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D1BA72" w14:textId="5EF6FF34" w:rsidR="007049E9" w:rsidRDefault="00DD090F" w:rsidP="00CB5A92">
      <w:pPr>
        <w:spacing w:line="240" w:lineRule="auto"/>
        <w:rPr>
          <w:rFonts w:ascii="Arial" w:hAnsi="Arial" w:cs="Arial"/>
          <w:b/>
          <w:bCs/>
          <w:sz w:val="28"/>
          <w:szCs w:val="28"/>
          <w:u w:val="single"/>
        </w:rPr>
      </w:pPr>
      <w:r>
        <w:rPr>
          <w:rFonts w:ascii="Arial" w:hAnsi="Arial" w:cs="Arial"/>
          <w:b/>
          <w:bCs/>
          <w:noProof/>
          <w:sz w:val="28"/>
          <w:szCs w:val="28"/>
          <w:u w:val="single"/>
        </w:rPr>
        <mc:AlternateContent>
          <mc:Choice Requires="wps">
            <w:drawing>
              <wp:anchor distT="0" distB="0" distL="114300" distR="114300" simplePos="0" relativeHeight="251662336" behindDoc="0" locked="0" layoutInCell="1" allowOverlap="1" wp14:anchorId="5309AE0F" wp14:editId="767C17A1">
                <wp:simplePos x="0" y="0"/>
                <wp:positionH relativeFrom="column">
                  <wp:posOffset>-495300</wp:posOffset>
                </wp:positionH>
                <wp:positionV relativeFrom="paragraph">
                  <wp:posOffset>-889000</wp:posOffset>
                </wp:positionV>
                <wp:extent cx="1295400" cy="10528300"/>
                <wp:effectExtent l="0" t="0" r="0" b="6350"/>
                <wp:wrapNone/>
                <wp:docPr id="2142161429" name="Rectangle 1"/>
                <wp:cNvGraphicFramePr/>
                <a:graphic xmlns:a="http://schemas.openxmlformats.org/drawingml/2006/main">
                  <a:graphicData uri="http://schemas.microsoft.com/office/word/2010/wordprocessingShape">
                    <wps:wsp>
                      <wps:cNvSpPr/>
                      <wps:spPr>
                        <a:xfrm>
                          <a:off x="0" y="0"/>
                          <a:ext cx="1295400" cy="10528300"/>
                        </a:xfrm>
                        <a:prstGeom prst="rect">
                          <a:avLst/>
                        </a:prstGeom>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5C4B3E1" id="Rectangle 1" o:spid="_x0000_s1026" style="position:absolute;margin-left:-39pt;margin-top:-70pt;width:102pt;height:829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" fillcolor="#156082 [3204]" stroked="f" strokeweight="1.5pt"/>
            </w:pict>
          </mc:Fallback>
        </mc:AlternateContent>
      </w:r>
    </w:p>
    <w:p w14:paraId="4C7F55D6" w14:textId="50F4E5AF" w:rsidR="00CD61CC" w:rsidRPr="00AA4833" w:rsidRDefault="0074650F" w:rsidP="00AA4833">
      <w:pPr>
        <w:rPr>
          <w:rFonts w:ascii="Arial" w:hAnsi="Arial" w:cs="Arial"/>
          <w:b/>
          <w:bCs/>
          <w:sz w:val="28"/>
          <w:szCs w:val="28"/>
          <w:u w:val="single"/>
        </w:rPr>
      </w:pPr>
      <w:r w:rsidRPr="007049E9">
        <w:rPr>
          <w:rFonts w:ascii="Arial" w:hAnsi="Arial" w:cs="Arial"/>
          <w:b/>
          <w:bCs/>
          <w:noProof/>
          <w:sz w:val="28"/>
          <w:szCs w:val="28"/>
          <w:u w:val="single"/>
        </w:rPr>
        <mc:AlternateContent>
          <mc:Choice Requires="wps">
            <w:drawing>
              <wp:anchor distT="45720" distB="45720" distL="114300" distR="114300" simplePos="0" relativeHeight="251666432" behindDoc="0" locked="0" layoutInCell="1" allowOverlap="1" wp14:anchorId="5D6F3803" wp14:editId="760F2667">
                <wp:simplePos x="0" y="0"/>
                <wp:positionH relativeFrom="margin">
                  <wp:posOffset>922655</wp:posOffset>
                </wp:positionH>
                <wp:positionV relativeFrom="paragraph">
                  <wp:posOffset>2868930</wp:posOffset>
                </wp:positionV>
                <wp:extent cx="3352800" cy="1404620"/>
                <wp:effectExtent l="0" t="0" r="0" b="2540"/>
                <wp:wrapSquare wrapText="bothSides"/>
                <wp:docPr id="96873196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52800" cy="1404620"/>
                        </a:xfrm>
                        <a:prstGeom prst="rect">
                          <a:avLst/>
                        </a:prstGeom>
                        <a:noFill/>
                        <a:ln w="9525">
                          <a:noFill/>
                          <a:miter lim="800000"/>
                          <a:headEnd/>
                          <a:tailEnd/>
                        </a:ln>
                      </wps:spPr>
                      <wps:txbx>
                        <w:txbxContent>
                          <w:p w14:paraId="56CD2582" w14:textId="09A916EA" w:rsidR="00277157" w:rsidRPr="0074650F" w:rsidRDefault="00277157" w:rsidP="00277157">
                            <w:pPr>
                              <w:jc w:val="center"/>
                              <w:rPr>
                                <w:b/>
                                <w:bCs/>
                                <w:color w:val="FFFFFF" w:themeColor="background1"/>
                                <w:sz w:val="40"/>
                                <w:szCs w:val="40"/>
                              </w:rPr>
                            </w:pPr>
                            <w:r w:rsidRPr="0074650F">
                              <w:rPr>
                                <w:b/>
                                <w:bCs/>
                                <w:color w:val="FFFFFF" w:themeColor="background1"/>
                                <w:sz w:val="40"/>
                                <w:szCs w:val="40"/>
                              </w:rPr>
                              <w:t>Hywel Owen-Rees</w:t>
                            </w:r>
                          </w:p>
                          <w:p w14:paraId="68B153C9" w14:textId="10A8B311" w:rsidR="00277157" w:rsidRPr="0074650F" w:rsidRDefault="00277157" w:rsidP="00277157">
                            <w:pPr>
                              <w:jc w:val="center"/>
                              <w:rPr>
                                <w:b/>
                                <w:bCs/>
                                <w:color w:val="FFFFFF" w:themeColor="background1"/>
                                <w:sz w:val="40"/>
                                <w:szCs w:val="40"/>
                              </w:rPr>
                            </w:pPr>
                            <w:r w:rsidRPr="0074650F">
                              <w:rPr>
                                <w:b/>
                                <w:bCs/>
                                <w:color w:val="FFFFFF" w:themeColor="background1"/>
                                <w:sz w:val="40"/>
                                <w:szCs w:val="40"/>
                              </w:rPr>
                              <w:t>Student ID: 240</w:t>
                            </w:r>
                            <w:r w:rsidR="00DD090F" w:rsidRPr="0074650F">
                              <w:rPr>
                                <w:b/>
                                <w:bCs/>
                                <w:color w:val="FFFFFF" w:themeColor="background1"/>
                                <w:sz w:val="40"/>
                                <w:szCs w:val="40"/>
                              </w:rPr>
                              <w:t>9767</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5D6F3803" id="_x0000_t202" coordsize="21600,21600" o:spt="202" path="m,l,21600r21600,l21600,xe">
                <v:stroke joinstyle="miter"/>
                <v:path gradientshapeok="t" o:connecttype="rect"/>
              </v:shapetype>
              <v:shape id="Text Box 2" o:spid="_x0000_s1026" type="#_x0000_t202" style="position:absolute;margin-left:72.65pt;margin-top:225.9pt;width:264pt;height:110.6pt;z-index:25166643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" filled="f" stroked="f">
                <v:textbox style="mso-fit-shape-to-text:t">
                  <w:txbxContent>
                    <w:p w14:paraId="56CD2582" w14:textId="09A916EA" w:rsidR="00277157" w:rsidRPr="0074650F" w:rsidRDefault="00277157" w:rsidP="00277157">
                      <w:pPr>
                        <w:jc w:val="center"/>
                        <w:rPr>
                          <w:b/>
                          <w:bCs/>
                          <w:color w:val="FFFFFF" w:themeColor="background1"/>
                          <w:sz w:val="40"/>
                          <w:szCs w:val="40"/>
                        </w:rPr>
                      </w:pPr>
                      <w:r w:rsidRPr="0074650F">
                        <w:rPr>
                          <w:b/>
                          <w:bCs/>
                          <w:color w:val="FFFFFF" w:themeColor="background1"/>
                          <w:sz w:val="40"/>
                          <w:szCs w:val="40"/>
                        </w:rPr>
                        <w:t>Hywel Owen-Rees</w:t>
                      </w:r>
                    </w:p>
                    <w:p w14:paraId="68B153C9" w14:textId="10A8B311" w:rsidR="00277157" w:rsidRPr="0074650F" w:rsidRDefault="00277157" w:rsidP="00277157">
                      <w:pPr>
                        <w:jc w:val="center"/>
                        <w:rPr>
                          <w:b/>
                          <w:bCs/>
                          <w:color w:val="FFFFFF" w:themeColor="background1"/>
                          <w:sz w:val="40"/>
                          <w:szCs w:val="40"/>
                        </w:rPr>
                      </w:pPr>
                      <w:r w:rsidRPr="0074650F">
                        <w:rPr>
                          <w:b/>
                          <w:bCs/>
                          <w:color w:val="FFFFFF" w:themeColor="background1"/>
                          <w:sz w:val="40"/>
                          <w:szCs w:val="40"/>
                        </w:rPr>
                        <w:t>Student ID: 240</w:t>
                      </w:r>
                      <w:r w:rsidR="00DD090F" w:rsidRPr="0074650F">
                        <w:rPr>
                          <w:b/>
                          <w:bCs/>
                          <w:color w:val="FFFFFF" w:themeColor="background1"/>
                          <w:sz w:val="40"/>
                          <w:szCs w:val="40"/>
                        </w:rPr>
                        <w:t>9767</w:t>
                      </w:r>
                    </w:p>
                  </w:txbxContent>
                </v:textbox>
                <w10:wrap type="square" anchorx="margin"/>
              </v:shape>
            </w:pict>
          </mc:Fallback>
        </mc:AlternateContent>
      </w:r>
      <w:r>
        <w:rPr>
          <w:rFonts w:ascii="Arial" w:hAnsi="Arial" w:cs="Arial"/>
          <w:b/>
          <w:bCs/>
          <w:noProof/>
          <w:sz w:val="28"/>
          <w:szCs w:val="28"/>
          <w:u w:val="single"/>
        </w:rPr>
        <mc:AlternateContent>
          <mc:Choice Requires="wps">
            <w:drawing>
              <wp:anchor distT="0" distB="0" distL="114300" distR="114300" simplePos="0" relativeHeight="251665408" behindDoc="0" locked="0" layoutInCell="1" allowOverlap="1" wp14:anchorId="1A2B5667" wp14:editId="00DCA32A">
                <wp:simplePos x="0" y="0"/>
                <wp:positionH relativeFrom="margin">
                  <wp:align>center</wp:align>
                </wp:positionH>
                <wp:positionV relativeFrom="paragraph">
                  <wp:posOffset>2574290</wp:posOffset>
                </wp:positionV>
                <wp:extent cx="4254500" cy="1587500"/>
                <wp:effectExtent l="0" t="0" r="0" b="0"/>
                <wp:wrapNone/>
                <wp:docPr id="1950144297" name="Arrow: Pentagon 2"/>
                <wp:cNvGraphicFramePr/>
                <a:graphic xmlns:a="http://schemas.openxmlformats.org/drawingml/2006/main">
                  <a:graphicData uri="http://schemas.microsoft.com/office/word/2010/wordprocessingShape">
                    <wps:wsp>
                      <wps:cNvSpPr/>
                      <wps:spPr>
                        <a:xfrm>
                          <a:off x="0" y="0"/>
                          <a:ext cx="4254500" cy="1587500"/>
                        </a:xfrm>
                        <a:prstGeom prst="homePlate">
                          <a:avLst/>
                        </a:prstGeom>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3EEC4BE4"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Arrow: Pentagon 2" o:spid="_x0000_s1026" type="#_x0000_t15" style="position:absolute;margin-left:0;margin-top:202.7pt;width:335pt;height:125pt;z-index:25166540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" adj="17570" fillcolor="#156082 [3204]" stroked="f" strokeweight="1.5pt">
                <w10:wrap anchorx="margin"/>
              </v:shape>
            </w:pict>
          </mc:Fallback>
        </mc:AlternateContent>
      </w:r>
      <w:r w:rsidRPr="007049E9">
        <w:rPr>
          <w:rFonts w:ascii="Arial" w:hAnsi="Arial" w:cs="Arial"/>
          <w:b/>
          <w:bCs/>
          <w:noProof/>
          <w:sz w:val="28"/>
          <w:szCs w:val="28"/>
          <w:u w:val="single"/>
        </w:rPr>
        <mc:AlternateContent>
          <mc:Choice Requires="wps">
            <w:drawing>
              <wp:anchor distT="45720" distB="45720" distL="114300" distR="114300" simplePos="0" relativeHeight="251664383" behindDoc="0" locked="0" layoutInCell="1" allowOverlap="1" wp14:anchorId="7F9DE7A8" wp14:editId="0D3B5514">
                <wp:simplePos x="0" y="0"/>
                <wp:positionH relativeFrom="margin">
                  <wp:posOffset>875030</wp:posOffset>
                </wp:positionH>
                <wp:positionV relativeFrom="paragraph">
                  <wp:posOffset>151130</wp:posOffset>
                </wp:positionV>
                <wp:extent cx="3352800" cy="1404620"/>
                <wp:effectExtent l="0" t="0" r="0" b="31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52800" cy="1404620"/>
                        </a:xfrm>
                        <a:prstGeom prst="rect">
                          <a:avLst/>
                        </a:prstGeom>
                        <a:noFill/>
                        <a:ln w="9525">
                          <a:noFill/>
                          <a:miter lim="800000"/>
                          <a:headEnd/>
                          <a:tailEnd/>
                        </a:ln>
                      </wps:spPr>
                      <wps:txbx>
                        <w:txbxContent>
                          <w:p w14:paraId="64022451" w14:textId="4EA9C113" w:rsidR="007049E9" w:rsidRPr="0074650F" w:rsidRDefault="00277157" w:rsidP="00277157">
                            <w:pPr>
                              <w:jc w:val="center"/>
                              <w:rPr>
                                <w:b/>
                                <w:bCs/>
                                <w:color w:val="FFFFFF" w:themeColor="background1"/>
                                <w:sz w:val="48"/>
                                <w:szCs w:val="48"/>
                              </w:rPr>
                            </w:pPr>
                            <w:r w:rsidRPr="0074650F">
                              <w:rPr>
                                <w:b/>
                                <w:bCs/>
                                <w:color w:val="FFFFFF" w:themeColor="background1"/>
                                <w:sz w:val="48"/>
                                <w:szCs w:val="48"/>
                              </w:rPr>
                              <w:t>Evidence-based and Preventative Policing</w:t>
                            </w:r>
                          </w:p>
                          <w:p w14:paraId="5AA12E1A" w14:textId="773D83EA" w:rsidR="00277157" w:rsidRPr="0074650F" w:rsidRDefault="00277157" w:rsidP="00277157">
                            <w:pPr>
                              <w:jc w:val="center"/>
                              <w:rPr>
                                <w:b/>
                                <w:bCs/>
                                <w:color w:val="FFFFFF" w:themeColor="background1"/>
                                <w:sz w:val="48"/>
                                <w:szCs w:val="48"/>
                              </w:rPr>
                            </w:pPr>
                            <w:r w:rsidRPr="0074650F">
                              <w:rPr>
                                <w:b/>
                                <w:bCs/>
                                <w:color w:val="FFFFFF" w:themeColor="background1"/>
                                <w:sz w:val="48"/>
                                <w:szCs w:val="48"/>
                              </w:rPr>
                              <w:t>(BMPL4016)</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F9DE7A8" id="_x0000_s1027" type="#_x0000_t202" style="position:absolute;margin-left:68.9pt;margin-top:11.9pt;width:264pt;height:110.6pt;z-index:251664383;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" filled="f" stroked="f">
                <v:textbox style="mso-fit-shape-to-text:t">
                  <w:txbxContent>
                    <w:p w14:paraId="64022451" w14:textId="4EA9C113" w:rsidR="007049E9" w:rsidRPr="0074650F" w:rsidRDefault="00277157" w:rsidP="00277157">
                      <w:pPr>
                        <w:jc w:val="center"/>
                        <w:rPr>
                          <w:b/>
                          <w:bCs/>
                          <w:color w:val="FFFFFF" w:themeColor="background1"/>
                          <w:sz w:val="48"/>
                          <w:szCs w:val="48"/>
                        </w:rPr>
                      </w:pPr>
                      <w:r w:rsidRPr="0074650F">
                        <w:rPr>
                          <w:b/>
                          <w:bCs/>
                          <w:color w:val="FFFFFF" w:themeColor="background1"/>
                          <w:sz w:val="48"/>
                          <w:szCs w:val="48"/>
                        </w:rPr>
                        <w:t>Evidence-based and Preventative Policing</w:t>
                      </w:r>
                    </w:p>
                    <w:p w14:paraId="5AA12E1A" w14:textId="773D83EA" w:rsidR="00277157" w:rsidRPr="0074650F" w:rsidRDefault="00277157" w:rsidP="00277157">
                      <w:pPr>
                        <w:jc w:val="center"/>
                        <w:rPr>
                          <w:b/>
                          <w:bCs/>
                          <w:color w:val="FFFFFF" w:themeColor="background1"/>
                          <w:sz w:val="48"/>
                          <w:szCs w:val="48"/>
                        </w:rPr>
                      </w:pPr>
                      <w:r w:rsidRPr="0074650F">
                        <w:rPr>
                          <w:b/>
                          <w:bCs/>
                          <w:color w:val="FFFFFF" w:themeColor="background1"/>
                          <w:sz w:val="48"/>
                          <w:szCs w:val="48"/>
                        </w:rPr>
                        <w:t>(BMPL4016)</w:t>
                      </w:r>
                    </w:p>
                  </w:txbxContent>
                </v:textbox>
                <w10:wrap type="square" anchorx="margin"/>
              </v:shape>
            </w:pict>
          </mc:Fallback>
        </mc:AlternateContent>
      </w:r>
      <w:r>
        <w:rPr>
          <w:rFonts w:ascii="Arial" w:hAnsi="Arial" w:cs="Arial"/>
          <w:b/>
          <w:bCs/>
          <w:noProof/>
          <w:sz w:val="28"/>
          <w:szCs w:val="28"/>
          <w:u w:val="single"/>
        </w:rPr>
        <mc:AlternateContent>
          <mc:Choice Requires="wps">
            <w:drawing>
              <wp:anchor distT="0" distB="0" distL="114300" distR="114300" simplePos="0" relativeHeight="251663360" behindDoc="0" locked="0" layoutInCell="1" allowOverlap="1" wp14:anchorId="25970039" wp14:editId="2BE939D2">
                <wp:simplePos x="0" y="0"/>
                <wp:positionH relativeFrom="column">
                  <wp:posOffset>800100</wp:posOffset>
                </wp:positionH>
                <wp:positionV relativeFrom="paragraph">
                  <wp:posOffset>125730</wp:posOffset>
                </wp:positionV>
                <wp:extent cx="4254500" cy="1587500"/>
                <wp:effectExtent l="0" t="0" r="0" b="0"/>
                <wp:wrapNone/>
                <wp:docPr id="388794384" name="Arrow: Pentagon 2"/>
                <wp:cNvGraphicFramePr/>
                <a:graphic xmlns:a="http://schemas.openxmlformats.org/drawingml/2006/main">
                  <a:graphicData uri="http://schemas.microsoft.com/office/word/2010/wordprocessingShape">
                    <wps:wsp>
                      <wps:cNvSpPr/>
                      <wps:spPr>
                        <a:xfrm>
                          <a:off x="0" y="0"/>
                          <a:ext cx="4254500" cy="1587500"/>
                        </a:xfrm>
                        <a:prstGeom prst="homePlate">
                          <a:avLst/>
                        </a:prstGeom>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64A89562" id="Arrow: Pentagon 2" o:spid="_x0000_s1026" type="#_x0000_t15" style="position:absolute;margin-left:63pt;margin-top:9.9pt;width:335pt;height:12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" adj="17570" fillcolor="#156082 [3204]" stroked="f" strokeweight="1.5pt"/>
            </w:pict>
          </mc:Fallback>
        </mc:AlternateContent>
      </w:r>
      <w:r w:rsidR="007049E9">
        <w:rPr>
          <w:rFonts w:ascii="Arial" w:hAnsi="Arial" w:cs="Arial"/>
          <w:b/>
          <w:bCs/>
          <w:sz w:val="28"/>
          <w:szCs w:val="28"/>
          <w:u w:val="single"/>
        </w:rPr>
        <w:br w:type="page"/>
      </w:r>
    </w:p>
    <w:p w14:paraId="204B163D" w14:textId="4232468F" w:rsidR="00CD61CC" w:rsidRPr="00282DBF" w:rsidRDefault="00AA4833" w:rsidP="00AA4833">
      <w:pPr>
        <w:jc w:val="center"/>
        <w:divId w:val="1145858102"/>
        <w:rPr>
          <w:b/>
          <w:bCs/>
          <w:sz w:val="96"/>
          <w:szCs w:val="96"/>
          <w:u w:val="single"/>
        </w:rPr>
      </w:pPr>
      <w:r w:rsidRPr="00282DBF">
        <w:rPr>
          <w:b/>
          <w:bCs/>
          <w:sz w:val="96"/>
          <w:szCs w:val="96"/>
          <w:u w:val="single"/>
        </w:rPr>
        <w:lastRenderedPageBreak/>
        <w:t>Content Page</w:t>
      </w:r>
    </w:p>
    <w:p w14:paraId="17C0F2B0" w14:textId="04F5E914" w:rsidR="00F8195D" w:rsidRPr="00715837" w:rsidRDefault="00CD61CC" w:rsidP="00CD7383">
      <w:pPr>
        <w:divId w:val="1145858102"/>
        <w:rPr>
          <w:sz w:val="52"/>
          <w:szCs w:val="52"/>
        </w:rPr>
      </w:pPr>
      <w:hyperlink w:anchor="_Introduction" w:history="1">
        <w:r w:rsidRPr="00715837">
          <w:rPr>
            <w:rStyle w:val="Hyperlink"/>
            <w:sz w:val="52"/>
            <w:szCs w:val="52"/>
            <w:u w:val="none"/>
          </w:rPr>
          <w:t>Introduction</w:t>
        </w:r>
      </w:hyperlink>
      <w:r w:rsidR="00CD7383" w:rsidRPr="00715837">
        <w:rPr>
          <w:sz w:val="52"/>
          <w:szCs w:val="52"/>
        </w:rPr>
        <w:t xml:space="preserve"> – Page 3</w:t>
      </w:r>
    </w:p>
    <w:p w14:paraId="7E923482" w14:textId="112D6886" w:rsidR="00CD7383" w:rsidRPr="00715837" w:rsidRDefault="00CD61CC" w:rsidP="00CD7383">
      <w:pPr>
        <w:divId w:val="1145858102"/>
        <w:rPr>
          <w:sz w:val="52"/>
          <w:szCs w:val="52"/>
        </w:rPr>
      </w:pPr>
      <w:hyperlink w:anchor="_Main_body" w:history="1">
        <w:r w:rsidRPr="00715837">
          <w:rPr>
            <w:rStyle w:val="Hyperlink"/>
            <w:sz w:val="52"/>
            <w:szCs w:val="52"/>
            <w:u w:val="none"/>
          </w:rPr>
          <w:t>Main bod</w:t>
        </w:r>
        <w:r w:rsidR="00F8195D" w:rsidRPr="00715837">
          <w:rPr>
            <w:rStyle w:val="Hyperlink"/>
            <w:sz w:val="52"/>
            <w:szCs w:val="52"/>
            <w:u w:val="none"/>
          </w:rPr>
          <w:t>y</w:t>
        </w:r>
      </w:hyperlink>
      <w:r w:rsidR="00CD7383" w:rsidRPr="00715837">
        <w:rPr>
          <w:sz w:val="52"/>
          <w:szCs w:val="52"/>
        </w:rPr>
        <w:t xml:space="preserve"> – Page 3</w:t>
      </w:r>
    </w:p>
    <w:p w14:paraId="644DEB21" w14:textId="7C91D539" w:rsidR="00F8195D" w:rsidRPr="00715837" w:rsidRDefault="00CD61CC" w:rsidP="00CD7383">
      <w:pPr>
        <w:divId w:val="1145858102"/>
        <w:rPr>
          <w:sz w:val="52"/>
          <w:szCs w:val="52"/>
        </w:rPr>
      </w:pPr>
      <w:hyperlink w:anchor="_Conclusion" w:history="1">
        <w:r w:rsidRPr="00715837">
          <w:rPr>
            <w:rStyle w:val="Hyperlink"/>
            <w:sz w:val="52"/>
            <w:szCs w:val="52"/>
            <w:u w:val="none"/>
          </w:rPr>
          <w:t>Conclusion</w:t>
        </w:r>
      </w:hyperlink>
      <w:r w:rsidR="00CD7383" w:rsidRPr="00715837">
        <w:rPr>
          <w:sz w:val="52"/>
          <w:szCs w:val="52"/>
        </w:rPr>
        <w:t xml:space="preserve"> </w:t>
      </w:r>
      <w:r w:rsidR="00715837" w:rsidRPr="00715837">
        <w:rPr>
          <w:sz w:val="52"/>
          <w:szCs w:val="52"/>
        </w:rPr>
        <w:t>–</w:t>
      </w:r>
      <w:r w:rsidR="00CD7383" w:rsidRPr="00715837">
        <w:rPr>
          <w:sz w:val="52"/>
          <w:szCs w:val="52"/>
        </w:rPr>
        <w:t xml:space="preserve"> Page</w:t>
      </w:r>
      <w:r w:rsidR="00715837" w:rsidRPr="00715837">
        <w:rPr>
          <w:sz w:val="52"/>
          <w:szCs w:val="52"/>
        </w:rPr>
        <w:t xml:space="preserve"> 6</w:t>
      </w:r>
    </w:p>
    <w:p w14:paraId="733D2EF6" w14:textId="26E06F77" w:rsidR="00CD61CC" w:rsidRPr="00715837" w:rsidRDefault="00CD61CC" w:rsidP="00CD7383">
      <w:pPr>
        <w:divId w:val="1145858102"/>
        <w:rPr>
          <w:sz w:val="52"/>
          <w:szCs w:val="52"/>
        </w:rPr>
      </w:pPr>
      <w:hyperlink w:anchor="_References" w:history="1">
        <w:r w:rsidRPr="00715837">
          <w:rPr>
            <w:rStyle w:val="Hyperlink"/>
            <w:sz w:val="52"/>
            <w:szCs w:val="52"/>
            <w:u w:val="none"/>
          </w:rPr>
          <w:t>Reference</w:t>
        </w:r>
      </w:hyperlink>
      <w:r w:rsidR="00715837" w:rsidRPr="00715837">
        <w:rPr>
          <w:sz w:val="52"/>
          <w:szCs w:val="52"/>
        </w:rPr>
        <w:t xml:space="preserve"> – Page 7</w:t>
      </w:r>
    </w:p>
    <w:p w14:paraId="3EA612FD" w14:textId="77777777" w:rsidR="00221D3A" w:rsidRDefault="00221D3A" w:rsidP="00CB5A92">
      <w:pPr>
        <w:spacing w:line="240" w:lineRule="auto"/>
        <w:rPr>
          <w:rFonts w:ascii="Arial" w:hAnsi="Arial" w:cs="Arial"/>
          <w:b/>
          <w:bCs/>
          <w:sz w:val="28"/>
          <w:szCs w:val="28"/>
          <w:u w:val="single"/>
        </w:rPr>
      </w:pPr>
    </w:p>
    <w:p w14:paraId="5C9AEBB6" w14:textId="77777777" w:rsidR="00AA4833" w:rsidRDefault="00AA4833" w:rsidP="00CB5A92">
      <w:pPr>
        <w:spacing w:line="240" w:lineRule="auto"/>
        <w:rPr>
          <w:rFonts w:ascii="Arial" w:hAnsi="Arial" w:cs="Arial"/>
          <w:b/>
          <w:bCs/>
          <w:sz w:val="28"/>
          <w:szCs w:val="28"/>
          <w:u w:val="single"/>
        </w:rPr>
      </w:pPr>
    </w:p>
    <w:p w14:paraId="5951F9B9" w14:textId="77777777" w:rsidR="00AA4833" w:rsidRDefault="00AA4833" w:rsidP="00CB5A92">
      <w:pPr>
        <w:spacing w:line="240" w:lineRule="auto"/>
        <w:rPr>
          <w:rFonts w:ascii="Arial" w:hAnsi="Arial" w:cs="Arial"/>
          <w:b/>
          <w:bCs/>
          <w:sz w:val="28"/>
          <w:szCs w:val="28"/>
          <w:u w:val="single"/>
        </w:rPr>
      </w:pPr>
    </w:p>
    <w:p w14:paraId="6F2DDF3B" w14:textId="77777777" w:rsidR="00AA4833" w:rsidRDefault="00AA4833" w:rsidP="00CB5A92">
      <w:pPr>
        <w:spacing w:line="240" w:lineRule="auto"/>
        <w:rPr>
          <w:rFonts w:ascii="Arial" w:hAnsi="Arial" w:cs="Arial"/>
          <w:b/>
          <w:bCs/>
          <w:sz w:val="28"/>
          <w:szCs w:val="28"/>
          <w:u w:val="single"/>
        </w:rPr>
      </w:pPr>
    </w:p>
    <w:p w14:paraId="3846C0BD" w14:textId="77777777" w:rsidR="00AA4833" w:rsidRDefault="00AA4833" w:rsidP="00CB5A92">
      <w:pPr>
        <w:spacing w:line="240" w:lineRule="auto"/>
        <w:rPr>
          <w:rFonts w:ascii="Arial" w:hAnsi="Arial" w:cs="Arial"/>
          <w:b/>
          <w:bCs/>
          <w:sz w:val="28"/>
          <w:szCs w:val="28"/>
          <w:u w:val="single"/>
        </w:rPr>
      </w:pPr>
    </w:p>
    <w:p w14:paraId="427F09F0" w14:textId="77777777" w:rsidR="00AA4833" w:rsidRDefault="00AA4833" w:rsidP="00CB5A92">
      <w:pPr>
        <w:spacing w:line="240" w:lineRule="auto"/>
        <w:rPr>
          <w:rFonts w:ascii="Arial" w:hAnsi="Arial" w:cs="Arial"/>
          <w:b/>
          <w:bCs/>
          <w:sz w:val="28"/>
          <w:szCs w:val="28"/>
          <w:u w:val="single"/>
        </w:rPr>
      </w:pPr>
    </w:p>
    <w:p w14:paraId="704A06B0" w14:textId="77777777" w:rsidR="00AA4833" w:rsidRDefault="00AA4833" w:rsidP="00CB5A92">
      <w:pPr>
        <w:spacing w:line="240" w:lineRule="auto"/>
        <w:rPr>
          <w:rFonts w:ascii="Arial" w:hAnsi="Arial" w:cs="Arial"/>
          <w:b/>
          <w:bCs/>
          <w:sz w:val="28"/>
          <w:szCs w:val="28"/>
          <w:u w:val="single"/>
        </w:rPr>
      </w:pPr>
    </w:p>
    <w:p w14:paraId="1963C151" w14:textId="77777777" w:rsidR="00AA4833" w:rsidRDefault="00AA4833" w:rsidP="00CB5A92">
      <w:pPr>
        <w:spacing w:line="240" w:lineRule="auto"/>
        <w:rPr>
          <w:rFonts w:ascii="Arial" w:hAnsi="Arial" w:cs="Arial"/>
          <w:b/>
          <w:bCs/>
          <w:sz w:val="28"/>
          <w:szCs w:val="28"/>
          <w:u w:val="single"/>
        </w:rPr>
      </w:pPr>
    </w:p>
    <w:p w14:paraId="372D5210" w14:textId="77777777" w:rsidR="00AA4833" w:rsidRDefault="00AA4833" w:rsidP="00CB5A92">
      <w:pPr>
        <w:spacing w:line="240" w:lineRule="auto"/>
        <w:rPr>
          <w:rFonts w:ascii="Arial" w:hAnsi="Arial" w:cs="Arial"/>
          <w:b/>
          <w:bCs/>
          <w:sz w:val="28"/>
          <w:szCs w:val="28"/>
          <w:u w:val="single"/>
        </w:rPr>
      </w:pPr>
    </w:p>
    <w:p w14:paraId="2A796E36" w14:textId="77777777" w:rsidR="00AA4833" w:rsidRDefault="00AA4833" w:rsidP="00CB5A92">
      <w:pPr>
        <w:spacing w:line="240" w:lineRule="auto"/>
        <w:rPr>
          <w:rFonts w:ascii="Arial" w:hAnsi="Arial" w:cs="Arial"/>
          <w:b/>
          <w:bCs/>
          <w:sz w:val="28"/>
          <w:szCs w:val="28"/>
          <w:u w:val="single"/>
        </w:rPr>
      </w:pPr>
    </w:p>
    <w:p w14:paraId="1BB78B97" w14:textId="77777777" w:rsidR="00AA4833" w:rsidRDefault="00AA4833" w:rsidP="00CB5A92">
      <w:pPr>
        <w:spacing w:line="240" w:lineRule="auto"/>
        <w:rPr>
          <w:rFonts w:ascii="Arial" w:hAnsi="Arial" w:cs="Arial"/>
          <w:b/>
          <w:bCs/>
          <w:sz w:val="28"/>
          <w:szCs w:val="28"/>
          <w:u w:val="single"/>
        </w:rPr>
      </w:pPr>
    </w:p>
    <w:p w14:paraId="2E841CAA" w14:textId="77777777" w:rsidR="00AA4833" w:rsidRDefault="00AA4833" w:rsidP="00CB5A92">
      <w:pPr>
        <w:spacing w:line="240" w:lineRule="auto"/>
        <w:rPr>
          <w:rFonts w:ascii="Arial" w:hAnsi="Arial" w:cs="Arial"/>
          <w:b/>
          <w:bCs/>
          <w:sz w:val="28"/>
          <w:szCs w:val="28"/>
          <w:u w:val="single"/>
        </w:rPr>
      </w:pPr>
    </w:p>
    <w:p w14:paraId="1A3268FB" w14:textId="77777777" w:rsidR="00AA4833" w:rsidRDefault="00AA4833" w:rsidP="00CB5A92">
      <w:pPr>
        <w:spacing w:line="240" w:lineRule="auto"/>
        <w:rPr>
          <w:rFonts w:ascii="Arial" w:hAnsi="Arial" w:cs="Arial"/>
          <w:b/>
          <w:bCs/>
          <w:sz w:val="28"/>
          <w:szCs w:val="28"/>
          <w:u w:val="single"/>
        </w:rPr>
      </w:pPr>
    </w:p>
    <w:p w14:paraId="57F5F70B" w14:textId="77777777" w:rsidR="00AA4833" w:rsidRDefault="00AA4833" w:rsidP="00CB5A92">
      <w:pPr>
        <w:spacing w:line="240" w:lineRule="auto"/>
        <w:rPr>
          <w:rFonts w:ascii="Arial" w:hAnsi="Arial" w:cs="Arial"/>
          <w:b/>
          <w:bCs/>
          <w:sz w:val="28"/>
          <w:szCs w:val="28"/>
          <w:u w:val="single"/>
        </w:rPr>
      </w:pPr>
    </w:p>
    <w:p w14:paraId="091ADA85" w14:textId="77777777" w:rsidR="00AA4833" w:rsidRDefault="00AA4833" w:rsidP="00CB5A92">
      <w:pPr>
        <w:spacing w:line="240" w:lineRule="auto"/>
        <w:rPr>
          <w:rFonts w:ascii="Arial" w:hAnsi="Arial" w:cs="Arial"/>
          <w:b/>
          <w:bCs/>
          <w:sz w:val="28"/>
          <w:szCs w:val="28"/>
          <w:u w:val="single"/>
        </w:rPr>
      </w:pPr>
    </w:p>
    <w:p w14:paraId="6AE7BBF4" w14:textId="77777777" w:rsidR="00AA4833" w:rsidRDefault="00AA4833" w:rsidP="00CB5A92">
      <w:pPr>
        <w:spacing w:line="240" w:lineRule="auto"/>
        <w:rPr>
          <w:rFonts w:ascii="Arial" w:hAnsi="Arial" w:cs="Arial"/>
          <w:b/>
          <w:bCs/>
          <w:sz w:val="28"/>
          <w:szCs w:val="28"/>
          <w:u w:val="single"/>
        </w:rPr>
      </w:pPr>
    </w:p>
    <w:p w14:paraId="5EE8F1BC" w14:textId="77777777" w:rsidR="00AA4833" w:rsidRDefault="00AA4833" w:rsidP="00CB5A92">
      <w:pPr>
        <w:spacing w:line="240" w:lineRule="auto"/>
        <w:rPr>
          <w:rFonts w:ascii="Arial" w:hAnsi="Arial" w:cs="Arial"/>
          <w:b/>
          <w:bCs/>
          <w:sz w:val="28"/>
          <w:szCs w:val="28"/>
          <w:u w:val="single"/>
        </w:rPr>
      </w:pPr>
    </w:p>
    <w:p w14:paraId="3EAED432" w14:textId="77777777" w:rsidR="00282DBF" w:rsidRDefault="00282DBF" w:rsidP="00CB5A92">
      <w:pPr>
        <w:spacing w:line="240" w:lineRule="auto"/>
        <w:rPr>
          <w:rFonts w:ascii="Arial" w:hAnsi="Arial" w:cs="Arial"/>
          <w:b/>
          <w:bCs/>
          <w:sz w:val="28"/>
          <w:szCs w:val="28"/>
          <w:u w:val="single"/>
        </w:rPr>
      </w:pPr>
    </w:p>
    <w:p w14:paraId="0C343DB2" w14:textId="75C9181C" w:rsidR="00434975" w:rsidRPr="00E41E23" w:rsidRDefault="00EA0404" w:rsidP="00CB5A92">
      <w:pPr>
        <w:spacing w:line="240" w:lineRule="auto"/>
        <w:rPr>
          <w:rFonts w:ascii="Arial" w:hAnsi="Arial" w:cs="Arial"/>
          <w:b/>
          <w:bCs/>
          <w:sz w:val="28"/>
          <w:szCs w:val="28"/>
          <w:u w:val="single"/>
        </w:rPr>
      </w:pPr>
      <w:r w:rsidRPr="00E41E23">
        <w:rPr>
          <w:rFonts w:ascii="Arial" w:hAnsi="Arial" w:cs="Arial"/>
          <w:b/>
          <w:bCs/>
          <w:sz w:val="28"/>
          <w:szCs w:val="28"/>
          <w:u w:val="single"/>
        </w:rPr>
        <w:lastRenderedPageBreak/>
        <w:t>Exploring</w:t>
      </w:r>
      <w:r w:rsidR="00CC5B57" w:rsidRPr="00E41E23">
        <w:rPr>
          <w:rFonts w:ascii="Arial" w:hAnsi="Arial" w:cs="Arial"/>
          <w:b/>
          <w:bCs/>
          <w:sz w:val="28"/>
          <w:szCs w:val="28"/>
          <w:u w:val="single"/>
        </w:rPr>
        <w:t xml:space="preserve"> an </w:t>
      </w:r>
      <w:proofErr w:type="gramStart"/>
      <w:r w:rsidR="00CC5B57" w:rsidRPr="00E41E23">
        <w:rPr>
          <w:rFonts w:ascii="Arial" w:hAnsi="Arial" w:cs="Arial"/>
          <w:b/>
          <w:bCs/>
          <w:sz w:val="28"/>
          <w:szCs w:val="28"/>
          <w:u w:val="single"/>
        </w:rPr>
        <w:t>evidence based</w:t>
      </w:r>
      <w:proofErr w:type="gramEnd"/>
      <w:r w:rsidR="00CC5B57" w:rsidRPr="00E41E23">
        <w:rPr>
          <w:rFonts w:ascii="Arial" w:hAnsi="Arial" w:cs="Arial"/>
          <w:b/>
          <w:bCs/>
          <w:sz w:val="28"/>
          <w:szCs w:val="28"/>
          <w:u w:val="single"/>
        </w:rPr>
        <w:t xml:space="preserve"> policing </w:t>
      </w:r>
      <w:r w:rsidR="00434975" w:rsidRPr="00E41E23">
        <w:rPr>
          <w:rFonts w:ascii="Arial" w:hAnsi="Arial" w:cs="Arial"/>
          <w:b/>
          <w:bCs/>
          <w:sz w:val="28"/>
          <w:szCs w:val="28"/>
          <w:u w:val="single"/>
        </w:rPr>
        <w:t xml:space="preserve">(EBP) Model and its Application in problem-Solving </w:t>
      </w:r>
      <w:r w:rsidRPr="00E41E23">
        <w:rPr>
          <w:rFonts w:ascii="Arial" w:hAnsi="Arial" w:cs="Arial"/>
          <w:b/>
          <w:bCs/>
          <w:sz w:val="28"/>
          <w:szCs w:val="28"/>
          <w:u w:val="single"/>
        </w:rPr>
        <w:t>within a policing context.</w:t>
      </w:r>
    </w:p>
    <w:p w14:paraId="006B9E2C" w14:textId="77777777" w:rsidR="00CB5A92" w:rsidRPr="00AA6B4D" w:rsidRDefault="00CB5A92" w:rsidP="00CB5A92">
      <w:pPr>
        <w:spacing w:line="240" w:lineRule="auto"/>
        <w:rPr>
          <w:rFonts w:ascii="Arial" w:hAnsi="Arial" w:cs="Arial"/>
        </w:rPr>
      </w:pPr>
    </w:p>
    <w:p w14:paraId="3CA6A675" w14:textId="5FC9520F" w:rsidR="00C222AF" w:rsidRPr="00E41E23" w:rsidRDefault="00C222AF" w:rsidP="00F80195">
      <w:pPr>
        <w:pStyle w:val="Heading1"/>
      </w:pPr>
      <w:bookmarkStart w:id="0" w:name="_Introduction"/>
      <w:bookmarkEnd w:id="0"/>
      <w:r w:rsidRPr="00E41E23">
        <w:t xml:space="preserve">Introduction </w:t>
      </w:r>
    </w:p>
    <w:p w14:paraId="307091FF" w14:textId="3B37CE4F" w:rsidR="00EA0404" w:rsidRPr="00AA6B4D" w:rsidRDefault="002A4D4E" w:rsidP="005719F0">
      <w:pPr>
        <w:spacing w:line="240" w:lineRule="auto"/>
        <w:rPr>
          <w:rFonts w:ascii="Arial" w:hAnsi="Arial" w:cs="Arial"/>
        </w:rPr>
      </w:pPr>
      <w:r w:rsidRPr="00AA6B4D">
        <w:rPr>
          <w:rFonts w:ascii="Arial" w:hAnsi="Arial" w:cs="Arial"/>
        </w:rPr>
        <w:t xml:space="preserve">An </w:t>
      </w:r>
      <w:proofErr w:type="gramStart"/>
      <w:r w:rsidR="005F095A">
        <w:rPr>
          <w:rFonts w:ascii="Arial" w:hAnsi="Arial" w:cs="Arial"/>
        </w:rPr>
        <w:t>e</w:t>
      </w:r>
      <w:r w:rsidRPr="00AA6B4D">
        <w:rPr>
          <w:rFonts w:ascii="Arial" w:hAnsi="Arial" w:cs="Arial"/>
        </w:rPr>
        <w:t>vidence</w:t>
      </w:r>
      <w:r w:rsidR="00C87DFD" w:rsidRPr="00AA6B4D">
        <w:rPr>
          <w:rFonts w:ascii="Arial" w:hAnsi="Arial" w:cs="Arial"/>
        </w:rPr>
        <w:t xml:space="preserve"> based</w:t>
      </w:r>
      <w:proofErr w:type="gramEnd"/>
      <w:r w:rsidR="00C87DFD" w:rsidRPr="00AA6B4D">
        <w:rPr>
          <w:rFonts w:ascii="Arial" w:hAnsi="Arial" w:cs="Arial"/>
        </w:rPr>
        <w:t xml:space="preserve"> form of policing </w:t>
      </w:r>
      <w:r w:rsidR="00CF5ACB" w:rsidRPr="00AA6B4D">
        <w:rPr>
          <w:rFonts w:ascii="Arial" w:hAnsi="Arial" w:cs="Arial"/>
        </w:rPr>
        <w:t xml:space="preserve">of (EBP) </w:t>
      </w:r>
      <w:r w:rsidR="005373CF" w:rsidRPr="00AA6B4D">
        <w:rPr>
          <w:rFonts w:ascii="Arial" w:hAnsi="Arial" w:cs="Arial"/>
        </w:rPr>
        <w:t>is a form of strategic</w:t>
      </w:r>
      <w:r w:rsidR="00F73D5C" w:rsidRPr="00AA6B4D">
        <w:rPr>
          <w:rFonts w:ascii="Arial" w:hAnsi="Arial" w:cs="Arial"/>
        </w:rPr>
        <w:t xml:space="preserve"> </w:t>
      </w:r>
      <w:r w:rsidR="005719F0" w:rsidRPr="00AA6B4D">
        <w:rPr>
          <w:rFonts w:ascii="Arial" w:hAnsi="Arial" w:cs="Arial"/>
        </w:rPr>
        <w:t xml:space="preserve">policing that </w:t>
      </w:r>
      <w:r w:rsidR="00020504" w:rsidRPr="00AA6B4D">
        <w:rPr>
          <w:rFonts w:ascii="Arial" w:hAnsi="Arial" w:cs="Arial"/>
        </w:rPr>
        <w:t xml:space="preserve">takes advantage of </w:t>
      </w:r>
      <w:r w:rsidR="005F095A">
        <w:rPr>
          <w:rFonts w:ascii="Arial" w:hAnsi="Arial" w:cs="Arial"/>
        </w:rPr>
        <w:t>d</w:t>
      </w:r>
      <w:r w:rsidR="00D26AED" w:rsidRPr="00AA6B4D">
        <w:rPr>
          <w:rFonts w:ascii="Arial" w:hAnsi="Arial" w:cs="Arial"/>
        </w:rPr>
        <w:t xml:space="preserve">ata research that is gathered and scrutinised </w:t>
      </w:r>
      <w:r w:rsidR="003F3240" w:rsidRPr="00AA6B4D">
        <w:rPr>
          <w:rFonts w:ascii="Arial" w:hAnsi="Arial" w:cs="Arial"/>
        </w:rPr>
        <w:t xml:space="preserve">under scientific methods in order to </w:t>
      </w:r>
      <w:r w:rsidR="0070677F" w:rsidRPr="00AA6B4D">
        <w:rPr>
          <w:rFonts w:ascii="Arial" w:hAnsi="Arial" w:cs="Arial"/>
        </w:rPr>
        <w:t xml:space="preserve">enhance </w:t>
      </w:r>
      <w:r w:rsidR="00715837" w:rsidRPr="00AA6B4D">
        <w:rPr>
          <w:rFonts w:ascii="Arial" w:hAnsi="Arial" w:cs="Arial"/>
        </w:rPr>
        <w:t>efficiency.</w:t>
      </w:r>
      <w:r w:rsidR="0070677F" w:rsidRPr="00AA6B4D">
        <w:rPr>
          <w:rFonts w:ascii="Arial" w:hAnsi="Arial" w:cs="Arial"/>
        </w:rPr>
        <w:t xml:space="preserve"> </w:t>
      </w:r>
      <w:r w:rsidR="00172B87" w:rsidRPr="00AA6B4D">
        <w:rPr>
          <w:rFonts w:ascii="Arial" w:hAnsi="Arial" w:cs="Arial"/>
        </w:rPr>
        <w:t xml:space="preserve">This helps the police to make </w:t>
      </w:r>
      <w:r w:rsidR="003054AD" w:rsidRPr="00AA6B4D">
        <w:rPr>
          <w:rFonts w:ascii="Arial" w:hAnsi="Arial" w:cs="Arial"/>
        </w:rPr>
        <w:t xml:space="preserve">informed decisions that are both robust and legitimate. This is </w:t>
      </w:r>
      <w:r w:rsidR="009B3939" w:rsidRPr="00AA6B4D">
        <w:rPr>
          <w:rFonts w:ascii="Arial" w:hAnsi="Arial" w:cs="Arial"/>
        </w:rPr>
        <w:t>because</w:t>
      </w:r>
      <w:r w:rsidR="003054AD" w:rsidRPr="00AA6B4D">
        <w:rPr>
          <w:rFonts w:ascii="Arial" w:hAnsi="Arial" w:cs="Arial"/>
        </w:rPr>
        <w:t xml:space="preserve"> they are evidence based </w:t>
      </w:r>
      <w:r w:rsidR="00CE312A" w:rsidRPr="00AA6B4D">
        <w:rPr>
          <w:rFonts w:ascii="Arial" w:hAnsi="Arial" w:cs="Arial"/>
        </w:rPr>
        <w:t xml:space="preserve">and have credible information to back them up instead of being made purely off intuition </w:t>
      </w:r>
      <w:r w:rsidR="0038208B" w:rsidRPr="00AA6B4D">
        <w:rPr>
          <w:rFonts w:ascii="Arial" w:hAnsi="Arial" w:cs="Arial"/>
        </w:rPr>
        <w:t>(</w:t>
      </w:r>
      <w:r w:rsidR="00B22FE0">
        <w:rPr>
          <w:rFonts w:ascii="Arial" w:hAnsi="Arial" w:cs="Arial"/>
        </w:rPr>
        <w:t>C</w:t>
      </w:r>
      <w:r w:rsidR="0038208B" w:rsidRPr="00AA6B4D">
        <w:rPr>
          <w:rFonts w:ascii="Arial" w:hAnsi="Arial" w:cs="Arial"/>
        </w:rPr>
        <w:t>oll</w:t>
      </w:r>
      <w:r w:rsidR="00B22FE0">
        <w:rPr>
          <w:rFonts w:ascii="Arial" w:hAnsi="Arial" w:cs="Arial"/>
        </w:rPr>
        <w:t>e</w:t>
      </w:r>
      <w:r w:rsidR="0038208B" w:rsidRPr="00AA6B4D">
        <w:rPr>
          <w:rFonts w:ascii="Arial" w:hAnsi="Arial" w:cs="Arial"/>
        </w:rPr>
        <w:t>ge of</w:t>
      </w:r>
      <w:r w:rsidR="00B22FE0">
        <w:rPr>
          <w:rFonts w:ascii="Arial" w:hAnsi="Arial" w:cs="Arial"/>
        </w:rPr>
        <w:t xml:space="preserve"> P</w:t>
      </w:r>
      <w:r w:rsidR="0038208B" w:rsidRPr="00AA6B4D">
        <w:rPr>
          <w:rFonts w:ascii="Arial" w:hAnsi="Arial" w:cs="Arial"/>
        </w:rPr>
        <w:t>olicing, 2023).</w:t>
      </w:r>
    </w:p>
    <w:p w14:paraId="7DCCAE51" w14:textId="51CF9AA5" w:rsidR="001E56F7" w:rsidRDefault="00F711F5" w:rsidP="005719F0">
      <w:pPr>
        <w:spacing w:line="240" w:lineRule="auto"/>
        <w:rPr>
          <w:rFonts w:ascii="Arial" w:hAnsi="Arial" w:cs="Arial"/>
        </w:rPr>
      </w:pPr>
      <w:r w:rsidRPr="00AA6B4D">
        <w:rPr>
          <w:rFonts w:ascii="Arial" w:hAnsi="Arial" w:cs="Arial"/>
        </w:rPr>
        <w:t xml:space="preserve">EBP allowed modern police officers to work </w:t>
      </w:r>
      <w:r w:rsidR="004463B5" w:rsidRPr="00AA6B4D">
        <w:rPr>
          <w:rFonts w:ascii="Arial" w:hAnsi="Arial" w:cs="Arial"/>
        </w:rPr>
        <w:t>with vast amounts of dat</w:t>
      </w:r>
      <w:r w:rsidR="00B22FE0">
        <w:rPr>
          <w:rFonts w:ascii="Arial" w:hAnsi="Arial" w:cs="Arial"/>
        </w:rPr>
        <w:t>a</w:t>
      </w:r>
      <w:r w:rsidR="004463B5" w:rsidRPr="00AA6B4D">
        <w:rPr>
          <w:rFonts w:ascii="Arial" w:hAnsi="Arial" w:cs="Arial"/>
        </w:rPr>
        <w:t xml:space="preserve"> more comfortably</w:t>
      </w:r>
      <w:r w:rsidR="00B22FE0">
        <w:rPr>
          <w:rFonts w:ascii="Arial" w:hAnsi="Arial" w:cs="Arial"/>
        </w:rPr>
        <w:t xml:space="preserve"> by u</w:t>
      </w:r>
      <w:r w:rsidR="003C298F" w:rsidRPr="00AA6B4D">
        <w:rPr>
          <w:rFonts w:ascii="Arial" w:hAnsi="Arial" w:cs="Arial"/>
        </w:rPr>
        <w:t xml:space="preserve">sing deductive approaches </w:t>
      </w:r>
      <w:r w:rsidR="002F7CE0" w:rsidRPr="00AA6B4D">
        <w:rPr>
          <w:rFonts w:ascii="Arial" w:hAnsi="Arial" w:cs="Arial"/>
        </w:rPr>
        <w:t xml:space="preserve">and comparing different data against one another </w:t>
      </w:r>
      <w:r w:rsidR="001108D6" w:rsidRPr="00AA6B4D">
        <w:rPr>
          <w:rFonts w:ascii="Arial" w:hAnsi="Arial" w:cs="Arial"/>
        </w:rPr>
        <w:t xml:space="preserve">for validity of its relevance. This has </w:t>
      </w:r>
      <w:r w:rsidR="00C11EB8" w:rsidRPr="00AA6B4D">
        <w:rPr>
          <w:rFonts w:ascii="Arial" w:hAnsi="Arial" w:cs="Arial"/>
        </w:rPr>
        <w:t xml:space="preserve">made </w:t>
      </w:r>
      <w:r w:rsidR="009243BA">
        <w:rPr>
          <w:rFonts w:ascii="Arial" w:hAnsi="Arial" w:cs="Arial"/>
        </w:rPr>
        <w:t>r</w:t>
      </w:r>
      <w:r w:rsidR="00C11EB8" w:rsidRPr="00AA6B4D">
        <w:rPr>
          <w:rFonts w:ascii="Arial" w:hAnsi="Arial" w:cs="Arial"/>
        </w:rPr>
        <w:t xml:space="preserve">eports more accurate and valid while </w:t>
      </w:r>
      <w:r w:rsidR="00022104" w:rsidRPr="00AA6B4D">
        <w:rPr>
          <w:rFonts w:ascii="Arial" w:hAnsi="Arial" w:cs="Arial"/>
        </w:rPr>
        <w:t>still being a</w:t>
      </w:r>
      <w:r w:rsidR="009243BA">
        <w:rPr>
          <w:rFonts w:ascii="Arial" w:hAnsi="Arial" w:cs="Arial"/>
        </w:rPr>
        <w:t>ccessible</w:t>
      </w:r>
      <w:r w:rsidR="00022104" w:rsidRPr="00AA6B4D">
        <w:rPr>
          <w:rFonts w:ascii="Arial" w:hAnsi="Arial" w:cs="Arial"/>
        </w:rPr>
        <w:t xml:space="preserve"> to the audience that is reading it. </w:t>
      </w:r>
      <w:r w:rsidR="007D5024" w:rsidRPr="00AA6B4D">
        <w:rPr>
          <w:rFonts w:ascii="Arial" w:eastAsia="Times New Roman" w:hAnsi="Arial" w:cs="Arial"/>
          <w:color w:val="000000"/>
        </w:rPr>
        <w:t>(Wood, D., Bradshaw, S., Dickens, T., Etal, 2024)</w:t>
      </w:r>
      <w:r w:rsidR="00EE52A6" w:rsidRPr="00AA6B4D">
        <w:rPr>
          <w:rFonts w:ascii="Arial" w:eastAsia="Times New Roman" w:hAnsi="Arial" w:cs="Arial"/>
          <w:color w:val="000000"/>
        </w:rPr>
        <w:t>.</w:t>
      </w:r>
      <w:r w:rsidR="00CB539D">
        <w:rPr>
          <w:rFonts w:ascii="Arial" w:hAnsi="Arial" w:cs="Arial"/>
        </w:rPr>
        <w:t xml:space="preserve"> </w:t>
      </w:r>
    </w:p>
    <w:p w14:paraId="0EA3BCC1" w14:textId="54B28329" w:rsidR="00837726" w:rsidRPr="00AA6B4D" w:rsidRDefault="00837726" w:rsidP="005719F0">
      <w:pPr>
        <w:spacing w:line="240" w:lineRule="auto"/>
        <w:rPr>
          <w:rFonts w:ascii="Arial" w:hAnsi="Arial" w:cs="Arial"/>
        </w:rPr>
      </w:pPr>
      <w:r w:rsidRPr="00AA6B4D">
        <w:rPr>
          <w:rFonts w:ascii="Arial" w:hAnsi="Arial" w:cs="Arial"/>
        </w:rPr>
        <w:t xml:space="preserve">In this report the </w:t>
      </w:r>
      <w:r w:rsidR="008312C8">
        <w:rPr>
          <w:rFonts w:ascii="Arial" w:hAnsi="Arial" w:cs="Arial"/>
        </w:rPr>
        <w:t>Problem</w:t>
      </w:r>
      <w:r w:rsidRPr="00AA6B4D">
        <w:rPr>
          <w:rFonts w:ascii="Arial" w:hAnsi="Arial" w:cs="Arial"/>
        </w:rPr>
        <w:t>–Oriented Policing model  (POP)</w:t>
      </w:r>
      <w:r w:rsidR="002C076E" w:rsidRPr="00AA6B4D">
        <w:rPr>
          <w:rFonts w:ascii="Arial" w:hAnsi="Arial" w:cs="Arial"/>
        </w:rPr>
        <w:t xml:space="preserve"> will be examined and evaluated, </w:t>
      </w:r>
      <w:r w:rsidR="00352228" w:rsidRPr="00AA6B4D">
        <w:rPr>
          <w:rFonts w:ascii="Arial" w:hAnsi="Arial" w:cs="Arial"/>
        </w:rPr>
        <w:t>going</w:t>
      </w:r>
      <w:r w:rsidR="002C076E" w:rsidRPr="00AA6B4D">
        <w:rPr>
          <w:rFonts w:ascii="Arial" w:hAnsi="Arial" w:cs="Arial"/>
        </w:rPr>
        <w:t xml:space="preserve"> over its strengths and </w:t>
      </w:r>
      <w:r w:rsidR="00EA7B5B" w:rsidRPr="00AA6B4D">
        <w:rPr>
          <w:rFonts w:ascii="Arial" w:hAnsi="Arial" w:cs="Arial"/>
        </w:rPr>
        <w:t xml:space="preserve">weakness while also exploring </w:t>
      </w:r>
      <w:r w:rsidR="00352228" w:rsidRPr="00AA6B4D">
        <w:rPr>
          <w:rFonts w:ascii="Arial" w:hAnsi="Arial" w:cs="Arial"/>
        </w:rPr>
        <w:t>uses of it in real world scenarios across its uses in the UK police force.</w:t>
      </w:r>
      <w:r w:rsidR="00EA7B5B" w:rsidRPr="00AA6B4D">
        <w:rPr>
          <w:rFonts w:ascii="Arial" w:hAnsi="Arial" w:cs="Arial"/>
        </w:rPr>
        <w:t xml:space="preserve"> </w:t>
      </w:r>
      <w:r w:rsidR="002C076E" w:rsidRPr="00AA6B4D">
        <w:rPr>
          <w:rFonts w:ascii="Arial" w:hAnsi="Arial" w:cs="Arial"/>
        </w:rPr>
        <w:t xml:space="preserve"> </w:t>
      </w:r>
    </w:p>
    <w:p w14:paraId="44E66335" w14:textId="7AADD9C9" w:rsidR="000958F7" w:rsidRPr="00E56517" w:rsidRDefault="001E56F7" w:rsidP="00F80195">
      <w:pPr>
        <w:pStyle w:val="Heading1"/>
        <w:divId w:val="1407147264"/>
        <w:rPr>
          <w:rFonts w:eastAsia="Times New Roman"/>
        </w:rPr>
      </w:pPr>
      <w:bookmarkStart w:id="1" w:name="_Main_body"/>
      <w:bookmarkEnd w:id="1"/>
      <w:r w:rsidRPr="00E56517">
        <w:rPr>
          <w:rFonts w:eastAsia="Times New Roman"/>
        </w:rPr>
        <w:t>Main body</w:t>
      </w:r>
    </w:p>
    <w:p w14:paraId="5C2E5BE4" w14:textId="525A7EB7" w:rsidR="00E32B5F" w:rsidRPr="00AA6B4D" w:rsidRDefault="00AA341B">
      <w:pPr>
        <w:divId w:val="1407147264"/>
        <w:rPr>
          <w:rFonts w:ascii="Arial" w:eastAsia="Times New Roman" w:hAnsi="Arial" w:cs="Arial"/>
          <w:color w:val="000000"/>
        </w:rPr>
      </w:pPr>
      <w:r w:rsidRPr="00AA6B4D">
        <w:rPr>
          <w:rFonts w:ascii="Arial" w:eastAsia="Times New Roman" w:hAnsi="Arial" w:cs="Arial"/>
          <w:color w:val="000000"/>
        </w:rPr>
        <w:t xml:space="preserve">There are </w:t>
      </w:r>
      <w:r w:rsidR="008312C8">
        <w:rPr>
          <w:rFonts w:ascii="Arial" w:eastAsia="Times New Roman" w:hAnsi="Arial" w:cs="Arial"/>
          <w:color w:val="000000"/>
        </w:rPr>
        <w:t>m</w:t>
      </w:r>
      <w:r w:rsidR="0047586C" w:rsidRPr="00AA6B4D">
        <w:rPr>
          <w:rFonts w:ascii="Arial" w:eastAsia="Times New Roman" w:hAnsi="Arial" w:cs="Arial"/>
          <w:color w:val="000000"/>
        </w:rPr>
        <w:t xml:space="preserve">ultiple </w:t>
      </w:r>
      <w:r w:rsidR="0089785C" w:rsidRPr="00AA6B4D">
        <w:rPr>
          <w:rFonts w:ascii="Arial" w:eastAsia="Times New Roman" w:hAnsi="Arial" w:cs="Arial"/>
          <w:color w:val="000000"/>
        </w:rPr>
        <w:t xml:space="preserve">important </w:t>
      </w:r>
      <w:r w:rsidR="00982D11" w:rsidRPr="00AA6B4D">
        <w:rPr>
          <w:rFonts w:ascii="Arial" w:eastAsia="Times New Roman" w:hAnsi="Arial" w:cs="Arial"/>
          <w:color w:val="000000"/>
        </w:rPr>
        <w:t>factors</w:t>
      </w:r>
      <w:r w:rsidR="00E945F9" w:rsidRPr="00AA6B4D">
        <w:rPr>
          <w:rFonts w:ascii="Arial" w:eastAsia="Times New Roman" w:hAnsi="Arial" w:cs="Arial"/>
          <w:color w:val="000000"/>
        </w:rPr>
        <w:t xml:space="preserve"> involved in </w:t>
      </w:r>
      <w:r w:rsidR="00492FCE" w:rsidRPr="00AA6B4D">
        <w:rPr>
          <w:rFonts w:ascii="Arial" w:eastAsia="Times New Roman" w:hAnsi="Arial" w:cs="Arial"/>
          <w:color w:val="000000"/>
        </w:rPr>
        <w:t>evidence-based</w:t>
      </w:r>
      <w:r w:rsidR="00FB4C8C" w:rsidRPr="00AA6B4D">
        <w:rPr>
          <w:rFonts w:ascii="Arial" w:eastAsia="Times New Roman" w:hAnsi="Arial" w:cs="Arial"/>
          <w:color w:val="000000"/>
        </w:rPr>
        <w:t xml:space="preserve"> policing</w:t>
      </w:r>
      <w:r w:rsidR="0089785C" w:rsidRPr="00AA6B4D">
        <w:rPr>
          <w:rFonts w:ascii="Arial" w:eastAsia="Times New Roman" w:hAnsi="Arial" w:cs="Arial"/>
          <w:color w:val="000000"/>
        </w:rPr>
        <w:t xml:space="preserve"> </w:t>
      </w:r>
      <w:r w:rsidR="00AC6CEC">
        <w:rPr>
          <w:rFonts w:ascii="Arial" w:eastAsia="Times New Roman" w:hAnsi="Arial" w:cs="Arial"/>
          <w:color w:val="000000"/>
        </w:rPr>
        <w:t>such as e</w:t>
      </w:r>
      <w:r w:rsidR="00673FFE" w:rsidRPr="00AA6B4D">
        <w:rPr>
          <w:rFonts w:ascii="Arial" w:eastAsia="Times New Roman" w:hAnsi="Arial" w:cs="Arial"/>
          <w:color w:val="000000"/>
        </w:rPr>
        <w:t>ffectiveness</w:t>
      </w:r>
      <w:r w:rsidR="0021452B" w:rsidRPr="00AA6B4D">
        <w:rPr>
          <w:rFonts w:ascii="Arial" w:eastAsia="Times New Roman" w:hAnsi="Arial" w:cs="Arial"/>
          <w:color w:val="000000"/>
        </w:rPr>
        <w:t xml:space="preserve">, </w:t>
      </w:r>
      <w:r w:rsidR="00AC6CEC">
        <w:rPr>
          <w:rFonts w:ascii="Arial" w:eastAsia="Times New Roman" w:hAnsi="Arial" w:cs="Arial"/>
          <w:color w:val="000000"/>
        </w:rPr>
        <w:t>e</w:t>
      </w:r>
      <w:r w:rsidR="0021452B" w:rsidRPr="00AA6B4D">
        <w:rPr>
          <w:rFonts w:ascii="Arial" w:eastAsia="Times New Roman" w:hAnsi="Arial" w:cs="Arial"/>
          <w:color w:val="000000"/>
        </w:rPr>
        <w:t xml:space="preserve">fficiency and increased public </w:t>
      </w:r>
      <w:r w:rsidR="00CC3249" w:rsidRPr="00AA6B4D">
        <w:rPr>
          <w:rFonts w:ascii="Arial" w:eastAsia="Times New Roman" w:hAnsi="Arial" w:cs="Arial"/>
          <w:color w:val="000000"/>
        </w:rPr>
        <w:t xml:space="preserve">trust. </w:t>
      </w:r>
      <w:r w:rsidR="00A519B6" w:rsidRPr="00AA6B4D">
        <w:rPr>
          <w:rFonts w:ascii="Arial" w:eastAsia="Times New Roman" w:hAnsi="Arial" w:cs="Arial"/>
          <w:color w:val="000000"/>
        </w:rPr>
        <w:t>Effectiveness</w:t>
      </w:r>
      <w:r w:rsidR="0084550B" w:rsidRPr="00AA6B4D">
        <w:rPr>
          <w:rFonts w:ascii="Arial" w:eastAsia="Times New Roman" w:hAnsi="Arial" w:cs="Arial"/>
          <w:color w:val="000000"/>
        </w:rPr>
        <w:t xml:space="preserve"> is important as it </w:t>
      </w:r>
      <w:r w:rsidR="00AA4C23" w:rsidRPr="00AA6B4D">
        <w:rPr>
          <w:rFonts w:ascii="Arial" w:eastAsia="Times New Roman" w:hAnsi="Arial" w:cs="Arial"/>
          <w:color w:val="000000"/>
        </w:rPr>
        <w:t xml:space="preserve"> allows</w:t>
      </w:r>
      <w:r w:rsidR="00A519B6" w:rsidRPr="00AA6B4D">
        <w:rPr>
          <w:rFonts w:ascii="Arial" w:eastAsia="Times New Roman" w:hAnsi="Arial" w:cs="Arial"/>
          <w:color w:val="000000"/>
        </w:rPr>
        <w:t xml:space="preserve"> </w:t>
      </w:r>
      <w:r w:rsidR="00AA4C23" w:rsidRPr="00AA6B4D">
        <w:rPr>
          <w:rFonts w:ascii="Arial" w:eastAsia="Times New Roman" w:hAnsi="Arial" w:cs="Arial"/>
          <w:color w:val="000000"/>
        </w:rPr>
        <w:t xml:space="preserve">agencies to identify actions and interventions that </w:t>
      </w:r>
      <w:r w:rsidR="002B15DE" w:rsidRPr="00AA6B4D">
        <w:rPr>
          <w:rFonts w:ascii="Arial" w:eastAsia="Times New Roman" w:hAnsi="Arial" w:cs="Arial"/>
          <w:color w:val="000000"/>
        </w:rPr>
        <w:t xml:space="preserve">would have been tested, scrutinised and proven to be effective. </w:t>
      </w:r>
      <w:r w:rsidR="0021709E" w:rsidRPr="00AA6B4D">
        <w:rPr>
          <w:rFonts w:ascii="Arial" w:eastAsia="Times New Roman" w:hAnsi="Arial" w:cs="Arial"/>
          <w:color w:val="000000"/>
        </w:rPr>
        <w:t>(Braga,</w:t>
      </w:r>
      <w:r w:rsidR="008312C8">
        <w:rPr>
          <w:rFonts w:ascii="Arial" w:eastAsia="Times New Roman" w:hAnsi="Arial" w:cs="Arial"/>
          <w:color w:val="000000"/>
        </w:rPr>
        <w:t xml:space="preserve"> </w:t>
      </w:r>
      <w:r w:rsidR="0021709E" w:rsidRPr="00AA6B4D">
        <w:rPr>
          <w:rFonts w:ascii="Arial" w:eastAsia="Times New Roman" w:hAnsi="Arial" w:cs="Arial"/>
          <w:color w:val="000000"/>
        </w:rPr>
        <w:t>Welsh and Schnell 2019)</w:t>
      </w:r>
      <w:r w:rsidR="00285CA3" w:rsidRPr="00AA6B4D">
        <w:rPr>
          <w:rFonts w:ascii="Arial" w:eastAsia="Times New Roman" w:hAnsi="Arial" w:cs="Arial"/>
          <w:color w:val="000000"/>
        </w:rPr>
        <w:t>.</w:t>
      </w:r>
      <w:r w:rsidR="00904634" w:rsidRPr="00AA6B4D">
        <w:rPr>
          <w:rFonts w:ascii="Arial" w:eastAsia="Times New Roman" w:hAnsi="Arial" w:cs="Arial"/>
          <w:color w:val="000000"/>
        </w:rPr>
        <w:t xml:space="preserve"> </w:t>
      </w:r>
      <w:r w:rsidR="00602289" w:rsidRPr="00AA6B4D">
        <w:rPr>
          <w:rFonts w:ascii="Arial" w:eastAsia="Times New Roman" w:hAnsi="Arial" w:cs="Arial"/>
          <w:color w:val="000000"/>
        </w:rPr>
        <w:t>These</w:t>
      </w:r>
      <w:r w:rsidR="00355258">
        <w:rPr>
          <w:rFonts w:ascii="Arial" w:eastAsia="Times New Roman" w:hAnsi="Arial" w:cs="Arial"/>
          <w:color w:val="000000"/>
        </w:rPr>
        <w:t xml:space="preserve"> </w:t>
      </w:r>
      <w:r w:rsidR="00602289" w:rsidRPr="00AA6B4D">
        <w:rPr>
          <w:rFonts w:ascii="Arial" w:eastAsia="Times New Roman" w:hAnsi="Arial" w:cs="Arial"/>
          <w:color w:val="000000"/>
        </w:rPr>
        <w:t>instances allow for target hotspot policing</w:t>
      </w:r>
      <w:r w:rsidR="00C51B92" w:rsidRPr="00AA6B4D">
        <w:rPr>
          <w:rFonts w:ascii="Arial" w:eastAsia="Times New Roman" w:hAnsi="Arial" w:cs="Arial"/>
          <w:color w:val="000000"/>
        </w:rPr>
        <w:t>,</w:t>
      </w:r>
      <w:r w:rsidR="00602289" w:rsidRPr="00AA6B4D">
        <w:rPr>
          <w:rFonts w:ascii="Arial" w:eastAsia="Times New Roman" w:hAnsi="Arial" w:cs="Arial"/>
          <w:color w:val="000000"/>
        </w:rPr>
        <w:t xml:space="preserve"> </w:t>
      </w:r>
      <w:r w:rsidR="000621A9">
        <w:rPr>
          <w:rFonts w:ascii="Arial" w:eastAsia="Times New Roman" w:hAnsi="Arial" w:cs="Arial"/>
          <w:color w:val="000000"/>
        </w:rPr>
        <w:t>which is w</w:t>
      </w:r>
      <w:r w:rsidR="00B66221" w:rsidRPr="00AA6B4D">
        <w:rPr>
          <w:rFonts w:ascii="Arial" w:eastAsia="Times New Roman" w:hAnsi="Arial" w:cs="Arial"/>
          <w:color w:val="000000"/>
        </w:rPr>
        <w:t>here a small</w:t>
      </w:r>
      <w:r w:rsidR="004F3D70" w:rsidRPr="00AA6B4D">
        <w:rPr>
          <w:rFonts w:ascii="Arial" w:eastAsia="Times New Roman" w:hAnsi="Arial" w:cs="Arial"/>
          <w:color w:val="000000"/>
        </w:rPr>
        <w:t xml:space="preserve"> area may have a higher level of crime </w:t>
      </w:r>
      <w:r w:rsidR="00193337" w:rsidRPr="00AA6B4D">
        <w:rPr>
          <w:rFonts w:ascii="Arial" w:eastAsia="Times New Roman" w:hAnsi="Arial" w:cs="Arial"/>
          <w:color w:val="000000"/>
        </w:rPr>
        <w:t>(Ratcliffe and others,2011.)</w:t>
      </w:r>
      <w:r w:rsidR="00C51B92" w:rsidRPr="00AA6B4D">
        <w:rPr>
          <w:rFonts w:ascii="Arial" w:eastAsia="Times New Roman" w:hAnsi="Arial" w:cs="Arial"/>
          <w:color w:val="000000"/>
        </w:rPr>
        <w:t>.</w:t>
      </w:r>
      <w:r w:rsidR="00B66221" w:rsidRPr="00AA6B4D">
        <w:rPr>
          <w:rFonts w:ascii="Arial" w:eastAsia="Times New Roman" w:hAnsi="Arial" w:cs="Arial"/>
          <w:color w:val="000000"/>
        </w:rPr>
        <w:t xml:space="preserve">  </w:t>
      </w:r>
      <w:r w:rsidR="00E0603C">
        <w:rPr>
          <w:rFonts w:ascii="Arial" w:eastAsia="Times New Roman" w:hAnsi="Arial" w:cs="Arial"/>
          <w:color w:val="000000"/>
        </w:rPr>
        <w:t>T</w:t>
      </w:r>
      <w:r w:rsidR="000F218A" w:rsidRPr="00AA6B4D">
        <w:rPr>
          <w:rFonts w:ascii="Arial" w:eastAsia="Times New Roman" w:hAnsi="Arial" w:cs="Arial"/>
          <w:color w:val="000000"/>
        </w:rPr>
        <w:t xml:space="preserve">he intention </w:t>
      </w:r>
      <w:r w:rsidR="00E0603C">
        <w:rPr>
          <w:rFonts w:ascii="Arial" w:eastAsia="Times New Roman" w:hAnsi="Arial" w:cs="Arial"/>
          <w:color w:val="000000"/>
        </w:rPr>
        <w:t xml:space="preserve">then is to </w:t>
      </w:r>
      <w:r w:rsidR="000F218A" w:rsidRPr="00AA6B4D">
        <w:rPr>
          <w:rFonts w:ascii="Arial" w:eastAsia="Times New Roman" w:hAnsi="Arial" w:cs="Arial"/>
          <w:color w:val="000000"/>
        </w:rPr>
        <w:t>reduc</w:t>
      </w:r>
      <w:r w:rsidR="00E0603C">
        <w:rPr>
          <w:rFonts w:ascii="Arial" w:eastAsia="Times New Roman" w:hAnsi="Arial" w:cs="Arial"/>
          <w:color w:val="000000"/>
        </w:rPr>
        <w:t>e</w:t>
      </w:r>
      <w:r w:rsidR="000F218A" w:rsidRPr="00AA6B4D">
        <w:rPr>
          <w:rFonts w:ascii="Arial" w:eastAsia="Times New Roman" w:hAnsi="Arial" w:cs="Arial"/>
          <w:color w:val="000000"/>
        </w:rPr>
        <w:t xml:space="preserve"> </w:t>
      </w:r>
      <w:r w:rsidR="00933736" w:rsidRPr="00AA6B4D">
        <w:rPr>
          <w:rFonts w:ascii="Arial" w:eastAsia="Times New Roman" w:hAnsi="Arial" w:cs="Arial"/>
          <w:color w:val="000000"/>
        </w:rPr>
        <w:t>crime in</w:t>
      </w:r>
      <w:r w:rsidR="000F218A" w:rsidRPr="00AA6B4D">
        <w:rPr>
          <w:rFonts w:ascii="Arial" w:eastAsia="Times New Roman" w:hAnsi="Arial" w:cs="Arial"/>
          <w:color w:val="000000"/>
        </w:rPr>
        <w:t xml:space="preserve"> these</w:t>
      </w:r>
      <w:r w:rsidR="00933736" w:rsidRPr="00AA6B4D">
        <w:rPr>
          <w:rFonts w:ascii="Arial" w:eastAsia="Times New Roman" w:hAnsi="Arial" w:cs="Arial"/>
          <w:color w:val="000000"/>
        </w:rPr>
        <w:t xml:space="preserve"> </w:t>
      </w:r>
      <w:r w:rsidR="000C50AD" w:rsidRPr="00AA6B4D">
        <w:rPr>
          <w:rFonts w:ascii="Arial" w:eastAsia="Times New Roman" w:hAnsi="Arial" w:cs="Arial"/>
          <w:color w:val="000000"/>
        </w:rPr>
        <w:t>high-risk</w:t>
      </w:r>
      <w:r w:rsidR="00933736" w:rsidRPr="00AA6B4D">
        <w:rPr>
          <w:rFonts w:ascii="Arial" w:eastAsia="Times New Roman" w:hAnsi="Arial" w:cs="Arial"/>
          <w:color w:val="000000"/>
        </w:rPr>
        <w:t xml:space="preserve"> areas.</w:t>
      </w:r>
      <w:r w:rsidR="00D65165" w:rsidRPr="00AA6B4D">
        <w:rPr>
          <w:rFonts w:ascii="Arial" w:eastAsia="Times New Roman" w:hAnsi="Arial" w:cs="Arial"/>
          <w:color w:val="000000"/>
        </w:rPr>
        <w:t xml:space="preserve"> </w:t>
      </w:r>
      <w:r w:rsidR="009D67E7" w:rsidRPr="00AA6B4D">
        <w:rPr>
          <w:rFonts w:ascii="Arial" w:eastAsia="Times New Roman" w:hAnsi="Arial" w:cs="Arial"/>
          <w:color w:val="000000"/>
        </w:rPr>
        <w:t>T</w:t>
      </w:r>
      <w:r w:rsidR="0026165D" w:rsidRPr="00AA6B4D">
        <w:rPr>
          <w:rFonts w:ascii="Arial" w:eastAsia="Times New Roman" w:hAnsi="Arial" w:cs="Arial"/>
          <w:color w:val="000000"/>
        </w:rPr>
        <w:t>he police force is often conducti</w:t>
      </w:r>
      <w:r w:rsidR="00217FDD">
        <w:rPr>
          <w:rFonts w:ascii="Arial" w:eastAsia="Times New Roman" w:hAnsi="Arial" w:cs="Arial"/>
          <w:color w:val="000000"/>
        </w:rPr>
        <w:t>ng</w:t>
      </w:r>
      <w:r w:rsidR="0026165D" w:rsidRPr="00AA6B4D">
        <w:rPr>
          <w:rFonts w:ascii="Arial" w:eastAsia="Times New Roman" w:hAnsi="Arial" w:cs="Arial"/>
          <w:color w:val="000000"/>
        </w:rPr>
        <w:t xml:space="preserve"> actions with a limited amount of </w:t>
      </w:r>
      <w:r w:rsidR="00C26189" w:rsidRPr="00AA6B4D">
        <w:rPr>
          <w:rFonts w:ascii="Arial" w:eastAsia="Times New Roman" w:hAnsi="Arial" w:cs="Arial"/>
          <w:color w:val="000000"/>
        </w:rPr>
        <w:t>resource</w:t>
      </w:r>
      <w:r w:rsidR="009D67E7" w:rsidRPr="00AA6B4D">
        <w:rPr>
          <w:rFonts w:ascii="Arial" w:eastAsia="Times New Roman" w:hAnsi="Arial" w:cs="Arial"/>
          <w:color w:val="000000"/>
        </w:rPr>
        <w:t xml:space="preserve"> </w:t>
      </w:r>
      <w:r w:rsidR="00217FDD">
        <w:rPr>
          <w:rFonts w:ascii="Arial" w:eastAsia="Times New Roman" w:hAnsi="Arial" w:cs="Arial"/>
          <w:color w:val="000000"/>
        </w:rPr>
        <w:t xml:space="preserve">and </w:t>
      </w:r>
      <w:r w:rsidR="009D67E7" w:rsidRPr="00AA6B4D">
        <w:rPr>
          <w:rFonts w:ascii="Arial" w:eastAsia="Times New Roman" w:hAnsi="Arial" w:cs="Arial"/>
          <w:color w:val="000000"/>
        </w:rPr>
        <w:t xml:space="preserve">this can require </w:t>
      </w:r>
      <w:r w:rsidR="00775DE6" w:rsidRPr="00AA6B4D">
        <w:rPr>
          <w:rFonts w:ascii="Arial" w:eastAsia="Times New Roman" w:hAnsi="Arial" w:cs="Arial"/>
          <w:color w:val="000000"/>
        </w:rPr>
        <w:t>the need for a</w:t>
      </w:r>
      <w:r w:rsidR="009D67E7" w:rsidRPr="00AA6B4D">
        <w:rPr>
          <w:rFonts w:ascii="Arial" w:eastAsia="Times New Roman" w:hAnsi="Arial" w:cs="Arial"/>
          <w:color w:val="000000"/>
        </w:rPr>
        <w:t xml:space="preserve"> gr</w:t>
      </w:r>
      <w:r w:rsidR="00217FDD">
        <w:rPr>
          <w:rFonts w:ascii="Arial" w:eastAsia="Times New Roman" w:hAnsi="Arial" w:cs="Arial"/>
          <w:color w:val="000000"/>
        </w:rPr>
        <w:t>e</w:t>
      </w:r>
      <w:r w:rsidR="009D67E7" w:rsidRPr="00AA6B4D">
        <w:rPr>
          <w:rFonts w:ascii="Arial" w:eastAsia="Times New Roman" w:hAnsi="Arial" w:cs="Arial"/>
          <w:color w:val="000000"/>
        </w:rPr>
        <w:t xml:space="preserve">ater amount of </w:t>
      </w:r>
      <w:r w:rsidR="00217FDD">
        <w:rPr>
          <w:rFonts w:ascii="Arial" w:eastAsia="Times New Roman" w:hAnsi="Arial" w:cs="Arial"/>
          <w:color w:val="000000"/>
        </w:rPr>
        <w:t>e</w:t>
      </w:r>
      <w:r w:rsidR="009D67E7" w:rsidRPr="00AA6B4D">
        <w:rPr>
          <w:rFonts w:ascii="Arial" w:eastAsia="Times New Roman" w:hAnsi="Arial" w:cs="Arial"/>
          <w:color w:val="000000"/>
        </w:rPr>
        <w:t>fficiency</w:t>
      </w:r>
      <w:r w:rsidR="00C26189" w:rsidRPr="00AA6B4D">
        <w:rPr>
          <w:rFonts w:ascii="Arial" w:eastAsia="Times New Roman" w:hAnsi="Arial" w:cs="Arial"/>
          <w:color w:val="000000"/>
        </w:rPr>
        <w:t xml:space="preserve">, </w:t>
      </w:r>
      <w:r w:rsidR="00217FDD">
        <w:rPr>
          <w:rFonts w:ascii="Arial" w:eastAsia="Times New Roman" w:hAnsi="Arial" w:cs="Arial"/>
          <w:color w:val="000000"/>
        </w:rPr>
        <w:t>s</w:t>
      </w:r>
      <w:r w:rsidR="00C26189" w:rsidRPr="00AA6B4D">
        <w:rPr>
          <w:rFonts w:ascii="Arial" w:eastAsia="Times New Roman" w:hAnsi="Arial" w:cs="Arial"/>
          <w:color w:val="000000"/>
        </w:rPr>
        <w:t>uch as man power and budget</w:t>
      </w:r>
      <w:r w:rsidR="000C50AD" w:rsidRPr="00AA6B4D">
        <w:rPr>
          <w:rFonts w:ascii="Arial" w:eastAsia="Times New Roman" w:hAnsi="Arial" w:cs="Arial"/>
          <w:color w:val="000000"/>
        </w:rPr>
        <w:t xml:space="preserve"> (college of policing, 2021).</w:t>
      </w:r>
      <w:r w:rsidR="00C26189" w:rsidRPr="00AA6B4D">
        <w:rPr>
          <w:rFonts w:ascii="Arial" w:eastAsia="Times New Roman" w:hAnsi="Arial" w:cs="Arial"/>
          <w:color w:val="000000"/>
        </w:rPr>
        <w:t xml:space="preserve"> </w:t>
      </w:r>
      <w:r w:rsidR="00235F9C" w:rsidRPr="00AA6B4D">
        <w:rPr>
          <w:rFonts w:ascii="Arial" w:eastAsia="Times New Roman" w:hAnsi="Arial" w:cs="Arial"/>
          <w:color w:val="000000"/>
        </w:rPr>
        <w:t>This is where crime mapping</w:t>
      </w:r>
      <w:r w:rsidR="00C818BF">
        <w:rPr>
          <w:rFonts w:ascii="Arial" w:eastAsia="Times New Roman" w:hAnsi="Arial" w:cs="Arial"/>
          <w:color w:val="000000"/>
        </w:rPr>
        <w:t xml:space="preserve"> can be used.</w:t>
      </w:r>
      <w:r w:rsidR="009A1A0F" w:rsidRPr="00AA6B4D">
        <w:rPr>
          <w:rFonts w:ascii="Arial" w:eastAsia="Times New Roman" w:hAnsi="Arial" w:cs="Arial"/>
          <w:color w:val="000000"/>
        </w:rPr>
        <w:t xml:space="preserve"> </w:t>
      </w:r>
      <w:r w:rsidR="00C818BF">
        <w:rPr>
          <w:rFonts w:ascii="Arial" w:eastAsia="Times New Roman" w:hAnsi="Arial" w:cs="Arial"/>
          <w:color w:val="000000"/>
        </w:rPr>
        <w:t>This is a</w:t>
      </w:r>
      <w:r w:rsidR="009A1A0F" w:rsidRPr="00AA6B4D">
        <w:rPr>
          <w:rFonts w:ascii="Arial" w:eastAsia="Times New Roman" w:hAnsi="Arial" w:cs="Arial"/>
          <w:color w:val="000000"/>
        </w:rPr>
        <w:t xml:space="preserve"> </w:t>
      </w:r>
      <w:r w:rsidR="004813E1" w:rsidRPr="00AA6B4D">
        <w:rPr>
          <w:rFonts w:ascii="Arial" w:eastAsia="Times New Roman" w:hAnsi="Arial" w:cs="Arial"/>
          <w:color w:val="000000"/>
        </w:rPr>
        <w:t>form of data gathering</w:t>
      </w:r>
      <w:r w:rsidR="00EC2A5F">
        <w:rPr>
          <w:rFonts w:ascii="Arial" w:eastAsia="Times New Roman" w:hAnsi="Arial" w:cs="Arial"/>
          <w:color w:val="000000"/>
        </w:rPr>
        <w:t xml:space="preserve"> which</w:t>
      </w:r>
      <w:r w:rsidR="004813E1" w:rsidRPr="00AA6B4D">
        <w:rPr>
          <w:rFonts w:ascii="Arial" w:eastAsia="Times New Roman" w:hAnsi="Arial" w:cs="Arial"/>
          <w:color w:val="000000"/>
        </w:rPr>
        <w:t xml:space="preserve"> </w:t>
      </w:r>
      <w:r w:rsidR="00FF2FF6" w:rsidRPr="00AA6B4D">
        <w:rPr>
          <w:rFonts w:ascii="Arial" w:eastAsia="Times New Roman" w:hAnsi="Arial" w:cs="Arial"/>
          <w:color w:val="000000"/>
        </w:rPr>
        <w:t>gives</w:t>
      </w:r>
      <w:r w:rsidR="00C31396" w:rsidRPr="00AA6B4D">
        <w:rPr>
          <w:rFonts w:ascii="Arial" w:eastAsia="Times New Roman" w:hAnsi="Arial" w:cs="Arial"/>
          <w:color w:val="000000"/>
        </w:rPr>
        <w:t xml:space="preserve"> estimated</w:t>
      </w:r>
      <w:r w:rsidR="00FF2FF6" w:rsidRPr="00AA6B4D">
        <w:rPr>
          <w:rFonts w:ascii="Arial" w:eastAsia="Times New Roman" w:hAnsi="Arial" w:cs="Arial"/>
          <w:color w:val="000000"/>
        </w:rPr>
        <w:t xml:space="preserve"> </w:t>
      </w:r>
      <w:r w:rsidR="00275ECE" w:rsidRPr="00AA6B4D">
        <w:rPr>
          <w:rFonts w:ascii="Arial" w:eastAsia="Times New Roman" w:hAnsi="Arial" w:cs="Arial"/>
          <w:color w:val="000000"/>
        </w:rPr>
        <w:t>crime hotspots</w:t>
      </w:r>
      <w:r w:rsidR="00C31396" w:rsidRPr="00AA6B4D">
        <w:rPr>
          <w:rFonts w:ascii="Arial" w:eastAsia="Times New Roman" w:hAnsi="Arial" w:cs="Arial"/>
          <w:color w:val="000000"/>
        </w:rPr>
        <w:t xml:space="preserve"> (south wales police</w:t>
      </w:r>
      <w:r w:rsidR="006D1C14" w:rsidRPr="00AA6B4D">
        <w:rPr>
          <w:rFonts w:ascii="Arial" w:eastAsia="Times New Roman" w:hAnsi="Arial" w:cs="Arial"/>
          <w:color w:val="000000"/>
        </w:rPr>
        <w:t>, 2025).</w:t>
      </w:r>
      <w:r w:rsidR="00235F9C" w:rsidRPr="00AA6B4D">
        <w:rPr>
          <w:rFonts w:ascii="Arial" w:eastAsia="Times New Roman" w:hAnsi="Arial" w:cs="Arial"/>
          <w:color w:val="000000"/>
        </w:rPr>
        <w:t xml:space="preserve"> </w:t>
      </w:r>
      <w:r w:rsidR="00EC2A5F">
        <w:rPr>
          <w:rFonts w:ascii="Arial" w:eastAsia="Times New Roman" w:hAnsi="Arial" w:cs="Arial"/>
          <w:color w:val="000000"/>
        </w:rPr>
        <w:t>U</w:t>
      </w:r>
      <w:r w:rsidR="008B5C85" w:rsidRPr="00AA6B4D">
        <w:rPr>
          <w:rFonts w:ascii="Arial" w:eastAsia="Times New Roman" w:hAnsi="Arial" w:cs="Arial"/>
          <w:color w:val="000000"/>
        </w:rPr>
        <w:t xml:space="preserve">sing </w:t>
      </w:r>
      <w:r w:rsidR="00275ECE" w:rsidRPr="00AA6B4D">
        <w:rPr>
          <w:rFonts w:ascii="Arial" w:eastAsia="Times New Roman" w:hAnsi="Arial" w:cs="Arial"/>
          <w:color w:val="000000"/>
        </w:rPr>
        <w:t xml:space="preserve">this </w:t>
      </w:r>
      <w:r w:rsidR="008B5C85" w:rsidRPr="00AA6B4D">
        <w:rPr>
          <w:rFonts w:ascii="Arial" w:eastAsia="Times New Roman" w:hAnsi="Arial" w:cs="Arial"/>
          <w:color w:val="000000"/>
        </w:rPr>
        <w:t>information in an analytical way</w:t>
      </w:r>
      <w:r w:rsidR="00E32B5F" w:rsidRPr="00AA6B4D">
        <w:rPr>
          <w:rFonts w:ascii="Arial" w:eastAsia="Times New Roman" w:hAnsi="Arial" w:cs="Arial"/>
          <w:color w:val="000000"/>
        </w:rPr>
        <w:t xml:space="preserve"> helps the police to prioritise resources</w:t>
      </w:r>
      <w:r w:rsidR="00C31396" w:rsidRPr="00AA6B4D">
        <w:rPr>
          <w:rFonts w:ascii="Arial" w:eastAsia="Times New Roman" w:hAnsi="Arial" w:cs="Arial"/>
          <w:color w:val="000000"/>
        </w:rPr>
        <w:t>.</w:t>
      </w:r>
      <w:r w:rsidR="002447FC" w:rsidRPr="00AA6B4D">
        <w:rPr>
          <w:rFonts w:ascii="Arial" w:eastAsia="Times New Roman" w:hAnsi="Arial" w:cs="Arial"/>
          <w:color w:val="000000"/>
        </w:rPr>
        <w:t xml:space="preserve"> Lastly it help </w:t>
      </w:r>
      <w:r w:rsidR="00EC2A5F">
        <w:rPr>
          <w:rFonts w:ascii="Arial" w:eastAsia="Times New Roman" w:hAnsi="Arial" w:cs="Arial"/>
          <w:color w:val="000000"/>
        </w:rPr>
        <w:t>i</w:t>
      </w:r>
      <w:r w:rsidR="00D03AC9" w:rsidRPr="00AA6B4D">
        <w:rPr>
          <w:rFonts w:ascii="Arial" w:eastAsia="Times New Roman" w:hAnsi="Arial" w:cs="Arial"/>
          <w:color w:val="000000"/>
        </w:rPr>
        <w:t xml:space="preserve">ncrease public trust </w:t>
      </w:r>
      <w:r w:rsidR="0086268F" w:rsidRPr="00AA6B4D">
        <w:rPr>
          <w:rFonts w:ascii="Arial" w:eastAsia="Times New Roman" w:hAnsi="Arial" w:cs="Arial"/>
          <w:color w:val="000000"/>
        </w:rPr>
        <w:t xml:space="preserve">due to the validation of </w:t>
      </w:r>
      <w:r w:rsidR="00D45725" w:rsidRPr="00AA6B4D">
        <w:rPr>
          <w:rFonts w:ascii="Arial" w:eastAsia="Times New Roman" w:hAnsi="Arial" w:cs="Arial"/>
          <w:color w:val="000000"/>
        </w:rPr>
        <w:t xml:space="preserve">decisions made from data and </w:t>
      </w:r>
      <w:r w:rsidR="005D3416" w:rsidRPr="00AA6B4D">
        <w:rPr>
          <w:rFonts w:ascii="Arial" w:eastAsia="Times New Roman" w:hAnsi="Arial" w:cs="Arial"/>
          <w:color w:val="000000"/>
        </w:rPr>
        <w:t>research not personal bias</w:t>
      </w:r>
      <w:r w:rsidR="00EC2A5F">
        <w:rPr>
          <w:rFonts w:ascii="Arial" w:eastAsia="Times New Roman" w:hAnsi="Arial" w:cs="Arial"/>
          <w:color w:val="000000"/>
        </w:rPr>
        <w:t>.</w:t>
      </w:r>
      <w:r w:rsidR="005D3416" w:rsidRPr="00AA6B4D">
        <w:rPr>
          <w:rFonts w:ascii="Arial" w:eastAsia="Times New Roman" w:hAnsi="Arial" w:cs="Arial"/>
          <w:color w:val="000000"/>
        </w:rPr>
        <w:t xml:space="preserve"> This allows for </w:t>
      </w:r>
      <w:r w:rsidR="00B914AE" w:rsidRPr="00AA6B4D">
        <w:rPr>
          <w:rFonts w:ascii="Arial" w:eastAsia="Times New Roman" w:hAnsi="Arial" w:cs="Arial"/>
          <w:color w:val="000000"/>
        </w:rPr>
        <w:t xml:space="preserve">a form of transparent decision making which </w:t>
      </w:r>
      <w:r w:rsidR="00925930" w:rsidRPr="00AA6B4D">
        <w:rPr>
          <w:rFonts w:ascii="Arial" w:eastAsia="Times New Roman" w:hAnsi="Arial" w:cs="Arial"/>
          <w:color w:val="000000"/>
        </w:rPr>
        <w:t xml:space="preserve">means </w:t>
      </w:r>
      <w:r w:rsidR="00B914AE" w:rsidRPr="00AA6B4D">
        <w:rPr>
          <w:rFonts w:ascii="Arial" w:eastAsia="Times New Roman" w:hAnsi="Arial" w:cs="Arial"/>
          <w:color w:val="000000"/>
        </w:rPr>
        <w:t>decision</w:t>
      </w:r>
      <w:r w:rsidR="00C00B6F">
        <w:rPr>
          <w:rFonts w:ascii="Arial" w:eastAsia="Times New Roman" w:hAnsi="Arial" w:cs="Arial"/>
          <w:color w:val="000000"/>
        </w:rPr>
        <w:t>s</w:t>
      </w:r>
      <w:r w:rsidR="00925930" w:rsidRPr="00AA6B4D">
        <w:rPr>
          <w:rFonts w:ascii="Arial" w:eastAsia="Times New Roman" w:hAnsi="Arial" w:cs="Arial"/>
          <w:color w:val="000000"/>
        </w:rPr>
        <w:t xml:space="preserve"> are</w:t>
      </w:r>
      <w:r w:rsidR="00B914AE" w:rsidRPr="00AA6B4D">
        <w:rPr>
          <w:rFonts w:ascii="Arial" w:eastAsia="Times New Roman" w:hAnsi="Arial" w:cs="Arial"/>
          <w:color w:val="000000"/>
        </w:rPr>
        <w:t xml:space="preserve"> </w:t>
      </w:r>
      <w:r w:rsidR="00E53C4C" w:rsidRPr="00AA6B4D">
        <w:rPr>
          <w:rFonts w:ascii="Arial" w:eastAsia="Times New Roman" w:hAnsi="Arial" w:cs="Arial"/>
          <w:color w:val="000000"/>
        </w:rPr>
        <w:t xml:space="preserve">legitimate and </w:t>
      </w:r>
      <w:r w:rsidR="00A80667" w:rsidRPr="00AA6B4D">
        <w:rPr>
          <w:rFonts w:ascii="Arial" w:eastAsia="Times New Roman" w:hAnsi="Arial" w:cs="Arial"/>
          <w:color w:val="000000"/>
        </w:rPr>
        <w:t xml:space="preserve">this </w:t>
      </w:r>
      <w:r w:rsidR="009F4E0E" w:rsidRPr="00AA6B4D">
        <w:rPr>
          <w:rFonts w:ascii="Arial" w:eastAsia="Times New Roman" w:hAnsi="Arial" w:cs="Arial"/>
          <w:color w:val="000000"/>
        </w:rPr>
        <w:t xml:space="preserve">encourages </w:t>
      </w:r>
      <w:r w:rsidR="00A80667" w:rsidRPr="00AA6B4D">
        <w:rPr>
          <w:rFonts w:ascii="Arial" w:eastAsia="Times New Roman" w:hAnsi="Arial" w:cs="Arial"/>
          <w:color w:val="000000"/>
        </w:rPr>
        <w:t xml:space="preserve">community cohesion </w:t>
      </w:r>
      <w:r w:rsidR="00447CC4" w:rsidRPr="00AA6B4D">
        <w:rPr>
          <w:rFonts w:ascii="Arial" w:eastAsia="Times New Roman" w:hAnsi="Arial" w:cs="Arial"/>
          <w:color w:val="000000"/>
        </w:rPr>
        <w:t>(HM inspectorate of Constabulary, 2021).</w:t>
      </w:r>
    </w:p>
    <w:p w14:paraId="62D213B6" w14:textId="263F0333" w:rsidR="004F29D1" w:rsidRPr="00AA6B4D" w:rsidRDefault="004F29D1">
      <w:pPr>
        <w:divId w:val="1065299888"/>
        <w:rPr>
          <w:rFonts w:ascii="Arial" w:eastAsia="Times New Roman" w:hAnsi="Arial" w:cs="Arial"/>
          <w:color w:val="000000"/>
        </w:rPr>
      </w:pPr>
      <w:r w:rsidRPr="00AA6B4D">
        <w:rPr>
          <w:rFonts w:ascii="Arial" w:eastAsia="Times New Roman" w:hAnsi="Arial" w:cs="Arial"/>
          <w:color w:val="000000"/>
        </w:rPr>
        <w:t>The rise in preventative policing comes from the observation of many p</w:t>
      </w:r>
      <w:r w:rsidR="00C00B6F">
        <w:rPr>
          <w:rFonts w:ascii="Arial" w:eastAsia="Times New Roman" w:hAnsi="Arial" w:cs="Arial"/>
          <w:color w:val="000000"/>
        </w:rPr>
        <w:t>s</w:t>
      </w:r>
      <w:r w:rsidRPr="00AA6B4D">
        <w:rPr>
          <w:rFonts w:ascii="Arial" w:eastAsia="Times New Roman" w:hAnsi="Arial" w:cs="Arial"/>
          <w:color w:val="000000"/>
        </w:rPr>
        <w:t>yc</w:t>
      </w:r>
      <w:r w:rsidR="00C00B6F">
        <w:rPr>
          <w:rFonts w:ascii="Arial" w:eastAsia="Times New Roman" w:hAnsi="Arial" w:cs="Arial"/>
          <w:color w:val="000000"/>
        </w:rPr>
        <w:t>h</w:t>
      </w:r>
      <w:r w:rsidRPr="00AA6B4D">
        <w:rPr>
          <w:rFonts w:ascii="Arial" w:eastAsia="Times New Roman" w:hAnsi="Arial" w:cs="Arial"/>
          <w:color w:val="000000"/>
        </w:rPr>
        <w:t>ologist</w:t>
      </w:r>
      <w:r w:rsidR="00C00B6F">
        <w:rPr>
          <w:rFonts w:ascii="Arial" w:eastAsia="Times New Roman" w:hAnsi="Arial" w:cs="Arial"/>
          <w:color w:val="000000"/>
        </w:rPr>
        <w:t>s</w:t>
      </w:r>
      <w:r w:rsidRPr="00AA6B4D">
        <w:rPr>
          <w:rFonts w:ascii="Arial" w:eastAsia="Times New Roman" w:hAnsi="Arial" w:cs="Arial"/>
          <w:color w:val="000000"/>
        </w:rPr>
        <w:t xml:space="preserve"> such as </w:t>
      </w:r>
      <w:r w:rsidR="00C00B6F">
        <w:rPr>
          <w:rFonts w:ascii="Arial" w:eastAsia="Times New Roman" w:hAnsi="Arial" w:cs="Arial"/>
          <w:color w:val="000000"/>
        </w:rPr>
        <w:t>W</w:t>
      </w:r>
      <w:r w:rsidRPr="00AA6B4D">
        <w:rPr>
          <w:rFonts w:ascii="Arial" w:eastAsia="Times New Roman" w:hAnsi="Arial" w:cs="Arial"/>
          <w:color w:val="000000"/>
        </w:rPr>
        <w:t>il</w:t>
      </w:r>
      <w:r w:rsidR="00C00B6F">
        <w:rPr>
          <w:rFonts w:ascii="Arial" w:eastAsia="Times New Roman" w:hAnsi="Arial" w:cs="Arial"/>
          <w:color w:val="000000"/>
        </w:rPr>
        <w:t>s</w:t>
      </w:r>
      <w:r w:rsidRPr="00AA6B4D">
        <w:rPr>
          <w:rFonts w:ascii="Arial" w:eastAsia="Times New Roman" w:hAnsi="Arial" w:cs="Arial"/>
          <w:color w:val="000000"/>
        </w:rPr>
        <w:t xml:space="preserve">on and </w:t>
      </w:r>
      <w:r w:rsidR="00C00B6F">
        <w:rPr>
          <w:rFonts w:ascii="Arial" w:eastAsia="Times New Roman" w:hAnsi="Arial" w:cs="Arial"/>
          <w:color w:val="000000"/>
        </w:rPr>
        <w:t>Ke</w:t>
      </w:r>
      <w:r w:rsidRPr="00AA6B4D">
        <w:rPr>
          <w:rFonts w:ascii="Arial" w:eastAsia="Times New Roman" w:hAnsi="Arial" w:cs="Arial"/>
          <w:color w:val="000000"/>
        </w:rPr>
        <w:t>lling. They were</w:t>
      </w:r>
      <w:r w:rsidR="00D518AC">
        <w:rPr>
          <w:rFonts w:ascii="Arial" w:eastAsia="Times New Roman" w:hAnsi="Arial" w:cs="Arial"/>
          <w:color w:val="000000"/>
        </w:rPr>
        <w:t xml:space="preserve"> pioneers </w:t>
      </w:r>
      <w:r w:rsidR="00355258">
        <w:rPr>
          <w:rFonts w:ascii="Arial" w:eastAsia="Times New Roman" w:hAnsi="Arial" w:cs="Arial"/>
          <w:color w:val="000000"/>
        </w:rPr>
        <w:t>of the</w:t>
      </w:r>
      <w:r w:rsidRPr="00AA6B4D">
        <w:rPr>
          <w:rFonts w:ascii="Arial" w:eastAsia="Times New Roman" w:hAnsi="Arial" w:cs="Arial"/>
          <w:color w:val="000000"/>
        </w:rPr>
        <w:t xml:space="preserve"> link between disorder and criminal activities. The</w:t>
      </w:r>
      <w:r w:rsidR="00B24C0E">
        <w:rPr>
          <w:rFonts w:ascii="Arial" w:eastAsia="Times New Roman" w:hAnsi="Arial" w:cs="Arial"/>
          <w:color w:val="000000"/>
        </w:rPr>
        <w:t>ir</w:t>
      </w:r>
      <w:r w:rsidRPr="00AA6B4D">
        <w:rPr>
          <w:rFonts w:ascii="Arial" w:eastAsia="Times New Roman" w:hAnsi="Arial" w:cs="Arial"/>
          <w:color w:val="000000"/>
        </w:rPr>
        <w:t xml:space="preserve"> </w:t>
      </w:r>
      <w:r w:rsidR="00B24C0E">
        <w:rPr>
          <w:rFonts w:ascii="Arial" w:eastAsia="Times New Roman" w:hAnsi="Arial" w:cs="Arial"/>
          <w:color w:val="000000"/>
        </w:rPr>
        <w:t>‘</w:t>
      </w:r>
      <w:r w:rsidRPr="00AA6B4D">
        <w:rPr>
          <w:rFonts w:ascii="Arial" w:eastAsia="Times New Roman" w:hAnsi="Arial" w:cs="Arial"/>
          <w:color w:val="000000"/>
        </w:rPr>
        <w:t>broken window theory</w:t>
      </w:r>
      <w:r w:rsidR="00B24C0E">
        <w:rPr>
          <w:rFonts w:ascii="Arial" w:eastAsia="Times New Roman" w:hAnsi="Arial" w:cs="Arial"/>
          <w:color w:val="000000"/>
        </w:rPr>
        <w:t>’ (Harcourt, Ludwig 2006)</w:t>
      </w:r>
      <w:r w:rsidRPr="00AA6B4D">
        <w:rPr>
          <w:rFonts w:ascii="Arial" w:eastAsia="Times New Roman" w:hAnsi="Arial" w:cs="Arial"/>
          <w:color w:val="000000"/>
        </w:rPr>
        <w:t xml:space="preserve"> speaks of how visible signs of disorder such as broken windows, vandalism and other acts of </w:t>
      </w:r>
      <w:r w:rsidRPr="00AA6B4D">
        <w:rPr>
          <w:rFonts w:ascii="Arial" w:eastAsia="Times New Roman" w:hAnsi="Arial" w:cs="Arial"/>
          <w:color w:val="000000"/>
        </w:rPr>
        <w:lastRenderedPageBreak/>
        <w:t xml:space="preserve">disorder encourages law abiding people to avoid being outside making it easier for the law to be broken </w:t>
      </w:r>
      <w:proofErr w:type="gramStart"/>
      <w:r w:rsidRPr="00AA6B4D">
        <w:rPr>
          <w:rFonts w:ascii="Arial" w:eastAsia="Times New Roman" w:hAnsi="Arial" w:cs="Arial"/>
          <w:color w:val="000000"/>
        </w:rPr>
        <w:t>with out</w:t>
      </w:r>
      <w:proofErr w:type="gramEnd"/>
      <w:r w:rsidRPr="00AA6B4D">
        <w:rPr>
          <w:rFonts w:ascii="Arial" w:eastAsia="Times New Roman" w:hAnsi="Arial" w:cs="Arial"/>
          <w:color w:val="000000"/>
        </w:rPr>
        <w:t xml:space="preserve"> accountability from the general public. </w:t>
      </w:r>
    </w:p>
    <w:p w14:paraId="304B16D8" w14:textId="77777777" w:rsidR="004F29D1" w:rsidRPr="00AA6B4D" w:rsidRDefault="004F29D1">
      <w:pPr>
        <w:divId w:val="383454015"/>
        <w:rPr>
          <w:rFonts w:ascii="Arial" w:eastAsia="Times New Roman" w:hAnsi="Arial" w:cs="Arial"/>
          <w:color w:val="000000"/>
        </w:rPr>
      </w:pPr>
    </w:p>
    <w:p w14:paraId="1F45E6EB" w14:textId="672EFAD7" w:rsidR="004F29D1" w:rsidRDefault="004F29D1">
      <w:pPr>
        <w:divId w:val="1900170357"/>
        <w:rPr>
          <w:rFonts w:ascii="Arial" w:eastAsia="Times New Roman" w:hAnsi="Arial" w:cs="Arial"/>
          <w:color w:val="000000"/>
        </w:rPr>
      </w:pPr>
      <w:r w:rsidRPr="00AA6B4D">
        <w:rPr>
          <w:rFonts w:ascii="Arial" w:eastAsia="Times New Roman" w:hAnsi="Arial" w:cs="Arial"/>
          <w:color w:val="000000"/>
        </w:rPr>
        <w:t>At the heart of the POP model is the SARA framework, which provides a structured process for tackling persistent crime and disorder. This framework ensures that police responses are data-driven and adaptable, allowing officers to modify their strategies based on real-world results (Bullock, Erol, &amp; Tilley, 2006).</w:t>
      </w:r>
      <w:r w:rsidR="00235627" w:rsidRPr="00AA6B4D">
        <w:rPr>
          <w:rFonts w:ascii="Arial" w:eastAsia="Times New Roman" w:hAnsi="Arial" w:cs="Arial"/>
          <w:color w:val="000000"/>
        </w:rPr>
        <w:t xml:space="preserve"> </w:t>
      </w:r>
      <w:r w:rsidRPr="00AA6B4D">
        <w:rPr>
          <w:rFonts w:ascii="Arial" w:eastAsia="Times New Roman" w:hAnsi="Arial" w:cs="Arial"/>
          <w:color w:val="000000"/>
        </w:rPr>
        <w:t>The SARA (Scanning, Analysis, Response, and Assessment) framework serves as the primary method for implementing the POP model. It consists of these four key stages.</w:t>
      </w:r>
      <w:r w:rsidR="00FA2E59" w:rsidRPr="00AA6B4D">
        <w:rPr>
          <w:rFonts w:ascii="Arial" w:eastAsia="Times New Roman" w:hAnsi="Arial" w:cs="Arial"/>
          <w:color w:val="000000"/>
        </w:rPr>
        <w:t xml:space="preserve"> </w:t>
      </w:r>
      <w:r w:rsidRPr="00AA6B4D">
        <w:rPr>
          <w:rFonts w:ascii="Arial" w:eastAsia="Times New Roman" w:hAnsi="Arial" w:cs="Arial"/>
          <w:color w:val="000000"/>
        </w:rPr>
        <w:t xml:space="preserve">Scanning is the first step it involves identifying recurring crime-related issues that negatively impact the community. Officers can use various sources, such as crime reports, community complaints, or direct observations to determine the what is the most pressing problems. This can help law enforcement focus their efforts on the issues that require a long-term solutions rather than any one isolated incident. Once a problem has been identified the next step is to analyse the data and evidence to understand its underlying causes. This will usually involves gathering information to see patterns in offences and environmental factors that contribute to the issue. By conducting thorough research the police force can develop more effective responses tailored to the specific nature of the problem. Once all this has been done it is time to </w:t>
      </w:r>
      <w:r w:rsidR="00435795">
        <w:rPr>
          <w:rFonts w:ascii="Arial" w:eastAsia="Times New Roman" w:hAnsi="Arial" w:cs="Arial"/>
          <w:color w:val="000000"/>
        </w:rPr>
        <w:t>r</w:t>
      </w:r>
      <w:r w:rsidRPr="00AA6B4D">
        <w:rPr>
          <w:rFonts w:ascii="Arial" w:eastAsia="Times New Roman" w:hAnsi="Arial" w:cs="Arial"/>
          <w:color w:val="000000"/>
        </w:rPr>
        <w:t>espond</w:t>
      </w:r>
      <w:r w:rsidR="00435795">
        <w:rPr>
          <w:rFonts w:ascii="Arial" w:eastAsia="Times New Roman" w:hAnsi="Arial" w:cs="Arial"/>
          <w:color w:val="000000"/>
        </w:rPr>
        <w:t>.</w:t>
      </w:r>
      <w:r w:rsidRPr="00AA6B4D">
        <w:rPr>
          <w:rFonts w:ascii="Arial" w:eastAsia="Times New Roman" w:hAnsi="Arial" w:cs="Arial"/>
          <w:color w:val="000000"/>
        </w:rPr>
        <w:t xml:space="preserve"> </w:t>
      </w:r>
      <w:r w:rsidR="00435795">
        <w:rPr>
          <w:rFonts w:ascii="Arial" w:eastAsia="Times New Roman" w:hAnsi="Arial" w:cs="Arial"/>
          <w:color w:val="000000"/>
        </w:rPr>
        <w:t>T</w:t>
      </w:r>
      <w:r w:rsidRPr="00AA6B4D">
        <w:rPr>
          <w:rFonts w:ascii="Arial" w:eastAsia="Times New Roman" w:hAnsi="Arial" w:cs="Arial"/>
          <w:color w:val="000000"/>
        </w:rPr>
        <w:t xml:space="preserve">his will </w:t>
      </w:r>
      <w:r w:rsidR="00435795">
        <w:rPr>
          <w:rFonts w:ascii="Arial" w:eastAsia="Times New Roman" w:hAnsi="Arial" w:cs="Arial"/>
          <w:color w:val="000000"/>
        </w:rPr>
        <w:t>i</w:t>
      </w:r>
      <w:r w:rsidRPr="00AA6B4D">
        <w:rPr>
          <w:rFonts w:ascii="Arial" w:eastAsia="Times New Roman" w:hAnsi="Arial" w:cs="Arial"/>
          <w:color w:val="000000"/>
        </w:rPr>
        <w:t>nvolve the police force design</w:t>
      </w:r>
      <w:r w:rsidR="00435795">
        <w:rPr>
          <w:rFonts w:ascii="Arial" w:eastAsia="Times New Roman" w:hAnsi="Arial" w:cs="Arial"/>
          <w:color w:val="000000"/>
        </w:rPr>
        <w:t>ing</w:t>
      </w:r>
      <w:r w:rsidRPr="00AA6B4D">
        <w:rPr>
          <w:rFonts w:ascii="Arial" w:eastAsia="Times New Roman" w:hAnsi="Arial" w:cs="Arial"/>
          <w:color w:val="000000"/>
        </w:rPr>
        <w:t xml:space="preserve"> and implement</w:t>
      </w:r>
      <w:r w:rsidR="00435795">
        <w:rPr>
          <w:rFonts w:ascii="Arial" w:eastAsia="Times New Roman" w:hAnsi="Arial" w:cs="Arial"/>
          <w:color w:val="000000"/>
        </w:rPr>
        <w:t>ing</w:t>
      </w:r>
      <w:r w:rsidRPr="00AA6B4D">
        <w:rPr>
          <w:rFonts w:ascii="Arial" w:eastAsia="Times New Roman" w:hAnsi="Arial" w:cs="Arial"/>
          <w:color w:val="000000"/>
        </w:rPr>
        <w:t xml:space="preserve"> targeted interventions. These responses can take many forms from increasing police presence in high-crime areas to collaborating with community organizations or implementing crime prevention programs. The goal is to address the root causes of the issue rather than merely reacting to its individual incidents. Once all this has been done the final stage will be assessment</w:t>
      </w:r>
      <w:r w:rsidR="00A94071">
        <w:rPr>
          <w:rFonts w:ascii="Arial" w:eastAsia="Times New Roman" w:hAnsi="Arial" w:cs="Arial"/>
          <w:color w:val="000000"/>
        </w:rPr>
        <w:t xml:space="preserve"> and</w:t>
      </w:r>
      <w:r w:rsidRPr="00AA6B4D">
        <w:rPr>
          <w:rFonts w:ascii="Arial" w:eastAsia="Times New Roman" w:hAnsi="Arial" w:cs="Arial"/>
          <w:color w:val="000000"/>
        </w:rPr>
        <w:t xml:space="preserve"> evaluating the effectiveness of the response. Officers review crime data, community feedback and other relevant indicators to determine whether the intervention has successfully reduc</w:t>
      </w:r>
      <w:r w:rsidR="006478CD">
        <w:rPr>
          <w:rFonts w:ascii="Arial" w:eastAsia="Times New Roman" w:hAnsi="Arial" w:cs="Arial"/>
          <w:color w:val="000000"/>
        </w:rPr>
        <w:t>ed</w:t>
      </w:r>
      <w:r w:rsidRPr="00AA6B4D">
        <w:rPr>
          <w:rFonts w:ascii="Arial" w:eastAsia="Times New Roman" w:hAnsi="Arial" w:cs="Arial"/>
          <w:color w:val="000000"/>
        </w:rPr>
        <w:t xml:space="preserve"> the problem. If </w:t>
      </w:r>
      <w:r w:rsidR="006478CD" w:rsidRPr="00AA6B4D">
        <w:rPr>
          <w:rFonts w:ascii="Arial" w:eastAsia="Times New Roman" w:hAnsi="Arial" w:cs="Arial"/>
          <w:color w:val="000000"/>
        </w:rPr>
        <w:t>necessary,</w:t>
      </w:r>
      <w:r w:rsidRPr="00AA6B4D">
        <w:rPr>
          <w:rFonts w:ascii="Arial" w:eastAsia="Times New Roman" w:hAnsi="Arial" w:cs="Arial"/>
          <w:color w:val="000000"/>
        </w:rPr>
        <w:t xml:space="preserve"> adjustments are made to improve the strategy and ensure long-term success. (Coll</w:t>
      </w:r>
      <w:r w:rsidR="006478CD">
        <w:rPr>
          <w:rFonts w:ascii="Arial" w:eastAsia="Times New Roman" w:hAnsi="Arial" w:cs="Arial"/>
          <w:color w:val="000000"/>
        </w:rPr>
        <w:t>e</w:t>
      </w:r>
      <w:r w:rsidRPr="00AA6B4D">
        <w:rPr>
          <w:rFonts w:ascii="Arial" w:eastAsia="Times New Roman" w:hAnsi="Arial" w:cs="Arial"/>
          <w:color w:val="000000"/>
        </w:rPr>
        <w:t>ge of policing, 2020)</w:t>
      </w:r>
    </w:p>
    <w:p w14:paraId="6B34DD6C" w14:textId="6B957AB1" w:rsidR="00E9535D" w:rsidRDefault="00E9535D">
      <w:pPr>
        <w:divId w:val="1900170357"/>
        <w:rPr>
          <w:rFonts w:ascii="Arial" w:eastAsia="Times New Roman" w:hAnsi="Arial" w:cs="Arial"/>
          <w:color w:val="000000"/>
        </w:rPr>
      </w:pPr>
      <w:r>
        <w:rPr>
          <w:rFonts w:ascii="Arial" w:eastAsia="Times New Roman" w:hAnsi="Arial" w:cs="Arial"/>
          <w:color w:val="000000"/>
        </w:rPr>
        <w:t xml:space="preserve">There are several advantages to the POP model that make it an effective </w:t>
      </w:r>
      <w:r w:rsidR="0001013E">
        <w:rPr>
          <w:rFonts w:ascii="Arial" w:eastAsia="Times New Roman" w:hAnsi="Arial" w:cs="Arial"/>
          <w:color w:val="000000"/>
        </w:rPr>
        <w:t>tool</w:t>
      </w:r>
      <w:r>
        <w:rPr>
          <w:rFonts w:ascii="Arial" w:eastAsia="Times New Roman" w:hAnsi="Arial" w:cs="Arial"/>
          <w:color w:val="000000"/>
        </w:rPr>
        <w:t xml:space="preserve"> for modern policing. One of its most significant strengths is its proactive problem-solving nature. Instead of waiting for a crimes happen </w:t>
      </w:r>
      <w:r w:rsidR="00C348E1">
        <w:rPr>
          <w:rFonts w:ascii="Arial" w:eastAsia="Times New Roman" w:hAnsi="Arial" w:cs="Arial"/>
          <w:color w:val="000000"/>
        </w:rPr>
        <w:t>it</w:t>
      </w:r>
      <w:r>
        <w:rPr>
          <w:rFonts w:ascii="Arial" w:eastAsia="Times New Roman" w:hAnsi="Arial" w:cs="Arial"/>
          <w:color w:val="000000"/>
        </w:rPr>
        <w:t xml:space="preserve"> focuses on preventing them by addressing their causes. This could lead to a </w:t>
      </w:r>
      <w:proofErr w:type="gramStart"/>
      <w:r w:rsidR="00C348E1">
        <w:rPr>
          <w:rFonts w:ascii="Arial" w:eastAsia="Times New Roman" w:hAnsi="Arial" w:cs="Arial"/>
          <w:color w:val="000000"/>
        </w:rPr>
        <w:t>long term</w:t>
      </w:r>
      <w:proofErr w:type="gramEnd"/>
      <w:r>
        <w:rPr>
          <w:rFonts w:ascii="Arial" w:eastAsia="Times New Roman" w:hAnsi="Arial" w:cs="Arial"/>
          <w:color w:val="000000"/>
        </w:rPr>
        <w:t xml:space="preserve"> reductions in crime and lessen burdens on police resources. Proactive strategies can be more cost-effective than reactive approaches They reduce the need for frequent emergency responses (Sidebottom &amp; Tilley, 2012). POP also encourages collaboration between police and other organizations. By involving the community in crime prevention efforts and law enforcement they can build stronger relationships that improve public trust. When community members feel heard and </w:t>
      </w:r>
      <w:r w:rsidR="007357D2">
        <w:rPr>
          <w:rFonts w:ascii="Arial" w:eastAsia="Times New Roman" w:hAnsi="Arial" w:cs="Arial"/>
          <w:color w:val="000000"/>
        </w:rPr>
        <w:t>valued,</w:t>
      </w:r>
      <w:r>
        <w:rPr>
          <w:rFonts w:ascii="Arial" w:eastAsia="Times New Roman" w:hAnsi="Arial" w:cs="Arial"/>
          <w:color w:val="000000"/>
        </w:rPr>
        <w:t xml:space="preserve"> they are more likely to cooperate with police and contribute to long-term safety improvements (Braga, Welsh, &amp; Schnell, 2019). </w:t>
      </w:r>
      <w:r w:rsidR="007357D2">
        <w:rPr>
          <w:rFonts w:ascii="Arial" w:eastAsia="Times New Roman" w:hAnsi="Arial" w:cs="Arial"/>
          <w:color w:val="000000"/>
        </w:rPr>
        <w:t>Its</w:t>
      </w:r>
      <w:r>
        <w:rPr>
          <w:rFonts w:ascii="Arial" w:eastAsia="Times New Roman" w:hAnsi="Arial" w:cs="Arial"/>
          <w:color w:val="000000"/>
        </w:rPr>
        <w:t xml:space="preserve"> flexibility means it can also be used on many different acts even from antisocial behaviour to serious problems such as gang and people trafficking. This </w:t>
      </w:r>
      <w:r>
        <w:rPr>
          <w:rFonts w:ascii="Arial" w:eastAsia="Times New Roman" w:hAnsi="Arial" w:cs="Arial"/>
          <w:color w:val="000000"/>
        </w:rPr>
        <w:lastRenderedPageBreak/>
        <w:t xml:space="preserve">allows local police forces to adjust </w:t>
      </w:r>
      <w:proofErr w:type="gramStart"/>
      <w:r>
        <w:rPr>
          <w:rFonts w:ascii="Arial" w:eastAsia="Times New Roman" w:hAnsi="Arial" w:cs="Arial"/>
          <w:color w:val="000000"/>
        </w:rPr>
        <w:t>there</w:t>
      </w:r>
      <w:proofErr w:type="gramEnd"/>
      <w:r>
        <w:rPr>
          <w:rFonts w:ascii="Arial" w:eastAsia="Times New Roman" w:hAnsi="Arial" w:cs="Arial"/>
          <w:color w:val="000000"/>
        </w:rPr>
        <w:t xml:space="preserve"> strategies to deal with problems that are affecting there own community’s. (College of Policing, 2021). Despite its flexibility the POP model is a valuable tool for addressing challenges the police face.</w:t>
      </w:r>
    </w:p>
    <w:p w14:paraId="38AFFD87" w14:textId="757FC24F" w:rsidR="00E9535D" w:rsidRDefault="00E9535D" w:rsidP="00FB1B0D">
      <w:pPr>
        <w:divId w:val="1900170357"/>
        <w:rPr>
          <w:rFonts w:ascii="Arial" w:eastAsia="Times New Roman" w:hAnsi="Arial" w:cs="Arial"/>
          <w:color w:val="000000"/>
        </w:rPr>
      </w:pPr>
      <w:r>
        <w:rPr>
          <w:rFonts w:ascii="Arial" w:eastAsia="Times New Roman" w:hAnsi="Arial" w:cs="Arial"/>
          <w:color w:val="000000"/>
        </w:rPr>
        <w:t>Despite its strengths there are</w:t>
      </w:r>
      <w:r w:rsidR="00AC3542">
        <w:rPr>
          <w:rFonts w:ascii="Arial" w:eastAsia="Times New Roman" w:hAnsi="Arial" w:cs="Arial"/>
          <w:color w:val="000000"/>
        </w:rPr>
        <w:t xml:space="preserve"> also</w:t>
      </w:r>
      <w:r>
        <w:rPr>
          <w:rFonts w:ascii="Arial" w:eastAsia="Times New Roman" w:hAnsi="Arial" w:cs="Arial"/>
          <w:color w:val="000000"/>
        </w:rPr>
        <w:t xml:space="preserve"> many limitations. Often it requires dedicated funding and trained personnel to analyse vast databases.</w:t>
      </w:r>
      <w:r w:rsidR="00FB1B0D">
        <w:rPr>
          <w:rFonts w:ascii="Arial" w:eastAsia="Times New Roman" w:hAnsi="Arial" w:cs="Arial"/>
          <w:color w:val="000000"/>
        </w:rPr>
        <w:t xml:space="preserve"> </w:t>
      </w:r>
      <w:r>
        <w:rPr>
          <w:rFonts w:ascii="Arial" w:eastAsia="Times New Roman" w:hAnsi="Arial" w:cs="Arial"/>
          <w:color w:val="000000"/>
        </w:rPr>
        <w:t>This is not always something that is attainable to smaller police forces. (HM Inspectorate of Constabulary, 2021).</w:t>
      </w:r>
      <w:r w:rsidR="00991023">
        <w:rPr>
          <w:rFonts w:ascii="Arial" w:eastAsia="Times New Roman" w:hAnsi="Arial" w:cs="Arial"/>
          <w:color w:val="000000"/>
        </w:rPr>
        <w:t xml:space="preserve"> </w:t>
      </w:r>
      <w:r>
        <w:rPr>
          <w:rFonts w:ascii="Arial" w:eastAsia="Times New Roman" w:hAnsi="Arial" w:cs="Arial"/>
          <w:color w:val="000000"/>
        </w:rPr>
        <w:t xml:space="preserve">All new initiatives rely on strong leadership and a willing </w:t>
      </w:r>
      <w:r w:rsidR="000D19A2">
        <w:rPr>
          <w:rFonts w:ascii="Arial" w:eastAsia="Times New Roman" w:hAnsi="Arial" w:cs="Arial"/>
          <w:color w:val="000000"/>
        </w:rPr>
        <w:t xml:space="preserve">participation </w:t>
      </w:r>
      <w:r>
        <w:rPr>
          <w:rFonts w:ascii="Arial" w:eastAsia="Times New Roman" w:hAnsi="Arial" w:cs="Arial"/>
          <w:color w:val="000000"/>
        </w:rPr>
        <w:t>to invest in</w:t>
      </w:r>
      <w:r w:rsidR="00902AB6">
        <w:rPr>
          <w:rFonts w:ascii="Arial" w:eastAsia="Times New Roman" w:hAnsi="Arial" w:cs="Arial"/>
          <w:color w:val="000000"/>
        </w:rPr>
        <w:t xml:space="preserve"> t</w:t>
      </w:r>
      <w:r>
        <w:rPr>
          <w:rFonts w:ascii="Arial" w:eastAsia="Times New Roman" w:hAnsi="Arial" w:cs="Arial"/>
          <w:color w:val="000000"/>
        </w:rPr>
        <w:t xml:space="preserve">he idea. This can sometimes be a problem in forces that have always done things one way and now are unwilling to adapt a new way of thinking. (Bullock, Erol, &amp; Tilley, 2006). Finally measuring success can be difficult. Unlike traditional policing methods that </w:t>
      </w:r>
      <w:r w:rsidR="00902AB6">
        <w:rPr>
          <w:rFonts w:ascii="Arial" w:eastAsia="Times New Roman" w:hAnsi="Arial" w:cs="Arial"/>
          <w:color w:val="000000"/>
        </w:rPr>
        <w:t>measure</w:t>
      </w:r>
      <w:r>
        <w:rPr>
          <w:rFonts w:ascii="Arial" w:eastAsia="Times New Roman" w:hAnsi="Arial" w:cs="Arial"/>
          <w:color w:val="000000"/>
        </w:rPr>
        <w:t xml:space="preserve"> success through numbers of arrest, the effectiveness of problem-solving strategies is harder to judge it may take time to show results or the results are a lack of data making it hard to quantify. (Sidebottom &amp; Tilley, 2012).</w:t>
      </w:r>
    </w:p>
    <w:p w14:paraId="444562B3" w14:textId="7BA4C8B1" w:rsidR="005D6E84" w:rsidRPr="00AA6B4D" w:rsidRDefault="005D6E84" w:rsidP="00DD4FB7">
      <w:pPr>
        <w:spacing w:after="240"/>
        <w:divId w:val="706570084"/>
        <w:rPr>
          <w:rFonts w:ascii="Arial" w:eastAsia="Times New Roman" w:hAnsi="Arial" w:cs="Arial"/>
          <w:color w:val="000000"/>
        </w:rPr>
      </w:pPr>
      <w:r w:rsidRPr="00AA6B4D">
        <w:rPr>
          <w:rFonts w:ascii="Arial" w:eastAsia="Times New Roman" w:hAnsi="Arial" w:cs="Arial"/>
          <w:color w:val="000000"/>
        </w:rPr>
        <w:t xml:space="preserve">One use of the SARA model was </w:t>
      </w:r>
      <w:r w:rsidR="00902AB6">
        <w:rPr>
          <w:rFonts w:ascii="Arial" w:eastAsia="Times New Roman" w:hAnsi="Arial" w:cs="Arial"/>
          <w:color w:val="000000"/>
        </w:rPr>
        <w:t>i</w:t>
      </w:r>
      <w:r w:rsidRPr="00AA6B4D">
        <w:rPr>
          <w:rFonts w:ascii="Arial" w:eastAsia="Times New Roman" w:hAnsi="Arial" w:cs="Arial"/>
          <w:color w:val="000000"/>
        </w:rPr>
        <w:t>n the early 2000s</w:t>
      </w:r>
      <w:r w:rsidR="00902AB6">
        <w:rPr>
          <w:rFonts w:ascii="Arial" w:eastAsia="Times New Roman" w:hAnsi="Arial" w:cs="Arial"/>
          <w:color w:val="000000"/>
        </w:rPr>
        <w:t xml:space="preserve"> in</w:t>
      </w:r>
      <w:r w:rsidRPr="00AA6B4D">
        <w:rPr>
          <w:rFonts w:ascii="Arial" w:eastAsia="Times New Roman" w:hAnsi="Arial" w:cs="Arial"/>
          <w:color w:val="000000"/>
        </w:rPr>
        <w:t xml:space="preserve"> Enfield Borough, London,</w:t>
      </w:r>
      <w:r w:rsidR="00902AB6">
        <w:rPr>
          <w:rFonts w:ascii="Arial" w:eastAsia="Times New Roman" w:hAnsi="Arial" w:cs="Arial"/>
          <w:color w:val="000000"/>
        </w:rPr>
        <w:t xml:space="preserve"> which</w:t>
      </w:r>
      <w:r w:rsidRPr="00AA6B4D">
        <w:rPr>
          <w:rFonts w:ascii="Arial" w:eastAsia="Times New Roman" w:hAnsi="Arial" w:cs="Arial"/>
          <w:color w:val="000000"/>
        </w:rPr>
        <w:t xml:space="preserve"> faced rising gang violence (College of Policing, 2021).Crime data revealed increased youth gang-related violence. Investigations showed conflicts over drug markets were the main trigger. Multi-agency interventions were launched, combining targeted enforcement, community outreach, and rehabilitation programs. (Local Government Association. 2012). The strategy led to a significant reduction in gang-related incidents and strengthened police-community relations (Home Office, 2016).</w:t>
      </w:r>
    </w:p>
    <w:p w14:paraId="4E1BC282" w14:textId="31DA758D" w:rsidR="005D6E84" w:rsidRPr="00AA6B4D" w:rsidRDefault="005D6E84">
      <w:pPr>
        <w:divId w:val="1984191958"/>
        <w:rPr>
          <w:rFonts w:ascii="Arial" w:eastAsia="Times New Roman" w:hAnsi="Arial" w:cs="Arial"/>
          <w:color w:val="000000"/>
        </w:rPr>
      </w:pPr>
      <w:r w:rsidRPr="00AA6B4D">
        <w:rPr>
          <w:rFonts w:ascii="Arial" w:eastAsia="Times New Roman" w:hAnsi="Arial" w:cs="Arial"/>
          <w:color w:val="000000"/>
        </w:rPr>
        <w:t xml:space="preserve">During the mid-2000s, London police identified a surge in sexual assaults by illegal taxi drivers. Applying the POP approach, they </w:t>
      </w:r>
      <w:r w:rsidR="008238F0">
        <w:rPr>
          <w:rFonts w:ascii="Arial" w:eastAsia="Times New Roman" w:hAnsi="Arial" w:cs="Arial"/>
          <w:color w:val="000000"/>
        </w:rPr>
        <w:t>i</w:t>
      </w:r>
      <w:r w:rsidRPr="00AA6B4D">
        <w:rPr>
          <w:rFonts w:ascii="Arial" w:eastAsia="Times New Roman" w:hAnsi="Arial" w:cs="Arial"/>
          <w:color w:val="000000"/>
        </w:rPr>
        <w:t xml:space="preserve">dentified patterns of assaults linked to unlicensed taxi operators (Burton, McGregor, &amp; Laycock 2005).They </w:t>
      </w:r>
      <w:r w:rsidR="00B03483">
        <w:rPr>
          <w:rFonts w:ascii="Arial" w:eastAsia="Times New Roman" w:hAnsi="Arial" w:cs="Arial"/>
          <w:color w:val="000000"/>
        </w:rPr>
        <w:t>f</w:t>
      </w:r>
      <w:r w:rsidRPr="00AA6B4D">
        <w:rPr>
          <w:rFonts w:ascii="Arial" w:eastAsia="Times New Roman" w:hAnsi="Arial" w:cs="Arial"/>
          <w:color w:val="000000"/>
        </w:rPr>
        <w:t xml:space="preserve">ound that victims were mainly women targeted outside nightlife venues and found that an </w:t>
      </w:r>
      <w:r w:rsidR="00B03483">
        <w:rPr>
          <w:rFonts w:ascii="Arial" w:eastAsia="Times New Roman" w:hAnsi="Arial" w:cs="Arial"/>
          <w:color w:val="000000"/>
        </w:rPr>
        <w:t>i</w:t>
      </w:r>
      <w:r w:rsidRPr="00AA6B4D">
        <w:rPr>
          <w:rFonts w:ascii="Arial" w:eastAsia="Times New Roman" w:hAnsi="Arial" w:cs="Arial"/>
          <w:color w:val="000000"/>
        </w:rPr>
        <w:t>ncrease</w:t>
      </w:r>
      <w:r w:rsidR="00B03483">
        <w:rPr>
          <w:rFonts w:ascii="Arial" w:eastAsia="Times New Roman" w:hAnsi="Arial" w:cs="Arial"/>
          <w:color w:val="000000"/>
        </w:rPr>
        <w:t xml:space="preserve"> of</w:t>
      </w:r>
      <w:r w:rsidRPr="00AA6B4D">
        <w:rPr>
          <w:rFonts w:ascii="Arial" w:eastAsia="Times New Roman" w:hAnsi="Arial" w:cs="Arial"/>
          <w:color w:val="000000"/>
        </w:rPr>
        <w:t xml:space="preserve"> public awareness campaigns and targeted enforcement against illegal taxis along with safer transport initiatives resulted in a decline in reported assaults </w:t>
      </w:r>
      <w:r w:rsidR="00B03483">
        <w:rPr>
          <w:rFonts w:ascii="Arial" w:eastAsia="Times New Roman" w:hAnsi="Arial" w:cs="Arial"/>
          <w:color w:val="000000"/>
        </w:rPr>
        <w:t xml:space="preserve">and </w:t>
      </w:r>
      <w:r w:rsidRPr="00AA6B4D">
        <w:rPr>
          <w:rFonts w:ascii="Arial" w:eastAsia="Times New Roman" w:hAnsi="Arial" w:cs="Arial"/>
          <w:color w:val="000000"/>
        </w:rPr>
        <w:t>this showcased the impact that proactive problem-solving can have.(National Police Chiefs’ Council, 2022).</w:t>
      </w:r>
    </w:p>
    <w:p w14:paraId="3E05431B" w14:textId="5ED110EA" w:rsidR="005D6E84" w:rsidRDefault="005D6E84" w:rsidP="00951EDA">
      <w:pPr>
        <w:divId w:val="407389967"/>
        <w:rPr>
          <w:rFonts w:ascii="Arial" w:eastAsia="Times New Roman" w:hAnsi="Arial" w:cs="Arial"/>
          <w:color w:val="000000"/>
        </w:rPr>
      </w:pPr>
      <w:r w:rsidRPr="00AA6B4D">
        <w:rPr>
          <w:rFonts w:ascii="Arial" w:eastAsia="Times New Roman" w:hAnsi="Arial" w:cs="Arial"/>
          <w:color w:val="000000"/>
        </w:rPr>
        <w:t xml:space="preserve">Even </w:t>
      </w:r>
      <w:r w:rsidR="000417CD" w:rsidRPr="00AA6B4D">
        <w:rPr>
          <w:rFonts w:ascii="Arial" w:eastAsia="Times New Roman" w:hAnsi="Arial" w:cs="Arial"/>
          <w:color w:val="000000"/>
        </w:rPr>
        <w:t>low-level</w:t>
      </w:r>
      <w:r w:rsidRPr="00AA6B4D">
        <w:rPr>
          <w:rFonts w:ascii="Arial" w:eastAsia="Times New Roman" w:hAnsi="Arial" w:cs="Arial"/>
          <w:color w:val="000000"/>
        </w:rPr>
        <w:t xml:space="preserve"> localised offences can benefit from </w:t>
      </w:r>
      <w:proofErr w:type="gramStart"/>
      <w:r w:rsidRPr="00AA6B4D">
        <w:rPr>
          <w:rFonts w:ascii="Arial" w:eastAsia="Times New Roman" w:hAnsi="Arial" w:cs="Arial"/>
          <w:color w:val="000000"/>
        </w:rPr>
        <w:t>evidence based</w:t>
      </w:r>
      <w:proofErr w:type="gramEnd"/>
      <w:r w:rsidRPr="00AA6B4D">
        <w:rPr>
          <w:rFonts w:ascii="Arial" w:eastAsia="Times New Roman" w:hAnsi="Arial" w:cs="Arial"/>
          <w:color w:val="000000"/>
        </w:rPr>
        <w:t xml:space="preserve"> policing as can be seen in</w:t>
      </w:r>
      <w:r w:rsidR="000417CD">
        <w:rPr>
          <w:rFonts w:ascii="Arial" w:eastAsia="Times New Roman" w:hAnsi="Arial" w:cs="Arial"/>
          <w:color w:val="000000"/>
        </w:rPr>
        <w:t xml:space="preserve"> t</w:t>
      </w:r>
      <w:r w:rsidRPr="00AA6B4D">
        <w:rPr>
          <w:rFonts w:ascii="Arial" w:eastAsia="Times New Roman" w:hAnsi="Arial" w:cs="Arial"/>
          <w:color w:val="000000"/>
        </w:rPr>
        <w:t xml:space="preserve">he case of the police tackling bag thefts in a supermarkets in Warwickshire through the use of the POP strategies (Sidebottom and Tilley, 2012). </w:t>
      </w:r>
      <w:r w:rsidR="00C87ED5">
        <w:rPr>
          <w:rFonts w:ascii="Arial" w:eastAsia="Times New Roman" w:hAnsi="Arial" w:cs="Arial"/>
          <w:color w:val="000000"/>
        </w:rPr>
        <w:t>They i</w:t>
      </w:r>
      <w:r w:rsidRPr="00AA6B4D">
        <w:rPr>
          <w:rFonts w:ascii="Arial" w:eastAsia="Times New Roman" w:hAnsi="Arial" w:cs="Arial"/>
          <w:color w:val="000000"/>
        </w:rPr>
        <w:t>dentified a pattern of bag thefts in high-traffic supermarket locations</w:t>
      </w:r>
      <w:r w:rsidR="00C87ED5">
        <w:rPr>
          <w:rFonts w:ascii="Arial" w:eastAsia="Times New Roman" w:hAnsi="Arial" w:cs="Arial"/>
          <w:color w:val="000000"/>
        </w:rPr>
        <w:t xml:space="preserve"> and r</w:t>
      </w:r>
      <w:r w:rsidRPr="00AA6B4D">
        <w:rPr>
          <w:rFonts w:ascii="Arial" w:eastAsia="Times New Roman" w:hAnsi="Arial" w:cs="Arial"/>
          <w:color w:val="000000"/>
        </w:rPr>
        <w:t xml:space="preserve">esearch indicated that thefts occurred when shoppers were distracted at </w:t>
      </w:r>
      <w:r w:rsidR="00C87ED5">
        <w:rPr>
          <w:rFonts w:ascii="Arial" w:eastAsia="Times New Roman" w:hAnsi="Arial" w:cs="Arial"/>
          <w:color w:val="000000"/>
        </w:rPr>
        <w:t xml:space="preserve">the </w:t>
      </w:r>
      <w:r w:rsidRPr="00AA6B4D">
        <w:rPr>
          <w:rFonts w:ascii="Arial" w:eastAsia="Times New Roman" w:hAnsi="Arial" w:cs="Arial"/>
          <w:color w:val="000000"/>
        </w:rPr>
        <w:t>checkout. Implemented situational crime prevention measures, such as improved CCTV placement, staff training, and public awareness campaigns significantly reduced theft rates and improved public confidence in the local police force. Warwickshire police (2009)</w:t>
      </w:r>
    </w:p>
    <w:p w14:paraId="0DDE692F" w14:textId="6AB25CED" w:rsidR="000958F7" w:rsidRPr="00C236B5" w:rsidRDefault="000958F7" w:rsidP="00F80195">
      <w:pPr>
        <w:pStyle w:val="Heading1"/>
        <w:divId w:val="493031000"/>
        <w:rPr>
          <w:rFonts w:eastAsia="Times New Roman"/>
        </w:rPr>
      </w:pPr>
      <w:bookmarkStart w:id="2" w:name="_Conclusion"/>
      <w:bookmarkEnd w:id="2"/>
      <w:r w:rsidRPr="00C236B5">
        <w:rPr>
          <w:rFonts w:eastAsia="Times New Roman"/>
        </w:rPr>
        <w:lastRenderedPageBreak/>
        <w:t>Conclusion</w:t>
      </w:r>
    </w:p>
    <w:p w14:paraId="1DEA53EC" w14:textId="679B27FA" w:rsidR="000F671D" w:rsidRPr="00AA6B4D" w:rsidRDefault="00A43D96" w:rsidP="006923A8">
      <w:pPr>
        <w:spacing w:line="240" w:lineRule="auto"/>
        <w:rPr>
          <w:rFonts w:ascii="Arial" w:hAnsi="Arial" w:cs="Arial"/>
        </w:rPr>
      </w:pPr>
      <w:r w:rsidRPr="00AA6B4D">
        <w:rPr>
          <w:rFonts w:ascii="Arial" w:eastAsia="Times New Roman" w:hAnsi="Arial" w:cs="Arial"/>
          <w:color w:val="000000"/>
        </w:rPr>
        <w:t xml:space="preserve">The </w:t>
      </w:r>
      <w:r w:rsidR="00647334">
        <w:rPr>
          <w:rFonts w:ascii="Arial" w:eastAsia="Times New Roman" w:hAnsi="Arial" w:cs="Arial"/>
          <w:color w:val="000000"/>
        </w:rPr>
        <w:t>P</w:t>
      </w:r>
      <w:r w:rsidRPr="00AA6B4D">
        <w:rPr>
          <w:rFonts w:ascii="Arial" w:eastAsia="Times New Roman" w:hAnsi="Arial" w:cs="Arial"/>
          <w:color w:val="000000"/>
        </w:rPr>
        <w:t xml:space="preserve">roblem-Oriented </w:t>
      </w:r>
      <w:r w:rsidR="00647334">
        <w:rPr>
          <w:rFonts w:ascii="Arial" w:eastAsia="Times New Roman" w:hAnsi="Arial" w:cs="Arial"/>
          <w:color w:val="000000"/>
        </w:rPr>
        <w:t>P</w:t>
      </w:r>
      <w:r w:rsidRPr="00AA6B4D">
        <w:rPr>
          <w:rFonts w:ascii="Arial" w:eastAsia="Times New Roman" w:hAnsi="Arial" w:cs="Arial"/>
          <w:color w:val="000000"/>
        </w:rPr>
        <w:t>olicing model (POP) can be seen to be a shift to a proactive way of policing over the old retroactive way of thinking of crime and crime prevention</w:t>
      </w:r>
      <w:r w:rsidR="006D5B31" w:rsidRPr="00AA6B4D">
        <w:rPr>
          <w:rFonts w:ascii="Arial" w:eastAsia="Times New Roman" w:hAnsi="Arial" w:cs="Arial"/>
          <w:color w:val="000000"/>
        </w:rPr>
        <w:t>,</w:t>
      </w:r>
      <w:r w:rsidR="000F671D" w:rsidRPr="00AA6B4D">
        <w:rPr>
          <w:rFonts w:ascii="Arial" w:hAnsi="Arial" w:cs="Arial"/>
        </w:rPr>
        <w:t xml:space="preserve"> (coll</w:t>
      </w:r>
      <w:r w:rsidR="00D13971">
        <w:rPr>
          <w:rFonts w:ascii="Arial" w:hAnsi="Arial" w:cs="Arial"/>
        </w:rPr>
        <w:t>e</w:t>
      </w:r>
      <w:r w:rsidR="000F671D" w:rsidRPr="00AA6B4D">
        <w:rPr>
          <w:rFonts w:ascii="Arial" w:hAnsi="Arial" w:cs="Arial"/>
        </w:rPr>
        <w:t>ge of policing, 2023).</w:t>
      </w:r>
    </w:p>
    <w:p w14:paraId="2EA81352" w14:textId="67C00325" w:rsidR="00A43D96" w:rsidRPr="00AA6B4D" w:rsidRDefault="00A43D96" w:rsidP="000F671D">
      <w:pPr>
        <w:divId w:val="526527378"/>
        <w:rPr>
          <w:rFonts w:ascii="Arial" w:eastAsia="Times New Roman" w:hAnsi="Arial" w:cs="Arial"/>
          <w:color w:val="000000"/>
        </w:rPr>
      </w:pPr>
      <w:r w:rsidRPr="00AA6B4D">
        <w:rPr>
          <w:rFonts w:ascii="Arial" w:eastAsia="Times New Roman" w:hAnsi="Arial" w:cs="Arial"/>
          <w:color w:val="000000"/>
        </w:rPr>
        <w:t>It structure</w:t>
      </w:r>
      <w:r w:rsidR="00D13971">
        <w:rPr>
          <w:rFonts w:ascii="Arial" w:eastAsia="Times New Roman" w:hAnsi="Arial" w:cs="Arial"/>
          <w:color w:val="000000"/>
        </w:rPr>
        <w:t>d</w:t>
      </w:r>
      <w:r w:rsidRPr="00AA6B4D">
        <w:rPr>
          <w:rFonts w:ascii="Arial" w:eastAsia="Times New Roman" w:hAnsi="Arial" w:cs="Arial"/>
          <w:color w:val="000000"/>
        </w:rPr>
        <w:t xml:space="preserve"> the approach to police through methods like the SARA framework and its successful application can be seen in many of the challenges modern policing faces. From gang activity, </w:t>
      </w:r>
      <w:r w:rsidR="00D13971">
        <w:rPr>
          <w:rFonts w:ascii="Arial" w:eastAsia="Times New Roman" w:hAnsi="Arial" w:cs="Arial"/>
          <w:color w:val="000000"/>
        </w:rPr>
        <w:t>a</w:t>
      </w:r>
      <w:r w:rsidR="0096790A" w:rsidRPr="00AA6B4D">
        <w:rPr>
          <w:rFonts w:ascii="Arial" w:eastAsia="Times New Roman" w:hAnsi="Arial" w:cs="Arial"/>
          <w:color w:val="000000"/>
        </w:rPr>
        <w:t>ssault</w:t>
      </w:r>
      <w:r w:rsidRPr="00AA6B4D">
        <w:rPr>
          <w:rFonts w:ascii="Arial" w:eastAsia="Times New Roman" w:hAnsi="Arial" w:cs="Arial"/>
          <w:color w:val="000000"/>
        </w:rPr>
        <w:t xml:space="preserve"> prevention even theft reduction. But despite </w:t>
      </w:r>
      <w:r w:rsidR="00992A35" w:rsidRPr="00AA6B4D">
        <w:rPr>
          <w:rFonts w:ascii="Arial" w:eastAsia="Times New Roman" w:hAnsi="Arial" w:cs="Arial"/>
          <w:color w:val="000000"/>
        </w:rPr>
        <w:t>its</w:t>
      </w:r>
      <w:r w:rsidRPr="00AA6B4D">
        <w:rPr>
          <w:rFonts w:ascii="Arial" w:eastAsia="Times New Roman" w:hAnsi="Arial" w:cs="Arial"/>
          <w:color w:val="000000"/>
        </w:rPr>
        <w:t xml:space="preserve"> success</w:t>
      </w:r>
      <w:r w:rsidR="00992A35">
        <w:rPr>
          <w:rFonts w:ascii="Arial" w:eastAsia="Times New Roman" w:hAnsi="Arial" w:cs="Arial"/>
          <w:color w:val="000000"/>
        </w:rPr>
        <w:t>,</w:t>
      </w:r>
      <w:r w:rsidRPr="00AA6B4D">
        <w:rPr>
          <w:rFonts w:ascii="Arial" w:eastAsia="Times New Roman" w:hAnsi="Arial" w:cs="Arial"/>
          <w:color w:val="000000"/>
        </w:rPr>
        <w:t xml:space="preserve"> its effective use need</w:t>
      </w:r>
      <w:r w:rsidR="00992A35">
        <w:rPr>
          <w:rFonts w:ascii="Arial" w:eastAsia="Times New Roman" w:hAnsi="Arial" w:cs="Arial"/>
          <w:color w:val="000000"/>
        </w:rPr>
        <w:t>s</w:t>
      </w:r>
      <w:r w:rsidRPr="00AA6B4D">
        <w:rPr>
          <w:rFonts w:ascii="Arial" w:eastAsia="Times New Roman" w:hAnsi="Arial" w:cs="Arial"/>
          <w:color w:val="000000"/>
        </w:rPr>
        <w:t xml:space="preserve"> adequate resources, </w:t>
      </w:r>
      <w:r w:rsidR="00992A35">
        <w:rPr>
          <w:rFonts w:ascii="Arial" w:eastAsia="Times New Roman" w:hAnsi="Arial" w:cs="Arial"/>
          <w:color w:val="000000"/>
        </w:rPr>
        <w:t>c</w:t>
      </w:r>
      <w:r w:rsidRPr="00AA6B4D">
        <w:rPr>
          <w:rFonts w:ascii="Arial" w:eastAsia="Times New Roman" w:hAnsi="Arial" w:cs="Arial"/>
          <w:color w:val="000000"/>
        </w:rPr>
        <w:t>ommunity commitment and sustained evaluation and support. </w:t>
      </w:r>
    </w:p>
    <w:p w14:paraId="5D0D6ABA" w14:textId="4B39593D" w:rsidR="006515EB" w:rsidRPr="00AA6B4D" w:rsidRDefault="00A43D96" w:rsidP="006923A8">
      <w:pPr>
        <w:rPr>
          <w:rFonts w:ascii="Arial" w:eastAsia="Times New Roman" w:hAnsi="Arial" w:cs="Arial"/>
          <w:color w:val="000000"/>
        </w:rPr>
      </w:pPr>
      <w:r w:rsidRPr="00AA6B4D">
        <w:rPr>
          <w:rFonts w:ascii="Arial" w:eastAsia="Times New Roman" w:hAnsi="Arial" w:cs="Arial"/>
          <w:color w:val="000000"/>
        </w:rPr>
        <w:t>Despite all this POP has become a</w:t>
      </w:r>
      <w:r w:rsidR="00992A35">
        <w:rPr>
          <w:rFonts w:ascii="Arial" w:eastAsia="Times New Roman" w:hAnsi="Arial" w:cs="Arial"/>
          <w:color w:val="000000"/>
        </w:rPr>
        <w:t>n</w:t>
      </w:r>
      <w:r w:rsidRPr="00AA6B4D">
        <w:rPr>
          <w:rFonts w:ascii="Arial" w:eastAsia="Times New Roman" w:hAnsi="Arial" w:cs="Arial"/>
          <w:color w:val="000000"/>
        </w:rPr>
        <w:t xml:space="preserve"> important factor in modern policing by showing that </w:t>
      </w:r>
      <w:r w:rsidR="00F674E1" w:rsidRPr="00AA6B4D">
        <w:rPr>
          <w:rFonts w:ascii="Arial" w:eastAsia="Times New Roman" w:hAnsi="Arial" w:cs="Arial"/>
          <w:color w:val="000000"/>
        </w:rPr>
        <w:t>evidence-based</w:t>
      </w:r>
      <w:r w:rsidRPr="00AA6B4D">
        <w:rPr>
          <w:rFonts w:ascii="Arial" w:eastAsia="Times New Roman" w:hAnsi="Arial" w:cs="Arial"/>
          <w:color w:val="000000"/>
        </w:rPr>
        <w:t xml:space="preserve"> policing can be an effective and powerful tool by using preventative measures to increase police efficien</w:t>
      </w:r>
      <w:r w:rsidR="00F674E1">
        <w:rPr>
          <w:rFonts w:ascii="Arial" w:eastAsia="Times New Roman" w:hAnsi="Arial" w:cs="Arial"/>
          <w:color w:val="000000"/>
        </w:rPr>
        <w:t>cy</w:t>
      </w:r>
      <w:r w:rsidRPr="00AA6B4D">
        <w:rPr>
          <w:rFonts w:ascii="Arial" w:eastAsia="Times New Roman" w:hAnsi="Arial" w:cs="Arial"/>
          <w:color w:val="000000"/>
        </w:rPr>
        <w:t xml:space="preserve"> and community tr</w:t>
      </w:r>
      <w:r w:rsidR="00F674E1">
        <w:rPr>
          <w:rFonts w:ascii="Arial" w:eastAsia="Times New Roman" w:hAnsi="Arial" w:cs="Arial"/>
          <w:color w:val="000000"/>
        </w:rPr>
        <w:t>ust which</w:t>
      </w:r>
      <w:r w:rsidRPr="00AA6B4D">
        <w:rPr>
          <w:rFonts w:ascii="Arial" w:eastAsia="Times New Roman" w:hAnsi="Arial" w:cs="Arial"/>
          <w:color w:val="000000"/>
        </w:rPr>
        <w:t xml:space="preserve"> helps to keep the general public from falling into </w:t>
      </w:r>
      <w:r w:rsidR="005F030E" w:rsidRPr="00AA6B4D">
        <w:rPr>
          <w:rFonts w:ascii="Arial" w:eastAsia="Times New Roman" w:hAnsi="Arial" w:cs="Arial"/>
          <w:color w:val="000000"/>
        </w:rPr>
        <w:t>disarray</w:t>
      </w:r>
      <w:r w:rsidR="00F674E1">
        <w:rPr>
          <w:rFonts w:ascii="Arial" w:eastAsia="Times New Roman" w:hAnsi="Arial" w:cs="Arial"/>
          <w:color w:val="000000"/>
        </w:rPr>
        <w:t>. T</w:t>
      </w:r>
      <w:r w:rsidRPr="00AA6B4D">
        <w:rPr>
          <w:rFonts w:ascii="Arial" w:eastAsia="Times New Roman" w:hAnsi="Arial" w:cs="Arial"/>
          <w:color w:val="000000"/>
        </w:rPr>
        <w:t xml:space="preserve">hrough the use of </w:t>
      </w:r>
      <w:r w:rsidR="00F674E1">
        <w:rPr>
          <w:rFonts w:ascii="Arial" w:eastAsia="Times New Roman" w:hAnsi="Arial" w:cs="Arial"/>
          <w:color w:val="000000"/>
        </w:rPr>
        <w:t>r</w:t>
      </w:r>
      <w:r w:rsidRPr="00AA6B4D">
        <w:rPr>
          <w:rFonts w:ascii="Arial" w:eastAsia="Times New Roman" w:hAnsi="Arial" w:cs="Arial"/>
          <w:color w:val="000000"/>
        </w:rPr>
        <w:t>esearch and evaluation the police force becomes more effective and accountable. </w:t>
      </w:r>
      <w:r w:rsidR="006515EB" w:rsidRPr="00AA6B4D">
        <w:rPr>
          <w:rFonts w:ascii="Arial" w:eastAsia="Times New Roman" w:hAnsi="Arial" w:cs="Arial"/>
          <w:color w:val="000000"/>
        </w:rPr>
        <w:t>(HM inspectorate of Constabulary, 2021).</w:t>
      </w:r>
    </w:p>
    <w:p w14:paraId="00F9EE16" w14:textId="66C459AE" w:rsidR="00A43D96" w:rsidRPr="002E7B85" w:rsidRDefault="00A43D96">
      <w:pPr>
        <w:divId w:val="301009923"/>
        <w:rPr>
          <w:rFonts w:ascii="Arial" w:eastAsia="Times New Roman" w:hAnsi="Arial" w:cs="Arial"/>
          <w:color w:val="000000"/>
        </w:rPr>
      </w:pPr>
    </w:p>
    <w:p w14:paraId="500F75AD" w14:textId="77777777" w:rsidR="0090315C" w:rsidRDefault="0090315C">
      <w:pPr>
        <w:divId w:val="1565607158"/>
        <w:rPr>
          <w:rFonts w:ascii="Arial" w:eastAsia="Times New Roman" w:hAnsi="Arial" w:cs="Arial"/>
          <w:b/>
          <w:bCs/>
          <w:color w:val="000000"/>
          <w:sz w:val="28"/>
          <w:szCs w:val="28"/>
          <w:u w:val="single"/>
        </w:rPr>
      </w:pPr>
    </w:p>
    <w:p w14:paraId="4A4A5AEE" w14:textId="77777777" w:rsidR="0090315C" w:rsidRDefault="0090315C">
      <w:pPr>
        <w:divId w:val="1565607158"/>
        <w:rPr>
          <w:rFonts w:ascii="Arial" w:eastAsia="Times New Roman" w:hAnsi="Arial" w:cs="Arial"/>
          <w:b/>
          <w:bCs/>
          <w:color w:val="000000"/>
          <w:sz w:val="28"/>
          <w:szCs w:val="28"/>
          <w:u w:val="single"/>
        </w:rPr>
      </w:pPr>
    </w:p>
    <w:p w14:paraId="0BCD148C" w14:textId="77777777" w:rsidR="0090315C" w:rsidRDefault="0090315C">
      <w:pPr>
        <w:divId w:val="1565607158"/>
        <w:rPr>
          <w:rFonts w:ascii="Arial" w:eastAsia="Times New Roman" w:hAnsi="Arial" w:cs="Arial"/>
          <w:b/>
          <w:bCs/>
          <w:color w:val="000000"/>
          <w:sz w:val="28"/>
          <w:szCs w:val="28"/>
          <w:u w:val="single"/>
        </w:rPr>
      </w:pPr>
    </w:p>
    <w:p w14:paraId="0FDB48EF" w14:textId="77777777" w:rsidR="0090315C" w:rsidRDefault="0090315C">
      <w:pPr>
        <w:divId w:val="1565607158"/>
        <w:rPr>
          <w:rFonts w:ascii="Arial" w:eastAsia="Times New Roman" w:hAnsi="Arial" w:cs="Arial"/>
          <w:b/>
          <w:bCs/>
          <w:color w:val="000000"/>
          <w:sz w:val="28"/>
          <w:szCs w:val="28"/>
          <w:u w:val="single"/>
        </w:rPr>
      </w:pPr>
    </w:p>
    <w:p w14:paraId="406A1A94" w14:textId="77777777" w:rsidR="00715837" w:rsidRDefault="00715837" w:rsidP="00F80195">
      <w:pPr>
        <w:pStyle w:val="Heading1"/>
        <w:divId w:val="1565607158"/>
        <w:rPr>
          <w:rFonts w:eastAsia="Times New Roman"/>
        </w:rPr>
      </w:pPr>
      <w:bookmarkStart w:id="3" w:name="_References"/>
      <w:bookmarkEnd w:id="3"/>
    </w:p>
    <w:p w14:paraId="601A2FCB" w14:textId="77777777" w:rsidR="00715837" w:rsidRDefault="00715837" w:rsidP="00715837">
      <w:pPr>
        <w:divId w:val="1565607158"/>
      </w:pPr>
    </w:p>
    <w:p w14:paraId="41F93D01" w14:textId="77777777" w:rsidR="00715837" w:rsidRDefault="00715837" w:rsidP="00715837">
      <w:pPr>
        <w:divId w:val="1565607158"/>
      </w:pPr>
    </w:p>
    <w:p w14:paraId="30508D00" w14:textId="77777777" w:rsidR="00715837" w:rsidRDefault="00715837" w:rsidP="00715837">
      <w:pPr>
        <w:divId w:val="1565607158"/>
      </w:pPr>
    </w:p>
    <w:p w14:paraId="70DE79DA" w14:textId="77777777" w:rsidR="00715837" w:rsidRPr="00715837" w:rsidRDefault="00715837" w:rsidP="00715837">
      <w:pPr>
        <w:divId w:val="1565607158"/>
      </w:pPr>
    </w:p>
    <w:p w14:paraId="789BBEA6" w14:textId="77777777" w:rsidR="00715837" w:rsidRDefault="00715837" w:rsidP="00F80195">
      <w:pPr>
        <w:pStyle w:val="Heading1"/>
        <w:divId w:val="1565607158"/>
        <w:rPr>
          <w:rFonts w:eastAsia="Times New Roman"/>
        </w:rPr>
      </w:pPr>
    </w:p>
    <w:p w14:paraId="640DFC1B" w14:textId="77777777" w:rsidR="00715837" w:rsidRDefault="00715837" w:rsidP="00F80195">
      <w:pPr>
        <w:pStyle w:val="Heading1"/>
        <w:divId w:val="1565607158"/>
        <w:rPr>
          <w:rFonts w:eastAsia="Times New Roman"/>
        </w:rPr>
      </w:pPr>
    </w:p>
    <w:p w14:paraId="0F2F6570" w14:textId="716FAB5D" w:rsidR="00A43D96" w:rsidRPr="0090315C" w:rsidRDefault="0090315C" w:rsidP="00F80195">
      <w:pPr>
        <w:pStyle w:val="Heading1"/>
        <w:divId w:val="1565607158"/>
        <w:rPr>
          <w:rFonts w:eastAsia="Times New Roman"/>
        </w:rPr>
      </w:pPr>
      <w:r w:rsidRPr="0090315C">
        <w:rPr>
          <w:rFonts w:eastAsia="Times New Roman"/>
        </w:rPr>
        <w:t xml:space="preserve">References </w:t>
      </w:r>
    </w:p>
    <w:p w14:paraId="073025A6" w14:textId="77777777" w:rsidR="003C10F5" w:rsidRPr="002E7B85" w:rsidRDefault="003C10F5">
      <w:pPr>
        <w:divId w:val="530462179"/>
        <w:rPr>
          <w:rFonts w:ascii="Arial" w:eastAsia="Times New Roman" w:hAnsi="Arial" w:cs="Arial"/>
          <w:color w:val="000000"/>
          <w:kern w:val="0"/>
          <w14:ligatures w14:val="none"/>
        </w:rPr>
      </w:pPr>
    </w:p>
    <w:p w14:paraId="5D2106E1" w14:textId="77777777" w:rsidR="003C10F5" w:rsidRDefault="003C10F5" w:rsidP="00FC37E8">
      <w:pPr>
        <w:pStyle w:val="ListParagraph"/>
        <w:numPr>
          <w:ilvl w:val="0"/>
          <w:numId w:val="1"/>
        </w:numPr>
        <w:spacing w:before="240" w:after="240"/>
        <w:divId w:val="1107040956"/>
        <w:rPr>
          <w:rFonts w:ascii="Arial" w:eastAsia="Times New Roman" w:hAnsi="Arial" w:cs="Arial"/>
          <w:color w:val="000000"/>
        </w:rPr>
      </w:pPr>
      <w:r w:rsidRPr="000C233D">
        <w:rPr>
          <w:rFonts w:ascii="Arial" w:eastAsia="Times New Roman" w:hAnsi="Arial" w:cs="Arial"/>
          <w:color w:val="000000"/>
        </w:rPr>
        <w:t>Braga, A.A., Welsh, B.C. and Schnell, C. (2019) ‘Can policing disorder reduce crime? A systematic review and meta-analysis’, Journal of Research in Crime and Delinquency, 56(5), pp. 567–602.</w:t>
      </w:r>
    </w:p>
    <w:p w14:paraId="5711BAB5" w14:textId="77777777" w:rsidR="003C10F5" w:rsidRDefault="003C10F5" w:rsidP="00581A6D">
      <w:pPr>
        <w:pStyle w:val="ListParagraph"/>
        <w:numPr>
          <w:ilvl w:val="0"/>
          <w:numId w:val="1"/>
        </w:numPr>
        <w:spacing w:before="240" w:after="240"/>
        <w:divId w:val="1466852141"/>
        <w:rPr>
          <w:rFonts w:ascii="Arial" w:eastAsia="Times New Roman" w:hAnsi="Arial" w:cs="Arial"/>
          <w:color w:val="000000"/>
        </w:rPr>
      </w:pPr>
      <w:r w:rsidRPr="000C233D">
        <w:rPr>
          <w:rFonts w:ascii="Arial" w:eastAsia="Times New Roman" w:hAnsi="Arial" w:cs="Arial"/>
          <w:color w:val="000000"/>
        </w:rPr>
        <w:t>Bullock, K., Erol, R. and Tilley, N. (2006) ‘Problem-oriented policing and partnerships: From rhetoric to reality’, Public Administration, 84(3), pp. 751–770.</w:t>
      </w:r>
    </w:p>
    <w:p w14:paraId="5E348AD8" w14:textId="77777777" w:rsidR="003C10F5" w:rsidRDefault="003C10F5" w:rsidP="00000958">
      <w:pPr>
        <w:pStyle w:val="ListParagraph"/>
        <w:numPr>
          <w:ilvl w:val="0"/>
          <w:numId w:val="1"/>
        </w:numPr>
        <w:spacing w:before="240" w:after="240"/>
        <w:divId w:val="519121555"/>
        <w:rPr>
          <w:rFonts w:ascii="Arial" w:eastAsia="Times New Roman" w:hAnsi="Arial" w:cs="Arial"/>
          <w:color w:val="000000"/>
        </w:rPr>
      </w:pPr>
      <w:r w:rsidRPr="003C10F5">
        <w:rPr>
          <w:rFonts w:ascii="Arial" w:eastAsia="Times New Roman" w:hAnsi="Arial" w:cs="Arial"/>
          <w:color w:val="000000"/>
        </w:rPr>
        <w:t xml:space="preserve">Burton, S., McGregor, M., &amp; Laycock, G. (2005). Sexual Assault of Women by Illegal-Minicab Drivers in London. In N. Tilley (Ed.), Handbook of Crime Prevention and Community Safety (pp. 219-235). London: Routledge. </w:t>
      </w:r>
    </w:p>
    <w:p w14:paraId="20BF5930" w14:textId="77777777" w:rsidR="003C10F5" w:rsidRPr="00DD4FB7" w:rsidRDefault="003C10F5" w:rsidP="00391AF8">
      <w:pPr>
        <w:pStyle w:val="ListParagraph"/>
        <w:numPr>
          <w:ilvl w:val="0"/>
          <w:numId w:val="1"/>
        </w:numPr>
        <w:rPr>
          <w:rFonts w:ascii="Arial" w:eastAsia="Times New Roman" w:hAnsi="Arial" w:cs="Arial"/>
          <w:color w:val="000000"/>
        </w:rPr>
      </w:pPr>
      <w:r w:rsidRPr="00DD4FB7">
        <w:rPr>
          <w:rFonts w:ascii="Arial" w:eastAsia="Times New Roman" w:hAnsi="Arial" w:cs="Arial"/>
          <w:color w:val="000000"/>
        </w:rPr>
        <w:t>College of Policing (2020) Problem-oriented policing,  Available at:https://www.college.police.uk/research/crime-reduction-toolkit/problem-oriented-policing (Accessed on 7 march 2025)</w:t>
      </w:r>
    </w:p>
    <w:p w14:paraId="67CD3C4F" w14:textId="77777777" w:rsidR="003C10F5" w:rsidRDefault="003C10F5" w:rsidP="001C7CE0">
      <w:pPr>
        <w:pStyle w:val="ListParagraph"/>
        <w:numPr>
          <w:ilvl w:val="0"/>
          <w:numId w:val="1"/>
        </w:numPr>
        <w:spacing w:before="240" w:after="240"/>
        <w:divId w:val="1466852141"/>
        <w:rPr>
          <w:rFonts w:ascii="Arial" w:eastAsia="Times New Roman" w:hAnsi="Arial" w:cs="Arial"/>
          <w:color w:val="000000"/>
        </w:rPr>
      </w:pPr>
      <w:r w:rsidRPr="000C233D">
        <w:rPr>
          <w:rFonts w:ascii="Arial" w:eastAsia="Times New Roman" w:hAnsi="Arial" w:cs="Arial"/>
          <w:color w:val="000000"/>
        </w:rPr>
        <w:t xml:space="preserve">College of Policing (2021) Evidence-Based Policing: A Guide for Police Officers and Staff. London: College of Policing. Available at : </w:t>
      </w:r>
      <w:hyperlink r:id="rId5" w:history="1">
        <w:r w:rsidRPr="000C233D">
          <w:rPr>
            <w:rStyle w:val="Hyperlink"/>
            <w:rFonts w:ascii="Arial" w:eastAsia="Times New Roman" w:hAnsi="Arial" w:cs="Arial"/>
          </w:rPr>
          <w:t>https://www.college.police.uk/research/evidence-based-policing-EBP</w:t>
        </w:r>
      </w:hyperlink>
      <w:r w:rsidRPr="000C233D">
        <w:rPr>
          <w:rFonts w:ascii="Arial" w:eastAsia="Times New Roman" w:hAnsi="Arial" w:cs="Arial"/>
          <w:color w:val="000000"/>
        </w:rPr>
        <w:t xml:space="preserve"> (Accessed : 5 February 2025).</w:t>
      </w:r>
    </w:p>
    <w:p w14:paraId="478F938B" w14:textId="77777777" w:rsidR="003C10F5" w:rsidRDefault="003C10F5" w:rsidP="009B3D6C">
      <w:pPr>
        <w:pStyle w:val="ListParagraph"/>
        <w:numPr>
          <w:ilvl w:val="0"/>
          <w:numId w:val="1"/>
        </w:numPr>
        <w:spacing w:before="240" w:after="240"/>
        <w:divId w:val="1676883237"/>
        <w:rPr>
          <w:rFonts w:ascii="Arial" w:eastAsia="Times New Roman" w:hAnsi="Arial" w:cs="Arial"/>
          <w:color w:val="000000"/>
        </w:rPr>
      </w:pPr>
      <w:r w:rsidRPr="000C233D">
        <w:rPr>
          <w:rFonts w:ascii="Arial" w:eastAsia="Times New Roman" w:hAnsi="Arial" w:cs="Arial"/>
          <w:color w:val="000000"/>
        </w:rPr>
        <w:t>College of Policing (2023) ‘What is evidence-based policing?’, College of Policing. Available at: </w:t>
      </w:r>
      <w:hyperlink r:id="rId6" w:tgtFrame="_blank" w:history="1">
        <w:r w:rsidRPr="000C233D">
          <w:rPr>
            <w:rStyle w:val="Hyperlink"/>
            <w:rFonts w:ascii="Arial" w:eastAsia="Times New Roman" w:hAnsi="Arial" w:cs="Arial"/>
            <w:color w:val="4285F4"/>
            <w:u w:val="none"/>
          </w:rPr>
          <w:t>https://www.college.police.uk/guidance/evidence-based-policing</w:t>
        </w:r>
      </w:hyperlink>
      <w:r w:rsidRPr="000C233D">
        <w:rPr>
          <w:rFonts w:ascii="Arial" w:eastAsia="Times New Roman" w:hAnsi="Arial" w:cs="Arial"/>
          <w:color w:val="000000"/>
        </w:rPr>
        <w:t> (Accessed: 4 February 2025).</w:t>
      </w:r>
    </w:p>
    <w:p w14:paraId="6A1C0419" w14:textId="77777777" w:rsidR="003C10F5" w:rsidRDefault="003C10F5" w:rsidP="000E641C">
      <w:pPr>
        <w:pStyle w:val="ListParagraph"/>
        <w:numPr>
          <w:ilvl w:val="0"/>
          <w:numId w:val="1"/>
        </w:numPr>
        <w:spacing w:before="240" w:after="240"/>
        <w:divId w:val="1543250801"/>
        <w:rPr>
          <w:rFonts w:ascii="Arial" w:eastAsia="Times New Roman" w:hAnsi="Arial" w:cs="Arial"/>
          <w:color w:val="000000"/>
        </w:rPr>
      </w:pPr>
      <w:r w:rsidRPr="000C233D">
        <w:rPr>
          <w:rFonts w:ascii="Arial" w:eastAsia="Times New Roman" w:hAnsi="Arial" w:cs="Arial"/>
          <w:color w:val="000000"/>
        </w:rPr>
        <w:t>Goldstein, H. (1990) Problem-Oriented Policing. New York: McGraw-Hill.</w:t>
      </w:r>
    </w:p>
    <w:p w14:paraId="4FD633A9" w14:textId="77777777" w:rsidR="003C10F5" w:rsidRPr="00DD4FB7" w:rsidRDefault="003C10F5" w:rsidP="00391AF8">
      <w:pPr>
        <w:pStyle w:val="ListParagraph"/>
        <w:numPr>
          <w:ilvl w:val="0"/>
          <w:numId w:val="1"/>
        </w:numPr>
        <w:rPr>
          <w:rFonts w:ascii="Arial" w:eastAsia="Times New Roman" w:hAnsi="Arial" w:cs="Arial"/>
          <w:color w:val="000000"/>
        </w:rPr>
      </w:pPr>
      <w:r w:rsidRPr="00DD4FB7">
        <w:rPr>
          <w:rFonts w:ascii="Arial" w:eastAsia="Times New Roman" w:hAnsi="Arial" w:cs="Arial"/>
          <w:color w:val="000000"/>
        </w:rPr>
        <w:t>Harcourt, B. E., &amp; Ludwig, J. (2006). Broken windows: New evidence from New York City and a five-city social experiment. U. Chi. L. Rev., 73, 271.</w:t>
      </w:r>
    </w:p>
    <w:p w14:paraId="6788A88B" w14:textId="77777777" w:rsidR="003C10F5" w:rsidRDefault="003C10F5" w:rsidP="00373AA7">
      <w:pPr>
        <w:pStyle w:val="ListParagraph"/>
        <w:numPr>
          <w:ilvl w:val="0"/>
          <w:numId w:val="1"/>
        </w:numPr>
        <w:spacing w:before="240" w:after="240"/>
        <w:divId w:val="1074549793"/>
        <w:rPr>
          <w:rFonts w:ascii="Arial" w:eastAsia="Times New Roman" w:hAnsi="Arial" w:cs="Arial"/>
          <w:color w:val="000000"/>
        </w:rPr>
      </w:pPr>
      <w:r w:rsidRPr="000C233D">
        <w:rPr>
          <w:rFonts w:ascii="Arial" w:eastAsia="Times New Roman" w:hAnsi="Arial" w:cs="Arial"/>
          <w:color w:val="000000"/>
        </w:rPr>
        <w:t>HM Inspectorate of Constabulary (2021) State of Policing: Annual Assessment of Policing in England and Wales 2021. London: HMICFRS.</w:t>
      </w:r>
    </w:p>
    <w:p w14:paraId="00B6C7A6" w14:textId="77777777" w:rsidR="003C10F5" w:rsidRDefault="003C10F5" w:rsidP="001E7593">
      <w:pPr>
        <w:pStyle w:val="ListParagraph"/>
        <w:numPr>
          <w:ilvl w:val="0"/>
          <w:numId w:val="1"/>
        </w:numPr>
        <w:spacing w:before="240" w:after="240"/>
        <w:divId w:val="523716700"/>
        <w:rPr>
          <w:rFonts w:ascii="Arial" w:eastAsia="Times New Roman" w:hAnsi="Arial" w:cs="Arial"/>
          <w:color w:val="000000"/>
        </w:rPr>
      </w:pPr>
      <w:r w:rsidRPr="000C233D">
        <w:rPr>
          <w:rFonts w:ascii="Arial" w:eastAsia="Times New Roman" w:hAnsi="Arial" w:cs="Arial"/>
          <w:color w:val="000000"/>
        </w:rPr>
        <w:t>Home Office (2016) Modern Crime Prevention Strategy. Available at: </w:t>
      </w:r>
      <w:hyperlink r:id="rId7" w:tgtFrame="_blank" w:history="1">
        <w:r w:rsidRPr="000C233D">
          <w:rPr>
            <w:rStyle w:val="Hyperlink"/>
            <w:rFonts w:ascii="Arial" w:eastAsia="Times New Roman" w:hAnsi="Arial" w:cs="Arial"/>
            <w:color w:val="4285F4"/>
            <w:u w:val="none"/>
          </w:rPr>
          <w:t>https://www.gov.uk/government/publications/modern-crime-prevention-strategy</w:t>
        </w:r>
      </w:hyperlink>
      <w:r w:rsidRPr="000C233D">
        <w:rPr>
          <w:rFonts w:ascii="Arial" w:eastAsia="Times New Roman" w:hAnsi="Arial" w:cs="Arial"/>
          <w:color w:val="000000"/>
        </w:rPr>
        <w:t> (Accessed: 4 February 2025).</w:t>
      </w:r>
    </w:p>
    <w:p w14:paraId="7F15D509" w14:textId="77777777" w:rsidR="003C10F5" w:rsidRPr="003C10F5" w:rsidRDefault="003C10F5" w:rsidP="003C10F5">
      <w:pPr>
        <w:pStyle w:val="ListParagraph"/>
        <w:numPr>
          <w:ilvl w:val="0"/>
          <w:numId w:val="1"/>
        </w:numPr>
        <w:spacing w:before="240" w:after="240"/>
        <w:divId w:val="519121555"/>
        <w:rPr>
          <w:rFonts w:ascii="Arial" w:eastAsia="Times New Roman" w:hAnsi="Arial" w:cs="Arial"/>
          <w:color w:val="000000"/>
        </w:rPr>
      </w:pPr>
      <w:r w:rsidRPr="00DD4FB7">
        <w:rPr>
          <w:rFonts w:ascii="Arial" w:eastAsia="Times New Roman" w:hAnsi="Arial" w:cs="Arial"/>
          <w:color w:val="000000"/>
        </w:rPr>
        <w:t xml:space="preserve">Local Government Association. (2012). Enfield’s Award-Winning Approach to Tackling Gangs and Serious Youth Violence. </w:t>
      </w:r>
      <w:r w:rsidRPr="003C10F5">
        <w:rPr>
          <w:rFonts w:ascii="Arial" w:eastAsia="Times New Roman" w:hAnsi="Arial" w:cs="Arial"/>
          <w:color w:val="000000"/>
        </w:rPr>
        <w:t xml:space="preserve">Available at </w:t>
      </w:r>
      <w:hyperlink r:id="rId8" w:history="1">
        <w:r w:rsidRPr="003C10F5">
          <w:rPr>
            <w:rStyle w:val="Hyperlink"/>
            <w:rFonts w:ascii="Arial" w:eastAsia="Times New Roman" w:hAnsi="Arial" w:cs="Arial"/>
            <w:u w:val="none"/>
          </w:rPr>
          <w:t>https://www.local.gov.uk/case-studies/enfields-award-winning-approach-tackling-gangs-and-serious-youth-violence?utm_source=chatgpt.com</w:t>
        </w:r>
      </w:hyperlink>
      <w:r w:rsidRPr="003C10F5">
        <w:rPr>
          <w:rFonts w:ascii="Arial" w:eastAsia="Times New Roman" w:hAnsi="Arial" w:cs="Arial"/>
          <w:color w:val="000000"/>
        </w:rPr>
        <w:t xml:space="preserve"> (Accessed on 3 March 2025).</w:t>
      </w:r>
    </w:p>
    <w:p w14:paraId="039AC125" w14:textId="77777777" w:rsidR="003C10F5" w:rsidRDefault="003C10F5" w:rsidP="009D4F8D">
      <w:pPr>
        <w:pStyle w:val="ListParagraph"/>
        <w:numPr>
          <w:ilvl w:val="0"/>
          <w:numId w:val="1"/>
        </w:numPr>
        <w:spacing w:before="240" w:after="240"/>
        <w:divId w:val="519121555"/>
        <w:rPr>
          <w:rFonts w:ascii="Arial" w:eastAsia="Times New Roman" w:hAnsi="Arial" w:cs="Arial"/>
          <w:color w:val="000000"/>
        </w:rPr>
      </w:pPr>
      <w:r w:rsidRPr="003C10F5">
        <w:rPr>
          <w:rFonts w:ascii="Arial" w:eastAsia="Times New Roman" w:hAnsi="Arial" w:cs="Arial"/>
          <w:color w:val="000000"/>
        </w:rPr>
        <w:lastRenderedPageBreak/>
        <w:t xml:space="preserve">Ratcliffe J and Others.(2011). ‘The Philadelphia Foot Patrol Experiment: trial of police patrol effectiveness in violent crime </w:t>
      </w:r>
      <w:proofErr w:type="gramStart"/>
      <w:r w:rsidRPr="003C10F5">
        <w:rPr>
          <w:rFonts w:ascii="Arial" w:eastAsia="Times New Roman" w:hAnsi="Arial" w:cs="Arial"/>
          <w:color w:val="000000"/>
        </w:rPr>
        <w:t>hotspots'</w:t>
      </w:r>
      <w:proofErr w:type="gramEnd"/>
      <w:r w:rsidRPr="003C10F5">
        <w:rPr>
          <w:rFonts w:ascii="Arial" w:eastAsia="Times New Roman" w:hAnsi="Arial" w:cs="Arial"/>
          <w:color w:val="000000"/>
        </w:rPr>
        <w:t>. Criminology, 49(3), pp 795-831.</w:t>
      </w:r>
    </w:p>
    <w:p w14:paraId="62F065A8" w14:textId="77777777" w:rsidR="003C10F5" w:rsidRDefault="003C10F5" w:rsidP="00185815">
      <w:pPr>
        <w:pStyle w:val="ListParagraph"/>
        <w:numPr>
          <w:ilvl w:val="0"/>
          <w:numId w:val="1"/>
        </w:numPr>
        <w:spacing w:before="240" w:after="240"/>
        <w:divId w:val="1438597275"/>
        <w:rPr>
          <w:rFonts w:ascii="Arial" w:eastAsia="Times New Roman" w:hAnsi="Arial" w:cs="Arial"/>
          <w:color w:val="000000"/>
        </w:rPr>
      </w:pPr>
      <w:r w:rsidRPr="000C233D">
        <w:rPr>
          <w:rFonts w:ascii="Arial" w:eastAsia="Times New Roman" w:hAnsi="Arial" w:cs="Arial"/>
          <w:color w:val="000000"/>
        </w:rPr>
        <w:t>Sidebottom, A. and Tilley, N. (2012) ‘Improving problem-oriented policing: The need for a new approach’, Crime Science, 1(1), pp. 1–8.</w:t>
      </w:r>
    </w:p>
    <w:p w14:paraId="3B78C73B" w14:textId="77777777" w:rsidR="003C10F5" w:rsidRDefault="003C10F5" w:rsidP="00557F85">
      <w:pPr>
        <w:pStyle w:val="ListParagraph"/>
        <w:numPr>
          <w:ilvl w:val="0"/>
          <w:numId w:val="1"/>
        </w:numPr>
        <w:spacing w:before="240" w:after="240"/>
        <w:divId w:val="519121555"/>
        <w:rPr>
          <w:rFonts w:ascii="Arial" w:eastAsia="Times New Roman" w:hAnsi="Arial" w:cs="Arial"/>
          <w:color w:val="000000"/>
        </w:rPr>
      </w:pPr>
      <w:r w:rsidRPr="003C10F5">
        <w:rPr>
          <w:rFonts w:ascii="Arial" w:eastAsia="Times New Roman" w:hAnsi="Arial" w:cs="Arial"/>
          <w:color w:val="000000"/>
        </w:rPr>
        <w:t xml:space="preserve">South wales police (2025) your neighbourhood policing team. Available at : </w:t>
      </w:r>
      <w:hyperlink r:id="rId9" w:history="1">
        <w:r w:rsidRPr="003C10F5">
          <w:rPr>
            <w:rStyle w:val="Hyperlink"/>
            <w:rFonts w:ascii="Arial" w:eastAsia="Times New Roman" w:hAnsi="Arial" w:cs="Arial"/>
            <w:u w:val="none"/>
          </w:rPr>
          <w:t>https://www.south-wales.police.uk/area/your-area/south-wales/swansea-neath-port-talbot/cwmbwrla/stations-contact-points-and-offices/crime-map</w:t>
        </w:r>
      </w:hyperlink>
      <w:r w:rsidRPr="003C10F5">
        <w:rPr>
          <w:rFonts w:ascii="Arial" w:eastAsia="Times New Roman" w:hAnsi="Arial" w:cs="Arial"/>
          <w:color w:val="000000"/>
        </w:rPr>
        <w:t xml:space="preserve"> (Accessed: 5 March 2025).</w:t>
      </w:r>
    </w:p>
    <w:p w14:paraId="237FFD2C" w14:textId="77777777" w:rsidR="003C10F5" w:rsidRPr="003C10F5" w:rsidRDefault="003C10F5" w:rsidP="00000958">
      <w:pPr>
        <w:pStyle w:val="ListParagraph"/>
        <w:numPr>
          <w:ilvl w:val="0"/>
          <w:numId w:val="1"/>
        </w:numPr>
        <w:spacing w:before="240" w:after="240"/>
        <w:divId w:val="519121555"/>
        <w:rPr>
          <w:rFonts w:ascii="Arial" w:eastAsia="Times New Roman" w:hAnsi="Arial" w:cs="Arial"/>
          <w:color w:val="000000"/>
        </w:rPr>
      </w:pPr>
      <w:r w:rsidRPr="003C10F5">
        <w:rPr>
          <w:rFonts w:ascii="Arial" w:eastAsia="Times New Roman" w:hAnsi="Arial" w:cs="Arial"/>
          <w:color w:val="000000"/>
        </w:rPr>
        <w:t xml:space="preserve">Warwickshire Police (2009). Trolley Safe: A Design-Based Problem-Solving Response to Reduce Purse Thefts from Shoppers in Supermarkets. Herman Goldstein Award Submission. Available at: </w:t>
      </w:r>
      <w:hyperlink r:id="rId10" w:history="1">
        <w:r w:rsidRPr="003C10F5">
          <w:rPr>
            <w:rStyle w:val="Hyperlink"/>
            <w:rFonts w:ascii="Arial" w:eastAsia="Times New Roman" w:hAnsi="Arial" w:cs="Arial"/>
          </w:rPr>
          <w:t>https://www.google.com/url?sa=t&amp;source=web&amp;rct=j&amp;opi=89978449&amp;url=https://popcenter.asu.edu/sites/default/files/library/awards/goldstein/2009/09-16(F).pdf&amp;ved=2ahUKEwj0xLSm3vOLAxWuV0EAHUr1KxoQFnoECDEQAQ&amp;usg=AOvVaw0SCiGA-DZ_qcO9JlnWjLEw</w:t>
        </w:r>
      </w:hyperlink>
      <w:r w:rsidRPr="003C10F5">
        <w:rPr>
          <w:rFonts w:ascii="Arial" w:eastAsia="Times New Roman" w:hAnsi="Arial" w:cs="Arial"/>
          <w:color w:val="000000"/>
        </w:rPr>
        <w:t xml:space="preserve"> (Accessed on 5 March 2025)</w:t>
      </w:r>
    </w:p>
    <w:p w14:paraId="0020598E" w14:textId="77777777" w:rsidR="003C10F5" w:rsidRDefault="003C10F5" w:rsidP="007D67C9">
      <w:pPr>
        <w:pStyle w:val="ListParagraph"/>
        <w:numPr>
          <w:ilvl w:val="0"/>
          <w:numId w:val="1"/>
        </w:numPr>
        <w:spacing w:before="240" w:after="240"/>
        <w:divId w:val="519121555"/>
        <w:rPr>
          <w:rFonts w:ascii="Arial" w:eastAsia="Times New Roman" w:hAnsi="Arial" w:cs="Arial"/>
          <w:color w:val="000000"/>
        </w:rPr>
      </w:pPr>
      <w:r w:rsidRPr="000C233D">
        <w:rPr>
          <w:rFonts w:ascii="Arial" w:eastAsia="Times New Roman" w:hAnsi="Arial" w:cs="Arial"/>
          <w:color w:val="000000"/>
        </w:rPr>
        <w:t xml:space="preserve">Wood, D., Bradshaw, S., Dickens, T., Parker-McLeod, J., and Davis, C. (eds) (2024) Blackstone's Handbook for Policing Students 2024. 1st </w:t>
      </w:r>
      <w:proofErr w:type="spellStart"/>
      <w:r w:rsidRPr="000C233D">
        <w:rPr>
          <w:rFonts w:ascii="Arial" w:eastAsia="Times New Roman" w:hAnsi="Arial" w:cs="Arial"/>
          <w:color w:val="000000"/>
        </w:rPr>
        <w:t>edn</w:t>
      </w:r>
      <w:proofErr w:type="spellEnd"/>
      <w:r w:rsidRPr="000C233D">
        <w:rPr>
          <w:rFonts w:ascii="Arial" w:eastAsia="Times New Roman" w:hAnsi="Arial" w:cs="Arial"/>
          <w:color w:val="000000"/>
        </w:rPr>
        <w:t>. Pp. 81 -86.</w:t>
      </w:r>
    </w:p>
    <w:sectPr w:rsidR="003C10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374030"/>
    <w:multiLevelType w:val="hybridMultilevel"/>
    <w:tmpl w:val="593263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557470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D24"/>
    <w:rsid w:val="00006614"/>
    <w:rsid w:val="0001013E"/>
    <w:rsid w:val="000174C6"/>
    <w:rsid w:val="00020504"/>
    <w:rsid w:val="00022104"/>
    <w:rsid w:val="00036090"/>
    <w:rsid w:val="000417CD"/>
    <w:rsid w:val="00050C18"/>
    <w:rsid w:val="000621A9"/>
    <w:rsid w:val="00066625"/>
    <w:rsid w:val="00070F4A"/>
    <w:rsid w:val="00073EC2"/>
    <w:rsid w:val="00083D38"/>
    <w:rsid w:val="000958F7"/>
    <w:rsid w:val="000C233D"/>
    <w:rsid w:val="000C5072"/>
    <w:rsid w:val="000C50AD"/>
    <w:rsid w:val="000D19A2"/>
    <w:rsid w:val="000D4C5F"/>
    <w:rsid w:val="000D583D"/>
    <w:rsid w:val="000F218A"/>
    <w:rsid w:val="000F671D"/>
    <w:rsid w:val="00107390"/>
    <w:rsid w:val="001108D6"/>
    <w:rsid w:val="0011243D"/>
    <w:rsid w:val="00124F9C"/>
    <w:rsid w:val="00143F1B"/>
    <w:rsid w:val="00156A3B"/>
    <w:rsid w:val="00157981"/>
    <w:rsid w:val="00172B87"/>
    <w:rsid w:val="001861EA"/>
    <w:rsid w:val="00193337"/>
    <w:rsid w:val="001D63A7"/>
    <w:rsid w:val="001E56F7"/>
    <w:rsid w:val="001E6092"/>
    <w:rsid w:val="0020396E"/>
    <w:rsid w:val="0021452B"/>
    <w:rsid w:val="0021709E"/>
    <w:rsid w:val="00217FDD"/>
    <w:rsid w:val="00221D3A"/>
    <w:rsid w:val="002335A6"/>
    <w:rsid w:val="00235627"/>
    <w:rsid w:val="00235F9C"/>
    <w:rsid w:val="002447FC"/>
    <w:rsid w:val="00247673"/>
    <w:rsid w:val="002506B9"/>
    <w:rsid w:val="0026165D"/>
    <w:rsid w:val="00264704"/>
    <w:rsid w:val="00275ACC"/>
    <w:rsid w:val="00275ECE"/>
    <w:rsid w:val="00277157"/>
    <w:rsid w:val="002804B7"/>
    <w:rsid w:val="00282DBF"/>
    <w:rsid w:val="00283683"/>
    <w:rsid w:val="00285CA3"/>
    <w:rsid w:val="0029267A"/>
    <w:rsid w:val="002A4D4E"/>
    <w:rsid w:val="002A6C3E"/>
    <w:rsid w:val="002B15DE"/>
    <w:rsid w:val="002C076E"/>
    <w:rsid w:val="002D2FCE"/>
    <w:rsid w:val="002D3F8F"/>
    <w:rsid w:val="002E7B85"/>
    <w:rsid w:val="002F7CE0"/>
    <w:rsid w:val="003054AD"/>
    <w:rsid w:val="003119F8"/>
    <w:rsid w:val="00313B03"/>
    <w:rsid w:val="003271E1"/>
    <w:rsid w:val="0033633D"/>
    <w:rsid w:val="0034269F"/>
    <w:rsid w:val="00346557"/>
    <w:rsid w:val="00352228"/>
    <w:rsid w:val="00355258"/>
    <w:rsid w:val="00362E87"/>
    <w:rsid w:val="0038208B"/>
    <w:rsid w:val="003834AD"/>
    <w:rsid w:val="0038757E"/>
    <w:rsid w:val="00387D7A"/>
    <w:rsid w:val="00391AF8"/>
    <w:rsid w:val="003A0D24"/>
    <w:rsid w:val="003C10F5"/>
    <w:rsid w:val="003C1550"/>
    <w:rsid w:val="003C298F"/>
    <w:rsid w:val="003D55FD"/>
    <w:rsid w:val="003E253E"/>
    <w:rsid w:val="003F3240"/>
    <w:rsid w:val="00434975"/>
    <w:rsid w:val="00435795"/>
    <w:rsid w:val="004463B5"/>
    <w:rsid w:val="00447CC4"/>
    <w:rsid w:val="00447E55"/>
    <w:rsid w:val="0047586C"/>
    <w:rsid w:val="004813E1"/>
    <w:rsid w:val="00481C7B"/>
    <w:rsid w:val="00486792"/>
    <w:rsid w:val="00492FCE"/>
    <w:rsid w:val="0049749B"/>
    <w:rsid w:val="004A36D6"/>
    <w:rsid w:val="004C32A6"/>
    <w:rsid w:val="004D34E9"/>
    <w:rsid w:val="004E7BCF"/>
    <w:rsid w:val="004F29D1"/>
    <w:rsid w:val="004F375E"/>
    <w:rsid w:val="004F3D70"/>
    <w:rsid w:val="005373CF"/>
    <w:rsid w:val="0054190A"/>
    <w:rsid w:val="005719F0"/>
    <w:rsid w:val="005A08A7"/>
    <w:rsid w:val="005D3416"/>
    <w:rsid w:val="005D6E84"/>
    <w:rsid w:val="005F030E"/>
    <w:rsid w:val="005F095A"/>
    <w:rsid w:val="005F740E"/>
    <w:rsid w:val="00602289"/>
    <w:rsid w:val="00605D54"/>
    <w:rsid w:val="0060772D"/>
    <w:rsid w:val="006245C4"/>
    <w:rsid w:val="0063557C"/>
    <w:rsid w:val="00644AF0"/>
    <w:rsid w:val="00647334"/>
    <w:rsid w:val="006478CD"/>
    <w:rsid w:val="006515EB"/>
    <w:rsid w:val="006611EE"/>
    <w:rsid w:val="0066336B"/>
    <w:rsid w:val="00670DD6"/>
    <w:rsid w:val="00673FFE"/>
    <w:rsid w:val="0069313B"/>
    <w:rsid w:val="006A2BBD"/>
    <w:rsid w:val="006D1C14"/>
    <w:rsid w:val="006D41B4"/>
    <w:rsid w:val="006D5B31"/>
    <w:rsid w:val="007049E9"/>
    <w:rsid w:val="0070677F"/>
    <w:rsid w:val="00715837"/>
    <w:rsid w:val="007357D2"/>
    <w:rsid w:val="0074650F"/>
    <w:rsid w:val="0075698D"/>
    <w:rsid w:val="00757273"/>
    <w:rsid w:val="00767AF5"/>
    <w:rsid w:val="00775DE6"/>
    <w:rsid w:val="00793FEA"/>
    <w:rsid w:val="007B0143"/>
    <w:rsid w:val="007D025A"/>
    <w:rsid w:val="007D3753"/>
    <w:rsid w:val="007D5024"/>
    <w:rsid w:val="008238F0"/>
    <w:rsid w:val="008312C8"/>
    <w:rsid w:val="00837726"/>
    <w:rsid w:val="0084550B"/>
    <w:rsid w:val="00845558"/>
    <w:rsid w:val="008511A5"/>
    <w:rsid w:val="0086268F"/>
    <w:rsid w:val="0089785C"/>
    <w:rsid w:val="008A38ED"/>
    <w:rsid w:val="008A57CD"/>
    <w:rsid w:val="008B5C85"/>
    <w:rsid w:val="008B7E62"/>
    <w:rsid w:val="008C2078"/>
    <w:rsid w:val="008D509A"/>
    <w:rsid w:val="00902AB6"/>
    <w:rsid w:val="0090315C"/>
    <w:rsid w:val="00904634"/>
    <w:rsid w:val="0090716B"/>
    <w:rsid w:val="00917F11"/>
    <w:rsid w:val="009243BA"/>
    <w:rsid w:val="00925284"/>
    <w:rsid w:val="00925930"/>
    <w:rsid w:val="009276EB"/>
    <w:rsid w:val="00931B53"/>
    <w:rsid w:val="00933736"/>
    <w:rsid w:val="00933EA1"/>
    <w:rsid w:val="00943147"/>
    <w:rsid w:val="00951EDA"/>
    <w:rsid w:val="0096790A"/>
    <w:rsid w:val="0098034C"/>
    <w:rsid w:val="00982D11"/>
    <w:rsid w:val="00991023"/>
    <w:rsid w:val="00992A35"/>
    <w:rsid w:val="009A1A0F"/>
    <w:rsid w:val="009A6F5E"/>
    <w:rsid w:val="009B3939"/>
    <w:rsid w:val="009C7AAB"/>
    <w:rsid w:val="009D59B8"/>
    <w:rsid w:val="009D67E7"/>
    <w:rsid w:val="009D7F04"/>
    <w:rsid w:val="009E138D"/>
    <w:rsid w:val="009F4E0E"/>
    <w:rsid w:val="00A43D96"/>
    <w:rsid w:val="00A519B6"/>
    <w:rsid w:val="00A65E2F"/>
    <w:rsid w:val="00A80667"/>
    <w:rsid w:val="00A8470B"/>
    <w:rsid w:val="00A94071"/>
    <w:rsid w:val="00A95573"/>
    <w:rsid w:val="00AA341B"/>
    <w:rsid w:val="00AA3FDD"/>
    <w:rsid w:val="00AA4833"/>
    <w:rsid w:val="00AA4C23"/>
    <w:rsid w:val="00AA6B4D"/>
    <w:rsid w:val="00AB0DD8"/>
    <w:rsid w:val="00AB2EE3"/>
    <w:rsid w:val="00AC3542"/>
    <w:rsid w:val="00AC6CEC"/>
    <w:rsid w:val="00AE689A"/>
    <w:rsid w:val="00B03483"/>
    <w:rsid w:val="00B03B29"/>
    <w:rsid w:val="00B1297B"/>
    <w:rsid w:val="00B22FE0"/>
    <w:rsid w:val="00B24C0E"/>
    <w:rsid w:val="00B402A9"/>
    <w:rsid w:val="00B66206"/>
    <w:rsid w:val="00B66221"/>
    <w:rsid w:val="00B71B10"/>
    <w:rsid w:val="00B75659"/>
    <w:rsid w:val="00B827B0"/>
    <w:rsid w:val="00B914AE"/>
    <w:rsid w:val="00BA0540"/>
    <w:rsid w:val="00C00B6F"/>
    <w:rsid w:val="00C03C48"/>
    <w:rsid w:val="00C04A21"/>
    <w:rsid w:val="00C06ED9"/>
    <w:rsid w:val="00C11EB8"/>
    <w:rsid w:val="00C2150D"/>
    <w:rsid w:val="00C222AF"/>
    <w:rsid w:val="00C236B5"/>
    <w:rsid w:val="00C26189"/>
    <w:rsid w:val="00C31396"/>
    <w:rsid w:val="00C348E1"/>
    <w:rsid w:val="00C51B92"/>
    <w:rsid w:val="00C818BF"/>
    <w:rsid w:val="00C850E6"/>
    <w:rsid w:val="00C87DFD"/>
    <w:rsid w:val="00C87ED5"/>
    <w:rsid w:val="00CB539D"/>
    <w:rsid w:val="00CB5A92"/>
    <w:rsid w:val="00CC3249"/>
    <w:rsid w:val="00CC5B57"/>
    <w:rsid w:val="00CD1D88"/>
    <w:rsid w:val="00CD61CC"/>
    <w:rsid w:val="00CD7383"/>
    <w:rsid w:val="00CE312A"/>
    <w:rsid w:val="00CF5A48"/>
    <w:rsid w:val="00CF5ACB"/>
    <w:rsid w:val="00D03AC9"/>
    <w:rsid w:val="00D13971"/>
    <w:rsid w:val="00D26AED"/>
    <w:rsid w:val="00D45725"/>
    <w:rsid w:val="00D518AC"/>
    <w:rsid w:val="00D56ECB"/>
    <w:rsid w:val="00D614DB"/>
    <w:rsid w:val="00D65165"/>
    <w:rsid w:val="00D86141"/>
    <w:rsid w:val="00DD090F"/>
    <w:rsid w:val="00DD4FB7"/>
    <w:rsid w:val="00DE1A41"/>
    <w:rsid w:val="00DE2A62"/>
    <w:rsid w:val="00E0603C"/>
    <w:rsid w:val="00E32B5F"/>
    <w:rsid w:val="00E33E6A"/>
    <w:rsid w:val="00E41E23"/>
    <w:rsid w:val="00E53C4C"/>
    <w:rsid w:val="00E56517"/>
    <w:rsid w:val="00E850DF"/>
    <w:rsid w:val="00E945F9"/>
    <w:rsid w:val="00E9535D"/>
    <w:rsid w:val="00EA0404"/>
    <w:rsid w:val="00EA10AA"/>
    <w:rsid w:val="00EA3267"/>
    <w:rsid w:val="00EA7B5B"/>
    <w:rsid w:val="00EB6D40"/>
    <w:rsid w:val="00EC2A5F"/>
    <w:rsid w:val="00ED4ED9"/>
    <w:rsid w:val="00ED69FF"/>
    <w:rsid w:val="00EE220E"/>
    <w:rsid w:val="00EE52A6"/>
    <w:rsid w:val="00F3080B"/>
    <w:rsid w:val="00F54AA5"/>
    <w:rsid w:val="00F64D8C"/>
    <w:rsid w:val="00F674E1"/>
    <w:rsid w:val="00F711F5"/>
    <w:rsid w:val="00F73D5C"/>
    <w:rsid w:val="00F80195"/>
    <w:rsid w:val="00F8195D"/>
    <w:rsid w:val="00FA0E46"/>
    <w:rsid w:val="00FA2E59"/>
    <w:rsid w:val="00FB1B0D"/>
    <w:rsid w:val="00FB4C8C"/>
    <w:rsid w:val="00FD36C9"/>
    <w:rsid w:val="00FD39C4"/>
    <w:rsid w:val="00FF2F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228CB8"/>
  <w15:chartTrackingRefBased/>
  <w15:docId w15:val="{5D0B9E4E-4845-784D-A7BD-95DCBB86FC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0D2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A0D2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A0D2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0D2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0D2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0D2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0D2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0D2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0D2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0D2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A0D2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A0D2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0D2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0D2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0D2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0D2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0D2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0D24"/>
    <w:rPr>
      <w:rFonts w:eastAsiaTheme="majorEastAsia" w:cstheme="majorBidi"/>
      <w:color w:val="272727" w:themeColor="text1" w:themeTint="D8"/>
    </w:rPr>
  </w:style>
  <w:style w:type="paragraph" w:styleId="Title">
    <w:name w:val="Title"/>
    <w:basedOn w:val="Normal"/>
    <w:next w:val="Normal"/>
    <w:link w:val="TitleChar"/>
    <w:uiPriority w:val="10"/>
    <w:qFormat/>
    <w:rsid w:val="003A0D2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0D2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0D2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0D2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0D24"/>
    <w:pPr>
      <w:spacing w:before="160"/>
      <w:jc w:val="center"/>
    </w:pPr>
    <w:rPr>
      <w:i/>
      <w:iCs/>
      <w:color w:val="404040" w:themeColor="text1" w:themeTint="BF"/>
    </w:rPr>
  </w:style>
  <w:style w:type="character" w:customStyle="1" w:styleId="QuoteChar">
    <w:name w:val="Quote Char"/>
    <w:basedOn w:val="DefaultParagraphFont"/>
    <w:link w:val="Quote"/>
    <w:uiPriority w:val="29"/>
    <w:rsid w:val="003A0D24"/>
    <w:rPr>
      <w:i/>
      <w:iCs/>
      <w:color w:val="404040" w:themeColor="text1" w:themeTint="BF"/>
    </w:rPr>
  </w:style>
  <w:style w:type="paragraph" w:styleId="ListParagraph">
    <w:name w:val="List Paragraph"/>
    <w:basedOn w:val="Normal"/>
    <w:uiPriority w:val="34"/>
    <w:qFormat/>
    <w:rsid w:val="003A0D24"/>
    <w:pPr>
      <w:ind w:left="720"/>
      <w:contextualSpacing/>
    </w:pPr>
  </w:style>
  <w:style w:type="character" w:styleId="IntenseEmphasis">
    <w:name w:val="Intense Emphasis"/>
    <w:basedOn w:val="DefaultParagraphFont"/>
    <w:uiPriority w:val="21"/>
    <w:qFormat/>
    <w:rsid w:val="003A0D24"/>
    <w:rPr>
      <w:i/>
      <w:iCs/>
      <w:color w:val="0F4761" w:themeColor="accent1" w:themeShade="BF"/>
    </w:rPr>
  </w:style>
  <w:style w:type="paragraph" w:styleId="IntenseQuote">
    <w:name w:val="Intense Quote"/>
    <w:basedOn w:val="Normal"/>
    <w:next w:val="Normal"/>
    <w:link w:val="IntenseQuoteChar"/>
    <w:uiPriority w:val="30"/>
    <w:qFormat/>
    <w:rsid w:val="003A0D2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0D24"/>
    <w:rPr>
      <w:i/>
      <w:iCs/>
      <w:color w:val="0F4761" w:themeColor="accent1" w:themeShade="BF"/>
    </w:rPr>
  </w:style>
  <w:style w:type="character" w:styleId="IntenseReference">
    <w:name w:val="Intense Reference"/>
    <w:basedOn w:val="DefaultParagraphFont"/>
    <w:uiPriority w:val="32"/>
    <w:qFormat/>
    <w:rsid w:val="003A0D24"/>
    <w:rPr>
      <w:b/>
      <w:bCs/>
      <w:smallCaps/>
      <w:color w:val="0F4761" w:themeColor="accent1" w:themeShade="BF"/>
      <w:spacing w:val="5"/>
    </w:rPr>
  </w:style>
  <w:style w:type="character" w:styleId="Hyperlink">
    <w:name w:val="Hyperlink"/>
    <w:basedOn w:val="DefaultParagraphFont"/>
    <w:uiPriority w:val="99"/>
    <w:unhideWhenUsed/>
    <w:rsid w:val="001E6092"/>
    <w:rPr>
      <w:color w:val="0000FF"/>
      <w:u w:val="single"/>
    </w:rPr>
  </w:style>
  <w:style w:type="character" w:styleId="UnresolvedMention">
    <w:name w:val="Unresolved Mention"/>
    <w:basedOn w:val="DefaultParagraphFont"/>
    <w:uiPriority w:val="99"/>
    <w:semiHidden/>
    <w:unhideWhenUsed/>
    <w:rsid w:val="00B03B29"/>
    <w:rPr>
      <w:color w:val="605E5C"/>
      <w:shd w:val="clear" w:color="auto" w:fill="E1DFDD"/>
    </w:rPr>
  </w:style>
  <w:style w:type="character" w:styleId="FollowedHyperlink">
    <w:name w:val="FollowedHyperlink"/>
    <w:basedOn w:val="DefaultParagraphFont"/>
    <w:uiPriority w:val="99"/>
    <w:semiHidden/>
    <w:unhideWhenUsed/>
    <w:rsid w:val="00282DB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45858102">
      <w:bodyDiv w:val="1"/>
      <w:marLeft w:val="0"/>
      <w:marRight w:val="0"/>
      <w:marTop w:val="0"/>
      <w:marBottom w:val="0"/>
      <w:divBdr>
        <w:top w:val="none" w:sz="0" w:space="0" w:color="auto"/>
        <w:left w:val="none" w:sz="0" w:space="0" w:color="auto"/>
        <w:bottom w:val="none" w:sz="0" w:space="0" w:color="auto"/>
        <w:right w:val="none" w:sz="0" w:space="0" w:color="auto"/>
      </w:divBdr>
    </w:div>
    <w:div w:id="1549028377">
      <w:bodyDiv w:val="1"/>
      <w:marLeft w:val="0"/>
      <w:marRight w:val="0"/>
      <w:marTop w:val="0"/>
      <w:marBottom w:val="0"/>
      <w:divBdr>
        <w:top w:val="none" w:sz="0" w:space="0" w:color="auto"/>
        <w:left w:val="none" w:sz="0" w:space="0" w:color="auto"/>
        <w:bottom w:val="none" w:sz="0" w:space="0" w:color="auto"/>
        <w:right w:val="none" w:sz="0" w:space="0" w:color="auto"/>
      </w:divBdr>
      <w:divsChild>
        <w:div w:id="530462179">
          <w:marLeft w:val="0"/>
          <w:marRight w:val="0"/>
          <w:marTop w:val="0"/>
          <w:marBottom w:val="0"/>
          <w:divBdr>
            <w:top w:val="none" w:sz="0" w:space="0" w:color="auto"/>
            <w:left w:val="none" w:sz="0" w:space="0" w:color="auto"/>
            <w:bottom w:val="none" w:sz="0" w:space="0" w:color="auto"/>
            <w:right w:val="none" w:sz="0" w:space="0" w:color="auto"/>
          </w:divBdr>
          <w:divsChild>
            <w:div w:id="2135319533">
              <w:marLeft w:val="0"/>
              <w:marRight w:val="0"/>
              <w:marTop w:val="240"/>
              <w:marBottom w:val="240"/>
              <w:divBdr>
                <w:top w:val="none" w:sz="0" w:space="0" w:color="auto"/>
                <w:left w:val="none" w:sz="0" w:space="0" w:color="auto"/>
                <w:bottom w:val="none" w:sz="0" w:space="0" w:color="auto"/>
                <w:right w:val="none" w:sz="0" w:space="0" w:color="auto"/>
              </w:divBdr>
              <w:divsChild>
                <w:div w:id="1494947888">
                  <w:marLeft w:val="0"/>
                  <w:marRight w:val="0"/>
                  <w:marTop w:val="0"/>
                  <w:marBottom w:val="0"/>
                  <w:divBdr>
                    <w:top w:val="none" w:sz="0" w:space="0" w:color="auto"/>
                    <w:left w:val="none" w:sz="0" w:space="0" w:color="auto"/>
                    <w:bottom w:val="none" w:sz="0" w:space="0" w:color="auto"/>
                    <w:right w:val="none" w:sz="0" w:space="0" w:color="auto"/>
                  </w:divBdr>
                  <w:divsChild>
                    <w:div w:id="575744932">
                      <w:marLeft w:val="0"/>
                      <w:marRight w:val="0"/>
                      <w:marTop w:val="0"/>
                      <w:marBottom w:val="0"/>
                      <w:divBdr>
                        <w:top w:val="none" w:sz="0" w:space="0" w:color="auto"/>
                        <w:left w:val="none" w:sz="0" w:space="0" w:color="auto"/>
                        <w:bottom w:val="none" w:sz="0" w:space="0" w:color="auto"/>
                        <w:right w:val="none" w:sz="0" w:space="0" w:color="auto"/>
                      </w:divBdr>
                      <w:divsChild>
                        <w:div w:id="1107040956">
                          <w:marLeft w:val="0"/>
                          <w:marRight w:val="0"/>
                          <w:marTop w:val="0"/>
                          <w:marBottom w:val="0"/>
                          <w:divBdr>
                            <w:top w:val="none" w:sz="0" w:space="0" w:color="auto"/>
                            <w:left w:val="none" w:sz="0" w:space="0" w:color="auto"/>
                            <w:bottom w:val="none" w:sz="0" w:space="0" w:color="auto"/>
                            <w:right w:val="none" w:sz="0" w:space="0" w:color="auto"/>
                          </w:divBdr>
                        </w:div>
                        <w:div w:id="568073927">
                          <w:marLeft w:val="0"/>
                          <w:marRight w:val="0"/>
                          <w:marTop w:val="0"/>
                          <w:marBottom w:val="0"/>
                          <w:divBdr>
                            <w:top w:val="none" w:sz="0" w:space="0" w:color="auto"/>
                            <w:left w:val="none" w:sz="0" w:space="0" w:color="auto"/>
                            <w:bottom w:val="none" w:sz="0" w:space="0" w:color="auto"/>
                            <w:right w:val="none" w:sz="0" w:space="0" w:color="auto"/>
                          </w:divBdr>
                        </w:div>
                        <w:div w:id="1466852141">
                          <w:marLeft w:val="0"/>
                          <w:marRight w:val="0"/>
                          <w:marTop w:val="0"/>
                          <w:marBottom w:val="0"/>
                          <w:divBdr>
                            <w:top w:val="none" w:sz="0" w:space="0" w:color="auto"/>
                            <w:left w:val="none" w:sz="0" w:space="0" w:color="auto"/>
                            <w:bottom w:val="none" w:sz="0" w:space="0" w:color="auto"/>
                            <w:right w:val="none" w:sz="0" w:space="0" w:color="auto"/>
                          </w:divBdr>
                        </w:div>
                        <w:div w:id="1676883237">
                          <w:marLeft w:val="0"/>
                          <w:marRight w:val="0"/>
                          <w:marTop w:val="0"/>
                          <w:marBottom w:val="0"/>
                          <w:divBdr>
                            <w:top w:val="none" w:sz="0" w:space="0" w:color="auto"/>
                            <w:left w:val="none" w:sz="0" w:space="0" w:color="auto"/>
                            <w:bottom w:val="none" w:sz="0" w:space="0" w:color="auto"/>
                            <w:right w:val="none" w:sz="0" w:space="0" w:color="auto"/>
                          </w:divBdr>
                        </w:div>
                        <w:div w:id="1543250801">
                          <w:marLeft w:val="0"/>
                          <w:marRight w:val="0"/>
                          <w:marTop w:val="0"/>
                          <w:marBottom w:val="0"/>
                          <w:divBdr>
                            <w:top w:val="none" w:sz="0" w:space="0" w:color="auto"/>
                            <w:left w:val="none" w:sz="0" w:space="0" w:color="auto"/>
                            <w:bottom w:val="none" w:sz="0" w:space="0" w:color="auto"/>
                            <w:right w:val="none" w:sz="0" w:space="0" w:color="auto"/>
                          </w:divBdr>
                        </w:div>
                        <w:div w:id="1074549793">
                          <w:marLeft w:val="0"/>
                          <w:marRight w:val="0"/>
                          <w:marTop w:val="0"/>
                          <w:marBottom w:val="0"/>
                          <w:divBdr>
                            <w:top w:val="none" w:sz="0" w:space="0" w:color="auto"/>
                            <w:left w:val="none" w:sz="0" w:space="0" w:color="auto"/>
                            <w:bottom w:val="none" w:sz="0" w:space="0" w:color="auto"/>
                            <w:right w:val="none" w:sz="0" w:space="0" w:color="auto"/>
                          </w:divBdr>
                        </w:div>
                        <w:div w:id="523716700">
                          <w:marLeft w:val="0"/>
                          <w:marRight w:val="0"/>
                          <w:marTop w:val="0"/>
                          <w:marBottom w:val="0"/>
                          <w:divBdr>
                            <w:top w:val="none" w:sz="0" w:space="0" w:color="auto"/>
                            <w:left w:val="none" w:sz="0" w:space="0" w:color="auto"/>
                            <w:bottom w:val="none" w:sz="0" w:space="0" w:color="auto"/>
                            <w:right w:val="none" w:sz="0" w:space="0" w:color="auto"/>
                          </w:divBdr>
                        </w:div>
                        <w:div w:id="519121555">
                          <w:marLeft w:val="0"/>
                          <w:marRight w:val="0"/>
                          <w:marTop w:val="0"/>
                          <w:marBottom w:val="0"/>
                          <w:divBdr>
                            <w:top w:val="none" w:sz="0" w:space="0" w:color="auto"/>
                            <w:left w:val="none" w:sz="0" w:space="0" w:color="auto"/>
                            <w:bottom w:val="none" w:sz="0" w:space="0" w:color="auto"/>
                            <w:right w:val="none" w:sz="0" w:space="0" w:color="auto"/>
                          </w:divBdr>
                          <w:divsChild>
                            <w:div w:id="666782913">
                              <w:marLeft w:val="0"/>
                              <w:marRight w:val="0"/>
                              <w:marTop w:val="0"/>
                              <w:marBottom w:val="0"/>
                              <w:divBdr>
                                <w:top w:val="none" w:sz="0" w:space="0" w:color="auto"/>
                                <w:left w:val="none" w:sz="0" w:space="0" w:color="auto"/>
                                <w:bottom w:val="none" w:sz="0" w:space="0" w:color="auto"/>
                                <w:right w:val="none" w:sz="0" w:space="0" w:color="auto"/>
                              </w:divBdr>
                              <w:divsChild>
                                <w:div w:id="1489592271">
                                  <w:marLeft w:val="0"/>
                                  <w:marRight w:val="0"/>
                                  <w:marTop w:val="0"/>
                                  <w:marBottom w:val="0"/>
                                  <w:divBdr>
                                    <w:top w:val="none" w:sz="0" w:space="0" w:color="auto"/>
                                    <w:left w:val="none" w:sz="0" w:space="0" w:color="auto"/>
                                    <w:bottom w:val="none" w:sz="0" w:space="0" w:color="auto"/>
                                    <w:right w:val="none" w:sz="0" w:space="0" w:color="auto"/>
                                  </w:divBdr>
                                  <w:divsChild>
                                    <w:div w:id="544029919">
                                      <w:marLeft w:val="0"/>
                                      <w:marRight w:val="0"/>
                                      <w:marTop w:val="240"/>
                                      <w:marBottom w:val="240"/>
                                      <w:divBdr>
                                        <w:top w:val="none" w:sz="0" w:space="0" w:color="auto"/>
                                        <w:left w:val="none" w:sz="0" w:space="0" w:color="auto"/>
                                        <w:bottom w:val="none" w:sz="0" w:space="0" w:color="auto"/>
                                        <w:right w:val="none" w:sz="0" w:space="0" w:color="auto"/>
                                      </w:divBdr>
                                      <w:divsChild>
                                        <w:div w:id="313023542">
                                          <w:marLeft w:val="0"/>
                                          <w:marRight w:val="0"/>
                                          <w:marTop w:val="0"/>
                                          <w:marBottom w:val="0"/>
                                          <w:divBdr>
                                            <w:top w:val="none" w:sz="0" w:space="0" w:color="auto"/>
                                            <w:left w:val="none" w:sz="0" w:space="0" w:color="auto"/>
                                            <w:bottom w:val="none" w:sz="0" w:space="0" w:color="auto"/>
                                            <w:right w:val="none" w:sz="0" w:space="0" w:color="auto"/>
                                          </w:divBdr>
                                          <w:divsChild>
                                            <w:div w:id="1438597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68346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9663427">
              <w:marLeft w:val="0"/>
              <w:marRight w:val="0"/>
              <w:marTop w:val="0"/>
              <w:marBottom w:val="0"/>
              <w:divBdr>
                <w:top w:val="none" w:sz="0" w:space="0" w:color="auto"/>
                <w:left w:val="none" w:sz="0" w:space="0" w:color="auto"/>
                <w:bottom w:val="none" w:sz="0" w:space="0" w:color="auto"/>
                <w:right w:val="none" w:sz="0" w:space="0" w:color="auto"/>
              </w:divBdr>
              <w:divsChild>
                <w:div w:id="52586497">
                  <w:marLeft w:val="0"/>
                  <w:marRight w:val="0"/>
                  <w:marTop w:val="0"/>
                  <w:marBottom w:val="0"/>
                  <w:divBdr>
                    <w:top w:val="none" w:sz="0" w:space="0" w:color="auto"/>
                    <w:left w:val="none" w:sz="0" w:space="0" w:color="auto"/>
                    <w:bottom w:val="none" w:sz="0" w:space="0" w:color="auto"/>
                    <w:right w:val="none" w:sz="0" w:space="0" w:color="auto"/>
                  </w:divBdr>
                  <w:divsChild>
                    <w:div w:id="1236017478">
                      <w:marLeft w:val="0"/>
                      <w:marRight w:val="0"/>
                      <w:marTop w:val="240"/>
                      <w:marBottom w:val="240"/>
                      <w:divBdr>
                        <w:top w:val="none" w:sz="0" w:space="0" w:color="auto"/>
                        <w:left w:val="none" w:sz="0" w:space="0" w:color="auto"/>
                        <w:bottom w:val="none" w:sz="0" w:space="0" w:color="auto"/>
                        <w:right w:val="none" w:sz="0" w:space="0" w:color="auto"/>
                      </w:divBdr>
                      <w:divsChild>
                        <w:div w:id="351225256">
                          <w:marLeft w:val="0"/>
                          <w:marRight w:val="0"/>
                          <w:marTop w:val="0"/>
                          <w:marBottom w:val="0"/>
                          <w:divBdr>
                            <w:top w:val="none" w:sz="0" w:space="0" w:color="auto"/>
                            <w:left w:val="none" w:sz="0" w:space="0" w:color="auto"/>
                            <w:bottom w:val="none" w:sz="0" w:space="0" w:color="auto"/>
                            <w:right w:val="none" w:sz="0" w:space="0" w:color="auto"/>
                          </w:divBdr>
                          <w:divsChild>
                            <w:div w:id="448671978">
                              <w:marLeft w:val="0"/>
                              <w:marRight w:val="0"/>
                              <w:marTop w:val="0"/>
                              <w:marBottom w:val="0"/>
                              <w:divBdr>
                                <w:top w:val="none" w:sz="0" w:space="0" w:color="auto"/>
                                <w:left w:val="none" w:sz="0" w:space="0" w:color="auto"/>
                                <w:bottom w:val="none" w:sz="0" w:space="0" w:color="auto"/>
                                <w:right w:val="none" w:sz="0" w:space="0" w:color="auto"/>
                              </w:divBdr>
                              <w:divsChild>
                                <w:div w:id="526527378">
                                  <w:marLeft w:val="0"/>
                                  <w:marRight w:val="0"/>
                                  <w:marTop w:val="0"/>
                                  <w:marBottom w:val="0"/>
                                  <w:divBdr>
                                    <w:top w:val="none" w:sz="0" w:space="0" w:color="auto"/>
                                    <w:left w:val="none" w:sz="0" w:space="0" w:color="auto"/>
                                    <w:bottom w:val="none" w:sz="0" w:space="0" w:color="auto"/>
                                    <w:right w:val="none" w:sz="0" w:space="0" w:color="auto"/>
                                  </w:divBdr>
                                </w:div>
                                <w:div w:id="301009923">
                                  <w:marLeft w:val="0"/>
                                  <w:marRight w:val="0"/>
                                  <w:marTop w:val="0"/>
                                  <w:marBottom w:val="0"/>
                                  <w:divBdr>
                                    <w:top w:val="none" w:sz="0" w:space="0" w:color="auto"/>
                                    <w:left w:val="none" w:sz="0" w:space="0" w:color="auto"/>
                                    <w:bottom w:val="none" w:sz="0" w:space="0" w:color="auto"/>
                                    <w:right w:val="none" w:sz="0" w:space="0" w:color="auto"/>
                                  </w:divBdr>
                                </w:div>
                                <w:div w:id="1565607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19725262">
      <w:bodyDiv w:val="1"/>
      <w:marLeft w:val="0"/>
      <w:marRight w:val="0"/>
      <w:marTop w:val="0"/>
      <w:marBottom w:val="0"/>
      <w:divBdr>
        <w:top w:val="none" w:sz="0" w:space="0" w:color="auto"/>
        <w:left w:val="none" w:sz="0" w:space="0" w:color="auto"/>
        <w:bottom w:val="none" w:sz="0" w:space="0" w:color="auto"/>
        <w:right w:val="none" w:sz="0" w:space="0" w:color="auto"/>
      </w:divBdr>
      <w:divsChild>
        <w:div w:id="1862350444">
          <w:marLeft w:val="0"/>
          <w:marRight w:val="0"/>
          <w:marTop w:val="0"/>
          <w:marBottom w:val="0"/>
          <w:divBdr>
            <w:top w:val="none" w:sz="0" w:space="0" w:color="auto"/>
            <w:left w:val="none" w:sz="0" w:space="0" w:color="auto"/>
            <w:bottom w:val="none" w:sz="0" w:space="0" w:color="auto"/>
            <w:right w:val="none" w:sz="0" w:space="0" w:color="auto"/>
          </w:divBdr>
          <w:divsChild>
            <w:div w:id="748504879">
              <w:marLeft w:val="0"/>
              <w:marRight w:val="0"/>
              <w:marTop w:val="240"/>
              <w:marBottom w:val="240"/>
              <w:divBdr>
                <w:top w:val="none" w:sz="0" w:space="0" w:color="auto"/>
                <w:left w:val="none" w:sz="0" w:space="0" w:color="auto"/>
                <w:bottom w:val="none" w:sz="0" w:space="0" w:color="auto"/>
                <w:right w:val="none" w:sz="0" w:space="0" w:color="auto"/>
              </w:divBdr>
              <w:divsChild>
                <w:div w:id="73818283">
                  <w:marLeft w:val="0"/>
                  <w:marRight w:val="0"/>
                  <w:marTop w:val="0"/>
                  <w:marBottom w:val="0"/>
                  <w:divBdr>
                    <w:top w:val="none" w:sz="0" w:space="0" w:color="auto"/>
                    <w:left w:val="none" w:sz="0" w:space="0" w:color="auto"/>
                    <w:bottom w:val="none" w:sz="0" w:space="0" w:color="auto"/>
                    <w:right w:val="none" w:sz="0" w:space="0" w:color="auto"/>
                  </w:divBdr>
                  <w:divsChild>
                    <w:div w:id="1338195535">
                      <w:marLeft w:val="0"/>
                      <w:marRight w:val="0"/>
                      <w:marTop w:val="0"/>
                      <w:marBottom w:val="0"/>
                      <w:divBdr>
                        <w:top w:val="none" w:sz="0" w:space="0" w:color="auto"/>
                        <w:left w:val="none" w:sz="0" w:space="0" w:color="auto"/>
                        <w:bottom w:val="none" w:sz="0" w:space="0" w:color="auto"/>
                        <w:right w:val="none" w:sz="0" w:space="0" w:color="auto"/>
                      </w:divBdr>
                      <w:divsChild>
                        <w:div w:id="856819843">
                          <w:marLeft w:val="0"/>
                          <w:marRight w:val="0"/>
                          <w:marTop w:val="0"/>
                          <w:marBottom w:val="0"/>
                          <w:divBdr>
                            <w:top w:val="none" w:sz="0" w:space="0" w:color="auto"/>
                            <w:left w:val="none" w:sz="0" w:space="0" w:color="auto"/>
                            <w:bottom w:val="none" w:sz="0" w:space="0" w:color="auto"/>
                            <w:right w:val="none" w:sz="0" w:space="0" w:color="auto"/>
                          </w:divBdr>
                        </w:div>
                        <w:div w:id="345641192">
                          <w:marLeft w:val="0"/>
                          <w:marRight w:val="0"/>
                          <w:marTop w:val="0"/>
                          <w:marBottom w:val="0"/>
                          <w:divBdr>
                            <w:top w:val="none" w:sz="0" w:space="0" w:color="auto"/>
                            <w:left w:val="none" w:sz="0" w:space="0" w:color="auto"/>
                            <w:bottom w:val="none" w:sz="0" w:space="0" w:color="auto"/>
                            <w:right w:val="none" w:sz="0" w:space="0" w:color="auto"/>
                          </w:divBdr>
                        </w:div>
                        <w:div w:id="603608187">
                          <w:marLeft w:val="0"/>
                          <w:marRight w:val="0"/>
                          <w:marTop w:val="0"/>
                          <w:marBottom w:val="0"/>
                          <w:divBdr>
                            <w:top w:val="none" w:sz="0" w:space="0" w:color="auto"/>
                            <w:left w:val="none" w:sz="0" w:space="0" w:color="auto"/>
                            <w:bottom w:val="none" w:sz="0" w:space="0" w:color="auto"/>
                            <w:right w:val="none" w:sz="0" w:space="0" w:color="auto"/>
                          </w:divBdr>
                        </w:div>
                        <w:div w:id="107504883">
                          <w:marLeft w:val="0"/>
                          <w:marRight w:val="0"/>
                          <w:marTop w:val="0"/>
                          <w:marBottom w:val="0"/>
                          <w:divBdr>
                            <w:top w:val="none" w:sz="0" w:space="0" w:color="auto"/>
                            <w:left w:val="none" w:sz="0" w:space="0" w:color="auto"/>
                            <w:bottom w:val="none" w:sz="0" w:space="0" w:color="auto"/>
                            <w:right w:val="none" w:sz="0" w:space="0" w:color="auto"/>
                          </w:divBdr>
                        </w:div>
                        <w:div w:id="1694837421">
                          <w:marLeft w:val="0"/>
                          <w:marRight w:val="0"/>
                          <w:marTop w:val="0"/>
                          <w:marBottom w:val="0"/>
                          <w:divBdr>
                            <w:top w:val="none" w:sz="0" w:space="0" w:color="auto"/>
                            <w:left w:val="none" w:sz="0" w:space="0" w:color="auto"/>
                            <w:bottom w:val="none" w:sz="0" w:space="0" w:color="auto"/>
                            <w:right w:val="none" w:sz="0" w:space="0" w:color="auto"/>
                          </w:divBdr>
                        </w:div>
                        <w:div w:id="1286617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75843973">
      <w:bodyDiv w:val="1"/>
      <w:marLeft w:val="0"/>
      <w:marRight w:val="0"/>
      <w:marTop w:val="0"/>
      <w:marBottom w:val="0"/>
      <w:divBdr>
        <w:top w:val="none" w:sz="0" w:space="0" w:color="auto"/>
        <w:left w:val="none" w:sz="0" w:space="0" w:color="auto"/>
        <w:bottom w:val="none" w:sz="0" w:space="0" w:color="auto"/>
        <w:right w:val="none" w:sz="0" w:space="0" w:color="auto"/>
      </w:divBdr>
      <w:divsChild>
        <w:div w:id="971399868">
          <w:marLeft w:val="0"/>
          <w:marRight w:val="0"/>
          <w:marTop w:val="0"/>
          <w:marBottom w:val="0"/>
          <w:divBdr>
            <w:top w:val="none" w:sz="0" w:space="0" w:color="auto"/>
            <w:left w:val="none" w:sz="0" w:space="0" w:color="auto"/>
            <w:bottom w:val="none" w:sz="0" w:space="0" w:color="auto"/>
            <w:right w:val="none" w:sz="0" w:space="0" w:color="auto"/>
          </w:divBdr>
          <w:divsChild>
            <w:div w:id="465514647">
              <w:marLeft w:val="0"/>
              <w:marRight w:val="0"/>
              <w:marTop w:val="240"/>
              <w:marBottom w:val="240"/>
              <w:divBdr>
                <w:top w:val="none" w:sz="0" w:space="0" w:color="auto"/>
                <w:left w:val="none" w:sz="0" w:space="0" w:color="auto"/>
                <w:bottom w:val="none" w:sz="0" w:space="0" w:color="auto"/>
                <w:right w:val="none" w:sz="0" w:space="0" w:color="auto"/>
              </w:divBdr>
              <w:divsChild>
                <w:div w:id="1940020618">
                  <w:marLeft w:val="0"/>
                  <w:marRight w:val="0"/>
                  <w:marTop w:val="0"/>
                  <w:marBottom w:val="0"/>
                  <w:divBdr>
                    <w:top w:val="none" w:sz="0" w:space="0" w:color="auto"/>
                    <w:left w:val="none" w:sz="0" w:space="0" w:color="auto"/>
                    <w:bottom w:val="none" w:sz="0" w:space="0" w:color="auto"/>
                    <w:right w:val="none" w:sz="0" w:space="0" w:color="auto"/>
                  </w:divBdr>
                  <w:divsChild>
                    <w:div w:id="1407147264">
                      <w:marLeft w:val="0"/>
                      <w:marRight w:val="0"/>
                      <w:marTop w:val="0"/>
                      <w:marBottom w:val="0"/>
                      <w:divBdr>
                        <w:top w:val="none" w:sz="0" w:space="0" w:color="auto"/>
                        <w:left w:val="none" w:sz="0" w:space="0" w:color="auto"/>
                        <w:bottom w:val="none" w:sz="0" w:space="0" w:color="auto"/>
                        <w:right w:val="none" w:sz="0" w:space="0" w:color="auto"/>
                      </w:divBdr>
                      <w:divsChild>
                        <w:div w:id="1461222471">
                          <w:marLeft w:val="0"/>
                          <w:marRight w:val="0"/>
                          <w:marTop w:val="0"/>
                          <w:marBottom w:val="0"/>
                          <w:divBdr>
                            <w:top w:val="none" w:sz="0" w:space="0" w:color="auto"/>
                            <w:left w:val="none" w:sz="0" w:space="0" w:color="auto"/>
                            <w:bottom w:val="none" w:sz="0" w:space="0" w:color="auto"/>
                            <w:right w:val="none" w:sz="0" w:space="0" w:color="auto"/>
                          </w:divBdr>
                        </w:div>
                        <w:div w:id="1509640726">
                          <w:marLeft w:val="0"/>
                          <w:marRight w:val="0"/>
                          <w:marTop w:val="0"/>
                          <w:marBottom w:val="0"/>
                          <w:divBdr>
                            <w:top w:val="none" w:sz="0" w:space="0" w:color="auto"/>
                            <w:left w:val="none" w:sz="0" w:space="0" w:color="auto"/>
                            <w:bottom w:val="none" w:sz="0" w:space="0" w:color="auto"/>
                            <w:right w:val="none" w:sz="0" w:space="0" w:color="auto"/>
                          </w:divBdr>
                        </w:div>
                        <w:div w:id="1076317791">
                          <w:marLeft w:val="0"/>
                          <w:marRight w:val="0"/>
                          <w:marTop w:val="0"/>
                          <w:marBottom w:val="0"/>
                          <w:divBdr>
                            <w:top w:val="none" w:sz="0" w:space="0" w:color="auto"/>
                            <w:left w:val="none" w:sz="0" w:space="0" w:color="auto"/>
                            <w:bottom w:val="none" w:sz="0" w:space="0" w:color="auto"/>
                            <w:right w:val="none" w:sz="0" w:space="0" w:color="auto"/>
                          </w:divBdr>
                        </w:div>
                        <w:div w:id="527334097">
                          <w:marLeft w:val="0"/>
                          <w:marRight w:val="0"/>
                          <w:marTop w:val="0"/>
                          <w:marBottom w:val="0"/>
                          <w:divBdr>
                            <w:top w:val="none" w:sz="0" w:space="0" w:color="auto"/>
                            <w:left w:val="none" w:sz="0" w:space="0" w:color="auto"/>
                            <w:bottom w:val="none" w:sz="0" w:space="0" w:color="auto"/>
                            <w:right w:val="none" w:sz="0" w:space="0" w:color="auto"/>
                          </w:divBdr>
                        </w:div>
                        <w:div w:id="1322344300">
                          <w:marLeft w:val="0"/>
                          <w:marRight w:val="0"/>
                          <w:marTop w:val="0"/>
                          <w:marBottom w:val="0"/>
                          <w:divBdr>
                            <w:top w:val="none" w:sz="0" w:space="0" w:color="auto"/>
                            <w:left w:val="none" w:sz="0" w:space="0" w:color="auto"/>
                            <w:bottom w:val="none" w:sz="0" w:space="0" w:color="auto"/>
                            <w:right w:val="none" w:sz="0" w:space="0" w:color="auto"/>
                          </w:divBdr>
                          <w:divsChild>
                            <w:div w:id="1418091269">
                              <w:marLeft w:val="0"/>
                              <w:marRight w:val="0"/>
                              <w:marTop w:val="0"/>
                              <w:marBottom w:val="0"/>
                              <w:divBdr>
                                <w:top w:val="none" w:sz="0" w:space="0" w:color="auto"/>
                                <w:left w:val="none" w:sz="0" w:space="0" w:color="auto"/>
                                <w:bottom w:val="none" w:sz="0" w:space="0" w:color="auto"/>
                                <w:right w:val="none" w:sz="0" w:space="0" w:color="auto"/>
                              </w:divBdr>
                              <w:divsChild>
                                <w:div w:id="2017684433">
                                  <w:marLeft w:val="0"/>
                                  <w:marRight w:val="0"/>
                                  <w:marTop w:val="0"/>
                                  <w:marBottom w:val="0"/>
                                  <w:divBdr>
                                    <w:top w:val="none" w:sz="0" w:space="0" w:color="auto"/>
                                    <w:left w:val="none" w:sz="0" w:space="0" w:color="auto"/>
                                    <w:bottom w:val="none" w:sz="0" w:space="0" w:color="auto"/>
                                    <w:right w:val="none" w:sz="0" w:space="0" w:color="auto"/>
                                  </w:divBdr>
                                  <w:divsChild>
                                    <w:div w:id="1039210220">
                                      <w:marLeft w:val="0"/>
                                      <w:marRight w:val="0"/>
                                      <w:marTop w:val="240"/>
                                      <w:marBottom w:val="240"/>
                                      <w:divBdr>
                                        <w:top w:val="none" w:sz="0" w:space="0" w:color="auto"/>
                                        <w:left w:val="none" w:sz="0" w:space="0" w:color="auto"/>
                                        <w:bottom w:val="none" w:sz="0" w:space="0" w:color="auto"/>
                                        <w:right w:val="none" w:sz="0" w:space="0" w:color="auto"/>
                                      </w:divBdr>
                                      <w:divsChild>
                                        <w:div w:id="115687163">
                                          <w:marLeft w:val="0"/>
                                          <w:marRight w:val="0"/>
                                          <w:marTop w:val="0"/>
                                          <w:marBottom w:val="0"/>
                                          <w:divBdr>
                                            <w:top w:val="none" w:sz="0" w:space="0" w:color="auto"/>
                                            <w:left w:val="none" w:sz="0" w:space="0" w:color="auto"/>
                                            <w:bottom w:val="none" w:sz="0" w:space="0" w:color="auto"/>
                                            <w:right w:val="none" w:sz="0" w:space="0" w:color="auto"/>
                                          </w:divBdr>
                                          <w:divsChild>
                                            <w:div w:id="1065299888">
                                              <w:marLeft w:val="0"/>
                                              <w:marRight w:val="0"/>
                                              <w:marTop w:val="0"/>
                                              <w:marBottom w:val="0"/>
                                              <w:divBdr>
                                                <w:top w:val="none" w:sz="0" w:space="0" w:color="auto"/>
                                                <w:left w:val="none" w:sz="0" w:space="0" w:color="auto"/>
                                                <w:bottom w:val="none" w:sz="0" w:space="0" w:color="auto"/>
                                                <w:right w:val="none" w:sz="0" w:space="0" w:color="auto"/>
                                              </w:divBdr>
                                              <w:divsChild>
                                                <w:div w:id="383454015">
                                                  <w:marLeft w:val="0"/>
                                                  <w:marRight w:val="0"/>
                                                  <w:marTop w:val="0"/>
                                                  <w:marBottom w:val="0"/>
                                                  <w:divBdr>
                                                    <w:top w:val="none" w:sz="0" w:space="0" w:color="auto"/>
                                                    <w:left w:val="none" w:sz="0" w:space="0" w:color="auto"/>
                                                    <w:bottom w:val="none" w:sz="0" w:space="0" w:color="auto"/>
                                                    <w:right w:val="none" w:sz="0" w:space="0" w:color="auto"/>
                                                  </w:divBdr>
                                                </w:div>
                                                <w:div w:id="2017222991">
                                                  <w:marLeft w:val="0"/>
                                                  <w:marRight w:val="0"/>
                                                  <w:marTop w:val="0"/>
                                                  <w:marBottom w:val="0"/>
                                                  <w:divBdr>
                                                    <w:top w:val="none" w:sz="0" w:space="0" w:color="auto"/>
                                                    <w:left w:val="none" w:sz="0" w:space="0" w:color="auto"/>
                                                    <w:bottom w:val="none" w:sz="0" w:space="0" w:color="auto"/>
                                                    <w:right w:val="none" w:sz="0" w:space="0" w:color="auto"/>
                                                  </w:divBdr>
                                                </w:div>
                                                <w:div w:id="1185289003">
                                                  <w:marLeft w:val="0"/>
                                                  <w:marRight w:val="0"/>
                                                  <w:marTop w:val="0"/>
                                                  <w:marBottom w:val="0"/>
                                                  <w:divBdr>
                                                    <w:top w:val="none" w:sz="0" w:space="0" w:color="auto"/>
                                                    <w:left w:val="none" w:sz="0" w:space="0" w:color="auto"/>
                                                    <w:bottom w:val="none" w:sz="0" w:space="0" w:color="auto"/>
                                                    <w:right w:val="none" w:sz="0" w:space="0" w:color="auto"/>
                                                  </w:divBdr>
                                                </w:div>
                                                <w:div w:id="1839150613">
                                                  <w:marLeft w:val="0"/>
                                                  <w:marRight w:val="0"/>
                                                  <w:marTop w:val="0"/>
                                                  <w:marBottom w:val="0"/>
                                                  <w:divBdr>
                                                    <w:top w:val="none" w:sz="0" w:space="0" w:color="auto"/>
                                                    <w:left w:val="none" w:sz="0" w:space="0" w:color="auto"/>
                                                    <w:bottom w:val="none" w:sz="0" w:space="0" w:color="auto"/>
                                                    <w:right w:val="none" w:sz="0" w:space="0" w:color="auto"/>
                                                  </w:divBdr>
                                                </w:div>
                                                <w:div w:id="1329672880">
                                                  <w:marLeft w:val="0"/>
                                                  <w:marRight w:val="0"/>
                                                  <w:marTop w:val="0"/>
                                                  <w:marBottom w:val="0"/>
                                                  <w:divBdr>
                                                    <w:top w:val="none" w:sz="0" w:space="0" w:color="auto"/>
                                                    <w:left w:val="none" w:sz="0" w:space="0" w:color="auto"/>
                                                    <w:bottom w:val="none" w:sz="0" w:space="0" w:color="auto"/>
                                                    <w:right w:val="none" w:sz="0" w:space="0" w:color="auto"/>
                                                  </w:divBdr>
                                                </w:div>
                                                <w:div w:id="660888759">
                                                  <w:marLeft w:val="0"/>
                                                  <w:marRight w:val="0"/>
                                                  <w:marTop w:val="0"/>
                                                  <w:marBottom w:val="0"/>
                                                  <w:divBdr>
                                                    <w:top w:val="none" w:sz="0" w:space="0" w:color="auto"/>
                                                    <w:left w:val="none" w:sz="0" w:space="0" w:color="auto"/>
                                                    <w:bottom w:val="none" w:sz="0" w:space="0" w:color="auto"/>
                                                    <w:right w:val="none" w:sz="0" w:space="0" w:color="auto"/>
                                                  </w:divBdr>
                                                </w:div>
                                                <w:div w:id="1900170357">
                                                  <w:marLeft w:val="0"/>
                                                  <w:marRight w:val="0"/>
                                                  <w:marTop w:val="0"/>
                                                  <w:marBottom w:val="0"/>
                                                  <w:divBdr>
                                                    <w:top w:val="none" w:sz="0" w:space="0" w:color="auto"/>
                                                    <w:left w:val="none" w:sz="0" w:space="0" w:color="auto"/>
                                                    <w:bottom w:val="none" w:sz="0" w:space="0" w:color="auto"/>
                                                    <w:right w:val="none" w:sz="0" w:space="0" w:color="auto"/>
                                                  </w:divBdr>
                                                </w:div>
                                                <w:div w:id="1061951646">
                                                  <w:marLeft w:val="0"/>
                                                  <w:marRight w:val="0"/>
                                                  <w:marTop w:val="0"/>
                                                  <w:marBottom w:val="0"/>
                                                  <w:divBdr>
                                                    <w:top w:val="none" w:sz="0" w:space="0" w:color="auto"/>
                                                    <w:left w:val="none" w:sz="0" w:space="0" w:color="auto"/>
                                                    <w:bottom w:val="none" w:sz="0" w:space="0" w:color="auto"/>
                                                    <w:right w:val="none" w:sz="0" w:space="0" w:color="auto"/>
                                                  </w:divBdr>
                                                </w:div>
                                                <w:div w:id="1869220143">
                                                  <w:marLeft w:val="0"/>
                                                  <w:marRight w:val="0"/>
                                                  <w:marTop w:val="0"/>
                                                  <w:marBottom w:val="0"/>
                                                  <w:divBdr>
                                                    <w:top w:val="none" w:sz="0" w:space="0" w:color="auto"/>
                                                    <w:left w:val="none" w:sz="0" w:space="0" w:color="auto"/>
                                                    <w:bottom w:val="none" w:sz="0" w:space="0" w:color="auto"/>
                                                    <w:right w:val="none" w:sz="0" w:space="0" w:color="auto"/>
                                                  </w:divBdr>
                                                </w:div>
                                                <w:div w:id="1398749489">
                                                  <w:marLeft w:val="0"/>
                                                  <w:marRight w:val="0"/>
                                                  <w:marTop w:val="0"/>
                                                  <w:marBottom w:val="0"/>
                                                  <w:divBdr>
                                                    <w:top w:val="none" w:sz="0" w:space="0" w:color="auto"/>
                                                    <w:left w:val="none" w:sz="0" w:space="0" w:color="auto"/>
                                                    <w:bottom w:val="none" w:sz="0" w:space="0" w:color="auto"/>
                                                    <w:right w:val="none" w:sz="0" w:space="0" w:color="auto"/>
                                                  </w:divBdr>
                                                </w:div>
                                                <w:div w:id="509376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66047207">
                          <w:marLeft w:val="0"/>
                          <w:marRight w:val="0"/>
                          <w:marTop w:val="0"/>
                          <w:marBottom w:val="0"/>
                          <w:divBdr>
                            <w:top w:val="none" w:sz="0" w:space="0" w:color="auto"/>
                            <w:left w:val="none" w:sz="0" w:space="0" w:color="auto"/>
                            <w:bottom w:val="none" w:sz="0" w:space="0" w:color="auto"/>
                            <w:right w:val="none" w:sz="0" w:space="0" w:color="auto"/>
                          </w:divBdr>
                        </w:div>
                        <w:div w:id="7947158">
                          <w:marLeft w:val="0"/>
                          <w:marRight w:val="0"/>
                          <w:marTop w:val="0"/>
                          <w:marBottom w:val="0"/>
                          <w:divBdr>
                            <w:top w:val="none" w:sz="0" w:space="0" w:color="auto"/>
                            <w:left w:val="none" w:sz="0" w:space="0" w:color="auto"/>
                            <w:bottom w:val="none" w:sz="0" w:space="0" w:color="auto"/>
                            <w:right w:val="none" w:sz="0" w:space="0" w:color="auto"/>
                          </w:divBdr>
                        </w:div>
                        <w:div w:id="2001735335">
                          <w:marLeft w:val="0"/>
                          <w:marRight w:val="0"/>
                          <w:marTop w:val="0"/>
                          <w:marBottom w:val="0"/>
                          <w:divBdr>
                            <w:top w:val="none" w:sz="0" w:space="0" w:color="auto"/>
                            <w:left w:val="none" w:sz="0" w:space="0" w:color="auto"/>
                            <w:bottom w:val="none" w:sz="0" w:space="0" w:color="auto"/>
                            <w:right w:val="none" w:sz="0" w:space="0" w:color="auto"/>
                          </w:divBdr>
                        </w:div>
                        <w:div w:id="957251202">
                          <w:marLeft w:val="0"/>
                          <w:marRight w:val="0"/>
                          <w:marTop w:val="0"/>
                          <w:marBottom w:val="0"/>
                          <w:divBdr>
                            <w:top w:val="none" w:sz="0" w:space="0" w:color="auto"/>
                            <w:left w:val="none" w:sz="0" w:space="0" w:color="auto"/>
                            <w:bottom w:val="none" w:sz="0" w:space="0" w:color="auto"/>
                            <w:right w:val="none" w:sz="0" w:space="0" w:color="auto"/>
                          </w:divBdr>
                        </w:div>
                        <w:div w:id="1619557904">
                          <w:marLeft w:val="0"/>
                          <w:marRight w:val="0"/>
                          <w:marTop w:val="0"/>
                          <w:marBottom w:val="0"/>
                          <w:divBdr>
                            <w:top w:val="none" w:sz="0" w:space="0" w:color="auto"/>
                            <w:left w:val="none" w:sz="0" w:space="0" w:color="auto"/>
                            <w:bottom w:val="none" w:sz="0" w:space="0" w:color="auto"/>
                            <w:right w:val="none" w:sz="0" w:space="0" w:color="auto"/>
                          </w:divBdr>
                        </w:div>
                        <w:div w:id="1183933903">
                          <w:marLeft w:val="0"/>
                          <w:marRight w:val="0"/>
                          <w:marTop w:val="0"/>
                          <w:marBottom w:val="0"/>
                          <w:divBdr>
                            <w:top w:val="none" w:sz="0" w:space="0" w:color="auto"/>
                            <w:left w:val="none" w:sz="0" w:space="0" w:color="auto"/>
                            <w:bottom w:val="none" w:sz="0" w:space="0" w:color="auto"/>
                            <w:right w:val="none" w:sz="0" w:space="0" w:color="auto"/>
                          </w:divBdr>
                        </w:div>
                        <w:div w:id="1285965751">
                          <w:marLeft w:val="0"/>
                          <w:marRight w:val="0"/>
                          <w:marTop w:val="0"/>
                          <w:marBottom w:val="0"/>
                          <w:divBdr>
                            <w:top w:val="none" w:sz="0" w:space="0" w:color="auto"/>
                            <w:left w:val="none" w:sz="0" w:space="0" w:color="auto"/>
                            <w:bottom w:val="none" w:sz="0" w:space="0" w:color="auto"/>
                            <w:right w:val="none" w:sz="0" w:space="0" w:color="auto"/>
                          </w:divBdr>
                        </w:div>
                        <w:div w:id="1406878422">
                          <w:marLeft w:val="0"/>
                          <w:marRight w:val="0"/>
                          <w:marTop w:val="0"/>
                          <w:marBottom w:val="0"/>
                          <w:divBdr>
                            <w:top w:val="none" w:sz="0" w:space="0" w:color="auto"/>
                            <w:left w:val="none" w:sz="0" w:space="0" w:color="auto"/>
                            <w:bottom w:val="none" w:sz="0" w:space="0" w:color="auto"/>
                            <w:right w:val="none" w:sz="0" w:space="0" w:color="auto"/>
                          </w:divBdr>
                        </w:div>
                        <w:div w:id="973021730">
                          <w:marLeft w:val="0"/>
                          <w:marRight w:val="0"/>
                          <w:marTop w:val="0"/>
                          <w:marBottom w:val="0"/>
                          <w:divBdr>
                            <w:top w:val="none" w:sz="0" w:space="0" w:color="auto"/>
                            <w:left w:val="none" w:sz="0" w:space="0" w:color="auto"/>
                            <w:bottom w:val="none" w:sz="0" w:space="0" w:color="auto"/>
                            <w:right w:val="none" w:sz="0" w:space="0" w:color="auto"/>
                          </w:divBdr>
                        </w:div>
                        <w:div w:id="392235930">
                          <w:marLeft w:val="0"/>
                          <w:marRight w:val="0"/>
                          <w:marTop w:val="0"/>
                          <w:marBottom w:val="0"/>
                          <w:divBdr>
                            <w:top w:val="none" w:sz="0" w:space="0" w:color="auto"/>
                            <w:left w:val="none" w:sz="0" w:space="0" w:color="auto"/>
                            <w:bottom w:val="none" w:sz="0" w:space="0" w:color="auto"/>
                            <w:right w:val="none" w:sz="0" w:space="0" w:color="auto"/>
                          </w:divBdr>
                        </w:div>
                        <w:div w:id="444662922">
                          <w:marLeft w:val="0"/>
                          <w:marRight w:val="0"/>
                          <w:marTop w:val="0"/>
                          <w:marBottom w:val="0"/>
                          <w:divBdr>
                            <w:top w:val="none" w:sz="0" w:space="0" w:color="auto"/>
                            <w:left w:val="none" w:sz="0" w:space="0" w:color="auto"/>
                            <w:bottom w:val="none" w:sz="0" w:space="0" w:color="auto"/>
                            <w:right w:val="none" w:sz="0" w:space="0" w:color="auto"/>
                          </w:divBdr>
                        </w:div>
                        <w:div w:id="477378333">
                          <w:marLeft w:val="0"/>
                          <w:marRight w:val="0"/>
                          <w:marTop w:val="0"/>
                          <w:marBottom w:val="0"/>
                          <w:divBdr>
                            <w:top w:val="none" w:sz="0" w:space="0" w:color="auto"/>
                            <w:left w:val="none" w:sz="0" w:space="0" w:color="auto"/>
                            <w:bottom w:val="none" w:sz="0" w:space="0" w:color="auto"/>
                            <w:right w:val="none" w:sz="0" w:space="0" w:color="auto"/>
                          </w:divBdr>
                        </w:div>
                        <w:div w:id="2000881592">
                          <w:marLeft w:val="0"/>
                          <w:marRight w:val="0"/>
                          <w:marTop w:val="0"/>
                          <w:marBottom w:val="0"/>
                          <w:divBdr>
                            <w:top w:val="none" w:sz="0" w:space="0" w:color="auto"/>
                            <w:left w:val="none" w:sz="0" w:space="0" w:color="auto"/>
                            <w:bottom w:val="none" w:sz="0" w:space="0" w:color="auto"/>
                            <w:right w:val="none" w:sz="0" w:space="0" w:color="auto"/>
                          </w:divBdr>
                        </w:div>
                        <w:div w:id="493031000">
                          <w:marLeft w:val="0"/>
                          <w:marRight w:val="0"/>
                          <w:marTop w:val="0"/>
                          <w:marBottom w:val="0"/>
                          <w:divBdr>
                            <w:top w:val="none" w:sz="0" w:space="0" w:color="auto"/>
                            <w:left w:val="none" w:sz="0" w:space="0" w:color="auto"/>
                            <w:bottom w:val="none" w:sz="0" w:space="0" w:color="auto"/>
                            <w:right w:val="none" w:sz="0" w:space="0" w:color="auto"/>
                          </w:divBdr>
                          <w:divsChild>
                            <w:div w:id="1937863450">
                              <w:marLeft w:val="0"/>
                              <w:marRight w:val="0"/>
                              <w:marTop w:val="0"/>
                              <w:marBottom w:val="0"/>
                              <w:divBdr>
                                <w:top w:val="none" w:sz="0" w:space="0" w:color="auto"/>
                                <w:left w:val="none" w:sz="0" w:space="0" w:color="auto"/>
                                <w:bottom w:val="none" w:sz="0" w:space="0" w:color="auto"/>
                                <w:right w:val="none" w:sz="0" w:space="0" w:color="auto"/>
                              </w:divBdr>
                              <w:divsChild>
                                <w:div w:id="1796678932">
                                  <w:marLeft w:val="0"/>
                                  <w:marRight w:val="0"/>
                                  <w:marTop w:val="0"/>
                                  <w:marBottom w:val="0"/>
                                  <w:divBdr>
                                    <w:top w:val="none" w:sz="0" w:space="0" w:color="auto"/>
                                    <w:left w:val="none" w:sz="0" w:space="0" w:color="auto"/>
                                    <w:bottom w:val="none" w:sz="0" w:space="0" w:color="auto"/>
                                    <w:right w:val="none" w:sz="0" w:space="0" w:color="auto"/>
                                  </w:divBdr>
                                  <w:divsChild>
                                    <w:div w:id="632565846">
                                      <w:marLeft w:val="0"/>
                                      <w:marRight w:val="0"/>
                                      <w:marTop w:val="240"/>
                                      <w:marBottom w:val="240"/>
                                      <w:divBdr>
                                        <w:top w:val="none" w:sz="0" w:space="0" w:color="auto"/>
                                        <w:left w:val="none" w:sz="0" w:space="0" w:color="auto"/>
                                        <w:bottom w:val="none" w:sz="0" w:space="0" w:color="auto"/>
                                        <w:right w:val="none" w:sz="0" w:space="0" w:color="auto"/>
                                      </w:divBdr>
                                      <w:divsChild>
                                        <w:div w:id="343627820">
                                          <w:marLeft w:val="0"/>
                                          <w:marRight w:val="0"/>
                                          <w:marTop w:val="0"/>
                                          <w:marBottom w:val="0"/>
                                          <w:divBdr>
                                            <w:top w:val="none" w:sz="0" w:space="0" w:color="auto"/>
                                            <w:left w:val="none" w:sz="0" w:space="0" w:color="auto"/>
                                            <w:bottom w:val="none" w:sz="0" w:space="0" w:color="auto"/>
                                            <w:right w:val="none" w:sz="0" w:space="0" w:color="auto"/>
                                          </w:divBdr>
                                          <w:divsChild>
                                            <w:div w:id="1129978722">
                                              <w:marLeft w:val="0"/>
                                              <w:marRight w:val="0"/>
                                              <w:marTop w:val="0"/>
                                              <w:marBottom w:val="0"/>
                                              <w:divBdr>
                                                <w:top w:val="none" w:sz="0" w:space="0" w:color="auto"/>
                                                <w:left w:val="none" w:sz="0" w:space="0" w:color="auto"/>
                                                <w:bottom w:val="none" w:sz="0" w:space="0" w:color="auto"/>
                                                <w:right w:val="none" w:sz="0" w:space="0" w:color="auto"/>
                                              </w:divBdr>
                                              <w:divsChild>
                                                <w:div w:id="706570084">
                                                  <w:marLeft w:val="0"/>
                                                  <w:marRight w:val="0"/>
                                                  <w:marTop w:val="0"/>
                                                  <w:marBottom w:val="0"/>
                                                  <w:divBdr>
                                                    <w:top w:val="none" w:sz="0" w:space="0" w:color="auto"/>
                                                    <w:left w:val="none" w:sz="0" w:space="0" w:color="auto"/>
                                                    <w:bottom w:val="none" w:sz="0" w:space="0" w:color="auto"/>
                                                    <w:right w:val="none" w:sz="0" w:space="0" w:color="auto"/>
                                                  </w:divBdr>
                                                </w:div>
                                                <w:div w:id="447554382">
                                                  <w:marLeft w:val="0"/>
                                                  <w:marRight w:val="0"/>
                                                  <w:marTop w:val="0"/>
                                                  <w:marBottom w:val="0"/>
                                                  <w:divBdr>
                                                    <w:top w:val="none" w:sz="0" w:space="0" w:color="auto"/>
                                                    <w:left w:val="none" w:sz="0" w:space="0" w:color="auto"/>
                                                    <w:bottom w:val="none" w:sz="0" w:space="0" w:color="auto"/>
                                                    <w:right w:val="none" w:sz="0" w:space="0" w:color="auto"/>
                                                  </w:divBdr>
                                                </w:div>
                                                <w:div w:id="1984191958">
                                                  <w:marLeft w:val="0"/>
                                                  <w:marRight w:val="0"/>
                                                  <w:marTop w:val="0"/>
                                                  <w:marBottom w:val="0"/>
                                                  <w:divBdr>
                                                    <w:top w:val="none" w:sz="0" w:space="0" w:color="auto"/>
                                                    <w:left w:val="none" w:sz="0" w:space="0" w:color="auto"/>
                                                    <w:bottom w:val="none" w:sz="0" w:space="0" w:color="auto"/>
                                                    <w:right w:val="none" w:sz="0" w:space="0" w:color="auto"/>
                                                  </w:divBdr>
                                                </w:div>
                                                <w:div w:id="91364565">
                                                  <w:marLeft w:val="0"/>
                                                  <w:marRight w:val="0"/>
                                                  <w:marTop w:val="0"/>
                                                  <w:marBottom w:val="0"/>
                                                  <w:divBdr>
                                                    <w:top w:val="none" w:sz="0" w:space="0" w:color="auto"/>
                                                    <w:left w:val="none" w:sz="0" w:space="0" w:color="auto"/>
                                                    <w:bottom w:val="none" w:sz="0" w:space="0" w:color="auto"/>
                                                    <w:right w:val="none" w:sz="0" w:space="0" w:color="auto"/>
                                                  </w:divBdr>
                                                </w:div>
                                                <w:div w:id="407389967">
                                                  <w:marLeft w:val="0"/>
                                                  <w:marRight w:val="0"/>
                                                  <w:marTop w:val="0"/>
                                                  <w:marBottom w:val="0"/>
                                                  <w:divBdr>
                                                    <w:top w:val="none" w:sz="0" w:space="0" w:color="auto"/>
                                                    <w:left w:val="none" w:sz="0" w:space="0" w:color="auto"/>
                                                    <w:bottom w:val="none" w:sz="0" w:space="0" w:color="auto"/>
                                                    <w:right w:val="none" w:sz="0" w:space="0" w:color="auto"/>
                                                  </w:divBdr>
                                                </w:div>
                                                <w:div w:id="817384127">
                                                  <w:marLeft w:val="0"/>
                                                  <w:marRight w:val="0"/>
                                                  <w:marTop w:val="0"/>
                                                  <w:marBottom w:val="0"/>
                                                  <w:divBdr>
                                                    <w:top w:val="none" w:sz="0" w:space="0" w:color="auto"/>
                                                    <w:left w:val="none" w:sz="0" w:space="0" w:color="auto"/>
                                                    <w:bottom w:val="none" w:sz="0" w:space="0" w:color="auto"/>
                                                    <w:right w:val="none" w:sz="0" w:space="0" w:color="auto"/>
                                                  </w:divBdr>
                                                </w:div>
                                                <w:div w:id="500510207">
                                                  <w:marLeft w:val="0"/>
                                                  <w:marRight w:val="0"/>
                                                  <w:marTop w:val="0"/>
                                                  <w:marBottom w:val="0"/>
                                                  <w:divBdr>
                                                    <w:top w:val="none" w:sz="0" w:space="0" w:color="auto"/>
                                                    <w:left w:val="none" w:sz="0" w:space="0" w:color="auto"/>
                                                    <w:bottom w:val="none" w:sz="0" w:space="0" w:color="auto"/>
                                                    <w:right w:val="none" w:sz="0" w:space="0" w:color="auto"/>
                                                  </w:divBdr>
                                                </w:div>
                                                <w:div w:id="913900305">
                                                  <w:marLeft w:val="0"/>
                                                  <w:marRight w:val="0"/>
                                                  <w:marTop w:val="0"/>
                                                  <w:marBottom w:val="0"/>
                                                  <w:divBdr>
                                                    <w:top w:val="none" w:sz="0" w:space="0" w:color="auto"/>
                                                    <w:left w:val="none" w:sz="0" w:space="0" w:color="auto"/>
                                                    <w:bottom w:val="none" w:sz="0" w:space="0" w:color="auto"/>
                                                    <w:right w:val="none" w:sz="0" w:space="0" w:color="auto"/>
                                                  </w:divBdr>
                                                </w:div>
                                                <w:div w:id="711079137">
                                                  <w:marLeft w:val="0"/>
                                                  <w:marRight w:val="0"/>
                                                  <w:marTop w:val="0"/>
                                                  <w:marBottom w:val="0"/>
                                                  <w:divBdr>
                                                    <w:top w:val="none" w:sz="0" w:space="0" w:color="auto"/>
                                                    <w:left w:val="none" w:sz="0" w:space="0" w:color="auto"/>
                                                    <w:bottom w:val="none" w:sz="0" w:space="0" w:color="auto"/>
                                                    <w:right w:val="none" w:sz="0" w:space="0" w:color="auto"/>
                                                  </w:divBdr>
                                                </w:div>
                                                <w:div w:id="667750368">
                                                  <w:marLeft w:val="0"/>
                                                  <w:marRight w:val="0"/>
                                                  <w:marTop w:val="0"/>
                                                  <w:marBottom w:val="0"/>
                                                  <w:divBdr>
                                                    <w:top w:val="none" w:sz="0" w:space="0" w:color="auto"/>
                                                    <w:left w:val="none" w:sz="0" w:space="0" w:color="auto"/>
                                                    <w:bottom w:val="none" w:sz="0" w:space="0" w:color="auto"/>
                                                    <w:right w:val="none" w:sz="0" w:space="0" w:color="auto"/>
                                                  </w:divBdr>
                                                </w:div>
                                                <w:div w:id="270628638">
                                                  <w:marLeft w:val="0"/>
                                                  <w:marRight w:val="0"/>
                                                  <w:marTop w:val="0"/>
                                                  <w:marBottom w:val="0"/>
                                                  <w:divBdr>
                                                    <w:top w:val="none" w:sz="0" w:space="0" w:color="auto"/>
                                                    <w:left w:val="none" w:sz="0" w:space="0" w:color="auto"/>
                                                    <w:bottom w:val="none" w:sz="0" w:space="0" w:color="auto"/>
                                                    <w:right w:val="none" w:sz="0" w:space="0" w:color="auto"/>
                                                  </w:divBdr>
                                                </w:div>
                                                <w:div w:id="1626082248">
                                                  <w:marLeft w:val="0"/>
                                                  <w:marRight w:val="0"/>
                                                  <w:marTop w:val="0"/>
                                                  <w:marBottom w:val="0"/>
                                                  <w:divBdr>
                                                    <w:top w:val="none" w:sz="0" w:space="0" w:color="auto"/>
                                                    <w:left w:val="none" w:sz="0" w:space="0" w:color="auto"/>
                                                    <w:bottom w:val="none" w:sz="0" w:space="0" w:color="auto"/>
                                                    <w:right w:val="none" w:sz="0" w:space="0" w:color="auto"/>
                                                  </w:divBdr>
                                                </w:div>
                                                <w:div w:id="164444888">
                                                  <w:marLeft w:val="0"/>
                                                  <w:marRight w:val="0"/>
                                                  <w:marTop w:val="0"/>
                                                  <w:marBottom w:val="0"/>
                                                  <w:divBdr>
                                                    <w:top w:val="none" w:sz="0" w:space="0" w:color="auto"/>
                                                    <w:left w:val="none" w:sz="0" w:space="0" w:color="auto"/>
                                                    <w:bottom w:val="none" w:sz="0" w:space="0" w:color="auto"/>
                                                    <w:right w:val="none" w:sz="0" w:space="0" w:color="auto"/>
                                                  </w:divBdr>
                                                </w:div>
                                                <w:div w:id="8676226">
                                                  <w:marLeft w:val="0"/>
                                                  <w:marRight w:val="0"/>
                                                  <w:marTop w:val="0"/>
                                                  <w:marBottom w:val="0"/>
                                                  <w:divBdr>
                                                    <w:top w:val="none" w:sz="0" w:space="0" w:color="auto"/>
                                                    <w:left w:val="none" w:sz="0" w:space="0" w:color="auto"/>
                                                    <w:bottom w:val="none" w:sz="0" w:space="0" w:color="auto"/>
                                                    <w:right w:val="none" w:sz="0" w:space="0" w:color="auto"/>
                                                  </w:divBdr>
                                                </w:div>
                                                <w:div w:id="122385833">
                                                  <w:marLeft w:val="0"/>
                                                  <w:marRight w:val="0"/>
                                                  <w:marTop w:val="0"/>
                                                  <w:marBottom w:val="0"/>
                                                  <w:divBdr>
                                                    <w:top w:val="none" w:sz="0" w:space="0" w:color="auto"/>
                                                    <w:left w:val="none" w:sz="0" w:space="0" w:color="auto"/>
                                                    <w:bottom w:val="none" w:sz="0" w:space="0" w:color="auto"/>
                                                    <w:right w:val="none" w:sz="0" w:space="0" w:color="auto"/>
                                                  </w:divBdr>
                                                </w:div>
                                                <w:div w:id="1825470258">
                                                  <w:marLeft w:val="0"/>
                                                  <w:marRight w:val="0"/>
                                                  <w:marTop w:val="0"/>
                                                  <w:marBottom w:val="0"/>
                                                  <w:divBdr>
                                                    <w:top w:val="none" w:sz="0" w:space="0" w:color="auto"/>
                                                    <w:left w:val="none" w:sz="0" w:space="0" w:color="auto"/>
                                                    <w:bottom w:val="none" w:sz="0" w:space="0" w:color="auto"/>
                                                    <w:right w:val="none" w:sz="0" w:space="0" w:color="auto"/>
                                                  </w:divBdr>
                                                </w:div>
                                                <w:div w:id="1700934225">
                                                  <w:marLeft w:val="0"/>
                                                  <w:marRight w:val="0"/>
                                                  <w:marTop w:val="0"/>
                                                  <w:marBottom w:val="0"/>
                                                  <w:divBdr>
                                                    <w:top w:val="none" w:sz="0" w:space="0" w:color="auto"/>
                                                    <w:left w:val="none" w:sz="0" w:space="0" w:color="auto"/>
                                                    <w:bottom w:val="none" w:sz="0" w:space="0" w:color="auto"/>
                                                    <w:right w:val="none" w:sz="0" w:space="0" w:color="auto"/>
                                                  </w:divBdr>
                                                </w:div>
                                                <w:div w:id="1369456156">
                                                  <w:marLeft w:val="0"/>
                                                  <w:marRight w:val="0"/>
                                                  <w:marTop w:val="0"/>
                                                  <w:marBottom w:val="0"/>
                                                  <w:divBdr>
                                                    <w:top w:val="none" w:sz="0" w:space="0" w:color="auto"/>
                                                    <w:left w:val="none" w:sz="0" w:space="0" w:color="auto"/>
                                                    <w:bottom w:val="none" w:sz="0" w:space="0" w:color="auto"/>
                                                    <w:right w:val="none" w:sz="0" w:space="0" w:color="auto"/>
                                                  </w:divBdr>
                                                </w:div>
                                                <w:div w:id="1469585636">
                                                  <w:marLeft w:val="0"/>
                                                  <w:marRight w:val="0"/>
                                                  <w:marTop w:val="0"/>
                                                  <w:marBottom w:val="0"/>
                                                  <w:divBdr>
                                                    <w:top w:val="none" w:sz="0" w:space="0" w:color="auto"/>
                                                    <w:left w:val="none" w:sz="0" w:space="0" w:color="auto"/>
                                                    <w:bottom w:val="none" w:sz="0" w:space="0" w:color="auto"/>
                                                    <w:right w:val="none" w:sz="0" w:space="0" w:color="auto"/>
                                                  </w:divBdr>
                                                </w:div>
                                                <w:div w:id="2019458279">
                                                  <w:marLeft w:val="0"/>
                                                  <w:marRight w:val="0"/>
                                                  <w:marTop w:val="0"/>
                                                  <w:marBottom w:val="0"/>
                                                  <w:divBdr>
                                                    <w:top w:val="none" w:sz="0" w:space="0" w:color="auto"/>
                                                    <w:left w:val="none" w:sz="0" w:space="0" w:color="auto"/>
                                                    <w:bottom w:val="none" w:sz="0" w:space="0" w:color="auto"/>
                                                    <w:right w:val="none" w:sz="0" w:space="0" w:color="auto"/>
                                                  </w:divBdr>
                                                </w:div>
                                                <w:div w:id="1344362986">
                                                  <w:marLeft w:val="0"/>
                                                  <w:marRight w:val="0"/>
                                                  <w:marTop w:val="0"/>
                                                  <w:marBottom w:val="0"/>
                                                  <w:divBdr>
                                                    <w:top w:val="none" w:sz="0" w:space="0" w:color="auto"/>
                                                    <w:left w:val="none" w:sz="0" w:space="0" w:color="auto"/>
                                                    <w:bottom w:val="none" w:sz="0" w:space="0" w:color="auto"/>
                                                    <w:right w:val="none" w:sz="0" w:space="0" w:color="auto"/>
                                                  </w:divBdr>
                                                </w:div>
                                                <w:div w:id="2136677309">
                                                  <w:marLeft w:val="0"/>
                                                  <w:marRight w:val="0"/>
                                                  <w:marTop w:val="0"/>
                                                  <w:marBottom w:val="0"/>
                                                  <w:divBdr>
                                                    <w:top w:val="none" w:sz="0" w:space="0" w:color="auto"/>
                                                    <w:left w:val="none" w:sz="0" w:space="0" w:color="auto"/>
                                                    <w:bottom w:val="none" w:sz="0" w:space="0" w:color="auto"/>
                                                    <w:right w:val="none" w:sz="0" w:space="0" w:color="auto"/>
                                                  </w:divBdr>
                                                </w:div>
                                                <w:div w:id="943922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94080697">
                              <w:marLeft w:val="0"/>
                              <w:marRight w:val="0"/>
                              <w:marTop w:val="0"/>
                              <w:marBottom w:val="0"/>
                              <w:divBdr>
                                <w:top w:val="none" w:sz="0" w:space="0" w:color="auto"/>
                                <w:left w:val="none" w:sz="0" w:space="0" w:color="auto"/>
                                <w:bottom w:val="none" w:sz="0" w:space="0" w:color="auto"/>
                                <w:right w:val="none" w:sz="0" w:space="0" w:color="auto"/>
                              </w:divBdr>
                              <w:divsChild>
                                <w:div w:id="626163062">
                                  <w:marLeft w:val="0"/>
                                  <w:marRight w:val="0"/>
                                  <w:marTop w:val="0"/>
                                  <w:marBottom w:val="0"/>
                                  <w:divBdr>
                                    <w:top w:val="none" w:sz="0" w:space="0" w:color="auto"/>
                                    <w:left w:val="none" w:sz="0" w:space="0" w:color="auto"/>
                                    <w:bottom w:val="none" w:sz="0" w:space="0" w:color="auto"/>
                                    <w:right w:val="none" w:sz="0" w:space="0" w:color="auto"/>
                                  </w:divBdr>
                                  <w:divsChild>
                                    <w:div w:id="867110323">
                                      <w:marLeft w:val="0"/>
                                      <w:marRight w:val="0"/>
                                      <w:marTop w:val="240"/>
                                      <w:marBottom w:val="240"/>
                                      <w:divBdr>
                                        <w:top w:val="none" w:sz="0" w:space="0" w:color="auto"/>
                                        <w:left w:val="none" w:sz="0" w:space="0" w:color="auto"/>
                                        <w:bottom w:val="none" w:sz="0" w:space="0" w:color="auto"/>
                                        <w:right w:val="none" w:sz="0" w:space="0" w:color="auto"/>
                                      </w:divBdr>
                                      <w:divsChild>
                                        <w:div w:id="2067870445">
                                          <w:marLeft w:val="0"/>
                                          <w:marRight w:val="0"/>
                                          <w:marTop w:val="0"/>
                                          <w:marBottom w:val="0"/>
                                          <w:divBdr>
                                            <w:top w:val="none" w:sz="0" w:space="0" w:color="auto"/>
                                            <w:left w:val="none" w:sz="0" w:space="0" w:color="auto"/>
                                            <w:bottom w:val="none" w:sz="0" w:space="0" w:color="auto"/>
                                            <w:right w:val="none" w:sz="0" w:space="0" w:color="auto"/>
                                          </w:divBdr>
                                          <w:divsChild>
                                            <w:div w:id="866335027">
                                              <w:marLeft w:val="0"/>
                                              <w:marRight w:val="0"/>
                                              <w:marTop w:val="0"/>
                                              <w:marBottom w:val="0"/>
                                              <w:divBdr>
                                                <w:top w:val="none" w:sz="0" w:space="0" w:color="auto"/>
                                                <w:left w:val="none" w:sz="0" w:space="0" w:color="auto"/>
                                                <w:bottom w:val="none" w:sz="0" w:space="0" w:color="auto"/>
                                                <w:right w:val="none" w:sz="0" w:space="0" w:color="auto"/>
                                              </w:divBdr>
                                              <w:divsChild>
                                                <w:div w:id="811403963">
                                                  <w:marLeft w:val="0"/>
                                                  <w:marRight w:val="0"/>
                                                  <w:marTop w:val="0"/>
                                                  <w:marBottom w:val="0"/>
                                                  <w:divBdr>
                                                    <w:top w:val="none" w:sz="0" w:space="0" w:color="auto"/>
                                                    <w:left w:val="none" w:sz="0" w:space="0" w:color="auto"/>
                                                    <w:bottom w:val="none" w:sz="0" w:space="0" w:color="auto"/>
                                                    <w:right w:val="none" w:sz="0" w:space="0" w:color="auto"/>
                                                  </w:divBdr>
                                                </w:div>
                                                <w:div w:id="830027793">
                                                  <w:marLeft w:val="0"/>
                                                  <w:marRight w:val="0"/>
                                                  <w:marTop w:val="0"/>
                                                  <w:marBottom w:val="0"/>
                                                  <w:divBdr>
                                                    <w:top w:val="none" w:sz="0" w:space="0" w:color="auto"/>
                                                    <w:left w:val="none" w:sz="0" w:space="0" w:color="auto"/>
                                                    <w:bottom w:val="none" w:sz="0" w:space="0" w:color="auto"/>
                                                    <w:right w:val="none" w:sz="0" w:space="0" w:color="auto"/>
                                                  </w:divBdr>
                                                </w:div>
                                                <w:div w:id="101344339">
                                                  <w:marLeft w:val="0"/>
                                                  <w:marRight w:val="0"/>
                                                  <w:marTop w:val="0"/>
                                                  <w:marBottom w:val="0"/>
                                                  <w:divBdr>
                                                    <w:top w:val="none" w:sz="0" w:space="0" w:color="auto"/>
                                                    <w:left w:val="none" w:sz="0" w:space="0" w:color="auto"/>
                                                    <w:bottom w:val="none" w:sz="0" w:space="0" w:color="auto"/>
                                                    <w:right w:val="none" w:sz="0" w:space="0" w:color="auto"/>
                                                  </w:divBdr>
                                                </w:div>
                                                <w:div w:id="1586568509">
                                                  <w:marLeft w:val="0"/>
                                                  <w:marRight w:val="0"/>
                                                  <w:marTop w:val="0"/>
                                                  <w:marBottom w:val="0"/>
                                                  <w:divBdr>
                                                    <w:top w:val="none" w:sz="0" w:space="0" w:color="auto"/>
                                                    <w:left w:val="none" w:sz="0" w:space="0" w:color="auto"/>
                                                    <w:bottom w:val="none" w:sz="0" w:space="0" w:color="auto"/>
                                                    <w:right w:val="none" w:sz="0" w:space="0" w:color="auto"/>
                                                  </w:divBdr>
                                                </w:div>
                                                <w:div w:id="1174347042">
                                                  <w:marLeft w:val="0"/>
                                                  <w:marRight w:val="0"/>
                                                  <w:marTop w:val="0"/>
                                                  <w:marBottom w:val="0"/>
                                                  <w:divBdr>
                                                    <w:top w:val="none" w:sz="0" w:space="0" w:color="auto"/>
                                                    <w:left w:val="none" w:sz="0" w:space="0" w:color="auto"/>
                                                    <w:bottom w:val="none" w:sz="0" w:space="0" w:color="auto"/>
                                                    <w:right w:val="none" w:sz="0" w:space="0" w:color="auto"/>
                                                  </w:divBdr>
                                                </w:div>
                                                <w:div w:id="931402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ocal.gov.uk/case-studies/enfields-award-winning-approach-tackling-gangs-and-serious-youth-violence?utm_source=chatgpt.com" TargetMode="External" /><Relationship Id="rId3" Type="http://schemas.openxmlformats.org/officeDocument/2006/relationships/settings" Target="settings.xml" /><Relationship Id="rId7" Type="http://schemas.openxmlformats.org/officeDocument/2006/relationships/hyperlink" Target="https://www.gov.uk/government/publications/modern-crime-prevention-strategy" TargetMode="External" /><Relationship Id="rId12"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hyperlink" Target="https://www.college.police.uk/guidance/evidence-based-policing" TargetMode="External" /><Relationship Id="rId11" Type="http://schemas.openxmlformats.org/officeDocument/2006/relationships/fontTable" Target="fontTable.xml" /><Relationship Id="rId5" Type="http://schemas.openxmlformats.org/officeDocument/2006/relationships/hyperlink" Target="https://www.college.police.uk/research/evidence-based-policing-EBP" TargetMode="External" /><Relationship Id="rId10" Type="http://schemas.openxmlformats.org/officeDocument/2006/relationships/hyperlink" Target="https://www.google.com/url?sa=t&amp;source=web&amp;rct=j&amp;opi=89978449&amp;url=https://popcenter.asu.edu/sites/default/files/library/awards/goldstein/2009/09-16(F).pdf&amp;ved=2ahUKEwj0xLSm3vOLAxWuV0EAHUr1KxoQFnoECDEQAQ&amp;usg=AOvVaw0SCiGA-DZ_qcO9JlnWjLEw" TargetMode="External" /><Relationship Id="rId4" Type="http://schemas.openxmlformats.org/officeDocument/2006/relationships/webSettings" Target="webSettings.xml" /><Relationship Id="rId9" Type="http://schemas.openxmlformats.org/officeDocument/2006/relationships/hyperlink" Target="https://www.south-wales.police.uk/area/your-area/south-wales/swansea-neath-port-talbot/cwmbwrla/stations-contact-points-and-offices/crime-map"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2122</Words>
  <Characters>12096</Characters>
  <Application>Microsoft Office Word</Application>
  <DocSecurity>0</DocSecurity>
  <Lines>100</Lines>
  <Paragraphs>28</Paragraphs>
  <ScaleCrop>false</ScaleCrop>
  <Company/>
  <LinksUpToDate>false</LinksUpToDate>
  <CharactersWithSpaces>14190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Hywel Owen-Rees</dc:creator>
  <cp:keywords/>
  <dc:description/>
  <cp:lastModifiedBy>Hywel Owen-Rees</cp:lastModifiedBy>
  <cp:revision>2</cp:revision>
  <dcterms:created xsi:type="dcterms:W3CDTF">2025-03-07T19:45:00Z</dcterms:created>
  <dcterms:modified xsi:type="dcterms:W3CDTF">2025-03-07T19:45:00Z</dcterms:modified>
</cp:coreProperties>
</file>