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2C363A" w14:textId="77777777" w:rsidR="004B07DF" w:rsidRPr="004B07DF" w:rsidRDefault="004B07DF" w:rsidP="004B07DF">
      <w:pPr>
        <w:jc w:val="center"/>
        <w:textAlignment w:val="baseline"/>
        <w:rPr>
          <w:rFonts w:ascii="Segoe UI" w:eastAsia="Times New Roman" w:hAnsi="Segoe UI" w:cs="Segoe UI"/>
          <w:sz w:val="18"/>
          <w:szCs w:val="18"/>
          <w:lang w:eastAsia="en-GB"/>
        </w:rPr>
      </w:pPr>
      <w:r w:rsidRPr="004B07DF">
        <w:rPr>
          <w:rFonts w:ascii="Arial" w:eastAsia="Times New Roman" w:hAnsi="Arial" w:cs="Arial"/>
          <w:b/>
          <w:bCs/>
          <w:sz w:val="28"/>
          <w:szCs w:val="28"/>
          <w:lang w:eastAsia="en-GB"/>
        </w:rPr>
        <w:t>A critical evaluation and the identification of next teaching and learning steps focusing on a case study of an individual or a group of learners, based on an observed critical incident.</w:t>
      </w:r>
      <w:r w:rsidRPr="004B07DF">
        <w:rPr>
          <w:rFonts w:ascii="Arial" w:eastAsia="Times New Roman" w:hAnsi="Arial" w:cs="Arial"/>
          <w:sz w:val="28"/>
          <w:szCs w:val="28"/>
          <w:lang w:eastAsia="en-GB"/>
        </w:rPr>
        <w:t> </w:t>
      </w:r>
    </w:p>
    <w:p w14:paraId="612928E8"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w:t>
      </w:r>
    </w:p>
    <w:p w14:paraId="03134452"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b/>
          <w:bCs/>
          <w:lang w:eastAsia="en-GB"/>
        </w:rPr>
        <w:t>Introduction </w:t>
      </w:r>
      <w:r w:rsidRPr="004B07DF">
        <w:rPr>
          <w:rFonts w:ascii="Arial" w:eastAsia="Times New Roman" w:hAnsi="Arial" w:cs="Arial"/>
          <w:lang w:eastAsia="en-GB"/>
        </w:rPr>
        <w:t> </w:t>
      </w:r>
    </w:p>
    <w:p w14:paraId="1530B0D1"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This essay will focus on my chosen critical incident (see critical incident form 3 (CI3) from my bridging experience where a student was questioned and unable to answer. I will discuss why this incident occurred, critically evaluate it in relation to pre-existing research on questioning, differentiation and classroom relationships and discuss how I might learn from it in my own teaching practice. I will use research and learning and teaching theories to support my evidence and use a structured case study methodology. I will be doing this in hope to critically examine my own assumptions, bias and teaching strategies and further engage in my understanding of good and effective teaching. </w:t>
      </w:r>
    </w:p>
    <w:p w14:paraId="07FC1028"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w:t>
      </w:r>
    </w:p>
    <w:p w14:paraId="6C048AEC"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b/>
          <w:bCs/>
          <w:lang w:eastAsia="en-GB"/>
        </w:rPr>
        <w:t>Observation</w:t>
      </w:r>
      <w:r w:rsidRPr="004B07DF">
        <w:rPr>
          <w:rFonts w:ascii="Arial" w:eastAsia="Times New Roman" w:hAnsi="Arial" w:cs="Arial"/>
          <w:lang w:eastAsia="en-GB"/>
        </w:rPr>
        <w:t> </w:t>
      </w:r>
    </w:p>
    <w:p w14:paraId="05526903"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For full context, see observation form 3 (O3) in appendices. </w:t>
      </w:r>
    </w:p>
    <w:p w14:paraId="45935382"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My observation took place on the 29</w:t>
      </w:r>
      <w:r w:rsidRPr="004B07DF">
        <w:rPr>
          <w:rFonts w:ascii="Arial" w:eastAsia="Times New Roman" w:hAnsi="Arial" w:cs="Arial"/>
          <w:sz w:val="19"/>
          <w:szCs w:val="19"/>
          <w:vertAlign w:val="superscript"/>
          <w:lang w:eastAsia="en-GB"/>
        </w:rPr>
        <w:t>th</w:t>
      </w:r>
      <w:r w:rsidRPr="004B07DF">
        <w:rPr>
          <w:rFonts w:ascii="Arial" w:eastAsia="Times New Roman" w:hAnsi="Arial" w:cs="Arial"/>
          <w:lang w:eastAsia="en-GB"/>
        </w:rPr>
        <w:t> October 2020 at a Sixth Form college (referred to as School X) in the expressive arts area of learning experience. The lesson was a second year A level Music group, in their Musical Theatre module. The lesson took place indoors, with the teacher (referred to as Teacher Y (TY) in the O3) and 12 pupils (referred to as students A-L). Their ability range was varied, as is usual within an A level music class, with some students having a more advanced understanding of music theory. Despite the closures of schools due to the COVID-19 pandemic, the group had been continuing their studies over Zoom for the entirety the summer. Due to this and the year of work already done together, the class were friendly, warm and had a very positive relationship with each other and the teacher. The lesson observed took place after lunch, at 1:30pm, some students had their lunches still out of the desk, were singing and laughing together and there was a large amount of chatter and buzz in the room. </w:t>
      </w:r>
    </w:p>
    <w:p w14:paraId="3FF77DA4"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xml:space="preserve">The objectives of the class were to feedback from their homework, which was to analyse a song from Sweeny Todd in groups and to then continue working through the workbook resource. The class were working from computers situated around the </w:t>
      </w:r>
      <w:r w:rsidRPr="004B07DF">
        <w:rPr>
          <w:rFonts w:ascii="Arial" w:eastAsia="Times New Roman" w:hAnsi="Arial" w:cs="Arial"/>
          <w:lang w:eastAsia="en-GB"/>
        </w:rPr>
        <w:lastRenderedPageBreak/>
        <w:t>room (for layout, see observation sheet 1 (O1) and are all adding the work of the other groups to online notebooks. </w:t>
      </w:r>
    </w:p>
    <w:p w14:paraId="149BC722"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w:t>
      </w:r>
    </w:p>
    <w:p w14:paraId="373332ED"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b/>
          <w:bCs/>
          <w:lang w:eastAsia="en-GB"/>
        </w:rPr>
        <w:t>Methodology</w:t>
      </w:r>
      <w:r w:rsidRPr="004B07DF">
        <w:rPr>
          <w:rFonts w:ascii="Arial" w:eastAsia="Times New Roman" w:hAnsi="Arial" w:cs="Arial"/>
          <w:lang w:eastAsia="en-GB"/>
        </w:rPr>
        <w:t> </w:t>
      </w:r>
    </w:p>
    <w:p w14:paraId="42358431"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The methodology that will be used will be that of a structured case study from a non-participant observation.  </w:t>
      </w:r>
    </w:p>
    <w:p w14:paraId="1A1D1A54"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When discussing a critical incident, Tripp says “Incidents tend to be ‘typical’ rather than ‘critical’ at first sight, but are rendered critical through analysis” (Tripp, 2011, p.25). In considering which incident to choose to discuss, it was considered that whilst critical incidents are often used to confirm pre-existing hypotheses, they can also reveal new research (ibid). While the incident chosen for this case study was fairly standard, I hoped to be able to draw new conclusions from it, particularly in relation to my own teaching practice. </w:t>
      </w:r>
    </w:p>
    <w:p w14:paraId="6987C9C7"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For these incidents to be captured in their natural setting, it was important to report findings in a structured case study. Whilst recognising that in a case study it might be hard to define what a ‘case’ is, draw larger conclusions from the findings, or have an element of bias, ultimately, it was clear that with this methodology, it would allow for more detail and depth and show the situation in its most authentic setting. </w:t>
      </w:r>
    </w:p>
    <w:p w14:paraId="1954B927"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To make this observation as clear and easy as possible, it seemed clear that by not being actively involved in the activities of the lesson (Kumar,1999, p.174) the incidents would be more “illustrative and illuminating” (Wellington, 2015, p.174) allowing a greater level of objectivity and unbiased investigation. </w:t>
      </w:r>
    </w:p>
    <w:p w14:paraId="624FC92F"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w:t>
      </w:r>
    </w:p>
    <w:p w14:paraId="29E5FCDF"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b/>
          <w:bCs/>
          <w:lang w:eastAsia="en-GB"/>
        </w:rPr>
        <w:t>Four Purposes</w:t>
      </w:r>
      <w:r w:rsidRPr="004B07DF">
        <w:rPr>
          <w:rFonts w:ascii="Arial" w:eastAsia="Times New Roman" w:hAnsi="Arial" w:cs="Arial"/>
          <w:lang w:eastAsia="en-GB"/>
        </w:rPr>
        <w:t> </w:t>
      </w:r>
    </w:p>
    <w:p w14:paraId="7722C6F5"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For full description, see CI3 in appendices.  </w:t>
      </w:r>
    </w:p>
    <w:p w14:paraId="0C379DF1"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xml:space="preserve">TY pitches a question to student B, who is more able and talented (MAT). He phrases the question well and gently as she is a shy student. The question is a closed question which requires a one-word answer and is asking for some application of theoretical knowledge. Student B appears to not know the answer, and so shrugs silently at TY. Her face is reading embarrassment and fear. She looks around at rest of class for help. Student A tentatively answers correctly for her. TY moves on taking the correct answer and continuing the lesson. Student B looks down, upset and embarrassed. She seems both frustrated with herself and that she could not answer. Student A smiles kindly at </w:t>
      </w:r>
      <w:r w:rsidRPr="004B07DF">
        <w:rPr>
          <w:rFonts w:ascii="Arial" w:eastAsia="Times New Roman" w:hAnsi="Arial" w:cs="Arial"/>
          <w:lang w:eastAsia="en-GB"/>
        </w:rPr>
        <w:lastRenderedPageBreak/>
        <w:t>her and she returns shy smile, clearly thankful that he stepped in with the answer but embarrassed that TY singled her out. </w:t>
      </w:r>
    </w:p>
    <w:p w14:paraId="4CB2E09F"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Looking at Donaldson’s work in Successful Futures (Donaldson, 2015), one must consider the effect that this interaction might have had on the student and the further work necessary from the teacher in relation to the Four Purposes. </w:t>
      </w:r>
    </w:p>
    <w:p w14:paraId="056004D7"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Donaldson states that these purposes should be “encouraged and developed through teaching practice and the new curriculum” (Donaldson, 2015, p.29). Considering the critical incident (CI), the wellbeing purpose of “healthy, confident individuals” (ibid, p.29) is particularly important. Some of the key words used in this purpose are ‘confident’, and ‘resilient’ (ibid, p.30), and relate to the ‘building of mental and emotional wellbeing’ (Donaldson, (ibid, p.30). In the CI, the teacher is attempting to work on these principles with Student B by asking her a question that is well within her capabilities and by using a closed question to try and encourage a confident answer. However, in this case, the student did not respond positively, and this attempt to engage her only resulted in a negative reaction of embarrassment. </w:t>
      </w:r>
    </w:p>
    <w:p w14:paraId="4FA64DBF"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When discussing the visible drop in the student's confidence as a result of this questioning, it becomes pertinent to mention the learning purpose of “ambitious capable learners” (Donaldson, 2015, p.29). Whilst there is evidence to suggest that getting answers wrong is positive for overall learning (Roediger and Finn, 2009), there is also considerable findings that getting questions wrong in the classroom can result in depleted self-esteem (</w:t>
      </w:r>
      <w:r w:rsidRPr="004B07DF">
        <w:rPr>
          <w:rFonts w:ascii="Arial" w:eastAsia="Times New Roman" w:hAnsi="Arial" w:cs="Arial"/>
          <w:lang w:val="en-US" w:eastAsia="en-GB"/>
        </w:rPr>
        <w:t>Walsh and </w:t>
      </w:r>
      <w:proofErr w:type="spellStart"/>
      <w:r w:rsidRPr="004B07DF">
        <w:rPr>
          <w:rFonts w:ascii="Arial" w:eastAsia="Times New Roman" w:hAnsi="Arial" w:cs="Arial"/>
          <w:lang w:val="en-US" w:eastAsia="en-GB"/>
        </w:rPr>
        <w:t>Sattes</w:t>
      </w:r>
      <w:proofErr w:type="spellEnd"/>
      <w:r w:rsidRPr="004B07DF">
        <w:rPr>
          <w:rFonts w:ascii="Arial" w:eastAsia="Times New Roman" w:hAnsi="Arial" w:cs="Arial"/>
          <w:lang w:val="en-US" w:eastAsia="en-GB"/>
        </w:rPr>
        <w:t>, 2015, p.23)</w:t>
      </w:r>
      <w:r w:rsidRPr="004B07DF">
        <w:rPr>
          <w:rFonts w:ascii="Arial" w:eastAsia="Times New Roman" w:hAnsi="Arial" w:cs="Arial"/>
          <w:lang w:eastAsia="en-GB"/>
        </w:rPr>
        <w:t>. Donaldson’s Successful Futures (2015) has identified the types of learner that teachers should be encouraging and growing but finding the balance of how to inspire the changes in reluctant students can only be achieved by teachers with effective strategies. </w:t>
      </w:r>
    </w:p>
    <w:p w14:paraId="3A018795"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w:t>
      </w:r>
    </w:p>
    <w:p w14:paraId="67BB27E2"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b/>
          <w:bCs/>
          <w:lang w:eastAsia="en-GB"/>
        </w:rPr>
        <w:t>Literature Review</w:t>
      </w:r>
      <w:r w:rsidRPr="004B07DF">
        <w:rPr>
          <w:rFonts w:ascii="Arial" w:eastAsia="Times New Roman" w:hAnsi="Arial" w:cs="Arial"/>
          <w:lang w:eastAsia="en-GB"/>
        </w:rPr>
        <w:t> </w:t>
      </w:r>
    </w:p>
    <w:p w14:paraId="11F5F141"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One of the key aspects of the CI that was interesting and was a clear strategy from the teacher about how to find the aforementioned balance, was the questioning technique. TY used a closed, direct question with some differentiation for MAT student B. </w:t>
      </w:r>
    </w:p>
    <w:p w14:paraId="23351086"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xml:space="preserve">In discussing closed vs open questioning, one must mention Vygotsky’s (1978, p.32) Zone of Proximal Development (ZPD). This describes the area between what a child can do unaided and what they will never learn without aid. This zone is characterised </w:t>
      </w:r>
      <w:r w:rsidRPr="004B07DF">
        <w:rPr>
          <w:rFonts w:ascii="Arial" w:eastAsia="Times New Roman" w:hAnsi="Arial" w:cs="Arial"/>
          <w:lang w:eastAsia="en-GB"/>
        </w:rPr>
        <w:lastRenderedPageBreak/>
        <w:t>by teachers providing guidance and encouragement to the child to assist them to learn something new. Closed questions are ones where the answer is a single word, sentence, or a positive or negative. The danger when asking closed questions is that if they are too easy, the child can become bored, and if too hard, the child feels frustrated and can disengage. This links back to the idea of ambitious learners from Donaldson (2015) and asking closed questions can hinder this encouragement of the purposes he triumphs. Constructivists, like Vygotsky, would perhaps argue that asking open questions, where the student is encouraged to draw from many sources and provide a longer and more thoughtful answer, are better for the students. </w:t>
      </w:r>
      <w:proofErr w:type="gramStart"/>
      <w:r w:rsidRPr="004B07DF">
        <w:rPr>
          <w:rFonts w:ascii="Arial" w:eastAsia="Times New Roman" w:hAnsi="Arial" w:cs="Arial"/>
          <w:lang w:eastAsia="en-GB"/>
        </w:rPr>
        <w:t>Constructivism ”</w:t>
      </w:r>
      <w:proofErr w:type="gramEnd"/>
      <w:r w:rsidRPr="004B07DF">
        <w:rPr>
          <w:rFonts w:ascii="Arial" w:eastAsia="Times New Roman" w:hAnsi="Arial" w:cs="Arial"/>
          <w:lang w:eastAsia="en-GB"/>
        </w:rPr>
        <w:t>...equates learning with creating meaning from experience” (Bednar et al., 1991) which suggests that engaging the learner in a more open discussion would provide a great learning opportunity. </w:t>
      </w:r>
      <w:r w:rsidRPr="004B07DF">
        <w:rPr>
          <w:rFonts w:ascii="Arial" w:eastAsia="Times New Roman" w:hAnsi="Arial" w:cs="Arial"/>
          <w:lang w:eastAsia="en-GB"/>
        </w:rPr>
        <w:br/>
        <w:t xml:space="preserve">However, this theory is not without flaw, with </w:t>
      </w:r>
      <w:proofErr w:type="spellStart"/>
      <w:r w:rsidRPr="004B07DF">
        <w:rPr>
          <w:rFonts w:ascii="Arial" w:eastAsia="Times New Roman" w:hAnsi="Arial" w:cs="Arial"/>
          <w:lang w:eastAsia="en-GB"/>
        </w:rPr>
        <w:t>Tuovinen</w:t>
      </w:r>
      <w:proofErr w:type="spellEnd"/>
      <w:r w:rsidRPr="004B07DF">
        <w:rPr>
          <w:rFonts w:ascii="Arial" w:eastAsia="Times New Roman" w:hAnsi="Arial" w:cs="Arial"/>
          <w:lang w:eastAsia="en-GB"/>
        </w:rPr>
        <w:t xml:space="preserve"> and </w:t>
      </w:r>
      <w:proofErr w:type="spellStart"/>
      <w:r w:rsidRPr="004B07DF">
        <w:rPr>
          <w:rFonts w:ascii="Arial" w:eastAsia="Times New Roman" w:hAnsi="Arial" w:cs="Arial"/>
          <w:lang w:eastAsia="en-GB"/>
        </w:rPr>
        <w:t>Sweller</w:t>
      </w:r>
      <w:proofErr w:type="spellEnd"/>
      <w:r w:rsidRPr="004B07DF">
        <w:rPr>
          <w:rFonts w:ascii="Arial" w:eastAsia="Times New Roman" w:hAnsi="Arial" w:cs="Arial"/>
          <w:lang w:eastAsia="en-GB"/>
        </w:rPr>
        <w:t> (1999) suggesting that when learners have little direction, they can easily become “lost and frustrated” (</w:t>
      </w:r>
      <w:proofErr w:type="spellStart"/>
      <w:r w:rsidRPr="004B07DF">
        <w:rPr>
          <w:rFonts w:ascii="Arial" w:eastAsia="Times New Roman" w:hAnsi="Arial" w:cs="Arial"/>
          <w:lang w:eastAsia="en-GB"/>
        </w:rPr>
        <w:t>Kirscher</w:t>
      </w:r>
      <w:proofErr w:type="spellEnd"/>
      <w:r w:rsidRPr="004B07DF">
        <w:rPr>
          <w:rFonts w:ascii="Arial" w:eastAsia="Times New Roman" w:hAnsi="Arial" w:cs="Arial"/>
          <w:lang w:eastAsia="en-GB"/>
        </w:rPr>
        <w:t>, </w:t>
      </w:r>
      <w:proofErr w:type="spellStart"/>
      <w:r w:rsidRPr="004B07DF">
        <w:rPr>
          <w:rFonts w:ascii="Arial" w:eastAsia="Times New Roman" w:hAnsi="Arial" w:cs="Arial"/>
          <w:lang w:eastAsia="en-GB"/>
        </w:rPr>
        <w:t>Sweller</w:t>
      </w:r>
      <w:proofErr w:type="spellEnd"/>
      <w:r w:rsidRPr="004B07DF">
        <w:rPr>
          <w:rFonts w:ascii="Arial" w:eastAsia="Times New Roman" w:hAnsi="Arial" w:cs="Arial"/>
          <w:lang w:eastAsia="en-GB"/>
        </w:rPr>
        <w:t>, and Clark, 2006, p.6). When applying this to the CI, we can see that even with a closed question, Student B still felt lost and frustrated, perhaps even embarrassed.  </w:t>
      </w:r>
    </w:p>
    <w:p w14:paraId="45C7AA37"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This links to the next key aspect of the questioning technique, direct vs indirect questioning.</w:t>
      </w:r>
      <w:r w:rsidRPr="004B07DF">
        <w:rPr>
          <w:rFonts w:ascii="Arial" w:eastAsia="Times New Roman" w:hAnsi="Arial" w:cs="Arial"/>
          <w:lang w:val="en-US" w:eastAsia="en-GB"/>
        </w:rPr>
        <w:t> </w:t>
      </w:r>
    </w:p>
    <w:p w14:paraId="17D9C90A"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There are obvious strengths to direct questioning, such as the increase in IQ that has been registered in students (</w:t>
      </w:r>
      <w:r w:rsidRPr="004B07DF">
        <w:rPr>
          <w:rFonts w:ascii="Arial" w:eastAsia="Times New Roman" w:hAnsi="Arial" w:cs="Arial"/>
          <w:lang w:val="en-US" w:eastAsia="en-GB"/>
        </w:rPr>
        <w:t>Hoppe, U. et al, 2003</w:t>
      </w:r>
      <w:r w:rsidRPr="004B07DF">
        <w:rPr>
          <w:rFonts w:ascii="Arial" w:eastAsia="Times New Roman" w:hAnsi="Arial" w:cs="Arial"/>
          <w:lang w:eastAsia="en-GB"/>
        </w:rPr>
        <w:t>) however, it is also important to mention that with this there is also an increase in the IQ gap between the highest and lowest achievers in the class. (</w:t>
      </w:r>
      <w:r w:rsidRPr="004B07DF">
        <w:rPr>
          <w:rFonts w:ascii="Arial" w:eastAsia="Times New Roman" w:hAnsi="Arial" w:cs="Arial"/>
          <w:lang w:val="en-US" w:eastAsia="en-GB"/>
        </w:rPr>
        <w:t>Hoppe, U. et al, 2003</w:t>
      </w:r>
      <w:r w:rsidRPr="004B07DF">
        <w:rPr>
          <w:rFonts w:ascii="Arial" w:eastAsia="Times New Roman" w:hAnsi="Arial" w:cs="Arial"/>
          <w:lang w:eastAsia="en-GB"/>
        </w:rPr>
        <w:t>). Regarding the CI, with this student already being MAT, it might be a consideration that by asking her a direct question TY is increasing the IQ gap between her and the rest of the class.</w:t>
      </w:r>
      <w:r w:rsidRPr="004B07DF">
        <w:rPr>
          <w:rFonts w:ascii="Arial" w:eastAsia="Times New Roman" w:hAnsi="Arial" w:cs="Arial"/>
          <w:lang w:val="en-US" w:eastAsia="en-GB"/>
        </w:rPr>
        <w:t> </w:t>
      </w:r>
    </w:p>
    <w:p w14:paraId="19023BEF"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val="en-US" w:eastAsia="en-GB"/>
        </w:rPr>
        <w:t> </w:t>
      </w:r>
    </w:p>
    <w:p w14:paraId="05C1F541"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When discussing this Differentiation, we should discuss Piaget’s belief that everything should be given at an appropriate level (</w:t>
      </w:r>
      <w:r w:rsidRPr="004B07DF">
        <w:rPr>
          <w:rFonts w:ascii="Arial" w:eastAsia="Times New Roman" w:hAnsi="Arial" w:cs="Arial"/>
          <w:lang w:val="en-US" w:eastAsia="en-GB"/>
        </w:rPr>
        <w:t>Piaget, 1981</w:t>
      </w:r>
      <w:r w:rsidRPr="004B07DF">
        <w:rPr>
          <w:rFonts w:ascii="Arial" w:eastAsia="Times New Roman" w:hAnsi="Arial" w:cs="Arial"/>
          <w:lang w:eastAsia="en-GB"/>
        </w:rPr>
        <w:t>). This would address the issue that clearly was at hand; of the students’ confidence being breached – either by being directly questioned, or for not knowing the answer. Is seems likely that the student could answer the question, but the issue was more that she was asked directly. In this capacity, it might be worth discussing a critique to Piaget’ theory (</w:t>
      </w:r>
      <w:r w:rsidRPr="004B07DF">
        <w:rPr>
          <w:rFonts w:ascii="Arial" w:eastAsia="Times New Roman" w:hAnsi="Arial" w:cs="Arial"/>
          <w:lang w:val="en-US" w:eastAsia="en-GB"/>
        </w:rPr>
        <w:t>Piaget, 1981</w:t>
      </w:r>
      <w:r w:rsidRPr="004B07DF">
        <w:rPr>
          <w:rFonts w:ascii="Arial" w:eastAsia="Times New Roman" w:hAnsi="Arial" w:cs="Arial"/>
          <w:lang w:eastAsia="en-GB"/>
        </w:rPr>
        <w:t>), that whilst this may build confidence, children must be given more challenging work to advance in any capacity.</w:t>
      </w:r>
      <w:r w:rsidRPr="004B07DF">
        <w:rPr>
          <w:rFonts w:ascii="Arial" w:eastAsia="Times New Roman" w:hAnsi="Arial" w:cs="Arial"/>
          <w:lang w:val="en-US" w:eastAsia="en-GB"/>
        </w:rPr>
        <w:t> </w:t>
      </w:r>
    </w:p>
    <w:p w14:paraId="7CEA5F47"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lastRenderedPageBreak/>
        <w:t>Linking this back to Donaldson’s (2015) purpose of “ambitious, capable... healthy, confident” (2015, p.29-30) learners, these two areas of confidence and ambition are often fighting against each other in shy students. The challenge for teachers being ‘how far do we push students out of their comfort zone to inspire more dynamic learning’ verses, ‘how do we ensure that students feel confident enough in themselves to be able to achieve this’. The work of Erickson (</w:t>
      </w:r>
      <w:r w:rsidRPr="004B07DF">
        <w:rPr>
          <w:rFonts w:ascii="Arial" w:eastAsia="Times New Roman" w:hAnsi="Arial" w:cs="Arial"/>
          <w:lang w:val="en-US" w:eastAsia="en-GB"/>
        </w:rPr>
        <w:t>Erickson, 1963</w:t>
      </w:r>
      <w:r w:rsidRPr="004B07DF">
        <w:rPr>
          <w:rFonts w:ascii="Arial" w:eastAsia="Times New Roman" w:hAnsi="Arial" w:cs="Arial"/>
          <w:lang w:eastAsia="en-GB"/>
        </w:rPr>
        <w:t>) is particularly relevant here, with him claiming that caregivers (including teachers) must be both informed of and finely tuned to the needs of children and supportive of them (</w:t>
      </w:r>
      <w:r w:rsidRPr="004B07DF">
        <w:rPr>
          <w:rFonts w:ascii="Arial" w:eastAsia="Times New Roman" w:hAnsi="Arial" w:cs="Arial"/>
          <w:lang w:val="en-US" w:eastAsia="en-GB"/>
        </w:rPr>
        <w:t>Erickson, 1963</w:t>
      </w:r>
      <w:r w:rsidRPr="004B07DF">
        <w:rPr>
          <w:rFonts w:ascii="Arial" w:eastAsia="Times New Roman" w:hAnsi="Arial" w:cs="Arial"/>
          <w:lang w:eastAsia="en-GB"/>
        </w:rPr>
        <w:t>). This suggests that perhaps we should be sensitive to the lack of confidence of the student and should not push them for an answer. </w:t>
      </w:r>
      <w:r w:rsidRPr="004B07DF">
        <w:rPr>
          <w:rFonts w:ascii="Arial" w:eastAsia="Times New Roman" w:hAnsi="Arial" w:cs="Arial"/>
          <w:lang w:val="en-US" w:eastAsia="en-GB"/>
        </w:rPr>
        <w:t> </w:t>
      </w:r>
    </w:p>
    <w:p w14:paraId="46562E7D"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In reference to the CI, this seemed to happen when TY did not reprimand or give any consequences to the student for not answering the question.</w:t>
      </w:r>
      <w:r w:rsidRPr="004B07DF">
        <w:rPr>
          <w:rFonts w:ascii="Arial" w:eastAsia="Times New Roman" w:hAnsi="Arial" w:cs="Arial"/>
          <w:lang w:val="en-US" w:eastAsia="en-GB"/>
        </w:rPr>
        <w:t> </w:t>
      </w:r>
    </w:p>
    <w:p w14:paraId="73424973"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val="en-US" w:eastAsia="en-GB"/>
        </w:rPr>
        <w:t> </w:t>
      </w:r>
    </w:p>
    <w:p w14:paraId="5108AB06"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Behaviourism teaches that, “the learner is passive” and responding to stimuli... [their] behaviour is shaped through positive or negative reinforcement” (Watson, 2013). This suggests that if TY provides no negative feedback as a repercussion to not answering, the student has not learnt anything. In contrast to this, Mayer (2004) rebuttals that this approach doesn’t recognise an “internal desire to learn” (Mayer, 2004). This is an example of behaviourism not recognising the emotional needs of the student. Perhaps forgetting that there are natural consequences (</w:t>
      </w:r>
      <w:r w:rsidRPr="004B07DF">
        <w:rPr>
          <w:rFonts w:ascii="Arial" w:eastAsia="Times New Roman" w:hAnsi="Arial" w:cs="Arial"/>
          <w:lang w:val="en-US" w:eastAsia="en-GB"/>
        </w:rPr>
        <w:t>Howard, 1991</w:t>
      </w:r>
      <w:r w:rsidRPr="004B07DF">
        <w:rPr>
          <w:rFonts w:ascii="Arial" w:eastAsia="Times New Roman" w:hAnsi="Arial" w:cs="Arial"/>
          <w:lang w:eastAsia="en-GB"/>
        </w:rPr>
        <w:t>) to not achieving to a high standard or getting things wrong, which can come from embarrassment, frustration or peer pressure, perhaps. It also raises the question of whether negative reinforcement has any bearing in a learning environment (Michael, 1975) and suggests that positive reinforcement to student A, who answered for B, would have been a better strategy. </w:t>
      </w:r>
    </w:p>
    <w:p w14:paraId="5495F4E6"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This positivity in the classroom would result in a more positive relationship with the teacher. It would address Bandura’s (</w:t>
      </w:r>
      <w:proofErr w:type="spellStart"/>
      <w:r w:rsidRPr="004B07DF">
        <w:rPr>
          <w:rFonts w:ascii="Arial" w:eastAsia="Times New Roman" w:hAnsi="Arial" w:cs="Arial"/>
          <w:lang w:val="en-US" w:eastAsia="en-GB"/>
        </w:rPr>
        <w:t>Bangert</w:t>
      </w:r>
      <w:proofErr w:type="spellEnd"/>
      <w:r w:rsidRPr="004B07DF">
        <w:rPr>
          <w:rFonts w:ascii="Arial" w:eastAsia="Times New Roman" w:hAnsi="Arial" w:cs="Arial"/>
          <w:lang w:val="en-US" w:eastAsia="en-GB"/>
        </w:rPr>
        <w:t>, 2004,</w:t>
      </w:r>
      <w:r w:rsidRPr="004B07DF">
        <w:rPr>
          <w:rFonts w:ascii="Arial" w:eastAsia="Times New Roman" w:hAnsi="Arial" w:cs="Arial"/>
          <w:lang w:eastAsia="en-GB"/>
        </w:rPr>
        <w:t>) ideas that teachers must provide good examples and enthusiasm and Bronfenbrenner’s (</w:t>
      </w:r>
      <w:proofErr w:type="spellStart"/>
      <w:r w:rsidRPr="004B07DF">
        <w:rPr>
          <w:rFonts w:ascii="Arial" w:eastAsia="Times New Roman" w:hAnsi="Arial" w:cs="Arial"/>
          <w:lang w:val="en-US" w:eastAsia="en-GB"/>
        </w:rPr>
        <w:t>Lauveng</w:t>
      </w:r>
      <w:proofErr w:type="spellEnd"/>
      <w:r w:rsidRPr="004B07DF">
        <w:rPr>
          <w:rFonts w:ascii="Arial" w:eastAsia="Times New Roman" w:hAnsi="Arial" w:cs="Arial"/>
          <w:lang w:val="en-US" w:eastAsia="en-GB"/>
        </w:rPr>
        <w:t>, 2015</w:t>
      </w:r>
      <w:r w:rsidRPr="004B07DF">
        <w:rPr>
          <w:rFonts w:ascii="Arial" w:eastAsia="Times New Roman" w:hAnsi="Arial" w:cs="Arial"/>
          <w:lang w:eastAsia="en-GB"/>
        </w:rPr>
        <w:t>) ideas that the relationship between teacher and student must be ‘stable and lasting’ (ibid). When looking at Bronfenbrenner's bioecological systems theory (</w:t>
      </w:r>
      <w:proofErr w:type="spellStart"/>
      <w:r w:rsidRPr="004B07DF">
        <w:rPr>
          <w:rFonts w:ascii="Arial" w:eastAsia="Times New Roman" w:hAnsi="Arial" w:cs="Arial"/>
          <w:lang w:val="en-US" w:eastAsia="en-GB"/>
        </w:rPr>
        <w:t>Härkönen</w:t>
      </w:r>
      <w:proofErr w:type="spellEnd"/>
      <w:r w:rsidRPr="004B07DF">
        <w:rPr>
          <w:rFonts w:ascii="Arial" w:eastAsia="Times New Roman" w:hAnsi="Arial" w:cs="Arial"/>
          <w:lang w:val="en-US" w:eastAsia="en-GB"/>
        </w:rPr>
        <w:t>, 2008</w:t>
      </w:r>
      <w:r w:rsidRPr="004B07DF">
        <w:rPr>
          <w:rFonts w:ascii="Arial" w:eastAsia="Times New Roman" w:hAnsi="Arial" w:cs="Arial"/>
          <w:lang w:eastAsia="en-GB"/>
        </w:rPr>
        <w:t>) it becomes evident the influence that a person in the immediate microsystems has on a child. As TY has known student B for over a year and has spent a large amount of time with her, it is appropriate to suggest that they have a stable, “positive relationship with mutual respect” as Donaldson states (2015, p. 30).</w:t>
      </w:r>
      <w:r w:rsidRPr="004B07DF">
        <w:rPr>
          <w:rFonts w:ascii="Arial" w:eastAsia="Times New Roman" w:hAnsi="Arial" w:cs="Arial"/>
          <w:lang w:val="en-US" w:eastAsia="en-GB"/>
        </w:rPr>
        <w:t> </w:t>
      </w:r>
    </w:p>
    <w:p w14:paraId="17E0EEBA"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val="en-US" w:eastAsia="en-GB"/>
        </w:rPr>
        <w:lastRenderedPageBreak/>
        <w:t> </w:t>
      </w:r>
    </w:p>
    <w:p w14:paraId="2B3320E0"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When observing, it become very clear that the mutual respect between TY and the students was very high. As it can be seen from the incident detailed on Critical Incident form 4, they have a friendly and colloquial relationship. This is obviously partly due to the longevity of their relationship and the subject, but also to the teaching style that TY has adopted. </w:t>
      </w:r>
      <w:r w:rsidRPr="004B07DF">
        <w:rPr>
          <w:rFonts w:ascii="Arial" w:eastAsia="Times New Roman" w:hAnsi="Arial" w:cs="Arial"/>
          <w:lang w:val="en-US" w:eastAsia="en-GB"/>
        </w:rPr>
        <w:t> </w:t>
      </w:r>
    </w:p>
    <w:p w14:paraId="6380F9E7"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Looking at the research of scholars such as Vygotsky (</w:t>
      </w:r>
      <w:r w:rsidRPr="004B07DF">
        <w:rPr>
          <w:rFonts w:ascii="Arial" w:eastAsia="Times New Roman" w:hAnsi="Arial" w:cs="Arial"/>
          <w:lang w:val="en-US" w:eastAsia="en-GB"/>
        </w:rPr>
        <w:t>1978</w:t>
      </w:r>
      <w:r w:rsidRPr="004B07DF">
        <w:rPr>
          <w:rFonts w:ascii="Arial" w:eastAsia="Times New Roman" w:hAnsi="Arial" w:cs="Arial"/>
          <w:lang w:eastAsia="en-GB"/>
        </w:rPr>
        <w:t>), who suggests that frequent social interaction is essential to intellectual development (ibid), and Dewey’s (Roberts, 2003) research on experiential learning, they suggest that the wider understanding and discussion around an experience is what furthers the learning (ibid) and creates stronger learning experiences.</w:t>
      </w:r>
      <w:r w:rsidRPr="004B07DF">
        <w:rPr>
          <w:rFonts w:ascii="Arial" w:eastAsia="Times New Roman" w:hAnsi="Arial" w:cs="Arial"/>
          <w:lang w:val="en-US" w:eastAsia="en-GB"/>
        </w:rPr>
        <w:t> </w:t>
      </w:r>
      <w:r w:rsidRPr="004B07DF">
        <w:rPr>
          <w:rFonts w:ascii="Arial" w:eastAsia="Times New Roman" w:hAnsi="Arial" w:cs="Arial"/>
          <w:lang w:val="en-US" w:eastAsia="en-GB"/>
        </w:rPr>
        <w:br/>
      </w:r>
      <w:r w:rsidRPr="004B07DF">
        <w:rPr>
          <w:rFonts w:ascii="Arial" w:eastAsia="Times New Roman" w:hAnsi="Arial" w:cs="Arial"/>
          <w:lang w:eastAsia="en-GB"/>
        </w:rPr>
        <w:t>However, one must also consider that this research is very dependent on the social interaction surrounding the experience (ibid). It also raises many questions about the kind of relationships that are appropriate in learning environments (Fraser et al, 2005) and the effect that this can have on learning and teaching. If the teacher has such a friendly relationship with a student, that he does not reprimand them purely for worry of ruining that relationship the authority has been lost. The lines can become blurred and the students may feel they can push the boundaries further, making them increasingly difficult to discipline. This circles us back to the idea of behaviourism and how approaches such as Skinner’s (</w:t>
      </w:r>
      <w:r w:rsidRPr="004B07DF">
        <w:rPr>
          <w:rFonts w:ascii="Arial" w:eastAsia="Times New Roman" w:hAnsi="Arial" w:cs="Arial"/>
          <w:lang w:val="en-US" w:eastAsia="en-GB"/>
        </w:rPr>
        <w:t>Michael, 1975</w:t>
      </w:r>
      <w:r w:rsidRPr="004B07DF">
        <w:rPr>
          <w:rFonts w:ascii="Arial" w:eastAsia="Times New Roman" w:hAnsi="Arial" w:cs="Arial"/>
          <w:lang w:eastAsia="en-GB"/>
        </w:rPr>
        <w:t>) may be more useful regarding behaviour management. </w:t>
      </w:r>
      <w:r w:rsidRPr="004B07DF">
        <w:rPr>
          <w:rFonts w:ascii="Arial" w:eastAsia="Times New Roman" w:hAnsi="Arial" w:cs="Arial"/>
          <w:lang w:val="en-US" w:eastAsia="en-GB"/>
        </w:rPr>
        <w:t> </w:t>
      </w:r>
    </w:p>
    <w:p w14:paraId="66000C86"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Despite this, it seems very important to remember that in the context of the CI, the student was shy and reserved. It feels rather stoic and traditional to insist that the relationship should be one of absolute control from the teacher and not recognising the emotional needs of the student. In fact, it may also not be the most effective. Particularly when we consider the direction that education has gone in the past 100 years in the UK, we see a move away from this approach and towards a more humanistic strategy.</w:t>
      </w:r>
      <w:r w:rsidRPr="004B07DF">
        <w:rPr>
          <w:rFonts w:ascii="Arial" w:eastAsia="Times New Roman" w:hAnsi="Arial" w:cs="Arial"/>
          <w:lang w:val="en-US" w:eastAsia="en-GB"/>
        </w:rPr>
        <w:t> </w:t>
      </w:r>
    </w:p>
    <w:p w14:paraId="2AED6951"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The humanistic approach prioritises the emotional needs of the child, which has been proven to improve emotional literacy going forward (</w:t>
      </w:r>
      <w:r w:rsidRPr="004B07DF">
        <w:rPr>
          <w:rFonts w:ascii="Arial" w:eastAsia="Times New Roman" w:hAnsi="Arial" w:cs="Arial"/>
          <w:lang w:val="en-US" w:eastAsia="en-GB"/>
        </w:rPr>
        <w:t>Malaguzzi, 1993,</w:t>
      </w:r>
      <w:r w:rsidRPr="004B07DF">
        <w:rPr>
          <w:rFonts w:ascii="Arial" w:eastAsia="Times New Roman" w:hAnsi="Arial" w:cs="Arial"/>
          <w:lang w:eastAsia="en-GB"/>
        </w:rPr>
        <w:t>). Whilst it has been argued that this prioritisation of the emotional needs can neglect the other needs such as educational, it is also argued that the emotional wellbeing (EW) of a student is paramount. When this is not prioritised, it can lead to poorer mental health, social skills, participation and achievement (</w:t>
      </w:r>
      <w:r w:rsidRPr="004B07DF">
        <w:rPr>
          <w:rFonts w:ascii="Arial" w:eastAsia="Times New Roman" w:hAnsi="Arial" w:cs="Arial"/>
          <w:lang w:val="en-US" w:eastAsia="en-GB"/>
        </w:rPr>
        <w:t>ibid</w:t>
      </w:r>
      <w:r w:rsidRPr="004B07DF">
        <w:rPr>
          <w:rFonts w:ascii="Arial" w:eastAsia="Times New Roman" w:hAnsi="Arial" w:cs="Arial"/>
          <w:lang w:eastAsia="en-GB"/>
        </w:rPr>
        <w:t xml:space="preserve">). Looking at the </w:t>
      </w:r>
      <w:r w:rsidRPr="004B07DF">
        <w:rPr>
          <w:rFonts w:ascii="Arial" w:eastAsia="Times New Roman" w:hAnsi="Arial" w:cs="Arial"/>
          <w:lang w:eastAsia="en-GB"/>
        </w:rPr>
        <w:lastRenderedPageBreak/>
        <w:t>key components to EW, we see ‘self-confidence and esteem, resilience, identify, independence and respect’ are all the areas that Donaldson (2015) has identified as ones to improve on in Successful Futures. </w:t>
      </w:r>
      <w:r w:rsidRPr="004B07DF">
        <w:rPr>
          <w:rFonts w:ascii="Arial" w:eastAsia="Times New Roman" w:hAnsi="Arial" w:cs="Arial"/>
          <w:lang w:val="en-US" w:eastAsia="en-GB"/>
        </w:rPr>
        <w:t> </w:t>
      </w:r>
    </w:p>
    <w:p w14:paraId="70EE0CD5"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val="en-US" w:eastAsia="en-GB"/>
        </w:rPr>
        <w:t> </w:t>
      </w:r>
    </w:p>
    <w:p w14:paraId="776F415C"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b/>
          <w:bCs/>
          <w:lang w:eastAsia="en-GB"/>
        </w:rPr>
        <w:t>Reflection/ Evaluation and Next steps</w:t>
      </w:r>
      <w:r w:rsidRPr="004B07DF">
        <w:rPr>
          <w:rFonts w:ascii="Arial" w:eastAsia="Times New Roman" w:hAnsi="Arial" w:cs="Arial"/>
          <w:lang w:val="en-US" w:eastAsia="en-GB"/>
        </w:rPr>
        <w:t> </w:t>
      </w:r>
    </w:p>
    <w:p w14:paraId="54636D03" w14:textId="013DC088"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When considering the above approaches regarding the CI, it may be suggested</w:t>
      </w:r>
      <w:r>
        <w:rPr>
          <w:rFonts w:ascii="Arial" w:eastAsia="Times New Roman" w:hAnsi="Arial" w:cs="Arial"/>
          <w:lang w:eastAsia="en-GB"/>
        </w:rPr>
        <w:t xml:space="preserve"> </w:t>
      </w:r>
      <w:r w:rsidRPr="004B07DF">
        <w:rPr>
          <w:rFonts w:ascii="Arial" w:eastAsia="Times New Roman" w:hAnsi="Arial" w:cs="Arial"/>
          <w:lang w:eastAsia="en-GB"/>
        </w:rPr>
        <w:t>that the latter mentioned, humanistic approach may be the most effective learning strategy.</w:t>
      </w:r>
      <w:r w:rsidRPr="004B07DF">
        <w:rPr>
          <w:rFonts w:ascii="Arial" w:eastAsia="Times New Roman" w:hAnsi="Arial" w:cs="Arial"/>
          <w:lang w:val="en-US" w:eastAsia="en-GB"/>
        </w:rPr>
        <w:t> </w:t>
      </w:r>
    </w:p>
    <w:p w14:paraId="0559E88F" w14:textId="77777777" w:rsidR="004B07DF" w:rsidRPr="004B07DF" w:rsidRDefault="004B07DF" w:rsidP="00843DD0">
      <w:pPr>
        <w:spacing w:line="360" w:lineRule="auto"/>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As Holt (1973) states, “...if we continually try to force a child to do what he’s afraid to do, he’ll become more timid and will not use his brains to explore the unknown but to find ways to avoid the pressure we put on him”. I believe that in the CI we have discussed, it is particularly relevant to address the situation with understanding and kindness as TY did. In the setting that was presented on an A level class, with a pre-existing relationship and students that are very well disciplined, there must exist a level of understanding between teacher and student of mutual respect. This seems to be mostly addressed by the humanistic and constructivist approaches to teaching.  </w:t>
      </w:r>
    </w:p>
    <w:p w14:paraId="653B5F9B"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Despite this, it must be taken into consideration that student B was showing visible sign of frustration, embarrassment and upset after the incident occurred. This suggests that it wasn’t handled in the way that she would have found most useful or empowering. However, what would have been the correct approach? With young adults such as student B, it is not uncommon to present them with the same experience and be left with two completely unique responses, simply dependant on the day or their EW at the time. It may be worth considering, in a humanistic way, whether student B had been affected by external circumstance on the day of the incident. As an observer, it may also be that TY was aware and had decided it was not appropriate to inform me of these circumstances. </w:t>
      </w:r>
      <w:r w:rsidRPr="004B07DF">
        <w:rPr>
          <w:rFonts w:ascii="Arial" w:eastAsia="Times New Roman" w:hAnsi="Arial" w:cs="Arial"/>
          <w:lang w:val="en-US" w:eastAsia="en-GB"/>
        </w:rPr>
        <w:t> </w:t>
      </w:r>
    </w:p>
    <w:p w14:paraId="31CFBD36"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After the observation I had the opportunity to talk to TY and asked about his questioning technique. TY informed me that he was constantly aware of the questions he was asking and both the way he was forming them (closed or open; direct or indirect) and the level of difficulty (differentiation). This suggests to me that the incident was entirely under his control. Understanding that TY has a relationship with student B, it also would be reasonable for the response to have been both measured and understood by the teacher.</w:t>
      </w:r>
      <w:r w:rsidRPr="004B07DF">
        <w:rPr>
          <w:rFonts w:ascii="Arial" w:eastAsia="Times New Roman" w:hAnsi="Arial" w:cs="Arial"/>
          <w:lang w:val="en-US" w:eastAsia="en-GB"/>
        </w:rPr>
        <w:t> </w:t>
      </w:r>
    </w:p>
    <w:p w14:paraId="099A9CC8"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lastRenderedPageBreak/>
        <w:t>I think that this leads me to a greater understanding of the incident as a whole. Even if TY was not expecting the response he was given, I feel that with his awareness of the technique, he would be self-assessing the incident after it happened. As stated by Jackson (2019), “Reflection is important in enabling teachers to critically assess their assumptions and deepen their awareness”. To me, this is an interesting thought. It seems completely reasonable that the teacher should be self-assessing himself as a form of formative assessment which he is then adapting his strategies against. </w:t>
      </w:r>
      <w:r w:rsidRPr="004B07DF">
        <w:rPr>
          <w:rFonts w:ascii="Arial" w:eastAsia="Times New Roman" w:hAnsi="Arial" w:cs="Arial"/>
          <w:lang w:val="en-US" w:eastAsia="en-GB"/>
        </w:rPr>
        <w:t> </w:t>
      </w:r>
    </w:p>
    <w:p w14:paraId="0B7D682C"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Moving forward and applying this to my own teaching practice, I can see that the approaches taken by the teacher are ones of experience and understanding of the class. I would hope that given the same lesson and circumstance; I could act as well.</w:t>
      </w:r>
      <w:r w:rsidRPr="004B07DF">
        <w:rPr>
          <w:rFonts w:ascii="Arial" w:eastAsia="Times New Roman" w:hAnsi="Arial" w:cs="Arial"/>
          <w:lang w:val="en-US" w:eastAsia="en-GB"/>
        </w:rPr>
        <w:t> </w:t>
      </w:r>
    </w:p>
    <w:p w14:paraId="65120659"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Looking at other reflection models (Cambridge, 2020), I would like to research the models of Kolb and Gibbs (ibid) further and begin to learn how to apply them to my own teaching practice. I feel that reflection is essential at every level of professional and personal development and that being aware of the necessity for this is crucial for progression and growth.</w:t>
      </w:r>
      <w:r w:rsidRPr="004B07DF">
        <w:rPr>
          <w:rFonts w:ascii="Arial" w:eastAsia="Times New Roman" w:hAnsi="Arial" w:cs="Arial"/>
          <w:lang w:val="en-US" w:eastAsia="en-GB"/>
        </w:rPr>
        <w:t> </w:t>
      </w:r>
    </w:p>
    <w:p w14:paraId="7F8A5E2B"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val="en-US" w:eastAsia="en-GB"/>
        </w:rPr>
        <w:t> </w:t>
      </w:r>
    </w:p>
    <w:p w14:paraId="7A4B8FA7"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b/>
          <w:bCs/>
          <w:lang w:eastAsia="en-GB"/>
        </w:rPr>
        <w:t>Conclusion</w:t>
      </w:r>
      <w:r w:rsidRPr="004B07DF">
        <w:rPr>
          <w:rFonts w:ascii="Arial" w:eastAsia="Times New Roman" w:hAnsi="Arial" w:cs="Arial"/>
          <w:lang w:val="en-US" w:eastAsia="en-GB"/>
        </w:rPr>
        <w:t> </w:t>
      </w:r>
    </w:p>
    <w:p w14:paraId="3FD2F992"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eastAsia="en-GB"/>
        </w:rPr>
        <w:t xml:space="preserve">Having taken the methodology of a structured case study and focused on the CI in question with an analysis of literature, links to Successful Futures (Donaldson, 2015) and my own thoughts on the topic, I can now see the path to </w:t>
      </w:r>
      <w:proofErr w:type="gramStart"/>
      <w:r w:rsidRPr="004B07DF">
        <w:rPr>
          <w:rFonts w:ascii="Arial" w:eastAsia="Times New Roman" w:hAnsi="Arial" w:cs="Arial"/>
          <w:lang w:eastAsia="en-GB"/>
        </w:rPr>
        <w:t>being</w:t>
      </w:r>
      <w:proofErr w:type="gramEnd"/>
      <w:r w:rsidRPr="004B07DF">
        <w:rPr>
          <w:rFonts w:ascii="Arial" w:eastAsia="Times New Roman" w:hAnsi="Arial" w:cs="Arial"/>
          <w:lang w:eastAsia="en-GB"/>
        </w:rPr>
        <w:t xml:space="preserve"> a reflective practitioner. Looking at the Professional Standards for Teaching and Leadership, I see the importance of reflection in every area. For teachers to become effective leaders and collaborators, it seems imperative that they are able to reflect on their practice, having the integrity and empathy to consider other viewpoints and confidence in their own. It seems also imperative that to refine one's skills and continuation of learning that reflective practice is there to review the effectiveness of certain theories and strategies and continually learn and evolve new ones. However, personally, I feel that the most important standard rests with innovation. Reflective practice is essential to developing this area, with it representing the future of teaching. I hope that through the research done above into questioning, differentiation and classroom relationships, I will have critically engaged and reflected, developing my own practice effectively.</w:t>
      </w:r>
      <w:r w:rsidRPr="004B07DF">
        <w:rPr>
          <w:rFonts w:ascii="Arial" w:eastAsia="Times New Roman" w:hAnsi="Arial" w:cs="Arial"/>
          <w:lang w:val="en-US" w:eastAsia="en-GB"/>
        </w:rPr>
        <w:t> </w:t>
      </w:r>
    </w:p>
    <w:p w14:paraId="1BBD3247"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val="en-US" w:eastAsia="en-GB"/>
        </w:rPr>
        <w:lastRenderedPageBreak/>
        <w:t> </w:t>
      </w:r>
    </w:p>
    <w:p w14:paraId="443E9846" w14:textId="77777777" w:rsidR="004B07DF" w:rsidRPr="004B07DF" w:rsidRDefault="004B07DF" w:rsidP="00843DD0">
      <w:pPr>
        <w:spacing w:line="360" w:lineRule="auto"/>
        <w:textAlignment w:val="baseline"/>
        <w:rPr>
          <w:rFonts w:ascii="Segoe UI" w:eastAsia="Times New Roman" w:hAnsi="Segoe UI" w:cs="Segoe UI"/>
          <w:sz w:val="18"/>
          <w:szCs w:val="18"/>
          <w:lang w:val="en-US" w:eastAsia="en-GB"/>
        </w:rPr>
      </w:pPr>
      <w:r w:rsidRPr="004B07DF">
        <w:rPr>
          <w:rFonts w:ascii="Arial" w:eastAsia="Times New Roman" w:hAnsi="Arial" w:cs="Arial"/>
          <w:lang w:val="en-US" w:eastAsia="en-GB"/>
        </w:rPr>
        <w:t> </w:t>
      </w:r>
    </w:p>
    <w:p w14:paraId="30647E09" w14:textId="77777777" w:rsidR="004B07DF" w:rsidRPr="004B07DF" w:rsidRDefault="004B07DF" w:rsidP="004B07DF">
      <w:pPr>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w:t>
      </w:r>
    </w:p>
    <w:p w14:paraId="1A43F97C" w14:textId="77777777" w:rsidR="004B07DF" w:rsidRPr="004B07DF" w:rsidRDefault="004B07DF" w:rsidP="004B07DF">
      <w:pPr>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w:t>
      </w:r>
    </w:p>
    <w:p w14:paraId="3CC6D833" w14:textId="77777777" w:rsidR="004B07DF" w:rsidRPr="004B07DF" w:rsidRDefault="004B07DF" w:rsidP="004B07DF">
      <w:pPr>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w:t>
      </w:r>
    </w:p>
    <w:p w14:paraId="3360E150" w14:textId="77777777" w:rsidR="004B07DF" w:rsidRPr="004B07DF" w:rsidRDefault="004B07DF" w:rsidP="004B07DF">
      <w:pPr>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w:t>
      </w:r>
    </w:p>
    <w:p w14:paraId="26B08A2A" w14:textId="77777777" w:rsidR="004B07DF" w:rsidRPr="004B07DF" w:rsidRDefault="004B07DF" w:rsidP="004B07DF">
      <w:pPr>
        <w:textAlignment w:val="baseline"/>
        <w:rPr>
          <w:rFonts w:ascii="Segoe UI" w:eastAsia="Times New Roman" w:hAnsi="Segoe UI" w:cs="Segoe UI"/>
          <w:sz w:val="18"/>
          <w:szCs w:val="18"/>
          <w:lang w:eastAsia="en-GB"/>
        </w:rPr>
      </w:pPr>
      <w:r w:rsidRPr="004B07DF">
        <w:rPr>
          <w:rFonts w:ascii="Arial" w:eastAsia="Times New Roman" w:hAnsi="Arial" w:cs="Arial"/>
          <w:lang w:eastAsia="en-GB"/>
        </w:rPr>
        <w:t> </w:t>
      </w:r>
    </w:p>
    <w:p w14:paraId="611FF300" w14:textId="77777777" w:rsidR="004B07DF" w:rsidRPr="004B07DF" w:rsidRDefault="004B07DF" w:rsidP="004B07DF">
      <w:pPr>
        <w:ind w:left="120" w:hanging="120"/>
        <w:textAlignment w:val="baseline"/>
        <w:rPr>
          <w:rFonts w:ascii="Segoe UI" w:eastAsia="Times New Roman" w:hAnsi="Segoe UI" w:cs="Segoe UI"/>
          <w:sz w:val="18"/>
          <w:szCs w:val="18"/>
          <w:lang w:eastAsia="en-GB"/>
        </w:rPr>
      </w:pPr>
    </w:p>
    <w:p w14:paraId="21BA409B" w14:textId="77777777" w:rsidR="004B07DF" w:rsidRPr="004B07DF" w:rsidRDefault="004B07DF" w:rsidP="004B07DF">
      <w:pPr>
        <w:ind w:left="120" w:hanging="120"/>
        <w:textAlignment w:val="baseline"/>
        <w:rPr>
          <w:rFonts w:ascii="Segoe UI" w:eastAsia="Times New Roman" w:hAnsi="Segoe UI" w:cs="Segoe UI"/>
          <w:sz w:val="18"/>
          <w:szCs w:val="18"/>
          <w:lang w:eastAsia="en-GB"/>
        </w:rPr>
      </w:pPr>
    </w:p>
    <w:p w14:paraId="014D3BA6" w14:textId="77777777" w:rsidR="004B07DF" w:rsidRPr="004B07DF" w:rsidRDefault="004B07DF" w:rsidP="004B07DF">
      <w:pPr>
        <w:textAlignment w:val="baseline"/>
        <w:rPr>
          <w:rFonts w:ascii="Segoe UI" w:eastAsia="Times New Roman" w:hAnsi="Segoe UI" w:cs="Segoe UI"/>
          <w:sz w:val="18"/>
          <w:szCs w:val="18"/>
          <w:lang w:eastAsia="en-GB"/>
        </w:rPr>
      </w:pPr>
    </w:p>
    <w:p w14:paraId="0AF611C5" w14:textId="77777777" w:rsidR="004B07DF" w:rsidRPr="004B07DF" w:rsidRDefault="004B07DF" w:rsidP="004B07DF">
      <w:pPr>
        <w:textAlignment w:val="baseline"/>
        <w:rPr>
          <w:rFonts w:ascii="Segoe UI" w:eastAsia="Times New Roman" w:hAnsi="Segoe UI" w:cs="Segoe UI"/>
          <w:sz w:val="18"/>
          <w:szCs w:val="18"/>
          <w:lang w:eastAsia="en-GB"/>
        </w:rPr>
      </w:pPr>
    </w:p>
    <w:p w14:paraId="1D146A77" w14:textId="77777777" w:rsidR="004B07DF" w:rsidRPr="004B07DF" w:rsidRDefault="004B07DF" w:rsidP="004B07DF">
      <w:pPr>
        <w:textAlignment w:val="baseline"/>
        <w:rPr>
          <w:rFonts w:ascii="Segoe UI" w:eastAsia="Times New Roman" w:hAnsi="Segoe UI" w:cs="Segoe UI"/>
          <w:sz w:val="18"/>
          <w:szCs w:val="18"/>
          <w:lang w:eastAsia="en-GB"/>
        </w:rPr>
      </w:pPr>
    </w:p>
    <w:p w14:paraId="3345298A" w14:textId="77777777" w:rsidR="004B07DF" w:rsidRPr="004B07DF" w:rsidRDefault="004B07DF" w:rsidP="004B07DF">
      <w:pPr>
        <w:textAlignment w:val="baseline"/>
        <w:rPr>
          <w:rFonts w:ascii="Segoe UI" w:eastAsia="Times New Roman" w:hAnsi="Segoe UI" w:cs="Segoe UI"/>
          <w:sz w:val="18"/>
          <w:szCs w:val="18"/>
          <w:lang w:eastAsia="en-GB"/>
        </w:rPr>
      </w:pPr>
    </w:p>
    <w:p w14:paraId="7F576E34" w14:textId="77777777" w:rsidR="004B07DF" w:rsidRPr="004B07DF" w:rsidRDefault="004B07DF" w:rsidP="004B07DF">
      <w:pPr>
        <w:textAlignment w:val="baseline"/>
        <w:rPr>
          <w:rFonts w:ascii="Segoe UI" w:eastAsia="Times New Roman" w:hAnsi="Segoe UI" w:cs="Segoe UI"/>
          <w:sz w:val="18"/>
          <w:szCs w:val="18"/>
          <w:lang w:eastAsia="en-GB"/>
        </w:rPr>
      </w:pPr>
    </w:p>
    <w:p w14:paraId="582BCBFE" w14:textId="77777777" w:rsidR="004B07DF" w:rsidRDefault="004B07DF" w:rsidP="004B07DF">
      <w:pPr>
        <w:textAlignment w:val="baseline"/>
        <w:rPr>
          <w:rFonts w:ascii="Arial" w:eastAsia="Times New Roman" w:hAnsi="Arial" w:cs="Arial"/>
          <w:sz w:val="18"/>
          <w:szCs w:val="18"/>
          <w:lang w:val="en-US" w:eastAsia="en-GB"/>
        </w:rPr>
      </w:pPr>
    </w:p>
    <w:p w14:paraId="233DC4B0" w14:textId="77777777" w:rsidR="004B07DF" w:rsidRPr="004B07DF" w:rsidRDefault="004B07DF" w:rsidP="004B07DF">
      <w:pPr>
        <w:textAlignment w:val="baseline"/>
        <w:rPr>
          <w:rFonts w:ascii="Segoe UI" w:eastAsia="Times New Roman" w:hAnsi="Segoe UI" w:cs="Segoe UI"/>
          <w:sz w:val="18"/>
          <w:szCs w:val="18"/>
          <w:lang w:eastAsia="en-GB"/>
        </w:rPr>
      </w:pPr>
    </w:p>
    <w:p w14:paraId="13AF5F9E" w14:textId="77777777" w:rsidR="004B07DF" w:rsidRPr="004B07DF" w:rsidRDefault="004B07DF" w:rsidP="004B07DF">
      <w:pPr>
        <w:textAlignment w:val="baseline"/>
        <w:rPr>
          <w:rFonts w:ascii="Segoe UI" w:eastAsia="Times New Roman" w:hAnsi="Segoe UI" w:cs="Segoe UI"/>
          <w:sz w:val="18"/>
          <w:szCs w:val="18"/>
          <w:lang w:val="en-US" w:eastAsia="en-GB"/>
        </w:rPr>
      </w:pPr>
    </w:p>
    <w:p w14:paraId="49F3F568" w14:textId="77777777" w:rsidR="004B07DF" w:rsidRPr="004B07DF" w:rsidRDefault="004B07DF" w:rsidP="004B07DF">
      <w:pPr>
        <w:textAlignment w:val="baseline"/>
        <w:rPr>
          <w:rFonts w:ascii="Segoe UI" w:eastAsia="Times New Roman" w:hAnsi="Segoe UI" w:cs="Segoe UI"/>
          <w:sz w:val="18"/>
          <w:szCs w:val="18"/>
          <w:lang w:val="en-US" w:eastAsia="en-GB"/>
        </w:rPr>
      </w:pPr>
    </w:p>
    <w:p w14:paraId="2F1A7BC9" w14:textId="77777777" w:rsidR="004B07DF" w:rsidRPr="004B07DF" w:rsidRDefault="004B07DF" w:rsidP="004B07DF">
      <w:pPr>
        <w:textAlignment w:val="baseline"/>
        <w:rPr>
          <w:rFonts w:ascii="Segoe UI" w:eastAsia="Times New Roman" w:hAnsi="Segoe UI" w:cs="Segoe UI"/>
          <w:sz w:val="18"/>
          <w:szCs w:val="18"/>
          <w:lang w:val="en-US" w:eastAsia="en-GB"/>
        </w:rPr>
      </w:pPr>
    </w:p>
    <w:p w14:paraId="260BA22A" w14:textId="77777777" w:rsidR="004B07DF" w:rsidRPr="004B07DF" w:rsidRDefault="004B07DF" w:rsidP="004B07DF">
      <w:pPr>
        <w:textAlignment w:val="baseline"/>
        <w:rPr>
          <w:rFonts w:ascii="Segoe UI" w:eastAsia="Times New Roman" w:hAnsi="Segoe UI" w:cs="Segoe UI"/>
          <w:sz w:val="18"/>
          <w:szCs w:val="18"/>
          <w:lang w:val="en-US" w:eastAsia="en-GB"/>
        </w:rPr>
      </w:pPr>
    </w:p>
    <w:p w14:paraId="2758FE6D" w14:textId="77777777" w:rsidR="004B07DF" w:rsidRPr="004B07DF" w:rsidRDefault="004B07DF" w:rsidP="004B07DF">
      <w:pPr>
        <w:textAlignment w:val="baseline"/>
        <w:rPr>
          <w:rFonts w:ascii="Segoe UI" w:eastAsia="Times New Roman" w:hAnsi="Segoe UI" w:cs="Segoe UI"/>
          <w:sz w:val="18"/>
          <w:szCs w:val="18"/>
          <w:lang w:val="en-US" w:eastAsia="en-GB"/>
        </w:rPr>
      </w:pPr>
    </w:p>
    <w:p w14:paraId="1C2554EC" w14:textId="77777777" w:rsidR="004B07DF" w:rsidRPr="004B07DF" w:rsidRDefault="004B07DF" w:rsidP="004B07DF">
      <w:pPr>
        <w:textAlignment w:val="baseline"/>
        <w:rPr>
          <w:rFonts w:ascii="Segoe UI" w:eastAsia="Times New Roman" w:hAnsi="Segoe UI" w:cs="Segoe UI"/>
          <w:sz w:val="18"/>
          <w:szCs w:val="18"/>
          <w:lang w:val="en-US" w:eastAsia="en-GB"/>
        </w:rPr>
      </w:pPr>
    </w:p>
    <w:p w14:paraId="5F37937C" w14:textId="77777777" w:rsidR="004B07DF" w:rsidRPr="004B07DF" w:rsidRDefault="004B07DF" w:rsidP="004B07DF">
      <w:pPr>
        <w:textAlignment w:val="baseline"/>
        <w:rPr>
          <w:rFonts w:ascii="Segoe UI" w:eastAsia="Times New Roman" w:hAnsi="Segoe UI" w:cs="Segoe UI"/>
          <w:sz w:val="18"/>
          <w:szCs w:val="18"/>
          <w:lang w:val="en-US" w:eastAsia="en-GB"/>
        </w:rPr>
      </w:pPr>
    </w:p>
    <w:p w14:paraId="7221ED43" w14:textId="77777777" w:rsidR="004B07DF" w:rsidRPr="004B07DF" w:rsidRDefault="004B07DF" w:rsidP="004B07DF">
      <w:pPr>
        <w:textAlignment w:val="baseline"/>
        <w:rPr>
          <w:rFonts w:ascii="Segoe UI" w:eastAsia="Times New Roman" w:hAnsi="Segoe UI" w:cs="Segoe UI"/>
          <w:sz w:val="18"/>
          <w:szCs w:val="18"/>
          <w:lang w:val="en-US" w:eastAsia="en-GB"/>
        </w:rPr>
      </w:pPr>
    </w:p>
    <w:p w14:paraId="1A980ECA" w14:textId="77777777" w:rsidR="004B07DF" w:rsidRPr="004B07DF" w:rsidRDefault="004B07DF" w:rsidP="004B07DF">
      <w:pPr>
        <w:textAlignment w:val="baseline"/>
        <w:rPr>
          <w:rFonts w:ascii="Segoe UI" w:eastAsia="Times New Roman" w:hAnsi="Segoe UI" w:cs="Segoe UI"/>
          <w:sz w:val="18"/>
          <w:szCs w:val="18"/>
          <w:lang w:val="en-US" w:eastAsia="en-GB"/>
        </w:rPr>
      </w:pPr>
      <w:r w:rsidRPr="004B07DF">
        <w:rPr>
          <w:rFonts w:ascii="Arial" w:eastAsia="Times New Roman" w:hAnsi="Arial" w:cs="Arial"/>
          <w:sz w:val="18"/>
          <w:szCs w:val="18"/>
          <w:lang w:val="en-US" w:eastAsia="en-GB"/>
        </w:rPr>
        <w:t> </w:t>
      </w:r>
    </w:p>
    <w:p w14:paraId="567C2124" w14:textId="77777777" w:rsidR="004B07DF" w:rsidRPr="004B07DF" w:rsidRDefault="004B07DF" w:rsidP="004B07DF">
      <w:pPr>
        <w:textAlignment w:val="baseline"/>
        <w:rPr>
          <w:rFonts w:ascii="Segoe UI" w:eastAsia="Times New Roman" w:hAnsi="Segoe UI" w:cs="Segoe UI"/>
          <w:sz w:val="18"/>
          <w:szCs w:val="18"/>
          <w:lang w:val="en-US" w:eastAsia="en-GB"/>
        </w:rPr>
      </w:pPr>
      <w:r w:rsidRPr="004B07DF">
        <w:rPr>
          <w:rFonts w:ascii="Arial" w:eastAsia="Times New Roman" w:hAnsi="Arial" w:cs="Arial"/>
          <w:sz w:val="18"/>
          <w:szCs w:val="18"/>
          <w:lang w:val="en-US" w:eastAsia="en-GB"/>
        </w:rPr>
        <w:t> </w:t>
      </w:r>
    </w:p>
    <w:p w14:paraId="73104009" w14:textId="77777777" w:rsidR="004B07DF" w:rsidRPr="004B07DF" w:rsidRDefault="004B07DF" w:rsidP="004B07DF">
      <w:pPr>
        <w:textAlignment w:val="baseline"/>
        <w:rPr>
          <w:rFonts w:ascii="Segoe UI" w:eastAsia="Times New Roman" w:hAnsi="Segoe UI" w:cs="Segoe UI"/>
          <w:sz w:val="18"/>
          <w:szCs w:val="18"/>
          <w:lang w:val="en-US" w:eastAsia="en-GB"/>
        </w:rPr>
      </w:pPr>
    </w:p>
    <w:p w14:paraId="2DA08836" w14:textId="77777777" w:rsidR="004B07DF" w:rsidRDefault="004B07DF" w:rsidP="004B07DF">
      <w:pPr>
        <w:textAlignment w:val="baseline"/>
        <w:rPr>
          <w:rFonts w:ascii="Arial" w:eastAsia="Times New Roman" w:hAnsi="Arial" w:cs="Arial"/>
          <w:b/>
          <w:bCs/>
          <w:lang w:val="en-US" w:eastAsia="en-GB"/>
        </w:rPr>
      </w:pPr>
    </w:p>
    <w:p w14:paraId="58B14030" w14:textId="77777777" w:rsidR="004B07DF" w:rsidRDefault="004B07DF" w:rsidP="004B07DF">
      <w:pPr>
        <w:textAlignment w:val="baseline"/>
        <w:rPr>
          <w:rFonts w:ascii="Arial" w:eastAsia="Times New Roman" w:hAnsi="Arial" w:cs="Arial"/>
          <w:b/>
          <w:bCs/>
          <w:lang w:val="en-US" w:eastAsia="en-GB"/>
        </w:rPr>
      </w:pPr>
    </w:p>
    <w:p w14:paraId="517590EE" w14:textId="02963D10" w:rsidR="004B07DF" w:rsidRPr="004B07DF" w:rsidRDefault="004B07DF" w:rsidP="004B07DF">
      <w:pPr>
        <w:textAlignment w:val="baseline"/>
        <w:rPr>
          <w:rFonts w:ascii="Segoe UI" w:eastAsia="Times New Roman" w:hAnsi="Segoe UI" w:cs="Segoe UI"/>
          <w:b/>
          <w:bCs/>
          <w:lang w:val="en-US" w:eastAsia="en-GB"/>
        </w:rPr>
      </w:pPr>
      <w:r w:rsidRPr="004B07DF">
        <w:rPr>
          <w:rFonts w:ascii="Arial" w:eastAsia="Times New Roman" w:hAnsi="Arial" w:cs="Arial"/>
          <w:b/>
          <w:bCs/>
          <w:lang w:val="en-US" w:eastAsia="en-GB"/>
        </w:rPr>
        <w:t>References</w:t>
      </w:r>
    </w:p>
    <w:p w14:paraId="2645D773" w14:textId="77777777" w:rsidR="004B07DF" w:rsidRPr="004B07DF" w:rsidRDefault="004B07DF" w:rsidP="004B07DF">
      <w:pPr>
        <w:textAlignment w:val="baseline"/>
        <w:rPr>
          <w:rFonts w:ascii="Segoe UI" w:eastAsia="Times New Roman" w:hAnsi="Segoe UI" w:cs="Segoe UI"/>
          <w:sz w:val="18"/>
          <w:szCs w:val="18"/>
          <w:lang w:val="en-US" w:eastAsia="en-GB"/>
        </w:rPr>
      </w:pPr>
      <w:r w:rsidRPr="004B07DF">
        <w:rPr>
          <w:rFonts w:ascii="Arial" w:eastAsia="Times New Roman" w:hAnsi="Arial" w:cs="Arial"/>
          <w:sz w:val="18"/>
          <w:szCs w:val="18"/>
          <w:lang w:val="en-US" w:eastAsia="en-GB"/>
        </w:rPr>
        <w:t> </w:t>
      </w:r>
    </w:p>
    <w:p w14:paraId="60671A36" w14:textId="77777777" w:rsidR="004B07DF" w:rsidRPr="004B07DF" w:rsidRDefault="004B07DF" w:rsidP="004B07DF">
      <w:pPr>
        <w:textAlignment w:val="baseline"/>
        <w:rPr>
          <w:rFonts w:ascii="Segoe UI" w:eastAsia="Times New Roman" w:hAnsi="Segoe UI" w:cs="Segoe UI"/>
          <w:sz w:val="18"/>
          <w:szCs w:val="18"/>
          <w:lang w:val="en-US" w:eastAsia="en-GB"/>
        </w:rPr>
      </w:pPr>
      <w:proofErr w:type="spellStart"/>
      <w:r w:rsidRPr="004B07DF">
        <w:rPr>
          <w:rFonts w:ascii="Arial" w:eastAsia="Times New Roman" w:hAnsi="Arial" w:cs="Arial"/>
          <w:sz w:val="18"/>
          <w:szCs w:val="18"/>
          <w:lang w:val="en-US" w:eastAsia="en-GB"/>
        </w:rPr>
        <w:t>Bangert</w:t>
      </w:r>
      <w:proofErr w:type="spellEnd"/>
      <w:r w:rsidRPr="004B07DF">
        <w:rPr>
          <w:rFonts w:ascii="Arial" w:eastAsia="Times New Roman" w:hAnsi="Arial" w:cs="Arial"/>
          <w:sz w:val="18"/>
          <w:szCs w:val="18"/>
          <w:lang w:val="en-US" w:eastAsia="en-GB"/>
        </w:rPr>
        <w:t>, A. W., 2004, </w:t>
      </w:r>
      <w:r w:rsidRPr="004B07DF">
        <w:rPr>
          <w:rFonts w:ascii="Arial" w:eastAsia="Times New Roman" w:hAnsi="Arial" w:cs="Arial"/>
          <w:i/>
          <w:iCs/>
          <w:sz w:val="18"/>
          <w:szCs w:val="18"/>
          <w:lang w:val="en-US" w:eastAsia="en-GB"/>
        </w:rPr>
        <w:t>The Seven Principles of Good Practice: A framework for evaluating on-line teaching, </w:t>
      </w:r>
      <w:r w:rsidRPr="004B07DF">
        <w:rPr>
          <w:rFonts w:ascii="Arial" w:eastAsia="Times New Roman" w:hAnsi="Arial" w:cs="Arial"/>
          <w:sz w:val="18"/>
          <w:szCs w:val="18"/>
          <w:lang w:val="en-US" w:eastAsia="en-GB"/>
        </w:rPr>
        <w:t>Department of Education, Montana State University, Bozeman, USA, https://doi.org/10.1016/j.iheduc.2004.06.003 </w:t>
      </w:r>
      <w:r w:rsidRPr="004B07DF">
        <w:rPr>
          <w:rFonts w:ascii="Arial" w:eastAsia="Times New Roman" w:hAnsi="Arial" w:cs="Arial"/>
          <w:sz w:val="18"/>
          <w:szCs w:val="18"/>
          <w:lang w:val="en-US" w:eastAsia="en-GB"/>
        </w:rPr>
        <w:br/>
        <w:t> </w:t>
      </w:r>
    </w:p>
    <w:p w14:paraId="6E6575BC" w14:textId="32776A20" w:rsidR="004B07DF" w:rsidRDefault="004B07DF" w:rsidP="004B07DF">
      <w:pPr>
        <w:textAlignment w:val="baseline"/>
        <w:rPr>
          <w:rFonts w:ascii="Arial" w:eastAsia="Times New Roman" w:hAnsi="Arial" w:cs="Arial"/>
          <w:sz w:val="18"/>
          <w:szCs w:val="18"/>
          <w:lang w:val="en-US" w:eastAsia="en-GB"/>
        </w:rPr>
      </w:pPr>
      <w:r w:rsidRPr="004B07DF">
        <w:rPr>
          <w:rFonts w:ascii="Arial" w:eastAsia="Times New Roman" w:hAnsi="Arial" w:cs="Arial"/>
          <w:sz w:val="18"/>
          <w:szCs w:val="18"/>
          <w:lang w:val="en-US" w:eastAsia="en-GB"/>
        </w:rPr>
        <w:t>Bednar, A. K., Cunningham, D., Duffy, T. M., Perry, J. D. 1991 </w:t>
      </w:r>
      <w:r w:rsidRPr="004B07DF">
        <w:rPr>
          <w:rFonts w:ascii="Arial" w:eastAsia="Times New Roman" w:hAnsi="Arial" w:cs="Arial"/>
          <w:i/>
          <w:iCs/>
          <w:sz w:val="18"/>
          <w:szCs w:val="18"/>
          <w:lang w:val="en-US" w:eastAsia="en-GB"/>
        </w:rPr>
        <w:t>Theory into practice: How do we link? </w:t>
      </w:r>
      <w:r w:rsidRPr="004B07DF">
        <w:rPr>
          <w:rFonts w:ascii="Arial" w:eastAsia="Times New Roman" w:hAnsi="Arial" w:cs="Arial"/>
          <w:sz w:val="18"/>
          <w:szCs w:val="18"/>
          <w:lang w:val="en-US" w:eastAsia="en-GB"/>
        </w:rPr>
        <w:t>In G. J. Anglin (Ed.), </w:t>
      </w:r>
      <w:r w:rsidRPr="004B07DF">
        <w:rPr>
          <w:rFonts w:ascii="Arial" w:eastAsia="Times New Roman" w:hAnsi="Arial" w:cs="Arial"/>
          <w:i/>
          <w:iCs/>
          <w:sz w:val="18"/>
          <w:szCs w:val="18"/>
          <w:lang w:val="en-US" w:eastAsia="en-GB"/>
        </w:rPr>
        <w:t>Instructional technology: Past, present and future, </w:t>
      </w:r>
      <w:r w:rsidRPr="004B07DF">
        <w:rPr>
          <w:rFonts w:ascii="Arial" w:eastAsia="Times New Roman" w:hAnsi="Arial" w:cs="Arial"/>
          <w:sz w:val="18"/>
          <w:szCs w:val="18"/>
          <w:lang w:val="en-US" w:eastAsia="en-GB"/>
        </w:rPr>
        <w:t>Englewood, CO: Libraries Unlimited </w:t>
      </w:r>
    </w:p>
    <w:p w14:paraId="2A2F1303" w14:textId="77777777" w:rsidR="004B07DF" w:rsidRDefault="004B07DF" w:rsidP="004B07DF">
      <w:pPr>
        <w:textAlignment w:val="baseline"/>
        <w:rPr>
          <w:rFonts w:ascii="Arial" w:eastAsia="Times New Roman" w:hAnsi="Arial" w:cs="Arial"/>
          <w:sz w:val="18"/>
          <w:szCs w:val="18"/>
          <w:lang w:val="en-US" w:eastAsia="en-GB"/>
        </w:rPr>
      </w:pPr>
    </w:p>
    <w:p w14:paraId="4562B19F" w14:textId="77777777" w:rsidR="004B07DF" w:rsidRPr="004B07DF" w:rsidRDefault="004B07DF" w:rsidP="004B07DF">
      <w:pPr>
        <w:textAlignment w:val="baseline"/>
        <w:rPr>
          <w:rFonts w:ascii="Segoe UI" w:eastAsia="Times New Roman" w:hAnsi="Segoe UI" w:cs="Segoe UI"/>
          <w:sz w:val="18"/>
          <w:szCs w:val="18"/>
          <w:lang w:val="en-US" w:eastAsia="en-GB"/>
        </w:rPr>
      </w:pPr>
      <w:r w:rsidRPr="004B07DF">
        <w:rPr>
          <w:rFonts w:ascii="Arial" w:eastAsia="Times New Roman" w:hAnsi="Arial" w:cs="Arial"/>
          <w:color w:val="000000"/>
          <w:sz w:val="18"/>
          <w:szCs w:val="18"/>
          <w:lang w:val="en-US" w:eastAsia="en-GB"/>
        </w:rPr>
        <w:t>Cambridge-community.org.uk. 2020. </w:t>
      </w:r>
      <w:r w:rsidRPr="004B07DF">
        <w:rPr>
          <w:rFonts w:ascii="Arial" w:eastAsia="Times New Roman" w:hAnsi="Arial" w:cs="Arial"/>
          <w:i/>
          <w:iCs/>
          <w:color w:val="000000"/>
          <w:sz w:val="18"/>
          <w:szCs w:val="18"/>
          <w:lang w:val="en-US" w:eastAsia="en-GB"/>
        </w:rPr>
        <w:t>Getting Started </w:t>
      </w:r>
      <w:proofErr w:type="gramStart"/>
      <w:r w:rsidRPr="004B07DF">
        <w:rPr>
          <w:rFonts w:ascii="Arial" w:eastAsia="Times New Roman" w:hAnsi="Arial" w:cs="Arial"/>
          <w:i/>
          <w:iCs/>
          <w:color w:val="000000"/>
          <w:sz w:val="18"/>
          <w:szCs w:val="18"/>
          <w:lang w:val="en-US" w:eastAsia="en-GB"/>
        </w:rPr>
        <w:t>With</w:t>
      </w:r>
      <w:proofErr w:type="gramEnd"/>
      <w:r w:rsidRPr="004B07DF">
        <w:rPr>
          <w:rFonts w:ascii="Arial" w:eastAsia="Times New Roman" w:hAnsi="Arial" w:cs="Arial"/>
          <w:i/>
          <w:iCs/>
          <w:color w:val="000000"/>
          <w:sz w:val="18"/>
          <w:szCs w:val="18"/>
          <w:lang w:val="en-US" w:eastAsia="en-GB"/>
        </w:rPr>
        <w:t> Reflective Practice</w:t>
      </w:r>
      <w:r w:rsidRPr="004B07DF">
        <w:rPr>
          <w:rFonts w:ascii="Arial" w:eastAsia="Times New Roman" w:hAnsi="Arial" w:cs="Arial"/>
          <w:color w:val="000000"/>
          <w:sz w:val="18"/>
          <w:szCs w:val="18"/>
          <w:lang w:val="en-US" w:eastAsia="en-GB"/>
        </w:rPr>
        <w:t>. [online] Available at: &lt;https://www.cambridge-community.org.uk/professional</w:t>
      </w:r>
      <w:r>
        <w:rPr>
          <w:rFonts w:ascii="Arial" w:eastAsia="Times New Roman" w:hAnsi="Arial" w:cs="Arial"/>
          <w:color w:val="000000"/>
          <w:sz w:val="18"/>
          <w:szCs w:val="18"/>
          <w:lang w:val="en-US" w:eastAsia="en-GB"/>
        </w:rPr>
        <w:t>-</w:t>
      </w:r>
      <w:r w:rsidRPr="004B07DF">
        <w:rPr>
          <w:rFonts w:ascii="Arial" w:eastAsia="Times New Roman" w:hAnsi="Arial" w:cs="Arial"/>
          <w:color w:val="000000"/>
          <w:sz w:val="18"/>
          <w:szCs w:val="18"/>
          <w:lang w:val="en-US" w:eastAsia="en-GB"/>
        </w:rPr>
        <w:t>development/gswrp/index.html#:~:text=Each%20model%20of%20reflection%20aims,'%20and%20the%20'thinking'.&amp;text=David%20Kolb%2C%20educational%20researcher%2C%20developed,and%20ideas%20from%20an%20experience.&gt; [Accessed 27 October 2020]. </w:t>
      </w:r>
    </w:p>
    <w:p w14:paraId="70AF7827" w14:textId="77777777" w:rsidR="004B07DF" w:rsidRDefault="004B07DF" w:rsidP="004B07DF">
      <w:pPr>
        <w:ind w:left="120" w:hanging="120"/>
        <w:textAlignment w:val="baseline"/>
        <w:rPr>
          <w:rFonts w:ascii="Arial" w:eastAsia="Times New Roman" w:hAnsi="Arial" w:cs="Arial"/>
          <w:sz w:val="18"/>
          <w:szCs w:val="18"/>
          <w:lang w:eastAsia="en-GB"/>
        </w:rPr>
      </w:pPr>
    </w:p>
    <w:p w14:paraId="7644F235" w14:textId="6AF91535" w:rsidR="004B07DF" w:rsidRDefault="004B07DF" w:rsidP="004B07DF">
      <w:pPr>
        <w:ind w:left="120" w:hanging="120"/>
        <w:textAlignment w:val="baseline"/>
        <w:rPr>
          <w:rFonts w:ascii="Arial" w:eastAsia="Times New Roman" w:hAnsi="Arial" w:cs="Arial"/>
          <w:sz w:val="18"/>
          <w:szCs w:val="18"/>
          <w:lang w:eastAsia="en-GB"/>
        </w:rPr>
      </w:pPr>
      <w:r w:rsidRPr="004B07DF">
        <w:rPr>
          <w:rFonts w:ascii="Arial" w:eastAsia="Times New Roman" w:hAnsi="Arial" w:cs="Arial"/>
          <w:sz w:val="18"/>
          <w:szCs w:val="18"/>
          <w:lang w:eastAsia="en-GB"/>
        </w:rPr>
        <w:t>Donaldson, G., 2015. </w:t>
      </w:r>
      <w:r w:rsidRPr="004B07DF">
        <w:rPr>
          <w:rFonts w:ascii="Arial" w:eastAsia="Times New Roman" w:hAnsi="Arial" w:cs="Arial"/>
          <w:i/>
          <w:iCs/>
          <w:sz w:val="18"/>
          <w:szCs w:val="18"/>
          <w:lang w:eastAsia="en-GB"/>
        </w:rPr>
        <w:t>Successful Futures: Independent Review </w:t>
      </w:r>
      <w:proofErr w:type="gramStart"/>
      <w:r w:rsidRPr="004B07DF">
        <w:rPr>
          <w:rFonts w:ascii="Arial" w:eastAsia="Times New Roman" w:hAnsi="Arial" w:cs="Arial"/>
          <w:i/>
          <w:iCs/>
          <w:sz w:val="18"/>
          <w:szCs w:val="18"/>
          <w:lang w:eastAsia="en-GB"/>
        </w:rPr>
        <w:t>Of</w:t>
      </w:r>
      <w:proofErr w:type="gramEnd"/>
      <w:r w:rsidRPr="004B07DF">
        <w:rPr>
          <w:rFonts w:ascii="Arial" w:eastAsia="Times New Roman" w:hAnsi="Arial" w:cs="Arial"/>
          <w:i/>
          <w:iCs/>
          <w:sz w:val="18"/>
          <w:szCs w:val="18"/>
          <w:lang w:eastAsia="en-GB"/>
        </w:rPr>
        <w:t> Curriculum And Assessment</w:t>
      </w:r>
      <w:r>
        <w:rPr>
          <w:rFonts w:ascii="Arial" w:eastAsia="Times New Roman" w:hAnsi="Arial" w:cs="Arial"/>
          <w:i/>
          <w:iCs/>
          <w:sz w:val="18"/>
          <w:szCs w:val="18"/>
          <w:lang w:eastAsia="en-GB"/>
        </w:rPr>
        <w:t xml:space="preserve"> </w:t>
      </w:r>
      <w:r w:rsidRPr="004B07DF">
        <w:rPr>
          <w:rFonts w:ascii="Arial" w:eastAsia="Times New Roman" w:hAnsi="Arial" w:cs="Arial"/>
          <w:i/>
          <w:iCs/>
          <w:sz w:val="18"/>
          <w:szCs w:val="18"/>
          <w:lang w:eastAsia="en-GB"/>
        </w:rPr>
        <w:t>Arrangements </w:t>
      </w:r>
      <w:r w:rsidRPr="004B07DF">
        <w:rPr>
          <w:rFonts w:ascii="Arial" w:eastAsia="Times New Roman" w:hAnsi="Arial" w:cs="Arial"/>
          <w:i/>
          <w:iCs/>
          <w:color w:val="000000"/>
          <w:sz w:val="18"/>
          <w:szCs w:val="18"/>
          <w:shd w:val="clear" w:color="auto" w:fill="EAEEFF"/>
          <w:lang w:eastAsia="en-GB"/>
        </w:rPr>
        <w:t>In</w:t>
      </w:r>
      <w:r w:rsidRPr="004B07DF">
        <w:rPr>
          <w:rFonts w:ascii="Arial" w:eastAsia="Times New Roman" w:hAnsi="Arial" w:cs="Arial"/>
          <w:i/>
          <w:iCs/>
          <w:sz w:val="18"/>
          <w:szCs w:val="18"/>
          <w:lang w:eastAsia="en-GB"/>
        </w:rPr>
        <w:t> Wales</w:t>
      </w:r>
      <w:r w:rsidRPr="004B07DF">
        <w:rPr>
          <w:rFonts w:ascii="Arial" w:eastAsia="Times New Roman" w:hAnsi="Arial" w:cs="Arial"/>
          <w:sz w:val="18"/>
          <w:szCs w:val="18"/>
          <w:lang w:eastAsia="en-GB"/>
        </w:rPr>
        <w:t>. Caerdydd: Llywodraeth Cenedlaethol Cymru. </w:t>
      </w:r>
    </w:p>
    <w:p w14:paraId="4A8EBC30" w14:textId="77777777" w:rsidR="004B07DF" w:rsidRDefault="004B07DF" w:rsidP="004B07DF">
      <w:pPr>
        <w:textAlignment w:val="baseline"/>
        <w:rPr>
          <w:rFonts w:ascii="Arial" w:eastAsia="Times New Roman" w:hAnsi="Arial" w:cs="Arial"/>
          <w:sz w:val="18"/>
          <w:szCs w:val="18"/>
          <w:lang w:val="en-US" w:eastAsia="en-GB"/>
        </w:rPr>
      </w:pPr>
    </w:p>
    <w:p w14:paraId="4E0CC61A" w14:textId="16A17192" w:rsidR="004B07DF" w:rsidRDefault="004B07DF" w:rsidP="004B07DF">
      <w:pPr>
        <w:textAlignment w:val="baseline"/>
        <w:rPr>
          <w:rFonts w:ascii="Arial" w:eastAsia="Times New Roman" w:hAnsi="Arial" w:cs="Arial"/>
          <w:sz w:val="18"/>
          <w:szCs w:val="18"/>
          <w:lang w:val="en-US" w:eastAsia="en-GB"/>
        </w:rPr>
      </w:pPr>
      <w:r w:rsidRPr="004B07DF">
        <w:rPr>
          <w:rFonts w:ascii="Arial" w:eastAsia="Times New Roman" w:hAnsi="Arial" w:cs="Arial"/>
          <w:sz w:val="18"/>
          <w:szCs w:val="18"/>
          <w:lang w:val="en-US" w:eastAsia="en-GB"/>
        </w:rPr>
        <w:t>Erickson, E. H. (1963). </w:t>
      </w:r>
      <w:r w:rsidRPr="004B07DF">
        <w:rPr>
          <w:rFonts w:ascii="Arial" w:eastAsia="Times New Roman" w:hAnsi="Arial" w:cs="Arial"/>
          <w:i/>
          <w:iCs/>
          <w:sz w:val="18"/>
          <w:szCs w:val="18"/>
          <w:lang w:val="en-US" w:eastAsia="en-GB"/>
        </w:rPr>
        <w:t>Childhood and Society</w:t>
      </w:r>
      <w:r w:rsidRPr="004B07DF">
        <w:rPr>
          <w:rFonts w:ascii="Arial" w:eastAsia="Times New Roman" w:hAnsi="Arial" w:cs="Arial"/>
          <w:sz w:val="18"/>
          <w:szCs w:val="18"/>
          <w:lang w:val="en-US" w:eastAsia="en-GB"/>
        </w:rPr>
        <w:t>. New </w:t>
      </w:r>
      <w:proofErr w:type="gramStart"/>
      <w:r w:rsidRPr="004B07DF">
        <w:rPr>
          <w:rFonts w:ascii="Arial" w:eastAsia="Times New Roman" w:hAnsi="Arial" w:cs="Arial"/>
          <w:sz w:val="18"/>
          <w:szCs w:val="18"/>
          <w:lang w:val="en-US" w:eastAsia="en-GB"/>
        </w:rPr>
        <w:t>York :</w:t>
      </w:r>
      <w:proofErr w:type="gramEnd"/>
      <w:r w:rsidRPr="004B07DF">
        <w:rPr>
          <w:rFonts w:ascii="Arial" w:eastAsia="Times New Roman" w:hAnsi="Arial" w:cs="Arial"/>
          <w:sz w:val="18"/>
          <w:szCs w:val="18"/>
          <w:lang w:val="en-US" w:eastAsia="en-GB"/>
        </w:rPr>
        <w:t> W.W. Norton. </w:t>
      </w:r>
    </w:p>
    <w:p w14:paraId="1C771298" w14:textId="77777777" w:rsidR="004B07DF" w:rsidRDefault="004B07DF" w:rsidP="004B07DF">
      <w:pPr>
        <w:textAlignment w:val="baseline"/>
        <w:rPr>
          <w:rFonts w:ascii="Arial" w:eastAsia="Times New Roman" w:hAnsi="Arial" w:cs="Arial"/>
          <w:sz w:val="18"/>
          <w:szCs w:val="18"/>
          <w:lang w:val="en-US" w:eastAsia="en-GB"/>
        </w:rPr>
      </w:pPr>
    </w:p>
    <w:p w14:paraId="5B18AE2F" w14:textId="60D66895" w:rsidR="004B07DF" w:rsidRPr="004B07DF" w:rsidRDefault="004B07DF" w:rsidP="004B07DF">
      <w:pPr>
        <w:textAlignment w:val="baseline"/>
        <w:rPr>
          <w:rFonts w:ascii="Segoe UI" w:eastAsia="Times New Roman" w:hAnsi="Segoe UI" w:cs="Segoe UI"/>
          <w:i/>
          <w:iCs/>
          <w:color w:val="262626"/>
          <w:sz w:val="18"/>
          <w:szCs w:val="18"/>
          <w:lang w:val="en-US" w:eastAsia="en-GB"/>
        </w:rPr>
      </w:pPr>
      <w:r w:rsidRPr="004B07DF">
        <w:rPr>
          <w:rFonts w:ascii="Arial" w:eastAsia="Times New Roman" w:hAnsi="Arial" w:cs="Arial"/>
          <w:sz w:val="18"/>
          <w:szCs w:val="18"/>
          <w:lang w:val="en-US" w:eastAsia="en-GB"/>
        </w:rPr>
        <w:t>Fraser, B. J., Walberg, H. J., 2005, </w:t>
      </w:r>
      <w:r w:rsidRPr="004B07DF">
        <w:rPr>
          <w:rFonts w:ascii="Arial" w:eastAsia="Times New Roman" w:hAnsi="Arial" w:cs="Arial"/>
          <w:i/>
          <w:iCs/>
          <w:sz w:val="18"/>
          <w:szCs w:val="18"/>
          <w:lang w:val="en-US" w:eastAsia="en-GB"/>
        </w:rPr>
        <w:t>Research on teacher–student relationships and learning environments: Context, retrospect and prospect, </w:t>
      </w:r>
      <w:hyperlink r:id="rId7" w:tgtFrame="_blank" w:history="1">
        <w:r w:rsidRPr="004B07DF">
          <w:rPr>
            <w:rFonts w:ascii="Arial" w:eastAsia="Times New Roman" w:hAnsi="Arial" w:cs="Arial"/>
            <w:sz w:val="18"/>
            <w:szCs w:val="18"/>
            <w:lang w:val="en-US" w:eastAsia="en-GB"/>
          </w:rPr>
          <w:t>International Journal of Educational Research</w:t>
        </w:r>
      </w:hyperlink>
      <w:r w:rsidRPr="004B07DF">
        <w:rPr>
          <w:rFonts w:ascii="Arial" w:eastAsia="Times New Roman" w:hAnsi="Arial" w:cs="Arial"/>
          <w:sz w:val="18"/>
          <w:szCs w:val="18"/>
          <w:lang w:val="en-US" w:eastAsia="en-GB"/>
        </w:rPr>
        <w:t>, 2005, Pages 103-109</w:t>
      </w:r>
      <w:r w:rsidRPr="004B07DF">
        <w:rPr>
          <w:rFonts w:ascii="Arial" w:eastAsia="Times New Roman" w:hAnsi="Arial" w:cs="Arial"/>
          <w:i/>
          <w:iCs/>
          <w:sz w:val="18"/>
          <w:szCs w:val="18"/>
          <w:lang w:val="en-US" w:eastAsia="en-GB"/>
        </w:rPr>
        <w:t> </w:t>
      </w:r>
      <w:r w:rsidRPr="004B07DF">
        <w:rPr>
          <w:rFonts w:ascii="Arial" w:eastAsia="Times New Roman" w:hAnsi="Arial" w:cs="Arial"/>
          <w:color w:val="595959"/>
          <w:sz w:val="30"/>
          <w:szCs w:val="30"/>
          <w:lang w:val="en-US" w:eastAsia="en-GB"/>
        </w:rPr>
        <w:br/>
      </w:r>
      <w:r w:rsidRPr="004B07DF">
        <w:rPr>
          <w:rFonts w:ascii="Arial" w:eastAsia="Times New Roman" w:hAnsi="Arial" w:cs="Arial"/>
          <w:sz w:val="18"/>
          <w:szCs w:val="18"/>
          <w:lang w:val="en-US" w:eastAsia="en-GB"/>
        </w:rPr>
        <w:t> </w:t>
      </w:r>
    </w:p>
    <w:p w14:paraId="5CDF19A3" w14:textId="77777777" w:rsidR="004B07DF" w:rsidRPr="004B07DF" w:rsidRDefault="004B07DF" w:rsidP="004B07DF">
      <w:pPr>
        <w:textAlignment w:val="baseline"/>
        <w:rPr>
          <w:rFonts w:ascii="Segoe UI" w:eastAsia="Times New Roman" w:hAnsi="Segoe UI" w:cs="Segoe UI"/>
          <w:sz w:val="18"/>
          <w:szCs w:val="18"/>
          <w:lang w:val="en-US" w:eastAsia="en-GB"/>
        </w:rPr>
      </w:pPr>
      <w:proofErr w:type="spellStart"/>
      <w:r w:rsidRPr="004B07DF">
        <w:rPr>
          <w:rFonts w:ascii="Arial" w:eastAsia="Times New Roman" w:hAnsi="Arial" w:cs="Arial"/>
          <w:sz w:val="18"/>
          <w:szCs w:val="18"/>
          <w:lang w:val="en-US" w:eastAsia="en-GB"/>
        </w:rPr>
        <w:t>Härkönen</w:t>
      </w:r>
      <w:proofErr w:type="spellEnd"/>
      <w:r w:rsidRPr="004B07DF">
        <w:rPr>
          <w:rFonts w:ascii="Arial" w:eastAsia="Times New Roman" w:hAnsi="Arial" w:cs="Arial"/>
          <w:sz w:val="18"/>
          <w:szCs w:val="18"/>
          <w:lang w:val="en-US" w:eastAsia="en-GB"/>
        </w:rPr>
        <w:t>, U., 2008. </w:t>
      </w:r>
      <w:r w:rsidRPr="004B07DF">
        <w:rPr>
          <w:rFonts w:ascii="Arial" w:eastAsia="Times New Roman" w:hAnsi="Arial" w:cs="Arial"/>
          <w:i/>
          <w:iCs/>
          <w:sz w:val="18"/>
          <w:szCs w:val="18"/>
          <w:lang w:val="en-US" w:eastAsia="en-GB"/>
        </w:rPr>
        <w:t>The Bronfenbrenner ecological systems theory of human development</w:t>
      </w:r>
      <w:r w:rsidRPr="004B07DF">
        <w:rPr>
          <w:rFonts w:ascii="Arial" w:eastAsia="Times New Roman" w:hAnsi="Arial" w:cs="Arial"/>
          <w:sz w:val="18"/>
          <w:szCs w:val="18"/>
          <w:lang w:val="en-US" w:eastAsia="en-GB"/>
        </w:rPr>
        <w:t>, </w:t>
      </w:r>
      <w:hyperlink r:id="rId8" w:tgtFrame="_blank" w:history="1">
        <w:r w:rsidRPr="004B07DF">
          <w:rPr>
            <w:rFonts w:ascii="Arial" w:eastAsia="Times New Roman" w:hAnsi="Arial" w:cs="Arial"/>
            <w:sz w:val="18"/>
            <w:szCs w:val="18"/>
            <w:lang w:val="en-US" w:eastAsia="en-GB"/>
          </w:rPr>
          <w:t>https://www.semanticscholar.org/paper/The-Bronfenbrenner-ecological-systems-theory-of-H%C3%A4rk%C3%B6nen/3d4f99b537bdd5b18745fdef084dc34b71978ffd?p2df</w:t>
        </w:r>
      </w:hyperlink>
      <w:r w:rsidRPr="004B07DF">
        <w:rPr>
          <w:rFonts w:ascii="Arial" w:eastAsia="Times New Roman" w:hAnsi="Arial" w:cs="Arial"/>
          <w:sz w:val="18"/>
          <w:szCs w:val="18"/>
          <w:lang w:val="en-US" w:eastAsia="en-GB"/>
        </w:rPr>
        <w:t> </w:t>
      </w:r>
    </w:p>
    <w:p w14:paraId="6BEDC6D3" w14:textId="77777777" w:rsidR="004B07DF" w:rsidRDefault="004B07DF" w:rsidP="004B07DF">
      <w:pPr>
        <w:textAlignment w:val="baseline"/>
        <w:rPr>
          <w:rFonts w:ascii="Arial" w:eastAsia="Times New Roman" w:hAnsi="Arial" w:cs="Arial"/>
          <w:sz w:val="18"/>
          <w:szCs w:val="18"/>
          <w:lang w:val="en-US" w:eastAsia="en-GB"/>
        </w:rPr>
      </w:pPr>
    </w:p>
    <w:p w14:paraId="75E776E0" w14:textId="1F110B5E" w:rsidR="004B07DF" w:rsidRDefault="004B07DF" w:rsidP="004B07DF">
      <w:pPr>
        <w:textAlignment w:val="baseline"/>
        <w:rPr>
          <w:rFonts w:ascii="Arial" w:eastAsia="Times New Roman" w:hAnsi="Arial" w:cs="Arial"/>
          <w:sz w:val="18"/>
          <w:szCs w:val="18"/>
          <w:lang w:val="en-US" w:eastAsia="en-GB"/>
        </w:rPr>
      </w:pPr>
      <w:r w:rsidRPr="004B07DF">
        <w:rPr>
          <w:rFonts w:ascii="Arial" w:eastAsia="Times New Roman" w:hAnsi="Arial" w:cs="Arial"/>
          <w:sz w:val="18"/>
          <w:szCs w:val="18"/>
          <w:lang w:val="en-US" w:eastAsia="en-GB"/>
        </w:rPr>
        <w:t>Holt, J., 1973. </w:t>
      </w:r>
      <w:r w:rsidRPr="004B07DF">
        <w:rPr>
          <w:rFonts w:ascii="Arial" w:eastAsia="Times New Roman" w:hAnsi="Arial" w:cs="Arial"/>
          <w:i/>
          <w:iCs/>
          <w:sz w:val="18"/>
          <w:szCs w:val="18"/>
          <w:lang w:val="en-US" w:eastAsia="en-GB"/>
        </w:rPr>
        <w:t>How Children Learn</w:t>
      </w:r>
      <w:r w:rsidRPr="004B07DF">
        <w:rPr>
          <w:rFonts w:ascii="Arial" w:eastAsia="Times New Roman" w:hAnsi="Arial" w:cs="Arial"/>
          <w:sz w:val="18"/>
          <w:szCs w:val="18"/>
          <w:lang w:val="en-US" w:eastAsia="en-GB"/>
        </w:rPr>
        <w:t>. Harmondsworth, Middlesex: Penguin Books. </w:t>
      </w:r>
    </w:p>
    <w:p w14:paraId="196B4547" w14:textId="77777777" w:rsidR="004B07DF" w:rsidRDefault="004B07DF" w:rsidP="004B07DF">
      <w:pPr>
        <w:textAlignment w:val="baseline"/>
        <w:rPr>
          <w:rFonts w:ascii="Arial" w:eastAsia="Times New Roman" w:hAnsi="Arial" w:cs="Arial"/>
          <w:sz w:val="18"/>
          <w:szCs w:val="18"/>
          <w:lang w:val="en-US" w:eastAsia="en-GB"/>
        </w:rPr>
      </w:pPr>
    </w:p>
    <w:p w14:paraId="4BC86875" w14:textId="1BF176E7" w:rsidR="004B07DF" w:rsidRDefault="004B07DF" w:rsidP="004B07DF">
      <w:pPr>
        <w:textAlignment w:val="baseline"/>
        <w:rPr>
          <w:rFonts w:ascii="Arial" w:eastAsia="Times New Roman" w:hAnsi="Arial" w:cs="Arial"/>
          <w:sz w:val="18"/>
          <w:szCs w:val="18"/>
          <w:lang w:val="en-US" w:eastAsia="en-GB"/>
        </w:rPr>
      </w:pPr>
      <w:r w:rsidRPr="004B07DF">
        <w:rPr>
          <w:rFonts w:ascii="Arial" w:eastAsia="Times New Roman" w:hAnsi="Arial" w:cs="Arial"/>
          <w:sz w:val="18"/>
          <w:szCs w:val="18"/>
          <w:lang w:val="en-US" w:eastAsia="en-GB"/>
        </w:rPr>
        <w:t>Hoppe, U., Verdejo, F. and Kay, J., 2003. </w:t>
      </w:r>
      <w:r w:rsidRPr="004B07DF">
        <w:rPr>
          <w:rFonts w:ascii="Arial" w:eastAsia="Times New Roman" w:hAnsi="Arial" w:cs="Arial"/>
          <w:i/>
          <w:iCs/>
          <w:sz w:val="18"/>
          <w:szCs w:val="18"/>
          <w:lang w:val="en-US" w:eastAsia="en-GB"/>
        </w:rPr>
        <w:t>Artificial Intelligence </w:t>
      </w:r>
      <w:proofErr w:type="gramStart"/>
      <w:r w:rsidRPr="004B07DF">
        <w:rPr>
          <w:rFonts w:ascii="Arial" w:eastAsia="Times New Roman" w:hAnsi="Arial" w:cs="Arial"/>
          <w:i/>
          <w:iCs/>
          <w:sz w:val="18"/>
          <w:szCs w:val="18"/>
          <w:lang w:val="en-US" w:eastAsia="en-GB"/>
        </w:rPr>
        <w:t>In</w:t>
      </w:r>
      <w:proofErr w:type="gramEnd"/>
      <w:r w:rsidRPr="004B07DF">
        <w:rPr>
          <w:rFonts w:ascii="Arial" w:eastAsia="Times New Roman" w:hAnsi="Arial" w:cs="Arial"/>
          <w:i/>
          <w:iCs/>
          <w:sz w:val="18"/>
          <w:szCs w:val="18"/>
          <w:lang w:val="en-US" w:eastAsia="en-GB"/>
        </w:rPr>
        <w:t> Education</w:t>
      </w:r>
      <w:r w:rsidRPr="004B07DF">
        <w:rPr>
          <w:rFonts w:ascii="Arial" w:eastAsia="Times New Roman" w:hAnsi="Arial" w:cs="Arial"/>
          <w:sz w:val="18"/>
          <w:szCs w:val="18"/>
          <w:lang w:val="en-US" w:eastAsia="en-GB"/>
        </w:rPr>
        <w:t>. Amsterdam: IOS Press. </w:t>
      </w:r>
    </w:p>
    <w:p w14:paraId="0AA61C40" w14:textId="77777777" w:rsidR="004B07DF" w:rsidRDefault="004B07DF" w:rsidP="004B07DF">
      <w:pPr>
        <w:textAlignment w:val="baseline"/>
        <w:rPr>
          <w:rFonts w:ascii="Arial" w:eastAsia="Times New Roman" w:hAnsi="Arial" w:cs="Arial"/>
          <w:sz w:val="18"/>
          <w:szCs w:val="18"/>
          <w:lang w:val="en-US" w:eastAsia="en-GB"/>
        </w:rPr>
      </w:pPr>
    </w:p>
    <w:p w14:paraId="625C3EB9" w14:textId="434D619A" w:rsidR="004B07DF" w:rsidRPr="004B07DF" w:rsidRDefault="004B07DF" w:rsidP="004B07DF">
      <w:pPr>
        <w:textAlignment w:val="baseline"/>
        <w:rPr>
          <w:rFonts w:ascii="Segoe UI" w:eastAsia="Times New Roman" w:hAnsi="Segoe UI" w:cs="Segoe UI"/>
          <w:sz w:val="18"/>
          <w:szCs w:val="18"/>
          <w:lang w:val="en-US" w:eastAsia="en-GB"/>
        </w:rPr>
      </w:pPr>
      <w:r w:rsidRPr="004B07DF">
        <w:rPr>
          <w:rFonts w:ascii="Arial" w:eastAsia="Times New Roman" w:hAnsi="Arial" w:cs="Arial"/>
          <w:sz w:val="18"/>
          <w:szCs w:val="18"/>
          <w:lang w:val="en-US" w:eastAsia="en-GB"/>
        </w:rPr>
        <w:lastRenderedPageBreak/>
        <w:t>Howard, B. J., 1991, </w:t>
      </w:r>
      <w:r w:rsidRPr="004B07DF">
        <w:rPr>
          <w:rFonts w:ascii="Arial" w:eastAsia="Times New Roman" w:hAnsi="Arial" w:cs="Arial"/>
          <w:i/>
          <w:iCs/>
          <w:sz w:val="18"/>
          <w:szCs w:val="18"/>
          <w:lang w:val="en-US" w:eastAsia="en-GB"/>
        </w:rPr>
        <w:t>Discipline in Early Childhood, </w:t>
      </w:r>
      <w:r w:rsidRPr="004B07DF">
        <w:rPr>
          <w:rFonts w:ascii="Arial" w:eastAsia="Times New Roman" w:hAnsi="Arial" w:cs="Arial"/>
          <w:sz w:val="18"/>
          <w:szCs w:val="18"/>
          <w:lang w:val="en-US" w:eastAsia="en-GB"/>
        </w:rPr>
        <w:t>Pediatric Clinics of North</w:t>
      </w:r>
      <w:r>
        <w:rPr>
          <w:rFonts w:ascii="Arial" w:eastAsia="Times New Roman" w:hAnsi="Arial" w:cs="Arial"/>
          <w:sz w:val="18"/>
          <w:szCs w:val="18"/>
          <w:lang w:val="en-US" w:eastAsia="en-GB"/>
        </w:rPr>
        <w:t xml:space="preserve"> </w:t>
      </w:r>
      <w:r w:rsidRPr="004B07DF">
        <w:rPr>
          <w:rFonts w:ascii="Arial" w:eastAsia="Times New Roman" w:hAnsi="Arial" w:cs="Arial"/>
          <w:sz w:val="18"/>
          <w:szCs w:val="18"/>
          <w:lang w:val="en-US" w:eastAsia="en-GB"/>
        </w:rPr>
        <w:t>A</w:t>
      </w:r>
      <w:r w:rsidRPr="004B07DF">
        <w:rPr>
          <w:rFonts w:ascii="Arial" w:eastAsia="Times New Roman" w:hAnsi="Arial" w:cs="Arial"/>
          <w:sz w:val="18"/>
          <w:szCs w:val="18"/>
          <w:lang w:val="en-US" w:eastAsia="en-GB"/>
        </w:rPr>
        <w:t>merica, https://doi.org/10.1016/S0031-3955(16)38224-4 </w:t>
      </w:r>
      <w:r w:rsidRPr="004B07DF">
        <w:rPr>
          <w:rFonts w:ascii="Arial" w:eastAsia="Times New Roman" w:hAnsi="Arial" w:cs="Arial"/>
          <w:sz w:val="18"/>
          <w:szCs w:val="18"/>
          <w:lang w:val="en-US" w:eastAsia="en-GB"/>
        </w:rPr>
        <w:br/>
        <w:t> </w:t>
      </w:r>
    </w:p>
    <w:p w14:paraId="07DF2078" w14:textId="5BD5C1C4" w:rsidR="004B07DF" w:rsidRDefault="004B07DF" w:rsidP="004B07DF">
      <w:pPr>
        <w:ind w:left="120" w:hanging="120"/>
        <w:textAlignment w:val="baseline"/>
        <w:rPr>
          <w:rFonts w:ascii="Arial" w:eastAsia="Times New Roman" w:hAnsi="Arial" w:cs="Arial"/>
          <w:sz w:val="18"/>
          <w:szCs w:val="18"/>
          <w:lang w:eastAsia="en-GB"/>
        </w:rPr>
      </w:pPr>
      <w:r w:rsidRPr="004B07DF">
        <w:rPr>
          <w:rFonts w:ascii="Arial" w:eastAsia="Times New Roman" w:hAnsi="Arial" w:cs="Arial"/>
          <w:sz w:val="18"/>
          <w:szCs w:val="18"/>
          <w:lang w:eastAsia="en-GB"/>
        </w:rPr>
        <w:t>J</w:t>
      </w:r>
      <w:r>
        <w:rPr>
          <w:rFonts w:ascii="Arial" w:eastAsia="Times New Roman" w:hAnsi="Arial" w:cs="Arial"/>
          <w:sz w:val="18"/>
          <w:szCs w:val="18"/>
          <w:lang w:eastAsia="en-GB"/>
        </w:rPr>
        <w:t>ackson</w:t>
      </w:r>
      <w:r w:rsidRPr="004B07DF">
        <w:rPr>
          <w:rFonts w:ascii="Arial" w:eastAsia="Times New Roman" w:hAnsi="Arial" w:cs="Arial"/>
          <w:sz w:val="18"/>
          <w:szCs w:val="18"/>
          <w:lang w:eastAsia="en-GB"/>
        </w:rPr>
        <w:t>, G., 2019. </w:t>
      </w:r>
      <w:r w:rsidRPr="004B07DF">
        <w:rPr>
          <w:rFonts w:ascii="Arial" w:eastAsia="Times New Roman" w:hAnsi="Arial" w:cs="Arial"/>
          <w:i/>
          <w:iCs/>
          <w:sz w:val="18"/>
          <w:szCs w:val="18"/>
          <w:lang w:eastAsia="en-GB"/>
        </w:rPr>
        <w:t>What Is Reflective Practice? | </w:t>
      </w:r>
      <w:proofErr w:type="spellStart"/>
      <w:proofErr w:type="gramStart"/>
      <w:r w:rsidRPr="004B07DF">
        <w:rPr>
          <w:rFonts w:ascii="Arial" w:eastAsia="Times New Roman" w:hAnsi="Arial" w:cs="Arial"/>
          <w:i/>
          <w:iCs/>
          <w:sz w:val="18"/>
          <w:szCs w:val="18"/>
          <w:lang w:eastAsia="en-GB"/>
        </w:rPr>
        <w:t>Impact.Chartered.College</w:t>
      </w:r>
      <w:proofErr w:type="spellEnd"/>
      <w:proofErr w:type="gramEnd"/>
      <w:r w:rsidRPr="004B07DF">
        <w:rPr>
          <w:rFonts w:ascii="Arial" w:eastAsia="Times New Roman" w:hAnsi="Arial" w:cs="Arial"/>
          <w:sz w:val="18"/>
          <w:szCs w:val="18"/>
          <w:lang w:eastAsia="en-GB"/>
        </w:rPr>
        <w:t>. [online], Impact – Journal of the chartered college of teaching. Available at: &lt;https://impact.chartered.college/article/what-is-reflective-practice/&gt;. </w:t>
      </w:r>
    </w:p>
    <w:p w14:paraId="277D4AE7" w14:textId="77777777" w:rsidR="004B07DF" w:rsidRDefault="004B07DF" w:rsidP="004B07DF">
      <w:pPr>
        <w:textAlignment w:val="baseline"/>
        <w:rPr>
          <w:rFonts w:ascii="Arial" w:eastAsia="Times New Roman" w:hAnsi="Arial" w:cs="Arial"/>
          <w:sz w:val="18"/>
          <w:szCs w:val="18"/>
          <w:lang w:val="en-US" w:eastAsia="en-GB"/>
        </w:rPr>
      </w:pPr>
    </w:p>
    <w:p w14:paraId="15ED463B" w14:textId="21968BC8" w:rsidR="004B07DF" w:rsidRDefault="004B07DF" w:rsidP="004B07DF">
      <w:pPr>
        <w:textAlignment w:val="baseline"/>
        <w:rPr>
          <w:rFonts w:ascii="Arial" w:eastAsia="Times New Roman" w:hAnsi="Arial" w:cs="Arial"/>
          <w:sz w:val="18"/>
          <w:szCs w:val="18"/>
          <w:lang w:val="en-US" w:eastAsia="en-GB"/>
        </w:rPr>
      </w:pPr>
      <w:r w:rsidRPr="004B07DF">
        <w:rPr>
          <w:rFonts w:ascii="Arial" w:eastAsia="Times New Roman" w:hAnsi="Arial" w:cs="Arial"/>
          <w:sz w:val="18"/>
          <w:szCs w:val="18"/>
          <w:lang w:val="en-US" w:eastAsia="en-GB"/>
        </w:rPr>
        <w:t>Kirschner, P. A., </w:t>
      </w:r>
      <w:proofErr w:type="spellStart"/>
      <w:proofErr w:type="gramStart"/>
      <w:r w:rsidRPr="004B07DF">
        <w:rPr>
          <w:rFonts w:ascii="Arial" w:eastAsia="Times New Roman" w:hAnsi="Arial" w:cs="Arial"/>
          <w:sz w:val="18"/>
          <w:szCs w:val="18"/>
          <w:lang w:val="en-US" w:eastAsia="en-GB"/>
        </w:rPr>
        <w:t>Sweller</w:t>
      </w:r>
      <w:proofErr w:type="spellEnd"/>
      <w:r w:rsidRPr="004B07DF">
        <w:rPr>
          <w:rFonts w:ascii="Arial" w:eastAsia="Times New Roman" w:hAnsi="Arial" w:cs="Arial"/>
          <w:sz w:val="18"/>
          <w:szCs w:val="18"/>
          <w:lang w:val="en-US" w:eastAsia="en-GB"/>
        </w:rPr>
        <w:t> .</w:t>
      </w:r>
      <w:proofErr w:type="gramEnd"/>
      <w:r w:rsidRPr="004B07DF">
        <w:rPr>
          <w:rFonts w:ascii="Arial" w:eastAsia="Times New Roman" w:hAnsi="Arial" w:cs="Arial"/>
          <w:sz w:val="18"/>
          <w:szCs w:val="18"/>
          <w:lang w:val="en-US" w:eastAsia="en-GB"/>
        </w:rPr>
        <w:t xml:space="preserve"> J., &amp; Clark, R. E. 2006. </w:t>
      </w:r>
      <w:r w:rsidRPr="004B07DF">
        <w:rPr>
          <w:rFonts w:ascii="Arial" w:eastAsia="Times New Roman" w:hAnsi="Arial" w:cs="Arial"/>
          <w:i/>
          <w:iCs/>
          <w:sz w:val="18"/>
          <w:szCs w:val="18"/>
          <w:lang w:val="en-US" w:eastAsia="en-GB"/>
        </w:rPr>
        <w:t>Why minimal guidance during instruction does not work: An analysis of the failure of constructivist, discovery, problem-based, experiential and inquiry-based teaching</w:t>
      </w:r>
      <w:r w:rsidRPr="004B07DF">
        <w:rPr>
          <w:rFonts w:ascii="Arial" w:eastAsia="Times New Roman" w:hAnsi="Arial" w:cs="Arial"/>
          <w:sz w:val="18"/>
          <w:szCs w:val="18"/>
          <w:lang w:val="en-US" w:eastAsia="en-GB"/>
        </w:rPr>
        <w:t>. Educational Psychologist, 41(2), 75-86. </w:t>
      </w:r>
    </w:p>
    <w:p w14:paraId="3CF0E636" w14:textId="77777777" w:rsidR="004B07DF" w:rsidRDefault="004B07DF" w:rsidP="004B07DF">
      <w:pPr>
        <w:textAlignment w:val="baseline"/>
        <w:rPr>
          <w:rFonts w:ascii="Arial" w:eastAsia="Times New Roman" w:hAnsi="Arial" w:cs="Arial"/>
          <w:sz w:val="18"/>
          <w:szCs w:val="18"/>
          <w:lang w:val="en-US" w:eastAsia="en-GB"/>
        </w:rPr>
      </w:pPr>
    </w:p>
    <w:p w14:paraId="4AAC0679" w14:textId="0CAF5231" w:rsidR="004B07DF" w:rsidRDefault="004B07DF" w:rsidP="004B07DF">
      <w:pPr>
        <w:textAlignment w:val="baseline"/>
        <w:rPr>
          <w:rFonts w:ascii="Arial" w:eastAsia="Times New Roman" w:hAnsi="Arial" w:cs="Arial"/>
          <w:sz w:val="18"/>
          <w:szCs w:val="18"/>
          <w:lang w:eastAsia="en-GB"/>
        </w:rPr>
      </w:pPr>
      <w:r w:rsidRPr="004B07DF">
        <w:rPr>
          <w:rFonts w:ascii="Arial" w:eastAsia="Times New Roman" w:hAnsi="Arial" w:cs="Arial"/>
          <w:sz w:val="18"/>
          <w:szCs w:val="18"/>
          <w:lang w:val="en-US" w:eastAsia="en-GB"/>
        </w:rPr>
        <w:t>Kumar, R., 1999. </w:t>
      </w:r>
      <w:r w:rsidRPr="004B07DF">
        <w:rPr>
          <w:rFonts w:ascii="Arial" w:eastAsia="Times New Roman" w:hAnsi="Arial" w:cs="Arial"/>
          <w:i/>
          <w:iCs/>
          <w:sz w:val="18"/>
          <w:szCs w:val="18"/>
          <w:lang w:val="en-US" w:eastAsia="en-GB"/>
        </w:rPr>
        <w:t>Research Methodology</w:t>
      </w:r>
      <w:r w:rsidRPr="004B07DF">
        <w:rPr>
          <w:rFonts w:ascii="Arial" w:eastAsia="Times New Roman" w:hAnsi="Arial" w:cs="Arial"/>
          <w:sz w:val="18"/>
          <w:szCs w:val="18"/>
          <w:lang w:val="en-US" w:eastAsia="en-GB"/>
        </w:rPr>
        <w:t>. 1st ed. Los Angeles: SAGE.</w:t>
      </w:r>
      <w:r w:rsidRPr="004B07DF">
        <w:rPr>
          <w:rFonts w:ascii="Arial" w:eastAsia="Times New Roman" w:hAnsi="Arial" w:cs="Arial"/>
          <w:sz w:val="18"/>
          <w:szCs w:val="18"/>
          <w:lang w:eastAsia="en-GB"/>
        </w:rPr>
        <w:t> </w:t>
      </w:r>
    </w:p>
    <w:p w14:paraId="5983E7E9" w14:textId="77777777" w:rsidR="004B07DF" w:rsidRDefault="004B07DF" w:rsidP="004B07DF">
      <w:pPr>
        <w:textAlignment w:val="baseline"/>
        <w:rPr>
          <w:rFonts w:ascii="Arial" w:eastAsia="Times New Roman" w:hAnsi="Arial" w:cs="Arial"/>
          <w:sz w:val="18"/>
          <w:szCs w:val="18"/>
          <w:lang w:val="en-US" w:eastAsia="en-GB"/>
        </w:rPr>
      </w:pPr>
    </w:p>
    <w:p w14:paraId="44811CE9" w14:textId="00BC793E" w:rsidR="004B07DF" w:rsidRPr="004B07DF" w:rsidRDefault="004B07DF" w:rsidP="004B07DF">
      <w:pPr>
        <w:textAlignment w:val="baseline"/>
        <w:rPr>
          <w:rFonts w:ascii="Segoe UI" w:eastAsia="Times New Roman" w:hAnsi="Segoe UI" w:cs="Segoe UI"/>
          <w:sz w:val="18"/>
          <w:szCs w:val="18"/>
          <w:lang w:val="en-US" w:eastAsia="en-GB"/>
        </w:rPr>
      </w:pPr>
      <w:proofErr w:type="spellStart"/>
      <w:r w:rsidRPr="004B07DF">
        <w:rPr>
          <w:rFonts w:ascii="Arial" w:eastAsia="Times New Roman" w:hAnsi="Arial" w:cs="Arial"/>
          <w:sz w:val="18"/>
          <w:szCs w:val="18"/>
          <w:lang w:val="en-US" w:eastAsia="en-GB"/>
        </w:rPr>
        <w:t>Lauveng</w:t>
      </w:r>
      <w:proofErr w:type="spellEnd"/>
      <w:r w:rsidRPr="004B07DF">
        <w:rPr>
          <w:rFonts w:ascii="Arial" w:eastAsia="Times New Roman" w:hAnsi="Arial" w:cs="Arial"/>
          <w:sz w:val="18"/>
          <w:szCs w:val="18"/>
          <w:lang w:val="en-US" w:eastAsia="en-GB"/>
        </w:rPr>
        <w:t>, A., </w:t>
      </w:r>
      <w:proofErr w:type="spellStart"/>
      <w:r w:rsidRPr="004B07DF">
        <w:rPr>
          <w:rFonts w:ascii="Arial" w:eastAsia="Times New Roman" w:hAnsi="Arial" w:cs="Arial"/>
          <w:sz w:val="18"/>
          <w:szCs w:val="18"/>
          <w:lang w:val="en-US" w:eastAsia="en-GB"/>
        </w:rPr>
        <w:t>Tveiten</w:t>
      </w:r>
      <w:proofErr w:type="spellEnd"/>
      <w:r w:rsidRPr="004B07DF">
        <w:rPr>
          <w:rFonts w:ascii="Arial" w:eastAsia="Times New Roman" w:hAnsi="Arial" w:cs="Arial"/>
          <w:sz w:val="18"/>
          <w:szCs w:val="18"/>
          <w:lang w:val="en-US" w:eastAsia="en-GB"/>
        </w:rPr>
        <w:t>. S., </w:t>
      </w:r>
      <w:proofErr w:type="spellStart"/>
      <w:r w:rsidRPr="004B07DF">
        <w:rPr>
          <w:rFonts w:ascii="Arial" w:eastAsia="Times New Roman" w:hAnsi="Arial" w:cs="Arial"/>
          <w:sz w:val="18"/>
          <w:szCs w:val="18"/>
          <w:lang w:val="en-US" w:eastAsia="en-GB"/>
        </w:rPr>
        <w:t>Ekeland</w:t>
      </w:r>
      <w:proofErr w:type="spellEnd"/>
      <w:r w:rsidRPr="004B07DF">
        <w:rPr>
          <w:rFonts w:ascii="Arial" w:eastAsia="Times New Roman" w:hAnsi="Arial" w:cs="Arial"/>
          <w:sz w:val="18"/>
          <w:szCs w:val="18"/>
          <w:lang w:val="en-US" w:eastAsia="en-GB"/>
        </w:rPr>
        <w:t>, T-J., &amp; Ruud, T., 2015, S</w:t>
      </w:r>
      <w:r w:rsidRPr="004B07DF">
        <w:rPr>
          <w:rFonts w:ascii="Arial" w:eastAsia="Times New Roman" w:hAnsi="Arial" w:cs="Arial"/>
          <w:i/>
          <w:iCs/>
          <w:sz w:val="18"/>
          <w:szCs w:val="18"/>
          <w:lang w:val="en-US" w:eastAsia="en-GB"/>
        </w:rPr>
        <w:t>ame diagnosis, different lives. A qualitative study of adults with severe mental illness</w:t>
      </w:r>
      <w:r w:rsidRPr="004B07DF">
        <w:rPr>
          <w:rFonts w:ascii="Arial" w:eastAsia="Times New Roman" w:hAnsi="Arial" w:cs="Arial"/>
          <w:sz w:val="18"/>
          <w:szCs w:val="18"/>
          <w:lang w:val="en-US" w:eastAsia="en-GB"/>
        </w:rPr>
        <w:t>, in treatment and education, Psychosis, 7:4, 336-347, DOI: </w:t>
      </w:r>
      <w:hyperlink r:id="rId9" w:tgtFrame="_blank" w:history="1">
        <w:r w:rsidRPr="004B07DF">
          <w:rPr>
            <w:rFonts w:ascii="Arial" w:eastAsia="Times New Roman" w:hAnsi="Arial" w:cs="Arial"/>
            <w:sz w:val="18"/>
            <w:szCs w:val="18"/>
            <w:lang w:val="en-US" w:eastAsia="en-GB"/>
          </w:rPr>
          <w:t>10.1080/17522439.2015.1024715</w:t>
        </w:r>
      </w:hyperlink>
      <w:r w:rsidRPr="004B07DF">
        <w:rPr>
          <w:rFonts w:ascii="Arial" w:eastAsia="Times New Roman" w:hAnsi="Arial" w:cs="Arial"/>
          <w:sz w:val="18"/>
          <w:szCs w:val="18"/>
          <w:lang w:val="en-US" w:eastAsia="en-GB"/>
        </w:rPr>
        <w:t> </w:t>
      </w:r>
    </w:p>
    <w:p w14:paraId="15202B86" w14:textId="77777777" w:rsidR="004B07DF" w:rsidRDefault="004B07DF" w:rsidP="004B07DF">
      <w:pPr>
        <w:textAlignment w:val="baseline"/>
        <w:rPr>
          <w:rFonts w:ascii="Arial" w:eastAsia="Times New Roman" w:hAnsi="Arial" w:cs="Arial"/>
          <w:sz w:val="18"/>
          <w:szCs w:val="18"/>
          <w:lang w:val="en-US" w:eastAsia="en-GB"/>
        </w:rPr>
      </w:pPr>
    </w:p>
    <w:p w14:paraId="283EDF07" w14:textId="3464ABD0" w:rsidR="004B07DF" w:rsidRPr="004B07DF" w:rsidRDefault="004B07DF" w:rsidP="004B07DF">
      <w:pPr>
        <w:textAlignment w:val="baseline"/>
        <w:rPr>
          <w:rFonts w:ascii="Segoe UI" w:eastAsia="Times New Roman" w:hAnsi="Segoe UI" w:cs="Segoe UI"/>
          <w:sz w:val="18"/>
          <w:szCs w:val="18"/>
          <w:lang w:val="en-US" w:eastAsia="en-GB"/>
        </w:rPr>
      </w:pPr>
      <w:r w:rsidRPr="004B07DF">
        <w:rPr>
          <w:rFonts w:ascii="Arial" w:eastAsia="Times New Roman" w:hAnsi="Arial" w:cs="Arial"/>
          <w:sz w:val="18"/>
          <w:szCs w:val="18"/>
          <w:lang w:val="en-US" w:eastAsia="en-GB"/>
        </w:rPr>
        <w:t>Malaguzzi, L., 1993, </w:t>
      </w:r>
      <w:r w:rsidRPr="004B07DF">
        <w:rPr>
          <w:rFonts w:ascii="Arial" w:eastAsia="Times New Roman" w:hAnsi="Arial" w:cs="Arial"/>
          <w:i/>
          <w:iCs/>
          <w:sz w:val="18"/>
          <w:szCs w:val="18"/>
          <w:lang w:val="en-US" w:eastAsia="en-GB"/>
        </w:rPr>
        <w:t>For an Education Based on Relationships</w:t>
      </w:r>
      <w:r w:rsidRPr="004B07DF">
        <w:rPr>
          <w:rFonts w:ascii="Arial" w:eastAsia="Times New Roman" w:hAnsi="Arial" w:cs="Arial"/>
          <w:sz w:val="18"/>
          <w:szCs w:val="18"/>
          <w:lang w:val="en-US" w:eastAsia="en-GB"/>
        </w:rPr>
        <w:t> in Y</w:t>
      </w:r>
      <w:r w:rsidRPr="004B07DF">
        <w:rPr>
          <w:rFonts w:ascii="Arial" w:eastAsia="Times New Roman" w:hAnsi="Arial" w:cs="Arial"/>
          <w:i/>
          <w:iCs/>
          <w:sz w:val="18"/>
          <w:szCs w:val="18"/>
          <w:lang w:val="en-US" w:eastAsia="en-GB"/>
        </w:rPr>
        <w:t>oung Children</w:t>
      </w:r>
      <w:r w:rsidRPr="004B07DF">
        <w:rPr>
          <w:rFonts w:ascii="Arial" w:eastAsia="Times New Roman" w:hAnsi="Arial" w:cs="Arial"/>
          <w:sz w:val="18"/>
          <w:szCs w:val="18"/>
          <w:lang w:val="en-US" w:eastAsia="en-GB"/>
        </w:rPr>
        <w:t>, v49 n1 p9-12 </w:t>
      </w:r>
    </w:p>
    <w:p w14:paraId="3EEB785C" w14:textId="77777777" w:rsidR="004B07DF" w:rsidRDefault="004B07DF" w:rsidP="004B07DF">
      <w:pPr>
        <w:textAlignment w:val="baseline"/>
        <w:rPr>
          <w:rFonts w:ascii="Arial" w:eastAsia="Times New Roman" w:hAnsi="Arial" w:cs="Arial"/>
          <w:sz w:val="18"/>
          <w:szCs w:val="18"/>
          <w:lang w:val="en-US" w:eastAsia="en-GB"/>
        </w:rPr>
      </w:pPr>
    </w:p>
    <w:p w14:paraId="0EFED4DB" w14:textId="0E3268CF" w:rsidR="004B07DF" w:rsidRPr="004B07DF" w:rsidRDefault="004B07DF" w:rsidP="004B07DF">
      <w:pPr>
        <w:textAlignment w:val="baseline"/>
        <w:rPr>
          <w:rFonts w:ascii="Segoe UI" w:eastAsia="Times New Roman" w:hAnsi="Segoe UI" w:cs="Segoe UI"/>
          <w:sz w:val="18"/>
          <w:szCs w:val="18"/>
          <w:lang w:eastAsia="en-GB"/>
        </w:rPr>
      </w:pPr>
      <w:r w:rsidRPr="004B07DF">
        <w:rPr>
          <w:rFonts w:ascii="Arial" w:eastAsia="Times New Roman" w:hAnsi="Arial" w:cs="Arial"/>
          <w:sz w:val="18"/>
          <w:szCs w:val="18"/>
          <w:lang w:val="en-US" w:eastAsia="en-GB"/>
        </w:rPr>
        <w:t>Mayer, R., 2004. Should There Be a Three-Strikes Rule Against Pure Discovery </w:t>
      </w:r>
      <w:proofErr w:type="gramStart"/>
      <w:r w:rsidRPr="004B07DF">
        <w:rPr>
          <w:rFonts w:ascii="Arial" w:eastAsia="Times New Roman" w:hAnsi="Arial" w:cs="Arial"/>
          <w:sz w:val="18"/>
          <w:szCs w:val="18"/>
          <w:lang w:val="en-US" w:eastAsia="en-GB"/>
        </w:rPr>
        <w:t>Learning?.</w:t>
      </w:r>
      <w:proofErr w:type="gramEnd"/>
      <w:r w:rsidRPr="004B07DF">
        <w:rPr>
          <w:rFonts w:ascii="Arial" w:eastAsia="Times New Roman" w:hAnsi="Arial" w:cs="Arial"/>
          <w:sz w:val="18"/>
          <w:szCs w:val="18"/>
          <w:lang w:val="en-US" w:eastAsia="en-GB"/>
        </w:rPr>
        <w:t> </w:t>
      </w:r>
      <w:r w:rsidRPr="004B07DF">
        <w:rPr>
          <w:rFonts w:ascii="Arial" w:eastAsia="Times New Roman" w:hAnsi="Arial" w:cs="Arial"/>
          <w:i/>
          <w:iCs/>
          <w:sz w:val="18"/>
          <w:szCs w:val="18"/>
          <w:lang w:val="en-US" w:eastAsia="en-GB"/>
        </w:rPr>
        <w:t>American Psychologist</w:t>
      </w:r>
      <w:r w:rsidRPr="004B07DF">
        <w:rPr>
          <w:rFonts w:ascii="Arial" w:eastAsia="Times New Roman" w:hAnsi="Arial" w:cs="Arial"/>
          <w:sz w:val="18"/>
          <w:szCs w:val="18"/>
          <w:lang w:val="en-US" w:eastAsia="en-GB"/>
        </w:rPr>
        <w:t>, 59(1), pp.14-19.</w:t>
      </w:r>
      <w:r w:rsidRPr="004B07DF">
        <w:rPr>
          <w:rFonts w:ascii="Arial" w:eastAsia="Times New Roman" w:hAnsi="Arial" w:cs="Arial"/>
          <w:sz w:val="18"/>
          <w:szCs w:val="18"/>
          <w:lang w:eastAsia="en-GB"/>
        </w:rPr>
        <w:t> </w:t>
      </w:r>
    </w:p>
    <w:p w14:paraId="2C4763D8" w14:textId="77777777" w:rsidR="004B07DF" w:rsidRDefault="004B07DF" w:rsidP="004B07DF">
      <w:pPr>
        <w:textAlignment w:val="baseline"/>
        <w:rPr>
          <w:rFonts w:ascii="Arial" w:eastAsia="Times New Roman" w:hAnsi="Arial" w:cs="Arial"/>
          <w:sz w:val="18"/>
          <w:szCs w:val="18"/>
          <w:lang w:val="en-US" w:eastAsia="en-GB"/>
        </w:rPr>
      </w:pPr>
    </w:p>
    <w:p w14:paraId="613889B5" w14:textId="6A752CDF" w:rsidR="004B07DF" w:rsidRDefault="004B07DF" w:rsidP="004B07DF">
      <w:pPr>
        <w:textAlignment w:val="baseline"/>
        <w:rPr>
          <w:rFonts w:ascii="Arial" w:eastAsia="Times New Roman" w:hAnsi="Arial" w:cs="Arial"/>
          <w:sz w:val="18"/>
          <w:szCs w:val="18"/>
          <w:lang w:val="en-US" w:eastAsia="en-GB"/>
        </w:rPr>
      </w:pPr>
      <w:r w:rsidRPr="004B07DF">
        <w:rPr>
          <w:rFonts w:ascii="Arial" w:eastAsia="Times New Roman" w:hAnsi="Arial" w:cs="Arial"/>
          <w:sz w:val="18"/>
          <w:szCs w:val="18"/>
          <w:lang w:val="en-US" w:eastAsia="en-GB"/>
        </w:rPr>
        <w:t>Michael, J. (1975). Positive and Negative Reinforcement, a Distinction That Is No Longer Necessary; Or a Better Way to Talk about Bad Things. </w:t>
      </w:r>
      <w:r w:rsidRPr="004B07DF">
        <w:rPr>
          <w:rFonts w:ascii="Arial" w:eastAsia="Times New Roman" w:hAnsi="Arial" w:cs="Arial"/>
          <w:i/>
          <w:iCs/>
          <w:sz w:val="18"/>
          <w:szCs w:val="18"/>
          <w:lang w:val="en-US" w:eastAsia="en-GB"/>
        </w:rPr>
        <w:t>Behaviorism,</w:t>
      </w:r>
      <w:r w:rsidRPr="004B07DF">
        <w:rPr>
          <w:rFonts w:ascii="Arial" w:eastAsia="Times New Roman" w:hAnsi="Arial" w:cs="Arial"/>
          <w:sz w:val="18"/>
          <w:szCs w:val="18"/>
          <w:lang w:val="en-US" w:eastAsia="en-GB"/>
        </w:rPr>
        <w:t> </w:t>
      </w:r>
      <w:r w:rsidRPr="004B07DF">
        <w:rPr>
          <w:rFonts w:ascii="Arial" w:eastAsia="Times New Roman" w:hAnsi="Arial" w:cs="Arial"/>
          <w:i/>
          <w:iCs/>
          <w:sz w:val="18"/>
          <w:szCs w:val="18"/>
          <w:lang w:val="en-US" w:eastAsia="en-GB"/>
        </w:rPr>
        <w:t>3</w:t>
      </w:r>
      <w:r w:rsidRPr="004B07DF">
        <w:rPr>
          <w:rFonts w:ascii="Arial" w:eastAsia="Times New Roman" w:hAnsi="Arial" w:cs="Arial"/>
          <w:sz w:val="18"/>
          <w:szCs w:val="18"/>
          <w:lang w:val="en-US" w:eastAsia="en-GB"/>
        </w:rPr>
        <w:t>(1), 33-44. </w:t>
      </w:r>
      <w:hyperlink r:id="rId10" w:tgtFrame="_blank" w:history="1">
        <w:r w:rsidRPr="004B07DF">
          <w:rPr>
            <w:rFonts w:ascii="Arial" w:eastAsia="Times New Roman" w:hAnsi="Arial" w:cs="Arial"/>
            <w:sz w:val="18"/>
            <w:szCs w:val="18"/>
            <w:lang w:val="en-US" w:eastAsia="en-GB"/>
          </w:rPr>
          <w:t>http://www.jstor.org/stable/27758829</w:t>
        </w:r>
      </w:hyperlink>
      <w:r w:rsidRPr="004B07DF">
        <w:rPr>
          <w:rFonts w:ascii="Arial" w:eastAsia="Times New Roman" w:hAnsi="Arial" w:cs="Arial"/>
          <w:sz w:val="18"/>
          <w:szCs w:val="18"/>
          <w:lang w:val="en-US" w:eastAsia="en-GB"/>
        </w:rPr>
        <w:t> </w:t>
      </w:r>
    </w:p>
    <w:p w14:paraId="03C094FB" w14:textId="77777777" w:rsidR="004B07DF" w:rsidRDefault="004B07DF" w:rsidP="004B07DF">
      <w:pPr>
        <w:textAlignment w:val="baseline"/>
        <w:rPr>
          <w:rFonts w:ascii="Arial" w:eastAsia="Times New Roman" w:hAnsi="Arial" w:cs="Arial"/>
          <w:sz w:val="18"/>
          <w:szCs w:val="18"/>
          <w:lang w:val="en-US" w:eastAsia="en-GB"/>
        </w:rPr>
      </w:pPr>
    </w:p>
    <w:p w14:paraId="5107CEC7" w14:textId="49CE2079" w:rsidR="004B07DF" w:rsidRDefault="004B07DF" w:rsidP="004B07DF">
      <w:pPr>
        <w:textAlignment w:val="baseline"/>
        <w:rPr>
          <w:rFonts w:ascii="Arial" w:eastAsia="Times New Roman" w:hAnsi="Arial" w:cs="Arial"/>
          <w:sz w:val="18"/>
          <w:szCs w:val="18"/>
          <w:lang w:val="en-US" w:eastAsia="en-GB"/>
        </w:rPr>
      </w:pPr>
      <w:r w:rsidRPr="004B07DF">
        <w:rPr>
          <w:rFonts w:ascii="Arial" w:eastAsia="Times New Roman" w:hAnsi="Arial" w:cs="Arial"/>
          <w:sz w:val="18"/>
          <w:szCs w:val="18"/>
          <w:lang w:val="en-US" w:eastAsia="en-GB"/>
        </w:rPr>
        <w:t>Piaget, J. (1981). Intelligence and Affectivity. Their Relationship during Child Development. Palo Alto: Annual Reviews </w:t>
      </w:r>
    </w:p>
    <w:p w14:paraId="0140D800" w14:textId="77777777" w:rsidR="004B07DF" w:rsidRDefault="004B07DF" w:rsidP="004B07DF">
      <w:pPr>
        <w:textAlignment w:val="baseline"/>
        <w:rPr>
          <w:rFonts w:ascii="Arial" w:eastAsia="Times New Roman" w:hAnsi="Arial" w:cs="Arial"/>
          <w:sz w:val="18"/>
          <w:szCs w:val="18"/>
          <w:lang w:val="en-US" w:eastAsia="en-GB"/>
        </w:rPr>
      </w:pPr>
    </w:p>
    <w:p w14:paraId="339482F5" w14:textId="0E201E8E" w:rsidR="004B07DF" w:rsidRDefault="004B07DF" w:rsidP="004B07DF">
      <w:pPr>
        <w:textAlignment w:val="baseline"/>
        <w:rPr>
          <w:rFonts w:ascii="Arial" w:eastAsia="Times New Roman" w:hAnsi="Arial" w:cs="Arial"/>
          <w:sz w:val="18"/>
          <w:szCs w:val="18"/>
          <w:lang w:val="en-US" w:eastAsia="en-GB"/>
        </w:rPr>
      </w:pPr>
      <w:r w:rsidRPr="004B07DF">
        <w:rPr>
          <w:rFonts w:ascii="Arial" w:eastAsia="Times New Roman" w:hAnsi="Arial" w:cs="Arial"/>
          <w:sz w:val="18"/>
          <w:szCs w:val="18"/>
          <w:lang w:val="en-US" w:eastAsia="en-GB"/>
        </w:rPr>
        <w:t>Roberts, T. G., 2003, </w:t>
      </w:r>
      <w:r w:rsidRPr="004B07DF">
        <w:rPr>
          <w:rFonts w:ascii="Arial" w:eastAsia="Times New Roman" w:hAnsi="Arial" w:cs="Arial"/>
          <w:i/>
          <w:iCs/>
          <w:sz w:val="18"/>
          <w:szCs w:val="18"/>
          <w:lang w:val="en-US" w:eastAsia="en-GB"/>
        </w:rPr>
        <w:t>An Interpretation of Dewey's Experiential Learning Theory, </w:t>
      </w:r>
      <w:r w:rsidRPr="004B07DF">
        <w:rPr>
          <w:rFonts w:ascii="Arial" w:eastAsia="Times New Roman" w:hAnsi="Arial" w:cs="Arial"/>
          <w:sz w:val="18"/>
          <w:szCs w:val="18"/>
          <w:lang w:val="en-US" w:eastAsia="en-GB"/>
        </w:rPr>
        <w:t>https://eric.ed.gov/?id=ED481922 </w:t>
      </w:r>
    </w:p>
    <w:p w14:paraId="1B785F4B" w14:textId="77777777" w:rsidR="004B07DF" w:rsidRDefault="004B07DF" w:rsidP="004B07DF">
      <w:pPr>
        <w:textAlignment w:val="baseline"/>
        <w:rPr>
          <w:rFonts w:ascii="Arial" w:eastAsia="Times New Roman" w:hAnsi="Arial" w:cs="Arial"/>
          <w:sz w:val="18"/>
          <w:szCs w:val="18"/>
          <w:lang w:val="en-US" w:eastAsia="en-GB"/>
        </w:rPr>
      </w:pPr>
    </w:p>
    <w:p w14:paraId="6370C299" w14:textId="4A8CED4C" w:rsidR="004B07DF" w:rsidRPr="004B07DF" w:rsidRDefault="004B07DF" w:rsidP="004B07DF">
      <w:pPr>
        <w:textAlignment w:val="baseline"/>
        <w:rPr>
          <w:rFonts w:ascii="Arial" w:eastAsia="Times New Roman" w:hAnsi="Arial" w:cs="Arial"/>
          <w:sz w:val="18"/>
          <w:szCs w:val="18"/>
          <w:lang w:val="en-US" w:eastAsia="en-GB"/>
        </w:rPr>
      </w:pPr>
      <w:r w:rsidRPr="004B07DF">
        <w:rPr>
          <w:rFonts w:ascii="Arial" w:eastAsia="Times New Roman" w:hAnsi="Arial" w:cs="Arial"/>
          <w:sz w:val="18"/>
          <w:szCs w:val="18"/>
          <w:lang w:val="en-US" w:eastAsia="en-GB"/>
        </w:rPr>
        <w:t>Roediger, H. and Finn, B., 2009. </w:t>
      </w:r>
      <w:r w:rsidRPr="004B07DF">
        <w:rPr>
          <w:rFonts w:ascii="Arial" w:eastAsia="Times New Roman" w:hAnsi="Arial" w:cs="Arial"/>
          <w:i/>
          <w:iCs/>
          <w:sz w:val="18"/>
          <w:szCs w:val="18"/>
          <w:lang w:val="en-US" w:eastAsia="en-GB"/>
        </w:rPr>
        <w:t>Getting It Wrong: Surprising Tips </w:t>
      </w:r>
      <w:proofErr w:type="gramStart"/>
      <w:r w:rsidRPr="004B07DF">
        <w:rPr>
          <w:rFonts w:ascii="Arial" w:eastAsia="Times New Roman" w:hAnsi="Arial" w:cs="Arial"/>
          <w:i/>
          <w:iCs/>
          <w:sz w:val="18"/>
          <w:szCs w:val="18"/>
          <w:lang w:val="en-US" w:eastAsia="en-GB"/>
        </w:rPr>
        <w:t>On</w:t>
      </w:r>
      <w:proofErr w:type="gramEnd"/>
      <w:r w:rsidRPr="004B07DF">
        <w:rPr>
          <w:rFonts w:ascii="Arial" w:eastAsia="Times New Roman" w:hAnsi="Arial" w:cs="Arial"/>
          <w:i/>
          <w:iCs/>
          <w:sz w:val="18"/>
          <w:szCs w:val="18"/>
          <w:lang w:val="en-US" w:eastAsia="en-GB"/>
        </w:rPr>
        <w:t> How To Learn</w:t>
      </w:r>
      <w:r w:rsidRPr="004B07DF">
        <w:rPr>
          <w:rFonts w:ascii="Arial" w:eastAsia="Times New Roman" w:hAnsi="Arial" w:cs="Arial"/>
          <w:sz w:val="18"/>
          <w:szCs w:val="18"/>
          <w:lang w:val="en-US" w:eastAsia="en-GB"/>
        </w:rPr>
        <w:t>. [online] Scientific American. Available at: &lt;https://www.scientificamerican.com/article/getting-it-wrong/&gt; [Accessed 23 October 2020].</w:t>
      </w:r>
      <w:r w:rsidRPr="004B07DF">
        <w:rPr>
          <w:rFonts w:ascii="Arial" w:eastAsia="Times New Roman" w:hAnsi="Arial" w:cs="Arial"/>
          <w:sz w:val="18"/>
          <w:szCs w:val="18"/>
          <w:lang w:eastAsia="en-GB"/>
        </w:rPr>
        <w:t> </w:t>
      </w:r>
    </w:p>
    <w:p w14:paraId="52652344" w14:textId="77777777" w:rsidR="004B07DF" w:rsidRDefault="004B07DF" w:rsidP="004B07DF">
      <w:pPr>
        <w:textAlignment w:val="baseline"/>
        <w:rPr>
          <w:rFonts w:ascii="Arial" w:eastAsia="Times New Roman" w:hAnsi="Arial" w:cs="Arial"/>
          <w:sz w:val="18"/>
          <w:szCs w:val="18"/>
          <w:lang w:val="en-US" w:eastAsia="en-GB"/>
        </w:rPr>
      </w:pPr>
    </w:p>
    <w:p w14:paraId="77E6605D" w14:textId="73EC7C30" w:rsidR="004B07DF" w:rsidRDefault="004B07DF" w:rsidP="004B07DF">
      <w:pPr>
        <w:textAlignment w:val="baseline"/>
        <w:rPr>
          <w:rFonts w:ascii="Arial" w:eastAsia="Times New Roman" w:hAnsi="Arial" w:cs="Arial"/>
          <w:sz w:val="18"/>
          <w:szCs w:val="18"/>
          <w:lang w:eastAsia="en-GB"/>
        </w:rPr>
      </w:pPr>
      <w:r w:rsidRPr="004B07DF">
        <w:rPr>
          <w:rFonts w:ascii="Arial" w:eastAsia="Times New Roman" w:hAnsi="Arial" w:cs="Arial"/>
          <w:sz w:val="18"/>
          <w:szCs w:val="18"/>
          <w:lang w:val="en-US" w:eastAsia="en-GB"/>
        </w:rPr>
        <w:t>Tripp, D., 2011. </w:t>
      </w:r>
      <w:r w:rsidRPr="004B07DF">
        <w:rPr>
          <w:rFonts w:ascii="Arial" w:eastAsia="Times New Roman" w:hAnsi="Arial" w:cs="Arial"/>
          <w:i/>
          <w:iCs/>
          <w:sz w:val="18"/>
          <w:szCs w:val="18"/>
          <w:lang w:val="en-US" w:eastAsia="en-GB"/>
        </w:rPr>
        <w:t>Critical Incidents </w:t>
      </w:r>
      <w:proofErr w:type="gramStart"/>
      <w:r w:rsidRPr="004B07DF">
        <w:rPr>
          <w:rFonts w:ascii="Arial" w:eastAsia="Times New Roman" w:hAnsi="Arial" w:cs="Arial"/>
          <w:i/>
          <w:iCs/>
          <w:sz w:val="18"/>
          <w:szCs w:val="18"/>
          <w:lang w:val="en-US" w:eastAsia="en-GB"/>
        </w:rPr>
        <w:t>In</w:t>
      </w:r>
      <w:proofErr w:type="gramEnd"/>
      <w:r w:rsidRPr="004B07DF">
        <w:rPr>
          <w:rFonts w:ascii="Arial" w:eastAsia="Times New Roman" w:hAnsi="Arial" w:cs="Arial"/>
          <w:i/>
          <w:iCs/>
          <w:sz w:val="18"/>
          <w:szCs w:val="18"/>
          <w:lang w:val="en-US" w:eastAsia="en-GB"/>
        </w:rPr>
        <w:t> Teaching (Classic Edition)</w:t>
      </w:r>
      <w:r w:rsidRPr="004B07DF">
        <w:rPr>
          <w:rFonts w:ascii="Arial" w:eastAsia="Times New Roman" w:hAnsi="Arial" w:cs="Arial"/>
          <w:sz w:val="18"/>
          <w:szCs w:val="18"/>
          <w:lang w:val="en-US" w:eastAsia="en-GB"/>
        </w:rPr>
        <w:t>. Hoboken: Taylor &amp; amp.</w:t>
      </w:r>
      <w:r w:rsidRPr="004B07DF">
        <w:rPr>
          <w:rFonts w:ascii="Arial" w:eastAsia="Times New Roman" w:hAnsi="Arial" w:cs="Arial"/>
          <w:sz w:val="18"/>
          <w:szCs w:val="18"/>
          <w:lang w:eastAsia="en-GB"/>
        </w:rPr>
        <w:t> </w:t>
      </w:r>
    </w:p>
    <w:p w14:paraId="56614CFF" w14:textId="77777777" w:rsidR="004B07DF" w:rsidRDefault="004B07DF" w:rsidP="004B07DF">
      <w:pPr>
        <w:textAlignment w:val="baseline"/>
        <w:rPr>
          <w:rFonts w:ascii="Arial" w:eastAsia="Times New Roman" w:hAnsi="Arial" w:cs="Arial"/>
          <w:sz w:val="18"/>
          <w:szCs w:val="18"/>
          <w:lang w:val="en-US" w:eastAsia="en-GB"/>
        </w:rPr>
      </w:pPr>
    </w:p>
    <w:p w14:paraId="5C0BC87E" w14:textId="0D06BBDA" w:rsidR="004B07DF" w:rsidRDefault="004B07DF" w:rsidP="004B07DF">
      <w:pPr>
        <w:textAlignment w:val="baseline"/>
        <w:rPr>
          <w:rFonts w:ascii="Arial" w:eastAsia="Times New Roman" w:hAnsi="Arial" w:cs="Arial"/>
          <w:sz w:val="18"/>
          <w:szCs w:val="18"/>
          <w:lang w:val="en-US" w:eastAsia="en-GB"/>
        </w:rPr>
      </w:pPr>
      <w:proofErr w:type="spellStart"/>
      <w:r w:rsidRPr="004B07DF">
        <w:rPr>
          <w:rFonts w:ascii="Arial" w:eastAsia="Times New Roman" w:hAnsi="Arial" w:cs="Arial"/>
          <w:sz w:val="18"/>
          <w:szCs w:val="18"/>
          <w:lang w:val="en-US" w:eastAsia="en-GB"/>
        </w:rPr>
        <w:t>Tuovinen</w:t>
      </w:r>
      <w:proofErr w:type="spellEnd"/>
      <w:r w:rsidRPr="004B07DF">
        <w:rPr>
          <w:rFonts w:ascii="Arial" w:eastAsia="Times New Roman" w:hAnsi="Arial" w:cs="Arial"/>
          <w:sz w:val="18"/>
          <w:szCs w:val="18"/>
          <w:lang w:val="en-US" w:eastAsia="en-GB"/>
        </w:rPr>
        <w:t>, J. E., &amp; </w:t>
      </w:r>
      <w:proofErr w:type="spellStart"/>
      <w:r w:rsidRPr="004B07DF">
        <w:rPr>
          <w:rFonts w:ascii="Arial" w:eastAsia="Times New Roman" w:hAnsi="Arial" w:cs="Arial"/>
          <w:sz w:val="18"/>
          <w:szCs w:val="18"/>
          <w:lang w:val="en-US" w:eastAsia="en-GB"/>
        </w:rPr>
        <w:t>Sweller</w:t>
      </w:r>
      <w:proofErr w:type="spellEnd"/>
      <w:r w:rsidRPr="004B07DF">
        <w:rPr>
          <w:rFonts w:ascii="Arial" w:eastAsia="Times New Roman" w:hAnsi="Arial" w:cs="Arial"/>
          <w:sz w:val="18"/>
          <w:szCs w:val="18"/>
          <w:lang w:val="en-US" w:eastAsia="en-GB"/>
        </w:rPr>
        <w:t>, J. 1999. </w:t>
      </w:r>
      <w:r w:rsidRPr="004B07DF">
        <w:rPr>
          <w:rFonts w:ascii="Arial" w:eastAsia="Times New Roman" w:hAnsi="Arial" w:cs="Arial"/>
          <w:i/>
          <w:iCs/>
          <w:sz w:val="18"/>
          <w:szCs w:val="18"/>
          <w:lang w:val="en-US" w:eastAsia="en-GB"/>
        </w:rPr>
        <w:t>A comparison of cognitive load associated with discovery learning and worked examples</w:t>
      </w:r>
      <w:r w:rsidRPr="004B07DF">
        <w:rPr>
          <w:rFonts w:ascii="Arial" w:eastAsia="Times New Roman" w:hAnsi="Arial" w:cs="Arial"/>
          <w:sz w:val="18"/>
          <w:szCs w:val="18"/>
          <w:lang w:val="en-US" w:eastAsia="en-GB"/>
        </w:rPr>
        <w:t>. Journal of Educational Psychology, 91, 334-341. </w:t>
      </w:r>
    </w:p>
    <w:p w14:paraId="6D6CCBE7" w14:textId="77777777" w:rsidR="004B07DF" w:rsidRDefault="004B07DF" w:rsidP="004B07DF">
      <w:pPr>
        <w:textAlignment w:val="baseline"/>
        <w:rPr>
          <w:rFonts w:ascii="Arial" w:eastAsia="Times New Roman" w:hAnsi="Arial" w:cs="Arial"/>
          <w:sz w:val="18"/>
          <w:szCs w:val="18"/>
          <w:lang w:val="en-US" w:eastAsia="en-GB"/>
        </w:rPr>
      </w:pPr>
    </w:p>
    <w:p w14:paraId="4B177B97" w14:textId="6DD3B251" w:rsidR="004B07DF" w:rsidRDefault="004B07DF" w:rsidP="004B07DF">
      <w:pPr>
        <w:textAlignment w:val="baseline"/>
        <w:rPr>
          <w:rFonts w:ascii="Arial" w:eastAsia="Times New Roman" w:hAnsi="Arial" w:cs="Arial"/>
          <w:sz w:val="18"/>
          <w:szCs w:val="18"/>
          <w:lang w:eastAsia="en-GB"/>
        </w:rPr>
      </w:pPr>
      <w:r w:rsidRPr="004B07DF">
        <w:rPr>
          <w:rFonts w:ascii="Arial" w:eastAsia="Times New Roman" w:hAnsi="Arial" w:cs="Arial"/>
          <w:sz w:val="18"/>
          <w:szCs w:val="18"/>
          <w:lang w:val="en-US" w:eastAsia="en-GB"/>
        </w:rPr>
        <w:t>Vygotsky, L. 1978. </w:t>
      </w:r>
      <w:r w:rsidRPr="004B07DF">
        <w:rPr>
          <w:rFonts w:ascii="Arial" w:eastAsia="Times New Roman" w:hAnsi="Arial" w:cs="Arial"/>
          <w:i/>
          <w:iCs/>
          <w:sz w:val="18"/>
          <w:szCs w:val="18"/>
          <w:lang w:val="en-US" w:eastAsia="en-GB"/>
        </w:rPr>
        <w:t>Interaction between learning and development</w:t>
      </w:r>
      <w:r w:rsidRPr="004B07DF">
        <w:rPr>
          <w:rFonts w:ascii="Arial" w:eastAsia="Times New Roman" w:hAnsi="Arial" w:cs="Arial"/>
          <w:sz w:val="18"/>
          <w:szCs w:val="18"/>
          <w:lang w:val="en-US" w:eastAsia="en-GB"/>
        </w:rPr>
        <w:t>. From: Mind and Society (pp.79-91). Cambridge, MA: Harvard University Press in </w:t>
      </w:r>
      <w:r w:rsidRPr="004B07DF">
        <w:rPr>
          <w:rFonts w:ascii="Arial" w:eastAsia="Times New Roman" w:hAnsi="Arial" w:cs="Arial"/>
          <w:i/>
          <w:iCs/>
          <w:sz w:val="18"/>
          <w:szCs w:val="18"/>
          <w:lang w:val="en-US" w:eastAsia="en-GB"/>
        </w:rPr>
        <w:t>Readings on the Development of Children. </w:t>
      </w:r>
      <w:r w:rsidRPr="004B07DF">
        <w:rPr>
          <w:rFonts w:ascii="Arial" w:eastAsia="Times New Roman" w:hAnsi="Arial" w:cs="Arial"/>
          <w:sz w:val="18"/>
          <w:szCs w:val="18"/>
          <w:lang w:val="en-US" w:eastAsia="en-GB"/>
        </w:rPr>
        <w:t>2</w:t>
      </w:r>
      <w:r w:rsidRPr="004B07DF">
        <w:rPr>
          <w:rFonts w:ascii="Arial" w:eastAsia="Times New Roman" w:hAnsi="Arial" w:cs="Arial"/>
          <w:sz w:val="14"/>
          <w:szCs w:val="14"/>
          <w:vertAlign w:val="superscript"/>
          <w:lang w:val="en-US" w:eastAsia="en-GB"/>
        </w:rPr>
        <w:t>nd</w:t>
      </w:r>
      <w:r w:rsidRPr="004B07DF">
        <w:rPr>
          <w:rFonts w:ascii="Arial" w:eastAsia="Times New Roman" w:hAnsi="Arial" w:cs="Arial"/>
          <w:sz w:val="18"/>
          <w:szCs w:val="18"/>
          <w:lang w:val="en-US" w:eastAsia="en-GB"/>
        </w:rPr>
        <w:t> ed. New York: W. H. Freeman and Company.</w:t>
      </w:r>
      <w:r w:rsidRPr="004B07DF">
        <w:rPr>
          <w:rFonts w:ascii="Arial" w:eastAsia="Times New Roman" w:hAnsi="Arial" w:cs="Arial"/>
          <w:sz w:val="18"/>
          <w:szCs w:val="18"/>
          <w:lang w:eastAsia="en-GB"/>
        </w:rPr>
        <w:t> </w:t>
      </w:r>
    </w:p>
    <w:p w14:paraId="3BDD59E0" w14:textId="77777777" w:rsidR="004B07DF" w:rsidRDefault="004B07DF" w:rsidP="004B07DF">
      <w:pPr>
        <w:textAlignment w:val="baseline"/>
        <w:rPr>
          <w:rFonts w:ascii="Arial" w:eastAsia="Times New Roman" w:hAnsi="Arial" w:cs="Arial"/>
          <w:sz w:val="18"/>
          <w:szCs w:val="18"/>
          <w:lang w:val="en-US" w:eastAsia="en-GB"/>
        </w:rPr>
      </w:pPr>
    </w:p>
    <w:p w14:paraId="5EED2652" w14:textId="01D74E24" w:rsidR="004B07DF" w:rsidRDefault="004B07DF" w:rsidP="004B07DF">
      <w:pPr>
        <w:textAlignment w:val="baseline"/>
        <w:rPr>
          <w:rFonts w:ascii="Arial" w:eastAsia="Times New Roman" w:hAnsi="Arial" w:cs="Arial"/>
          <w:sz w:val="18"/>
          <w:szCs w:val="18"/>
          <w:lang w:eastAsia="en-GB"/>
        </w:rPr>
      </w:pPr>
      <w:r w:rsidRPr="004B07DF">
        <w:rPr>
          <w:rFonts w:ascii="Arial" w:eastAsia="Times New Roman" w:hAnsi="Arial" w:cs="Arial"/>
          <w:sz w:val="18"/>
          <w:szCs w:val="18"/>
          <w:lang w:val="en-US" w:eastAsia="en-GB"/>
        </w:rPr>
        <w:t>Walsh, J. and </w:t>
      </w:r>
      <w:proofErr w:type="spellStart"/>
      <w:r w:rsidRPr="004B07DF">
        <w:rPr>
          <w:rFonts w:ascii="Arial" w:eastAsia="Times New Roman" w:hAnsi="Arial" w:cs="Arial"/>
          <w:sz w:val="18"/>
          <w:szCs w:val="18"/>
          <w:lang w:val="en-US" w:eastAsia="en-GB"/>
        </w:rPr>
        <w:t>Sattes</w:t>
      </w:r>
      <w:proofErr w:type="spellEnd"/>
      <w:r w:rsidRPr="004B07DF">
        <w:rPr>
          <w:rFonts w:ascii="Arial" w:eastAsia="Times New Roman" w:hAnsi="Arial" w:cs="Arial"/>
          <w:sz w:val="18"/>
          <w:szCs w:val="18"/>
          <w:lang w:val="en-US" w:eastAsia="en-GB"/>
        </w:rPr>
        <w:t>, B., 2015. </w:t>
      </w:r>
      <w:r w:rsidRPr="004B07DF">
        <w:rPr>
          <w:rFonts w:ascii="Arial" w:eastAsia="Times New Roman" w:hAnsi="Arial" w:cs="Arial"/>
          <w:i/>
          <w:iCs/>
          <w:sz w:val="18"/>
          <w:szCs w:val="18"/>
          <w:lang w:val="en-US" w:eastAsia="en-GB"/>
        </w:rPr>
        <w:t>Questioning </w:t>
      </w:r>
      <w:proofErr w:type="gramStart"/>
      <w:r w:rsidRPr="004B07DF">
        <w:rPr>
          <w:rFonts w:ascii="Arial" w:eastAsia="Times New Roman" w:hAnsi="Arial" w:cs="Arial"/>
          <w:i/>
          <w:iCs/>
          <w:sz w:val="18"/>
          <w:szCs w:val="18"/>
          <w:lang w:val="en-US" w:eastAsia="en-GB"/>
        </w:rPr>
        <w:t>For</w:t>
      </w:r>
      <w:proofErr w:type="gramEnd"/>
      <w:r w:rsidRPr="004B07DF">
        <w:rPr>
          <w:rFonts w:ascii="Arial" w:eastAsia="Times New Roman" w:hAnsi="Arial" w:cs="Arial"/>
          <w:i/>
          <w:iCs/>
          <w:sz w:val="18"/>
          <w:szCs w:val="18"/>
          <w:lang w:val="en-US" w:eastAsia="en-GB"/>
        </w:rPr>
        <w:t> Classroom Discussion</w:t>
      </w:r>
      <w:r w:rsidRPr="004B07DF">
        <w:rPr>
          <w:rFonts w:ascii="Arial" w:eastAsia="Times New Roman" w:hAnsi="Arial" w:cs="Arial"/>
          <w:sz w:val="18"/>
          <w:szCs w:val="18"/>
          <w:lang w:val="en-US" w:eastAsia="en-GB"/>
        </w:rPr>
        <w:t>. Alexandria: ASCD.</w:t>
      </w:r>
      <w:r w:rsidRPr="004B07DF">
        <w:rPr>
          <w:rFonts w:ascii="Arial" w:eastAsia="Times New Roman" w:hAnsi="Arial" w:cs="Arial"/>
          <w:sz w:val="18"/>
          <w:szCs w:val="18"/>
          <w:lang w:eastAsia="en-GB"/>
        </w:rPr>
        <w:t> </w:t>
      </w:r>
    </w:p>
    <w:p w14:paraId="2F571D8C" w14:textId="77777777" w:rsidR="004B07DF" w:rsidRDefault="004B07DF" w:rsidP="004B07DF">
      <w:pPr>
        <w:textAlignment w:val="baseline"/>
        <w:rPr>
          <w:rFonts w:ascii="Arial" w:eastAsia="Times New Roman" w:hAnsi="Arial" w:cs="Arial"/>
          <w:sz w:val="18"/>
          <w:szCs w:val="18"/>
          <w:lang w:val="en-US" w:eastAsia="en-GB"/>
        </w:rPr>
      </w:pPr>
    </w:p>
    <w:p w14:paraId="4AE40928" w14:textId="35CDB2F4" w:rsidR="004B07DF" w:rsidRDefault="004B07DF" w:rsidP="004B07DF">
      <w:pPr>
        <w:textAlignment w:val="baseline"/>
        <w:rPr>
          <w:rFonts w:ascii="Arial" w:eastAsia="Times New Roman" w:hAnsi="Arial" w:cs="Arial"/>
          <w:sz w:val="18"/>
          <w:szCs w:val="18"/>
          <w:lang w:eastAsia="en-GB"/>
        </w:rPr>
      </w:pPr>
      <w:r w:rsidRPr="004B07DF">
        <w:rPr>
          <w:rFonts w:ascii="Arial" w:eastAsia="Times New Roman" w:hAnsi="Arial" w:cs="Arial"/>
          <w:sz w:val="18"/>
          <w:szCs w:val="18"/>
          <w:lang w:val="en-US" w:eastAsia="en-GB"/>
        </w:rPr>
        <w:t>Wellington, J., 2015. </w:t>
      </w:r>
      <w:r w:rsidRPr="004B07DF">
        <w:rPr>
          <w:rFonts w:ascii="Arial" w:eastAsia="Times New Roman" w:hAnsi="Arial" w:cs="Arial"/>
          <w:i/>
          <w:iCs/>
          <w:sz w:val="18"/>
          <w:szCs w:val="18"/>
          <w:lang w:val="en-US" w:eastAsia="en-GB"/>
        </w:rPr>
        <w:t>Educational Research. </w:t>
      </w:r>
      <w:r w:rsidRPr="004B07DF">
        <w:rPr>
          <w:rFonts w:ascii="Arial" w:eastAsia="Times New Roman" w:hAnsi="Arial" w:cs="Arial"/>
          <w:sz w:val="18"/>
          <w:szCs w:val="18"/>
          <w:lang w:val="en-US" w:eastAsia="en-GB"/>
        </w:rPr>
        <w:t>2</w:t>
      </w:r>
      <w:r w:rsidRPr="004B07DF">
        <w:rPr>
          <w:rFonts w:ascii="Arial" w:eastAsia="Times New Roman" w:hAnsi="Arial" w:cs="Arial"/>
          <w:sz w:val="14"/>
          <w:szCs w:val="14"/>
          <w:vertAlign w:val="superscript"/>
          <w:lang w:val="en-US" w:eastAsia="en-GB"/>
        </w:rPr>
        <w:t>nd</w:t>
      </w:r>
      <w:r w:rsidRPr="004B07DF">
        <w:rPr>
          <w:rFonts w:ascii="Arial" w:eastAsia="Times New Roman" w:hAnsi="Arial" w:cs="Arial"/>
          <w:sz w:val="18"/>
          <w:szCs w:val="18"/>
          <w:lang w:val="en-US" w:eastAsia="en-GB"/>
        </w:rPr>
        <w:t> ed. London: Bloomsbury Academic</w:t>
      </w:r>
      <w:r w:rsidRPr="004B07DF">
        <w:rPr>
          <w:rFonts w:ascii="Arial" w:eastAsia="Times New Roman" w:hAnsi="Arial" w:cs="Arial"/>
          <w:sz w:val="18"/>
          <w:szCs w:val="18"/>
          <w:lang w:eastAsia="en-GB"/>
        </w:rPr>
        <w:t> </w:t>
      </w:r>
    </w:p>
    <w:p w14:paraId="7DA275EB" w14:textId="77777777" w:rsidR="004B07DF" w:rsidRPr="004B07DF" w:rsidRDefault="004B07DF" w:rsidP="004B07DF">
      <w:pPr>
        <w:textAlignment w:val="baseline"/>
        <w:rPr>
          <w:rFonts w:ascii="Segoe UI" w:eastAsia="Times New Roman" w:hAnsi="Segoe UI" w:cs="Segoe UI"/>
          <w:sz w:val="18"/>
          <w:szCs w:val="18"/>
          <w:lang w:val="en-US" w:eastAsia="en-GB"/>
        </w:rPr>
      </w:pPr>
      <w:r w:rsidRPr="004B07DF">
        <w:rPr>
          <w:rFonts w:ascii="Arial" w:eastAsia="Times New Roman" w:hAnsi="Arial" w:cs="Arial"/>
          <w:lang w:val="en-US" w:eastAsia="en-GB"/>
        </w:rPr>
        <w:t> </w:t>
      </w:r>
    </w:p>
    <w:p w14:paraId="5C92B726" w14:textId="77777777" w:rsidR="004B07DF" w:rsidRPr="004B07DF" w:rsidRDefault="004B07DF" w:rsidP="004B07DF">
      <w:pPr>
        <w:textAlignment w:val="baseline"/>
        <w:rPr>
          <w:rFonts w:ascii="Segoe UI" w:eastAsia="Times New Roman" w:hAnsi="Segoe UI" w:cs="Segoe UI"/>
          <w:sz w:val="18"/>
          <w:szCs w:val="18"/>
          <w:lang w:val="en-US" w:eastAsia="en-GB"/>
        </w:rPr>
      </w:pPr>
      <w:r w:rsidRPr="004B07DF">
        <w:rPr>
          <w:rFonts w:ascii="Arial" w:eastAsia="Times New Roman" w:hAnsi="Arial" w:cs="Arial"/>
          <w:lang w:val="en-US" w:eastAsia="en-GB"/>
        </w:rPr>
        <w:t> </w:t>
      </w:r>
    </w:p>
    <w:p w14:paraId="7D789C73" w14:textId="7C62474C" w:rsidR="00843DD0" w:rsidRPr="00843DD0" w:rsidRDefault="00843DD0" w:rsidP="00843DD0">
      <w:r>
        <w:br w:type="page"/>
      </w:r>
    </w:p>
    <w:p w14:paraId="40632959" w14:textId="3A46845C" w:rsidR="00843DD0" w:rsidRPr="00843DD0" w:rsidRDefault="00843DD0" w:rsidP="00843DD0">
      <w:pPr>
        <w:jc w:val="both"/>
        <w:textAlignment w:val="baseline"/>
        <w:rPr>
          <w:rFonts w:ascii="Arial" w:eastAsia="Times New Roman" w:hAnsi="Arial" w:cs="Arial"/>
          <w:b/>
          <w:bCs/>
          <w:lang w:eastAsia="en-GB"/>
        </w:rPr>
      </w:pPr>
      <w:r w:rsidRPr="00843DD0">
        <w:rPr>
          <w:rFonts w:ascii="Arial" w:eastAsia="Times New Roman" w:hAnsi="Arial" w:cs="Arial"/>
          <w:b/>
          <w:bCs/>
          <w:lang w:eastAsia="en-GB"/>
        </w:rPr>
        <w:lastRenderedPageBreak/>
        <w:t>Appendices</w:t>
      </w:r>
    </w:p>
    <w:p w14:paraId="1716D780" w14:textId="615621FF" w:rsidR="00843DD0" w:rsidRPr="00843DD0" w:rsidRDefault="00843DD0" w:rsidP="00843DD0">
      <w:pPr>
        <w:jc w:val="both"/>
        <w:textAlignment w:val="baseline"/>
        <w:rPr>
          <w:rFonts w:ascii="Arial" w:eastAsia="Times New Roman" w:hAnsi="Arial" w:cs="Arial"/>
          <w:lang w:eastAsia="en-GB"/>
        </w:rPr>
      </w:pPr>
      <w:r w:rsidRPr="00843DD0">
        <w:rPr>
          <w:rFonts w:ascii="Arial" w:eastAsia="Times New Roman" w:hAnsi="Arial" w:cs="Arial"/>
          <w:b/>
          <w:bCs/>
          <w:lang w:eastAsia="en-GB"/>
        </w:rPr>
        <w:t>OBSERVATION / FIELD NOTES – Lesson 1</w:t>
      </w:r>
      <w:r w:rsidRPr="00843DD0">
        <w:rPr>
          <w:rFonts w:ascii="Arial" w:eastAsia="Times New Roman" w:hAnsi="Arial" w:cs="Arial"/>
          <w:lang w:eastAsia="en-GB"/>
        </w:rPr>
        <w:t> </w:t>
      </w:r>
    </w:p>
    <w:p w14:paraId="6255F661"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(Questions adapted from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843DD0" w:rsidRPr="00843DD0" w14:paraId="0750EAA5" w14:textId="77777777" w:rsidTr="00843DD0">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6D9DFE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Date and time, year group:</w:t>
            </w:r>
            <w:r w:rsidRPr="00843DD0">
              <w:rPr>
                <w:rFonts w:ascii="Arial" w:eastAsia="Times New Roman" w:hAnsi="Arial" w:cs="Arial"/>
                <w:lang w:eastAsia="en-GB"/>
              </w:rPr>
              <w:t> </w:t>
            </w:r>
          </w:p>
          <w:p w14:paraId="3F6E58C9"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29/09/2020 – Year 12 A Level (U6) School – 6</w:t>
            </w:r>
            <w:r w:rsidRPr="00843DD0">
              <w:rPr>
                <w:rFonts w:ascii="Arial" w:eastAsia="Times New Roman" w:hAnsi="Arial" w:cs="Arial"/>
                <w:vertAlign w:val="superscript"/>
                <w:lang w:eastAsia="en-GB"/>
              </w:rPr>
              <w:t>th</w:t>
            </w:r>
            <w:r w:rsidRPr="00843DD0">
              <w:rPr>
                <w:rFonts w:ascii="Arial" w:eastAsia="Times New Roman" w:hAnsi="Arial" w:cs="Arial"/>
                <w:lang w:eastAsia="en-GB"/>
              </w:rPr>
              <w:t> form college referred to as School X </w:t>
            </w:r>
          </w:p>
        </w:tc>
      </w:tr>
      <w:tr w:rsidR="00843DD0" w:rsidRPr="00843DD0" w14:paraId="41D2C2D6"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4646645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Lesson details:</w:t>
            </w:r>
            <w:r w:rsidRPr="00843DD0">
              <w:rPr>
                <w:rFonts w:ascii="Arial" w:eastAsia="Times New Roman" w:hAnsi="Arial" w:cs="Arial"/>
                <w:lang w:eastAsia="en-GB"/>
              </w:rPr>
              <w:t> </w:t>
            </w:r>
          </w:p>
          <w:p w14:paraId="1583C0B0" w14:textId="77777777" w:rsidR="00843DD0" w:rsidRPr="00843DD0" w:rsidRDefault="00843DD0" w:rsidP="00843DD0">
            <w:pPr>
              <w:numPr>
                <w:ilvl w:val="0"/>
                <w:numId w:val="1"/>
              </w:numPr>
              <w:ind w:left="1080" w:firstLine="0"/>
              <w:textAlignment w:val="baseline"/>
              <w:rPr>
                <w:rFonts w:ascii="Arial" w:eastAsia="Times New Roman" w:hAnsi="Arial" w:cs="Arial"/>
                <w:lang w:eastAsia="en-GB"/>
              </w:rPr>
            </w:pPr>
            <w:proofErr w:type="spellStart"/>
            <w:r w:rsidRPr="00843DD0">
              <w:rPr>
                <w:rFonts w:ascii="Arial" w:eastAsia="Times New Roman" w:hAnsi="Arial" w:cs="Arial"/>
                <w:lang w:eastAsia="en-GB"/>
              </w:rPr>
              <w:t>AoLE</w:t>
            </w:r>
            <w:proofErr w:type="spellEnd"/>
            <w:r w:rsidRPr="00843DD0">
              <w:rPr>
                <w:rFonts w:ascii="Arial" w:eastAsia="Times New Roman" w:hAnsi="Arial" w:cs="Arial"/>
                <w:lang w:eastAsia="en-GB"/>
              </w:rPr>
              <w:t xml:space="preserve"> – Expressive Arts - Music lesson </w:t>
            </w:r>
          </w:p>
          <w:p w14:paraId="7A83CF1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2DABA2AF" w14:textId="77777777" w:rsidR="00843DD0" w:rsidRPr="00843DD0" w:rsidRDefault="00843DD0" w:rsidP="00843DD0">
            <w:pPr>
              <w:numPr>
                <w:ilvl w:val="0"/>
                <w:numId w:val="2"/>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Context – Second year of course, topic - Religious Choral Music. Last week Beethoven in C </w:t>
            </w:r>
          </w:p>
          <w:p w14:paraId="2C8CCF7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30FF00E9" w14:textId="77777777" w:rsidR="00843DD0" w:rsidRPr="00843DD0" w:rsidRDefault="00843DD0" w:rsidP="00843DD0">
            <w:pPr>
              <w:numPr>
                <w:ilvl w:val="0"/>
                <w:numId w:val="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Other details: Indoors, near start of topic, extra work done over summer, 12 pupils, ability range reasonable. Start time 10am </w:t>
            </w:r>
          </w:p>
        </w:tc>
      </w:tr>
      <w:tr w:rsidR="00843DD0" w:rsidRPr="00843DD0" w14:paraId="29B074F5"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4D895D9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Classroom culture</w:t>
            </w:r>
            <w:r w:rsidRPr="00843DD0">
              <w:rPr>
                <w:rFonts w:ascii="Arial" w:eastAsia="Times New Roman" w:hAnsi="Arial" w:cs="Arial"/>
                <w:lang w:eastAsia="en-GB"/>
              </w:rPr>
              <w:t> </w:t>
            </w:r>
          </w:p>
          <w:p w14:paraId="29D744A4" w14:textId="77777777" w:rsidR="00843DD0" w:rsidRPr="00843DD0" w:rsidRDefault="00843DD0" w:rsidP="00843DD0">
            <w:pPr>
              <w:numPr>
                <w:ilvl w:val="0"/>
                <w:numId w:val="4"/>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Vibe is positive, jokey, colloquial. Talking about composers as if friends </w:t>
            </w:r>
          </w:p>
          <w:p w14:paraId="42710D90" w14:textId="77777777" w:rsidR="00843DD0" w:rsidRPr="00843DD0" w:rsidRDefault="00843DD0" w:rsidP="00843DD0">
            <w:pPr>
              <w:numPr>
                <w:ilvl w:val="0"/>
                <w:numId w:val="4"/>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Pupils seem open and interested. Clearly listening and understanding </w:t>
            </w:r>
          </w:p>
          <w:p w14:paraId="062219D1" w14:textId="77777777" w:rsidR="00843DD0" w:rsidRPr="00843DD0" w:rsidRDefault="00843DD0" w:rsidP="00843DD0">
            <w:pPr>
              <w:numPr>
                <w:ilvl w:val="0"/>
                <w:numId w:val="4"/>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Teacher Y (TY) allowing chatting and laughter and interested. Allows pupils to call TY by his name. </w:t>
            </w:r>
          </w:p>
          <w:p w14:paraId="65452BDC"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74B29A2E"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7183B34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Objectives</w:t>
            </w:r>
            <w:r w:rsidRPr="00843DD0">
              <w:rPr>
                <w:rFonts w:ascii="Arial" w:eastAsia="Times New Roman" w:hAnsi="Arial" w:cs="Arial"/>
                <w:lang w:eastAsia="en-GB"/>
              </w:rPr>
              <w:t> </w:t>
            </w:r>
          </w:p>
          <w:p w14:paraId="648136DB" w14:textId="77777777" w:rsidR="00843DD0" w:rsidRPr="00843DD0" w:rsidRDefault="00843DD0" w:rsidP="00843DD0">
            <w:pPr>
              <w:numPr>
                <w:ilvl w:val="0"/>
                <w:numId w:val="5"/>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Begins with refresher, then showing link to this week’s focus. Objectives made clear to class with booklet they are working through and aims to get to certain page. </w:t>
            </w:r>
          </w:p>
          <w:p w14:paraId="4C2252D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5BD0CF6E" w14:textId="77777777" w:rsidR="00843DD0" w:rsidRPr="00843DD0" w:rsidRDefault="00843DD0" w:rsidP="00843DD0">
            <w:pPr>
              <w:numPr>
                <w:ilvl w:val="0"/>
                <w:numId w:val="6"/>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As continued work, also general feeling of ‘we get where we get’ </w:t>
            </w:r>
          </w:p>
        </w:tc>
      </w:tr>
      <w:tr w:rsidR="00843DD0" w:rsidRPr="00843DD0" w14:paraId="678EF22B"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02D1D425"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Direction</w:t>
            </w:r>
            <w:r w:rsidRPr="00843DD0">
              <w:rPr>
                <w:rFonts w:ascii="Arial" w:eastAsia="Times New Roman" w:hAnsi="Arial" w:cs="Arial"/>
                <w:lang w:eastAsia="en-GB"/>
              </w:rPr>
              <w:t> </w:t>
            </w:r>
          </w:p>
          <w:p w14:paraId="46C4459D" w14:textId="77777777" w:rsidR="00843DD0" w:rsidRPr="00843DD0" w:rsidRDefault="00843DD0" w:rsidP="00843DD0">
            <w:pPr>
              <w:numPr>
                <w:ilvl w:val="0"/>
                <w:numId w:val="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Lots of posters, referring to notes and booklets, lots of musical examples used. </w:t>
            </w:r>
          </w:p>
          <w:p w14:paraId="72AF7E63" w14:textId="77777777" w:rsidR="00843DD0" w:rsidRPr="00843DD0" w:rsidRDefault="00843DD0" w:rsidP="00843DD0">
            <w:pPr>
              <w:numPr>
                <w:ilvl w:val="0"/>
                <w:numId w:val="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Setting of class resembles a sharing circle – Student A (A) etc </w:t>
            </w:r>
          </w:p>
          <w:p w14:paraId="51909174" w14:textId="77777777" w:rsidR="00843DD0" w:rsidRPr="00843DD0" w:rsidRDefault="00843DD0" w:rsidP="00843DD0">
            <w:pPr>
              <w:numPr>
                <w:ilvl w:val="0"/>
                <w:numId w:val="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 </w:t>
            </w:r>
          </w:p>
          <w:p w14:paraId="3228E1CA"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B    C    D    E   F   G    H   I   J </w:t>
            </w:r>
          </w:p>
          <w:p w14:paraId="656AC345"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4BD2137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A                                         K </w:t>
            </w:r>
          </w:p>
          <w:p w14:paraId="5540CD09"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3206BD3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TY                                       L </w:t>
            </w:r>
          </w:p>
          <w:p w14:paraId="4794E25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whiteboard </w:t>
            </w:r>
          </w:p>
          <w:p w14:paraId="35BCA9E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21CFE661" w14:textId="77777777" w:rsidR="00843DD0" w:rsidRPr="00843DD0" w:rsidRDefault="00843DD0" w:rsidP="00843DD0">
            <w:pPr>
              <w:numPr>
                <w:ilvl w:val="0"/>
                <w:numId w:val="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Pupils all very engaged and looking </w:t>
            </w:r>
          </w:p>
          <w:p w14:paraId="3FC5E5B0" w14:textId="77777777" w:rsidR="00843DD0" w:rsidRPr="00843DD0" w:rsidRDefault="00843DD0" w:rsidP="00843DD0">
            <w:pPr>
              <w:numPr>
                <w:ilvl w:val="0"/>
                <w:numId w:val="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No hands, some questions directed, some open. </w:t>
            </w:r>
          </w:p>
          <w:p w14:paraId="26097199" w14:textId="77777777" w:rsidR="00843DD0" w:rsidRPr="00843DD0" w:rsidRDefault="00843DD0" w:rsidP="00843DD0">
            <w:pPr>
              <w:numPr>
                <w:ilvl w:val="0"/>
                <w:numId w:val="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Use of singing and piano for examples </w:t>
            </w:r>
          </w:p>
          <w:p w14:paraId="5357BA3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0E1024D5"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71ED4BF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Access and challenge</w:t>
            </w:r>
            <w:r w:rsidRPr="00843DD0">
              <w:rPr>
                <w:rFonts w:ascii="Arial" w:eastAsia="Times New Roman" w:hAnsi="Arial" w:cs="Arial"/>
                <w:lang w:eastAsia="en-GB"/>
              </w:rPr>
              <w:t> </w:t>
            </w:r>
          </w:p>
          <w:p w14:paraId="37871ABE" w14:textId="77777777" w:rsidR="00843DD0" w:rsidRPr="00843DD0" w:rsidRDefault="00843DD0" w:rsidP="00843DD0">
            <w:pPr>
              <w:numPr>
                <w:ilvl w:val="0"/>
                <w:numId w:val="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uses levelled questions </w:t>
            </w:r>
          </w:p>
          <w:p w14:paraId="5519BBDF" w14:textId="77777777" w:rsidR="00843DD0" w:rsidRPr="00843DD0" w:rsidRDefault="00843DD0" w:rsidP="00843DD0">
            <w:pPr>
              <w:numPr>
                <w:ilvl w:val="0"/>
                <w:numId w:val="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 xml:space="preserve">Most pupils at same level. If at higher level, student seems </w:t>
            </w:r>
            <w:proofErr w:type="gramStart"/>
            <w:r w:rsidRPr="00843DD0">
              <w:rPr>
                <w:rFonts w:ascii="Arial" w:eastAsia="Times New Roman" w:hAnsi="Arial" w:cs="Arial"/>
                <w:lang w:eastAsia="en-GB"/>
              </w:rPr>
              <w:t>more shy</w:t>
            </w:r>
            <w:proofErr w:type="gramEnd"/>
            <w:r w:rsidRPr="00843DD0">
              <w:rPr>
                <w:rFonts w:ascii="Arial" w:eastAsia="Times New Roman" w:hAnsi="Arial" w:cs="Arial"/>
                <w:lang w:eastAsia="en-GB"/>
              </w:rPr>
              <w:t>. </w:t>
            </w:r>
          </w:p>
          <w:p w14:paraId="5749337A" w14:textId="77777777" w:rsidR="00843DD0" w:rsidRPr="00843DD0" w:rsidRDefault="00843DD0" w:rsidP="00843DD0">
            <w:pPr>
              <w:numPr>
                <w:ilvl w:val="0"/>
                <w:numId w:val="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Most interested students sat A, B, C. Other MAT students at I and L. </w:t>
            </w:r>
          </w:p>
          <w:p w14:paraId="2E48A484" w14:textId="77777777" w:rsidR="00843DD0" w:rsidRPr="00843DD0" w:rsidRDefault="00843DD0" w:rsidP="00843DD0">
            <w:pPr>
              <w:numPr>
                <w:ilvl w:val="0"/>
                <w:numId w:val="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Pupils comment they choose their own seats in first class and never change. </w:t>
            </w:r>
          </w:p>
          <w:p w14:paraId="33DC2396" w14:textId="77777777" w:rsidR="00843DD0" w:rsidRPr="00843DD0" w:rsidRDefault="00843DD0" w:rsidP="00843DD0">
            <w:pPr>
              <w:numPr>
                <w:ilvl w:val="0"/>
                <w:numId w:val="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uses the incentive of extra ‘brownie points’ often. </w:t>
            </w:r>
          </w:p>
          <w:p w14:paraId="1F4DFDD9"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lastRenderedPageBreak/>
              <w:t> </w:t>
            </w:r>
          </w:p>
        </w:tc>
      </w:tr>
      <w:tr w:rsidR="00843DD0" w:rsidRPr="00843DD0" w14:paraId="04CF04BF"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1C61BF4C"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lastRenderedPageBreak/>
              <w:t>Assessment</w:t>
            </w:r>
            <w:r w:rsidRPr="00843DD0">
              <w:rPr>
                <w:rFonts w:ascii="Arial" w:eastAsia="Times New Roman" w:hAnsi="Arial" w:cs="Arial"/>
                <w:lang w:eastAsia="en-GB"/>
              </w:rPr>
              <w:t> </w:t>
            </w:r>
          </w:p>
          <w:p w14:paraId="6CF477C3"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(Can anything be observed about how student’s existing knowledge is used?  Can anything be observed regarding the development of knowledge during or after the experience)? </w:t>
            </w:r>
          </w:p>
          <w:p w14:paraId="79A353AC" w14:textId="77777777" w:rsidR="00843DD0" w:rsidRPr="00843DD0" w:rsidRDefault="00843DD0" w:rsidP="00843DD0">
            <w:pPr>
              <w:numPr>
                <w:ilvl w:val="0"/>
                <w:numId w:val="1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Continually referencing previous knowledge and creating strong links between past study and current. Even throws in the occasional link to future learning. </w:t>
            </w:r>
          </w:p>
          <w:p w14:paraId="09CDD39E" w14:textId="77777777" w:rsidR="00843DD0" w:rsidRPr="00843DD0" w:rsidRDefault="00843DD0" w:rsidP="00843DD0">
            <w:pPr>
              <w:numPr>
                <w:ilvl w:val="0"/>
                <w:numId w:val="1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10:17am Assessment of application of exam technique on new music. </w:t>
            </w:r>
          </w:p>
          <w:p w14:paraId="383BF7B1" w14:textId="77777777" w:rsidR="00843DD0" w:rsidRPr="00843DD0" w:rsidRDefault="00843DD0" w:rsidP="00843DD0">
            <w:pPr>
              <w:numPr>
                <w:ilvl w:val="0"/>
                <w:numId w:val="1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Makes task very clear and helps when necessary </w:t>
            </w:r>
          </w:p>
          <w:p w14:paraId="6F9A09FB" w14:textId="77777777" w:rsidR="00843DD0" w:rsidRPr="00843DD0" w:rsidRDefault="00843DD0" w:rsidP="00843DD0">
            <w:pPr>
              <w:numPr>
                <w:ilvl w:val="0"/>
                <w:numId w:val="1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Gives students thinking time and the space to answer </w:t>
            </w:r>
          </w:p>
          <w:p w14:paraId="037DC35F" w14:textId="77777777" w:rsidR="00843DD0" w:rsidRPr="00843DD0" w:rsidRDefault="00843DD0" w:rsidP="00843DD0">
            <w:pPr>
              <w:numPr>
                <w:ilvl w:val="0"/>
                <w:numId w:val="1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Keeps referencing the A level exam. Can see students engaging with this and valuing his stress of how to apply knowledge. </w:t>
            </w:r>
          </w:p>
          <w:p w14:paraId="0ABCB74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2D87C22F"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14F5B57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Specifics / Critical Incidents</w:t>
            </w:r>
            <w:r w:rsidRPr="00843DD0">
              <w:rPr>
                <w:rFonts w:ascii="Arial" w:eastAsia="Times New Roman" w:hAnsi="Arial" w:cs="Arial"/>
                <w:lang w:eastAsia="en-GB"/>
              </w:rPr>
              <w:t> </w:t>
            </w:r>
          </w:p>
          <w:p w14:paraId="313FFBF6" w14:textId="77777777" w:rsidR="00843DD0" w:rsidRPr="00843DD0" w:rsidRDefault="00843DD0" w:rsidP="00843DD0">
            <w:pPr>
              <w:numPr>
                <w:ilvl w:val="0"/>
                <w:numId w:val="1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Classroom control - Lets music play, class silent. Little bubble of excitement and chatter from pupils. TY gently says, “Just listen, guys”. Immediate silence from class </w:t>
            </w:r>
            <w:r w:rsidRPr="00843DD0">
              <w:rPr>
                <w:rFonts w:ascii="Arial" w:eastAsia="Times New Roman" w:hAnsi="Arial" w:cs="Arial"/>
                <w:lang w:eastAsia="en-GB"/>
              </w:rPr>
              <w:br/>
              <w:t>Clear respect and classroom control, knows what is needed and necessary. </w:t>
            </w:r>
          </w:p>
          <w:p w14:paraId="7EB1E2C2" w14:textId="77777777" w:rsidR="00843DD0" w:rsidRPr="00843DD0" w:rsidRDefault="00843DD0" w:rsidP="00843DD0">
            <w:pPr>
              <w:numPr>
                <w:ilvl w:val="0"/>
                <w:numId w:val="1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Assessment - Plays new music and gives exam question for pupils to look at. </w:t>
            </w:r>
            <w:r w:rsidRPr="00843DD0">
              <w:rPr>
                <w:rFonts w:ascii="Arial" w:eastAsia="Times New Roman" w:hAnsi="Arial" w:cs="Arial"/>
                <w:lang w:eastAsia="en-GB"/>
              </w:rPr>
              <w:br/>
              <w:t>“Give it a go” – points out things they should be listening for and for them to use in their answers – talking through answers as they go and link to previous knowledge. </w:t>
            </w:r>
            <w:r w:rsidRPr="00843DD0">
              <w:rPr>
                <w:rFonts w:ascii="Arial" w:eastAsia="Times New Roman" w:hAnsi="Arial" w:cs="Arial"/>
                <w:lang w:eastAsia="en-GB"/>
              </w:rPr>
              <w:br/>
              <w:t>Pupils listening and looking, mostly engaged. Picks student A for answer. Good response. Expands upon it. </w:t>
            </w:r>
          </w:p>
          <w:p w14:paraId="095516E1" w14:textId="77777777" w:rsidR="00843DD0" w:rsidRPr="00843DD0" w:rsidRDefault="00843DD0" w:rsidP="00843DD0">
            <w:pPr>
              <w:numPr>
                <w:ilvl w:val="0"/>
                <w:numId w:val="1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Questioning - Asks students ‘What chord is this? One word.’ Chord is an F, but teacher is looking for ‘Neapolitan’. Student D answers ‘F’. TY replies, ‘no. well… yes ok BUT…” Ends up giving them the correct answer. Asks ‘all ok?’ to class, no response, but leaves time for thinking and absorption of info </w:t>
            </w:r>
          </w:p>
          <w:p w14:paraId="205B6685" w14:textId="77777777" w:rsidR="00843DD0" w:rsidRPr="00843DD0" w:rsidRDefault="00843DD0" w:rsidP="00843DD0">
            <w:pPr>
              <w:numPr>
                <w:ilvl w:val="0"/>
                <w:numId w:val="1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 xml:space="preserve">Jokes – “all the women adored him… and some of the men. It was </w:t>
            </w:r>
            <w:proofErr w:type="spellStart"/>
            <w:r w:rsidRPr="00843DD0">
              <w:rPr>
                <w:rFonts w:ascii="Arial" w:eastAsia="Times New Roman" w:hAnsi="Arial" w:cs="Arial"/>
                <w:lang w:eastAsia="en-GB"/>
              </w:rPr>
              <w:t>Liztomania</w:t>
            </w:r>
            <w:proofErr w:type="spellEnd"/>
            <w:r w:rsidRPr="00843DD0">
              <w:rPr>
                <w:rFonts w:ascii="Arial" w:eastAsia="Times New Roman" w:hAnsi="Arial" w:cs="Arial"/>
                <w:lang w:eastAsia="en-GB"/>
              </w:rPr>
              <w:t>” </w:t>
            </w:r>
            <w:r w:rsidRPr="00843DD0">
              <w:rPr>
                <w:rFonts w:ascii="Arial" w:eastAsia="Times New Roman" w:hAnsi="Arial" w:cs="Arial"/>
                <w:lang w:eastAsia="en-GB"/>
              </w:rPr>
              <w:br/>
              <w:t>Very jokey, class laughs and lightens mood. TY allows the moment and pulls it back with a gentle ‘guys.’ </w:t>
            </w:r>
          </w:p>
          <w:p w14:paraId="6D78B94E" w14:textId="77777777" w:rsidR="00843DD0" w:rsidRPr="00843DD0" w:rsidRDefault="00843DD0" w:rsidP="00843DD0">
            <w:pPr>
              <w:numPr>
                <w:ilvl w:val="0"/>
                <w:numId w:val="1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Presenting - Uses his own resource, the booklet. Talks around the points, there is space for the pupils to note and answer questions. </w:t>
            </w:r>
            <w:r w:rsidRPr="00843DD0">
              <w:rPr>
                <w:rFonts w:ascii="Arial" w:eastAsia="Times New Roman" w:hAnsi="Arial" w:cs="Arial"/>
                <w:lang w:eastAsia="en-GB"/>
              </w:rPr>
              <w:br/>
              <w:t>When looking at musical examples, TY shouts to point out interesting bits to notice </w:t>
            </w:r>
          </w:p>
          <w:p w14:paraId="4B69DFFE"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If you talk about word-paining, you’ve GOT to mention this’ Children scrawl </w:t>
            </w:r>
          </w:p>
          <w:p w14:paraId="37C2FA73" w14:textId="77777777" w:rsidR="00843DD0" w:rsidRPr="00843DD0" w:rsidRDefault="00843DD0" w:rsidP="00843DD0">
            <w:pPr>
              <w:numPr>
                <w:ilvl w:val="0"/>
                <w:numId w:val="12"/>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Theory - Works in harmony and theory to the lesson </w:t>
            </w:r>
          </w:p>
          <w:p w14:paraId="4E0EEC3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19D44E0F"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4C31494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bl>
    <w:p w14:paraId="00C34A3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5F025B9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787FD018" w14:textId="77777777" w:rsidR="00843DD0" w:rsidRPr="00843DD0" w:rsidRDefault="00843DD0" w:rsidP="00843DD0">
      <w:pPr>
        <w:jc w:val="both"/>
        <w:textAlignment w:val="baseline"/>
        <w:rPr>
          <w:rFonts w:ascii="Arial" w:eastAsia="Times New Roman" w:hAnsi="Arial" w:cs="Arial"/>
          <w:lang w:eastAsia="en-GB"/>
        </w:rPr>
      </w:pPr>
      <w:r w:rsidRPr="00843DD0">
        <w:rPr>
          <w:rFonts w:ascii="Arial" w:eastAsia="Times New Roman" w:hAnsi="Arial" w:cs="Arial"/>
          <w:b/>
          <w:bCs/>
          <w:lang w:eastAsia="en-GB"/>
        </w:rPr>
        <w:t>OBSERVATION / FIELD NOTES – Lesson 2</w:t>
      </w:r>
      <w:r w:rsidRPr="00843DD0">
        <w:rPr>
          <w:rFonts w:ascii="Arial" w:eastAsia="Times New Roman" w:hAnsi="Arial" w:cs="Arial"/>
          <w:lang w:eastAsia="en-GB"/>
        </w:rPr>
        <w:t> </w:t>
      </w:r>
    </w:p>
    <w:p w14:paraId="5A5F2F2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(Questions adapted from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843DD0" w:rsidRPr="00843DD0" w14:paraId="2AD03CD2" w14:textId="77777777" w:rsidTr="00843DD0">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0A04CD3"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Date and time, year group:</w:t>
            </w:r>
            <w:r w:rsidRPr="00843DD0">
              <w:rPr>
                <w:rFonts w:ascii="Arial" w:eastAsia="Times New Roman" w:hAnsi="Arial" w:cs="Arial"/>
                <w:lang w:eastAsia="en-GB"/>
              </w:rPr>
              <w:t> </w:t>
            </w:r>
          </w:p>
          <w:p w14:paraId="70AFFED6"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lastRenderedPageBreak/>
              <w:t>29/09/2020 – Year 12 A Level (U6) School – 6</w:t>
            </w:r>
            <w:r w:rsidRPr="00843DD0">
              <w:rPr>
                <w:rFonts w:ascii="Arial" w:eastAsia="Times New Roman" w:hAnsi="Arial" w:cs="Arial"/>
                <w:vertAlign w:val="superscript"/>
                <w:lang w:eastAsia="en-GB"/>
              </w:rPr>
              <w:t>th</w:t>
            </w:r>
            <w:r w:rsidRPr="00843DD0">
              <w:rPr>
                <w:rFonts w:ascii="Arial" w:eastAsia="Times New Roman" w:hAnsi="Arial" w:cs="Arial"/>
                <w:lang w:eastAsia="en-GB"/>
              </w:rPr>
              <w:t> form college referred to as School X </w:t>
            </w:r>
          </w:p>
        </w:tc>
      </w:tr>
      <w:tr w:rsidR="00843DD0" w:rsidRPr="00843DD0" w14:paraId="5E1AFDBA"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11BA1F7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lastRenderedPageBreak/>
              <w:t>Lesson details:</w:t>
            </w:r>
            <w:r w:rsidRPr="00843DD0">
              <w:rPr>
                <w:rFonts w:ascii="Arial" w:eastAsia="Times New Roman" w:hAnsi="Arial" w:cs="Arial"/>
                <w:lang w:eastAsia="en-GB"/>
              </w:rPr>
              <w:t>  </w:t>
            </w:r>
          </w:p>
          <w:p w14:paraId="2C566755" w14:textId="77777777" w:rsidR="00843DD0" w:rsidRPr="00843DD0" w:rsidRDefault="00843DD0" w:rsidP="00843DD0">
            <w:pPr>
              <w:numPr>
                <w:ilvl w:val="0"/>
                <w:numId w:val="13"/>
              </w:numPr>
              <w:ind w:left="1080" w:firstLine="0"/>
              <w:textAlignment w:val="baseline"/>
              <w:rPr>
                <w:rFonts w:ascii="Arial" w:eastAsia="Times New Roman" w:hAnsi="Arial" w:cs="Arial"/>
                <w:lang w:eastAsia="en-GB"/>
              </w:rPr>
            </w:pPr>
            <w:proofErr w:type="spellStart"/>
            <w:r w:rsidRPr="00843DD0">
              <w:rPr>
                <w:rFonts w:ascii="Arial" w:eastAsia="Times New Roman" w:hAnsi="Arial" w:cs="Arial"/>
                <w:lang w:eastAsia="en-GB"/>
              </w:rPr>
              <w:t>AoLE</w:t>
            </w:r>
            <w:proofErr w:type="spellEnd"/>
            <w:r w:rsidRPr="00843DD0">
              <w:rPr>
                <w:rFonts w:ascii="Arial" w:eastAsia="Times New Roman" w:hAnsi="Arial" w:cs="Arial"/>
                <w:lang w:eastAsia="en-GB"/>
              </w:rPr>
              <w:t xml:space="preserve"> – Expressive Arts - Music lesson </w:t>
            </w:r>
          </w:p>
          <w:p w14:paraId="09C703D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32EA3DE5" w14:textId="77777777" w:rsidR="00843DD0" w:rsidRPr="00843DD0" w:rsidRDefault="00843DD0" w:rsidP="00843DD0">
            <w:pPr>
              <w:numPr>
                <w:ilvl w:val="0"/>
                <w:numId w:val="14"/>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Context – Second year of course, topic – Impressionism. 2/3 song of topic </w:t>
            </w:r>
          </w:p>
          <w:p w14:paraId="5F555348"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6768C9DF" w14:textId="77777777" w:rsidR="00843DD0" w:rsidRPr="00843DD0" w:rsidRDefault="00843DD0" w:rsidP="00843DD0">
            <w:pPr>
              <w:numPr>
                <w:ilvl w:val="0"/>
                <w:numId w:val="15"/>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Other details: Indoors, near start of topic, extra work done over summer, 12 pupils, ability range reasonable. Start time 11.15am </w:t>
            </w:r>
          </w:p>
          <w:p w14:paraId="3A154C4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686F1FD3"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4C84B78A"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Classroom culture</w:t>
            </w:r>
            <w:r w:rsidRPr="00843DD0">
              <w:rPr>
                <w:rFonts w:ascii="Arial" w:eastAsia="Times New Roman" w:hAnsi="Arial" w:cs="Arial"/>
                <w:lang w:eastAsia="en-GB"/>
              </w:rPr>
              <w:t> </w:t>
            </w:r>
          </w:p>
          <w:p w14:paraId="1A820359" w14:textId="77777777" w:rsidR="00843DD0" w:rsidRPr="00843DD0" w:rsidRDefault="00843DD0" w:rsidP="00843DD0">
            <w:pPr>
              <w:numPr>
                <w:ilvl w:val="0"/>
                <w:numId w:val="16"/>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Vibe is warm and happy. Some children eating burgers in class </w:t>
            </w:r>
          </w:p>
          <w:p w14:paraId="08C73B7C" w14:textId="77777777" w:rsidR="00843DD0" w:rsidRPr="00843DD0" w:rsidRDefault="00843DD0" w:rsidP="00843DD0">
            <w:pPr>
              <w:numPr>
                <w:ilvl w:val="0"/>
                <w:numId w:val="16"/>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Feel comfortable discussing as a class </w:t>
            </w:r>
          </w:p>
          <w:p w14:paraId="5E41C8D4" w14:textId="77777777" w:rsidR="00843DD0" w:rsidRPr="00843DD0" w:rsidRDefault="00843DD0" w:rsidP="00843DD0">
            <w:pPr>
              <w:numPr>
                <w:ilvl w:val="0"/>
                <w:numId w:val="16"/>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Lots of phone use in class – some taking pictures to write notes from later </w:t>
            </w:r>
          </w:p>
          <w:p w14:paraId="1CC2637B" w14:textId="77777777" w:rsidR="00843DD0" w:rsidRPr="00843DD0" w:rsidRDefault="00843DD0" w:rsidP="00843DD0">
            <w:pPr>
              <w:ind w:left="360"/>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2BA19B13"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0A24E00F"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Objectives</w:t>
            </w:r>
            <w:r w:rsidRPr="00843DD0">
              <w:rPr>
                <w:rFonts w:ascii="Arial" w:eastAsia="Times New Roman" w:hAnsi="Arial" w:cs="Arial"/>
                <w:lang w:eastAsia="en-GB"/>
              </w:rPr>
              <w:t> </w:t>
            </w:r>
          </w:p>
          <w:p w14:paraId="43B46356" w14:textId="77777777" w:rsidR="00843DD0" w:rsidRPr="00843DD0" w:rsidRDefault="00843DD0" w:rsidP="00843DD0">
            <w:pPr>
              <w:numPr>
                <w:ilvl w:val="0"/>
                <w:numId w:val="1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To begin the learning and annotation of ‘Colloque sentimental’ by Debussy. </w:t>
            </w:r>
          </w:p>
          <w:p w14:paraId="7A53A372" w14:textId="77777777" w:rsidR="00843DD0" w:rsidRPr="00843DD0" w:rsidRDefault="00843DD0" w:rsidP="00843DD0">
            <w:pPr>
              <w:numPr>
                <w:ilvl w:val="0"/>
                <w:numId w:val="1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Lesson laid out as ‘listen – translate – thinking behind’ </w:t>
            </w:r>
          </w:p>
          <w:p w14:paraId="75B23802" w14:textId="77777777" w:rsidR="00843DD0" w:rsidRPr="00843DD0" w:rsidRDefault="00843DD0" w:rsidP="00843DD0">
            <w:pPr>
              <w:numPr>
                <w:ilvl w:val="0"/>
                <w:numId w:val="1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No recap of last lesson but strong links made </w:t>
            </w:r>
          </w:p>
          <w:p w14:paraId="511B9EA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42D5BB95"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71C6E2C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Direction</w:t>
            </w:r>
            <w:r w:rsidRPr="00843DD0">
              <w:rPr>
                <w:rFonts w:ascii="Arial" w:eastAsia="Times New Roman" w:hAnsi="Arial" w:cs="Arial"/>
                <w:lang w:eastAsia="en-GB"/>
              </w:rPr>
              <w:t> </w:t>
            </w:r>
          </w:p>
          <w:p w14:paraId="75F77D1B" w14:textId="77777777" w:rsidR="00843DD0" w:rsidRPr="00843DD0" w:rsidRDefault="00843DD0" w:rsidP="00843DD0">
            <w:pPr>
              <w:numPr>
                <w:ilvl w:val="0"/>
                <w:numId w:val="1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Teacher using software that shows him the next slide before he changes. </w:t>
            </w:r>
          </w:p>
          <w:p w14:paraId="32875C49" w14:textId="77777777" w:rsidR="00843DD0" w:rsidRPr="00843DD0" w:rsidRDefault="00843DD0" w:rsidP="00843DD0">
            <w:pPr>
              <w:numPr>
                <w:ilvl w:val="0"/>
                <w:numId w:val="1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Look at booklet for print of music and listen to music played over projector </w:t>
            </w:r>
          </w:p>
          <w:p w14:paraId="0DEC3084" w14:textId="77777777" w:rsidR="00843DD0" w:rsidRPr="00843DD0" w:rsidRDefault="00843DD0" w:rsidP="00843DD0">
            <w:pPr>
              <w:numPr>
                <w:ilvl w:val="0"/>
                <w:numId w:val="1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Not a lot of questioning happen </w:t>
            </w:r>
          </w:p>
          <w:p w14:paraId="390E032F" w14:textId="77777777" w:rsidR="00843DD0" w:rsidRPr="00843DD0" w:rsidRDefault="00843DD0" w:rsidP="00843DD0">
            <w:pPr>
              <w:numPr>
                <w:ilvl w:val="0"/>
                <w:numId w:val="1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Lots of pauses for the pupils to be writing down information </w:t>
            </w:r>
          </w:p>
          <w:p w14:paraId="699CE3A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6820C860"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1C8A150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Access and challenge</w:t>
            </w:r>
            <w:r w:rsidRPr="00843DD0">
              <w:rPr>
                <w:rFonts w:ascii="Arial" w:eastAsia="Times New Roman" w:hAnsi="Arial" w:cs="Arial"/>
                <w:lang w:eastAsia="en-GB"/>
              </w:rPr>
              <w:t> </w:t>
            </w:r>
          </w:p>
          <w:p w14:paraId="78557579" w14:textId="77777777" w:rsidR="00843DD0" w:rsidRPr="00843DD0" w:rsidRDefault="00843DD0" w:rsidP="00843DD0">
            <w:pPr>
              <w:numPr>
                <w:ilvl w:val="0"/>
                <w:numId w:val="1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No obvious ALN or MAT – after discussion with TY in break, 1 extra time, 1 dyslexic, 1 EAL Welsh. </w:t>
            </w:r>
          </w:p>
          <w:p w14:paraId="01888B30" w14:textId="77777777" w:rsidR="00843DD0" w:rsidRPr="00843DD0" w:rsidRDefault="00843DD0" w:rsidP="00843DD0">
            <w:pPr>
              <w:numPr>
                <w:ilvl w:val="0"/>
                <w:numId w:val="1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Use of phones to take pictures and google, allows those with dyslexia and extra time longer to get information or if taking longer than planned, time to write at home </w:t>
            </w:r>
          </w:p>
          <w:p w14:paraId="6E505706" w14:textId="77777777" w:rsidR="00843DD0" w:rsidRPr="00843DD0" w:rsidRDefault="00843DD0" w:rsidP="00843DD0">
            <w:pPr>
              <w:numPr>
                <w:ilvl w:val="0"/>
                <w:numId w:val="1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Despite varying levels of ability, TY does not talk down to students or simplifying. </w:t>
            </w:r>
          </w:p>
          <w:p w14:paraId="1B276FED" w14:textId="77777777" w:rsidR="00843DD0" w:rsidRPr="00843DD0" w:rsidRDefault="00843DD0" w:rsidP="00843DD0">
            <w:pPr>
              <w:numPr>
                <w:ilvl w:val="0"/>
                <w:numId w:val="1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Colour coded presentation – very good for dyslexics and visual aids for others. </w:t>
            </w:r>
          </w:p>
          <w:p w14:paraId="52FDA7F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61523D4C"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4CB4066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Assessment</w:t>
            </w:r>
            <w:r w:rsidRPr="00843DD0">
              <w:rPr>
                <w:rFonts w:ascii="Arial" w:eastAsia="Times New Roman" w:hAnsi="Arial" w:cs="Arial"/>
                <w:lang w:eastAsia="en-GB"/>
              </w:rPr>
              <w:t> </w:t>
            </w:r>
          </w:p>
          <w:p w14:paraId="316797F5" w14:textId="77777777" w:rsidR="00843DD0" w:rsidRPr="00843DD0" w:rsidRDefault="00843DD0" w:rsidP="00843DD0">
            <w:pPr>
              <w:numPr>
                <w:ilvl w:val="0"/>
                <w:numId w:val="2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Questioning. Asks questions and class answers as a whole, TY picks the correct answer from the lot.  </w:t>
            </w:r>
          </w:p>
          <w:p w14:paraId="6E3D5E5A" w14:textId="77777777" w:rsidR="00843DD0" w:rsidRPr="00843DD0" w:rsidRDefault="00843DD0" w:rsidP="00843DD0">
            <w:pPr>
              <w:numPr>
                <w:ilvl w:val="0"/>
                <w:numId w:val="2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Differentiation in theory element of lesson. Aware of the different levels in the class but doesn’t ‘dumb down’ elements. </w:t>
            </w:r>
          </w:p>
          <w:p w14:paraId="4359A66B" w14:textId="77777777" w:rsidR="00843DD0" w:rsidRPr="00843DD0" w:rsidRDefault="00843DD0" w:rsidP="00843DD0">
            <w:pPr>
              <w:numPr>
                <w:ilvl w:val="0"/>
                <w:numId w:val="2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Questioning`. Takes Fm6 chord, ‘what would we call this?’ Helps the class to answer of ½ diminished chord, ‘and what’s the name for that… TRISTAN!’   </w:t>
            </w:r>
          </w:p>
        </w:tc>
      </w:tr>
      <w:tr w:rsidR="00843DD0" w:rsidRPr="00843DD0" w14:paraId="73CB0111"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2B06721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lastRenderedPageBreak/>
              <w:t>Specifics / Critical Incidents</w:t>
            </w:r>
            <w:r w:rsidRPr="00843DD0">
              <w:rPr>
                <w:rFonts w:ascii="Arial" w:eastAsia="Times New Roman" w:hAnsi="Arial" w:cs="Arial"/>
                <w:lang w:eastAsia="en-GB"/>
              </w:rPr>
              <w:t> </w:t>
            </w:r>
          </w:p>
          <w:p w14:paraId="3152A768" w14:textId="77777777" w:rsidR="00843DD0" w:rsidRPr="00843DD0" w:rsidRDefault="00843DD0" w:rsidP="00843DD0">
            <w:pPr>
              <w:numPr>
                <w:ilvl w:val="0"/>
                <w:numId w:val="2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LGBTQ+ friendly. Discussion about a piece of music with two ‘voices’ in the libretto. TY says, “I don’t know why we assume this is the female and this the male, purely because the woman is all ‘remember when we were in love’ and the man is saying ‘maybe’. So, we’re just going to call them Ghost A and Ghost B’, “I say ‘he’, I shouldn’t.” </w:t>
            </w:r>
          </w:p>
          <w:p w14:paraId="4AED0138" w14:textId="77777777" w:rsidR="00843DD0" w:rsidRPr="00843DD0" w:rsidRDefault="00843DD0" w:rsidP="00843DD0">
            <w:pPr>
              <w:numPr>
                <w:ilvl w:val="0"/>
                <w:numId w:val="2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Chatting. TY clocks two girls chatting about out of lesson stuff and decides not to intervene. </w:t>
            </w:r>
          </w:p>
          <w:p w14:paraId="0154A347" w14:textId="77777777" w:rsidR="00843DD0" w:rsidRPr="00843DD0" w:rsidRDefault="00843DD0" w:rsidP="00843DD0">
            <w:pPr>
              <w:numPr>
                <w:ilvl w:val="0"/>
                <w:numId w:val="2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 xml:space="preserve">When Questioning TY tends not to say ‘yes’ to correct answers. </w:t>
            </w:r>
            <w:proofErr w:type="spellStart"/>
            <w:r w:rsidRPr="00843DD0">
              <w:rPr>
                <w:rFonts w:ascii="Arial" w:eastAsia="Times New Roman" w:hAnsi="Arial" w:cs="Arial"/>
                <w:lang w:eastAsia="en-GB"/>
              </w:rPr>
              <w:t>Eg</w:t>
            </w:r>
            <w:proofErr w:type="spellEnd"/>
            <w:r w:rsidRPr="00843DD0">
              <w:rPr>
                <w:rFonts w:ascii="Arial" w:eastAsia="Times New Roman" w:hAnsi="Arial" w:cs="Arial"/>
                <w:lang w:eastAsia="en-GB"/>
              </w:rPr>
              <w:t xml:space="preserve"> ‘What is the structure?’ “ternary?” ‘ABA.’ (Which is another way of saying ternary) </w:t>
            </w:r>
          </w:p>
          <w:p w14:paraId="27089DC8" w14:textId="77777777" w:rsidR="00843DD0" w:rsidRPr="00843DD0" w:rsidRDefault="00843DD0" w:rsidP="00843DD0">
            <w:pPr>
              <w:numPr>
                <w:ilvl w:val="0"/>
                <w:numId w:val="2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Questioning. ‘How does it start, texturally?’ When no answer, TY suggests three options ‘homophonic, polyphonic, monophonic?” He then discusses these options and furthers the question by asking what it suggests. </w:t>
            </w:r>
          </w:p>
          <w:p w14:paraId="1099C3F9" w14:textId="77777777" w:rsidR="00843DD0" w:rsidRPr="00843DD0" w:rsidRDefault="00843DD0" w:rsidP="00843DD0">
            <w:pPr>
              <w:numPr>
                <w:ilvl w:val="0"/>
                <w:numId w:val="2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When new bullet point appears with lots of text, the class sign and say ‘ugh’. TY says ‘You need the detail, guys. Read it and take down what you need.’ He then goes through the bullet point with them with explanations and referring to the example. Class not listening, too busy taking down word for word the bullet point. </w:t>
            </w:r>
          </w:p>
          <w:p w14:paraId="75FFDCEA" w14:textId="77777777" w:rsidR="00843DD0" w:rsidRPr="00843DD0" w:rsidRDefault="00843DD0" w:rsidP="00843DD0">
            <w:pPr>
              <w:ind w:left="360"/>
              <w:textAlignment w:val="baseline"/>
              <w:rPr>
                <w:rFonts w:ascii="Arial" w:eastAsia="Times New Roman" w:hAnsi="Arial" w:cs="Arial"/>
                <w:lang w:eastAsia="en-GB"/>
              </w:rPr>
            </w:pPr>
            <w:r w:rsidRPr="00843DD0">
              <w:rPr>
                <w:rFonts w:ascii="Arial" w:eastAsia="Times New Roman" w:hAnsi="Arial" w:cs="Arial"/>
                <w:lang w:eastAsia="en-GB"/>
              </w:rPr>
              <w:t> </w:t>
            </w:r>
          </w:p>
        </w:tc>
      </w:tr>
    </w:tbl>
    <w:p w14:paraId="4DF4DBB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459ED786"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79BEFECD" w14:textId="77777777" w:rsidR="00843DD0" w:rsidRPr="00843DD0" w:rsidRDefault="00843DD0" w:rsidP="00843DD0">
      <w:pPr>
        <w:jc w:val="both"/>
        <w:textAlignment w:val="baseline"/>
        <w:rPr>
          <w:rFonts w:ascii="Arial" w:eastAsia="Times New Roman" w:hAnsi="Arial" w:cs="Arial"/>
          <w:lang w:eastAsia="en-GB"/>
        </w:rPr>
      </w:pPr>
      <w:r w:rsidRPr="00843DD0">
        <w:rPr>
          <w:rFonts w:ascii="Arial" w:eastAsia="Times New Roman" w:hAnsi="Arial" w:cs="Arial"/>
          <w:b/>
          <w:bCs/>
          <w:lang w:eastAsia="en-GB"/>
        </w:rPr>
        <w:t>OBSERVATION / FIELD NOTES – lesson 3</w:t>
      </w:r>
      <w:r w:rsidRPr="00843DD0">
        <w:rPr>
          <w:rFonts w:ascii="Arial" w:eastAsia="Times New Roman" w:hAnsi="Arial" w:cs="Arial"/>
          <w:lang w:eastAsia="en-GB"/>
        </w:rPr>
        <w:t> </w:t>
      </w:r>
    </w:p>
    <w:p w14:paraId="2F41F77C"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(Questions adapted from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843DD0" w:rsidRPr="00843DD0" w14:paraId="07ADB368" w14:textId="77777777" w:rsidTr="00843DD0">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0C01103"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Date and time, year group:</w:t>
            </w:r>
            <w:r w:rsidRPr="00843DD0">
              <w:rPr>
                <w:rFonts w:ascii="Arial" w:eastAsia="Times New Roman" w:hAnsi="Arial" w:cs="Arial"/>
                <w:lang w:eastAsia="en-GB"/>
              </w:rPr>
              <w:t> </w:t>
            </w:r>
          </w:p>
          <w:p w14:paraId="33596613"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29/09/2020 – Year 12 A Level (U6) School – 6</w:t>
            </w:r>
            <w:r w:rsidRPr="00843DD0">
              <w:rPr>
                <w:rFonts w:ascii="Arial" w:eastAsia="Times New Roman" w:hAnsi="Arial" w:cs="Arial"/>
                <w:vertAlign w:val="superscript"/>
                <w:lang w:eastAsia="en-GB"/>
              </w:rPr>
              <w:t>th</w:t>
            </w:r>
            <w:r w:rsidRPr="00843DD0">
              <w:rPr>
                <w:rFonts w:ascii="Arial" w:eastAsia="Times New Roman" w:hAnsi="Arial" w:cs="Arial"/>
                <w:lang w:eastAsia="en-GB"/>
              </w:rPr>
              <w:t> form college referred to as School X </w:t>
            </w:r>
          </w:p>
        </w:tc>
      </w:tr>
      <w:tr w:rsidR="00843DD0" w:rsidRPr="00843DD0" w14:paraId="66F5B8D0"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2DC861B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Lesson details:</w:t>
            </w:r>
            <w:r w:rsidRPr="00843DD0">
              <w:rPr>
                <w:rFonts w:ascii="Arial" w:eastAsia="Times New Roman" w:hAnsi="Arial" w:cs="Arial"/>
                <w:lang w:eastAsia="en-GB"/>
              </w:rPr>
              <w:t>  </w:t>
            </w:r>
          </w:p>
          <w:p w14:paraId="7B598783" w14:textId="77777777" w:rsidR="00843DD0" w:rsidRPr="00843DD0" w:rsidRDefault="00843DD0" w:rsidP="00843DD0">
            <w:pPr>
              <w:numPr>
                <w:ilvl w:val="0"/>
                <w:numId w:val="22"/>
              </w:numPr>
              <w:ind w:left="1080" w:firstLine="0"/>
              <w:textAlignment w:val="baseline"/>
              <w:rPr>
                <w:rFonts w:ascii="Arial" w:eastAsia="Times New Roman" w:hAnsi="Arial" w:cs="Arial"/>
                <w:lang w:eastAsia="en-GB"/>
              </w:rPr>
            </w:pPr>
            <w:proofErr w:type="spellStart"/>
            <w:r w:rsidRPr="00843DD0">
              <w:rPr>
                <w:rFonts w:ascii="Arial" w:eastAsia="Times New Roman" w:hAnsi="Arial" w:cs="Arial"/>
                <w:lang w:eastAsia="en-GB"/>
              </w:rPr>
              <w:t>AoLE</w:t>
            </w:r>
            <w:proofErr w:type="spellEnd"/>
            <w:r w:rsidRPr="00843DD0">
              <w:rPr>
                <w:rFonts w:ascii="Arial" w:eastAsia="Times New Roman" w:hAnsi="Arial" w:cs="Arial"/>
                <w:lang w:eastAsia="en-GB"/>
              </w:rPr>
              <w:t xml:space="preserve"> – Expressive Arts - Music lesson </w:t>
            </w:r>
          </w:p>
          <w:p w14:paraId="34B0AB38"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78A55C48" w14:textId="77777777" w:rsidR="00843DD0" w:rsidRPr="00843DD0" w:rsidRDefault="00843DD0" w:rsidP="00843DD0">
            <w:pPr>
              <w:numPr>
                <w:ilvl w:val="0"/>
                <w:numId w:val="2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Context – Second year of course, topic – Musical theatre. </w:t>
            </w:r>
          </w:p>
          <w:p w14:paraId="7AD2274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6B3A733C" w14:textId="77777777" w:rsidR="00843DD0" w:rsidRPr="00843DD0" w:rsidRDefault="00843DD0" w:rsidP="00843DD0">
            <w:pPr>
              <w:numPr>
                <w:ilvl w:val="0"/>
                <w:numId w:val="24"/>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Other details: Indoors, near start of topic, extra work done over summer, 12 pupils, ability range reasonable. Start time 1.30pm </w:t>
            </w:r>
          </w:p>
          <w:p w14:paraId="3C63C2E7"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 </w:t>
            </w:r>
          </w:p>
          <w:p w14:paraId="5A38E65E" w14:textId="77777777" w:rsidR="00843DD0" w:rsidRPr="00843DD0" w:rsidRDefault="00843DD0" w:rsidP="00843DD0">
            <w:pPr>
              <w:numPr>
                <w:ilvl w:val="0"/>
                <w:numId w:val="25"/>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Pupils working from the computers around the edge of the classroom. TY can control their screens from his. Practicing using software that would be useful and used over possible lockdown </w:t>
            </w:r>
          </w:p>
          <w:p w14:paraId="53EA84C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4CC283E7"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7BBFE591"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Classroom culture</w:t>
            </w:r>
            <w:r w:rsidRPr="00843DD0">
              <w:rPr>
                <w:rFonts w:ascii="Arial" w:eastAsia="Times New Roman" w:hAnsi="Arial" w:cs="Arial"/>
                <w:lang w:eastAsia="en-GB"/>
              </w:rPr>
              <w:t> </w:t>
            </w:r>
          </w:p>
          <w:p w14:paraId="0BD6DBFF" w14:textId="77777777" w:rsidR="00843DD0" w:rsidRPr="00843DD0" w:rsidRDefault="00843DD0" w:rsidP="00843DD0">
            <w:pPr>
              <w:numPr>
                <w:ilvl w:val="0"/>
                <w:numId w:val="26"/>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Warm and bubbly. Class chatty after lunch. Lesson begins with lots of chatter and laughter. Some singing. All very friendly. </w:t>
            </w:r>
          </w:p>
        </w:tc>
      </w:tr>
      <w:tr w:rsidR="00843DD0" w:rsidRPr="00843DD0" w14:paraId="70F58251"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5D4B0C95"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Objectives</w:t>
            </w:r>
            <w:r w:rsidRPr="00843DD0">
              <w:rPr>
                <w:rFonts w:ascii="Arial" w:eastAsia="Times New Roman" w:hAnsi="Arial" w:cs="Arial"/>
                <w:lang w:eastAsia="en-GB"/>
              </w:rPr>
              <w:t> </w:t>
            </w:r>
          </w:p>
          <w:p w14:paraId="232E9DE7" w14:textId="77777777" w:rsidR="00843DD0" w:rsidRPr="00843DD0" w:rsidRDefault="00843DD0" w:rsidP="00843DD0">
            <w:pPr>
              <w:numPr>
                <w:ilvl w:val="0"/>
                <w:numId w:val="2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MT module. Refresh last lesson on Sweeny Todd </w:t>
            </w:r>
          </w:p>
          <w:p w14:paraId="4E6C5E5D" w14:textId="77777777" w:rsidR="00843DD0" w:rsidRPr="00843DD0" w:rsidRDefault="00843DD0" w:rsidP="00843DD0">
            <w:pPr>
              <w:numPr>
                <w:ilvl w:val="0"/>
                <w:numId w:val="2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From last week, class now have 4 songs and signature styles to mention </w:t>
            </w:r>
          </w:p>
          <w:p w14:paraId="2E6CFF83" w14:textId="77777777" w:rsidR="00843DD0" w:rsidRPr="00843DD0" w:rsidRDefault="00843DD0" w:rsidP="00843DD0">
            <w:pPr>
              <w:numPr>
                <w:ilvl w:val="0"/>
                <w:numId w:val="2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Lesson objectives are to feedback from homework and to continue working through workbook resource </w:t>
            </w:r>
          </w:p>
          <w:p w14:paraId="2693036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22778F9E"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159554B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lastRenderedPageBreak/>
              <w:t>Direction</w:t>
            </w:r>
            <w:r w:rsidRPr="00843DD0">
              <w:rPr>
                <w:rFonts w:ascii="Arial" w:eastAsia="Times New Roman" w:hAnsi="Arial" w:cs="Arial"/>
                <w:lang w:eastAsia="en-GB"/>
              </w:rPr>
              <w:t> </w:t>
            </w:r>
          </w:p>
          <w:p w14:paraId="1CDFAA8D" w14:textId="77777777" w:rsidR="00843DD0" w:rsidRPr="00843DD0" w:rsidRDefault="00843DD0" w:rsidP="00843DD0">
            <w:pPr>
              <w:numPr>
                <w:ilvl w:val="0"/>
                <w:numId w:val="2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Reminder of what’s been spoken about in past lesson and what the homework was. Groups asked to look at songs in groups and then feed back to class.  </w:t>
            </w:r>
          </w:p>
          <w:p w14:paraId="4B9EB44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6C4C28C3"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5FCD693A"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Access and challenge</w:t>
            </w:r>
            <w:r w:rsidRPr="00843DD0">
              <w:rPr>
                <w:rFonts w:ascii="Arial" w:eastAsia="Times New Roman" w:hAnsi="Arial" w:cs="Arial"/>
                <w:lang w:eastAsia="en-GB"/>
              </w:rPr>
              <w:t> </w:t>
            </w:r>
          </w:p>
          <w:p w14:paraId="664AC530" w14:textId="77777777" w:rsidR="00843DD0" w:rsidRPr="00843DD0" w:rsidRDefault="00843DD0" w:rsidP="00843DD0">
            <w:pPr>
              <w:numPr>
                <w:ilvl w:val="0"/>
                <w:numId w:val="2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When feeding back, students B and J (identified as MAT) are asked the most difficult Q. J feeds back from her group most confidently. </w:t>
            </w:r>
          </w:p>
          <w:p w14:paraId="5D7BAA96"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553D58C1"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40C4ACBD"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Assessment</w:t>
            </w:r>
            <w:r w:rsidRPr="00843DD0">
              <w:rPr>
                <w:rFonts w:ascii="Arial" w:eastAsia="Times New Roman" w:hAnsi="Arial" w:cs="Arial"/>
                <w:lang w:eastAsia="en-GB"/>
              </w:rPr>
              <w:t> </w:t>
            </w:r>
          </w:p>
          <w:p w14:paraId="542397B7" w14:textId="77777777" w:rsidR="00843DD0" w:rsidRPr="00843DD0" w:rsidRDefault="00843DD0" w:rsidP="00843DD0">
            <w:pPr>
              <w:numPr>
                <w:ilvl w:val="0"/>
                <w:numId w:val="3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Able to answer Qs as all pitched at correct level. Feels like a group effort/discussion. </w:t>
            </w:r>
          </w:p>
          <w:p w14:paraId="74802523" w14:textId="77777777" w:rsidR="00843DD0" w:rsidRPr="00843DD0" w:rsidRDefault="00843DD0" w:rsidP="00843DD0">
            <w:pPr>
              <w:numPr>
                <w:ilvl w:val="0"/>
                <w:numId w:val="3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Trying exam Q – making it clear they are same as exam. TY makes it very clear what the requirements are, helps then with the Q and what is needed. This keeps it differentiated for ALN and MAT </w:t>
            </w:r>
          </w:p>
          <w:p w14:paraId="731DB1DD" w14:textId="77777777" w:rsidR="00843DD0" w:rsidRPr="00843DD0" w:rsidRDefault="00843DD0" w:rsidP="00843DD0">
            <w:pPr>
              <w:numPr>
                <w:ilvl w:val="0"/>
                <w:numId w:val="3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While class works individually, TY is using software to view their computer screens and check work is correct and being done. </w:t>
            </w:r>
          </w:p>
        </w:tc>
      </w:tr>
      <w:tr w:rsidR="00843DD0" w:rsidRPr="00843DD0" w14:paraId="6B81CB9C"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2D82CC7D"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Specifics / Critical Incidents</w:t>
            </w:r>
            <w:r w:rsidRPr="00843DD0">
              <w:rPr>
                <w:rFonts w:ascii="Arial" w:eastAsia="Times New Roman" w:hAnsi="Arial" w:cs="Arial"/>
                <w:lang w:eastAsia="en-GB"/>
              </w:rPr>
              <w:t> </w:t>
            </w:r>
          </w:p>
          <w:p w14:paraId="0DEBB23A" w14:textId="77777777" w:rsidR="00843DD0" w:rsidRPr="00843DD0" w:rsidRDefault="00843DD0" w:rsidP="00843DD0">
            <w:pPr>
              <w:numPr>
                <w:ilvl w:val="0"/>
                <w:numId w:val="3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Questioning. Asks class what the features of MT are, takes one confused answer and gets them to expand, rest of class helps, takes another student’s point and links it back to original to show the bits missing from first students answer. </w:t>
            </w:r>
          </w:p>
          <w:p w14:paraId="2621143E" w14:textId="77777777" w:rsidR="00843DD0" w:rsidRPr="00843DD0" w:rsidRDefault="00843DD0" w:rsidP="00843DD0">
            <w:pPr>
              <w:numPr>
                <w:ilvl w:val="0"/>
                <w:numId w:val="3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Colloquial language – ‘Just in case you’ve forgotten – I know you haven’t’ </w:t>
            </w:r>
          </w:p>
          <w:p w14:paraId="5E1258B3" w14:textId="77777777" w:rsidR="00843DD0" w:rsidRPr="00843DD0" w:rsidRDefault="00843DD0" w:rsidP="00843DD0">
            <w:pPr>
              <w:numPr>
                <w:ilvl w:val="0"/>
                <w:numId w:val="3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Teaching emphasis – TY stands up to emphasise important point. By doing this the whole class look and focus on him. </w:t>
            </w:r>
          </w:p>
          <w:p w14:paraId="00E1C47E" w14:textId="77777777" w:rsidR="00843DD0" w:rsidRPr="00843DD0" w:rsidRDefault="00843DD0" w:rsidP="00843DD0">
            <w:pPr>
              <w:numPr>
                <w:ilvl w:val="0"/>
                <w:numId w:val="3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To reign in class, TY says ‘right let’s move on… guys.’ Immediately they are back to quiet and focused. </w:t>
            </w:r>
          </w:p>
          <w:p w14:paraId="703BB3BE" w14:textId="77777777" w:rsidR="00843DD0" w:rsidRPr="00843DD0" w:rsidRDefault="00843DD0" w:rsidP="00843DD0">
            <w:pPr>
              <w:numPr>
                <w:ilvl w:val="0"/>
                <w:numId w:val="3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uses the word ‘frenetic’. Class asks whether it is a word. He replies, ‘Right well that’s your homework.’ They challenge him to spell it. ‘I’m not here to spell words’ They tease him for not knowing how to. TY writes it on a piece of paper, and they check it is a real word and how its spelt. One student asks what it means and another replies ‘frantic’. “Could you not have just said that, TY?” </w:t>
            </w:r>
            <w:r w:rsidRPr="00843DD0">
              <w:rPr>
                <w:rFonts w:ascii="Arial" w:eastAsia="Times New Roman" w:hAnsi="Arial" w:cs="Arial"/>
                <w:lang w:eastAsia="en-GB"/>
              </w:rPr>
              <w:br/>
              <w:t>Room is filled with chatter and laughter, TY says “Right guys, back in the land of the living. Battling onwards.” Everyone instantly quiet and focused. </w:t>
            </w:r>
          </w:p>
          <w:p w14:paraId="3D6B730A" w14:textId="77777777" w:rsidR="00843DD0" w:rsidRPr="00843DD0" w:rsidRDefault="00843DD0" w:rsidP="00843DD0">
            <w:pPr>
              <w:numPr>
                <w:ilvl w:val="0"/>
                <w:numId w:val="3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 xml:space="preserve">TY pitches a Q to student B. It is a hard question as she is MAT. He phrases the question well and gently but playfully as she is a shy student. Student doesn’t know the answer, and so shrugs silently at TY. She looks around at rest of class for help. Student A answers for her with correct answer. TY moves on. Student B looks down, upset and embarrassed. A </w:t>
            </w:r>
            <w:proofErr w:type="gramStart"/>
            <w:r w:rsidRPr="00843DD0">
              <w:rPr>
                <w:rFonts w:ascii="Arial" w:eastAsia="Times New Roman" w:hAnsi="Arial" w:cs="Arial"/>
                <w:lang w:eastAsia="en-GB"/>
              </w:rPr>
              <w:t>smiles</w:t>
            </w:r>
            <w:proofErr w:type="gramEnd"/>
            <w:r w:rsidRPr="00843DD0">
              <w:rPr>
                <w:rFonts w:ascii="Arial" w:eastAsia="Times New Roman" w:hAnsi="Arial" w:cs="Arial"/>
                <w:lang w:eastAsia="en-GB"/>
              </w:rPr>
              <w:t xml:space="preserve"> kindly at her and she returns shy smile.  </w:t>
            </w:r>
          </w:p>
          <w:p w14:paraId="5E29251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bl>
    <w:p w14:paraId="6D6D0619"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0A8FD29D"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4A8F894E" w14:textId="77777777" w:rsidR="00843DD0" w:rsidRPr="00843DD0" w:rsidRDefault="00843DD0" w:rsidP="00843DD0">
      <w:pPr>
        <w:jc w:val="both"/>
        <w:textAlignment w:val="baseline"/>
        <w:rPr>
          <w:rFonts w:ascii="Arial" w:eastAsia="Times New Roman" w:hAnsi="Arial" w:cs="Arial"/>
          <w:lang w:eastAsia="en-GB"/>
        </w:rPr>
      </w:pPr>
      <w:r w:rsidRPr="00843DD0">
        <w:rPr>
          <w:rFonts w:ascii="Arial" w:eastAsia="Times New Roman" w:hAnsi="Arial" w:cs="Arial"/>
          <w:b/>
          <w:bCs/>
          <w:lang w:eastAsia="en-GB"/>
        </w:rPr>
        <w:t>OBSERVATION / FIELD NOTES – Lesson 4</w:t>
      </w:r>
      <w:r w:rsidRPr="00843DD0">
        <w:rPr>
          <w:rFonts w:ascii="Arial" w:eastAsia="Times New Roman" w:hAnsi="Arial" w:cs="Arial"/>
          <w:lang w:eastAsia="en-GB"/>
        </w:rPr>
        <w:t> </w:t>
      </w:r>
    </w:p>
    <w:p w14:paraId="7F935EF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(Questions adapted from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843DD0" w:rsidRPr="00843DD0" w14:paraId="7FE8EA21" w14:textId="77777777" w:rsidTr="00843DD0">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53AFC7B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Date and time, year group:</w:t>
            </w:r>
            <w:r w:rsidRPr="00843DD0">
              <w:rPr>
                <w:rFonts w:ascii="Arial" w:eastAsia="Times New Roman" w:hAnsi="Arial" w:cs="Arial"/>
                <w:lang w:eastAsia="en-GB"/>
              </w:rPr>
              <w:t> </w:t>
            </w:r>
          </w:p>
          <w:p w14:paraId="198E373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lastRenderedPageBreak/>
              <w:t>29/09/2020 – Year 12 A Level (U6) School – 6</w:t>
            </w:r>
            <w:r w:rsidRPr="00843DD0">
              <w:rPr>
                <w:rFonts w:ascii="Arial" w:eastAsia="Times New Roman" w:hAnsi="Arial" w:cs="Arial"/>
                <w:vertAlign w:val="superscript"/>
                <w:lang w:eastAsia="en-GB"/>
              </w:rPr>
              <w:t>th</w:t>
            </w:r>
            <w:r w:rsidRPr="00843DD0">
              <w:rPr>
                <w:rFonts w:ascii="Arial" w:eastAsia="Times New Roman" w:hAnsi="Arial" w:cs="Arial"/>
                <w:lang w:eastAsia="en-GB"/>
              </w:rPr>
              <w:t> form college referred to as School X </w:t>
            </w:r>
          </w:p>
        </w:tc>
      </w:tr>
      <w:tr w:rsidR="00843DD0" w:rsidRPr="00843DD0" w14:paraId="3159CBCA"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256AFA3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lastRenderedPageBreak/>
              <w:t>Lesson details:</w:t>
            </w:r>
            <w:r w:rsidRPr="00843DD0">
              <w:rPr>
                <w:rFonts w:ascii="Arial" w:eastAsia="Times New Roman" w:hAnsi="Arial" w:cs="Arial"/>
                <w:lang w:eastAsia="en-GB"/>
              </w:rPr>
              <w:t>  </w:t>
            </w:r>
          </w:p>
          <w:p w14:paraId="140CC334" w14:textId="77777777" w:rsidR="00843DD0" w:rsidRPr="00843DD0" w:rsidRDefault="00843DD0" w:rsidP="00843DD0">
            <w:pPr>
              <w:numPr>
                <w:ilvl w:val="0"/>
                <w:numId w:val="32"/>
              </w:numPr>
              <w:ind w:left="1080" w:firstLine="0"/>
              <w:textAlignment w:val="baseline"/>
              <w:rPr>
                <w:rFonts w:ascii="Arial" w:eastAsia="Times New Roman" w:hAnsi="Arial" w:cs="Arial"/>
                <w:lang w:eastAsia="en-GB"/>
              </w:rPr>
            </w:pPr>
            <w:proofErr w:type="spellStart"/>
            <w:r w:rsidRPr="00843DD0">
              <w:rPr>
                <w:rFonts w:ascii="Arial" w:eastAsia="Times New Roman" w:hAnsi="Arial" w:cs="Arial"/>
                <w:lang w:eastAsia="en-GB"/>
              </w:rPr>
              <w:t>AoLE</w:t>
            </w:r>
            <w:proofErr w:type="spellEnd"/>
            <w:r w:rsidRPr="00843DD0">
              <w:rPr>
                <w:rFonts w:ascii="Arial" w:eastAsia="Times New Roman" w:hAnsi="Arial" w:cs="Arial"/>
                <w:lang w:eastAsia="en-GB"/>
              </w:rPr>
              <w:t xml:space="preserve"> – Expressive Arts - Music lesson </w:t>
            </w:r>
          </w:p>
          <w:p w14:paraId="48A96B78"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268CC2AC" w14:textId="77777777" w:rsidR="00843DD0" w:rsidRPr="00843DD0" w:rsidRDefault="00843DD0" w:rsidP="00843DD0">
            <w:pPr>
              <w:numPr>
                <w:ilvl w:val="0"/>
                <w:numId w:val="3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Context – Second year of course, topic – composition. </w:t>
            </w:r>
          </w:p>
          <w:p w14:paraId="0114FF6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1D97C241" w14:textId="77777777" w:rsidR="00843DD0" w:rsidRPr="00843DD0" w:rsidRDefault="00843DD0" w:rsidP="00843DD0">
            <w:pPr>
              <w:numPr>
                <w:ilvl w:val="0"/>
                <w:numId w:val="34"/>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Other details: Indoors, near start of topic, extra work done over summer, 12 pupils, ability range reasonable. Start time 2.45pm </w:t>
            </w:r>
          </w:p>
          <w:p w14:paraId="6204004B"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 </w:t>
            </w:r>
          </w:p>
          <w:p w14:paraId="4E8C29EE" w14:textId="77777777" w:rsidR="00843DD0" w:rsidRPr="00843DD0" w:rsidRDefault="00843DD0" w:rsidP="00843DD0">
            <w:pPr>
              <w:numPr>
                <w:ilvl w:val="0"/>
                <w:numId w:val="35"/>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Class are continuing work on their compositions. Some refining old ones and some beginning new ones. </w:t>
            </w:r>
          </w:p>
          <w:p w14:paraId="7231682C"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 </w:t>
            </w:r>
          </w:p>
          <w:p w14:paraId="6C766295" w14:textId="77777777" w:rsidR="00843DD0" w:rsidRPr="00843DD0" w:rsidRDefault="00843DD0" w:rsidP="00843DD0">
            <w:pPr>
              <w:numPr>
                <w:ilvl w:val="0"/>
                <w:numId w:val="36"/>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Pupils working from the computers around the edge of the classroom. TY can control their screens from his. TY unable to listen to individuals work or come and have quiet conversations so is pulling music up to the main screen and playing out loud if necessary. </w:t>
            </w:r>
          </w:p>
          <w:p w14:paraId="14B0DF0C"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 </w:t>
            </w:r>
          </w:p>
          <w:p w14:paraId="60699F02" w14:textId="77777777" w:rsidR="00843DD0" w:rsidRPr="00843DD0" w:rsidRDefault="00843DD0" w:rsidP="00843DD0">
            <w:pPr>
              <w:numPr>
                <w:ilvl w:val="0"/>
                <w:numId w:val="3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For context, composition sessions are usually very independent with teacher circling and listening to work of students but tends to be a time where students are able to come to him with questions. As it is an independent study section, there is also time to return to issues from earlier in the day or unrelated to composition. </w:t>
            </w:r>
          </w:p>
          <w:p w14:paraId="4F05ECC9"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41FDEE0C"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5CEBC605"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Classroom culture</w:t>
            </w:r>
            <w:r w:rsidRPr="00843DD0">
              <w:rPr>
                <w:rFonts w:ascii="Arial" w:eastAsia="Times New Roman" w:hAnsi="Arial" w:cs="Arial"/>
                <w:lang w:eastAsia="en-GB"/>
              </w:rPr>
              <w:t> </w:t>
            </w:r>
          </w:p>
          <w:p w14:paraId="5C188C26" w14:textId="77777777" w:rsidR="00843DD0" w:rsidRPr="00843DD0" w:rsidRDefault="00843DD0" w:rsidP="00843DD0">
            <w:pPr>
              <w:numPr>
                <w:ilvl w:val="0"/>
                <w:numId w:val="3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Class chatty, ready for the end of the day but mostly starting to concentrate. Some continuing, some starting fresh </w:t>
            </w:r>
          </w:p>
          <w:p w14:paraId="34C581F2" w14:textId="77777777" w:rsidR="00843DD0" w:rsidRPr="00843DD0" w:rsidRDefault="00843DD0" w:rsidP="00843DD0">
            <w:pPr>
              <w:numPr>
                <w:ilvl w:val="0"/>
                <w:numId w:val="3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helps student L with her CUCAS application. </w:t>
            </w:r>
          </w:p>
          <w:p w14:paraId="1816E939" w14:textId="77777777" w:rsidR="00843DD0" w:rsidRPr="00843DD0" w:rsidRDefault="00843DD0" w:rsidP="00843DD0">
            <w:pPr>
              <w:numPr>
                <w:ilvl w:val="0"/>
                <w:numId w:val="3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Most of class working but some already packing away and getting ready to go home. </w:t>
            </w:r>
          </w:p>
        </w:tc>
      </w:tr>
      <w:tr w:rsidR="00843DD0" w:rsidRPr="00843DD0" w14:paraId="06A6A820"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45A220F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Objectives</w:t>
            </w:r>
            <w:r w:rsidRPr="00843DD0">
              <w:rPr>
                <w:rFonts w:ascii="Arial" w:eastAsia="Times New Roman" w:hAnsi="Arial" w:cs="Arial"/>
                <w:lang w:eastAsia="en-GB"/>
              </w:rPr>
              <w:t> </w:t>
            </w:r>
          </w:p>
          <w:p w14:paraId="77D899EB" w14:textId="77777777" w:rsidR="00843DD0" w:rsidRPr="00843DD0" w:rsidRDefault="00843DD0" w:rsidP="00843DD0">
            <w:pPr>
              <w:numPr>
                <w:ilvl w:val="0"/>
                <w:numId w:val="3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To continue work on compositions </w:t>
            </w:r>
          </w:p>
          <w:p w14:paraId="4B95D0EB" w14:textId="77777777" w:rsidR="00843DD0" w:rsidRPr="00843DD0" w:rsidRDefault="00843DD0" w:rsidP="00843DD0">
            <w:pPr>
              <w:numPr>
                <w:ilvl w:val="0"/>
                <w:numId w:val="3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To try a new composition in an impressionist style </w:t>
            </w:r>
          </w:p>
          <w:p w14:paraId="4D7CADA6" w14:textId="77777777" w:rsidR="00843DD0" w:rsidRPr="00843DD0" w:rsidRDefault="00843DD0" w:rsidP="00843DD0">
            <w:pPr>
              <w:numPr>
                <w:ilvl w:val="0"/>
                <w:numId w:val="3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Both made very clear at start of lecture </w:t>
            </w:r>
          </w:p>
          <w:p w14:paraId="431E90D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187D4029"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428C935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Direction</w:t>
            </w:r>
            <w:r w:rsidRPr="00843DD0">
              <w:rPr>
                <w:rFonts w:ascii="Arial" w:eastAsia="Times New Roman" w:hAnsi="Arial" w:cs="Arial"/>
                <w:lang w:eastAsia="en-GB"/>
              </w:rPr>
              <w:t> </w:t>
            </w:r>
          </w:p>
          <w:p w14:paraId="25FC4D0A" w14:textId="77777777" w:rsidR="00843DD0" w:rsidRPr="00843DD0" w:rsidRDefault="00843DD0" w:rsidP="00843DD0">
            <w:pPr>
              <w:numPr>
                <w:ilvl w:val="0"/>
                <w:numId w:val="4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 Encouraging work from the topic studied earlier </w:t>
            </w:r>
          </w:p>
          <w:p w14:paraId="5B243E7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4FA60E93"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18133213"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Access and challenge</w:t>
            </w:r>
            <w:r w:rsidRPr="00843DD0">
              <w:rPr>
                <w:rFonts w:ascii="Arial" w:eastAsia="Times New Roman" w:hAnsi="Arial" w:cs="Arial"/>
                <w:lang w:eastAsia="en-GB"/>
              </w:rPr>
              <w:t> </w:t>
            </w:r>
          </w:p>
          <w:p w14:paraId="3374B9D3" w14:textId="77777777" w:rsidR="00843DD0" w:rsidRPr="00843DD0" w:rsidRDefault="00843DD0" w:rsidP="00843DD0">
            <w:pPr>
              <w:numPr>
                <w:ilvl w:val="0"/>
                <w:numId w:val="4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By letting pupils decide what they are going to work on in this period, TY is encouraging them to set their own challenges. </w:t>
            </w:r>
          </w:p>
          <w:p w14:paraId="2009B2F7" w14:textId="77777777" w:rsidR="00843DD0" w:rsidRPr="00843DD0" w:rsidRDefault="00843DD0" w:rsidP="00843DD0">
            <w:pPr>
              <w:numPr>
                <w:ilvl w:val="0"/>
                <w:numId w:val="4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is picking up students that aren’t working. This is good for encouraging work as those not working are picked up on it. </w:t>
            </w:r>
          </w:p>
          <w:p w14:paraId="2F236301" w14:textId="77777777" w:rsidR="00843DD0" w:rsidRPr="00843DD0" w:rsidRDefault="00843DD0" w:rsidP="00843DD0">
            <w:pPr>
              <w:numPr>
                <w:ilvl w:val="0"/>
                <w:numId w:val="4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Those confident and happy are left to get on with it </w:t>
            </w:r>
          </w:p>
          <w:p w14:paraId="7B99FCD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5D84EDDD"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4A6F8F47"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308A0EB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Assessment</w:t>
            </w:r>
            <w:r w:rsidRPr="00843DD0">
              <w:rPr>
                <w:rFonts w:ascii="Arial" w:eastAsia="Times New Roman" w:hAnsi="Arial" w:cs="Arial"/>
                <w:lang w:eastAsia="en-GB"/>
              </w:rPr>
              <w:t> </w:t>
            </w:r>
          </w:p>
          <w:p w14:paraId="3B628EB8" w14:textId="77777777" w:rsidR="00843DD0" w:rsidRPr="00843DD0" w:rsidRDefault="00843DD0" w:rsidP="00843DD0">
            <w:pPr>
              <w:numPr>
                <w:ilvl w:val="0"/>
                <w:numId w:val="42"/>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No real assessment criteria as a continuation of previous work </w:t>
            </w:r>
          </w:p>
          <w:p w14:paraId="4F09EA55" w14:textId="77777777" w:rsidR="00843DD0" w:rsidRPr="00843DD0" w:rsidRDefault="00843DD0" w:rsidP="00843DD0">
            <w:pPr>
              <w:numPr>
                <w:ilvl w:val="0"/>
                <w:numId w:val="42"/>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constantly monitoring work, however. </w:t>
            </w:r>
          </w:p>
        </w:tc>
      </w:tr>
      <w:tr w:rsidR="00843DD0" w:rsidRPr="00843DD0" w14:paraId="45CF086E" w14:textId="77777777" w:rsidTr="00843DD0">
        <w:tc>
          <w:tcPr>
            <w:tcW w:w="8925" w:type="dxa"/>
            <w:tcBorders>
              <w:top w:val="nil"/>
              <w:left w:val="single" w:sz="6" w:space="0" w:color="auto"/>
              <w:bottom w:val="single" w:sz="6" w:space="0" w:color="auto"/>
              <w:right w:val="single" w:sz="6" w:space="0" w:color="auto"/>
            </w:tcBorders>
            <w:shd w:val="clear" w:color="auto" w:fill="auto"/>
            <w:hideMark/>
          </w:tcPr>
          <w:p w14:paraId="34D86CD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Specifics / Critical Incidents</w:t>
            </w:r>
            <w:r w:rsidRPr="00843DD0">
              <w:rPr>
                <w:rFonts w:ascii="Arial" w:eastAsia="Times New Roman" w:hAnsi="Arial" w:cs="Arial"/>
                <w:lang w:eastAsia="en-GB"/>
              </w:rPr>
              <w:t> </w:t>
            </w:r>
          </w:p>
          <w:p w14:paraId="6DD32F1E" w14:textId="77777777" w:rsidR="00843DD0" w:rsidRPr="00843DD0" w:rsidRDefault="00843DD0" w:rsidP="00843DD0">
            <w:pPr>
              <w:numPr>
                <w:ilvl w:val="0"/>
                <w:numId w:val="4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lastRenderedPageBreak/>
              <w:t>Some students sat looking at their phones. Very clear it is not school related. TY not noticed or fussed about it as helping L with her CUCAS </w:t>
            </w:r>
          </w:p>
          <w:p w14:paraId="59C37DA5" w14:textId="77777777" w:rsidR="00843DD0" w:rsidRPr="00843DD0" w:rsidRDefault="00843DD0" w:rsidP="00843DD0">
            <w:pPr>
              <w:numPr>
                <w:ilvl w:val="0"/>
                <w:numId w:val="4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Some giggling and chatter from girls, not monitored or disciplined </w:t>
            </w:r>
          </w:p>
          <w:p w14:paraId="3BB80493" w14:textId="77777777" w:rsidR="00843DD0" w:rsidRPr="00843DD0" w:rsidRDefault="00843DD0" w:rsidP="00843DD0">
            <w:pPr>
              <w:numPr>
                <w:ilvl w:val="0"/>
                <w:numId w:val="4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Teacher uses the software to see students’ computers. When he sees that one is not working, he asks ‘what are your ideas? What is the brief?’ Student replies that she doesn’t know. He offers a resource for her to look at and then says for her to let him know if she needs anything. </w:t>
            </w:r>
          </w:p>
          <w:p w14:paraId="1D9448E1" w14:textId="77777777" w:rsidR="00843DD0" w:rsidRPr="00843DD0" w:rsidRDefault="00843DD0" w:rsidP="00843DD0">
            <w:pPr>
              <w:numPr>
                <w:ilvl w:val="0"/>
                <w:numId w:val="4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Another student is checked on and TY offers advice. Changes the chords for him instead of getting him to think about it strategically. </w:t>
            </w:r>
          </w:p>
          <w:p w14:paraId="5CBCB288" w14:textId="77777777" w:rsidR="00843DD0" w:rsidRPr="00843DD0" w:rsidRDefault="00843DD0" w:rsidP="00843DD0">
            <w:pPr>
              <w:numPr>
                <w:ilvl w:val="0"/>
                <w:numId w:val="4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Lots of trouble shooting issues. ‘It’s not cheating to help you notate remember.’  </w:t>
            </w:r>
          </w:p>
          <w:p w14:paraId="4E1A0098" w14:textId="77777777" w:rsidR="00843DD0" w:rsidRPr="00843DD0" w:rsidRDefault="00843DD0" w:rsidP="00843DD0">
            <w:pPr>
              <w:numPr>
                <w:ilvl w:val="0"/>
                <w:numId w:val="4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announces to class ‘20mins left, try and get something done. Let me know if you need anything’ which indicates that the students are in control of whether they can ask for help themselves. </w:t>
            </w:r>
          </w:p>
          <w:p w14:paraId="5695A45B" w14:textId="77777777" w:rsidR="00843DD0" w:rsidRPr="00843DD0" w:rsidRDefault="00843DD0" w:rsidP="00843DD0">
            <w:pPr>
              <w:numPr>
                <w:ilvl w:val="0"/>
                <w:numId w:val="4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Student is texting while TY talks to her. Not pulled up for it. </w:t>
            </w:r>
          </w:p>
        </w:tc>
      </w:tr>
    </w:tbl>
    <w:p w14:paraId="328347D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lastRenderedPageBreak/>
        <w:t> </w:t>
      </w:r>
    </w:p>
    <w:p w14:paraId="7167E1D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394ED92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color w:val="000000"/>
          <w:lang w:eastAsia="en-GB"/>
        </w:rPr>
        <w:t>CRITICAL INCIDENT IDENTIFICATION RECORD - 1</w:t>
      </w:r>
      <w:r w:rsidRPr="00843DD0">
        <w:rPr>
          <w:rFonts w:ascii="Arial" w:eastAsia="Times New Roman" w:hAnsi="Arial" w:cs="Arial"/>
          <w:color w:val="000000"/>
          <w:lang w:eastAsia="en-GB"/>
        </w:rPr>
        <w:t> </w:t>
      </w:r>
    </w:p>
    <w:p w14:paraId="20EE93DA"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96"/>
        <w:gridCol w:w="6508"/>
      </w:tblGrid>
      <w:tr w:rsidR="00843DD0" w:rsidRPr="00843DD0" w14:paraId="042D5992" w14:textId="77777777" w:rsidTr="00843DD0">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BAAD96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Details relevant to the research context.</w:t>
            </w:r>
            <w:r w:rsidRPr="00843DD0">
              <w:rPr>
                <w:rFonts w:ascii="Arial" w:eastAsia="Times New Roman" w:hAnsi="Arial" w:cs="Arial"/>
                <w:lang w:eastAsia="en-GB"/>
              </w:rPr>
              <w:t> </w:t>
            </w:r>
          </w:p>
          <w:p w14:paraId="6462272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2484863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Date/time. </w:t>
            </w:r>
          </w:p>
          <w:p w14:paraId="0B1EBD29"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Age/Stage of group. </w:t>
            </w:r>
          </w:p>
          <w:p w14:paraId="354B900F"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People involved. </w:t>
            </w:r>
          </w:p>
          <w:p w14:paraId="2EE251D6"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Contextual </w:t>
            </w:r>
          </w:p>
          <w:p w14:paraId="3B6A5609"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information from field notes.  </w:t>
            </w:r>
          </w:p>
          <w:p w14:paraId="7973623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c>
          <w:tcPr>
            <w:tcW w:w="7860" w:type="dxa"/>
            <w:tcBorders>
              <w:top w:val="single" w:sz="6" w:space="0" w:color="auto"/>
              <w:left w:val="nil"/>
              <w:bottom w:val="single" w:sz="6" w:space="0" w:color="auto"/>
              <w:right w:val="single" w:sz="6" w:space="0" w:color="auto"/>
            </w:tcBorders>
            <w:shd w:val="clear" w:color="auto" w:fill="auto"/>
            <w:hideMark/>
          </w:tcPr>
          <w:p w14:paraId="5A8B0A9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2321B7B1"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Date and time, year group:</w:t>
            </w:r>
            <w:r w:rsidRPr="00843DD0">
              <w:rPr>
                <w:rFonts w:ascii="Arial" w:eastAsia="Times New Roman" w:hAnsi="Arial" w:cs="Arial"/>
                <w:lang w:eastAsia="en-GB"/>
              </w:rPr>
              <w:t> </w:t>
            </w:r>
          </w:p>
          <w:p w14:paraId="5F90D8AA" w14:textId="77777777" w:rsidR="00843DD0" w:rsidRPr="00843DD0" w:rsidRDefault="00843DD0" w:rsidP="00843DD0">
            <w:pPr>
              <w:numPr>
                <w:ilvl w:val="0"/>
                <w:numId w:val="44"/>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29/09/2020 – Year 12 A Level (U6) School – 6</w:t>
            </w:r>
            <w:r w:rsidRPr="00843DD0">
              <w:rPr>
                <w:rFonts w:ascii="Arial" w:eastAsia="Times New Roman" w:hAnsi="Arial" w:cs="Arial"/>
                <w:vertAlign w:val="superscript"/>
                <w:lang w:eastAsia="en-GB"/>
              </w:rPr>
              <w:t>th</w:t>
            </w:r>
            <w:r w:rsidRPr="00843DD0">
              <w:rPr>
                <w:rFonts w:ascii="Arial" w:eastAsia="Times New Roman" w:hAnsi="Arial" w:cs="Arial"/>
                <w:lang w:eastAsia="en-GB"/>
              </w:rPr>
              <w:t> form college referred to as School X</w:t>
            </w:r>
            <w:r w:rsidRPr="00843DD0">
              <w:rPr>
                <w:rFonts w:ascii="Arial" w:eastAsia="Times New Roman" w:hAnsi="Arial" w:cs="Arial"/>
                <w:b/>
                <w:bCs/>
                <w:lang w:eastAsia="en-GB"/>
              </w:rPr>
              <w:t> </w:t>
            </w:r>
            <w:r w:rsidRPr="00843DD0">
              <w:rPr>
                <w:rFonts w:ascii="Arial" w:eastAsia="Times New Roman" w:hAnsi="Arial" w:cs="Arial"/>
                <w:lang w:eastAsia="en-GB"/>
              </w:rPr>
              <w:t> </w:t>
            </w:r>
          </w:p>
          <w:p w14:paraId="52D4EA0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Lesson details:</w:t>
            </w:r>
            <w:r w:rsidRPr="00843DD0">
              <w:rPr>
                <w:rFonts w:ascii="Arial" w:eastAsia="Times New Roman" w:hAnsi="Arial" w:cs="Arial"/>
                <w:lang w:eastAsia="en-GB"/>
              </w:rPr>
              <w:t>  </w:t>
            </w:r>
          </w:p>
          <w:p w14:paraId="4D2289BF" w14:textId="77777777" w:rsidR="00843DD0" w:rsidRPr="00843DD0" w:rsidRDefault="00843DD0" w:rsidP="00843DD0">
            <w:pPr>
              <w:numPr>
                <w:ilvl w:val="0"/>
                <w:numId w:val="45"/>
              </w:numPr>
              <w:ind w:left="1080" w:firstLine="0"/>
              <w:textAlignment w:val="baseline"/>
              <w:rPr>
                <w:rFonts w:ascii="Arial" w:eastAsia="Times New Roman" w:hAnsi="Arial" w:cs="Arial"/>
                <w:lang w:eastAsia="en-GB"/>
              </w:rPr>
            </w:pPr>
            <w:proofErr w:type="spellStart"/>
            <w:r w:rsidRPr="00843DD0">
              <w:rPr>
                <w:rFonts w:ascii="Arial" w:eastAsia="Times New Roman" w:hAnsi="Arial" w:cs="Arial"/>
                <w:lang w:eastAsia="en-GB"/>
              </w:rPr>
              <w:t>AoLE</w:t>
            </w:r>
            <w:proofErr w:type="spellEnd"/>
            <w:r w:rsidRPr="00843DD0">
              <w:rPr>
                <w:rFonts w:ascii="Arial" w:eastAsia="Times New Roman" w:hAnsi="Arial" w:cs="Arial"/>
                <w:lang w:eastAsia="en-GB"/>
              </w:rPr>
              <w:t xml:space="preserve"> – Expressive Arts - Music lesson </w:t>
            </w:r>
          </w:p>
          <w:p w14:paraId="410B4C9D" w14:textId="77777777" w:rsidR="00843DD0" w:rsidRPr="00843DD0" w:rsidRDefault="00843DD0" w:rsidP="00843DD0">
            <w:pPr>
              <w:numPr>
                <w:ilvl w:val="0"/>
                <w:numId w:val="45"/>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Context – Second year of course, topic - Religious Choral Music. Last week Beethoven in C </w:t>
            </w:r>
          </w:p>
          <w:p w14:paraId="6986EFE9" w14:textId="77777777" w:rsidR="00843DD0" w:rsidRPr="00843DD0" w:rsidRDefault="00843DD0" w:rsidP="00843DD0">
            <w:pPr>
              <w:numPr>
                <w:ilvl w:val="0"/>
                <w:numId w:val="45"/>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Other details: Indoors, near start of topic, extra work done over summer, 12 pupils, ability range reasonable. Start time 10am </w:t>
            </w:r>
          </w:p>
          <w:p w14:paraId="78AEA56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5F0CE9AA" w14:textId="77777777" w:rsidR="00843DD0" w:rsidRPr="00843DD0" w:rsidRDefault="00843DD0" w:rsidP="00843DD0">
            <w:pPr>
              <w:numPr>
                <w:ilvl w:val="0"/>
                <w:numId w:val="46"/>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Lesson is about the set works part of the A level. It is the analysis/listening area of the assessment. This part of the exam is the largest part and only part that is not coursework based. </w:t>
            </w:r>
          </w:p>
          <w:p w14:paraId="0D6CF8E6"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289556BD"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746C2287" w14:textId="77777777" w:rsidTr="00843DD0">
        <w:tc>
          <w:tcPr>
            <w:tcW w:w="1830" w:type="dxa"/>
            <w:tcBorders>
              <w:top w:val="nil"/>
              <w:left w:val="single" w:sz="6" w:space="0" w:color="auto"/>
              <w:bottom w:val="single" w:sz="6" w:space="0" w:color="auto"/>
              <w:right w:val="single" w:sz="6" w:space="0" w:color="auto"/>
            </w:tcBorders>
            <w:shd w:val="clear" w:color="auto" w:fill="auto"/>
            <w:hideMark/>
          </w:tcPr>
          <w:p w14:paraId="5AD1DF66"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i/>
                <w:iCs/>
                <w:lang w:eastAsia="en-GB"/>
              </w:rPr>
              <w:t>What happened? A detailed description of what you observed and what thoughts on pedagogy and practice occurred to you as a result, looking towards your research.</w:t>
            </w:r>
            <w:r w:rsidRPr="00843DD0">
              <w:rPr>
                <w:rFonts w:ascii="Arial" w:eastAsia="Times New Roman" w:hAnsi="Arial" w:cs="Arial"/>
                <w:lang w:eastAsia="en-GB"/>
              </w:rPr>
              <w:t> </w:t>
            </w:r>
          </w:p>
        </w:tc>
        <w:tc>
          <w:tcPr>
            <w:tcW w:w="7860" w:type="dxa"/>
            <w:tcBorders>
              <w:top w:val="nil"/>
              <w:left w:val="nil"/>
              <w:bottom w:val="single" w:sz="6" w:space="0" w:color="auto"/>
              <w:right w:val="single" w:sz="6" w:space="0" w:color="auto"/>
            </w:tcBorders>
            <w:shd w:val="clear" w:color="auto" w:fill="auto"/>
            <w:hideMark/>
          </w:tcPr>
          <w:p w14:paraId="40743016" w14:textId="77777777" w:rsidR="00843DD0" w:rsidRPr="00843DD0" w:rsidRDefault="00843DD0" w:rsidP="00843DD0">
            <w:pPr>
              <w:numPr>
                <w:ilvl w:val="0"/>
                <w:numId w:val="4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Class are all working hard with the analysis. It is early in the day and they have been concentrating well so far. TY is now using an example of music which he is playing over the speakers and has a projection up on the whiteboard with the score. He is asking to students to listen to the music whilst looking at the score.  </w:t>
            </w:r>
          </w:p>
          <w:p w14:paraId="44658246" w14:textId="77777777" w:rsidR="00843DD0" w:rsidRPr="00843DD0" w:rsidRDefault="00843DD0" w:rsidP="00843DD0">
            <w:pPr>
              <w:numPr>
                <w:ilvl w:val="0"/>
                <w:numId w:val="4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There is a bubble of energy and chatter from the class. Some seems to be from general organisation and questions about borrowing a pen, some seems to be about to launch into a conversation about things outside of school. </w:t>
            </w:r>
          </w:p>
          <w:p w14:paraId="05439FCF" w14:textId="77777777" w:rsidR="00843DD0" w:rsidRPr="00843DD0" w:rsidRDefault="00843DD0" w:rsidP="00843DD0">
            <w:pPr>
              <w:numPr>
                <w:ilvl w:val="0"/>
                <w:numId w:val="4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lastRenderedPageBreak/>
              <w:t>TY doesn’t look at the class but just gently says “Just listen, guys.” </w:t>
            </w:r>
          </w:p>
          <w:p w14:paraId="0E567CA7" w14:textId="77777777" w:rsidR="00843DD0" w:rsidRPr="00843DD0" w:rsidRDefault="00843DD0" w:rsidP="00843DD0">
            <w:pPr>
              <w:numPr>
                <w:ilvl w:val="0"/>
                <w:numId w:val="4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The class are immediately silent and concentrating. They are concentrating on the music, their workbooks and the whiteboard. </w:t>
            </w:r>
          </w:p>
          <w:p w14:paraId="26F8CBD7" w14:textId="77777777" w:rsidR="00843DD0" w:rsidRPr="00843DD0" w:rsidRDefault="00843DD0" w:rsidP="00843DD0">
            <w:pPr>
              <w:numPr>
                <w:ilvl w:val="0"/>
                <w:numId w:val="4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Clear respect and classroom control, TY knows what is needed and necessary. It didn’t feel like the teacher was scolding them, rather just a gentle and friendly reigning in. </w:t>
            </w:r>
          </w:p>
          <w:p w14:paraId="31B0C149"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64F3E09D" w14:textId="77777777" w:rsidR="00843DD0" w:rsidRPr="00843DD0" w:rsidRDefault="00843DD0" w:rsidP="00843DD0">
            <w:pPr>
              <w:numPr>
                <w:ilvl w:val="0"/>
                <w:numId w:val="4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 xml:space="preserve">This reminded me of the work of </w:t>
            </w:r>
            <w:proofErr w:type="spellStart"/>
            <w:r w:rsidRPr="00843DD0">
              <w:rPr>
                <w:rFonts w:ascii="Arial" w:eastAsia="Times New Roman" w:hAnsi="Arial" w:cs="Arial"/>
                <w:lang w:eastAsia="en-GB"/>
              </w:rPr>
              <w:t>Urie</w:t>
            </w:r>
            <w:proofErr w:type="spellEnd"/>
            <w:r w:rsidRPr="00843DD0">
              <w:rPr>
                <w:rFonts w:ascii="Arial" w:eastAsia="Times New Roman" w:hAnsi="Arial" w:cs="Arial"/>
                <w:lang w:eastAsia="en-GB"/>
              </w:rPr>
              <w:t xml:space="preserve"> Bronfenbrenner in that TY was providing a positive environment for the children through a relationship founded upon trust and positive feedback and experience. </w:t>
            </w:r>
          </w:p>
          <w:p w14:paraId="7AFCD1BB" w14:textId="77777777" w:rsidR="00843DD0" w:rsidRPr="00843DD0" w:rsidRDefault="00843DD0" w:rsidP="00843DD0">
            <w:pPr>
              <w:numPr>
                <w:ilvl w:val="0"/>
                <w:numId w:val="48"/>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I was also reminded of Behaviourism’s negative reinforcement in that this phrase has clearly been used before. They children are accustomed to knowing that a gentle reprimand is all that is necessary to pull them in.</w:t>
            </w:r>
            <w:r w:rsidRPr="00843DD0">
              <w:rPr>
                <w:rFonts w:ascii="Arial" w:eastAsia="Times New Roman" w:hAnsi="Arial" w:cs="Arial"/>
                <w:lang w:val="en-US" w:eastAsia="en-GB"/>
              </w:rPr>
              <w:t> </w:t>
            </w:r>
          </w:p>
          <w:p w14:paraId="5006E5F3" w14:textId="77777777" w:rsidR="00843DD0" w:rsidRPr="00843DD0" w:rsidRDefault="00843DD0" w:rsidP="00843DD0">
            <w:pPr>
              <w:numPr>
                <w:ilvl w:val="0"/>
                <w:numId w:val="48"/>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Generally, I think this approach is very humanistic approach, treating the students as ‘confident individuals who form positive relationships based on trust and mutual respect’ (Donaldson’s Four Purposes)</w:t>
            </w:r>
            <w:r w:rsidRPr="00843DD0">
              <w:rPr>
                <w:rFonts w:ascii="Arial" w:eastAsia="Times New Roman" w:hAnsi="Arial" w:cs="Arial"/>
                <w:lang w:val="en-US" w:eastAsia="en-GB"/>
              </w:rPr>
              <w:t> </w:t>
            </w:r>
          </w:p>
          <w:p w14:paraId="33B06E39" w14:textId="77777777" w:rsidR="00843DD0" w:rsidRPr="00843DD0" w:rsidRDefault="00843DD0" w:rsidP="00843DD0">
            <w:pPr>
              <w:numPr>
                <w:ilvl w:val="0"/>
                <w:numId w:val="48"/>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I wondered whether this respectful relationship would continue through the day as patience wore tin, or whether this reprimand would become stricter if the students broke it again. I also wondered how TY was able to form this relationship with the students.</w:t>
            </w:r>
            <w:r w:rsidRPr="00843DD0">
              <w:rPr>
                <w:rFonts w:ascii="Arial" w:eastAsia="Times New Roman" w:hAnsi="Arial" w:cs="Arial"/>
                <w:lang w:val="en-US" w:eastAsia="en-GB"/>
              </w:rPr>
              <w:t> </w:t>
            </w:r>
          </w:p>
          <w:p w14:paraId="12815D79" w14:textId="77777777" w:rsidR="00843DD0" w:rsidRPr="00843DD0" w:rsidRDefault="00843DD0" w:rsidP="00843DD0">
            <w:pPr>
              <w:ind w:left="360"/>
              <w:textAlignment w:val="baseline"/>
              <w:rPr>
                <w:rFonts w:ascii="Arial" w:eastAsia="Times New Roman" w:hAnsi="Arial" w:cs="Arial"/>
                <w:lang w:eastAsia="en-GB"/>
              </w:rPr>
            </w:pPr>
            <w:r w:rsidRPr="00843DD0">
              <w:rPr>
                <w:rFonts w:ascii="Arial" w:eastAsia="Times New Roman" w:hAnsi="Arial" w:cs="Arial"/>
                <w:lang w:eastAsia="en-GB"/>
              </w:rPr>
              <w:t> </w:t>
            </w:r>
          </w:p>
          <w:p w14:paraId="07EB997E" w14:textId="77777777" w:rsidR="00843DD0" w:rsidRPr="00843DD0" w:rsidRDefault="00843DD0" w:rsidP="00843DD0">
            <w:pPr>
              <w:ind w:left="360"/>
              <w:textAlignment w:val="baseline"/>
              <w:rPr>
                <w:rFonts w:ascii="Arial" w:eastAsia="Times New Roman" w:hAnsi="Arial" w:cs="Arial"/>
                <w:lang w:eastAsia="en-GB"/>
              </w:rPr>
            </w:pPr>
            <w:r w:rsidRPr="00843DD0">
              <w:rPr>
                <w:rFonts w:ascii="Arial" w:eastAsia="Times New Roman" w:hAnsi="Arial" w:cs="Arial"/>
                <w:lang w:eastAsia="en-GB"/>
              </w:rPr>
              <w:t> </w:t>
            </w:r>
          </w:p>
        </w:tc>
      </w:tr>
    </w:tbl>
    <w:p w14:paraId="7375983D"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lastRenderedPageBreak/>
        <w:t> </w:t>
      </w:r>
    </w:p>
    <w:p w14:paraId="015E5E7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color w:val="000000"/>
          <w:lang w:eastAsia="en-GB"/>
        </w:rPr>
        <w:t>CRITICAL INCIDENT IDENTIFICATION RECORD - 2</w:t>
      </w:r>
      <w:r w:rsidRPr="00843DD0">
        <w:rPr>
          <w:rFonts w:ascii="Arial" w:eastAsia="Times New Roman" w:hAnsi="Arial" w:cs="Arial"/>
          <w:color w:val="000000"/>
          <w:lang w:eastAsia="en-GB"/>
        </w:rPr>
        <w:t> </w:t>
      </w:r>
    </w:p>
    <w:p w14:paraId="1C5AA9EA"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0"/>
        <w:gridCol w:w="6654"/>
      </w:tblGrid>
      <w:tr w:rsidR="00843DD0" w:rsidRPr="00843DD0" w14:paraId="7C9F0173" w14:textId="77777777" w:rsidTr="00843DD0">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D352FB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Details relevant to the research context.</w:t>
            </w:r>
            <w:r w:rsidRPr="00843DD0">
              <w:rPr>
                <w:rFonts w:ascii="Arial" w:eastAsia="Times New Roman" w:hAnsi="Arial" w:cs="Arial"/>
                <w:lang w:eastAsia="en-GB"/>
              </w:rPr>
              <w:t> </w:t>
            </w:r>
          </w:p>
          <w:p w14:paraId="5C73EC7C"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66443C58"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Date/time. </w:t>
            </w:r>
          </w:p>
          <w:p w14:paraId="62CBDA01"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Age/Stage of group. </w:t>
            </w:r>
          </w:p>
          <w:p w14:paraId="417730A1"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People involved. </w:t>
            </w:r>
          </w:p>
          <w:p w14:paraId="14916948"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Contextual </w:t>
            </w:r>
          </w:p>
          <w:p w14:paraId="2980AC0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information from field notes.  </w:t>
            </w:r>
          </w:p>
          <w:p w14:paraId="4853425C"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c>
          <w:tcPr>
            <w:tcW w:w="7860" w:type="dxa"/>
            <w:tcBorders>
              <w:top w:val="single" w:sz="6" w:space="0" w:color="auto"/>
              <w:left w:val="nil"/>
              <w:bottom w:val="single" w:sz="6" w:space="0" w:color="auto"/>
              <w:right w:val="single" w:sz="6" w:space="0" w:color="auto"/>
            </w:tcBorders>
            <w:shd w:val="clear" w:color="auto" w:fill="auto"/>
            <w:hideMark/>
          </w:tcPr>
          <w:p w14:paraId="3D258C6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Date and time, year group:</w:t>
            </w:r>
            <w:r w:rsidRPr="00843DD0">
              <w:rPr>
                <w:rFonts w:ascii="Arial" w:eastAsia="Times New Roman" w:hAnsi="Arial" w:cs="Arial"/>
                <w:lang w:eastAsia="en-GB"/>
              </w:rPr>
              <w:t> </w:t>
            </w:r>
          </w:p>
          <w:p w14:paraId="6488221C" w14:textId="77777777" w:rsidR="00843DD0" w:rsidRPr="00843DD0" w:rsidRDefault="00843DD0" w:rsidP="00843DD0">
            <w:pPr>
              <w:numPr>
                <w:ilvl w:val="0"/>
                <w:numId w:val="4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29/09/2020 – Year 12 A Level (U6) School – 6</w:t>
            </w:r>
            <w:r w:rsidRPr="00843DD0">
              <w:rPr>
                <w:rFonts w:ascii="Arial" w:eastAsia="Times New Roman" w:hAnsi="Arial" w:cs="Arial"/>
                <w:vertAlign w:val="superscript"/>
                <w:lang w:eastAsia="en-GB"/>
              </w:rPr>
              <w:t>th</w:t>
            </w:r>
            <w:r w:rsidRPr="00843DD0">
              <w:rPr>
                <w:rFonts w:ascii="Arial" w:eastAsia="Times New Roman" w:hAnsi="Arial" w:cs="Arial"/>
                <w:lang w:eastAsia="en-GB"/>
              </w:rPr>
              <w:t> form college referred to as School X </w:t>
            </w:r>
          </w:p>
          <w:p w14:paraId="55916C1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Lesson details:</w:t>
            </w:r>
            <w:r w:rsidRPr="00843DD0">
              <w:rPr>
                <w:rFonts w:ascii="Arial" w:eastAsia="Times New Roman" w:hAnsi="Arial" w:cs="Arial"/>
                <w:lang w:eastAsia="en-GB"/>
              </w:rPr>
              <w:t>  </w:t>
            </w:r>
          </w:p>
          <w:p w14:paraId="46EC2849" w14:textId="77777777" w:rsidR="00843DD0" w:rsidRPr="00843DD0" w:rsidRDefault="00843DD0" w:rsidP="00843DD0">
            <w:pPr>
              <w:numPr>
                <w:ilvl w:val="0"/>
                <w:numId w:val="50"/>
              </w:numPr>
              <w:ind w:left="1080" w:firstLine="0"/>
              <w:textAlignment w:val="baseline"/>
              <w:rPr>
                <w:rFonts w:ascii="Arial" w:eastAsia="Times New Roman" w:hAnsi="Arial" w:cs="Arial"/>
                <w:lang w:eastAsia="en-GB"/>
              </w:rPr>
            </w:pPr>
            <w:proofErr w:type="spellStart"/>
            <w:r w:rsidRPr="00843DD0">
              <w:rPr>
                <w:rFonts w:ascii="Arial" w:eastAsia="Times New Roman" w:hAnsi="Arial" w:cs="Arial"/>
                <w:lang w:eastAsia="en-GB"/>
              </w:rPr>
              <w:t>AoLE</w:t>
            </w:r>
            <w:proofErr w:type="spellEnd"/>
            <w:r w:rsidRPr="00843DD0">
              <w:rPr>
                <w:rFonts w:ascii="Arial" w:eastAsia="Times New Roman" w:hAnsi="Arial" w:cs="Arial"/>
                <w:lang w:eastAsia="en-GB"/>
              </w:rPr>
              <w:t xml:space="preserve"> – Expressive Arts - Music lesson </w:t>
            </w:r>
          </w:p>
          <w:p w14:paraId="6CD25D5F"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5D54F215" w14:textId="77777777" w:rsidR="00843DD0" w:rsidRPr="00843DD0" w:rsidRDefault="00843DD0" w:rsidP="00843DD0">
            <w:pPr>
              <w:numPr>
                <w:ilvl w:val="0"/>
                <w:numId w:val="5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Context – Second year of course, topic – Impressionism. 2/3 song of topic </w:t>
            </w:r>
          </w:p>
          <w:p w14:paraId="1ED7F11D"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5D49A513" w14:textId="77777777" w:rsidR="00843DD0" w:rsidRPr="00843DD0" w:rsidRDefault="00843DD0" w:rsidP="00843DD0">
            <w:pPr>
              <w:numPr>
                <w:ilvl w:val="0"/>
                <w:numId w:val="52"/>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Other details: Indoors, near start of topic, extra work done over summer, 12 pupils, ability range reasonable. Start time 11.15am </w:t>
            </w:r>
          </w:p>
          <w:p w14:paraId="6D4EA4F0" w14:textId="77777777" w:rsidR="00843DD0" w:rsidRPr="00843DD0" w:rsidRDefault="00843DD0" w:rsidP="00843DD0">
            <w:pPr>
              <w:numPr>
                <w:ilvl w:val="0"/>
                <w:numId w:val="52"/>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 xml:space="preserve">Lesson is about the set works part of the A level. It is the analysis/listening area of the assessment. </w:t>
            </w:r>
            <w:r w:rsidRPr="00843DD0">
              <w:rPr>
                <w:rFonts w:ascii="Arial" w:eastAsia="Times New Roman" w:hAnsi="Arial" w:cs="Arial"/>
                <w:lang w:eastAsia="en-GB"/>
              </w:rPr>
              <w:lastRenderedPageBreak/>
              <w:t>This part of the exam is the largest part and only part that is not coursework based. This module is impressionism. There are three pieces to analyse in incredible detail. </w:t>
            </w:r>
          </w:p>
          <w:p w14:paraId="7D1A7F9F"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5FE15629" w14:textId="77777777" w:rsidTr="00843DD0">
        <w:tc>
          <w:tcPr>
            <w:tcW w:w="1830" w:type="dxa"/>
            <w:tcBorders>
              <w:top w:val="nil"/>
              <w:left w:val="single" w:sz="6" w:space="0" w:color="auto"/>
              <w:bottom w:val="single" w:sz="6" w:space="0" w:color="auto"/>
              <w:right w:val="single" w:sz="6" w:space="0" w:color="auto"/>
            </w:tcBorders>
            <w:shd w:val="clear" w:color="auto" w:fill="auto"/>
            <w:hideMark/>
          </w:tcPr>
          <w:p w14:paraId="7B07A15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i/>
                <w:iCs/>
                <w:lang w:eastAsia="en-GB"/>
              </w:rPr>
              <w:lastRenderedPageBreak/>
              <w:t>What happened? A detailed description of what you observed and what thoughts on pedagogy and practice occurred to you as a result, looking towards your research.</w:t>
            </w:r>
            <w:r w:rsidRPr="00843DD0">
              <w:rPr>
                <w:rFonts w:ascii="Arial" w:eastAsia="Times New Roman" w:hAnsi="Arial" w:cs="Arial"/>
                <w:lang w:eastAsia="en-GB"/>
              </w:rPr>
              <w:t> </w:t>
            </w:r>
          </w:p>
        </w:tc>
        <w:tc>
          <w:tcPr>
            <w:tcW w:w="7860" w:type="dxa"/>
            <w:tcBorders>
              <w:top w:val="nil"/>
              <w:left w:val="nil"/>
              <w:bottom w:val="single" w:sz="6" w:space="0" w:color="auto"/>
              <w:right w:val="single" w:sz="6" w:space="0" w:color="auto"/>
            </w:tcBorders>
            <w:shd w:val="clear" w:color="auto" w:fill="auto"/>
            <w:hideMark/>
          </w:tcPr>
          <w:p w14:paraId="6EC69871"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53D32CA6" w14:textId="77777777" w:rsidR="00843DD0" w:rsidRPr="00843DD0" w:rsidRDefault="00843DD0" w:rsidP="00843DD0">
            <w:pPr>
              <w:numPr>
                <w:ilvl w:val="0"/>
                <w:numId w:val="5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Class are sat in semi-circle around table. All have their books open and are working on the analysis of a new piece by Debussy. It is a difficult piece of atonal music and requires a great deal of in-depth analysis of every beat of the bar. The students are expected to remember all of this for their exam. It is a lot of information and involves difficult music theory. </w:t>
            </w:r>
          </w:p>
          <w:p w14:paraId="6764B10C" w14:textId="77777777" w:rsidR="00843DD0" w:rsidRPr="00843DD0" w:rsidRDefault="00843DD0" w:rsidP="00843DD0">
            <w:pPr>
              <w:numPr>
                <w:ilvl w:val="0"/>
                <w:numId w:val="5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has prepared a PowerPoint with all the information that the class needs to cover on it. He has this projected onto the board and the class are taking notes and annotating their score in their workbooks.  </w:t>
            </w:r>
          </w:p>
          <w:p w14:paraId="1CE903E9" w14:textId="77777777" w:rsidR="00843DD0" w:rsidRPr="00843DD0" w:rsidRDefault="00843DD0" w:rsidP="00843DD0">
            <w:pPr>
              <w:numPr>
                <w:ilvl w:val="0"/>
                <w:numId w:val="5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A new bullet point appears and the class groan, having just spent a long time on the previous long bullet point, and not enthused at the prospect of another large amount of copying down.  </w:t>
            </w:r>
          </w:p>
          <w:p w14:paraId="3247C05C" w14:textId="77777777" w:rsidR="00843DD0" w:rsidRPr="00843DD0" w:rsidRDefault="00843DD0" w:rsidP="00843DD0">
            <w:pPr>
              <w:numPr>
                <w:ilvl w:val="0"/>
                <w:numId w:val="5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says, “You need the detail, guys”, appealing to them on a colloquial and friendly level. He sees that this doesn’t help and says, “Read it and take down what you need.” He then goes through the bullet point with them with explanations and referring to the example. He is expanding on the point very clearly and trying to help them to widen and deepen their knowledge before they write down the point in their own words. </w:t>
            </w:r>
          </w:p>
          <w:p w14:paraId="05AB648A" w14:textId="77777777" w:rsidR="00843DD0" w:rsidRPr="00843DD0" w:rsidRDefault="00843DD0" w:rsidP="00843DD0">
            <w:pPr>
              <w:numPr>
                <w:ilvl w:val="0"/>
                <w:numId w:val="5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Class is not listening, too busy taking down word for word the bullet point. </w:t>
            </w:r>
          </w:p>
          <w:p w14:paraId="1B3CB0D1" w14:textId="77777777" w:rsidR="00843DD0" w:rsidRPr="00843DD0" w:rsidRDefault="00843DD0" w:rsidP="00843DD0">
            <w:pPr>
              <w:numPr>
                <w:ilvl w:val="0"/>
                <w:numId w:val="5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seems to notice this is happening, but does not make any further adjustments </w:t>
            </w:r>
          </w:p>
          <w:p w14:paraId="0257FBA0"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 </w:t>
            </w:r>
          </w:p>
          <w:p w14:paraId="045CD75C" w14:textId="77777777" w:rsidR="00843DD0" w:rsidRPr="00843DD0" w:rsidRDefault="00843DD0" w:rsidP="00843DD0">
            <w:pPr>
              <w:numPr>
                <w:ilvl w:val="0"/>
                <w:numId w:val="54"/>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This approach makes me consider the relationship of the students and teacher again. </w:t>
            </w:r>
          </w:p>
          <w:p w14:paraId="78BE9AAB" w14:textId="77777777" w:rsidR="00843DD0" w:rsidRPr="00843DD0" w:rsidRDefault="00843DD0" w:rsidP="00843DD0">
            <w:pPr>
              <w:numPr>
                <w:ilvl w:val="0"/>
                <w:numId w:val="54"/>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I also wonder whether the teacher is pressed for time as he doesn’t insist that the pupils stop writing to listen to his explanation of the point.</w:t>
            </w:r>
            <w:r w:rsidRPr="00843DD0">
              <w:rPr>
                <w:rFonts w:ascii="Arial" w:eastAsia="Times New Roman" w:hAnsi="Arial" w:cs="Arial"/>
                <w:lang w:val="en-US" w:eastAsia="en-GB"/>
              </w:rPr>
              <w:t> </w:t>
            </w:r>
          </w:p>
          <w:p w14:paraId="4340966F" w14:textId="77777777" w:rsidR="00843DD0" w:rsidRPr="00843DD0" w:rsidRDefault="00843DD0" w:rsidP="00843DD0">
            <w:pPr>
              <w:numPr>
                <w:ilvl w:val="0"/>
                <w:numId w:val="54"/>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I considered the importance of meeting the mark scheme and the effect that assessment has on teaching. Perhaps the teacher is trying to get through this area of the curriculum because he is aware there won't be time to cover everything else if he doesn’t.</w:t>
            </w:r>
            <w:r w:rsidRPr="00843DD0">
              <w:rPr>
                <w:rFonts w:ascii="Arial" w:eastAsia="Times New Roman" w:hAnsi="Arial" w:cs="Arial"/>
                <w:lang w:val="en-US" w:eastAsia="en-GB"/>
              </w:rPr>
              <w:t> </w:t>
            </w:r>
          </w:p>
          <w:p w14:paraId="1FD808DA" w14:textId="77777777" w:rsidR="00843DD0" w:rsidRPr="00843DD0" w:rsidRDefault="00843DD0" w:rsidP="00843DD0">
            <w:pPr>
              <w:numPr>
                <w:ilvl w:val="0"/>
                <w:numId w:val="54"/>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 xml:space="preserve">I also considered the effectiveness of his presentation. Larkin and Simon 1987 have argued </w:t>
            </w:r>
            <w:r w:rsidRPr="00843DD0">
              <w:rPr>
                <w:rFonts w:ascii="Arial" w:eastAsia="Times New Roman" w:hAnsi="Arial" w:cs="Arial"/>
                <w:lang w:eastAsia="en-GB"/>
              </w:rPr>
              <w:lastRenderedPageBreak/>
              <w:t>that visual diagrams are far more useful to the student than text. I used the same form of diagram when doing my A levels 6 years ago. I wonder whether there is a better way to be communicating the information. I also recognise that the teacher is doing his best to make it accessible and interesting.</w:t>
            </w:r>
            <w:r w:rsidRPr="00843DD0">
              <w:rPr>
                <w:rFonts w:ascii="Arial" w:eastAsia="Times New Roman" w:hAnsi="Arial" w:cs="Arial"/>
                <w:lang w:val="en-US" w:eastAsia="en-GB"/>
              </w:rPr>
              <w:t> </w:t>
            </w:r>
          </w:p>
          <w:p w14:paraId="3DD85595" w14:textId="77777777" w:rsidR="00843DD0" w:rsidRPr="00843DD0" w:rsidRDefault="00843DD0" w:rsidP="00843DD0">
            <w:pPr>
              <w:numPr>
                <w:ilvl w:val="0"/>
                <w:numId w:val="54"/>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He is also allowing phones to be out to take pictures of the board so that those who are struggling to write it all out in time will have time to go home and add to their notes. I am also aware that the PowerPoint will be available for the students to reference later. I think this makes it very accessible for anyone who is ALN.</w:t>
            </w:r>
            <w:r w:rsidRPr="00843DD0">
              <w:rPr>
                <w:rFonts w:ascii="Arial" w:eastAsia="Times New Roman" w:hAnsi="Arial" w:cs="Arial"/>
                <w:lang w:val="en-US" w:eastAsia="en-GB"/>
              </w:rPr>
              <w:t> </w:t>
            </w:r>
          </w:p>
          <w:p w14:paraId="2F580C6C"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bl>
    <w:p w14:paraId="62B3554F"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lastRenderedPageBreak/>
        <w:t> </w:t>
      </w:r>
    </w:p>
    <w:p w14:paraId="14DC9F8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6EE1B49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color w:val="000000"/>
          <w:lang w:eastAsia="en-GB"/>
        </w:rPr>
        <w:t>CRITICAL INCIDENT IDENTIFICATION RECORD - 3</w:t>
      </w:r>
      <w:r w:rsidRPr="00843DD0">
        <w:rPr>
          <w:rFonts w:ascii="Arial" w:eastAsia="Times New Roman" w:hAnsi="Arial" w:cs="Arial"/>
          <w:color w:val="000000"/>
          <w:lang w:eastAsia="en-GB"/>
        </w:rPr>
        <w:t> </w:t>
      </w:r>
    </w:p>
    <w:p w14:paraId="63DB0DC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0"/>
        <w:gridCol w:w="6654"/>
      </w:tblGrid>
      <w:tr w:rsidR="00843DD0" w:rsidRPr="00843DD0" w14:paraId="0B2D443C" w14:textId="77777777" w:rsidTr="00843DD0">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5AC7936"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Details relevant to the research context.</w:t>
            </w:r>
            <w:r w:rsidRPr="00843DD0">
              <w:rPr>
                <w:rFonts w:ascii="Arial" w:eastAsia="Times New Roman" w:hAnsi="Arial" w:cs="Arial"/>
                <w:lang w:eastAsia="en-GB"/>
              </w:rPr>
              <w:t> </w:t>
            </w:r>
          </w:p>
          <w:p w14:paraId="24B2F85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00EEE945"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Date/time. </w:t>
            </w:r>
          </w:p>
          <w:p w14:paraId="6877BB9A"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Age/Stage of group. </w:t>
            </w:r>
          </w:p>
          <w:p w14:paraId="54650459"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People involved. </w:t>
            </w:r>
          </w:p>
          <w:p w14:paraId="4264A3DF"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Contextual </w:t>
            </w:r>
          </w:p>
          <w:p w14:paraId="29EF7E2D"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information from field notes.  </w:t>
            </w:r>
          </w:p>
          <w:p w14:paraId="63C847D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c>
          <w:tcPr>
            <w:tcW w:w="7860" w:type="dxa"/>
            <w:tcBorders>
              <w:top w:val="single" w:sz="6" w:space="0" w:color="auto"/>
              <w:left w:val="nil"/>
              <w:bottom w:val="single" w:sz="6" w:space="0" w:color="auto"/>
              <w:right w:val="single" w:sz="6" w:space="0" w:color="auto"/>
            </w:tcBorders>
            <w:shd w:val="clear" w:color="auto" w:fill="auto"/>
            <w:hideMark/>
          </w:tcPr>
          <w:p w14:paraId="15798FA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7388AD2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Date and time, year group:</w:t>
            </w:r>
            <w:r w:rsidRPr="00843DD0">
              <w:rPr>
                <w:rFonts w:ascii="Arial" w:eastAsia="Times New Roman" w:hAnsi="Arial" w:cs="Arial"/>
                <w:lang w:eastAsia="en-GB"/>
              </w:rPr>
              <w:t> </w:t>
            </w:r>
          </w:p>
          <w:p w14:paraId="5D67361D" w14:textId="77777777" w:rsidR="00843DD0" w:rsidRPr="00843DD0" w:rsidRDefault="00843DD0" w:rsidP="00843DD0">
            <w:pPr>
              <w:numPr>
                <w:ilvl w:val="0"/>
                <w:numId w:val="55"/>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29/09/2020 – Year 12 A Level (U6) School – 6</w:t>
            </w:r>
            <w:r w:rsidRPr="00843DD0">
              <w:rPr>
                <w:rFonts w:ascii="Arial" w:eastAsia="Times New Roman" w:hAnsi="Arial" w:cs="Arial"/>
                <w:vertAlign w:val="superscript"/>
                <w:lang w:eastAsia="en-GB"/>
              </w:rPr>
              <w:t>th</w:t>
            </w:r>
            <w:r w:rsidRPr="00843DD0">
              <w:rPr>
                <w:rFonts w:ascii="Arial" w:eastAsia="Times New Roman" w:hAnsi="Arial" w:cs="Arial"/>
                <w:lang w:eastAsia="en-GB"/>
              </w:rPr>
              <w:t> form college referred to as School X </w:t>
            </w:r>
          </w:p>
          <w:p w14:paraId="5B93D013"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Lesson details:</w:t>
            </w:r>
            <w:r w:rsidRPr="00843DD0">
              <w:rPr>
                <w:rFonts w:ascii="Arial" w:eastAsia="Times New Roman" w:hAnsi="Arial" w:cs="Arial"/>
                <w:lang w:eastAsia="en-GB"/>
              </w:rPr>
              <w:t>  </w:t>
            </w:r>
          </w:p>
          <w:p w14:paraId="50A24510" w14:textId="77777777" w:rsidR="00843DD0" w:rsidRPr="00843DD0" w:rsidRDefault="00843DD0" w:rsidP="00843DD0">
            <w:pPr>
              <w:numPr>
                <w:ilvl w:val="0"/>
                <w:numId w:val="56"/>
              </w:numPr>
              <w:ind w:left="1080" w:firstLine="0"/>
              <w:textAlignment w:val="baseline"/>
              <w:rPr>
                <w:rFonts w:ascii="Arial" w:eastAsia="Times New Roman" w:hAnsi="Arial" w:cs="Arial"/>
                <w:lang w:eastAsia="en-GB"/>
              </w:rPr>
            </w:pPr>
            <w:proofErr w:type="spellStart"/>
            <w:r w:rsidRPr="00843DD0">
              <w:rPr>
                <w:rFonts w:ascii="Arial" w:eastAsia="Times New Roman" w:hAnsi="Arial" w:cs="Arial"/>
                <w:lang w:eastAsia="en-GB"/>
              </w:rPr>
              <w:t>AoLE</w:t>
            </w:r>
            <w:proofErr w:type="spellEnd"/>
            <w:r w:rsidRPr="00843DD0">
              <w:rPr>
                <w:rFonts w:ascii="Arial" w:eastAsia="Times New Roman" w:hAnsi="Arial" w:cs="Arial"/>
                <w:lang w:eastAsia="en-GB"/>
              </w:rPr>
              <w:t xml:space="preserve"> – Expressive Arts - Music lesson </w:t>
            </w:r>
          </w:p>
          <w:p w14:paraId="7C4060AF"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4CCA0CAA" w14:textId="77777777" w:rsidR="00843DD0" w:rsidRPr="00843DD0" w:rsidRDefault="00843DD0" w:rsidP="00843DD0">
            <w:pPr>
              <w:numPr>
                <w:ilvl w:val="0"/>
                <w:numId w:val="5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Context – Second year of course, topic – Musical theatre. </w:t>
            </w:r>
          </w:p>
          <w:p w14:paraId="7E54AF98"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11E15242" w14:textId="77777777" w:rsidR="00843DD0" w:rsidRPr="00843DD0" w:rsidRDefault="00843DD0" w:rsidP="00843DD0">
            <w:pPr>
              <w:numPr>
                <w:ilvl w:val="0"/>
                <w:numId w:val="5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Other details: Indoors, near start of topic, extra work done over summer, 12 pupils, ability range reasonable. Start time 1.30pm </w:t>
            </w:r>
          </w:p>
          <w:p w14:paraId="0C1D6128"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 </w:t>
            </w:r>
          </w:p>
          <w:p w14:paraId="5E24F154" w14:textId="77777777" w:rsidR="00843DD0" w:rsidRPr="00843DD0" w:rsidRDefault="00843DD0" w:rsidP="00843DD0">
            <w:pPr>
              <w:numPr>
                <w:ilvl w:val="0"/>
                <w:numId w:val="5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Pupils working from the computers around the edge of the classroom. TY can control their screens from his. Practicing using software that would be useful and used over possible lockdown </w:t>
            </w:r>
          </w:p>
          <w:p w14:paraId="4A4B0D64"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 </w:t>
            </w:r>
          </w:p>
          <w:p w14:paraId="3C4D820E" w14:textId="77777777" w:rsidR="00843DD0" w:rsidRPr="00843DD0" w:rsidRDefault="00843DD0" w:rsidP="00843DD0">
            <w:pPr>
              <w:numPr>
                <w:ilvl w:val="0"/>
                <w:numId w:val="6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Class are continuing with Module. They studied the first part of this module last year. Lesson is about applying the knowledge of musicals to new pieces in this exam. It is the analysis/listening area of the assessment. This part of the exam is the largest part and only part that is not coursework based. </w:t>
            </w:r>
          </w:p>
          <w:p w14:paraId="04832CEE" w14:textId="77777777" w:rsidR="00843DD0" w:rsidRPr="00843DD0" w:rsidRDefault="00843DD0" w:rsidP="00843DD0">
            <w:pPr>
              <w:numPr>
                <w:ilvl w:val="0"/>
                <w:numId w:val="6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It is also difficult as they are trying to learn the elements of the music that make it identifiable as a particular composer. They are not learning the details by rote like in the other two modules but learning to be able to identify them for a new piece. </w:t>
            </w:r>
          </w:p>
          <w:p w14:paraId="375F51C5" w14:textId="77777777" w:rsidR="00843DD0" w:rsidRPr="00843DD0" w:rsidRDefault="00843DD0" w:rsidP="00843DD0">
            <w:pPr>
              <w:numPr>
                <w:ilvl w:val="0"/>
                <w:numId w:val="60"/>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lastRenderedPageBreak/>
              <w:t>TY has identified that that there are two students in the class that he considers MAT; Students B and J. He comments that student A is not MAT but is very confident answering questions and asking for help. </w:t>
            </w:r>
          </w:p>
          <w:p w14:paraId="5ED0CBF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4E36EC15" w14:textId="77777777" w:rsidTr="00843DD0">
        <w:tc>
          <w:tcPr>
            <w:tcW w:w="1830" w:type="dxa"/>
            <w:tcBorders>
              <w:top w:val="nil"/>
              <w:left w:val="single" w:sz="6" w:space="0" w:color="auto"/>
              <w:bottom w:val="single" w:sz="6" w:space="0" w:color="auto"/>
              <w:right w:val="single" w:sz="6" w:space="0" w:color="auto"/>
            </w:tcBorders>
            <w:shd w:val="clear" w:color="auto" w:fill="auto"/>
            <w:hideMark/>
          </w:tcPr>
          <w:p w14:paraId="629F572F"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i/>
                <w:iCs/>
                <w:lang w:eastAsia="en-GB"/>
              </w:rPr>
              <w:lastRenderedPageBreak/>
              <w:t>What happened? A detailed description of what you observed and what thoughts on pedagogy and practice occurred to you as a result, looking towards your research.</w:t>
            </w:r>
            <w:r w:rsidRPr="00843DD0">
              <w:rPr>
                <w:rFonts w:ascii="Arial" w:eastAsia="Times New Roman" w:hAnsi="Arial" w:cs="Arial"/>
                <w:lang w:eastAsia="en-GB"/>
              </w:rPr>
              <w:t> </w:t>
            </w:r>
          </w:p>
        </w:tc>
        <w:tc>
          <w:tcPr>
            <w:tcW w:w="7860" w:type="dxa"/>
            <w:tcBorders>
              <w:top w:val="nil"/>
              <w:left w:val="nil"/>
              <w:bottom w:val="single" w:sz="6" w:space="0" w:color="auto"/>
              <w:right w:val="single" w:sz="6" w:space="0" w:color="auto"/>
            </w:tcBorders>
            <w:shd w:val="clear" w:color="auto" w:fill="auto"/>
            <w:hideMark/>
          </w:tcPr>
          <w:p w14:paraId="15E0986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6443FB63" w14:textId="77777777" w:rsidR="00843DD0" w:rsidRPr="00843DD0" w:rsidRDefault="00843DD0" w:rsidP="00843DD0">
            <w:pPr>
              <w:numPr>
                <w:ilvl w:val="0"/>
                <w:numId w:val="6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pitches a Q to student B. It is a hard question as she is MAT. He phrases the question well and gently but playfully as she is a shy student. The question requires a one-word answer. It is a closed question but is asking for some difficult application of theoretical knowledge. </w:t>
            </w:r>
          </w:p>
          <w:p w14:paraId="1F0FFFD9" w14:textId="77777777" w:rsidR="00843DD0" w:rsidRPr="00843DD0" w:rsidRDefault="00843DD0" w:rsidP="00843DD0">
            <w:pPr>
              <w:numPr>
                <w:ilvl w:val="0"/>
                <w:numId w:val="6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Student appears to show that she doesn’t know the answer, and so shrugs silently at TY. Her face is reading embarrassment and fear. </w:t>
            </w:r>
          </w:p>
          <w:p w14:paraId="43D6FD7A" w14:textId="77777777" w:rsidR="00843DD0" w:rsidRPr="00843DD0" w:rsidRDefault="00843DD0" w:rsidP="00843DD0">
            <w:pPr>
              <w:numPr>
                <w:ilvl w:val="0"/>
                <w:numId w:val="6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She looks around at rest of class for help. Student A answers for her with correct answer. He offers it tentatively, not wanting to stand on her toes, but to help her out of circumstance </w:t>
            </w:r>
          </w:p>
          <w:p w14:paraId="29C6FC66" w14:textId="77777777" w:rsidR="00843DD0" w:rsidRPr="00843DD0" w:rsidRDefault="00843DD0" w:rsidP="00843DD0">
            <w:pPr>
              <w:numPr>
                <w:ilvl w:val="0"/>
                <w:numId w:val="6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moves on taking the correct answer and continuing the lesson.  </w:t>
            </w:r>
          </w:p>
          <w:p w14:paraId="51CDAF0B" w14:textId="77777777" w:rsidR="00843DD0" w:rsidRPr="00843DD0" w:rsidRDefault="00843DD0" w:rsidP="00843DD0">
            <w:pPr>
              <w:numPr>
                <w:ilvl w:val="0"/>
                <w:numId w:val="6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Student B looks down, upset and embarrassed. She looks both frustrated with herself and that she couldn’t answer.  </w:t>
            </w:r>
          </w:p>
          <w:p w14:paraId="5AC1189A" w14:textId="77777777" w:rsidR="00843DD0" w:rsidRPr="00843DD0" w:rsidRDefault="00843DD0" w:rsidP="00843DD0">
            <w:pPr>
              <w:numPr>
                <w:ilvl w:val="0"/>
                <w:numId w:val="61"/>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 xml:space="preserve">A </w:t>
            </w:r>
            <w:proofErr w:type="gramStart"/>
            <w:r w:rsidRPr="00843DD0">
              <w:rPr>
                <w:rFonts w:ascii="Arial" w:eastAsia="Times New Roman" w:hAnsi="Arial" w:cs="Arial"/>
                <w:lang w:eastAsia="en-GB"/>
              </w:rPr>
              <w:t>smiles</w:t>
            </w:r>
            <w:proofErr w:type="gramEnd"/>
            <w:r w:rsidRPr="00843DD0">
              <w:rPr>
                <w:rFonts w:ascii="Arial" w:eastAsia="Times New Roman" w:hAnsi="Arial" w:cs="Arial"/>
                <w:lang w:eastAsia="en-GB"/>
              </w:rPr>
              <w:t xml:space="preserve"> kindly at her and she returns shy smile, clearly thankful that he stepped in with the answer but embarrassed that teacher singled her out. </w:t>
            </w:r>
          </w:p>
          <w:p w14:paraId="3CD9C375" w14:textId="77777777" w:rsidR="00843DD0" w:rsidRPr="00843DD0" w:rsidRDefault="00843DD0" w:rsidP="00843DD0">
            <w:pPr>
              <w:textAlignment w:val="baseline"/>
              <w:rPr>
                <w:rFonts w:ascii="Arial" w:eastAsia="Times New Roman" w:hAnsi="Arial" w:cs="Arial"/>
                <w:lang w:val="en-US" w:eastAsia="en-GB"/>
              </w:rPr>
            </w:pPr>
            <w:r w:rsidRPr="00843DD0">
              <w:rPr>
                <w:rFonts w:ascii="Arial" w:eastAsia="Times New Roman" w:hAnsi="Arial" w:cs="Arial"/>
                <w:lang w:val="en-US" w:eastAsia="en-GB"/>
              </w:rPr>
              <w:t> </w:t>
            </w:r>
          </w:p>
          <w:p w14:paraId="092C2E7B" w14:textId="77777777" w:rsidR="00843DD0" w:rsidRPr="00843DD0" w:rsidRDefault="00843DD0" w:rsidP="00843DD0">
            <w:pPr>
              <w:numPr>
                <w:ilvl w:val="0"/>
                <w:numId w:val="62"/>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I am aware that TY is attempting Differentiation in the classroom at this point. He is also aware that this student is particularly shy and also MAT. By pitching this direct question at an easy to hard level, he is asking her to challenge herself in two ways, firstly by having the confidence to speak up and answer a question and secondly, by asking the question at a level that she may be challenged to get the answer to.</w:t>
            </w:r>
            <w:r w:rsidRPr="00843DD0">
              <w:rPr>
                <w:rFonts w:ascii="Arial" w:eastAsia="Times New Roman" w:hAnsi="Arial" w:cs="Arial"/>
                <w:lang w:val="en-US" w:eastAsia="en-GB"/>
              </w:rPr>
              <w:t> </w:t>
            </w:r>
          </w:p>
          <w:p w14:paraId="7EFFE964" w14:textId="77777777" w:rsidR="00843DD0" w:rsidRPr="00843DD0" w:rsidRDefault="00843DD0" w:rsidP="00843DD0">
            <w:pPr>
              <w:numPr>
                <w:ilvl w:val="0"/>
                <w:numId w:val="62"/>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TY allows her not to answer the question without reprimand, which seems to be the positive thing to do for this student as one would think it might save some of the embarrassment. However, it seems that student B is embarrassed all the same. </w:t>
            </w:r>
            <w:r w:rsidRPr="00843DD0">
              <w:rPr>
                <w:rFonts w:ascii="Arial" w:eastAsia="Times New Roman" w:hAnsi="Arial" w:cs="Arial"/>
                <w:lang w:val="en-US" w:eastAsia="en-GB"/>
              </w:rPr>
              <w:t> </w:t>
            </w:r>
          </w:p>
          <w:p w14:paraId="3AA990D2" w14:textId="77777777" w:rsidR="00843DD0" w:rsidRPr="00843DD0" w:rsidRDefault="00843DD0" w:rsidP="00843DD0">
            <w:pPr>
              <w:numPr>
                <w:ilvl w:val="0"/>
                <w:numId w:val="62"/>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I think that this shows some of the disadvantages to closed questioning. Perhaps there was more pressure on the student to get the answer correct and so she felt more nervous answering than if it were an open question. Alternatively, as a shy student, she may have felt security in answering with a one-word answer.</w:t>
            </w:r>
            <w:r w:rsidRPr="00843DD0">
              <w:rPr>
                <w:rFonts w:ascii="Arial" w:eastAsia="Times New Roman" w:hAnsi="Arial" w:cs="Arial"/>
                <w:lang w:val="en-US" w:eastAsia="en-GB"/>
              </w:rPr>
              <w:t> </w:t>
            </w:r>
          </w:p>
          <w:p w14:paraId="1625ACEC" w14:textId="77777777" w:rsidR="00843DD0" w:rsidRPr="00843DD0" w:rsidRDefault="00843DD0" w:rsidP="00843DD0">
            <w:pPr>
              <w:numPr>
                <w:ilvl w:val="0"/>
                <w:numId w:val="62"/>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lastRenderedPageBreak/>
              <w:t>Another thing to consider is that whilst when picking students, it is proven that their IQs increase, it is also proven that the achievement gap increases. Does this AFL strategy mean that the gap between the highest achievers and lowest increases? By using differentiation, is TY pitching questions at the correct level to the students or is he ‘dumbing down’ content that would be better told at the higher level and the students pushed and challenged to understand.</w:t>
            </w:r>
            <w:r w:rsidRPr="00843DD0">
              <w:rPr>
                <w:rFonts w:ascii="Arial" w:eastAsia="Times New Roman" w:hAnsi="Arial" w:cs="Arial"/>
                <w:lang w:val="en-US" w:eastAsia="en-GB"/>
              </w:rPr>
              <w:t> </w:t>
            </w:r>
          </w:p>
          <w:p w14:paraId="3E678B0A" w14:textId="77777777" w:rsidR="00843DD0" w:rsidRPr="00843DD0" w:rsidRDefault="00843DD0" w:rsidP="00843DD0">
            <w:pPr>
              <w:numPr>
                <w:ilvl w:val="0"/>
                <w:numId w:val="62"/>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I also wonder whether in not returning to the student for a secondary question, he was building on the relationship of trust that he has with her, or he was not confirming or clarifying the knowledge. </w:t>
            </w:r>
            <w:r w:rsidRPr="00843DD0">
              <w:rPr>
                <w:rFonts w:ascii="Arial" w:eastAsia="Times New Roman" w:hAnsi="Arial" w:cs="Arial"/>
                <w:lang w:val="en-US" w:eastAsia="en-GB"/>
              </w:rPr>
              <w:t> </w:t>
            </w:r>
          </w:p>
          <w:p w14:paraId="254DC60B" w14:textId="77777777" w:rsidR="00843DD0" w:rsidRPr="00843DD0" w:rsidRDefault="00843DD0" w:rsidP="00843DD0">
            <w:pPr>
              <w:numPr>
                <w:ilvl w:val="0"/>
                <w:numId w:val="62"/>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The student seemed disengaged in the lesson after this, I wonder what strategies TY could have employed to bring her back into the lesson.</w:t>
            </w:r>
            <w:r w:rsidRPr="00843DD0">
              <w:rPr>
                <w:rFonts w:ascii="Arial" w:eastAsia="Times New Roman" w:hAnsi="Arial" w:cs="Arial"/>
                <w:lang w:val="en-US" w:eastAsia="en-GB"/>
              </w:rPr>
              <w:t> </w:t>
            </w:r>
          </w:p>
          <w:p w14:paraId="33B34B7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006217C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bl>
    <w:p w14:paraId="2C0BC3B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lastRenderedPageBreak/>
        <w:t> </w:t>
      </w:r>
    </w:p>
    <w:p w14:paraId="5A5FFC6D"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2F63BD3C"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color w:val="000000"/>
          <w:lang w:eastAsia="en-GB"/>
        </w:rPr>
        <w:t>CRITICAL INCIDENT IDENTIFICATION RECORD - 4</w:t>
      </w:r>
      <w:r w:rsidRPr="00843DD0">
        <w:rPr>
          <w:rFonts w:ascii="Arial" w:eastAsia="Times New Roman" w:hAnsi="Arial" w:cs="Arial"/>
          <w:color w:val="000000"/>
          <w:lang w:eastAsia="en-GB"/>
        </w:rPr>
        <w:t> </w:t>
      </w:r>
    </w:p>
    <w:p w14:paraId="205F864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0"/>
        <w:gridCol w:w="6654"/>
      </w:tblGrid>
      <w:tr w:rsidR="00843DD0" w:rsidRPr="00843DD0" w14:paraId="7136CD9B" w14:textId="77777777" w:rsidTr="00843DD0">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BAE5531"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Details relevant to the research context.</w:t>
            </w:r>
            <w:r w:rsidRPr="00843DD0">
              <w:rPr>
                <w:rFonts w:ascii="Arial" w:eastAsia="Times New Roman" w:hAnsi="Arial" w:cs="Arial"/>
                <w:lang w:eastAsia="en-GB"/>
              </w:rPr>
              <w:t> </w:t>
            </w:r>
          </w:p>
          <w:p w14:paraId="3A06E9A8"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363E95FE"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Date/time. </w:t>
            </w:r>
          </w:p>
          <w:p w14:paraId="1A0D0173"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Age/Stage of group. </w:t>
            </w:r>
          </w:p>
          <w:p w14:paraId="7FFD59E3"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People involved. </w:t>
            </w:r>
          </w:p>
          <w:p w14:paraId="356E53C0"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Contextual </w:t>
            </w:r>
          </w:p>
          <w:p w14:paraId="648FB102"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information from field notes.  </w:t>
            </w:r>
          </w:p>
          <w:p w14:paraId="778685C5"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c>
          <w:tcPr>
            <w:tcW w:w="7860" w:type="dxa"/>
            <w:tcBorders>
              <w:top w:val="single" w:sz="6" w:space="0" w:color="auto"/>
              <w:left w:val="nil"/>
              <w:bottom w:val="single" w:sz="6" w:space="0" w:color="auto"/>
              <w:right w:val="single" w:sz="6" w:space="0" w:color="auto"/>
            </w:tcBorders>
            <w:shd w:val="clear" w:color="auto" w:fill="auto"/>
            <w:hideMark/>
          </w:tcPr>
          <w:p w14:paraId="7EC6D3EB"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Date and time, year group:</w:t>
            </w:r>
            <w:r w:rsidRPr="00843DD0">
              <w:rPr>
                <w:rFonts w:ascii="Arial" w:eastAsia="Times New Roman" w:hAnsi="Arial" w:cs="Arial"/>
                <w:lang w:eastAsia="en-GB"/>
              </w:rPr>
              <w:t> </w:t>
            </w:r>
          </w:p>
          <w:p w14:paraId="2CBCDA3B" w14:textId="77777777" w:rsidR="00843DD0" w:rsidRPr="00843DD0" w:rsidRDefault="00843DD0" w:rsidP="00843DD0">
            <w:pPr>
              <w:numPr>
                <w:ilvl w:val="0"/>
                <w:numId w:val="63"/>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29/09/2020 – Year 12 A Level (U6) School – 6</w:t>
            </w:r>
            <w:r w:rsidRPr="00843DD0">
              <w:rPr>
                <w:rFonts w:ascii="Arial" w:eastAsia="Times New Roman" w:hAnsi="Arial" w:cs="Arial"/>
                <w:vertAlign w:val="superscript"/>
                <w:lang w:eastAsia="en-GB"/>
              </w:rPr>
              <w:t>th</w:t>
            </w:r>
            <w:r w:rsidRPr="00843DD0">
              <w:rPr>
                <w:rFonts w:ascii="Arial" w:eastAsia="Times New Roman" w:hAnsi="Arial" w:cs="Arial"/>
                <w:lang w:eastAsia="en-GB"/>
              </w:rPr>
              <w:t> form college referred to as School X </w:t>
            </w:r>
          </w:p>
          <w:p w14:paraId="640CC6A6"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b/>
                <w:bCs/>
                <w:lang w:eastAsia="en-GB"/>
              </w:rPr>
              <w:t>Lesson details:</w:t>
            </w:r>
            <w:r w:rsidRPr="00843DD0">
              <w:rPr>
                <w:rFonts w:ascii="Arial" w:eastAsia="Times New Roman" w:hAnsi="Arial" w:cs="Arial"/>
                <w:lang w:eastAsia="en-GB"/>
              </w:rPr>
              <w:t>  </w:t>
            </w:r>
          </w:p>
          <w:p w14:paraId="592DB781" w14:textId="77777777" w:rsidR="00843DD0" w:rsidRPr="00843DD0" w:rsidRDefault="00843DD0" w:rsidP="00843DD0">
            <w:pPr>
              <w:numPr>
                <w:ilvl w:val="0"/>
                <w:numId w:val="64"/>
              </w:numPr>
              <w:ind w:left="1080" w:firstLine="0"/>
              <w:textAlignment w:val="baseline"/>
              <w:rPr>
                <w:rFonts w:ascii="Arial" w:eastAsia="Times New Roman" w:hAnsi="Arial" w:cs="Arial"/>
                <w:lang w:eastAsia="en-GB"/>
              </w:rPr>
            </w:pPr>
            <w:proofErr w:type="spellStart"/>
            <w:r w:rsidRPr="00843DD0">
              <w:rPr>
                <w:rFonts w:ascii="Arial" w:eastAsia="Times New Roman" w:hAnsi="Arial" w:cs="Arial"/>
                <w:lang w:eastAsia="en-GB"/>
              </w:rPr>
              <w:t>AoLE</w:t>
            </w:r>
            <w:proofErr w:type="spellEnd"/>
            <w:r w:rsidRPr="00843DD0">
              <w:rPr>
                <w:rFonts w:ascii="Arial" w:eastAsia="Times New Roman" w:hAnsi="Arial" w:cs="Arial"/>
                <w:lang w:eastAsia="en-GB"/>
              </w:rPr>
              <w:t xml:space="preserve"> – Expressive Arts - Music lesson </w:t>
            </w:r>
          </w:p>
          <w:p w14:paraId="49E5AA9A"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0ACEAE84" w14:textId="77777777" w:rsidR="00843DD0" w:rsidRPr="00843DD0" w:rsidRDefault="00843DD0" w:rsidP="00843DD0">
            <w:pPr>
              <w:numPr>
                <w:ilvl w:val="0"/>
                <w:numId w:val="65"/>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Context – Second year of course, topic – Musical theatre. </w:t>
            </w:r>
          </w:p>
          <w:p w14:paraId="3609A5E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2B2DEE8D" w14:textId="77777777" w:rsidR="00843DD0" w:rsidRPr="00843DD0" w:rsidRDefault="00843DD0" w:rsidP="00843DD0">
            <w:pPr>
              <w:numPr>
                <w:ilvl w:val="0"/>
                <w:numId w:val="66"/>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Other details: Indoors, near start of topic, extra work done over summer, 12 pupils, ability range reasonable. Start time 1.30pm </w:t>
            </w:r>
          </w:p>
          <w:p w14:paraId="1C255F15"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 </w:t>
            </w:r>
          </w:p>
          <w:p w14:paraId="60BD6385" w14:textId="77777777" w:rsidR="00843DD0" w:rsidRPr="00843DD0" w:rsidRDefault="00843DD0" w:rsidP="00843DD0">
            <w:pPr>
              <w:numPr>
                <w:ilvl w:val="0"/>
                <w:numId w:val="67"/>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Pupils working from the computers around the edge of the classroom. TY can control their screens from his. Practicing using software that would be useful and used over possible lockdown </w:t>
            </w:r>
          </w:p>
          <w:p w14:paraId="5C9FDCAD"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 </w:t>
            </w:r>
          </w:p>
          <w:p w14:paraId="7BE1C03F" w14:textId="77777777" w:rsidR="00843DD0" w:rsidRPr="00843DD0" w:rsidRDefault="00843DD0" w:rsidP="00843DD0">
            <w:pPr>
              <w:numPr>
                <w:ilvl w:val="0"/>
                <w:numId w:val="6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Class are continuing with Module. They studied the first part of this module last year. Lesson is about applying the knowledge of musicals to new pieces in this exam. It is the analysis/listening area of the assessment. This part of the exam is the largest part and only part that is not coursework based. </w:t>
            </w:r>
          </w:p>
          <w:p w14:paraId="1E992434" w14:textId="77777777" w:rsidR="00843DD0" w:rsidRPr="00843DD0" w:rsidRDefault="00843DD0" w:rsidP="00843DD0">
            <w:pPr>
              <w:numPr>
                <w:ilvl w:val="0"/>
                <w:numId w:val="68"/>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lastRenderedPageBreak/>
              <w:t>It is also difficult as they are trying to learn the elements of the music that make it identifiable as a particular composer. They are not learning the details by rote like in the other two modules but learning to be able to identify them for a new piece. </w:t>
            </w:r>
          </w:p>
          <w:p w14:paraId="740EA758" w14:textId="77777777" w:rsidR="00843DD0" w:rsidRPr="00843DD0" w:rsidRDefault="00843DD0" w:rsidP="00843DD0">
            <w:pPr>
              <w:ind w:left="720"/>
              <w:textAlignment w:val="baseline"/>
              <w:rPr>
                <w:rFonts w:ascii="Arial" w:eastAsia="Times New Roman" w:hAnsi="Arial" w:cs="Arial"/>
                <w:lang w:eastAsia="en-GB"/>
              </w:rPr>
            </w:pPr>
            <w:r w:rsidRPr="00843DD0">
              <w:rPr>
                <w:rFonts w:ascii="Arial" w:eastAsia="Times New Roman" w:hAnsi="Arial" w:cs="Arial"/>
                <w:lang w:eastAsia="en-GB"/>
              </w:rPr>
              <w:t> </w:t>
            </w:r>
          </w:p>
        </w:tc>
      </w:tr>
      <w:tr w:rsidR="00843DD0" w:rsidRPr="00843DD0" w14:paraId="132861F8" w14:textId="77777777" w:rsidTr="00843DD0">
        <w:tc>
          <w:tcPr>
            <w:tcW w:w="1830" w:type="dxa"/>
            <w:tcBorders>
              <w:top w:val="nil"/>
              <w:left w:val="single" w:sz="6" w:space="0" w:color="auto"/>
              <w:bottom w:val="single" w:sz="6" w:space="0" w:color="auto"/>
              <w:right w:val="single" w:sz="6" w:space="0" w:color="auto"/>
            </w:tcBorders>
            <w:shd w:val="clear" w:color="auto" w:fill="auto"/>
            <w:hideMark/>
          </w:tcPr>
          <w:p w14:paraId="5E7AB036"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i/>
                <w:iCs/>
                <w:lang w:eastAsia="en-GB"/>
              </w:rPr>
              <w:lastRenderedPageBreak/>
              <w:t>What happened? A detailed description of what you observed and what thoughts on pedagogy and practice occurred to you as a result, looking towards your research.</w:t>
            </w:r>
            <w:r w:rsidRPr="00843DD0">
              <w:rPr>
                <w:rFonts w:ascii="Arial" w:eastAsia="Times New Roman" w:hAnsi="Arial" w:cs="Arial"/>
                <w:lang w:eastAsia="en-GB"/>
              </w:rPr>
              <w:t> </w:t>
            </w:r>
          </w:p>
        </w:tc>
        <w:tc>
          <w:tcPr>
            <w:tcW w:w="7860" w:type="dxa"/>
            <w:tcBorders>
              <w:top w:val="nil"/>
              <w:left w:val="nil"/>
              <w:bottom w:val="single" w:sz="6" w:space="0" w:color="auto"/>
              <w:right w:val="single" w:sz="6" w:space="0" w:color="auto"/>
            </w:tcBorders>
            <w:shd w:val="clear" w:color="auto" w:fill="auto"/>
            <w:hideMark/>
          </w:tcPr>
          <w:p w14:paraId="23C70007"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2458E26A" w14:textId="77777777" w:rsidR="00843DD0" w:rsidRPr="00843DD0" w:rsidRDefault="00843DD0" w:rsidP="00843DD0">
            <w:pPr>
              <w:numPr>
                <w:ilvl w:val="0"/>
                <w:numId w:val="6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TY uses the word ‘frenetic’. After brief pause, class asks whether it is a word. He replies, ‘Right well that’s your homework.’  </w:t>
            </w:r>
          </w:p>
          <w:p w14:paraId="00F2B622" w14:textId="77777777" w:rsidR="00843DD0" w:rsidRPr="00843DD0" w:rsidRDefault="00843DD0" w:rsidP="00843DD0">
            <w:pPr>
              <w:numPr>
                <w:ilvl w:val="0"/>
                <w:numId w:val="6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They challenge him to spell it. He replies, ‘I’m not here to spell words’  </w:t>
            </w:r>
          </w:p>
          <w:p w14:paraId="7A41DD9C" w14:textId="77777777" w:rsidR="00843DD0" w:rsidRPr="00843DD0" w:rsidRDefault="00843DD0" w:rsidP="00843DD0">
            <w:pPr>
              <w:numPr>
                <w:ilvl w:val="0"/>
                <w:numId w:val="6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They tease him for not knowing how to. TY writes it on a piece of paper, and they check it is a real word and how its spelt.  </w:t>
            </w:r>
          </w:p>
          <w:p w14:paraId="4BDFB0C5" w14:textId="77777777" w:rsidR="00843DD0" w:rsidRPr="00843DD0" w:rsidRDefault="00843DD0" w:rsidP="00843DD0">
            <w:pPr>
              <w:numPr>
                <w:ilvl w:val="0"/>
                <w:numId w:val="6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One student asks what it means and another replies ‘frantic’.  </w:t>
            </w:r>
          </w:p>
          <w:p w14:paraId="5F8D47C3" w14:textId="77777777" w:rsidR="00843DD0" w:rsidRPr="00843DD0" w:rsidRDefault="00843DD0" w:rsidP="00843DD0">
            <w:pPr>
              <w:numPr>
                <w:ilvl w:val="0"/>
                <w:numId w:val="6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A student asks, “Could you not have just said that, TY?” </w:t>
            </w:r>
          </w:p>
          <w:p w14:paraId="4A06E7A5" w14:textId="77777777" w:rsidR="00843DD0" w:rsidRPr="00843DD0" w:rsidRDefault="00843DD0" w:rsidP="00843DD0">
            <w:pPr>
              <w:numPr>
                <w:ilvl w:val="0"/>
                <w:numId w:val="6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Room is filled with chatter and laughter, including TY. TY says “Right guys, back in the land of the living. Battling onwards.”  </w:t>
            </w:r>
          </w:p>
          <w:p w14:paraId="05F17CB0" w14:textId="77777777" w:rsidR="00843DD0" w:rsidRPr="00843DD0" w:rsidRDefault="00843DD0" w:rsidP="00843DD0">
            <w:pPr>
              <w:numPr>
                <w:ilvl w:val="0"/>
                <w:numId w:val="69"/>
              </w:numPr>
              <w:ind w:left="1080" w:firstLine="0"/>
              <w:textAlignment w:val="baseline"/>
              <w:rPr>
                <w:rFonts w:ascii="Arial" w:eastAsia="Times New Roman" w:hAnsi="Arial" w:cs="Arial"/>
                <w:lang w:eastAsia="en-GB"/>
              </w:rPr>
            </w:pPr>
            <w:r w:rsidRPr="00843DD0">
              <w:rPr>
                <w:rFonts w:ascii="Arial" w:eastAsia="Times New Roman" w:hAnsi="Arial" w:cs="Arial"/>
                <w:lang w:eastAsia="en-GB"/>
              </w:rPr>
              <w:t xml:space="preserve">Everyone instantly quiet and focused. The mood and vibe </w:t>
            </w:r>
            <w:proofErr w:type="gramStart"/>
            <w:r w:rsidRPr="00843DD0">
              <w:rPr>
                <w:rFonts w:ascii="Arial" w:eastAsia="Times New Roman" w:hAnsi="Arial" w:cs="Arial"/>
                <w:lang w:eastAsia="en-GB"/>
              </w:rPr>
              <w:t>is</w:t>
            </w:r>
            <w:proofErr w:type="gramEnd"/>
            <w:r w:rsidRPr="00843DD0">
              <w:rPr>
                <w:rFonts w:ascii="Arial" w:eastAsia="Times New Roman" w:hAnsi="Arial" w:cs="Arial"/>
                <w:lang w:eastAsia="en-GB"/>
              </w:rPr>
              <w:t xml:space="preserve"> still very positive and happy. If anything, the break from the work reengaged the pupils. </w:t>
            </w:r>
          </w:p>
          <w:p w14:paraId="1C4913F4" w14:textId="77777777" w:rsidR="00843DD0" w:rsidRPr="00843DD0" w:rsidRDefault="00843DD0" w:rsidP="00843DD0">
            <w:pPr>
              <w:textAlignment w:val="baseline"/>
              <w:rPr>
                <w:rFonts w:ascii="Arial" w:eastAsia="Times New Roman" w:hAnsi="Arial" w:cs="Arial"/>
                <w:lang w:val="en-US" w:eastAsia="en-GB"/>
              </w:rPr>
            </w:pPr>
            <w:r w:rsidRPr="00843DD0">
              <w:rPr>
                <w:rFonts w:ascii="Arial" w:eastAsia="Times New Roman" w:hAnsi="Arial" w:cs="Arial"/>
                <w:lang w:val="en-US" w:eastAsia="en-GB"/>
              </w:rPr>
              <w:t> </w:t>
            </w:r>
          </w:p>
          <w:p w14:paraId="3A8F2AF8" w14:textId="77777777" w:rsidR="00843DD0" w:rsidRPr="00843DD0" w:rsidRDefault="00843DD0" w:rsidP="00843DD0">
            <w:pPr>
              <w:numPr>
                <w:ilvl w:val="0"/>
                <w:numId w:val="70"/>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This interaction makes me think of Dewey’s Experiential Learning theory, that everything occurs within a social environment. I think it also builds on my earlier ideas of TY employing a humanist approach to his teaching.</w:t>
            </w:r>
            <w:r w:rsidRPr="00843DD0">
              <w:rPr>
                <w:rFonts w:ascii="Arial" w:eastAsia="Times New Roman" w:hAnsi="Arial" w:cs="Arial"/>
                <w:lang w:val="en-US" w:eastAsia="en-GB"/>
              </w:rPr>
              <w:t> </w:t>
            </w:r>
          </w:p>
          <w:p w14:paraId="21702FD5" w14:textId="77777777" w:rsidR="00843DD0" w:rsidRPr="00843DD0" w:rsidRDefault="00843DD0" w:rsidP="00843DD0">
            <w:pPr>
              <w:numPr>
                <w:ilvl w:val="0"/>
                <w:numId w:val="70"/>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I think it also looks at the importance of off-topic breaks during learning. These times are important for giving the brain rest and time to absorb the information it has been processing. It is proven to make students more productive and attentive.</w:t>
            </w:r>
            <w:r w:rsidRPr="00843DD0">
              <w:rPr>
                <w:rFonts w:ascii="Arial" w:eastAsia="Times New Roman" w:hAnsi="Arial" w:cs="Arial"/>
                <w:lang w:val="en-US" w:eastAsia="en-GB"/>
              </w:rPr>
              <w:t> </w:t>
            </w:r>
          </w:p>
          <w:p w14:paraId="67E7B9A5" w14:textId="77777777" w:rsidR="00843DD0" w:rsidRPr="00843DD0" w:rsidRDefault="00843DD0" w:rsidP="00843DD0">
            <w:pPr>
              <w:numPr>
                <w:ilvl w:val="0"/>
                <w:numId w:val="70"/>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I also think this addresses the importance of laughter in the classroom. It is widely agreed that laughter helps to build emotional connections and trust, so including this in lesson breaks are what seem to be solidifying the strong relationship the students have with TY.</w:t>
            </w:r>
            <w:r w:rsidRPr="00843DD0">
              <w:rPr>
                <w:rFonts w:ascii="Arial" w:eastAsia="Times New Roman" w:hAnsi="Arial" w:cs="Arial"/>
                <w:lang w:val="en-US" w:eastAsia="en-GB"/>
              </w:rPr>
              <w:t> </w:t>
            </w:r>
          </w:p>
          <w:p w14:paraId="3FC9E2C8" w14:textId="77777777" w:rsidR="00843DD0" w:rsidRPr="00843DD0" w:rsidRDefault="00843DD0" w:rsidP="00843DD0">
            <w:pPr>
              <w:numPr>
                <w:ilvl w:val="0"/>
                <w:numId w:val="70"/>
              </w:numPr>
              <w:ind w:left="1080" w:firstLine="0"/>
              <w:textAlignment w:val="baseline"/>
              <w:rPr>
                <w:rFonts w:ascii="Arial" w:eastAsia="Times New Roman" w:hAnsi="Arial" w:cs="Arial"/>
                <w:lang w:val="en-US" w:eastAsia="en-GB"/>
              </w:rPr>
            </w:pPr>
            <w:r w:rsidRPr="00843DD0">
              <w:rPr>
                <w:rFonts w:ascii="Arial" w:eastAsia="Times New Roman" w:hAnsi="Arial" w:cs="Arial"/>
                <w:lang w:eastAsia="en-GB"/>
              </w:rPr>
              <w:t>I think that breaks like this are also increasingly important for building health and wellbeing in the students. </w:t>
            </w:r>
            <w:r w:rsidRPr="00843DD0">
              <w:rPr>
                <w:rFonts w:ascii="Arial" w:eastAsia="Times New Roman" w:hAnsi="Arial" w:cs="Arial"/>
                <w:lang w:val="en-US" w:eastAsia="en-GB"/>
              </w:rPr>
              <w:t> </w:t>
            </w:r>
          </w:p>
          <w:p w14:paraId="3F0DE574"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tc>
      </w:tr>
    </w:tbl>
    <w:p w14:paraId="0F431DDF" w14:textId="77777777" w:rsidR="00843DD0" w:rsidRPr="00843DD0" w:rsidRDefault="00843DD0" w:rsidP="00843DD0">
      <w:pPr>
        <w:textAlignment w:val="baseline"/>
        <w:rPr>
          <w:rFonts w:ascii="Arial" w:eastAsia="Times New Roman" w:hAnsi="Arial" w:cs="Arial"/>
          <w:lang w:eastAsia="en-GB"/>
        </w:rPr>
      </w:pPr>
      <w:r w:rsidRPr="00843DD0">
        <w:rPr>
          <w:rFonts w:ascii="Arial" w:eastAsia="Times New Roman" w:hAnsi="Arial" w:cs="Arial"/>
          <w:lang w:eastAsia="en-GB"/>
        </w:rPr>
        <w:t> </w:t>
      </w:r>
    </w:p>
    <w:p w14:paraId="35C1CBC3" w14:textId="2A57EF0B" w:rsidR="00843DD0" w:rsidRPr="00843DD0" w:rsidRDefault="00843DD0" w:rsidP="00843DD0">
      <w:pPr>
        <w:textAlignment w:val="baseline"/>
        <w:rPr>
          <w:rFonts w:ascii="Arial" w:eastAsia="Times New Roman" w:hAnsi="Arial" w:cs="Arial"/>
          <w:lang w:eastAsia="en-GB"/>
        </w:rPr>
      </w:pPr>
    </w:p>
    <w:sectPr w:rsidR="00843DD0" w:rsidRPr="00843DD0" w:rsidSect="005D4CBF">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338089" w14:textId="77777777" w:rsidR="00C06FF2" w:rsidRDefault="00C06FF2" w:rsidP="00843DD0">
      <w:r>
        <w:separator/>
      </w:r>
    </w:p>
  </w:endnote>
  <w:endnote w:type="continuationSeparator" w:id="0">
    <w:p w14:paraId="6B954BAA" w14:textId="77777777" w:rsidR="00C06FF2" w:rsidRDefault="00C06FF2" w:rsidP="00843D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72950274"/>
      <w:docPartObj>
        <w:docPartGallery w:val="Page Numbers (Bottom of Page)"/>
        <w:docPartUnique/>
      </w:docPartObj>
    </w:sdtPr>
    <w:sdtContent>
      <w:p w14:paraId="7F2EAA0B" w14:textId="4306392B" w:rsidR="00843DD0" w:rsidRDefault="00843DD0" w:rsidP="005466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9F7939" w14:textId="77777777" w:rsidR="00843DD0" w:rsidRDefault="00843DD0" w:rsidP="00843DD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56462711"/>
      <w:docPartObj>
        <w:docPartGallery w:val="Page Numbers (Bottom of Page)"/>
        <w:docPartUnique/>
      </w:docPartObj>
    </w:sdtPr>
    <w:sdtContent>
      <w:p w14:paraId="6CD5DB4A" w14:textId="0697DD76" w:rsidR="00843DD0" w:rsidRDefault="00843DD0" w:rsidP="005466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4D83F0" w14:textId="718A84C5" w:rsidR="00843DD0" w:rsidRDefault="00843DD0" w:rsidP="00843DD0">
    <w:pPr>
      <w:pStyle w:val="Footer"/>
      <w:ind w:right="360"/>
    </w:pPr>
    <w:r>
      <w:t>ECAD6007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CD79CC" w14:textId="77777777" w:rsidR="00C06FF2" w:rsidRDefault="00C06FF2" w:rsidP="00843DD0">
      <w:r>
        <w:separator/>
      </w:r>
    </w:p>
  </w:footnote>
  <w:footnote w:type="continuationSeparator" w:id="0">
    <w:p w14:paraId="6A816DE8" w14:textId="77777777" w:rsidR="00C06FF2" w:rsidRDefault="00C06FF2" w:rsidP="00843D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70A3DC" w14:textId="0FC0834E" w:rsidR="00843DD0" w:rsidRDefault="00843DD0">
    <w:pPr>
      <w:pStyle w:val="Header"/>
    </w:pPr>
    <w:r>
      <w:t>Grace Curtis</w:t>
    </w:r>
    <w:r>
      <w:tab/>
    </w:r>
    <w:r>
      <w:tab/>
      <w:t>2011357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95401"/>
    <w:multiLevelType w:val="multilevel"/>
    <w:tmpl w:val="C0422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F00F23"/>
    <w:multiLevelType w:val="multilevel"/>
    <w:tmpl w:val="DB98F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B6049E"/>
    <w:multiLevelType w:val="multilevel"/>
    <w:tmpl w:val="AFC24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F87F31"/>
    <w:multiLevelType w:val="multilevel"/>
    <w:tmpl w:val="9F8EB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4B130F8"/>
    <w:multiLevelType w:val="multilevel"/>
    <w:tmpl w:val="C068E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DB2A12"/>
    <w:multiLevelType w:val="multilevel"/>
    <w:tmpl w:val="7806F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91B79C6"/>
    <w:multiLevelType w:val="multilevel"/>
    <w:tmpl w:val="0A966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B420608"/>
    <w:multiLevelType w:val="multilevel"/>
    <w:tmpl w:val="0AB2B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B51561B"/>
    <w:multiLevelType w:val="multilevel"/>
    <w:tmpl w:val="027A4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C5953D8"/>
    <w:multiLevelType w:val="multilevel"/>
    <w:tmpl w:val="936CF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D035CB0"/>
    <w:multiLevelType w:val="multilevel"/>
    <w:tmpl w:val="080C2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F707709"/>
    <w:multiLevelType w:val="multilevel"/>
    <w:tmpl w:val="AA2E1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27D6873"/>
    <w:multiLevelType w:val="multilevel"/>
    <w:tmpl w:val="B6EAB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79E3E30"/>
    <w:multiLevelType w:val="multilevel"/>
    <w:tmpl w:val="13502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9A6297B"/>
    <w:multiLevelType w:val="multilevel"/>
    <w:tmpl w:val="1E422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AF900CD"/>
    <w:multiLevelType w:val="multilevel"/>
    <w:tmpl w:val="BAA25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B0B22E0"/>
    <w:multiLevelType w:val="multilevel"/>
    <w:tmpl w:val="3630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DC83191"/>
    <w:multiLevelType w:val="multilevel"/>
    <w:tmpl w:val="952AE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FD141A6"/>
    <w:multiLevelType w:val="multilevel"/>
    <w:tmpl w:val="9C32C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9AC7212"/>
    <w:multiLevelType w:val="multilevel"/>
    <w:tmpl w:val="BCC2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A652779"/>
    <w:multiLevelType w:val="multilevel"/>
    <w:tmpl w:val="18B89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C600EB9"/>
    <w:multiLevelType w:val="multilevel"/>
    <w:tmpl w:val="F370A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D0434A2"/>
    <w:multiLevelType w:val="multilevel"/>
    <w:tmpl w:val="CF6A9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E4A78B4"/>
    <w:multiLevelType w:val="multilevel"/>
    <w:tmpl w:val="D944B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0015814"/>
    <w:multiLevelType w:val="multilevel"/>
    <w:tmpl w:val="969A2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01E3159"/>
    <w:multiLevelType w:val="multilevel"/>
    <w:tmpl w:val="D3BEC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211651A"/>
    <w:multiLevelType w:val="multilevel"/>
    <w:tmpl w:val="D9B6D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4A31A67"/>
    <w:multiLevelType w:val="multilevel"/>
    <w:tmpl w:val="44DC0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4D802B8"/>
    <w:multiLevelType w:val="multilevel"/>
    <w:tmpl w:val="E6283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5943095"/>
    <w:multiLevelType w:val="multilevel"/>
    <w:tmpl w:val="DFA0A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876460D"/>
    <w:multiLevelType w:val="multilevel"/>
    <w:tmpl w:val="578E5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8F726E3"/>
    <w:multiLevelType w:val="multilevel"/>
    <w:tmpl w:val="FDAEA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97B5473"/>
    <w:multiLevelType w:val="multilevel"/>
    <w:tmpl w:val="21065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A905D32"/>
    <w:multiLevelType w:val="multilevel"/>
    <w:tmpl w:val="1CAAF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BB0048F"/>
    <w:multiLevelType w:val="multilevel"/>
    <w:tmpl w:val="27624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D3B36D2"/>
    <w:multiLevelType w:val="multilevel"/>
    <w:tmpl w:val="B1FA4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09018B8"/>
    <w:multiLevelType w:val="multilevel"/>
    <w:tmpl w:val="DF1CD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27C540D"/>
    <w:multiLevelType w:val="multilevel"/>
    <w:tmpl w:val="722EE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451135A"/>
    <w:multiLevelType w:val="multilevel"/>
    <w:tmpl w:val="2BF49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63D5B15"/>
    <w:multiLevelType w:val="multilevel"/>
    <w:tmpl w:val="22185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89967DE"/>
    <w:multiLevelType w:val="multilevel"/>
    <w:tmpl w:val="FDE6F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8A80B52"/>
    <w:multiLevelType w:val="multilevel"/>
    <w:tmpl w:val="E25C7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B9717C9"/>
    <w:multiLevelType w:val="multilevel"/>
    <w:tmpl w:val="833AC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EE7426A"/>
    <w:multiLevelType w:val="multilevel"/>
    <w:tmpl w:val="55B8E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50284EC2"/>
    <w:multiLevelType w:val="multilevel"/>
    <w:tmpl w:val="371CA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0D53B50"/>
    <w:multiLevelType w:val="multilevel"/>
    <w:tmpl w:val="5AF6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52AF410F"/>
    <w:multiLevelType w:val="multilevel"/>
    <w:tmpl w:val="568E0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5916D0D"/>
    <w:multiLevelType w:val="multilevel"/>
    <w:tmpl w:val="963E7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A066BF4"/>
    <w:multiLevelType w:val="multilevel"/>
    <w:tmpl w:val="7FA44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AC45348"/>
    <w:multiLevelType w:val="multilevel"/>
    <w:tmpl w:val="8C7AA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D001349"/>
    <w:multiLevelType w:val="multilevel"/>
    <w:tmpl w:val="3A2AC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60FE3FFB"/>
    <w:multiLevelType w:val="multilevel"/>
    <w:tmpl w:val="91027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6690861"/>
    <w:multiLevelType w:val="multilevel"/>
    <w:tmpl w:val="65447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67450C23"/>
    <w:multiLevelType w:val="multilevel"/>
    <w:tmpl w:val="AF5E5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679929F1"/>
    <w:multiLevelType w:val="multilevel"/>
    <w:tmpl w:val="9B327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67EC2489"/>
    <w:multiLevelType w:val="multilevel"/>
    <w:tmpl w:val="9222A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8542341"/>
    <w:multiLevelType w:val="multilevel"/>
    <w:tmpl w:val="41A24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AAA4E33"/>
    <w:multiLevelType w:val="multilevel"/>
    <w:tmpl w:val="7368F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6CFA0F3C"/>
    <w:multiLevelType w:val="multilevel"/>
    <w:tmpl w:val="367A7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706D4EB5"/>
    <w:multiLevelType w:val="multilevel"/>
    <w:tmpl w:val="67940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0DD2053"/>
    <w:multiLevelType w:val="multilevel"/>
    <w:tmpl w:val="ADDC4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2376A86"/>
    <w:multiLevelType w:val="multilevel"/>
    <w:tmpl w:val="D7DE2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7257370B"/>
    <w:multiLevelType w:val="multilevel"/>
    <w:tmpl w:val="CA56E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72FA3E4E"/>
    <w:multiLevelType w:val="multilevel"/>
    <w:tmpl w:val="FFC0F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73351A82"/>
    <w:multiLevelType w:val="multilevel"/>
    <w:tmpl w:val="212E4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8A92B5A"/>
    <w:multiLevelType w:val="multilevel"/>
    <w:tmpl w:val="C6DA3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8AD4639"/>
    <w:multiLevelType w:val="multilevel"/>
    <w:tmpl w:val="94E45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7C1917A4"/>
    <w:multiLevelType w:val="multilevel"/>
    <w:tmpl w:val="675A4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7D9212DB"/>
    <w:multiLevelType w:val="multilevel"/>
    <w:tmpl w:val="0C5CA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7E82040A"/>
    <w:multiLevelType w:val="multilevel"/>
    <w:tmpl w:val="35AEA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8"/>
  </w:num>
  <w:num w:numId="2">
    <w:abstractNumId w:val="45"/>
  </w:num>
  <w:num w:numId="3">
    <w:abstractNumId w:val="17"/>
  </w:num>
  <w:num w:numId="4">
    <w:abstractNumId w:val="33"/>
  </w:num>
  <w:num w:numId="5">
    <w:abstractNumId w:val="35"/>
  </w:num>
  <w:num w:numId="6">
    <w:abstractNumId w:val="38"/>
  </w:num>
  <w:num w:numId="7">
    <w:abstractNumId w:val="50"/>
  </w:num>
  <w:num w:numId="8">
    <w:abstractNumId w:val="61"/>
  </w:num>
  <w:num w:numId="9">
    <w:abstractNumId w:val="48"/>
  </w:num>
  <w:num w:numId="10">
    <w:abstractNumId w:val="39"/>
  </w:num>
  <w:num w:numId="11">
    <w:abstractNumId w:val="13"/>
  </w:num>
  <w:num w:numId="12">
    <w:abstractNumId w:val="56"/>
  </w:num>
  <w:num w:numId="13">
    <w:abstractNumId w:val="9"/>
  </w:num>
  <w:num w:numId="14">
    <w:abstractNumId w:val="68"/>
  </w:num>
  <w:num w:numId="15">
    <w:abstractNumId w:val="40"/>
  </w:num>
  <w:num w:numId="16">
    <w:abstractNumId w:val="15"/>
  </w:num>
  <w:num w:numId="17">
    <w:abstractNumId w:val="28"/>
  </w:num>
  <w:num w:numId="18">
    <w:abstractNumId w:val="6"/>
  </w:num>
  <w:num w:numId="19">
    <w:abstractNumId w:val="31"/>
  </w:num>
  <w:num w:numId="20">
    <w:abstractNumId w:val="14"/>
  </w:num>
  <w:num w:numId="21">
    <w:abstractNumId w:val="24"/>
  </w:num>
  <w:num w:numId="22">
    <w:abstractNumId w:val="29"/>
  </w:num>
  <w:num w:numId="23">
    <w:abstractNumId w:val="60"/>
  </w:num>
  <w:num w:numId="24">
    <w:abstractNumId w:val="5"/>
  </w:num>
  <w:num w:numId="25">
    <w:abstractNumId w:val="41"/>
  </w:num>
  <w:num w:numId="26">
    <w:abstractNumId w:val="25"/>
  </w:num>
  <w:num w:numId="27">
    <w:abstractNumId w:val="47"/>
  </w:num>
  <w:num w:numId="28">
    <w:abstractNumId w:val="26"/>
  </w:num>
  <w:num w:numId="29">
    <w:abstractNumId w:val="51"/>
  </w:num>
  <w:num w:numId="30">
    <w:abstractNumId w:val="19"/>
  </w:num>
  <w:num w:numId="31">
    <w:abstractNumId w:val="1"/>
  </w:num>
  <w:num w:numId="32">
    <w:abstractNumId w:val="7"/>
  </w:num>
  <w:num w:numId="33">
    <w:abstractNumId w:val="57"/>
  </w:num>
  <w:num w:numId="34">
    <w:abstractNumId w:val="59"/>
  </w:num>
  <w:num w:numId="35">
    <w:abstractNumId w:val="46"/>
  </w:num>
  <w:num w:numId="36">
    <w:abstractNumId w:val="53"/>
  </w:num>
  <w:num w:numId="37">
    <w:abstractNumId w:val="11"/>
  </w:num>
  <w:num w:numId="38">
    <w:abstractNumId w:val="32"/>
  </w:num>
  <w:num w:numId="39">
    <w:abstractNumId w:val="8"/>
  </w:num>
  <w:num w:numId="40">
    <w:abstractNumId w:val="67"/>
  </w:num>
  <w:num w:numId="41">
    <w:abstractNumId w:val="27"/>
  </w:num>
  <w:num w:numId="42">
    <w:abstractNumId w:val="2"/>
  </w:num>
  <w:num w:numId="43">
    <w:abstractNumId w:val="52"/>
  </w:num>
  <w:num w:numId="44">
    <w:abstractNumId w:val="16"/>
  </w:num>
  <w:num w:numId="45">
    <w:abstractNumId w:val="20"/>
  </w:num>
  <w:num w:numId="46">
    <w:abstractNumId w:val="36"/>
  </w:num>
  <w:num w:numId="47">
    <w:abstractNumId w:val="62"/>
  </w:num>
  <w:num w:numId="48">
    <w:abstractNumId w:val="55"/>
  </w:num>
  <w:num w:numId="49">
    <w:abstractNumId w:val="0"/>
  </w:num>
  <w:num w:numId="50">
    <w:abstractNumId w:val="37"/>
  </w:num>
  <w:num w:numId="51">
    <w:abstractNumId w:val="63"/>
  </w:num>
  <w:num w:numId="52">
    <w:abstractNumId w:val="49"/>
  </w:num>
  <w:num w:numId="53">
    <w:abstractNumId w:val="64"/>
  </w:num>
  <w:num w:numId="54">
    <w:abstractNumId w:val="43"/>
  </w:num>
  <w:num w:numId="55">
    <w:abstractNumId w:val="34"/>
  </w:num>
  <w:num w:numId="56">
    <w:abstractNumId w:val="66"/>
  </w:num>
  <w:num w:numId="57">
    <w:abstractNumId w:val="42"/>
  </w:num>
  <w:num w:numId="58">
    <w:abstractNumId w:val="4"/>
  </w:num>
  <w:num w:numId="59">
    <w:abstractNumId w:val="22"/>
  </w:num>
  <w:num w:numId="60">
    <w:abstractNumId w:val="44"/>
  </w:num>
  <w:num w:numId="61">
    <w:abstractNumId w:val="54"/>
  </w:num>
  <w:num w:numId="62">
    <w:abstractNumId w:val="23"/>
  </w:num>
  <w:num w:numId="63">
    <w:abstractNumId w:val="69"/>
  </w:num>
  <w:num w:numId="64">
    <w:abstractNumId w:val="65"/>
  </w:num>
  <w:num w:numId="65">
    <w:abstractNumId w:val="12"/>
  </w:num>
  <w:num w:numId="66">
    <w:abstractNumId w:val="21"/>
  </w:num>
  <w:num w:numId="67">
    <w:abstractNumId w:val="18"/>
  </w:num>
  <w:num w:numId="68">
    <w:abstractNumId w:val="30"/>
  </w:num>
  <w:num w:numId="69">
    <w:abstractNumId w:val="10"/>
  </w:num>
  <w:num w:numId="70">
    <w:abstractNumId w:val="3"/>
  </w:num>
  <w:numIdMacAtCleanup w:val="7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7DF"/>
    <w:rsid w:val="00261A16"/>
    <w:rsid w:val="004B07DF"/>
    <w:rsid w:val="005D4CBF"/>
    <w:rsid w:val="006D1B1C"/>
    <w:rsid w:val="00843DD0"/>
    <w:rsid w:val="00C06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F3E4DB"/>
  <w14:defaultImageDpi w14:val="32767"/>
  <w15:chartTrackingRefBased/>
  <w15:docId w15:val="{E46CA02E-6E54-C345-8FD0-450A2622C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4B07DF"/>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4B07DF"/>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4B07DF"/>
  </w:style>
  <w:style w:type="character" w:customStyle="1" w:styleId="normaltextrun">
    <w:name w:val="normaltextrun"/>
    <w:basedOn w:val="DefaultParagraphFont"/>
    <w:rsid w:val="004B07DF"/>
  </w:style>
  <w:style w:type="character" w:customStyle="1" w:styleId="eop">
    <w:name w:val="eop"/>
    <w:basedOn w:val="DefaultParagraphFont"/>
    <w:rsid w:val="004B07DF"/>
  </w:style>
  <w:style w:type="character" w:customStyle="1" w:styleId="linebreakblob">
    <w:name w:val="linebreakblob"/>
    <w:basedOn w:val="DefaultParagraphFont"/>
    <w:rsid w:val="004B07DF"/>
  </w:style>
  <w:style w:type="character" w:customStyle="1" w:styleId="scxw50273396">
    <w:name w:val="scxw50273396"/>
    <w:basedOn w:val="DefaultParagraphFont"/>
    <w:rsid w:val="004B07DF"/>
  </w:style>
  <w:style w:type="character" w:customStyle="1" w:styleId="pagebreakblob">
    <w:name w:val="pagebreakblob"/>
    <w:basedOn w:val="DefaultParagraphFont"/>
    <w:rsid w:val="004B07DF"/>
  </w:style>
  <w:style w:type="character" w:customStyle="1" w:styleId="pagebreakborderspan">
    <w:name w:val="pagebreakborderspan"/>
    <w:basedOn w:val="DefaultParagraphFont"/>
    <w:rsid w:val="004B07DF"/>
  </w:style>
  <w:style w:type="character" w:customStyle="1" w:styleId="pagebreaktextspan">
    <w:name w:val="pagebreaktextspan"/>
    <w:basedOn w:val="DefaultParagraphFont"/>
    <w:rsid w:val="004B07DF"/>
  </w:style>
  <w:style w:type="character" w:styleId="Hyperlink">
    <w:name w:val="Hyperlink"/>
    <w:basedOn w:val="DefaultParagraphFont"/>
    <w:uiPriority w:val="99"/>
    <w:unhideWhenUsed/>
    <w:rsid w:val="004B07DF"/>
    <w:rPr>
      <w:color w:val="0000FF"/>
      <w:u w:val="single"/>
    </w:rPr>
  </w:style>
  <w:style w:type="character" w:styleId="FollowedHyperlink">
    <w:name w:val="FollowedHyperlink"/>
    <w:basedOn w:val="DefaultParagraphFont"/>
    <w:uiPriority w:val="99"/>
    <w:semiHidden/>
    <w:unhideWhenUsed/>
    <w:rsid w:val="004B07DF"/>
    <w:rPr>
      <w:color w:val="800080"/>
      <w:u w:val="single"/>
    </w:rPr>
  </w:style>
  <w:style w:type="character" w:styleId="UnresolvedMention">
    <w:name w:val="Unresolved Mention"/>
    <w:basedOn w:val="DefaultParagraphFont"/>
    <w:uiPriority w:val="99"/>
    <w:rsid w:val="004B07DF"/>
    <w:rPr>
      <w:color w:val="605E5C"/>
      <w:shd w:val="clear" w:color="auto" w:fill="E1DFDD"/>
    </w:rPr>
  </w:style>
  <w:style w:type="paragraph" w:customStyle="1" w:styleId="outlineelement">
    <w:name w:val="outlineelement"/>
    <w:basedOn w:val="Normal"/>
    <w:rsid w:val="00843DD0"/>
    <w:pPr>
      <w:spacing w:before="100" w:beforeAutospacing="1" w:after="100" w:afterAutospacing="1"/>
    </w:pPr>
    <w:rPr>
      <w:rFonts w:ascii="Times New Roman" w:eastAsia="Times New Roman" w:hAnsi="Times New Roman" w:cs="Times New Roman"/>
      <w:lang w:eastAsia="en-GB"/>
    </w:rPr>
  </w:style>
  <w:style w:type="character" w:customStyle="1" w:styleId="bcx0">
    <w:name w:val="bcx0"/>
    <w:basedOn w:val="DefaultParagraphFont"/>
    <w:rsid w:val="00843DD0"/>
  </w:style>
  <w:style w:type="paragraph" w:styleId="Header">
    <w:name w:val="header"/>
    <w:basedOn w:val="Normal"/>
    <w:link w:val="HeaderChar"/>
    <w:uiPriority w:val="99"/>
    <w:unhideWhenUsed/>
    <w:rsid w:val="00843DD0"/>
    <w:pPr>
      <w:tabs>
        <w:tab w:val="center" w:pos="4680"/>
        <w:tab w:val="right" w:pos="9360"/>
      </w:tabs>
    </w:pPr>
  </w:style>
  <w:style w:type="character" w:customStyle="1" w:styleId="HeaderChar">
    <w:name w:val="Header Char"/>
    <w:basedOn w:val="DefaultParagraphFont"/>
    <w:link w:val="Header"/>
    <w:uiPriority w:val="99"/>
    <w:rsid w:val="00843DD0"/>
  </w:style>
  <w:style w:type="paragraph" w:styleId="Footer">
    <w:name w:val="footer"/>
    <w:basedOn w:val="Normal"/>
    <w:link w:val="FooterChar"/>
    <w:uiPriority w:val="99"/>
    <w:unhideWhenUsed/>
    <w:rsid w:val="00843DD0"/>
    <w:pPr>
      <w:tabs>
        <w:tab w:val="center" w:pos="4680"/>
        <w:tab w:val="right" w:pos="9360"/>
      </w:tabs>
    </w:pPr>
  </w:style>
  <w:style w:type="character" w:customStyle="1" w:styleId="FooterChar">
    <w:name w:val="Footer Char"/>
    <w:basedOn w:val="DefaultParagraphFont"/>
    <w:link w:val="Footer"/>
    <w:uiPriority w:val="99"/>
    <w:rsid w:val="00843DD0"/>
  </w:style>
  <w:style w:type="character" w:styleId="PageNumber">
    <w:name w:val="page number"/>
    <w:basedOn w:val="DefaultParagraphFont"/>
    <w:uiPriority w:val="99"/>
    <w:semiHidden/>
    <w:unhideWhenUsed/>
    <w:rsid w:val="00843D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6446812">
      <w:bodyDiv w:val="1"/>
      <w:marLeft w:val="0"/>
      <w:marRight w:val="0"/>
      <w:marTop w:val="0"/>
      <w:marBottom w:val="0"/>
      <w:divBdr>
        <w:top w:val="none" w:sz="0" w:space="0" w:color="auto"/>
        <w:left w:val="none" w:sz="0" w:space="0" w:color="auto"/>
        <w:bottom w:val="none" w:sz="0" w:space="0" w:color="auto"/>
        <w:right w:val="none" w:sz="0" w:space="0" w:color="auto"/>
      </w:divBdr>
      <w:divsChild>
        <w:div w:id="1679773017">
          <w:marLeft w:val="0"/>
          <w:marRight w:val="0"/>
          <w:marTop w:val="0"/>
          <w:marBottom w:val="0"/>
          <w:divBdr>
            <w:top w:val="none" w:sz="0" w:space="0" w:color="auto"/>
            <w:left w:val="none" w:sz="0" w:space="0" w:color="auto"/>
            <w:bottom w:val="none" w:sz="0" w:space="0" w:color="auto"/>
            <w:right w:val="none" w:sz="0" w:space="0" w:color="auto"/>
          </w:divBdr>
        </w:div>
        <w:div w:id="2001958664">
          <w:marLeft w:val="0"/>
          <w:marRight w:val="0"/>
          <w:marTop w:val="0"/>
          <w:marBottom w:val="0"/>
          <w:divBdr>
            <w:top w:val="none" w:sz="0" w:space="0" w:color="auto"/>
            <w:left w:val="none" w:sz="0" w:space="0" w:color="auto"/>
            <w:bottom w:val="none" w:sz="0" w:space="0" w:color="auto"/>
            <w:right w:val="none" w:sz="0" w:space="0" w:color="auto"/>
          </w:divBdr>
        </w:div>
        <w:div w:id="355272875">
          <w:marLeft w:val="0"/>
          <w:marRight w:val="0"/>
          <w:marTop w:val="0"/>
          <w:marBottom w:val="0"/>
          <w:divBdr>
            <w:top w:val="none" w:sz="0" w:space="0" w:color="auto"/>
            <w:left w:val="none" w:sz="0" w:space="0" w:color="auto"/>
            <w:bottom w:val="none" w:sz="0" w:space="0" w:color="auto"/>
            <w:right w:val="none" w:sz="0" w:space="0" w:color="auto"/>
          </w:divBdr>
        </w:div>
        <w:div w:id="466364326">
          <w:marLeft w:val="0"/>
          <w:marRight w:val="0"/>
          <w:marTop w:val="0"/>
          <w:marBottom w:val="0"/>
          <w:divBdr>
            <w:top w:val="none" w:sz="0" w:space="0" w:color="auto"/>
            <w:left w:val="none" w:sz="0" w:space="0" w:color="auto"/>
            <w:bottom w:val="none" w:sz="0" w:space="0" w:color="auto"/>
            <w:right w:val="none" w:sz="0" w:space="0" w:color="auto"/>
          </w:divBdr>
        </w:div>
        <w:div w:id="778912559">
          <w:marLeft w:val="0"/>
          <w:marRight w:val="0"/>
          <w:marTop w:val="0"/>
          <w:marBottom w:val="0"/>
          <w:divBdr>
            <w:top w:val="none" w:sz="0" w:space="0" w:color="auto"/>
            <w:left w:val="none" w:sz="0" w:space="0" w:color="auto"/>
            <w:bottom w:val="none" w:sz="0" w:space="0" w:color="auto"/>
            <w:right w:val="none" w:sz="0" w:space="0" w:color="auto"/>
          </w:divBdr>
        </w:div>
        <w:div w:id="2129859490">
          <w:marLeft w:val="0"/>
          <w:marRight w:val="0"/>
          <w:marTop w:val="0"/>
          <w:marBottom w:val="0"/>
          <w:divBdr>
            <w:top w:val="none" w:sz="0" w:space="0" w:color="auto"/>
            <w:left w:val="none" w:sz="0" w:space="0" w:color="auto"/>
            <w:bottom w:val="none" w:sz="0" w:space="0" w:color="auto"/>
            <w:right w:val="none" w:sz="0" w:space="0" w:color="auto"/>
          </w:divBdr>
        </w:div>
        <w:div w:id="1026760915">
          <w:marLeft w:val="0"/>
          <w:marRight w:val="0"/>
          <w:marTop w:val="0"/>
          <w:marBottom w:val="0"/>
          <w:divBdr>
            <w:top w:val="none" w:sz="0" w:space="0" w:color="auto"/>
            <w:left w:val="none" w:sz="0" w:space="0" w:color="auto"/>
            <w:bottom w:val="none" w:sz="0" w:space="0" w:color="auto"/>
            <w:right w:val="none" w:sz="0" w:space="0" w:color="auto"/>
          </w:divBdr>
        </w:div>
        <w:div w:id="1610624706">
          <w:marLeft w:val="0"/>
          <w:marRight w:val="0"/>
          <w:marTop w:val="0"/>
          <w:marBottom w:val="0"/>
          <w:divBdr>
            <w:top w:val="none" w:sz="0" w:space="0" w:color="auto"/>
            <w:left w:val="none" w:sz="0" w:space="0" w:color="auto"/>
            <w:bottom w:val="none" w:sz="0" w:space="0" w:color="auto"/>
            <w:right w:val="none" w:sz="0" w:space="0" w:color="auto"/>
          </w:divBdr>
        </w:div>
        <w:div w:id="1497307283">
          <w:marLeft w:val="0"/>
          <w:marRight w:val="0"/>
          <w:marTop w:val="0"/>
          <w:marBottom w:val="0"/>
          <w:divBdr>
            <w:top w:val="none" w:sz="0" w:space="0" w:color="auto"/>
            <w:left w:val="none" w:sz="0" w:space="0" w:color="auto"/>
            <w:bottom w:val="none" w:sz="0" w:space="0" w:color="auto"/>
            <w:right w:val="none" w:sz="0" w:space="0" w:color="auto"/>
          </w:divBdr>
        </w:div>
        <w:div w:id="1150294008">
          <w:marLeft w:val="0"/>
          <w:marRight w:val="0"/>
          <w:marTop w:val="0"/>
          <w:marBottom w:val="0"/>
          <w:divBdr>
            <w:top w:val="none" w:sz="0" w:space="0" w:color="auto"/>
            <w:left w:val="none" w:sz="0" w:space="0" w:color="auto"/>
            <w:bottom w:val="none" w:sz="0" w:space="0" w:color="auto"/>
            <w:right w:val="none" w:sz="0" w:space="0" w:color="auto"/>
          </w:divBdr>
        </w:div>
        <w:div w:id="522475618">
          <w:marLeft w:val="0"/>
          <w:marRight w:val="0"/>
          <w:marTop w:val="0"/>
          <w:marBottom w:val="0"/>
          <w:divBdr>
            <w:top w:val="none" w:sz="0" w:space="0" w:color="auto"/>
            <w:left w:val="none" w:sz="0" w:space="0" w:color="auto"/>
            <w:bottom w:val="none" w:sz="0" w:space="0" w:color="auto"/>
            <w:right w:val="none" w:sz="0" w:space="0" w:color="auto"/>
          </w:divBdr>
        </w:div>
        <w:div w:id="1271006952">
          <w:marLeft w:val="0"/>
          <w:marRight w:val="0"/>
          <w:marTop w:val="0"/>
          <w:marBottom w:val="0"/>
          <w:divBdr>
            <w:top w:val="none" w:sz="0" w:space="0" w:color="auto"/>
            <w:left w:val="none" w:sz="0" w:space="0" w:color="auto"/>
            <w:bottom w:val="none" w:sz="0" w:space="0" w:color="auto"/>
            <w:right w:val="none" w:sz="0" w:space="0" w:color="auto"/>
          </w:divBdr>
        </w:div>
        <w:div w:id="147093307">
          <w:marLeft w:val="0"/>
          <w:marRight w:val="0"/>
          <w:marTop w:val="0"/>
          <w:marBottom w:val="0"/>
          <w:divBdr>
            <w:top w:val="none" w:sz="0" w:space="0" w:color="auto"/>
            <w:left w:val="none" w:sz="0" w:space="0" w:color="auto"/>
            <w:bottom w:val="none" w:sz="0" w:space="0" w:color="auto"/>
            <w:right w:val="none" w:sz="0" w:space="0" w:color="auto"/>
          </w:divBdr>
        </w:div>
        <w:div w:id="1314984889">
          <w:marLeft w:val="0"/>
          <w:marRight w:val="0"/>
          <w:marTop w:val="0"/>
          <w:marBottom w:val="0"/>
          <w:divBdr>
            <w:top w:val="none" w:sz="0" w:space="0" w:color="auto"/>
            <w:left w:val="none" w:sz="0" w:space="0" w:color="auto"/>
            <w:bottom w:val="none" w:sz="0" w:space="0" w:color="auto"/>
            <w:right w:val="none" w:sz="0" w:space="0" w:color="auto"/>
          </w:divBdr>
        </w:div>
        <w:div w:id="1066418411">
          <w:marLeft w:val="0"/>
          <w:marRight w:val="0"/>
          <w:marTop w:val="0"/>
          <w:marBottom w:val="0"/>
          <w:divBdr>
            <w:top w:val="none" w:sz="0" w:space="0" w:color="auto"/>
            <w:left w:val="none" w:sz="0" w:space="0" w:color="auto"/>
            <w:bottom w:val="none" w:sz="0" w:space="0" w:color="auto"/>
            <w:right w:val="none" w:sz="0" w:space="0" w:color="auto"/>
          </w:divBdr>
        </w:div>
        <w:div w:id="210271615">
          <w:marLeft w:val="0"/>
          <w:marRight w:val="0"/>
          <w:marTop w:val="0"/>
          <w:marBottom w:val="0"/>
          <w:divBdr>
            <w:top w:val="none" w:sz="0" w:space="0" w:color="auto"/>
            <w:left w:val="none" w:sz="0" w:space="0" w:color="auto"/>
            <w:bottom w:val="none" w:sz="0" w:space="0" w:color="auto"/>
            <w:right w:val="none" w:sz="0" w:space="0" w:color="auto"/>
          </w:divBdr>
        </w:div>
        <w:div w:id="765879905">
          <w:marLeft w:val="0"/>
          <w:marRight w:val="0"/>
          <w:marTop w:val="0"/>
          <w:marBottom w:val="0"/>
          <w:divBdr>
            <w:top w:val="none" w:sz="0" w:space="0" w:color="auto"/>
            <w:left w:val="none" w:sz="0" w:space="0" w:color="auto"/>
            <w:bottom w:val="none" w:sz="0" w:space="0" w:color="auto"/>
            <w:right w:val="none" w:sz="0" w:space="0" w:color="auto"/>
          </w:divBdr>
        </w:div>
        <w:div w:id="715667621">
          <w:marLeft w:val="0"/>
          <w:marRight w:val="0"/>
          <w:marTop w:val="0"/>
          <w:marBottom w:val="0"/>
          <w:divBdr>
            <w:top w:val="none" w:sz="0" w:space="0" w:color="auto"/>
            <w:left w:val="none" w:sz="0" w:space="0" w:color="auto"/>
            <w:bottom w:val="none" w:sz="0" w:space="0" w:color="auto"/>
            <w:right w:val="none" w:sz="0" w:space="0" w:color="auto"/>
          </w:divBdr>
        </w:div>
        <w:div w:id="586115676">
          <w:marLeft w:val="0"/>
          <w:marRight w:val="0"/>
          <w:marTop w:val="0"/>
          <w:marBottom w:val="0"/>
          <w:divBdr>
            <w:top w:val="none" w:sz="0" w:space="0" w:color="auto"/>
            <w:left w:val="none" w:sz="0" w:space="0" w:color="auto"/>
            <w:bottom w:val="none" w:sz="0" w:space="0" w:color="auto"/>
            <w:right w:val="none" w:sz="0" w:space="0" w:color="auto"/>
          </w:divBdr>
        </w:div>
        <w:div w:id="76446613">
          <w:marLeft w:val="0"/>
          <w:marRight w:val="0"/>
          <w:marTop w:val="0"/>
          <w:marBottom w:val="0"/>
          <w:divBdr>
            <w:top w:val="none" w:sz="0" w:space="0" w:color="auto"/>
            <w:left w:val="none" w:sz="0" w:space="0" w:color="auto"/>
            <w:bottom w:val="none" w:sz="0" w:space="0" w:color="auto"/>
            <w:right w:val="none" w:sz="0" w:space="0" w:color="auto"/>
          </w:divBdr>
        </w:div>
        <w:div w:id="625819495">
          <w:marLeft w:val="0"/>
          <w:marRight w:val="0"/>
          <w:marTop w:val="0"/>
          <w:marBottom w:val="0"/>
          <w:divBdr>
            <w:top w:val="none" w:sz="0" w:space="0" w:color="auto"/>
            <w:left w:val="none" w:sz="0" w:space="0" w:color="auto"/>
            <w:bottom w:val="none" w:sz="0" w:space="0" w:color="auto"/>
            <w:right w:val="none" w:sz="0" w:space="0" w:color="auto"/>
          </w:divBdr>
        </w:div>
        <w:div w:id="1924558341">
          <w:marLeft w:val="0"/>
          <w:marRight w:val="0"/>
          <w:marTop w:val="0"/>
          <w:marBottom w:val="0"/>
          <w:divBdr>
            <w:top w:val="none" w:sz="0" w:space="0" w:color="auto"/>
            <w:left w:val="none" w:sz="0" w:space="0" w:color="auto"/>
            <w:bottom w:val="none" w:sz="0" w:space="0" w:color="auto"/>
            <w:right w:val="none" w:sz="0" w:space="0" w:color="auto"/>
          </w:divBdr>
        </w:div>
        <w:div w:id="1603878961">
          <w:marLeft w:val="0"/>
          <w:marRight w:val="0"/>
          <w:marTop w:val="0"/>
          <w:marBottom w:val="0"/>
          <w:divBdr>
            <w:top w:val="none" w:sz="0" w:space="0" w:color="auto"/>
            <w:left w:val="none" w:sz="0" w:space="0" w:color="auto"/>
            <w:bottom w:val="none" w:sz="0" w:space="0" w:color="auto"/>
            <w:right w:val="none" w:sz="0" w:space="0" w:color="auto"/>
          </w:divBdr>
        </w:div>
        <w:div w:id="705251639">
          <w:marLeft w:val="0"/>
          <w:marRight w:val="0"/>
          <w:marTop w:val="0"/>
          <w:marBottom w:val="0"/>
          <w:divBdr>
            <w:top w:val="none" w:sz="0" w:space="0" w:color="auto"/>
            <w:left w:val="none" w:sz="0" w:space="0" w:color="auto"/>
            <w:bottom w:val="none" w:sz="0" w:space="0" w:color="auto"/>
            <w:right w:val="none" w:sz="0" w:space="0" w:color="auto"/>
          </w:divBdr>
        </w:div>
        <w:div w:id="1390418904">
          <w:marLeft w:val="0"/>
          <w:marRight w:val="0"/>
          <w:marTop w:val="0"/>
          <w:marBottom w:val="0"/>
          <w:divBdr>
            <w:top w:val="none" w:sz="0" w:space="0" w:color="auto"/>
            <w:left w:val="none" w:sz="0" w:space="0" w:color="auto"/>
            <w:bottom w:val="none" w:sz="0" w:space="0" w:color="auto"/>
            <w:right w:val="none" w:sz="0" w:space="0" w:color="auto"/>
          </w:divBdr>
        </w:div>
        <w:div w:id="893001037">
          <w:marLeft w:val="0"/>
          <w:marRight w:val="0"/>
          <w:marTop w:val="0"/>
          <w:marBottom w:val="0"/>
          <w:divBdr>
            <w:top w:val="none" w:sz="0" w:space="0" w:color="auto"/>
            <w:left w:val="none" w:sz="0" w:space="0" w:color="auto"/>
            <w:bottom w:val="none" w:sz="0" w:space="0" w:color="auto"/>
            <w:right w:val="none" w:sz="0" w:space="0" w:color="auto"/>
          </w:divBdr>
        </w:div>
        <w:div w:id="418716871">
          <w:marLeft w:val="0"/>
          <w:marRight w:val="0"/>
          <w:marTop w:val="0"/>
          <w:marBottom w:val="0"/>
          <w:divBdr>
            <w:top w:val="none" w:sz="0" w:space="0" w:color="auto"/>
            <w:left w:val="none" w:sz="0" w:space="0" w:color="auto"/>
            <w:bottom w:val="none" w:sz="0" w:space="0" w:color="auto"/>
            <w:right w:val="none" w:sz="0" w:space="0" w:color="auto"/>
          </w:divBdr>
        </w:div>
        <w:div w:id="224604644">
          <w:marLeft w:val="0"/>
          <w:marRight w:val="0"/>
          <w:marTop w:val="0"/>
          <w:marBottom w:val="0"/>
          <w:divBdr>
            <w:top w:val="none" w:sz="0" w:space="0" w:color="auto"/>
            <w:left w:val="none" w:sz="0" w:space="0" w:color="auto"/>
            <w:bottom w:val="none" w:sz="0" w:space="0" w:color="auto"/>
            <w:right w:val="none" w:sz="0" w:space="0" w:color="auto"/>
          </w:divBdr>
        </w:div>
        <w:div w:id="255750725">
          <w:marLeft w:val="0"/>
          <w:marRight w:val="0"/>
          <w:marTop w:val="0"/>
          <w:marBottom w:val="0"/>
          <w:divBdr>
            <w:top w:val="none" w:sz="0" w:space="0" w:color="auto"/>
            <w:left w:val="none" w:sz="0" w:space="0" w:color="auto"/>
            <w:bottom w:val="none" w:sz="0" w:space="0" w:color="auto"/>
            <w:right w:val="none" w:sz="0" w:space="0" w:color="auto"/>
          </w:divBdr>
        </w:div>
        <w:div w:id="1856533758">
          <w:marLeft w:val="0"/>
          <w:marRight w:val="0"/>
          <w:marTop w:val="0"/>
          <w:marBottom w:val="0"/>
          <w:divBdr>
            <w:top w:val="none" w:sz="0" w:space="0" w:color="auto"/>
            <w:left w:val="none" w:sz="0" w:space="0" w:color="auto"/>
            <w:bottom w:val="none" w:sz="0" w:space="0" w:color="auto"/>
            <w:right w:val="none" w:sz="0" w:space="0" w:color="auto"/>
          </w:divBdr>
        </w:div>
        <w:div w:id="1616255243">
          <w:marLeft w:val="0"/>
          <w:marRight w:val="0"/>
          <w:marTop w:val="0"/>
          <w:marBottom w:val="0"/>
          <w:divBdr>
            <w:top w:val="none" w:sz="0" w:space="0" w:color="auto"/>
            <w:left w:val="none" w:sz="0" w:space="0" w:color="auto"/>
            <w:bottom w:val="none" w:sz="0" w:space="0" w:color="auto"/>
            <w:right w:val="none" w:sz="0" w:space="0" w:color="auto"/>
          </w:divBdr>
        </w:div>
        <w:div w:id="1289358027">
          <w:marLeft w:val="0"/>
          <w:marRight w:val="0"/>
          <w:marTop w:val="0"/>
          <w:marBottom w:val="0"/>
          <w:divBdr>
            <w:top w:val="none" w:sz="0" w:space="0" w:color="auto"/>
            <w:left w:val="none" w:sz="0" w:space="0" w:color="auto"/>
            <w:bottom w:val="none" w:sz="0" w:space="0" w:color="auto"/>
            <w:right w:val="none" w:sz="0" w:space="0" w:color="auto"/>
          </w:divBdr>
        </w:div>
        <w:div w:id="302584738">
          <w:marLeft w:val="0"/>
          <w:marRight w:val="0"/>
          <w:marTop w:val="0"/>
          <w:marBottom w:val="0"/>
          <w:divBdr>
            <w:top w:val="none" w:sz="0" w:space="0" w:color="auto"/>
            <w:left w:val="none" w:sz="0" w:space="0" w:color="auto"/>
            <w:bottom w:val="none" w:sz="0" w:space="0" w:color="auto"/>
            <w:right w:val="none" w:sz="0" w:space="0" w:color="auto"/>
          </w:divBdr>
        </w:div>
        <w:div w:id="839351355">
          <w:marLeft w:val="0"/>
          <w:marRight w:val="0"/>
          <w:marTop w:val="0"/>
          <w:marBottom w:val="0"/>
          <w:divBdr>
            <w:top w:val="none" w:sz="0" w:space="0" w:color="auto"/>
            <w:left w:val="none" w:sz="0" w:space="0" w:color="auto"/>
            <w:bottom w:val="none" w:sz="0" w:space="0" w:color="auto"/>
            <w:right w:val="none" w:sz="0" w:space="0" w:color="auto"/>
          </w:divBdr>
        </w:div>
        <w:div w:id="134295788">
          <w:marLeft w:val="0"/>
          <w:marRight w:val="0"/>
          <w:marTop w:val="0"/>
          <w:marBottom w:val="0"/>
          <w:divBdr>
            <w:top w:val="none" w:sz="0" w:space="0" w:color="auto"/>
            <w:left w:val="none" w:sz="0" w:space="0" w:color="auto"/>
            <w:bottom w:val="none" w:sz="0" w:space="0" w:color="auto"/>
            <w:right w:val="none" w:sz="0" w:space="0" w:color="auto"/>
          </w:divBdr>
        </w:div>
        <w:div w:id="1693264320">
          <w:marLeft w:val="0"/>
          <w:marRight w:val="0"/>
          <w:marTop w:val="0"/>
          <w:marBottom w:val="0"/>
          <w:divBdr>
            <w:top w:val="none" w:sz="0" w:space="0" w:color="auto"/>
            <w:left w:val="none" w:sz="0" w:space="0" w:color="auto"/>
            <w:bottom w:val="none" w:sz="0" w:space="0" w:color="auto"/>
            <w:right w:val="none" w:sz="0" w:space="0" w:color="auto"/>
          </w:divBdr>
        </w:div>
        <w:div w:id="1212618825">
          <w:marLeft w:val="0"/>
          <w:marRight w:val="0"/>
          <w:marTop w:val="0"/>
          <w:marBottom w:val="0"/>
          <w:divBdr>
            <w:top w:val="none" w:sz="0" w:space="0" w:color="auto"/>
            <w:left w:val="none" w:sz="0" w:space="0" w:color="auto"/>
            <w:bottom w:val="none" w:sz="0" w:space="0" w:color="auto"/>
            <w:right w:val="none" w:sz="0" w:space="0" w:color="auto"/>
          </w:divBdr>
        </w:div>
        <w:div w:id="800539671">
          <w:marLeft w:val="0"/>
          <w:marRight w:val="0"/>
          <w:marTop w:val="0"/>
          <w:marBottom w:val="0"/>
          <w:divBdr>
            <w:top w:val="none" w:sz="0" w:space="0" w:color="auto"/>
            <w:left w:val="none" w:sz="0" w:space="0" w:color="auto"/>
            <w:bottom w:val="none" w:sz="0" w:space="0" w:color="auto"/>
            <w:right w:val="none" w:sz="0" w:space="0" w:color="auto"/>
          </w:divBdr>
        </w:div>
        <w:div w:id="1163158043">
          <w:marLeft w:val="0"/>
          <w:marRight w:val="0"/>
          <w:marTop w:val="0"/>
          <w:marBottom w:val="0"/>
          <w:divBdr>
            <w:top w:val="none" w:sz="0" w:space="0" w:color="auto"/>
            <w:left w:val="none" w:sz="0" w:space="0" w:color="auto"/>
            <w:bottom w:val="none" w:sz="0" w:space="0" w:color="auto"/>
            <w:right w:val="none" w:sz="0" w:space="0" w:color="auto"/>
          </w:divBdr>
        </w:div>
        <w:div w:id="1197305384">
          <w:marLeft w:val="0"/>
          <w:marRight w:val="0"/>
          <w:marTop w:val="0"/>
          <w:marBottom w:val="0"/>
          <w:divBdr>
            <w:top w:val="none" w:sz="0" w:space="0" w:color="auto"/>
            <w:left w:val="none" w:sz="0" w:space="0" w:color="auto"/>
            <w:bottom w:val="none" w:sz="0" w:space="0" w:color="auto"/>
            <w:right w:val="none" w:sz="0" w:space="0" w:color="auto"/>
          </w:divBdr>
        </w:div>
        <w:div w:id="494031877">
          <w:marLeft w:val="0"/>
          <w:marRight w:val="0"/>
          <w:marTop w:val="0"/>
          <w:marBottom w:val="0"/>
          <w:divBdr>
            <w:top w:val="none" w:sz="0" w:space="0" w:color="auto"/>
            <w:left w:val="none" w:sz="0" w:space="0" w:color="auto"/>
            <w:bottom w:val="none" w:sz="0" w:space="0" w:color="auto"/>
            <w:right w:val="none" w:sz="0" w:space="0" w:color="auto"/>
          </w:divBdr>
        </w:div>
        <w:div w:id="1743290278">
          <w:marLeft w:val="0"/>
          <w:marRight w:val="0"/>
          <w:marTop w:val="0"/>
          <w:marBottom w:val="0"/>
          <w:divBdr>
            <w:top w:val="none" w:sz="0" w:space="0" w:color="auto"/>
            <w:left w:val="none" w:sz="0" w:space="0" w:color="auto"/>
            <w:bottom w:val="none" w:sz="0" w:space="0" w:color="auto"/>
            <w:right w:val="none" w:sz="0" w:space="0" w:color="auto"/>
          </w:divBdr>
        </w:div>
        <w:div w:id="757603398">
          <w:marLeft w:val="0"/>
          <w:marRight w:val="0"/>
          <w:marTop w:val="0"/>
          <w:marBottom w:val="0"/>
          <w:divBdr>
            <w:top w:val="none" w:sz="0" w:space="0" w:color="auto"/>
            <w:left w:val="none" w:sz="0" w:space="0" w:color="auto"/>
            <w:bottom w:val="none" w:sz="0" w:space="0" w:color="auto"/>
            <w:right w:val="none" w:sz="0" w:space="0" w:color="auto"/>
          </w:divBdr>
        </w:div>
        <w:div w:id="1030380441">
          <w:marLeft w:val="0"/>
          <w:marRight w:val="0"/>
          <w:marTop w:val="0"/>
          <w:marBottom w:val="0"/>
          <w:divBdr>
            <w:top w:val="none" w:sz="0" w:space="0" w:color="auto"/>
            <w:left w:val="none" w:sz="0" w:space="0" w:color="auto"/>
            <w:bottom w:val="none" w:sz="0" w:space="0" w:color="auto"/>
            <w:right w:val="none" w:sz="0" w:space="0" w:color="auto"/>
          </w:divBdr>
        </w:div>
        <w:div w:id="510486925">
          <w:marLeft w:val="0"/>
          <w:marRight w:val="0"/>
          <w:marTop w:val="0"/>
          <w:marBottom w:val="0"/>
          <w:divBdr>
            <w:top w:val="none" w:sz="0" w:space="0" w:color="auto"/>
            <w:left w:val="none" w:sz="0" w:space="0" w:color="auto"/>
            <w:bottom w:val="none" w:sz="0" w:space="0" w:color="auto"/>
            <w:right w:val="none" w:sz="0" w:space="0" w:color="auto"/>
          </w:divBdr>
        </w:div>
        <w:div w:id="2038316013">
          <w:marLeft w:val="0"/>
          <w:marRight w:val="0"/>
          <w:marTop w:val="0"/>
          <w:marBottom w:val="0"/>
          <w:divBdr>
            <w:top w:val="none" w:sz="0" w:space="0" w:color="auto"/>
            <w:left w:val="none" w:sz="0" w:space="0" w:color="auto"/>
            <w:bottom w:val="none" w:sz="0" w:space="0" w:color="auto"/>
            <w:right w:val="none" w:sz="0" w:space="0" w:color="auto"/>
          </w:divBdr>
        </w:div>
        <w:div w:id="387337907">
          <w:marLeft w:val="0"/>
          <w:marRight w:val="0"/>
          <w:marTop w:val="0"/>
          <w:marBottom w:val="0"/>
          <w:divBdr>
            <w:top w:val="none" w:sz="0" w:space="0" w:color="auto"/>
            <w:left w:val="none" w:sz="0" w:space="0" w:color="auto"/>
            <w:bottom w:val="none" w:sz="0" w:space="0" w:color="auto"/>
            <w:right w:val="none" w:sz="0" w:space="0" w:color="auto"/>
          </w:divBdr>
        </w:div>
        <w:div w:id="959459725">
          <w:marLeft w:val="0"/>
          <w:marRight w:val="0"/>
          <w:marTop w:val="0"/>
          <w:marBottom w:val="0"/>
          <w:divBdr>
            <w:top w:val="none" w:sz="0" w:space="0" w:color="auto"/>
            <w:left w:val="none" w:sz="0" w:space="0" w:color="auto"/>
            <w:bottom w:val="none" w:sz="0" w:space="0" w:color="auto"/>
            <w:right w:val="none" w:sz="0" w:space="0" w:color="auto"/>
          </w:divBdr>
        </w:div>
        <w:div w:id="171922976">
          <w:marLeft w:val="0"/>
          <w:marRight w:val="0"/>
          <w:marTop w:val="0"/>
          <w:marBottom w:val="0"/>
          <w:divBdr>
            <w:top w:val="none" w:sz="0" w:space="0" w:color="auto"/>
            <w:left w:val="none" w:sz="0" w:space="0" w:color="auto"/>
            <w:bottom w:val="none" w:sz="0" w:space="0" w:color="auto"/>
            <w:right w:val="none" w:sz="0" w:space="0" w:color="auto"/>
          </w:divBdr>
        </w:div>
        <w:div w:id="796724825">
          <w:marLeft w:val="0"/>
          <w:marRight w:val="0"/>
          <w:marTop w:val="0"/>
          <w:marBottom w:val="0"/>
          <w:divBdr>
            <w:top w:val="none" w:sz="0" w:space="0" w:color="auto"/>
            <w:left w:val="none" w:sz="0" w:space="0" w:color="auto"/>
            <w:bottom w:val="none" w:sz="0" w:space="0" w:color="auto"/>
            <w:right w:val="none" w:sz="0" w:space="0" w:color="auto"/>
          </w:divBdr>
        </w:div>
        <w:div w:id="1884057593">
          <w:marLeft w:val="0"/>
          <w:marRight w:val="0"/>
          <w:marTop w:val="0"/>
          <w:marBottom w:val="0"/>
          <w:divBdr>
            <w:top w:val="none" w:sz="0" w:space="0" w:color="auto"/>
            <w:left w:val="none" w:sz="0" w:space="0" w:color="auto"/>
            <w:bottom w:val="none" w:sz="0" w:space="0" w:color="auto"/>
            <w:right w:val="none" w:sz="0" w:space="0" w:color="auto"/>
          </w:divBdr>
        </w:div>
        <w:div w:id="1085152807">
          <w:marLeft w:val="0"/>
          <w:marRight w:val="0"/>
          <w:marTop w:val="0"/>
          <w:marBottom w:val="0"/>
          <w:divBdr>
            <w:top w:val="none" w:sz="0" w:space="0" w:color="auto"/>
            <w:left w:val="none" w:sz="0" w:space="0" w:color="auto"/>
            <w:bottom w:val="none" w:sz="0" w:space="0" w:color="auto"/>
            <w:right w:val="none" w:sz="0" w:space="0" w:color="auto"/>
          </w:divBdr>
        </w:div>
        <w:div w:id="1049649132">
          <w:marLeft w:val="0"/>
          <w:marRight w:val="0"/>
          <w:marTop w:val="0"/>
          <w:marBottom w:val="0"/>
          <w:divBdr>
            <w:top w:val="none" w:sz="0" w:space="0" w:color="auto"/>
            <w:left w:val="none" w:sz="0" w:space="0" w:color="auto"/>
            <w:bottom w:val="none" w:sz="0" w:space="0" w:color="auto"/>
            <w:right w:val="none" w:sz="0" w:space="0" w:color="auto"/>
          </w:divBdr>
        </w:div>
        <w:div w:id="260800385">
          <w:marLeft w:val="0"/>
          <w:marRight w:val="0"/>
          <w:marTop w:val="0"/>
          <w:marBottom w:val="0"/>
          <w:divBdr>
            <w:top w:val="none" w:sz="0" w:space="0" w:color="auto"/>
            <w:left w:val="none" w:sz="0" w:space="0" w:color="auto"/>
            <w:bottom w:val="none" w:sz="0" w:space="0" w:color="auto"/>
            <w:right w:val="none" w:sz="0" w:space="0" w:color="auto"/>
          </w:divBdr>
        </w:div>
        <w:div w:id="703873414">
          <w:marLeft w:val="0"/>
          <w:marRight w:val="0"/>
          <w:marTop w:val="0"/>
          <w:marBottom w:val="0"/>
          <w:divBdr>
            <w:top w:val="none" w:sz="0" w:space="0" w:color="auto"/>
            <w:left w:val="none" w:sz="0" w:space="0" w:color="auto"/>
            <w:bottom w:val="none" w:sz="0" w:space="0" w:color="auto"/>
            <w:right w:val="none" w:sz="0" w:space="0" w:color="auto"/>
          </w:divBdr>
        </w:div>
        <w:div w:id="1043478069">
          <w:marLeft w:val="0"/>
          <w:marRight w:val="0"/>
          <w:marTop w:val="0"/>
          <w:marBottom w:val="0"/>
          <w:divBdr>
            <w:top w:val="none" w:sz="0" w:space="0" w:color="auto"/>
            <w:left w:val="none" w:sz="0" w:space="0" w:color="auto"/>
            <w:bottom w:val="none" w:sz="0" w:space="0" w:color="auto"/>
            <w:right w:val="none" w:sz="0" w:space="0" w:color="auto"/>
          </w:divBdr>
        </w:div>
        <w:div w:id="472913607">
          <w:marLeft w:val="0"/>
          <w:marRight w:val="0"/>
          <w:marTop w:val="0"/>
          <w:marBottom w:val="0"/>
          <w:divBdr>
            <w:top w:val="none" w:sz="0" w:space="0" w:color="auto"/>
            <w:left w:val="none" w:sz="0" w:space="0" w:color="auto"/>
            <w:bottom w:val="none" w:sz="0" w:space="0" w:color="auto"/>
            <w:right w:val="none" w:sz="0" w:space="0" w:color="auto"/>
          </w:divBdr>
        </w:div>
        <w:div w:id="1396927533">
          <w:marLeft w:val="0"/>
          <w:marRight w:val="0"/>
          <w:marTop w:val="0"/>
          <w:marBottom w:val="0"/>
          <w:divBdr>
            <w:top w:val="none" w:sz="0" w:space="0" w:color="auto"/>
            <w:left w:val="none" w:sz="0" w:space="0" w:color="auto"/>
            <w:bottom w:val="none" w:sz="0" w:space="0" w:color="auto"/>
            <w:right w:val="none" w:sz="0" w:space="0" w:color="auto"/>
          </w:divBdr>
        </w:div>
        <w:div w:id="403375443">
          <w:marLeft w:val="0"/>
          <w:marRight w:val="0"/>
          <w:marTop w:val="0"/>
          <w:marBottom w:val="0"/>
          <w:divBdr>
            <w:top w:val="none" w:sz="0" w:space="0" w:color="auto"/>
            <w:left w:val="none" w:sz="0" w:space="0" w:color="auto"/>
            <w:bottom w:val="none" w:sz="0" w:space="0" w:color="auto"/>
            <w:right w:val="none" w:sz="0" w:space="0" w:color="auto"/>
          </w:divBdr>
        </w:div>
        <w:div w:id="1184394818">
          <w:marLeft w:val="0"/>
          <w:marRight w:val="0"/>
          <w:marTop w:val="0"/>
          <w:marBottom w:val="0"/>
          <w:divBdr>
            <w:top w:val="none" w:sz="0" w:space="0" w:color="auto"/>
            <w:left w:val="none" w:sz="0" w:space="0" w:color="auto"/>
            <w:bottom w:val="none" w:sz="0" w:space="0" w:color="auto"/>
            <w:right w:val="none" w:sz="0" w:space="0" w:color="auto"/>
          </w:divBdr>
        </w:div>
        <w:div w:id="2024284820">
          <w:marLeft w:val="0"/>
          <w:marRight w:val="0"/>
          <w:marTop w:val="0"/>
          <w:marBottom w:val="0"/>
          <w:divBdr>
            <w:top w:val="none" w:sz="0" w:space="0" w:color="auto"/>
            <w:left w:val="none" w:sz="0" w:space="0" w:color="auto"/>
            <w:bottom w:val="none" w:sz="0" w:space="0" w:color="auto"/>
            <w:right w:val="none" w:sz="0" w:space="0" w:color="auto"/>
          </w:divBdr>
        </w:div>
        <w:div w:id="292291054">
          <w:marLeft w:val="0"/>
          <w:marRight w:val="0"/>
          <w:marTop w:val="0"/>
          <w:marBottom w:val="0"/>
          <w:divBdr>
            <w:top w:val="none" w:sz="0" w:space="0" w:color="auto"/>
            <w:left w:val="none" w:sz="0" w:space="0" w:color="auto"/>
            <w:bottom w:val="none" w:sz="0" w:space="0" w:color="auto"/>
            <w:right w:val="none" w:sz="0" w:space="0" w:color="auto"/>
          </w:divBdr>
        </w:div>
        <w:div w:id="573245904">
          <w:marLeft w:val="0"/>
          <w:marRight w:val="0"/>
          <w:marTop w:val="0"/>
          <w:marBottom w:val="0"/>
          <w:divBdr>
            <w:top w:val="none" w:sz="0" w:space="0" w:color="auto"/>
            <w:left w:val="none" w:sz="0" w:space="0" w:color="auto"/>
            <w:bottom w:val="none" w:sz="0" w:space="0" w:color="auto"/>
            <w:right w:val="none" w:sz="0" w:space="0" w:color="auto"/>
          </w:divBdr>
        </w:div>
        <w:div w:id="2129545388">
          <w:marLeft w:val="0"/>
          <w:marRight w:val="0"/>
          <w:marTop w:val="0"/>
          <w:marBottom w:val="0"/>
          <w:divBdr>
            <w:top w:val="none" w:sz="0" w:space="0" w:color="auto"/>
            <w:left w:val="none" w:sz="0" w:space="0" w:color="auto"/>
            <w:bottom w:val="none" w:sz="0" w:space="0" w:color="auto"/>
            <w:right w:val="none" w:sz="0" w:space="0" w:color="auto"/>
          </w:divBdr>
        </w:div>
        <w:div w:id="348527667">
          <w:marLeft w:val="0"/>
          <w:marRight w:val="0"/>
          <w:marTop w:val="0"/>
          <w:marBottom w:val="0"/>
          <w:divBdr>
            <w:top w:val="none" w:sz="0" w:space="0" w:color="auto"/>
            <w:left w:val="none" w:sz="0" w:space="0" w:color="auto"/>
            <w:bottom w:val="none" w:sz="0" w:space="0" w:color="auto"/>
            <w:right w:val="none" w:sz="0" w:space="0" w:color="auto"/>
          </w:divBdr>
        </w:div>
        <w:div w:id="1740245754">
          <w:marLeft w:val="0"/>
          <w:marRight w:val="0"/>
          <w:marTop w:val="0"/>
          <w:marBottom w:val="0"/>
          <w:divBdr>
            <w:top w:val="none" w:sz="0" w:space="0" w:color="auto"/>
            <w:left w:val="none" w:sz="0" w:space="0" w:color="auto"/>
            <w:bottom w:val="none" w:sz="0" w:space="0" w:color="auto"/>
            <w:right w:val="none" w:sz="0" w:space="0" w:color="auto"/>
          </w:divBdr>
        </w:div>
        <w:div w:id="396393543">
          <w:marLeft w:val="0"/>
          <w:marRight w:val="0"/>
          <w:marTop w:val="0"/>
          <w:marBottom w:val="0"/>
          <w:divBdr>
            <w:top w:val="none" w:sz="0" w:space="0" w:color="auto"/>
            <w:left w:val="none" w:sz="0" w:space="0" w:color="auto"/>
            <w:bottom w:val="none" w:sz="0" w:space="0" w:color="auto"/>
            <w:right w:val="none" w:sz="0" w:space="0" w:color="auto"/>
          </w:divBdr>
        </w:div>
        <w:div w:id="1249540596">
          <w:marLeft w:val="0"/>
          <w:marRight w:val="0"/>
          <w:marTop w:val="0"/>
          <w:marBottom w:val="0"/>
          <w:divBdr>
            <w:top w:val="none" w:sz="0" w:space="0" w:color="auto"/>
            <w:left w:val="none" w:sz="0" w:space="0" w:color="auto"/>
            <w:bottom w:val="none" w:sz="0" w:space="0" w:color="auto"/>
            <w:right w:val="none" w:sz="0" w:space="0" w:color="auto"/>
          </w:divBdr>
        </w:div>
        <w:div w:id="864440161">
          <w:marLeft w:val="0"/>
          <w:marRight w:val="0"/>
          <w:marTop w:val="0"/>
          <w:marBottom w:val="0"/>
          <w:divBdr>
            <w:top w:val="none" w:sz="0" w:space="0" w:color="auto"/>
            <w:left w:val="none" w:sz="0" w:space="0" w:color="auto"/>
            <w:bottom w:val="none" w:sz="0" w:space="0" w:color="auto"/>
            <w:right w:val="none" w:sz="0" w:space="0" w:color="auto"/>
          </w:divBdr>
        </w:div>
        <w:div w:id="1854418279">
          <w:marLeft w:val="0"/>
          <w:marRight w:val="0"/>
          <w:marTop w:val="0"/>
          <w:marBottom w:val="0"/>
          <w:divBdr>
            <w:top w:val="none" w:sz="0" w:space="0" w:color="auto"/>
            <w:left w:val="none" w:sz="0" w:space="0" w:color="auto"/>
            <w:bottom w:val="none" w:sz="0" w:space="0" w:color="auto"/>
            <w:right w:val="none" w:sz="0" w:space="0" w:color="auto"/>
          </w:divBdr>
        </w:div>
        <w:div w:id="1613244738">
          <w:marLeft w:val="0"/>
          <w:marRight w:val="0"/>
          <w:marTop w:val="0"/>
          <w:marBottom w:val="0"/>
          <w:divBdr>
            <w:top w:val="none" w:sz="0" w:space="0" w:color="auto"/>
            <w:left w:val="none" w:sz="0" w:space="0" w:color="auto"/>
            <w:bottom w:val="none" w:sz="0" w:space="0" w:color="auto"/>
            <w:right w:val="none" w:sz="0" w:space="0" w:color="auto"/>
          </w:divBdr>
        </w:div>
        <w:div w:id="1267538582">
          <w:marLeft w:val="0"/>
          <w:marRight w:val="0"/>
          <w:marTop w:val="0"/>
          <w:marBottom w:val="0"/>
          <w:divBdr>
            <w:top w:val="none" w:sz="0" w:space="0" w:color="auto"/>
            <w:left w:val="none" w:sz="0" w:space="0" w:color="auto"/>
            <w:bottom w:val="none" w:sz="0" w:space="0" w:color="auto"/>
            <w:right w:val="none" w:sz="0" w:space="0" w:color="auto"/>
          </w:divBdr>
        </w:div>
        <w:div w:id="1817599022">
          <w:marLeft w:val="0"/>
          <w:marRight w:val="0"/>
          <w:marTop w:val="0"/>
          <w:marBottom w:val="0"/>
          <w:divBdr>
            <w:top w:val="none" w:sz="0" w:space="0" w:color="auto"/>
            <w:left w:val="none" w:sz="0" w:space="0" w:color="auto"/>
            <w:bottom w:val="none" w:sz="0" w:space="0" w:color="auto"/>
            <w:right w:val="none" w:sz="0" w:space="0" w:color="auto"/>
          </w:divBdr>
        </w:div>
        <w:div w:id="2062512021">
          <w:marLeft w:val="0"/>
          <w:marRight w:val="0"/>
          <w:marTop w:val="0"/>
          <w:marBottom w:val="0"/>
          <w:divBdr>
            <w:top w:val="none" w:sz="0" w:space="0" w:color="auto"/>
            <w:left w:val="none" w:sz="0" w:space="0" w:color="auto"/>
            <w:bottom w:val="none" w:sz="0" w:space="0" w:color="auto"/>
            <w:right w:val="none" w:sz="0" w:space="0" w:color="auto"/>
          </w:divBdr>
        </w:div>
        <w:div w:id="1181509762">
          <w:marLeft w:val="0"/>
          <w:marRight w:val="0"/>
          <w:marTop w:val="0"/>
          <w:marBottom w:val="0"/>
          <w:divBdr>
            <w:top w:val="none" w:sz="0" w:space="0" w:color="auto"/>
            <w:left w:val="none" w:sz="0" w:space="0" w:color="auto"/>
            <w:bottom w:val="none" w:sz="0" w:space="0" w:color="auto"/>
            <w:right w:val="none" w:sz="0" w:space="0" w:color="auto"/>
          </w:divBdr>
        </w:div>
        <w:div w:id="1589777391">
          <w:marLeft w:val="0"/>
          <w:marRight w:val="0"/>
          <w:marTop w:val="0"/>
          <w:marBottom w:val="0"/>
          <w:divBdr>
            <w:top w:val="none" w:sz="0" w:space="0" w:color="auto"/>
            <w:left w:val="none" w:sz="0" w:space="0" w:color="auto"/>
            <w:bottom w:val="none" w:sz="0" w:space="0" w:color="auto"/>
            <w:right w:val="none" w:sz="0" w:space="0" w:color="auto"/>
          </w:divBdr>
        </w:div>
        <w:div w:id="1096100920">
          <w:marLeft w:val="0"/>
          <w:marRight w:val="0"/>
          <w:marTop w:val="0"/>
          <w:marBottom w:val="0"/>
          <w:divBdr>
            <w:top w:val="none" w:sz="0" w:space="0" w:color="auto"/>
            <w:left w:val="none" w:sz="0" w:space="0" w:color="auto"/>
            <w:bottom w:val="none" w:sz="0" w:space="0" w:color="auto"/>
            <w:right w:val="none" w:sz="0" w:space="0" w:color="auto"/>
          </w:divBdr>
        </w:div>
        <w:div w:id="1713260513">
          <w:marLeft w:val="0"/>
          <w:marRight w:val="0"/>
          <w:marTop w:val="0"/>
          <w:marBottom w:val="0"/>
          <w:divBdr>
            <w:top w:val="none" w:sz="0" w:space="0" w:color="auto"/>
            <w:left w:val="none" w:sz="0" w:space="0" w:color="auto"/>
            <w:bottom w:val="none" w:sz="0" w:space="0" w:color="auto"/>
            <w:right w:val="none" w:sz="0" w:space="0" w:color="auto"/>
          </w:divBdr>
        </w:div>
        <w:div w:id="691416390">
          <w:marLeft w:val="0"/>
          <w:marRight w:val="0"/>
          <w:marTop w:val="0"/>
          <w:marBottom w:val="0"/>
          <w:divBdr>
            <w:top w:val="none" w:sz="0" w:space="0" w:color="auto"/>
            <w:left w:val="none" w:sz="0" w:space="0" w:color="auto"/>
            <w:bottom w:val="none" w:sz="0" w:space="0" w:color="auto"/>
            <w:right w:val="none" w:sz="0" w:space="0" w:color="auto"/>
          </w:divBdr>
        </w:div>
        <w:div w:id="2036075138">
          <w:marLeft w:val="0"/>
          <w:marRight w:val="0"/>
          <w:marTop w:val="0"/>
          <w:marBottom w:val="0"/>
          <w:divBdr>
            <w:top w:val="none" w:sz="0" w:space="0" w:color="auto"/>
            <w:left w:val="none" w:sz="0" w:space="0" w:color="auto"/>
            <w:bottom w:val="none" w:sz="0" w:space="0" w:color="auto"/>
            <w:right w:val="none" w:sz="0" w:space="0" w:color="auto"/>
          </w:divBdr>
        </w:div>
        <w:div w:id="428817839">
          <w:marLeft w:val="0"/>
          <w:marRight w:val="0"/>
          <w:marTop w:val="0"/>
          <w:marBottom w:val="0"/>
          <w:divBdr>
            <w:top w:val="none" w:sz="0" w:space="0" w:color="auto"/>
            <w:left w:val="none" w:sz="0" w:space="0" w:color="auto"/>
            <w:bottom w:val="none" w:sz="0" w:space="0" w:color="auto"/>
            <w:right w:val="none" w:sz="0" w:space="0" w:color="auto"/>
          </w:divBdr>
        </w:div>
        <w:div w:id="66072376">
          <w:marLeft w:val="0"/>
          <w:marRight w:val="0"/>
          <w:marTop w:val="0"/>
          <w:marBottom w:val="0"/>
          <w:divBdr>
            <w:top w:val="none" w:sz="0" w:space="0" w:color="auto"/>
            <w:left w:val="none" w:sz="0" w:space="0" w:color="auto"/>
            <w:bottom w:val="none" w:sz="0" w:space="0" w:color="auto"/>
            <w:right w:val="none" w:sz="0" w:space="0" w:color="auto"/>
          </w:divBdr>
        </w:div>
        <w:div w:id="73942564">
          <w:marLeft w:val="0"/>
          <w:marRight w:val="0"/>
          <w:marTop w:val="0"/>
          <w:marBottom w:val="0"/>
          <w:divBdr>
            <w:top w:val="none" w:sz="0" w:space="0" w:color="auto"/>
            <w:left w:val="none" w:sz="0" w:space="0" w:color="auto"/>
            <w:bottom w:val="none" w:sz="0" w:space="0" w:color="auto"/>
            <w:right w:val="none" w:sz="0" w:space="0" w:color="auto"/>
          </w:divBdr>
        </w:div>
        <w:div w:id="1946382811">
          <w:marLeft w:val="0"/>
          <w:marRight w:val="0"/>
          <w:marTop w:val="0"/>
          <w:marBottom w:val="0"/>
          <w:divBdr>
            <w:top w:val="none" w:sz="0" w:space="0" w:color="auto"/>
            <w:left w:val="none" w:sz="0" w:space="0" w:color="auto"/>
            <w:bottom w:val="none" w:sz="0" w:space="0" w:color="auto"/>
            <w:right w:val="none" w:sz="0" w:space="0" w:color="auto"/>
          </w:divBdr>
        </w:div>
        <w:div w:id="148449339">
          <w:marLeft w:val="0"/>
          <w:marRight w:val="0"/>
          <w:marTop w:val="0"/>
          <w:marBottom w:val="0"/>
          <w:divBdr>
            <w:top w:val="none" w:sz="0" w:space="0" w:color="auto"/>
            <w:left w:val="none" w:sz="0" w:space="0" w:color="auto"/>
            <w:bottom w:val="none" w:sz="0" w:space="0" w:color="auto"/>
            <w:right w:val="none" w:sz="0" w:space="0" w:color="auto"/>
          </w:divBdr>
        </w:div>
        <w:div w:id="1765343568">
          <w:marLeft w:val="0"/>
          <w:marRight w:val="0"/>
          <w:marTop w:val="0"/>
          <w:marBottom w:val="0"/>
          <w:divBdr>
            <w:top w:val="none" w:sz="0" w:space="0" w:color="auto"/>
            <w:left w:val="none" w:sz="0" w:space="0" w:color="auto"/>
            <w:bottom w:val="none" w:sz="0" w:space="0" w:color="auto"/>
            <w:right w:val="none" w:sz="0" w:space="0" w:color="auto"/>
          </w:divBdr>
        </w:div>
        <w:div w:id="1936935773">
          <w:marLeft w:val="0"/>
          <w:marRight w:val="0"/>
          <w:marTop w:val="0"/>
          <w:marBottom w:val="0"/>
          <w:divBdr>
            <w:top w:val="none" w:sz="0" w:space="0" w:color="auto"/>
            <w:left w:val="none" w:sz="0" w:space="0" w:color="auto"/>
            <w:bottom w:val="none" w:sz="0" w:space="0" w:color="auto"/>
            <w:right w:val="none" w:sz="0" w:space="0" w:color="auto"/>
          </w:divBdr>
        </w:div>
        <w:div w:id="1375959358">
          <w:marLeft w:val="0"/>
          <w:marRight w:val="0"/>
          <w:marTop w:val="0"/>
          <w:marBottom w:val="0"/>
          <w:divBdr>
            <w:top w:val="none" w:sz="0" w:space="0" w:color="auto"/>
            <w:left w:val="none" w:sz="0" w:space="0" w:color="auto"/>
            <w:bottom w:val="none" w:sz="0" w:space="0" w:color="auto"/>
            <w:right w:val="none" w:sz="0" w:space="0" w:color="auto"/>
          </w:divBdr>
        </w:div>
        <w:div w:id="1754664545">
          <w:marLeft w:val="0"/>
          <w:marRight w:val="0"/>
          <w:marTop w:val="0"/>
          <w:marBottom w:val="0"/>
          <w:divBdr>
            <w:top w:val="none" w:sz="0" w:space="0" w:color="auto"/>
            <w:left w:val="none" w:sz="0" w:space="0" w:color="auto"/>
            <w:bottom w:val="none" w:sz="0" w:space="0" w:color="auto"/>
            <w:right w:val="none" w:sz="0" w:space="0" w:color="auto"/>
          </w:divBdr>
        </w:div>
        <w:div w:id="830408648">
          <w:marLeft w:val="0"/>
          <w:marRight w:val="0"/>
          <w:marTop w:val="0"/>
          <w:marBottom w:val="0"/>
          <w:divBdr>
            <w:top w:val="none" w:sz="0" w:space="0" w:color="auto"/>
            <w:left w:val="none" w:sz="0" w:space="0" w:color="auto"/>
            <w:bottom w:val="none" w:sz="0" w:space="0" w:color="auto"/>
            <w:right w:val="none" w:sz="0" w:space="0" w:color="auto"/>
          </w:divBdr>
        </w:div>
        <w:div w:id="123813545">
          <w:marLeft w:val="0"/>
          <w:marRight w:val="0"/>
          <w:marTop w:val="0"/>
          <w:marBottom w:val="0"/>
          <w:divBdr>
            <w:top w:val="none" w:sz="0" w:space="0" w:color="auto"/>
            <w:left w:val="none" w:sz="0" w:space="0" w:color="auto"/>
            <w:bottom w:val="none" w:sz="0" w:space="0" w:color="auto"/>
            <w:right w:val="none" w:sz="0" w:space="0" w:color="auto"/>
          </w:divBdr>
        </w:div>
        <w:div w:id="1915163612">
          <w:marLeft w:val="0"/>
          <w:marRight w:val="0"/>
          <w:marTop w:val="0"/>
          <w:marBottom w:val="0"/>
          <w:divBdr>
            <w:top w:val="none" w:sz="0" w:space="0" w:color="auto"/>
            <w:left w:val="none" w:sz="0" w:space="0" w:color="auto"/>
            <w:bottom w:val="none" w:sz="0" w:space="0" w:color="auto"/>
            <w:right w:val="none" w:sz="0" w:space="0" w:color="auto"/>
          </w:divBdr>
        </w:div>
        <w:div w:id="1685134294">
          <w:marLeft w:val="0"/>
          <w:marRight w:val="0"/>
          <w:marTop w:val="0"/>
          <w:marBottom w:val="0"/>
          <w:divBdr>
            <w:top w:val="none" w:sz="0" w:space="0" w:color="auto"/>
            <w:left w:val="none" w:sz="0" w:space="0" w:color="auto"/>
            <w:bottom w:val="none" w:sz="0" w:space="0" w:color="auto"/>
            <w:right w:val="none" w:sz="0" w:space="0" w:color="auto"/>
          </w:divBdr>
        </w:div>
        <w:div w:id="1608081622">
          <w:marLeft w:val="0"/>
          <w:marRight w:val="0"/>
          <w:marTop w:val="0"/>
          <w:marBottom w:val="0"/>
          <w:divBdr>
            <w:top w:val="none" w:sz="0" w:space="0" w:color="auto"/>
            <w:left w:val="none" w:sz="0" w:space="0" w:color="auto"/>
            <w:bottom w:val="none" w:sz="0" w:space="0" w:color="auto"/>
            <w:right w:val="none" w:sz="0" w:space="0" w:color="auto"/>
          </w:divBdr>
        </w:div>
      </w:divsChild>
    </w:div>
    <w:div w:id="792754092">
      <w:bodyDiv w:val="1"/>
      <w:marLeft w:val="0"/>
      <w:marRight w:val="0"/>
      <w:marTop w:val="0"/>
      <w:marBottom w:val="0"/>
      <w:divBdr>
        <w:top w:val="none" w:sz="0" w:space="0" w:color="auto"/>
        <w:left w:val="none" w:sz="0" w:space="0" w:color="auto"/>
        <w:bottom w:val="none" w:sz="0" w:space="0" w:color="auto"/>
        <w:right w:val="none" w:sz="0" w:space="0" w:color="auto"/>
      </w:divBdr>
      <w:divsChild>
        <w:div w:id="1584803587">
          <w:marLeft w:val="0"/>
          <w:marRight w:val="0"/>
          <w:marTop w:val="0"/>
          <w:marBottom w:val="0"/>
          <w:divBdr>
            <w:top w:val="none" w:sz="0" w:space="0" w:color="auto"/>
            <w:left w:val="none" w:sz="0" w:space="0" w:color="auto"/>
            <w:bottom w:val="none" w:sz="0" w:space="0" w:color="auto"/>
            <w:right w:val="none" w:sz="0" w:space="0" w:color="auto"/>
          </w:divBdr>
        </w:div>
        <w:div w:id="758864768">
          <w:marLeft w:val="0"/>
          <w:marRight w:val="0"/>
          <w:marTop w:val="0"/>
          <w:marBottom w:val="0"/>
          <w:divBdr>
            <w:top w:val="none" w:sz="0" w:space="0" w:color="auto"/>
            <w:left w:val="none" w:sz="0" w:space="0" w:color="auto"/>
            <w:bottom w:val="none" w:sz="0" w:space="0" w:color="auto"/>
            <w:right w:val="none" w:sz="0" w:space="0" w:color="auto"/>
          </w:divBdr>
        </w:div>
        <w:div w:id="1927569088">
          <w:marLeft w:val="0"/>
          <w:marRight w:val="0"/>
          <w:marTop w:val="0"/>
          <w:marBottom w:val="0"/>
          <w:divBdr>
            <w:top w:val="none" w:sz="0" w:space="0" w:color="auto"/>
            <w:left w:val="none" w:sz="0" w:space="0" w:color="auto"/>
            <w:bottom w:val="none" w:sz="0" w:space="0" w:color="auto"/>
            <w:right w:val="none" w:sz="0" w:space="0" w:color="auto"/>
          </w:divBdr>
        </w:div>
        <w:div w:id="511603780">
          <w:marLeft w:val="0"/>
          <w:marRight w:val="0"/>
          <w:marTop w:val="0"/>
          <w:marBottom w:val="0"/>
          <w:divBdr>
            <w:top w:val="none" w:sz="0" w:space="0" w:color="auto"/>
            <w:left w:val="none" w:sz="0" w:space="0" w:color="auto"/>
            <w:bottom w:val="none" w:sz="0" w:space="0" w:color="auto"/>
            <w:right w:val="none" w:sz="0" w:space="0" w:color="auto"/>
          </w:divBdr>
        </w:div>
        <w:div w:id="1877308733">
          <w:marLeft w:val="0"/>
          <w:marRight w:val="0"/>
          <w:marTop w:val="0"/>
          <w:marBottom w:val="0"/>
          <w:divBdr>
            <w:top w:val="none" w:sz="0" w:space="0" w:color="auto"/>
            <w:left w:val="none" w:sz="0" w:space="0" w:color="auto"/>
            <w:bottom w:val="none" w:sz="0" w:space="0" w:color="auto"/>
            <w:right w:val="none" w:sz="0" w:space="0" w:color="auto"/>
          </w:divBdr>
          <w:divsChild>
            <w:div w:id="710304047">
              <w:marLeft w:val="-75"/>
              <w:marRight w:val="0"/>
              <w:marTop w:val="30"/>
              <w:marBottom w:val="30"/>
              <w:divBdr>
                <w:top w:val="none" w:sz="0" w:space="0" w:color="auto"/>
                <w:left w:val="none" w:sz="0" w:space="0" w:color="auto"/>
                <w:bottom w:val="none" w:sz="0" w:space="0" w:color="auto"/>
                <w:right w:val="none" w:sz="0" w:space="0" w:color="auto"/>
              </w:divBdr>
              <w:divsChild>
                <w:div w:id="1749107861">
                  <w:marLeft w:val="0"/>
                  <w:marRight w:val="0"/>
                  <w:marTop w:val="0"/>
                  <w:marBottom w:val="0"/>
                  <w:divBdr>
                    <w:top w:val="none" w:sz="0" w:space="0" w:color="auto"/>
                    <w:left w:val="none" w:sz="0" w:space="0" w:color="auto"/>
                    <w:bottom w:val="none" w:sz="0" w:space="0" w:color="auto"/>
                    <w:right w:val="none" w:sz="0" w:space="0" w:color="auto"/>
                  </w:divBdr>
                  <w:divsChild>
                    <w:div w:id="156384699">
                      <w:marLeft w:val="0"/>
                      <w:marRight w:val="0"/>
                      <w:marTop w:val="0"/>
                      <w:marBottom w:val="0"/>
                      <w:divBdr>
                        <w:top w:val="none" w:sz="0" w:space="0" w:color="auto"/>
                        <w:left w:val="none" w:sz="0" w:space="0" w:color="auto"/>
                        <w:bottom w:val="none" w:sz="0" w:space="0" w:color="auto"/>
                        <w:right w:val="none" w:sz="0" w:space="0" w:color="auto"/>
                      </w:divBdr>
                    </w:div>
                    <w:div w:id="1131098175">
                      <w:marLeft w:val="0"/>
                      <w:marRight w:val="0"/>
                      <w:marTop w:val="0"/>
                      <w:marBottom w:val="0"/>
                      <w:divBdr>
                        <w:top w:val="none" w:sz="0" w:space="0" w:color="auto"/>
                        <w:left w:val="none" w:sz="0" w:space="0" w:color="auto"/>
                        <w:bottom w:val="none" w:sz="0" w:space="0" w:color="auto"/>
                        <w:right w:val="none" w:sz="0" w:space="0" w:color="auto"/>
                      </w:divBdr>
                    </w:div>
                  </w:divsChild>
                </w:div>
                <w:div w:id="782067339">
                  <w:marLeft w:val="0"/>
                  <w:marRight w:val="0"/>
                  <w:marTop w:val="0"/>
                  <w:marBottom w:val="0"/>
                  <w:divBdr>
                    <w:top w:val="none" w:sz="0" w:space="0" w:color="auto"/>
                    <w:left w:val="none" w:sz="0" w:space="0" w:color="auto"/>
                    <w:bottom w:val="none" w:sz="0" w:space="0" w:color="auto"/>
                    <w:right w:val="none" w:sz="0" w:space="0" w:color="auto"/>
                  </w:divBdr>
                  <w:divsChild>
                    <w:div w:id="533737341">
                      <w:marLeft w:val="0"/>
                      <w:marRight w:val="0"/>
                      <w:marTop w:val="0"/>
                      <w:marBottom w:val="0"/>
                      <w:divBdr>
                        <w:top w:val="none" w:sz="0" w:space="0" w:color="auto"/>
                        <w:left w:val="none" w:sz="0" w:space="0" w:color="auto"/>
                        <w:bottom w:val="none" w:sz="0" w:space="0" w:color="auto"/>
                        <w:right w:val="none" w:sz="0" w:space="0" w:color="auto"/>
                      </w:divBdr>
                    </w:div>
                    <w:div w:id="1528374653">
                      <w:marLeft w:val="0"/>
                      <w:marRight w:val="0"/>
                      <w:marTop w:val="0"/>
                      <w:marBottom w:val="0"/>
                      <w:divBdr>
                        <w:top w:val="none" w:sz="0" w:space="0" w:color="auto"/>
                        <w:left w:val="none" w:sz="0" w:space="0" w:color="auto"/>
                        <w:bottom w:val="none" w:sz="0" w:space="0" w:color="auto"/>
                        <w:right w:val="none" w:sz="0" w:space="0" w:color="auto"/>
                      </w:divBdr>
                    </w:div>
                    <w:div w:id="1281302576">
                      <w:marLeft w:val="0"/>
                      <w:marRight w:val="0"/>
                      <w:marTop w:val="0"/>
                      <w:marBottom w:val="0"/>
                      <w:divBdr>
                        <w:top w:val="none" w:sz="0" w:space="0" w:color="auto"/>
                        <w:left w:val="none" w:sz="0" w:space="0" w:color="auto"/>
                        <w:bottom w:val="none" w:sz="0" w:space="0" w:color="auto"/>
                        <w:right w:val="none" w:sz="0" w:space="0" w:color="auto"/>
                      </w:divBdr>
                    </w:div>
                    <w:div w:id="1584027744">
                      <w:marLeft w:val="0"/>
                      <w:marRight w:val="0"/>
                      <w:marTop w:val="0"/>
                      <w:marBottom w:val="0"/>
                      <w:divBdr>
                        <w:top w:val="none" w:sz="0" w:space="0" w:color="auto"/>
                        <w:left w:val="none" w:sz="0" w:space="0" w:color="auto"/>
                        <w:bottom w:val="none" w:sz="0" w:space="0" w:color="auto"/>
                        <w:right w:val="none" w:sz="0" w:space="0" w:color="auto"/>
                      </w:divBdr>
                    </w:div>
                    <w:div w:id="1970356940">
                      <w:marLeft w:val="0"/>
                      <w:marRight w:val="0"/>
                      <w:marTop w:val="0"/>
                      <w:marBottom w:val="0"/>
                      <w:divBdr>
                        <w:top w:val="none" w:sz="0" w:space="0" w:color="auto"/>
                        <w:left w:val="none" w:sz="0" w:space="0" w:color="auto"/>
                        <w:bottom w:val="none" w:sz="0" w:space="0" w:color="auto"/>
                        <w:right w:val="none" w:sz="0" w:space="0" w:color="auto"/>
                      </w:divBdr>
                    </w:div>
                    <w:div w:id="1862348">
                      <w:marLeft w:val="0"/>
                      <w:marRight w:val="0"/>
                      <w:marTop w:val="0"/>
                      <w:marBottom w:val="0"/>
                      <w:divBdr>
                        <w:top w:val="none" w:sz="0" w:space="0" w:color="auto"/>
                        <w:left w:val="none" w:sz="0" w:space="0" w:color="auto"/>
                        <w:bottom w:val="none" w:sz="0" w:space="0" w:color="auto"/>
                        <w:right w:val="none" w:sz="0" w:space="0" w:color="auto"/>
                      </w:divBdr>
                    </w:div>
                  </w:divsChild>
                </w:div>
                <w:div w:id="1477994674">
                  <w:marLeft w:val="0"/>
                  <w:marRight w:val="0"/>
                  <w:marTop w:val="0"/>
                  <w:marBottom w:val="0"/>
                  <w:divBdr>
                    <w:top w:val="none" w:sz="0" w:space="0" w:color="auto"/>
                    <w:left w:val="none" w:sz="0" w:space="0" w:color="auto"/>
                    <w:bottom w:val="none" w:sz="0" w:space="0" w:color="auto"/>
                    <w:right w:val="none" w:sz="0" w:space="0" w:color="auto"/>
                  </w:divBdr>
                  <w:divsChild>
                    <w:div w:id="301813774">
                      <w:marLeft w:val="0"/>
                      <w:marRight w:val="0"/>
                      <w:marTop w:val="0"/>
                      <w:marBottom w:val="0"/>
                      <w:divBdr>
                        <w:top w:val="none" w:sz="0" w:space="0" w:color="auto"/>
                        <w:left w:val="none" w:sz="0" w:space="0" w:color="auto"/>
                        <w:bottom w:val="none" w:sz="0" w:space="0" w:color="auto"/>
                        <w:right w:val="none" w:sz="0" w:space="0" w:color="auto"/>
                      </w:divBdr>
                    </w:div>
                    <w:div w:id="1010530003">
                      <w:marLeft w:val="0"/>
                      <w:marRight w:val="0"/>
                      <w:marTop w:val="0"/>
                      <w:marBottom w:val="0"/>
                      <w:divBdr>
                        <w:top w:val="none" w:sz="0" w:space="0" w:color="auto"/>
                        <w:left w:val="none" w:sz="0" w:space="0" w:color="auto"/>
                        <w:bottom w:val="none" w:sz="0" w:space="0" w:color="auto"/>
                        <w:right w:val="none" w:sz="0" w:space="0" w:color="auto"/>
                      </w:divBdr>
                    </w:div>
                    <w:div w:id="593517947">
                      <w:marLeft w:val="0"/>
                      <w:marRight w:val="0"/>
                      <w:marTop w:val="0"/>
                      <w:marBottom w:val="0"/>
                      <w:divBdr>
                        <w:top w:val="none" w:sz="0" w:space="0" w:color="auto"/>
                        <w:left w:val="none" w:sz="0" w:space="0" w:color="auto"/>
                        <w:bottom w:val="none" w:sz="0" w:space="0" w:color="auto"/>
                        <w:right w:val="none" w:sz="0" w:space="0" w:color="auto"/>
                      </w:divBdr>
                    </w:div>
                  </w:divsChild>
                </w:div>
                <w:div w:id="801506431">
                  <w:marLeft w:val="0"/>
                  <w:marRight w:val="0"/>
                  <w:marTop w:val="0"/>
                  <w:marBottom w:val="0"/>
                  <w:divBdr>
                    <w:top w:val="none" w:sz="0" w:space="0" w:color="auto"/>
                    <w:left w:val="none" w:sz="0" w:space="0" w:color="auto"/>
                    <w:bottom w:val="none" w:sz="0" w:space="0" w:color="auto"/>
                    <w:right w:val="none" w:sz="0" w:space="0" w:color="auto"/>
                  </w:divBdr>
                  <w:divsChild>
                    <w:div w:id="219366713">
                      <w:marLeft w:val="0"/>
                      <w:marRight w:val="0"/>
                      <w:marTop w:val="0"/>
                      <w:marBottom w:val="0"/>
                      <w:divBdr>
                        <w:top w:val="none" w:sz="0" w:space="0" w:color="auto"/>
                        <w:left w:val="none" w:sz="0" w:space="0" w:color="auto"/>
                        <w:bottom w:val="none" w:sz="0" w:space="0" w:color="auto"/>
                        <w:right w:val="none" w:sz="0" w:space="0" w:color="auto"/>
                      </w:divBdr>
                    </w:div>
                    <w:div w:id="1992102563">
                      <w:marLeft w:val="0"/>
                      <w:marRight w:val="0"/>
                      <w:marTop w:val="0"/>
                      <w:marBottom w:val="0"/>
                      <w:divBdr>
                        <w:top w:val="none" w:sz="0" w:space="0" w:color="auto"/>
                        <w:left w:val="none" w:sz="0" w:space="0" w:color="auto"/>
                        <w:bottom w:val="none" w:sz="0" w:space="0" w:color="auto"/>
                        <w:right w:val="none" w:sz="0" w:space="0" w:color="auto"/>
                      </w:divBdr>
                    </w:div>
                    <w:div w:id="384065781">
                      <w:marLeft w:val="0"/>
                      <w:marRight w:val="0"/>
                      <w:marTop w:val="0"/>
                      <w:marBottom w:val="0"/>
                      <w:divBdr>
                        <w:top w:val="none" w:sz="0" w:space="0" w:color="auto"/>
                        <w:left w:val="none" w:sz="0" w:space="0" w:color="auto"/>
                        <w:bottom w:val="none" w:sz="0" w:space="0" w:color="auto"/>
                        <w:right w:val="none" w:sz="0" w:space="0" w:color="auto"/>
                      </w:divBdr>
                    </w:div>
                    <w:div w:id="2143300722">
                      <w:marLeft w:val="0"/>
                      <w:marRight w:val="0"/>
                      <w:marTop w:val="0"/>
                      <w:marBottom w:val="0"/>
                      <w:divBdr>
                        <w:top w:val="none" w:sz="0" w:space="0" w:color="auto"/>
                        <w:left w:val="none" w:sz="0" w:space="0" w:color="auto"/>
                        <w:bottom w:val="none" w:sz="0" w:space="0" w:color="auto"/>
                        <w:right w:val="none" w:sz="0" w:space="0" w:color="auto"/>
                      </w:divBdr>
                    </w:div>
                  </w:divsChild>
                </w:div>
                <w:div w:id="648554113">
                  <w:marLeft w:val="0"/>
                  <w:marRight w:val="0"/>
                  <w:marTop w:val="0"/>
                  <w:marBottom w:val="0"/>
                  <w:divBdr>
                    <w:top w:val="none" w:sz="0" w:space="0" w:color="auto"/>
                    <w:left w:val="none" w:sz="0" w:space="0" w:color="auto"/>
                    <w:bottom w:val="none" w:sz="0" w:space="0" w:color="auto"/>
                    <w:right w:val="none" w:sz="0" w:space="0" w:color="auto"/>
                  </w:divBdr>
                  <w:divsChild>
                    <w:div w:id="2074424246">
                      <w:marLeft w:val="0"/>
                      <w:marRight w:val="0"/>
                      <w:marTop w:val="0"/>
                      <w:marBottom w:val="0"/>
                      <w:divBdr>
                        <w:top w:val="none" w:sz="0" w:space="0" w:color="auto"/>
                        <w:left w:val="none" w:sz="0" w:space="0" w:color="auto"/>
                        <w:bottom w:val="none" w:sz="0" w:space="0" w:color="auto"/>
                        <w:right w:val="none" w:sz="0" w:space="0" w:color="auto"/>
                      </w:divBdr>
                    </w:div>
                    <w:div w:id="945314369">
                      <w:marLeft w:val="0"/>
                      <w:marRight w:val="0"/>
                      <w:marTop w:val="0"/>
                      <w:marBottom w:val="0"/>
                      <w:divBdr>
                        <w:top w:val="none" w:sz="0" w:space="0" w:color="auto"/>
                        <w:left w:val="none" w:sz="0" w:space="0" w:color="auto"/>
                        <w:bottom w:val="none" w:sz="0" w:space="0" w:color="auto"/>
                        <w:right w:val="none" w:sz="0" w:space="0" w:color="auto"/>
                      </w:divBdr>
                    </w:div>
                    <w:div w:id="501547190">
                      <w:marLeft w:val="0"/>
                      <w:marRight w:val="0"/>
                      <w:marTop w:val="0"/>
                      <w:marBottom w:val="0"/>
                      <w:divBdr>
                        <w:top w:val="none" w:sz="0" w:space="0" w:color="auto"/>
                        <w:left w:val="none" w:sz="0" w:space="0" w:color="auto"/>
                        <w:bottom w:val="none" w:sz="0" w:space="0" w:color="auto"/>
                        <w:right w:val="none" w:sz="0" w:space="0" w:color="auto"/>
                      </w:divBdr>
                    </w:div>
                    <w:div w:id="1161658135">
                      <w:marLeft w:val="0"/>
                      <w:marRight w:val="0"/>
                      <w:marTop w:val="0"/>
                      <w:marBottom w:val="0"/>
                      <w:divBdr>
                        <w:top w:val="none" w:sz="0" w:space="0" w:color="auto"/>
                        <w:left w:val="none" w:sz="0" w:space="0" w:color="auto"/>
                        <w:bottom w:val="none" w:sz="0" w:space="0" w:color="auto"/>
                        <w:right w:val="none" w:sz="0" w:space="0" w:color="auto"/>
                      </w:divBdr>
                    </w:div>
                    <w:div w:id="1050345657">
                      <w:marLeft w:val="0"/>
                      <w:marRight w:val="0"/>
                      <w:marTop w:val="0"/>
                      <w:marBottom w:val="0"/>
                      <w:divBdr>
                        <w:top w:val="none" w:sz="0" w:space="0" w:color="auto"/>
                        <w:left w:val="none" w:sz="0" w:space="0" w:color="auto"/>
                        <w:bottom w:val="none" w:sz="0" w:space="0" w:color="auto"/>
                        <w:right w:val="none" w:sz="0" w:space="0" w:color="auto"/>
                      </w:divBdr>
                    </w:div>
                    <w:div w:id="1133326046">
                      <w:marLeft w:val="0"/>
                      <w:marRight w:val="0"/>
                      <w:marTop w:val="0"/>
                      <w:marBottom w:val="0"/>
                      <w:divBdr>
                        <w:top w:val="none" w:sz="0" w:space="0" w:color="auto"/>
                        <w:left w:val="none" w:sz="0" w:space="0" w:color="auto"/>
                        <w:bottom w:val="none" w:sz="0" w:space="0" w:color="auto"/>
                        <w:right w:val="none" w:sz="0" w:space="0" w:color="auto"/>
                      </w:divBdr>
                    </w:div>
                    <w:div w:id="92745455">
                      <w:marLeft w:val="0"/>
                      <w:marRight w:val="0"/>
                      <w:marTop w:val="0"/>
                      <w:marBottom w:val="0"/>
                      <w:divBdr>
                        <w:top w:val="none" w:sz="0" w:space="0" w:color="auto"/>
                        <w:left w:val="none" w:sz="0" w:space="0" w:color="auto"/>
                        <w:bottom w:val="none" w:sz="0" w:space="0" w:color="auto"/>
                        <w:right w:val="none" w:sz="0" w:space="0" w:color="auto"/>
                      </w:divBdr>
                    </w:div>
                    <w:div w:id="330718556">
                      <w:marLeft w:val="0"/>
                      <w:marRight w:val="0"/>
                      <w:marTop w:val="0"/>
                      <w:marBottom w:val="0"/>
                      <w:divBdr>
                        <w:top w:val="none" w:sz="0" w:space="0" w:color="auto"/>
                        <w:left w:val="none" w:sz="0" w:space="0" w:color="auto"/>
                        <w:bottom w:val="none" w:sz="0" w:space="0" w:color="auto"/>
                        <w:right w:val="none" w:sz="0" w:space="0" w:color="auto"/>
                      </w:divBdr>
                    </w:div>
                    <w:div w:id="1160851409">
                      <w:marLeft w:val="0"/>
                      <w:marRight w:val="0"/>
                      <w:marTop w:val="0"/>
                      <w:marBottom w:val="0"/>
                      <w:divBdr>
                        <w:top w:val="none" w:sz="0" w:space="0" w:color="auto"/>
                        <w:left w:val="none" w:sz="0" w:space="0" w:color="auto"/>
                        <w:bottom w:val="none" w:sz="0" w:space="0" w:color="auto"/>
                        <w:right w:val="none" w:sz="0" w:space="0" w:color="auto"/>
                      </w:divBdr>
                    </w:div>
                    <w:div w:id="1548906430">
                      <w:marLeft w:val="0"/>
                      <w:marRight w:val="0"/>
                      <w:marTop w:val="0"/>
                      <w:marBottom w:val="0"/>
                      <w:divBdr>
                        <w:top w:val="none" w:sz="0" w:space="0" w:color="auto"/>
                        <w:left w:val="none" w:sz="0" w:space="0" w:color="auto"/>
                        <w:bottom w:val="none" w:sz="0" w:space="0" w:color="auto"/>
                        <w:right w:val="none" w:sz="0" w:space="0" w:color="auto"/>
                      </w:divBdr>
                    </w:div>
                    <w:div w:id="53551561">
                      <w:marLeft w:val="0"/>
                      <w:marRight w:val="0"/>
                      <w:marTop w:val="0"/>
                      <w:marBottom w:val="0"/>
                      <w:divBdr>
                        <w:top w:val="none" w:sz="0" w:space="0" w:color="auto"/>
                        <w:left w:val="none" w:sz="0" w:space="0" w:color="auto"/>
                        <w:bottom w:val="none" w:sz="0" w:space="0" w:color="auto"/>
                        <w:right w:val="none" w:sz="0" w:space="0" w:color="auto"/>
                      </w:divBdr>
                    </w:div>
                  </w:divsChild>
                </w:div>
                <w:div w:id="1859464877">
                  <w:marLeft w:val="0"/>
                  <w:marRight w:val="0"/>
                  <w:marTop w:val="0"/>
                  <w:marBottom w:val="0"/>
                  <w:divBdr>
                    <w:top w:val="none" w:sz="0" w:space="0" w:color="auto"/>
                    <w:left w:val="none" w:sz="0" w:space="0" w:color="auto"/>
                    <w:bottom w:val="none" w:sz="0" w:space="0" w:color="auto"/>
                    <w:right w:val="none" w:sz="0" w:space="0" w:color="auto"/>
                  </w:divBdr>
                  <w:divsChild>
                    <w:div w:id="698435952">
                      <w:marLeft w:val="0"/>
                      <w:marRight w:val="0"/>
                      <w:marTop w:val="0"/>
                      <w:marBottom w:val="0"/>
                      <w:divBdr>
                        <w:top w:val="none" w:sz="0" w:space="0" w:color="auto"/>
                        <w:left w:val="none" w:sz="0" w:space="0" w:color="auto"/>
                        <w:bottom w:val="none" w:sz="0" w:space="0" w:color="auto"/>
                        <w:right w:val="none" w:sz="0" w:space="0" w:color="auto"/>
                      </w:divBdr>
                    </w:div>
                    <w:div w:id="216824881">
                      <w:marLeft w:val="0"/>
                      <w:marRight w:val="0"/>
                      <w:marTop w:val="0"/>
                      <w:marBottom w:val="0"/>
                      <w:divBdr>
                        <w:top w:val="none" w:sz="0" w:space="0" w:color="auto"/>
                        <w:left w:val="none" w:sz="0" w:space="0" w:color="auto"/>
                        <w:bottom w:val="none" w:sz="0" w:space="0" w:color="auto"/>
                        <w:right w:val="none" w:sz="0" w:space="0" w:color="auto"/>
                      </w:divBdr>
                    </w:div>
                    <w:div w:id="316494233">
                      <w:marLeft w:val="0"/>
                      <w:marRight w:val="0"/>
                      <w:marTop w:val="0"/>
                      <w:marBottom w:val="0"/>
                      <w:divBdr>
                        <w:top w:val="none" w:sz="0" w:space="0" w:color="auto"/>
                        <w:left w:val="none" w:sz="0" w:space="0" w:color="auto"/>
                        <w:bottom w:val="none" w:sz="0" w:space="0" w:color="auto"/>
                        <w:right w:val="none" w:sz="0" w:space="0" w:color="auto"/>
                      </w:divBdr>
                    </w:div>
                  </w:divsChild>
                </w:div>
                <w:div w:id="36778766">
                  <w:marLeft w:val="0"/>
                  <w:marRight w:val="0"/>
                  <w:marTop w:val="0"/>
                  <w:marBottom w:val="0"/>
                  <w:divBdr>
                    <w:top w:val="none" w:sz="0" w:space="0" w:color="auto"/>
                    <w:left w:val="none" w:sz="0" w:space="0" w:color="auto"/>
                    <w:bottom w:val="none" w:sz="0" w:space="0" w:color="auto"/>
                    <w:right w:val="none" w:sz="0" w:space="0" w:color="auto"/>
                  </w:divBdr>
                  <w:divsChild>
                    <w:div w:id="996689432">
                      <w:marLeft w:val="0"/>
                      <w:marRight w:val="0"/>
                      <w:marTop w:val="0"/>
                      <w:marBottom w:val="0"/>
                      <w:divBdr>
                        <w:top w:val="none" w:sz="0" w:space="0" w:color="auto"/>
                        <w:left w:val="none" w:sz="0" w:space="0" w:color="auto"/>
                        <w:bottom w:val="none" w:sz="0" w:space="0" w:color="auto"/>
                        <w:right w:val="none" w:sz="0" w:space="0" w:color="auto"/>
                      </w:divBdr>
                    </w:div>
                    <w:div w:id="776603300">
                      <w:marLeft w:val="0"/>
                      <w:marRight w:val="0"/>
                      <w:marTop w:val="0"/>
                      <w:marBottom w:val="0"/>
                      <w:divBdr>
                        <w:top w:val="none" w:sz="0" w:space="0" w:color="auto"/>
                        <w:left w:val="none" w:sz="0" w:space="0" w:color="auto"/>
                        <w:bottom w:val="none" w:sz="0" w:space="0" w:color="auto"/>
                        <w:right w:val="none" w:sz="0" w:space="0" w:color="auto"/>
                      </w:divBdr>
                    </w:div>
                    <w:div w:id="266084900">
                      <w:marLeft w:val="0"/>
                      <w:marRight w:val="0"/>
                      <w:marTop w:val="0"/>
                      <w:marBottom w:val="0"/>
                      <w:divBdr>
                        <w:top w:val="none" w:sz="0" w:space="0" w:color="auto"/>
                        <w:left w:val="none" w:sz="0" w:space="0" w:color="auto"/>
                        <w:bottom w:val="none" w:sz="0" w:space="0" w:color="auto"/>
                        <w:right w:val="none" w:sz="0" w:space="0" w:color="auto"/>
                      </w:divBdr>
                    </w:div>
                    <w:div w:id="1515535568">
                      <w:marLeft w:val="0"/>
                      <w:marRight w:val="0"/>
                      <w:marTop w:val="0"/>
                      <w:marBottom w:val="0"/>
                      <w:divBdr>
                        <w:top w:val="none" w:sz="0" w:space="0" w:color="auto"/>
                        <w:left w:val="none" w:sz="0" w:space="0" w:color="auto"/>
                        <w:bottom w:val="none" w:sz="0" w:space="0" w:color="auto"/>
                        <w:right w:val="none" w:sz="0" w:space="0" w:color="auto"/>
                      </w:divBdr>
                    </w:div>
                  </w:divsChild>
                </w:div>
                <w:div w:id="2090494448">
                  <w:marLeft w:val="0"/>
                  <w:marRight w:val="0"/>
                  <w:marTop w:val="0"/>
                  <w:marBottom w:val="0"/>
                  <w:divBdr>
                    <w:top w:val="none" w:sz="0" w:space="0" w:color="auto"/>
                    <w:left w:val="none" w:sz="0" w:space="0" w:color="auto"/>
                    <w:bottom w:val="none" w:sz="0" w:space="0" w:color="auto"/>
                    <w:right w:val="none" w:sz="0" w:space="0" w:color="auto"/>
                  </w:divBdr>
                  <w:divsChild>
                    <w:div w:id="1100295048">
                      <w:marLeft w:val="0"/>
                      <w:marRight w:val="0"/>
                      <w:marTop w:val="0"/>
                      <w:marBottom w:val="0"/>
                      <w:divBdr>
                        <w:top w:val="none" w:sz="0" w:space="0" w:color="auto"/>
                        <w:left w:val="none" w:sz="0" w:space="0" w:color="auto"/>
                        <w:bottom w:val="none" w:sz="0" w:space="0" w:color="auto"/>
                        <w:right w:val="none" w:sz="0" w:space="0" w:color="auto"/>
                      </w:divBdr>
                    </w:div>
                    <w:div w:id="1415517752">
                      <w:marLeft w:val="0"/>
                      <w:marRight w:val="0"/>
                      <w:marTop w:val="0"/>
                      <w:marBottom w:val="0"/>
                      <w:divBdr>
                        <w:top w:val="none" w:sz="0" w:space="0" w:color="auto"/>
                        <w:left w:val="none" w:sz="0" w:space="0" w:color="auto"/>
                        <w:bottom w:val="none" w:sz="0" w:space="0" w:color="auto"/>
                        <w:right w:val="none" w:sz="0" w:space="0" w:color="auto"/>
                      </w:divBdr>
                    </w:div>
                    <w:div w:id="1706560085">
                      <w:marLeft w:val="0"/>
                      <w:marRight w:val="0"/>
                      <w:marTop w:val="0"/>
                      <w:marBottom w:val="0"/>
                      <w:divBdr>
                        <w:top w:val="none" w:sz="0" w:space="0" w:color="auto"/>
                        <w:left w:val="none" w:sz="0" w:space="0" w:color="auto"/>
                        <w:bottom w:val="none" w:sz="0" w:space="0" w:color="auto"/>
                        <w:right w:val="none" w:sz="0" w:space="0" w:color="auto"/>
                      </w:divBdr>
                    </w:div>
                    <w:div w:id="1706910117">
                      <w:marLeft w:val="0"/>
                      <w:marRight w:val="0"/>
                      <w:marTop w:val="0"/>
                      <w:marBottom w:val="0"/>
                      <w:divBdr>
                        <w:top w:val="none" w:sz="0" w:space="0" w:color="auto"/>
                        <w:left w:val="none" w:sz="0" w:space="0" w:color="auto"/>
                        <w:bottom w:val="none" w:sz="0" w:space="0" w:color="auto"/>
                        <w:right w:val="none" w:sz="0" w:space="0" w:color="auto"/>
                      </w:divBdr>
                    </w:div>
                    <w:div w:id="695885927">
                      <w:marLeft w:val="0"/>
                      <w:marRight w:val="0"/>
                      <w:marTop w:val="0"/>
                      <w:marBottom w:val="0"/>
                      <w:divBdr>
                        <w:top w:val="none" w:sz="0" w:space="0" w:color="auto"/>
                        <w:left w:val="none" w:sz="0" w:space="0" w:color="auto"/>
                        <w:bottom w:val="none" w:sz="0" w:space="0" w:color="auto"/>
                        <w:right w:val="none" w:sz="0" w:space="0" w:color="auto"/>
                      </w:divBdr>
                    </w:div>
                  </w:divsChild>
                </w:div>
                <w:div w:id="1439256643">
                  <w:marLeft w:val="0"/>
                  <w:marRight w:val="0"/>
                  <w:marTop w:val="0"/>
                  <w:marBottom w:val="0"/>
                  <w:divBdr>
                    <w:top w:val="none" w:sz="0" w:space="0" w:color="auto"/>
                    <w:left w:val="none" w:sz="0" w:space="0" w:color="auto"/>
                    <w:bottom w:val="none" w:sz="0" w:space="0" w:color="auto"/>
                    <w:right w:val="none" w:sz="0" w:space="0" w:color="auto"/>
                  </w:divBdr>
                  <w:divsChild>
                    <w:div w:id="144515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091536">
          <w:marLeft w:val="0"/>
          <w:marRight w:val="0"/>
          <w:marTop w:val="0"/>
          <w:marBottom w:val="0"/>
          <w:divBdr>
            <w:top w:val="none" w:sz="0" w:space="0" w:color="auto"/>
            <w:left w:val="none" w:sz="0" w:space="0" w:color="auto"/>
            <w:bottom w:val="none" w:sz="0" w:space="0" w:color="auto"/>
            <w:right w:val="none" w:sz="0" w:space="0" w:color="auto"/>
          </w:divBdr>
        </w:div>
        <w:div w:id="1000811703">
          <w:marLeft w:val="0"/>
          <w:marRight w:val="0"/>
          <w:marTop w:val="0"/>
          <w:marBottom w:val="0"/>
          <w:divBdr>
            <w:top w:val="none" w:sz="0" w:space="0" w:color="auto"/>
            <w:left w:val="none" w:sz="0" w:space="0" w:color="auto"/>
            <w:bottom w:val="none" w:sz="0" w:space="0" w:color="auto"/>
            <w:right w:val="none" w:sz="0" w:space="0" w:color="auto"/>
          </w:divBdr>
        </w:div>
        <w:div w:id="183908833">
          <w:marLeft w:val="0"/>
          <w:marRight w:val="0"/>
          <w:marTop w:val="0"/>
          <w:marBottom w:val="0"/>
          <w:divBdr>
            <w:top w:val="none" w:sz="0" w:space="0" w:color="auto"/>
            <w:left w:val="none" w:sz="0" w:space="0" w:color="auto"/>
            <w:bottom w:val="none" w:sz="0" w:space="0" w:color="auto"/>
            <w:right w:val="none" w:sz="0" w:space="0" w:color="auto"/>
          </w:divBdr>
        </w:div>
        <w:div w:id="2103912884">
          <w:marLeft w:val="0"/>
          <w:marRight w:val="0"/>
          <w:marTop w:val="0"/>
          <w:marBottom w:val="0"/>
          <w:divBdr>
            <w:top w:val="none" w:sz="0" w:space="0" w:color="auto"/>
            <w:left w:val="none" w:sz="0" w:space="0" w:color="auto"/>
            <w:bottom w:val="none" w:sz="0" w:space="0" w:color="auto"/>
            <w:right w:val="none" w:sz="0" w:space="0" w:color="auto"/>
          </w:divBdr>
        </w:div>
        <w:div w:id="1882477327">
          <w:marLeft w:val="0"/>
          <w:marRight w:val="0"/>
          <w:marTop w:val="0"/>
          <w:marBottom w:val="0"/>
          <w:divBdr>
            <w:top w:val="none" w:sz="0" w:space="0" w:color="auto"/>
            <w:left w:val="none" w:sz="0" w:space="0" w:color="auto"/>
            <w:bottom w:val="none" w:sz="0" w:space="0" w:color="auto"/>
            <w:right w:val="none" w:sz="0" w:space="0" w:color="auto"/>
          </w:divBdr>
          <w:divsChild>
            <w:div w:id="554586754">
              <w:marLeft w:val="-75"/>
              <w:marRight w:val="0"/>
              <w:marTop w:val="30"/>
              <w:marBottom w:val="30"/>
              <w:divBdr>
                <w:top w:val="none" w:sz="0" w:space="0" w:color="auto"/>
                <w:left w:val="none" w:sz="0" w:space="0" w:color="auto"/>
                <w:bottom w:val="none" w:sz="0" w:space="0" w:color="auto"/>
                <w:right w:val="none" w:sz="0" w:space="0" w:color="auto"/>
              </w:divBdr>
              <w:divsChild>
                <w:div w:id="913471126">
                  <w:marLeft w:val="0"/>
                  <w:marRight w:val="0"/>
                  <w:marTop w:val="0"/>
                  <w:marBottom w:val="0"/>
                  <w:divBdr>
                    <w:top w:val="none" w:sz="0" w:space="0" w:color="auto"/>
                    <w:left w:val="none" w:sz="0" w:space="0" w:color="auto"/>
                    <w:bottom w:val="none" w:sz="0" w:space="0" w:color="auto"/>
                    <w:right w:val="none" w:sz="0" w:space="0" w:color="auto"/>
                  </w:divBdr>
                  <w:divsChild>
                    <w:div w:id="1856771586">
                      <w:marLeft w:val="0"/>
                      <w:marRight w:val="0"/>
                      <w:marTop w:val="0"/>
                      <w:marBottom w:val="0"/>
                      <w:divBdr>
                        <w:top w:val="none" w:sz="0" w:space="0" w:color="auto"/>
                        <w:left w:val="none" w:sz="0" w:space="0" w:color="auto"/>
                        <w:bottom w:val="none" w:sz="0" w:space="0" w:color="auto"/>
                        <w:right w:val="none" w:sz="0" w:space="0" w:color="auto"/>
                      </w:divBdr>
                    </w:div>
                    <w:div w:id="1785534090">
                      <w:marLeft w:val="0"/>
                      <w:marRight w:val="0"/>
                      <w:marTop w:val="0"/>
                      <w:marBottom w:val="0"/>
                      <w:divBdr>
                        <w:top w:val="none" w:sz="0" w:space="0" w:color="auto"/>
                        <w:left w:val="none" w:sz="0" w:space="0" w:color="auto"/>
                        <w:bottom w:val="none" w:sz="0" w:space="0" w:color="auto"/>
                        <w:right w:val="none" w:sz="0" w:space="0" w:color="auto"/>
                      </w:divBdr>
                    </w:div>
                  </w:divsChild>
                </w:div>
                <w:div w:id="1230312373">
                  <w:marLeft w:val="0"/>
                  <w:marRight w:val="0"/>
                  <w:marTop w:val="0"/>
                  <w:marBottom w:val="0"/>
                  <w:divBdr>
                    <w:top w:val="none" w:sz="0" w:space="0" w:color="auto"/>
                    <w:left w:val="none" w:sz="0" w:space="0" w:color="auto"/>
                    <w:bottom w:val="none" w:sz="0" w:space="0" w:color="auto"/>
                    <w:right w:val="none" w:sz="0" w:space="0" w:color="auto"/>
                  </w:divBdr>
                  <w:divsChild>
                    <w:div w:id="1904759190">
                      <w:marLeft w:val="0"/>
                      <w:marRight w:val="0"/>
                      <w:marTop w:val="0"/>
                      <w:marBottom w:val="0"/>
                      <w:divBdr>
                        <w:top w:val="none" w:sz="0" w:space="0" w:color="auto"/>
                        <w:left w:val="none" w:sz="0" w:space="0" w:color="auto"/>
                        <w:bottom w:val="none" w:sz="0" w:space="0" w:color="auto"/>
                        <w:right w:val="none" w:sz="0" w:space="0" w:color="auto"/>
                      </w:divBdr>
                    </w:div>
                    <w:div w:id="1866096318">
                      <w:marLeft w:val="0"/>
                      <w:marRight w:val="0"/>
                      <w:marTop w:val="0"/>
                      <w:marBottom w:val="0"/>
                      <w:divBdr>
                        <w:top w:val="none" w:sz="0" w:space="0" w:color="auto"/>
                        <w:left w:val="none" w:sz="0" w:space="0" w:color="auto"/>
                        <w:bottom w:val="none" w:sz="0" w:space="0" w:color="auto"/>
                        <w:right w:val="none" w:sz="0" w:space="0" w:color="auto"/>
                      </w:divBdr>
                    </w:div>
                    <w:div w:id="859928574">
                      <w:marLeft w:val="0"/>
                      <w:marRight w:val="0"/>
                      <w:marTop w:val="0"/>
                      <w:marBottom w:val="0"/>
                      <w:divBdr>
                        <w:top w:val="none" w:sz="0" w:space="0" w:color="auto"/>
                        <w:left w:val="none" w:sz="0" w:space="0" w:color="auto"/>
                        <w:bottom w:val="none" w:sz="0" w:space="0" w:color="auto"/>
                        <w:right w:val="none" w:sz="0" w:space="0" w:color="auto"/>
                      </w:divBdr>
                    </w:div>
                    <w:div w:id="1198588040">
                      <w:marLeft w:val="0"/>
                      <w:marRight w:val="0"/>
                      <w:marTop w:val="0"/>
                      <w:marBottom w:val="0"/>
                      <w:divBdr>
                        <w:top w:val="none" w:sz="0" w:space="0" w:color="auto"/>
                        <w:left w:val="none" w:sz="0" w:space="0" w:color="auto"/>
                        <w:bottom w:val="none" w:sz="0" w:space="0" w:color="auto"/>
                        <w:right w:val="none" w:sz="0" w:space="0" w:color="auto"/>
                      </w:divBdr>
                    </w:div>
                    <w:div w:id="1668023385">
                      <w:marLeft w:val="0"/>
                      <w:marRight w:val="0"/>
                      <w:marTop w:val="0"/>
                      <w:marBottom w:val="0"/>
                      <w:divBdr>
                        <w:top w:val="none" w:sz="0" w:space="0" w:color="auto"/>
                        <w:left w:val="none" w:sz="0" w:space="0" w:color="auto"/>
                        <w:bottom w:val="none" w:sz="0" w:space="0" w:color="auto"/>
                        <w:right w:val="none" w:sz="0" w:space="0" w:color="auto"/>
                      </w:divBdr>
                    </w:div>
                    <w:div w:id="352611601">
                      <w:marLeft w:val="0"/>
                      <w:marRight w:val="0"/>
                      <w:marTop w:val="0"/>
                      <w:marBottom w:val="0"/>
                      <w:divBdr>
                        <w:top w:val="none" w:sz="0" w:space="0" w:color="auto"/>
                        <w:left w:val="none" w:sz="0" w:space="0" w:color="auto"/>
                        <w:bottom w:val="none" w:sz="0" w:space="0" w:color="auto"/>
                        <w:right w:val="none" w:sz="0" w:space="0" w:color="auto"/>
                      </w:divBdr>
                    </w:div>
                    <w:div w:id="1376539212">
                      <w:marLeft w:val="0"/>
                      <w:marRight w:val="0"/>
                      <w:marTop w:val="0"/>
                      <w:marBottom w:val="0"/>
                      <w:divBdr>
                        <w:top w:val="none" w:sz="0" w:space="0" w:color="auto"/>
                        <w:left w:val="none" w:sz="0" w:space="0" w:color="auto"/>
                        <w:bottom w:val="none" w:sz="0" w:space="0" w:color="auto"/>
                        <w:right w:val="none" w:sz="0" w:space="0" w:color="auto"/>
                      </w:divBdr>
                    </w:div>
                  </w:divsChild>
                </w:div>
                <w:div w:id="1265111331">
                  <w:marLeft w:val="0"/>
                  <w:marRight w:val="0"/>
                  <w:marTop w:val="0"/>
                  <w:marBottom w:val="0"/>
                  <w:divBdr>
                    <w:top w:val="none" w:sz="0" w:space="0" w:color="auto"/>
                    <w:left w:val="none" w:sz="0" w:space="0" w:color="auto"/>
                    <w:bottom w:val="none" w:sz="0" w:space="0" w:color="auto"/>
                    <w:right w:val="none" w:sz="0" w:space="0" w:color="auto"/>
                  </w:divBdr>
                  <w:divsChild>
                    <w:div w:id="504174150">
                      <w:marLeft w:val="0"/>
                      <w:marRight w:val="0"/>
                      <w:marTop w:val="0"/>
                      <w:marBottom w:val="0"/>
                      <w:divBdr>
                        <w:top w:val="none" w:sz="0" w:space="0" w:color="auto"/>
                        <w:left w:val="none" w:sz="0" w:space="0" w:color="auto"/>
                        <w:bottom w:val="none" w:sz="0" w:space="0" w:color="auto"/>
                        <w:right w:val="none" w:sz="0" w:space="0" w:color="auto"/>
                      </w:divBdr>
                    </w:div>
                    <w:div w:id="1225989425">
                      <w:marLeft w:val="0"/>
                      <w:marRight w:val="0"/>
                      <w:marTop w:val="0"/>
                      <w:marBottom w:val="0"/>
                      <w:divBdr>
                        <w:top w:val="none" w:sz="0" w:space="0" w:color="auto"/>
                        <w:left w:val="none" w:sz="0" w:space="0" w:color="auto"/>
                        <w:bottom w:val="none" w:sz="0" w:space="0" w:color="auto"/>
                        <w:right w:val="none" w:sz="0" w:space="0" w:color="auto"/>
                      </w:divBdr>
                    </w:div>
                    <w:div w:id="1830708847">
                      <w:marLeft w:val="0"/>
                      <w:marRight w:val="0"/>
                      <w:marTop w:val="0"/>
                      <w:marBottom w:val="0"/>
                      <w:divBdr>
                        <w:top w:val="none" w:sz="0" w:space="0" w:color="auto"/>
                        <w:left w:val="none" w:sz="0" w:space="0" w:color="auto"/>
                        <w:bottom w:val="none" w:sz="0" w:space="0" w:color="auto"/>
                        <w:right w:val="none" w:sz="0" w:space="0" w:color="auto"/>
                      </w:divBdr>
                    </w:div>
                  </w:divsChild>
                </w:div>
                <w:div w:id="2069962372">
                  <w:marLeft w:val="0"/>
                  <w:marRight w:val="0"/>
                  <w:marTop w:val="0"/>
                  <w:marBottom w:val="0"/>
                  <w:divBdr>
                    <w:top w:val="none" w:sz="0" w:space="0" w:color="auto"/>
                    <w:left w:val="none" w:sz="0" w:space="0" w:color="auto"/>
                    <w:bottom w:val="none" w:sz="0" w:space="0" w:color="auto"/>
                    <w:right w:val="none" w:sz="0" w:space="0" w:color="auto"/>
                  </w:divBdr>
                  <w:divsChild>
                    <w:div w:id="1814640965">
                      <w:marLeft w:val="0"/>
                      <w:marRight w:val="0"/>
                      <w:marTop w:val="0"/>
                      <w:marBottom w:val="0"/>
                      <w:divBdr>
                        <w:top w:val="none" w:sz="0" w:space="0" w:color="auto"/>
                        <w:left w:val="none" w:sz="0" w:space="0" w:color="auto"/>
                        <w:bottom w:val="none" w:sz="0" w:space="0" w:color="auto"/>
                        <w:right w:val="none" w:sz="0" w:space="0" w:color="auto"/>
                      </w:divBdr>
                    </w:div>
                    <w:div w:id="1703239837">
                      <w:marLeft w:val="0"/>
                      <w:marRight w:val="0"/>
                      <w:marTop w:val="0"/>
                      <w:marBottom w:val="0"/>
                      <w:divBdr>
                        <w:top w:val="none" w:sz="0" w:space="0" w:color="auto"/>
                        <w:left w:val="none" w:sz="0" w:space="0" w:color="auto"/>
                        <w:bottom w:val="none" w:sz="0" w:space="0" w:color="auto"/>
                        <w:right w:val="none" w:sz="0" w:space="0" w:color="auto"/>
                      </w:divBdr>
                    </w:div>
                    <w:div w:id="58287481">
                      <w:marLeft w:val="0"/>
                      <w:marRight w:val="0"/>
                      <w:marTop w:val="0"/>
                      <w:marBottom w:val="0"/>
                      <w:divBdr>
                        <w:top w:val="none" w:sz="0" w:space="0" w:color="auto"/>
                        <w:left w:val="none" w:sz="0" w:space="0" w:color="auto"/>
                        <w:bottom w:val="none" w:sz="0" w:space="0" w:color="auto"/>
                        <w:right w:val="none" w:sz="0" w:space="0" w:color="auto"/>
                      </w:divBdr>
                    </w:div>
                  </w:divsChild>
                </w:div>
                <w:div w:id="696010481">
                  <w:marLeft w:val="0"/>
                  <w:marRight w:val="0"/>
                  <w:marTop w:val="0"/>
                  <w:marBottom w:val="0"/>
                  <w:divBdr>
                    <w:top w:val="none" w:sz="0" w:space="0" w:color="auto"/>
                    <w:left w:val="none" w:sz="0" w:space="0" w:color="auto"/>
                    <w:bottom w:val="none" w:sz="0" w:space="0" w:color="auto"/>
                    <w:right w:val="none" w:sz="0" w:space="0" w:color="auto"/>
                  </w:divBdr>
                  <w:divsChild>
                    <w:div w:id="1318992874">
                      <w:marLeft w:val="0"/>
                      <w:marRight w:val="0"/>
                      <w:marTop w:val="0"/>
                      <w:marBottom w:val="0"/>
                      <w:divBdr>
                        <w:top w:val="none" w:sz="0" w:space="0" w:color="auto"/>
                        <w:left w:val="none" w:sz="0" w:space="0" w:color="auto"/>
                        <w:bottom w:val="none" w:sz="0" w:space="0" w:color="auto"/>
                        <w:right w:val="none" w:sz="0" w:space="0" w:color="auto"/>
                      </w:divBdr>
                    </w:div>
                    <w:div w:id="581915788">
                      <w:marLeft w:val="0"/>
                      <w:marRight w:val="0"/>
                      <w:marTop w:val="0"/>
                      <w:marBottom w:val="0"/>
                      <w:divBdr>
                        <w:top w:val="none" w:sz="0" w:space="0" w:color="auto"/>
                        <w:left w:val="none" w:sz="0" w:space="0" w:color="auto"/>
                        <w:bottom w:val="none" w:sz="0" w:space="0" w:color="auto"/>
                        <w:right w:val="none" w:sz="0" w:space="0" w:color="auto"/>
                      </w:divBdr>
                    </w:div>
                    <w:div w:id="519898300">
                      <w:marLeft w:val="0"/>
                      <w:marRight w:val="0"/>
                      <w:marTop w:val="0"/>
                      <w:marBottom w:val="0"/>
                      <w:divBdr>
                        <w:top w:val="none" w:sz="0" w:space="0" w:color="auto"/>
                        <w:left w:val="none" w:sz="0" w:space="0" w:color="auto"/>
                        <w:bottom w:val="none" w:sz="0" w:space="0" w:color="auto"/>
                        <w:right w:val="none" w:sz="0" w:space="0" w:color="auto"/>
                      </w:divBdr>
                    </w:div>
                  </w:divsChild>
                </w:div>
                <w:div w:id="384446783">
                  <w:marLeft w:val="0"/>
                  <w:marRight w:val="0"/>
                  <w:marTop w:val="0"/>
                  <w:marBottom w:val="0"/>
                  <w:divBdr>
                    <w:top w:val="none" w:sz="0" w:space="0" w:color="auto"/>
                    <w:left w:val="none" w:sz="0" w:space="0" w:color="auto"/>
                    <w:bottom w:val="none" w:sz="0" w:space="0" w:color="auto"/>
                    <w:right w:val="none" w:sz="0" w:space="0" w:color="auto"/>
                  </w:divBdr>
                  <w:divsChild>
                    <w:div w:id="629554178">
                      <w:marLeft w:val="0"/>
                      <w:marRight w:val="0"/>
                      <w:marTop w:val="0"/>
                      <w:marBottom w:val="0"/>
                      <w:divBdr>
                        <w:top w:val="none" w:sz="0" w:space="0" w:color="auto"/>
                        <w:left w:val="none" w:sz="0" w:space="0" w:color="auto"/>
                        <w:bottom w:val="none" w:sz="0" w:space="0" w:color="auto"/>
                        <w:right w:val="none" w:sz="0" w:space="0" w:color="auto"/>
                      </w:divBdr>
                    </w:div>
                    <w:div w:id="74401601">
                      <w:marLeft w:val="0"/>
                      <w:marRight w:val="0"/>
                      <w:marTop w:val="0"/>
                      <w:marBottom w:val="0"/>
                      <w:divBdr>
                        <w:top w:val="none" w:sz="0" w:space="0" w:color="auto"/>
                        <w:left w:val="none" w:sz="0" w:space="0" w:color="auto"/>
                        <w:bottom w:val="none" w:sz="0" w:space="0" w:color="auto"/>
                        <w:right w:val="none" w:sz="0" w:space="0" w:color="auto"/>
                      </w:divBdr>
                    </w:div>
                    <w:div w:id="729233659">
                      <w:marLeft w:val="0"/>
                      <w:marRight w:val="0"/>
                      <w:marTop w:val="0"/>
                      <w:marBottom w:val="0"/>
                      <w:divBdr>
                        <w:top w:val="none" w:sz="0" w:space="0" w:color="auto"/>
                        <w:left w:val="none" w:sz="0" w:space="0" w:color="auto"/>
                        <w:bottom w:val="none" w:sz="0" w:space="0" w:color="auto"/>
                        <w:right w:val="none" w:sz="0" w:space="0" w:color="auto"/>
                      </w:divBdr>
                    </w:div>
                  </w:divsChild>
                </w:div>
                <w:div w:id="1144392851">
                  <w:marLeft w:val="0"/>
                  <w:marRight w:val="0"/>
                  <w:marTop w:val="0"/>
                  <w:marBottom w:val="0"/>
                  <w:divBdr>
                    <w:top w:val="none" w:sz="0" w:space="0" w:color="auto"/>
                    <w:left w:val="none" w:sz="0" w:space="0" w:color="auto"/>
                    <w:bottom w:val="none" w:sz="0" w:space="0" w:color="auto"/>
                    <w:right w:val="none" w:sz="0" w:space="0" w:color="auto"/>
                  </w:divBdr>
                  <w:divsChild>
                    <w:div w:id="1387559114">
                      <w:marLeft w:val="0"/>
                      <w:marRight w:val="0"/>
                      <w:marTop w:val="0"/>
                      <w:marBottom w:val="0"/>
                      <w:divBdr>
                        <w:top w:val="none" w:sz="0" w:space="0" w:color="auto"/>
                        <w:left w:val="none" w:sz="0" w:space="0" w:color="auto"/>
                        <w:bottom w:val="none" w:sz="0" w:space="0" w:color="auto"/>
                        <w:right w:val="none" w:sz="0" w:space="0" w:color="auto"/>
                      </w:divBdr>
                    </w:div>
                    <w:div w:id="709108313">
                      <w:marLeft w:val="0"/>
                      <w:marRight w:val="0"/>
                      <w:marTop w:val="0"/>
                      <w:marBottom w:val="0"/>
                      <w:divBdr>
                        <w:top w:val="none" w:sz="0" w:space="0" w:color="auto"/>
                        <w:left w:val="none" w:sz="0" w:space="0" w:color="auto"/>
                        <w:bottom w:val="none" w:sz="0" w:space="0" w:color="auto"/>
                        <w:right w:val="none" w:sz="0" w:space="0" w:color="auto"/>
                      </w:divBdr>
                    </w:div>
                  </w:divsChild>
                </w:div>
                <w:div w:id="1691757431">
                  <w:marLeft w:val="0"/>
                  <w:marRight w:val="0"/>
                  <w:marTop w:val="0"/>
                  <w:marBottom w:val="0"/>
                  <w:divBdr>
                    <w:top w:val="none" w:sz="0" w:space="0" w:color="auto"/>
                    <w:left w:val="none" w:sz="0" w:space="0" w:color="auto"/>
                    <w:bottom w:val="none" w:sz="0" w:space="0" w:color="auto"/>
                    <w:right w:val="none" w:sz="0" w:space="0" w:color="auto"/>
                  </w:divBdr>
                  <w:divsChild>
                    <w:div w:id="2095592246">
                      <w:marLeft w:val="0"/>
                      <w:marRight w:val="0"/>
                      <w:marTop w:val="0"/>
                      <w:marBottom w:val="0"/>
                      <w:divBdr>
                        <w:top w:val="none" w:sz="0" w:space="0" w:color="auto"/>
                        <w:left w:val="none" w:sz="0" w:space="0" w:color="auto"/>
                        <w:bottom w:val="none" w:sz="0" w:space="0" w:color="auto"/>
                        <w:right w:val="none" w:sz="0" w:space="0" w:color="auto"/>
                      </w:divBdr>
                    </w:div>
                    <w:div w:id="1150370040">
                      <w:marLeft w:val="0"/>
                      <w:marRight w:val="0"/>
                      <w:marTop w:val="0"/>
                      <w:marBottom w:val="0"/>
                      <w:divBdr>
                        <w:top w:val="none" w:sz="0" w:space="0" w:color="auto"/>
                        <w:left w:val="none" w:sz="0" w:space="0" w:color="auto"/>
                        <w:bottom w:val="none" w:sz="0" w:space="0" w:color="auto"/>
                        <w:right w:val="none" w:sz="0" w:space="0" w:color="auto"/>
                      </w:divBdr>
                    </w:div>
                    <w:div w:id="213490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0415">
          <w:marLeft w:val="0"/>
          <w:marRight w:val="0"/>
          <w:marTop w:val="0"/>
          <w:marBottom w:val="0"/>
          <w:divBdr>
            <w:top w:val="none" w:sz="0" w:space="0" w:color="auto"/>
            <w:left w:val="none" w:sz="0" w:space="0" w:color="auto"/>
            <w:bottom w:val="none" w:sz="0" w:space="0" w:color="auto"/>
            <w:right w:val="none" w:sz="0" w:space="0" w:color="auto"/>
          </w:divBdr>
        </w:div>
        <w:div w:id="123082287">
          <w:marLeft w:val="0"/>
          <w:marRight w:val="0"/>
          <w:marTop w:val="0"/>
          <w:marBottom w:val="0"/>
          <w:divBdr>
            <w:top w:val="none" w:sz="0" w:space="0" w:color="auto"/>
            <w:left w:val="none" w:sz="0" w:space="0" w:color="auto"/>
            <w:bottom w:val="none" w:sz="0" w:space="0" w:color="auto"/>
            <w:right w:val="none" w:sz="0" w:space="0" w:color="auto"/>
          </w:divBdr>
        </w:div>
        <w:div w:id="676885172">
          <w:marLeft w:val="0"/>
          <w:marRight w:val="0"/>
          <w:marTop w:val="0"/>
          <w:marBottom w:val="0"/>
          <w:divBdr>
            <w:top w:val="none" w:sz="0" w:space="0" w:color="auto"/>
            <w:left w:val="none" w:sz="0" w:space="0" w:color="auto"/>
            <w:bottom w:val="none" w:sz="0" w:space="0" w:color="auto"/>
            <w:right w:val="none" w:sz="0" w:space="0" w:color="auto"/>
          </w:divBdr>
        </w:div>
        <w:div w:id="86461416">
          <w:marLeft w:val="0"/>
          <w:marRight w:val="0"/>
          <w:marTop w:val="0"/>
          <w:marBottom w:val="0"/>
          <w:divBdr>
            <w:top w:val="none" w:sz="0" w:space="0" w:color="auto"/>
            <w:left w:val="none" w:sz="0" w:space="0" w:color="auto"/>
            <w:bottom w:val="none" w:sz="0" w:space="0" w:color="auto"/>
            <w:right w:val="none" w:sz="0" w:space="0" w:color="auto"/>
          </w:divBdr>
        </w:div>
        <w:div w:id="2138257838">
          <w:marLeft w:val="0"/>
          <w:marRight w:val="0"/>
          <w:marTop w:val="0"/>
          <w:marBottom w:val="0"/>
          <w:divBdr>
            <w:top w:val="none" w:sz="0" w:space="0" w:color="auto"/>
            <w:left w:val="none" w:sz="0" w:space="0" w:color="auto"/>
            <w:bottom w:val="none" w:sz="0" w:space="0" w:color="auto"/>
            <w:right w:val="none" w:sz="0" w:space="0" w:color="auto"/>
          </w:divBdr>
          <w:divsChild>
            <w:div w:id="1555118070">
              <w:marLeft w:val="-75"/>
              <w:marRight w:val="0"/>
              <w:marTop w:val="30"/>
              <w:marBottom w:val="30"/>
              <w:divBdr>
                <w:top w:val="none" w:sz="0" w:space="0" w:color="auto"/>
                <w:left w:val="none" w:sz="0" w:space="0" w:color="auto"/>
                <w:bottom w:val="none" w:sz="0" w:space="0" w:color="auto"/>
                <w:right w:val="none" w:sz="0" w:space="0" w:color="auto"/>
              </w:divBdr>
              <w:divsChild>
                <w:div w:id="42488283">
                  <w:marLeft w:val="0"/>
                  <w:marRight w:val="0"/>
                  <w:marTop w:val="0"/>
                  <w:marBottom w:val="0"/>
                  <w:divBdr>
                    <w:top w:val="none" w:sz="0" w:space="0" w:color="auto"/>
                    <w:left w:val="none" w:sz="0" w:space="0" w:color="auto"/>
                    <w:bottom w:val="none" w:sz="0" w:space="0" w:color="auto"/>
                    <w:right w:val="none" w:sz="0" w:space="0" w:color="auto"/>
                  </w:divBdr>
                  <w:divsChild>
                    <w:div w:id="714744561">
                      <w:marLeft w:val="0"/>
                      <w:marRight w:val="0"/>
                      <w:marTop w:val="0"/>
                      <w:marBottom w:val="0"/>
                      <w:divBdr>
                        <w:top w:val="none" w:sz="0" w:space="0" w:color="auto"/>
                        <w:left w:val="none" w:sz="0" w:space="0" w:color="auto"/>
                        <w:bottom w:val="none" w:sz="0" w:space="0" w:color="auto"/>
                        <w:right w:val="none" w:sz="0" w:space="0" w:color="auto"/>
                      </w:divBdr>
                    </w:div>
                    <w:div w:id="80104106">
                      <w:marLeft w:val="0"/>
                      <w:marRight w:val="0"/>
                      <w:marTop w:val="0"/>
                      <w:marBottom w:val="0"/>
                      <w:divBdr>
                        <w:top w:val="none" w:sz="0" w:space="0" w:color="auto"/>
                        <w:left w:val="none" w:sz="0" w:space="0" w:color="auto"/>
                        <w:bottom w:val="none" w:sz="0" w:space="0" w:color="auto"/>
                        <w:right w:val="none" w:sz="0" w:space="0" w:color="auto"/>
                      </w:divBdr>
                    </w:div>
                  </w:divsChild>
                </w:div>
                <w:div w:id="748313908">
                  <w:marLeft w:val="0"/>
                  <w:marRight w:val="0"/>
                  <w:marTop w:val="0"/>
                  <w:marBottom w:val="0"/>
                  <w:divBdr>
                    <w:top w:val="none" w:sz="0" w:space="0" w:color="auto"/>
                    <w:left w:val="none" w:sz="0" w:space="0" w:color="auto"/>
                    <w:bottom w:val="none" w:sz="0" w:space="0" w:color="auto"/>
                    <w:right w:val="none" w:sz="0" w:space="0" w:color="auto"/>
                  </w:divBdr>
                  <w:divsChild>
                    <w:div w:id="1370300072">
                      <w:marLeft w:val="0"/>
                      <w:marRight w:val="0"/>
                      <w:marTop w:val="0"/>
                      <w:marBottom w:val="0"/>
                      <w:divBdr>
                        <w:top w:val="none" w:sz="0" w:space="0" w:color="auto"/>
                        <w:left w:val="none" w:sz="0" w:space="0" w:color="auto"/>
                        <w:bottom w:val="none" w:sz="0" w:space="0" w:color="auto"/>
                        <w:right w:val="none" w:sz="0" w:space="0" w:color="auto"/>
                      </w:divBdr>
                    </w:div>
                    <w:div w:id="434983922">
                      <w:marLeft w:val="0"/>
                      <w:marRight w:val="0"/>
                      <w:marTop w:val="0"/>
                      <w:marBottom w:val="0"/>
                      <w:divBdr>
                        <w:top w:val="none" w:sz="0" w:space="0" w:color="auto"/>
                        <w:left w:val="none" w:sz="0" w:space="0" w:color="auto"/>
                        <w:bottom w:val="none" w:sz="0" w:space="0" w:color="auto"/>
                        <w:right w:val="none" w:sz="0" w:space="0" w:color="auto"/>
                      </w:divBdr>
                    </w:div>
                    <w:div w:id="137500099">
                      <w:marLeft w:val="0"/>
                      <w:marRight w:val="0"/>
                      <w:marTop w:val="0"/>
                      <w:marBottom w:val="0"/>
                      <w:divBdr>
                        <w:top w:val="none" w:sz="0" w:space="0" w:color="auto"/>
                        <w:left w:val="none" w:sz="0" w:space="0" w:color="auto"/>
                        <w:bottom w:val="none" w:sz="0" w:space="0" w:color="auto"/>
                        <w:right w:val="none" w:sz="0" w:space="0" w:color="auto"/>
                      </w:divBdr>
                    </w:div>
                    <w:div w:id="1463839649">
                      <w:marLeft w:val="0"/>
                      <w:marRight w:val="0"/>
                      <w:marTop w:val="0"/>
                      <w:marBottom w:val="0"/>
                      <w:divBdr>
                        <w:top w:val="none" w:sz="0" w:space="0" w:color="auto"/>
                        <w:left w:val="none" w:sz="0" w:space="0" w:color="auto"/>
                        <w:bottom w:val="none" w:sz="0" w:space="0" w:color="auto"/>
                        <w:right w:val="none" w:sz="0" w:space="0" w:color="auto"/>
                      </w:divBdr>
                    </w:div>
                    <w:div w:id="715468640">
                      <w:marLeft w:val="0"/>
                      <w:marRight w:val="0"/>
                      <w:marTop w:val="0"/>
                      <w:marBottom w:val="0"/>
                      <w:divBdr>
                        <w:top w:val="none" w:sz="0" w:space="0" w:color="auto"/>
                        <w:left w:val="none" w:sz="0" w:space="0" w:color="auto"/>
                        <w:bottom w:val="none" w:sz="0" w:space="0" w:color="auto"/>
                        <w:right w:val="none" w:sz="0" w:space="0" w:color="auto"/>
                      </w:divBdr>
                    </w:div>
                    <w:div w:id="139857262">
                      <w:marLeft w:val="0"/>
                      <w:marRight w:val="0"/>
                      <w:marTop w:val="0"/>
                      <w:marBottom w:val="0"/>
                      <w:divBdr>
                        <w:top w:val="none" w:sz="0" w:space="0" w:color="auto"/>
                        <w:left w:val="none" w:sz="0" w:space="0" w:color="auto"/>
                        <w:bottom w:val="none" w:sz="0" w:space="0" w:color="auto"/>
                        <w:right w:val="none" w:sz="0" w:space="0" w:color="auto"/>
                      </w:divBdr>
                    </w:div>
                    <w:div w:id="1350597099">
                      <w:marLeft w:val="0"/>
                      <w:marRight w:val="0"/>
                      <w:marTop w:val="0"/>
                      <w:marBottom w:val="0"/>
                      <w:divBdr>
                        <w:top w:val="none" w:sz="0" w:space="0" w:color="auto"/>
                        <w:left w:val="none" w:sz="0" w:space="0" w:color="auto"/>
                        <w:bottom w:val="none" w:sz="0" w:space="0" w:color="auto"/>
                        <w:right w:val="none" w:sz="0" w:space="0" w:color="auto"/>
                      </w:divBdr>
                    </w:div>
                    <w:div w:id="187530601">
                      <w:marLeft w:val="0"/>
                      <w:marRight w:val="0"/>
                      <w:marTop w:val="0"/>
                      <w:marBottom w:val="0"/>
                      <w:divBdr>
                        <w:top w:val="none" w:sz="0" w:space="0" w:color="auto"/>
                        <w:left w:val="none" w:sz="0" w:space="0" w:color="auto"/>
                        <w:bottom w:val="none" w:sz="0" w:space="0" w:color="auto"/>
                        <w:right w:val="none" w:sz="0" w:space="0" w:color="auto"/>
                      </w:divBdr>
                    </w:div>
                    <w:div w:id="1394815945">
                      <w:marLeft w:val="0"/>
                      <w:marRight w:val="0"/>
                      <w:marTop w:val="0"/>
                      <w:marBottom w:val="0"/>
                      <w:divBdr>
                        <w:top w:val="none" w:sz="0" w:space="0" w:color="auto"/>
                        <w:left w:val="none" w:sz="0" w:space="0" w:color="auto"/>
                        <w:bottom w:val="none" w:sz="0" w:space="0" w:color="auto"/>
                        <w:right w:val="none" w:sz="0" w:space="0" w:color="auto"/>
                      </w:divBdr>
                    </w:div>
                  </w:divsChild>
                </w:div>
                <w:div w:id="779495311">
                  <w:marLeft w:val="0"/>
                  <w:marRight w:val="0"/>
                  <w:marTop w:val="0"/>
                  <w:marBottom w:val="0"/>
                  <w:divBdr>
                    <w:top w:val="none" w:sz="0" w:space="0" w:color="auto"/>
                    <w:left w:val="none" w:sz="0" w:space="0" w:color="auto"/>
                    <w:bottom w:val="none" w:sz="0" w:space="0" w:color="auto"/>
                    <w:right w:val="none" w:sz="0" w:space="0" w:color="auto"/>
                  </w:divBdr>
                  <w:divsChild>
                    <w:div w:id="912662825">
                      <w:marLeft w:val="0"/>
                      <w:marRight w:val="0"/>
                      <w:marTop w:val="0"/>
                      <w:marBottom w:val="0"/>
                      <w:divBdr>
                        <w:top w:val="none" w:sz="0" w:space="0" w:color="auto"/>
                        <w:left w:val="none" w:sz="0" w:space="0" w:color="auto"/>
                        <w:bottom w:val="none" w:sz="0" w:space="0" w:color="auto"/>
                        <w:right w:val="none" w:sz="0" w:space="0" w:color="auto"/>
                      </w:divBdr>
                    </w:div>
                    <w:div w:id="822892565">
                      <w:marLeft w:val="0"/>
                      <w:marRight w:val="0"/>
                      <w:marTop w:val="0"/>
                      <w:marBottom w:val="0"/>
                      <w:divBdr>
                        <w:top w:val="none" w:sz="0" w:space="0" w:color="auto"/>
                        <w:left w:val="none" w:sz="0" w:space="0" w:color="auto"/>
                        <w:bottom w:val="none" w:sz="0" w:space="0" w:color="auto"/>
                        <w:right w:val="none" w:sz="0" w:space="0" w:color="auto"/>
                      </w:divBdr>
                    </w:div>
                  </w:divsChild>
                </w:div>
                <w:div w:id="341589966">
                  <w:marLeft w:val="0"/>
                  <w:marRight w:val="0"/>
                  <w:marTop w:val="0"/>
                  <w:marBottom w:val="0"/>
                  <w:divBdr>
                    <w:top w:val="none" w:sz="0" w:space="0" w:color="auto"/>
                    <w:left w:val="none" w:sz="0" w:space="0" w:color="auto"/>
                    <w:bottom w:val="none" w:sz="0" w:space="0" w:color="auto"/>
                    <w:right w:val="none" w:sz="0" w:space="0" w:color="auto"/>
                  </w:divBdr>
                  <w:divsChild>
                    <w:div w:id="491529167">
                      <w:marLeft w:val="0"/>
                      <w:marRight w:val="0"/>
                      <w:marTop w:val="0"/>
                      <w:marBottom w:val="0"/>
                      <w:divBdr>
                        <w:top w:val="none" w:sz="0" w:space="0" w:color="auto"/>
                        <w:left w:val="none" w:sz="0" w:space="0" w:color="auto"/>
                        <w:bottom w:val="none" w:sz="0" w:space="0" w:color="auto"/>
                        <w:right w:val="none" w:sz="0" w:space="0" w:color="auto"/>
                      </w:divBdr>
                    </w:div>
                    <w:div w:id="1316760308">
                      <w:marLeft w:val="0"/>
                      <w:marRight w:val="0"/>
                      <w:marTop w:val="0"/>
                      <w:marBottom w:val="0"/>
                      <w:divBdr>
                        <w:top w:val="none" w:sz="0" w:space="0" w:color="auto"/>
                        <w:left w:val="none" w:sz="0" w:space="0" w:color="auto"/>
                        <w:bottom w:val="none" w:sz="0" w:space="0" w:color="auto"/>
                        <w:right w:val="none" w:sz="0" w:space="0" w:color="auto"/>
                      </w:divBdr>
                    </w:div>
                    <w:div w:id="1826775201">
                      <w:marLeft w:val="0"/>
                      <w:marRight w:val="0"/>
                      <w:marTop w:val="0"/>
                      <w:marBottom w:val="0"/>
                      <w:divBdr>
                        <w:top w:val="none" w:sz="0" w:space="0" w:color="auto"/>
                        <w:left w:val="none" w:sz="0" w:space="0" w:color="auto"/>
                        <w:bottom w:val="none" w:sz="0" w:space="0" w:color="auto"/>
                        <w:right w:val="none" w:sz="0" w:space="0" w:color="auto"/>
                      </w:divBdr>
                    </w:div>
                  </w:divsChild>
                </w:div>
                <w:div w:id="651064860">
                  <w:marLeft w:val="0"/>
                  <w:marRight w:val="0"/>
                  <w:marTop w:val="0"/>
                  <w:marBottom w:val="0"/>
                  <w:divBdr>
                    <w:top w:val="none" w:sz="0" w:space="0" w:color="auto"/>
                    <w:left w:val="none" w:sz="0" w:space="0" w:color="auto"/>
                    <w:bottom w:val="none" w:sz="0" w:space="0" w:color="auto"/>
                    <w:right w:val="none" w:sz="0" w:space="0" w:color="auto"/>
                  </w:divBdr>
                  <w:divsChild>
                    <w:div w:id="1843086118">
                      <w:marLeft w:val="0"/>
                      <w:marRight w:val="0"/>
                      <w:marTop w:val="0"/>
                      <w:marBottom w:val="0"/>
                      <w:divBdr>
                        <w:top w:val="none" w:sz="0" w:space="0" w:color="auto"/>
                        <w:left w:val="none" w:sz="0" w:space="0" w:color="auto"/>
                        <w:bottom w:val="none" w:sz="0" w:space="0" w:color="auto"/>
                        <w:right w:val="none" w:sz="0" w:space="0" w:color="auto"/>
                      </w:divBdr>
                    </w:div>
                    <w:div w:id="411201002">
                      <w:marLeft w:val="0"/>
                      <w:marRight w:val="0"/>
                      <w:marTop w:val="0"/>
                      <w:marBottom w:val="0"/>
                      <w:divBdr>
                        <w:top w:val="none" w:sz="0" w:space="0" w:color="auto"/>
                        <w:left w:val="none" w:sz="0" w:space="0" w:color="auto"/>
                        <w:bottom w:val="none" w:sz="0" w:space="0" w:color="auto"/>
                        <w:right w:val="none" w:sz="0" w:space="0" w:color="auto"/>
                      </w:divBdr>
                    </w:div>
                    <w:div w:id="1219510097">
                      <w:marLeft w:val="0"/>
                      <w:marRight w:val="0"/>
                      <w:marTop w:val="0"/>
                      <w:marBottom w:val="0"/>
                      <w:divBdr>
                        <w:top w:val="none" w:sz="0" w:space="0" w:color="auto"/>
                        <w:left w:val="none" w:sz="0" w:space="0" w:color="auto"/>
                        <w:bottom w:val="none" w:sz="0" w:space="0" w:color="auto"/>
                        <w:right w:val="none" w:sz="0" w:space="0" w:color="auto"/>
                      </w:divBdr>
                    </w:div>
                  </w:divsChild>
                </w:div>
                <w:div w:id="1855416991">
                  <w:marLeft w:val="0"/>
                  <w:marRight w:val="0"/>
                  <w:marTop w:val="0"/>
                  <w:marBottom w:val="0"/>
                  <w:divBdr>
                    <w:top w:val="none" w:sz="0" w:space="0" w:color="auto"/>
                    <w:left w:val="none" w:sz="0" w:space="0" w:color="auto"/>
                    <w:bottom w:val="none" w:sz="0" w:space="0" w:color="auto"/>
                    <w:right w:val="none" w:sz="0" w:space="0" w:color="auto"/>
                  </w:divBdr>
                  <w:divsChild>
                    <w:div w:id="1143815882">
                      <w:marLeft w:val="0"/>
                      <w:marRight w:val="0"/>
                      <w:marTop w:val="0"/>
                      <w:marBottom w:val="0"/>
                      <w:divBdr>
                        <w:top w:val="none" w:sz="0" w:space="0" w:color="auto"/>
                        <w:left w:val="none" w:sz="0" w:space="0" w:color="auto"/>
                        <w:bottom w:val="none" w:sz="0" w:space="0" w:color="auto"/>
                        <w:right w:val="none" w:sz="0" w:space="0" w:color="auto"/>
                      </w:divBdr>
                    </w:div>
                    <w:div w:id="325211615">
                      <w:marLeft w:val="0"/>
                      <w:marRight w:val="0"/>
                      <w:marTop w:val="0"/>
                      <w:marBottom w:val="0"/>
                      <w:divBdr>
                        <w:top w:val="none" w:sz="0" w:space="0" w:color="auto"/>
                        <w:left w:val="none" w:sz="0" w:space="0" w:color="auto"/>
                        <w:bottom w:val="none" w:sz="0" w:space="0" w:color="auto"/>
                        <w:right w:val="none" w:sz="0" w:space="0" w:color="auto"/>
                      </w:divBdr>
                    </w:div>
                    <w:div w:id="1946427270">
                      <w:marLeft w:val="0"/>
                      <w:marRight w:val="0"/>
                      <w:marTop w:val="0"/>
                      <w:marBottom w:val="0"/>
                      <w:divBdr>
                        <w:top w:val="none" w:sz="0" w:space="0" w:color="auto"/>
                        <w:left w:val="none" w:sz="0" w:space="0" w:color="auto"/>
                        <w:bottom w:val="none" w:sz="0" w:space="0" w:color="auto"/>
                        <w:right w:val="none" w:sz="0" w:space="0" w:color="auto"/>
                      </w:divBdr>
                    </w:div>
                  </w:divsChild>
                </w:div>
                <w:div w:id="1370493145">
                  <w:marLeft w:val="0"/>
                  <w:marRight w:val="0"/>
                  <w:marTop w:val="0"/>
                  <w:marBottom w:val="0"/>
                  <w:divBdr>
                    <w:top w:val="none" w:sz="0" w:space="0" w:color="auto"/>
                    <w:left w:val="none" w:sz="0" w:space="0" w:color="auto"/>
                    <w:bottom w:val="none" w:sz="0" w:space="0" w:color="auto"/>
                    <w:right w:val="none" w:sz="0" w:space="0" w:color="auto"/>
                  </w:divBdr>
                  <w:divsChild>
                    <w:div w:id="1967395395">
                      <w:marLeft w:val="0"/>
                      <w:marRight w:val="0"/>
                      <w:marTop w:val="0"/>
                      <w:marBottom w:val="0"/>
                      <w:divBdr>
                        <w:top w:val="none" w:sz="0" w:space="0" w:color="auto"/>
                        <w:left w:val="none" w:sz="0" w:space="0" w:color="auto"/>
                        <w:bottom w:val="none" w:sz="0" w:space="0" w:color="auto"/>
                        <w:right w:val="none" w:sz="0" w:space="0" w:color="auto"/>
                      </w:divBdr>
                    </w:div>
                    <w:div w:id="1697659490">
                      <w:marLeft w:val="0"/>
                      <w:marRight w:val="0"/>
                      <w:marTop w:val="0"/>
                      <w:marBottom w:val="0"/>
                      <w:divBdr>
                        <w:top w:val="none" w:sz="0" w:space="0" w:color="auto"/>
                        <w:left w:val="none" w:sz="0" w:space="0" w:color="auto"/>
                        <w:bottom w:val="none" w:sz="0" w:space="0" w:color="auto"/>
                        <w:right w:val="none" w:sz="0" w:space="0" w:color="auto"/>
                      </w:divBdr>
                    </w:div>
                  </w:divsChild>
                </w:div>
                <w:div w:id="1411391150">
                  <w:marLeft w:val="0"/>
                  <w:marRight w:val="0"/>
                  <w:marTop w:val="0"/>
                  <w:marBottom w:val="0"/>
                  <w:divBdr>
                    <w:top w:val="none" w:sz="0" w:space="0" w:color="auto"/>
                    <w:left w:val="none" w:sz="0" w:space="0" w:color="auto"/>
                    <w:bottom w:val="none" w:sz="0" w:space="0" w:color="auto"/>
                    <w:right w:val="none" w:sz="0" w:space="0" w:color="auto"/>
                  </w:divBdr>
                  <w:divsChild>
                    <w:div w:id="1727992713">
                      <w:marLeft w:val="0"/>
                      <w:marRight w:val="0"/>
                      <w:marTop w:val="0"/>
                      <w:marBottom w:val="0"/>
                      <w:divBdr>
                        <w:top w:val="none" w:sz="0" w:space="0" w:color="auto"/>
                        <w:left w:val="none" w:sz="0" w:space="0" w:color="auto"/>
                        <w:bottom w:val="none" w:sz="0" w:space="0" w:color="auto"/>
                        <w:right w:val="none" w:sz="0" w:space="0" w:color="auto"/>
                      </w:divBdr>
                    </w:div>
                    <w:div w:id="1529374434">
                      <w:marLeft w:val="0"/>
                      <w:marRight w:val="0"/>
                      <w:marTop w:val="0"/>
                      <w:marBottom w:val="0"/>
                      <w:divBdr>
                        <w:top w:val="none" w:sz="0" w:space="0" w:color="auto"/>
                        <w:left w:val="none" w:sz="0" w:space="0" w:color="auto"/>
                        <w:bottom w:val="none" w:sz="0" w:space="0" w:color="auto"/>
                        <w:right w:val="none" w:sz="0" w:space="0" w:color="auto"/>
                      </w:divBdr>
                    </w:div>
                    <w:div w:id="48165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190858">
          <w:marLeft w:val="0"/>
          <w:marRight w:val="0"/>
          <w:marTop w:val="0"/>
          <w:marBottom w:val="0"/>
          <w:divBdr>
            <w:top w:val="none" w:sz="0" w:space="0" w:color="auto"/>
            <w:left w:val="none" w:sz="0" w:space="0" w:color="auto"/>
            <w:bottom w:val="none" w:sz="0" w:space="0" w:color="auto"/>
            <w:right w:val="none" w:sz="0" w:space="0" w:color="auto"/>
          </w:divBdr>
        </w:div>
        <w:div w:id="691031327">
          <w:marLeft w:val="0"/>
          <w:marRight w:val="0"/>
          <w:marTop w:val="0"/>
          <w:marBottom w:val="0"/>
          <w:divBdr>
            <w:top w:val="none" w:sz="0" w:space="0" w:color="auto"/>
            <w:left w:val="none" w:sz="0" w:space="0" w:color="auto"/>
            <w:bottom w:val="none" w:sz="0" w:space="0" w:color="auto"/>
            <w:right w:val="none" w:sz="0" w:space="0" w:color="auto"/>
          </w:divBdr>
        </w:div>
        <w:div w:id="1284119581">
          <w:marLeft w:val="0"/>
          <w:marRight w:val="0"/>
          <w:marTop w:val="0"/>
          <w:marBottom w:val="0"/>
          <w:divBdr>
            <w:top w:val="none" w:sz="0" w:space="0" w:color="auto"/>
            <w:left w:val="none" w:sz="0" w:space="0" w:color="auto"/>
            <w:bottom w:val="none" w:sz="0" w:space="0" w:color="auto"/>
            <w:right w:val="none" w:sz="0" w:space="0" w:color="auto"/>
          </w:divBdr>
        </w:div>
        <w:div w:id="74674603">
          <w:marLeft w:val="0"/>
          <w:marRight w:val="0"/>
          <w:marTop w:val="0"/>
          <w:marBottom w:val="0"/>
          <w:divBdr>
            <w:top w:val="none" w:sz="0" w:space="0" w:color="auto"/>
            <w:left w:val="none" w:sz="0" w:space="0" w:color="auto"/>
            <w:bottom w:val="none" w:sz="0" w:space="0" w:color="auto"/>
            <w:right w:val="none" w:sz="0" w:space="0" w:color="auto"/>
          </w:divBdr>
        </w:div>
        <w:div w:id="2099977528">
          <w:marLeft w:val="0"/>
          <w:marRight w:val="0"/>
          <w:marTop w:val="0"/>
          <w:marBottom w:val="0"/>
          <w:divBdr>
            <w:top w:val="none" w:sz="0" w:space="0" w:color="auto"/>
            <w:left w:val="none" w:sz="0" w:space="0" w:color="auto"/>
            <w:bottom w:val="none" w:sz="0" w:space="0" w:color="auto"/>
            <w:right w:val="none" w:sz="0" w:space="0" w:color="auto"/>
          </w:divBdr>
          <w:divsChild>
            <w:div w:id="1184973869">
              <w:marLeft w:val="-75"/>
              <w:marRight w:val="0"/>
              <w:marTop w:val="30"/>
              <w:marBottom w:val="30"/>
              <w:divBdr>
                <w:top w:val="none" w:sz="0" w:space="0" w:color="auto"/>
                <w:left w:val="none" w:sz="0" w:space="0" w:color="auto"/>
                <w:bottom w:val="none" w:sz="0" w:space="0" w:color="auto"/>
                <w:right w:val="none" w:sz="0" w:space="0" w:color="auto"/>
              </w:divBdr>
              <w:divsChild>
                <w:div w:id="658844896">
                  <w:marLeft w:val="0"/>
                  <w:marRight w:val="0"/>
                  <w:marTop w:val="0"/>
                  <w:marBottom w:val="0"/>
                  <w:divBdr>
                    <w:top w:val="none" w:sz="0" w:space="0" w:color="auto"/>
                    <w:left w:val="none" w:sz="0" w:space="0" w:color="auto"/>
                    <w:bottom w:val="none" w:sz="0" w:space="0" w:color="auto"/>
                    <w:right w:val="none" w:sz="0" w:space="0" w:color="auto"/>
                  </w:divBdr>
                  <w:divsChild>
                    <w:div w:id="1600093193">
                      <w:marLeft w:val="0"/>
                      <w:marRight w:val="0"/>
                      <w:marTop w:val="0"/>
                      <w:marBottom w:val="0"/>
                      <w:divBdr>
                        <w:top w:val="none" w:sz="0" w:space="0" w:color="auto"/>
                        <w:left w:val="none" w:sz="0" w:space="0" w:color="auto"/>
                        <w:bottom w:val="none" w:sz="0" w:space="0" w:color="auto"/>
                        <w:right w:val="none" w:sz="0" w:space="0" w:color="auto"/>
                      </w:divBdr>
                    </w:div>
                    <w:div w:id="276329317">
                      <w:marLeft w:val="0"/>
                      <w:marRight w:val="0"/>
                      <w:marTop w:val="0"/>
                      <w:marBottom w:val="0"/>
                      <w:divBdr>
                        <w:top w:val="none" w:sz="0" w:space="0" w:color="auto"/>
                        <w:left w:val="none" w:sz="0" w:space="0" w:color="auto"/>
                        <w:bottom w:val="none" w:sz="0" w:space="0" w:color="auto"/>
                        <w:right w:val="none" w:sz="0" w:space="0" w:color="auto"/>
                      </w:divBdr>
                    </w:div>
                  </w:divsChild>
                </w:div>
                <w:div w:id="1584561651">
                  <w:marLeft w:val="0"/>
                  <w:marRight w:val="0"/>
                  <w:marTop w:val="0"/>
                  <w:marBottom w:val="0"/>
                  <w:divBdr>
                    <w:top w:val="none" w:sz="0" w:space="0" w:color="auto"/>
                    <w:left w:val="none" w:sz="0" w:space="0" w:color="auto"/>
                    <w:bottom w:val="none" w:sz="0" w:space="0" w:color="auto"/>
                    <w:right w:val="none" w:sz="0" w:space="0" w:color="auto"/>
                  </w:divBdr>
                  <w:divsChild>
                    <w:div w:id="328751114">
                      <w:marLeft w:val="0"/>
                      <w:marRight w:val="0"/>
                      <w:marTop w:val="0"/>
                      <w:marBottom w:val="0"/>
                      <w:divBdr>
                        <w:top w:val="none" w:sz="0" w:space="0" w:color="auto"/>
                        <w:left w:val="none" w:sz="0" w:space="0" w:color="auto"/>
                        <w:bottom w:val="none" w:sz="0" w:space="0" w:color="auto"/>
                        <w:right w:val="none" w:sz="0" w:space="0" w:color="auto"/>
                      </w:divBdr>
                    </w:div>
                    <w:div w:id="1787692871">
                      <w:marLeft w:val="0"/>
                      <w:marRight w:val="0"/>
                      <w:marTop w:val="0"/>
                      <w:marBottom w:val="0"/>
                      <w:divBdr>
                        <w:top w:val="none" w:sz="0" w:space="0" w:color="auto"/>
                        <w:left w:val="none" w:sz="0" w:space="0" w:color="auto"/>
                        <w:bottom w:val="none" w:sz="0" w:space="0" w:color="auto"/>
                        <w:right w:val="none" w:sz="0" w:space="0" w:color="auto"/>
                      </w:divBdr>
                    </w:div>
                    <w:div w:id="950012511">
                      <w:marLeft w:val="0"/>
                      <w:marRight w:val="0"/>
                      <w:marTop w:val="0"/>
                      <w:marBottom w:val="0"/>
                      <w:divBdr>
                        <w:top w:val="none" w:sz="0" w:space="0" w:color="auto"/>
                        <w:left w:val="none" w:sz="0" w:space="0" w:color="auto"/>
                        <w:bottom w:val="none" w:sz="0" w:space="0" w:color="auto"/>
                        <w:right w:val="none" w:sz="0" w:space="0" w:color="auto"/>
                      </w:divBdr>
                    </w:div>
                    <w:div w:id="1731345585">
                      <w:marLeft w:val="0"/>
                      <w:marRight w:val="0"/>
                      <w:marTop w:val="0"/>
                      <w:marBottom w:val="0"/>
                      <w:divBdr>
                        <w:top w:val="none" w:sz="0" w:space="0" w:color="auto"/>
                        <w:left w:val="none" w:sz="0" w:space="0" w:color="auto"/>
                        <w:bottom w:val="none" w:sz="0" w:space="0" w:color="auto"/>
                        <w:right w:val="none" w:sz="0" w:space="0" w:color="auto"/>
                      </w:divBdr>
                    </w:div>
                    <w:div w:id="1768034381">
                      <w:marLeft w:val="0"/>
                      <w:marRight w:val="0"/>
                      <w:marTop w:val="0"/>
                      <w:marBottom w:val="0"/>
                      <w:divBdr>
                        <w:top w:val="none" w:sz="0" w:space="0" w:color="auto"/>
                        <w:left w:val="none" w:sz="0" w:space="0" w:color="auto"/>
                        <w:bottom w:val="none" w:sz="0" w:space="0" w:color="auto"/>
                        <w:right w:val="none" w:sz="0" w:space="0" w:color="auto"/>
                      </w:divBdr>
                    </w:div>
                    <w:div w:id="821628620">
                      <w:marLeft w:val="0"/>
                      <w:marRight w:val="0"/>
                      <w:marTop w:val="0"/>
                      <w:marBottom w:val="0"/>
                      <w:divBdr>
                        <w:top w:val="none" w:sz="0" w:space="0" w:color="auto"/>
                        <w:left w:val="none" w:sz="0" w:space="0" w:color="auto"/>
                        <w:bottom w:val="none" w:sz="0" w:space="0" w:color="auto"/>
                        <w:right w:val="none" w:sz="0" w:space="0" w:color="auto"/>
                      </w:divBdr>
                    </w:div>
                    <w:div w:id="1152525804">
                      <w:marLeft w:val="0"/>
                      <w:marRight w:val="0"/>
                      <w:marTop w:val="0"/>
                      <w:marBottom w:val="0"/>
                      <w:divBdr>
                        <w:top w:val="none" w:sz="0" w:space="0" w:color="auto"/>
                        <w:left w:val="none" w:sz="0" w:space="0" w:color="auto"/>
                        <w:bottom w:val="none" w:sz="0" w:space="0" w:color="auto"/>
                        <w:right w:val="none" w:sz="0" w:space="0" w:color="auto"/>
                      </w:divBdr>
                    </w:div>
                    <w:div w:id="2075201919">
                      <w:marLeft w:val="0"/>
                      <w:marRight w:val="0"/>
                      <w:marTop w:val="0"/>
                      <w:marBottom w:val="0"/>
                      <w:divBdr>
                        <w:top w:val="none" w:sz="0" w:space="0" w:color="auto"/>
                        <w:left w:val="none" w:sz="0" w:space="0" w:color="auto"/>
                        <w:bottom w:val="none" w:sz="0" w:space="0" w:color="auto"/>
                        <w:right w:val="none" w:sz="0" w:space="0" w:color="auto"/>
                      </w:divBdr>
                    </w:div>
                    <w:div w:id="1168836388">
                      <w:marLeft w:val="0"/>
                      <w:marRight w:val="0"/>
                      <w:marTop w:val="0"/>
                      <w:marBottom w:val="0"/>
                      <w:divBdr>
                        <w:top w:val="none" w:sz="0" w:space="0" w:color="auto"/>
                        <w:left w:val="none" w:sz="0" w:space="0" w:color="auto"/>
                        <w:bottom w:val="none" w:sz="0" w:space="0" w:color="auto"/>
                        <w:right w:val="none" w:sz="0" w:space="0" w:color="auto"/>
                      </w:divBdr>
                    </w:div>
                    <w:div w:id="385766486">
                      <w:marLeft w:val="0"/>
                      <w:marRight w:val="0"/>
                      <w:marTop w:val="0"/>
                      <w:marBottom w:val="0"/>
                      <w:divBdr>
                        <w:top w:val="none" w:sz="0" w:space="0" w:color="auto"/>
                        <w:left w:val="none" w:sz="0" w:space="0" w:color="auto"/>
                        <w:bottom w:val="none" w:sz="0" w:space="0" w:color="auto"/>
                        <w:right w:val="none" w:sz="0" w:space="0" w:color="auto"/>
                      </w:divBdr>
                    </w:div>
                    <w:div w:id="362677168">
                      <w:marLeft w:val="0"/>
                      <w:marRight w:val="0"/>
                      <w:marTop w:val="0"/>
                      <w:marBottom w:val="0"/>
                      <w:divBdr>
                        <w:top w:val="none" w:sz="0" w:space="0" w:color="auto"/>
                        <w:left w:val="none" w:sz="0" w:space="0" w:color="auto"/>
                        <w:bottom w:val="none" w:sz="0" w:space="0" w:color="auto"/>
                        <w:right w:val="none" w:sz="0" w:space="0" w:color="auto"/>
                      </w:divBdr>
                    </w:div>
                    <w:div w:id="22944436">
                      <w:marLeft w:val="0"/>
                      <w:marRight w:val="0"/>
                      <w:marTop w:val="0"/>
                      <w:marBottom w:val="0"/>
                      <w:divBdr>
                        <w:top w:val="none" w:sz="0" w:space="0" w:color="auto"/>
                        <w:left w:val="none" w:sz="0" w:space="0" w:color="auto"/>
                        <w:bottom w:val="none" w:sz="0" w:space="0" w:color="auto"/>
                        <w:right w:val="none" w:sz="0" w:space="0" w:color="auto"/>
                      </w:divBdr>
                    </w:div>
                    <w:div w:id="1769235852">
                      <w:marLeft w:val="0"/>
                      <w:marRight w:val="0"/>
                      <w:marTop w:val="0"/>
                      <w:marBottom w:val="0"/>
                      <w:divBdr>
                        <w:top w:val="none" w:sz="0" w:space="0" w:color="auto"/>
                        <w:left w:val="none" w:sz="0" w:space="0" w:color="auto"/>
                        <w:bottom w:val="none" w:sz="0" w:space="0" w:color="auto"/>
                        <w:right w:val="none" w:sz="0" w:space="0" w:color="auto"/>
                      </w:divBdr>
                    </w:div>
                  </w:divsChild>
                </w:div>
                <w:div w:id="1610236296">
                  <w:marLeft w:val="0"/>
                  <w:marRight w:val="0"/>
                  <w:marTop w:val="0"/>
                  <w:marBottom w:val="0"/>
                  <w:divBdr>
                    <w:top w:val="none" w:sz="0" w:space="0" w:color="auto"/>
                    <w:left w:val="none" w:sz="0" w:space="0" w:color="auto"/>
                    <w:bottom w:val="none" w:sz="0" w:space="0" w:color="auto"/>
                    <w:right w:val="none" w:sz="0" w:space="0" w:color="auto"/>
                  </w:divBdr>
                  <w:divsChild>
                    <w:div w:id="2069527826">
                      <w:marLeft w:val="0"/>
                      <w:marRight w:val="0"/>
                      <w:marTop w:val="0"/>
                      <w:marBottom w:val="0"/>
                      <w:divBdr>
                        <w:top w:val="none" w:sz="0" w:space="0" w:color="auto"/>
                        <w:left w:val="none" w:sz="0" w:space="0" w:color="auto"/>
                        <w:bottom w:val="none" w:sz="0" w:space="0" w:color="auto"/>
                        <w:right w:val="none" w:sz="0" w:space="0" w:color="auto"/>
                      </w:divBdr>
                    </w:div>
                    <w:div w:id="712312151">
                      <w:marLeft w:val="0"/>
                      <w:marRight w:val="0"/>
                      <w:marTop w:val="0"/>
                      <w:marBottom w:val="0"/>
                      <w:divBdr>
                        <w:top w:val="none" w:sz="0" w:space="0" w:color="auto"/>
                        <w:left w:val="none" w:sz="0" w:space="0" w:color="auto"/>
                        <w:bottom w:val="none" w:sz="0" w:space="0" w:color="auto"/>
                        <w:right w:val="none" w:sz="0" w:space="0" w:color="auto"/>
                      </w:divBdr>
                    </w:div>
                  </w:divsChild>
                </w:div>
                <w:div w:id="1050030614">
                  <w:marLeft w:val="0"/>
                  <w:marRight w:val="0"/>
                  <w:marTop w:val="0"/>
                  <w:marBottom w:val="0"/>
                  <w:divBdr>
                    <w:top w:val="none" w:sz="0" w:space="0" w:color="auto"/>
                    <w:left w:val="none" w:sz="0" w:space="0" w:color="auto"/>
                    <w:bottom w:val="none" w:sz="0" w:space="0" w:color="auto"/>
                    <w:right w:val="none" w:sz="0" w:space="0" w:color="auto"/>
                  </w:divBdr>
                  <w:divsChild>
                    <w:div w:id="750471854">
                      <w:marLeft w:val="0"/>
                      <w:marRight w:val="0"/>
                      <w:marTop w:val="0"/>
                      <w:marBottom w:val="0"/>
                      <w:divBdr>
                        <w:top w:val="none" w:sz="0" w:space="0" w:color="auto"/>
                        <w:left w:val="none" w:sz="0" w:space="0" w:color="auto"/>
                        <w:bottom w:val="none" w:sz="0" w:space="0" w:color="auto"/>
                        <w:right w:val="none" w:sz="0" w:space="0" w:color="auto"/>
                      </w:divBdr>
                    </w:div>
                    <w:div w:id="129174091">
                      <w:marLeft w:val="0"/>
                      <w:marRight w:val="0"/>
                      <w:marTop w:val="0"/>
                      <w:marBottom w:val="0"/>
                      <w:divBdr>
                        <w:top w:val="none" w:sz="0" w:space="0" w:color="auto"/>
                        <w:left w:val="none" w:sz="0" w:space="0" w:color="auto"/>
                        <w:bottom w:val="none" w:sz="0" w:space="0" w:color="auto"/>
                        <w:right w:val="none" w:sz="0" w:space="0" w:color="auto"/>
                      </w:divBdr>
                    </w:div>
                    <w:div w:id="1617757569">
                      <w:marLeft w:val="0"/>
                      <w:marRight w:val="0"/>
                      <w:marTop w:val="0"/>
                      <w:marBottom w:val="0"/>
                      <w:divBdr>
                        <w:top w:val="none" w:sz="0" w:space="0" w:color="auto"/>
                        <w:left w:val="none" w:sz="0" w:space="0" w:color="auto"/>
                        <w:bottom w:val="none" w:sz="0" w:space="0" w:color="auto"/>
                        <w:right w:val="none" w:sz="0" w:space="0" w:color="auto"/>
                      </w:divBdr>
                    </w:div>
                  </w:divsChild>
                </w:div>
                <w:div w:id="1774130465">
                  <w:marLeft w:val="0"/>
                  <w:marRight w:val="0"/>
                  <w:marTop w:val="0"/>
                  <w:marBottom w:val="0"/>
                  <w:divBdr>
                    <w:top w:val="none" w:sz="0" w:space="0" w:color="auto"/>
                    <w:left w:val="none" w:sz="0" w:space="0" w:color="auto"/>
                    <w:bottom w:val="none" w:sz="0" w:space="0" w:color="auto"/>
                    <w:right w:val="none" w:sz="0" w:space="0" w:color="auto"/>
                  </w:divBdr>
                  <w:divsChild>
                    <w:div w:id="2058117033">
                      <w:marLeft w:val="0"/>
                      <w:marRight w:val="0"/>
                      <w:marTop w:val="0"/>
                      <w:marBottom w:val="0"/>
                      <w:divBdr>
                        <w:top w:val="none" w:sz="0" w:space="0" w:color="auto"/>
                        <w:left w:val="none" w:sz="0" w:space="0" w:color="auto"/>
                        <w:bottom w:val="none" w:sz="0" w:space="0" w:color="auto"/>
                        <w:right w:val="none" w:sz="0" w:space="0" w:color="auto"/>
                      </w:divBdr>
                    </w:div>
                    <w:div w:id="1021980667">
                      <w:marLeft w:val="0"/>
                      <w:marRight w:val="0"/>
                      <w:marTop w:val="0"/>
                      <w:marBottom w:val="0"/>
                      <w:divBdr>
                        <w:top w:val="none" w:sz="0" w:space="0" w:color="auto"/>
                        <w:left w:val="none" w:sz="0" w:space="0" w:color="auto"/>
                        <w:bottom w:val="none" w:sz="0" w:space="0" w:color="auto"/>
                        <w:right w:val="none" w:sz="0" w:space="0" w:color="auto"/>
                      </w:divBdr>
                    </w:div>
                    <w:div w:id="1471092994">
                      <w:marLeft w:val="0"/>
                      <w:marRight w:val="0"/>
                      <w:marTop w:val="0"/>
                      <w:marBottom w:val="0"/>
                      <w:divBdr>
                        <w:top w:val="none" w:sz="0" w:space="0" w:color="auto"/>
                        <w:left w:val="none" w:sz="0" w:space="0" w:color="auto"/>
                        <w:bottom w:val="none" w:sz="0" w:space="0" w:color="auto"/>
                        <w:right w:val="none" w:sz="0" w:space="0" w:color="auto"/>
                      </w:divBdr>
                    </w:div>
                  </w:divsChild>
                </w:div>
                <w:div w:id="1643804449">
                  <w:marLeft w:val="0"/>
                  <w:marRight w:val="0"/>
                  <w:marTop w:val="0"/>
                  <w:marBottom w:val="0"/>
                  <w:divBdr>
                    <w:top w:val="none" w:sz="0" w:space="0" w:color="auto"/>
                    <w:left w:val="none" w:sz="0" w:space="0" w:color="auto"/>
                    <w:bottom w:val="none" w:sz="0" w:space="0" w:color="auto"/>
                    <w:right w:val="none" w:sz="0" w:space="0" w:color="auto"/>
                  </w:divBdr>
                  <w:divsChild>
                    <w:div w:id="448355175">
                      <w:marLeft w:val="0"/>
                      <w:marRight w:val="0"/>
                      <w:marTop w:val="0"/>
                      <w:marBottom w:val="0"/>
                      <w:divBdr>
                        <w:top w:val="none" w:sz="0" w:space="0" w:color="auto"/>
                        <w:left w:val="none" w:sz="0" w:space="0" w:color="auto"/>
                        <w:bottom w:val="none" w:sz="0" w:space="0" w:color="auto"/>
                        <w:right w:val="none" w:sz="0" w:space="0" w:color="auto"/>
                      </w:divBdr>
                    </w:div>
                    <w:div w:id="1819767307">
                      <w:marLeft w:val="0"/>
                      <w:marRight w:val="0"/>
                      <w:marTop w:val="0"/>
                      <w:marBottom w:val="0"/>
                      <w:divBdr>
                        <w:top w:val="none" w:sz="0" w:space="0" w:color="auto"/>
                        <w:left w:val="none" w:sz="0" w:space="0" w:color="auto"/>
                        <w:bottom w:val="none" w:sz="0" w:space="0" w:color="auto"/>
                        <w:right w:val="none" w:sz="0" w:space="0" w:color="auto"/>
                      </w:divBdr>
                    </w:div>
                    <w:div w:id="956108601">
                      <w:marLeft w:val="0"/>
                      <w:marRight w:val="0"/>
                      <w:marTop w:val="0"/>
                      <w:marBottom w:val="0"/>
                      <w:divBdr>
                        <w:top w:val="none" w:sz="0" w:space="0" w:color="auto"/>
                        <w:left w:val="none" w:sz="0" w:space="0" w:color="auto"/>
                        <w:bottom w:val="none" w:sz="0" w:space="0" w:color="auto"/>
                        <w:right w:val="none" w:sz="0" w:space="0" w:color="auto"/>
                      </w:divBdr>
                    </w:div>
                    <w:div w:id="2096002873">
                      <w:marLeft w:val="0"/>
                      <w:marRight w:val="0"/>
                      <w:marTop w:val="0"/>
                      <w:marBottom w:val="0"/>
                      <w:divBdr>
                        <w:top w:val="none" w:sz="0" w:space="0" w:color="auto"/>
                        <w:left w:val="none" w:sz="0" w:space="0" w:color="auto"/>
                        <w:bottom w:val="none" w:sz="0" w:space="0" w:color="auto"/>
                        <w:right w:val="none" w:sz="0" w:space="0" w:color="auto"/>
                      </w:divBdr>
                    </w:div>
                  </w:divsChild>
                </w:div>
                <w:div w:id="948512079">
                  <w:marLeft w:val="0"/>
                  <w:marRight w:val="0"/>
                  <w:marTop w:val="0"/>
                  <w:marBottom w:val="0"/>
                  <w:divBdr>
                    <w:top w:val="none" w:sz="0" w:space="0" w:color="auto"/>
                    <w:left w:val="none" w:sz="0" w:space="0" w:color="auto"/>
                    <w:bottom w:val="none" w:sz="0" w:space="0" w:color="auto"/>
                    <w:right w:val="none" w:sz="0" w:space="0" w:color="auto"/>
                  </w:divBdr>
                  <w:divsChild>
                    <w:div w:id="1235235944">
                      <w:marLeft w:val="0"/>
                      <w:marRight w:val="0"/>
                      <w:marTop w:val="0"/>
                      <w:marBottom w:val="0"/>
                      <w:divBdr>
                        <w:top w:val="none" w:sz="0" w:space="0" w:color="auto"/>
                        <w:left w:val="none" w:sz="0" w:space="0" w:color="auto"/>
                        <w:bottom w:val="none" w:sz="0" w:space="0" w:color="auto"/>
                        <w:right w:val="none" w:sz="0" w:space="0" w:color="auto"/>
                      </w:divBdr>
                    </w:div>
                    <w:div w:id="764299908">
                      <w:marLeft w:val="0"/>
                      <w:marRight w:val="0"/>
                      <w:marTop w:val="0"/>
                      <w:marBottom w:val="0"/>
                      <w:divBdr>
                        <w:top w:val="none" w:sz="0" w:space="0" w:color="auto"/>
                        <w:left w:val="none" w:sz="0" w:space="0" w:color="auto"/>
                        <w:bottom w:val="none" w:sz="0" w:space="0" w:color="auto"/>
                        <w:right w:val="none" w:sz="0" w:space="0" w:color="auto"/>
                      </w:divBdr>
                    </w:div>
                  </w:divsChild>
                </w:div>
                <w:div w:id="77364177">
                  <w:marLeft w:val="0"/>
                  <w:marRight w:val="0"/>
                  <w:marTop w:val="0"/>
                  <w:marBottom w:val="0"/>
                  <w:divBdr>
                    <w:top w:val="none" w:sz="0" w:space="0" w:color="auto"/>
                    <w:left w:val="none" w:sz="0" w:space="0" w:color="auto"/>
                    <w:bottom w:val="none" w:sz="0" w:space="0" w:color="auto"/>
                    <w:right w:val="none" w:sz="0" w:space="0" w:color="auto"/>
                  </w:divBdr>
                  <w:divsChild>
                    <w:div w:id="1626692106">
                      <w:marLeft w:val="0"/>
                      <w:marRight w:val="0"/>
                      <w:marTop w:val="0"/>
                      <w:marBottom w:val="0"/>
                      <w:divBdr>
                        <w:top w:val="none" w:sz="0" w:space="0" w:color="auto"/>
                        <w:left w:val="none" w:sz="0" w:space="0" w:color="auto"/>
                        <w:bottom w:val="none" w:sz="0" w:space="0" w:color="auto"/>
                        <w:right w:val="none" w:sz="0" w:space="0" w:color="auto"/>
                      </w:divBdr>
                    </w:div>
                    <w:div w:id="97236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881967">
          <w:marLeft w:val="0"/>
          <w:marRight w:val="0"/>
          <w:marTop w:val="0"/>
          <w:marBottom w:val="0"/>
          <w:divBdr>
            <w:top w:val="none" w:sz="0" w:space="0" w:color="auto"/>
            <w:left w:val="none" w:sz="0" w:space="0" w:color="auto"/>
            <w:bottom w:val="none" w:sz="0" w:space="0" w:color="auto"/>
            <w:right w:val="none" w:sz="0" w:space="0" w:color="auto"/>
          </w:divBdr>
        </w:div>
        <w:div w:id="584605710">
          <w:marLeft w:val="0"/>
          <w:marRight w:val="0"/>
          <w:marTop w:val="0"/>
          <w:marBottom w:val="0"/>
          <w:divBdr>
            <w:top w:val="none" w:sz="0" w:space="0" w:color="auto"/>
            <w:left w:val="none" w:sz="0" w:space="0" w:color="auto"/>
            <w:bottom w:val="none" w:sz="0" w:space="0" w:color="auto"/>
            <w:right w:val="none" w:sz="0" w:space="0" w:color="auto"/>
          </w:divBdr>
        </w:div>
        <w:div w:id="287517040">
          <w:marLeft w:val="0"/>
          <w:marRight w:val="0"/>
          <w:marTop w:val="0"/>
          <w:marBottom w:val="0"/>
          <w:divBdr>
            <w:top w:val="none" w:sz="0" w:space="0" w:color="auto"/>
            <w:left w:val="none" w:sz="0" w:space="0" w:color="auto"/>
            <w:bottom w:val="none" w:sz="0" w:space="0" w:color="auto"/>
            <w:right w:val="none" w:sz="0" w:space="0" w:color="auto"/>
          </w:divBdr>
        </w:div>
        <w:div w:id="974066041">
          <w:marLeft w:val="0"/>
          <w:marRight w:val="0"/>
          <w:marTop w:val="0"/>
          <w:marBottom w:val="0"/>
          <w:divBdr>
            <w:top w:val="none" w:sz="0" w:space="0" w:color="auto"/>
            <w:left w:val="none" w:sz="0" w:space="0" w:color="auto"/>
            <w:bottom w:val="none" w:sz="0" w:space="0" w:color="auto"/>
            <w:right w:val="none" w:sz="0" w:space="0" w:color="auto"/>
          </w:divBdr>
        </w:div>
        <w:div w:id="1461612951">
          <w:marLeft w:val="0"/>
          <w:marRight w:val="0"/>
          <w:marTop w:val="0"/>
          <w:marBottom w:val="0"/>
          <w:divBdr>
            <w:top w:val="none" w:sz="0" w:space="0" w:color="auto"/>
            <w:left w:val="none" w:sz="0" w:space="0" w:color="auto"/>
            <w:bottom w:val="none" w:sz="0" w:space="0" w:color="auto"/>
            <w:right w:val="none" w:sz="0" w:space="0" w:color="auto"/>
          </w:divBdr>
          <w:divsChild>
            <w:div w:id="825170564">
              <w:marLeft w:val="-75"/>
              <w:marRight w:val="0"/>
              <w:marTop w:val="30"/>
              <w:marBottom w:val="30"/>
              <w:divBdr>
                <w:top w:val="none" w:sz="0" w:space="0" w:color="auto"/>
                <w:left w:val="none" w:sz="0" w:space="0" w:color="auto"/>
                <w:bottom w:val="none" w:sz="0" w:space="0" w:color="auto"/>
                <w:right w:val="none" w:sz="0" w:space="0" w:color="auto"/>
              </w:divBdr>
              <w:divsChild>
                <w:div w:id="1603564174">
                  <w:marLeft w:val="0"/>
                  <w:marRight w:val="0"/>
                  <w:marTop w:val="0"/>
                  <w:marBottom w:val="0"/>
                  <w:divBdr>
                    <w:top w:val="none" w:sz="0" w:space="0" w:color="auto"/>
                    <w:left w:val="none" w:sz="0" w:space="0" w:color="auto"/>
                    <w:bottom w:val="none" w:sz="0" w:space="0" w:color="auto"/>
                    <w:right w:val="none" w:sz="0" w:space="0" w:color="auto"/>
                  </w:divBdr>
                  <w:divsChild>
                    <w:div w:id="1771929365">
                      <w:marLeft w:val="0"/>
                      <w:marRight w:val="0"/>
                      <w:marTop w:val="0"/>
                      <w:marBottom w:val="0"/>
                      <w:divBdr>
                        <w:top w:val="none" w:sz="0" w:space="0" w:color="auto"/>
                        <w:left w:val="none" w:sz="0" w:space="0" w:color="auto"/>
                        <w:bottom w:val="none" w:sz="0" w:space="0" w:color="auto"/>
                        <w:right w:val="none" w:sz="0" w:space="0" w:color="auto"/>
                      </w:divBdr>
                    </w:div>
                    <w:div w:id="116267576">
                      <w:marLeft w:val="0"/>
                      <w:marRight w:val="0"/>
                      <w:marTop w:val="0"/>
                      <w:marBottom w:val="0"/>
                      <w:divBdr>
                        <w:top w:val="none" w:sz="0" w:space="0" w:color="auto"/>
                        <w:left w:val="none" w:sz="0" w:space="0" w:color="auto"/>
                        <w:bottom w:val="none" w:sz="0" w:space="0" w:color="auto"/>
                        <w:right w:val="none" w:sz="0" w:space="0" w:color="auto"/>
                      </w:divBdr>
                    </w:div>
                    <w:div w:id="1735078495">
                      <w:marLeft w:val="0"/>
                      <w:marRight w:val="0"/>
                      <w:marTop w:val="0"/>
                      <w:marBottom w:val="0"/>
                      <w:divBdr>
                        <w:top w:val="none" w:sz="0" w:space="0" w:color="auto"/>
                        <w:left w:val="none" w:sz="0" w:space="0" w:color="auto"/>
                        <w:bottom w:val="none" w:sz="0" w:space="0" w:color="auto"/>
                        <w:right w:val="none" w:sz="0" w:space="0" w:color="auto"/>
                      </w:divBdr>
                    </w:div>
                    <w:div w:id="1906602537">
                      <w:marLeft w:val="0"/>
                      <w:marRight w:val="0"/>
                      <w:marTop w:val="0"/>
                      <w:marBottom w:val="0"/>
                      <w:divBdr>
                        <w:top w:val="none" w:sz="0" w:space="0" w:color="auto"/>
                        <w:left w:val="none" w:sz="0" w:space="0" w:color="auto"/>
                        <w:bottom w:val="none" w:sz="0" w:space="0" w:color="auto"/>
                        <w:right w:val="none" w:sz="0" w:space="0" w:color="auto"/>
                      </w:divBdr>
                    </w:div>
                    <w:div w:id="987711068">
                      <w:marLeft w:val="0"/>
                      <w:marRight w:val="0"/>
                      <w:marTop w:val="0"/>
                      <w:marBottom w:val="0"/>
                      <w:divBdr>
                        <w:top w:val="none" w:sz="0" w:space="0" w:color="auto"/>
                        <w:left w:val="none" w:sz="0" w:space="0" w:color="auto"/>
                        <w:bottom w:val="none" w:sz="0" w:space="0" w:color="auto"/>
                        <w:right w:val="none" w:sz="0" w:space="0" w:color="auto"/>
                      </w:divBdr>
                    </w:div>
                    <w:div w:id="1732731061">
                      <w:marLeft w:val="0"/>
                      <w:marRight w:val="0"/>
                      <w:marTop w:val="0"/>
                      <w:marBottom w:val="0"/>
                      <w:divBdr>
                        <w:top w:val="none" w:sz="0" w:space="0" w:color="auto"/>
                        <w:left w:val="none" w:sz="0" w:space="0" w:color="auto"/>
                        <w:bottom w:val="none" w:sz="0" w:space="0" w:color="auto"/>
                        <w:right w:val="none" w:sz="0" w:space="0" w:color="auto"/>
                      </w:divBdr>
                    </w:div>
                    <w:div w:id="686827658">
                      <w:marLeft w:val="0"/>
                      <w:marRight w:val="0"/>
                      <w:marTop w:val="0"/>
                      <w:marBottom w:val="0"/>
                      <w:divBdr>
                        <w:top w:val="none" w:sz="0" w:space="0" w:color="auto"/>
                        <w:left w:val="none" w:sz="0" w:space="0" w:color="auto"/>
                        <w:bottom w:val="none" w:sz="0" w:space="0" w:color="auto"/>
                        <w:right w:val="none" w:sz="0" w:space="0" w:color="auto"/>
                      </w:divBdr>
                    </w:div>
                    <w:div w:id="1325553622">
                      <w:marLeft w:val="0"/>
                      <w:marRight w:val="0"/>
                      <w:marTop w:val="0"/>
                      <w:marBottom w:val="0"/>
                      <w:divBdr>
                        <w:top w:val="none" w:sz="0" w:space="0" w:color="auto"/>
                        <w:left w:val="none" w:sz="0" w:space="0" w:color="auto"/>
                        <w:bottom w:val="none" w:sz="0" w:space="0" w:color="auto"/>
                        <w:right w:val="none" w:sz="0" w:space="0" w:color="auto"/>
                      </w:divBdr>
                    </w:div>
                  </w:divsChild>
                </w:div>
                <w:div w:id="1736774939">
                  <w:marLeft w:val="0"/>
                  <w:marRight w:val="0"/>
                  <w:marTop w:val="0"/>
                  <w:marBottom w:val="0"/>
                  <w:divBdr>
                    <w:top w:val="none" w:sz="0" w:space="0" w:color="auto"/>
                    <w:left w:val="none" w:sz="0" w:space="0" w:color="auto"/>
                    <w:bottom w:val="none" w:sz="0" w:space="0" w:color="auto"/>
                    <w:right w:val="none" w:sz="0" w:space="0" w:color="auto"/>
                  </w:divBdr>
                  <w:divsChild>
                    <w:div w:id="1549224112">
                      <w:marLeft w:val="0"/>
                      <w:marRight w:val="0"/>
                      <w:marTop w:val="0"/>
                      <w:marBottom w:val="0"/>
                      <w:divBdr>
                        <w:top w:val="none" w:sz="0" w:space="0" w:color="auto"/>
                        <w:left w:val="none" w:sz="0" w:space="0" w:color="auto"/>
                        <w:bottom w:val="none" w:sz="0" w:space="0" w:color="auto"/>
                        <w:right w:val="none" w:sz="0" w:space="0" w:color="auto"/>
                      </w:divBdr>
                    </w:div>
                    <w:div w:id="886724014">
                      <w:marLeft w:val="0"/>
                      <w:marRight w:val="0"/>
                      <w:marTop w:val="0"/>
                      <w:marBottom w:val="0"/>
                      <w:divBdr>
                        <w:top w:val="none" w:sz="0" w:space="0" w:color="auto"/>
                        <w:left w:val="none" w:sz="0" w:space="0" w:color="auto"/>
                        <w:bottom w:val="none" w:sz="0" w:space="0" w:color="auto"/>
                        <w:right w:val="none" w:sz="0" w:space="0" w:color="auto"/>
                      </w:divBdr>
                    </w:div>
                    <w:div w:id="8338583">
                      <w:marLeft w:val="0"/>
                      <w:marRight w:val="0"/>
                      <w:marTop w:val="0"/>
                      <w:marBottom w:val="0"/>
                      <w:divBdr>
                        <w:top w:val="none" w:sz="0" w:space="0" w:color="auto"/>
                        <w:left w:val="none" w:sz="0" w:space="0" w:color="auto"/>
                        <w:bottom w:val="none" w:sz="0" w:space="0" w:color="auto"/>
                        <w:right w:val="none" w:sz="0" w:space="0" w:color="auto"/>
                      </w:divBdr>
                    </w:div>
                    <w:div w:id="216011188">
                      <w:marLeft w:val="0"/>
                      <w:marRight w:val="0"/>
                      <w:marTop w:val="0"/>
                      <w:marBottom w:val="0"/>
                      <w:divBdr>
                        <w:top w:val="none" w:sz="0" w:space="0" w:color="auto"/>
                        <w:left w:val="none" w:sz="0" w:space="0" w:color="auto"/>
                        <w:bottom w:val="none" w:sz="0" w:space="0" w:color="auto"/>
                        <w:right w:val="none" w:sz="0" w:space="0" w:color="auto"/>
                      </w:divBdr>
                    </w:div>
                    <w:div w:id="1352103799">
                      <w:marLeft w:val="0"/>
                      <w:marRight w:val="0"/>
                      <w:marTop w:val="0"/>
                      <w:marBottom w:val="0"/>
                      <w:divBdr>
                        <w:top w:val="none" w:sz="0" w:space="0" w:color="auto"/>
                        <w:left w:val="none" w:sz="0" w:space="0" w:color="auto"/>
                        <w:bottom w:val="none" w:sz="0" w:space="0" w:color="auto"/>
                        <w:right w:val="none" w:sz="0" w:space="0" w:color="auto"/>
                      </w:divBdr>
                    </w:div>
                    <w:div w:id="812985776">
                      <w:marLeft w:val="0"/>
                      <w:marRight w:val="0"/>
                      <w:marTop w:val="0"/>
                      <w:marBottom w:val="0"/>
                      <w:divBdr>
                        <w:top w:val="none" w:sz="0" w:space="0" w:color="auto"/>
                        <w:left w:val="none" w:sz="0" w:space="0" w:color="auto"/>
                        <w:bottom w:val="none" w:sz="0" w:space="0" w:color="auto"/>
                        <w:right w:val="none" w:sz="0" w:space="0" w:color="auto"/>
                      </w:divBdr>
                    </w:div>
                    <w:div w:id="247078117">
                      <w:marLeft w:val="0"/>
                      <w:marRight w:val="0"/>
                      <w:marTop w:val="0"/>
                      <w:marBottom w:val="0"/>
                      <w:divBdr>
                        <w:top w:val="none" w:sz="0" w:space="0" w:color="auto"/>
                        <w:left w:val="none" w:sz="0" w:space="0" w:color="auto"/>
                        <w:bottom w:val="none" w:sz="0" w:space="0" w:color="auto"/>
                        <w:right w:val="none" w:sz="0" w:space="0" w:color="auto"/>
                      </w:divBdr>
                    </w:div>
                    <w:div w:id="336468148">
                      <w:marLeft w:val="0"/>
                      <w:marRight w:val="0"/>
                      <w:marTop w:val="0"/>
                      <w:marBottom w:val="0"/>
                      <w:divBdr>
                        <w:top w:val="none" w:sz="0" w:space="0" w:color="auto"/>
                        <w:left w:val="none" w:sz="0" w:space="0" w:color="auto"/>
                        <w:bottom w:val="none" w:sz="0" w:space="0" w:color="auto"/>
                        <w:right w:val="none" w:sz="0" w:space="0" w:color="auto"/>
                      </w:divBdr>
                    </w:div>
                    <w:div w:id="1066613974">
                      <w:marLeft w:val="0"/>
                      <w:marRight w:val="0"/>
                      <w:marTop w:val="0"/>
                      <w:marBottom w:val="0"/>
                      <w:divBdr>
                        <w:top w:val="none" w:sz="0" w:space="0" w:color="auto"/>
                        <w:left w:val="none" w:sz="0" w:space="0" w:color="auto"/>
                        <w:bottom w:val="none" w:sz="0" w:space="0" w:color="auto"/>
                        <w:right w:val="none" w:sz="0" w:space="0" w:color="auto"/>
                      </w:divBdr>
                    </w:div>
                  </w:divsChild>
                </w:div>
                <w:div w:id="114301963">
                  <w:marLeft w:val="0"/>
                  <w:marRight w:val="0"/>
                  <w:marTop w:val="0"/>
                  <w:marBottom w:val="0"/>
                  <w:divBdr>
                    <w:top w:val="none" w:sz="0" w:space="0" w:color="auto"/>
                    <w:left w:val="none" w:sz="0" w:space="0" w:color="auto"/>
                    <w:bottom w:val="none" w:sz="0" w:space="0" w:color="auto"/>
                    <w:right w:val="none" w:sz="0" w:space="0" w:color="auto"/>
                  </w:divBdr>
                  <w:divsChild>
                    <w:div w:id="717317424">
                      <w:marLeft w:val="0"/>
                      <w:marRight w:val="0"/>
                      <w:marTop w:val="0"/>
                      <w:marBottom w:val="0"/>
                      <w:divBdr>
                        <w:top w:val="none" w:sz="0" w:space="0" w:color="auto"/>
                        <w:left w:val="none" w:sz="0" w:space="0" w:color="auto"/>
                        <w:bottom w:val="none" w:sz="0" w:space="0" w:color="auto"/>
                        <w:right w:val="none" w:sz="0" w:space="0" w:color="auto"/>
                      </w:divBdr>
                    </w:div>
                  </w:divsChild>
                </w:div>
                <w:div w:id="38172576">
                  <w:marLeft w:val="0"/>
                  <w:marRight w:val="0"/>
                  <w:marTop w:val="0"/>
                  <w:marBottom w:val="0"/>
                  <w:divBdr>
                    <w:top w:val="none" w:sz="0" w:space="0" w:color="auto"/>
                    <w:left w:val="none" w:sz="0" w:space="0" w:color="auto"/>
                    <w:bottom w:val="none" w:sz="0" w:space="0" w:color="auto"/>
                    <w:right w:val="none" w:sz="0" w:space="0" w:color="auto"/>
                  </w:divBdr>
                  <w:divsChild>
                    <w:div w:id="299263367">
                      <w:marLeft w:val="0"/>
                      <w:marRight w:val="0"/>
                      <w:marTop w:val="0"/>
                      <w:marBottom w:val="0"/>
                      <w:divBdr>
                        <w:top w:val="none" w:sz="0" w:space="0" w:color="auto"/>
                        <w:left w:val="none" w:sz="0" w:space="0" w:color="auto"/>
                        <w:bottom w:val="none" w:sz="0" w:space="0" w:color="auto"/>
                        <w:right w:val="none" w:sz="0" w:space="0" w:color="auto"/>
                      </w:divBdr>
                    </w:div>
                    <w:div w:id="584850410">
                      <w:marLeft w:val="0"/>
                      <w:marRight w:val="0"/>
                      <w:marTop w:val="0"/>
                      <w:marBottom w:val="0"/>
                      <w:divBdr>
                        <w:top w:val="none" w:sz="0" w:space="0" w:color="auto"/>
                        <w:left w:val="none" w:sz="0" w:space="0" w:color="auto"/>
                        <w:bottom w:val="none" w:sz="0" w:space="0" w:color="auto"/>
                        <w:right w:val="none" w:sz="0" w:space="0" w:color="auto"/>
                      </w:divBdr>
                    </w:div>
                    <w:div w:id="1344357194">
                      <w:marLeft w:val="0"/>
                      <w:marRight w:val="0"/>
                      <w:marTop w:val="0"/>
                      <w:marBottom w:val="0"/>
                      <w:divBdr>
                        <w:top w:val="none" w:sz="0" w:space="0" w:color="auto"/>
                        <w:left w:val="none" w:sz="0" w:space="0" w:color="auto"/>
                        <w:bottom w:val="none" w:sz="0" w:space="0" w:color="auto"/>
                        <w:right w:val="none" w:sz="0" w:space="0" w:color="auto"/>
                      </w:divBdr>
                    </w:div>
                    <w:div w:id="217321662">
                      <w:marLeft w:val="0"/>
                      <w:marRight w:val="0"/>
                      <w:marTop w:val="0"/>
                      <w:marBottom w:val="0"/>
                      <w:divBdr>
                        <w:top w:val="none" w:sz="0" w:space="0" w:color="auto"/>
                        <w:left w:val="none" w:sz="0" w:space="0" w:color="auto"/>
                        <w:bottom w:val="none" w:sz="0" w:space="0" w:color="auto"/>
                        <w:right w:val="none" w:sz="0" w:space="0" w:color="auto"/>
                      </w:divBdr>
                    </w:div>
                    <w:div w:id="137746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246977">
          <w:marLeft w:val="0"/>
          <w:marRight w:val="0"/>
          <w:marTop w:val="0"/>
          <w:marBottom w:val="0"/>
          <w:divBdr>
            <w:top w:val="none" w:sz="0" w:space="0" w:color="auto"/>
            <w:left w:val="none" w:sz="0" w:space="0" w:color="auto"/>
            <w:bottom w:val="none" w:sz="0" w:space="0" w:color="auto"/>
            <w:right w:val="none" w:sz="0" w:space="0" w:color="auto"/>
          </w:divBdr>
        </w:div>
        <w:div w:id="2141066853">
          <w:marLeft w:val="0"/>
          <w:marRight w:val="0"/>
          <w:marTop w:val="0"/>
          <w:marBottom w:val="0"/>
          <w:divBdr>
            <w:top w:val="none" w:sz="0" w:space="0" w:color="auto"/>
            <w:left w:val="none" w:sz="0" w:space="0" w:color="auto"/>
            <w:bottom w:val="none" w:sz="0" w:space="0" w:color="auto"/>
            <w:right w:val="none" w:sz="0" w:space="0" w:color="auto"/>
          </w:divBdr>
        </w:div>
        <w:div w:id="720905442">
          <w:marLeft w:val="0"/>
          <w:marRight w:val="0"/>
          <w:marTop w:val="0"/>
          <w:marBottom w:val="0"/>
          <w:divBdr>
            <w:top w:val="none" w:sz="0" w:space="0" w:color="auto"/>
            <w:left w:val="none" w:sz="0" w:space="0" w:color="auto"/>
            <w:bottom w:val="none" w:sz="0" w:space="0" w:color="auto"/>
            <w:right w:val="none" w:sz="0" w:space="0" w:color="auto"/>
          </w:divBdr>
        </w:div>
        <w:div w:id="968701926">
          <w:marLeft w:val="0"/>
          <w:marRight w:val="0"/>
          <w:marTop w:val="0"/>
          <w:marBottom w:val="0"/>
          <w:divBdr>
            <w:top w:val="none" w:sz="0" w:space="0" w:color="auto"/>
            <w:left w:val="none" w:sz="0" w:space="0" w:color="auto"/>
            <w:bottom w:val="none" w:sz="0" w:space="0" w:color="auto"/>
            <w:right w:val="none" w:sz="0" w:space="0" w:color="auto"/>
          </w:divBdr>
          <w:divsChild>
            <w:div w:id="1791436264">
              <w:marLeft w:val="-75"/>
              <w:marRight w:val="0"/>
              <w:marTop w:val="30"/>
              <w:marBottom w:val="30"/>
              <w:divBdr>
                <w:top w:val="none" w:sz="0" w:space="0" w:color="auto"/>
                <w:left w:val="none" w:sz="0" w:space="0" w:color="auto"/>
                <w:bottom w:val="none" w:sz="0" w:space="0" w:color="auto"/>
                <w:right w:val="none" w:sz="0" w:space="0" w:color="auto"/>
              </w:divBdr>
              <w:divsChild>
                <w:div w:id="272368742">
                  <w:marLeft w:val="0"/>
                  <w:marRight w:val="0"/>
                  <w:marTop w:val="0"/>
                  <w:marBottom w:val="0"/>
                  <w:divBdr>
                    <w:top w:val="none" w:sz="0" w:space="0" w:color="auto"/>
                    <w:left w:val="none" w:sz="0" w:space="0" w:color="auto"/>
                    <w:bottom w:val="none" w:sz="0" w:space="0" w:color="auto"/>
                    <w:right w:val="none" w:sz="0" w:space="0" w:color="auto"/>
                  </w:divBdr>
                  <w:divsChild>
                    <w:div w:id="348602470">
                      <w:marLeft w:val="0"/>
                      <w:marRight w:val="0"/>
                      <w:marTop w:val="0"/>
                      <w:marBottom w:val="0"/>
                      <w:divBdr>
                        <w:top w:val="none" w:sz="0" w:space="0" w:color="auto"/>
                        <w:left w:val="none" w:sz="0" w:space="0" w:color="auto"/>
                        <w:bottom w:val="none" w:sz="0" w:space="0" w:color="auto"/>
                        <w:right w:val="none" w:sz="0" w:space="0" w:color="auto"/>
                      </w:divBdr>
                    </w:div>
                    <w:div w:id="633214337">
                      <w:marLeft w:val="0"/>
                      <w:marRight w:val="0"/>
                      <w:marTop w:val="0"/>
                      <w:marBottom w:val="0"/>
                      <w:divBdr>
                        <w:top w:val="none" w:sz="0" w:space="0" w:color="auto"/>
                        <w:left w:val="none" w:sz="0" w:space="0" w:color="auto"/>
                        <w:bottom w:val="none" w:sz="0" w:space="0" w:color="auto"/>
                        <w:right w:val="none" w:sz="0" w:space="0" w:color="auto"/>
                      </w:divBdr>
                    </w:div>
                    <w:div w:id="78909970">
                      <w:marLeft w:val="0"/>
                      <w:marRight w:val="0"/>
                      <w:marTop w:val="0"/>
                      <w:marBottom w:val="0"/>
                      <w:divBdr>
                        <w:top w:val="none" w:sz="0" w:space="0" w:color="auto"/>
                        <w:left w:val="none" w:sz="0" w:space="0" w:color="auto"/>
                        <w:bottom w:val="none" w:sz="0" w:space="0" w:color="auto"/>
                        <w:right w:val="none" w:sz="0" w:space="0" w:color="auto"/>
                      </w:divBdr>
                    </w:div>
                    <w:div w:id="1077560357">
                      <w:marLeft w:val="0"/>
                      <w:marRight w:val="0"/>
                      <w:marTop w:val="0"/>
                      <w:marBottom w:val="0"/>
                      <w:divBdr>
                        <w:top w:val="none" w:sz="0" w:space="0" w:color="auto"/>
                        <w:left w:val="none" w:sz="0" w:space="0" w:color="auto"/>
                        <w:bottom w:val="none" w:sz="0" w:space="0" w:color="auto"/>
                        <w:right w:val="none" w:sz="0" w:space="0" w:color="auto"/>
                      </w:divBdr>
                    </w:div>
                    <w:div w:id="1370373670">
                      <w:marLeft w:val="0"/>
                      <w:marRight w:val="0"/>
                      <w:marTop w:val="0"/>
                      <w:marBottom w:val="0"/>
                      <w:divBdr>
                        <w:top w:val="none" w:sz="0" w:space="0" w:color="auto"/>
                        <w:left w:val="none" w:sz="0" w:space="0" w:color="auto"/>
                        <w:bottom w:val="none" w:sz="0" w:space="0" w:color="auto"/>
                        <w:right w:val="none" w:sz="0" w:space="0" w:color="auto"/>
                      </w:divBdr>
                    </w:div>
                    <w:div w:id="1479303204">
                      <w:marLeft w:val="0"/>
                      <w:marRight w:val="0"/>
                      <w:marTop w:val="0"/>
                      <w:marBottom w:val="0"/>
                      <w:divBdr>
                        <w:top w:val="none" w:sz="0" w:space="0" w:color="auto"/>
                        <w:left w:val="none" w:sz="0" w:space="0" w:color="auto"/>
                        <w:bottom w:val="none" w:sz="0" w:space="0" w:color="auto"/>
                        <w:right w:val="none" w:sz="0" w:space="0" w:color="auto"/>
                      </w:divBdr>
                    </w:div>
                    <w:div w:id="1705399783">
                      <w:marLeft w:val="0"/>
                      <w:marRight w:val="0"/>
                      <w:marTop w:val="0"/>
                      <w:marBottom w:val="0"/>
                      <w:divBdr>
                        <w:top w:val="none" w:sz="0" w:space="0" w:color="auto"/>
                        <w:left w:val="none" w:sz="0" w:space="0" w:color="auto"/>
                        <w:bottom w:val="none" w:sz="0" w:space="0" w:color="auto"/>
                        <w:right w:val="none" w:sz="0" w:space="0" w:color="auto"/>
                      </w:divBdr>
                    </w:div>
                    <w:div w:id="861824167">
                      <w:marLeft w:val="0"/>
                      <w:marRight w:val="0"/>
                      <w:marTop w:val="0"/>
                      <w:marBottom w:val="0"/>
                      <w:divBdr>
                        <w:top w:val="none" w:sz="0" w:space="0" w:color="auto"/>
                        <w:left w:val="none" w:sz="0" w:space="0" w:color="auto"/>
                        <w:bottom w:val="none" w:sz="0" w:space="0" w:color="auto"/>
                        <w:right w:val="none" w:sz="0" w:space="0" w:color="auto"/>
                      </w:divBdr>
                    </w:div>
                  </w:divsChild>
                </w:div>
                <w:div w:id="643896788">
                  <w:marLeft w:val="0"/>
                  <w:marRight w:val="0"/>
                  <w:marTop w:val="0"/>
                  <w:marBottom w:val="0"/>
                  <w:divBdr>
                    <w:top w:val="none" w:sz="0" w:space="0" w:color="auto"/>
                    <w:left w:val="none" w:sz="0" w:space="0" w:color="auto"/>
                    <w:bottom w:val="none" w:sz="0" w:space="0" w:color="auto"/>
                    <w:right w:val="none" w:sz="0" w:space="0" w:color="auto"/>
                  </w:divBdr>
                  <w:divsChild>
                    <w:div w:id="1199583963">
                      <w:marLeft w:val="0"/>
                      <w:marRight w:val="0"/>
                      <w:marTop w:val="0"/>
                      <w:marBottom w:val="0"/>
                      <w:divBdr>
                        <w:top w:val="none" w:sz="0" w:space="0" w:color="auto"/>
                        <w:left w:val="none" w:sz="0" w:space="0" w:color="auto"/>
                        <w:bottom w:val="none" w:sz="0" w:space="0" w:color="auto"/>
                        <w:right w:val="none" w:sz="0" w:space="0" w:color="auto"/>
                      </w:divBdr>
                    </w:div>
                    <w:div w:id="28531223">
                      <w:marLeft w:val="0"/>
                      <w:marRight w:val="0"/>
                      <w:marTop w:val="0"/>
                      <w:marBottom w:val="0"/>
                      <w:divBdr>
                        <w:top w:val="none" w:sz="0" w:space="0" w:color="auto"/>
                        <w:left w:val="none" w:sz="0" w:space="0" w:color="auto"/>
                        <w:bottom w:val="none" w:sz="0" w:space="0" w:color="auto"/>
                        <w:right w:val="none" w:sz="0" w:space="0" w:color="auto"/>
                      </w:divBdr>
                    </w:div>
                    <w:div w:id="901671445">
                      <w:marLeft w:val="0"/>
                      <w:marRight w:val="0"/>
                      <w:marTop w:val="0"/>
                      <w:marBottom w:val="0"/>
                      <w:divBdr>
                        <w:top w:val="none" w:sz="0" w:space="0" w:color="auto"/>
                        <w:left w:val="none" w:sz="0" w:space="0" w:color="auto"/>
                        <w:bottom w:val="none" w:sz="0" w:space="0" w:color="auto"/>
                        <w:right w:val="none" w:sz="0" w:space="0" w:color="auto"/>
                      </w:divBdr>
                    </w:div>
                    <w:div w:id="718748681">
                      <w:marLeft w:val="0"/>
                      <w:marRight w:val="0"/>
                      <w:marTop w:val="0"/>
                      <w:marBottom w:val="0"/>
                      <w:divBdr>
                        <w:top w:val="none" w:sz="0" w:space="0" w:color="auto"/>
                        <w:left w:val="none" w:sz="0" w:space="0" w:color="auto"/>
                        <w:bottom w:val="none" w:sz="0" w:space="0" w:color="auto"/>
                        <w:right w:val="none" w:sz="0" w:space="0" w:color="auto"/>
                      </w:divBdr>
                    </w:div>
                    <w:div w:id="1236402399">
                      <w:marLeft w:val="0"/>
                      <w:marRight w:val="0"/>
                      <w:marTop w:val="0"/>
                      <w:marBottom w:val="0"/>
                      <w:divBdr>
                        <w:top w:val="none" w:sz="0" w:space="0" w:color="auto"/>
                        <w:left w:val="none" w:sz="0" w:space="0" w:color="auto"/>
                        <w:bottom w:val="none" w:sz="0" w:space="0" w:color="auto"/>
                        <w:right w:val="none" w:sz="0" w:space="0" w:color="auto"/>
                      </w:divBdr>
                    </w:div>
                    <w:div w:id="1539926191">
                      <w:marLeft w:val="0"/>
                      <w:marRight w:val="0"/>
                      <w:marTop w:val="0"/>
                      <w:marBottom w:val="0"/>
                      <w:divBdr>
                        <w:top w:val="none" w:sz="0" w:space="0" w:color="auto"/>
                        <w:left w:val="none" w:sz="0" w:space="0" w:color="auto"/>
                        <w:bottom w:val="none" w:sz="0" w:space="0" w:color="auto"/>
                        <w:right w:val="none" w:sz="0" w:space="0" w:color="auto"/>
                      </w:divBdr>
                    </w:div>
                    <w:div w:id="567616997">
                      <w:marLeft w:val="0"/>
                      <w:marRight w:val="0"/>
                      <w:marTop w:val="0"/>
                      <w:marBottom w:val="0"/>
                      <w:divBdr>
                        <w:top w:val="none" w:sz="0" w:space="0" w:color="auto"/>
                        <w:left w:val="none" w:sz="0" w:space="0" w:color="auto"/>
                        <w:bottom w:val="none" w:sz="0" w:space="0" w:color="auto"/>
                        <w:right w:val="none" w:sz="0" w:space="0" w:color="auto"/>
                      </w:divBdr>
                    </w:div>
                    <w:div w:id="1687709214">
                      <w:marLeft w:val="0"/>
                      <w:marRight w:val="0"/>
                      <w:marTop w:val="0"/>
                      <w:marBottom w:val="0"/>
                      <w:divBdr>
                        <w:top w:val="none" w:sz="0" w:space="0" w:color="auto"/>
                        <w:left w:val="none" w:sz="0" w:space="0" w:color="auto"/>
                        <w:bottom w:val="none" w:sz="0" w:space="0" w:color="auto"/>
                        <w:right w:val="none" w:sz="0" w:space="0" w:color="auto"/>
                      </w:divBdr>
                    </w:div>
                    <w:div w:id="922033892">
                      <w:marLeft w:val="0"/>
                      <w:marRight w:val="0"/>
                      <w:marTop w:val="0"/>
                      <w:marBottom w:val="0"/>
                      <w:divBdr>
                        <w:top w:val="none" w:sz="0" w:space="0" w:color="auto"/>
                        <w:left w:val="none" w:sz="0" w:space="0" w:color="auto"/>
                        <w:bottom w:val="none" w:sz="0" w:space="0" w:color="auto"/>
                        <w:right w:val="none" w:sz="0" w:space="0" w:color="auto"/>
                      </w:divBdr>
                    </w:div>
                  </w:divsChild>
                </w:div>
                <w:div w:id="977686375">
                  <w:marLeft w:val="0"/>
                  <w:marRight w:val="0"/>
                  <w:marTop w:val="0"/>
                  <w:marBottom w:val="0"/>
                  <w:divBdr>
                    <w:top w:val="none" w:sz="0" w:space="0" w:color="auto"/>
                    <w:left w:val="none" w:sz="0" w:space="0" w:color="auto"/>
                    <w:bottom w:val="none" w:sz="0" w:space="0" w:color="auto"/>
                    <w:right w:val="none" w:sz="0" w:space="0" w:color="auto"/>
                  </w:divBdr>
                  <w:divsChild>
                    <w:div w:id="1901674535">
                      <w:marLeft w:val="0"/>
                      <w:marRight w:val="0"/>
                      <w:marTop w:val="0"/>
                      <w:marBottom w:val="0"/>
                      <w:divBdr>
                        <w:top w:val="none" w:sz="0" w:space="0" w:color="auto"/>
                        <w:left w:val="none" w:sz="0" w:space="0" w:color="auto"/>
                        <w:bottom w:val="none" w:sz="0" w:space="0" w:color="auto"/>
                        <w:right w:val="none" w:sz="0" w:space="0" w:color="auto"/>
                      </w:divBdr>
                    </w:div>
                  </w:divsChild>
                </w:div>
                <w:div w:id="424691316">
                  <w:marLeft w:val="0"/>
                  <w:marRight w:val="0"/>
                  <w:marTop w:val="0"/>
                  <w:marBottom w:val="0"/>
                  <w:divBdr>
                    <w:top w:val="none" w:sz="0" w:space="0" w:color="auto"/>
                    <w:left w:val="none" w:sz="0" w:space="0" w:color="auto"/>
                    <w:bottom w:val="none" w:sz="0" w:space="0" w:color="auto"/>
                    <w:right w:val="none" w:sz="0" w:space="0" w:color="auto"/>
                  </w:divBdr>
                  <w:divsChild>
                    <w:div w:id="1387872690">
                      <w:marLeft w:val="0"/>
                      <w:marRight w:val="0"/>
                      <w:marTop w:val="0"/>
                      <w:marBottom w:val="0"/>
                      <w:divBdr>
                        <w:top w:val="none" w:sz="0" w:space="0" w:color="auto"/>
                        <w:left w:val="none" w:sz="0" w:space="0" w:color="auto"/>
                        <w:bottom w:val="none" w:sz="0" w:space="0" w:color="auto"/>
                        <w:right w:val="none" w:sz="0" w:space="0" w:color="auto"/>
                      </w:divBdr>
                    </w:div>
                    <w:div w:id="659240008">
                      <w:marLeft w:val="0"/>
                      <w:marRight w:val="0"/>
                      <w:marTop w:val="0"/>
                      <w:marBottom w:val="0"/>
                      <w:divBdr>
                        <w:top w:val="none" w:sz="0" w:space="0" w:color="auto"/>
                        <w:left w:val="none" w:sz="0" w:space="0" w:color="auto"/>
                        <w:bottom w:val="none" w:sz="0" w:space="0" w:color="auto"/>
                        <w:right w:val="none" w:sz="0" w:space="0" w:color="auto"/>
                      </w:divBdr>
                    </w:div>
                    <w:div w:id="1448044059">
                      <w:marLeft w:val="0"/>
                      <w:marRight w:val="0"/>
                      <w:marTop w:val="0"/>
                      <w:marBottom w:val="0"/>
                      <w:divBdr>
                        <w:top w:val="none" w:sz="0" w:space="0" w:color="auto"/>
                        <w:left w:val="none" w:sz="0" w:space="0" w:color="auto"/>
                        <w:bottom w:val="none" w:sz="0" w:space="0" w:color="auto"/>
                        <w:right w:val="none" w:sz="0" w:space="0" w:color="auto"/>
                      </w:divBdr>
                    </w:div>
                    <w:div w:id="1216968468">
                      <w:marLeft w:val="0"/>
                      <w:marRight w:val="0"/>
                      <w:marTop w:val="0"/>
                      <w:marBottom w:val="0"/>
                      <w:divBdr>
                        <w:top w:val="none" w:sz="0" w:space="0" w:color="auto"/>
                        <w:left w:val="none" w:sz="0" w:space="0" w:color="auto"/>
                        <w:bottom w:val="none" w:sz="0" w:space="0" w:color="auto"/>
                        <w:right w:val="none" w:sz="0" w:space="0" w:color="auto"/>
                      </w:divBdr>
                    </w:div>
                    <w:div w:id="163605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971972">
          <w:marLeft w:val="0"/>
          <w:marRight w:val="0"/>
          <w:marTop w:val="0"/>
          <w:marBottom w:val="0"/>
          <w:divBdr>
            <w:top w:val="none" w:sz="0" w:space="0" w:color="auto"/>
            <w:left w:val="none" w:sz="0" w:space="0" w:color="auto"/>
            <w:bottom w:val="none" w:sz="0" w:space="0" w:color="auto"/>
            <w:right w:val="none" w:sz="0" w:space="0" w:color="auto"/>
          </w:divBdr>
        </w:div>
        <w:div w:id="16586853">
          <w:marLeft w:val="0"/>
          <w:marRight w:val="0"/>
          <w:marTop w:val="0"/>
          <w:marBottom w:val="0"/>
          <w:divBdr>
            <w:top w:val="none" w:sz="0" w:space="0" w:color="auto"/>
            <w:left w:val="none" w:sz="0" w:space="0" w:color="auto"/>
            <w:bottom w:val="none" w:sz="0" w:space="0" w:color="auto"/>
            <w:right w:val="none" w:sz="0" w:space="0" w:color="auto"/>
          </w:divBdr>
        </w:div>
        <w:div w:id="1641303860">
          <w:marLeft w:val="0"/>
          <w:marRight w:val="0"/>
          <w:marTop w:val="0"/>
          <w:marBottom w:val="0"/>
          <w:divBdr>
            <w:top w:val="none" w:sz="0" w:space="0" w:color="auto"/>
            <w:left w:val="none" w:sz="0" w:space="0" w:color="auto"/>
            <w:bottom w:val="none" w:sz="0" w:space="0" w:color="auto"/>
            <w:right w:val="none" w:sz="0" w:space="0" w:color="auto"/>
          </w:divBdr>
        </w:div>
        <w:div w:id="596210601">
          <w:marLeft w:val="0"/>
          <w:marRight w:val="0"/>
          <w:marTop w:val="0"/>
          <w:marBottom w:val="0"/>
          <w:divBdr>
            <w:top w:val="none" w:sz="0" w:space="0" w:color="auto"/>
            <w:left w:val="none" w:sz="0" w:space="0" w:color="auto"/>
            <w:bottom w:val="none" w:sz="0" w:space="0" w:color="auto"/>
            <w:right w:val="none" w:sz="0" w:space="0" w:color="auto"/>
          </w:divBdr>
        </w:div>
        <w:div w:id="1461218837">
          <w:marLeft w:val="0"/>
          <w:marRight w:val="0"/>
          <w:marTop w:val="0"/>
          <w:marBottom w:val="0"/>
          <w:divBdr>
            <w:top w:val="none" w:sz="0" w:space="0" w:color="auto"/>
            <w:left w:val="none" w:sz="0" w:space="0" w:color="auto"/>
            <w:bottom w:val="none" w:sz="0" w:space="0" w:color="auto"/>
            <w:right w:val="none" w:sz="0" w:space="0" w:color="auto"/>
          </w:divBdr>
          <w:divsChild>
            <w:div w:id="459228617">
              <w:marLeft w:val="-75"/>
              <w:marRight w:val="0"/>
              <w:marTop w:val="30"/>
              <w:marBottom w:val="30"/>
              <w:divBdr>
                <w:top w:val="none" w:sz="0" w:space="0" w:color="auto"/>
                <w:left w:val="none" w:sz="0" w:space="0" w:color="auto"/>
                <w:bottom w:val="none" w:sz="0" w:space="0" w:color="auto"/>
                <w:right w:val="none" w:sz="0" w:space="0" w:color="auto"/>
              </w:divBdr>
              <w:divsChild>
                <w:div w:id="534733192">
                  <w:marLeft w:val="0"/>
                  <w:marRight w:val="0"/>
                  <w:marTop w:val="0"/>
                  <w:marBottom w:val="0"/>
                  <w:divBdr>
                    <w:top w:val="none" w:sz="0" w:space="0" w:color="auto"/>
                    <w:left w:val="none" w:sz="0" w:space="0" w:color="auto"/>
                    <w:bottom w:val="none" w:sz="0" w:space="0" w:color="auto"/>
                    <w:right w:val="none" w:sz="0" w:space="0" w:color="auto"/>
                  </w:divBdr>
                  <w:divsChild>
                    <w:div w:id="1331640839">
                      <w:marLeft w:val="0"/>
                      <w:marRight w:val="0"/>
                      <w:marTop w:val="0"/>
                      <w:marBottom w:val="0"/>
                      <w:divBdr>
                        <w:top w:val="none" w:sz="0" w:space="0" w:color="auto"/>
                        <w:left w:val="none" w:sz="0" w:space="0" w:color="auto"/>
                        <w:bottom w:val="none" w:sz="0" w:space="0" w:color="auto"/>
                        <w:right w:val="none" w:sz="0" w:space="0" w:color="auto"/>
                      </w:divBdr>
                    </w:div>
                    <w:div w:id="915674127">
                      <w:marLeft w:val="0"/>
                      <w:marRight w:val="0"/>
                      <w:marTop w:val="0"/>
                      <w:marBottom w:val="0"/>
                      <w:divBdr>
                        <w:top w:val="none" w:sz="0" w:space="0" w:color="auto"/>
                        <w:left w:val="none" w:sz="0" w:space="0" w:color="auto"/>
                        <w:bottom w:val="none" w:sz="0" w:space="0" w:color="auto"/>
                        <w:right w:val="none" w:sz="0" w:space="0" w:color="auto"/>
                      </w:divBdr>
                    </w:div>
                    <w:div w:id="299844723">
                      <w:marLeft w:val="0"/>
                      <w:marRight w:val="0"/>
                      <w:marTop w:val="0"/>
                      <w:marBottom w:val="0"/>
                      <w:divBdr>
                        <w:top w:val="none" w:sz="0" w:space="0" w:color="auto"/>
                        <w:left w:val="none" w:sz="0" w:space="0" w:color="auto"/>
                        <w:bottom w:val="none" w:sz="0" w:space="0" w:color="auto"/>
                        <w:right w:val="none" w:sz="0" w:space="0" w:color="auto"/>
                      </w:divBdr>
                    </w:div>
                    <w:div w:id="405886283">
                      <w:marLeft w:val="0"/>
                      <w:marRight w:val="0"/>
                      <w:marTop w:val="0"/>
                      <w:marBottom w:val="0"/>
                      <w:divBdr>
                        <w:top w:val="none" w:sz="0" w:space="0" w:color="auto"/>
                        <w:left w:val="none" w:sz="0" w:space="0" w:color="auto"/>
                        <w:bottom w:val="none" w:sz="0" w:space="0" w:color="auto"/>
                        <w:right w:val="none" w:sz="0" w:space="0" w:color="auto"/>
                      </w:divBdr>
                    </w:div>
                    <w:div w:id="1088959906">
                      <w:marLeft w:val="0"/>
                      <w:marRight w:val="0"/>
                      <w:marTop w:val="0"/>
                      <w:marBottom w:val="0"/>
                      <w:divBdr>
                        <w:top w:val="none" w:sz="0" w:space="0" w:color="auto"/>
                        <w:left w:val="none" w:sz="0" w:space="0" w:color="auto"/>
                        <w:bottom w:val="none" w:sz="0" w:space="0" w:color="auto"/>
                        <w:right w:val="none" w:sz="0" w:space="0" w:color="auto"/>
                      </w:divBdr>
                    </w:div>
                    <w:div w:id="743643567">
                      <w:marLeft w:val="0"/>
                      <w:marRight w:val="0"/>
                      <w:marTop w:val="0"/>
                      <w:marBottom w:val="0"/>
                      <w:divBdr>
                        <w:top w:val="none" w:sz="0" w:space="0" w:color="auto"/>
                        <w:left w:val="none" w:sz="0" w:space="0" w:color="auto"/>
                        <w:bottom w:val="none" w:sz="0" w:space="0" w:color="auto"/>
                        <w:right w:val="none" w:sz="0" w:space="0" w:color="auto"/>
                      </w:divBdr>
                    </w:div>
                    <w:div w:id="1325277946">
                      <w:marLeft w:val="0"/>
                      <w:marRight w:val="0"/>
                      <w:marTop w:val="0"/>
                      <w:marBottom w:val="0"/>
                      <w:divBdr>
                        <w:top w:val="none" w:sz="0" w:space="0" w:color="auto"/>
                        <w:left w:val="none" w:sz="0" w:space="0" w:color="auto"/>
                        <w:bottom w:val="none" w:sz="0" w:space="0" w:color="auto"/>
                        <w:right w:val="none" w:sz="0" w:space="0" w:color="auto"/>
                      </w:divBdr>
                    </w:div>
                    <w:div w:id="1365668319">
                      <w:marLeft w:val="0"/>
                      <w:marRight w:val="0"/>
                      <w:marTop w:val="0"/>
                      <w:marBottom w:val="0"/>
                      <w:divBdr>
                        <w:top w:val="none" w:sz="0" w:space="0" w:color="auto"/>
                        <w:left w:val="none" w:sz="0" w:space="0" w:color="auto"/>
                        <w:bottom w:val="none" w:sz="0" w:space="0" w:color="auto"/>
                        <w:right w:val="none" w:sz="0" w:space="0" w:color="auto"/>
                      </w:divBdr>
                    </w:div>
                  </w:divsChild>
                </w:div>
                <w:div w:id="1509443997">
                  <w:marLeft w:val="0"/>
                  <w:marRight w:val="0"/>
                  <w:marTop w:val="0"/>
                  <w:marBottom w:val="0"/>
                  <w:divBdr>
                    <w:top w:val="none" w:sz="0" w:space="0" w:color="auto"/>
                    <w:left w:val="none" w:sz="0" w:space="0" w:color="auto"/>
                    <w:bottom w:val="none" w:sz="0" w:space="0" w:color="auto"/>
                    <w:right w:val="none" w:sz="0" w:space="0" w:color="auto"/>
                  </w:divBdr>
                  <w:divsChild>
                    <w:div w:id="866336469">
                      <w:marLeft w:val="0"/>
                      <w:marRight w:val="0"/>
                      <w:marTop w:val="0"/>
                      <w:marBottom w:val="0"/>
                      <w:divBdr>
                        <w:top w:val="none" w:sz="0" w:space="0" w:color="auto"/>
                        <w:left w:val="none" w:sz="0" w:space="0" w:color="auto"/>
                        <w:bottom w:val="none" w:sz="0" w:space="0" w:color="auto"/>
                        <w:right w:val="none" w:sz="0" w:space="0" w:color="auto"/>
                      </w:divBdr>
                    </w:div>
                    <w:div w:id="99684775">
                      <w:marLeft w:val="0"/>
                      <w:marRight w:val="0"/>
                      <w:marTop w:val="0"/>
                      <w:marBottom w:val="0"/>
                      <w:divBdr>
                        <w:top w:val="none" w:sz="0" w:space="0" w:color="auto"/>
                        <w:left w:val="none" w:sz="0" w:space="0" w:color="auto"/>
                        <w:bottom w:val="none" w:sz="0" w:space="0" w:color="auto"/>
                        <w:right w:val="none" w:sz="0" w:space="0" w:color="auto"/>
                      </w:divBdr>
                    </w:div>
                    <w:div w:id="169178579">
                      <w:marLeft w:val="0"/>
                      <w:marRight w:val="0"/>
                      <w:marTop w:val="0"/>
                      <w:marBottom w:val="0"/>
                      <w:divBdr>
                        <w:top w:val="none" w:sz="0" w:space="0" w:color="auto"/>
                        <w:left w:val="none" w:sz="0" w:space="0" w:color="auto"/>
                        <w:bottom w:val="none" w:sz="0" w:space="0" w:color="auto"/>
                        <w:right w:val="none" w:sz="0" w:space="0" w:color="auto"/>
                      </w:divBdr>
                    </w:div>
                    <w:div w:id="1513489658">
                      <w:marLeft w:val="0"/>
                      <w:marRight w:val="0"/>
                      <w:marTop w:val="0"/>
                      <w:marBottom w:val="0"/>
                      <w:divBdr>
                        <w:top w:val="none" w:sz="0" w:space="0" w:color="auto"/>
                        <w:left w:val="none" w:sz="0" w:space="0" w:color="auto"/>
                        <w:bottom w:val="none" w:sz="0" w:space="0" w:color="auto"/>
                        <w:right w:val="none" w:sz="0" w:space="0" w:color="auto"/>
                      </w:divBdr>
                    </w:div>
                    <w:div w:id="588538464">
                      <w:marLeft w:val="0"/>
                      <w:marRight w:val="0"/>
                      <w:marTop w:val="0"/>
                      <w:marBottom w:val="0"/>
                      <w:divBdr>
                        <w:top w:val="none" w:sz="0" w:space="0" w:color="auto"/>
                        <w:left w:val="none" w:sz="0" w:space="0" w:color="auto"/>
                        <w:bottom w:val="none" w:sz="0" w:space="0" w:color="auto"/>
                        <w:right w:val="none" w:sz="0" w:space="0" w:color="auto"/>
                      </w:divBdr>
                    </w:div>
                    <w:div w:id="875314979">
                      <w:marLeft w:val="0"/>
                      <w:marRight w:val="0"/>
                      <w:marTop w:val="0"/>
                      <w:marBottom w:val="0"/>
                      <w:divBdr>
                        <w:top w:val="none" w:sz="0" w:space="0" w:color="auto"/>
                        <w:left w:val="none" w:sz="0" w:space="0" w:color="auto"/>
                        <w:bottom w:val="none" w:sz="0" w:space="0" w:color="auto"/>
                        <w:right w:val="none" w:sz="0" w:space="0" w:color="auto"/>
                      </w:divBdr>
                    </w:div>
                    <w:div w:id="1847859680">
                      <w:marLeft w:val="0"/>
                      <w:marRight w:val="0"/>
                      <w:marTop w:val="0"/>
                      <w:marBottom w:val="0"/>
                      <w:divBdr>
                        <w:top w:val="none" w:sz="0" w:space="0" w:color="auto"/>
                        <w:left w:val="none" w:sz="0" w:space="0" w:color="auto"/>
                        <w:bottom w:val="none" w:sz="0" w:space="0" w:color="auto"/>
                        <w:right w:val="none" w:sz="0" w:space="0" w:color="auto"/>
                      </w:divBdr>
                    </w:div>
                    <w:div w:id="1206867957">
                      <w:marLeft w:val="0"/>
                      <w:marRight w:val="0"/>
                      <w:marTop w:val="0"/>
                      <w:marBottom w:val="0"/>
                      <w:divBdr>
                        <w:top w:val="none" w:sz="0" w:space="0" w:color="auto"/>
                        <w:left w:val="none" w:sz="0" w:space="0" w:color="auto"/>
                        <w:bottom w:val="none" w:sz="0" w:space="0" w:color="auto"/>
                        <w:right w:val="none" w:sz="0" w:space="0" w:color="auto"/>
                      </w:divBdr>
                    </w:div>
                    <w:div w:id="1719893800">
                      <w:marLeft w:val="0"/>
                      <w:marRight w:val="0"/>
                      <w:marTop w:val="0"/>
                      <w:marBottom w:val="0"/>
                      <w:divBdr>
                        <w:top w:val="none" w:sz="0" w:space="0" w:color="auto"/>
                        <w:left w:val="none" w:sz="0" w:space="0" w:color="auto"/>
                        <w:bottom w:val="none" w:sz="0" w:space="0" w:color="auto"/>
                        <w:right w:val="none" w:sz="0" w:space="0" w:color="auto"/>
                      </w:divBdr>
                    </w:div>
                    <w:div w:id="1537280812">
                      <w:marLeft w:val="0"/>
                      <w:marRight w:val="0"/>
                      <w:marTop w:val="0"/>
                      <w:marBottom w:val="0"/>
                      <w:divBdr>
                        <w:top w:val="none" w:sz="0" w:space="0" w:color="auto"/>
                        <w:left w:val="none" w:sz="0" w:space="0" w:color="auto"/>
                        <w:bottom w:val="none" w:sz="0" w:space="0" w:color="auto"/>
                        <w:right w:val="none" w:sz="0" w:space="0" w:color="auto"/>
                      </w:divBdr>
                    </w:div>
                    <w:div w:id="1849831284">
                      <w:marLeft w:val="0"/>
                      <w:marRight w:val="0"/>
                      <w:marTop w:val="0"/>
                      <w:marBottom w:val="0"/>
                      <w:divBdr>
                        <w:top w:val="none" w:sz="0" w:space="0" w:color="auto"/>
                        <w:left w:val="none" w:sz="0" w:space="0" w:color="auto"/>
                        <w:bottom w:val="none" w:sz="0" w:space="0" w:color="auto"/>
                        <w:right w:val="none" w:sz="0" w:space="0" w:color="auto"/>
                      </w:divBdr>
                    </w:div>
                    <w:div w:id="232666545">
                      <w:marLeft w:val="0"/>
                      <w:marRight w:val="0"/>
                      <w:marTop w:val="0"/>
                      <w:marBottom w:val="0"/>
                      <w:divBdr>
                        <w:top w:val="none" w:sz="0" w:space="0" w:color="auto"/>
                        <w:left w:val="none" w:sz="0" w:space="0" w:color="auto"/>
                        <w:bottom w:val="none" w:sz="0" w:space="0" w:color="auto"/>
                        <w:right w:val="none" w:sz="0" w:space="0" w:color="auto"/>
                      </w:divBdr>
                    </w:div>
                    <w:div w:id="64306460">
                      <w:marLeft w:val="0"/>
                      <w:marRight w:val="0"/>
                      <w:marTop w:val="0"/>
                      <w:marBottom w:val="0"/>
                      <w:divBdr>
                        <w:top w:val="none" w:sz="0" w:space="0" w:color="auto"/>
                        <w:left w:val="none" w:sz="0" w:space="0" w:color="auto"/>
                        <w:bottom w:val="none" w:sz="0" w:space="0" w:color="auto"/>
                        <w:right w:val="none" w:sz="0" w:space="0" w:color="auto"/>
                      </w:divBdr>
                    </w:div>
                    <w:div w:id="1839613512">
                      <w:marLeft w:val="0"/>
                      <w:marRight w:val="0"/>
                      <w:marTop w:val="0"/>
                      <w:marBottom w:val="0"/>
                      <w:divBdr>
                        <w:top w:val="none" w:sz="0" w:space="0" w:color="auto"/>
                        <w:left w:val="none" w:sz="0" w:space="0" w:color="auto"/>
                        <w:bottom w:val="none" w:sz="0" w:space="0" w:color="auto"/>
                        <w:right w:val="none" w:sz="0" w:space="0" w:color="auto"/>
                      </w:divBdr>
                    </w:div>
                  </w:divsChild>
                </w:div>
                <w:div w:id="176313242">
                  <w:marLeft w:val="0"/>
                  <w:marRight w:val="0"/>
                  <w:marTop w:val="0"/>
                  <w:marBottom w:val="0"/>
                  <w:divBdr>
                    <w:top w:val="none" w:sz="0" w:space="0" w:color="auto"/>
                    <w:left w:val="none" w:sz="0" w:space="0" w:color="auto"/>
                    <w:bottom w:val="none" w:sz="0" w:space="0" w:color="auto"/>
                    <w:right w:val="none" w:sz="0" w:space="0" w:color="auto"/>
                  </w:divBdr>
                  <w:divsChild>
                    <w:div w:id="513761594">
                      <w:marLeft w:val="0"/>
                      <w:marRight w:val="0"/>
                      <w:marTop w:val="0"/>
                      <w:marBottom w:val="0"/>
                      <w:divBdr>
                        <w:top w:val="none" w:sz="0" w:space="0" w:color="auto"/>
                        <w:left w:val="none" w:sz="0" w:space="0" w:color="auto"/>
                        <w:bottom w:val="none" w:sz="0" w:space="0" w:color="auto"/>
                        <w:right w:val="none" w:sz="0" w:space="0" w:color="auto"/>
                      </w:divBdr>
                    </w:div>
                  </w:divsChild>
                </w:div>
                <w:div w:id="1280795168">
                  <w:marLeft w:val="0"/>
                  <w:marRight w:val="0"/>
                  <w:marTop w:val="0"/>
                  <w:marBottom w:val="0"/>
                  <w:divBdr>
                    <w:top w:val="none" w:sz="0" w:space="0" w:color="auto"/>
                    <w:left w:val="none" w:sz="0" w:space="0" w:color="auto"/>
                    <w:bottom w:val="none" w:sz="0" w:space="0" w:color="auto"/>
                    <w:right w:val="none" w:sz="0" w:space="0" w:color="auto"/>
                  </w:divBdr>
                  <w:divsChild>
                    <w:div w:id="1542592877">
                      <w:marLeft w:val="0"/>
                      <w:marRight w:val="0"/>
                      <w:marTop w:val="0"/>
                      <w:marBottom w:val="0"/>
                      <w:divBdr>
                        <w:top w:val="none" w:sz="0" w:space="0" w:color="auto"/>
                        <w:left w:val="none" w:sz="0" w:space="0" w:color="auto"/>
                        <w:bottom w:val="none" w:sz="0" w:space="0" w:color="auto"/>
                        <w:right w:val="none" w:sz="0" w:space="0" w:color="auto"/>
                      </w:divBdr>
                    </w:div>
                    <w:div w:id="189686574">
                      <w:marLeft w:val="0"/>
                      <w:marRight w:val="0"/>
                      <w:marTop w:val="0"/>
                      <w:marBottom w:val="0"/>
                      <w:divBdr>
                        <w:top w:val="none" w:sz="0" w:space="0" w:color="auto"/>
                        <w:left w:val="none" w:sz="0" w:space="0" w:color="auto"/>
                        <w:bottom w:val="none" w:sz="0" w:space="0" w:color="auto"/>
                        <w:right w:val="none" w:sz="0" w:space="0" w:color="auto"/>
                      </w:divBdr>
                    </w:div>
                    <w:div w:id="206532443">
                      <w:marLeft w:val="0"/>
                      <w:marRight w:val="0"/>
                      <w:marTop w:val="0"/>
                      <w:marBottom w:val="0"/>
                      <w:divBdr>
                        <w:top w:val="none" w:sz="0" w:space="0" w:color="auto"/>
                        <w:left w:val="none" w:sz="0" w:space="0" w:color="auto"/>
                        <w:bottom w:val="none" w:sz="0" w:space="0" w:color="auto"/>
                        <w:right w:val="none" w:sz="0" w:space="0" w:color="auto"/>
                      </w:divBdr>
                    </w:div>
                    <w:div w:id="774911520">
                      <w:marLeft w:val="0"/>
                      <w:marRight w:val="0"/>
                      <w:marTop w:val="0"/>
                      <w:marBottom w:val="0"/>
                      <w:divBdr>
                        <w:top w:val="none" w:sz="0" w:space="0" w:color="auto"/>
                        <w:left w:val="none" w:sz="0" w:space="0" w:color="auto"/>
                        <w:bottom w:val="none" w:sz="0" w:space="0" w:color="auto"/>
                        <w:right w:val="none" w:sz="0" w:space="0" w:color="auto"/>
                      </w:divBdr>
                    </w:div>
                    <w:div w:id="321390209">
                      <w:marLeft w:val="0"/>
                      <w:marRight w:val="0"/>
                      <w:marTop w:val="0"/>
                      <w:marBottom w:val="0"/>
                      <w:divBdr>
                        <w:top w:val="none" w:sz="0" w:space="0" w:color="auto"/>
                        <w:left w:val="none" w:sz="0" w:space="0" w:color="auto"/>
                        <w:bottom w:val="none" w:sz="0" w:space="0" w:color="auto"/>
                        <w:right w:val="none" w:sz="0" w:space="0" w:color="auto"/>
                      </w:divBdr>
                    </w:div>
                    <w:div w:id="718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485436">
          <w:marLeft w:val="0"/>
          <w:marRight w:val="0"/>
          <w:marTop w:val="0"/>
          <w:marBottom w:val="0"/>
          <w:divBdr>
            <w:top w:val="none" w:sz="0" w:space="0" w:color="auto"/>
            <w:left w:val="none" w:sz="0" w:space="0" w:color="auto"/>
            <w:bottom w:val="none" w:sz="0" w:space="0" w:color="auto"/>
            <w:right w:val="none" w:sz="0" w:space="0" w:color="auto"/>
          </w:divBdr>
        </w:div>
        <w:div w:id="124353171">
          <w:marLeft w:val="0"/>
          <w:marRight w:val="0"/>
          <w:marTop w:val="0"/>
          <w:marBottom w:val="0"/>
          <w:divBdr>
            <w:top w:val="none" w:sz="0" w:space="0" w:color="auto"/>
            <w:left w:val="none" w:sz="0" w:space="0" w:color="auto"/>
            <w:bottom w:val="none" w:sz="0" w:space="0" w:color="auto"/>
            <w:right w:val="none" w:sz="0" w:space="0" w:color="auto"/>
          </w:divBdr>
        </w:div>
        <w:div w:id="46227248">
          <w:marLeft w:val="0"/>
          <w:marRight w:val="0"/>
          <w:marTop w:val="0"/>
          <w:marBottom w:val="0"/>
          <w:divBdr>
            <w:top w:val="none" w:sz="0" w:space="0" w:color="auto"/>
            <w:left w:val="none" w:sz="0" w:space="0" w:color="auto"/>
            <w:bottom w:val="none" w:sz="0" w:space="0" w:color="auto"/>
            <w:right w:val="none" w:sz="0" w:space="0" w:color="auto"/>
          </w:divBdr>
        </w:div>
        <w:div w:id="1184369231">
          <w:marLeft w:val="0"/>
          <w:marRight w:val="0"/>
          <w:marTop w:val="0"/>
          <w:marBottom w:val="0"/>
          <w:divBdr>
            <w:top w:val="none" w:sz="0" w:space="0" w:color="auto"/>
            <w:left w:val="none" w:sz="0" w:space="0" w:color="auto"/>
            <w:bottom w:val="none" w:sz="0" w:space="0" w:color="auto"/>
            <w:right w:val="none" w:sz="0" w:space="0" w:color="auto"/>
          </w:divBdr>
        </w:div>
        <w:div w:id="475606012">
          <w:marLeft w:val="0"/>
          <w:marRight w:val="0"/>
          <w:marTop w:val="0"/>
          <w:marBottom w:val="0"/>
          <w:divBdr>
            <w:top w:val="none" w:sz="0" w:space="0" w:color="auto"/>
            <w:left w:val="none" w:sz="0" w:space="0" w:color="auto"/>
            <w:bottom w:val="none" w:sz="0" w:space="0" w:color="auto"/>
            <w:right w:val="none" w:sz="0" w:space="0" w:color="auto"/>
          </w:divBdr>
          <w:divsChild>
            <w:div w:id="1363897139">
              <w:marLeft w:val="-75"/>
              <w:marRight w:val="0"/>
              <w:marTop w:val="30"/>
              <w:marBottom w:val="30"/>
              <w:divBdr>
                <w:top w:val="none" w:sz="0" w:space="0" w:color="auto"/>
                <w:left w:val="none" w:sz="0" w:space="0" w:color="auto"/>
                <w:bottom w:val="none" w:sz="0" w:space="0" w:color="auto"/>
                <w:right w:val="none" w:sz="0" w:space="0" w:color="auto"/>
              </w:divBdr>
              <w:divsChild>
                <w:div w:id="1865092457">
                  <w:marLeft w:val="0"/>
                  <w:marRight w:val="0"/>
                  <w:marTop w:val="0"/>
                  <w:marBottom w:val="0"/>
                  <w:divBdr>
                    <w:top w:val="none" w:sz="0" w:space="0" w:color="auto"/>
                    <w:left w:val="none" w:sz="0" w:space="0" w:color="auto"/>
                    <w:bottom w:val="none" w:sz="0" w:space="0" w:color="auto"/>
                    <w:right w:val="none" w:sz="0" w:space="0" w:color="auto"/>
                  </w:divBdr>
                  <w:divsChild>
                    <w:div w:id="2033341684">
                      <w:marLeft w:val="0"/>
                      <w:marRight w:val="0"/>
                      <w:marTop w:val="0"/>
                      <w:marBottom w:val="0"/>
                      <w:divBdr>
                        <w:top w:val="none" w:sz="0" w:space="0" w:color="auto"/>
                        <w:left w:val="none" w:sz="0" w:space="0" w:color="auto"/>
                        <w:bottom w:val="none" w:sz="0" w:space="0" w:color="auto"/>
                        <w:right w:val="none" w:sz="0" w:space="0" w:color="auto"/>
                      </w:divBdr>
                    </w:div>
                    <w:div w:id="636954580">
                      <w:marLeft w:val="0"/>
                      <w:marRight w:val="0"/>
                      <w:marTop w:val="0"/>
                      <w:marBottom w:val="0"/>
                      <w:divBdr>
                        <w:top w:val="none" w:sz="0" w:space="0" w:color="auto"/>
                        <w:left w:val="none" w:sz="0" w:space="0" w:color="auto"/>
                        <w:bottom w:val="none" w:sz="0" w:space="0" w:color="auto"/>
                        <w:right w:val="none" w:sz="0" w:space="0" w:color="auto"/>
                      </w:divBdr>
                    </w:div>
                    <w:div w:id="30738165">
                      <w:marLeft w:val="0"/>
                      <w:marRight w:val="0"/>
                      <w:marTop w:val="0"/>
                      <w:marBottom w:val="0"/>
                      <w:divBdr>
                        <w:top w:val="none" w:sz="0" w:space="0" w:color="auto"/>
                        <w:left w:val="none" w:sz="0" w:space="0" w:color="auto"/>
                        <w:bottom w:val="none" w:sz="0" w:space="0" w:color="auto"/>
                        <w:right w:val="none" w:sz="0" w:space="0" w:color="auto"/>
                      </w:divBdr>
                    </w:div>
                    <w:div w:id="1837766563">
                      <w:marLeft w:val="0"/>
                      <w:marRight w:val="0"/>
                      <w:marTop w:val="0"/>
                      <w:marBottom w:val="0"/>
                      <w:divBdr>
                        <w:top w:val="none" w:sz="0" w:space="0" w:color="auto"/>
                        <w:left w:val="none" w:sz="0" w:space="0" w:color="auto"/>
                        <w:bottom w:val="none" w:sz="0" w:space="0" w:color="auto"/>
                        <w:right w:val="none" w:sz="0" w:space="0" w:color="auto"/>
                      </w:divBdr>
                    </w:div>
                    <w:div w:id="1353647122">
                      <w:marLeft w:val="0"/>
                      <w:marRight w:val="0"/>
                      <w:marTop w:val="0"/>
                      <w:marBottom w:val="0"/>
                      <w:divBdr>
                        <w:top w:val="none" w:sz="0" w:space="0" w:color="auto"/>
                        <w:left w:val="none" w:sz="0" w:space="0" w:color="auto"/>
                        <w:bottom w:val="none" w:sz="0" w:space="0" w:color="auto"/>
                        <w:right w:val="none" w:sz="0" w:space="0" w:color="auto"/>
                      </w:divBdr>
                    </w:div>
                    <w:div w:id="1105423107">
                      <w:marLeft w:val="0"/>
                      <w:marRight w:val="0"/>
                      <w:marTop w:val="0"/>
                      <w:marBottom w:val="0"/>
                      <w:divBdr>
                        <w:top w:val="none" w:sz="0" w:space="0" w:color="auto"/>
                        <w:left w:val="none" w:sz="0" w:space="0" w:color="auto"/>
                        <w:bottom w:val="none" w:sz="0" w:space="0" w:color="auto"/>
                        <w:right w:val="none" w:sz="0" w:space="0" w:color="auto"/>
                      </w:divBdr>
                    </w:div>
                    <w:div w:id="2053261211">
                      <w:marLeft w:val="0"/>
                      <w:marRight w:val="0"/>
                      <w:marTop w:val="0"/>
                      <w:marBottom w:val="0"/>
                      <w:divBdr>
                        <w:top w:val="none" w:sz="0" w:space="0" w:color="auto"/>
                        <w:left w:val="none" w:sz="0" w:space="0" w:color="auto"/>
                        <w:bottom w:val="none" w:sz="0" w:space="0" w:color="auto"/>
                        <w:right w:val="none" w:sz="0" w:space="0" w:color="auto"/>
                      </w:divBdr>
                    </w:div>
                    <w:div w:id="740106512">
                      <w:marLeft w:val="0"/>
                      <w:marRight w:val="0"/>
                      <w:marTop w:val="0"/>
                      <w:marBottom w:val="0"/>
                      <w:divBdr>
                        <w:top w:val="none" w:sz="0" w:space="0" w:color="auto"/>
                        <w:left w:val="none" w:sz="0" w:space="0" w:color="auto"/>
                        <w:bottom w:val="none" w:sz="0" w:space="0" w:color="auto"/>
                        <w:right w:val="none" w:sz="0" w:space="0" w:color="auto"/>
                      </w:divBdr>
                    </w:div>
                  </w:divsChild>
                </w:div>
                <w:div w:id="413556324">
                  <w:marLeft w:val="0"/>
                  <w:marRight w:val="0"/>
                  <w:marTop w:val="0"/>
                  <w:marBottom w:val="0"/>
                  <w:divBdr>
                    <w:top w:val="none" w:sz="0" w:space="0" w:color="auto"/>
                    <w:left w:val="none" w:sz="0" w:space="0" w:color="auto"/>
                    <w:bottom w:val="none" w:sz="0" w:space="0" w:color="auto"/>
                    <w:right w:val="none" w:sz="0" w:space="0" w:color="auto"/>
                  </w:divBdr>
                  <w:divsChild>
                    <w:div w:id="1936131439">
                      <w:marLeft w:val="0"/>
                      <w:marRight w:val="0"/>
                      <w:marTop w:val="0"/>
                      <w:marBottom w:val="0"/>
                      <w:divBdr>
                        <w:top w:val="none" w:sz="0" w:space="0" w:color="auto"/>
                        <w:left w:val="none" w:sz="0" w:space="0" w:color="auto"/>
                        <w:bottom w:val="none" w:sz="0" w:space="0" w:color="auto"/>
                        <w:right w:val="none" w:sz="0" w:space="0" w:color="auto"/>
                      </w:divBdr>
                    </w:div>
                    <w:div w:id="1666781159">
                      <w:marLeft w:val="0"/>
                      <w:marRight w:val="0"/>
                      <w:marTop w:val="0"/>
                      <w:marBottom w:val="0"/>
                      <w:divBdr>
                        <w:top w:val="none" w:sz="0" w:space="0" w:color="auto"/>
                        <w:left w:val="none" w:sz="0" w:space="0" w:color="auto"/>
                        <w:bottom w:val="none" w:sz="0" w:space="0" w:color="auto"/>
                        <w:right w:val="none" w:sz="0" w:space="0" w:color="auto"/>
                      </w:divBdr>
                    </w:div>
                    <w:div w:id="505171640">
                      <w:marLeft w:val="0"/>
                      <w:marRight w:val="0"/>
                      <w:marTop w:val="0"/>
                      <w:marBottom w:val="0"/>
                      <w:divBdr>
                        <w:top w:val="none" w:sz="0" w:space="0" w:color="auto"/>
                        <w:left w:val="none" w:sz="0" w:space="0" w:color="auto"/>
                        <w:bottom w:val="none" w:sz="0" w:space="0" w:color="auto"/>
                        <w:right w:val="none" w:sz="0" w:space="0" w:color="auto"/>
                      </w:divBdr>
                    </w:div>
                    <w:div w:id="118307995">
                      <w:marLeft w:val="0"/>
                      <w:marRight w:val="0"/>
                      <w:marTop w:val="0"/>
                      <w:marBottom w:val="0"/>
                      <w:divBdr>
                        <w:top w:val="none" w:sz="0" w:space="0" w:color="auto"/>
                        <w:left w:val="none" w:sz="0" w:space="0" w:color="auto"/>
                        <w:bottom w:val="none" w:sz="0" w:space="0" w:color="auto"/>
                        <w:right w:val="none" w:sz="0" w:space="0" w:color="auto"/>
                      </w:divBdr>
                    </w:div>
                    <w:div w:id="646402594">
                      <w:marLeft w:val="0"/>
                      <w:marRight w:val="0"/>
                      <w:marTop w:val="0"/>
                      <w:marBottom w:val="0"/>
                      <w:divBdr>
                        <w:top w:val="none" w:sz="0" w:space="0" w:color="auto"/>
                        <w:left w:val="none" w:sz="0" w:space="0" w:color="auto"/>
                        <w:bottom w:val="none" w:sz="0" w:space="0" w:color="auto"/>
                        <w:right w:val="none" w:sz="0" w:space="0" w:color="auto"/>
                      </w:divBdr>
                    </w:div>
                    <w:div w:id="1210145691">
                      <w:marLeft w:val="0"/>
                      <w:marRight w:val="0"/>
                      <w:marTop w:val="0"/>
                      <w:marBottom w:val="0"/>
                      <w:divBdr>
                        <w:top w:val="none" w:sz="0" w:space="0" w:color="auto"/>
                        <w:left w:val="none" w:sz="0" w:space="0" w:color="auto"/>
                        <w:bottom w:val="none" w:sz="0" w:space="0" w:color="auto"/>
                        <w:right w:val="none" w:sz="0" w:space="0" w:color="auto"/>
                      </w:divBdr>
                    </w:div>
                    <w:div w:id="1897742425">
                      <w:marLeft w:val="0"/>
                      <w:marRight w:val="0"/>
                      <w:marTop w:val="0"/>
                      <w:marBottom w:val="0"/>
                      <w:divBdr>
                        <w:top w:val="none" w:sz="0" w:space="0" w:color="auto"/>
                        <w:left w:val="none" w:sz="0" w:space="0" w:color="auto"/>
                        <w:bottom w:val="none" w:sz="0" w:space="0" w:color="auto"/>
                        <w:right w:val="none" w:sz="0" w:space="0" w:color="auto"/>
                      </w:divBdr>
                    </w:div>
                    <w:div w:id="1356688123">
                      <w:marLeft w:val="0"/>
                      <w:marRight w:val="0"/>
                      <w:marTop w:val="0"/>
                      <w:marBottom w:val="0"/>
                      <w:divBdr>
                        <w:top w:val="none" w:sz="0" w:space="0" w:color="auto"/>
                        <w:left w:val="none" w:sz="0" w:space="0" w:color="auto"/>
                        <w:bottom w:val="none" w:sz="0" w:space="0" w:color="auto"/>
                        <w:right w:val="none" w:sz="0" w:space="0" w:color="auto"/>
                      </w:divBdr>
                    </w:div>
                    <w:div w:id="990327198">
                      <w:marLeft w:val="0"/>
                      <w:marRight w:val="0"/>
                      <w:marTop w:val="0"/>
                      <w:marBottom w:val="0"/>
                      <w:divBdr>
                        <w:top w:val="none" w:sz="0" w:space="0" w:color="auto"/>
                        <w:left w:val="none" w:sz="0" w:space="0" w:color="auto"/>
                        <w:bottom w:val="none" w:sz="0" w:space="0" w:color="auto"/>
                        <w:right w:val="none" w:sz="0" w:space="0" w:color="auto"/>
                      </w:divBdr>
                    </w:div>
                    <w:div w:id="249243680">
                      <w:marLeft w:val="0"/>
                      <w:marRight w:val="0"/>
                      <w:marTop w:val="0"/>
                      <w:marBottom w:val="0"/>
                      <w:divBdr>
                        <w:top w:val="none" w:sz="0" w:space="0" w:color="auto"/>
                        <w:left w:val="none" w:sz="0" w:space="0" w:color="auto"/>
                        <w:bottom w:val="none" w:sz="0" w:space="0" w:color="auto"/>
                        <w:right w:val="none" w:sz="0" w:space="0" w:color="auto"/>
                      </w:divBdr>
                    </w:div>
                    <w:div w:id="1931573405">
                      <w:marLeft w:val="0"/>
                      <w:marRight w:val="0"/>
                      <w:marTop w:val="0"/>
                      <w:marBottom w:val="0"/>
                      <w:divBdr>
                        <w:top w:val="none" w:sz="0" w:space="0" w:color="auto"/>
                        <w:left w:val="none" w:sz="0" w:space="0" w:color="auto"/>
                        <w:bottom w:val="none" w:sz="0" w:space="0" w:color="auto"/>
                        <w:right w:val="none" w:sz="0" w:space="0" w:color="auto"/>
                      </w:divBdr>
                    </w:div>
                    <w:div w:id="397481439">
                      <w:marLeft w:val="0"/>
                      <w:marRight w:val="0"/>
                      <w:marTop w:val="0"/>
                      <w:marBottom w:val="0"/>
                      <w:divBdr>
                        <w:top w:val="none" w:sz="0" w:space="0" w:color="auto"/>
                        <w:left w:val="none" w:sz="0" w:space="0" w:color="auto"/>
                        <w:bottom w:val="none" w:sz="0" w:space="0" w:color="auto"/>
                        <w:right w:val="none" w:sz="0" w:space="0" w:color="auto"/>
                      </w:divBdr>
                    </w:div>
                    <w:div w:id="459149801">
                      <w:marLeft w:val="0"/>
                      <w:marRight w:val="0"/>
                      <w:marTop w:val="0"/>
                      <w:marBottom w:val="0"/>
                      <w:divBdr>
                        <w:top w:val="none" w:sz="0" w:space="0" w:color="auto"/>
                        <w:left w:val="none" w:sz="0" w:space="0" w:color="auto"/>
                        <w:bottom w:val="none" w:sz="0" w:space="0" w:color="auto"/>
                        <w:right w:val="none" w:sz="0" w:space="0" w:color="auto"/>
                      </w:divBdr>
                    </w:div>
                  </w:divsChild>
                </w:div>
                <w:div w:id="1832790933">
                  <w:marLeft w:val="0"/>
                  <w:marRight w:val="0"/>
                  <w:marTop w:val="0"/>
                  <w:marBottom w:val="0"/>
                  <w:divBdr>
                    <w:top w:val="none" w:sz="0" w:space="0" w:color="auto"/>
                    <w:left w:val="none" w:sz="0" w:space="0" w:color="auto"/>
                    <w:bottom w:val="none" w:sz="0" w:space="0" w:color="auto"/>
                    <w:right w:val="none" w:sz="0" w:space="0" w:color="auto"/>
                  </w:divBdr>
                  <w:divsChild>
                    <w:div w:id="1183201046">
                      <w:marLeft w:val="0"/>
                      <w:marRight w:val="0"/>
                      <w:marTop w:val="0"/>
                      <w:marBottom w:val="0"/>
                      <w:divBdr>
                        <w:top w:val="none" w:sz="0" w:space="0" w:color="auto"/>
                        <w:left w:val="none" w:sz="0" w:space="0" w:color="auto"/>
                        <w:bottom w:val="none" w:sz="0" w:space="0" w:color="auto"/>
                        <w:right w:val="none" w:sz="0" w:space="0" w:color="auto"/>
                      </w:divBdr>
                    </w:div>
                  </w:divsChild>
                </w:div>
                <w:div w:id="1938293378">
                  <w:marLeft w:val="0"/>
                  <w:marRight w:val="0"/>
                  <w:marTop w:val="0"/>
                  <w:marBottom w:val="0"/>
                  <w:divBdr>
                    <w:top w:val="none" w:sz="0" w:space="0" w:color="auto"/>
                    <w:left w:val="none" w:sz="0" w:space="0" w:color="auto"/>
                    <w:bottom w:val="none" w:sz="0" w:space="0" w:color="auto"/>
                    <w:right w:val="none" w:sz="0" w:space="0" w:color="auto"/>
                  </w:divBdr>
                  <w:divsChild>
                    <w:div w:id="420875642">
                      <w:marLeft w:val="0"/>
                      <w:marRight w:val="0"/>
                      <w:marTop w:val="0"/>
                      <w:marBottom w:val="0"/>
                      <w:divBdr>
                        <w:top w:val="none" w:sz="0" w:space="0" w:color="auto"/>
                        <w:left w:val="none" w:sz="0" w:space="0" w:color="auto"/>
                        <w:bottom w:val="none" w:sz="0" w:space="0" w:color="auto"/>
                        <w:right w:val="none" w:sz="0" w:space="0" w:color="auto"/>
                      </w:divBdr>
                    </w:div>
                    <w:div w:id="340199708">
                      <w:marLeft w:val="0"/>
                      <w:marRight w:val="0"/>
                      <w:marTop w:val="0"/>
                      <w:marBottom w:val="0"/>
                      <w:divBdr>
                        <w:top w:val="none" w:sz="0" w:space="0" w:color="auto"/>
                        <w:left w:val="none" w:sz="0" w:space="0" w:color="auto"/>
                        <w:bottom w:val="none" w:sz="0" w:space="0" w:color="auto"/>
                        <w:right w:val="none" w:sz="0" w:space="0" w:color="auto"/>
                      </w:divBdr>
                    </w:div>
                    <w:div w:id="1969890907">
                      <w:marLeft w:val="0"/>
                      <w:marRight w:val="0"/>
                      <w:marTop w:val="0"/>
                      <w:marBottom w:val="0"/>
                      <w:divBdr>
                        <w:top w:val="none" w:sz="0" w:space="0" w:color="auto"/>
                        <w:left w:val="none" w:sz="0" w:space="0" w:color="auto"/>
                        <w:bottom w:val="none" w:sz="0" w:space="0" w:color="auto"/>
                        <w:right w:val="none" w:sz="0" w:space="0" w:color="auto"/>
                      </w:divBdr>
                    </w:div>
                    <w:div w:id="1185245485">
                      <w:marLeft w:val="0"/>
                      <w:marRight w:val="0"/>
                      <w:marTop w:val="0"/>
                      <w:marBottom w:val="0"/>
                      <w:divBdr>
                        <w:top w:val="none" w:sz="0" w:space="0" w:color="auto"/>
                        <w:left w:val="none" w:sz="0" w:space="0" w:color="auto"/>
                        <w:bottom w:val="none" w:sz="0" w:space="0" w:color="auto"/>
                        <w:right w:val="none" w:sz="0" w:space="0" w:color="auto"/>
                      </w:divBdr>
                    </w:div>
                    <w:div w:id="33372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54755">
          <w:marLeft w:val="0"/>
          <w:marRight w:val="0"/>
          <w:marTop w:val="0"/>
          <w:marBottom w:val="0"/>
          <w:divBdr>
            <w:top w:val="none" w:sz="0" w:space="0" w:color="auto"/>
            <w:left w:val="none" w:sz="0" w:space="0" w:color="auto"/>
            <w:bottom w:val="none" w:sz="0" w:space="0" w:color="auto"/>
            <w:right w:val="none" w:sz="0" w:space="0" w:color="auto"/>
          </w:divBdr>
        </w:div>
        <w:div w:id="492568729">
          <w:marLeft w:val="0"/>
          <w:marRight w:val="0"/>
          <w:marTop w:val="0"/>
          <w:marBottom w:val="0"/>
          <w:divBdr>
            <w:top w:val="none" w:sz="0" w:space="0" w:color="auto"/>
            <w:left w:val="none" w:sz="0" w:space="0" w:color="auto"/>
            <w:bottom w:val="none" w:sz="0" w:space="0" w:color="auto"/>
            <w:right w:val="none" w:sz="0" w:space="0" w:color="auto"/>
          </w:divBdr>
        </w:div>
        <w:div w:id="21042980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manticscholar.org/paper/The-Bronfenbrenner-ecological-systems-theory-of-H%C3%A4rk%C3%B6nen/3d4f99b537bdd5b18745fdef084dc34b71978ffd?p2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sciencedirect.com/science/journal/0883035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jstor.org/stable/27758829" TargetMode="External"/><Relationship Id="rId4" Type="http://schemas.openxmlformats.org/officeDocument/2006/relationships/webSettings" Target="webSettings.xml"/><Relationship Id="rId9" Type="http://schemas.openxmlformats.org/officeDocument/2006/relationships/hyperlink" Target="https://doi.org/10.1080/17522439.2015.102471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23</Pages>
  <Words>7675</Words>
  <Characters>43754</Characters>
  <Application>Microsoft Office Word</Application>
  <DocSecurity>0</DocSecurity>
  <Lines>364</Lines>
  <Paragraphs>102</Paragraphs>
  <ScaleCrop>false</ScaleCrop>
  <Company/>
  <LinksUpToDate>false</LinksUpToDate>
  <CharactersWithSpaces>51327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Curtis</dc:creator>
  <cp:keywords/>
  <dc:description/>
  <cp:lastModifiedBy>Grace Curtis</cp:lastModifiedBy>
  <cp:revision>2</cp:revision>
  <dcterms:created xsi:type="dcterms:W3CDTF">2020-10-27T21:36:00Z</dcterms:created>
  <dcterms:modified xsi:type="dcterms:W3CDTF">2020-10-27T21:46:00Z</dcterms:modified>
</cp:coreProperties>
</file>