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D3D446" w14:textId="64DF3DC4" w:rsidR="00141CD6" w:rsidRPr="00FE2F22" w:rsidRDefault="00FE2F22" w:rsidP="00BF25FE">
      <w:pPr>
        <w:spacing w:line="360" w:lineRule="auto"/>
      </w:pPr>
      <w:r w:rsidRPr="00FE2F22">
        <w:t>Rykus Llewellyn-Jones</w:t>
      </w:r>
    </w:p>
    <w:p w14:paraId="47E286DC" w14:textId="490473ED" w:rsidR="00FE2F22" w:rsidRDefault="00FE2F22" w:rsidP="00BF25FE">
      <w:pPr>
        <w:spacing w:line="360" w:lineRule="auto"/>
      </w:pPr>
      <w:r w:rsidRPr="00FE2F22">
        <w:t>2403867</w:t>
      </w:r>
    </w:p>
    <w:p w14:paraId="715B179C" w14:textId="71A94264" w:rsidR="00FE2F22" w:rsidRPr="00FE2F22" w:rsidRDefault="00FE2F22" w:rsidP="00BF25FE">
      <w:pPr>
        <w:spacing w:line="360" w:lineRule="auto"/>
      </w:pPr>
      <w:r w:rsidRPr="00FE2F22">
        <w:t>Writing for University (HPFY3012)</w:t>
      </w:r>
    </w:p>
    <w:p w14:paraId="5C45CC0D" w14:textId="77777777" w:rsidR="00FE2F22" w:rsidRDefault="00FE2F22" w:rsidP="00BF25FE">
      <w:pPr>
        <w:spacing w:line="360" w:lineRule="auto"/>
      </w:pPr>
    </w:p>
    <w:p w14:paraId="2CF7751E" w14:textId="77777777" w:rsidR="00FE2F22" w:rsidRDefault="00FE2F22" w:rsidP="00BF25FE">
      <w:pPr>
        <w:spacing w:line="360" w:lineRule="auto"/>
      </w:pPr>
    </w:p>
    <w:p w14:paraId="4E46186D" w14:textId="478017FC" w:rsidR="00FE2F22" w:rsidRDefault="00FE2F22" w:rsidP="00BF25FE">
      <w:pPr>
        <w:spacing w:line="360" w:lineRule="auto"/>
        <w:jc w:val="center"/>
        <w:rPr>
          <w:sz w:val="28"/>
          <w:szCs w:val="28"/>
          <w:u w:val="single"/>
        </w:rPr>
      </w:pPr>
      <w:r>
        <w:rPr>
          <w:sz w:val="28"/>
          <w:szCs w:val="28"/>
          <w:u w:val="single"/>
        </w:rPr>
        <w:t>Writing for University Assignment 1: Shortest History of Germany Review</w:t>
      </w:r>
    </w:p>
    <w:p w14:paraId="0C0DBFD8" w14:textId="25981FFE" w:rsidR="00FE2F22" w:rsidRDefault="00FE2F22" w:rsidP="00BF25FE">
      <w:pPr>
        <w:spacing w:line="360" w:lineRule="auto"/>
        <w:jc w:val="center"/>
        <w:rPr>
          <w:sz w:val="28"/>
          <w:szCs w:val="28"/>
          <w:u w:val="single"/>
        </w:rPr>
      </w:pPr>
    </w:p>
    <w:p w14:paraId="7C3B6A43" w14:textId="6045FCA5" w:rsidR="00F3662E" w:rsidRDefault="00F3662E" w:rsidP="00BF25FE">
      <w:pPr>
        <w:spacing w:line="360" w:lineRule="auto"/>
        <w:jc w:val="center"/>
        <w:rPr>
          <w:sz w:val="28"/>
          <w:szCs w:val="28"/>
        </w:rPr>
      </w:pPr>
      <w:r>
        <w:rPr>
          <w:sz w:val="28"/>
          <w:szCs w:val="28"/>
        </w:rPr>
        <w:t xml:space="preserve">Hawes, James. The Shortest History of Germany. Old Street Publishing LtD, </w:t>
      </w:r>
      <w:r w:rsidR="00F564A1">
        <w:rPr>
          <w:sz w:val="28"/>
          <w:szCs w:val="28"/>
        </w:rPr>
        <w:t xml:space="preserve">Devon, </w:t>
      </w:r>
      <w:r>
        <w:rPr>
          <w:sz w:val="28"/>
          <w:szCs w:val="28"/>
        </w:rPr>
        <w:t>2017</w:t>
      </w:r>
      <w:r w:rsidR="00AE0F07">
        <w:rPr>
          <w:sz w:val="28"/>
          <w:szCs w:val="28"/>
        </w:rPr>
        <w:t>.</w:t>
      </w:r>
      <w:r w:rsidR="002653F1">
        <w:rPr>
          <w:sz w:val="28"/>
          <w:szCs w:val="28"/>
        </w:rPr>
        <w:t xml:space="preserve"> 228</w:t>
      </w:r>
      <w:r w:rsidR="00AE0F07">
        <w:rPr>
          <w:sz w:val="28"/>
          <w:szCs w:val="28"/>
        </w:rPr>
        <w:t>pp</w:t>
      </w:r>
      <w:r>
        <w:rPr>
          <w:sz w:val="28"/>
          <w:szCs w:val="28"/>
        </w:rPr>
        <w:t>. £8.99 ISBN 978-1-910400-73-9</w:t>
      </w:r>
    </w:p>
    <w:p w14:paraId="58A2DB1E" w14:textId="1F52916E" w:rsidR="00561BF9" w:rsidRDefault="00561BF9" w:rsidP="00BF25FE">
      <w:pPr>
        <w:spacing w:line="360" w:lineRule="auto"/>
        <w:jc w:val="center"/>
        <w:rPr>
          <w:sz w:val="28"/>
          <w:szCs w:val="28"/>
        </w:rPr>
      </w:pPr>
    </w:p>
    <w:p w14:paraId="28D12B88" w14:textId="77777777" w:rsidR="00EB0C5B" w:rsidRPr="00F3662E" w:rsidRDefault="00EB0C5B" w:rsidP="00BF25FE">
      <w:pPr>
        <w:spacing w:line="360" w:lineRule="auto"/>
        <w:jc w:val="center"/>
        <w:rPr>
          <w:sz w:val="28"/>
          <w:szCs w:val="28"/>
        </w:rPr>
      </w:pPr>
    </w:p>
    <w:p w14:paraId="677F1314" w14:textId="41CB7FCB" w:rsidR="006E2A45" w:rsidRDefault="000A130B" w:rsidP="00BF25FE">
      <w:pPr>
        <w:spacing w:line="360" w:lineRule="auto"/>
        <w:rPr>
          <w:sz w:val="24"/>
          <w:szCs w:val="24"/>
        </w:rPr>
      </w:pPr>
      <w:r>
        <w:rPr>
          <w:sz w:val="24"/>
          <w:szCs w:val="24"/>
        </w:rPr>
        <w:t>The Shortest History of Germany was written by British historian</w:t>
      </w:r>
      <w:r w:rsidR="007352F7">
        <w:rPr>
          <w:sz w:val="24"/>
          <w:szCs w:val="24"/>
        </w:rPr>
        <w:t>, former professor in German</w:t>
      </w:r>
      <w:r w:rsidR="007A2E0B">
        <w:rPr>
          <w:sz w:val="24"/>
          <w:szCs w:val="24"/>
        </w:rPr>
        <w:t xml:space="preserve"> language and literature,</w:t>
      </w:r>
      <w:r>
        <w:rPr>
          <w:sz w:val="24"/>
          <w:szCs w:val="24"/>
        </w:rPr>
        <w:t xml:space="preserve"> and</w:t>
      </w:r>
      <w:r w:rsidR="007352F7">
        <w:rPr>
          <w:sz w:val="24"/>
          <w:szCs w:val="24"/>
        </w:rPr>
        <w:t xml:space="preserve"> now</w:t>
      </w:r>
      <w:r>
        <w:rPr>
          <w:sz w:val="24"/>
          <w:szCs w:val="24"/>
        </w:rPr>
        <w:t xml:space="preserve"> novelist, James Hawes.</w:t>
      </w:r>
      <w:r w:rsidR="00953D23">
        <w:rPr>
          <w:sz w:val="24"/>
          <w:szCs w:val="24"/>
        </w:rPr>
        <w:t xml:space="preserve"> </w:t>
      </w:r>
      <w:r w:rsidR="000E6996">
        <w:rPr>
          <w:sz w:val="24"/>
          <w:szCs w:val="24"/>
        </w:rPr>
        <w:t xml:space="preserve">The aim of this book is to </w:t>
      </w:r>
      <w:r w:rsidR="007A2E0B">
        <w:rPr>
          <w:sz w:val="24"/>
          <w:szCs w:val="24"/>
        </w:rPr>
        <w:t xml:space="preserve">provide a brief </w:t>
      </w:r>
      <w:r w:rsidR="000E6996">
        <w:rPr>
          <w:sz w:val="24"/>
          <w:szCs w:val="24"/>
        </w:rPr>
        <w:t>introduc</w:t>
      </w:r>
      <w:r w:rsidR="007A2E0B">
        <w:rPr>
          <w:sz w:val="24"/>
          <w:szCs w:val="24"/>
        </w:rPr>
        <w:t>tion for</w:t>
      </w:r>
      <w:r w:rsidR="000E6996">
        <w:rPr>
          <w:sz w:val="24"/>
          <w:szCs w:val="24"/>
        </w:rPr>
        <w:t xml:space="preserve"> the everyday reader</w:t>
      </w:r>
      <w:r w:rsidR="005021FC">
        <w:rPr>
          <w:sz w:val="24"/>
          <w:szCs w:val="24"/>
        </w:rPr>
        <w:t xml:space="preserve"> to</w:t>
      </w:r>
      <w:r w:rsidR="000E6996">
        <w:rPr>
          <w:sz w:val="24"/>
          <w:szCs w:val="24"/>
        </w:rPr>
        <w:t xml:space="preserve"> </w:t>
      </w:r>
      <w:r>
        <w:rPr>
          <w:sz w:val="24"/>
          <w:szCs w:val="24"/>
        </w:rPr>
        <w:t>the vast history of the German people</w:t>
      </w:r>
      <w:r w:rsidR="000E6996">
        <w:rPr>
          <w:sz w:val="24"/>
          <w:szCs w:val="24"/>
        </w:rPr>
        <w:t xml:space="preserve"> across time.</w:t>
      </w:r>
      <w:r w:rsidR="005021FC">
        <w:rPr>
          <w:sz w:val="24"/>
          <w:szCs w:val="24"/>
        </w:rPr>
        <w:t xml:space="preserve"> The history</w:t>
      </w:r>
      <w:r>
        <w:rPr>
          <w:sz w:val="24"/>
          <w:szCs w:val="24"/>
        </w:rPr>
        <w:t xml:space="preserve"> </w:t>
      </w:r>
      <w:r w:rsidR="005021FC">
        <w:rPr>
          <w:sz w:val="24"/>
          <w:szCs w:val="24"/>
        </w:rPr>
        <w:t>s</w:t>
      </w:r>
      <w:r>
        <w:rPr>
          <w:sz w:val="24"/>
          <w:szCs w:val="24"/>
        </w:rPr>
        <w:t>tart</w:t>
      </w:r>
      <w:r w:rsidR="005021FC">
        <w:rPr>
          <w:sz w:val="24"/>
          <w:szCs w:val="24"/>
        </w:rPr>
        <w:t>s</w:t>
      </w:r>
      <w:r>
        <w:rPr>
          <w:sz w:val="24"/>
          <w:szCs w:val="24"/>
        </w:rPr>
        <w:t xml:space="preserve"> in the 5</w:t>
      </w:r>
      <w:r w:rsidRPr="000A130B">
        <w:rPr>
          <w:sz w:val="24"/>
          <w:szCs w:val="24"/>
          <w:vertAlign w:val="superscript"/>
        </w:rPr>
        <w:t>th</w:t>
      </w:r>
      <w:r>
        <w:rPr>
          <w:sz w:val="24"/>
          <w:szCs w:val="24"/>
        </w:rPr>
        <w:t xml:space="preserve"> Century BC </w:t>
      </w:r>
      <w:r w:rsidR="000E6996">
        <w:rPr>
          <w:sz w:val="24"/>
          <w:szCs w:val="24"/>
        </w:rPr>
        <w:t>and mov</w:t>
      </w:r>
      <w:r w:rsidR="007A2E0B">
        <w:rPr>
          <w:sz w:val="24"/>
          <w:szCs w:val="24"/>
        </w:rPr>
        <w:t>es</w:t>
      </w:r>
      <w:r w:rsidR="000E6996">
        <w:rPr>
          <w:sz w:val="24"/>
          <w:szCs w:val="24"/>
        </w:rPr>
        <w:t xml:space="preserve"> </w:t>
      </w:r>
      <w:r w:rsidR="007A2E0B">
        <w:rPr>
          <w:sz w:val="24"/>
          <w:szCs w:val="24"/>
        </w:rPr>
        <w:t>o</w:t>
      </w:r>
      <w:r w:rsidR="000E6996">
        <w:rPr>
          <w:sz w:val="24"/>
          <w:szCs w:val="24"/>
        </w:rPr>
        <w:t xml:space="preserve">n </w:t>
      </w:r>
      <w:r w:rsidR="006E2A45">
        <w:rPr>
          <w:sz w:val="24"/>
          <w:szCs w:val="24"/>
        </w:rPr>
        <w:t>to the Modern Day</w:t>
      </w:r>
      <w:r>
        <w:rPr>
          <w:sz w:val="24"/>
          <w:szCs w:val="24"/>
        </w:rPr>
        <w:t xml:space="preserve"> </w:t>
      </w:r>
      <w:r w:rsidR="006E2A45">
        <w:rPr>
          <w:sz w:val="24"/>
          <w:szCs w:val="24"/>
        </w:rPr>
        <w:t>prior to the books release in 2017.</w:t>
      </w:r>
      <w:r w:rsidR="000E6996">
        <w:rPr>
          <w:sz w:val="24"/>
          <w:szCs w:val="24"/>
        </w:rPr>
        <w:t xml:space="preserve"> </w:t>
      </w:r>
    </w:p>
    <w:p w14:paraId="5503ABF5" w14:textId="04E50309" w:rsidR="00B52DCF" w:rsidRDefault="00B52DCF" w:rsidP="00BF25FE">
      <w:pPr>
        <w:spacing w:line="360" w:lineRule="auto"/>
        <w:rPr>
          <w:sz w:val="24"/>
          <w:szCs w:val="24"/>
        </w:rPr>
      </w:pPr>
      <w:r>
        <w:rPr>
          <w:sz w:val="24"/>
          <w:szCs w:val="24"/>
        </w:rPr>
        <w:t xml:space="preserve">Hawes </w:t>
      </w:r>
      <w:r w:rsidR="00F16A16">
        <w:rPr>
          <w:sz w:val="24"/>
          <w:szCs w:val="24"/>
        </w:rPr>
        <w:t xml:space="preserve">offers a concise popular history using narrative story telling </w:t>
      </w:r>
      <w:r>
        <w:rPr>
          <w:sz w:val="24"/>
          <w:szCs w:val="24"/>
        </w:rPr>
        <w:t>as opposed to a</w:t>
      </w:r>
      <w:r w:rsidR="00F16A16">
        <w:rPr>
          <w:sz w:val="24"/>
          <w:szCs w:val="24"/>
        </w:rPr>
        <w:t xml:space="preserve"> conventional </w:t>
      </w:r>
      <w:r>
        <w:rPr>
          <w:sz w:val="24"/>
          <w:szCs w:val="24"/>
        </w:rPr>
        <w:t>academic text.</w:t>
      </w:r>
      <w:r>
        <w:rPr>
          <w:sz w:val="24"/>
          <w:szCs w:val="24"/>
        </w:rPr>
        <w:t xml:space="preserve"> Whil</w:t>
      </w:r>
      <w:r w:rsidR="00AE01C3">
        <w:rPr>
          <w:sz w:val="24"/>
          <w:szCs w:val="24"/>
        </w:rPr>
        <w:t>st</w:t>
      </w:r>
      <w:r>
        <w:rPr>
          <w:sz w:val="24"/>
          <w:szCs w:val="24"/>
        </w:rPr>
        <w:t xml:space="preserve"> maintaining </w:t>
      </w:r>
      <w:r w:rsidR="00F16A16">
        <w:rPr>
          <w:sz w:val="24"/>
          <w:szCs w:val="24"/>
        </w:rPr>
        <w:t>a</w:t>
      </w:r>
      <w:r>
        <w:rPr>
          <w:sz w:val="24"/>
          <w:szCs w:val="24"/>
        </w:rPr>
        <w:t xml:space="preserve"> </w:t>
      </w:r>
      <w:r w:rsidR="00F16A16">
        <w:rPr>
          <w:sz w:val="24"/>
          <w:szCs w:val="24"/>
        </w:rPr>
        <w:t>factual</w:t>
      </w:r>
      <w:r>
        <w:rPr>
          <w:sz w:val="24"/>
          <w:szCs w:val="24"/>
        </w:rPr>
        <w:t xml:space="preserve"> style of writing throughout most of the book, the author, Hawes breaks the flow of the summ</w:t>
      </w:r>
      <w:r w:rsidR="00F16A16">
        <w:rPr>
          <w:sz w:val="24"/>
          <w:szCs w:val="24"/>
        </w:rPr>
        <w:t>a</w:t>
      </w:r>
      <w:r>
        <w:rPr>
          <w:sz w:val="24"/>
          <w:szCs w:val="24"/>
        </w:rPr>
        <w:t xml:space="preserve">ry at times to add his own thoughts and beliefs on the subject </w:t>
      </w:r>
      <w:r w:rsidR="00F16A16">
        <w:rPr>
          <w:sz w:val="24"/>
          <w:szCs w:val="24"/>
        </w:rPr>
        <w:t>being discussed</w:t>
      </w:r>
      <w:r>
        <w:rPr>
          <w:sz w:val="24"/>
          <w:szCs w:val="24"/>
        </w:rPr>
        <w:t>.</w:t>
      </w:r>
    </w:p>
    <w:p w14:paraId="63D59D34" w14:textId="5B605075" w:rsidR="006E2A45" w:rsidRPr="00B52DCF" w:rsidRDefault="00EB0C5B" w:rsidP="00BF25FE">
      <w:pPr>
        <w:spacing w:line="360" w:lineRule="auto"/>
        <w:rPr>
          <w:b/>
          <w:bCs/>
          <w:sz w:val="24"/>
          <w:szCs w:val="24"/>
        </w:rPr>
      </w:pPr>
      <w:r>
        <w:rPr>
          <w:sz w:val="24"/>
          <w:szCs w:val="24"/>
        </w:rPr>
        <w:t>The writer, Hawes, makes great use of images of maps and artifacts to keep the reader</w:t>
      </w:r>
      <w:r w:rsidR="00F16A16">
        <w:rPr>
          <w:sz w:val="24"/>
          <w:szCs w:val="24"/>
        </w:rPr>
        <w:t>,</w:t>
      </w:r>
      <w:r>
        <w:rPr>
          <w:sz w:val="24"/>
          <w:szCs w:val="24"/>
        </w:rPr>
        <w:t xml:space="preserve"> not only interested</w:t>
      </w:r>
      <w:r w:rsidR="00F16A16">
        <w:rPr>
          <w:sz w:val="24"/>
          <w:szCs w:val="24"/>
        </w:rPr>
        <w:t xml:space="preserve">, </w:t>
      </w:r>
      <w:r>
        <w:rPr>
          <w:sz w:val="24"/>
          <w:szCs w:val="24"/>
        </w:rPr>
        <w:t xml:space="preserve">but also to help provide additional context about the events and locations described. </w:t>
      </w:r>
      <w:r w:rsidR="00561BF9">
        <w:rPr>
          <w:sz w:val="24"/>
          <w:szCs w:val="24"/>
        </w:rPr>
        <w:t xml:space="preserve">Whilst </w:t>
      </w:r>
      <w:r w:rsidR="005021FC">
        <w:rPr>
          <w:sz w:val="24"/>
          <w:szCs w:val="24"/>
        </w:rPr>
        <w:t xml:space="preserve">students and non-academics alike </w:t>
      </w:r>
      <w:r w:rsidR="00561BF9">
        <w:rPr>
          <w:sz w:val="24"/>
          <w:szCs w:val="24"/>
        </w:rPr>
        <w:t>will find these useful, an academic may take issue with the lack of references or bibliographies anywhere throughout this book.</w:t>
      </w:r>
      <w:r>
        <w:rPr>
          <w:sz w:val="24"/>
          <w:szCs w:val="24"/>
        </w:rPr>
        <w:t xml:space="preserve"> </w:t>
      </w:r>
      <w:r w:rsidR="007352F7">
        <w:rPr>
          <w:sz w:val="24"/>
          <w:szCs w:val="24"/>
        </w:rPr>
        <w:t>Even though</w:t>
      </w:r>
      <w:r>
        <w:rPr>
          <w:sz w:val="24"/>
          <w:szCs w:val="24"/>
        </w:rPr>
        <w:t xml:space="preserve"> this book is marketed as a histor</w:t>
      </w:r>
      <w:r w:rsidR="007352F7">
        <w:rPr>
          <w:sz w:val="24"/>
          <w:szCs w:val="24"/>
        </w:rPr>
        <w:t xml:space="preserve">ical </w:t>
      </w:r>
      <w:r w:rsidR="007352F7" w:rsidRPr="007352F7">
        <w:rPr>
          <w:sz w:val="24"/>
          <w:szCs w:val="24"/>
        </w:rPr>
        <w:t>summary</w:t>
      </w:r>
      <w:r w:rsidR="007352F7">
        <w:rPr>
          <w:sz w:val="24"/>
          <w:szCs w:val="24"/>
        </w:rPr>
        <w:t>, it delves deep into German politics and geography.</w:t>
      </w:r>
      <w:r w:rsidR="007352F7" w:rsidRPr="007352F7">
        <w:rPr>
          <w:b/>
          <w:bCs/>
          <w:sz w:val="24"/>
          <w:szCs w:val="24"/>
        </w:rPr>
        <w:t> </w:t>
      </w:r>
      <w:r w:rsidR="00561BF9">
        <w:rPr>
          <w:sz w:val="24"/>
          <w:szCs w:val="24"/>
        </w:rPr>
        <w:tab/>
      </w:r>
    </w:p>
    <w:p w14:paraId="7B62426A" w14:textId="68124F23" w:rsidR="00984856" w:rsidRDefault="00984856" w:rsidP="00BF25FE">
      <w:pPr>
        <w:spacing w:line="360" w:lineRule="auto"/>
        <w:rPr>
          <w:sz w:val="24"/>
          <w:szCs w:val="24"/>
        </w:rPr>
      </w:pPr>
      <w:r>
        <w:rPr>
          <w:sz w:val="24"/>
          <w:szCs w:val="24"/>
        </w:rPr>
        <w:lastRenderedPageBreak/>
        <w:t xml:space="preserve">The author breaks from </w:t>
      </w:r>
      <w:r w:rsidR="00F16A16">
        <w:rPr>
          <w:sz w:val="24"/>
          <w:szCs w:val="24"/>
        </w:rPr>
        <w:t>a</w:t>
      </w:r>
      <w:r>
        <w:rPr>
          <w:sz w:val="24"/>
          <w:szCs w:val="24"/>
        </w:rPr>
        <w:t xml:space="preserve"> </w:t>
      </w:r>
      <w:r w:rsidR="00F16A16">
        <w:rPr>
          <w:sz w:val="24"/>
          <w:szCs w:val="24"/>
        </w:rPr>
        <w:t>neutral</w:t>
      </w:r>
      <w:r>
        <w:rPr>
          <w:sz w:val="24"/>
          <w:szCs w:val="24"/>
        </w:rPr>
        <w:t xml:space="preserve"> stance of writing</w:t>
      </w:r>
      <w:r w:rsidR="00FF6AFD">
        <w:rPr>
          <w:sz w:val="24"/>
          <w:szCs w:val="24"/>
        </w:rPr>
        <w:t xml:space="preserve"> present</w:t>
      </w:r>
      <w:r w:rsidR="00626C3E">
        <w:rPr>
          <w:sz w:val="24"/>
          <w:szCs w:val="24"/>
        </w:rPr>
        <w:t xml:space="preserve"> throughout</w:t>
      </w:r>
      <w:r w:rsidR="00FF6AFD">
        <w:rPr>
          <w:sz w:val="24"/>
          <w:szCs w:val="24"/>
        </w:rPr>
        <w:t xml:space="preserve"> in the majority of the book</w:t>
      </w:r>
      <w:r>
        <w:rPr>
          <w:sz w:val="24"/>
          <w:szCs w:val="24"/>
        </w:rPr>
        <w:t xml:space="preserve"> to show a personal bias against the Prussian</w:t>
      </w:r>
      <w:r w:rsidR="00231AEE">
        <w:rPr>
          <w:sz w:val="24"/>
          <w:szCs w:val="24"/>
        </w:rPr>
        <w:t xml:space="preserve"> </w:t>
      </w:r>
      <w:r w:rsidR="00CC3E34">
        <w:rPr>
          <w:sz w:val="24"/>
          <w:szCs w:val="24"/>
        </w:rPr>
        <w:t xml:space="preserve">and the </w:t>
      </w:r>
      <w:r w:rsidR="00F16A16">
        <w:rPr>
          <w:sz w:val="24"/>
          <w:szCs w:val="24"/>
        </w:rPr>
        <w:t>P</w:t>
      </w:r>
      <w:r w:rsidR="00CC3E34" w:rsidRPr="00CC3E34">
        <w:rPr>
          <w:sz w:val="24"/>
          <w:szCs w:val="24"/>
        </w:rPr>
        <w:t>rotestant</w:t>
      </w:r>
      <w:r>
        <w:rPr>
          <w:sz w:val="24"/>
          <w:szCs w:val="24"/>
        </w:rPr>
        <w:t xml:space="preserve"> parts of German history</w:t>
      </w:r>
      <w:r w:rsidR="00CC3E34">
        <w:rPr>
          <w:sz w:val="24"/>
          <w:szCs w:val="24"/>
        </w:rPr>
        <w:t>,</w:t>
      </w:r>
      <w:r w:rsidR="00F16A16">
        <w:rPr>
          <w:sz w:val="24"/>
          <w:szCs w:val="24"/>
        </w:rPr>
        <w:t xml:space="preserve"> and</w:t>
      </w:r>
      <w:r w:rsidR="00CC3E34">
        <w:rPr>
          <w:sz w:val="24"/>
          <w:szCs w:val="24"/>
        </w:rPr>
        <w:t xml:space="preserve"> because of this</w:t>
      </w:r>
      <w:r>
        <w:rPr>
          <w:sz w:val="24"/>
          <w:szCs w:val="24"/>
        </w:rPr>
        <w:t xml:space="preserve"> the book</w:t>
      </w:r>
      <w:r w:rsidR="005021FC">
        <w:rPr>
          <w:sz w:val="24"/>
          <w:szCs w:val="24"/>
        </w:rPr>
        <w:t>’</w:t>
      </w:r>
      <w:r>
        <w:rPr>
          <w:sz w:val="24"/>
          <w:szCs w:val="24"/>
        </w:rPr>
        <w:t xml:space="preserve">s tone changes as a result. </w:t>
      </w:r>
      <w:r w:rsidR="008A6A9C">
        <w:rPr>
          <w:sz w:val="24"/>
          <w:szCs w:val="24"/>
        </w:rPr>
        <w:t>This</w:t>
      </w:r>
      <w:r w:rsidR="00F16A16">
        <w:rPr>
          <w:sz w:val="24"/>
          <w:szCs w:val="24"/>
        </w:rPr>
        <w:t xml:space="preserve"> bias</w:t>
      </w:r>
      <w:r w:rsidR="008A6A9C">
        <w:rPr>
          <w:sz w:val="24"/>
          <w:szCs w:val="24"/>
        </w:rPr>
        <w:t xml:space="preserve"> may be due to being born</w:t>
      </w:r>
      <w:r w:rsidR="00F16A16">
        <w:rPr>
          <w:sz w:val="24"/>
          <w:szCs w:val="24"/>
        </w:rPr>
        <w:t xml:space="preserve"> Catholic</w:t>
      </w:r>
      <w:r w:rsidR="008A6A9C">
        <w:rPr>
          <w:sz w:val="24"/>
          <w:szCs w:val="24"/>
        </w:rPr>
        <w:t xml:space="preserve"> and educated in post war England</w:t>
      </w:r>
      <w:r w:rsidR="00F16A16">
        <w:rPr>
          <w:sz w:val="24"/>
          <w:szCs w:val="24"/>
        </w:rPr>
        <w:t xml:space="preserve"> where </w:t>
      </w:r>
      <w:r w:rsidR="001F4AE2">
        <w:rPr>
          <w:sz w:val="24"/>
          <w:szCs w:val="24"/>
        </w:rPr>
        <w:t>Germany was still regarded with a tainted reputation from aggressive actions in the second world war</w:t>
      </w:r>
      <w:r w:rsidR="008A6A9C">
        <w:rPr>
          <w:sz w:val="24"/>
          <w:szCs w:val="24"/>
        </w:rPr>
        <w:t>.</w:t>
      </w:r>
      <w:r w:rsidR="006B2903">
        <w:rPr>
          <w:sz w:val="24"/>
          <w:szCs w:val="24"/>
        </w:rPr>
        <w:t xml:space="preserve"> Hawes puts forth some controversial statements throughout this book</w:t>
      </w:r>
      <w:r w:rsidR="001F4AE2">
        <w:rPr>
          <w:sz w:val="24"/>
          <w:szCs w:val="24"/>
        </w:rPr>
        <w:t>.</w:t>
      </w:r>
      <w:r w:rsidR="006B2903">
        <w:rPr>
          <w:sz w:val="24"/>
          <w:szCs w:val="24"/>
        </w:rPr>
        <w:t xml:space="preserve"> </w:t>
      </w:r>
      <w:r w:rsidR="001F4AE2">
        <w:rPr>
          <w:sz w:val="24"/>
          <w:szCs w:val="24"/>
        </w:rPr>
        <w:t>F</w:t>
      </w:r>
      <w:r w:rsidR="006B2903">
        <w:rPr>
          <w:sz w:val="24"/>
          <w:szCs w:val="24"/>
        </w:rPr>
        <w:t>or example</w:t>
      </w:r>
      <w:r w:rsidR="001F4AE2">
        <w:rPr>
          <w:sz w:val="24"/>
          <w:szCs w:val="24"/>
        </w:rPr>
        <w:t>,</w:t>
      </w:r>
      <w:r w:rsidR="006B2903">
        <w:rPr>
          <w:sz w:val="24"/>
          <w:szCs w:val="24"/>
        </w:rPr>
        <w:t xml:space="preserve"> the author dismisses</w:t>
      </w:r>
      <w:r w:rsidR="006B2903" w:rsidRPr="006B2903">
        <w:rPr>
          <w:sz w:val="24"/>
          <w:szCs w:val="24"/>
        </w:rPr>
        <w:t xml:space="preserve"> the</w:t>
      </w:r>
      <w:r w:rsidR="00B01E21">
        <w:rPr>
          <w:sz w:val="24"/>
          <w:szCs w:val="24"/>
        </w:rPr>
        <w:t xml:space="preserve"> complexities of the</w:t>
      </w:r>
      <w:r w:rsidR="006B2903" w:rsidRPr="006B2903">
        <w:rPr>
          <w:sz w:val="24"/>
          <w:szCs w:val="24"/>
        </w:rPr>
        <w:t xml:space="preserve"> Hussite rebellion in Bohemia as a mere </w:t>
      </w:r>
      <w:r w:rsidR="006B2903">
        <w:rPr>
          <w:sz w:val="24"/>
          <w:szCs w:val="24"/>
        </w:rPr>
        <w:t>“</w:t>
      </w:r>
      <w:r w:rsidR="006B2903" w:rsidRPr="006B2903">
        <w:rPr>
          <w:sz w:val="24"/>
          <w:szCs w:val="24"/>
        </w:rPr>
        <w:t>Slav pushback</w:t>
      </w:r>
      <w:r w:rsidR="006B2903">
        <w:rPr>
          <w:sz w:val="24"/>
          <w:szCs w:val="24"/>
        </w:rPr>
        <w:t>”</w:t>
      </w:r>
      <w:r w:rsidR="006B2903" w:rsidRPr="006B2903">
        <w:rPr>
          <w:sz w:val="24"/>
          <w:szCs w:val="24"/>
        </w:rPr>
        <w:t xml:space="preserve"> against German domination, and claim</w:t>
      </w:r>
      <w:r w:rsidR="00F16A16">
        <w:rPr>
          <w:sz w:val="24"/>
          <w:szCs w:val="24"/>
        </w:rPr>
        <w:t>s</w:t>
      </w:r>
      <w:r w:rsidR="006B2903" w:rsidRPr="006B2903">
        <w:rPr>
          <w:sz w:val="24"/>
          <w:szCs w:val="24"/>
        </w:rPr>
        <w:t xml:space="preserve"> that it was actually just another aspect of the 'ancient' German-Slavic conflict beyond the Elbe</w:t>
      </w:r>
      <w:r w:rsidR="001F4AE2">
        <w:rPr>
          <w:sz w:val="24"/>
          <w:szCs w:val="24"/>
        </w:rPr>
        <w:t xml:space="preserve"> </w:t>
      </w:r>
      <w:r w:rsidR="001F4AE2">
        <w:rPr>
          <w:sz w:val="24"/>
          <w:szCs w:val="24"/>
        </w:rPr>
        <w:fldChar w:fldCharType="begin"/>
      </w:r>
      <w:r w:rsidR="001F4AE2">
        <w:rPr>
          <w:sz w:val="24"/>
          <w:szCs w:val="24"/>
        </w:rPr>
        <w:instrText xml:space="preserve"> ADDIN ZOTERO_ITEM CSL_CITATION {"citationID":"jkHzYOGX","properties":{"formattedCitation":"(Hawes, 2017)","plainCitation":"(Hawes, 2017)","noteIndex":0},"citationItems":[{"id":5,"uris":["http://zotero.org/users/16334958/items/W4DVA5ES"],"itemData":{"id":5,"type":"book","event-place":"London","ISBN":"978-1-910400-41-8","language":"eng","number-of-pages":"1","publisher":"Old Street Publishing","publisher-place":"London","source":"K10plus ISBN","title":"The shortest history of Germany","author":[{"family":"Hawes","given":"J. M."}],"issued":{"date-parts":[["2017"]]}}}],"schema":"https://github.com/citation-style-language/schema/raw/master/csl-citation.json"} </w:instrText>
      </w:r>
      <w:r w:rsidR="001F4AE2">
        <w:rPr>
          <w:sz w:val="24"/>
          <w:szCs w:val="24"/>
        </w:rPr>
        <w:fldChar w:fldCharType="separate"/>
      </w:r>
      <w:r w:rsidR="001F4AE2" w:rsidRPr="001F4AE2">
        <w:rPr>
          <w:rFonts w:ascii="Calibri" w:hAnsi="Calibri" w:cs="Calibri"/>
          <w:sz w:val="24"/>
        </w:rPr>
        <w:t>(Hawes, 2017</w:t>
      </w:r>
      <w:r w:rsidR="00375E69">
        <w:rPr>
          <w:rFonts w:ascii="Calibri" w:hAnsi="Calibri" w:cs="Calibri"/>
          <w:sz w:val="24"/>
        </w:rPr>
        <w:t xml:space="preserve"> p.62</w:t>
      </w:r>
      <w:r w:rsidR="001F4AE2" w:rsidRPr="001F4AE2">
        <w:rPr>
          <w:rFonts w:ascii="Calibri" w:hAnsi="Calibri" w:cs="Calibri"/>
          <w:sz w:val="24"/>
        </w:rPr>
        <w:t>)</w:t>
      </w:r>
      <w:r w:rsidR="001F4AE2">
        <w:rPr>
          <w:sz w:val="24"/>
          <w:szCs w:val="24"/>
        </w:rPr>
        <w:fldChar w:fldCharType="end"/>
      </w:r>
      <w:r w:rsidR="006B2903" w:rsidRPr="006B2903">
        <w:rPr>
          <w:sz w:val="24"/>
          <w:szCs w:val="24"/>
        </w:rPr>
        <w:t>.</w:t>
      </w:r>
      <w:r w:rsidR="00A60E96">
        <w:rPr>
          <w:sz w:val="24"/>
          <w:szCs w:val="24"/>
        </w:rPr>
        <w:t xml:space="preserve"> By omitting the religious undertones that sparked this conflict</w:t>
      </w:r>
      <w:r w:rsidR="001F4AE2">
        <w:rPr>
          <w:sz w:val="24"/>
          <w:szCs w:val="24"/>
        </w:rPr>
        <w:t xml:space="preserve"> as described in </w:t>
      </w:r>
      <w:r w:rsidR="00375E69">
        <w:rPr>
          <w:sz w:val="24"/>
          <w:szCs w:val="24"/>
        </w:rPr>
        <w:t>The Hussite Wars</w:t>
      </w:r>
      <w:sdt>
        <w:sdtPr>
          <w:rPr>
            <w:sz w:val="24"/>
            <w:szCs w:val="24"/>
          </w:rPr>
          <w:id w:val="-1681809342"/>
          <w:citation/>
        </w:sdtPr>
        <w:sdtContent>
          <w:r w:rsidR="00375E69">
            <w:rPr>
              <w:sz w:val="24"/>
              <w:szCs w:val="24"/>
            </w:rPr>
            <w:fldChar w:fldCharType="begin"/>
          </w:r>
          <w:r w:rsidR="00375E69">
            <w:rPr>
              <w:sz w:val="24"/>
              <w:szCs w:val="24"/>
            </w:rPr>
            <w:instrText xml:space="preserve"> CITATION Lüt14 \l 2057 </w:instrText>
          </w:r>
          <w:r w:rsidR="00375E69">
            <w:rPr>
              <w:sz w:val="24"/>
              <w:szCs w:val="24"/>
            </w:rPr>
            <w:fldChar w:fldCharType="separate"/>
          </w:r>
          <w:r w:rsidR="00375E69">
            <w:rPr>
              <w:noProof/>
              <w:sz w:val="24"/>
              <w:szCs w:val="24"/>
            </w:rPr>
            <w:t xml:space="preserve"> </w:t>
          </w:r>
          <w:r w:rsidR="00375E69" w:rsidRPr="00375E69">
            <w:rPr>
              <w:noProof/>
              <w:sz w:val="24"/>
              <w:szCs w:val="24"/>
            </w:rPr>
            <w:t>(Lützow, 1914)</w:t>
          </w:r>
          <w:r w:rsidR="00375E69">
            <w:rPr>
              <w:sz w:val="24"/>
              <w:szCs w:val="24"/>
            </w:rPr>
            <w:fldChar w:fldCharType="end"/>
          </w:r>
        </w:sdtContent>
      </w:sdt>
      <w:r w:rsidR="00A60E96">
        <w:rPr>
          <w:sz w:val="24"/>
          <w:szCs w:val="24"/>
        </w:rPr>
        <w:t xml:space="preserve">, Hawes does the reader a disservice by not providing key information that is vital for a full understanding of this particular conflict. This is only one such </w:t>
      </w:r>
      <w:r w:rsidR="00626C3E">
        <w:rPr>
          <w:sz w:val="24"/>
          <w:szCs w:val="24"/>
        </w:rPr>
        <w:t>instance</w:t>
      </w:r>
      <w:r w:rsidR="00A60E96">
        <w:rPr>
          <w:sz w:val="24"/>
          <w:szCs w:val="24"/>
        </w:rPr>
        <w:t xml:space="preserve"> in which Hawes does </w:t>
      </w:r>
      <w:r w:rsidR="001F4AE2">
        <w:rPr>
          <w:sz w:val="24"/>
          <w:szCs w:val="24"/>
        </w:rPr>
        <w:t>this particularly in the later part of</w:t>
      </w:r>
      <w:r w:rsidR="00A60E96">
        <w:rPr>
          <w:sz w:val="24"/>
          <w:szCs w:val="24"/>
        </w:rPr>
        <w:t xml:space="preserve"> his book.</w:t>
      </w:r>
      <w:r w:rsidR="006B2903" w:rsidRPr="006B2903">
        <w:rPr>
          <w:sz w:val="24"/>
          <w:szCs w:val="24"/>
        </w:rPr>
        <w:t xml:space="preserve"> </w:t>
      </w:r>
      <w:r w:rsidR="001F4AE2">
        <w:rPr>
          <w:sz w:val="24"/>
          <w:szCs w:val="24"/>
        </w:rPr>
        <w:t xml:space="preserve">Such extra details however are likely to detract from his selling point as the shortest history and make the book longer than he wished. </w:t>
      </w:r>
    </w:p>
    <w:p w14:paraId="126251A0" w14:textId="7E5F46E4" w:rsidR="000A130B" w:rsidRDefault="007A2E0B" w:rsidP="00BF25FE">
      <w:pPr>
        <w:spacing w:line="360" w:lineRule="auto"/>
        <w:rPr>
          <w:sz w:val="24"/>
          <w:szCs w:val="24"/>
        </w:rPr>
      </w:pPr>
      <w:r>
        <w:rPr>
          <w:sz w:val="24"/>
          <w:szCs w:val="24"/>
        </w:rPr>
        <w:t>To s</w:t>
      </w:r>
      <w:r w:rsidRPr="007A2E0B">
        <w:rPr>
          <w:sz w:val="24"/>
          <w:szCs w:val="24"/>
        </w:rPr>
        <w:t>ummarize</w:t>
      </w:r>
      <w:r>
        <w:rPr>
          <w:sz w:val="24"/>
          <w:szCs w:val="24"/>
        </w:rPr>
        <w:t xml:space="preserve"> t</w:t>
      </w:r>
      <w:r w:rsidR="00CC3E34">
        <w:rPr>
          <w:sz w:val="24"/>
          <w:szCs w:val="24"/>
        </w:rPr>
        <w:t xml:space="preserve">his book </w:t>
      </w:r>
      <w:r w:rsidR="00221AFC">
        <w:rPr>
          <w:sz w:val="24"/>
          <w:szCs w:val="24"/>
        </w:rPr>
        <w:t>is</w:t>
      </w:r>
      <w:r w:rsidR="00CC3E34">
        <w:rPr>
          <w:sz w:val="24"/>
          <w:szCs w:val="24"/>
        </w:rPr>
        <w:t xml:space="preserve"> entertaining</w:t>
      </w:r>
      <w:r w:rsidR="001F4AE2">
        <w:rPr>
          <w:sz w:val="24"/>
          <w:szCs w:val="24"/>
        </w:rPr>
        <w:t xml:space="preserve"> and somewhat informative</w:t>
      </w:r>
      <w:r w:rsidR="00CC3E34">
        <w:rPr>
          <w:sz w:val="24"/>
          <w:szCs w:val="24"/>
        </w:rPr>
        <w:t xml:space="preserve"> to read for someone with only a basic knowledge of German history</w:t>
      </w:r>
      <w:r w:rsidR="001F4AE2">
        <w:rPr>
          <w:sz w:val="24"/>
          <w:szCs w:val="24"/>
        </w:rPr>
        <w:t>.</w:t>
      </w:r>
      <w:r w:rsidR="00CC3E34">
        <w:rPr>
          <w:sz w:val="24"/>
          <w:szCs w:val="24"/>
        </w:rPr>
        <w:t xml:space="preserve"> </w:t>
      </w:r>
      <w:r w:rsidR="00796F28">
        <w:rPr>
          <w:sz w:val="24"/>
          <w:szCs w:val="24"/>
        </w:rPr>
        <w:t>However,</w:t>
      </w:r>
      <w:r w:rsidR="00CC3E34">
        <w:rPr>
          <w:sz w:val="24"/>
          <w:szCs w:val="24"/>
        </w:rPr>
        <w:t xml:space="preserve"> it</w:t>
      </w:r>
      <w:r w:rsidR="001F4AE2">
        <w:rPr>
          <w:sz w:val="24"/>
          <w:szCs w:val="24"/>
        </w:rPr>
        <w:t>,</w:t>
      </w:r>
      <w:r w:rsidR="00CC3E34">
        <w:rPr>
          <w:sz w:val="24"/>
          <w:szCs w:val="24"/>
        </w:rPr>
        <w:t xml:space="preserve"> would be difficult to use this as a source of reference for any </w:t>
      </w:r>
      <w:r w:rsidR="001F4AE2">
        <w:rPr>
          <w:sz w:val="24"/>
          <w:szCs w:val="24"/>
        </w:rPr>
        <w:t>student</w:t>
      </w:r>
      <w:r w:rsidR="00CC3E34">
        <w:rPr>
          <w:sz w:val="24"/>
          <w:szCs w:val="24"/>
        </w:rPr>
        <w:t xml:space="preserve"> assignments on this subject</w:t>
      </w:r>
      <w:r w:rsidR="001F4AE2">
        <w:rPr>
          <w:sz w:val="24"/>
          <w:szCs w:val="24"/>
        </w:rPr>
        <w:t xml:space="preserve"> given</w:t>
      </w:r>
      <w:r w:rsidR="00231AEE">
        <w:rPr>
          <w:sz w:val="24"/>
          <w:szCs w:val="24"/>
        </w:rPr>
        <w:t xml:space="preserve"> </w:t>
      </w:r>
      <w:r w:rsidR="001F4AE2">
        <w:rPr>
          <w:sz w:val="24"/>
          <w:szCs w:val="24"/>
        </w:rPr>
        <w:t>the</w:t>
      </w:r>
      <w:r w:rsidR="00231AEE">
        <w:rPr>
          <w:sz w:val="24"/>
          <w:szCs w:val="24"/>
        </w:rPr>
        <w:t xml:space="preserve"> generalised</w:t>
      </w:r>
      <w:r w:rsidR="001F4AE2">
        <w:rPr>
          <w:sz w:val="24"/>
          <w:szCs w:val="24"/>
        </w:rPr>
        <w:t xml:space="preserve"> content</w:t>
      </w:r>
      <w:r w:rsidR="00231AEE">
        <w:rPr>
          <w:sz w:val="24"/>
          <w:szCs w:val="24"/>
        </w:rPr>
        <w:t xml:space="preserve"> and</w:t>
      </w:r>
      <w:r w:rsidR="00A60E96">
        <w:rPr>
          <w:sz w:val="24"/>
          <w:szCs w:val="24"/>
        </w:rPr>
        <w:t xml:space="preserve"> the</w:t>
      </w:r>
      <w:r w:rsidR="00796F28">
        <w:rPr>
          <w:sz w:val="24"/>
          <w:szCs w:val="24"/>
        </w:rPr>
        <w:t xml:space="preserve"> lack of academic references.</w:t>
      </w:r>
      <w:r w:rsidR="00A60E96">
        <w:rPr>
          <w:sz w:val="24"/>
          <w:szCs w:val="24"/>
        </w:rPr>
        <w:t xml:space="preserve"> </w:t>
      </w:r>
      <w:r w:rsidR="00796F28">
        <w:rPr>
          <w:sz w:val="24"/>
          <w:szCs w:val="24"/>
        </w:rPr>
        <w:t xml:space="preserve">A </w:t>
      </w:r>
      <w:r w:rsidR="00A60E96">
        <w:rPr>
          <w:sz w:val="24"/>
          <w:szCs w:val="24"/>
        </w:rPr>
        <w:t xml:space="preserve">more important issue </w:t>
      </w:r>
      <w:r w:rsidR="00796F28">
        <w:rPr>
          <w:sz w:val="24"/>
          <w:szCs w:val="24"/>
        </w:rPr>
        <w:t>is</w:t>
      </w:r>
      <w:r w:rsidR="00231AEE">
        <w:rPr>
          <w:sz w:val="24"/>
          <w:szCs w:val="24"/>
        </w:rPr>
        <w:t xml:space="preserve"> </w:t>
      </w:r>
      <w:r w:rsidR="00796F28">
        <w:rPr>
          <w:sz w:val="24"/>
          <w:szCs w:val="24"/>
        </w:rPr>
        <w:t>that the ‘shortest history’ format is unable to provide a comprehensive account with</w:t>
      </w:r>
      <w:r w:rsidR="00A60E96">
        <w:rPr>
          <w:sz w:val="24"/>
          <w:szCs w:val="24"/>
        </w:rPr>
        <w:t xml:space="preserve"> key</w:t>
      </w:r>
      <w:r w:rsidR="00231AEE">
        <w:rPr>
          <w:sz w:val="24"/>
          <w:szCs w:val="24"/>
        </w:rPr>
        <w:t xml:space="preserve"> parts of German history being completely omitted</w:t>
      </w:r>
      <w:r w:rsidR="00CC3E34">
        <w:rPr>
          <w:sz w:val="24"/>
          <w:szCs w:val="24"/>
        </w:rPr>
        <w:t xml:space="preserve">. </w:t>
      </w:r>
      <w:r w:rsidR="00EE1C8F">
        <w:rPr>
          <w:sz w:val="24"/>
          <w:szCs w:val="24"/>
        </w:rPr>
        <w:t xml:space="preserve">The genre of popular histories has a place as can seen by the popularity by the works of Dan Snow and other writers that have inspired the younger generations </w:t>
      </w:r>
      <w:r w:rsidR="005E69A2">
        <w:rPr>
          <w:sz w:val="24"/>
          <w:szCs w:val="24"/>
        </w:rPr>
        <w:fldChar w:fldCharType="begin"/>
      </w:r>
      <w:r w:rsidR="005E69A2">
        <w:rPr>
          <w:sz w:val="24"/>
          <w:szCs w:val="24"/>
        </w:rPr>
        <w:instrText xml:space="preserve"> ADDIN ZOTERO_ITEM CSL_CITATION {"citationID":"S4EgoD9A","properties":{"formattedCitation":"(Snow and Snow, 2004)","plainCitation":"(Snow and Snow, 2004)","noteIndex":0},"citationItems":[{"id":16,"uris":["http://zotero.org/users/16334958/items/UBK5642D"],"itemData":{"id":16,"type":"book","abstract":"\"For much of its long history, Britain has been bloodily ravaged by war and internal strife- foreign invasions have devastated British society, bitter battles have been fought over social and political rights, and brutal warlords have torn the country apart in their struggles for dominance. In Battlefield Britain , father and son team Peter and Dan Snow tell the story of eight decisive battles that have done much to shape the Britain we know today- Boudiccas revolt against Rome (AD 601); the Battle of Hastings (1066); the Battle for Wales (140010); the Spanish Armada (1588); the Battle of Naseby (1645); the Battle of the Boyne (1690); the Battle of Culloden (1746) and the Battle of Britain (1940). For the first time, ground-breaking computer graphics are used to recreate the ebb and flow of these famous battles in dramatic and vivid detail. Peter Snow, as well known for his strategic analysis as his swingometer, and Dan, a young military historian, combine their skills to form a unique writing team. In addition to explaining the battleplans of the great military commanders they also reveal what it was like to be an ordinary soldier on the front line, where the battle was at its","event-place":"New York","ISBN":"978-0-563-48789-0","language":"en","number-of-pages":"228","publisher":"Random House","publisher-place":"New York","title":"Battlefield Britain: From Boudicca to the Battle of Britain","title-short":"Battlefield Britain","author":[{"family":"Snow","given":"Peter"},{"family":"Snow","given":"Dan"}],"issued":{"date-parts":[["2004"]]}}}],"schema":"https://github.com/citation-style-language/schema/raw/master/csl-citation.json"} </w:instrText>
      </w:r>
      <w:r w:rsidR="005E69A2">
        <w:rPr>
          <w:sz w:val="24"/>
          <w:szCs w:val="24"/>
        </w:rPr>
        <w:fldChar w:fldCharType="separate"/>
      </w:r>
      <w:r w:rsidR="005E69A2" w:rsidRPr="005E69A2">
        <w:rPr>
          <w:rFonts w:ascii="Calibri" w:hAnsi="Calibri" w:cs="Calibri"/>
          <w:sz w:val="24"/>
        </w:rPr>
        <w:t>(Snow and Snow, 2004)</w:t>
      </w:r>
      <w:r w:rsidR="005E69A2">
        <w:rPr>
          <w:sz w:val="24"/>
          <w:szCs w:val="24"/>
        </w:rPr>
        <w:fldChar w:fldCharType="end"/>
      </w:r>
      <w:r w:rsidR="00EE1C8F">
        <w:rPr>
          <w:sz w:val="24"/>
          <w:szCs w:val="24"/>
        </w:rPr>
        <w:t>. Hawes’ work was accessible and interesting for someone new to the topic and can serve as a spring board for a more in-depth search into the topic.</w:t>
      </w:r>
    </w:p>
    <w:p w14:paraId="08EFBCF0" w14:textId="77777777" w:rsidR="00BF25FE" w:rsidRDefault="00BF25FE" w:rsidP="00BF25FE">
      <w:pPr>
        <w:spacing w:line="360" w:lineRule="auto"/>
        <w:rPr>
          <w:sz w:val="24"/>
          <w:szCs w:val="24"/>
        </w:rPr>
      </w:pPr>
    </w:p>
    <w:p w14:paraId="7B55E695" w14:textId="77777777" w:rsidR="00BF25FE" w:rsidRDefault="00BF25FE" w:rsidP="00BF25FE">
      <w:pPr>
        <w:spacing w:line="360" w:lineRule="auto"/>
        <w:rPr>
          <w:sz w:val="24"/>
          <w:szCs w:val="24"/>
        </w:rPr>
      </w:pPr>
    </w:p>
    <w:p w14:paraId="0E7EC176" w14:textId="77777777" w:rsidR="00BF25FE" w:rsidRDefault="00BF25FE" w:rsidP="00BF25FE">
      <w:pPr>
        <w:spacing w:line="360" w:lineRule="auto"/>
        <w:rPr>
          <w:sz w:val="24"/>
          <w:szCs w:val="24"/>
        </w:rPr>
      </w:pPr>
    </w:p>
    <w:p w14:paraId="6B845238" w14:textId="77777777" w:rsidR="00BF25FE" w:rsidRDefault="00BF25FE" w:rsidP="00BF25FE">
      <w:pPr>
        <w:spacing w:line="360" w:lineRule="auto"/>
        <w:rPr>
          <w:sz w:val="24"/>
          <w:szCs w:val="24"/>
        </w:rPr>
      </w:pPr>
    </w:p>
    <w:sdt>
      <w:sdtPr>
        <w:rPr>
          <w:rFonts w:asciiTheme="minorHAnsi" w:eastAsiaTheme="minorHAnsi" w:hAnsiTheme="minorHAnsi" w:cstheme="minorBidi"/>
          <w:color w:val="auto"/>
          <w:sz w:val="22"/>
          <w:szCs w:val="22"/>
        </w:rPr>
        <w:id w:val="1939560620"/>
        <w:docPartObj>
          <w:docPartGallery w:val="Bibliographies"/>
          <w:docPartUnique/>
        </w:docPartObj>
      </w:sdtPr>
      <w:sdtContent>
        <w:p w14:paraId="5801346C" w14:textId="2954EB27" w:rsidR="00984856" w:rsidRDefault="00984856" w:rsidP="00BF25FE">
          <w:pPr>
            <w:pStyle w:val="Heading1"/>
            <w:spacing w:line="360" w:lineRule="auto"/>
          </w:pPr>
          <w:r>
            <w:t>Bibliography</w:t>
          </w:r>
        </w:p>
        <w:sdt>
          <w:sdtPr>
            <w:id w:val="111145805"/>
            <w:bibliography/>
          </w:sdtPr>
          <w:sdtContent>
            <w:p w14:paraId="0263D191" w14:textId="77777777" w:rsidR="00375E69" w:rsidRDefault="00984856" w:rsidP="00375E69">
              <w:pPr>
                <w:pStyle w:val="Bibliography"/>
                <w:ind w:left="720" w:hanging="720"/>
                <w:rPr>
                  <w:noProof/>
                  <w:kern w:val="0"/>
                  <w:sz w:val="24"/>
                  <w:szCs w:val="24"/>
                  <w14:ligatures w14:val="none"/>
                </w:rPr>
              </w:pPr>
              <w:r>
                <w:fldChar w:fldCharType="begin"/>
              </w:r>
              <w:r>
                <w:instrText xml:space="preserve"> BIBLIOGRAPHY </w:instrText>
              </w:r>
              <w:r>
                <w:fldChar w:fldCharType="separate"/>
              </w:r>
              <w:r w:rsidR="00375E69">
                <w:rPr>
                  <w:noProof/>
                </w:rPr>
                <w:t xml:space="preserve">Hawes, J. (2017). </w:t>
              </w:r>
              <w:r w:rsidR="00375E69">
                <w:rPr>
                  <w:i/>
                  <w:iCs/>
                  <w:noProof/>
                </w:rPr>
                <w:t>The Shortest History of Germany.</w:t>
              </w:r>
              <w:r w:rsidR="00375E69">
                <w:rPr>
                  <w:noProof/>
                </w:rPr>
                <w:t xml:space="preserve"> Devon: Old Street Publishing LtD.</w:t>
              </w:r>
            </w:p>
            <w:p w14:paraId="4A6B5B73" w14:textId="77777777" w:rsidR="00375E69" w:rsidRDefault="00375E69" w:rsidP="00375E69">
              <w:pPr>
                <w:pStyle w:val="Bibliography"/>
                <w:ind w:left="720" w:hanging="720"/>
                <w:rPr>
                  <w:noProof/>
                </w:rPr>
              </w:pPr>
              <w:r>
                <w:rPr>
                  <w:noProof/>
                </w:rPr>
                <w:t xml:space="preserve">Lützow, F. (1914). </w:t>
              </w:r>
              <w:r>
                <w:rPr>
                  <w:i/>
                  <w:iCs/>
                  <w:noProof/>
                </w:rPr>
                <w:t>The Hussite Wars.</w:t>
              </w:r>
              <w:r>
                <w:rPr>
                  <w:noProof/>
                </w:rPr>
                <w:t xml:space="preserve"> London: University of Toronto Library.</w:t>
              </w:r>
            </w:p>
            <w:p w14:paraId="619B1450" w14:textId="2172EE79" w:rsidR="005E69A2" w:rsidRPr="005E69A2" w:rsidRDefault="00984856" w:rsidP="00BF25FE">
              <w:pPr>
                <w:pStyle w:val="Bibliography"/>
                <w:spacing w:line="360" w:lineRule="auto"/>
                <w:rPr>
                  <w:rFonts w:ascii="Calibri" w:hAnsi="Calibri" w:cs="Calibri"/>
                </w:rPr>
              </w:pPr>
              <w:r>
                <w:rPr>
                  <w:b/>
                  <w:bCs/>
                  <w:noProof/>
                </w:rPr>
                <w:fldChar w:fldCharType="end"/>
              </w:r>
              <w:r w:rsidR="005E69A2">
                <w:rPr>
                  <w:b/>
                  <w:bCs/>
                  <w:noProof/>
                </w:rPr>
                <w:fldChar w:fldCharType="begin"/>
              </w:r>
              <w:r w:rsidR="005E69A2">
                <w:rPr>
                  <w:b/>
                  <w:bCs/>
                  <w:noProof/>
                </w:rPr>
                <w:instrText xml:space="preserve"> ADDIN ZOTERO_BIBL {"uncited":[],"omitted":[],"custom":[]} CSL_BIBLIOGRAPHY </w:instrText>
              </w:r>
              <w:r w:rsidR="005E69A2">
                <w:rPr>
                  <w:b/>
                  <w:bCs/>
                  <w:noProof/>
                </w:rPr>
                <w:fldChar w:fldCharType="separate"/>
              </w:r>
              <w:r w:rsidR="005E69A2" w:rsidRPr="005E69A2">
                <w:rPr>
                  <w:rFonts w:ascii="Calibri" w:hAnsi="Calibri" w:cs="Calibri"/>
                </w:rPr>
                <w:t xml:space="preserve">Snow, P. and Snow, D. (2004) </w:t>
              </w:r>
              <w:r w:rsidR="005E69A2" w:rsidRPr="005E69A2">
                <w:rPr>
                  <w:rFonts w:ascii="Calibri" w:hAnsi="Calibri" w:cs="Calibri"/>
                  <w:i/>
                  <w:iCs/>
                </w:rPr>
                <w:t>Battlefield Britain: From Boudicca to the Battle of Britain</w:t>
              </w:r>
              <w:r w:rsidR="005E69A2" w:rsidRPr="005E69A2">
                <w:rPr>
                  <w:rFonts w:ascii="Calibri" w:hAnsi="Calibri" w:cs="Calibri"/>
                </w:rPr>
                <w:t>. New York: Random House.</w:t>
              </w:r>
            </w:p>
            <w:p w14:paraId="4144F7B7" w14:textId="28670401" w:rsidR="00984856" w:rsidRDefault="005E69A2" w:rsidP="00BF25FE">
              <w:pPr>
                <w:spacing w:line="360" w:lineRule="auto"/>
              </w:pPr>
              <w:r>
                <w:rPr>
                  <w:b/>
                  <w:bCs/>
                  <w:noProof/>
                </w:rPr>
                <w:fldChar w:fldCharType="end"/>
              </w:r>
            </w:p>
          </w:sdtContent>
        </w:sdt>
      </w:sdtContent>
    </w:sdt>
    <w:p w14:paraId="20B4AFA8" w14:textId="55475F58" w:rsidR="00984856" w:rsidRPr="000A130B" w:rsidRDefault="00984856" w:rsidP="00BF25FE">
      <w:pPr>
        <w:spacing w:line="360" w:lineRule="auto"/>
        <w:rPr>
          <w:sz w:val="24"/>
          <w:szCs w:val="24"/>
        </w:rPr>
      </w:pPr>
    </w:p>
    <w:sectPr w:rsidR="00984856" w:rsidRPr="000A13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E2510B"/>
    <w:multiLevelType w:val="multilevel"/>
    <w:tmpl w:val="A594B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012DEF"/>
    <w:multiLevelType w:val="multilevel"/>
    <w:tmpl w:val="B1CA4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899705">
    <w:abstractNumId w:val="1"/>
  </w:num>
  <w:num w:numId="2" w16cid:durableId="2039813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995"/>
    <w:rsid w:val="00053567"/>
    <w:rsid w:val="000A130B"/>
    <w:rsid w:val="000E6996"/>
    <w:rsid w:val="00141CD6"/>
    <w:rsid w:val="00184C31"/>
    <w:rsid w:val="001B6107"/>
    <w:rsid w:val="001F4AE2"/>
    <w:rsid w:val="00221AFC"/>
    <w:rsid w:val="00231AEE"/>
    <w:rsid w:val="002653F1"/>
    <w:rsid w:val="0029066B"/>
    <w:rsid w:val="002E721B"/>
    <w:rsid w:val="00326B4D"/>
    <w:rsid w:val="00375E69"/>
    <w:rsid w:val="0044093C"/>
    <w:rsid w:val="004A6995"/>
    <w:rsid w:val="004F5C48"/>
    <w:rsid w:val="005021FC"/>
    <w:rsid w:val="005604A6"/>
    <w:rsid w:val="00561BF9"/>
    <w:rsid w:val="005E69A2"/>
    <w:rsid w:val="00600611"/>
    <w:rsid w:val="00626C3E"/>
    <w:rsid w:val="006875FA"/>
    <w:rsid w:val="006B2903"/>
    <w:rsid w:val="006D451D"/>
    <w:rsid w:val="006E2A45"/>
    <w:rsid w:val="006E4FCD"/>
    <w:rsid w:val="006F26C0"/>
    <w:rsid w:val="007352F7"/>
    <w:rsid w:val="00796F28"/>
    <w:rsid w:val="007A2E0B"/>
    <w:rsid w:val="00803BB5"/>
    <w:rsid w:val="008A6A9C"/>
    <w:rsid w:val="008F151B"/>
    <w:rsid w:val="00953D23"/>
    <w:rsid w:val="00954C72"/>
    <w:rsid w:val="00984856"/>
    <w:rsid w:val="00A60E96"/>
    <w:rsid w:val="00A71413"/>
    <w:rsid w:val="00AE01C3"/>
    <w:rsid w:val="00AE0F07"/>
    <w:rsid w:val="00AE50B2"/>
    <w:rsid w:val="00B01E21"/>
    <w:rsid w:val="00B338C0"/>
    <w:rsid w:val="00B52DCF"/>
    <w:rsid w:val="00BF25FE"/>
    <w:rsid w:val="00C90407"/>
    <w:rsid w:val="00CC3E34"/>
    <w:rsid w:val="00DE44D1"/>
    <w:rsid w:val="00E17B80"/>
    <w:rsid w:val="00E435E2"/>
    <w:rsid w:val="00E56937"/>
    <w:rsid w:val="00EB0C5B"/>
    <w:rsid w:val="00EE1C8F"/>
    <w:rsid w:val="00F16A16"/>
    <w:rsid w:val="00F3662E"/>
    <w:rsid w:val="00F564A1"/>
    <w:rsid w:val="00FE2F22"/>
    <w:rsid w:val="00FF6A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C5A08"/>
  <w15:chartTrackingRefBased/>
  <w15:docId w15:val="{4C247F3B-D72A-4D1E-AFCD-868930DE1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699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A699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A699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A699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A699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A69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69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69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69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699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A699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A699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A699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A699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A69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69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69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6995"/>
    <w:rPr>
      <w:rFonts w:eastAsiaTheme="majorEastAsia" w:cstheme="majorBidi"/>
      <w:color w:val="272727" w:themeColor="text1" w:themeTint="D8"/>
    </w:rPr>
  </w:style>
  <w:style w:type="paragraph" w:styleId="Title">
    <w:name w:val="Title"/>
    <w:basedOn w:val="Normal"/>
    <w:next w:val="Normal"/>
    <w:link w:val="TitleChar"/>
    <w:uiPriority w:val="10"/>
    <w:qFormat/>
    <w:rsid w:val="004A69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69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69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69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6995"/>
    <w:pPr>
      <w:spacing w:before="160"/>
      <w:jc w:val="center"/>
    </w:pPr>
    <w:rPr>
      <w:i/>
      <w:iCs/>
      <w:color w:val="404040" w:themeColor="text1" w:themeTint="BF"/>
    </w:rPr>
  </w:style>
  <w:style w:type="character" w:customStyle="1" w:styleId="QuoteChar">
    <w:name w:val="Quote Char"/>
    <w:basedOn w:val="DefaultParagraphFont"/>
    <w:link w:val="Quote"/>
    <w:uiPriority w:val="29"/>
    <w:rsid w:val="004A6995"/>
    <w:rPr>
      <w:i/>
      <w:iCs/>
      <w:color w:val="404040" w:themeColor="text1" w:themeTint="BF"/>
    </w:rPr>
  </w:style>
  <w:style w:type="paragraph" w:styleId="ListParagraph">
    <w:name w:val="List Paragraph"/>
    <w:basedOn w:val="Normal"/>
    <w:uiPriority w:val="34"/>
    <w:qFormat/>
    <w:rsid w:val="004A6995"/>
    <w:pPr>
      <w:ind w:left="720"/>
      <w:contextualSpacing/>
    </w:pPr>
  </w:style>
  <w:style w:type="character" w:styleId="IntenseEmphasis">
    <w:name w:val="Intense Emphasis"/>
    <w:basedOn w:val="DefaultParagraphFont"/>
    <w:uiPriority w:val="21"/>
    <w:qFormat/>
    <w:rsid w:val="004A6995"/>
    <w:rPr>
      <w:i/>
      <w:iCs/>
      <w:color w:val="2F5496" w:themeColor="accent1" w:themeShade="BF"/>
    </w:rPr>
  </w:style>
  <w:style w:type="paragraph" w:styleId="IntenseQuote">
    <w:name w:val="Intense Quote"/>
    <w:basedOn w:val="Normal"/>
    <w:next w:val="Normal"/>
    <w:link w:val="IntenseQuoteChar"/>
    <w:uiPriority w:val="30"/>
    <w:qFormat/>
    <w:rsid w:val="004A699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A6995"/>
    <w:rPr>
      <w:i/>
      <w:iCs/>
      <w:color w:val="2F5496" w:themeColor="accent1" w:themeShade="BF"/>
    </w:rPr>
  </w:style>
  <w:style w:type="character" w:styleId="IntenseReference">
    <w:name w:val="Intense Reference"/>
    <w:basedOn w:val="DefaultParagraphFont"/>
    <w:uiPriority w:val="32"/>
    <w:qFormat/>
    <w:rsid w:val="004A6995"/>
    <w:rPr>
      <w:b/>
      <w:bCs/>
      <w:smallCaps/>
      <w:color w:val="2F5496" w:themeColor="accent1" w:themeShade="BF"/>
      <w:spacing w:val="5"/>
    </w:rPr>
  </w:style>
  <w:style w:type="character" w:styleId="Hyperlink">
    <w:name w:val="Hyperlink"/>
    <w:basedOn w:val="DefaultParagraphFont"/>
    <w:uiPriority w:val="99"/>
    <w:unhideWhenUsed/>
    <w:rsid w:val="00FE2F22"/>
    <w:rPr>
      <w:color w:val="0563C1" w:themeColor="hyperlink"/>
      <w:u w:val="single"/>
    </w:rPr>
  </w:style>
  <w:style w:type="character" w:styleId="UnresolvedMention">
    <w:name w:val="Unresolved Mention"/>
    <w:basedOn w:val="DefaultParagraphFont"/>
    <w:uiPriority w:val="99"/>
    <w:semiHidden/>
    <w:unhideWhenUsed/>
    <w:rsid w:val="00FE2F22"/>
    <w:rPr>
      <w:color w:val="605E5C"/>
      <w:shd w:val="clear" w:color="auto" w:fill="E1DFDD"/>
    </w:rPr>
  </w:style>
  <w:style w:type="paragraph" w:styleId="Bibliography">
    <w:name w:val="Bibliography"/>
    <w:basedOn w:val="Normal"/>
    <w:next w:val="Normal"/>
    <w:uiPriority w:val="37"/>
    <w:unhideWhenUsed/>
    <w:rsid w:val="009848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421151">
      <w:bodyDiv w:val="1"/>
      <w:marLeft w:val="0"/>
      <w:marRight w:val="0"/>
      <w:marTop w:val="0"/>
      <w:marBottom w:val="0"/>
      <w:divBdr>
        <w:top w:val="none" w:sz="0" w:space="0" w:color="auto"/>
        <w:left w:val="none" w:sz="0" w:space="0" w:color="auto"/>
        <w:bottom w:val="none" w:sz="0" w:space="0" w:color="auto"/>
        <w:right w:val="none" w:sz="0" w:space="0" w:color="auto"/>
      </w:divBdr>
    </w:div>
    <w:div w:id="115875983">
      <w:bodyDiv w:val="1"/>
      <w:marLeft w:val="0"/>
      <w:marRight w:val="0"/>
      <w:marTop w:val="0"/>
      <w:marBottom w:val="0"/>
      <w:divBdr>
        <w:top w:val="none" w:sz="0" w:space="0" w:color="auto"/>
        <w:left w:val="none" w:sz="0" w:space="0" w:color="auto"/>
        <w:bottom w:val="none" w:sz="0" w:space="0" w:color="auto"/>
        <w:right w:val="none" w:sz="0" w:space="0" w:color="auto"/>
      </w:divBdr>
    </w:div>
    <w:div w:id="227964405">
      <w:bodyDiv w:val="1"/>
      <w:marLeft w:val="0"/>
      <w:marRight w:val="0"/>
      <w:marTop w:val="0"/>
      <w:marBottom w:val="0"/>
      <w:divBdr>
        <w:top w:val="none" w:sz="0" w:space="0" w:color="auto"/>
        <w:left w:val="none" w:sz="0" w:space="0" w:color="auto"/>
        <w:bottom w:val="none" w:sz="0" w:space="0" w:color="auto"/>
        <w:right w:val="none" w:sz="0" w:space="0" w:color="auto"/>
      </w:divBdr>
    </w:div>
    <w:div w:id="281959702">
      <w:bodyDiv w:val="1"/>
      <w:marLeft w:val="0"/>
      <w:marRight w:val="0"/>
      <w:marTop w:val="0"/>
      <w:marBottom w:val="0"/>
      <w:divBdr>
        <w:top w:val="none" w:sz="0" w:space="0" w:color="auto"/>
        <w:left w:val="none" w:sz="0" w:space="0" w:color="auto"/>
        <w:bottom w:val="none" w:sz="0" w:space="0" w:color="auto"/>
        <w:right w:val="none" w:sz="0" w:space="0" w:color="auto"/>
      </w:divBdr>
    </w:div>
    <w:div w:id="314455090">
      <w:bodyDiv w:val="1"/>
      <w:marLeft w:val="0"/>
      <w:marRight w:val="0"/>
      <w:marTop w:val="0"/>
      <w:marBottom w:val="0"/>
      <w:divBdr>
        <w:top w:val="none" w:sz="0" w:space="0" w:color="auto"/>
        <w:left w:val="none" w:sz="0" w:space="0" w:color="auto"/>
        <w:bottom w:val="none" w:sz="0" w:space="0" w:color="auto"/>
        <w:right w:val="none" w:sz="0" w:space="0" w:color="auto"/>
      </w:divBdr>
    </w:div>
    <w:div w:id="674186968">
      <w:bodyDiv w:val="1"/>
      <w:marLeft w:val="0"/>
      <w:marRight w:val="0"/>
      <w:marTop w:val="0"/>
      <w:marBottom w:val="0"/>
      <w:divBdr>
        <w:top w:val="none" w:sz="0" w:space="0" w:color="auto"/>
        <w:left w:val="none" w:sz="0" w:space="0" w:color="auto"/>
        <w:bottom w:val="none" w:sz="0" w:space="0" w:color="auto"/>
        <w:right w:val="none" w:sz="0" w:space="0" w:color="auto"/>
      </w:divBdr>
    </w:div>
    <w:div w:id="1070158395">
      <w:bodyDiv w:val="1"/>
      <w:marLeft w:val="0"/>
      <w:marRight w:val="0"/>
      <w:marTop w:val="0"/>
      <w:marBottom w:val="0"/>
      <w:divBdr>
        <w:top w:val="none" w:sz="0" w:space="0" w:color="auto"/>
        <w:left w:val="none" w:sz="0" w:space="0" w:color="auto"/>
        <w:bottom w:val="none" w:sz="0" w:space="0" w:color="auto"/>
        <w:right w:val="none" w:sz="0" w:space="0" w:color="auto"/>
      </w:divBdr>
    </w:div>
    <w:div w:id="1352561225">
      <w:bodyDiv w:val="1"/>
      <w:marLeft w:val="0"/>
      <w:marRight w:val="0"/>
      <w:marTop w:val="0"/>
      <w:marBottom w:val="0"/>
      <w:divBdr>
        <w:top w:val="none" w:sz="0" w:space="0" w:color="auto"/>
        <w:left w:val="none" w:sz="0" w:space="0" w:color="auto"/>
        <w:bottom w:val="none" w:sz="0" w:space="0" w:color="auto"/>
        <w:right w:val="none" w:sz="0" w:space="0" w:color="auto"/>
      </w:divBdr>
    </w:div>
    <w:div w:id="1746419579">
      <w:bodyDiv w:val="1"/>
      <w:marLeft w:val="0"/>
      <w:marRight w:val="0"/>
      <w:marTop w:val="0"/>
      <w:marBottom w:val="0"/>
      <w:divBdr>
        <w:top w:val="none" w:sz="0" w:space="0" w:color="auto"/>
        <w:left w:val="none" w:sz="0" w:space="0" w:color="auto"/>
        <w:bottom w:val="none" w:sz="0" w:space="0" w:color="auto"/>
        <w:right w:val="none" w:sz="0" w:space="0" w:color="auto"/>
      </w:divBdr>
    </w:div>
    <w:div w:id="2086340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Haw17</b:Tag>
    <b:SourceType>Book</b:SourceType>
    <b:Guid>{5257E4AD-58AB-49F3-A178-D7A64B42E588}</b:Guid>
    <b:Author>
      <b:Author>
        <b:NameList>
          <b:Person>
            <b:Last>Hawes</b:Last>
            <b:First>James</b:First>
          </b:Person>
        </b:NameList>
      </b:Author>
    </b:Author>
    <b:Title>The Shortest History of Germany</b:Title>
    <b:Year>2017</b:Year>
    <b:City>Devon</b:City>
    <b:Publisher>Old Street Publishing LtD</b:Publisher>
    <b:RefOrder>2</b:RefOrder>
  </b:Source>
  <b:Source>
    <b:Tag>Lüt14</b:Tag>
    <b:SourceType>Book</b:SourceType>
    <b:Guid>{5FB5F5CD-426A-466D-8EB7-DF6B0DAEC939}</b:Guid>
    <b:Author>
      <b:Author>
        <b:NameList>
          <b:Person>
            <b:Last>Lützow</b:Last>
            <b:First>Francis</b:First>
          </b:Person>
        </b:NameList>
      </b:Author>
    </b:Author>
    <b:Title>The Hussite Wars</b:Title>
    <b:Year>1914</b:Year>
    <b:City>London</b:City>
    <b:Publisher>University of Toronto Library</b:Publisher>
    <b:RefOrder>1</b:RefOrder>
  </b:Source>
</b:Sources>
</file>

<file path=customXml/itemProps1.xml><?xml version="1.0" encoding="utf-8"?>
<ds:datastoreItem xmlns:ds="http://schemas.openxmlformats.org/officeDocument/2006/customXml" ds:itemID="{ABAF7220-E9FD-4EE0-AD14-95D40607A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743</TotalTime>
  <Pages>3</Pages>
  <Words>978</Words>
  <Characters>5577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Rykus Llewellyn-Jones</dc:creator>
  <cp:keywords/>
  <dc:description/>
  <cp:lastModifiedBy>Rykus Llewellyn-Jones</cp:lastModifiedBy>
  <cp:revision>25</cp:revision>
  <dcterms:created xsi:type="dcterms:W3CDTF">2025-02-15T17:52:00Z</dcterms:created>
  <dcterms:modified xsi:type="dcterms:W3CDTF">2025-02-26T12:48:00Z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zotero-version="7.0.11"&gt;&lt;session id="scAiraSb"/&gt;&lt;style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