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4FF959" w14:textId="6DB149FA" w:rsidR="00B9660C" w:rsidRPr="00CA7E92" w:rsidRDefault="00B9660C" w:rsidP="00CA7E92">
      <w:pPr>
        <w:pStyle w:val="TOCHeading"/>
      </w:pPr>
    </w:p>
    <w:p w14:paraId="3F7D32E6" w14:textId="666D5FDA" w:rsidR="00C40962" w:rsidRPr="00C40962" w:rsidRDefault="00C40962" w:rsidP="00C40962">
      <w:pPr>
        <w:jc w:val="center"/>
        <w:rPr>
          <w:b/>
          <w:sz w:val="28"/>
        </w:rPr>
      </w:pPr>
      <w:r w:rsidRPr="00C40962">
        <w:rPr>
          <w:b/>
          <w:sz w:val="28"/>
        </w:rPr>
        <w:t>The</w:t>
      </w:r>
      <w:r>
        <w:rPr>
          <w:b/>
          <w:sz w:val="28"/>
        </w:rPr>
        <w:t xml:space="preserve"> Impact of Training and Development on Employees Performance in Remote E</w:t>
      </w:r>
      <w:r w:rsidRPr="00C40962">
        <w:rPr>
          <w:b/>
          <w:sz w:val="28"/>
        </w:rPr>
        <w:t>nvironment</w:t>
      </w:r>
    </w:p>
    <w:p w14:paraId="105EED6E" w14:textId="77777777" w:rsidR="00CA7E92" w:rsidRDefault="00CA7E92" w:rsidP="00C83FF7">
      <w:pPr>
        <w:rPr>
          <w:b/>
        </w:rPr>
      </w:pPr>
    </w:p>
    <w:p w14:paraId="3E8E8073" w14:textId="77777777" w:rsidR="00CA7E92" w:rsidRDefault="00CA7E92" w:rsidP="00C83FF7">
      <w:pPr>
        <w:rPr>
          <w:b/>
        </w:rPr>
      </w:pPr>
    </w:p>
    <w:p w14:paraId="58CA27F6" w14:textId="77777777" w:rsidR="00CA7E92" w:rsidRDefault="00CA7E92" w:rsidP="00C83FF7">
      <w:pPr>
        <w:rPr>
          <w:b/>
        </w:rPr>
      </w:pPr>
    </w:p>
    <w:p w14:paraId="3508AD83" w14:textId="77777777" w:rsidR="00CA7E92" w:rsidRDefault="00CA7E92" w:rsidP="00C83FF7">
      <w:pPr>
        <w:rPr>
          <w:b/>
        </w:rPr>
      </w:pPr>
    </w:p>
    <w:p w14:paraId="42E18E0F" w14:textId="77777777" w:rsidR="00CA7E92" w:rsidRDefault="00CA7E92" w:rsidP="00C83FF7">
      <w:pPr>
        <w:rPr>
          <w:b/>
        </w:rPr>
      </w:pPr>
    </w:p>
    <w:p w14:paraId="75DFA970" w14:textId="77777777" w:rsidR="00CA7E92" w:rsidRDefault="00CA7E92" w:rsidP="00C83FF7">
      <w:pPr>
        <w:rPr>
          <w:b/>
        </w:rPr>
      </w:pPr>
    </w:p>
    <w:p w14:paraId="15B00EBA" w14:textId="77777777" w:rsidR="00CA7E92" w:rsidRDefault="00CA7E92" w:rsidP="00C83FF7">
      <w:pPr>
        <w:rPr>
          <w:b/>
        </w:rPr>
      </w:pPr>
    </w:p>
    <w:p w14:paraId="371897F6" w14:textId="77777777" w:rsidR="00CA7E92" w:rsidRDefault="00CA7E92" w:rsidP="00C83FF7">
      <w:pPr>
        <w:rPr>
          <w:b/>
        </w:rPr>
      </w:pPr>
    </w:p>
    <w:p w14:paraId="65C2BFB0" w14:textId="77777777" w:rsidR="00CA7E92" w:rsidRDefault="00CA7E92" w:rsidP="00C83FF7">
      <w:pPr>
        <w:rPr>
          <w:b/>
        </w:rPr>
      </w:pPr>
    </w:p>
    <w:p w14:paraId="33146E43" w14:textId="77777777" w:rsidR="00CA7E92" w:rsidRDefault="00CA7E92" w:rsidP="00C83FF7">
      <w:pPr>
        <w:rPr>
          <w:b/>
        </w:rPr>
      </w:pPr>
    </w:p>
    <w:p w14:paraId="780C1A11" w14:textId="77777777" w:rsidR="00CA7E92" w:rsidRDefault="00CA7E92" w:rsidP="00C83FF7">
      <w:pPr>
        <w:rPr>
          <w:b/>
        </w:rPr>
      </w:pPr>
    </w:p>
    <w:p w14:paraId="51F28A83" w14:textId="77777777" w:rsidR="00CA7E92" w:rsidRDefault="00CA7E92" w:rsidP="00C83FF7">
      <w:pPr>
        <w:rPr>
          <w:b/>
        </w:rPr>
      </w:pPr>
    </w:p>
    <w:p w14:paraId="628C6D39" w14:textId="77777777" w:rsidR="00CA7E92" w:rsidRDefault="00CA7E92" w:rsidP="00C83FF7">
      <w:pPr>
        <w:rPr>
          <w:b/>
        </w:rPr>
      </w:pPr>
    </w:p>
    <w:p w14:paraId="51B481F5" w14:textId="77777777" w:rsidR="00CA7E92" w:rsidRDefault="00CA7E92" w:rsidP="00C83FF7">
      <w:pPr>
        <w:rPr>
          <w:b/>
        </w:rPr>
      </w:pPr>
    </w:p>
    <w:p w14:paraId="79B58919" w14:textId="77777777" w:rsidR="00CA7E92" w:rsidRDefault="00CA7E92" w:rsidP="00C83FF7">
      <w:pPr>
        <w:rPr>
          <w:b/>
        </w:rPr>
      </w:pPr>
    </w:p>
    <w:p w14:paraId="2F2372B7" w14:textId="77777777" w:rsidR="00CA7E92" w:rsidRDefault="00CA7E92" w:rsidP="00C83FF7">
      <w:pPr>
        <w:rPr>
          <w:b/>
        </w:rPr>
      </w:pPr>
    </w:p>
    <w:p w14:paraId="2931463D" w14:textId="77777777" w:rsidR="00CA7E92" w:rsidRDefault="00CA7E92" w:rsidP="00C83FF7">
      <w:pPr>
        <w:rPr>
          <w:b/>
        </w:rPr>
      </w:pPr>
    </w:p>
    <w:p w14:paraId="76F6E744" w14:textId="77777777" w:rsidR="00CA7E92" w:rsidRDefault="00CA7E92" w:rsidP="00C83FF7">
      <w:pPr>
        <w:rPr>
          <w:b/>
        </w:rPr>
      </w:pPr>
    </w:p>
    <w:p w14:paraId="22E3CD41" w14:textId="412F7C63" w:rsidR="00CA7E92" w:rsidRDefault="00CA7E92" w:rsidP="00C83FF7">
      <w:pPr>
        <w:rPr>
          <w:b/>
        </w:rPr>
      </w:pPr>
    </w:p>
    <w:p w14:paraId="55C3B80E" w14:textId="389678CD" w:rsidR="00CA7E92" w:rsidRDefault="00CA7E92" w:rsidP="00CA7E92">
      <w:pPr>
        <w:jc w:val="center"/>
        <w:rPr>
          <w:b/>
        </w:rPr>
      </w:pPr>
      <w:r>
        <w:rPr>
          <w:b/>
        </w:rPr>
        <w:lastRenderedPageBreak/>
        <w:t>Acknowledgement</w:t>
      </w:r>
    </w:p>
    <w:p w14:paraId="7FA52B22" w14:textId="77777777" w:rsidR="00CA7E92" w:rsidRDefault="00CA7E92" w:rsidP="00CA7E92">
      <w:pPr>
        <w:jc w:val="center"/>
        <w:rPr>
          <w:b/>
        </w:rPr>
      </w:pPr>
    </w:p>
    <w:p w14:paraId="5C585D24" w14:textId="1A2B8990" w:rsidR="00CA7E92" w:rsidRDefault="00CA7E92" w:rsidP="00C83FF7">
      <w:pPr>
        <w:rPr>
          <w:b/>
        </w:rPr>
      </w:pPr>
    </w:p>
    <w:p w14:paraId="13492225" w14:textId="223D45B4" w:rsidR="00CA7E92" w:rsidRDefault="00CA7E92" w:rsidP="00C83FF7">
      <w:pPr>
        <w:rPr>
          <w:b/>
        </w:rPr>
      </w:pPr>
    </w:p>
    <w:p w14:paraId="23A7D35F" w14:textId="74162AFB" w:rsidR="00CA7E92" w:rsidRDefault="00CA7E92" w:rsidP="00C83FF7">
      <w:pPr>
        <w:rPr>
          <w:b/>
        </w:rPr>
      </w:pPr>
    </w:p>
    <w:p w14:paraId="117BD3DA" w14:textId="78E21499" w:rsidR="00CA7E92" w:rsidRDefault="00CA7E92" w:rsidP="00C83FF7">
      <w:pPr>
        <w:rPr>
          <w:b/>
        </w:rPr>
      </w:pPr>
    </w:p>
    <w:p w14:paraId="143D24F9" w14:textId="6BBFEF6A" w:rsidR="00CA7E92" w:rsidRDefault="00CA7E92" w:rsidP="00C83FF7">
      <w:pPr>
        <w:rPr>
          <w:b/>
        </w:rPr>
      </w:pPr>
    </w:p>
    <w:p w14:paraId="3D509591" w14:textId="41242222" w:rsidR="00CA7E92" w:rsidRDefault="00CA7E92" w:rsidP="00C83FF7">
      <w:pPr>
        <w:rPr>
          <w:b/>
        </w:rPr>
      </w:pPr>
    </w:p>
    <w:p w14:paraId="223E4F91" w14:textId="05449200" w:rsidR="00CA7E92" w:rsidRDefault="00CA7E92" w:rsidP="00C83FF7">
      <w:pPr>
        <w:rPr>
          <w:b/>
        </w:rPr>
      </w:pPr>
    </w:p>
    <w:p w14:paraId="32A1B336" w14:textId="39F02BA7" w:rsidR="00CA7E92" w:rsidRDefault="00CA7E92" w:rsidP="00C83FF7">
      <w:pPr>
        <w:rPr>
          <w:b/>
        </w:rPr>
      </w:pPr>
    </w:p>
    <w:p w14:paraId="4DC77697" w14:textId="755051E1" w:rsidR="00CA7E92" w:rsidRDefault="00CA7E92" w:rsidP="00C83FF7">
      <w:pPr>
        <w:rPr>
          <w:b/>
        </w:rPr>
      </w:pPr>
    </w:p>
    <w:p w14:paraId="256213B6" w14:textId="1739610C" w:rsidR="00CA7E92" w:rsidRDefault="00CA7E92" w:rsidP="00C83FF7">
      <w:pPr>
        <w:rPr>
          <w:b/>
        </w:rPr>
      </w:pPr>
    </w:p>
    <w:p w14:paraId="0F4CCBB6" w14:textId="7B1465D1" w:rsidR="00CA7E92" w:rsidRDefault="00CA7E92" w:rsidP="00C83FF7">
      <w:pPr>
        <w:rPr>
          <w:b/>
        </w:rPr>
      </w:pPr>
    </w:p>
    <w:p w14:paraId="5892FEA2" w14:textId="3CC66D10" w:rsidR="00CA7E92" w:rsidRDefault="00CA7E92" w:rsidP="00C83FF7">
      <w:pPr>
        <w:rPr>
          <w:b/>
        </w:rPr>
      </w:pPr>
    </w:p>
    <w:p w14:paraId="2352D67B" w14:textId="09BC1C6F" w:rsidR="00CA7E92" w:rsidRDefault="00CA7E92" w:rsidP="00C83FF7">
      <w:pPr>
        <w:rPr>
          <w:b/>
        </w:rPr>
      </w:pPr>
    </w:p>
    <w:p w14:paraId="109B9728" w14:textId="20B22149" w:rsidR="00CA7E92" w:rsidRDefault="00CA7E92" w:rsidP="00C83FF7">
      <w:pPr>
        <w:rPr>
          <w:b/>
        </w:rPr>
      </w:pPr>
    </w:p>
    <w:p w14:paraId="6CB3C0B0" w14:textId="216BFE77" w:rsidR="00CA7E92" w:rsidRDefault="00CA7E92" w:rsidP="00C83FF7">
      <w:pPr>
        <w:rPr>
          <w:b/>
        </w:rPr>
      </w:pPr>
    </w:p>
    <w:p w14:paraId="470DDF1E" w14:textId="7EC4EB69" w:rsidR="00CA7E92" w:rsidRDefault="00CA7E92" w:rsidP="00C83FF7">
      <w:pPr>
        <w:rPr>
          <w:b/>
        </w:rPr>
      </w:pPr>
    </w:p>
    <w:p w14:paraId="638811FB" w14:textId="23CEE821" w:rsidR="00CA7E92" w:rsidRDefault="00CA7E92" w:rsidP="00C83FF7">
      <w:pPr>
        <w:rPr>
          <w:b/>
        </w:rPr>
      </w:pPr>
    </w:p>
    <w:p w14:paraId="53ABEFF0" w14:textId="1A6A4606" w:rsidR="00CA7E92" w:rsidRDefault="00CA7E92" w:rsidP="00C83FF7">
      <w:pPr>
        <w:rPr>
          <w:b/>
        </w:rPr>
      </w:pPr>
    </w:p>
    <w:p w14:paraId="7A0D09E6" w14:textId="6D9BFE81" w:rsidR="00CA7E92" w:rsidRDefault="00CA7E92" w:rsidP="00C83FF7">
      <w:pPr>
        <w:rPr>
          <w:b/>
        </w:rPr>
      </w:pPr>
    </w:p>
    <w:p w14:paraId="147F9513" w14:textId="5568AB56" w:rsidR="00CA7E92" w:rsidRDefault="00CA7E92" w:rsidP="00C83FF7">
      <w:pPr>
        <w:rPr>
          <w:b/>
        </w:rPr>
      </w:pPr>
    </w:p>
    <w:p w14:paraId="2B81E60C" w14:textId="65268CE6" w:rsidR="00CA7E92" w:rsidRDefault="00CA7E92" w:rsidP="00C83FF7">
      <w:pPr>
        <w:rPr>
          <w:b/>
        </w:rPr>
      </w:pPr>
    </w:p>
    <w:p w14:paraId="12F848D2" w14:textId="77777777" w:rsidR="00CA7E92" w:rsidRDefault="00CA7E92" w:rsidP="00C83FF7">
      <w:pPr>
        <w:rPr>
          <w:b/>
        </w:rPr>
      </w:pPr>
    </w:p>
    <w:p w14:paraId="65097676" w14:textId="606032AE" w:rsidR="00C83FF7" w:rsidRPr="000770E7" w:rsidRDefault="00CA7E92" w:rsidP="00CA7E92">
      <w:pPr>
        <w:pStyle w:val="Heading1"/>
      </w:pPr>
      <w:bookmarkStart w:id="0" w:name="_Toc127918977"/>
      <w:r>
        <w:t>Abstract</w:t>
      </w:r>
      <w:bookmarkEnd w:id="0"/>
    </w:p>
    <w:p w14:paraId="540F7FCE" w14:textId="4B092C30" w:rsidR="00C83FF7" w:rsidRDefault="00C83FF7" w:rsidP="00C83FF7">
      <w:r>
        <w:t>Training and Development serve as a center of learning and applying n</w:t>
      </w:r>
      <w:r w:rsidRPr="00C83FF7">
        <w:t>ew knowledge, skills, and practices</w:t>
      </w:r>
      <w:r>
        <w:t xml:space="preserve">. </w:t>
      </w:r>
      <w:r w:rsidRPr="00C83FF7">
        <w:t>Training and development can still have a substantial impact on productivity at the individual, team, and corporate levels even when personnel are geographically separated from one another. A larger emphasis on collaborative development has emerged in the corporate sector as a result of learning in organizations, which is increasingly defined as "improving one's capacity to take action."</w:t>
      </w:r>
      <w:r>
        <w:t xml:space="preserve"> </w:t>
      </w:r>
      <w:r w:rsidR="001B32A3" w:rsidRPr="001B32A3">
        <w:t>Examining how distant workers benefit from training and development is the main goal of this study.</w:t>
      </w:r>
      <w:r w:rsidR="001B32A3">
        <w:t xml:space="preserve"> A quantitative strategy and survey research method is used in this study. The survey was </w:t>
      </w:r>
      <w:r w:rsidR="0007409F">
        <w:t xml:space="preserve">including questions </w:t>
      </w:r>
      <w:r w:rsidR="0007409F" w:rsidRPr="0007409F">
        <w:t>about remote workers' access to training and development opportunities while employed by a business. The workforce of companies that permit their employees to work remotely was</w:t>
      </w:r>
      <w:r w:rsidR="009A6452">
        <w:t xml:space="preserve"> used as a sample</w:t>
      </w:r>
      <w:r w:rsidR="0007409F" w:rsidRPr="0007409F">
        <w:t>. As a result, there are 200 people living there, all of whom are telecommuter</w:t>
      </w:r>
      <w:r w:rsidR="0007409F">
        <w:t xml:space="preserve">s employed by Indian companies. </w:t>
      </w:r>
      <w:r w:rsidR="00430AAF" w:rsidRPr="0007409F">
        <w:t>A</w:t>
      </w:r>
      <w:r w:rsidR="0007409F" w:rsidRPr="0007409F">
        <w:t xml:space="preserve"> wide spectrum of workers, including supervisors, professionals and technicians, support staff, upper and lowe</w:t>
      </w:r>
      <w:r w:rsidR="0007409F">
        <w:t xml:space="preserve">r management, and support staffs was studied. The findings of this study show that training and development has a significant impact on employee performance in a remote working environment. </w:t>
      </w:r>
    </w:p>
    <w:p w14:paraId="1500D7AA" w14:textId="57CBB1CF" w:rsidR="0007409F" w:rsidRDefault="0007409F" w:rsidP="00C83FF7">
      <w:r w:rsidRPr="00CC219F">
        <w:rPr>
          <w:b/>
          <w:i/>
        </w:rPr>
        <w:t>Key Words:</w:t>
      </w:r>
      <w:r>
        <w:t xml:space="preserve"> Employee Performance, Remote Environment, Training and Development</w:t>
      </w:r>
    </w:p>
    <w:p w14:paraId="5ED67289" w14:textId="765E870A" w:rsidR="00C83FF7" w:rsidRDefault="00C83FF7" w:rsidP="00C83FF7"/>
    <w:p w14:paraId="236F7D6D" w14:textId="1FE6C3EE" w:rsidR="00CA7E92" w:rsidRDefault="00CA7E92" w:rsidP="00C83FF7"/>
    <w:p w14:paraId="72F75275" w14:textId="2F9B3055" w:rsidR="00CA7E92" w:rsidRDefault="00CA7E92" w:rsidP="00C83FF7"/>
    <w:p w14:paraId="6F99F089" w14:textId="32E020FE" w:rsidR="00CA7E92" w:rsidRDefault="00CA7E92" w:rsidP="00C83FF7"/>
    <w:p w14:paraId="5B5E8158" w14:textId="2AF2EE72" w:rsidR="00CA7E92" w:rsidRDefault="00CA7E92" w:rsidP="00C83FF7"/>
    <w:p w14:paraId="44B24D33" w14:textId="76160F73" w:rsidR="00CA7E92" w:rsidRDefault="00CA7E92" w:rsidP="00C83FF7"/>
    <w:p w14:paraId="475BAB75" w14:textId="519F4407" w:rsidR="00CA7E92" w:rsidRDefault="00CA7E92" w:rsidP="00C83FF7"/>
    <w:p w14:paraId="6601A492" w14:textId="6AA4E68D" w:rsidR="00CA7E92" w:rsidRDefault="00CA7E92" w:rsidP="00C83FF7"/>
    <w:sdt>
      <w:sdtPr>
        <w:rPr>
          <w:rFonts w:ascii="Arial" w:eastAsiaTheme="minorHAnsi" w:hAnsi="Arial" w:cstheme="minorBidi"/>
          <w:color w:val="auto"/>
          <w:sz w:val="24"/>
          <w:szCs w:val="22"/>
        </w:rPr>
        <w:id w:val="-376704451"/>
        <w:docPartObj>
          <w:docPartGallery w:val="Table of Contents"/>
          <w:docPartUnique/>
        </w:docPartObj>
      </w:sdtPr>
      <w:sdtEndPr>
        <w:rPr>
          <w:b/>
          <w:bCs/>
          <w:noProof/>
        </w:rPr>
      </w:sdtEndPr>
      <w:sdtContent>
        <w:p w14:paraId="49AA9F8B" w14:textId="1A922C9E" w:rsidR="00CA7E92" w:rsidRPr="00CA7E92" w:rsidRDefault="00CA7E92">
          <w:pPr>
            <w:pStyle w:val="TOCHeading"/>
            <w:rPr>
              <w:rStyle w:val="Heading2Char"/>
            </w:rPr>
          </w:pPr>
          <w:r w:rsidRPr="00CA7E92">
            <w:rPr>
              <w:rStyle w:val="Heading2Char"/>
            </w:rPr>
            <w:t>Contents</w:t>
          </w:r>
        </w:p>
        <w:p w14:paraId="44834F0B" w14:textId="16F5AAEB" w:rsidR="0013736E" w:rsidRDefault="00CA7E92">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27918977" w:history="1">
            <w:r w:rsidR="0013736E" w:rsidRPr="00AB44B3">
              <w:rPr>
                <w:rStyle w:val="Hyperlink"/>
                <w:noProof/>
              </w:rPr>
              <w:t>Abstract</w:t>
            </w:r>
            <w:r w:rsidR="0013736E">
              <w:rPr>
                <w:noProof/>
                <w:webHidden/>
              </w:rPr>
              <w:tab/>
            </w:r>
            <w:r w:rsidR="0013736E">
              <w:rPr>
                <w:noProof/>
                <w:webHidden/>
              </w:rPr>
              <w:fldChar w:fldCharType="begin"/>
            </w:r>
            <w:r w:rsidR="0013736E">
              <w:rPr>
                <w:noProof/>
                <w:webHidden/>
              </w:rPr>
              <w:instrText xml:space="preserve"> PAGEREF _Toc127918977 \h </w:instrText>
            </w:r>
            <w:r w:rsidR="0013736E">
              <w:rPr>
                <w:noProof/>
                <w:webHidden/>
              </w:rPr>
            </w:r>
            <w:r w:rsidR="0013736E">
              <w:rPr>
                <w:noProof/>
                <w:webHidden/>
              </w:rPr>
              <w:fldChar w:fldCharType="separate"/>
            </w:r>
            <w:r w:rsidR="0013736E">
              <w:rPr>
                <w:noProof/>
                <w:webHidden/>
              </w:rPr>
              <w:t>iii</w:t>
            </w:r>
            <w:r w:rsidR="0013736E">
              <w:rPr>
                <w:noProof/>
                <w:webHidden/>
              </w:rPr>
              <w:fldChar w:fldCharType="end"/>
            </w:r>
          </w:hyperlink>
        </w:p>
        <w:p w14:paraId="7C7C3501" w14:textId="09788189" w:rsidR="0013736E" w:rsidRDefault="00430739">
          <w:pPr>
            <w:pStyle w:val="TOC1"/>
            <w:tabs>
              <w:tab w:val="right" w:leader="dot" w:pos="9350"/>
            </w:tabs>
            <w:rPr>
              <w:rFonts w:asciiTheme="minorHAnsi" w:eastAsiaTheme="minorEastAsia" w:hAnsiTheme="minorHAnsi"/>
              <w:noProof/>
              <w:sz w:val="22"/>
            </w:rPr>
          </w:pPr>
          <w:hyperlink w:anchor="_Toc127918978" w:history="1">
            <w:r w:rsidR="0013736E" w:rsidRPr="00AB44B3">
              <w:rPr>
                <w:rStyle w:val="Hyperlink"/>
                <w:noProof/>
              </w:rPr>
              <w:t>List of Tables</w:t>
            </w:r>
            <w:r w:rsidR="0013736E">
              <w:rPr>
                <w:noProof/>
                <w:webHidden/>
              </w:rPr>
              <w:tab/>
            </w:r>
            <w:r w:rsidR="0013736E">
              <w:rPr>
                <w:noProof/>
                <w:webHidden/>
              </w:rPr>
              <w:fldChar w:fldCharType="begin"/>
            </w:r>
            <w:r w:rsidR="0013736E">
              <w:rPr>
                <w:noProof/>
                <w:webHidden/>
              </w:rPr>
              <w:instrText xml:space="preserve"> PAGEREF _Toc127918978 \h </w:instrText>
            </w:r>
            <w:r w:rsidR="0013736E">
              <w:rPr>
                <w:noProof/>
                <w:webHidden/>
              </w:rPr>
            </w:r>
            <w:r w:rsidR="0013736E">
              <w:rPr>
                <w:noProof/>
                <w:webHidden/>
              </w:rPr>
              <w:fldChar w:fldCharType="separate"/>
            </w:r>
            <w:r w:rsidR="0013736E">
              <w:rPr>
                <w:noProof/>
                <w:webHidden/>
              </w:rPr>
              <w:t>vii</w:t>
            </w:r>
            <w:r w:rsidR="0013736E">
              <w:rPr>
                <w:noProof/>
                <w:webHidden/>
              </w:rPr>
              <w:fldChar w:fldCharType="end"/>
            </w:r>
          </w:hyperlink>
        </w:p>
        <w:p w14:paraId="440A69AA" w14:textId="312CC8B0" w:rsidR="0013736E" w:rsidRDefault="00430739">
          <w:pPr>
            <w:pStyle w:val="TOC1"/>
            <w:tabs>
              <w:tab w:val="right" w:leader="dot" w:pos="9350"/>
            </w:tabs>
            <w:rPr>
              <w:rFonts w:asciiTheme="minorHAnsi" w:eastAsiaTheme="minorEastAsia" w:hAnsiTheme="minorHAnsi"/>
              <w:noProof/>
              <w:sz w:val="22"/>
            </w:rPr>
          </w:pPr>
          <w:hyperlink w:anchor="_Toc127918979" w:history="1">
            <w:r w:rsidR="0013736E" w:rsidRPr="00AB44B3">
              <w:rPr>
                <w:rStyle w:val="Hyperlink"/>
                <w:noProof/>
              </w:rPr>
              <w:t>List of Figures</w:t>
            </w:r>
            <w:r w:rsidR="0013736E">
              <w:rPr>
                <w:noProof/>
                <w:webHidden/>
              </w:rPr>
              <w:tab/>
            </w:r>
            <w:r w:rsidR="0013736E">
              <w:rPr>
                <w:noProof/>
                <w:webHidden/>
              </w:rPr>
              <w:fldChar w:fldCharType="begin"/>
            </w:r>
            <w:r w:rsidR="0013736E">
              <w:rPr>
                <w:noProof/>
                <w:webHidden/>
              </w:rPr>
              <w:instrText xml:space="preserve"> PAGEREF _Toc127918979 \h </w:instrText>
            </w:r>
            <w:r w:rsidR="0013736E">
              <w:rPr>
                <w:noProof/>
                <w:webHidden/>
              </w:rPr>
            </w:r>
            <w:r w:rsidR="0013736E">
              <w:rPr>
                <w:noProof/>
                <w:webHidden/>
              </w:rPr>
              <w:fldChar w:fldCharType="separate"/>
            </w:r>
            <w:r w:rsidR="0013736E">
              <w:rPr>
                <w:noProof/>
                <w:webHidden/>
              </w:rPr>
              <w:t>viii</w:t>
            </w:r>
            <w:r w:rsidR="0013736E">
              <w:rPr>
                <w:noProof/>
                <w:webHidden/>
              </w:rPr>
              <w:fldChar w:fldCharType="end"/>
            </w:r>
          </w:hyperlink>
        </w:p>
        <w:p w14:paraId="5E8473CD" w14:textId="1CFB61A8" w:rsidR="0013736E" w:rsidRDefault="00430739">
          <w:pPr>
            <w:pStyle w:val="TOC1"/>
            <w:tabs>
              <w:tab w:val="right" w:leader="dot" w:pos="9350"/>
            </w:tabs>
            <w:rPr>
              <w:rFonts w:asciiTheme="minorHAnsi" w:eastAsiaTheme="minorEastAsia" w:hAnsiTheme="minorHAnsi"/>
              <w:noProof/>
              <w:sz w:val="22"/>
            </w:rPr>
          </w:pPr>
          <w:hyperlink w:anchor="_Toc127918980" w:history="1">
            <w:r w:rsidR="0013736E" w:rsidRPr="00AB44B3">
              <w:rPr>
                <w:rStyle w:val="Hyperlink"/>
                <w:noProof/>
              </w:rPr>
              <w:t>Chapter no 1</w:t>
            </w:r>
            <w:r w:rsidR="0013736E">
              <w:rPr>
                <w:noProof/>
                <w:webHidden/>
              </w:rPr>
              <w:tab/>
            </w:r>
            <w:r w:rsidR="0013736E">
              <w:rPr>
                <w:noProof/>
                <w:webHidden/>
              </w:rPr>
              <w:fldChar w:fldCharType="begin"/>
            </w:r>
            <w:r w:rsidR="0013736E">
              <w:rPr>
                <w:noProof/>
                <w:webHidden/>
              </w:rPr>
              <w:instrText xml:space="preserve"> PAGEREF _Toc127918980 \h </w:instrText>
            </w:r>
            <w:r w:rsidR="0013736E">
              <w:rPr>
                <w:noProof/>
                <w:webHidden/>
              </w:rPr>
            </w:r>
            <w:r w:rsidR="0013736E">
              <w:rPr>
                <w:noProof/>
                <w:webHidden/>
              </w:rPr>
              <w:fldChar w:fldCharType="separate"/>
            </w:r>
            <w:r w:rsidR="0013736E">
              <w:rPr>
                <w:noProof/>
                <w:webHidden/>
              </w:rPr>
              <w:t>1</w:t>
            </w:r>
            <w:r w:rsidR="0013736E">
              <w:rPr>
                <w:noProof/>
                <w:webHidden/>
              </w:rPr>
              <w:fldChar w:fldCharType="end"/>
            </w:r>
          </w:hyperlink>
        </w:p>
        <w:p w14:paraId="1A5B5F89" w14:textId="3C3701D8" w:rsidR="0013736E" w:rsidRDefault="00430739">
          <w:pPr>
            <w:pStyle w:val="TOC1"/>
            <w:tabs>
              <w:tab w:val="right" w:leader="dot" w:pos="9350"/>
            </w:tabs>
            <w:rPr>
              <w:rFonts w:asciiTheme="minorHAnsi" w:eastAsiaTheme="minorEastAsia" w:hAnsiTheme="minorHAnsi"/>
              <w:noProof/>
              <w:sz w:val="22"/>
            </w:rPr>
          </w:pPr>
          <w:hyperlink w:anchor="_Toc127918981" w:history="1">
            <w:r w:rsidR="0013736E" w:rsidRPr="00AB44B3">
              <w:rPr>
                <w:rStyle w:val="Hyperlink"/>
                <w:noProof/>
              </w:rPr>
              <w:t>Introduction</w:t>
            </w:r>
            <w:r w:rsidR="0013736E">
              <w:rPr>
                <w:noProof/>
                <w:webHidden/>
              </w:rPr>
              <w:tab/>
            </w:r>
            <w:r w:rsidR="0013736E">
              <w:rPr>
                <w:noProof/>
                <w:webHidden/>
              </w:rPr>
              <w:fldChar w:fldCharType="begin"/>
            </w:r>
            <w:r w:rsidR="0013736E">
              <w:rPr>
                <w:noProof/>
                <w:webHidden/>
              </w:rPr>
              <w:instrText xml:space="preserve"> PAGEREF _Toc127918981 \h </w:instrText>
            </w:r>
            <w:r w:rsidR="0013736E">
              <w:rPr>
                <w:noProof/>
                <w:webHidden/>
              </w:rPr>
            </w:r>
            <w:r w:rsidR="0013736E">
              <w:rPr>
                <w:noProof/>
                <w:webHidden/>
              </w:rPr>
              <w:fldChar w:fldCharType="separate"/>
            </w:r>
            <w:r w:rsidR="0013736E">
              <w:rPr>
                <w:noProof/>
                <w:webHidden/>
              </w:rPr>
              <w:t>1</w:t>
            </w:r>
            <w:r w:rsidR="0013736E">
              <w:rPr>
                <w:noProof/>
                <w:webHidden/>
              </w:rPr>
              <w:fldChar w:fldCharType="end"/>
            </w:r>
          </w:hyperlink>
        </w:p>
        <w:p w14:paraId="3E6CB900" w14:textId="590C7716" w:rsidR="0013736E" w:rsidRDefault="00430739">
          <w:pPr>
            <w:pStyle w:val="TOC2"/>
            <w:tabs>
              <w:tab w:val="left" w:pos="880"/>
              <w:tab w:val="right" w:leader="dot" w:pos="9350"/>
            </w:tabs>
            <w:rPr>
              <w:rFonts w:asciiTheme="minorHAnsi" w:eastAsiaTheme="minorEastAsia" w:hAnsiTheme="minorHAnsi"/>
              <w:noProof/>
              <w:sz w:val="22"/>
            </w:rPr>
          </w:pPr>
          <w:hyperlink w:anchor="_Toc127918982" w:history="1">
            <w:r w:rsidR="0013736E" w:rsidRPr="00AB44B3">
              <w:rPr>
                <w:rStyle w:val="Hyperlink"/>
                <w:noProof/>
              </w:rPr>
              <w:t>1.1</w:t>
            </w:r>
            <w:r w:rsidR="0013736E">
              <w:rPr>
                <w:rFonts w:asciiTheme="minorHAnsi" w:eastAsiaTheme="minorEastAsia" w:hAnsiTheme="minorHAnsi"/>
                <w:noProof/>
                <w:sz w:val="22"/>
              </w:rPr>
              <w:tab/>
            </w:r>
            <w:r w:rsidR="0013736E" w:rsidRPr="00AB44B3">
              <w:rPr>
                <w:rStyle w:val="Hyperlink"/>
                <w:noProof/>
              </w:rPr>
              <w:t>Background of the Study</w:t>
            </w:r>
            <w:r w:rsidR="0013736E">
              <w:rPr>
                <w:noProof/>
                <w:webHidden/>
              </w:rPr>
              <w:tab/>
            </w:r>
            <w:r w:rsidR="0013736E">
              <w:rPr>
                <w:noProof/>
                <w:webHidden/>
              </w:rPr>
              <w:fldChar w:fldCharType="begin"/>
            </w:r>
            <w:r w:rsidR="0013736E">
              <w:rPr>
                <w:noProof/>
                <w:webHidden/>
              </w:rPr>
              <w:instrText xml:space="preserve"> PAGEREF _Toc127918982 \h </w:instrText>
            </w:r>
            <w:r w:rsidR="0013736E">
              <w:rPr>
                <w:noProof/>
                <w:webHidden/>
              </w:rPr>
            </w:r>
            <w:r w:rsidR="0013736E">
              <w:rPr>
                <w:noProof/>
                <w:webHidden/>
              </w:rPr>
              <w:fldChar w:fldCharType="separate"/>
            </w:r>
            <w:r w:rsidR="0013736E">
              <w:rPr>
                <w:noProof/>
                <w:webHidden/>
              </w:rPr>
              <w:t>1</w:t>
            </w:r>
            <w:r w:rsidR="0013736E">
              <w:rPr>
                <w:noProof/>
                <w:webHidden/>
              </w:rPr>
              <w:fldChar w:fldCharType="end"/>
            </w:r>
          </w:hyperlink>
        </w:p>
        <w:p w14:paraId="6C02119C" w14:textId="1F35BED3" w:rsidR="0013736E" w:rsidRDefault="00430739">
          <w:pPr>
            <w:pStyle w:val="TOC2"/>
            <w:tabs>
              <w:tab w:val="right" w:leader="dot" w:pos="9350"/>
            </w:tabs>
            <w:rPr>
              <w:rFonts w:asciiTheme="minorHAnsi" w:eastAsiaTheme="minorEastAsia" w:hAnsiTheme="minorHAnsi"/>
              <w:noProof/>
              <w:sz w:val="22"/>
            </w:rPr>
          </w:pPr>
          <w:hyperlink w:anchor="_Toc127918983" w:history="1">
            <w:r w:rsidR="0013736E" w:rsidRPr="00AB44B3">
              <w:rPr>
                <w:rStyle w:val="Hyperlink"/>
                <w:noProof/>
              </w:rPr>
              <w:t>1.2 Problem Statement</w:t>
            </w:r>
            <w:r w:rsidR="0013736E">
              <w:rPr>
                <w:noProof/>
                <w:webHidden/>
              </w:rPr>
              <w:tab/>
            </w:r>
            <w:r w:rsidR="0013736E">
              <w:rPr>
                <w:noProof/>
                <w:webHidden/>
              </w:rPr>
              <w:fldChar w:fldCharType="begin"/>
            </w:r>
            <w:r w:rsidR="0013736E">
              <w:rPr>
                <w:noProof/>
                <w:webHidden/>
              </w:rPr>
              <w:instrText xml:space="preserve"> PAGEREF _Toc127918983 \h </w:instrText>
            </w:r>
            <w:r w:rsidR="0013736E">
              <w:rPr>
                <w:noProof/>
                <w:webHidden/>
              </w:rPr>
            </w:r>
            <w:r w:rsidR="0013736E">
              <w:rPr>
                <w:noProof/>
                <w:webHidden/>
              </w:rPr>
              <w:fldChar w:fldCharType="separate"/>
            </w:r>
            <w:r w:rsidR="0013736E">
              <w:rPr>
                <w:noProof/>
                <w:webHidden/>
              </w:rPr>
              <w:t>4</w:t>
            </w:r>
            <w:r w:rsidR="0013736E">
              <w:rPr>
                <w:noProof/>
                <w:webHidden/>
              </w:rPr>
              <w:fldChar w:fldCharType="end"/>
            </w:r>
          </w:hyperlink>
        </w:p>
        <w:p w14:paraId="266A7AFF" w14:textId="479CBB6D" w:rsidR="0013736E" w:rsidRDefault="00430739">
          <w:pPr>
            <w:pStyle w:val="TOC2"/>
            <w:tabs>
              <w:tab w:val="right" w:leader="dot" w:pos="9350"/>
            </w:tabs>
            <w:rPr>
              <w:rFonts w:asciiTheme="minorHAnsi" w:eastAsiaTheme="minorEastAsia" w:hAnsiTheme="minorHAnsi"/>
              <w:noProof/>
              <w:sz w:val="22"/>
            </w:rPr>
          </w:pPr>
          <w:hyperlink w:anchor="_Toc127918984" w:history="1">
            <w:r w:rsidR="0013736E" w:rsidRPr="00AB44B3">
              <w:rPr>
                <w:rStyle w:val="Hyperlink"/>
                <w:noProof/>
              </w:rPr>
              <w:t>1.3 Scope of the study</w:t>
            </w:r>
            <w:r w:rsidR="0013736E">
              <w:rPr>
                <w:noProof/>
                <w:webHidden/>
              </w:rPr>
              <w:tab/>
            </w:r>
            <w:r w:rsidR="0013736E">
              <w:rPr>
                <w:noProof/>
                <w:webHidden/>
              </w:rPr>
              <w:fldChar w:fldCharType="begin"/>
            </w:r>
            <w:r w:rsidR="0013736E">
              <w:rPr>
                <w:noProof/>
                <w:webHidden/>
              </w:rPr>
              <w:instrText xml:space="preserve"> PAGEREF _Toc127918984 \h </w:instrText>
            </w:r>
            <w:r w:rsidR="0013736E">
              <w:rPr>
                <w:noProof/>
                <w:webHidden/>
              </w:rPr>
            </w:r>
            <w:r w:rsidR="0013736E">
              <w:rPr>
                <w:noProof/>
                <w:webHidden/>
              </w:rPr>
              <w:fldChar w:fldCharType="separate"/>
            </w:r>
            <w:r w:rsidR="0013736E">
              <w:rPr>
                <w:noProof/>
                <w:webHidden/>
              </w:rPr>
              <w:t>4</w:t>
            </w:r>
            <w:r w:rsidR="0013736E">
              <w:rPr>
                <w:noProof/>
                <w:webHidden/>
              </w:rPr>
              <w:fldChar w:fldCharType="end"/>
            </w:r>
          </w:hyperlink>
        </w:p>
        <w:p w14:paraId="5DFD3CB6" w14:textId="67307437" w:rsidR="0013736E" w:rsidRDefault="00430739">
          <w:pPr>
            <w:pStyle w:val="TOC2"/>
            <w:tabs>
              <w:tab w:val="right" w:leader="dot" w:pos="9350"/>
            </w:tabs>
            <w:rPr>
              <w:rFonts w:asciiTheme="minorHAnsi" w:eastAsiaTheme="minorEastAsia" w:hAnsiTheme="minorHAnsi"/>
              <w:noProof/>
              <w:sz w:val="22"/>
            </w:rPr>
          </w:pPr>
          <w:hyperlink w:anchor="_Toc127918985" w:history="1">
            <w:r w:rsidR="0013736E" w:rsidRPr="00AB44B3">
              <w:rPr>
                <w:rStyle w:val="Hyperlink"/>
                <w:noProof/>
              </w:rPr>
              <w:t>1.4 Research Aim</w:t>
            </w:r>
            <w:r w:rsidR="0013736E">
              <w:rPr>
                <w:noProof/>
                <w:webHidden/>
              </w:rPr>
              <w:tab/>
            </w:r>
            <w:r w:rsidR="0013736E">
              <w:rPr>
                <w:noProof/>
                <w:webHidden/>
              </w:rPr>
              <w:fldChar w:fldCharType="begin"/>
            </w:r>
            <w:r w:rsidR="0013736E">
              <w:rPr>
                <w:noProof/>
                <w:webHidden/>
              </w:rPr>
              <w:instrText xml:space="preserve"> PAGEREF _Toc127918985 \h </w:instrText>
            </w:r>
            <w:r w:rsidR="0013736E">
              <w:rPr>
                <w:noProof/>
                <w:webHidden/>
              </w:rPr>
            </w:r>
            <w:r w:rsidR="0013736E">
              <w:rPr>
                <w:noProof/>
                <w:webHidden/>
              </w:rPr>
              <w:fldChar w:fldCharType="separate"/>
            </w:r>
            <w:r w:rsidR="0013736E">
              <w:rPr>
                <w:noProof/>
                <w:webHidden/>
              </w:rPr>
              <w:t>5</w:t>
            </w:r>
            <w:r w:rsidR="0013736E">
              <w:rPr>
                <w:noProof/>
                <w:webHidden/>
              </w:rPr>
              <w:fldChar w:fldCharType="end"/>
            </w:r>
          </w:hyperlink>
        </w:p>
        <w:p w14:paraId="570EF52C" w14:textId="618D1FA3" w:rsidR="0013736E" w:rsidRDefault="00430739">
          <w:pPr>
            <w:pStyle w:val="TOC2"/>
            <w:tabs>
              <w:tab w:val="right" w:leader="dot" w:pos="9350"/>
            </w:tabs>
            <w:rPr>
              <w:rFonts w:asciiTheme="minorHAnsi" w:eastAsiaTheme="minorEastAsia" w:hAnsiTheme="minorHAnsi"/>
              <w:noProof/>
              <w:sz w:val="22"/>
            </w:rPr>
          </w:pPr>
          <w:hyperlink w:anchor="_Toc127918986" w:history="1">
            <w:r w:rsidR="0013736E" w:rsidRPr="00AB44B3">
              <w:rPr>
                <w:rStyle w:val="Hyperlink"/>
                <w:rFonts w:eastAsia="Calibri"/>
                <w:noProof/>
              </w:rPr>
              <w:t>1.5 Research Objectives</w:t>
            </w:r>
            <w:r w:rsidR="0013736E">
              <w:rPr>
                <w:noProof/>
                <w:webHidden/>
              </w:rPr>
              <w:tab/>
            </w:r>
            <w:r w:rsidR="0013736E">
              <w:rPr>
                <w:noProof/>
                <w:webHidden/>
              </w:rPr>
              <w:fldChar w:fldCharType="begin"/>
            </w:r>
            <w:r w:rsidR="0013736E">
              <w:rPr>
                <w:noProof/>
                <w:webHidden/>
              </w:rPr>
              <w:instrText xml:space="preserve"> PAGEREF _Toc127918986 \h </w:instrText>
            </w:r>
            <w:r w:rsidR="0013736E">
              <w:rPr>
                <w:noProof/>
                <w:webHidden/>
              </w:rPr>
            </w:r>
            <w:r w:rsidR="0013736E">
              <w:rPr>
                <w:noProof/>
                <w:webHidden/>
              </w:rPr>
              <w:fldChar w:fldCharType="separate"/>
            </w:r>
            <w:r w:rsidR="0013736E">
              <w:rPr>
                <w:noProof/>
                <w:webHidden/>
              </w:rPr>
              <w:t>5</w:t>
            </w:r>
            <w:r w:rsidR="0013736E">
              <w:rPr>
                <w:noProof/>
                <w:webHidden/>
              </w:rPr>
              <w:fldChar w:fldCharType="end"/>
            </w:r>
          </w:hyperlink>
        </w:p>
        <w:p w14:paraId="73E077C4" w14:textId="556BE8BA" w:rsidR="0013736E" w:rsidRDefault="00430739">
          <w:pPr>
            <w:pStyle w:val="TOC2"/>
            <w:tabs>
              <w:tab w:val="right" w:leader="dot" w:pos="9350"/>
            </w:tabs>
            <w:rPr>
              <w:rFonts w:asciiTheme="minorHAnsi" w:eastAsiaTheme="minorEastAsia" w:hAnsiTheme="minorHAnsi"/>
              <w:noProof/>
              <w:sz w:val="22"/>
            </w:rPr>
          </w:pPr>
          <w:hyperlink w:anchor="_Toc127918987" w:history="1">
            <w:r w:rsidR="0013736E" w:rsidRPr="00AB44B3">
              <w:rPr>
                <w:rStyle w:val="Hyperlink"/>
                <w:rFonts w:eastAsia="Calibri"/>
                <w:noProof/>
              </w:rPr>
              <w:t>1.6 Research Questions</w:t>
            </w:r>
            <w:r w:rsidR="0013736E">
              <w:rPr>
                <w:noProof/>
                <w:webHidden/>
              </w:rPr>
              <w:tab/>
            </w:r>
            <w:r w:rsidR="0013736E">
              <w:rPr>
                <w:noProof/>
                <w:webHidden/>
              </w:rPr>
              <w:fldChar w:fldCharType="begin"/>
            </w:r>
            <w:r w:rsidR="0013736E">
              <w:rPr>
                <w:noProof/>
                <w:webHidden/>
              </w:rPr>
              <w:instrText xml:space="preserve"> PAGEREF _Toc127918987 \h </w:instrText>
            </w:r>
            <w:r w:rsidR="0013736E">
              <w:rPr>
                <w:noProof/>
                <w:webHidden/>
              </w:rPr>
            </w:r>
            <w:r w:rsidR="0013736E">
              <w:rPr>
                <w:noProof/>
                <w:webHidden/>
              </w:rPr>
              <w:fldChar w:fldCharType="separate"/>
            </w:r>
            <w:r w:rsidR="0013736E">
              <w:rPr>
                <w:noProof/>
                <w:webHidden/>
              </w:rPr>
              <w:t>5</w:t>
            </w:r>
            <w:r w:rsidR="0013736E">
              <w:rPr>
                <w:noProof/>
                <w:webHidden/>
              </w:rPr>
              <w:fldChar w:fldCharType="end"/>
            </w:r>
          </w:hyperlink>
        </w:p>
        <w:p w14:paraId="055F91CB" w14:textId="47FCE4C8" w:rsidR="0013736E" w:rsidRDefault="00430739">
          <w:pPr>
            <w:pStyle w:val="TOC2"/>
            <w:tabs>
              <w:tab w:val="right" w:leader="dot" w:pos="9350"/>
            </w:tabs>
            <w:rPr>
              <w:rFonts w:asciiTheme="minorHAnsi" w:eastAsiaTheme="minorEastAsia" w:hAnsiTheme="minorHAnsi"/>
              <w:noProof/>
              <w:sz w:val="22"/>
            </w:rPr>
          </w:pPr>
          <w:hyperlink w:anchor="_Toc127918988" w:history="1">
            <w:r w:rsidR="0013736E" w:rsidRPr="00AB44B3">
              <w:rPr>
                <w:rStyle w:val="Hyperlink"/>
                <w:noProof/>
              </w:rPr>
              <w:t>1.7 Hypotheses of the Study</w:t>
            </w:r>
            <w:r w:rsidR="0013736E">
              <w:rPr>
                <w:noProof/>
                <w:webHidden/>
              </w:rPr>
              <w:tab/>
            </w:r>
            <w:r w:rsidR="0013736E">
              <w:rPr>
                <w:noProof/>
                <w:webHidden/>
              </w:rPr>
              <w:fldChar w:fldCharType="begin"/>
            </w:r>
            <w:r w:rsidR="0013736E">
              <w:rPr>
                <w:noProof/>
                <w:webHidden/>
              </w:rPr>
              <w:instrText xml:space="preserve"> PAGEREF _Toc127918988 \h </w:instrText>
            </w:r>
            <w:r w:rsidR="0013736E">
              <w:rPr>
                <w:noProof/>
                <w:webHidden/>
              </w:rPr>
            </w:r>
            <w:r w:rsidR="0013736E">
              <w:rPr>
                <w:noProof/>
                <w:webHidden/>
              </w:rPr>
              <w:fldChar w:fldCharType="separate"/>
            </w:r>
            <w:r w:rsidR="0013736E">
              <w:rPr>
                <w:noProof/>
                <w:webHidden/>
              </w:rPr>
              <w:t>5</w:t>
            </w:r>
            <w:r w:rsidR="0013736E">
              <w:rPr>
                <w:noProof/>
                <w:webHidden/>
              </w:rPr>
              <w:fldChar w:fldCharType="end"/>
            </w:r>
          </w:hyperlink>
        </w:p>
        <w:p w14:paraId="3E68C853" w14:textId="7340E473" w:rsidR="0013736E" w:rsidRDefault="00430739">
          <w:pPr>
            <w:pStyle w:val="TOC2"/>
            <w:tabs>
              <w:tab w:val="right" w:leader="dot" w:pos="9350"/>
            </w:tabs>
            <w:rPr>
              <w:rFonts w:asciiTheme="minorHAnsi" w:eastAsiaTheme="minorEastAsia" w:hAnsiTheme="minorHAnsi"/>
              <w:noProof/>
              <w:sz w:val="22"/>
            </w:rPr>
          </w:pPr>
          <w:hyperlink w:anchor="_Toc127918989" w:history="1">
            <w:r w:rsidR="0013736E" w:rsidRPr="00AB44B3">
              <w:rPr>
                <w:rStyle w:val="Hyperlink"/>
                <w:noProof/>
              </w:rPr>
              <w:t>1.8 Structure of the research</w:t>
            </w:r>
            <w:r w:rsidR="0013736E">
              <w:rPr>
                <w:noProof/>
                <w:webHidden/>
              </w:rPr>
              <w:tab/>
            </w:r>
            <w:r w:rsidR="0013736E">
              <w:rPr>
                <w:noProof/>
                <w:webHidden/>
              </w:rPr>
              <w:fldChar w:fldCharType="begin"/>
            </w:r>
            <w:r w:rsidR="0013736E">
              <w:rPr>
                <w:noProof/>
                <w:webHidden/>
              </w:rPr>
              <w:instrText xml:space="preserve"> PAGEREF _Toc127918989 \h </w:instrText>
            </w:r>
            <w:r w:rsidR="0013736E">
              <w:rPr>
                <w:noProof/>
                <w:webHidden/>
              </w:rPr>
            </w:r>
            <w:r w:rsidR="0013736E">
              <w:rPr>
                <w:noProof/>
                <w:webHidden/>
              </w:rPr>
              <w:fldChar w:fldCharType="separate"/>
            </w:r>
            <w:r w:rsidR="0013736E">
              <w:rPr>
                <w:noProof/>
                <w:webHidden/>
              </w:rPr>
              <w:t>6</w:t>
            </w:r>
            <w:r w:rsidR="0013736E">
              <w:rPr>
                <w:noProof/>
                <w:webHidden/>
              </w:rPr>
              <w:fldChar w:fldCharType="end"/>
            </w:r>
          </w:hyperlink>
        </w:p>
        <w:p w14:paraId="54D9FF1A" w14:textId="6C7F6BDE" w:rsidR="0013736E" w:rsidRDefault="00430739">
          <w:pPr>
            <w:pStyle w:val="TOC1"/>
            <w:tabs>
              <w:tab w:val="right" w:leader="dot" w:pos="9350"/>
            </w:tabs>
            <w:rPr>
              <w:rFonts w:asciiTheme="minorHAnsi" w:eastAsiaTheme="minorEastAsia" w:hAnsiTheme="minorHAnsi"/>
              <w:noProof/>
              <w:sz w:val="22"/>
            </w:rPr>
          </w:pPr>
          <w:hyperlink w:anchor="_Toc127918990" w:history="1">
            <w:r w:rsidR="0013736E" w:rsidRPr="00AB44B3">
              <w:rPr>
                <w:rStyle w:val="Hyperlink"/>
                <w:noProof/>
              </w:rPr>
              <w:t>Chapter no 2</w:t>
            </w:r>
            <w:r w:rsidR="0013736E">
              <w:rPr>
                <w:noProof/>
                <w:webHidden/>
              </w:rPr>
              <w:tab/>
            </w:r>
            <w:r w:rsidR="0013736E">
              <w:rPr>
                <w:noProof/>
                <w:webHidden/>
              </w:rPr>
              <w:fldChar w:fldCharType="begin"/>
            </w:r>
            <w:r w:rsidR="0013736E">
              <w:rPr>
                <w:noProof/>
                <w:webHidden/>
              </w:rPr>
              <w:instrText xml:space="preserve"> PAGEREF _Toc127918990 \h </w:instrText>
            </w:r>
            <w:r w:rsidR="0013736E">
              <w:rPr>
                <w:noProof/>
                <w:webHidden/>
              </w:rPr>
            </w:r>
            <w:r w:rsidR="0013736E">
              <w:rPr>
                <w:noProof/>
                <w:webHidden/>
              </w:rPr>
              <w:fldChar w:fldCharType="separate"/>
            </w:r>
            <w:r w:rsidR="0013736E">
              <w:rPr>
                <w:noProof/>
                <w:webHidden/>
              </w:rPr>
              <w:t>7</w:t>
            </w:r>
            <w:r w:rsidR="0013736E">
              <w:rPr>
                <w:noProof/>
                <w:webHidden/>
              </w:rPr>
              <w:fldChar w:fldCharType="end"/>
            </w:r>
          </w:hyperlink>
        </w:p>
        <w:p w14:paraId="4A1C7850" w14:textId="0626E256" w:rsidR="0013736E" w:rsidRDefault="00430739">
          <w:pPr>
            <w:pStyle w:val="TOC1"/>
            <w:tabs>
              <w:tab w:val="right" w:leader="dot" w:pos="9350"/>
            </w:tabs>
            <w:rPr>
              <w:rFonts w:asciiTheme="minorHAnsi" w:eastAsiaTheme="minorEastAsia" w:hAnsiTheme="minorHAnsi"/>
              <w:noProof/>
              <w:sz w:val="22"/>
            </w:rPr>
          </w:pPr>
          <w:hyperlink w:anchor="_Toc127918991" w:history="1">
            <w:r w:rsidR="0013736E" w:rsidRPr="00AB44B3">
              <w:rPr>
                <w:rStyle w:val="Hyperlink"/>
                <w:noProof/>
              </w:rPr>
              <w:t>Literature Review</w:t>
            </w:r>
            <w:r w:rsidR="0013736E">
              <w:rPr>
                <w:noProof/>
                <w:webHidden/>
              </w:rPr>
              <w:tab/>
            </w:r>
            <w:r w:rsidR="0013736E">
              <w:rPr>
                <w:noProof/>
                <w:webHidden/>
              </w:rPr>
              <w:fldChar w:fldCharType="begin"/>
            </w:r>
            <w:r w:rsidR="0013736E">
              <w:rPr>
                <w:noProof/>
                <w:webHidden/>
              </w:rPr>
              <w:instrText xml:space="preserve"> PAGEREF _Toc127918991 \h </w:instrText>
            </w:r>
            <w:r w:rsidR="0013736E">
              <w:rPr>
                <w:noProof/>
                <w:webHidden/>
              </w:rPr>
            </w:r>
            <w:r w:rsidR="0013736E">
              <w:rPr>
                <w:noProof/>
                <w:webHidden/>
              </w:rPr>
              <w:fldChar w:fldCharType="separate"/>
            </w:r>
            <w:r w:rsidR="0013736E">
              <w:rPr>
                <w:noProof/>
                <w:webHidden/>
              </w:rPr>
              <w:t>7</w:t>
            </w:r>
            <w:r w:rsidR="0013736E">
              <w:rPr>
                <w:noProof/>
                <w:webHidden/>
              </w:rPr>
              <w:fldChar w:fldCharType="end"/>
            </w:r>
          </w:hyperlink>
        </w:p>
        <w:p w14:paraId="4140762B" w14:textId="75C7C5CB" w:rsidR="0013736E" w:rsidRDefault="00430739">
          <w:pPr>
            <w:pStyle w:val="TOC2"/>
            <w:tabs>
              <w:tab w:val="right" w:leader="dot" w:pos="9350"/>
            </w:tabs>
            <w:rPr>
              <w:rFonts w:asciiTheme="minorHAnsi" w:eastAsiaTheme="minorEastAsia" w:hAnsiTheme="minorHAnsi"/>
              <w:noProof/>
              <w:sz w:val="22"/>
            </w:rPr>
          </w:pPr>
          <w:hyperlink w:anchor="_Toc127918992" w:history="1">
            <w:r w:rsidR="0013736E" w:rsidRPr="00AB44B3">
              <w:rPr>
                <w:rStyle w:val="Hyperlink"/>
                <w:noProof/>
              </w:rPr>
              <w:t>2.1 Insight into Training</w:t>
            </w:r>
            <w:r w:rsidR="0013736E">
              <w:rPr>
                <w:noProof/>
                <w:webHidden/>
              </w:rPr>
              <w:tab/>
            </w:r>
            <w:r w:rsidR="0013736E">
              <w:rPr>
                <w:noProof/>
                <w:webHidden/>
              </w:rPr>
              <w:fldChar w:fldCharType="begin"/>
            </w:r>
            <w:r w:rsidR="0013736E">
              <w:rPr>
                <w:noProof/>
                <w:webHidden/>
              </w:rPr>
              <w:instrText xml:space="preserve"> PAGEREF _Toc127918992 \h </w:instrText>
            </w:r>
            <w:r w:rsidR="0013736E">
              <w:rPr>
                <w:noProof/>
                <w:webHidden/>
              </w:rPr>
            </w:r>
            <w:r w:rsidR="0013736E">
              <w:rPr>
                <w:noProof/>
                <w:webHidden/>
              </w:rPr>
              <w:fldChar w:fldCharType="separate"/>
            </w:r>
            <w:r w:rsidR="0013736E">
              <w:rPr>
                <w:noProof/>
                <w:webHidden/>
              </w:rPr>
              <w:t>7</w:t>
            </w:r>
            <w:r w:rsidR="0013736E">
              <w:rPr>
                <w:noProof/>
                <w:webHidden/>
              </w:rPr>
              <w:fldChar w:fldCharType="end"/>
            </w:r>
          </w:hyperlink>
        </w:p>
        <w:p w14:paraId="6102390B" w14:textId="6EA38B90" w:rsidR="0013736E" w:rsidRDefault="00430739">
          <w:pPr>
            <w:pStyle w:val="TOC2"/>
            <w:tabs>
              <w:tab w:val="right" w:leader="dot" w:pos="9350"/>
            </w:tabs>
            <w:rPr>
              <w:rFonts w:asciiTheme="minorHAnsi" w:eastAsiaTheme="minorEastAsia" w:hAnsiTheme="minorHAnsi"/>
              <w:noProof/>
              <w:sz w:val="22"/>
            </w:rPr>
          </w:pPr>
          <w:hyperlink w:anchor="_Toc127918993" w:history="1">
            <w:r w:rsidR="0013736E" w:rsidRPr="00AB44B3">
              <w:rPr>
                <w:rStyle w:val="Hyperlink"/>
                <w:noProof/>
              </w:rPr>
              <w:t>2.2 Insight into Development</w:t>
            </w:r>
            <w:r w:rsidR="0013736E">
              <w:rPr>
                <w:noProof/>
                <w:webHidden/>
              </w:rPr>
              <w:tab/>
            </w:r>
            <w:r w:rsidR="0013736E">
              <w:rPr>
                <w:noProof/>
                <w:webHidden/>
              </w:rPr>
              <w:fldChar w:fldCharType="begin"/>
            </w:r>
            <w:r w:rsidR="0013736E">
              <w:rPr>
                <w:noProof/>
                <w:webHidden/>
              </w:rPr>
              <w:instrText xml:space="preserve"> PAGEREF _Toc127918993 \h </w:instrText>
            </w:r>
            <w:r w:rsidR="0013736E">
              <w:rPr>
                <w:noProof/>
                <w:webHidden/>
              </w:rPr>
            </w:r>
            <w:r w:rsidR="0013736E">
              <w:rPr>
                <w:noProof/>
                <w:webHidden/>
              </w:rPr>
              <w:fldChar w:fldCharType="separate"/>
            </w:r>
            <w:r w:rsidR="0013736E">
              <w:rPr>
                <w:noProof/>
                <w:webHidden/>
              </w:rPr>
              <w:t>11</w:t>
            </w:r>
            <w:r w:rsidR="0013736E">
              <w:rPr>
                <w:noProof/>
                <w:webHidden/>
              </w:rPr>
              <w:fldChar w:fldCharType="end"/>
            </w:r>
          </w:hyperlink>
        </w:p>
        <w:p w14:paraId="2D534AA4" w14:textId="197F5CA5" w:rsidR="0013736E" w:rsidRDefault="00430739">
          <w:pPr>
            <w:pStyle w:val="TOC2"/>
            <w:tabs>
              <w:tab w:val="right" w:leader="dot" w:pos="9350"/>
            </w:tabs>
            <w:rPr>
              <w:rFonts w:asciiTheme="minorHAnsi" w:eastAsiaTheme="minorEastAsia" w:hAnsiTheme="minorHAnsi"/>
              <w:noProof/>
              <w:sz w:val="22"/>
            </w:rPr>
          </w:pPr>
          <w:hyperlink w:anchor="_Toc127918994" w:history="1">
            <w:r w:rsidR="0013736E" w:rsidRPr="00AB44B3">
              <w:rPr>
                <w:rStyle w:val="Hyperlink"/>
                <w:noProof/>
              </w:rPr>
              <w:t>2.3 Training and Development</w:t>
            </w:r>
            <w:r w:rsidR="0013736E">
              <w:rPr>
                <w:noProof/>
                <w:webHidden/>
              </w:rPr>
              <w:tab/>
            </w:r>
            <w:r w:rsidR="0013736E">
              <w:rPr>
                <w:noProof/>
                <w:webHidden/>
              </w:rPr>
              <w:fldChar w:fldCharType="begin"/>
            </w:r>
            <w:r w:rsidR="0013736E">
              <w:rPr>
                <w:noProof/>
                <w:webHidden/>
              </w:rPr>
              <w:instrText xml:space="preserve"> PAGEREF _Toc127918994 \h </w:instrText>
            </w:r>
            <w:r w:rsidR="0013736E">
              <w:rPr>
                <w:noProof/>
                <w:webHidden/>
              </w:rPr>
            </w:r>
            <w:r w:rsidR="0013736E">
              <w:rPr>
                <w:noProof/>
                <w:webHidden/>
              </w:rPr>
              <w:fldChar w:fldCharType="separate"/>
            </w:r>
            <w:r w:rsidR="0013736E">
              <w:rPr>
                <w:noProof/>
                <w:webHidden/>
              </w:rPr>
              <w:t>14</w:t>
            </w:r>
            <w:r w:rsidR="0013736E">
              <w:rPr>
                <w:noProof/>
                <w:webHidden/>
              </w:rPr>
              <w:fldChar w:fldCharType="end"/>
            </w:r>
          </w:hyperlink>
        </w:p>
        <w:p w14:paraId="6F6341C7" w14:textId="51DAC1F9" w:rsidR="0013736E" w:rsidRDefault="00430739">
          <w:pPr>
            <w:pStyle w:val="TOC2"/>
            <w:tabs>
              <w:tab w:val="right" w:leader="dot" w:pos="9350"/>
            </w:tabs>
            <w:rPr>
              <w:rFonts w:asciiTheme="minorHAnsi" w:eastAsiaTheme="minorEastAsia" w:hAnsiTheme="minorHAnsi"/>
              <w:noProof/>
              <w:sz w:val="22"/>
            </w:rPr>
          </w:pPr>
          <w:hyperlink w:anchor="_Toc127918995" w:history="1">
            <w:r w:rsidR="0013736E" w:rsidRPr="00AB44B3">
              <w:rPr>
                <w:rStyle w:val="Hyperlink"/>
                <w:noProof/>
              </w:rPr>
              <w:t>2.4 Insight into Performance</w:t>
            </w:r>
            <w:r w:rsidR="0013736E">
              <w:rPr>
                <w:noProof/>
                <w:webHidden/>
              </w:rPr>
              <w:tab/>
            </w:r>
            <w:r w:rsidR="0013736E">
              <w:rPr>
                <w:noProof/>
                <w:webHidden/>
              </w:rPr>
              <w:fldChar w:fldCharType="begin"/>
            </w:r>
            <w:r w:rsidR="0013736E">
              <w:rPr>
                <w:noProof/>
                <w:webHidden/>
              </w:rPr>
              <w:instrText xml:space="preserve"> PAGEREF _Toc127918995 \h </w:instrText>
            </w:r>
            <w:r w:rsidR="0013736E">
              <w:rPr>
                <w:noProof/>
                <w:webHidden/>
              </w:rPr>
            </w:r>
            <w:r w:rsidR="0013736E">
              <w:rPr>
                <w:noProof/>
                <w:webHidden/>
              </w:rPr>
              <w:fldChar w:fldCharType="separate"/>
            </w:r>
            <w:r w:rsidR="0013736E">
              <w:rPr>
                <w:noProof/>
                <w:webHidden/>
              </w:rPr>
              <w:t>18</w:t>
            </w:r>
            <w:r w:rsidR="0013736E">
              <w:rPr>
                <w:noProof/>
                <w:webHidden/>
              </w:rPr>
              <w:fldChar w:fldCharType="end"/>
            </w:r>
          </w:hyperlink>
        </w:p>
        <w:p w14:paraId="4DDF6514" w14:textId="728A7A71" w:rsidR="0013736E" w:rsidRDefault="00430739">
          <w:pPr>
            <w:pStyle w:val="TOC2"/>
            <w:tabs>
              <w:tab w:val="right" w:leader="dot" w:pos="9350"/>
            </w:tabs>
            <w:rPr>
              <w:rFonts w:asciiTheme="minorHAnsi" w:eastAsiaTheme="minorEastAsia" w:hAnsiTheme="minorHAnsi"/>
              <w:noProof/>
              <w:sz w:val="22"/>
            </w:rPr>
          </w:pPr>
          <w:hyperlink w:anchor="_Toc127918996" w:history="1">
            <w:r w:rsidR="0013736E" w:rsidRPr="00AB44B3">
              <w:rPr>
                <w:rStyle w:val="Hyperlink"/>
                <w:noProof/>
              </w:rPr>
              <w:t>2.5 Remote Environment</w:t>
            </w:r>
            <w:r w:rsidR="0013736E">
              <w:rPr>
                <w:noProof/>
                <w:webHidden/>
              </w:rPr>
              <w:tab/>
            </w:r>
            <w:r w:rsidR="0013736E">
              <w:rPr>
                <w:noProof/>
                <w:webHidden/>
              </w:rPr>
              <w:fldChar w:fldCharType="begin"/>
            </w:r>
            <w:r w:rsidR="0013736E">
              <w:rPr>
                <w:noProof/>
                <w:webHidden/>
              </w:rPr>
              <w:instrText xml:space="preserve"> PAGEREF _Toc127918996 \h </w:instrText>
            </w:r>
            <w:r w:rsidR="0013736E">
              <w:rPr>
                <w:noProof/>
                <w:webHidden/>
              </w:rPr>
            </w:r>
            <w:r w:rsidR="0013736E">
              <w:rPr>
                <w:noProof/>
                <w:webHidden/>
              </w:rPr>
              <w:fldChar w:fldCharType="separate"/>
            </w:r>
            <w:r w:rsidR="0013736E">
              <w:rPr>
                <w:noProof/>
                <w:webHidden/>
              </w:rPr>
              <w:t>21</w:t>
            </w:r>
            <w:r w:rsidR="0013736E">
              <w:rPr>
                <w:noProof/>
                <w:webHidden/>
              </w:rPr>
              <w:fldChar w:fldCharType="end"/>
            </w:r>
          </w:hyperlink>
        </w:p>
        <w:p w14:paraId="0E359ECA" w14:textId="111683E4" w:rsidR="0013736E" w:rsidRDefault="00430739">
          <w:pPr>
            <w:pStyle w:val="TOC2"/>
            <w:tabs>
              <w:tab w:val="right" w:leader="dot" w:pos="9350"/>
            </w:tabs>
            <w:rPr>
              <w:rFonts w:asciiTheme="minorHAnsi" w:eastAsiaTheme="minorEastAsia" w:hAnsiTheme="minorHAnsi"/>
              <w:noProof/>
              <w:sz w:val="22"/>
            </w:rPr>
          </w:pPr>
          <w:hyperlink w:anchor="_Toc127918997" w:history="1">
            <w:r w:rsidR="0013736E" w:rsidRPr="00AB44B3">
              <w:rPr>
                <w:rStyle w:val="Hyperlink"/>
                <w:noProof/>
              </w:rPr>
              <w:t>2.6 Research Theoretical Framework</w:t>
            </w:r>
            <w:r w:rsidR="0013736E">
              <w:rPr>
                <w:noProof/>
                <w:webHidden/>
              </w:rPr>
              <w:tab/>
            </w:r>
            <w:r w:rsidR="0013736E">
              <w:rPr>
                <w:noProof/>
                <w:webHidden/>
              </w:rPr>
              <w:fldChar w:fldCharType="begin"/>
            </w:r>
            <w:r w:rsidR="0013736E">
              <w:rPr>
                <w:noProof/>
                <w:webHidden/>
              </w:rPr>
              <w:instrText xml:space="preserve"> PAGEREF _Toc127918997 \h </w:instrText>
            </w:r>
            <w:r w:rsidR="0013736E">
              <w:rPr>
                <w:noProof/>
                <w:webHidden/>
              </w:rPr>
            </w:r>
            <w:r w:rsidR="0013736E">
              <w:rPr>
                <w:noProof/>
                <w:webHidden/>
              </w:rPr>
              <w:fldChar w:fldCharType="separate"/>
            </w:r>
            <w:r w:rsidR="0013736E">
              <w:rPr>
                <w:noProof/>
                <w:webHidden/>
              </w:rPr>
              <w:t>26</w:t>
            </w:r>
            <w:r w:rsidR="0013736E">
              <w:rPr>
                <w:noProof/>
                <w:webHidden/>
              </w:rPr>
              <w:fldChar w:fldCharType="end"/>
            </w:r>
          </w:hyperlink>
        </w:p>
        <w:p w14:paraId="3A195BCA" w14:textId="48D6C3B6" w:rsidR="0013736E" w:rsidRDefault="00430739">
          <w:pPr>
            <w:pStyle w:val="TOC1"/>
            <w:tabs>
              <w:tab w:val="right" w:leader="dot" w:pos="9350"/>
            </w:tabs>
            <w:rPr>
              <w:rFonts w:asciiTheme="minorHAnsi" w:eastAsiaTheme="minorEastAsia" w:hAnsiTheme="minorHAnsi"/>
              <w:noProof/>
              <w:sz w:val="22"/>
            </w:rPr>
          </w:pPr>
          <w:hyperlink w:anchor="_Toc127918998" w:history="1">
            <w:r w:rsidR="0013736E" w:rsidRPr="00AB44B3">
              <w:rPr>
                <w:rStyle w:val="Hyperlink"/>
                <w:noProof/>
              </w:rPr>
              <w:t>Chapter no 3</w:t>
            </w:r>
            <w:r w:rsidR="0013736E">
              <w:rPr>
                <w:noProof/>
                <w:webHidden/>
              </w:rPr>
              <w:tab/>
            </w:r>
            <w:r w:rsidR="0013736E">
              <w:rPr>
                <w:noProof/>
                <w:webHidden/>
              </w:rPr>
              <w:fldChar w:fldCharType="begin"/>
            </w:r>
            <w:r w:rsidR="0013736E">
              <w:rPr>
                <w:noProof/>
                <w:webHidden/>
              </w:rPr>
              <w:instrText xml:space="preserve"> PAGEREF _Toc127918998 \h </w:instrText>
            </w:r>
            <w:r w:rsidR="0013736E">
              <w:rPr>
                <w:noProof/>
                <w:webHidden/>
              </w:rPr>
            </w:r>
            <w:r w:rsidR="0013736E">
              <w:rPr>
                <w:noProof/>
                <w:webHidden/>
              </w:rPr>
              <w:fldChar w:fldCharType="separate"/>
            </w:r>
            <w:r w:rsidR="0013736E">
              <w:rPr>
                <w:noProof/>
                <w:webHidden/>
              </w:rPr>
              <w:t>28</w:t>
            </w:r>
            <w:r w:rsidR="0013736E">
              <w:rPr>
                <w:noProof/>
                <w:webHidden/>
              </w:rPr>
              <w:fldChar w:fldCharType="end"/>
            </w:r>
          </w:hyperlink>
        </w:p>
        <w:p w14:paraId="79E314E5" w14:textId="7B107471" w:rsidR="0013736E" w:rsidRDefault="00430739">
          <w:pPr>
            <w:pStyle w:val="TOC1"/>
            <w:tabs>
              <w:tab w:val="right" w:leader="dot" w:pos="9350"/>
            </w:tabs>
            <w:rPr>
              <w:rFonts w:asciiTheme="minorHAnsi" w:eastAsiaTheme="minorEastAsia" w:hAnsiTheme="minorHAnsi"/>
              <w:noProof/>
              <w:sz w:val="22"/>
            </w:rPr>
          </w:pPr>
          <w:hyperlink w:anchor="_Toc127918999" w:history="1">
            <w:r w:rsidR="0013736E" w:rsidRPr="00AB44B3">
              <w:rPr>
                <w:rStyle w:val="Hyperlink"/>
                <w:noProof/>
              </w:rPr>
              <w:t>Methodology</w:t>
            </w:r>
            <w:r w:rsidR="0013736E">
              <w:rPr>
                <w:noProof/>
                <w:webHidden/>
              </w:rPr>
              <w:tab/>
            </w:r>
            <w:r w:rsidR="0013736E">
              <w:rPr>
                <w:noProof/>
                <w:webHidden/>
              </w:rPr>
              <w:fldChar w:fldCharType="begin"/>
            </w:r>
            <w:r w:rsidR="0013736E">
              <w:rPr>
                <w:noProof/>
                <w:webHidden/>
              </w:rPr>
              <w:instrText xml:space="preserve"> PAGEREF _Toc127918999 \h </w:instrText>
            </w:r>
            <w:r w:rsidR="0013736E">
              <w:rPr>
                <w:noProof/>
                <w:webHidden/>
              </w:rPr>
            </w:r>
            <w:r w:rsidR="0013736E">
              <w:rPr>
                <w:noProof/>
                <w:webHidden/>
              </w:rPr>
              <w:fldChar w:fldCharType="separate"/>
            </w:r>
            <w:r w:rsidR="0013736E">
              <w:rPr>
                <w:noProof/>
                <w:webHidden/>
              </w:rPr>
              <w:t>28</w:t>
            </w:r>
            <w:r w:rsidR="0013736E">
              <w:rPr>
                <w:noProof/>
                <w:webHidden/>
              </w:rPr>
              <w:fldChar w:fldCharType="end"/>
            </w:r>
          </w:hyperlink>
        </w:p>
        <w:p w14:paraId="17A57E18" w14:textId="31BE3D8D" w:rsidR="0013736E" w:rsidRDefault="00430739">
          <w:pPr>
            <w:pStyle w:val="TOC2"/>
            <w:tabs>
              <w:tab w:val="right" w:leader="dot" w:pos="9350"/>
            </w:tabs>
            <w:rPr>
              <w:rFonts w:asciiTheme="minorHAnsi" w:eastAsiaTheme="minorEastAsia" w:hAnsiTheme="minorHAnsi"/>
              <w:noProof/>
              <w:sz w:val="22"/>
            </w:rPr>
          </w:pPr>
          <w:hyperlink w:anchor="_Toc127919000" w:history="1">
            <w:r w:rsidR="0013736E" w:rsidRPr="00AB44B3">
              <w:rPr>
                <w:rStyle w:val="Hyperlink"/>
                <w:noProof/>
              </w:rPr>
              <w:t>3.1 Research Philosophy</w:t>
            </w:r>
            <w:r w:rsidR="0013736E">
              <w:rPr>
                <w:noProof/>
                <w:webHidden/>
              </w:rPr>
              <w:tab/>
            </w:r>
            <w:r w:rsidR="0013736E">
              <w:rPr>
                <w:noProof/>
                <w:webHidden/>
              </w:rPr>
              <w:fldChar w:fldCharType="begin"/>
            </w:r>
            <w:r w:rsidR="0013736E">
              <w:rPr>
                <w:noProof/>
                <w:webHidden/>
              </w:rPr>
              <w:instrText xml:space="preserve"> PAGEREF _Toc127919000 \h </w:instrText>
            </w:r>
            <w:r w:rsidR="0013736E">
              <w:rPr>
                <w:noProof/>
                <w:webHidden/>
              </w:rPr>
            </w:r>
            <w:r w:rsidR="0013736E">
              <w:rPr>
                <w:noProof/>
                <w:webHidden/>
              </w:rPr>
              <w:fldChar w:fldCharType="separate"/>
            </w:r>
            <w:r w:rsidR="0013736E">
              <w:rPr>
                <w:noProof/>
                <w:webHidden/>
              </w:rPr>
              <w:t>28</w:t>
            </w:r>
            <w:r w:rsidR="0013736E">
              <w:rPr>
                <w:noProof/>
                <w:webHidden/>
              </w:rPr>
              <w:fldChar w:fldCharType="end"/>
            </w:r>
          </w:hyperlink>
        </w:p>
        <w:p w14:paraId="42E31D95" w14:textId="2B3FA73E" w:rsidR="0013736E" w:rsidRDefault="00430739">
          <w:pPr>
            <w:pStyle w:val="TOC2"/>
            <w:tabs>
              <w:tab w:val="right" w:leader="dot" w:pos="9350"/>
            </w:tabs>
            <w:rPr>
              <w:rFonts w:asciiTheme="minorHAnsi" w:eastAsiaTheme="minorEastAsia" w:hAnsiTheme="minorHAnsi"/>
              <w:noProof/>
              <w:sz w:val="22"/>
            </w:rPr>
          </w:pPr>
          <w:hyperlink w:anchor="_Toc127919001" w:history="1">
            <w:r w:rsidR="0013736E" w:rsidRPr="00AB44B3">
              <w:rPr>
                <w:rStyle w:val="Hyperlink"/>
                <w:noProof/>
              </w:rPr>
              <w:t>3.2 Research Approach</w:t>
            </w:r>
            <w:r w:rsidR="0013736E">
              <w:rPr>
                <w:noProof/>
                <w:webHidden/>
              </w:rPr>
              <w:tab/>
            </w:r>
            <w:r w:rsidR="0013736E">
              <w:rPr>
                <w:noProof/>
                <w:webHidden/>
              </w:rPr>
              <w:fldChar w:fldCharType="begin"/>
            </w:r>
            <w:r w:rsidR="0013736E">
              <w:rPr>
                <w:noProof/>
                <w:webHidden/>
              </w:rPr>
              <w:instrText xml:space="preserve"> PAGEREF _Toc127919001 \h </w:instrText>
            </w:r>
            <w:r w:rsidR="0013736E">
              <w:rPr>
                <w:noProof/>
                <w:webHidden/>
              </w:rPr>
            </w:r>
            <w:r w:rsidR="0013736E">
              <w:rPr>
                <w:noProof/>
                <w:webHidden/>
              </w:rPr>
              <w:fldChar w:fldCharType="separate"/>
            </w:r>
            <w:r w:rsidR="0013736E">
              <w:rPr>
                <w:noProof/>
                <w:webHidden/>
              </w:rPr>
              <w:t>29</w:t>
            </w:r>
            <w:r w:rsidR="0013736E">
              <w:rPr>
                <w:noProof/>
                <w:webHidden/>
              </w:rPr>
              <w:fldChar w:fldCharType="end"/>
            </w:r>
          </w:hyperlink>
        </w:p>
        <w:p w14:paraId="1DF2C62E" w14:textId="666A4133" w:rsidR="0013736E" w:rsidRDefault="00430739">
          <w:pPr>
            <w:pStyle w:val="TOC2"/>
            <w:tabs>
              <w:tab w:val="right" w:leader="dot" w:pos="9350"/>
            </w:tabs>
            <w:rPr>
              <w:rFonts w:asciiTheme="minorHAnsi" w:eastAsiaTheme="minorEastAsia" w:hAnsiTheme="minorHAnsi"/>
              <w:noProof/>
              <w:sz w:val="22"/>
            </w:rPr>
          </w:pPr>
          <w:hyperlink w:anchor="_Toc127919002" w:history="1">
            <w:r w:rsidR="0013736E" w:rsidRPr="00AB44B3">
              <w:rPr>
                <w:rStyle w:val="Hyperlink"/>
                <w:noProof/>
              </w:rPr>
              <w:t>3.3 Research Strategy</w:t>
            </w:r>
            <w:r w:rsidR="0013736E">
              <w:rPr>
                <w:noProof/>
                <w:webHidden/>
              </w:rPr>
              <w:tab/>
            </w:r>
            <w:r w:rsidR="0013736E">
              <w:rPr>
                <w:noProof/>
                <w:webHidden/>
              </w:rPr>
              <w:fldChar w:fldCharType="begin"/>
            </w:r>
            <w:r w:rsidR="0013736E">
              <w:rPr>
                <w:noProof/>
                <w:webHidden/>
              </w:rPr>
              <w:instrText xml:space="preserve"> PAGEREF _Toc127919002 \h </w:instrText>
            </w:r>
            <w:r w:rsidR="0013736E">
              <w:rPr>
                <w:noProof/>
                <w:webHidden/>
              </w:rPr>
            </w:r>
            <w:r w:rsidR="0013736E">
              <w:rPr>
                <w:noProof/>
                <w:webHidden/>
              </w:rPr>
              <w:fldChar w:fldCharType="separate"/>
            </w:r>
            <w:r w:rsidR="0013736E">
              <w:rPr>
                <w:noProof/>
                <w:webHidden/>
              </w:rPr>
              <w:t>29</w:t>
            </w:r>
            <w:r w:rsidR="0013736E">
              <w:rPr>
                <w:noProof/>
                <w:webHidden/>
              </w:rPr>
              <w:fldChar w:fldCharType="end"/>
            </w:r>
          </w:hyperlink>
        </w:p>
        <w:p w14:paraId="05A99F84" w14:textId="76781F72" w:rsidR="0013736E" w:rsidRDefault="00430739">
          <w:pPr>
            <w:pStyle w:val="TOC2"/>
            <w:tabs>
              <w:tab w:val="right" w:leader="dot" w:pos="9350"/>
            </w:tabs>
            <w:rPr>
              <w:rFonts w:asciiTheme="minorHAnsi" w:eastAsiaTheme="minorEastAsia" w:hAnsiTheme="minorHAnsi"/>
              <w:noProof/>
              <w:sz w:val="22"/>
            </w:rPr>
          </w:pPr>
          <w:hyperlink w:anchor="_Toc127919003" w:history="1">
            <w:r w:rsidR="0013736E" w:rsidRPr="00AB44B3">
              <w:rPr>
                <w:rStyle w:val="Hyperlink"/>
                <w:noProof/>
              </w:rPr>
              <w:t>3.4 Choices</w:t>
            </w:r>
            <w:r w:rsidR="0013736E">
              <w:rPr>
                <w:noProof/>
                <w:webHidden/>
              </w:rPr>
              <w:tab/>
            </w:r>
            <w:r w:rsidR="0013736E">
              <w:rPr>
                <w:noProof/>
                <w:webHidden/>
              </w:rPr>
              <w:fldChar w:fldCharType="begin"/>
            </w:r>
            <w:r w:rsidR="0013736E">
              <w:rPr>
                <w:noProof/>
                <w:webHidden/>
              </w:rPr>
              <w:instrText xml:space="preserve"> PAGEREF _Toc127919003 \h </w:instrText>
            </w:r>
            <w:r w:rsidR="0013736E">
              <w:rPr>
                <w:noProof/>
                <w:webHidden/>
              </w:rPr>
            </w:r>
            <w:r w:rsidR="0013736E">
              <w:rPr>
                <w:noProof/>
                <w:webHidden/>
              </w:rPr>
              <w:fldChar w:fldCharType="separate"/>
            </w:r>
            <w:r w:rsidR="0013736E">
              <w:rPr>
                <w:noProof/>
                <w:webHidden/>
              </w:rPr>
              <w:t>31</w:t>
            </w:r>
            <w:r w:rsidR="0013736E">
              <w:rPr>
                <w:noProof/>
                <w:webHidden/>
              </w:rPr>
              <w:fldChar w:fldCharType="end"/>
            </w:r>
          </w:hyperlink>
        </w:p>
        <w:p w14:paraId="57594565" w14:textId="08FB80A3" w:rsidR="0013736E" w:rsidRDefault="00430739">
          <w:pPr>
            <w:pStyle w:val="TOC2"/>
            <w:tabs>
              <w:tab w:val="right" w:leader="dot" w:pos="9350"/>
            </w:tabs>
            <w:rPr>
              <w:rFonts w:asciiTheme="minorHAnsi" w:eastAsiaTheme="minorEastAsia" w:hAnsiTheme="minorHAnsi"/>
              <w:noProof/>
              <w:sz w:val="22"/>
            </w:rPr>
          </w:pPr>
          <w:hyperlink w:anchor="_Toc127919004" w:history="1">
            <w:r w:rsidR="0013736E" w:rsidRPr="00AB44B3">
              <w:rPr>
                <w:rStyle w:val="Hyperlink"/>
                <w:noProof/>
              </w:rPr>
              <w:t>3.5 Data collection and Analysis</w:t>
            </w:r>
            <w:r w:rsidR="0013736E">
              <w:rPr>
                <w:noProof/>
                <w:webHidden/>
              </w:rPr>
              <w:tab/>
            </w:r>
            <w:r w:rsidR="0013736E">
              <w:rPr>
                <w:noProof/>
                <w:webHidden/>
              </w:rPr>
              <w:fldChar w:fldCharType="begin"/>
            </w:r>
            <w:r w:rsidR="0013736E">
              <w:rPr>
                <w:noProof/>
                <w:webHidden/>
              </w:rPr>
              <w:instrText xml:space="preserve"> PAGEREF _Toc127919004 \h </w:instrText>
            </w:r>
            <w:r w:rsidR="0013736E">
              <w:rPr>
                <w:noProof/>
                <w:webHidden/>
              </w:rPr>
            </w:r>
            <w:r w:rsidR="0013736E">
              <w:rPr>
                <w:noProof/>
                <w:webHidden/>
              </w:rPr>
              <w:fldChar w:fldCharType="separate"/>
            </w:r>
            <w:r w:rsidR="0013736E">
              <w:rPr>
                <w:noProof/>
                <w:webHidden/>
              </w:rPr>
              <w:t>31</w:t>
            </w:r>
            <w:r w:rsidR="0013736E">
              <w:rPr>
                <w:noProof/>
                <w:webHidden/>
              </w:rPr>
              <w:fldChar w:fldCharType="end"/>
            </w:r>
          </w:hyperlink>
        </w:p>
        <w:p w14:paraId="16C8279C" w14:textId="032C4586" w:rsidR="0013736E" w:rsidRDefault="00430739">
          <w:pPr>
            <w:pStyle w:val="TOC3"/>
            <w:tabs>
              <w:tab w:val="right" w:leader="dot" w:pos="9350"/>
            </w:tabs>
            <w:rPr>
              <w:rFonts w:asciiTheme="minorHAnsi" w:eastAsiaTheme="minorEastAsia" w:hAnsiTheme="minorHAnsi"/>
              <w:noProof/>
              <w:sz w:val="22"/>
            </w:rPr>
          </w:pPr>
          <w:hyperlink w:anchor="_Toc127919005" w:history="1">
            <w:r w:rsidR="0013736E" w:rsidRPr="00AB44B3">
              <w:rPr>
                <w:rStyle w:val="Hyperlink"/>
                <w:noProof/>
              </w:rPr>
              <w:t>3.5.1 Target population</w:t>
            </w:r>
            <w:r w:rsidR="0013736E">
              <w:rPr>
                <w:noProof/>
                <w:webHidden/>
              </w:rPr>
              <w:tab/>
            </w:r>
            <w:r w:rsidR="0013736E">
              <w:rPr>
                <w:noProof/>
                <w:webHidden/>
              </w:rPr>
              <w:fldChar w:fldCharType="begin"/>
            </w:r>
            <w:r w:rsidR="0013736E">
              <w:rPr>
                <w:noProof/>
                <w:webHidden/>
              </w:rPr>
              <w:instrText xml:space="preserve"> PAGEREF _Toc127919005 \h </w:instrText>
            </w:r>
            <w:r w:rsidR="0013736E">
              <w:rPr>
                <w:noProof/>
                <w:webHidden/>
              </w:rPr>
            </w:r>
            <w:r w:rsidR="0013736E">
              <w:rPr>
                <w:noProof/>
                <w:webHidden/>
              </w:rPr>
              <w:fldChar w:fldCharType="separate"/>
            </w:r>
            <w:r w:rsidR="0013736E">
              <w:rPr>
                <w:noProof/>
                <w:webHidden/>
              </w:rPr>
              <w:t>31</w:t>
            </w:r>
            <w:r w:rsidR="0013736E">
              <w:rPr>
                <w:noProof/>
                <w:webHidden/>
              </w:rPr>
              <w:fldChar w:fldCharType="end"/>
            </w:r>
          </w:hyperlink>
        </w:p>
        <w:p w14:paraId="17A43F13" w14:textId="30866486" w:rsidR="0013736E" w:rsidRDefault="00430739">
          <w:pPr>
            <w:pStyle w:val="TOC3"/>
            <w:tabs>
              <w:tab w:val="right" w:leader="dot" w:pos="9350"/>
            </w:tabs>
            <w:rPr>
              <w:rFonts w:asciiTheme="minorHAnsi" w:eastAsiaTheme="minorEastAsia" w:hAnsiTheme="minorHAnsi"/>
              <w:noProof/>
              <w:sz w:val="22"/>
            </w:rPr>
          </w:pPr>
          <w:hyperlink w:anchor="_Toc127919006" w:history="1">
            <w:r w:rsidR="0013736E" w:rsidRPr="00AB44B3">
              <w:rPr>
                <w:rStyle w:val="Hyperlink"/>
                <w:noProof/>
              </w:rPr>
              <w:t>3.5.2 Study Sample Size</w:t>
            </w:r>
            <w:r w:rsidR="0013736E">
              <w:rPr>
                <w:noProof/>
                <w:webHidden/>
              </w:rPr>
              <w:tab/>
            </w:r>
            <w:r w:rsidR="0013736E">
              <w:rPr>
                <w:noProof/>
                <w:webHidden/>
              </w:rPr>
              <w:fldChar w:fldCharType="begin"/>
            </w:r>
            <w:r w:rsidR="0013736E">
              <w:rPr>
                <w:noProof/>
                <w:webHidden/>
              </w:rPr>
              <w:instrText xml:space="preserve"> PAGEREF _Toc127919006 \h </w:instrText>
            </w:r>
            <w:r w:rsidR="0013736E">
              <w:rPr>
                <w:noProof/>
                <w:webHidden/>
              </w:rPr>
            </w:r>
            <w:r w:rsidR="0013736E">
              <w:rPr>
                <w:noProof/>
                <w:webHidden/>
              </w:rPr>
              <w:fldChar w:fldCharType="separate"/>
            </w:r>
            <w:r w:rsidR="0013736E">
              <w:rPr>
                <w:noProof/>
                <w:webHidden/>
              </w:rPr>
              <w:t>32</w:t>
            </w:r>
            <w:r w:rsidR="0013736E">
              <w:rPr>
                <w:noProof/>
                <w:webHidden/>
              </w:rPr>
              <w:fldChar w:fldCharType="end"/>
            </w:r>
          </w:hyperlink>
        </w:p>
        <w:p w14:paraId="1314869C" w14:textId="107ED411" w:rsidR="0013736E" w:rsidRDefault="00430739">
          <w:pPr>
            <w:pStyle w:val="TOC2"/>
            <w:tabs>
              <w:tab w:val="right" w:leader="dot" w:pos="9350"/>
            </w:tabs>
            <w:rPr>
              <w:rFonts w:asciiTheme="minorHAnsi" w:eastAsiaTheme="minorEastAsia" w:hAnsiTheme="minorHAnsi"/>
              <w:noProof/>
              <w:sz w:val="22"/>
            </w:rPr>
          </w:pPr>
          <w:hyperlink w:anchor="_Toc127919007" w:history="1">
            <w:r w:rsidR="0013736E" w:rsidRPr="00AB44B3">
              <w:rPr>
                <w:rStyle w:val="Hyperlink"/>
                <w:noProof/>
              </w:rPr>
              <w:t>3.6 Data collection method:</w:t>
            </w:r>
            <w:r w:rsidR="0013736E">
              <w:rPr>
                <w:noProof/>
                <w:webHidden/>
              </w:rPr>
              <w:tab/>
            </w:r>
            <w:r w:rsidR="0013736E">
              <w:rPr>
                <w:noProof/>
                <w:webHidden/>
              </w:rPr>
              <w:fldChar w:fldCharType="begin"/>
            </w:r>
            <w:r w:rsidR="0013736E">
              <w:rPr>
                <w:noProof/>
                <w:webHidden/>
              </w:rPr>
              <w:instrText xml:space="preserve"> PAGEREF _Toc127919007 \h </w:instrText>
            </w:r>
            <w:r w:rsidR="0013736E">
              <w:rPr>
                <w:noProof/>
                <w:webHidden/>
              </w:rPr>
            </w:r>
            <w:r w:rsidR="0013736E">
              <w:rPr>
                <w:noProof/>
                <w:webHidden/>
              </w:rPr>
              <w:fldChar w:fldCharType="separate"/>
            </w:r>
            <w:r w:rsidR="0013736E">
              <w:rPr>
                <w:noProof/>
                <w:webHidden/>
              </w:rPr>
              <w:t>32</w:t>
            </w:r>
            <w:r w:rsidR="0013736E">
              <w:rPr>
                <w:noProof/>
                <w:webHidden/>
              </w:rPr>
              <w:fldChar w:fldCharType="end"/>
            </w:r>
          </w:hyperlink>
        </w:p>
        <w:p w14:paraId="157CC5D2" w14:textId="40C7DC2B" w:rsidR="0013736E" w:rsidRDefault="00430739">
          <w:pPr>
            <w:pStyle w:val="TOC3"/>
            <w:tabs>
              <w:tab w:val="right" w:leader="dot" w:pos="9350"/>
            </w:tabs>
            <w:rPr>
              <w:rFonts w:asciiTheme="minorHAnsi" w:eastAsiaTheme="minorEastAsia" w:hAnsiTheme="minorHAnsi"/>
              <w:noProof/>
              <w:sz w:val="22"/>
            </w:rPr>
          </w:pPr>
          <w:hyperlink w:anchor="_Toc127919008" w:history="1">
            <w:r w:rsidR="0013736E" w:rsidRPr="00AB44B3">
              <w:rPr>
                <w:rStyle w:val="Hyperlink"/>
                <w:noProof/>
              </w:rPr>
              <w:t>3.6.1 Research instrument</w:t>
            </w:r>
            <w:r w:rsidR="0013736E">
              <w:rPr>
                <w:noProof/>
                <w:webHidden/>
              </w:rPr>
              <w:tab/>
            </w:r>
            <w:r w:rsidR="0013736E">
              <w:rPr>
                <w:noProof/>
                <w:webHidden/>
              </w:rPr>
              <w:fldChar w:fldCharType="begin"/>
            </w:r>
            <w:r w:rsidR="0013736E">
              <w:rPr>
                <w:noProof/>
                <w:webHidden/>
              </w:rPr>
              <w:instrText xml:space="preserve"> PAGEREF _Toc127919008 \h </w:instrText>
            </w:r>
            <w:r w:rsidR="0013736E">
              <w:rPr>
                <w:noProof/>
                <w:webHidden/>
              </w:rPr>
            </w:r>
            <w:r w:rsidR="0013736E">
              <w:rPr>
                <w:noProof/>
                <w:webHidden/>
              </w:rPr>
              <w:fldChar w:fldCharType="separate"/>
            </w:r>
            <w:r w:rsidR="0013736E">
              <w:rPr>
                <w:noProof/>
                <w:webHidden/>
              </w:rPr>
              <w:t>32</w:t>
            </w:r>
            <w:r w:rsidR="0013736E">
              <w:rPr>
                <w:noProof/>
                <w:webHidden/>
              </w:rPr>
              <w:fldChar w:fldCharType="end"/>
            </w:r>
          </w:hyperlink>
        </w:p>
        <w:p w14:paraId="6EBDD723" w14:textId="0C09BEC6" w:rsidR="0013736E" w:rsidRDefault="00430739">
          <w:pPr>
            <w:pStyle w:val="TOC3"/>
            <w:tabs>
              <w:tab w:val="right" w:leader="dot" w:pos="9350"/>
            </w:tabs>
            <w:rPr>
              <w:rFonts w:asciiTheme="minorHAnsi" w:eastAsiaTheme="minorEastAsia" w:hAnsiTheme="minorHAnsi"/>
              <w:noProof/>
              <w:sz w:val="22"/>
            </w:rPr>
          </w:pPr>
          <w:hyperlink w:anchor="_Toc127919009" w:history="1">
            <w:r w:rsidR="0013736E" w:rsidRPr="00AB44B3">
              <w:rPr>
                <w:rStyle w:val="Hyperlink"/>
                <w:noProof/>
              </w:rPr>
              <w:t>3.6.1 Primary Data</w:t>
            </w:r>
            <w:r w:rsidR="0013736E">
              <w:rPr>
                <w:noProof/>
                <w:webHidden/>
              </w:rPr>
              <w:tab/>
            </w:r>
            <w:r w:rsidR="0013736E">
              <w:rPr>
                <w:noProof/>
                <w:webHidden/>
              </w:rPr>
              <w:fldChar w:fldCharType="begin"/>
            </w:r>
            <w:r w:rsidR="0013736E">
              <w:rPr>
                <w:noProof/>
                <w:webHidden/>
              </w:rPr>
              <w:instrText xml:space="preserve"> PAGEREF _Toc127919009 \h </w:instrText>
            </w:r>
            <w:r w:rsidR="0013736E">
              <w:rPr>
                <w:noProof/>
                <w:webHidden/>
              </w:rPr>
            </w:r>
            <w:r w:rsidR="0013736E">
              <w:rPr>
                <w:noProof/>
                <w:webHidden/>
              </w:rPr>
              <w:fldChar w:fldCharType="separate"/>
            </w:r>
            <w:r w:rsidR="0013736E">
              <w:rPr>
                <w:noProof/>
                <w:webHidden/>
              </w:rPr>
              <w:t>32</w:t>
            </w:r>
            <w:r w:rsidR="0013736E">
              <w:rPr>
                <w:noProof/>
                <w:webHidden/>
              </w:rPr>
              <w:fldChar w:fldCharType="end"/>
            </w:r>
          </w:hyperlink>
        </w:p>
        <w:p w14:paraId="03F34F5B" w14:textId="2E0FE99D" w:rsidR="0013736E" w:rsidRDefault="00430739">
          <w:pPr>
            <w:pStyle w:val="TOC3"/>
            <w:tabs>
              <w:tab w:val="right" w:leader="dot" w:pos="9350"/>
            </w:tabs>
            <w:rPr>
              <w:rFonts w:asciiTheme="minorHAnsi" w:eastAsiaTheme="minorEastAsia" w:hAnsiTheme="minorHAnsi"/>
              <w:noProof/>
              <w:sz w:val="22"/>
            </w:rPr>
          </w:pPr>
          <w:hyperlink w:anchor="_Toc127919010" w:history="1">
            <w:r w:rsidR="0013736E" w:rsidRPr="00AB44B3">
              <w:rPr>
                <w:rStyle w:val="Hyperlink"/>
                <w:noProof/>
              </w:rPr>
              <w:t>3.6.2 Secondary Data:</w:t>
            </w:r>
            <w:r w:rsidR="0013736E">
              <w:rPr>
                <w:noProof/>
                <w:webHidden/>
              </w:rPr>
              <w:tab/>
            </w:r>
            <w:r w:rsidR="0013736E">
              <w:rPr>
                <w:noProof/>
                <w:webHidden/>
              </w:rPr>
              <w:fldChar w:fldCharType="begin"/>
            </w:r>
            <w:r w:rsidR="0013736E">
              <w:rPr>
                <w:noProof/>
                <w:webHidden/>
              </w:rPr>
              <w:instrText xml:space="preserve"> PAGEREF _Toc127919010 \h </w:instrText>
            </w:r>
            <w:r w:rsidR="0013736E">
              <w:rPr>
                <w:noProof/>
                <w:webHidden/>
              </w:rPr>
            </w:r>
            <w:r w:rsidR="0013736E">
              <w:rPr>
                <w:noProof/>
                <w:webHidden/>
              </w:rPr>
              <w:fldChar w:fldCharType="separate"/>
            </w:r>
            <w:r w:rsidR="0013736E">
              <w:rPr>
                <w:noProof/>
                <w:webHidden/>
              </w:rPr>
              <w:t>33</w:t>
            </w:r>
            <w:r w:rsidR="0013736E">
              <w:rPr>
                <w:noProof/>
                <w:webHidden/>
              </w:rPr>
              <w:fldChar w:fldCharType="end"/>
            </w:r>
          </w:hyperlink>
        </w:p>
        <w:p w14:paraId="2838106E" w14:textId="08433A54" w:rsidR="0013736E" w:rsidRDefault="00430739">
          <w:pPr>
            <w:pStyle w:val="TOC3"/>
            <w:tabs>
              <w:tab w:val="right" w:leader="dot" w:pos="9350"/>
            </w:tabs>
            <w:rPr>
              <w:rFonts w:asciiTheme="minorHAnsi" w:eastAsiaTheme="minorEastAsia" w:hAnsiTheme="minorHAnsi"/>
              <w:noProof/>
              <w:sz w:val="22"/>
            </w:rPr>
          </w:pPr>
          <w:hyperlink w:anchor="_Toc127919011" w:history="1">
            <w:r w:rsidR="0013736E" w:rsidRPr="00AB44B3">
              <w:rPr>
                <w:rStyle w:val="Hyperlink"/>
                <w:noProof/>
              </w:rPr>
              <w:t>3.6.3 Validity and Reliability</w:t>
            </w:r>
            <w:r w:rsidR="0013736E">
              <w:rPr>
                <w:noProof/>
                <w:webHidden/>
              </w:rPr>
              <w:tab/>
            </w:r>
            <w:r w:rsidR="0013736E">
              <w:rPr>
                <w:noProof/>
                <w:webHidden/>
              </w:rPr>
              <w:fldChar w:fldCharType="begin"/>
            </w:r>
            <w:r w:rsidR="0013736E">
              <w:rPr>
                <w:noProof/>
                <w:webHidden/>
              </w:rPr>
              <w:instrText xml:space="preserve"> PAGEREF _Toc127919011 \h </w:instrText>
            </w:r>
            <w:r w:rsidR="0013736E">
              <w:rPr>
                <w:noProof/>
                <w:webHidden/>
              </w:rPr>
            </w:r>
            <w:r w:rsidR="0013736E">
              <w:rPr>
                <w:noProof/>
                <w:webHidden/>
              </w:rPr>
              <w:fldChar w:fldCharType="separate"/>
            </w:r>
            <w:r w:rsidR="0013736E">
              <w:rPr>
                <w:noProof/>
                <w:webHidden/>
              </w:rPr>
              <w:t>33</w:t>
            </w:r>
            <w:r w:rsidR="0013736E">
              <w:rPr>
                <w:noProof/>
                <w:webHidden/>
              </w:rPr>
              <w:fldChar w:fldCharType="end"/>
            </w:r>
          </w:hyperlink>
        </w:p>
        <w:p w14:paraId="09DB128C" w14:textId="3DA0E11A" w:rsidR="0013736E" w:rsidRDefault="00430739">
          <w:pPr>
            <w:pStyle w:val="TOC3"/>
            <w:tabs>
              <w:tab w:val="right" w:leader="dot" w:pos="9350"/>
            </w:tabs>
            <w:rPr>
              <w:rFonts w:asciiTheme="minorHAnsi" w:eastAsiaTheme="minorEastAsia" w:hAnsiTheme="minorHAnsi"/>
              <w:noProof/>
              <w:sz w:val="22"/>
            </w:rPr>
          </w:pPr>
          <w:hyperlink w:anchor="_Toc127919012" w:history="1">
            <w:r w:rsidR="0013736E" w:rsidRPr="00AB44B3">
              <w:rPr>
                <w:rStyle w:val="Hyperlink"/>
                <w:noProof/>
              </w:rPr>
              <w:t>3.6.4 Data collection</w:t>
            </w:r>
            <w:r w:rsidR="0013736E">
              <w:rPr>
                <w:noProof/>
                <w:webHidden/>
              </w:rPr>
              <w:tab/>
            </w:r>
            <w:r w:rsidR="0013736E">
              <w:rPr>
                <w:noProof/>
                <w:webHidden/>
              </w:rPr>
              <w:fldChar w:fldCharType="begin"/>
            </w:r>
            <w:r w:rsidR="0013736E">
              <w:rPr>
                <w:noProof/>
                <w:webHidden/>
              </w:rPr>
              <w:instrText xml:space="preserve"> PAGEREF _Toc127919012 \h </w:instrText>
            </w:r>
            <w:r w:rsidR="0013736E">
              <w:rPr>
                <w:noProof/>
                <w:webHidden/>
              </w:rPr>
            </w:r>
            <w:r w:rsidR="0013736E">
              <w:rPr>
                <w:noProof/>
                <w:webHidden/>
              </w:rPr>
              <w:fldChar w:fldCharType="separate"/>
            </w:r>
            <w:r w:rsidR="0013736E">
              <w:rPr>
                <w:noProof/>
                <w:webHidden/>
              </w:rPr>
              <w:t>34</w:t>
            </w:r>
            <w:r w:rsidR="0013736E">
              <w:rPr>
                <w:noProof/>
                <w:webHidden/>
              </w:rPr>
              <w:fldChar w:fldCharType="end"/>
            </w:r>
          </w:hyperlink>
        </w:p>
        <w:p w14:paraId="34633C62" w14:textId="78EFF3B2" w:rsidR="0013736E" w:rsidRDefault="00430739">
          <w:pPr>
            <w:pStyle w:val="TOC3"/>
            <w:tabs>
              <w:tab w:val="right" w:leader="dot" w:pos="9350"/>
            </w:tabs>
            <w:rPr>
              <w:rFonts w:asciiTheme="minorHAnsi" w:eastAsiaTheme="minorEastAsia" w:hAnsiTheme="minorHAnsi"/>
              <w:noProof/>
              <w:sz w:val="22"/>
            </w:rPr>
          </w:pPr>
          <w:hyperlink w:anchor="_Toc127919013" w:history="1">
            <w:r w:rsidR="0013736E" w:rsidRPr="00AB44B3">
              <w:rPr>
                <w:rStyle w:val="Hyperlink"/>
                <w:noProof/>
              </w:rPr>
              <w:t>3.6.5 Procedures</w:t>
            </w:r>
            <w:r w:rsidR="0013736E">
              <w:rPr>
                <w:noProof/>
                <w:webHidden/>
              </w:rPr>
              <w:tab/>
            </w:r>
            <w:r w:rsidR="0013736E">
              <w:rPr>
                <w:noProof/>
                <w:webHidden/>
              </w:rPr>
              <w:fldChar w:fldCharType="begin"/>
            </w:r>
            <w:r w:rsidR="0013736E">
              <w:rPr>
                <w:noProof/>
                <w:webHidden/>
              </w:rPr>
              <w:instrText xml:space="preserve"> PAGEREF _Toc127919013 \h </w:instrText>
            </w:r>
            <w:r w:rsidR="0013736E">
              <w:rPr>
                <w:noProof/>
                <w:webHidden/>
              </w:rPr>
            </w:r>
            <w:r w:rsidR="0013736E">
              <w:rPr>
                <w:noProof/>
                <w:webHidden/>
              </w:rPr>
              <w:fldChar w:fldCharType="separate"/>
            </w:r>
            <w:r w:rsidR="0013736E">
              <w:rPr>
                <w:noProof/>
                <w:webHidden/>
              </w:rPr>
              <w:t>34</w:t>
            </w:r>
            <w:r w:rsidR="0013736E">
              <w:rPr>
                <w:noProof/>
                <w:webHidden/>
              </w:rPr>
              <w:fldChar w:fldCharType="end"/>
            </w:r>
          </w:hyperlink>
        </w:p>
        <w:p w14:paraId="5E1045EE" w14:textId="15FE3A00" w:rsidR="0013736E" w:rsidRDefault="00430739">
          <w:pPr>
            <w:pStyle w:val="TOC2"/>
            <w:tabs>
              <w:tab w:val="right" w:leader="dot" w:pos="9350"/>
            </w:tabs>
            <w:rPr>
              <w:rFonts w:asciiTheme="minorHAnsi" w:eastAsiaTheme="minorEastAsia" w:hAnsiTheme="minorHAnsi"/>
              <w:noProof/>
              <w:sz w:val="22"/>
            </w:rPr>
          </w:pPr>
          <w:hyperlink w:anchor="_Toc127919014" w:history="1">
            <w:r w:rsidR="0013736E" w:rsidRPr="00AB44B3">
              <w:rPr>
                <w:rStyle w:val="Hyperlink"/>
                <w:noProof/>
              </w:rPr>
              <w:t>3.7 Data Analysis</w:t>
            </w:r>
            <w:r w:rsidR="0013736E">
              <w:rPr>
                <w:noProof/>
                <w:webHidden/>
              </w:rPr>
              <w:tab/>
            </w:r>
            <w:r w:rsidR="0013736E">
              <w:rPr>
                <w:noProof/>
                <w:webHidden/>
              </w:rPr>
              <w:fldChar w:fldCharType="begin"/>
            </w:r>
            <w:r w:rsidR="0013736E">
              <w:rPr>
                <w:noProof/>
                <w:webHidden/>
              </w:rPr>
              <w:instrText xml:space="preserve"> PAGEREF _Toc127919014 \h </w:instrText>
            </w:r>
            <w:r w:rsidR="0013736E">
              <w:rPr>
                <w:noProof/>
                <w:webHidden/>
              </w:rPr>
            </w:r>
            <w:r w:rsidR="0013736E">
              <w:rPr>
                <w:noProof/>
                <w:webHidden/>
              </w:rPr>
              <w:fldChar w:fldCharType="separate"/>
            </w:r>
            <w:r w:rsidR="0013736E">
              <w:rPr>
                <w:noProof/>
                <w:webHidden/>
              </w:rPr>
              <w:t>34</w:t>
            </w:r>
            <w:r w:rsidR="0013736E">
              <w:rPr>
                <w:noProof/>
                <w:webHidden/>
              </w:rPr>
              <w:fldChar w:fldCharType="end"/>
            </w:r>
          </w:hyperlink>
        </w:p>
        <w:p w14:paraId="31579C7F" w14:textId="1C374949" w:rsidR="0013736E" w:rsidRDefault="00430739">
          <w:pPr>
            <w:pStyle w:val="TOC3"/>
            <w:tabs>
              <w:tab w:val="right" w:leader="dot" w:pos="9350"/>
            </w:tabs>
            <w:rPr>
              <w:rFonts w:asciiTheme="minorHAnsi" w:eastAsiaTheme="minorEastAsia" w:hAnsiTheme="minorHAnsi"/>
              <w:noProof/>
              <w:sz w:val="22"/>
            </w:rPr>
          </w:pPr>
          <w:hyperlink w:anchor="_Toc127919015" w:history="1">
            <w:r w:rsidR="0013736E" w:rsidRPr="00AB44B3">
              <w:rPr>
                <w:rStyle w:val="Hyperlink"/>
                <w:noProof/>
              </w:rPr>
              <w:t>3.7.1 Description of variables:</w:t>
            </w:r>
            <w:r w:rsidR="0013736E">
              <w:rPr>
                <w:noProof/>
                <w:webHidden/>
              </w:rPr>
              <w:tab/>
            </w:r>
            <w:r w:rsidR="0013736E">
              <w:rPr>
                <w:noProof/>
                <w:webHidden/>
              </w:rPr>
              <w:fldChar w:fldCharType="begin"/>
            </w:r>
            <w:r w:rsidR="0013736E">
              <w:rPr>
                <w:noProof/>
                <w:webHidden/>
              </w:rPr>
              <w:instrText xml:space="preserve"> PAGEREF _Toc127919015 \h </w:instrText>
            </w:r>
            <w:r w:rsidR="0013736E">
              <w:rPr>
                <w:noProof/>
                <w:webHidden/>
              </w:rPr>
            </w:r>
            <w:r w:rsidR="0013736E">
              <w:rPr>
                <w:noProof/>
                <w:webHidden/>
              </w:rPr>
              <w:fldChar w:fldCharType="separate"/>
            </w:r>
            <w:r w:rsidR="0013736E">
              <w:rPr>
                <w:noProof/>
                <w:webHidden/>
              </w:rPr>
              <w:t>35</w:t>
            </w:r>
            <w:r w:rsidR="0013736E">
              <w:rPr>
                <w:noProof/>
                <w:webHidden/>
              </w:rPr>
              <w:fldChar w:fldCharType="end"/>
            </w:r>
          </w:hyperlink>
        </w:p>
        <w:p w14:paraId="091B703C" w14:textId="407090FC" w:rsidR="0013736E" w:rsidRDefault="00430739">
          <w:pPr>
            <w:pStyle w:val="TOC3"/>
            <w:tabs>
              <w:tab w:val="right" w:leader="dot" w:pos="9350"/>
            </w:tabs>
            <w:rPr>
              <w:rFonts w:asciiTheme="minorHAnsi" w:eastAsiaTheme="minorEastAsia" w:hAnsiTheme="minorHAnsi"/>
              <w:noProof/>
              <w:sz w:val="22"/>
            </w:rPr>
          </w:pPr>
          <w:hyperlink w:anchor="_Toc127919016" w:history="1">
            <w:r w:rsidR="0013736E" w:rsidRPr="00AB44B3">
              <w:rPr>
                <w:rStyle w:val="Hyperlink"/>
                <w:noProof/>
              </w:rPr>
              <w:t>3.7.2 Dependent Variable:</w:t>
            </w:r>
            <w:r w:rsidR="0013736E">
              <w:rPr>
                <w:noProof/>
                <w:webHidden/>
              </w:rPr>
              <w:tab/>
            </w:r>
            <w:r w:rsidR="0013736E">
              <w:rPr>
                <w:noProof/>
                <w:webHidden/>
              </w:rPr>
              <w:fldChar w:fldCharType="begin"/>
            </w:r>
            <w:r w:rsidR="0013736E">
              <w:rPr>
                <w:noProof/>
                <w:webHidden/>
              </w:rPr>
              <w:instrText xml:space="preserve"> PAGEREF _Toc127919016 \h </w:instrText>
            </w:r>
            <w:r w:rsidR="0013736E">
              <w:rPr>
                <w:noProof/>
                <w:webHidden/>
              </w:rPr>
            </w:r>
            <w:r w:rsidR="0013736E">
              <w:rPr>
                <w:noProof/>
                <w:webHidden/>
              </w:rPr>
              <w:fldChar w:fldCharType="separate"/>
            </w:r>
            <w:r w:rsidR="0013736E">
              <w:rPr>
                <w:noProof/>
                <w:webHidden/>
              </w:rPr>
              <w:t>36</w:t>
            </w:r>
            <w:r w:rsidR="0013736E">
              <w:rPr>
                <w:noProof/>
                <w:webHidden/>
              </w:rPr>
              <w:fldChar w:fldCharType="end"/>
            </w:r>
          </w:hyperlink>
        </w:p>
        <w:p w14:paraId="7CAD54D5" w14:textId="6629ED49" w:rsidR="0013736E" w:rsidRDefault="00430739">
          <w:pPr>
            <w:pStyle w:val="TOC2"/>
            <w:tabs>
              <w:tab w:val="left" w:pos="880"/>
              <w:tab w:val="right" w:leader="dot" w:pos="9350"/>
            </w:tabs>
            <w:rPr>
              <w:rFonts w:asciiTheme="minorHAnsi" w:eastAsiaTheme="minorEastAsia" w:hAnsiTheme="minorHAnsi"/>
              <w:noProof/>
              <w:sz w:val="22"/>
            </w:rPr>
          </w:pPr>
          <w:hyperlink w:anchor="_Toc127919017" w:history="1">
            <w:r w:rsidR="0013736E" w:rsidRPr="00AB44B3">
              <w:rPr>
                <w:rStyle w:val="Hyperlink"/>
                <w:noProof/>
              </w:rPr>
              <w:t>3.8</w:t>
            </w:r>
            <w:r w:rsidR="0013736E">
              <w:rPr>
                <w:rFonts w:asciiTheme="minorHAnsi" w:eastAsiaTheme="minorEastAsia" w:hAnsiTheme="minorHAnsi"/>
                <w:noProof/>
                <w:sz w:val="22"/>
              </w:rPr>
              <w:tab/>
            </w:r>
            <w:r w:rsidR="0013736E" w:rsidRPr="00AB44B3">
              <w:rPr>
                <w:rStyle w:val="Hyperlink"/>
                <w:noProof/>
              </w:rPr>
              <w:t xml:space="preserve">Limitations &amp; ethical </w:t>
            </w:r>
            <w:r w:rsidR="0013736E" w:rsidRPr="00AB44B3">
              <w:rPr>
                <w:rStyle w:val="Hyperlink"/>
                <w:noProof/>
                <w:spacing w:val="-2"/>
              </w:rPr>
              <w:t>consideration</w:t>
            </w:r>
            <w:r w:rsidR="0013736E">
              <w:rPr>
                <w:noProof/>
                <w:webHidden/>
              </w:rPr>
              <w:tab/>
            </w:r>
            <w:r w:rsidR="0013736E">
              <w:rPr>
                <w:noProof/>
                <w:webHidden/>
              </w:rPr>
              <w:fldChar w:fldCharType="begin"/>
            </w:r>
            <w:r w:rsidR="0013736E">
              <w:rPr>
                <w:noProof/>
                <w:webHidden/>
              </w:rPr>
              <w:instrText xml:space="preserve"> PAGEREF _Toc127919017 \h </w:instrText>
            </w:r>
            <w:r w:rsidR="0013736E">
              <w:rPr>
                <w:noProof/>
                <w:webHidden/>
              </w:rPr>
            </w:r>
            <w:r w:rsidR="0013736E">
              <w:rPr>
                <w:noProof/>
                <w:webHidden/>
              </w:rPr>
              <w:fldChar w:fldCharType="separate"/>
            </w:r>
            <w:r w:rsidR="0013736E">
              <w:rPr>
                <w:noProof/>
                <w:webHidden/>
              </w:rPr>
              <w:t>37</w:t>
            </w:r>
            <w:r w:rsidR="0013736E">
              <w:rPr>
                <w:noProof/>
                <w:webHidden/>
              </w:rPr>
              <w:fldChar w:fldCharType="end"/>
            </w:r>
          </w:hyperlink>
        </w:p>
        <w:p w14:paraId="209C6192" w14:textId="67262ADB" w:rsidR="0013736E" w:rsidRDefault="00430739">
          <w:pPr>
            <w:pStyle w:val="TOC3"/>
            <w:tabs>
              <w:tab w:val="right" w:leader="dot" w:pos="9350"/>
            </w:tabs>
            <w:rPr>
              <w:rFonts w:asciiTheme="minorHAnsi" w:eastAsiaTheme="minorEastAsia" w:hAnsiTheme="minorHAnsi"/>
              <w:noProof/>
              <w:sz w:val="22"/>
            </w:rPr>
          </w:pPr>
          <w:hyperlink w:anchor="_Toc127919018" w:history="1">
            <w:r w:rsidR="0013736E" w:rsidRPr="00AB44B3">
              <w:rPr>
                <w:rStyle w:val="Hyperlink"/>
                <w:noProof/>
              </w:rPr>
              <w:t>3.8.1 Inform Consent</w:t>
            </w:r>
            <w:r w:rsidR="0013736E">
              <w:rPr>
                <w:noProof/>
                <w:webHidden/>
              </w:rPr>
              <w:tab/>
            </w:r>
            <w:r w:rsidR="0013736E">
              <w:rPr>
                <w:noProof/>
                <w:webHidden/>
              </w:rPr>
              <w:fldChar w:fldCharType="begin"/>
            </w:r>
            <w:r w:rsidR="0013736E">
              <w:rPr>
                <w:noProof/>
                <w:webHidden/>
              </w:rPr>
              <w:instrText xml:space="preserve"> PAGEREF _Toc127919018 \h </w:instrText>
            </w:r>
            <w:r w:rsidR="0013736E">
              <w:rPr>
                <w:noProof/>
                <w:webHidden/>
              </w:rPr>
            </w:r>
            <w:r w:rsidR="0013736E">
              <w:rPr>
                <w:noProof/>
                <w:webHidden/>
              </w:rPr>
              <w:fldChar w:fldCharType="separate"/>
            </w:r>
            <w:r w:rsidR="0013736E">
              <w:rPr>
                <w:noProof/>
                <w:webHidden/>
              </w:rPr>
              <w:t>37</w:t>
            </w:r>
            <w:r w:rsidR="0013736E">
              <w:rPr>
                <w:noProof/>
                <w:webHidden/>
              </w:rPr>
              <w:fldChar w:fldCharType="end"/>
            </w:r>
          </w:hyperlink>
        </w:p>
        <w:p w14:paraId="2A57F0FD" w14:textId="257C6BC2" w:rsidR="0013736E" w:rsidRDefault="00430739">
          <w:pPr>
            <w:pStyle w:val="TOC3"/>
            <w:tabs>
              <w:tab w:val="right" w:leader="dot" w:pos="9350"/>
            </w:tabs>
            <w:rPr>
              <w:rFonts w:asciiTheme="minorHAnsi" w:eastAsiaTheme="minorEastAsia" w:hAnsiTheme="minorHAnsi"/>
              <w:noProof/>
              <w:sz w:val="22"/>
            </w:rPr>
          </w:pPr>
          <w:hyperlink w:anchor="_Toc127919019" w:history="1">
            <w:r w:rsidR="0013736E" w:rsidRPr="00AB44B3">
              <w:rPr>
                <w:rStyle w:val="Hyperlink"/>
                <w:noProof/>
              </w:rPr>
              <w:t>3.8.2 Voluntary Participation</w:t>
            </w:r>
            <w:r w:rsidR="0013736E">
              <w:rPr>
                <w:noProof/>
                <w:webHidden/>
              </w:rPr>
              <w:tab/>
            </w:r>
            <w:r w:rsidR="0013736E">
              <w:rPr>
                <w:noProof/>
                <w:webHidden/>
              </w:rPr>
              <w:fldChar w:fldCharType="begin"/>
            </w:r>
            <w:r w:rsidR="0013736E">
              <w:rPr>
                <w:noProof/>
                <w:webHidden/>
              </w:rPr>
              <w:instrText xml:space="preserve"> PAGEREF _Toc127919019 \h </w:instrText>
            </w:r>
            <w:r w:rsidR="0013736E">
              <w:rPr>
                <w:noProof/>
                <w:webHidden/>
              </w:rPr>
            </w:r>
            <w:r w:rsidR="0013736E">
              <w:rPr>
                <w:noProof/>
                <w:webHidden/>
              </w:rPr>
              <w:fldChar w:fldCharType="separate"/>
            </w:r>
            <w:r w:rsidR="0013736E">
              <w:rPr>
                <w:noProof/>
                <w:webHidden/>
              </w:rPr>
              <w:t>37</w:t>
            </w:r>
            <w:r w:rsidR="0013736E">
              <w:rPr>
                <w:noProof/>
                <w:webHidden/>
              </w:rPr>
              <w:fldChar w:fldCharType="end"/>
            </w:r>
          </w:hyperlink>
        </w:p>
        <w:p w14:paraId="0AC4D050" w14:textId="79ABD65D" w:rsidR="0013736E" w:rsidRDefault="00430739">
          <w:pPr>
            <w:pStyle w:val="TOC3"/>
            <w:tabs>
              <w:tab w:val="right" w:leader="dot" w:pos="9350"/>
            </w:tabs>
            <w:rPr>
              <w:rFonts w:asciiTheme="minorHAnsi" w:eastAsiaTheme="minorEastAsia" w:hAnsiTheme="minorHAnsi"/>
              <w:noProof/>
              <w:sz w:val="22"/>
            </w:rPr>
          </w:pPr>
          <w:hyperlink w:anchor="_Toc127919020" w:history="1">
            <w:r w:rsidR="0013736E" w:rsidRPr="00AB44B3">
              <w:rPr>
                <w:rStyle w:val="Hyperlink"/>
                <w:noProof/>
              </w:rPr>
              <w:t>3.8.3 Privacy</w:t>
            </w:r>
            <w:r w:rsidR="0013736E">
              <w:rPr>
                <w:noProof/>
                <w:webHidden/>
              </w:rPr>
              <w:tab/>
            </w:r>
            <w:r w:rsidR="0013736E">
              <w:rPr>
                <w:noProof/>
                <w:webHidden/>
              </w:rPr>
              <w:fldChar w:fldCharType="begin"/>
            </w:r>
            <w:r w:rsidR="0013736E">
              <w:rPr>
                <w:noProof/>
                <w:webHidden/>
              </w:rPr>
              <w:instrText xml:space="preserve"> PAGEREF _Toc127919020 \h </w:instrText>
            </w:r>
            <w:r w:rsidR="0013736E">
              <w:rPr>
                <w:noProof/>
                <w:webHidden/>
              </w:rPr>
            </w:r>
            <w:r w:rsidR="0013736E">
              <w:rPr>
                <w:noProof/>
                <w:webHidden/>
              </w:rPr>
              <w:fldChar w:fldCharType="separate"/>
            </w:r>
            <w:r w:rsidR="0013736E">
              <w:rPr>
                <w:noProof/>
                <w:webHidden/>
              </w:rPr>
              <w:t>37</w:t>
            </w:r>
            <w:r w:rsidR="0013736E">
              <w:rPr>
                <w:noProof/>
                <w:webHidden/>
              </w:rPr>
              <w:fldChar w:fldCharType="end"/>
            </w:r>
          </w:hyperlink>
        </w:p>
        <w:p w14:paraId="3B783B98" w14:textId="1DC8F221" w:rsidR="0013736E" w:rsidRDefault="00430739">
          <w:pPr>
            <w:pStyle w:val="TOC3"/>
            <w:tabs>
              <w:tab w:val="right" w:leader="dot" w:pos="9350"/>
            </w:tabs>
            <w:rPr>
              <w:rFonts w:asciiTheme="minorHAnsi" w:eastAsiaTheme="minorEastAsia" w:hAnsiTheme="minorHAnsi"/>
              <w:noProof/>
              <w:sz w:val="22"/>
            </w:rPr>
          </w:pPr>
          <w:hyperlink w:anchor="_Toc127919021" w:history="1">
            <w:r w:rsidR="0013736E" w:rsidRPr="00AB44B3">
              <w:rPr>
                <w:rStyle w:val="Hyperlink"/>
                <w:noProof/>
              </w:rPr>
              <w:t>3.8.4 Confidentiality</w:t>
            </w:r>
            <w:r w:rsidR="0013736E">
              <w:rPr>
                <w:noProof/>
                <w:webHidden/>
              </w:rPr>
              <w:tab/>
            </w:r>
            <w:r w:rsidR="0013736E">
              <w:rPr>
                <w:noProof/>
                <w:webHidden/>
              </w:rPr>
              <w:fldChar w:fldCharType="begin"/>
            </w:r>
            <w:r w:rsidR="0013736E">
              <w:rPr>
                <w:noProof/>
                <w:webHidden/>
              </w:rPr>
              <w:instrText xml:space="preserve"> PAGEREF _Toc127919021 \h </w:instrText>
            </w:r>
            <w:r w:rsidR="0013736E">
              <w:rPr>
                <w:noProof/>
                <w:webHidden/>
              </w:rPr>
            </w:r>
            <w:r w:rsidR="0013736E">
              <w:rPr>
                <w:noProof/>
                <w:webHidden/>
              </w:rPr>
              <w:fldChar w:fldCharType="separate"/>
            </w:r>
            <w:r w:rsidR="0013736E">
              <w:rPr>
                <w:noProof/>
                <w:webHidden/>
              </w:rPr>
              <w:t>37</w:t>
            </w:r>
            <w:r w:rsidR="0013736E">
              <w:rPr>
                <w:noProof/>
                <w:webHidden/>
              </w:rPr>
              <w:fldChar w:fldCharType="end"/>
            </w:r>
          </w:hyperlink>
        </w:p>
        <w:p w14:paraId="0E930858" w14:textId="0B241841" w:rsidR="0013736E" w:rsidRDefault="00430739">
          <w:pPr>
            <w:pStyle w:val="TOC3"/>
            <w:tabs>
              <w:tab w:val="right" w:leader="dot" w:pos="9350"/>
            </w:tabs>
            <w:rPr>
              <w:rFonts w:asciiTheme="minorHAnsi" w:eastAsiaTheme="minorEastAsia" w:hAnsiTheme="minorHAnsi"/>
              <w:noProof/>
              <w:sz w:val="22"/>
            </w:rPr>
          </w:pPr>
          <w:hyperlink w:anchor="_Toc127919022" w:history="1">
            <w:r w:rsidR="0013736E" w:rsidRPr="00AB44B3">
              <w:rPr>
                <w:rStyle w:val="Hyperlink"/>
                <w:noProof/>
              </w:rPr>
              <w:t>3.8.5 Anonymity</w:t>
            </w:r>
            <w:r w:rsidR="0013736E">
              <w:rPr>
                <w:noProof/>
                <w:webHidden/>
              </w:rPr>
              <w:tab/>
            </w:r>
            <w:r w:rsidR="0013736E">
              <w:rPr>
                <w:noProof/>
                <w:webHidden/>
              </w:rPr>
              <w:fldChar w:fldCharType="begin"/>
            </w:r>
            <w:r w:rsidR="0013736E">
              <w:rPr>
                <w:noProof/>
                <w:webHidden/>
              </w:rPr>
              <w:instrText xml:space="preserve"> PAGEREF _Toc127919022 \h </w:instrText>
            </w:r>
            <w:r w:rsidR="0013736E">
              <w:rPr>
                <w:noProof/>
                <w:webHidden/>
              </w:rPr>
            </w:r>
            <w:r w:rsidR="0013736E">
              <w:rPr>
                <w:noProof/>
                <w:webHidden/>
              </w:rPr>
              <w:fldChar w:fldCharType="separate"/>
            </w:r>
            <w:r w:rsidR="0013736E">
              <w:rPr>
                <w:noProof/>
                <w:webHidden/>
              </w:rPr>
              <w:t>38</w:t>
            </w:r>
            <w:r w:rsidR="0013736E">
              <w:rPr>
                <w:noProof/>
                <w:webHidden/>
              </w:rPr>
              <w:fldChar w:fldCharType="end"/>
            </w:r>
          </w:hyperlink>
        </w:p>
        <w:p w14:paraId="39B3CE71" w14:textId="52654A7D" w:rsidR="0013736E" w:rsidRDefault="00430739">
          <w:pPr>
            <w:pStyle w:val="TOC1"/>
            <w:tabs>
              <w:tab w:val="right" w:leader="dot" w:pos="9350"/>
            </w:tabs>
            <w:rPr>
              <w:rFonts w:asciiTheme="minorHAnsi" w:eastAsiaTheme="minorEastAsia" w:hAnsiTheme="minorHAnsi"/>
              <w:noProof/>
              <w:sz w:val="22"/>
            </w:rPr>
          </w:pPr>
          <w:hyperlink w:anchor="_Toc127919023" w:history="1">
            <w:r w:rsidR="0013736E" w:rsidRPr="00AB44B3">
              <w:rPr>
                <w:rStyle w:val="Hyperlink"/>
                <w:noProof/>
              </w:rPr>
              <w:t>Chapter no 4</w:t>
            </w:r>
            <w:r w:rsidR="0013736E">
              <w:rPr>
                <w:noProof/>
                <w:webHidden/>
              </w:rPr>
              <w:tab/>
            </w:r>
            <w:r w:rsidR="0013736E">
              <w:rPr>
                <w:noProof/>
                <w:webHidden/>
              </w:rPr>
              <w:fldChar w:fldCharType="begin"/>
            </w:r>
            <w:r w:rsidR="0013736E">
              <w:rPr>
                <w:noProof/>
                <w:webHidden/>
              </w:rPr>
              <w:instrText xml:space="preserve"> PAGEREF _Toc127919023 \h </w:instrText>
            </w:r>
            <w:r w:rsidR="0013736E">
              <w:rPr>
                <w:noProof/>
                <w:webHidden/>
              </w:rPr>
            </w:r>
            <w:r w:rsidR="0013736E">
              <w:rPr>
                <w:noProof/>
                <w:webHidden/>
              </w:rPr>
              <w:fldChar w:fldCharType="separate"/>
            </w:r>
            <w:r w:rsidR="0013736E">
              <w:rPr>
                <w:noProof/>
                <w:webHidden/>
              </w:rPr>
              <w:t>39</w:t>
            </w:r>
            <w:r w:rsidR="0013736E">
              <w:rPr>
                <w:noProof/>
                <w:webHidden/>
              </w:rPr>
              <w:fldChar w:fldCharType="end"/>
            </w:r>
          </w:hyperlink>
        </w:p>
        <w:p w14:paraId="4203A0EA" w14:textId="2B05BB5C" w:rsidR="0013736E" w:rsidRDefault="00430739">
          <w:pPr>
            <w:pStyle w:val="TOC1"/>
            <w:tabs>
              <w:tab w:val="right" w:leader="dot" w:pos="9350"/>
            </w:tabs>
            <w:rPr>
              <w:rFonts w:asciiTheme="minorHAnsi" w:eastAsiaTheme="minorEastAsia" w:hAnsiTheme="minorHAnsi"/>
              <w:noProof/>
              <w:sz w:val="22"/>
            </w:rPr>
          </w:pPr>
          <w:hyperlink w:anchor="_Toc127919024" w:history="1">
            <w:r w:rsidR="0013736E" w:rsidRPr="00AB44B3">
              <w:rPr>
                <w:rStyle w:val="Hyperlink"/>
                <w:noProof/>
              </w:rPr>
              <w:t>Results and Analysis</w:t>
            </w:r>
            <w:r w:rsidR="0013736E">
              <w:rPr>
                <w:noProof/>
                <w:webHidden/>
              </w:rPr>
              <w:tab/>
            </w:r>
            <w:r w:rsidR="0013736E">
              <w:rPr>
                <w:noProof/>
                <w:webHidden/>
              </w:rPr>
              <w:fldChar w:fldCharType="begin"/>
            </w:r>
            <w:r w:rsidR="0013736E">
              <w:rPr>
                <w:noProof/>
                <w:webHidden/>
              </w:rPr>
              <w:instrText xml:space="preserve"> PAGEREF _Toc127919024 \h </w:instrText>
            </w:r>
            <w:r w:rsidR="0013736E">
              <w:rPr>
                <w:noProof/>
                <w:webHidden/>
              </w:rPr>
            </w:r>
            <w:r w:rsidR="0013736E">
              <w:rPr>
                <w:noProof/>
                <w:webHidden/>
              </w:rPr>
              <w:fldChar w:fldCharType="separate"/>
            </w:r>
            <w:r w:rsidR="0013736E">
              <w:rPr>
                <w:noProof/>
                <w:webHidden/>
              </w:rPr>
              <w:t>39</w:t>
            </w:r>
            <w:r w:rsidR="0013736E">
              <w:rPr>
                <w:noProof/>
                <w:webHidden/>
              </w:rPr>
              <w:fldChar w:fldCharType="end"/>
            </w:r>
          </w:hyperlink>
        </w:p>
        <w:p w14:paraId="2040FF03" w14:textId="70C67BC9" w:rsidR="0013736E" w:rsidRDefault="00430739">
          <w:pPr>
            <w:pStyle w:val="TOC2"/>
            <w:tabs>
              <w:tab w:val="right" w:leader="dot" w:pos="9350"/>
            </w:tabs>
            <w:rPr>
              <w:rFonts w:asciiTheme="minorHAnsi" w:eastAsiaTheme="minorEastAsia" w:hAnsiTheme="minorHAnsi"/>
              <w:noProof/>
              <w:sz w:val="22"/>
            </w:rPr>
          </w:pPr>
          <w:hyperlink w:anchor="_Toc127919025" w:history="1">
            <w:r w:rsidR="0013736E" w:rsidRPr="00AB44B3">
              <w:rPr>
                <w:rStyle w:val="Hyperlink"/>
                <w:noProof/>
              </w:rPr>
              <w:t>4.1 Demographics:</w:t>
            </w:r>
            <w:r w:rsidR="0013736E">
              <w:rPr>
                <w:noProof/>
                <w:webHidden/>
              </w:rPr>
              <w:tab/>
            </w:r>
            <w:r w:rsidR="0013736E">
              <w:rPr>
                <w:noProof/>
                <w:webHidden/>
              </w:rPr>
              <w:fldChar w:fldCharType="begin"/>
            </w:r>
            <w:r w:rsidR="0013736E">
              <w:rPr>
                <w:noProof/>
                <w:webHidden/>
              </w:rPr>
              <w:instrText xml:space="preserve"> PAGEREF _Toc127919025 \h </w:instrText>
            </w:r>
            <w:r w:rsidR="0013736E">
              <w:rPr>
                <w:noProof/>
                <w:webHidden/>
              </w:rPr>
            </w:r>
            <w:r w:rsidR="0013736E">
              <w:rPr>
                <w:noProof/>
                <w:webHidden/>
              </w:rPr>
              <w:fldChar w:fldCharType="separate"/>
            </w:r>
            <w:r w:rsidR="0013736E">
              <w:rPr>
                <w:noProof/>
                <w:webHidden/>
              </w:rPr>
              <w:t>39</w:t>
            </w:r>
            <w:r w:rsidR="0013736E">
              <w:rPr>
                <w:noProof/>
                <w:webHidden/>
              </w:rPr>
              <w:fldChar w:fldCharType="end"/>
            </w:r>
          </w:hyperlink>
        </w:p>
        <w:p w14:paraId="7883CCEF" w14:textId="33D3FE36" w:rsidR="0013736E" w:rsidRDefault="00430739">
          <w:pPr>
            <w:pStyle w:val="TOC3"/>
            <w:tabs>
              <w:tab w:val="right" w:leader="dot" w:pos="9350"/>
            </w:tabs>
            <w:rPr>
              <w:rFonts w:asciiTheme="minorHAnsi" w:eastAsiaTheme="minorEastAsia" w:hAnsiTheme="minorHAnsi"/>
              <w:noProof/>
              <w:sz w:val="22"/>
            </w:rPr>
          </w:pPr>
          <w:hyperlink w:anchor="_Toc127919026" w:history="1">
            <w:r w:rsidR="0013736E" w:rsidRPr="00AB44B3">
              <w:rPr>
                <w:rStyle w:val="Hyperlink"/>
                <w:noProof/>
              </w:rPr>
              <w:t>4.1.1 Gender of Respondents</w:t>
            </w:r>
            <w:r w:rsidR="0013736E">
              <w:rPr>
                <w:noProof/>
                <w:webHidden/>
              </w:rPr>
              <w:tab/>
            </w:r>
            <w:r w:rsidR="0013736E">
              <w:rPr>
                <w:noProof/>
                <w:webHidden/>
              </w:rPr>
              <w:fldChar w:fldCharType="begin"/>
            </w:r>
            <w:r w:rsidR="0013736E">
              <w:rPr>
                <w:noProof/>
                <w:webHidden/>
              </w:rPr>
              <w:instrText xml:space="preserve"> PAGEREF _Toc127919026 \h </w:instrText>
            </w:r>
            <w:r w:rsidR="0013736E">
              <w:rPr>
                <w:noProof/>
                <w:webHidden/>
              </w:rPr>
            </w:r>
            <w:r w:rsidR="0013736E">
              <w:rPr>
                <w:noProof/>
                <w:webHidden/>
              </w:rPr>
              <w:fldChar w:fldCharType="separate"/>
            </w:r>
            <w:r w:rsidR="0013736E">
              <w:rPr>
                <w:noProof/>
                <w:webHidden/>
              </w:rPr>
              <w:t>39</w:t>
            </w:r>
            <w:r w:rsidR="0013736E">
              <w:rPr>
                <w:noProof/>
                <w:webHidden/>
              </w:rPr>
              <w:fldChar w:fldCharType="end"/>
            </w:r>
          </w:hyperlink>
        </w:p>
        <w:p w14:paraId="7359EB86" w14:textId="6F2DD42B" w:rsidR="0013736E" w:rsidRDefault="00430739">
          <w:pPr>
            <w:pStyle w:val="TOC3"/>
            <w:tabs>
              <w:tab w:val="right" w:leader="dot" w:pos="9350"/>
            </w:tabs>
            <w:rPr>
              <w:rFonts w:asciiTheme="minorHAnsi" w:eastAsiaTheme="minorEastAsia" w:hAnsiTheme="minorHAnsi"/>
              <w:noProof/>
              <w:sz w:val="22"/>
            </w:rPr>
          </w:pPr>
          <w:hyperlink w:anchor="_Toc127919027" w:history="1">
            <w:r w:rsidR="0013736E" w:rsidRPr="00AB44B3">
              <w:rPr>
                <w:rStyle w:val="Hyperlink"/>
                <w:noProof/>
              </w:rPr>
              <w:t>4.1.2 Age of Participants</w:t>
            </w:r>
            <w:r w:rsidR="0013736E">
              <w:rPr>
                <w:noProof/>
                <w:webHidden/>
              </w:rPr>
              <w:tab/>
            </w:r>
            <w:r w:rsidR="0013736E">
              <w:rPr>
                <w:noProof/>
                <w:webHidden/>
              </w:rPr>
              <w:fldChar w:fldCharType="begin"/>
            </w:r>
            <w:r w:rsidR="0013736E">
              <w:rPr>
                <w:noProof/>
                <w:webHidden/>
              </w:rPr>
              <w:instrText xml:space="preserve"> PAGEREF _Toc127919027 \h </w:instrText>
            </w:r>
            <w:r w:rsidR="0013736E">
              <w:rPr>
                <w:noProof/>
                <w:webHidden/>
              </w:rPr>
            </w:r>
            <w:r w:rsidR="0013736E">
              <w:rPr>
                <w:noProof/>
                <w:webHidden/>
              </w:rPr>
              <w:fldChar w:fldCharType="separate"/>
            </w:r>
            <w:r w:rsidR="0013736E">
              <w:rPr>
                <w:noProof/>
                <w:webHidden/>
              </w:rPr>
              <w:t>40</w:t>
            </w:r>
            <w:r w:rsidR="0013736E">
              <w:rPr>
                <w:noProof/>
                <w:webHidden/>
              </w:rPr>
              <w:fldChar w:fldCharType="end"/>
            </w:r>
          </w:hyperlink>
        </w:p>
        <w:p w14:paraId="5BAD79E0" w14:textId="3016D4C2" w:rsidR="0013736E" w:rsidRDefault="00430739">
          <w:pPr>
            <w:pStyle w:val="TOC3"/>
            <w:tabs>
              <w:tab w:val="right" w:leader="dot" w:pos="9350"/>
            </w:tabs>
            <w:rPr>
              <w:rFonts w:asciiTheme="minorHAnsi" w:eastAsiaTheme="minorEastAsia" w:hAnsiTheme="minorHAnsi"/>
              <w:noProof/>
              <w:sz w:val="22"/>
            </w:rPr>
          </w:pPr>
          <w:hyperlink w:anchor="_Toc127919028" w:history="1">
            <w:r w:rsidR="0013736E" w:rsidRPr="00AB44B3">
              <w:rPr>
                <w:rStyle w:val="Hyperlink"/>
                <w:noProof/>
              </w:rPr>
              <w:t>4.1.3 Service years of Respondents</w:t>
            </w:r>
            <w:r w:rsidR="0013736E">
              <w:rPr>
                <w:noProof/>
                <w:webHidden/>
              </w:rPr>
              <w:tab/>
            </w:r>
            <w:r w:rsidR="0013736E">
              <w:rPr>
                <w:noProof/>
                <w:webHidden/>
              </w:rPr>
              <w:fldChar w:fldCharType="begin"/>
            </w:r>
            <w:r w:rsidR="0013736E">
              <w:rPr>
                <w:noProof/>
                <w:webHidden/>
              </w:rPr>
              <w:instrText xml:space="preserve"> PAGEREF _Toc127919028 \h </w:instrText>
            </w:r>
            <w:r w:rsidR="0013736E">
              <w:rPr>
                <w:noProof/>
                <w:webHidden/>
              </w:rPr>
            </w:r>
            <w:r w:rsidR="0013736E">
              <w:rPr>
                <w:noProof/>
                <w:webHidden/>
              </w:rPr>
              <w:fldChar w:fldCharType="separate"/>
            </w:r>
            <w:r w:rsidR="0013736E">
              <w:rPr>
                <w:noProof/>
                <w:webHidden/>
              </w:rPr>
              <w:t>41</w:t>
            </w:r>
            <w:r w:rsidR="0013736E">
              <w:rPr>
                <w:noProof/>
                <w:webHidden/>
              </w:rPr>
              <w:fldChar w:fldCharType="end"/>
            </w:r>
          </w:hyperlink>
        </w:p>
        <w:p w14:paraId="29296C81" w14:textId="352B180F" w:rsidR="0013736E" w:rsidRDefault="00430739">
          <w:pPr>
            <w:pStyle w:val="TOC3"/>
            <w:tabs>
              <w:tab w:val="right" w:leader="dot" w:pos="9350"/>
            </w:tabs>
            <w:rPr>
              <w:rFonts w:asciiTheme="minorHAnsi" w:eastAsiaTheme="minorEastAsia" w:hAnsiTheme="minorHAnsi"/>
              <w:noProof/>
              <w:sz w:val="22"/>
            </w:rPr>
          </w:pPr>
          <w:hyperlink w:anchor="_Toc127919029" w:history="1">
            <w:r w:rsidR="0013736E" w:rsidRPr="00AB44B3">
              <w:rPr>
                <w:rStyle w:val="Hyperlink"/>
                <w:noProof/>
              </w:rPr>
              <w:t>4.1.4 Status of respondents</w:t>
            </w:r>
            <w:r w:rsidR="0013736E">
              <w:rPr>
                <w:noProof/>
                <w:webHidden/>
              </w:rPr>
              <w:tab/>
            </w:r>
            <w:r w:rsidR="0013736E">
              <w:rPr>
                <w:noProof/>
                <w:webHidden/>
              </w:rPr>
              <w:fldChar w:fldCharType="begin"/>
            </w:r>
            <w:r w:rsidR="0013736E">
              <w:rPr>
                <w:noProof/>
                <w:webHidden/>
              </w:rPr>
              <w:instrText xml:space="preserve"> PAGEREF _Toc127919029 \h </w:instrText>
            </w:r>
            <w:r w:rsidR="0013736E">
              <w:rPr>
                <w:noProof/>
                <w:webHidden/>
              </w:rPr>
            </w:r>
            <w:r w:rsidR="0013736E">
              <w:rPr>
                <w:noProof/>
                <w:webHidden/>
              </w:rPr>
              <w:fldChar w:fldCharType="separate"/>
            </w:r>
            <w:r w:rsidR="0013736E">
              <w:rPr>
                <w:noProof/>
                <w:webHidden/>
              </w:rPr>
              <w:t>42</w:t>
            </w:r>
            <w:r w:rsidR="0013736E">
              <w:rPr>
                <w:noProof/>
                <w:webHidden/>
              </w:rPr>
              <w:fldChar w:fldCharType="end"/>
            </w:r>
          </w:hyperlink>
        </w:p>
        <w:p w14:paraId="35345A72" w14:textId="6FDF1E3C" w:rsidR="0013736E" w:rsidRDefault="00430739">
          <w:pPr>
            <w:pStyle w:val="TOC2"/>
            <w:tabs>
              <w:tab w:val="right" w:leader="dot" w:pos="9350"/>
            </w:tabs>
            <w:rPr>
              <w:rFonts w:asciiTheme="minorHAnsi" w:eastAsiaTheme="minorEastAsia" w:hAnsiTheme="minorHAnsi"/>
              <w:noProof/>
              <w:sz w:val="22"/>
            </w:rPr>
          </w:pPr>
          <w:hyperlink w:anchor="_Toc127919030" w:history="1">
            <w:r w:rsidR="0013736E" w:rsidRPr="00AB44B3">
              <w:rPr>
                <w:rStyle w:val="Hyperlink"/>
                <w:noProof/>
              </w:rPr>
              <w:t>4.2 Training and Development:</w:t>
            </w:r>
            <w:r w:rsidR="0013736E">
              <w:rPr>
                <w:noProof/>
                <w:webHidden/>
              </w:rPr>
              <w:tab/>
            </w:r>
            <w:r w:rsidR="0013736E">
              <w:rPr>
                <w:noProof/>
                <w:webHidden/>
              </w:rPr>
              <w:fldChar w:fldCharType="begin"/>
            </w:r>
            <w:r w:rsidR="0013736E">
              <w:rPr>
                <w:noProof/>
                <w:webHidden/>
              </w:rPr>
              <w:instrText xml:space="preserve"> PAGEREF _Toc127919030 \h </w:instrText>
            </w:r>
            <w:r w:rsidR="0013736E">
              <w:rPr>
                <w:noProof/>
                <w:webHidden/>
              </w:rPr>
            </w:r>
            <w:r w:rsidR="0013736E">
              <w:rPr>
                <w:noProof/>
                <w:webHidden/>
              </w:rPr>
              <w:fldChar w:fldCharType="separate"/>
            </w:r>
            <w:r w:rsidR="0013736E">
              <w:rPr>
                <w:noProof/>
                <w:webHidden/>
              </w:rPr>
              <w:t>43</w:t>
            </w:r>
            <w:r w:rsidR="0013736E">
              <w:rPr>
                <w:noProof/>
                <w:webHidden/>
              </w:rPr>
              <w:fldChar w:fldCharType="end"/>
            </w:r>
          </w:hyperlink>
        </w:p>
        <w:p w14:paraId="347E8921" w14:textId="6649D866" w:rsidR="0013736E" w:rsidRDefault="00430739">
          <w:pPr>
            <w:pStyle w:val="TOC2"/>
            <w:tabs>
              <w:tab w:val="right" w:leader="dot" w:pos="9350"/>
            </w:tabs>
            <w:rPr>
              <w:rFonts w:asciiTheme="minorHAnsi" w:eastAsiaTheme="minorEastAsia" w:hAnsiTheme="minorHAnsi"/>
              <w:noProof/>
              <w:sz w:val="22"/>
            </w:rPr>
          </w:pPr>
          <w:hyperlink w:anchor="_Toc127919031" w:history="1">
            <w:r w:rsidR="0013736E" w:rsidRPr="00AB44B3">
              <w:rPr>
                <w:rStyle w:val="Hyperlink"/>
                <w:noProof/>
              </w:rPr>
              <w:t>4.3 Case Summary:</w:t>
            </w:r>
            <w:r w:rsidR="0013736E">
              <w:rPr>
                <w:noProof/>
                <w:webHidden/>
              </w:rPr>
              <w:tab/>
            </w:r>
            <w:r w:rsidR="0013736E">
              <w:rPr>
                <w:noProof/>
                <w:webHidden/>
              </w:rPr>
              <w:fldChar w:fldCharType="begin"/>
            </w:r>
            <w:r w:rsidR="0013736E">
              <w:rPr>
                <w:noProof/>
                <w:webHidden/>
              </w:rPr>
              <w:instrText xml:space="preserve"> PAGEREF _Toc127919031 \h </w:instrText>
            </w:r>
            <w:r w:rsidR="0013736E">
              <w:rPr>
                <w:noProof/>
                <w:webHidden/>
              </w:rPr>
            </w:r>
            <w:r w:rsidR="0013736E">
              <w:rPr>
                <w:noProof/>
                <w:webHidden/>
              </w:rPr>
              <w:fldChar w:fldCharType="separate"/>
            </w:r>
            <w:r w:rsidR="0013736E">
              <w:rPr>
                <w:noProof/>
                <w:webHidden/>
              </w:rPr>
              <w:t>48</w:t>
            </w:r>
            <w:r w:rsidR="0013736E">
              <w:rPr>
                <w:noProof/>
                <w:webHidden/>
              </w:rPr>
              <w:fldChar w:fldCharType="end"/>
            </w:r>
          </w:hyperlink>
        </w:p>
        <w:p w14:paraId="755F75ED" w14:textId="6C8ED276" w:rsidR="0013736E" w:rsidRDefault="00430739">
          <w:pPr>
            <w:pStyle w:val="TOC2"/>
            <w:tabs>
              <w:tab w:val="right" w:leader="dot" w:pos="9350"/>
            </w:tabs>
            <w:rPr>
              <w:rFonts w:asciiTheme="minorHAnsi" w:eastAsiaTheme="minorEastAsia" w:hAnsiTheme="minorHAnsi"/>
              <w:noProof/>
              <w:sz w:val="22"/>
            </w:rPr>
          </w:pPr>
          <w:hyperlink w:anchor="_Toc127919032" w:history="1">
            <w:r w:rsidR="0013736E" w:rsidRPr="00AB44B3">
              <w:rPr>
                <w:rStyle w:val="Hyperlink"/>
                <w:noProof/>
              </w:rPr>
              <w:t>4.4 Reliability:</w:t>
            </w:r>
            <w:r w:rsidR="0013736E">
              <w:rPr>
                <w:noProof/>
                <w:webHidden/>
              </w:rPr>
              <w:tab/>
            </w:r>
            <w:r w:rsidR="0013736E">
              <w:rPr>
                <w:noProof/>
                <w:webHidden/>
              </w:rPr>
              <w:fldChar w:fldCharType="begin"/>
            </w:r>
            <w:r w:rsidR="0013736E">
              <w:rPr>
                <w:noProof/>
                <w:webHidden/>
              </w:rPr>
              <w:instrText xml:space="preserve"> PAGEREF _Toc127919032 \h </w:instrText>
            </w:r>
            <w:r w:rsidR="0013736E">
              <w:rPr>
                <w:noProof/>
                <w:webHidden/>
              </w:rPr>
            </w:r>
            <w:r w:rsidR="0013736E">
              <w:rPr>
                <w:noProof/>
                <w:webHidden/>
              </w:rPr>
              <w:fldChar w:fldCharType="separate"/>
            </w:r>
            <w:r w:rsidR="0013736E">
              <w:rPr>
                <w:noProof/>
                <w:webHidden/>
              </w:rPr>
              <w:t>48</w:t>
            </w:r>
            <w:r w:rsidR="0013736E">
              <w:rPr>
                <w:noProof/>
                <w:webHidden/>
              </w:rPr>
              <w:fldChar w:fldCharType="end"/>
            </w:r>
          </w:hyperlink>
        </w:p>
        <w:p w14:paraId="6A3BF51D" w14:textId="19E2A55B" w:rsidR="0013736E" w:rsidRDefault="00430739">
          <w:pPr>
            <w:pStyle w:val="TOC2"/>
            <w:tabs>
              <w:tab w:val="right" w:leader="dot" w:pos="9350"/>
            </w:tabs>
            <w:rPr>
              <w:rFonts w:asciiTheme="minorHAnsi" w:eastAsiaTheme="minorEastAsia" w:hAnsiTheme="minorHAnsi"/>
              <w:noProof/>
              <w:sz w:val="22"/>
            </w:rPr>
          </w:pPr>
          <w:hyperlink w:anchor="_Toc127919033" w:history="1">
            <w:r w:rsidR="0013736E" w:rsidRPr="00AB44B3">
              <w:rPr>
                <w:rStyle w:val="Hyperlink"/>
                <w:noProof/>
              </w:rPr>
              <w:t>4.5 Correlation:</w:t>
            </w:r>
            <w:r w:rsidR="0013736E">
              <w:rPr>
                <w:noProof/>
                <w:webHidden/>
              </w:rPr>
              <w:tab/>
            </w:r>
            <w:r w:rsidR="0013736E">
              <w:rPr>
                <w:noProof/>
                <w:webHidden/>
              </w:rPr>
              <w:fldChar w:fldCharType="begin"/>
            </w:r>
            <w:r w:rsidR="0013736E">
              <w:rPr>
                <w:noProof/>
                <w:webHidden/>
              </w:rPr>
              <w:instrText xml:space="preserve"> PAGEREF _Toc127919033 \h </w:instrText>
            </w:r>
            <w:r w:rsidR="0013736E">
              <w:rPr>
                <w:noProof/>
                <w:webHidden/>
              </w:rPr>
            </w:r>
            <w:r w:rsidR="0013736E">
              <w:rPr>
                <w:noProof/>
                <w:webHidden/>
              </w:rPr>
              <w:fldChar w:fldCharType="separate"/>
            </w:r>
            <w:r w:rsidR="0013736E">
              <w:rPr>
                <w:noProof/>
                <w:webHidden/>
              </w:rPr>
              <w:t>48</w:t>
            </w:r>
            <w:r w:rsidR="0013736E">
              <w:rPr>
                <w:noProof/>
                <w:webHidden/>
              </w:rPr>
              <w:fldChar w:fldCharType="end"/>
            </w:r>
          </w:hyperlink>
        </w:p>
        <w:p w14:paraId="193748A8" w14:textId="6998260D" w:rsidR="0013736E" w:rsidRDefault="00430739">
          <w:pPr>
            <w:pStyle w:val="TOC2"/>
            <w:tabs>
              <w:tab w:val="right" w:leader="dot" w:pos="9350"/>
            </w:tabs>
            <w:rPr>
              <w:rFonts w:asciiTheme="minorHAnsi" w:eastAsiaTheme="minorEastAsia" w:hAnsiTheme="minorHAnsi"/>
              <w:noProof/>
              <w:sz w:val="22"/>
            </w:rPr>
          </w:pPr>
          <w:hyperlink w:anchor="_Toc127919034" w:history="1">
            <w:r w:rsidR="0013736E" w:rsidRPr="00AB44B3">
              <w:rPr>
                <w:rStyle w:val="Hyperlink"/>
                <w:noProof/>
              </w:rPr>
              <w:t>4.6 Model Summary:</w:t>
            </w:r>
            <w:r w:rsidR="0013736E">
              <w:rPr>
                <w:noProof/>
                <w:webHidden/>
              </w:rPr>
              <w:tab/>
            </w:r>
            <w:r w:rsidR="0013736E">
              <w:rPr>
                <w:noProof/>
                <w:webHidden/>
              </w:rPr>
              <w:fldChar w:fldCharType="begin"/>
            </w:r>
            <w:r w:rsidR="0013736E">
              <w:rPr>
                <w:noProof/>
                <w:webHidden/>
              </w:rPr>
              <w:instrText xml:space="preserve"> PAGEREF _Toc127919034 \h </w:instrText>
            </w:r>
            <w:r w:rsidR="0013736E">
              <w:rPr>
                <w:noProof/>
                <w:webHidden/>
              </w:rPr>
            </w:r>
            <w:r w:rsidR="0013736E">
              <w:rPr>
                <w:noProof/>
                <w:webHidden/>
              </w:rPr>
              <w:fldChar w:fldCharType="separate"/>
            </w:r>
            <w:r w:rsidR="0013736E">
              <w:rPr>
                <w:noProof/>
                <w:webHidden/>
              </w:rPr>
              <w:t>50</w:t>
            </w:r>
            <w:r w:rsidR="0013736E">
              <w:rPr>
                <w:noProof/>
                <w:webHidden/>
              </w:rPr>
              <w:fldChar w:fldCharType="end"/>
            </w:r>
          </w:hyperlink>
        </w:p>
        <w:p w14:paraId="78EB16D1" w14:textId="70F35391" w:rsidR="0013736E" w:rsidRDefault="00430739">
          <w:pPr>
            <w:pStyle w:val="TOC2"/>
            <w:tabs>
              <w:tab w:val="right" w:leader="dot" w:pos="9350"/>
            </w:tabs>
            <w:rPr>
              <w:rFonts w:asciiTheme="minorHAnsi" w:eastAsiaTheme="minorEastAsia" w:hAnsiTheme="minorHAnsi"/>
              <w:noProof/>
              <w:sz w:val="22"/>
            </w:rPr>
          </w:pPr>
          <w:hyperlink w:anchor="_Toc127919035" w:history="1">
            <w:r w:rsidR="0013736E" w:rsidRPr="00AB44B3">
              <w:rPr>
                <w:rStyle w:val="Hyperlink"/>
                <w:noProof/>
              </w:rPr>
              <w:t>4.7 ANNOVA:</w:t>
            </w:r>
            <w:r w:rsidR="0013736E">
              <w:rPr>
                <w:noProof/>
                <w:webHidden/>
              </w:rPr>
              <w:tab/>
            </w:r>
            <w:r w:rsidR="0013736E">
              <w:rPr>
                <w:noProof/>
                <w:webHidden/>
              </w:rPr>
              <w:fldChar w:fldCharType="begin"/>
            </w:r>
            <w:r w:rsidR="0013736E">
              <w:rPr>
                <w:noProof/>
                <w:webHidden/>
              </w:rPr>
              <w:instrText xml:space="preserve"> PAGEREF _Toc127919035 \h </w:instrText>
            </w:r>
            <w:r w:rsidR="0013736E">
              <w:rPr>
                <w:noProof/>
                <w:webHidden/>
              </w:rPr>
            </w:r>
            <w:r w:rsidR="0013736E">
              <w:rPr>
                <w:noProof/>
                <w:webHidden/>
              </w:rPr>
              <w:fldChar w:fldCharType="separate"/>
            </w:r>
            <w:r w:rsidR="0013736E">
              <w:rPr>
                <w:noProof/>
                <w:webHidden/>
              </w:rPr>
              <w:t>50</w:t>
            </w:r>
            <w:r w:rsidR="0013736E">
              <w:rPr>
                <w:noProof/>
                <w:webHidden/>
              </w:rPr>
              <w:fldChar w:fldCharType="end"/>
            </w:r>
          </w:hyperlink>
        </w:p>
        <w:p w14:paraId="6DD73C32" w14:textId="06B5C262" w:rsidR="0013736E" w:rsidRDefault="00430739">
          <w:pPr>
            <w:pStyle w:val="TOC2"/>
            <w:tabs>
              <w:tab w:val="right" w:leader="dot" w:pos="9350"/>
            </w:tabs>
            <w:rPr>
              <w:rFonts w:asciiTheme="minorHAnsi" w:eastAsiaTheme="minorEastAsia" w:hAnsiTheme="minorHAnsi"/>
              <w:noProof/>
              <w:sz w:val="22"/>
            </w:rPr>
          </w:pPr>
          <w:hyperlink w:anchor="_Toc127919036" w:history="1">
            <w:r w:rsidR="0013736E" w:rsidRPr="00AB44B3">
              <w:rPr>
                <w:rStyle w:val="Hyperlink"/>
                <w:noProof/>
              </w:rPr>
              <w:t>4.8 Regression Model:</w:t>
            </w:r>
            <w:r w:rsidR="0013736E">
              <w:rPr>
                <w:noProof/>
                <w:webHidden/>
              </w:rPr>
              <w:tab/>
            </w:r>
            <w:r w:rsidR="0013736E">
              <w:rPr>
                <w:noProof/>
                <w:webHidden/>
              </w:rPr>
              <w:fldChar w:fldCharType="begin"/>
            </w:r>
            <w:r w:rsidR="0013736E">
              <w:rPr>
                <w:noProof/>
                <w:webHidden/>
              </w:rPr>
              <w:instrText xml:space="preserve"> PAGEREF _Toc127919036 \h </w:instrText>
            </w:r>
            <w:r w:rsidR="0013736E">
              <w:rPr>
                <w:noProof/>
                <w:webHidden/>
              </w:rPr>
            </w:r>
            <w:r w:rsidR="0013736E">
              <w:rPr>
                <w:noProof/>
                <w:webHidden/>
              </w:rPr>
              <w:fldChar w:fldCharType="separate"/>
            </w:r>
            <w:r w:rsidR="0013736E">
              <w:rPr>
                <w:noProof/>
                <w:webHidden/>
              </w:rPr>
              <w:t>51</w:t>
            </w:r>
            <w:r w:rsidR="0013736E">
              <w:rPr>
                <w:noProof/>
                <w:webHidden/>
              </w:rPr>
              <w:fldChar w:fldCharType="end"/>
            </w:r>
          </w:hyperlink>
        </w:p>
        <w:p w14:paraId="752D3622" w14:textId="15C69A77" w:rsidR="0013736E" w:rsidRDefault="00430739">
          <w:pPr>
            <w:pStyle w:val="TOC1"/>
            <w:tabs>
              <w:tab w:val="right" w:leader="dot" w:pos="9350"/>
            </w:tabs>
            <w:rPr>
              <w:rFonts w:asciiTheme="minorHAnsi" w:eastAsiaTheme="minorEastAsia" w:hAnsiTheme="minorHAnsi"/>
              <w:noProof/>
              <w:sz w:val="22"/>
            </w:rPr>
          </w:pPr>
          <w:hyperlink w:anchor="_Toc127919037" w:history="1">
            <w:r w:rsidR="0013736E" w:rsidRPr="00AB44B3">
              <w:rPr>
                <w:rStyle w:val="Hyperlink"/>
                <w:noProof/>
              </w:rPr>
              <w:t>Chapter no 5</w:t>
            </w:r>
            <w:r w:rsidR="0013736E">
              <w:rPr>
                <w:noProof/>
                <w:webHidden/>
              </w:rPr>
              <w:tab/>
            </w:r>
            <w:r w:rsidR="0013736E">
              <w:rPr>
                <w:noProof/>
                <w:webHidden/>
              </w:rPr>
              <w:fldChar w:fldCharType="begin"/>
            </w:r>
            <w:r w:rsidR="0013736E">
              <w:rPr>
                <w:noProof/>
                <w:webHidden/>
              </w:rPr>
              <w:instrText xml:space="preserve"> PAGEREF _Toc127919037 \h </w:instrText>
            </w:r>
            <w:r w:rsidR="0013736E">
              <w:rPr>
                <w:noProof/>
                <w:webHidden/>
              </w:rPr>
            </w:r>
            <w:r w:rsidR="0013736E">
              <w:rPr>
                <w:noProof/>
                <w:webHidden/>
              </w:rPr>
              <w:fldChar w:fldCharType="separate"/>
            </w:r>
            <w:r w:rsidR="0013736E">
              <w:rPr>
                <w:noProof/>
                <w:webHidden/>
              </w:rPr>
              <w:t>54</w:t>
            </w:r>
            <w:r w:rsidR="0013736E">
              <w:rPr>
                <w:noProof/>
                <w:webHidden/>
              </w:rPr>
              <w:fldChar w:fldCharType="end"/>
            </w:r>
          </w:hyperlink>
        </w:p>
        <w:p w14:paraId="6282ACD0" w14:textId="3E35F72B" w:rsidR="0013736E" w:rsidRDefault="00430739">
          <w:pPr>
            <w:pStyle w:val="TOC1"/>
            <w:tabs>
              <w:tab w:val="right" w:leader="dot" w:pos="9350"/>
            </w:tabs>
            <w:rPr>
              <w:rFonts w:asciiTheme="minorHAnsi" w:eastAsiaTheme="minorEastAsia" w:hAnsiTheme="minorHAnsi"/>
              <w:noProof/>
              <w:sz w:val="22"/>
            </w:rPr>
          </w:pPr>
          <w:hyperlink w:anchor="_Toc127919038" w:history="1">
            <w:r w:rsidR="0013736E" w:rsidRPr="00AB44B3">
              <w:rPr>
                <w:rStyle w:val="Hyperlink"/>
                <w:noProof/>
              </w:rPr>
              <w:t>Conclusion:</w:t>
            </w:r>
            <w:r w:rsidR="0013736E">
              <w:rPr>
                <w:noProof/>
                <w:webHidden/>
              </w:rPr>
              <w:tab/>
            </w:r>
            <w:r w:rsidR="0013736E">
              <w:rPr>
                <w:noProof/>
                <w:webHidden/>
              </w:rPr>
              <w:fldChar w:fldCharType="begin"/>
            </w:r>
            <w:r w:rsidR="0013736E">
              <w:rPr>
                <w:noProof/>
                <w:webHidden/>
              </w:rPr>
              <w:instrText xml:space="preserve"> PAGEREF _Toc127919038 \h </w:instrText>
            </w:r>
            <w:r w:rsidR="0013736E">
              <w:rPr>
                <w:noProof/>
                <w:webHidden/>
              </w:rPr>
            </w:r>
            <w:r w:rsidR="0013736E">
              <w:rPr>
                <w:noProof/>
                <w:webHidden/>
              </w:rPr>
              <w:fldChar w:fldCharType="separate"/>
            </w:r>
            <w:r w:rsidR="0013736E">
              <w:rPr>
                <w:noProof/>
                <w:webHidden/>
              </w:rPr>
              <w:t>54</w:t>
            </w:r>
            <w:r w:rsidR="0013736E">
              <w:rPr>
                <w:noProof/>
                <w:webHidden/>
              </w:rPr>
              <w:fldChar w:fldCharType="end"/>
            </w:r>
          </w:hyperlink>
        </w:p>
        <w:p w14:paraId="4A2C8825" w14:textId="1C745018" w:rsidR="0013736E" w:rsidRDefault="00430739">
          <w:pPr>
            <w:pStyle w:val="TOC2"/>
            <w:tabs>
              <w:tab w:val="right" w:leader="dot" w:pos="9350"/>
            </w:tabs>
            <w:rPr>
              <w:rFonts w:asciiTheme="minorHAnsi" w:eastAsiaTheme="minorEastAsia" w:hAnsiTheme="minorHAnsi"/>
              <w:noProof/>
              <w:sz w:val="22"/>
            </w:rPr>
          </w:pPr>
          <w:hyperlink w:anchor="_Toc127919039" w:history="1">
            <w:r w:rsidR="0013736E" w:rsidRPr="00AB44B3">
              <w:rPr>
                <w:rStyle w:val="Hyperlink"/>
                <w:noProof/>
              </w:rPr>
              <w:t>5.1 limitations</w:t>
            </w:r>
            <w:r w:rsidR="0013736E">
              <w:rPr>
                <w:noProof/>
                <w:webHidden/>
              </w:rPr>
              <w:tab/>
            </w:r>
            <w:r w:rsidR="0013736E">
              <w:rPr>
                <w:noProof/>
                <w:webHidden/>
              </w:rPr>
              <w:fldChar w:fldCharType="begin"/>
            </w:r>
            <w:r w:rsidR="0013736E">
              <w:rPr>
                <w:noProof/>
                <w:webHidden/>
              </w:rPr>
              <w:instrText xml:space="preserve"> PAGEREF _Toc127919039 \h </w:instrText>
            </w:r>
            <w:r w:rsidR="0013736E">
              <w:rPr>
                <w:noProof/>
                <w:webHidden/>
              </w:rPr>
            </w:r>
            <w:r w:rsidR="0013736E">
              <w:rPr>
                <w:noProof/>
                <w:webHidden/>
              </w:rPr>
              <w:fldChar w:fldCharType="separate"/>
            </w:r>
            <w:r w:rsidR="0013736E">
              <w:rPr>
                <w:noProof/>
                <w:webHidden/>
              </w:rPr>
              <w:t>56</w:t>
            </w:r>
            <w:r w:rsidR="0013736E">
              <w:rPr>
                <w:noProof/>
                <w:webHidden/>
              </w:rPr>
              <w:fldChar w:fldCharType="end"/>
            </w:r>
          </w:hyperlink>
        </w:p>
        <w:p w14:paraId="296FD274" w14:textId="67F35585" w:rsidR="0013736E" w:rsidRDefault="00430739">
          <w:pPr>
            <w:pStyle w:val="TOC1"/>
            <w:tabs>
              <w:tab w:val="right" w:leader="dot" w:pos="9350"/>
            </w:tabs>
            <w:rPr>
              <w:rFonts w:asciiTheme="minorHAnsi" w:eastAsiaTheme="minorEastAsia" w:hAnsiTheme="minorHAnsi"/>
              <w:noProof/>
              <w:sz w:val="22"/>
            </w:rPr>
          </w:pPr>
          <w:hyperlink w:anchor="_Toc127919040" w:history="1">
            <w:r w:rsidR="0013736E" w:rsidRPr="00AB44B3">
              <w:rPr>
                <w:rStyle w:val="Hyperlink"/>
                <w:noProof/>
              </w:rPr>
              <w:t>Recommendation:</w:t>
            </w:r>
            <w:r w:rsidR="0013736E">
              <w:rPr>
                <w:noProof/>
                <w:webHidden/>
              </w:rPr>
              <w:tab/>
            </w:r>
            <w:r w:rsidR="0013736E">
              <w:rPr>
                <w:noProof/>
                <w:webHidden/>
              </w:rPr>
              <w:fldChar w:fldCharType="begin"/>
            </w:r>
            <w:r w:rsidR="0013736E">
              <w:rPr>
                <w:noProof/>
                <w:webHidden/>
              </w:rPr>
              <w:instrText xml:space="preserve"> PAGEREF _Toc127919040 \h </w:instrText>
            </w:r>
            <w:r w:rsidR="0013736E">
              <w:rPr>
                <w:noProof/>
                <w:webHidden/>
              </w:rPr>
            </w:r>
            <w:r w:rsidR="0013736E">
              <w:rPr>
                <w:noProof/>
                <w:webHidden/>
              </w:rPr>
              <w:fldChar w:fldCharType="separate"/>
            </w:r>
            <w:r w:rsidR="0013736E">
              <w:rPr>
                <w:noProof/>
                <w:webHidden/>
              </w:rPr>
              <w:t>56</w:t>
            </w:r>
            <w:r w:rsidR="0013736E">
              <w:rPr>
                <w:noProof/>
                <w:webHidden/>
              </w:rPr>
              <w:fldChar w:fldCharType="end"/>
            </w:r>
          </w:hyperlink>
        </w:p>
        <w:p w14:paraId="41E96BE8" w14:textId="04FF2CCA" w:rsidR="0013736E" w:rsidRDefault="00430739">
          <w:pPr>
            <w:pStyle w:val="TOC1"/>
            <w:tabs>
              <w:tab w:val="right" w:leader="dot" w:pos="9350"/>
            </w:tabs>
            <w:rPr>
              <w:rFonts w:asciiTheme="minorHAnsi" w:eastAsiaTheme="minorEastAsia" w:hAnsiTheme="minorHAnsi"/>
              <w:noProof/>
              <w:sz w:val="22"/>
            </w:rPr>
          </w:pPr>
          <w:hyperlink w:anchor="_Toc127919041" w:history="1">
            <w:r w:rsidR="0013736E" w:rsidRPr="00AB44B3">
              <w:rPr>
                <w:rStyle w:val="Hyperlink"/>
                <w:noProof/>
              </w:rPr>
              <w:t>Further Research</w:t>
            </w:r>
            <w:r w:rsidR="0013736E">
              <w:rPr>
                <w:noProof/>
                <w:webHidden/>
              </w:rPr>
              <w:tab/>
            </w:r>
            <w:r w:rsidR="0013736E">
              <w:rPr>
                <w:noProof/>
                <w:webHidden/>
              </w:rPr>
              <w:fldChar w:fldCharType="begin"/>
            </w:r>
            <w:r w:rsidR="0013736E">
              <w:rPr>
                <w:noProof/>
                <w:webHidden/>
              </w:rPr>
              <w:instrText xml:space="preserve"> PAGEREF _Toc127919041 \h </w:instrText>
            </w:r>
            <w:r w:rsidR="0013736E">
              <w:rPr>
                <w:noProof/>
                <w:webHidden/>
              </w:rPr>
            </w:r>
            <w:r w:rsidR="0013736E">
              <w:rPr>
                <w:noProof/>
                <w:webHidden/>
              </w:rPr>
              <w:fldChar w:fldCharType="separate"/>
            </w:r>
            <w:r w:rsidR="0013736E">
              <w:rPr>
                <w:noProof/>
                <w:webHidden/>
              </w:rPr>
              <w:t>57</w:t>
            </w:r>
            <w:r w:rsidR="0013736E">
              <w:rPr>
                <w:noProof/>
                <w:webHidden/>
              </w:rPr>
              <w:fldChar w:fldCharType="end"/>
            </w:r>
          </w:hyperlink>
        </w:p>
        <w:p w14:paraId="32DD6CDD" w14:textId="603FCECE" w:rsidR="0013736E" w:rsidRDefault="00430739">
          <w:pPr>
            <w:pStyle w:val="TOC1"/>
            <w:tabs>
              <w:tab w:val="right" w:leader="dot" w:pos="9350"/>
            </w:tabs>
            <w:rPr>
              <w:rFonts w:asciiTheme="minorHAnsi" w:eastAsiaTheme="minorEastAsia" w:hAnsiTheme="minorHAnsi"/>
              <w:noProof/>
              <w:sz w:val="22"/>
            </w:rPr>
          </w:pPr>
          <w:hyperlink w:anchor="_Toc127919042" w:history="1">
            <w:r w:rsidR="0013736E" w:rsidRPr="00AB44B3">
              <w:rPr>
                <w:rStyle w:val="Hyperlink"/>
                <w:noProof/>
              </w:rPr>
              <w:t>References</w:t>
            </w:r>
            <w:r w:rsidR="0013736E">
              <w:rPr>
                <w:noProof/>
                <w:webHidden/>
              </w:rPr>
              <w:tab/>
            </w:r>
            <w:r w:rsidR="0013736E">
              <w:rPr>
                <w:noProof/>
                <w:webHidden/>
              </w:rPr>
              <w:fldChar w:fldCharType="begin"/>
            </w:r>
            <w:r w:rsidR="0013736E">
              <w:rPr>
                <w:noProof/>
                <w:webHidden/>
              </w:rPr>
              <w:instrText xml:space="preserve"> PAGEREF _Toc127919042 \h </w:instrText>
            </w:r>
            <w:r w:rsidR="0013736E">
              <w:rPr>
                <w:noProof/>
                <w:webHidden/>
              </w:rPr>
            </w:r>
            <w:r w:rsidR="0013736E">
              <w:rPr>
                <w:noProof/>
                <w:webHidden/>
              </w:rPr>
              <w:fldChar w:fldCharType="separate"/>
            </w:r>
            <w:r w:rsidR="0013736E">
              <w:rPr>
                <w:noProof/>
                <w:webHidden/>
              </w:rPr>
              <w:t>57</w:t>
            </w:r>
            <w:r w:rsidR="0013736E">
              <w:rPr>
                <w:noProof/>
                <w:webHidden/>
              </w:rPr>
              <w:fldChar w:fldCharType="end"/>
            </w:r>
          </w:hyperlink>
        </w:p>
        <w:p w14:paraId="73A61BFF" w14:textId="0AB09A86" w:rsidR="0013736E" w:rsidRDefault="00430739">
          <w:pPr>
            <w:pStyle w:val="TOC1"/>
            <w:tabs>
              <w:tab w:val="right" w:leader="dot" w:pos="9350"/>
            </w:tabs>
            <w:rPr>
              <w:rFonts w:asciiTheme="minorHAnsi" w:eastAsiaTheme="minorEastAsia" w:hAnsiTheme="minorHAnsi"/>
              <w:noProof/>
              <w:sz w:val="22"/>
            </w:rPr>
          </w:pPr>
          <w:hyperlink w:anchor="_Toc127919043" w:history="1">
            <w:r w:rsidR="0013736E" w:rsidRPr="00AB44B3">
              <w:rPr>
                <w:rStyle w:val="Hyperlink"/>
                <w:noProof/>
              </w:rPr>
              <w:t>Appendix</w:t>
            </w:r>
            <w:r w:rsidR="0013736E">
              <w:rPr>
                <w:noProof/>
                <w:webHidden/>
              </w:rPr>
              <w:tab/>
            </w:r>
            <w:r w:rsidR="0013736E">
              <w:rPr>
                <w:noProof/>
                <w:webHidden/>
              </w:rPr>
              <w:fldChar w:fldCharType="begin"/>
            </w:r>
            <w:r w:rsidR="0013736E">
              <w:rPr>
                <w:noProof/>
                <w:webHidden/>
              </w:rPr>
              <w:instrText xml:space="preserve"> PAGEREF _Toc127919043 \h </w:instrText>
            </w:r>
            <w:r w:rsidR="0013736E">
              <w:rPr>
                <w:noProof/>
                <w:webHidden/>
              </w:rPr>
            </w:r>
            <w:r w:rsidR="0013736E">
              <w:rPr>
                <w:noProof/>
                <w:webHidden/>
              </w:rPr>
              <w:fldChar w:fldCharType="separate"/>
            </w:r>
            <w:r w:rsidR="0013736E">
              <w:rPr>
                <w:noProof/>
                <w:webHidden/>
              </w:rPr>
              <w:t>67</w:t>
            </w:r>
            <w:r w:rsidR="0013736E">
              <w:rPr>
                <w:noProof/>
                <w:webHidden/>
              </w:rPr>
              <w:fldChar w:fldCharType="end"/>
            </w:r>
          </w:hyperlink>
        </w:p>
        <w:p w14:paraId="31B76B58" w14:textId="44DBEF97" w:rsidR="00CA7E92" w:rsidRDefault="00CA7E92">
          <w:r>
            <w:rPr>
              <w:b/>
              <w:bCs/>
              <w:noProof/>
            </w:rPr>
            <w:fldChar w:fldCharType="end"/>
          </w:r>
        </w:p>
      </w:sdtContent>
    </w:sdt>
    <w:p w14:paraId="532DA7B5" w14:textId="18C7FD6E" w:rsidR="00CA7E92" w:rsidRDefault="00CA7E92" w:rsidP="00C83FF7"/>
    <w:p w14:paraId="4B521A03" w14:textId="5D14DA2E" w:rsidR="00CA7E92" w:rsidRDefault="00CA7E92" w:rsidP="00C83FF7"/>
    <w:p w14:paraId="04030921" w14:textId="0900BDEF" w:rsidR="00CA7E92" w:rsidRDefault="00CA7E92" w:rsidP="00C83FF7"/>
    <w:p w14:paraId="7C833C0F" w14:textId="12A3FC7C" w:rsidR="00CA7E92" w:rsidRDefault="00CA7E92" w:rsidP="00C83FF7"/>
    <w:p w14:paraId="3819D02D" w14:textId="2416C8DC" w:rsidR="00CA7E92" w:rsidRDefault="00CA7E92" w:rsidP="00C83FF7"/>
    <w:p w14:paraId="19246C94" w14:textId="2D3A7503" w:rsidR="00CA7E92" w:rsidRDefault="00CA7E92" w:rsidP="00C83FF7"/>
    <w:p w14:paraId="36A7C384" w14:textId="71BD9F9D" w:rsidR="00CA7E92" w:rsidRDefault="00CA7E92" w:rsidP="00C83FF7"/>
    <w:p w14:paraId="12A15135" w14:textId="4F45E942" w:rsidR="00CA7E92" w:rsidRDefault="00CA7E92" w:rsidP="00C83FF7"/>
    <w:p w14:paraId="22F687B6" w14:textId="5C8F8438" w:rsidR="00CA7E92" w:rsidRDefault="00CA7E92" w:rsidP="00C83FF7"/>
    <w:p w14:paraId="3B44EE95" w14:textId="786D7029" w:rsidR="00CA7E92" w:rsidRDefault="00CA7E92" w:rsidP="00CA7E92">
      <w:pPr>
        <w:pStyle w:val="Heading1"/>
      </w:pPr>
      <w:bookmarkStart w:id="1" w:name="_Toc127918978"/>
      <w:r>
        <w:t>List of Tables</w:t>
      </w:r>
      <w:bookmarkEnd w:id="1"/>
    </w:p>
    <w:p w14:paraId="0A373624" w14:textId="2C669EDE" w:rsidR="00CA7E92" w:rsidRDefault="00CA7E92">
      <w:pPr>
        <w:pStyle w:val="TableofFigures"/>
        <w:tabs>
          <w:tab w:val="right" w:leader="dot" w:pos="9350"/>
        </w:tabs>
        <w:rPr>
          <w:rFonts w:asciiTheme="minorHAnsi" w:eastAsiaTheme="minorEastAsia" w:hAnsiTheme="minorHAnsi"/>
          <w:noProof/>
          <w:sz w:val="22"/>
        </w:rPr>
      </w:pPr>
      <w:r>
        <w:fldChar w:fldCharType="begin"/>
      </w:r>
      <w:r>
        <w:instrText xml:space="preserve"> TOC \h \z \c "Table" </w:instrText>
      </w:r>
      <w:r>
        <w:fldChar w:fldCharType="separate"/>
      </w:r>
      <w:hyperlink w:anchor="_Toc126592457" w:history="1">
        <w:r w:rsidRPr="006073B7">
          <w:rPr>
            <w:rStyle w:val="Hyperlink"/>
            <w:noProof/>
          </w:rPr>
          <w:t>Table 1: Gender</w:t>
        </w:r>
        <w:r>
          <w:rPr>
            <w:noProof/>
            <w:webHidden/>
          </w:rPr>
          <w:tab/>
        </w:r>
        <w:r>
          <w:rPr>
            <w:noProof/>
            <w:webHidden/>
          </w:rPr>
          <w:fldChar w:fldCharType="begin"/>
        </w:r>
        <w:r>
          <w:rPr>
            <w:noProof/>
            <w:webHidden/>
          </w:rPr>
          <w:instrText xml:space="preserve"> PAGEREF _Toc126592457 \h </w:instrText>
        </w:r>
        <w:r>
          <w:rPr>
            <w:noProof/>
            <w:webHidden/>
          </w:rPr>
        </w:r>
        <w:r>
          <w:rPr>
            <w:noProof/>
            <w:webHidden/>
          </w:rPr>
          <w:fldChar w:fldCharType="separate"/>
        </w:r>
        <w:r>
          <w:rPr>
            <w:noProof/>
            <w:webHidden/>
          </w:rPr>
          <w:t>34</w:t>
        </w:r>
        <w:r>
          <w:rPr>
            <w:noProof/>
            <w:webHidden/>
          </w:rPr>
          <w:fldChar w:fldCharType="end"/>
        </w:r>
      </w:hyperlink>
    </w:p>
    <w:p w14:paraId="0324C7F1" w14:textId="6BB189D5" w:rsidR="00CA7E92" w:rsidRDefault="00430739">
      <w:pPr>
        <w:pStyle w:val="TableofFigures"/>
        <w:tabs>
          <w:tab w:val="right" w:leader="dot" w:pos="9350"/>
        </w:tabs>
        <w:rPr>
          <w:rFonts w:asciiTheme="minorHAnsi" w:eastAsiaTheme="minorEastAsia" w:hAnsiTheme="minorHAnsi"/>
          <w:noProof/>
          <w:sz w:val="22"/>
        </w:rPr>
      </w:pPr>
      <w:hyperlink w:anchor="_Toc126592458" w:history="1">
        <w:r w:rsidR="00CA7E92" w:rsidRPr="006073B7">
          <w:rPr>
            <w:rStyle w:val="Hyperlink"/>
            <w:noProof/>
          </w:rPr>
          <w:t>Table 2: Age of Participants</w:t>
        </w:r>
        <w:r w:rsidR="00CA7E92">
          <w:rPr>
            <w:noProof/>
            <w:webHidden/>
          </w:rPr>
          <w:tab/>
        </w:r>
        <w:r w:rsidR="00CA7E92">
          <w:rPr>
            <w:noProof/>
            <w:webHidden/>
          </w:rPr>
          <w:fldChar w:fldCharType="begin"/>
        </w:r>
        <w:r w:rsidR="00CA7E92">
          <w:rPr>
            <w:noProof/>
            <w:webHidden/>
          </w:rPr>
          <w:instrText xml:space="preserve"> PAGEREF _Toc126592458 \h </w:instrText>
        </w:r>
        <w:r w:rsidR="00CA7E92">
          <w:rPr>
            <w:noProof/>
            <w:webHidden/>
          </w:rPr>
        </w:r>
        <w:r w:rsidR="00CA7E92">
          <w:rPr>
            <w:noProof/>
            <w:webHidden/>
          </w:rPr>
          <w:fldChar w:fldCharType="separate"/>
        </w:r>
        <w:r w:rsidR="00CA7E92">
          <w:rPr>
            <w:noProof/>
            <w:webHidden/>
          </w:rPr>
          <w:t>35</w:t>
        </w:r>
        <w:r w:rsidR="00CA7E92">
          <w:rPr>
            <w:noProof/>
            <w:webHidden/>
          </w:rPr>
          <w:fldChar w:fldCharType="end"/>
        </w:r>
      </w:hyperlink>
    </w:p>
    <w:p w14:paraId="35171941" w14:textId="125FA0D2" w:rsidR="00CA7E92" w:rsidRDefault="00430739">
      <w:pPr>
        <w:pStyle w:val="TableofFigures"/>
        <w:tabs>
          <w:tab w:val="right" w:leader="dot" w:pos="9350"/>
        </w:tabs>
        <w:rPr>
          <w:rFonts w:asciiTheme="minorHAnsi" w:eastAsiaTheme="minorEastAsia" w:hAnsiTheme="minorHAnsi"/>
          <w:noProof/>
          <w:sz w:val="22"/>
        </w:rPr>
      </w:pPr>
      <w:hyperlink w:anchor="_Toc126592459" w:history="1">
        <w:r w:rsidR="00CA7E92" w:rsidRPr="006073B7">
          <w:rPr>
            <w:rStyle w:val="Hyperlink"/>
            <w:noProof/>
          </w:rPr>
          <w:t>Table 3: Years. Of. Service</w:t>
        </w:r>
        <w:r w:rsidR="00CA7E92">
          <w:rPr>
            <w:noProof/>
            <w:webHidden/>
          </w:rPr>
          <w:tab/>
        </w:r>
        <w:r w:rsidR="00CA7E92">
          <w:rPr>
            <w:noProof/>
            <w:webHidden/>
          </w:rPr>
          <w:fldChar w:fldCharType="begin"/>
        </w:r>
        <w:r w:rsidR="00CA7E92">
          <w:rPr>
            <w:noProof/>
            <w:webHidden/>
          </w:rPr>
          <w:instrText xml:space="preserve"> PAGEREF _Toc126592459 \h </w:instrText>
        </w:r>
        <w:r w:rsidR="00CA7E92">
          <w:rPr>
            <w:noProof/>
            <w:webHidden/>
          </w:rPr>
        </w:r>
        <w:r w:rsidR="00CA7E92">
          <w:rPr>
            <w:noProof/>
            <w:webHidden/>
          </w:rPr>
          <w:fldChar w:fldCharType="separate"/>
        </w:r>
        <w:r w:rsidR="00CA7E92">
          <w:rPr>
            <w:noProof/>
            <w:webHidden/>
          </w:rPr>
          <w:t>36</w:t>
        </w:r>
        <w:r w:rsidR="00CA7E92">
          <w:rPr>
            <w:noProof/>
            <w:webHidden/>
          </w:rPr>
          <w:fldChar w:fldCharType="end"/>
        </w:r>
      </w:hyperlink>
    </w:p>
    <w:p w14:paraId="5230AF00" w14:textId="3056C966" w:rsidR="00CA7E92" w:rsidRDefault="00430739">
      <w:pPr>
        <w:pStyle w:val="TableofFigures"/>
        <w:tabs>
          <w:tab w:val="right" w:leader="dot" w:pos="9350"/>
        </w:tabs>
        <w:rPr>
          <w:rFonts w:asciiTheme="minorHAnsi" w:eastAsiaTheme="minorEastAsia" w:hAnsiTheme="minorHAnsi"/>
          <w:noProof/>
          <w:sz w:val="22"/>
        </w:rPr>
      </w:pPr>
      <w:hyperlink w:anchor="_Toc126592460" w:history="1">
        <w:r w:rsidR="00CA7E92" w:rsidRPr="006073B7">
          <w:rPr>
            <w:rStyle w:val="Hyperlink"/>
            <w:noProof/>
          </w:rPr>
          <w:t>Table 4: Status of respondents</w:t>
        </w:r>
        <w:r w:rsidR="00CA7E92">
          <w:rPr>
            <w:noProof/>
            <w:webHidden/>
          </w:rPr>
          <w:tab/>
        </w:r>
        <w:r w:rsidR="00CA7E92">
          <w:rPr>
            <w:noProof/>
            <w:webHidden/>
          </w:rPr>
          <w:fldChar w:fldCharType="begin"/>
        </w:r>
        <w:r w:rsidR="00CA7E92">
          <w:rPr>
            <w:noProof/>
            <w:webHidden/>
          </w:rPr>
          <w:instrText xml:space="preserve"> PAGEREF _Toc126592460 \h </w:instrText>
        </w:r>
        <w:r w:rsidR="00CA7E92">
          <w:rPr>
            <w:noProof/>
            <w:webHidden/>
          </w:rPr>
        </w:r>
        <w:r w:rsidR="00CA7E92">
          <w:rPr>
            <w:noProof/>
            <w:webHidden/>
          </w:rPr>
          <w:fldChar w:fldCharType="separate"/>
        </w:r>
        <w:r w:rsidR="00CA7E92">
          <w:rPr>
            <w:noProof/>
            <w:webHidden/>
          </w:rPr>
          <w:t>37</w:t>
        </w:r>
        <w:r w:rsidR="00CA7E92">
          <w:rPr>
            <w:noProof/>
            <w:webHidden/>
          </w:rPr>
          <w:fldChar w:fldCharType="end"/>
        </w:r>
      </w:hyperlink>
    </w:p>
    <w:p w14:paraId="30B6826B" w14:textId="078A5C29" w:rsidR="00CA7E92" w:rsidRDefault="00430739">
      <w:pPr>
        <w:pStyle w:val="TableofFigures"/>
        <w:tabs>
          <w:tab w:val="right" w:leader="dot" w:pos="9350"/>
        </w:tabs>
        <w:rPr>
          <w:rFonts w:asciiTheme="minorHAnsi" w:eastAsiaTheme="minorEastAsia" w:hAnsiTheme="minorHAnsi"/>
          <w:noProof/>
          <w:sz w:val="22"/>
        </w:rPr>
      </w:pPr>
      <w:hyperlink w:anchor="_Toc126592461" w:history="1">
        <w:r w:rsidR="00CA7E92" w:rsidRPr="006073B7">
          <w:rPr>
            <w:rStyle w:val="Hyperlink"/>
            <w:noProof/>
          </w:rPr>
          <w:t>Table 5: Last years trainings</w:t>
        </w:r>
        <w:r w:rsidR="00CA7E92">
          <w:rPr>
            <w:noProof/>
            <w:webHidden/>
          </w:rPr>
          <w:tab/>
        </w:r>
        <w:r w:rsidR="00CA7E92">
          <w:rPr>
            <w:noProof/>
            <w:webHidden/>
          </w:rPr>
          <w:fldChar w:fldCharType="begin"/>
        </w:r>
        <w:r w:rsidR="00CA7E92">
          <w:rPr>
            <w:noProof/>
            <w:webHidden/>
          </w:rPr>
          <w:instrText xml:space="preserve"> PAGEREF _Toc126592461 \h </w:instrText>
        </w:r>
        <w:r w:rsidR="00CA7E92">
          <w:rPr>
            <w:noProof/>
            <w:webHidden/>
          </w:rPr>
        </w:r>
        <w:r w:rsidR="00CA7E92">
          <w:rPr>
            <w:noProof/>
            <w:webHidden/>
          </w:rPr>
          <w:fldChar w:fldCharType="separate"/>
        </w:r>
        <w:r w:rsidR="00CA7E92">
          <w:rPr>
            <w:noProof/>
            <w:webHidden/>
          </w:rPr>
          <w:t>39</w:t>
        </w:r>
        <w:r w:rsidR="00CA7E92">
          <w:rPr>
            <w:noProof/>
            <w:webHidden/>
          </w:rPr>
          <w:fldChar w:fldCharType="end"/>
        </w:r>
      </w:hyperlink>
    </w:p>
    <w:p w14:paraId="64B62088" w14:textId="40F2BE7F" w:rsidR="00CA7E92" w:rsidRDefault="00430739">
      <w:pPr>
        <w:pStyle w:val="TableofFigures"/>
        <w:tabs>
          <w:tab w:val="right" w:leader="dot" w:pos="9350"/>
        </w:tabs>
        <w:rPr>
          <w:rFonts w:asciiTheme="minorHAnsi" w:eastAsiaTheme="minorEastAsia" w:hAnsiTheme="minorHAnsi"/>
          <w:noProof/>
          <w:sz w:val="22"/>
        </w:rPr>
      </w:pPr>
      <w:hyperlink w:anchor="_Toc126592462" w:history="1">
        <w:r w:rsidR="00CA7E92" w:rsidRPr="006073B7">
          <w:rPr>
            <w:rStyle w:val="Hyperlink"/>
            <w:noProof/>
          </w:rPr>
          <w:t>Table 6: Type of training</w:t>
        </w:r>
        <w:r w:rsidR="00CA7E92">
          <w:rPr>
            <w:noProof/>
            <w:webHidden/>
          </w:rPr>
          <w:tab/>
        </w:r>
        <w:r w:rsidR="00CA7E92">
          <w:rPr>
            <w:noProof/>
            <w:webHidden/>
          </w:rPr>
          <w:fldChar w:fldCharType="begin"/>
        </w:r>
        <w:r w:rsidR="00CA7E92">
          <w:rPr>
            <w:noProof/>
            <w:webHidden/>
          </w:rPr>
          <w:instrText xml:space="preserve"> PAGEREF _Toc126592462 \h </w:instrText>
        </w:r>
        <w:r w:rsidR="00CA7E92">
          <w:rPr>
            <w:noProof/>
            <w:webHidden/>
          </w:rPr>
        </w:r>
        <w:r w:rsidR="00CA7E92">
          <w:rPr>
            <w:noProof/>
            <w:webHidden/>
          </w:rPr>
          <w:fldChar w:fldCharType="separate"/>
        </w:r>
        <w:r w:rsidR="00CA7E92">
          <w:rPr>
            <w:noProof/>
            <w:webHidden/>
          </w:rPr>
          <w:t>40</w:t>
        </w:r>
        <w:r w:rsidR="00CA7E92">
          <w:rPr>
            <w:noProof/>
            <w:webHidden/>
          </w:rPr>
          <w:fldChar w:fldCharType="end"/>
        </w:r>
      </w:hyperlink>
    </w:p>
    <w:p w14:paraId="3A0ADD32" w14:textId="4B954ECA" w:rsidR="00CA7E92" w:rsidRDefault="00430739">
      <w:pPr>
        <w:pStyle w:val="TableofFigures"/>
        <w:tabs>
          <w:tab w:val="right" w:leader="dot" w:pos="9350"/>
        </w:tabs>
        <w:rPr>
          <w:rFonts w:asciiTheme="minorHAnsi" w:eastAsiaTheme="minorEastAsia" w:hAnsiTheme="minorHAnsi"/>
          <w:noProof/>
          <w:sz w:val="22"/>
        </w:rPr>
      </w:pPr>
      <w:hyperlink w:anchor="_Toc126592463" w:history="1">
        <w:r w:rsidR="00CA7E92" w:rsidRPr="006073B7">
          <w:rPr>
            <w:rStyle w:val="Hyperlink"/>
            <w:noProof/>
          </w:rPr>
          <w:t>Table 7: Requested training program ultimately hopes</w:t>
        </w:r>
        <w:r w:rsidR="00CA7E92">
          <w:rPr>
            <w:noProof/>
            <w:webHidden/>
          </w:rPr>
          <w:tab/>
        </w:r>
        <w:r w:rsidR="00CA7E92">
          <w:rPr>
            <w:noProof/>
            <w:webHidden/>
          </w:rPr>
          <w:fldChar w:fldCharType="begin"/>
        </w:r>
        <w:r w:rsidR="00CA7E92">
          <w:rPr>
            <w:noProof/>
            <w:webHidden/>
          </w:rPr>
          <w:instrText xml:space="preserve"> PAGEREF _Toc126592463 \h </w:instrText>
        </w:r>
        <w:r w:rsidR="00CA7E92">
          <w:rPr>
            <w:noProof/>
            <w:webHidden/>
          </w:rPr>
        </w:r>
        <w:r w:rsidR="00CA7E92">
          <w:rPr>
            <w:noProof/>
            <w:webHidden/>
          </w:rPr>
          <w:fldChar w:fldCharType="separate"/>
        </w:r>
        <w:r w:rsidR="00CA7E92">
          <w:rPr>
            <w:noProof/>
            <w:webHidden/>
          </w:rPr>
          <w:t>41</w:t>
        </w:r>
        <w:r w:rsidR="00CA7E92">
          <w:rPr>
            <w:noProof/>
            <w:webHidden/>
          </w:rPr>
          <w:fldChar w:fldCharType="end"/>
        </w:r>
      </w:hyperlink>
    </w:p>
    <w:p w14:paraId="4DD48E32" w14:textId="7BA73F3E" w:rsidR="00CA7E92" w:rsidRDefault="00430739">
      <w:pPr>
        <w:pStyle w:val="TableofFigures"/>
        <w:tabs>
          <w:tab w:val="right" w:leader="dot" w:pos="9350"/>
        </w:tabs>
        <w:rPr>
          <w:rFonts w:asciiTheme="minorHAnsi" w:eastAsiaTheme="minorEastAsia" w:hAnsiTheme="minorHAnsi"/>
          <w:noProof/>
          <w:sz w:val="22"/>
        </w:rPr>
      </w:pPr>
      <w:hyperlink w:anchor="_Toc126592464" w:history="1">
        <w:r w:rsidR="00CA7E92" w:rsidRPr="006073B7">
          <w:rPr>
            <w:rStyle w:val="Hyperlink"/>
            <w:noProof/>
          </w:rPr>
          <w:t>Table 8: Case Summary</w:t>
        </w:r>
        <w:r w:rsidR="00CA7E92">
          <w:rPr>
            <w:noProof/>
            <w:webHidden/>
          </w:rPr>
          <w:tab/>
        </w:r>
        <w:r w:rsidR="00CA7E92">
          <w:rPr>
            <w:noProof/>
            <w:webHidden/>
          </w:rPr>
          <w:fldChar w:fldCharType="begin"/>
        </w:r>
        <w:r w:rsidR="00CA7E92">
          <w:rPr>
            <w:noProof/>
            <w:webHidden/>
          </w:rPr>
          <w:instrText xml:space="preserve"> PAGEREF _Toc126592464 \h </w:instrText>
        </w:r>
        <w:r w:rsidR="00CA7E92">
          <w:rPr>
            <w:noProof/>
            <w:webHidden/>
          </w:rPr>
        </w:r>
        <w:r w:rsidR="00CA7E92">
          <w:rPr>
            <w:noProof/>
            <w:webHidden/>
          </w:rPr>
          <w:fldChar w:fldCharType="separate"/>
        </w:r>
        <w:r w:rsidR="00CA7E92">
          <w:rPr>
            <w:noProof/>
            <w:webHidden/>
          </w:rPr>
          <w:t>43</w:t>
        </w:r>
        <w:r w:rsidR="00CA7E92">
          <w:rPr>
            <w:noProof/>
            <w:webHidden/>
          </w:rPr>
          <w:fldChar w:fldCharType="end"/>
        </w:r>
      </w:hyperlink>
    </w:p>
    <w:p w14:paraId="6E5FF57E" w14:textId="640EF371" w:rsidR="00CA7E92" w:rsidRDefault="00430739">
      <w:pPr>
        <w:pStyle w:val="TableofFigures"/>
        <w:tabs>
          <w:tab w:val="right" w:leader="dot" w:pos="9350"/>
        </w:tabs>
        <w:rPr>
          <w:rFonts w:asciiTheme="minorHAnsi" w:eastAsiaTheme="minorEastAsia" w:hAnsiTheme="minorHAnsi"/>
          <w:noProof/>
          <w:sz w:val="22"/>
        </w:rPr>
      </w:pPr>
      <w:hyperlink w:anchor="_Toc126592465" w:history="1">
        <w:r w:rsidR="00CA7E92" w:rsidRPr="006073B7">
          <w:rPr>
            <w:rStyle w:val="Hyperlink"/>
            <w:noProof/>
          </w:rPr>
          <w:t>Table 9: Reliability</w:t>
        </w:r>
        <w:r w:rsidR="00CA7E92">
          <w:rPr>
            <w:noProof/>
            <w:webHidden/>
          </w:rPr>
          <w:tab/>
        </w:r>
        <w:r w:rsidR="00CA7E92">
          <w:rPr>
            <w:noProof/>
            <w:webHidden/>
          </w:rPr>
          <w:fldChar w:fldCharType="begin"/>
        </w:r>
        <w:r w:rsidR="00CA7E92">
          <w:rPr>
            <w:noProof/>
            <w:webHidden/>
          </w:rPr>
          <w:instrText xml:space="preserve"> PAGEREF _Toc126592465 \h </w:instrText>
        </w:r>
        <w:r w:rsidR="00CA7E92">
          <w:rPr>
            <w:noProof/>
            <w:webHidden/>
          </w:rPr>
        </w:r>
        <w:r w:rsidR="00CA7E92">
          <w:rPr>
            <w:noProof/>
            <w:webHidden/>
          </w:rPr>
          <w:fldChar w:fldCharType="separate"/>
        </w:r>
        <w:r w:rsidR="00CA7E92">
          <w:rPr>
            <w:noProof/>
            <w:webHidden/>
          </w:rPr>
          <w:t>43</w:t>
        </w:r>
        <w:r w:rsidR="00CA7E92">
          <w:rPr>
            <w:noProof/>
            <w:webHidden/>
          </w:rPr>
          <w:fldChar w:fldCharType="end"/>
        </w:r>
      </w:hyperlink>
    </w:p>
    <w:p w14:paraId="7259E11A" w14:textId="44AFB313" w:rsidR="00CA7E92" w:rsidRDefault="00430739">
      <w:pPr>
        <w:pStyle w:val="TableofFigures"/>
        <w:tabs>
          <w:tab w:val="right" w:leader="dot" w:pos="9350"/>
        </w:tabs>
        <w:rPr>
          <w:rFonts w:asciiTheme="minorHAnsi" w:eastAsiaTheme="minorEastAsia" w:hAnsiTheme="minorHAnsi"/>
          <w:noProof/>
          <w:sz w:val="22"/>
        </w:rPr>
      </w:pPr>
      <w:hyperlink w:anchor="_Toc126592466" w:history="1">
        <w:r w:rsidR="00CA7E92" w:rsidRPr="006073B7">
          <w:rPr>
            <w:rStyle w:val="Hyperlink"/>
            <w:noProof/>
          </w:rPr>
          <w:t>Table 10: Correlations</w:t>
        </w:r>
        <w:r w:rsidR="00CA7E92">
          <w:rPr>
            <w:noProof/>
            <w:webHidden/>
          </w:rPr>
          <w:tab/>
        </w:r>
        <w:r w:rsidR="00CA7E92">
          <w:rPr>
            <w:noProof/>
            <w:webHidden/>
          </w:rPr>
          <w:fldChar w:fldCharType="begin"/>
        </w:r>
        <w:r w:rsidR="00CA7E92">
          <w:rPr>
            <w:noProof/>
            <w:webHidden/>
          </w:rPr>
          <w:instrText xml:space="preserve"> PAGEREF _Toc126592466 \h </w:instrText>
        </w:r>
        <w:r w:rsidR="00CA7E92">
          <w:rPr>
            <w:noProof/>
            <w:webHidden/>
          </w:rPr>
        </w:r>
        <w:r w:rsidR="00CA7E92">
          <w:rPr>
            <w:noProof/>
            <w:webHidden/>
          </w:rPr>
          <w:fldChar w:fldCharType="separate"/>
        </w:r>
        <w:r w:rsidR="00CA7E92">
          <w:rPr>
            <w:noProof/>
            <w:webHidden/>
          </w:rPr>
          <w:t>44</w:t>
        </w:r>
        <w:r w:rsidR="00CA7E92">
          <w:rPr>
            <w:noProof/>
            <w:webHidden/>
          </w:rPr>
          <w:fldChar w:fldCharType="end"/>
        </w:r>
      </w:hyperlink>
    </w:p>
    <w:p w14:paraId="7D1D85DF" w14:textId="0F52DA03" w:rsidR="00CA7E92" w:rsidRDefault="00430739">
      <w:pPr>
        <w:pStyle w:val="TableofFigures"/>
        <w:tabs>
          <w:tab w:val="right" w:leader="dot" w:pos="9350"/>
        </w:tabs>
        <w:rPr>
          <w:rFonts w:asciiTheme="minorHAnsi" w:eastAsiaTheme="minorEastAsia" w:hAnsiTheme="minorHAnsi"/>
          <w:noProof/>
          <w:sz w:val="22"/>
        </w:rPr>
      </w:pPr>
      <w:hyperlink w:anchor="_Toc126592467" w:history="1">
        <w:r w:rsidR="00CA7E92" w:rsidRPr="006073B7">
          <w:rPr>
            <w:rStyle w:val="Hyperlink"/>
            <w:noProof/>
          </w:rPr>
          <w:t>Table 11: Model Summary</w:t>
        </w:r>
        <w:r w:rsidR="00CA7E92">
          <w:rPr>
            <w:noProof/>
            <w:webHidden/>
          </w:rPr>
          <w:tab/>
        </w:r>
        <w:r w:rsidR="00CA7E92">
          <w:rPr>
            <w:noProof/>
            <w:webHidden/>
          </w:rPr>
          <w:fldChar w:fldCharType="begin"/>
        </w:r>
        <w:r w:rsidR="00CA7E92">
          <w:rPr>
            <w:noProof/>
            <w:webHidden/>
          </w:rPr>
          <w:instrText xml:space="preserve"> PAGEREF _Toc126592467 \h </w:instrText>
        </w:r>
        <w:r w:rsidR="00CA7E92">
          <w:rPr>
            <w:noProof/>
            <w:webHidden/>
          </w:rPr>
        </w:r>
        <w:r w:rsidR="00CA7E92">
          <w:rPr>
            <w:noProof/>
            <w:webHidden/>
          </w:rPr>
          <w:fldChar w:fldCharType="separate"/>
        </w:r>
        <w:r w:rsidR="00CA7E92">
          <w:rPr>
            <w:noProof/>
            <w:webHidden/>
          </w:rPr>
          <w:t>45</w:t>
        </w:r>
        <w:r w:rsidR="00CA7E92">
          <w:rPr>
            <w:noProof/>
            <w:webHidden/>
          </w:rPr>
          <w:fldChar w:fldCharType="end"/>
        </w:r>
      </w:hyperlink>
    </w:p>
    <w:p w14:paraId="70A5BDB6" w14:textId="44AE520C" w:rsidR="00CA7E92" w:rsidRDefault="00430739">
      <w:pPr>
        <w:pStyle w:val="TableofFigures"/>
        <w:tabs>
          <w:tab w:val="right" w:leader="dot" w:pos="9350"/>
        </w:tabs>
        <w:rPr>
          <w:rFonts w:asciiTheme="minorHAnsi" w:eastAsiaTheme="minorEastAsia" w:hAnsiTheme="minorHAnsi"/>
          <w:noProof/>
          <w:sz w:val="22"/>
        </w:rPr>
      </w:pPr>
      <w:hyperlink w:anchor="_Toc126592468" w:history="1">
        <w:r w:rsidR="00CA7E92" w:rsidRPr="006073B7">
          <w:rPr>
            <w:rStyle w:val="Hyperlink"/>
            <w:noProof/>
          </w:rPr>
          <w:t>Table 12: ANNOVA</w:t>
        </w:r>
        <w:r w:rsidR="00CA7E92">
          <w:rPr>
            <w:noProof/>
            <w:webHidden/>
          </w:rPr>
          <w:tab/>
        </w:r>
        <w:r w:rsidR="00CA7E92">
          <w:rPr>
            <w:noProof/>
            <w:webHidden/>
          </w:rPr>
          <w:fldChar w:fldCharType="begin"/>
        </w:r>
        <w:r w:rsidR="00CA7E92">
          <w:rPr>
            <w:noProof/>
            <w:webHidden/>
          </w:rPr>
          <w:instrText xml:space="preserve"> PAGEREF _Toc126592468 \h </w:instrText>
        </w:r>
        <w:r w:rsidR="00CA7E92">
          <w:rPr>
            <w:noProof/>
            <w:webHidden/>
          </w:rPr>
        </w:r>
        <w:r w:rsidR="00CA7E92">
          <w:rPr>
            <w:noProof/>
            <w:webHidden/>
          </w:rPr>
          <w:fldChar w:fldCharType="separate"/>
        </w:r>
        <w:r w:rsidR="00CA7E92">
          <w:rPr>
            <w:noProof/>
            <w:webHidden/>
          </w:rPr>
          <w:t>46</w:t>
        </w:r>
        <w:r w:rsidR="00CA7E92">
          <w:rPr>
            <w:noProof/>
            <w:webHidden/>
          </w:rPr>
          <w:fldChar w:fldCharType="end"/>
        </w:r>
      </w:hyperlink>
    </w:p>
    <w:p w14:paraId="216BD925" w14:textId="2A9358A7" w:rsidR="00CA7E92" w:rsidRDefault="00430739">
      <w:pPr>
        <w:pStyle w:val="TableofFigures"/>
        <w:tabs>
          <w:tab w:val="right" w:leader="dot" w:pos="9350"/>
        </w:tabs>
        <w:rPr>
          <w:rFonts w:asciiTheme="minorHAnsi" w:eastAsiaTheme="minorEastAsia" w:hAnsiTheme="minorHAnsi"/>
          <w:noProof/>
          <w:sz w:val="22"/>
        </w:rPr>
      </w:pPr>
      <w:hyperlink w:anchor="_Toc126592469" w:history="1">
        <w:r w:rsidR="00CA7E92" w:rsidRPr="006073B7">
          <w:rPr>
            <w:rStyle w:val="Hyperlink"/>
            <w:noProof/>
          </w:rPr>
          <w:t>Table 13: Regression</w:t>
        </w:r>
        <w:r w:rsidR="00CA7E92">
          <w:rPr>
            <w:noProof/>
            <w:webHidden/>
          </w:rPr>
          <w:tab/>
        </w:r>
        <w:r w:rsidR="00CA7E92">
          <w:rPr>
            <w:noProof/>
            <w:webHidden/>
          </w:rPr>
          <w:fldChar w:fldCharType="begin"/>
        </w:r>
        <w:r w:rsidR="00CA7E92">
          <w:rPr>
            <w:noProof/>
            <w:webHidden/>
          </w:rPr>
          <w:instrText xml:space="preserve"> PAGEREF _Toc126592469 \h </w:instrText>
        </w:r>
        <w:r w:rsidR="00CA7E92">
          <w:rPr>
            <w:noProof/>
            <w:webHidden/>
          </w:rPr>
        </w:r>
        <w:r w:rsidR="00CA7E92">
          <w:rPr>
            <w:noProof/>
            <w:webHidden/>
          </w:rPr>
          <w:fldChar w:fldCharType="separate"/>
        </w:r>
        <w:r w:rsidR="00CA7E92">
          <w:rPr>
            <w:noProof/>
            <w:webHidden/>
          </w:rPr>
          <w:t>47</w:t>
        </w:r>
        <w:r w:rsidR="00CA7E92">
          <w:rPr>
            <w:noProof/>
            <w:webHidden/>
          </w:rPr>
          <w:fldChar w:fldCharType="end"/>
        </w:r>
      </w:hyperlink>
    </w:p>
    <w:p w14:paraId="1974C883" w14:textId="24F42CBB" w:rsidR="00CA7E92" w:rsidRPr="00CA7E92" w:rsidRDefault="00CA7E92" w:rsidP="00CA7E92">
      <w:r>
        <w:fldChar w:fldCharType="end"/>
      </w:r>
    </w:p>
    <w:p w14:paraId="4E8DBCC7" w14:textId="77777777" w:rsidR="00CA7E92" w:rsidRDefault="00CA7E92" w:rsidP="00C83FF7"/>
    <w:p w14:paraId="2F5D046D" w14:textId="77777777" w:rsidR="00CA7E92" w:rsidRDefault="00CA7E92" w:rsidP="00C83FF7">
      <w:pPr>
        <w:jc w:val="left"/>
      </w:pPr>
    </w:p>
    <w:p w14:paraId="6B9DE239" w14:textId="77777777" w:rsidR="00CA7E92" w:rsidRDefault="00CA7E92" w:rsidP="00C83FF7">
      <w:pPr>
        <w:jc w:val="left"/>
      </w:pPr>
    </w:p>
    <w:p w14:paraId="7CD2A8AA" w14:textId="77777777" w:rsidR="00CA7E92" w:rsidRDefault="00CA7E92" w:rsidP="00C83FF7">
      <w:pPr>
        <w:jc w:val="left"/>
      </w:pPr>
    </w:p>
    <w:p w14:paraId="255665FA" w14:textId="77777777" w:rsidR="00CA7E92" w:rsidRDefault="00CA7E92" w:rsidP="00C83FF7">
      <w:pPr>
        <w:jc w:val="left"/>
      </w:pPr>
    </w:p>
    <w:p w14:paraId="087BED61" w14:textId="77777777" w:rsidR="00CA7E92" w:rsidRDefault="00CA7E92" w:rsidP="00C83FF7">
      <w:pPr>
        <w:jc w:val="left"/>
      </w:pPr>
    </w:p>
    <w:p w14:paraId="760FC4B5" w14:textId="77777777" w:rsidR="00CA7E92" w:rsidRDefault="00CA7E92" w:rsidP="00C83FF7">
      <w:pPr>
        <w:jc w:val="left"/>
      </w:pPr>
    </w:p>
    <w:p w14:paraId="46D73607" w14:textId="77777777" w:rsidR="00CA7E92" w:rsidRDefault="00CA7E92" w:rsidP="00C83FF7">
      <w:pPr>
        <w:jc w:val="left"/>
      </w:pPr>
    </w:p>
    <w:p w14:paraId="18DEEDA1" w14:textId="77777777" w:rsidR="00CA7E92" w:rsidRDefault="00CA7E92" w:rsidP="00C83FF7">
      <w:pPr>
        <w:jc w:val="left"/>
      </w:pPr>
    </w:p>
    <w:p w14:paraId="458B0842" w14:textId="77777777" w:rsidR="00CA7E92" w:rsidRDefault="00CA7E92" w:rsidP="00C83FF7">
      <w:pPr>
        <w:jc w:val="left"/>
      </w:pPr>
    </w:p>
    <w:p w14:paraId="26DBA0A1" w14:textId="6972C84C" w:rsidR="00B9660C" w:rsidRPr="00CA7E92" w:rsidRDefault="00B9660C" w:rsidP="00CA7E92">
      <w:pPr>
        <w:jc w:val="left"/>
        <w:rPr>
          <w:rFonts w:eastAsiaTheme="majorEastAsia" w:cstheme="majorBidi"/>
          <w:color w:val="000000" w:themeColor="text1"/>
          <w:sz w:val="28"/>
          <w:szCs w:val="32"/>
        </w:rPr>
      </w:pPr>
    </w:p>
    <w:p w14:paraId="25602254" w14:textId="397BBDEE" w:rsidR="00CA7E92" w:rsidRDefault="00CA7E92" w:rsidP="00CA7E92">
      <w:pPr>
        <w:pStyle w:val="Heading1"/>
      </w:pPr>
      <w:bookmarkStart w:id="2" w:name="_Toc127918979"/>
      <w:r>
        <w:t>List of Figures</w:t>
      </w:r>
      <w:bookmarkEnd w:id="2"/>
      <w:r>
        <w:t xml:space="preserve"> </w:t>
      </w:r>
    </w:p>
    <w:p w14:paraId="61F83440" w14:textId="235669AB" w:rsidR="00CA7E92" w:rsidRDefault="00CA7E92" w:rsidP="00CA7E92"/>
    <w:p w14:paraId="77D65061" w14:textId="7D873B74" w:rsidR="008C2535" w:rsidRDefault="008C2535">
      <w:pPr>
        <w:pStyle w:val="TableofFigures"/>
        <w:tabs>
          <w:tab w:val="right" w:leader="dot" w:pos="9350"/>
        </w:tabs>
        <w:rPr>
          <w:rFonts w:asciiTheme="minorHAnsi" w:eastAsiaTheme="minorEastAsia" w:hAnsiTheme="minorHAnsi"/>
          <w:noProof/>
          <w:sz w:val="22"/>
        </w:rPr>
      </w:pPr>
      <w:r>
        <w:fldChar w:fldCharType="begin"/>
      </w:r>
      <w:r>
        <w:instrText xml:space="preserve"> TOC \h \z \c "Figure" </w:instrText>
      </w:r>
      <w:r>
        <w:fldChar w:fldCharType="separate"/>
      </w:r>
      <w:hyperlink w:anchor="_Toc127195431" w:history="1">
        <w:r w:rsidRPr="00E54B21">
          <w:rPr>
            <w:rStyle w:val="Hyperlink"/>
            <w:noProof/>
          </w:rPr>
          <w:t>Figure 1: Theoretical Framework</w:t>
        </w:r>
        <w:r>
          <w:rPr>
            <w:noProof/>
            <w:webHidden/>
          </w:rPr>
          <w:tab/>
        </w:r>
        <w:r>
          <w:rPr>
            <w:noProof/>
            <w:webHidden/>
          </w:rPr>
          <w:fldChar w:fldCharType="begin"/>
        </w:r>
        <w:r>
          <w:rPr>
            <w:noProof/>
            <w:webHidden/>
          </w:rPr>
          <w:instrText xml:space="preserve"> PAGEREF _Toc127195431 \h </w:instrText>
        </w:r>
        <w:r>
          <w:rPr>
            <w:noProof/>
            <w:webHidden/>
          </w:rPr>
        </w:r>
        <w:r>
          <w:rPr>
            <w:noProof/>
            <w:webHidden/>
          </w:rPr>
          <w:fldChar w:fldCharType="separate"/>
        </w:r>
        <w:r>
          <w:rPr>
            <w:noProof/>
            <w:webHidden/>
          </w:rPr>
          <w:t>26</w:t>
        </w:r>
        <w:r>
          <w:rPr>
            <w:noProof/>
            <w:webHidden/>
          </w:rPr>
          <w:fldChar w:fldCharType="end"/>
        </w:r>
      </w:hyperlink>
    </w:p>
    <w:p w14:paraId="73D69278" w14:textId="5ADA76E9" w:rsidR="008C2535" w:rsidRDefault="00430739">
      <w:pPr>
        <w:pStyle w:val="TableofFigures"/>
        <w:tabs>
          <w:tab w:val="right" w:leader="dot" w:pos="9350"/>
        </w:tabs>
        <w:rPr>
          <w:rFonts w:asciiTheme="minorHAnsi" w:eastAsiaTheme="minorEastAsia" w:hAnsiTheme="minorHAnsi"/>
          <w:noProof/>
          <w:sz w:val="22"/>
        </w:rPr>
      </w:pPr>
      <w:hyperlink w:anchor="_Toc127195432" w:history="1">
        <w:r w:rsidR="008C2535" w:rsidRPr="00E54B21">
          <w:rPr>
            <w:rStyle w:val="Hyperlink"/>
            <w:noProof/>
          </w:rPr>
          <w:t>Figure 2: Research Onion Source: Saunders, M., Lewis, P., &amp; Thornhill, A. (2012)</w:t>
        </w:r>
        <w:r w:rsidR="008C2535">
          <w:rPr>
            <w:noProof/>
            <w:webHidden/>
          </w:rPr>
          <w:tab/>
        </w:r>
        <w:r w:rsidR="008C2535">
          <w:rPr>
            <w:noProof/>
            <w:webHidden/>
          </w:rPr>
          <w:fldChar w:fldCharType="begin"/>
        </w:r>
        <w:r w:rsidR="008C2535">
          <w:rPr>
            <w:noProof/>
            <w:webHidden/>
          </w:rPr>
          <w:instrText xml:space="preserve"> PAGEREF _Toc127195432 \h </w:instrText>
        </w:r>
        <w:r w:rsidR="008C2535">
          <w:rPr>
            <w:noProof/>
            <w:webHidden/>
          </w:rPr>
        </w:r>
        <w:r w:rsidR="008C2535">
          <w:rPr>
            <w:noProof/>
            <w:webHidden/>
          </w:rPr>
          <w:fldChar w:fldCharType="separate"/>
        </w:r>
        <w:r w:rsidR="008C2535">
          <w:rPr>
            <w:noProof/>
            <w:webHidden/>
          </w:rPr>
          <w:t>28</w:t>
        </w:r>
        <w:r w:rsidR="008C2535">
          <w:rPr>
            <w:noProof/>
            <w:webHidden/>
          </w:rPr>
          <w:fldChar w:fldCharType="end"/>
        </w:r>
      </w:hyperlink>
    </w:p>
    <w:p w14:paraId="09BE01E7" w14:textId="0F749920" w:rsidR="008C2535" w:rsidRDefault="00430739">
      <w:pPr>
        <w:pStyle w:val="TableofFigures"/>
        <w:tabs>
          <w:tab w:val="right" w:leader="dot" w:pos="9350"/>
        </w:tabs>
        <w:rPr>
          <w:rFonts w:asciiTheme="minorHAnsi" w:eastAsiaTheme="minorEastAsia" w:hAnsiTheme="minorHAnsi"/>
          <w:noProof/>
          <w:sz w:val="22"/>
        </w:rPr>
      </w:pPr>
      <w:hyperlink w:anchor="_Toc127195433" w:history="1">
        <w:r w:rsidR="008C2535" w:rsidRPr="00E54B21">
          <w:rPr>
            <w:rStyle w:val="Hyperlink"/>
            <w:noProof/>
          </w:rPr>
          <w:t>Figure 3: Gender of Participants</w:t>
        </w:r>
        <w:r w:rsidR="008C2535">
          <w:rPr>
            <w:noProof/>
            <w:webHidden/>
          </w:rPr>
          <w:tab/>
        </w:r>
        <w:r w:rsidR="008C2535">
          <w:rPr>
            <w:noProof/>
            <w:webHidden/>
          </w:rPr>
          <w:fldChar w:fldCharType="begin"/>
        </w:r>
        <w:r w:rsidR="008C2535">
          <w:rPr>
            <w:noProof/>
            <w:webHidden/>
          </w:rPr>
          <w:instrText xml:space="preserve"> PAGEREF _Toc127195433 \h </w:instrText>
        </w:r>
        <w:r w:rsidR="008C2535">
          <w:rPr>
            <w:noProof/>
            <w:webHidden/>
          </w:rPr>
        </w:r>
        <w:r w:rsidR="008C2535">
          <w:rPr>
            <w:noProof/>
            <w:webHidden/>
          </w:rPr>
          <w:fldChar w:fldCharType="separate"/>
        </w:r>
        <w:r w:rsidR="008C2535">
          <w:rPr>
            <w:noProof/>
            <w:webHidden/>
          </w:rPr>
          <w:t>38</w:t>
        </w:r>
        <w:r w:rsidR="008C2535">
          <w:rPr>
            <w:noProof/>
            <w:webHidden/>
          </w:rPr>
          <w:fldChar w:fldCharType="end"/>
        </w:r>
      </w:hyperlink>
    </w:p>
    <w:p w14:paraId="595BBB94" w14:textId="3C51AB50" w:rsidR="008C2535" w:rsidRDefault="00430739">
      <w:pPr>
        <w:pStyle w:val="TableofFigures"/>
        <w:tabs>
          <w:tab w:val="right" w:leader="dot" w:pos="9350"/>
        </w:tabs>
        <w:rPr>
          <w:rFonts w:asciiTheme="minorHAnsi" w:eastAsiaTheme="minorEastAsia" w:hAnsiTheme="minorHAnsi"/>
          <w:noProof/>
          <w:sz w:val="22"/>
        </w:rPr>
      </w:pPr>
      <w:hyperlink w:anchor="_Toc127195434" w:history="1">
        <w:r w:rsidR="008C2535" w:rsidRPr="00E54B21">
          <w:rPr>
            <w:rStyle w:val="Hyperlink"/>
            <w:noProof/>
          </w:rPr>
          <w:t>Figure 4: Age of Respondents</w:t>
        </w:r>
        <w:r w:rsidR="008C2535">
          <w:rPr>
            <w:noProof/>
            <w:webHidden/>
          </w:rPr>
          <w:tab/>
        </w:r>
        <w:r w:rsidR="008C2535">
          <w:rPr>
            <w:noProof/>
            <w:webHidden/>
          </w:rPr>
          <w:fldChar w:fldCharType="begin"/>
        </w:r>
        <w:r w:rsidR="008C2535">
          <w:rPr>
            <w:noProof/>
            <w:webHidden/>
          </w:rPr>
          <w:instrText xml:space="preserve"> PAGEREF _Toc127195434 \h </w:instrText>
        </w:r>
        <w:r w:rsidR="008C2535">
          <w:rPr>
            <w:noProof/>
            <w:webHidden/>
          </w:rPr>
        </w:r>
        <w:r w:rsidR="008C2535">
          <w:rPr>
            <w:noProof/>
            <w:webHidden/>
          </w:rPr>
          <w:fldChar w:fldCharType="separate"/>
        </w:r>
        <w:r w:rsidR="008C2535">
          <w:rPr>
            <w:noProof/>
            <w:webHidden/>
          </w:rPr>
          <w:t>39</w:t>
        </w:r>
        <w:r w:rsidR="008C2535">
          <w:rPr>
            <w:noProof/>
            <w:webHidden/>
          </w:rPr>
          <w:fldChar w:fldCharType="end"/>
        </w:r>
      </w:hyperlink>
    </w:p>
    <w:p w14:paraId="2F38139A" w14:textId="7DBA5F02" w:rsidR="008C2535" w:rsidRDefault="00430739">
      <w:pPr>
        <w:pStyle w:val="TableofFigures"/>
        <w:tabs>
          <w:tab w:val="right" w:leader="dot" w:pos="9350"/>
        </w:tabs>
        <w:rPr>
          <w:rFonts w:asciiTheme="minorHAnsi" w:eastAsiaTheme="minorEastAsia" w:hAnsiTheme="minorHAnsi"/>
          <w:noProof/>
          <w:sz w:val="22"/>
        </w:rPr>
      </w:pPr>
      <w:hyperlink w:anchor="_Toc127195435" w:history="1">
        <w:r w:rsidR="008C2535" w:rsidRPr="00E54B21">
          <w:rPr>
            <w:rStyle w:val="Hyperlink"/>
            <w:noProof/>
          </w:rPr>
          <w:t>Figure 5: Years of service</w:t>
        </w:r>
        <w:r w:rsidR="008C2535">
          <w:rPr>
            <w:noProof/>
            <w:webHidden/>
          </w:rPr>
          <w:tab/>
        </w:r>
        <w:r w:rsidR="008C2535">
          <w:rPr>
            <w:noProof/>
            <w:webHidden/>
          </w:rPr>
          <w:fldChar w:fldCharType="begin"/>
        </w:r>
        <w:r w:rsidR="008C2535">
          <w:rPr>
            <w:noProof/>
            <w:webHidden/>
          </w:rPr>
          <w:instrText xml:space="preserve"> PAGEREF _Toc127195435 \h </w:instrText>
        </w:r>
        <w:r w:rsidR="008C2535">
          <w:rPr>
            <w:noProof/>
            <w:webHidden/>
          </w:rPr>
        </w:r>
        <w:r w:rsidR="008C2535">
          <w:rPr>
            <w:noProof/>
            <w:webHidden/>
          </w:rPr>
          <w:fldChar w:fldCharType="separate"/>
        </w:r>
        <w:r w:rsidR="008C2535">
          <w:rPr>
            <w:noProof/>
            <w:webHidden/>
          </w:rPr>
          <w:t>40</w:t>
        </w:r>
        <w:r w:rsidR="008C2535">
          <w:rPr>
            <w:noProof/>
            <w:webHidden/>
          </w:rPr>
          <w:fldChar w:fldCharType="end"/>
        </w:r>
      </w:hyperlink>
    </w:p>
    <w:p w14:paraId="1554D7EF" w14:textId="1FEECC6B" w:rsidR="008C2535" w:rsidRDefault="00430739">
      <w:pPr>
        <w:pStyle w:val="TableofFigures"/>
        <w:tabs>
          <w:tab w:val="right" w:leader="dot" w:pos="9350"/>
        </w:tabs>
        <w:rPr>
          <w:rFonts w:asciiTheme="minorHAnsi" w:eastAsiaTheme="minorEastAsia" w:hAnsiTheme="minorHAnsi"/>
          <w:noProof/>
          <w:sz w:val="22"/>
        </w:rPr>
      </w:pPr>
      <w:hyperlink w:anchor="_Toc127195436" w:history="1">
        <w:r w:rsidR="008C2535" w:rsidRPr="00E54B21">
          <w:rPr>
            <w:rStyle w:val="Hyperlink"/>
            <w:noProof/>
          </w:rPr>
          <w:t>Figure 6: Status of the Respondents at organization</w:t>
        </w:r>
        <w:r w:rsidR="008C2535">
          <w:rPr>
            <w:noProof/>
            <w:webHidden/>
          </w:rPr>
          <w:tab/>
        </w:r>
        <w:r w:rsidR="008C2535">
          <w:rPr>
            <w:noProof/>
            <w:webHidden/>
          </w:rPr>
          <w:fldChar w:fldCharType="begin"/>
        </w:r>
        <w:r w:rsidR="008C2535">
          <w:rPr>
            <w:noProof/>
            <w:webHidden/>
          </w:rPr>
          <w:instrText xml:space="preserve"> PAGEREF _Toc127195436 \h </w:instrText>
        </w:r>
        <w:r w:rsidR="008C2535">
          <w:rPr>
            <w:noProof/>
            <w:webHidden/>
          </w:rPr>
        </w:r>
        <w:r w:rsidR="008C2535">
          <w:rPr>
            <w:noProof/>
            <w:webHidden/>
          </w:rPr>
          <w:fldChar w:fldCharType="separate"/>
        </w:r>
        <w:r w:rsidR="008C2535">
          <w:rPr>
            <w:noProof/>
            <w:webHidden/>
          </w:rPr>
          <w:t>41</w:t>
        </w:r>
        <w:r w:rsidR="008C2535">
          <w:rPr>
            <w:noProof/>
            <w:webHidden/>
          </w:rPr>
          <w:fldChar w:fldCharType="end"/>
        </w:r>
      </w:hyperlink>
    </w:p>
    <w:p w14:paraId="72ECAF42" w14:textId="24DB695B" w:rsidR="008C2535" w:rsidRDefault="00430739">
      <w:pPr>
        <w:pStyle w:val="TableofFigures"/>
        <w:tabs>
          <w:tab w:val="right" w:leader="dot" w:pos="9350"/>
        </w:tabs>
        <w:rPr>
          <w:rFonts w:asciiTheme="minorHAnsi" w:eastAsiaTheme="minorEastAsia" w:hAnsiTheme="minorHAnsi"/>
          <w:noProof/>
          <w:sz w:val="22"/>
        </w:rPr>
      </w:pPr>
      <w:hyperlink w:anchor="_Toc127195437" w:history="1">
        <w:r w:rsidR="008C2535" w:rsidRPr="00E54B21">
          <w:rPr>
            <w:rStyle w:val="Hyperlink"/>
            <w:noProof/>
          </w:rPr>
          <w:t>Figure 7: Last year’s trainings</w:t>
        </w:r>
        <w:r w:rsidR="008C2535">
          <w:rPr>
            <w:noProof/>
            <w:webHidden/>
          </w:rPr>
          <w:tab/>
        </w:r>
        <w:r w:rsidR="008C2535">
          <w:rPr>
            <w:noProof/>
            <w:webHidden/>
          </w:rPr>
          <w:fldChar w:fldCharType="begin"/>
        </w:r>
        <w:r w:rsidR="008C2535">
          <w:rPr>
            <w:noProof/>
            <w:webHidden/>
          </w:rPr>
          <w:instrText xml:space="preserve"> PAGEREF _Toc127195437 \h </w:instrText>
        </w:r>
        <w:r w:rsidR="008C2535">
          <w:rPr>
            <w:noProof/>
            <w:webHidden/>
          </w:rPr>
        </w:r>
        <w:r w:rsidR="008C2535">
          <w:rPr>
            <w:noProof/>
            <w:webHidden/>
          </w:rPr>
          <w:fldChar w:fldCharType="separate"/>
        </w:r>
        <w:r w:rsidR="008C2535">
          <w:rPr>
            <w:noProof/>
            <w:webHidden/>
          </w:rPr>
          <w:t>43</w:t>
        </w:r>
        <w:r w:rsidR="008C2535">
          <w:rPr>
            <w:noProof/>
            <w:webHidden/>
          </w:rPr>
          <w:fldChar w:fldCharType="end"/>
        </w:r>
      </w:hyperlink>
    </w:p>
    <w:p w14:paraId="7D0C6318" w14:textId="55E3BF6F" w:rsidR="008C2535" w:rsidRDefault="00430739">
      <w:pPr>
        <w:pStyle w:val="TableofFigures"/>
        <w:tabs>
          <w:tab w:val="right" w:leader="dot" w:pos="9350"/>
        </w:tabs>
        <w:rPr>
          <w:rFonts w:asciiTheme="minorHAnsi" w:eastAsiaTheme="minorEastAsia" w:hAnsiTheme="minorHAnsi"/>
          <w:noProof/>
          <w:sz w:val="22"/>
        </w:rPr>
      </w:pPr>
      <w:hyperlink w:anchor="_Toc127195438" w:history="1">
        <w:r w:rsidR="008C2535" w:rsidRPr="00E54B21">
          <w:rPr>
            <w:rStyle w:val="Hyperlink"/>
            <w:noProof/>
          </w:rPr>
          <w:t>Figure 8: Type of training</w:t>
        </w:r>
        <w:r w:rsidR="008C2535">
          <w:rPr>
            <w:noProof/>
            <w:webHidden/>
          </w:rPr>
          <w:tab/>
        </w:r>
        <w:r w:rsidR="008C2535">
          <w:rPr>
            <w:noProof/>
            <w:webHidden/>
          </w:rPr>
          <w:fldChar w:fldCharType="begin"/>
        </w:r>
        <w:r w:rsidR="008C2535">
          <w:rPr>
            <w:noProof/>
            <w:webHidden/>
          </w:rPr>
          <w:instrText xml:space="preserve"> PAGEREF _Toc127195438 \h </w:instrText>
        </w:r>
        <w:r w:rsidR="008C2535">
          <w:rPr>
            <w:noProof/>
            <w:webHidden/>
          </w:rPr>
        </w:r>
        <w:r w:rsidR="008C2535">
          <w:rPr>
            <w:noProof/>
            <w:webHidden/>
          </w:rPr>
          <w:fldChar w:fldCharType="separate"/>
        </w:r>
        <w:r w:rsidR="008C2535">
          <w:rPr>
            <w:noProof/>
            <w:webHidden/>
          </w:rPr>
          <w:t>44</w:t>
        </w:r>
        <w:r w:rsidR="008C2535">
          <w:rPr>
            <w:noProof/>
            <w:webHidden/>
          </w:rPr>
          <w:fldChar w:fldCharType="end"/>
        </w:r>
      </w:hyperlink>
    </w:p>
    <w:p w14:paraId="5F42941E" w14:textId="71C20DFA" w:rsidR="008C2535" w:rsidRDefault="00430739">
      <w:pPr>
        <w:pStyle w:val="TableofFigures"/>
        <w:tabs>
          <w:tab w:val="right" w:leader="dot" w:pos="9350"/>
        </w:tabs>
        <w:rPr>
          <w:rFonts w:asciiTheme="minorHAnsi" w:eastAsiaTheme="minorEastAsia" w:hAnsiTheme="minorHAnsi"/>
          <w:noProof/>
          <w:sz w:val="22"/>
        </w:rPr>
      </w:pPr>
      <w:hyperlink w:anchor="_Toc127195439" w:history="1">
        <w:r w:rsidR="008C2535" w:rsidRPr="00E54B21">
          <w:rPr>
            <w:rStyle w:val="Hyperlink"/>
            <w:noProof/>
          </w:rPr>
          <w:t>Figure 9: Requested training program ultimately hopes</w:t>
        </w:r>
        <w:r w:rsidR="008C2535">
          <w:rPr>
            <w:noProof/>
            <w:webHidden/>
          </w:rPr>
          <w:tab/>
        </w:r>
        <w:r w:rsidR="008C2535">
          <w:rPr>
            <w:noProof/>
            <w:webHidden/>
          </w:rPr>
          <w:fldChar w:fldCharType="begin"/>
        </w:r>
        <w:r w:rsidR="008C2535">
          <w:rPr>
            <w:noProof/>
            <w:webHidden/>
          </w:rPr>
          <w:instrText xml:space="preserve"> PAGEREF _Toc127195439 \h </w:instrText>
        </w:r>
        <w:r w:rsidR="008C2535">
          <w:rPr>
            <w:noProof/>
            <w:webHidden/>
          </w:rPr>
        </w:r>
        <w:r w:rsidR="008C2535">
          <w:rPr>
            <w:noProof/>
            <w:webHidden/>
          </w:rPr>
          <w:fldChar w:fldCharType="separate"/>
        </w:r>
        <w:r w:rsidR="008C2535">
          <w:rPr>
            <w:noProof/>
            <w:webHidden/>
          </w:rPr>
          <w:t>46</w:t>
        </w:r>
        <w:r w:rsidR="008C2535">
          <w:rPr>
            <w:noProof/>
            <w:webHidden/>
          </w:rPr>
          <w:fldChar w:fldCharType="end"/>
        </w:r>
      </w:hyperlink>
    </w:p>
    <w:p w14:paraId="45208D6D" w14:textId="3A15B2A2" w:rsidR="008C2535" w:rsidRPr="00CA7E92" w:rsidRDefault="008C2535" w:rsidP="00CA7E92">
      <w:pPr>
        <w:sectPr w:rsidR="008C2535" w:rsidRPr="00CA7E92" w:rsidSect="00B9660C">
          <w:footerReference w:type="default" r:id="rId8"/>
          <w:pgSz w:w="12240" w:h="15840"/>
          <w:pgMar w:top="1440" w:right="1440" w:bottom="1440" w:left="1440" w:header="720" w:footer="720" w:gutter="0"/>
          <w:pgNumType w:fmt="lowerRoman" w:start="1"/>
          <w:cols w:space="720"/>
          <w:docGrid w:linePitch="360"/>
        </w:sectPr>
      </w:pPr>
      <w:r>
        <w:fldChar w:fldCharType="end"/>
      </w:r>
    </w:p>
    <w:p w14:paraId="163F7C1B" w14:textId="21B138C5" w:rsidR="001726AE" w:rsidRDefault="001726AE" w:rsidP="001726AE">
      <w:pPr>
        <w:pStyle w:val="Heading1"/>
      </w:pPr>
      <w:bookmarkStart w:id="3" w:name="_Toc126428668"/>
      <w:bookmarkStart w:id="4" w:name="_Toc127918980"/>
      <w:r>
        <w:lastRenderedPageBreak/>
        <w:t>Chapter no 1</w:t>
      </w:r>
      <w:bookmarkEnd w:id="3"/>
      <w:bookmarkEnd w:id="4"/>
    </w:p>
    <w:p w14:paraId="1C88E61C" w14:textId="77777777" w:rsidR="001726AE" w:rsidRDefault="001726AE" w:rsidP="001726AE">
      <w:pPr>
        <w:pStyle w:val="Heading1"/>
      </w:pPr>
      <w:bookmarkStart w:id="5" w:name="_Toc126428669"/>
      <w:bookmarkStart w:id="6" w:name="_Toc127918981"/>
      <w:r>
        <w:t>Introduction</w:t>
      </w:r>
      <w:bookmarkEnd w:id="5"/>
      <w:bookmarkEnd w:id="6"/>
      <w:r>
        <w:t xml:space="preserve"> </w:t>
      </w:r>
    </w:p>
    <w:p w14:paraId="4AF092E4" w14:textId="77777777" w:rsidR="00A03E6F" w:rsidRDefault="00A03E6F" w:rsidP="00A03E6F">
      <w:pPr>
        <w:pStyle w:val="Heading2"/>
        <w:numPr>
          <w:ilvl w:val="1"/>
          <w:numId w:val="4"/>
        </w:numPr>
      </w:pPr>
      <w:bookmarkStart w:id="7" w:name="_Toc126428670"/>
      <w:bookmarkStart w:id="8" w:name="_Toc127918982"/>
      <w:r>
        <w:t>Background of the Study</w:t>
      </w:r>
      <w:bookmarkEnd w:id="7"/>
      <w:bookmarkEnd w:id="8"/>
      <w:r>
        <w:t xml:space="preserve"> </w:t>
      </w:r>
    </w:p>
    <w:p w14:paraId="08365EF8" w14:textId="25D2E96E" w:rsidR="007B6F15" w:rsidRDefault="007B6F15" w:rsidP="007B6F15">
      <w:r>
        <w:t xml:space="preserve">The introduction of new technology has brought about significant shifts in conventional workplaces. According to Rayner (2020), workers have many potential contributions to a company. It is a common practice at most companies to require all employees to share a single office. Usually, managers in more conventional workplaces check in with staff members on a regular basis to make sure </w:t>
      </w:r>
      <w:r w:rsidR="004D14BD">
        <w:t>they are</w:t>
      </w:r>
      <w:r>
        <w:t xml:space="preserve"> putting in the necessary amount of effort. However, development in technology has allowed </w:t>
      </w:r>
      <w:r w:rsidR="004D14BD">
        <w:t>tasks</w:t>
      </w:r>
      <w:r>
        <w:t xml:space="preserve"> to be performed away from the office. The workers in a virtual workplace </w:t>
      </w:r>
      <w:r w:rsidR="004D14BD">
        <w:t>do not</w:t>
      </w:r>
      <w:r>
        <w:t xml:space="preserve"> have to be in the same place at the same time as their coworkers in order to get their jobs done. Physical interaction between workers is optional in a virtual workplace. But they do so within the context of a common goal and mutual responsibility for the accomplishment of corporate objectives. In addition, businesses may advocate for employees to use both virtual and traditional workspaces. There has never been a better time to combine technological development and commercial achievement. Technology has been widely adopted by organizations for use in employee orientation, placement, and advancement. One of the potential advantages of virtual</w:t>
      </w:r>
      <w:r w:rsidR="004D14BD">
        <w:t>.</w:t>
      </w:r>
      <w:r>
        <w:t xml:space="preserve"> The benefits of training and development are numerous, but they aren't without drawbacks. According to Albedrop et al., technology makes it easier for people from different departments to work together, cuts down on training and development costs, and allows specialists to share knowledge regardless of their location (Malhotra et al., 2007). Rayner (2020).</w:t>
      </w:r>
    </w:p>
    <w:p w14:paraId="28E60B24" w14:textId="77777777" w:rsidR="007B6F15" w:rsidRDefault="007B6F15" w:rsidP="007B6F15">
      <w:r>
        <w:t>With the rise of virtual remote workplaces made possible by technological advancements, companies now have a responsibility to equip their staff with the resources they need to successfully do their work while based elsewhere (Carlson, 2014). In today's workforce, people of generations X and Y predominate. For instance, (Albedrop et al., 2021).</w:t>
      </w:r>
    </w:p>
    <w:p w14:paraId="48C5EB77" w14:textId="5F78ACCC" w:rsidR="007B6F15" w:rsidRDefault="007B6F15" w:rsidP="007B6F15">
      <w:r>
        <w:t xml:space="preserve">In recent months, telecommuting has become the norm for a sizable percentage of the global workforce (Pinsonneault &amp; Boisvert, 2001). Rapidly morphing from a </w:t>
      </w:r>
      <w:r w:rsidR="004D14BD">
        <w:t>benefit</w:t>
      </w:r>
      <w:r>
        <w:t xml:space="preserve"> offered by employers to a necessity for many fields, workplace autonomy is on the rise. As a </w:t>
      </w:r>
      <w:r>
        <w:lastRenderedPageBreak/>
        <w:t>result, we have to wonder what other aspects of a job, besides pay and perks, are most important to workers. One of these is education and development (Aguinis &amp; Kraiger, 2009). A large number of businesses regularly participate in online seminars, webinars, virtual classroom training, and other forms of distance learning and</w:t>
      </w:r>
      <w:r w:rsidR="004D14BD">
        <w:t xml:space="preserve"> customized course development.</w:t>
      </w:r>
    </w:p>
    <w:p w14:paraId="1841EF2A" w14:textId="51261250" w:rsidR="007B6F15" w:rsidRDefault="007B6F15" w:rsidP="007B6F15">
      <w:r>
        <w:t>A good aspect is that employees are given greater leeway while the business saves money. Nonetheless, this comes with a cost: fewer chances for employees to interact with one another and fewer chances for trainees to learn from one another (Litsova, 2020). An additional difficulty of remote work is determining how much of an influence online training actually has on worker output (Yarberry &amp; Sims, 2021). However, it may be difficult to assess the efficacy of online instruction and delve deeply into the trainees' responses because of the nature of the medium. The challenges that workers face during online training sessio</w:t>
      </w:r>
      <w:r w:rsidR="004D14BD">
        <w:t>ns are investigated thoroughly.</w:t>
      </w:r>
    </w:p>
    <w:p w14:paraId="3480E0B8" w14:textId="24A781FA" w:rsidR="007B6F15" w:rsidRDefault="007B6F15" w:rsidP="007B6F15">
      <w:r>
        <w:t xml:space="preserve">The primary purpose of this research is to examine how remote workers benefit from training and development (Aguinis &amp; Kraiger, 2009). Keeping an online audience engaged is difficult since you </w:t>
      </w:r>
      <w:r w:rsidR="008F5EA1">
        <w:t>cannot</w:t>
      </w:r>
      <w:r>
        <w:t xml:space="preserve"> see their expressions or hear their responses (North &amp; Smallbone, 1996). Workers are less likely to pay attention and the trainer is less likely to create rapport with learners when there is no in-person interaction. Social distance is a different feature of the virtual world that needs to be considered in the context of Training, where participants are expected to engage in open-ended dialogue, draw on the experience of their peers, solve problems collaboratively, and pose questions at any time (Aguinis &amp; Kraiger, 2009). In this analysis, </w:t>
      </w:r>
      <w:r w:rsidR="008F5EA1">
        <w:t>we will</w:t>
      </w:r>
      <w:r>
        <w:t xml:space="preserve"> look at the history of telecommuting and the pros and cons of the practice. By providing workers with access to online training and development resources in this digital setting, businesses can save money on employee education (Buliska &amp; Bagieska, 2021). Although </w:t>
      </w:r>
      <w:r w:rsidR="008F5EA1">
        <w:t>it is</w:t>
      </w:r>
      <w:r>
        <w:t xml:space="preserve"> true that some expenses might be cut, </w:t>
      </w:r>
      <w:r w:rsidR="008F5EA1">
        <w:t>it is also possible that fresh ones will</w:t>
      </w:r>
      <w:r>
        <w:t xml:space="preserve"> appear in the digital sphere.</w:t>
      </w:r>
    </w:p>
    <w:p w14:paraId="4F39D11A" w14:textId="77777777" w:rsidR="007B6F15" w:rsidRDefault="007B6F15" w:rsidP="007B6F15"/>
    <w:p w14:paraId="7817BF9D" w14:textId="77777777" w:rsidR="007B6F15" w:rsidRDefault="007B6F15" w:rsidP="007B6F15"/>
    <w:p w14:paraId="421EDCD3" w14:textId="77777777" w:rsidR="007B6F15" w:rsidRDefault="007B6F15" w:rsidP="007B6F15"/>
    <w:p w14:paraId="6C507556" w14:textId="64B11DDF" w:rsidR="007B6F15" w:rsidRDefault="007B6F15" w:rsidP="007B6F15">
      <w:r>
        <w:lastRenderedPageBreak/>
        <w:t>It's helpful to use virtual laboratories as a means of attracting and retaining students' attention. In order to get the most out of their investments in online training, businesses frequently upgrade to newer, more s</w:t>
      </w:r>
      <w:r w:rsidR="004D14BD">
        <w:t>ophisticated technologies.</w:t>
      </w:r>
    </w:p>
    <w:p w14:paraId="07797E87" w14:textId="3036D6A2" w:rsidR="007B6F15" w:rsidRDefault="006B2E65" w:rsidP="007B6F15">
      <w:r w:rsidRPr="006B2E65">
        <w:t xml:space="preserve">Enhancing an organization's organizational efficiency is always a top priority, but this goal can only be achieved with the efforts of the organization's employees. Companies understood the need for management reform to address and rectify performance-related issues, so they implemented </w:t>
      </w:r>
      <w:r>
        <w:t xml:space="preserve">a performance management system </w:t>
      </w:r>
      <w:r w:rsidR="007B6F15">
        <w:t>(Sharif, 2002). In the banking industry, a number of reforms with a specific emphasis on performance have also been put into place (Downs, Chadbourne, &amp; Hogan, 2000; Gleeson &amp; Husbands, 2001). Achieving goals or simply being more productive are examples of performance. The perspectives of an organization are defined by the relationships between its various levels of analysis, namely its organizational, process, and individual levels of analysis. Training and development practices are put in place because they help the organization as a whole, but they also help the individuals who work there. Training and development program boost an organization's profits and foster an environment where profit orientation is valued. Individuals benefit from training and development because it increases their competence on the job and makes them more invested in the company's success. Training and development refer to the process of providing workers with the education they need to carry out their present and future positions effectively. Fundamentally, it is about helping people get better at what they do through structured learning and development opportunities. Training and development lead to increased knowledge and skill, which can then be interpreted as an asset for the company. Because of their ability to put their knowledge and development to use in novel ways, high performers contribute to the expansion of the company. Researchers have also paid close attention to the effects of training and development on workers'</w:t>
      </w:r>
      <w:r w:rsidR="004D14BD">
        <w:t xml:space="preserve"> productivity in the workplace.</w:t>
      </w:r>
    </w:p>
    <w:p w14:paraId="214DE747" w14:textId="6B9E8671" w:rsidR="001726AE" w:rsidRDefault="007B6F15" w:rsidP="007B6F15">
      <w:r>
        <w:t xml:space="preserve">The article offers advice for increasing the ROI of online Training, which will benefit the business and its workers. The quality of a company's human resources determines how far it can go in today's cutthroat business world. Staff members who have participated in extensive training and development are generally credited as a major factor in the achievement of these results. Therefore, the purpose of this research is to explore the </w:t>
      </w:r>
      <w:r>
        <w:lastRenderedPageBreak/>
        <w:t>connection between training, development, and the growth of remote workers. An hypothesis-driven strategy will be used to conduct the research</w:t>
      </w:r>
      <w:r w:rsidR="00A03E6F" w:rsidRPr="00A03E6F">
        <w:t>.</w:t>
      </w:r>
    </w:p>
    <w:p w14:paraId="44AE4411" w14:textId="77777777" w:rsidR="00622B83" w:rsidRDefault="002C72EB" w:rsidP="00555DAE">
      <w:pPr>
        <w:pStyle w:val="Heading2"/>
      </w:pPr>
      <w:bookmarkStart w:id="9" w:name="_Toc126428671"/>
      <w:bookmarkStart w:id="10" w:name="_Toc127918983"/>
      <w:r>
        <w:t>1.2</w:t>
      </w:r>
      <w:r w:rsidR="00622B83">
        <w:t xml:space="preserve"> Problem Statement</w:t>
      </w:r>
      <w:bookmarkEnd w:id="9"/>
      <w:bookmarkEnd w:id="10"/>
    </w:p>
    <w:p w14:paraId="6C761FA2" w14:textId="77D30475" w:rsidR="00622B83" w:rsidRDefault="007B6F15" w:rsidP="00622B83">
      <w:r w:rsidRPr="007B6F15">
        <w:t>As such, training and development program aim to nurture and equip an organization's most precious asset: its employees. Experts in human resources serve as strategic partners with upper-level management and executives by, among other things, ensuring that the organization's training and development initiatives support its overarching objectives. Managers with expertise in HRM and T&amp;D can help remote workers improve their performance and stay engaged in their work. As a result, both individual employee and company-wide performance will increase as assessed against predetermined benchmarks, as will the organization's overall resilience in the face of external and internal threats to remote work. The significance of this study increases given the current trend of companies seeking every competitive edge they can find. To get there, you must allocate resources to training and development methods that boost workers' abilities, knowledge, and other relevant factors. In contrast, the study's findings will aid upper-level administration in identifying areas where Training and development can be employed to reduce the negative effects of employees' Training and development on organizational workers in remote locations. It will assist management in laying the groundwork for creating and enforcing training needs to boost efficiency and effectiveness in non-traditional workplaces. The results of the study should be very helpful to academics, scholars, and anybody else interested in the subject. This research has the potential to inform future efforts to devise practical strategies for putting HRM ideas into practice</w:t>
      </w:r>
      <w:r w:rsidR="00622B83" w:rsidRPr="00A833FF">
        <w:t>.</w:t>
      </w:r>
    </w:p>
    <w:p w14:paraId="59AA25ED" w14:textId="116BC17E" w:rsidR="00D07E60" w:rsidRDefault="00D07E60" w:rsidP="00D07E60">
      <w:pPr>
        <w:pStyle w:val="Heading2"/>
      </w:pPr>
      <w:bookmarkStart w:id="11" w:name="_Toc126428675"/>
      <w:bookmarkStart w:id="12" w:name="_Toc127918984"/>
      <w:r>
        <w:t>1.3 Scope of the study</w:t>
      </w:r>
      <w:bookmarkEnd w:id="11"/>
      <w:bookmarkEnd w:id="12"/>
      <w:r>
        <w:t xml:space="preserve"> </w:t>
      </w:r>
    </w:p>
    <w:p w14:paraId="755EF19D" w14:textId="6DF12C99" w:rsidR="00D07E60" w:rsidRPr="00D07E60" w:rsidRDefault="00D07E60" w:rsidP="00622B83">
      <w:pPr>
        <w:rPr>
          <w:b/>
          <w:bCs/>
          <w:color w:val="FF0000"/>
        </w:rPr>
      </w:pPr>
      <w:r w:rsidRPr="007B6F15">
        <w:t xml:space="preserve">It is generally agreed that a company's HR department is important in its success. Human resource management entails a multitude of activities meant to draw in and keep skilled workers, who provide a significant competitive edge to their respective companies. The purpose of the research was to determine if there was a correlation between the training and development provided to employees in India's remote workplaces and their productivity. The study was done with data from six remote enterprises to provide a representative sample of the remote work environment. One hundred employees were </w:t>
      </w:r>
      <w:r w:rsidRPr="007B6F15">
        <w:lastRenderedPageBreak/>
        <w:t>chosen at random from among these companies to participate in the study. Important limitations that impacted the study's execution included a lack of time and funds as well as a skewed geographical representation of firms and a small sample size.</w:t>
      </w:r>
      <w:r>
        <w:t xml:space="preserve"> </w:t>
      </w:r>
    </w:p>
    <w:p w14:paraId="0AA8736E" w14:textId="35E19073" w:rsidR="00622B83" w:rsidRDefault="00D07E60" w:rsidP="00622B83">
      <w:pPr>
        <w:pStyle w:val="Heading2"/>
      </w:pPr>
      <w:bookmarkStart w:id="13" w:name="_Toc126428672"/>
      <w:bookmarkStart w:id="14" w:name="_Toc127918985"/>
      <w:r>
        <w:t>1.4</w:t>
      </w:r>
      <w:r w:rsidR="00622B83">
        <w:t xml:space="preserve"> Research Aim</w:t>
      </w:r>
      <w:bookmarkEnd w:id="13"/>
      <w:bookmarkEnd w:id="14"/>
    </w:p>
    <w:p w14:paraId="7B60F3E3" w14:textId="77777777" w:rsidR="00622B83" w:rsidRPr="00794FE4" w:rsidRDefault="00622B83" w:rsidP="00622B83">
      <w:r w:rsidRPr="00794FE4">
        <w:t>The research aim</w:t>
      </w:r>
      <w:r>
        <w:t>s</w:t>
      </w:r>
      <w:r w:rsidRPr="00794FE4">
        <w:t xml:space="preserve"> to investigate the impact of training and development on employees working in remote environment</w:t>
      </w:r>
    </w:p>
    <w:p w14:paraId="51793CC1" w14:textId="7ADEA76A" w:rsidR="00622B83" w:rsidRDefault="00622B83" w:rsidP="00622B83">
      <w:pPr>
        <w:pStyle w:val="Heading2"/>
        <w:rPr>
          <w:rFonts w:eastAsia="Calibri"/>
        </w:rPr>
      </w:pPr>
      <w:bookmarkStart w:id="15" w:name="_Toc118421611"/>
      <w:bookmarkStart w:id="16" w:name="_Toc126428673"/>
      <w:bookmarkStart w:id="17" w:name="_Toc127918986"/>
      <w:r>
        <w:rPr>
          <w:rFonts w:eastAsia="Calibri"/>
        </w:rPr>
        <w:t>1.</w:t>
      </w:r>
      <w:r w:rsidR="00D07E60">
        <w:rPr>
          <w:rFonts w:eastAsia="Calibri"/>
        </w:rPr>
        <w:t xml:space="preserve">5 </w:t>
      </w:r>
      <w:r>
        <w:rPr>
          <w:rFonts w:eastAsia="Calibri"/>
        </w:rPr>
        <w:t>Research Objectives</w:t>
      </w:r>
      <w:bookmarkEnd w:id="15"/>
      <w:bookmarkEnd w:id="16"/>
      <w:bookmarkEnd w:id="17"/>
      <w:r>
        <w:rPr>
          <w:rFonts w:eastAsia="Calibri"/>
        </w:rPr>
        <w:t xml:space="preserve"> </w:t>
      </w:r>
    </w:p>
    <w:p w14:paraId="331CAA88" w14:textId="6F6DCF22" w:rsidR="00622B83" w:rsidRPr="00A833FF" w:rsidRDefault="00622B83" w:rsidP="00622B83">
      <w:pPr>
        <w:pStyle w:val="ListParagraph"/>
        <w:numPr>
          <w:ilvl w:val="0"/>
          <w:numId w:val="2"/>
        </w:numPr>
        <w:jc w:val="left"/>
      </w:pPr>
      <w:r w:rsidRPr="00A833FF">
        <w:t xml:space="preserve">To investigate the effect of training on the </w:t>
      </w:r>
      <w:r w:rsidR="00EE5E61" w:rsidRPr="00A833FF">
        <w:t>performance</w:t>
      </w:r>
      <w:r w:rsidRPr="00A833FF">
        <w:t xml:space="preserve"> of employees who work remotely.</w:t>
      </w:r>
    </w:p>
    <w:p w14:paraId="6DC6E4E4" w14:textId="77777777" w:rsidR="00622B83" w:rsidRPr="00A833FF" w:rsidRDefault="00622B83" w:rsidP="00622B83">
      <w:pPr>
        <w:pStyle w:val="ListParagraph"/>
        <w:numPr>
          <w:ilvl w:val="0"/>
          <w:numId w:val="2"/>
        </w:numPr>
        <w:jc w:val="left"/>
      </w:pPr>
      <w:r w:rsidRPr="00A833FF">
        <w:t>To investigate how remote worker performance is affected by development.</w:t>
      </w:r>
    </w:p>
    <w:p w14:paraId="0247F598" w14:textId="77777777" w:rsidR="00622B83" w:rsidRPr="00A833FF" w:rsidRDefault="00622B83" w:rsidP="00622B83">
      <w:pPr>
        <w:pStyle w:val="ListParagraph"/>
        <w:numPr>
          <w:ilvl w:val="0"/>
          <w:numId w:val="2"/>
        </w:numPr>
        <w:jc w:val="left"/>
      </w:pPr>
      <w:r w:rsidRPr="00A833FF">
        <w:t>To research the relationship between training and development on employees that works remotely.</w:t>
      </w:r>
    </w:p>
    <w:p w14:paraId="1DA577F3" w14:textId="77777777" w:rsidR="00622B83" w:rsidRPr="00A833FF" w:rsidRDefault="00622B83" w:rsidP="00622B83">
      <w:pPr>
        <w:pStyle w:val="ListParagraph"/>
        <w:numPr>
          <w:ilvl w:val="0"/>
          <w:numId w:val="2"/>
        </w:numPr>
        <w:jc w:val="left"/>
      </w:pPr>
      <w:r w:rsidRPr="00A833FF">
        <w:t>Examine various training and development strategies and how they impact on employee performance.</w:t>
      </w:r>
    </w:p>
    <w:p w14:paraId="6FF773CD" w14:textId="60F98846" w:rsidR="00622B83" w:rsidRDefault="00622B83" w:rsidP="00622B83">
      <w:pPr>
        <w:pStyle w:val="Heading2"/>
        <w:rPr>
          <w:rFonts w:eastAsia="Calibri"/>
        </w:rPr>
      </w:pPr>
      <w:bookmarkStart w:id="18" w:name="_Toc118421612"/>
      <w:bookmarkStart w:id="19" w:name="_Toc126428674"/>
      <w:bookmarkStart w:id="20" w:name="_Toc127918987"/>
      <w:r>
        <w:rPr>
          <w:rFonts w:eastAsia="Calibri"/>
        </w:rPr>
        <w:t>1.</w:t>
      </w:r>
      <w:r w:rsidR="00D07E60">
        <w:rPr>
          <w:rFonts w:eastAsia="Calibri"/>
        </w:rPr>
        <w:t>6</w:t>
      </w:r>
      <w:r>
        <w:rPr>
          <w:rFonts w:eastAsia="Calibri"/>
        </w:rPr>
        <w:t xml:space="preserve"> Research Questions</w:t>
      </w:r>
      <w:bookmarkEnd w:id="18"/>
      <w:bookmarkEnd w:id="19"/>
      <w:bookmarkEnd w:id="20"/>
      <w:r>
        <w:rPr>
          <w:rFonts w:eastAsia="Calibri"/>
        </w:rPr>
        <w:t xml:space="preserve"> </w:t>
      </w:r>
    </w:p>
    <w:p w14:paraId="03227E1B" w14:textId="77777777" w:rsidR="00622B83" w:rsidRPr="00A833FF" w:rsidRDefault="00622B83" w:rsidP="00622B83">
      <w:pPr>
        <w:pStyle w:val="ListParagraph"/>
        <w:numPr>
          <w:ilvl w:val="0"/>
          <w:numId w:val="3"/>
        </w:numPr>
        <w:jc w:val="left"/>
      </w:pPr>
      <w:r w:rsidRPr="00A833FF">
        <w:t>What connection exists between employee performance and training?</w:t>
      </w:r>
    </w:p>
    <w:p w14:paraId="5D4C8462" w14:textId="77777777" w:rsidR="00622B83" w:rsidRPr="00A833FF" w:rsidRDefault="00622B83" w:rsidP="00622B83">
      <w:pPr>
        <w:pStyle w:val="ListParagraph"/>
        <w:numPr>
          <w:ilvl w:val="0"/>
          <w:numId w:val="3"/>
        </w:numPr>
        <w:jc w:val="left"/>
      </w:pPr>
      <w:r w:rsidRPr="00A833FF">
        <w:t>What connection exists between employee development and performance?</w:t>
      </w:r>
    </w:p>
    <w:p w14:paraId="5B7F94BF" w14:textId="77777777" w:rsidR="00622B83" w:rsidRPr="00A833FF" w:rsidRDefault="00622B83" w:rsidP="00622B83">
      <w:pPr>
        <w:pStyle w:val="ListParagraph"/>
        <w:numPr>
          <w:ilvl w:val="0"/>
          <w:numId w:val="3"/>
        </w:numPr>
        <w:jc w:val="left"/>
      </w:pPr>
      <w:r w:rsidRPr="00A833FF">
        <w:t>What connection exists between training and development and employees who work remotely?</w:t>
      </w:r>
    </w:p>
    <w:p w14:paraId="487A3881" w14:textId="4D5FDDE1" w:rsidR="001726AE" w:rsidRDefault="00622B83" w:rsidP="00555DAE">
      <w:pPr>
        <w:pStyle w:val="ListParagraph"/>
        <w:numPr>
          <w:ilvl w:val="0"/>
          <w:numId w:val="3"/>
        </w:numPr>
        <w:jc w:val="left"/>
      </w:pPr>
      <w:r w:rsidRPr="00A833FF">
        <w:t>What are the most popular training and development techniques that influence remote worker performance</w:t>
      </w:r>
    </w:p>
    <w:p w14:paraId="0D4260B6" w14:textId="419DE5A9" w:rsidR="00522F22" w:rsidRDefault="00D07E60" w:rsidP="00522F22">
      <w:pPr>
        <w:pStyle w:val="Heading2"/>
      </w:pPr>
      <w:bookmarkStart w:id="21" w:name="_Toc127918988"/>
      <w:r>
        <w:t>1.7</w:t>
      </w:r>
      <w:r w:rsidR="00522F22">
        <w:t xml:space="preserve"> Hypotheses of the Study</w:t>
      </w:r>
      <w:bookmarkEnd w:id="21"/>
      <w:r w:rsidR="00522F22">
        <w:t xml:space="preserve"> </w:t>
      </w:r>
    </w:p>
    <w:p w14:paraId="4684DEEA" w14:textId="77777777" w:rsidR="00522F22" w:rsidRDefault="00522F22" w:rsidP="00522F22">
      <w:r w:rsidRPr="00307504">
        <w:t>Hypothesis development is very important because acceptance and the rejection of hypothesis show the significance of the study. On the basis of literature review and the above theoretical frame work the hypotheses of this study are taken as follows:</w:t>
      </w:r>
    </w:p>
    <w:p w14:paraId="726884B5" w14:textId="77777777" w:rsidR="00522F22" w:rsidRDefault="00522F22" w:rsidP="00522F22">
      <w:r>
        <w:t xml:space="preserve">Ho: There is not a significance relationship between employees training and employees performance working in remote environment. </w:t>
      </w:r>
    </w:p>
    <w:p w14:paraId="2EB7FB75" w14:textId="77777777" w:rsidR="00522F22" w:rsidRDefault="00522F22" w:rsidP="00522F22">
      <w:r>
        <w:t>H1: There is a significant relationship between employees training and employees performance working in remote environment.</w:t>
      </w:r>
    </w:p>
    <w:p w14:paraId="633679F7" w14:textId="77777777" w:rsidR="00522F22" w:rsidRDefault="00522F22" w:rsidP="00522F22">
      <w:r>
        <w:lastRenderedPageBreak/>
        <w:t>Ho: There is not a significance relationship between employee’s development and employees performance that works remotely.</w:t>
      </w:r>
    </w:p>
    <w:p w14:paraId="3BF1D6FE" w14:textId="77777777" w:rsidR="00522F22" w:rsidRDefault="00522F22" w:rsidP="00522F22">
      <w:r>
        <w:t>H2: There is a significant relationship between employee’s development and employees performance that works remotely</w:t>
      </w:r>
    </w:p>
    <w:p w14:paraId="47D19515" w14:textId="77777777" w:rsidR="00522F22" w:rsidRDefault="00522F22" w:rsidP="00522F22">
      <w:r>
        <w:t>Ho: There is not a significance relationship between employees training &amp; development and employee’s performance in remote environment</w:t>
      </w:r>
    </w:p>
    <w:p w14:paraId="71CFD3C2" w14:textId="1FFE2026" w:rsidR="00522F22" w:rsidRDefault="00522F22" w:rsidP="00D07E60">
      <w:r>
        <w:t>H3: There is a significant relationship between employees training &amp; development and employee’s performance in remote environment.</w:t>
      </w:r>
    </w:p>
    <w:p w14:paraId="1C622BE1" w14:textId="78A1E823" w:rsidR="00522F22" w:rsidRDefault="00522F22" w:rsidP="00E45B88">
      <w:pPr>
        <w:pStyle w:val="Heading2"/>
      </w:pPr>
      <w:bookmarkStart w:id="22" w:name="_Toc127918989"/>
      <w:r w:rsidRPr="00E45B88">
        <w:t>1.8 Structure of the research</w:t>
      </w:r>
      <w:bookmarkEnd w:id="22"/>
    </w:p>
    <w:p w14:paraId="42D519E5" w14:textId="0F04061F" w:rsidR="00522F22" w:rsidRPr="00522F22" w:rsidRDefault="00F4479E" w:rsidP="00522F22">
      <w:r w:rsidRPr="00F4479E">
        <w:t>The second chapter will critically and comprehensively assess the study and earlier literature pertinent to the research aims and objectives. The final chapter will discuss the methodology. The fourth chapter will present the findings from the data gathering and analysis. In Chapter 5, a discussion based on the outcomes of each objective will be provided to address the research topic. The study's conclusions and recommendations will be presented in Chapter 6 in light of the analysis completed and discussed in the preceding chapter. It will also draw attention to the study's flaws and recommend additional research.</w:t>
      </w:r>
    </w:p>
    <w:p w14:paraId="139805D8" w14:textId="77777777" w:rsidR="00593225" w:rsidRDefault="00593225" w:rsidP="00555DAE">
      <w:pPr>
        <w:rPr>
          <w:b/>
        </w:rPr>
      </w:pPr>
      <w:r w:rsidRPr="00593225">
        <w:rPr>
          <w:b/>
        </w:rPr>
        <w:t>Summary:</w:t>
      </w:r>
    </w:p>
    <w:p w14:paraId="1F6C00F6" w14:textId="07D86499" w:rsidR="00555DAE" w:rsidRPr="00593225" w:rsidRDefault="00593225" w:rsidP="00555DAE">
      <w:pPr>
        <w:rPr>
          <w:b/>
        </w:rPr>
      </w:pPr>
      <w:r w:rsidRPr="00593225">
        <w:t>The backdrop that introduced each variable and highlighted its significance was covered in the preceding chapter. The gap in the prior research has been identified, along with the issue statement that this study used to solve it. The major goals and research questions have then been introduced. Additionally, the study's potential scope was described, including how it might cover the entire economy. Finally, describe the importance of this study and the advantages of other studies that are comparable to mine.</w:t>
      </w:r>
    </w:p>
    <w:p w14:paraId="0D6DA0CE" w14:textId="77777777" w:rsidR="008F589D" w:rsidRDefault="00477A05" w:rsidP="00A27EFC">
      <w:pPr>
        <w:pStyle w:val="Heading1"/>
      </w:pPr>
      <w:bookmarkStart w:id="23" w:name="_Toc126428676"/>
      <w:bookmarkStart w:id="24" w:name="_Toc127918990"/>
      <w:r>
        <w:lastRenderedPageBreak/>
        <w:t>Chapter no 2</w:t>
      </w:r>
      <w:bookmarkEnd w:id="23"/>
      <w:bookmarkEnd w:id="24"/>
    </w:p>
    <w:p w14:paraId="41BEC498" w14:textId="77777777" w:rsidR="00477A05" w:rsidRDefault="00477A05" w:rsidP="00A27EFC">
      <w:pPr>
        <w:pStyle w:val="Heading1"/>
      </w:pPr>
      <w:bookmarkStart w:id="25" w:name="_Toc126428677"/>
      <w:bookmarkStart w:id="26" w:name="_Toc127918991"/>
      <w:r>
        <w:t>Literature Review</w:t>
      </w:r>
      <w:bookmarkEnd w:id="25"/>
      <w:bookmarkEnd w:id="26"/>
      <w:r>
        <w:t xml:space="preserve"> </w:t>
      </w:r>
    </w:p>
    <w:p w14:paraId="4E88D92E" w14:textId="73A26618" w:rsidR="00477A05" w:rsidRDefault="00B52923" w:rsidP="00A27EFC">
      <w:r w:rsidRPr="00B52923">
        <w:t xml:space="preserve">Training and development revolves around the process of learning and implementing new information, abilities, and practices. When employees are geographically distant from one another, training and development can still have a significant impact on </w:t>
      </w:r>
      <w:r w:rsidR="00B4249F" w:rsidRPr="00B52923">
        <w:t>output</w:t>
      </w:r>
      <w:r w:rsidRPr="00B52923">
        <w:t xml:space="preserve"> at the individual, team, and corporate levels. Learning in organizations, which is increasingly being characterized as "enhancing one's capacity to take action," has led to a greater emphasis on collaborative development in the business world. Training and development, according to Sims (2002), is beneficial for both employers and employees. On the one hand, investing in employees through training and development programs has been shown to increase productivity and profits, boost employee morale and help them better understand and embrace the company's mission and vision, and better prepare workers at all levels of the organization for their respective roles. Training and development can help remote workers in many ways, including: improved decision-making and </w:t>
      </w:r>
      <w:r w:rsidR="00B4249F" w:rsidRPr="00B52923">
        <w:t>problem solving</w:t>
      </w:r>
      <w:r w:rsidRPr="00B52923">
        <w:t xml:space="preserve">; increased self-development and confidence; decreased stress, anxiety, </w:t>
      </w:r>
      <w:r w:rsidR="00B4249F" w:rsidRPr="00B52923">
        <w:t>prevention</w:t>
      </w:r>
      <w:r w:rsidRPr="00B52923">
        <w:t xml:space="preserve">, and </w:t>
      </w:r>
      <w:r w:rsidR="00B4249F" w:rsidRPr="00B52923">
        <w:t>struggle</w:t>
      </w:r>
      <w:r w:rsidRPr="00B52923">
        <w:t xml:space="preserve">; increased job </w:t>
      </w:r>
      <w:r w:rsidR="00B4249F" w:rsidRPr="00B52923">
        <w:t>gratification</w:t>
      </w:r>
      <w:r w:rsidRPr="00B52923">
        <w:t xml:space="preserve"> and personal </w:t>
      </w:r>
      <w:r w:rsidR="00B4249F" w:rsidRPr="00B52923">
        <w:t>appreciation</w:t>
      </w:r>
      <w:r w:rsidRPr="00B52923">
        <w:t>; and improved interpersonal skills (Sims et al., 2006). In light of the details discussed in this inquiry, the following are some observations that provide an overview of the relevant literature</w:t>
      </w:r>
      <w:r w:rsidR="00881382">
        <w:t>:</w:t>
      </w:r>
    </w:p>
    <w:p w14:paraId="73008B01" w14:textId="77777777" w:rsidR="00477A05" w:rsidRDefault="008A6741" w:rsidP="00A27EFC">
      <w:pPr>
        <w:pStyle w:val="Heading2"/>
      </w:pPr>
      <w:bookmarkStart w:id="27" w:name="_Toc126428678"/>
      <w:bookmarkStart w:id="28" w:name="_Toc127918992"/>
      <w:r>
        <w:t xml:space="preserve">2.1 </w:t>
      </w:r>
      <w:r w:rsidR="00477A05">
        <w:t>Insight into Training</w:t>
      </w:r>
      <w:bookmarkEnd w:id="27"/>
      <w:bookmarkEnd w:id="28"/>
    </w:p>
    <w:p w14:paraId="7EE84AFA" w14:textId="6E979DA9" w:rsidR="002C2F5D" w:rsidRDefault="002C2F5D" w:rsidP="002C2F5D">
      <w:r>
        <w:t xml:space="preserve">A plethora of studies have established the value of training as a fundamental managerial function. Training's rising profile is attributable to rising competitiveness and the comparative success of companies who put a premium on their employees' personal and professional growth, say McDowall and Saunders (2010). </w:t>
      </w:r>
      <w:r w:rsidR="00B52923" w:rsidRPr="00B52923">
        <w:t xml:space="preserve">Due to technological developments, atomization, mechanization, changes in the environment, and changes in organizational structure, some businesses have realized that their success is tied to the </w:t>
      </w:r>
      <w:r w:rsidR="00B4249F" w:rsidRPr="00B52923">
        <w:t>expertise</w:t>
      </w:r>
      <w:r w:rsidR="00B52923" w:rsidRPr="00B52923">
        <w:t xml:space="preserve"> and </w:t>
      </w:r>
      <w:r w:rsidR="00B4249F" w:rsidRPr="00B52923">
        <w:t>capabilities</w:t>
      </w:r>
      <w:r w:rsidR="00B52923" w:rsidRPr="00B52923">
        <w:t xml:space="preserve"> of their employees. </w:t>
      </w:r>
      <w:r w:rsidR="00F4479E" w:rsidRPr="00F4479E">
        <w:t xml:space="preserve">In light of this realization, they have invested heavily and consistently in training and development (Khan, 2011). Human resource management ideas like organizational loyalty and the growth of the quality movement have helped upper-level management recognize the significance of training, staff </w:t>
      </w:r>
      <w:r w:rsidR="00F4479E" w:rsidRPr="00F4479E">
        <w:lastRenderedPageBreak/>
        <w:t xml:space="preserve">development, and long-term education. More resources (both time and money) must be invested in planning and training </w:t>
      </w:r>
      <w:r w:rsidR="00F4479E">
        <w:t xml:space="preserve">for such initiatives to succeed </w:t>
      </w:r>
      <w:r w:rsidR="00B52923" w:rsidRPr="00B52923">
        <w:t>(Khan, 2011). Training, as described by a review of the relevant literature, is the process by which one's present skills, knowledge, experience, and exposure are improved.</w:t>
      </w:r>
    </w:p>
    <w:p w14:paraId="0D395609" w14:textId="77777777" w:rsidR="00FD097F" w:rsidRDefault="002C2F5D" w:rsidP="00FD097F">
      <w:r>
        <w:t xml:space="preserve">Training, as defined by Saleem, Shahid, and Naseem (2011), is the planned acquisition of the information, abilities, and attitudes that enable workers to perform effectively in their current roles and those they will be required to assume in the future. In addition, training improves an organization's success by making its people </w:t>
      </w:r>
      <w:r w:rsidR="00ED5AED">
        <w:t>more productive and happier</w:t>
      </w:r>
      <w:r>
        <w:t xml:space="preserve">. Training, according to Laing (2021), is a measure of an organization's commitment to its employees' development of superior skills, knowledge, capabilities, and outlook, which in turn leads to effective performance on the job. His final point is that employee training increases output over longer periods of time. </w:t>
      </w:r>
      <w:r w:rsidR="00FD097F">
        <w:t>This view is supported by research indicating that investing in staff training can significantly increase a company's overall output (Singh &amp;Mohanty, 2012).</w:t>
      </w:r>
    </w:p>
    <w:p w14:paraId="16A4E1D6" w14:textId="692DE56E" w:rsidR="00DC721A" w:rsidRDefault="00FD097F" w:rsidP="00FD097F">
      <w:r>
        <w:t>Moreover, according to Barzegar and Farjad (2011), training has the most significant effect on employee and organizational performance when it increases the quantity and quality of the organization's output, increases profitability, ensures the organization's stability, reduces risk, reduces costs and expenses, improves management, and expands the organization's national and international reach. To succeed in the future workplace, it is best to alter one's behaviors, skill</w:t>
      </w:r>
      <w:r>
        <w:t>s, and abilities systematically</w:t>
      </w:r>
      <w:r w:rsidR="00DC721A">
        <w:t>.</w:t>
      </w:r>
    </w:p>
    <w:p w14:paraId="3AFFB98A" w14:textId="5BD879ED" w:rsidR="002C2F5D" w:rsidRDefault="00DC721A" w:rsidP="00DC721A">
      <w:r>
        <w:t xml:space="preserve">The majority of European workers (44%) receive technical skills training relating to their jobs, whereas a third (33%) receive IT skills training, according to research by Blain (2013). Of all employees, 18% have received sales-related training in the past year, </w:t>
      </w:r>
      <w:r w:rsidR="00B4249F">
        <w:t>w</w:t>
      </w:r>
      <w:r w:rsidR="00B4249F" w:rsidRPr="00B4249F">
        <w:t>hile 21% have received management training, 15% have received leadership training, and 25% have received training in human development.</w:t>
      </w:r>
      <w:r>
        <w:t xml:space="preserve"> Training needs to be well-organized and well-thought-out for it to boost individual productivity and teach workers of the organization's purpose. In order to create useful training programs, it is necessary to first determine what kinds of training are needed. The goals of the company and its employees inform the development of each program. </w:t>
      </w:r>
      <w:r w:rsidR="002C2F5D">
        <w:t xml:space="preserve">It shouldn't be implemented until the training requirements have been thoroughly </w:t>
      </w:r>
      <w:r w:rsidR="00ED5AED">
        <w:t>analyzed</w:t>
      </w:r>
      <w:r w:rsidR="002C2F5D">
        <w:t xml:space="preserve">. Training programs can be evaluated for </w:t>
      </w:r>
      <w:r w:rsidR="002C2F5D">
        <w:lastRenderedPageBreak/>
        <w:t>success with the use of in-depth analysis of specified training requirements. To do so, one must specify the difference between the individual's current level of knowledge, abilities, performance, and aptitudes and the level that is considered optimal. Problem areas that can be addressed by training should also be specified.</w:t>
      </w:r>
    </w:p>
    <w:p w14:paraId="7F7DBCAB" w14:textId="26C47031" w:rsidR="002C2F5D" w:rsidRDefault="002C2F5D" w:rsidP="002C2F5D">
      <w:r>
        <w:t xml:space="preserve">According to Grobler, et al. (2006), the first step in designing an effective training program is identifying the gaps in knowledge that must be filled. This calls for at least a rudimentary "communication-linking procedure" between the two parties involved. The training plan must be tailored to meet the specific needs of each individual and the requirements of the position. Employees and supervisors need to collaborate to find out what </w:t>
      </w:r>
      <w:r w:rsidR="00B4249F">
        <w:t>staffs</w:t>
      </w:r>
      <w:r>
        <w:t xml:space="preserve"> do not know.</w:t>
      </w:r>
      <w:r w:rsidR="002C0A7F">
        <w:t xml:space="preserve"> </w:t>
      </w:r>
      <w:r w:rsidR="002C0A7F" w:rsidRPr="002C0A7F">
        <w:t>Employee performance is impacted by training: It appears that the value of training is increased when it is closely correlated with the development of skills and competences that are strategically relevant to the business (Coony, Terzioski and Samson, 2002). Few individuals contest the fact that training is crucial since it significantly affects the organization's success. Although valuable, employees are pricey. Optimizing employee contribution to organization objectives and goals is crucial for achieving the industry's best growth rate (Laing, 2009).</w:t>
      </w:r>
      <w:r w:rsidR="002C0A7F">
        <w:t xml:space="preserve"> </w:t>
      </w:r>
    </w:p>
    <w:p w14:paraId="15BBEEA6" w14:textId="1B93A46E" w:rsidR="002C2F5D" w:rsidRDefault="00B4249F" w:rsidP="002C2F5D">
      <w:r>
        <w:t>Moreover</w:t>
      </w:r>
      <w:r w:rsidR="00B767DB">
        <w:t xml:space="preserve"> to the foregoing, </w:t>
      </w:r>
      <w:r w:rsidR="00DC721A" w:rsidRPr="00DC721A">
        <w:t xml:space="preserve">promotes an approach where employees and their employers work together to determine where training is lacking and what skills should be prioritized for future growth. Staff morale will increase as a result, and they will be more likely to actively participate in and benefit from the training initiatives. Each individual employee and the company's management share equal responsibility for their own training and professional </w:t>
      </w:r>
      <w:r w:rsidR="00DC721A" w:rsidRPr="005D518A">
        <w:rPr>
          <w:caps/>
        </w:rPr>
        <w:t>growth</w:t>
      </w:r>
      <w:r w:rsidR="00DC721A" w:rsidRPr="00DC721A">
        <w:t xml:space="preserve">. </w:t>
      </w:r>
      <w:r w:rsidRPr="00DC721A">
        <w:t>A Goal</w:t>
      </w:r>
      <w:r w:rsidR="00DC721A" w:rsidRPr="00DC721A">
        <w:t xml:space="preserve"> for the training can be set once the needs assessment has been finalized. In other words, who needs training, and precisely what kind of training, is the question. Then, we modify our teaching strategies based on your individual requirements. After identifying the desired outcomes and prerequisites for training, the following stage is to design and implement efficient training strategies. Now is the time for the organization to do some serious training planning, and that training should be carried out in a way that addresses the needs that were previously recognized.</w:t>
      </w:r>
      <w:r w:rsidR="00DC721A">
        <w:t xml:space="preserve"> </w:t>
      </w:r>
      <w:r w:rsidR="002C2F5D">
        <w:t>Results from training programs are more likely to be positive and productive when they are well planned.</w:t>
      </w:r>
    </w:p>
    <w:p w14:paraId="65BF19F7" w14:textId="6684F209" w:rsidR="002C2F5D" w:rsidRDefault="00FD097F" w:rsidP="002C2F5D">
      <w:r w:rsidRPr="00FD097F">
        <w:lastRenderedPageBreak/>
        <w:t xml:space="preserve">McConnell (2004) agrees, arguing that a program's design should be based on a literature review and then modified to meet the needs of the job, the employee, and the company. Training programs offer all employees the encouragement and support they need to grow their abilities and contributions to the company. Therefore, the design, creation, and delivery of training programs ought to be based on the specific needs of each enterprise. Once the objectives have been established, the training program is assessed for effectiveness. Employees' satisfaction with the training and ability to put what they learned into practice are two indicators of its success. As measured by these indicators, performance gains suggest </w:t>
      </w:r>
      <w:r>
        <w:t xml:space="preserve">that the training was practical </w:t>
      </w:r>
      <w:r w:rsidR="002C2F5D">
        <w:t>(Elnaga and Imran, 2013).</w:t>
      </w:r>
    </w:p>
    <w:p w14:paraId="1CD58C0A" w14:textId="278D8125" w:rsidR="00DC721A" w:rsidRDefault="00DC721A" w:rsidP="00DC721A">
      <w:r>
        <w:t xml:space="preserve">The effectiveness of programmes varies greatly depending on the method of instruction used, according to assessments of the relevant literature. </w:t>
      </w:r>
      <w:r w:rsidR="00730A1A" w:rsidRPr="00730A1A">
        <w:t>Among the most prevalent types of training are classroom instruction, mentoring, on-the-job training, off-the-job training, orientation and induction, technical training, foundation and refresher training, health and safety training, promotional and advancement training, remedial training, and training in a laboratory. Off-the-job training methods include lectures, computer-based training, games, and simulations. In contrast, on-the-job training methods include orientations, on-the-job instruction training, apprenticeships, internships and assistantships, job rotation, and coaching (Alipour, Salehi, and Shahnavaz) (2009). These indicators can influence individual employees' productivity an</w:t>
      </w:r>
      <w:r w:rsidR="00730A1A">
        <w:t>d the business's overall output</w:t>
      </w:r>
      <w:r>
        <w:t>.</w:t>
      </w:r>
    </w:p>
    <w:p w14:paraId="476A1EEB" w14:textId="77777777" w:rsidR="00DC721A" w:rsidRDefault="00DC721A" w:rsidP="00DC721A">
      <w:r>
        <w:t>The following considerations, all of which greatly impact the success of training programmes, should be kept in mind while choosing between different training approaches:</w:t>
      </w:r>
    </w:p>
    <w:p w14:paraId="4AC85861" w14:textId="11706D6D" w:rsidR="002C2F5D" w:rsidRDefault="00DC721A" w:rsidP="00DC721A">
      <w:r>
        <w:t xml:space="preserve">There are many factors that can affect the success of training, including the training's intended outcomes, the allocated resources, the training's time, place, and frequency, the training's methods, the content, the trainees' aptitude for applying what they've learned, the trainer's expertise, and the trainees' own motivation to "learn and apply." According to Sultana (2013), trainers have progressed from being merely educators to being active communicators who contribute to organisational success through their work with trainees. The trainer plays a critical role in ensuring the training is put into practise. One barrier to </w:t>
      </w:r>
      <w:r>
        <w:lastRenderedPageBreak/>
        <w:t xml:space="preserve">training's dissemination to workers is what researchers call "poor training content and delivery style." </w:t>
      </w:r>
      <w:r w:rsidR="001E4DC4" w:rsidRPr="001E4DC4">
        <w:t>A good trainer can help employees learn more from the training program they participate in by setting realistic goals, keeping their focus, and presentin</w:t>
      </w:r>
      <w:r w:rsidR="001E4DC4">
        <w:t>g the material most effectively</w:t>
      </w:r>
      <w:r w:rsidR="002C2F5D">
        <w:t>.</w:t>
      </w:r>
    </w:p>
    <w:p w14:paraId="50DE70A2" w14:textId="1397575C" w:rsidR="00987924" w:rsidRDefault="002C2F5D" w:rsidP="002C2F5D">
      <w:r>
        <w:t xml:space="preserve">In conclusion, here are some positive outcomes that have been linked to regularly scheduled training sessions: Training boosts worker morale since it increases an individual's chances of being hired and subsequently enjoying their work. If an employee is happy and has high morale, he is more likely to contribute to the company's success and there will be less absenteeism and turnover. The requirement for close monitoring decreases when an employee has received enough training. As a result, less energy and time will be wasted. </w:t>
      </w:r>
      <w:r w:rsidR="007C1CEC">
        <w:t>It is</w:t>
      </w:r>
      <w:r>
        <w:t xml:space="preserve"> more likely that mishaps and mistakes will be avoided if workers don't have the necessary expertise. A well-trained staff member is less likely to make mistakes on the job, and they will also be more effective. Training helps workers improve their abilities, productivity, and potentially their promotion prospects. When their qualifications improve, they have a better chance of being promoted. </w:t>
      </w:r>
      <w:r w:rsidR="00A357B7" w:rsidRPr="00A357B7">
        <w:t>The employees' growth in competence and expertise is to the company's advantage. The investment in training pays off in increased productivity and effectiveness. Employers can expect better quantity and quality from workers with adequate training. When workers have received adequate training, time, money</w:t>
      </w:r>
      <w:r w:rsidR="00A357B7">
        <w:t xml:space="preserve">, and resources are less wasted </w:t>
      </w:r>
      <w:r w:rsidR="00467290">
        <w:t>(James Onyango and Daniel,</w:t>
      </w:r>
      <w:r w:rsidR="00467290" w:rsidRPr="00467290">
        <w:t xml:space="preserve"> 2014)</w:t>
      </w:r>
      <w:r w:rsidR="00987924">
        <w:t>.</w:t>
      </w:r>
    </w:p>
    <w:p w14:paraId="0093D125" w14:textId="77777777" w:rsidR="00467290" w:rsidRDefault="008A6741" w:rsidP="00A27EFC">
      <w:pPr>
        <w:pStyle w:val="Heading2"/>
      </w:pPr>
      <w:bookmarkStart w:id="29" w:name="_Toc126428679"/>
      <w:bookmarkStart w:id="30" w:name="_Toc127918993"/>
      <w:r>
        <w:t>2.2</w:t>
      </w:r>
      <w:r w:rsidR="00EC3508">
        <w:t xml:space="preserve"> </w:t>
      </w:r>
      <w:r w:rsidR="00467290">
        <w:t>Insight into Development</w:t>
      </w:r>
      <w:bookmarkEnd w:id="29"/>
      <w:bookmarkEnd w:id="30"/>
    </w:p>
    <w:p w14:paraId="4DFB970B" w14:textId="2B3C1B83" w:rsidR="002C2F5D" w:rsidRDefault="002C2F5D" w:rsidP="002C2F5D">
      <w:r>
        <w:t xml:space="preserve">Human resource development aims to create the best possible staff in order to propel an </w:t>
      </w:r>
      <w:r w:rsidR="00ED5AED">
        <w:t>organization</w:t>
      </w:r>
      <w:r>
        <w:t xml:space="preserve"> forward. There is no other way to get this done without investing in the training and growth of your staff. Employees are valued and encouraged to grow professionally, which boosts morale and keeps them on the job (Pallavi and Kulkarni, 2013). There is no doubt that a trained and developed personnel will be an asset to the firm and will improve the likelihood that their responsibilities will be carried out efficiently and effectively. Training is an educational opportunity that can bring about desirable </w:t>
      </w:r>
      <w:r w:rsidR="00ED5AED">
        <w:t>behavioral</w:t>
      </w:r>
      <w:r>
        <w:t xml:space="preserve"> shifts and help an </w:t>
      </w:r>
      <w:r w:rsidR="00ED5AED">
        <w:t>organization</w:t>
      </w:r>
      <w:r>
        <w:t xml:space="preserve"> achieve its goals. Employee productivity and quality on the job are both boosted as a result (Pallavi and Kulkarni, 2013).</w:t>
      </w:r>
      <w:r w:rsidR="002C0A7F">
        <w:t xml:space="preserve"> </w:t>
      </w:r>
      <w:r w:rsidR="00B15BD1" w:rsidRPr="00B15BD1">
        <w:t xml:space="preserve">Development </w:t>
      </w:r>
      <w:r w:rsidR="00B15BD1" w:rsidRPr="00B15BD1">
        <w:lastRenderedPageBreak/>
        <w:t>affects employee performance, but the extent of that effect depends on the learner's commitment to the process, which in turn depends on a variety of factors, including the quality of the learner's relationship with the coach, the learner's familiarity with the process, and the learner's desire to change their behavior and perform better (Alexander, 2006). When employers invest in their employees' professional development, they labor diligently and utilize their skills to a</w:t>
      </w:r>
      <w:r w:rsidR="00B15BD1">
        <w:t>chieve the organization's goals</w:t>
      </w:r>
      <w:r w:rsidR="002C0A7F" w:rsidRPr="002C0A7F">
        <w:t xml:space="preserve"> (Hameed and Waheed, 2011).</w:t>
      </w:r>
    </w:p>
    <w:p w14:paraId="47DE718A" w14:textId="1ED2124B" w:rsidR="002C2F5D" w:rsidRDefault="002C2F5D" w:rsidP="002C2F5D">
      <w:r>
        <w:t xml:space="preserve">On the other hand, development refers to intentional training and education programs that help workers advance in their roles. Learning </w:t>
      </w:r>
      <w:r w:rsidR="00E15ABB">
        <w:t>is not</w:t>
      </w:r>
      <w:r>
        <w:t xml:space="preserve"> primarily a talent </w:t>
      </w:r>
      <w:r w:rsidR="00E15ABB">
        <w:t>that is</w:t>
      </w:r>
      <w:r>
        <w:t xml:space="preserve"> being developed. Instead, it imparts the broad understanding and perspective that superiors in the workplace will find useful. Motivation and ambition on the part of the individual are crucial to any development efforts (Pallavi and Kulkarni, 2013). Management development programs, like any other kind of professional growth, rely on participant volition to effect change. Improvements in firm management can be made with the information gained through development. This includes insights into the business environment, management principles and procedures, human interactions, and industry-specific analysis (Pallavi and Kulkarni, 2013). Development programs are seen as a structured approach to enhancing workers' personal and professional capacities to do their jobs.</w:t>
      </w:r>
    </w:p>
    <w:p w14:paraId="0DE6AE4F" w14:textId="58D4E41C" w:rsidR="00DC721A" w:rsidRDefault="00ED136C" w:rsidP="00DC721A">
      <w:r>
        <w:t>Work force</w:t>
      </w:r>
      <w:r w:rsidR="00DC721A">
        <w:t xml:space="preserve"> development can be viewed from an organizational vantage point, as Malaolu and Ogbuabor (2013) point out. Reason being, the number of personnel needed is highly variable depending on the requirements of the business and the specifics of the position. Human resource management (HRM) refers to the method by which a country's workforce is moulded to meet the requirements of a particular company. Personnel training should result in workers who can aid in the growth of a business (Drucker, 2012). Employees need to be trained so that they have the most recent skills and information to do their jobs well (Ahmad, Shoeb, 2014). </w:t>
      </w:r>
      <w:r w:rsidR="00F3736C" w:rsidRPr="00F3736C">
        <w:t xml:space="preserve">Kim and Ployhart (2014) examine workforce expansion methods, including employment rotation, self-improvement, and self-assessment. Under-study programs contribute to succession planning because responsibilities can be easily transferred when an officer departs a shift or the company. Self-improvement differs from </w:t>
      </w:r>
      <w:r w:rsidR="00F3736C" w:rsidRPr="00F3736C">
        <w:lastRenderedPageBreak/>
        <w:t>job rotation in that it does not involve workers switching shifts within the same organization to become proficient in all areas of the job. Instead, self-improvement is the pursuit of improvement through study and practical experience unrelated to one's role and contribution to the organization. One definition defines self-evaluation as "the process of objectively assessing one's assets and weaknesses and then making a concerted eff</w:t>
      </w:r>
      <w:r w:rsidR="00F3736C">
        <w:t>ort to improve one's strengths”</w:t>
      </w:r>
      <w:r w:rsidR="00DC721A">
        <w:t>.</w:t>
      </w:r>
    </w:p>
    <w:p w14:paraId="65B9B89B" w14:textId="431751AE" w:rsidR="00DC721A" w:rsidRDefault="00B717FF" w:rsidP="00DC721A">
      <w:r w:rsidRPr="00B717FF">
        <w:t>Alternative methods for developing human resources include orientations, on-the-job training, in-service training, committee/work group methods, vestibule training, apprenticeships, coaching/understanding, job rotation, committee membership, special assignments, programmed instructions, simulation, special courses, membership in professional associations, business games, and part-time programs (Deshpande, 2012). Staff development initiatives include career planning, mentoring, on-the-job training, and competency programs such as technical training and professional certifications, all designed to enhance current and future job performance. It is also essential to cultivate an environment in which employees feel valued and are encouraged to take on new responsibilities and develop their skills, as this directly impacts th</w:t>
      </w:r>
      <w:r>
        <w:t>e company's overall performance</w:t>
      </w:r>
      <w:r w:rsidR="00DC721A">
        <w:t xml:space="preserve">. Training </w:t>
      </w:r>
      <w:r w:rsidR="00B767DB">
        <w:t>programs</w:t>
      </w:r>
      <w:r w:rsidR="00DC721A">
        <w:t xml:space="preserve"> for employees are most successful when they are designed to improve the efficiency and effectiveness of specific tasks performed by individuals or groups. In this context, several developmental stages of management maturity are relevant.</w:t>
      </w:r>
    </w:p>
    <w:p w14:paraId="573EFF94" w14:textId="59DFA068" w:rsidR="00467290" w:rsidRDefault="00A233AC" w:rsidP="00DC721A">
      <w:r w:rsidRPr="00A233AC">
        <w:t xml:space="preserve">It was reviewing organizational goals, assessing current management resources, identifying individual needs, designing, implementing, and evaluating a development program, measuring the quality of work life, and providing effective feedback outlining the returns and benefits to the organization and its employees. Human resource management requires creativity to devise and implement effective programs for staff development. Prabhu (2011) argues that if the training and development function is to be successful in the future and generate all expected returns, it must progress beyond its reliance on conventional roles and procedures. He describes the numerous training and development options available to the company. He suggests that the final decision be made after considering the company's needs, the values and beliefs of its leadership, and its financial </w:t>
      </w:r>
      <w:r w:rsidRPr="00A233AC">
        <w:lastRenderedPageBreak/>
        <w:t>resources. Because of this broader perspective, we should be better positioned to evaluate ongoing init</w:t>
      </w:r>
      <w:r>
        <w:t>iatives and plan for the future</w:t>
      </w:r>
      <w:r w:rsidR="00467290">
        <w:t>.</w:t>
      </w:r>
    </w:p>
    <w:p w14:paraId="26DFA97C" w14:textId="77777777" w:rsidR="002B1E59" w:rsidRDefault="008A6741" w:rsidP="00A27EFC">
      <w:pPr>
        <w:pStyle w:val="Heading2"/>
      </w:pPr>
      <w:bookmarkStart w:id="31" w:name="_Toc126428680"/>
      <w:bookmarkStart w:id="32" w:name="_Toc127918994"/>
      <w:r>
        <w:t xml:space="preserve">2.3 </w:t>
      </w:r>
      <w:r w:rsidR="002B1E59">
        <w:t>Training and Development</w:t>
      </w:r>
      <w:bookmarkEnd w:id="31"/>
      <w:bookmarkEnd w:id="32"/>
    </w:p>
    <w:p w14:paraId="29074B04" w14:textId="21CAB368" w:rsidR="002C2F5D" w:rsidRDefault="00C61F8F" w:rsidP="002C2F5D">
      <w:r w:rsidRPr="00C61F8F">
        <w:t>Numerous studies have examined the relationships between training, deployment, and standard corporate metrics such as performance, productivity, and competitive advantage. In this study, we sought to comprehend the interplay between training and implementation, focusing on how they influence one another in effectiveness. According to Professor David Ackah (2015), training and development should be viewed as more than the adhesive that holds all human resource operations together. It should be viewed as the mechanism for defining and communicating when and how work practices must alter. That is, employees should be proactive in effecting change at their place of employment. Accra Polytechnic's human resources manager will make decisions by the instituti</w:t>
      </w:r>
      <w:r>
        <w:t>on's mission and strategic plan</w:t>
      </w:r>
      <w:r w:rsidR="002C2F5D">
        <w:t>. Consistent with the foregoing, training aids in an individual's acquisition of the knowledge and skills necessary to carry out the duties of his current position, which in turn helps prepare him for new employment opportunities and promotes his personal development. In a nutshell, development is the missing piece of training since it is only when learning goes beyond the routine that human resources may truly shine (Prof. David Ackah, 2015).</w:t>
      </w:r>
    </w:p>
    <w:p w14:paraId="17D5A15C" w14:textId="4EEEC861" w:rsidR="002C2F5D" w:rsidRDefault="002C2F5D" w:rsidP="002C2F5D">
      <w:r>
        <w:t xml:space="preserve">When taken as a whole, the HR department's focus on employee training and development is widely acknowledged as crucial to the success of any business. Training, according to Mohammed (2016), is "the process of teaching, informing, and educating people to the point where they are as qualified as possible to accomplish their work" (p. People in an organization receive training in a variety of skillsets to help them better carry out their duties. Employees receive on-the-job training to better prepare them for their roles and boost their productivity. Through the acquisition of new core talents and capacities, this training fosters personal development and growth. </w:t>
      </w:r>
      <w:r w:rsidR="009C2CD2" w:rsidRPr="009C2CD2">
        <w:t xml:space="preserve">Reading these works will give you a firm grasp of the extent to which training and development are linked to improved productivity in the workplace. There is a link between training and growth and productivity at work, according to the research of Chen and Klimoski (2007). Whether in a classroom setting or on the job, training is any method that results in increased </w:t>
      </w:r>
      <w:r w:rsidR="009C2CD2" w:rsidRPr="009C2CD2">
        <w:lastRenderedPageBreak/>
        <w:t>competence. Meanwhile, growth will aid employees in better understanding themselves and getting ready for the challenges of their future jobs. In the long run, this will help them develop into mature, reliable members of staff who can contribute signifi</w:t>
      </w:r>
      <w:r w:rsidR="009C2CD2">
        <w:t>cantly to the company's success</w:t>
      </w:r>
      <w:r>
        <w:t>.</w:t>
      </w:r>
    </w:p>
    <w:p w14:paraId="0B7A2A28" w14:textId="13B1C13B" w:rsidR="00DC721A" w:rsidRDefault="00DC721A" w:rsidP="002C2F5D">
      <w:r w:rsidRPr="00DC721A">
        <w:t xml:space="preserve">Investments in training and development are being made by businesses in the aim of gaining a competitive edge. The results of recent research support this view, such as that of Pak and Kim (2016), who found that these tactics are crucial strategic instruments for optimal individual and organizational performance. </w:t>
      </w:r>
      <w:r w:rsidR="00894FE1" w:rsidRPr="00894FE1">
        <w:t>However, in today's competitive environment, training and development of a company's personnel are crucial to its survival and achieving its stated goals and objectives. Organizations are responsible for identifying staff training gaps and devising programs to fill them so that their personnel can be utilized most effectively in achieving their objectives (Kennedy et al., 2013). Human resource management is primarily concerned with training and development. When there is a constant supply of trained, competent, and able workers, employees are more motivated to advance into specialized departments and management positions (Laing, 2009). A well-designed training and development program that teaches employees the ins and outs of the company, its industry, and its specific responsibilities increases s</w:t>
      </w:r>
      <w:r w:rsidR="00894FE1">
        <w:t xml:space="preserve">elf-confidence and productivity </w:t>
      </w:r>
      <w:r w:rsidR="002C0A7F" w:rsidRPr="002C0A7F">
        <w:t>(Saleem, Shahid &amp; Naseem, 2011).</w:t>
      </w:r>
    </w:p>
    <w:p w14:paraId="740A6D78" w14:textId="3A1FD550" w:rsidR="002C2F5D" w:rsidRDefault="00DC721A" w:rsidP="002C2F5D">
      <w:r w:rsidRPr="00DC721A">
        <w:t>The researcher concluded from his readings that some people still fail to distinguish between training and growth and attack the problem with the same mindset. The benefits of training and development programmes cannot be realised by the company as a result. While the two terms are sometimes used interchangeably, Onuka and Ajayi's research shows that there are substantial differences between training and development (2012). When someone is trained, they are given a traditional education through classroom instruction and hands-on experience. The development of new skills, and by extension, the ability to do complex operations with ease, is where its relevance is seen as greatest. The phrase "development" refers to the ultimate result of a cycle of development, improvement, and novelty</w:t>
      </w:r>
      <w:r w:rsidR="002C2F5D">
        <w:t>.</w:t>
      </w:r>
    </w:p>
    <w:p w14:paraId="721BFEAD" w14:textId="0CCC825D" w:rsidR="00D77B0D" w:rsidRDefault="00D77B0D" w:rsidP="00D77B0D">
      <w:r>
        <w:t xml:space="preserve">The benefits of integrating training and development for firms are numerous. </w:t>
      </w:r>
      <w:r w:rsidR="00DB204E" w:rsidRPr="00DB204E">
        <w:t xml:space="preserve">For instance, Garzonis et al. (2015) compiled the following uses for training and growth in the </w:t>
      </w:r>
      <w:r w:rsidR="00DB204E" w:rsidRPr="00DB204E">
        <w:lastRenderedPageBreak/>
        <w:t>workplace. New policies and regulations are easier to implement; employees are better prepared for success; staffing development is bolstered, productivity increases; work quality improves; skills, knowledge, understanding, and attitude are all fostered; waste, accidents, turnover, lateness, absenteeism, and other overhead costs decrease, and the risk of obsolescence in skills, technologies, methods, products, and capital management is eliminated, giving the busi</w:t>
      </w:r>
      <w:r w:rsidR="00DB204E">
        <w:t>ness a better chance of success</w:t>
      </w:r>
      <w:r>
        <w:t>.</w:t>
      </w:r>
    </w:p>
    <w:p w14:paraId="406BACEC" w14:textId="04FE345C" w:rsidR="00D77B0D" w:rsidRDefault="00D77B0D" w:rsidP="00D77B0D">
      <w:r>
        <w:t xml:space="preserve">Staff members who have participated in training and development initiatives are more invested in the company's and their own success. Training and development programs support HRD by providing employees with the opportunity to enhance their technical and behavioral skills and by providing a framework through which to do so. Workers also gain since it provides opportunities for personal growth. Every company needs to invest in the education and growth of their staff if they want to succeed (Garzonis et al., 2015). </w:t>
      </w:r>
      <w:r w:rsidR="00150D35" w:rsidRPr="00150D35">
        <w:t>Employees' academic and non-intellectual horizons can be broadened through training and development opportunities. In the training and development program, there is space for both professional and personal growth. The primary objective of human resource development is to produce a highly skilled labor force that can assist businesses in ac</w:t>
      </w:r>
      <w:r w:rsidR="00150D35">
        <w:t xml:space="preserve">hieving their societal missions </w:t>
      </w:r>
      <w:r>
        <w:t>(Garzonis et al., 2015).</w:t>
      </w:r>
    </w:p>
    <w:p w14:paraId="1012B090" w14:textId="77777777" w:rsidR="00B767DB" w:rsidRDefault="002C2F5D" w:rsidP="002C2F5D">
      <w:r>
        <w:t xml:space="preserve">There is little doubt that any company that invests in their employees' training and development will see a return on that money spent, as stated by Wilkinson (2019). </w:t>
      </w:r>
      <w:r w:rsidR="00B767DB" w:rsidRPr="00B767DB">
        <w:t>Businesses are susceptible to falling behind in a wide range of other areas when they fall behind in the development and training of their human resources. This is why it's so important to give training and human resource development top priority.</w:t>
      </w:r>
    </w:p>
    <w:p w14:paraId="4EC678C1" w14:textId="6E2EAF94" w:rsidR="002C2F5D" w:rsidRDefault="002C2F5D" w:rsidP="002C2F5D">
      <w:r>
        <w:t>Despite these gains, many training and development initiatives fail to produce the desired results. Some possible realistic causes of failure are as follows:</w:t>
      </w:r>
    </w:p>
    <w:p w14:paraId="14398FE5" w14:textId="5C02802D" w:rsidR="00D77B0D" w:rsidRDefault="002C2F5D" w:rsidP="00D77B0D">
      <w:r>
        <w:t xml:space="preserve">Robbins (2001) notes that many companies are resistant to training and development program because their leaders believe that schools, not businesses, should be responsible for educating future employees. In addition, workers are expected to take initiative in acquiring the skills necessary to perform their duties once employed. </w:t>
      </w:r>
      <w:r w:rsidR="00D77B0D">
        <w:t xml:space="preserve">Furthermore, many people view development investment as a frivolous cost that is hard to sell to shareholders (Robbins, 2001). </w:t>
      </w:r>
      <w:r w:rsidR="00E86BE0" w:rsidRPr="00E86BE0">
        <w:t xml:space="preserve">Training, development, and education programs </w:t>
      </w:r>
      <w:r w:rsidR="00E86BE0" w:rsidRPr="00E86BE0">
        <w:lastRenderedPageBreak/>
        <w:t xml:space="preserve">can significantly boost productivity, knowledge, loyalty, and profit as long as they are by the organization's goals, purpose, and objectives and have the support of both the employer and the employee. According to research by Koch (2008) and Opatha (2021), misalignment between training and development programs' intended outcomes and actual company needs is the most </w:t>
      </w:r>
      <w:r w:rsidR="00E86BE0">
        <w:t>common cause of program failure</w:t>
      </w:r>
      <w:r w:rsidR="00D77B0D">
        <w:t>.</w:t>
      </w:r>
    </w:p>
    <w:p w14:paraId="17F66990" w14:textId="709BFF9C" w:rsidR="002C2F5D" w:rsidRDefault="00D77B0D" w:rsidP="00D77B0D">
      <w:r>
        <w:t xml:space="preserve">It is futile to invest in training </w:t>
      </w:r>
      <w:r w:rsidR="00B47746">
        <w:t>if;</w:t>
      </w:r>
      <w:r>
        <w:t xml:space="preserve"> for example, the cause of the performance issue is unrelated to training factors such as incentive systems, work design, or motivation. Second, without well-defined objectives, training can never be successful. Training and development programs for employees need to take a strategic approach if they are to get the desired results. With well-defined goals in mind, </w:t>
      </w:r>
      <w:r w:rsidR="00B47746">
        <w:t>it is</w:t>
      </w:r>
      <w:r>
        <w:t xml:space="preserve"> lot simpler to learn what needs to be learned in order to boost productivity on the job. </w:t>
      </w:r>
      <w:r w:rsidR="002C2F5D">
        <w:t xml:space="preserve"> Thirdly, researchers from different points of view agree that when the cost of training outweighs its immediate payoff, it is viewed as a failure and is thus rejected by the organization (Opatha, 2021). But the payoff in the long run can be worthwhile. Finally, if the trainees view the training session as an isolated event that does not influence their future actions, the training will be ineffective. When instruction is viewed as a discrete event, the likelihood that the trainee would alter their behavior is low. Fifthly, if participants are not made responsible for their performance, the training is certain to fail. In most cases, workers will not face repercussions for putting what they've learned from their course to use on the job. There will be no improvement in their conduct until they are made to answer for their actions. Sixthly, all that time and money spent training won't amount to much if the environment isn't right for learning (Opatha, 2021). In this case, too, training will be ineffective without the backing of upper management. Employees are less likely to use what </w:t>
      </w:r>
      <w:r w:rsidR="00B47746">
        <w:t>they have</w:t>
      </w:r>
      <w:r w:rsidR="002C2F5D">
        <w:t xml:space="preserve"> learned in training if they </w:t>
      </w:r>
      <w:r w:rsidR="00B47746">
        <w:t>do not</w:t>
      </w:r>
      <w:r w:rsidR="002C2F5D">
        <w:t xml:space="preserve"> feel they have the backing of their immediate superiors. A commitment to learning from management is essential. Failure to isolate the effects of training and development is another factor contributing to its failure. Nonetheless, factors apart than training might affect results (Opatha, 2021). Training-related progress must be separated out, obviously. If this </w:t>
      </w:r>
      <w:r w:rsidR="00B47746">
        <w:t>does not</w:t>
      </w:r>
      <w:r w:rsidR="002C2F5D">
        <w:t xml:space="preserve"> happen, training initiatives that have a noticeable effect on profits may be cut. Executive buy-in to a training initiative is crucial to its ultimate success. To ensure the success of the training and development process, upper management will not only supply the necessary funds but will also take part in designing </w:t>
      </w:r>
      <w:r w:rsidR="002C2F5D">
        <w:lastRenderedPageBreak/>
        <w:t xml:space="preserve">the procedure. Finally, if outcomes </w:t>
      </w:r>
      <w:r w:rsidR="00B47746">
        <w:t>are not</w:t>
      </w:r>
      <w:r w:rsidR="002C2F5D">
        <w:t xml:space="preserve"> shared and used, training and development efforts will fall flat. Without proper evaluation and feedback, neither employees nor trainers will be aware of how they are doing or whether or not their training initiatives are bearing fruit (Opatha, 2021).</w:t>
      </w:r>
    </w:p>
    <w:p w14:paraId="5E529497" w14:textId="346CC236" w:rsidR="00D22C76" w:rsidRDefault="002C2F5D" w:rsidP="002C2F5D">
      <w:r>
        <w:t>Still, it is possible to eliminate or significantly lessen the impact of these failure factors. Manu (2004) proposed a collection of helpful methods and models that can help safeguard against a training program's eventual demise. The results of the research indicated that businesses should select training and development approaches that mesh well with their corporate ethos. Careful consideration should be given to identifying training gaps and identifying critical business skills. In order to effectively engage employees, close performance gaps, and reach corporate goals, a well-designed training and development program must first be put into place</w:t>
      </w:r>
      <w:r w:rsidR="00D22C76">
        <w:t>.</w:t>
      </w:r>
    </w:p>
    <w:p w14:paraId="211B3CD3" w14:textId="77777777" w:rsidR="00AB4649" w:rsidRDefault="008A6741" w:rsidP="00A27EFC">
      <w:pPr>
        <w:pStyle w:val="Heading2"/>
      </w:pPr>
      <w:bookmarkStart w:id="33" w:name="_Toc126428681"/>
      <w:bookmarkStart w:id="34" w:name="_Toc127918995"/>
      <w:r>
        <w:t>2.4</w:t>
      </w:r>
      <w:r w:rsidR="00EC3508">
        <w:t xml:space="preserve"> </w:t>
      </w:r>
      <w:r w:rsidR="00AB4649">
        <w:t>Insight into Performance</w:t>
      </w:r>
      <w:bookmarkEnd w:id="33"/>
      <w:bookmarkEnd w:id="34"/>
    </w:p>
    <w:p w14:paraId="7F9FBBCB" w14:textId="68ED7CA4" w:rsidR="00D77B0D" w:rsidRDefault="00D77B0D" w:rsidP="00D77B0D">
      <w:r>
        <w:t xml:space="preserve">The needs of the company and its personnel must be taken into account when planning human resource </w:t>
      </w:r>
      <w:r w:rsidR="004B4A3B">
        <w:t>development</w:t>
      </w:r>
      <w:r>
        <w:t xml:space="preserve"> and this is accomplished mostly through training and development </w:t>
      </w:r>
      <w:r w:rsidR="004B4A3B">
        <w:t>programs</w:t>
      </w:r>
      <w:r>
        <w:t xml:space="preserve">. A well-designed training and development </w:t>
      </w:r>
      <w:r w:rsidR="004B4A3B">
        <w:t>programmed</w:t>
      </w:r>
      <w:r>
        <w:t xml:space="preserve"> can have a significant impact on the productivity of both individual employees and the company as a whole. The term "performance" is broad enough to include not only efficiency but also effectiveness, economy, quality, consistent </w:t>
      </w:r>
      <w:r w:rsidR="004B4A3B">
        <w:t>behavior</w:t>
      </w:r>
      <w:r>
        <w:t xml:space="preserve">, and normative indicators. According to (Cooke, 2001), performance is the extent to which a task is accomplished in accordance with predetermined standards, such as correctness, thoroughness, timeliness, and efficiency. According to him, if an employee does everything </w:t>
      </w:r>
      <w:r w:rsidR="00B47746">
        <w:t>they are</w:t>
      </w:r>
      <w:r>
        <w:t xml:space="preserve"> supposed to do as part of their job, </w:t>
      </w:r>
      <w:r w:rsidR="00B47746">
        <w:t>it is</w:t>
      </w:r>
      <w:r>
        <w:t xml:space="preserve"> considered a fulfilment of their commitment, and </w:t>
      </w:r>
      <w:r w:rsidR="00B47746">
        <w:t>they are</w:t>
      </w:r>
      <w:r>
        <w:t xml:space="preserve"> no longer responsible for anything that was agreed upon in the contract. Performance is greatly aided by training and development, which stresses the significance of efficiency and effectiveness.</w:t>
      </w:r>
    </w:p>
    <w:p w14:paraId="2DF44FC9" w14:textId="77777777" w:rsidR="00D77B0D" w:rsidRDefault="00D77B0D" w:rsidP="00D77B0D">
      <w:r>
        <w:t xml:space="preserve">Organizational performance can also be thought of as the efficacy and efficiency with which an organisation achieves its goals through the use of its human resources. Therefore, the success or failure of an organisation is dependent on the efficiency of its employees. As stated by Ajayi and Okhankhuele (2020), one benefit of investing in </w:t>
      </w:r>
      <w:r>
        <w:lastRenderedPageBreak/>
        <w:t>comprehensive employee training is a rise in product and service quality due to decreased error rates. Consequently, you can bet on accuracy, efficiency, quality work, safe methods, and focused customer service. Investment in a talented and smart workforce is essential for maximising output and achieving sustained growth. Companies can reduce the time and resources spent on employee turnover by retaining their most valuable employees. Latif, Jan, and Shaheen (2013) find evidence supporting this hypothesis, finding that educating employees increases their satisfaction with their current jobs. That's why it's crucial, in their opinion, for companies to put money into their workers' education and advancement in their fields, so that they can like what they do for a living.</w:t>
      </w:r>
    </w:p>
    <w:p w14:paraId="10A5A15F" w14:textId="4A03C7EB" w:rsidR="00D77B0D" w:rsidRDefault="00D77B0D" w:rsidP="00D77B0D">
      <w:r>
        <w:t xml:space="preserve">An organization's productivity is a measure of how efficiently it creates goods or delivers services. To be productive, then, is to make effective use of resources in order to accomplish measurable and qualitative objectives within a specified time limit (Hanaysha, 2016). A company's long-term productivity can be greatly improved by its investment in its workers through training and development programs (Joubert et al., 2017). </w:t>
      </w:r>
      <w:r w:rsidR="009D27E4">
        <w:t>Singh (2016), who found that it significantly increased human resource output, also examined Training and development</w:t>
      </w:r>
      <w:r>
        <w:t>. His methodology included questionnaires and in-person interviews with HR managers and training/placement coordinators. It turns out that putting money into people's education and growth is the best way to get the most out of your human capital.</w:t>
      </w:r>
    </w:p>
    <w:p w14:paraId="3D2C7AB3" w14:textId="6593C962" w:rsidR="00D77B0D" w:rsidRDefault="007B1A97" w:rsidP="00D77B0D">
      <w:r w:rsidRPr="007B1A97">
        <w:t>Grugulis (2006) and others have identified the following benefits of training and development: increased productivity; improved quality of work; improved skills, knowledge, understanding, and attitude; increased use of tools and machines; decreased waste, accidents, turnover, tardiness, absenteeism, and other overhead costs; and the elimination of obsolescence in skills, technologies, methods, and tools. According to George Oduor and Willis Otuya (2017), practical training provides individuals with the knowledge they need to perform their jobs and contributes to the company's overall success</w:t>
      </w:r>
      <w:r>
        <w:t xml:space="preserve"> by boosting morale and output</w:t>
      </w:r>
      <w:r w:rsidR="00D77B0D">
        <w:t xml:space="preserve">. The preceding reasoning may not always hold water. In this regard, specialists such as Tina C, Ojunta, and Agbeniga (2016) concur that productivity may fall short of expectations even when a workforce is skilled and dedicated, there are sufficient resources, and the support of competent management is in place. This </w:t>
      </w:r>
      <w:r w:rsidR="00D77B0D">
        <w:lastRenderedPageBreak/>
        <w:t>gulf is typically attributable to a lack of an effective mechanism for training and developing human resources, which would normally result in the acquisition and application of necessary skills, knowledge, and a constructive attitude toward work.</w:t>
      </w:r>
    </w:p>
    <w:p w14:paraId="6E6BFFEA" w14:textId="4CAAF00A" w:rsidR="00D77B0D" w:rsidRDefault="00D77B0D" w:rsidP="00D77B0D">
      <w:r>
        <w:t xml:space="preserve">The absence of such staff training and development programs is often reflected in a decline in competence, inefficiency, and effectiveness in both individual and corporate endeavors. For this reason, </w:t>
      </w:r>
      <w:r w:rsidR="004B4A3B">
        <w:t>it is</w:t>
      </w:r>
      <w:r>
        <w:t xml:space="preserve"> crucial to stress, as Rodriguez and Walters did, that training and development are essential for both new hires and long-tenured workers (2017). In order to enhance performance, it is crucial that training and development be transformed into an ongoing process that should endure over the entirety of an employee's working life. As Iyewa and Gberevbie (c2017) point out, many of the obstacles that keep businesses from attaining their maximum productivity and performance potential may be solved with a dedication to continuous training and education for staff. </w:t>
      </w:r>
      <w:r w:rsidR="00074233" w:rsidRPr="00074233">
        <w:t>The implementation of new or revised policies or regulations; the upkeep and growth of the organization; the attainment of new knowledge, understanding, and attitudes; the design of a leadership succession plan; the introduction of cognitive load theory; and the adaptation to rapid techno</w:t>
      </w:r>
      <w:r w:rsidR="00074233">
        <w:t>logical change are all examples</w:t>
      </w:r>
      <w:r>
        <w:t>.</w:t>
      </w:r>
    </w:p>
    <w:p w14:paraId="34FE0074" w14:textId="31967B1B" w:rsidR="00307504" w:rsidRDefault="00D77B0D" w:rsidP="00D77B0D">
      <w:r>
        <w:t>Therefore, it is acceptable to argue that training helps an individual fulfil the criteria necessary to excel at his or her profession, benefiting the organization as a whole in the process. An organization's performance, productivity, and success are directly tied to the quality of its staff</w:t>
      </w:r>
      <w:r w:rsidR="00AB4649">
        <w:t>.</w:t>
      </w:r>
    </w:p>
    <w:p w14:paraId="0F643491" w14:textId="77777777" w:rsidR="008A6741" w:rsidRDefault="008A6741" w:rsidP="008A6741">
      <w:pPr>
        <w:pStyle w:val="Heading2"/>
      </w:pPr>
      <w:bookmarkStart w:id="35" w:name="_Toc126428682"/>
      <w:bookmarkStart w:id="36" w:name="_Toc127918996"/>
      <w:r>
        <w:t>2.5 Remote Environment</w:t>
      </w:r>
      <w:bookmarkEnd w:id="35"/>
      <w:bookmarkEnd w:id="36"/>
    </w:p>
    <w:p w14:paraId="3166093B" w14:textId="77777777" w:rsidR="00D77B0D" w:rsidRDefault="00D77B0D" w:rsidP="00D77B0D">
      <w:r>
        <w:t>It has been argued by Kohun (1992) that an employee's working environment is comprised of all forces, actions, and influence components that are currently interfering with or have the potential to interfere with the employee's activities and performance. What we mean when we talk about the "workplace environment" is the sum amount of the interactions that take place between workers and the outside world.</w:t>
      </w:r>
    </w:p>
    <w:p w14:paraId="6DA4309A" w14:textId="20F48828" w:rsidR="0092113C" w:rsidRDefault="00D77B0D" w:rsidP="00D77B0D">
      <w:r>
        <w:t xml:space="preserve">In many different capacities and settings, humans have been using remote operations for centuries. The advent of numerous technology tools and platforms has made it possible for more and more people to operate remotely from the office. The delivery of mail by postal workers from their residence’s dates back to the 17th century and is one of the </w:t>
      </w:r>
      <w:r>
        <w:lastRenderedPageBreak/>
        <w:t xml:space="preserve">earliest examples of remote work (Popovici &amp; Popovici, 2020). </w:t>
      </w:r>
      <w:r w:rsidR="0092113C">
        <w:t>It was a revolutionary step forward at the time and greatly increased postal workers' productivity. The telegraph gained widespread use in the 19th century as a means of long-distance communication. With the ability to send and receive messages from anywhere, this enabled telecommuting. The advent of the industrial revolution in the 20th century caused a dramatic change in the way that people were employed.</w:t>
      </w:r>
    </w:p>
    <w:p w14:paraId="4EE97C6E" w14:textId="09FE28A1" w:rsidR="0092113C" w:rsidRDefault="0092113C" w:rsidP="0092113C">
      <w:r>
        <w:t xml:space="preserve">The result was a rise in the number of people who left their homes to work in establishments like factories and offices. Writers, painters, and musicians, among others, continued to do their jobs from afar. </w:t>
      </w:r>
      <w:r w:rsidR="00954A66" w:rsidRPr="00954A66">
        <w:t>Due primarily to the proliferation of the internet, digital technologies, and the COVID-19 pandemic, the number of individuals working remotely has increased dramatically in the twenty-first century (Berg, 2022). Since introducing this innovation, it has become much easier for employees to communicate with their offices from any location on the planet.</w:t>
      </w:r>
      <w:r>
        <w:t xml:space="preserve"> Multiple factors contribute to the rise in popularity of telecommuting. Due to not having to travel to an office, some people are able to achieve a better work-life balance (Felstead &amp; Henseke, 2017). Some people are more productive when they have the freedom to design an environment that works for them. As Oliver (2021) points out, more and more people are opting to work remotely, and </w:t>
      </w:r>
      <w:r w:rsidR="00ED136C">
        <w:t>it is</w:t>
      </w:r>
      <w:r>
        <w:t xml:space="preserve"> probable that this trend will continue.</w:t>
      </w:r>
    </w:p>
    <w:p w14:paraId="6E5764CB" w14:textId="6131B9E9" w:rsidR="0092113C" w:rsidRDefault="0092113C" w:rsidP="0092113C">
      <w:r>
        <w:t xml:space="preserve">When first integrating a remote work environment into a business, there are a few things to keep in mind. First, </w:t>
      </w:r>
      <w:r w:rsidR="00ED136C">
        <w:t>it is</w:t>
      </w:r>
      <w:r>
        <w:t xml:space="preserve"> crucial to examine the company's function within its industry. For instance, if the company's </w:t>
      </w:r>
      <w:r w:rsidR="00ED136C">
        <w:t>focus</w:t>
      </w:r>
      <w:r>
        <w:t xml:space="preserve"> is on customer service, </w:t>
      </w:r>
      <w:r w:rsidR="00ED136C">
        <w:t>it is</w:t>
      </w:r>
      <w:r>
        <w:t xml:space="preserve"> crucial that employees be on hand throughout regular business hours so that questions may be fielded. Similarly, if your business operates in a highly regulated sector, </w:t>
      </w:r>
      <w:r w:rsidR="00ED136C">
        <w:t>it is</w:t>
      </w:r>
      <w:r>
        <w:t xml:space="preserve"> crucial that you give your staff the training and credentials they need to do their jobs from afar. A second factor to think about is the total number of remote workers and the size of the company. A company's size can determine whether or not it can adopt a policy allowing all workers to work from home. Remote work is becoming increasingly common in the workplace, but for larger companies, it may be necessary to implement this strategy gradually or to restrict it to select personnel.</w:t>
      </w:r>
    </w:p>
    <w:p w14:paraId="29C2C1F9" w14:textId="03EADCC3" w:rsidR="0092113C" w:rsidRDefault="00ED136C" w:rsidP="0092113C">
      <w:r>
        <w:lastRenderedPageBreak/>
        <w:t>Finally yet importantly</w:t>
      </w:r>
      <w:r w:rsidR="0092113C">
        <w:t>, think about the company's culture and how autonomous your employees are. Moving to a remote work model might be challenging for companies with a strong emphasis on teamwork. In a similar vein, businesses may need to invest more time and effort in educating and supporting employees who are not accustomed to working autonomously. Lastly, think about the company's tech setup. If your company has a solid IT foundation, you may be able to implement a policy of remote work with no fuss. The expenditure required to support a remote working model may be prohibitive for businesses with a less robust technology infrastructure.</w:t>
      </w:r>
    </w:p>
    <w:p w14:paraId="2F983B9C" w14:textId="77777777" w:rsidR="0092113C" w:rsidRDefault="0092113C" w:rsidP="0092113C">
      <w:r>
        <w:t>Working from home is on the rise, and with good reason: it can be productive for employers and workers alike. By simply hiring the number of remote workers who are truly needed at any given moment depending on project workloads, businesses can save on rent for an office and enhance profitability. Because of this, businesses have more leeway to hire people they might not have been able to otherwise, given the stringent employment restrictions that would have applied in a traditional office setting (Hunter, 2019). Workers who have the option to do their jobs from anywhere with an internet connection are more likely to stick with their current employers.</w:t>
      </w:r>
    </w:p>
    <w:p w14:paraId="7E339474" w14:textId="0EC66EFA" w:rsidR="0092113C" w:rsidRDefault="0092113C" w:rsidP="0092113C">
      <w:r>
        <w:t>Concerning the impact of remote work on businesses, there is no universally applicable solution. The results will be different for each company because of the uniqueness of its culture, its business, and its approach to remote work. When an organization, however, embraces remote labour, certain commonalities tend to emerge. The culture of an organization is profoundly influenced by the prevalence of remote labour. Conventional workplaces emphasize interpersonal communication and teamwork between employees. Most businesses operate in this fashion, and the vast majority of workers are accustomed to this style of management. The advent of remote work, however, means that businesses will have to devise novel approaches to fostering cohesion amongst their dispersed workforce. The use of alternative or additional methods of communication and collaboration, as well as a heightened emphasis on employee involvement, may be necessary to achieve this (Althoff et al., 2022).</w:t>
      </w:r>
    </w:p>
    <w:p w14:paraId="1BD31C9B" w14:textId="1C4D35BA" w:rsidR="0092113C" w:rsidRDefault="0092113C" w:rsidP="0092113C">
      <w:r>
        <w:t xml:space="preserve">In addition, the manner work itself is accomplished is altered by remote workers. As a result of employees not being in the same physical location, businesses will need to </w:t>
      </w:r>
      <w:r>
        <w:lastRenderedPageBreak/>
        <w:t>reevaluate their processes and procedures to ensure they are still efficient. As well as rethinking the current structure and organization of labour, this may necessitate a larger use of technology. Finally, the way businesses interact with their consumers and clients will change as a result of remote work. Customers may require additional or alternative channels of contact if remote workers are used. Sales and marketing strategies will also need to change to accommodate the new realities of remote work. The bottom line is that the effects of remote labour on businesses vary widely from one establishment to the next. Even so, we should expect to see some overarching tendencies emerge, such as effects on company ethos, methods of production, and relationships with clients and customers.</w:t>
      </w:r>
    </w:p>
    <w:p w14:paraId="0CFD2088" w14:textId="77777777" w:rsidR="0092113C" w:rsidRDefault="0092113C" w:rsidP="0092113C">
      <w:r>
        <w:t>Employees' motivation is boosted in a number of ways by the option to work remotely. To begin with, it gives workers more say over their time and space at work, which can boost morale and productivity. Second, employees' motivation to work hard and produce quality outcomes might be boosted by the increased autonomy and independence they experience while working from home. In conclusion, remote work can help individuals achieve a better work-life balance, which in turn can boost their happiness in both their professional and personal lives.</w:t>
      </w:r>
    </w:p>
    <w:p w14:paraId="65D5BA0D" w14:textId="3B040DA8" w:rsidR="0092113C" w:rsidRDefault="0092113C" w:rsidP="0092113C">
      <w:r>
        <w:t xml:space="preserve">Employees who work from home can be challenging to inspire because they </w:t>
      </w:r>
      <w:r w:rsidR="00AF052F">
        <w:t>are not</w:t>
      </w:r>
      <w:r>
        <w:t xml:space="preserve"> in the same physical environment as their coworkers. But there are a few things that companies may do to inspire their employees to work harder. Clear goals might help encourage remote workers. Employees are more inclined to do their jobs when they understand their roles and responsibilities. Workers should provide regular feedback so that others may gauge their performance and make adjustments as needed. Supplying remote workers with the tools they need to execute their jobs is another method to encourage them to do so. Tools for training, access to the appropriate software, and an in-depth familiarity with company procedures are all part of this. Workers will be more energized to complete their work if they believe they have access to the resources they require to accomplish so. Last but not least, the organization needs to ensure that someone is always ready to respond to inquiries and offer assistance. Leaders should make themselves available by email and phone to workers who work remotely, as they </w:t>
      </w:r>
      <w:r>
        <w:lastRenderedPageBreak/>
        <w:t>may feel awkward asking for support in person. Motivating remote workers requires not only knowing what they need to get done, but also being there for them whenever they need it.</w:t>
      </w:r>
    </w:p>
    <w:p w14:paraId="534F6AD9" w14:textId="77777777" w:rsidR="0092113C" w:rsidRDefault="0092113C" w:rsidP="0092113C">
      <w:r>
        <w:t>More and more businesses are getting resourceful in their attempts to inspire remote workers to put forth their best efforts. Some people put a premium on team competitions and group incentives like sending out emails several times a week to announce prize winners. This promotes healthy rivalry and forces everyone to consider the big picture in addition to their immediate goals and objectives, which ultimately leads to better results. If you want a happy and productive workforce, you need to find ways to keep your remote workers motivated. If you want to foster a productive environment in the office, you need to know what drives people. Different people are motivated by various things; hence, an employee's preferred method of motivation may not be effective for another worker (Virtanen, 2020). Having defined objectives and deadlines, as well as publicly acknowledging and rewarding employees for achieving those objectives, are proven methods of boosting morale and productivity among remote workers.</w:t>
      </w:r>
    </w:p>
    <w:p w14:paraId="28C2F6C7" w14:textId="77777777" w:rsidR="0092113C" w:rsidRDefault="0092113C" w:rsidP="0092113C">
      <w:r>
        <w:t>To understand what drives their staff, managers should hold regular one-on-one meetings. Moreover, the company can ask its workers formally how they feel about their jobs at least twice a year by means of a survey called an Employee Engagement Survey. At the end of each quarter, the company can hold "State of the Company" meetings, where managers can inform their remote employees about the current status of the business and any upcoming projects or initiatives. Managers may encourage remote workers by ensuring their staff is not just competent in their roles but also enthusiastic about them. In other words, make an effort to create an environment where everyone on the team is upbeat, friendly, and willing to work together. Respecting someone entails, first and foremost, taking their knowledge, experience, and expertise seriously.</w:t>
      </w:r>
    </w:p>
    <w:p w14:paraId="0EB5F958" w14:textId="4662286B" w:rsidR="008A6741" w:rsidRDefault="0092113C" w:rsidP="0092113C">
      <w:r>
        <w:t xml:space="preserve">Work from home has several advantages over traditional office settings. One obvious advantage of remote work is that it can be done from any location with an internet connection, whereas traditional jobs typically need physical presence. Remote workers benefit greatly from this arrangement because they are no longer limited to a single location but can work from anywhere in the world. Workers are free to complete their </w:t>
      </w:r>
      <w:r>
        <w:lastRenderedPageBreak/>
        <w:t xml:space="preserve">shifts from any location with access to the internet, including their own homes, local coffee shops, shared office spaces, and the public. As Kopotek (2017) points out, this is especially helpful for employees whose personal lives, such as raising a family, prevent them from being in the office every day. Working from a distance also has the potential to increase efficiency and output compared to traditional methods of labour. This is due to the fact that employees are free to arrange their workspace how they see fit, without interference from their coworkers or office politics. Employees also have the option of setting their own schedules, allowing them to better balance work and personal obligations. Lastly, remote work can benefit mental health by allowing for a healthier work-life balance and a reduction in stress. Work from home offers a wide range of advantages, some of which are mutually advantageous to employees and businesses alike. One final benefit of working from home is that it can be more pleasant than sitting in an office all day. </w:t>
      </w:r>
      <w:r w:rsidR="00E15ABB">
        <w:t>That is</w:t>
      </w:r>
      <w:r>
        <w:t xml:space="preserve"> because workers now have greater say over their working conditions and hours. Because of the flexibility of remote work, employees can organize their day and set up their workspace in a way that best suits their needs. If they are more productive in the morning, they can get an early start on their day, and they can use their midday break to go for a stroll or take a nap if they need it. People who are more productive in the evening can work later and take a break throughout the day to relax with some light reading or a movie. An improved work-life balance and a greater sense of job satisfaction are possible when workers have more say over their working conditions and hours</w:t>
      </w:r>
      <w:r w:rsidR="008A6741">
        <w:t>.</w:t>
      </w:r>
    </w:p>
    <w:p w14:paraId="762B5AEA" w14:textId="77777777" w:rsidR="00307504" w:rsidRDefault="00307504" w:rsidP="00A27EFC">
      <w:pPr>
        <w:pStyle w:val="Heading2"/>
      </w:pPr>
      <w:bookmarkStart w:id="37" w:name="_Toc126428683"/>
      <w:bookmarkStart w:id="38" w:name="_Toc127918997"/>
      <w:r>
        <w:t>2.6 Research Theoretical Framework</w:t>
      </w:r>
      <w:bookmarkEnd w:id="37"/>
      <w:bookmarkEnd w:id="38"/>
      <w:r>
        <w:t xml:space="preserve"> </w:t>
      </w:r>
    </w:p>
    <w:p w14:paraId="784BBAD1" w14:textId="00ED924D" w:rsidR="00307504" w:rsidRDefault="0092113C" w:rsidP="00A27EFC">
      <w:r w:rsidRPr="0092113C">
        <w:t xml:space="preserve">There is a general consensus among human capital theories that it is in an organization's best interest to invest in its employees' professional growth and development, as doing so has been shown to boost both individual performance and </w:t>
      </w:r>
      <w:r w:rsidR="00593225" w:rsidRPr="0092113C">
        <w:t>organizational</w:t>
      </w:r>
      <w:r w:rsidRPr="0092113C">
        <w:t xml:space="preserve"> effectiveness in the face of geographical separation. Based on the results of the literature evaluation, a visual representation of the study's research framework has been created. Employee performance in a remote setting is </w:t>
      </w:r>
      <w:r w:rsidR="001D7DE8" w:rsidRPr="0092113C">
        <w:t>hypothesized</w:t>
      </w:r>
      <w:r w:rsidRPr="0092113C">
        <w:t xml:space="preserve"> to have benefited from the independent variables of training and development. The study's theoretical underpinnings are depicted in Figure (1)</w:t>
      </w:r>
      <w:r w:rsidR="00307504">
        <w:t>.</w:t>
      </w:r>
    </w:p>
    <w:p w14:paraId="0C4ACEDA" w14:textId="77777777" w:rsidR="00307504" w:rsidRDefault="00307504" w:rsidP="00A27EFC">
      <w:r>
        <w:rPr>
          <w:noProof/>
        </w:rPr>
        <w:lastRenderedPageBreak/>
        <w:drawing>
          <wp:inline distT="0" distB="0" distL="0" distR="0" wp14:anchorId="1BF0B7F5" wp14:editId="7CCDEB2C">
            <wp:extent cx="5731510" cy="33070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307080"/>
                    </a:xfrm>
                    <a:prstGeom prst="rect">
                      <a:avLst/>
                    </a:prstGeom>
                  </pic:spPr>
                </pic:pic>
              </a:graphicData>
            </a:graphic>
          </wp:inline>
        </w:drawing>
      </w:r>
    </w:p>
    <w:p w14:paraId="2CEE3C77" w14:textId="6F3DA0E5" w:rsidR="00307504" w:rsidRDefault="00307504" w:rsidP="00A27EFC">
      <w:pPr>
        <w:pStyle w:val="Caption"/>
      </w:pPr>
      <w:bookmarkStart w:id="39" w:name="_Toc126592436"/>
      <w:bookmarkStart w:id="40" w:name="_Toc127195431"/>
      <w:r>
        <w:t xml:space="preserve">Figure </w:t>
      </w:r>
      <w:r w:rsidR="00430739">
        <w:fldChar w:fldCharType="begin"/>
      </w:r>
      <w:r w:rsidR="00430739">
        <w:instrText xml:space="preserve"> SEQ Figure \* ARABIC </w:instrText>
      </w:r>
      <w:r w:rsidR="00430739">
        <w:fldChar w:fldCharType="separate"/>
      </w:r>
      <w:r w:rsidR="009B2139">
        <w:rPr>
          <w:noProof/>
        </w:rPr>
        <w:t>1</w:t>
      </w:r>
      <w:r w:rsidR="00430739">
        <w:rPr>
          <w:noProof/>
        </w:rPr>
        <w:fldChar w:fldCharType="end"/>
      </w:r>
      <w:r>
        <w:t>: Theoretical Framework</w:t>
      </w:r>
      <w:bookmarkEnd w:id="39"/>
      <w:bookmarkEnd w:id="40"/>
      <w:r>
        <w:t xml:space="preserve"> </w:t>
      </w:r>
    </w:p>
    <w:p w14:paraId="09C06ABC" w14:textId="2E5F5600" w:rsidR="00430AAF" w:rsidRPr="00522F22" w:rsidRDefault="007C1CEC" w:rsidP="0092113C">
      <w:r w:rsidRPr="007C1CEC">
        <w:t>In order to achieve the s</w:t>
      </w:r>
      <w:r>
        <w:t>tudy's objectives, three variables</w:t>
      </w:r>
      <w:r w:rsidRPr="007C1CEC">
        <w:t xml:space="preserve"> were used, including training and development as independent variables that influen</w:t>
      </w:r>
      <w:r>
        <w:t xml:space="preserve">ce employee performance as a </w:t>
      </w:r>
      <w:r w:rsidRPr="007C1CEC">
        <w:t>dependent variable.</w:t>
      </w:r>
      <w:r>
        <w:t xml:space="preserve"> </w:t>
      </w:r>
      <w:r w:rsidRPr="007C1CEC">
        <w:t xml:space="preserve">Trainee characteristics, training design, and work environment are three variables that </w:t>
      </w:r>
      <w:r w:rsidR="009F0349" w:rsidRPr="007C1CEC">
        <w:t>affect</w:t>
      </w:r>
      <w:r w:rsidRPr="007C1CEC">
        <w:t xml:space="preserve"> how well training is transferred (Baldwin and Ford, 1988). According to the human resources division, eastern services branch, training enhances organizational and individual performance and helps an organization accomplish its mission and performance objectives. The value of training is increasing since it gives competitors an advantage (Brum, 2007).</w:t>
      </w:r>
      <w:r w:rsidR="009F0349">
        <w:t xml:space="preserve"> </w:t>
      </w:r>
      <w:r w:rsidR="009F0349" w:rsidRPr="009F0349">
        <w:t>Effective management can boost employee performance since human resources are essential for long-term success (Pfeffer, 1998). In some businesses, but not all, performance management has an impact on employee performance (Azmi, Ahmad and Zainuddin, 2009). A key element affecting the organization's long-term profitability and peak performance is quality development through training (Laing, 2009). Training and development have improved employee performance, enhancing both job satisfaction and organizational productivity (Saleem, Shahid &amp; Naseem, 2011). Employee performance is positively impacted through training and development (Ghafoor, Ahmed and Aslam 2011).</w:t>
      </w:r>
      <w:r w:rsidR="009F0349">
        <w:t xml:space="preserve"> Based on these studies we developed the hypothesis of this study. </w:t>
      </w:r>
    </w:p>
    <w:p w14:paraId="1D52F9E9" w14:textId="631723AC" w:rsidR="00CA44BA" w:rsidRPr="00CA44BA" w:rsidRDefault="00CA44BA" w:rsidP="0092113C">
      <w:pPr>
        <w:rPr>
          <w:b/>
        </w:rPr>
      </w:pPr>
      <w:r w:rsidRPr="00CA44BA">
        <w:rPr>
          <w:b/>
        </w:rPr>
        <w:lastRenderedPageBreak/>
        <w:t>Summary:</w:t>
      </w:r>
    </w:p>
    <w:p w14:paraId="16A576F9" w14:textId="2A779B43" w:rsidR="00593225" w:rsidRDefault="00593225" w:rsidP="0092113C">
      <w:r w:rsidRPr="00593225">
        <w:t xml:space="preserve">The aforementioned chapter conducted an empirical review of previous studies and examined those studies in light of the relationships between the variables. </w:t>
      </w:r>
      <w:r w:rsidR="00CA44BA" w:rsidRPr="00593225">
        <w:t>Produced</w:t>
      </w:r>
      <w:r w:rsidRPr="00593225">
        <w:t xml:space="preserve"> the hypothesis in accordance with the chapter's review.</w:t>
      </w:r>
      <w:r w:rsidR="00CA44BA">
        <w:t>in addition, this chapter also</w:t>
      </w:r>
      <w:r w:rsidRPr="00593225">
        <w:t xml:space="preserve"> have completed the theoretical foundation for the variables' connection. A conceptual model was further constructed, explaining the link between the model variables, and at the conclusion, developing hypotheses based on the model as a whole.</w:t>
      </w:r>
    </w:p>
    <w:p w14:paraId="01AAE90D" w14:textId="14BB3852" w:rsidR="0092113C" w:rsidRDefault="0092113C" w:rsidP="0092113C"/>
    <w:p w14:paraId="6D6C55CA" w14:textId="70241978" w:rsidR="0092113C" w:rsidRDefault="0092113C" w:rsidP="0092113C"/>
    <w:p w14:paraId="33F210CC" w14:textId="687B33DB" w:rsidR="0092113C" w:rsidRDefault="0092113C" w:rsidP="0092113C"/>
    <w:p w14:paraId="598138EA" w14:textId="4D71597A" w:rsidR="0092113C" w:rsidRDefault="0092113C" w:rsidP="0092113C"/>
    <w:p w14:paraId="10826973" w14:textId="7614293B" w:rsidR="0092113C" w:rsidRDefault="0092113C" w:rsidP="0092113C"/>
    <w:p w14:paraId="7E7EAF12" w14:textId="5D0F4271" w:rsidR="0092113C" w:rsidRDefault="0092113C" w:rsidP="0092113C"/>
    <w:p w14:paraId="2D74E176" w14:textId="77FA41BB" w:rsidR="0092113C" w:rsidRDefault="0092113C" w:rsidP="0092113C"/>
    <w:p w14:paraId="56B8A947" w14:textId="0542FCDC" w:rsidR="0092113C" w:rsidRDefault="0092113C" w:rsidP="0092113C"/>
    <w:p w14:paraId="75EB4542" w14:textId="5DCCDDCD" w:rsidR="0092113C" w:rsidRDefault="0092113C" w:rsidP="0092113C"/>
    <w:p w14:paraId="7A24118E" w14:textId="30BDF71C" w:rsidR="0092113C" w:rsidRDefault="0092113C" w:rsidP="0092113C"/>
    <w:p w14:paraId="3F6F0881" w14:textId="77777777" w:rsidR="0092113C" w:rsidRDefault="0092113C" w:rsidP="0092113C"/>
    <w:p w14:paraId="6671BF55" w14:textId="77777777" w:rsidR="006D27B3" w:rsidRDefault="006D27B3" w:rsidP="00A27EFC">
      <w:pPr>
        <w:pStyle w:val="Heading1"/>
      </w:pPr>
      <w:bookmarkStart w:id="41" w:name="_Toc126428685"/>
      <w:bookmarkStart w:id="42" w:name="_Toc127918998"/>
      <w:r>
        <w:t>Chapter no 3</w:t>
      </w:r>
      <w:bookmarkEnd w:id="41"/>
      <w:bookmarkEnd w:id="42"/>
      <w:r>
        <w:t xml:space="preserve"> </w:t>
      </w:r>
    </w:p>
    <w:p w14:paraId="34C60A5A" w14:textId="6558B1BA" w:rsidR="006D27B3" w:rsidRDefault="006D27B3" w:rsidP="00A27EFC">
      <w:pPr>
        <w:pStyle w:val="Heading1"/>
      </w:pPr>
      <w:bookmarkStart w:id="43" w:name="_Toc126428686"/>
      <w:bookmarkStart w:id="44" w:name="_Toc127918999"/>
      <w:r>
        <w:t>Methodology</w:t>
      </w:r>
      <w:bookmarkEnd w:id="43"/>
      <w:bookmarkEnd w:id="44"/>
    </w:p>
    <w:p w14:paraId="2ACB2A84" w14:textId="0B05FB50" w:rsidR="009B2139" w:rsidRDefault="004D19A0" w:rsidP="009B2139">
      <w:pPr>
        <w:pStyle w:val="Heading2"/>
      </w:pPr>
      <w:bookmarkStart w:id="45" w:name="_Toc127919000"/>
      <w:r>
        <w:t>3.1</w:t>
      </w:r>
      <w:r w:rsidR="009B2139">
        <w:t xml:space="preserve"> Research Philosophy</w:t>
      </w:r>
      <w:bookmarkEnd w:id="45"/>
    </w:p>
    <w:p w14:paraId="1B7E7222" w14:textId="78A32A1F" w:rsidR="009B2139" w:rsidRDefault="009B2139" w:rsidP="00735D40">
      <w:r w:rsidRPr="009B2139">
        <w:t xml:space="preserve">A study's objective is to expand one's understanding of a certain topic using a deliberate, systematic manner (Saunders, Lewis, and Thornhill, 2012). Applying academic knowledge to business concerns, business research entails recognizing problems, researching them, communicating what we have learned with others, and implementing </w:t>
      </w:r>
      <w:r w:rsidRPr="009B2139">
        <w:lastRenderedPageBreak/>
        <w:t>improvements (Zikmund, Babin, Carr, and Griffin, 2013). According to Hair, Money, Samouel, and Page, only through research can data be transformed into knowledge (2007). The six layers of the research onion identified by Saunders et al. (2012) are distinct philosophies, methodologies, strategies, alternatives, periods, and procedures. Four philosophies, including positivism, realism, interpretivism, and pragmatism, that focus on altering research tactics and methodologies have been described by scientists. The research trajectory of a subject is illustrated here.</w:t>
      </w:r>
    </w:p>
    <w:p w14:paraId="2693DC4D" w14:textId="3456BC3A" w:rsidR="009B2139" w:rsidRDefault="009B2139" w:rsidP="009B2139">
      <w:pPr>
        <w:jc w:val="center"/>
      </w:pPr>
      <w:r>
        <w:rPr>
          <w:noProof/>
        </w:rPr>
        <w:drawing>
          <wp:inline distT="0" distB="0" distL="0" distR="0" wp14:anchorId="4CE4CD25" wp14:editId="1731E001">
            <wp:extent cx="3166110" cy="2265663"/>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170682" cy="2268935"/>
                    </a:xfrm>
                    <a:prstGeom prst="rect">
                      <a:avLst/>
                    </a:prstGeom>
                  </pic:spPr>
                </pic:pic>
              </a:graphicData>
            </a:graphic>
          </wp:inline>
        </w:drawing>
      </w:r>
    </w:p>
    <w:p w14:paraId="7E7FBB42" w14:textId="47272DA2" w:rsidR="009B2139" w:rsidRDefault="009B2139" w:rsidP="009B2139">
      <w:pPr>
        <w:pStyle w:val="Caption"/>
      </w:pPr>
      <w:bookmarkStart w:id="46" w:name="_Toc127195432"/>
      <w:r>
        <w:t xml:space="preserve">Figure </w:t>
      </w:r>
      <w:r w:rsidR="00430739">
        <w:fldChar w:fldCharType="begin"/>
      </w:r>
      <w:r w:rsidR="00430739">
        <w:instrText xml:space="preserve"> SEQ Figure \* ARABIC </w:instrText>
      </w:r>
      <w:r w:rsidR="00430739">
        <w:fldChar w:fldCharType="separate"/>
      </w:r>
      <w:r>
        <w:rPr>
          <w:noProof/>
        </w:rPr>
        <w:t>2</w:t>
      </w:r>
      <w:r w:rsidR="00430739">
        <w:rPr>
          <w:noProof/>
        </w:rPr>
        <w:fldChar w:fldCharType="end"/>
      </w:r>
      <w:r>
        <w:t>: Research Onion Source: Saunders, M., Lewis, P., &amp; Thornhill, A. (2012)</w:t>
      </w:r>
      <w:bookmarkEnd w:id="46"/>
    </w:p>
    <w:p w14:paraId="7DE7EEE6" w14:textId="2711A5DC" w:rsidR="009B2139" w:rsidRDefault="009B2139" w:rsidP="009B2139">
      <w:bookmarkStart w:id="47" w:name="_Toc126428688"/>
      <w:r w:rsidRPr="009B2139">
        <w:t xml:space="preserve">Positivism is the initial concept of research philosophy; it is a natural science method for analyzing social reality. Positivism draws broad findings about the nature of linkages between company size, structure, and technology based on objective, external, and quantitative studies (Bryman &amp; Bell, 2015). The second name for a school of thinking used in the context of research is interpretivism. "Interpretivism" refers to qualitative assumptions, small simplifications, and in-depth social science investigations utilized to empathize with human actions (Creswell, 2014). Third, there is realism, which can refer to either empirical realism or critical realism, both of which refer to the study of social reality and scientific investigation through the application of the independent causal power of the human mind and which typically involve the development of a qualitative or quantitative theory for the collection of data in order to employ the most suitable method for the study's objectives (Gill &amp; Johnson, 2010). Lastly, pragmatism emphasizes the need to mix quantitative and qualitative methodologies to answer research questions and </w:t>
      </w:r>
      <w:r w:rsidRPr="009B2139">
        <w:lastRenderedPageBreak/>
        <w:t>address research challenges (Saunders et al., 2012). This study's researchers took a positivist stance. The study aims to determine the significance of training in businesses. A quantitative methodology was employed to evaluate the relationship between employee learning and training parameters based on Harrison's eight-step system for facilitating planned learning events. According to Hair, Wolfinbarger, Money, Samouel, and Page (2015), positivism is suitable for this research since it emphasizes a quantitative approach to assessing inductive generalizations derived from subject observation.</w:t>
      </w:r>
      <w:r w:rsidR="008953D3">
        <w:t xml:space="preserve">  </w:t>
      </w:r>
    </w:p>
    <w:p w14:paraId="6B14B7AB" w14:textId="36583AC1" w:rsidR="008953D3" w:rsidRDefault="008953D3" w:rsidP="008953D3">
      <w:pPr>
        <w:pStyle w:val="Heading2"/>
      </w:pPr>
      <w:bookmarkStart w:id="48" w:name="_Toc127919001"/>
      <w:r>
        <w:t>3.2 Research Approach</w:t>
      </w:r>
      <w:bookmarkEnd w:id="48"/>
    </w:p>
    <w:p w14:paraId="5C2DAF5C" w14:textId="04F9EDBE" w:rsidR="008953D3" w:rsidRDefault="00012990" w:rsidP="008953D3">
      <w:r w:rsidRPr="00012990">
        <w:t>By acquiring and analyzing vast volumes of numerical data, quantitative researchers can empirically test their hypotheses (Saunders et al., 2016). This method conforms to the deductive procedure, which uses hypotheses as a starting point for future investigation. Deductive research helps researchers by permitting them to draw on numerous theoretical frameworks, which may subsequently be used to develop testable hypotheses (Bryman &amp; Bell, 2015). This quantitative study relied mainly on questionnaire surveys and experimental trials for data gathering and analysis. The hypotheses of the study were examined by collecting and analyzing data. The results informed subsequent adjustments to or rejection of the h</w:t>
      </w:r>
      <w:r>
        <w:t xml:space="preserve">ypotheses </w:t>
      </w:r>
      <w:r w:rsidR="008953D3" w:rsidRPr="008953D3">
        <w:t>(Cameron, 2009).</w:t>
      </w:r>
    </w:p>
    <w:p w14:paraId="1E9950D6" w14:textId="4094DEA4" w:rsidR="008953D3" w:rsidRDefault="008953D3" w:rsidP="008953D3">
      <w:pPr>
        <w:pStyle w:val="Heading2"/>
      </w:pPr>
      <w:bookmarkStart w:id="49" w:name="_Toc127919002"/>
      <w:r>
        <w:t>3.3 Research Strategy</w:t>
      </w:r>
      <w:bookmarkEnd w:id="49"/>
      <w:r>
        <w:t xml:space="preserve"> </w:t>
      </w:r>
    </w:p>
    <w:p w14:paraId="5EF0A8AB" w14:textId="77777777" w:rsidR="00067A93" w:rsidRDefault="00067A93" w:rsidP="00012990">
      <w:r w:rsidRPr="00067A93">
        <w:t>The survey is a frequent data collection approach in research (Ellis &amp; Levy, 2009). In management and business studies, the survey strategy is the most prevalent and is frequently coupled with deductive research methodologies (Saunders et al., 2016). Using a survey to collect data, a researcher can analyze the results using descriptive and inferential statistics. The researcher is assisted in collecting data directly relevant to the topic. It enables the researcher to do a numerical analysis of the collected data and get a definitive conclusion. Usually, surveys are done using a deductive method, which focuses on theory and tests the study's assumptions.</w:t>
      </w:r>
    </w:p>
    <w:p w14:paraId="707B5A9A" w14:textId="77777777" w:rsidR="00067A93" w:rsidRDefault="00067A93" w:rsidP="00012990">
      <w:r w:rsidRPr="00067A93">
        <w:t xml:space="preserve">Relevant here is positivism, a philosophical school having ties to survey methodology. Questionnaires distributed by email or regular mail, as well as in-person and telephone interviews, all contribute to the total number of survey responses. According to Bryman (2006), there are two types of surveys: descriptive and analytical. Therefore, surveys are </w:t>
      </w:r>
      <w:r w:rsidRPr="00067A93">
        <w:lastRenderedPageBreak/>
        <w:t>a fantastic instrument for this purpose. These can be gathered rapidly and cheaply from a vast sample size (Collis &amp; Hussey, 2013). The consensus sample developed by McDonald et al., 2015, consisted of 3,749 papers encompassing the 29 years under investigation. They included 3,169 primary approaches. Similarly, the survey method was substantially more popular (54.28%) than the other approaches (case studies, interviews, document analysis, observation, focus groups, and other quantitative and diary studies).</w:t>
      </w:r>
    </w:p>
    <w:p w14:paraId="462386BB" w14:textId="77777777" w:rsidR="00067A93" w:rsidRDefault="00067A93" w:rsidP="00012990">
      <w:r w:rsidRPr="00067A93">
        <w:t>This investigation utilized an online survey. This strategy is advantageous since it permits the researcher to redo the surveys, emphasizing or expanding on specific themes, which can be very helpful for those with a language barrier attempting to interact with study participants (Zehrer &amp; Raich, 2016). Probability sampling is utilized in surveys to obtain findings statistically representative of the entire population at a lower cost than surveying the total population.</w:t>
      </w:r>
    </w:p>
    <w:p w14:paraId="1CB7828C" w14:textId="65A5304D" w:rsidR="008953D3" w:rsidRPr="008953D3" w:rsidRDefault="003F2DA2" w:rsidP="008953D3">
      <w:r w:rsidRPr="003F2DA2">
        <w:t>The researcher administered the survey using a five-step design methodology. Various processes are involved in conducting a survey, including the creation of the instrument, the modification of the questionnaire, the execution of a pilot test, and the collection and analysis of the data. The survey was chosen because it is inexpensive and may be used with a large sample size. Agarwal and Selen</w:t>
      </w:r>
      <w:r w:rsidR="001905DA">
        <w:t xml:space="preserve"> (2009)</w:t>
      </w:r>
      <w:r w:rsidRPr="003F2DA2">
        <w:t xml:space="preserve"> described the three ess</w:t>
      </w:r>
      <w:r w:rsidR="001905DA">
        <w:t>ential phases of a survey</w:t>
      </w:r>
      <w:r w:rsidRPr="003F2DA2">
        <w:t>. These are the sampling and data collection instruments. The section that follows will provide additional information about these measures. This study employed a pre-test and a pilot test described below before administering the primary questionnaires.</w:t>
      </w:r>
      <w:r>
        <w:t xml:space="preserve"> </w:t>
      </w:r>
    </w:p>
    <w:p w14:paraId="34FBAD26" w14:textId="75A42309" w:rsidR="004D19A0" w:rsidRDefault="007226EB" w:rsidP="004D19A0">
      <w:pPr>
        <w:pStyle w:val="Heading2"/>
      </w:pPr>
      <w:bookmarkStart w:id="50" w:name="_Toc126428687"/>
      <w:bookmarkStart w:id="51" w:name="_Toc127919003"/>
      <w:r>
        <w:t>3.4</w:t>
      </w:r>
      <w:r w:rsidR="004D19A0">
        <w:t xml:space="preserve"> </w:t>
      </w:r>
      <w:bookmarkEnd w:id="50"/>
      <w:r>
        <w:t>Choices</w:t>
      </w:r>
      <w:bookmarkEnd w:id="51"/>
    </w:p>
    <w:p w14:paraId="7CA5A45E" w14:textId="5D622305" w:rsidR="004D19A0" w:rsidRDefault="004D19A0" w:rsidP="009B2139">
      <w:r w:rsidRPr="0092113C">
        <w:t xml:space="preserve">In this work, we used a quantitative strategy and a survey research methodology. The survey instrument used for this purpose was a set of pre-designed questions. Research that use the examination of numerical or metric data to solve a research issue is known as quantitative research. In order to get insight into a phenomenon from the viewpoints of the people who are experiencing it, researchers in quantitative studies often have the chance to conduct in-depth interviews with the people who are really experiencing it. Using this method makes sense since it allows us to keep our focus on the actual effects of training and development on the efficiency and effectiveness of our workforce. Additionally, the selected approach is well-known for its efficiency both in terms of time </w:t>
      </w:r>
      <w:r w:rsidRPr="0092113C">
        <w:lastRenderedPageBreak/>
        <w:t>and materials. Last but not least, the use of a quantitative method is appropriate for the issues and topics under investigation, and it allows the researchers to access and gather data from a larger sample of the population</w:t>
      </w:r>
      <w:r>
        <w:t xml:space="preserve">. </w:t>
      </w:r>
      <w:r w:rsidRPr="004D19A0">
        <w:t>Using textual data, the positivist, deductive method in quantitative research examines the relationships between hypotheses and empirical findings (Bryman &amp; Bell, 2015). In addition, quantitative research lays out various approaches centered on collecting numerical data such as charts, graphs, and statistics to test hypotheses for impartial and objective perspectives (Saunders et al., 2012; Cooper &amp; Schindler, 2003). In quantitative studies, researchers rely on preplanned techniques such as questionnaires, interviews, and observations to gather trustworthy statistical evidence (Creswell, 2014). In addition, according to Saunders et al. (2012), "quantitative technique enables regulators to ensure the veracity of the data, which reduces researcher biases as they are independent of the respondents.</w:t>
      </w:r>
    </w:p>
    <w:p w14:paraId="57F86935" w14:textId="36B646C4" w:rsidR="00762A42" w:rsidRDefault="007226EB" w:rsidP="00762A42">
      <w:pPr>
        <w:pStyle w:val="Heading2"/>
      </w:pPr>
      <w:bookmarkStart w:id="52" w:name="_Toc127919004"/>
      <w:r>
        <w:t>3.</w:t>
      </w:r>
      <w:r w:rsidR="0013736E">
        <w:t>5</w:t>
      </w:r>
      <w:r w:rsidR="009B2139">
        <w:t xml:space="preserve"> </w:t>
      </w:r>
      <w:bookmarkEnd w:id="47"/>
      <w:r w:rsidR="0013736E">
        <w:t>Data collection and Analysis</w:t>
      </w:r>
      <w:bookmarkEnd w:id="52"/>
      <w:r w:rsidR="0013736E">
        <w:t xml:space="preserve"> </w:t>
      </w:r>
    </w:p>
    <w:p w14:paraId="488CD50D" w14:textId="52CEE80D" w:rsidR="0013736E" w:rsidRPr="0013736E" w:rsidRDefault="0013736E" w:rsidP="0013736E">
      <w:pPr>
        <w:pStyle w:val="Heading3"/>
      </w:pPr>
      <w:bookmarkStart w:id="53" w:name="_Toc127919005"/>
      <w:r>
        <w:t>3.5.1 Target population</w:t>
      </w:r>
      <w:bookmarkEnd w:id="53"/>
      <w:r>
        <w:t xml:space="preserve"> </w:t>
      </w:r>
    </w:p>
    <w:p w14:paraId="6FE8F9FB" w14:textId="78A42AF2" w:rsidR="00735D40" w:rsidRDefault="00090014" w:rsidP="00E601FA">
      <w:r w:rsidRPr="00090014">
        <w:t>Saunders, Lewis, and Thornhill (2013) state that the term "population" refers to the full set of data of interest to the researcher, while "target population" refers to the group from whom the sample should be drawn. Due to the impracticality of collecting data from the full statistical population, a sample was taken from the workforce of organizations that allows its members to work remotely. The result is a population of 200, which comprises all telecommuters working for Indian businesses. Researchers looked at a wide range of workers, including upper and lower management, support personnel, supervisors, and professionals and technicians</w:t>
      </w:r>
      <w:r w:rsidR="00762A42">
        <w:t xml:space="preserve">. </w:t>
      </w:r>
    </w:p>
    <w:p w14:paraId="57CB0952" w14:textId="159510C3" w:rsidR="00762A42" w:rsidRDefault="0013736E" w:rsidP="0013736E">
      <w:pPr>
        <w:pStyle w:val="Heading3"/>
      </w:pPr>
      <w:bookmarkStart w:id="54" w:name="_Toc126428689"/>
      <w:bookmarkStart w:id="55" w:name="_Toc127919006"/>
      <w:r>
        <w:t xml:space="preserve">3.5.2 </w:t>
      </w:r>
      <w:r w:rsidR="00762A42">
        <w:t>Study Sample Size</w:t>
      </w:r>
      <w:bookmarkEnd w:id="54"/>
      <w:bookmarkEnd w:id="55"/>
    </w:p>
    <w:p w14:paraId="23316170" w14:textId="2BDA4FF2" w:rsidR="00762A42" w:rsidRDefault="00090014" w:rsidP="00762A42">
      <w:r w:rsidRPr="00090014">
        <w:t xml:space="preserve">The term "sample size" is used to describe how many people were selected as participants in a study out of a larger population, such as all of the companies' employees. Based on the proportion of the study population represented by each company, a random sample of 50% of the responses was drawn from each company. As a result, we were able to get responses from 100 people in our sample. As so, it represents 50% of the total population and is far larger than the 10% minimum sample size recommended by Mills and Gay (2019) Sample sizes of 30 (sampling at least 10% of the target population) have </w:t>
      </w:r>
      <w:r w:rsidRPr="00090014">
        <w:lastRenderedPageBreak/>
        <w:t>been suggested by Kerlinger et al. (2011) and Kothari (2004) for small populations, and these two groups agree that these numbers are acceptable (Habib, Maryam and Pathik, 2014)</w:t>
      </w:r>
      <w:r w:rsidR="00762A42">
        <w:t xml:space="preserve">. </w:t>
      </w:r>
    </w:p>
    <w:p w14:paraId="7139C13E" w14:textId="26E19C7C" w:rsidR="0013736E" w:rsidRDefault="0013736E" w:rsidP="0013736E">
      <w:pPr>
        <w:pStyle w:val="Heading2"/>
      </w:pPr>
      <w:bookmarkStart w:id="56" w:name="_Toc127919007"/>
      <w:r>
        <w:t>3.6 Data collection method:</w:t>
      </w:r>
      <w:bookmarkEnd w:id="56"/>
      <w:r>
        <w:t xml:space="preserve"> </w:t>
      </w:r>
    </w:p>
    <w:p w14:paraId="3873C694" w14:textId="13C15D6B" w:rsidR="00762A42" w:rsidRDefault="0013736E" w:rsidP="0013736E">
      <w:pPr>
        <w:pStyle w:val="Heading3"/>
      </w:pPr>
      <w:bookmarkStart w:id="57" w:name="_Toc126428690"/>
      <w:bookmarkStart w:id="58" w:name="_Toc127919008"/>
      <w:r>
        <w:t>3.6.1</w:t>
      </w:r>
      <w:r w:rsidR="00762A42">
        <w:t xml:space="preserve"> Research instrument</w:t>
      </w:r>
      <w:bookmarkEnd w:id="57"/>
      <w:bookmarkEnd w:id="58"/>
    </w:p>
    <w:p w14:paraId="01CE3F15" w14:textId="7D8D91D7" w:rsidR="004D19A0" w:rsidRPr="004D19A0" w:rsidRDefault="004D19A0" w:rsidP="004D19A0">
      <w:r w:rsidRPr="004D19A0">
        <w:t>The most important and difficult step in every research project is data collection. One technique for gathering data is shown below, including primary and secondary data sources. The researcher can gather participant experiences to observe their feelings and activities of their group, organization, and community through observation interviews and a structured questionnaire for respondents. Structured observation is also used in behavior and events for aggregating variables by questions' assumptions (Saunders et al., 2012).</w:t>
      </w:r>
    </w:p>
    <w:p w14:paraId="4C95DAC8" w14:textId="77777777" w:rsidR="00762A42" w:rsidRDefault="00762A42" w:rsidP="00762A42">
      <w:r>
        <w:t xml:space="preserve"> In this study two instruments are used for the collection of relevant data:</w:t>
      </w:r>
    </w:p>
    <w:p w14:paraId="2BF6FB48" w14:textId="477FFB5A" w:rsidR="00762A42" w:rsidRDefault="0013736E" w:rsidP="0013736E">
      <w:pPr>
        <w:pStyle w:val="Heading3"/>
      </w:pPr>
      <w:bookmarkStart w:id="59" w:name="_Toc126428691"/>
      <w:bookmarkStart w:id="60" w:name="_Toc127919009"/>
      <w:r>
        <w:t>3.6.1</w:t>
      </w:r>
      <w:r w:rsidR="00762A42">
        <w:t xml:space="preserve"> Primary Data</w:t>
      </w:r>
      <w:bookmarkEnd w:id="59"/>
      <w:bookmarkEnd w:id="60"/>
    </w:p>
    <w:p w14:paraId="3D12BDB7" w14:textId="278FFF54" w:rsidR="00762A42" w:rsidRDefault="00664AAD" w:rsidP="00762A42">
      <w:r w:rsidRPr="00664AAD">
        <w:t>Information about training, development, and the efficiency of remote workers is gleaned from a thorough and carefully designed questionnaire. The previous questionnaire allowed for standard, direct, unbiased, and objective responses from respondents. To convey the data numerically, questionnaires are used. There are some drawbacks to the questionnaire approach that counteract its advantages. These include respondents' apathy, their inability to commit to the study, and their unwillingness to cooperate. It is imperative that this research tool be evaluated by experts from outside the institution. The survey is broken up into four parts</w:t>
      </w:r>
      <w:r w:rsidR="00762A42">
        <w:t>:</w:t>
      </w:r>
    </w:p>
    <w:p w14:paraId="1304F70A" w14:textId="77777777" w:rsidR="00762A42" w:rsidRPr="000A32B7" w:rsidRDefault="00762A42" w:rsidP="00762A42">
      <w:pPr>
        <w:rPr>
          <w:b/>
          <w:i/>
        </w:rPr>
      </w:pPr>
      <w:r w:rsidRPr="000A32B7">
        <w:rPr>
          <w:b/>
          <w:i/>
        </w:rPr>
        <w:t xml:space="preserve">Demographics: </w:t>
      </w:r>
    </w:p>
    <w:p w14:paraId="40860124" w14:textId="669BAD3F" w:rsidR="000A32B7" w:rsidRDefault="00664AAD" w:rsidP="00762A42">
      <w:r w:rsidRPr="00664AAD">
        <w:t>This seven-item survey asks respondents about their gender, age, length of service, current employment situation, level of education, and training received</w:t>
      </w:r>
      <w:r w:rsidR="000A32B7">
        <w:t>.</w:t>
      </w:r>
    </w:p>
    <w:p w14:paraId="6FE698FE" w14:textId="77777777" w:rsidR="00762A42" w:rsidRDefault="00762A42" w:rsidP="00762A42">
      <w:pPr>
        <w:rPr>
          <w:b/>
          <w:i/>
        </w:rPr>
      </w:pPr>
      <w:r w:rsidRPr="000A32B7">
        <w:rPr>
          <w:b/>
          <w:i/>
        </w:rPr>
        <w:t>Training of employees</w:t>
      </w:r>
      <w:r w:rsidR="000A32B7">
        <w:rPr>
          <w:b/>
          <w:i/>
        </w:rPr>
        <w:t>:</w:t>
      </w:r>
    </w:p>
    <w:p w14:paraId="7C883D15" w14:textId="1B84B0CD" w:rsidR="000A32B7" w:rsidRPr="000A32B7" w:rsidRDefault="00E15ABB" w:rsidP="000A32B7">
      <w:r w:rsidRPr="00664AAD">
        <w:t>It is</w:t>
      </w:r>
      <w:r w:rsidR="00664AAD" w:rsidRPr="00664AAD">
        <w:t xml:space="preserve"> a brief questionnaire with only 13 questions, all of which pertain to the topic of training remote-based staff</w:t>
      </w:r>
      <w:r w:rsidR="000A32B7">
        <w:t>.</w:t>
      </w:r>
    </w:p>
    <w:p w14:paraId="119C55BA" w14:textId="77777777" w:rsidR="00762A42" w:rsidRDefault="00762A42" w:rsidP="00762A42">
      <w:pPr>
        <w:rPr>
          <w:b/>
          <w:i/>
        </w:rPr>
      </w:pPr>
      <w:r w:rsidRPr="000A32B7">
        <w:rPr>
          <w:b/>
          <w:i/>
        </w:rPr>
        <w:lastRenderedPageBreak/>
        <w:t>Development of employees</w:t>
      </w:r>
      <w:r w:rsidR="000A32B7" w:rsidRPr="000A32B7">
        <w:rPr>
          <w:b/>
          <w:i/>
        </w:rPr>
        <w:t>:</w:t>
      </w:r>
    </w:p>
    <w:p w14:paraId="3591873B" w14:textId="29FCD9B0" w:rsidR="000A32B7" w:rsidRPr="000A32B7" w:rsidRDefault="00131961" w:rsidP="000A32B7">
      <w:r>
        <w:t xml:space="preserve">It consists of the ten </w:t>
      </w:r>
      <w:r w:rsidR="00E15ABB">
        <w:t>items, which</w:t>
      </w:r>
      <w:r w:rsidR="000A32B7">
        <w:t xml:space="preserve"> sought to collect information about of development of employees working in remote environment.</w:t>
      </w:r>
    </w:p>
    <w:p w14:paraId="2AFDA0ED" w14:textId="77777777" w:rsidR="00762A42" w:rsidRDefault="00762A42" w:rsidP="00762A42">
      <w:pPr>
        <w:rPr>
          <w:b/>
          <w:i/>
        </w:rPr>
      </w:pPr>
      <w:r w:rsidRPr="000A32B7">
        <w:rPr>
          <w:b/>
          <w:i/>
        </w:rPr>
        <w:t>Employee performance</w:t>
      </w:r>
      <w:r w:rsidR="000A32B7">
        <w:rPr>
          <w:b/>
          <w:i/>
        </w:rPr>
        <w:t>:</w:t>
      </w:r>
    </w:p>
    <w:p w14:paraId="5F136A4E" w14:textId="77777777" w:rsidR="000A32B7" w:rsidRDefault="000A32B7" w:rsidP="000A32B7">
      <w:r>
        <w:t>It consists of fifteen items which sought to collect information about the impact of training and development methods on employees’ performance working in remote environment.</w:t>
      </w:r>
    </w:p>
    <w:p w14:paraId="06E213BF" w14:textId="007EDA3C" w:rsidR="000A32B7" w:rsidRDefault="0013736E" w:rsidP="0013736E">
      <w:pPr>
        <w:pStyle w:val="Heading3"/>
      </w:pPr>
      <w:bookmarkStart w:id="61" w:name="_Toc126428692"/>
      <w:bookmarkStart w:id="62" w:name="_Toc127919010"/>
      <w:r>
        <w:t xml:space="preserve">3.6.2 </w:t>
      </w:r>
      <w:r w:rsidR="000A32B7">
        <w:t>Secondary Data:</w:t>
      </w:r>
      <w:bookmarkEnd w:id="61"/>
      <w:bookmarkEnd w:id="62"/>
    </w:p>
    <w:p w14:paraId="2A1C3EF6" w14:textId="668A7DF1" w:rsidR="00131961" w:rsidRDefault="00664AAD" w:rsidP="000A32B7">
      <w:r w:rsidRPr="00664AAD">
        <w:t>The term "secondary sources" refers to any and all informational resources that are not primary sources, such as books, journals, essays, standard records, evaluation reports, and documentaries</w:t>
      </w:r>
      <w:r w:rsidR="000A32B7">
        <w:t xml:space="preserve">. </w:t>
      </w:r>
    </w:p>
    <w:p w14:paraId="18A81C2A" w14:textId="06146E68" w:rsidR="00131961" w:rsidRDefault="0013736E" w:rsidP="0013736E">
      <w:pPr>
        <w:pStyle w:val="Heading3"/>
      </w:pPr>
      <w:bookmarkStart w:id="63" w:name="_Toc126428693"/>
      <w:bookmarkStart w:id="64" w:name="_Toc127919011"/>
      <w:r>
        <w:t xml:space="preserve">3.6.3 </w:t>
      </w:r>
      <w:r w:rsidR="00131961">
        <w:t>Validity and Reliability</w:t>
      </w:r>
      <w:bookmarkEnd w:id="63"/>
      <w:bookmarkEnd w:id="64"/>
    </w:p>
    <w:p w14:paraId="044D44F6" w14:textId="20A84900" w:rsidR="000A32B7" w:rsidRDefault="00664AAD" w:rsidP="000A32B7">
      <w:r w:rsidRPr="00664AAD">
        <w:t>Validity in research instruments is based on the assumptions that they measure what they are supposed to assess and that they successfully complete their intended tasks. Professionals were given the questionnaire to judge for relevance, appropriateness, and overall evaluation, all of which contributed to the questionnaire's validity as an instrument, presentation, and content. Meanwhile, reliability refers to how consistently data is being collected. Pilot research was conducted on a subset of 100 remote workers in India to ensure the validity of the instrument used in the main study. Responses were assessed, and a reliability coefficient of 0.821 indicates that the instrument employed in this study may be trusted as a valid, reliable measure of its intended construct</w:t>
      </w:r>
      <w:r w:rsidR="000A32B7">
        <w:t>.</w:t>
      </w:r>
    </w:p>
    <w:p w14:paraId="235B52B5" w14:textId="7E03D292" w:rsidR="000A32B7" w:rsidRDefault="0013736E" w:rsidP="0013736E">
      <w:pPr>
        <w:pStyle w:val="Heading3"/>
      </w:pPr>
      <w:bookmarkStart w:id="65" w:name="_Toc126428694"/>
      <w:bookmarkStart w:id="66" w:name="_Toc127919012"/>
      <w:r>
        <w:t xml:space="preserve">3.6.4 </w:t>
      </w:r>
      <w:r w:rsidR="000A32B7">
        <w:t>Data collection</w:t>
      </w:r>
      <w:bookmarkEnd w:id="65"/>
      <w:bookmarkEnd w:id="66"/>
    </w:p>
    <w:p w14:paraId="0180AC38" w14:textId="77777777" w:rsidR="00131961" w:rsidRDefault="00131961" w:rsidP="00131961">
      <w:pPr>
        <w:rPr>
          <w:lang w:val="en-GB"/>
        </w:rPr>
      </w:pPr>
      <w:r>
        <w:t xml:space="preserve">The numbers of questionnaires distributed to the respondents 100, which account to 50% of the total target population of 200 people. Google Survey Forms were </w:t>
      </w:r>
      <w:r w:rsidRPr="00B0393B">
        <w:t xml:space="preserve">be utilized for </w:t>
      </w:r>
      <w:r>
        <w:t>data collection. The survey was</w:t>
      </w:r>
      <w:r w:rsidRPr="00B0393B">
        <w:t xml:space="preserve"> including questions about remote workers' access to training and development while working in organization.</w:t>
      </w:r>
      <w:r>
        <w:rPr>
          <w:lang w:val="en-GB"/>
        </w:rPr>
        <w:t xml:space="preserve"> 45 questions were the part of survey questionnaire. It was divided into four parts. First one is demographic, second one is on training, third one is on development and forth one is on employee’s performance. </w:t>
      </w:r>
    </w:p>
    <w:p w14:paraId="405B983E" w14:textId="6ABEFA4E" w:rsidR="00131961" w:rsidRDefault="0013736E" w:rsidP="0013736E">
      <w:pPr>
        <w:pStyle w:val="Heading3"/>
      </w:pPr>
      <w:bookmarkStart w:id="67" w:name="_Toc126428695"/>
      <w:bookmarkStart w:id="68" w:name="_Toc127919013"/>
      <w:r>
        <w:lastRenderedPageBreak/>
        <w:t>3.6.5</w:t>
      </w:r>
      <w:r w:rsidR="00131961">
        <w:t xml:space="preserve"> Procedures</w:t>
      </w:r>
      <w:bookmarkEnd w:id="67"/>
      <w:bookmarkEnd w:id="68"/>
    </w:p>
    <w:p w14:paraId="10FABCE8" w14:textId="77777777" w:rsidR="00664AAD" w:rsidRDefault="00664AAD" w:rsidP="00664AAD">
      <w:r>
        <w:t>A well-structured questionnaire (with 45 items) was issued to personnel working in remote environments at various companies in India to collect the empirical data for the study. The questions were made easy to understand and fill out, and all responses were kept private. Methods for evaluating answers are as follows:</w:t>
      </w:r>
    </w:p>
    <w:p w14:paraId="47C619C5" w14:textId="18F96E69" w:rsidR="00131961" w:rsidRDefault="00664AAD" w:rsidP="00664AAD">
      <w:r>
        <w:t>Include a set of determinable and releasable factors. The respondents were asked to rate their impression on a 5-point Likert scale (5-Never, 4-Rarely, 3- Sometimes, 2- Mostly</w:t>
      </w:r>
      <w:r w:rsidR="009D27E4">
        <w:t>, 1</w:t>
      </w:r>
      <w:r>
        <w:t>- Always). How much each respondent agrees with each question in the survey can be described with this scale</w:t>
      </w:r>
      <w:r w:rsidR="00131961">
        <w:t xml:space="preserve">. </w:t>
      </w:r>
    </w:p>
    <w:p w14:paraId="15D776E2" w14:textId="6BF3DBC2" w:rsidR="006430EC" w:rsidRDefault="0013736E" w:rsidP="006430EC">
      <w:pPr>
        <w:pStyle w:val="Heading2"/>
      </w:pPr>
      <w:bookmarkStart w:id="69" w:name="_Toc126428696"/>
      <w:bookmarkStart w:id="70" w:name="_Toc127919014"/>
      <w:r>
        <w:t xml:space="preserve">3.7 </w:t>
      </w:r>
      <w:r w:rsidR="006430EC">
        <w:t>Data Analysis</w:t>
      </w:r>
      <w:bookmarkEnd w:id="69"/>
      <w:bookmarkEnd w:id="70"/>
      <w:r w:rsidR="006430EC">
        <w:t xml:space="preserve"> </w:t>
      </w:r>
    </w:p>
    <w:p w14:paraId="05F86730" w14:textId="2A8D2967" w:rsidR="006430EC" w:rsidRDefault="00B0130B" w:rsidP="00815162">
      <w:r w:rsidRPr="00B0130B">
        <w:t>Each day, the researcher went through the collected data and edited it to make sure that the responses were full and made sense. Inaccuracies and missing information were promptly addressed. After the data was edited, it underwent quantitative analysis. The Statistical Package for the Social Sciences was used to analyze the data (SPSS Version19). The goal of anyone using this program is to generate both descriptive and inferential statistics. The results were summarized using a frequency distribution and percentages to show the breakdown of how many people selected each option. The analyses might be made more straightforward to comprehend through the use of tables, charts, and graphs. Finding and assessing the link between the study's dependent and independent variables, as well as testing the study's hypotheses, required the use of inferential statistics, such as the Pearson Correlation and Linear Regression statistical models</w:t>
      </w:r>
      <w:r w:rsidR="006430EC">
        <w:t>.</w:t>
      </w:r>
      <w:r w:rsidR="009D27E4">
        <w:t xml:space="preserve"> </w:t>
      </w:r>
    </w:p>
    <w:p w14:paraId="5C8A1FF3" w14:textId="6E0E6219" w:rsidR="009D27E4" w:rsidRPr="009D27E4" w:rsidRDefault="0013736E" w:rsidP="0013736E">
      <w:pPr>
        <w:pStyle w:val="Heading3"/>
      </w:pPr>
      <w:bookmarkStart w:id="71" w:name="_Toc126428697"/>
      <w:bookmarkStart w:id="72" w:name="_Toc127919015"/>
      <w:r>
        <w:t xml:space="preserve">3.7.1 </w:t>
      </w:r>
      <w:r w:rsidR="009D27E4" w:rsidRPr="009D27E4">
        <w:t>Description of variables:</w:t>
      </w:r>
      <w:bookmarkEnd w:id="71"/>
      <w:bookmarkEnd w:id="72"/>
    </w:p>
    <w:p w14:paraId="39F8A7DC" w14:textId="77777777" w:rsidR="009D27E4" w:rsidRPr="00E32F27" w:rsidRDefault="009D27E4" w:rsidP="009D27E4">
      <w:r w:rsidRPr="00E32F27">
        <w:t xml:space="preserve">In this section, we will describe the details of our dependent, independent </w:t>
      </w:r>
      <w:r>
        <w:t xml:space="preserve">and </w:t>
      </w:r>
      <w:r w:rsidRPr="00E32F27">
        <w:t xml:space="preserve">variables. </w:t>
      </w:r>
    </w:p>
    <w:p w14:paraId="134C830F" w14:textId="70873DCF" w:rsidR="009D27E4" w:rsidRPr="009D27E4" w:rsidRDefault="0013736E" w:rsidP="0013736E">
      <w:pPr>
        <w:pStyle w:val="Heading4"/>
      </w:pPr>
      <w:bookmarkStart w:id="73" w:name="_Toc83323243"/>
      <w:bookmarkStart w:id="74" w:name="_Toc126428698"/>
      <w:r>
        <w:t xml:space="preserve">3.7.1.1 </w:t>
      </w:r>
      <w:r w:rsidR="009D27E4" w:rsidRPr="009D27E4">
        <w:t>Independent variables:</w:t>
      </w:r>
      <w:bookmarkEnd w:id="73"/>
      <w:bookmarkEnd w:id="74"/>
    </w:p>
    <w:p w14:paraId="794C8BA5" w14:textId="223EC99C" w:rsidR="009D27E4" w:rsidRDefault="009D27E4" w:rsidP="009D27E4">
      <w:r w:rsidRPr="00E32F27">
        <w:t>An independent variable is a solitary variable that is not affected by the other variables you are attempting to assess. In this,</w:t>
      </w:r>
      <w:r>
        <w:t xml:space="preserve"> Training and Development</w:t>
      </w:r>
      <w:r w:rsidRPr="00E32F27">
        <w:t xml:space="preserve"> used as Independent variables.</w:t>
      </w:r>
      <w:r>
        <w:t xml:space="preserve"> </w:t>
      </w:r>
    </w:p>
    <w:p w14:paraId="047A227F" w14:textId="2A332CE8" w:rsidR="009D27E4" w:rsidRPr="00815162" w:rsidRDefault="009D27E4" w:rsidP="00815162">
      <w:pPr>
        <w:pStyle w:val="Heading4"/>
      </w:pPr>
      <w:r w:rsidRPr="00815162">
        <w:lastRenderedPageBreak/>
        <w:t>Training:</w:t>
      </w:r>
    </w:p>
    <w:p w14:paraId="1B260E3F" w14:textId="314FC4A7" w:rsidR="00E15ABB" w:rsidRDefault="00E15ABB" w:rsidP="006430EC">
      <w:r>
        <w:t>T</w:t>
      </w:r>
      <w:r w:rsidRPr="00E15ABB">
        <w:t>raining is the deliberate acquisition of knowledge, skills, and attitudes tha</w:t>
      </w:r>
      <w:r>
        <w:t>t enable employees to perform successfully</w:t>
      </w:r>
      <w:r w:rsidRPr="00E15ABB">
        <w:t xml:space="preserve"> in both their current positions and those they will be expected to assume in the future. Additionally, through increasing employee productivity and happiness, training contributes to the success of a company.</w:t>
      </w:r>
      <w:r>
        <w:t xml:space="preserve"> </w:t>
      </w:r>
      <w:r w:rsidRPr="00E15ABB">
        <w:t>When an organization's output is increased in both quantity and quality, its profitability is increased, its stability is ensured, its risk is reduced, its costs and expenses are lowered, its management is improved, and it becomes a national and international entity, these factors have the biggest effects on employee and organizational performance. The greatest method to succeed in the workplace of the future is to gradually change one's behaviors, skills, and capabilities.</w:t>
      </w:r>
      <w:r>
        <w:t xml:space="preserve"> To</w:t>
      </w:r>
      <w:r w:rsidRPr="00E15ABB">
        <w:t xml:space="preserve"> increase</w:t>
      </w:r>
      <w:r>
        <w:t xml:space="preserve"> the</w:t>
      </w:r>
      <w:r w:rsidRPr="00E15ABB">
        <w:t xml:space="preserve"> competitiveness and comparative success of businesses who place a high value on their employees' personal and professional development are to blame for</w:t>
      </w:r>
      <w:r w:rsidR="001D7DE8">
        <w:t xml:space="preserve"> the rise in training's profile (Elnaga and Imran, 2013).</w:t>
      </w:r>
    </w:p>
    <w:p w14:paraId="79FD4A9F" w14:textId="0B00855C" w:rsidR="00E15ABB" w:rsidRPr="00ED136C" w:rsidRDefault="00E15ABB" w:rsidP="00815162">
      <w:pPr>
        <w:pStyle w:val="Heading4"/>
      </w:pPr>
      <w:r w:rsidRPr="00ED136C">
        <w:t>Development:</w:t>
      </w:r>
    </w:p>
    <w:p w14:paraId="1DEFD033" w14:textId="7D9E7A01" w:rsidR="00B0130B" w:rsidRDefault="00ED136C" w:rsidP="006430EC">
      <w:r w:rsidRPr="00ED136C">
        <w:t>Development refers to planned training and educational initiatives that support employees in advancing in their positions. Learning is not primarily being developed as a talent. Instead, it conveys the comprehensive information and viewpoint that managers will find beneficial. Any growth effort requires the individual to be motivated and ambitious. Like all professional development initiatives, management programs rely on participant initiative to bring about change. The knowledge gained via development can be used to enhance firm management. This comprises analysis of certain industries as well as perceptions of the business environment, management concepts and practices, and interpersonal relationships. Development programs are viewed as a structured method of enhancing employees' abilities to perform their jobs on a personal and professional level.</w:t>
      </w:r>
      <w:r>
        <w:t xml:space="preserve"> </w:t>
      </w:r>
      <w:r w:rsidRPr="00ED136C">
        <w:t>To advance an organization, human resource development tries to produce the best workforce possible. Without spending money on your staff's education and development, there is no other way to accomplish this. Employee morale is raised and they are kept on the job because they are valued and given opportun</w:t>
      </w:r>
      <w:r w:rsidR="001D7DE8">
        <w:t xml:space="preserve">ities to advance professionally (Prabhu 2011). </w:t>
      </w:r>
    </w:p>
    <w:p w14:paraId="35F12F8D" w14:textId="6F5EB785" w:rsidR="00ED136C" w:rsidRPr="00E32F27" w:rsidRDefault="0013736E" w:rsidP="00ED136C">
      <w:pPr>
        <w:pStyle w:val="Heading3"/>
      </w:pPr>
      <w:bookmarkStart w:id="75" w:name="_Toc126428699"/>
      <w:bookmarkStart w:id="76" w:name="_Toc127919016"/>
      <w:r>
        <w:lastRenderedPageBreak/>
        <w:t>3.7</w:t>
      </w:r>
      <w:r w:rsidR="00815162">
        <w:t xml:space="preserve">.2 </w:t>
      </w:r>
      <w:r w:rsidR="00ED136C" w:rsidRPr="00E32F27">
        <w:t>Dependent Variable:</w:t>
      </w:r>
      <w:bookmarkEnd w:id="75"/>
      <w:bookmarkEnd w:id="76"/>
    </w:p>
    <w:p w14:paraId="7FB4FC1B" w14:textId="7375704B" w:rsidR="00433D9A" w:rsidRPr="0004710C" w:rsidRDefault="00ED136C" w:rsidP="006430EC">
      <w:r w:rsidRPr="00E32F27">
        <w:t>A dependent variable is a variable who is effected by other variable and depend on independent variable. In this study,</w:t>
      </w:r>
      <w:r>
        <w:t xml:space="preserve"> employee</w:t>
      </w:r>
      <w:r w:rsidRPr="00E32F27">
        <w:t xml:space="preserve"> performance is used as dependent variable. </w:t>
      </w:r>
    </w:p>
    <w:p w14:paraId="5B3E1779" w14:textId="190738C9" w:rsidR="00433D9A" w:rsidRDefault="00ED136C" w:rsidP="00815162">
      <w:pPr>
        <w:pStyle w:val="Heading4"/>
      </w:pPr>
      <w:r w:rsidRPr="00ED136C">
        <w:t>Employee performance:</w:t>
      </w:r>
    </w:p>
    <w:p w14:paraId="36F901E7" w14:textId="759D0894" w:rsidR="00B0130B" w:rsidRDefault="00ED136C" w:rsidP="006430EC">
      <w:r>
        <w:t xml:space="preserve">Employee </w:t>
      </w:r>
      <w:r w:rsidRPr="00ED136C">
        <w:t>performance is the effectiveness and efficiency with which a company uses its people resources to accomplish its objectives. As a result, a company's performance at work determines whether it succeeds or fails.</w:t>
      </w:r>
      <w:r w:rsidR="004B4A3B">
        <w:t xml:space="preserve"> </w:t>
      </w:r>
      <w:r w:rsidR="004B4A3B" w:rsidRPr="004B4A3B">
        <w:t>Employee performance measures how closely a task is completed in accordance with established criteria, such as accuracy, thoroughness, punctuality, and efficiency. If an employee performs all duties required by their position, it is deemed that they have fulfilled their commitment and are no longer liable for any obligations outlined in the contract. Training and development, which emphasize the importance of efficacy and efficiency, significantly improve performance. To maximize output and achieve long-term success, it is crucial to invest in a competent and intelligent team. By keeping their most important employees, businesses can cut down on the time and m</w:t>
      </w:r>
      <w:r w:rsidR="001D7DE8">
        <w:t xml:space="preserve">oney spent on employee turnover (Ajayi and Okhankhuele 2020). </w:t>
      </w:r>
    </w:p>
    <w:p w14:paraId="28C7EC60" w14:textId="22E51EF0" w:rsidR="00AF052F" w:rsidRPr="00FB5B91" w:rsidRDefault="00AF052F" w:rsidP="00815162">
      <w:pPr>
        <w:pStyle w:val="Heading4"/>
      </w:pPr>
      <w:r w:rsidRPr="00FB5B91">
        <w:t>Remote Environment:</w:t>
      </w:r>
    </w:p>
    <w:p w14:paraId="5F528A91" w14:textId="2DA98738" w:rsidR="00AF052F" w:rsidRDefault="00AF052F" w:rsidP="006430EC">
      <w:r w:rsidRPr="00AF052F">
        <w:t>A type of work process known as remote working enables employees to do their duties remotely or outside of the office setting. The term "remote working" refers to a work flexibility plan that allows employees to carry out their regular job responsibilities as well as other official tasks from a location other than their usual place of employment. Since remote workers frequently worked in locations other than the main office and are separated from their leaders and top managers, they are managed and evaluated by managers in different ways than regular employees. Remote workers are subject to less institutional oversight</w:t>
      </w:r>
      <w:r w:rsidR="00246A59">
        <w:t xml:space="preserve"> than traditional employees are </w:t>
      </w:r>
      <w:r w:rsidR="00246A59" w:rsidRPr="00246A59">
        <w:t>(Elshaiekh, Hassan and Abdallah, 2018)</w:t>
      </w:r>
      <w:r w:rsidR="00246A59">
        <w:t xml:space="preserve">. </w:t>
      </w:r>
    </w:p>
    <w:p w14:paraId="0AE5D1D8" w14:textId="2820A360" w:rsidR="00CA7E92" w:rsidRPr="00C87273" w:rsidRDefault="00CA7E92" w:rsidP="0013736E">
      <w:pPr>
        <w:pStyle w:val="Heading2"/>
        <w:keepNext w:val="0"/>
        <w:keepLines w:val="0"/>
        <w:widowControl w:val="0"/>
        <w:numPr>
          <w:ilvl w:val="1"/>
          <w:numId w:val="16"/>
        </w:numPr>
        <w:tabs>
          <w:tab w:val="left" w:pos="840"/>
          <w:tab w:val="left" w:pos="841"/>
        </w:tabs>
        <w:autoSpaceDE w:val="0"/>
        <w:autoSpaceDN w:val="0"/>
        <w:spacing w:before="0"/>
        <w:jc w:val="left"/>
      </w:pPr>
      <w:bookmarkStart w:id="77" w:name="_Toc113959439"/>
      <w:bookmarkStart w:id="78" w:name="_Toc127919017"/>
      <w:r>
        <w:t xml:space="preserve">Limitations &amp; ethical </w:t>
      </w:r>
      <w:r>
        <w:rPr>
          <w:spacing w:val="-2"/>
        </w:rPr>
        <w:t>consideration</w:t>
      </w:r>
      <w:bookmarkEnd w:id="77"/>
      <w:bookmarkEnd w:id="78"/>
    </w:p>
    <w:p w14:paraId="2DAFF701" w14:textId="77777777" w:rsidR="00CA7E92" w:rsidRDefault="00CA7E92" w:rsidP="00CA7E92">
      <w:pPr>
        <w:rPr>
          <w:rFonts w:cs="Arial"/>
          <w:szCs w:val="24"/>
        </w:rPr>
      </w:pPr>
      <w:bookmarkStart w:id="79" w:name="4._Conclusion_(approx._200_words)"/>
      <w:bookmarkStart w:id="80" w:name="_bookmark13"/>
      <w:bookmarkEnd w:id="79"/>
      <w:bookmarkEnd w:id="80"/>
      <w:r w:rsidRPr="004960D5">
        <w:rPr>
          <w:rFonts w:cs="Arial"/>
          <w:szCs w:val="24"/>
        </w:rPr>
        <w:t xml:space="preserve">The researcher took several measures, including obtaining an introduction letter to the project from the </w:t>
      </w:r>
      <w:r w:rsidRPr="004960D5">
        <w:rPr>
          <w:rFonts w:cs="Arial"/>
          <w:szCs w:val="24"/>
          <w:highlight w:val="yellow"/>
        </w:rPr>
        <w:t>University,</w:t>
      </w:r>
      <w:r w:rsidRPr="004960D5">
        <w:rPr>
          <w:rFonts w:cs="Arial"/>
          <w:szCs w:val="24"/>
        </w:rPr>
        <w:t xml:space="preserve"> to guarantee that it complies with ethical research norms.</w:t>
      </w:r>
    </w:p>
    <w:p w14:paraId="52A3A94B" w14:textId="69B85EE6" w:rsidR="00CA7E92" w:rsidRDefault="0013736E" w:rsidP="00CA7E92">
      <w:pPr>
        <w:pStyle w:val="Heading3"/>
      </w:pPr>
      <w:bookmarkStart w:id="81" w:name="_Toc127919018"/>
      <w:r>
        <w:lastRenderedPageBreak/>
        <w:t xml:space="preserve">3.8.1 </w:t>
      </w:r>
      <w:r w:rsidR="00CA7E92">
        <w:t>Inform Consent</w:t>
      </w:r>
      <w:bookmarkEnd w:id="81"/>
      <w:r w:rsidR="00CA7E92">
        <w:t xml:space="preserve"> </w:t>
      </w:r>
    </w:p>
    <w:p w14:paraId="6BA28A78" w14:textId="77777777" w:rsidR="00CA7E92" w:rsidRDefault="00CA7E92" w:rsidP="00CA7E92">
      <w:r w:rsidRPr="00D63DC6">
        <w:t>The researcher ensured that the informed consent requirement was met throughout the trial by ensuring that all participants were adequately informed. According to Oliver (2004), some respondents may agree to engage in a study without clearly understanding its purpose because they are intimidated by the researcher's positio</w:t>
      </w:r>
      <w:r>
        <w:t>n or even the word “researcher”.</w:t>
      </w:r>
    </w:p>
    <w:p w14:paraId="55A710D5" w14:textId="4EC1AE90" w:rsidR="00CA7E92" w:rsidRDefault="0013736E" w:rsidP="00CA7E92">
      <w:pPr>
        <w:pStyle w:val="Heading3"/>
      </w:pPr>
      <w:bookmarkStart w:id="82" w:name="_Toc127919019"/>
      <w:r>
        <w:t>3.8</w:t>
      </w:r>
      <w:r w:rsidR="00CA7E92">
        <w:t>.2 Voluntary Participation</w:t>
      </w:r>
      <w:bookmarkEnd w:id="82"/>
    </w:p>
    <w:p w14:paraId="053DA34F" w14:textId="522D0FEC" w:rsidR="00CA7E92" w:rsidRDefault="00CA7E92" w:rsidP="00CA7E92">
      <w:r w:rsidRPr="00D63DC6">
        <w:t xml:space="preserve">Before sending surveys to the designated division, the researcher received approval from numerous </w:t>
      </w:r>
      <w:r w:rsidR="0004710C" w:rsidRPr="00D63DC6">
        <w:t>organizations’</w:t>
      </w:r>
      <w:r w:rsidRPr="00D63DC6">
        <w:t xml:space="preserve"> higher management. The participants were allowed to participate in the study and were requested to consent to their participation verbally. Because the researcher promised them that their responses would be utilised solely for the study, they could provide their complete participation.</w:t>
      </w:r>
    </w:p>
    <w:p w14:paraId="28AEBEB4" w14:textId="634A466F" w:rsidR="00CA7E92" w:rsidRDefault="0013736E" w:rsidP="00CA7E92">
      <w:pPr>
        <w:pStyle w:val="Heading3"/>
      </w:pPr>
      <w:bookmarkStart w:id="83" w:name="_Toc127919020"/>
      <w:r>
        <w:t>3.8</w:t>
      </w:r>
      <w:r w:rsidR="00CA7E92">
        <w:t>.3 Privacy</w:t>
      </w:r>
      <w:bookmarkEnd w:id="83"/>
      <w:r w:rsidR="00CA7E92">
        <w:t xml:space="preserve"> </w:t>
      </w:r>
    </w:p>
    <w:p w14:paraId="52D6D149" w14:textId="77777777" w:rsidR="00CA7E92" w:rsidRDefault="00CA7E92" w:rsidP="00CA7E92">
      <w:r w:rsidRPr="00D63DC6">
        <w:t xml:space="preserve">The researcher ensured that the potential respondents' anonymity was maintained throughout the study and that the respondents' confidentiality was given top attention. Before the respondents agreed to answer the study's questions, the researcher employed </w:t>
      </w:r>
      <w:r>
        <w:t>two approaches to engaging them.</w:t>
      </w:r>
    </w:p>
    <w:p w14:paraId="1627CBD1" w14:textId="54F61965" w:rsidR="00CA7E92" w:rsidRDefault="0013736E" w:rsidP="00CA7E92">
      <w:pPr>
        <w:pStyle w:val="Heading3"/>
      </w:pPr>
      <w:bookmarkStart w:id="84" w:name="_Toc127919021"/>
      <w:r>
        <w:t>3.8</w:t>
      </w:r>
      <w:r w:rsidR="00CA7E92">
        <w:t>.4 Confidentiality</w:t>
      </w:r>
      <w:bookmarkEnd w:id="84"/>
    </w:p>
    <w:p w14:paraId="0FC2D2CB" w14:textId="77777777" w:rsidR="00CA7E92" w:rsidRDefault="00CA7E92" w:rsidP="00CA7E92">
      <w:r w:rsidRPr="00D63DC6">
        <w:t>During the research, the researcher informed the participants that the collected data would be kept strictly confidential and that the findings would be used exclusively for a project at the</w:t>
      </w:r>
      <w:r>
        <w:t xml:space="preserve"> Management </w:t>
      </w:r>
      <w:r w:rsidRPr="000C5C7C">
        <w:rPr>
          <w:highlight w:val="yellow"/>
        </w:rPr>
        <w:t>University.</w:t>
      </w:r>
      <w:r w:rsidRPr="00D63DC6">
        <w:t xml:space="preserve"> As stipulated in the study ethics, the researcher additionally stated to the respondents that the data would be coded and no one would be able to associate the data with the respondents for the project's external and internal audiences.</w:t>
      </w:r>
    </w:p>
    <w:p w14:paraId="401D5C42" w14:textId="5EBF2191" w:rsidR="00CA7E92" w:rsidRDefault="0013736E" w:rsidP="00CA7E92">
      <w:pPr>
        <w:pStyle w:val="Heading3"/>
      </w:pPr>
      <w:bookmarkStart w:id="85" w:name="_Toc127919022"/>
      <w:r>
        <w:t>3.8</w:t>
      </w:r>
      <w:r w:rsidR="00CA7E92">
        <w:t>.5 Anonymity</w:t>
      </w:r>
      <w:bookmarkEnd w:id="85"/>
    </w:p>
    <w:p w14:paraId="362EB522" w14:textId="2F6437FB" w:rsidR="00CA7E92" w:rsidRPr="00AF052F" w:rsidRDefault="00CA7E92" w:rsidP="006430EC">
      <w:r w:rsidRPr="000C5C7C">
        <w:t xml:space="preserve">The researcher provided the respondents with the appropriate respect throughout the investigation, interjecting questions to ensure they answered the questions under the study's goals. Additionally, the researcher did not use any discrimination when choosing respondents for this study. This made it possible for the researcher, including the </w:t>
      </w:r>
      <w:r w:rsidRPr="000C5C7C">
        <w:lastRenderedPageBreak/>
        <w:t>researcher himself, to obtain completely anonymous respondents. A self-administered questionnaire with an anonymous means of return was used to collect data for this study.</w:t>
      </w:r>
    </w:p>
    <w:p w14:paraId="45148ADD" w14:textId="45BD82B3" w:rsidR="00B0130B" w:rsidRPr="00CA44BA" w:rsidRDefault="00CA44BA" w:rsidP="006430EC">
      <w:pPr>
        <w:rPr>
          <w:b/>
        </w:rPr>
      </w:pPr>
      <w:r w:rsidRPr="00CA44BA">
        <w:rPr>
          <w:b/>
        </w:rPr>
        <w:t>Summary:</w:t>
      </w:r>
    </w:p>
    <w:p w14:paraId="2BFE5F22" w14:textId="7EFA7569" w:rsidR="00B0130B" w:rsidRDefault="00CA44BA" w:rsidP="006430EC">
      <w:r>
        <w:t>The above</w:t>
      </w:r>
      <w:r w:rsidRPr="00CA44BA">
        <w:t xml:space="preserve"> chapter mainly examines the research philosophy and methodology. After that, it briefly analyzes the data sources and explains how they were utilized to obtain the data. It also describes the data description and the study's period. </w:t>
      </w:r>
      <w:r>
        <w:t>At the end d</w:t>
      </w:r>
      <w:r w:rsidRPr="00CA44BA">
        <w:t>escribe the</w:t>
      </w:r>
      <w:r>
        <w:t xml:space="preserve"> study's data analysis as well and a</w:t>
      </w:r>
      <w:r w:rsidRPr="00CA44BA">
        <w:t>fterward, briefly desc</w:t>
      </w:r>
      <w:r>
        <w:t xml:space="preserve">ribe the variables. </w:t>
      </w:r>
    </w:p>
    <w:p w14:paraId="09F24FF0" w14:textId="49F53B0D" w:rsidR="00B0130B" w:rsidRDefault="00B0130B" w:rsidP="006430EC"/>
    <w:p w14:paraId="5B4C814A" w14:textId="78D6507C" w:rsidR="00B0130B" w:rsidRDefault="00B0130B" w:rsidP="00815162">
      <w:pPr>
        <w:pStyle w:val="Heading1"/>
      </w:pPr>
    </w:p>
    <w:p w14:paraId="50DAA852" w14:textId="6ED7A871" w:rsidR="0004710C" w:rsidRDefault="0004710C" w:rsidP="0004710C"/>
    <w:p w14:paraId="6265E62B" w14:textId="6D05F120" w:rsidR="0004710C" w:rsidRDefault="0004710C" w:rsidP="0004710C"/>
    <w:p w14:paraId="1800486C" w14:textId="14F7F4A4" w:rsidR="0004710C" w:rsidRDefault="0004710C" w:rsidP="0004710C"/>
    <w:p w14:paraId="0770EC08" w14:textId="3014CCB2" w:rsidR="0004710C" w:rsidRDefault="0004710C" w:rsidP="0004710C"/>
    <w:p w14:paraId="28FD82A9" w14:textId="203E1286" w:rsidR="0004710C" w:rsidRDefault="0004710C" w:rsidP="0004710C"/>
    <w:p w14:paraId="0859614B" w14:textId="3B17E76C" w:rsidR="0004710C" w:rsidRDefault="0004710C" w:rsidP="0004710C"/>
    <w:p w14:paraId="1F15F3B3" w14:textId="4A40AF59" w:rsidR="0004710C" w:rsidRDefault="0004710C" w:rsidP="0004710C"/>
    <w:p w14:paraId="2E93CF63" w14:textId="7E90ACBE" w:rsidR="0004710C" w:rsidRDefault="0004710C" w:rsidP="0004710C"/>
    <w:p w14:paraId="0F3FEF76" w14:textId="28F50FE5" w:rsidR="0004710C" w:rsidRDefault="0004710C" w:rsidP="0004710C"/>
    <w:p w14:paraId="5C6F8142" w14:textId="378BAA14" w:rsidR="0004710C" w:rsidRDefault="0004710C" w:rsidP="0004710C"/>
    <w:p w14:paraId="0408824F" w14:textId="36D88B1C" w:rsidR="0004710C" w:rsidRDefault="0004710C" w:rsidP="0004710C"/>
    <w:p w14:paraId="2C5D7C2D" w14:textId="77777777" w:rsidR="0004710C" w:rsidRPr="0004710C" w:rsidRDefault="0004710C" w:rsidP="0004710C"/>
    <w:p w14:paraId="16E3DFF6" w14:textId="566B17C8" w:rsidR="00AA54F0" w:rsidRPr="00214529" w:rsidRDefault="00AA54F0" w:rsidP="00815162">
      <w:pPr>
        <w:pStyle w:val="Heading1"/>
      </w:pPr>
      <w:bookmarkStart w:id="86" w:name="_Toc126428700"/>
      <w:bookmarkStart w:id="87" w:name="_Toc127919023"/>
      <w:r w:rsidRPr="00214529">
        <w:lastRenderedPageBreak/>
        <w:t>Chapter no 4</w:t>
      </w:r>
      <w:bookmarkEnd w:id="86"/>
      <w:bookmarkEnd w:id="87"/>
    </w:p>
    <w:p w14:paraId="38B44AF9" w14:textId="05C158E7" w:rsidR="00B0130B" w:rsidRDefault="00AA54F0" w:rsidP="00815162">
      <w:pPr>
        <w:pStyle w:val="Heading1"/>
      </w:pPr>
      <w:bookmarkStart w:id="88" w:name="_Toc126428701"/>
      <w:bookmarkStart w:id="89" w:name="_Toc127919024"/>
      <w:r w:rsidRPr="00214529">
        <w:t>Results</w:t>
      </w:r>
      <w:r w:rsidR="00CA44BA">
        <w:t xml:space="preserve"> and Analysis</w:t>
      </w:r>
      <w:bookmarkEnd w:id="88"/>
      <w:bookmarkEnd w:id="89"/>
    </w:p>
    <w:p w14:paraId="657C5229" w14:textId="50E4E0DC" w:rsidR="00522F22" w:rsidRPr="00522F22" w:rsidRDefault="00522F22" w:rsidP="00522F22"/>
    <w:p w14:paraId="167F5E8D" w14:textId="27574E58" w:rsidR="00815162" w:rsidRDefault="00815162" w:rsidP="00815162">
      <w:pPr>
        <w:pStyle w:val="Heading2"/>
      </w:pPr>
      <w:bookmarkStart w:id="90" w:name="_Toc126428702"/>
      <w:bookmarkStart w:id="91" w:name="_Toc127919025"/>
      <w:r>
        <w:t>4.1 Demographics:</w:t>
      </w:r>
      <w:bookmarkEnd w:id="90"/>
      <w:bookmarkEnd w:id="91"/>
    </w:p>
    <w:p w14:paraId="5B654ECC" w14:textId="3AF654F3" w:rsidR="00522F22" w:rsidRPr="00522F22" w:rsidRDefault="00522F22" w:rsidP="00522F22">
      <w:pPr>
        <w:pStyle w:val="Heading3"/>
      </w:pPr>
      <w:bookmarkStart w:id="92" w:name="_Toc127919026"/>
      <w:r>
        <w:t>4.1.1 Gender of Respondents</w:t>
      </w:r>
      <w:bookmarkEnd w:id="92"/>
      <w:r>
        <w:t xml:space="preserve"> </w:t>
      </w:r>
    </w:p>
    <w:p w14:paraId="59036C0D" w14:textId="34781A71" w:rsidR="00522F22" w:rsidRDefault="00522F22" w:rsidP="00522F22">
      <w:pPr>
        <w:pStyle w:val="Caption"/>
        <w:keepNext/>
      </w:pPr>
      <w:bookmarkStart w:id="93" w:name="_Toc126592457"/>
      <w:r>
        <w:t xml:space="preserve">Table </w:t>
      </w:r>
      <w:r w:rsidR="00430739">
        <w:fldChar w:fldCharType="begin"/>
      </w:r>
      <w:r w:rsidR="00430739">
        <w:instrText xml:space="preserve"> SEQ Table \* ARABIC </w:instrText>
      </w:r>
      <w:r w:rsidR="00430739">
        <w:fldChar w:fldCharType="separate"/>
      </w:r>
      <w:r w:rsidR="00AC0332">
        <w:rPr>
          <w:noProof/>
        </w:rPr>
        <w:t>1</w:t>
      </w:r>
      <w:r w:rsidR="00430739">
        <w:rPr>
          <w:noProof/>
        </w:rPr>
        <w:fldChar w:fldCharType="end"/>
      </w:r>
      <w:r>
        <w:t>: Gender</w:t>
      </w:r>
      <w:bookmarkEnd w:id="93"/>
      <w:r>
        <w:t xml:space="preserve"> </w:t>
      </w:r>
    </w:p>
    <w:tbl>
      <w:tblPr>
        <w:tblW w:w="93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33"/>
        <w:gridCol w:w="1290"/>
        <w:gridCol w:w="1615"/>
        <w:gridCol w:w="1420"/>
        <w:gridCol w:w="1938"/>
        <w:gridCol w:w="2069"/>
      </w:tblGrid>
      <w:tr w:rsidR="00AA54F0" w:rsidRPr="0004544D" w14:paraId="20CFD34E" w14:textId="77777777" w:rsidTr="00522F22">
        <w:trPr>
          <w:cantSplit/>
          <w:trHeight w:val="612"/>
        </w:trPr>
        <w:tc>
          <w:tcPr>
            <w:tcW w:w="9365" w:type="dxa"/>
            <w:gridSpan w:val="6"/>
            <w:tcBorders>
              <w:top w:val="nil"/>
              <w:left w:val="nil"/>
              <w:bottom w:val="nil"/>
              <w:right w:val="nil"/>
            </w:tcBorders>
            <w:shd w:val="clear" w:color="auto" w:fill="FFFFFF"/>
          </w:tcPr>
          <w:p w14:paraId="08BEF529" w14:textId="6B075A1B" w:rsidR="00AA54F0" w:rsidRPr="00522F22" w:rsidRDefault="00AA54F0" w:rsidP="00522F22">
            <w:pPr>
              <w:spacing w:after="0" w:line="240" w:lineRule="auto"/>
              <w:jc w:val="center"/>
              <w:rPr>
                <w:b/>
              </w:rPr>
            </w:pPr>
            <w:r w:rsidRPr="00522F22">
              <w:rPr>
                <w:b/>
              </w:rPr>
              <w:t>Gender</w:t>
            </w:r>
          </w:p>
        </w:tc>
      </w:tr>
      <w:tr w:rsidR="00AA54F0" w:rsidRPr="0004544D" w14:paraId="718C65C0" w14:textId="77777777" w:rsidTr="009F7BB6">
        <w:trPr>
          <w:cantSplit/>
          <w:trHeight w:val="383"/>
        </w:trPr>
        <w:tc>
          <w:tcPr>
            <w:tcW w:w="2323" w:type="dxa"/>
            <w:gridSpan w:val="2"/>
            <w:tcBorders>
              <w:top w:val="single" w:sz="16" w:space="0" w:color="000000"/>
              <w:left w:val="single" w:sz="16" w:space="0" w:color="000000"/>
              <w:bottom w:val="single" w:sz="16" w:space="0" w:color="000000"/>
              <w:right w:val="nil"/>
            </w:tcBorders>
            <w:shd w:val="clear" w:color="auto" w:fill="FFFFFF"/>
          </w:tcPr>
          <w:p w14:paraId="5FEA0DA8" w14:textId="77777777" w:rsidR="00AA54F0" w:rsidRPr="00522F22" w:rsidRDefault="00AA54F0" w:rsidP="00522F22">
            <w:pPr>
              <w:spacing w:after="0" w:line="240" w:lineRule="auto"/>
            </w:pPr>
          </w:p>
        </w:tc>
        <w:tc>
          <w:tcPr>
            <w:tcW w:w="1615" w:type="dxa"/>
            <w:tcBorders>
              <w:top w:val="single" w:sz="16" w:space="0" w:color="000000"/>
              <w:left w:val="single" w:sz="16" w:space="0" w:color="000000"/>
              <w:bottom w:val="single" w:sz="16" w:space="0" w:color="000000"/>
            </w:tcBorders>
            <w:shd w:val="clear" w:color="auto" w:fill="FFFFFF"/>
          </w:tcPr>
          <w:p w14:paraId="311ADA52" w14:textId="77777777" w:rsidR="00AA54F0" w:rsidRPr="009F7BB6" w:rsidRDefault="00AA54F0" w:rsidP="00522F22">
            <w:pPr>
              <w:spacing w:after="0" w:line="240" w:lineRule="auto"/>
              <w:rPr>
                <w:b/>
              </w:rPr>
            </w:pPr>
            <w:r w:rsidRPr="009F7BB6">
              <w:rPr>
                <w:b/>
              </w:rPr>
              <w:t>Frequency</w:t>
            </w:r>
          </w:p>
        </w:tc>
        <w:tc>
          <w:tcPr>
            <w:tcW w:w="1420" w:type="dxa"/>
            <w:tcBorders>
              <w:top w:val="single" w:sz="16" w:space="0" w:color="000000"/>
              <w:bottom w:val="single" w:sz="16" w:space="0" w:color="000000"/>
            </w:tcBorders>
            <w:shd w:val="clear" w:color="auto" w:fill="FFFFFF"/>
          </w:tcPr>
          <w:p w14:paraId="6E365207" w14:textId="77777777" w:rsidR="00AA54F0" w:rsidRPr="009F7BB6" w:rsidRDefault="00AA54F0" w:rsidP="00522F22">
            <w:pPr>
              <w:spacing w:after="0" w:line="240" w:lineRule="auto"/>
              <w:rPr>
                <w:b/>
              </w:rPr>
            </w:pPr>
            <w:r w:rsidRPr="009F7BB6">
              <w:rPr>
                <w:b/>
              </w:rPr>
              <w:t>Percent</w:t>
            </w:r>
          </w:p>
        </w:tc>
        <w:tc>
          <w:tcPr>
            <w:tcW w:w="1938" w:type="dxa"/>
            <w:tcBorders>
              <w:top w:val="single" w:sz="16" w:space="0" w:color="000000"/>
              <w:bottom w:val="single" w:sz="16" w:space="0" w:color="000000"/>
            </w:tcBorders>
            <w:shd w:val="clear" w:color="auto" w:fill="FFFFFF"/>
          </w:tcPr>
          <w:p w14:paraId="34F5D95E" w14:textId="77777777" w:rsidR="00AA54F0" w:rsidRPr="009F7BB6" w:rsidRDefault="00AA54F0" w:rsidP="00522F22">
            <w:pPr>
              <w:spacing w:after="0" w:line="240" w:lineRule="auto"/>
              <w:rPr>
                <w:b/>
              </w:rPr>
            </w:pPr>
            <w:r w:rsidRPr="009F7BB6">
              <w:rPr>
                <w:b/>
              </w:rPr>
              <w:t>Valid Percent</w:t>
            </w:r>
          </w:p>
        </w:tc>
        <w:tc>
          <w:tcPr>
            <w:tcW w:w="2067" w:type="dxa"/>
            <w:tcBorders>
              <w:top w:val="single" w:sz="16" w:space="0" w:color="000000"/>
              <w:bottom w:val="single" w:sz="16" w:space="0" w:color="000000"/>
              <w:right w:val="single" w:sz="16" w:space="0" w:color="000000"/>
            </w:tcBorders>
            <w:shd w:val="clear" w:color="auto" w:fill="FFFFFF"/>
          </w:tcPr>
          <w:p w14:paraId="56A0CAAE" w14:textId="77777777" w:rsidR="00AA54F0" w:rsidRPr="009F7BB6" w:rsidRDefault="00AA54F0" w:rsidP="00522F22">
            <w:pPr>
              <w:spacing w:after="0" w:line="240" w:lineRule="auto"/>
              <w:rPr>
                <w:b/>
              </w:rPr>
            </w:pPr>
            <w:r w:rsidRPr="009F7BB6">
              <w:rPr>
                <w:b/>
              </w:rPr>
              <w:t>Cumulative Percent</w:t>
            </w:r>
          </w:p>
        </w:tc>
      </w:tr>
      <w:tr w:rsidR="00AA54F0" w:rsidRPr="0004544D" w14:paraId="324B9B15" w14:textId="77777777" w:rsidTr="00522F22">
        <w:trPr>
          <w:cantSplit/>
          <w:trHeight w:val="606"/>
        </w:trPr>
        <w:tc>
          <w:tcPr>
            <w:tcW w:w="1033" w:type="dxa"/>
            <w:vMerge w:val="restart"/>
            <w:tcBorders>
              <w:top w:val="single" w:sz="16" w:space="0" w:color="000000"/>
              <w:left w:val="single" w:sz="16" w:space="0" w:color="000000"/>
              <w:bottom w:val="single" w:sz="16" w:space="0" w:color="000000"/>
              <w:right w:val="nil"/>
            </w:tcBorders>
            <w:shd w:val="clear" w:color="auto" w:fill="FFFFFF"/>
            <w:vAlign w:val="center"/>
          </w:tcPr>
          <w:p w14:paraId="32287036" w14:textId="77777777" w:rsidR="00AA54F0" w:rsidRPr="00522F22" w:rsidRDefault="00AA54F0" w:rsidP="00522F22">
            <w:pPr>
              <w:spacing w:after="0" w:line="240" w:lineRule="auto"/>
            </w:pPr>
            <w:r w:rsidRPr="00522F22">
              <w:t>Valid</w:t>
            </w:r>
          </w:p>
        </w:tc>
        <w:tc>
          <w:tcPr>
            <w:tcW w:w="1290" w:type="dxa"/>
            <w:tcBorders>
              <w:top w:val="single" w:sz="16" w:space="0" w:color="000000"/>
              <w:left w:val="nil"/>
              <w:bottom w:val="nil"/>
              <w:right w:val="single" w:sz="16" w:space="0" w:color="000000"/>
            </w:tcBorders>
            <w:shd w:val="clear" w:color="auto" w:fill="FFFFFF"/>
            <w:vAlign w:val="center"/>
          </w:tcPr>
          <w:p w14:paraId="54658C07" w14:textId="77777777" w:rsidR="00AA54F0" w:rsidRPr="00522F22" w:rsidRDefault="00AA54F0" w:rsidP="00522F22">
            <w:pPr>
              <w:spacing w:after="0" w:line="240" w:lineRule="auto"/>
            </w:pPr>
            <w:r w:rsidRPr="00522F22">
              <w:t>Male</w:t>
            </w:r>
          </w:p>
        </w:tc>
        <w:tc>
          <w:tcPr>
            <w:tcW w:w="1615" w:type="dxa"/>
            <w:tcBorders>
              <w:top w:val="single" w:sz="16" w:space="0" w:color="000000"/>
              <w:left w:val="single" w:sz="16" w:space="0" w:color="000000"/>
              <w:bottom w:val="nil"/>
            </w:tcBorders>
            <w:shd w:val="clear" w:color="auto" w:fill="FFFFFF"/>
          </w:tcPr>
          <w:p w14:paraId="56B9BC29" w14:textId="77777777" w:rsidR="00AA54F0" w:rsidRPr="00522F22" w:rsidRDefault="00AA54F0" w:rsidP="00522F22">
            <w:pPr>
              <w:spacing w:after="0" w:line="240" w:lineRule="auto"/>
            </w:pPr>
            <w:r w:rsidRPr="00522F22">
              <w:t>86</w:t>
            </w:r>
          </w:p>
        </w:tc>
        <w:tc>
          <w:tcPr>
            <w:tcW w:w="1420" w:type="dxa"/>
            <w:tcBorders>
              <w:top w:val="single" w:sz="16" w:space="0" w:color="000000"/>
              <w:bottom w:val="nil"/>
            </w:tcBorders>
            <w:shd w:val="clear" w:color="auto" w:fill="FFFFFF"/>
          </w:tcPr>
          <w:p w14:paraId="2E746602" w14:textId="77777777" w:rsidR="00AA54F0" w:rsidRPr="00522F22" w:rsidRDefault="00AA54F0" w:rsidP="00522F22">
            <w:pPr>
              <w:spacing w:after="0" w:line="240" w:lineRule="auto"/>
            </w:pPr>
            <w:r w:rsidRPr="00522F22">
              <w:t>86.9</w:t>
            </w:r>
          </w:p>
        </w:tc>
        <w:tc>
          <w:tcPr>
            <w:tcW w:w="1938" w:type="dxa"/>
            <w:tcBorders>
              <w:top w:val="single" w:sz="16" w:space="0" w:color="000000"/>
              <w:bottom w:val="nil"/>
            </w:tcBorders>
            <w:shd w:val="clear" w:color="auto" w:fill="FFFFFF"/>
          </w:tcPr>
          <w:p w14:paraId="427A30E5" w14:textId="77777777" w:rsidR="00AA54F0" w:rsidRPr="00522F22" w:rsidRDefault="00AA54F0" w:rsidP="00522F22">
            <w:pPr>
              <w:spacing w:after="0" w:line="240" w:lineRule="auto"/>
            </w:pPr>
            <w:r w:rsidRPr="00522F22">
              <w:t>86.9</w:t>
            </w:r>
          </w:p>
        </w:tc>
        <w:tc>
          <w:tcPr>
            <w:tcW w:w="2067" w:type="dxa"/>
            <w:tcBorders>
              <w:top w:val="single" w:sz="16" w:space="0" w:color="000000"/>
              <w:bottom w:val="nil"/>
              <w:right w:val="single" w:sz="16" w:space="0" w:color="000000"/>
            </w:tcBorders>
            <w:shd w:val="clear" w:color="auto" w:fill="FFFFFF"/>
          </w:tcPr>
          <w:p w14:paraId="64B296AF" w14:textId="77777777" w:rsidR="00AA54F0" w:rsidRPr="00522F22" w:rsidRDefault="00AA54F0" w:rsidP="00522F22">
            <w:pPr>
              <w:spacing w:after="0" w:line="240" w:lineRule="auto"/>
            </w:pPr>
            <w:r w:rsidRPr="00522F22">
              <w:t>86.9</w:t>
            </w:r>
          </w:p>
        </w:tc>
      </w:tr>
      <w:tr w:rsidR="00AA54F0" w:rsidRPr="0004544D" w14:paraId="4DE8F42E" w14:textId="77777777" w:rsidTr="00522F22">
        <w:trPr>
          <w:cantSplit/>
          <w:trHeight w:val="657"/>
        </w:trPr>
        <w:tc>
          <w:tcPr>
            <w:tcW w:w="1033" w:type="dxa"/>
            <w:vMerge/>
            <w:tcBorders>
              <w:top w:val="single" w:sz="16" w:space="0" w:color="000000"/>
              <w:left w:val="single" w:sz="16" w:space="0" w:color="000000"/>
              <w:bottom w:val="single" w:sz="16" w:space="0" w:color="000000"/>
              <w:right w:val="nil"/>
            </w:tcBorders>
            <w:shd w:val="clear" w:color="auto" w:fill="FFFFFF"/>
            <w:vAlign w:val="center"/>
          </w:tcPr>
          <w:p w14:paraId="19893080" w14:textId="77777777" w:rsidR="00AA54F0" w:rsidRPr="00522F22" w:rsidRDefault="00AA54F0" w:rsidP="00522F22">
            <w:pPr>
              <w:spacing w:after="0" w:line="240" w:lineRule="auto"/>
            </w:pPr>
          </w:p>
        </w:tc>
        <w:tc>
          <w:tcPr>
            <w:tcW w:w="1290" w:type="dxa"/>
            <w:tcBorders>
              <w:top w:val="nil"/>
              <w:left w:val="nil"/>
              <w:bottom w:val="nil"/>
              <w:right w:val="single" w:sz="16" w:space="0" w:color="000000"/>
            </w:tcBorders>
            <w:shd w:val="clear" w:color="auto" w:fill="FFFFFF"/>
            <w:vAlign w:val="center"/>
          </w:tcPr>
          <w:p w14:paraId="3F1656FF" w14:textId="77777777" w:rsidR="00AA54F0" w:rsidRPr="00522F22" w:rsidRDefault="00AA54F0" w:rsidP="00522F22">
            <w:pPr>
              <w:spacing w:after="0" w:line="240" w:lineRule="auto"/>
            </w:pPr>
            <w:r w:rsidRPr="00522F22">
              <w:t>Female</w:t>
            </w:r>
          </w:p>
        </w:tc>
        <w:tc>
          <w:tcPr>
            <w:tcW w:w="1615" w:type="dxa"/>
            <w:tcBorders>
              <w:top w:val="nil"/>
              <w:left w:val="single" w:sz="16" w:space="0" w:color="000000"/>
              <w:bottom w:val="nil"/>
            </w:tcBorders>
            <w:shd w:val="clear" w:color="auto" w:fill="FFFFFF"/>
          </w:tcPr>
          <w:p w14:paraId="57144CD4" w14:textId="77777777" w:rsidR="00AA54F0" w:rsidRPr="00522F22" w:rsidRDefault="00AA54F0" w:rsidP="00522F22">
            <w:pPr>
              <w:spacing w:after="0" w:line="240" w:lineRule="auto"/>
            </w:pPr>
            <w:r w:rsidRPr="00522F22">
              <w:t>13</w:t>
            </w:r>
          </w:p>
        </w:tc>
        <w:tc>
          <w:tcPr>
            <w:tcW w:w="1420" w:type="dxa"/>
            <w:tcBorders>
              <w:top w:val="nil"/>
              <w:bottom w:val="nil"/>
            </w:tcBorders>
            <w:shd w:val="clear" w:color="auto" w:fill="FFFFFF"/>
          </w:tcPr>
          <w:p w14:paraId="40D432D6" w14:textId="77777777" w:rsidR="00AA54F0" w:rsidRPr="00522F22" w:rsidRDefault="00AA54F0" w:rsidP="00522F22">
            <w:pPr>
              <w:spacing w:after="0" w:line="240" w:lineRule="auto"/>
            </w:pPr>
            <w:r w:rsidRPr="00522F22">
              <w:t>13.1</w:t>
            </w:r>
          </w:p>
        </w:tc>
        <w:tc>
          <w:tcPr>
            <w:tcW w:w="1938" w:type="dxa"/>
            <w:tcBorders>
              <w:top w:val="nil"/>
              <w:bottom w:val="nil"/>
            </w:tcBorders>
            <w:shd w:val="clear" w:color="auto" w:fill="FFFFFF"/>
          </w:tcPr>
          <w:p w14:paraId="27AF2312" w14:textId="77777777" w:rsidR="00AA54F0" w:rsidRPr="00522F22" w:rsidRDefault="00AA54F0" w:rsidP="00522F22">
            <w:pPr>
              <w:spacing w:after="0" w:line="240" w:lineRule="auto"/>
            </w:pPr>
            <w:r w:rsidRPr="00522F22">
              <w:t>13.1</w:t>
            </w:r>
          </w:p>
        </w:tc>
        <w:tc>
          <w:tcPr>
            <w:tcW w:w="2067" w:type="dxa"/>
            <w:tcBorders>
              <w:top w:val="nil"/>
              <w:bottom w:val="nil"/>
              <w:right w:val="single" w:sz="16" w:space="0" w:color="000000"/>
            </w:tcBorders>
            <w:shd w:val="clear" w:color="auto" w:fill="FFFFFF"/>
          </w:tcPr>
          <w:p w14:paraId="04E12F87" w14:textId="77777777" w:rsidR="00AA54F0" w:rsidRPr="00522F22" w:rsidRDefault="00AA54F0" w:rsidP="00522F22">
            <w:pPr>
              <w:spacing w:after="0" w:line="240" w:lineRule="auto"/>
            </w:pPr>
            <w:r w:rsidRPr="00522F22">
              <w:t>100.0</w:t>
            </w:r>
          </w:p>
        </w:tc>
      </w:tr>
      <w:tr w:rsidR="00AA54F0" w:rsidRPr="0004544D" w14:paraId="0ABFF360" w14:textId="77777777" w:rsidTr="00522F22">
        <w:trPr>
          <w:cantSplit/>
          <w:trHeight w:val="651"/>
        </w:trPr>
        <w:tc>
          <w:tcPr>
            <w:tcW w:w="1033" w:type="dxa"/>
            <w:vMerge/>
            <w:tcBorders>
              <w:top w:val="single" w:sz="16" w:space="0" w:color="000000"/>
              <w:left w:val="single" w:sz="16" w:space="0" w:color="000000"/>
              <w:bottom w:val="single" w:sz="16" w:space="0" w:color="000000"/>
              <w:right w:val="nil"/>
            </w:tcBorders>
            <w:shd w:val="clear" w:color="auto" w:fill="FFFFFF"/>
            <w:vAlign w:val="center"/>
          </w:tcPr>
          <w:p w14:paraId="7CEC7401" w14:textId="77777777" w:rsidR="00AA54F0" w:rsidRPr="00522F22" w:rsidRDefault="00AA54F0" w:rsidP="00522F22">
            <w:pPr>
              <w:spacing w:after="0" w:line="240" w:lineRule="auto"/>
            </w:pPr>
          </w:p>
        </w:tc>
        <w:tc>
          <w:tcPr>
            <w:tcW w:w="1290" w:type="dxa"/>
            <w:tcBorders>
              <w:top w:val="nil"/>
              <w:left w:val="nil"/>
              <w:bottom w:val="single" w:sz="16" w:space="0" w:color="000000"/>
              <w:right w:val="single" w:sz="16" w:space="0" w:color="000000"/>
            </w:tcBorders>
            <w:shd w:val="clear" w:color="auto" w:fill="FFFFFF"/>
            <w:vAlign w:val="center"/>
          </w:tcPr>
          <w:p w14:paraId="162B4EC4" w14:textId="77777777" w:rsidR="00AA54F0" w:rsidRPr="00522F22" w:rsidRDefault="00AA54F0" w:rsidP="00522F22">
            <w:pPr>
              <w:spacing w:after="0" w:line="240" w:lineRule="auto"/>
            </w:pPr>
            <w:r w:rsidRPr="00522F22">
              <w:t>Total</w:t>
            </w:r>
          </w:p>
        </w:tc>
        <w:tc>
          <w:tcPr>
            <w:tcW w:w="1615" w:type="dxa"/>
            <w:tcBorders>
              <w:top w:val="nil"/>
              <w:left w:val="single" w:sz="16" w:space="0" w:color="000000"/>
              <w:bottom w:val="single" w:sz="16" w:space="0" w:color="000000"/>
            </w:tcBorders>
            <w:shd w:val="clear" w:color="auto" w:fill="FFFFFF"/>
          </w:tcPr>
          <w:p w14:paraId="1679672F" w14:textId="77777777" w:rsidR="00AA54F0" w:rsidRPr="00522F22" w:rsidRDefault="00AA54F0" w:rsidP="00522F22">
            <w:pPr>
              <w:spacing w:after="0" w:line="240" w:lineRule="auto"/>
            </w:pPr>
            <w:r w:rsidRPr="00522F22">
              <w:t>99</w:t>
            </w:r>
          </w:p>
        </w:tc>
        <w:tc>
          <w:tcPr>
            <w:tcW w:w="1420" w:type="dxa"/>
            <w:tcBorders>
              <w:top w:val="nil"/>
              <w:bottom w:val="single" w:sz="16" w:space="0" w:color="000000"/>
            </w:tcBorders>
            <w:shd w:val="clear" w:color="auto" w:fill="FFFFFF"/>
          </w:tcPr>
          <w:p w14:paraId="4A782F78" w14:textId="77777777" w:rsidR="00AA54F0" w:rsidRPr="00522F22" w:rsidRDefault="00AA54F0" w:rsidP="00522F22">
            <w:pPr>
              <w:spacing w:after="0" w:line="240" w:lineRule="auto"/>
            </w:pPr>
            <w:r w:rsidRPr="00522F22">
              <w:t>100.0</w:t>
            </w:r>
          </w:p>
        </w:tc>
        <w:tc>
          <w:tcPr>
            <w:tcW w:w="1938" w:type="dxa"/>
            <w:tcBorders>
              <w:top w:val="nil"/>
              <w:bottom w:val="single" w:sz="16" w:space="0" w:color="000000"/>
            </w:tcBorders>
            <w:shd w:val="clear" w:color="auto" w:fill="FFFFFF"/>
          </w:tcPr>
          <w:p w14:paraId="7FC1EDAD" w14:textId="77777777" w:rsidR="00AA54F0" w:rsidRPr="00522F22" w:rsidRDefault="00AA54F0" w:rsidP="00522F22">
            <w:pPr>
              <w:spacing w:after="0" w:line="240" w:lineRule="auto"/>
            </w:pPr>
            <w:r w:rsidRPr="00522F22">
              <w:t>100.0</w:t>
            </w:r>
          </w:p>
        </w:tc>
        <w:tc>
          <w:tcPr>
            <w:tcW w:w="2067" w:type="dxa"/>
            <w:tcBorders>
              <w:top w:val="nil"/>
              <w:bottom w:val="single" w:sz="16" w:space="0" w:color="000000"/>
              <w:right w:val="single" w:sz="16" w:space="0" w:color="000000"/>
            </w:tcBorders>
            <w:shd w:val="clear" w:color="auto" w:fill="FFFFFF"/>
          </w:tcPr>
          <w:p w14:paraId="4DC7F2F1" w14:textId="77777777" w:rsidR="00AA54F0" w:rsidRPr="00522F22" w:rsidRDefault="00AA54F0" w:rsidP="00522F22">
            <w:pPr>
              <w:spacing w:after="0" w:line="240" w:lineRule="auto"/>
            </w:pPr>
          </w:p>
        </w:tc>
      </w:tr>
    </w:tbl>
    <w:p w14:paraId="00E86BF7" w14:textId="77777777" w:rsidR="00AA54F0" w:rsidRDefault="00AA54F0" w:rsidP="00214529">
      <w:pPr>
        <w:rPr>
          <w:rFonts w:ascii="Times New Roman" w:hAnsi="Times New Roman" w:cs="Times New Roman"/>
          <w:noProof/>
          <w:szCs w:val="24"/>
        </w:rPr>
      </w:pPr>
    </w:p>
    <w:p w14:paraId="6F829E25" w14:textId="77777777" w:rsidR="00AA54F0" w:rsidRDefault="00AA54F0" w:rsidP="00214529">
      <w:pPr>
        <w:rPr>
          <w:noProof/>
        </w:rPr>
      </w:pPr>
      <w:r>
        <w:rPr>
          <w:noProof/>
        </w:rPr>
        <w:t xml:space="preserve">In this study, a quantitative and survey research method is used. Respondentenet of this survry are telecommuter workers. There are total 99  respondents used as a sample for this study in which the the percentage of male  respondents is 86.9% and the remaining 13.1% are female respondents. </w:t>
      </w:r>
    </w:p>
    <w:p w14:paraId="518CC2B5" w14:textId="4C5959FA" w:rsidR="00AA54F0" w:rsidRDefault="00214529" w:rsidP="00214529">
      <w:pPr>
        <w:rPr>
          <w:rFonts w:ascii="Times New Roman" w:hAnsi="Times New Roman" w:cs="Times New Roman"/>
          <w:noProof/>
          <w:szCs w:val="24"/>
        </w:rPr>
      </w:pPr>
      <w:r>
        <w:rPr>
          <w:rFonts w:ascii="Times New Roman" w:hAnsi="Times New Roman" w:cs="Times New Roman"/>
          <w:noProof/>
          <w:szCs w:val="24"/>
        </w:rPr>
        <w:lastRenderedPageBreak/>
        <w:drawing>
          <wp:inline distT="0" distB="0" distL="0" distR="0" wp14:anchorId="7A699146" wp14:editId="3EF73173">
            <wp:extent cx="4657725" cy="3724687"/>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08945" cy="3765647"/>
                    </a:xfrm>
                    <a:prstGeom prst="rect">
                      <a:avLst/>
                    </a:prstGeom>
                    <a:noFill/>
                    <a:ln>
                      <a:noFill/>
                    </a:ln>
                  </pic:spPr>
                </pic:pic>
              </a:graphicData>
            </a:graphic>
          </wp:inline>
        </w:drawing>
      </w:r>
    </w:p>
    <w:p w14:paraId="1ADD9ED8" w14:textId="09DD5E75" w:rsidR="00522F22" w:rsidRDefault="00522F22" w:rsidP="00522F22">
      <w:pPr>
        <w:pStyle w:val="Caption"/>
      </w:pPr>
      <w:bookmarkStart w:id="94" w:name="_Toc126592437"/>
      <w:bookmarkStart w:id="95" w:name="_Toc127195433"/>
      <w:r>
        <w:t xml:space="preserve">Figure </w:t>
      </w:r>
      <w:r w:rsidR="00430739">
        <w:fldChar w:fldCharType="begin"/>
      </w:r>
      <w:r w:rsidR="00430739">
        <w:instrText xml:space="preserve"> SEQ Figure \* ARABIC </w:instrText>
      </w:r>
      <w:r w:rsidR="00430739">
        <w:fldChar w:fldCharType="separate"/>
      </w:r>
      <w:r w:rsidR="009B2139">
        <w:rPr>
          <w:noProof/>
        </w:rPr>
        <w:t>3</w:t>
      </w:r>
      <w:r w:rsidR="00430739">
        <w:rPr>
          <w:noProof/>
        </w:rPr>
        <w:fldChar w:fldCharType="end"/>
      </w:r>
      <w:r>
        <w:t>: Gender of Participants</w:t>
      </w:r>
      <w:bookmarkEnd w:id="94"/>
      <w:bookmarkEnd w:id="95"/>
      <w:r>
        <w:t xml:space="preserve"> </w:t>
      </w:r>
    </w:p>
    <w:p w14:paraId="1A18B562" w14:textId="78D95066" w:rsidR="00522F22" w:rsidRDefault="00522F22" w:rsidP="00522F22">
      <w:pPr>
        <w:pStyle w:val="Heading3"/>
      </w:pPr>
      <w:bookmarkStart w:id="96" w:name="_Toc127919027"/>
      <w:r>
        <w:t>4.1.2 Age of Participants</w:t>
      </w:r>
      <w:bookmarkEnd w:id="96"/>
    </w:p>
    <w:p w14:paraId="43EE531D" w14:textId="191E0EFF" w:rsidR="00522F22" w:rsidRPr="00522F22" w:rsidRDefault="00522F22" w:rsidP="00522F22">
      <w:pPr>
        <w:pStyle w:val="Caption"/>
      </w:pPr>
      <w:bookmarkStart w:id="97" w:name="_Toc126592458"/>
      <w:r>
        <w:t xml:space="preserve">Table </w:t>
      </w:r>
      <w:r w:rsidR="00430739">
        <w:fldChar w:fldCharType="begin"/>
      </w:r>
      <w:r w:rsidR="00430739">
        <w:instrText xml:space="preserve"> SEQ Table \* ARABIC </w:instrText>
      </w:r>
      <w:r w:rsidR="00430739">
        <w:fldChar w:fldCharType="separate"/>
      </w:r>
      <w:r w:rsidR="00AC0332">
        <w:rPr>
          <w:noProof/>
        </w:rPr>
        <w:t>2</w:t>
      </w:r>
      <w:r w:rsidR="00430739">
        <w:rPr>
          <w:noProof/>
        </w:rPr>
        <w:fldChar w:fldCharType="end"/>
      </w:r>
      <w:r>
        <w:t>: Age of Participants</w:t>
      </w:r>
      <w:bookmarkEnd w:id="97"/>
      <w:r>
        <w:t xml:space="preserve"> </w:t>
      </w:r>
    </w:p>
    <w:tbl>
      <w:tblPr>
        <w:tblW w:w="896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72"/>
        <w:gridCol w:w="1378"/>
        <w:gridCol w:w="1518"/>
        <w:gridCol w:w="1335"/>
        <w:gridCol w:w="1821"/>
        <w:gridCol w:w="1944"/>
      </w:tblGrid>
      <w:tr w:rsidR="00AA54F0" w:rsidRPr="00522F22" w14:paraId="03224C1E" w14:textId="77777777" w:rsidTr="00522F22">
        <w:trPr>
          <w:cantSplit/>
          <w:trHeight w:val="379"/>
          <w:jc w:val="center"/>
        </w:trPr>
        <w:tc>
          <w:tcPr>
            <w:tcW w:w="8968" w:type="dxa"/>
            <w:gridSpan w:val="6"/>
            <w:tcBorders>
              <w:top w:val="nil"/>
              <w:left w:val="nil"/>
              <w:bottom w:val="nil"/>
              <w:right w:val="nil"/>
            </w:tcBorders>
            <w:shd w:val="clear" w:color="auto" w:fill="FFFFFF"/>
          </w:tcPr>
          <w:p w14:paraId="53C68D29" w14:textId="206888DC" w:rsidR="00AA54F0" w:rsidRPr="00522F22" w:rsidRDefault="00214529" w:rsidP="00522F22">
            <w:pPr>
              <w:spacing w:line="240" w:lineRule="auto"/>
              <w:rPr>
                <w:b/>
              </w:rPr>
            </w:pPr>
            <w:r w:rsidRPr="00522F22">
              <w:rPr>
                <w:b/>
              </w:rPr>
              <w:t xml:space="preserve">                                                                  </w:t>
            </w:r>
            <w:r w:rsidR="00AA54F0" w:rsidRPr="00522F22">
              <w:rPr>
                <w:b/>
              </w:rPr>
              <w:t>Age</w:t>
            </w:r>
          </w:p>
        </w:tc>
      </w:tr>
      <w:tr w:rsidR="00AA54F0" w:rsidRPr="00522F22" w14:paraId="34F5FBE8" w14:textId="77777777" w:rsidTr="00522F22">
        <w:trPr>
          <w:cantSplit/>
          <w:trHeight w:val="633"/>
          <w:jc w:val="center"/>
        </w:trPr>
        <w:tc>
          <w:tcPr>
            <w:tcW w:w="2350" w:type="dxa"/>
            <w:gridSpan w:val="2"/>
            <w:tcBorders>
              <w:top w:val="single" w:sz="16" w:space="0" w:color="000000"/>
              <w:left w:val="single" w:sz="16" w:space="0" w:color="000000"/>
              <w:bottom w:val="single" w:sz="16" w:space="0" w:color="000000"/>
              <w:right w:val="nil"/>
            </w:tcBorders>
            <w:shd w:val="clear" w:color="auto" w:fill="FFFFFF"/>
          </w:tcPr>
          <w:p w14:paraId="55CED5CB" w14:textId="77777777" w:rsidR="00AA54F0" w:rsidRPr="00522F22" w:rsidRDefault="00AA54F0" w:rsidP="00522F22">
            <w:pPr>
              <w:spacing w:line="240" w:lineRule="auto"/>
            </w:pPr>
          </w:p>
        </w:tc>
        <w:tc>
          <w:tcPr>
            <w:tcW w:w="1518" w:type="dxa"/>
            <w:tcBorders>
              <w:top w:val="single" w:sz="16" w:space="0" w:color="000000"/>
              <w:left w:val="single" w:sz="16" w:space="0" w:color="000000"/>
              <w:bottom w:val="single" w:sz="16" w:space="0" w:color="000000"/>
            </w:tcBorders>
            <w:shd w:val="clear" w:color="auto" w:fill="FFFFFF"/>
          </w:tcPr>
          <w:p w14:paraId="7AEC9DBE" w14:textId="77777777" w:rsidR="00AA54F0" w:rsidRPr="009F7BB6" w:rsidRDefault="00AA54F0" w:rsidP="00522F22">
            <w:pPr>
              <w:spacing w:line="240" w:lineRule="auto"/>
              <w:rPr>
                <w:b/>
              </w:rPr>
            </w:pPr>
            <w:r w:rsidRPr="009F7BB6">
              <w:rPr>
                <w:b/>
              </w:rPr>
              <w:t>Frequency</w:t>
            </w:r>
          </w:p>
        </w:tc>
        <w:tc>
          <w:tcPr>
            <w:tcW w:w="1335" w:type="dxa"/>
            <w:tcBorders>
              <w:top w:val="single" w:sz="16" w:space="0" w:color="000000"/>
              <w:bottom w:val="single" w:sz="16" w:space="0" w:color="000000"/>
            </w:tcBorders>
            <w:shd w:val="clear" w:color="auto" w:fill="FFFFFF"/>
          </w:tcPr>
          <w:p w14:paraId="626C806D" w14:textId="77777777" w:rsidR="00AA54F0" w:rsidRPr="009F7BB6" w:rsidRDefault="00AA54F0" w:rsidP="00522F22">
            <w:pPr>
              <w:spacing w:line="240" w:lineRule="auto"/>
              <w:rPr>
                <w:b/>
              </w:rPr>
            </w:pPr>
            <w:r w:rsidRPr="009F7BB6">
              <w:rPr>
                <w:b/>
              </w:rPr>
              <w:t>Percent</w:t>
            </w:r>
          </w:p>
        </w:tc>
        <w:tc>
          <w:tcPr>
            <w:tcW w:w="1821" w:type="dxa"/>
            <w:tcBorders>
              <w:top w:val="single" w:sz="16" w:space="0" w:color="000000"/>
              <w:bottom w:val="single" w:sz="16" w:space="0" w:color="000000"/>
            </w:tcBorders>
            <w:shd w:val="clear" w:color="auto" w:fill="FFFFFF"/>
          </w:tcPr>
          <w:p w14:paraId="7787BFEB" w14:textId="77777777" w:rsidR="00AA54F0" w:rsidRPr="009F7BB6" w:rsidRDefault="00AA54F0" w:rsidP="00522F22">
            <w:pPr>
              <w:spacing w:line="240" w:lineRule="auto"/>
              <w:rPr>
                <w:b/>
              </w:rPr>
            </w:pPr>
            <w:r w:rsidRPr="009F7BB6">
              <w:rPr>
                <w:b/>
              </w:rPr>
              <w:t>Valid Percent</w:t>
            </w:r>
          </w:p>
        </w:tc>
        <w:tc>
          <w:tcPr>
            <w:tcW w:w="1943" w:type="dxa"/>
            <w:tcBorders>
              <w:top w:val="single" w:sz="16" w:space="0" w:color="000000"/>
              <w:bottom w:val="single" w:sz="16" w:space="0" w:color="000000"/>
              <w:right w:val="single" w:sz="16" w:space="0" w:color="000000"/>
            </w:tcBorders>
            <w:shd w:val="clear" w:color="auto" w:fill="FFFFFF"/>
          </w:tcPr>
          <w:p w14:paraId="2DDA90E9" w14:textId="77777777" w:rsidR="00AA54F0" w:rsidRPr="009F7BB6" w:rsidRDefault="00AA54F0" w:rsidP="00522F22">
            <w:pPr>
              <w:spacing w:line="240" w:lineRule="auto"/>
              <w:rPr>
                <w:b/>
              </w:rPr>
            </w:pPr>
            <w:r w:rsidRPr="009F7BB6">
              <w:rPr>
                <w:b/>
              </w:rPr>
              <w:t>Cumulative Percent</w:t>
            </w:r>
          </w:p>
        </w:tc>
      </w:tr>
      <w:tr w:rsidR="00AA54F0" w:rsidRPr="00522F22" w14:paraId="4ECD8D3C" w14:textId="77777777" w:rsidTr="00522F22">
        <w:trPr>
          <w:cantSplit/>
          <w:trHeight w:val="379"/>
          <w:jc w:val="center"/>
        </w:trPr>
        <w:tc>
          <w:tcPr>
            <w:tcW w:w="972" w:type="dxa"/>
            <w:vMerge w:val="restart"/>
            <w:tcBorders>
              <w:top w:val="single" w:sz="16" w:space="0" w:color="000000"/>
              <w:left w:val="single" w:sz="16" w:space="0" w:color="000000"/>
              <w:bottom w:val="single" w:sz="16" w:space="0" w:color="000000"/>
              <w:right w:val="nil"/>
            </w:tcBorders>
            <w:shd w:val="clear" w:color="auto" w:fill="FFFFFF"/>
            <w:vAlign w:val="center"/>
          </w:tcPr>
          <w:p w14:paraId="5BCDD523" w14:textId="77777777" w:rsidR="00AA54F0" w:rsidRPr="00522F22" w:rsidRDefault="00AA54F0" w:rsidP="00522F22">
            <w:pPr>
              <w:spacing w:line="240" w:lineRule="auto"/>
            </w:pPr>
            <w:r w:rsidRPr="00522F22">
              <w:t>Valid</w:t>
            </w:r>
          </w:p>
        </w:tc>
        <w:tc>
          <w:tcPr>
            <w:tcW w:w="1377" w:type="dxa"/>
            <w:tcBorders>
              <w:top w:val="single" w:sz="16" w:space="0" w:color="000000"/>
              <w:left w:val="nil"/>
              <w:bottom w:val="nil"/>
              <w:right w:val="single" w:sz="16" w:space="0" w:color="000000"/>
            </w:tcBorders>
            <w:shd w:val="clear" w:color="auto" w:fill="FFFFFF"/>
            <w:vAlign w:val="center"/>
          </w:tcPr>
          <w:p w14:paraId="0276821A" w14:textId="77777777" w:rsidR="00AA54F0" w:rsidRPr="00522F22" w:rsidRDefault="00AA54F0" w:rsidP="00522F22">
            <w:pPr>
              <w:spacing w:line="240" w:lineRule="auto"/>
            </w:pPr>
            <w:r w:rsidRPr="00522F22">
              <w:t>21-25</w:t>
            </w:r>
          </w:p>
        </w:tc>
        <w:tc>
          <w:tcPr>
            <w:tcW w:w="1518" w:type="dxa"/>
            <w:tcBorders>
              <w:top w:val="single" w:sz="16" w:space="0" w:color="000000"/>
              <w:left w:val="single" w:sz="16" w:space="0" w:color="000000"/>
              <w:bottom w:val="nil"/>
            </w:tcBorders>
            <w:shd w:val="clear" w:color="auto" w:fill="FFFFFF"/>
          </w:tcPr>
          <w:p w14:paraId="1769BF84" w14:textId="77777777" w:rsidR="00AA54F0" w:rsidRPr="00522F22" w:rsidRDefault="00AA54F0" w:rsidP="00522F22">
            <w:pPr>
              <w:spacing w:line="240" w:lineRule="auto"/>
            </w:pPr>
            <w:r w:rsidRPr="00522F22">
              <w:t>59</w:t>
            </w:r>
          </w:p>
        </w:tc>
        <w:tc>
          <w:tcPr>
            <w:tcW w:w="1335" w:type="dxa"/>
            <w:tcBorders>
              <w:top w:val="single" w:sz="16" w:space="0" w:color="000000"/>
              <w:bottom w:val="nil"/>
            </w:tcBorders>
            <w:shd w:val="clear" w:color="auto" w:fill="FFFFFF"/>
          </w:tcPr>
          <w:p w14:paraId="4EE4FAE7" w14:textId="77777777" w:rsidR="00AA54F0" w:rsidRPr="00522F22" w:rsidRDefault="00AA54F0" w:rsidP="00522F22">
            <w:pPr>
              <w:spacing w:line="240" w:lineRule="auto"/>
            </w:pPr>
            <w:r w:rsidRPr="00522F22">
              <w:t>59.6</w:t>
            </w:r>
          </w:p>
        </w:tc>
        <w:tc>
          <w:tcPr>
            <w:tcW w:w="1821" w:type="dxa"/>
            <w:tcBorders>
              <w:top w:val="single" w:sz="16" w:space="0" w:color="000000"/>
              <w:bottom w:val="nil"/>
            </w:tcBorders>
            <w:shd w:val="clear" w:color="auto" w:fill="FFFFFF"/>
          </w:tcPr>
          <w:p w14:paraId="417A597E" w14:textId="77777777" w:rsidR="00AA54F0" w:rsidRPr="00522F22" w:rsidRDefault="00AA54F0" w:rsidP="00522F22">
            <w:pPr>
              <w:spacing w:line="240" w:lineRule="auto"/>
            </w:pPr>
            <w:r w:rsidRPr="00522F22">
              <w:t>59.6</w:t>
            </w:r>
          </w:p>
        </w:tc>
        <w:tc>
          <w:tcPr>
            <w:tcW w:w="1943" w:type="dxa"/>
            <w:tcBorders>
              <w:top w:val="single" w:sz="16" w:space="0" w:color="000000"/>
              <w:bottom w:val="nil"/>
              <w:right w:val="single" w:sz="16" w:space="0" w:color="000000"/>
            </w:tcBorders>
            <w:shd w:val="clear" w:color="auto" w:fill="FFFFFF"/>
          </w:tcPr>
          <w:p w14:paraId="0DC80DFE" w14:textId="77777777" w:rsidR="00AA54F0" w:rsidRPr="00522F22" w:rsidRDefault="00AA54F0" w:rsidP="00522F22">
            <w:pPr>
              <w:spacing w:line="240" w:lineRule="auto"/>
            </w:pPr>
            <w:r w:rsidRPr="00522F22">
              <w:t>59.6</w:t>
            </w:r>
          </w:p>
        </w:tc>
      </w:tr>
      <w:tr w:rsidR="00AA54F0" w:rsidRPr="00522F22" w14:paraId="1A3440AD" w14:textId="77777777" w:rsidTr="00522F22">
        <w:trPr>
          <w:cantSplit/>
          <w:trHeight w:val="414"/>
          <w:jc w:val="center"/>
        </w:trPr>
        <w:tc>
          <w:tcPr>
            <w:tcW w:w="972" w:type="dxa"/>
            <w:vMerge/>
            <w:tcBorders>
              <w:top w:val="single" w:sz="16" w:space="0" w:color="000000"/>
              <w:left w:val="single" w:sz="16" w:space="0" w:color="000000"/>
              <w:bottom w:val="single" w:sz="16" w:space="0" w:color="000000"/>
              <w:right w:val="nil"/>
            </w:tcBorders>
            <w:shd w:val="clear" w:color="auto" w:fill="FFFFFF"/>
            <w:vAlign w:val="center"/>
          </w:tcPr>
          <w:p w14:paraId="3EB006F8" w14:textId="77777777" w:rsidR="00AA54F0" w:rsidRPr="00522F22" w:rsidRDefault="00AA54F0" w:rsidP="00522F22">
            <w:pPr>
              <w:spacing w:line="240" w:lineRule="auto"/>
            </w:pPr>
          </w:p>
        </w:tc>
        <w:tc>
          <w:tcPr>
            <w:tcW w:w="1377" w:type="dxa"/>
            <w:tcBorders>
              <w:top w:val="nil"/>
              <w:left w:val="nil"/>
              <w:bottom w:val="nil"/>
              <w:right w:val="single" w:sz="16" w:space="0" w:color="000000"/>
            </w:tcBorders>
            <w:shd w:val="clear" w:color="auto" w:fill="FFFFFF"/>
            <w:vAlign w:val="center"/>
          </w:tcPr>
          <w:p w14:paraId="02083F93" w14:textId="77777777" w:rsidR="00AA54F0" w:rsidRPr="00522F22" w:rsidRDefault="00AA54F0" w:rsidP="00522F22">
            <w:pPr>
              <w:spacing w:line="240" w:lineRule="auto"/>
            </w:pPr>
            <w:r w:rsidRPr="00522F22">
              <w:t>26-30</w:t>
            </w:r>
          </w:p>
        </w:tc>
        <w:tc>
          <w:tcPr>
            <w:tcW w:w="1518" w:type="dxa"/>
            <w:tcBorders>
              <w:top w:val="nil"/>
              <w:left w:val="single" w:sz="16" w:space="0" w:color="000000"/>
              <w:bottom w:val="nil"/>
            </w:tcBorders>
            <w:shd w:val="clear" w:color="auto" w:fill="FFFFFF"/>
          </w:tcPr>
          <w:p w14:paraId="117B97F6" w14:textId="77777777" w:rsidR="00AA54F0" w:rsidRPr="00522F22" w:rsidRDefault="00AA54F0" w:rsidP="00522F22">
            <w:pPr>
              <w:spacing w:line="240" w:lineRule="auto"/>
            </w:pPr>
            <w:r w:rsidRPr="00522F22">
              <w:t>34</w:t>
            </w:r>
          </w:p>
        </w:tc>
        <w:tc>
          <w:tcPr>
            <w:tcW w:w="1335" w:type="dxa"/>
            <w:tcBorders>
              <w:top w:val="nil"/>
              <w:bottom w:val="nil"/>
            </w:tcBorders>
            <w:shd w:val="clear" w:color="auto" w:fill="FFFFFF"/>
          </w:tcPr>
          <w:p w14:paraId="4D817CA1" w14:textId="77777777" w:rsidR="00AA54F0" w:rsidRPr="00522F22" w:rsidRDefault="00AA54F0" w:rsidP="00522F22">
            <w:pPr>
              <w:spacing w:line="240" w:lineRule="auto"/>
            </w:pPr>
            <w:r w:rsidRPr="00522F22">
              <w:t>34.3</w:t>
            </w:r>
          </w:p>
        </w:tc>
        <w:tc>
          <w:tcPr>
            <w:tcW w:w="1821" w:type="dxa"/>
            <w:tcBorders>
              <w:top w:val="nil"/>
              <w:bottom w:val="nil"/>
            </w:tcBorders>
            <w:shd w:val="clear" w:color="auto" w:fill="FFFFFF"/>
          </w:tcPr>
          <w:p w14:paraId="7B97092C" w14:textId="77777777" w:rsidR="00AA54F0" w:rsidRPr="00522F22" w:rsidRDefault="00AA54F0" w:rsidP="00522F22">
            <w:pPr>
              <w:spacing w:line="240" w:lineRule="auto"/>
            </w:pPr>
            <w:r w:rsidRPr="00522F22">
              <w:t>34.3</w:t>
            </w:r>
          </w:p>
        </w:tc>
        <w:tc>
          <w:tcPr>
            <w:tcW w:w="1943" w:type="dxa"/>
            <w:tcBorders>
              <w:top w:val="nil"/>
              <w:bottom w:val="nil"/>
              <w:right w:val="single" w:sz="16" w:space="0" w:color="000000"/>
            </w:tcBorders>
            <w:shd w:val="clear" w:color="auto" w:fill="FFFFFF"/>
          </w:tcPr>
          <w:p w14:paraId="6C47D145" w14:textId="77777777" w:rsidR="00AA54F0" w:rsidRPr="00522F22" w:rsidRDefault="00AA54F0" w:rsidP="00522F22">
            <w:pPr>
              <w:spacing w:line="240" w:lineRule="auto"/>
            </w:pPr>
            <w:r w:rsidRPr="00522F22">
              <w:t>93.9</w:t>
            </w:r>
          </w:p>
        </w:tc>
      </w:tr>
      <w:tr w:rsidR="00AA54F0" w:rsidRPr="00522F22" w14:paraId="38F245C8" w14:textId="77777777" w:rsidTr="00522F22">
        <w:trPr>
          <w:cantSplit/>
          <w:trHeight w:val="414"/>
          <w:jc w:val="center"/>
        </w:trPr>
        <w:tc>
          <w:tcPr>
            <w:tcW w:w="972" w:type="dxa"/>
            <w:vMerge/>
            <w:tcBorders>
              <w:top w:val="single" w:sz="16" w:space="0" w:color="000000"/>
              <w:left w:val="single" w:sz="16" w:space="0" w:color="000000"/>
              <w:bottom w:val="single" w:sz="16" w:space="0" w:color="000000"/>
              <w:right w:val="nil"/>
            </w:tcBorders>
            <w:shd w:val="clear" w:color="auto" w:fill="FFFFFF"/>
            <w:vAlign w:val="center"/>
          </w:tcPr>
          <w:p w14:paraId="61A1E305" w14:textId="77777777" w:rsidR="00AA54F0" w:rsidRPr="00522F22" w:rsidRDefault="00AA54F0" w:rsidP="00522F22">
            <w:pPr>
              <w:spacing w:line="240" w:lineRule="auto"/>
            </w:pPr>
          </w:p>
        </w:tc>
        <w:tc>
          <w:tcPr>
            <w:tcW w:w="1377" w:type="dxa"/>
            <w:tcBorders>
              <w:top w:val="nil"/>
              <w:left w:val="nil"/>
              <w:bottom w:val="nil"/>
              <w:right w:val="single" w:sz="16" w:space="0" w:color="000000"/>
            </w:tcBorders>
            <w:shd w:val="clear" w:color="auto" w:fill="FFFFFF"/>
            <w:vAlign w:val="center"/>
          </w:tcPr>
          <w:p w14:paraId="1A8F1D2C" w14:textId="77777777" w:rsidR="00AA54F0" w:rsidRPr="00522F22" w:rsidRDefault="00AA54F0" w:rsidP="00522F22">
            <w:pPr>
              <w:spacing w:line="240" w:lineRule="auto"/>
            </w:pPr>
            <w:r w:rsidRPr="00522F22">
              <w:t>31-40</w:t>
            </w:r>
          </w:p>
        </w:tc>
        <w:tc>
          <w:tcPr>
            <w:tcW w:w="1518" w:type="dxa"/>
            <w:tcBorders>
              <w:top w:val="nil"/>
              <w:left w:val="single" w:sz="16" w:space="0" w:color="000000"/>
              <w:bottom w:val="nil"/>
            </w:tcBorders>
            <w:shd w:val="clear" w:color="auto" w:fill="FFFFFF"/>
          </w:tcPr>
          <w:p w14:paraId="7F5ED91A" w14:textId="77777777" w:rsidR="00AA54F0" w:rsidRPr="00522F22" w:rsidRDefault="00AA54F0" w:rsidP="00522F22">
            <w:pPr>
              <w:spacing w:line="240" w:lineRule="auto"/>
            </w:pPr>
            <w:r w:rsidRPr="00522F22">
              <w:t>3</w:t>
            </w:r>
          </w:p>
        </w:tc>
        <w:tc>
          <w:tcPr>
            <w:tcW w:w="1335" w:type="dxa"/>
            <w:tcBorders>
              <w:top w:val="nil"/>
              <w:bottom w:val="nil"/>
            </w:tcBorders>
            <w:shd w:val="clear" w:color="auto" w:fill="FFFFFF"/>
          </w:tcPr>
          <w:p w14:paraId="74BBBC85" w14:textId="77777777" w:rsidR="00AA54F0" w:rsidRPr="00522F22" w:rsidRDefault="00AA54F0" w:rsidP="00522F22">
            <w:pPr>
              <w:spacing w:line="240" w:lineRule="auto"/>
            </w:pPr>
            <w:r w:rsidRPr="00522F22">
              <w:t>3.0</w:t>
            </w:r>
          </w:p>
        </w:tc>
        <w:tc>
          <w:tcPr>
            <w:tcW w:w="1821" w:type="dxa"/>
            <w:tcBorders>
              <w:top w:val="nil"/>
              <w:bottom w:val="nil"/>
            </w:tcBorders>
            <w:shd w:val="clear" w:color="auto" w:fill="FFFFFF"/>
          </w:tcPr>
          <w:p w14:paraId="613C20BE" w14:textId="77777777" w:rsidR="00AA54F0" w:rsidRPr="00522F22" w:rsidRDefault="00AA54F0" w:rsidP="00522F22">
            <w:pPr>
              <w:spacing w:line="240" w:lineRule="auto"/>
            </w:pPr>
            <w:r w:rsidRPr="00522F22">
              <w:t>3.0</w:t>
            </w:r>
          </w:p>
        </w:tc>
        <w:tc>
          <w:tcPr>
            <w:tcW w:w="1943" w:type="dxa"/>
            <w:tcBorders>
              <w:top w:val="nil"/>
              <w:bottom w:val="nil"/>
              <w:right w:val="single" w:sz="16" w:space="0" w:color="000000"/>
            </w:tcBorders>
            <w:shd w:val="clear" w:color="auto" w:fill="FFFFFF"/>
          </w:tcPr>
          <w:p w14:paraId="5AC0FE8D" w14:textId="77777777" w:rsidR="00AA54F0" w:rsidRPr="00522F22" w:rsidRDefault="00AA54F0" w:rsidP="00522F22">
            <w:pPr>
              <w:spacing w:line="240" w:lineRule="auto"/>
            </w:pPr>
            <w:r w:rsidRPr="00522F22">
              <w:t>97.0</w:t>
            </w:r>
          </w:p>
        </w:tc>
      </w:tr>
      <w:tr w:rsidR="00AA54F0" w:rsidRPr="00522F22" w14:paraId="58BF01DF" w14:textId="77777777" w:rsidTr="00522F22">
        <w:trPr>
          <w:cantSplit/>
          <w:trHeight w:val="418"/>
          <w:jc w:val="center"/>
        </w:trPr>
        <w:tc>
          <w:tcPr>
            <w:tcW w:w="972" w:type="dxa"/>
            <w:vMerge/>
            <w:tcBorders>
              <w:top w:val="single" w:sz="16" w:space="0" w:color="000000"/>
              <w:left w:val="single" w:sz="16" w:space="0" w:color="000000"/>
              <w:bottom w:val="single" w:sz="16" w:space="0" w:color="000000"/>
              <w:right w:val="nil"/>
            </w:tcBorders>
            <w:shd w:val="clear" w:color="auto" w:fill="FFFFFF"/>
            <w:vAlign w:val="center"/>
          </w:tcPr>
          <w:p w14:paraId="416BEC56" w14:textId="77777777" w:rsidR="00AA54F0" w:rsidRPr="00522F22" w:rsidRDefault="00AA54F0" w:rsidP="00522F22">
            <w:pPr>
              <w:spacing w:line="240" w:lineRule="auto"/>
            </w:pPr>
          </w:p>
        </w:tc>
        <w:tc>
          <w:tcPr>
            <w:tcW w:w="1377" w:type="dxa"/>
            <w:tcBorders>
              <w:top w:val="nil"/>
              <w:left w:val="nil"/>
              <w:bottom w:val="nil"/>
              <w:right w:val="single" w:sz="16" w:space="0" w:color="000000"/>
            </w:tcBorders>
            <w:shd w:val="clear" w:color="auto" w:fill="FFFFFF"/>
            <w:vAlign w:val="center"/>
          </w:tcPr>
          <w:p w14:paraId="6456818C" w14:textId="77777777" w:rsidR="00AA54F0" w:rsidRPr="00522F22" w:rsidRDefault="00AA54F0" w:rsidP="00522F22">
            <w:pPr>
              <w:spacing w:line="240" w:lineRule="auto"/>
            </w:pPr>
            <w:r w:rsidRPr="00522F22">
              <w:t>above 40</w:t>
            </w:r>
          </w:p>
        </w:tc>
        <w:tc>
          <w:tcPr>
            <w:tcW w:w="1518" w:type="dxa"/>
            <w:tcBorders>
              <w:top w:val="nil"/>
              <w:left w:val="single" w:sz="16" w:space="0" w:color="000000"/>
              <w:bottom w:val="nil"/>
            </w:tcBorders>
            <w:shd w:val="clear" w:color="auto" w:fill="FFFFFF"/>
          </w:tcPr>
          <w:p w14:paraId="65B4BDAF" w14:textId="77777777" w:rsidR="00AA54F0" w:rsidRPr="00522F22" w:rsidRDefault="00AA54F0" w:rsidP="00522F22">
            <w:pPr>
              <w:spacing w:line="240" w:lineRule="auto"/>
            </w:pPr>
            <w:r w:rsidRPr="00522F22">
              <w:t>3</w:t>
            </w:r>
          </w:p>
        </w:tc>
        <w:tc>
          <w:tcPr>
            <w:tcW w:w="1335" w:type="dxa"/>
            <w:tcBorders>
              <w:top w:val="nil"/>
              <w:bottom w:val="nil"/>
            </w:tcBorders>
            <w:shd w:val="clear" w:color="auto" w:fill="FFFFFF"/>
          </w:tcPr>
          <w:p w14:paraId="61DDDD01" w14:textId="77777777" w:rsidR="00AA54F0" w:rsidRPr="00522F22" w:rsidRDefault="00AA54F0" w:rsidP="00522F22">
            <w:pPr>
              <w:spacing w:line="240" w:lineRule="auto"/>
            </w:pPr>
            <w:r w:rsidRPr="00522F22">
              <w:t>3.0</w:t>
            </w:r>
          </w:p>
        </w:tc>
        <w:tc>
          <w:tcPr>
            <w:tcW w:w="1821" w:type="dxa"/>
            <w:tcBorders>
              <w:top w:val="nil"/>
              <w:bottom w:val="nil"/>
            </w:tcBorders>
            <w:shd w:val="clear" w:color="auto" w:fill="FFFFFF"/>
          </w:tcPr>
          <w:p w14:paraId="177467ED" w14:textId="77777777" w:rsidR="00AA54F0" w:rsidRPr="00522F22" w:rsidRDefault="00AA54F0" w:rsidP="00522F22">
            <w:pPr>
              <w:spacing w:line="240" w:lineRule="auto"/>
            </w:pPr>
            <w:r w:rsidRPr="00522F22">
              <w:t>3.0</w:t>
            </w:r>
          </w:p>
        </w:tc>
        <w:tc>
          <w:tcPr>
            <w:tcW w:w="1943" w:type="dxa"/>
            <w:tcBorders>
              <w:top w:val="nil"/>
              <w:bottom w:val="nil"/>
              <w:right w:val="single" w:sz="16" w:space="0" w:color="000000"/>
            </w:tcBorders>
            <w:shd w:val="clear" w:color="auto" w:fill="FFFFFF"/>
          </w:tcPr>
          <w:p w14:paraId="67C3AC89" w14:textId="77777777" w:rsidR="00AA54F0" w:rsidRPr="00522F22" w:rsidRDefault="00AA54F0" w:rsidP="00522F22">
            <w:pPr>
              <w:spacing w:line="240" w:lineRule="auto"/>
            </w:pPr>
            <w:r w:rsidRPr="00522F22">
              <w:t>100.0</w:t>
            </w:r>
          </w:p>
        </w:tc>
      </w:tr>
      <w:tr w:rsidR="00AA54F0" w:rsidRPr="00522F22" w14:paraId="3B9E6DFC" w14:textId="77777777" w:rsidTr="00522F22">
        <w:trPr>
          <w:cantSplit/>
          <w:trHeight w:val="496"/>
          <w:jc w:val="center"/>
        </w:trPr>
        <w:tc>
          <w:tcPr>
            <w:tcW w:w="972" w:type="dxa"/>
            <w:vMerge/>
            <w:tcBorders>
              <w:top w:val="single" w:sz="16" w:space="0" w:color="000000"/>
              <w:left w:val="single" w:sz="16" w:space="0" w:color="000000"/>
              <w:bottom w:val="single" w:sz="16" w:space="0" w:color="000000"/>
              <w:right w:val="nil"/>
            </w:tcBorders>
            <w:shd w:val="clear" w:color="auto" w:fill="FFFFFF"/>
            <w:vAlign w:val="center"/>
          </w:tcPr>
          <w:p w14:paraId="32B7BCC0" w14:textId="77777777" w:rsidR="00AA54F0" w:rsidRPr="00522F22" w:rsidRDefault="00AA54F0" w:rsidP="00522F22">
            <w:pPr>
              <w:spacing w:line="240" w:lineRule="auto"/>
            </w:pPr>
          </w:p>
        </w:tc>
        <w:tc>
          <w:tcPr>
            <w:tcW w:w="1377" w:type="dxa"/>
            <w:tcBorders>
              <w:top w:val="nil"/>
              <w:left w:val="nil"/>
              <w:bottom w:val="single" w:sz="16" w:space="0" w:color="000000"/>
              <w:right w:val="single" w:sz="16" w:space="0" w:color="000000"/>
            </w:tcBorders>
            <w:shd w:val="clear" w:color="auto" w:fill="FFFFFF"/>
            <w:vAlign w:val="center"/>
          </w:tcPr>
          <w:p w14:paraId="4DD0EB70" w14:textId="77777777" w:rsidR="00AA54F0" w:rsidRPr="00522F22" w:rsidRDefault="00AA54F0" w:rsidP="00522F22">
            <w:pPr>
              <w:spacing w:line="240" w:lineRule="auto"/>
            </w:pPr>
            <w:r w:rsidRPr="00522F22">
              <w:t>Total</w:t>
            </w:r>
          </w:p>
        </w:tc>
        <w:tc>
          <w:tcPr>
            <w:tcW w:w="1518" w:type="dxa"/>
            <w:tcBorders>
              <w:top w:val="nil"/>
              <w:left w:val="single" w:sz="16" w:space="0" w:color="000000"/>
              <w:bottom w:val="single" w:sz="16" w:space="0" w:color="000000"/>
            </w:tcBorders>
            <w:shd w:val="clear" w:color="auto" w:fill="FFFFFF"/>
          </w:tcPr>
          <w:p w14:paraId="62E511C9" w14:textId="77777777" w:rsidR="00AA54F0" w:rsidRPr="00522F22" w:rsidRDefault="00AA54F0" w:rsidP="00522F22">
            <w:pPr>
              <w:spacing w:line="240" w:lineRule="auto"/>
            </w:pPr>
            <w:r w:rsidRPr="00522F22">
              <w:t>99</w:t>
            </w:r>
          </w:p>
        </w:tc>
        <w:tc>
          <w:tcPr>
            <w:tcW w:w="1335" w:type="dxa"/>
            <w:tcBorders>
              <w:top w:val="nil"/>
              <w:bottom w:val="single" w:sz="16" w:space="0" w:color="000000"/>
            </w:tcBorders>
            <w:shd w:val="clear" w:color="auto" w:fill="FFFFFF"/>
          </w:tcPr>
          <w:p w14:paraId="08E82DA8" w14:textId="77777777" w:rsidR="00AA54F0" w:rsidRPr="00522F22" w:rsidRDefault="00AA54F0" w:rsidP="00522F22">
            <w:pPr>
              <w:spacing w:line="240" w:lineRule="auto"/>
            </w:pPr>
            <w:r w:rsidRPr="00522F22">
              <w:t>100.0</w:t>
            </w:r>
          </w:p>
        </w:tc>
        <w:tc>
          <w:tcPr>
            <w:tcW w:w="1821" w:type="dxa"/>
            <w:tcBorders>
              <w:top w:val="nil"/>
              <w:bottom w:val="single" w:sz="16" w:space="0" w:color="000000"/>
            </w:tcBorders>
            <w:shd w:val="clear" w:color="auto" w:fill="FFFFFF"/>
          </w:tcPr>
          <w:p w14:paraId="4E2C2D25" w14:textId="77777777" w:rsidR="00AA54F0" w:rsidRPr="00522F22" w:rsidRDefault="00AA54F0" w:rsidP="00522F22">
            <w:pPr>
              <w:spacing w:line="240" w:lineRule="auto"/>
            </w:pPr>
            <w:r w:rsidRPr="00522F22">
              <w:t>100.0</w:t>
            </w:r>
          </w:p>
        </w:tc>
        <w:tc>
          <w:tcPr>
            <w:tcW w:w="1943" w:type="dxa"/>
            <w:tcBorders>
              <w:top w:val="nil"/>
              <w:bottom w:val="single" w:sz="16" w:space="0" w:color="000000"/>
              <w:right w:val="single" w:sz="16" w:space="0" w:color="000000"/>
            </w:tcBorders>
            <w:shd w:val="clear" w:color="auto" w:fill="FFFFFF"/>
          </w:tcPr>
          <w:p w14:paraId="0FCCB73E" w14:textId="77777777" w:rsidR="00AA54F0" w:rsidRPr="00522F22" w:rsidRDefault="00AA54F0" w:rsidP="00522F22">
            <w:pPr>
              <w:spacing w:line="240" w:lineRule="auto"/>
            </w:pPr>
          </w:p>
        </w:tc>
      </w:tr>
    </w:tbl>
    <w:p w14:paraId="47EE39AF" w14:textId="77777777" w:rsidR="00AA54F0" w:rsidRDefault="00AA54F0" w:rsidP="00214529">
      <w:pPr>
        <w:rPr>
          <w:rFonts w:ascii="Times New Roman" w:hAnsi="Times New Roman" w:cs="Times New Roman"/>
          <w:szCs w:val="24"/>
        </w:rPr>
      </w:pPr>
      <w:r>
        <w:rPr>
          <w:rFonts w:ascii="Times New Roman" w:hAnsi="Times New Roman" w:cs="Times New Roman"/>
          <w:szCs w:val="24"/>
        </w:rPr>
        <w:tab/>
      </w:r>
    </w:p>
    <w:p w14:paraId="1927BFF3" w14:textId="52C639CC" w:rsidR="00AA54F0" w:rsidRDefault="00AA54F0" w:rsidP="00214529">
      <w:r>
        <w:t xml:space="preserve">As it can be seen above, the percentages of respondents whose ages between 21 to 25 are 59.6% and 34.3% of respondents are between 26 to 30 years of age. There are 3% respondents whose age between 31 to 40 years and 3% of respondents are above 40 </w:t>
      </w:r>
      <w:r>
        <w:lastRenderedPageBreak/>
        <w:t xml:space="preserve">years. This table shows that the majority of the participants who participate in this study are young. </w:t>
      </w:r>
    </w:p>
    <w:p w14:paraId="24FB8ACC" w14:textId="19A417A9" w:rsidR="00AA54F0" w:rsidRDefault="00522F22" w:rsidP="00214529">
      <w:r>
        <w:rPr>
          <w:noProof/>
        </w:rPr>
        <w:drawing>
          <wp:anchor distT="0" distB="0" distL="114300" distR="114300" simplePos="0" relativeHeight="251659264" behindDoc="0" locked="0" layoutInCell="1" allowOverlap="1" wp14:anchorId="2A7A8786" wp14:editId="55058D66">
            <wp:simplePos x="0" y="0"/>
            <wp:positionH relativeFrom="margin">
              <wp:posOffset>948690</wp:posOffset>
            </wp:positionH>
            <wp:positionV relativeFrom="paragraph">
              <wp:posOffset>3810</wp:posOffset>
            </wp:positionV>
            <wp:extent cx="3943350" cy="3153410"/>
            <wp:effectExtent l="0" t="0" r="0" b="889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43350" cy="3153410"/>
                    </a:xfrm>
                    <a:prstGeom prst="rect">
                      <a:avLst/>
                    </a:prstGeom>
                    <a:noFill/>
                    <a:ln>
                      <a:noFill/>
                    </a:ln>
                  </pic:spPr>
                </pic:pic>
              </a:graphicData>
            </a:graphic>
          </wp:anchor>
        </w:drawing>
      </w:r>
    </w:p>
    <w:p w14:paraId="61086C74" w14:textId="77777777" w:rsidR="00AA54F0" w:rsidRDefault="00AA54F0" w:rsidP="00214529">
      <w:pPr>
        <w:rPr>
          <w:rFonts w:ascii="Times New Roman" w:hAnsi="Times New Roman" w:cs="Times New Roman"/>
          <w:szCs w:val="24"/>
        </w:rPr>
      </w:pPr>
    </w:p>
    <w:p w14:paraId="1B358EC3" w14:textId="77777777" w:rsidR="00AA54F0" w:rsidRDefault="00AA54F0" w:rsidP="00214529">
      <w:pPr>
        <w:rPr>
          <w:rFonts w:ascii="Times New Roman" w:hAnsi="Times New Roman" w:cs="Times New Roman"/>
          <w:szCs w:val="24"/>
        </w:rPr>
      </w:pPr>
    </w:p>
    <w:p w14:paraId="70B2828A" w14:textId="1A329DEE" w:rsidR="00AA54F0" w:rsidRDefault="00AA54F0" w:rsidP="00522F22">
      <w:pPr>
        <w:pStyle w:val="Caption"/>
      </w:pPr>
      <w:r>
        <w:rPr>
          <w:rFonts w:ascii="Times New Roman" w:hAnsi="Times New Roman" w:cs="Times New Roman"/>
          <w:szCs w:val="24"/>
        </w:rPr>
        <w:br w:type="textWrapping" w:clear="all"/>
      </w:r>
      <w:bookmarkStart w:id="98" w:name="_Toc126592438"/>
      <w:bookmarkStart w:id="99" w:name="_Toc127195434"/>
      <w:r w:rsidR="00522F22">
        <w:t xml:space="preserve">Figure </w:t>
      </w:r>
      <w:r w:rsidR="00430739">
        <w:fldChar w:fldCharType="begin"/>
      </w:r>
      <w:r w:rsidR="00430739">
        <w:instrText xml:space="preserve"> SEQ Figure \* ARABIC </w:instrText>
      </w:r>
      <w:r w:rsidR="00430739">
        <w:fldChar w:fldCharType="separate"/>
      </w:r>
      <w:r w:rsidR="009B2139">
        <w:rPr>
          <w:noProof/>
        </w:rPr>
        <w:t>4</w:t>
      </w:r>
      <w:r w:rsidR="00430739">
        <w:rPr>
          <w:noProof/>
        </w:rPr>
        <w:fldChar w:fldCharType="end"/>
      </w:r>
      <w:r w:rsidR="00522F22">
        <w:t>: Age of Respondents</w:t>
      </w:r>
      <w:bookmarkEnd w:id="98"/>
      <w:bookmarkEnd w:id="99"/>
    </w:p>
    <w:p w14:paraId="4EFEF9F5" w14:textId="07DB81CD" w:rsidR="00522F22" w:rsidRDefault="00522F22" w:rsidP="00522F22">
      <w:pPr>
        <w:pStyle w:val="Heading3"/>
      </w:pPr>
      <w:bookmarkStart w:id="100" w:name="_Toc127919028"/>
      <w:r>
        <w:t xml:space="preserve">4.1.3 </w:t>
      </w:r>
      <w:r w:rsidR="009F7BB6">
        <w:t>Service years of Respondents</w:t>
      </w:r>
      <w:bookmarkEnd w:id="100"/>
      <w:r w:rsidR="009F7BB6">
        <w:t xml:space="preserve"> </w:t>
      </w:r>
    </w:p>
    <w:p w14:paraId="0B46CEB7" w14:textId="0A16DF57" w:rsidR="00AA54F0" w:rsidRPr="0004544D" w:rsidRDefault="009F7BB6" w:rsidP="009F7BB6">
      <w:pPr>
        <w:pStyle w:val="Caption"/>
        <w:rPr>
          <w:rFonts w:ascii="Times New Roman" w:hAnsi="Times New Roman" w:cs="Times New Roman"/>
          <w:szCs w:val="24"/>
        </w:rPr>
      </w:pPr>
      <w:bookmarkStart w:id="101" w:name="_Toc126592459"/>
      <w:r>
        <w:t xml:space="preserve">Table </w:t>
      </w:r>
      <w:r w:rsidR="00430739">
        <w:fldChar w:fldCharType="begin"/>
      </w:r>
      <w:r w:rsidR="00430739">
        <w:instrText xml:space="preserve"> SEQ Table \* ARABIC </w:instrText>
      </w:r>
      <w:r w:rsidR="00430739">
        <w:fldChar w:fldCharType="separate"/>
      </w:r>
      <w:r w:rsidR="00AC0332">
        <w:rPr>
          <w:noProof/>
        </w:rPr>
        <w:t>3</w:t>
      </w:r>
      <w:r w:rsidR="00430739">
        <w:rPr>
          <w:noProof/>
        </w:rPr>
        <w:fldChar w:fldCharType="end"/>
      </w:r>
      <w:r>
        <w:t xml:space="preserve">: </w:t>
      </w:r>
      <w:r w:rsidRPr="009F7BB6">
        <w:t>Years. Of. Service</w:t>
      </w:r>
      <w:bookmarkEnd w:id="101"/>
    </w:p>
    <w:tbl>
      <w:tblPr>
        <w:tblW w:w="94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78"/>
        <w:gridCol w:w="2616"/>
        <w:gridCol w:w="1371"/>
        <w:gridCol w:w="1206"/>
        <w:gridCol w:w="1646"/>
        <w:gridCol w:w="1762"/>
      </w:tblGrid>
      <w:tr w:rsidR="00AA54F0" w:rsidRPr="009F7BB6" w14:paraId="3E23DFA9" w14:textId="77777777" w:rsidTr="009F7BB6">
        <w:trPr>
          <w:cantSplit/>
          <w:trHeight w:val="292"/>
        </w:trPr>
        <w:tc>
          <w:tcPr>
            <w:tcW w:w="9479" w:type="dxa"/>
            <w:gridSpan w:val="6"/>
            <w:tcBorders>
              <w:top w:val="nil"/>
              <w:left w:val="nil"/>
              <w:bottom w:val="nil"/>
              <w:right w:val="nil"/>
            </w:tcBorders>
            <w:shd w:val="clear" w:color="auto" w:fill="FFFFFF"/>
          </w:tcPr>
          <w:p w14:paraId="3674E938" w14:textId="0A4F5FDB" w:rsidR="00AA54F0" w:rsidRPr="009F7BB6" w:rsidRDefault="00214529" w:rsidP="009F7BB6">
            <w:pPr>
              <w:spacing w:after="0" w:line="276" w:lineRule="auto"/>
              <w:jc w:val="center"/>
              <w:rPr>
                <w:b/>
              </w:rPr>
            </w:pPr>
            <w:r w:rsidRPr="009F7BB6">
              <w:rPr>
                <w:b/>
              </w:rPr>
              <w:t>Years. Of</w:t>
            </w:r>
            <w:r w:rsidR="00AA54F0" w:rsidRPr="009F7BB6">
              <w:rPr>
                <w:b/>
              </w:rPr>
              <w:t xml:space="preserve">. </w:t>
            </w:r>
            <w:r w:rsidR="00593225" w:rsidRPr="009F7BB6">
              <w:rPr>
                <w:b/>
              </w:rPr>
              <w:t>S</w:t>
            </w:r>
            <w:r w:rsidR="00AA54F0" w:rsidRPr="009F7BB6">
              <w:rPr>
                <w:b/>
              </w:rPr>
              <w:t>ervice</w:t>
            </w:r>
          </w:p>
        </w:tc>
      </w:tr>
      <w:tr w:rsidR="00AA54F0" w:rsidRPr="009F7BB6" w14:paraId="309E49CB" w14:textId="77777777" w:rsidTr="009F7BB6">
        <w:trPr>
          <w:cantSplit/>
          <w:trHeight w:val="599"/>
        </w:trPr>
        <w:tc>
          <w:tcPr>
            <w:tcW w:w="3494" w:type="dxa"/>
            <w:gridSpan w:val="2"/>
            <w:tcBorders>
              <w:top w:val="single" w:sz="16" w:space="0" w:color="000000"/>
              <w:left w:val="single" w:sz="16" w:space="0" w:color="000000"/>
              <w:bottom w:val="single" w:sz="16" w:space="0" w:color="000000"/>
              <w:right w:val="nil"/>
            </w:tcBorders>
            <w:shd w:val="clear" w:color="auto" w:fill="FFFFFF"/>
          </w:tcPr>
          <w:p w14:paraId="014839D4" w14:textId="77777777" w:rsidR="00AA54F0" w:rsidRPr="009F7BB6" w:rsidRDefault="00AA54F0" w:rsidP="009F7BB6">
            <w:pPr>
              <w:spacing w:after="0" w:line="276" w:lineRule="auto"/>
            </w:pPr>
          </w:p>
        </w:tc>
        <w:tc>
          <w:tcPr>
            <w:tcW w:w="1371" w:type="dxa"/>
            <w:tcBorders>
              <w:top w:val="single" w:sz="16" w:space="0" w:color="000000"/>
              <w:left w:val="single" w:sz="16" w:space="0" w:color="000000"/>
              <w:bottom w:val="single" w:sz="16" w:space="0" w:color="000000"/>
            </w:tcBorders>
            <w:shd w:val="clear" w:color="auto" w:fill="FFFFFF"/>
          </w:tcPr>
          <w:p w14:paraId="4ADF2EEA" w14:textId="77777777" w:rsidR="00AA54F0" w:rsidRPr="009F7BB6" w:rsidRDefault="00AA54F0" w:rsidP="009F7BB6">
            <w:pPr>
              <w:spacing w:after="0" w:line="276" w:lineRule="auto"/>
              <w:rPr>
                <w:b/>
              </w:rPr>
            </w:pPr>
            <w:r w:rsidRPr="009F7BB6">
              <w:rPr>
                <w:b/>
              </w:rPr>
              <w:t>Frequency</w:t>
            </w:r>
          </w:p>
        </w:tc>
        <w:tc>
          <w:tcPr>
            <w:tcW w:w="1206" w:type="dxa"/>
            <w:tcBorders>
              <w:top w:val="single" w:sz="16" w:space="0" w:color="000000"/>
              <w:bottom w:val="single" w:sz="16" w:space="0" w:color="000000"/>
            </w:tcBorders>
            <w:shd w:val="clear" w:color="auto" w:fill="FFFFFF"/>
          </w:tcPr>
          <w:p w14:paraId="6F17A9FD" w14:textId="77777777" w:rsidR="00AA54F0" w:rsidRPr="009F7BB6" w:rsidRDefault="00AA54F0" w:rsidP="009F7BB6">
            <w:pPr>
              <w:spacing w:after="0" w:line="276" w:lineRule="auto"/>
              <w:rPr>
                <w:b/>
              </w:rPr>
            </w:pPr>
            <w:r w:rsidRPr="009F7BB6">
              <w:rPr>
                <w:b/>
              </w:rPr>
              <w:t>Percent</w:t>
            </w:r>
          </w:p>
        </w:tc>
        <w:tc>
          <w:tcPr>
            <w:tcW w:w="1646" w:type="dxa"/>
            <w:tcBorders>
              <w:top w:val="single" w:sz="16" w:space="0" w:color="000000"/>
              <w:bottom w:val="single" w:sz="16" w:space="0" w:color="000000"/>
            </w:tcBorders>
            <w:shd w:val="clear" w:color="auto" w:fill="FFFFFF"/>
          </w:tcPr>
          <w:p w14:paraId="79E13230" w14:textId="77777777" w:rsidR="00AA54F0" w:rsidRPr="009F7BB6" w:rsidRDefault="00AA54F0" w:rsidP="009F7BB6">
            <w:pPr>
              <w:spacing w:after="0" w:line="276" w:lineRule="auto"/>
              <w:rPr>
                <w:b/>
              </w:rPr>
            </w:pPr>
            <w:r w:rsidRPr="009F7BB6">
              <w:rPr>
                <w:b/>
              </w:rPr>
              <w:t>Valid Percent</w:t>
            </w:r>
          </w:p>
        </w:tc>
        <w:tc>
          <w:tcPr>
            <w:tcW w:w="1759" w:type="dxa"/>
            <w:tcBorders>
              <w:top w:val="single" w:sz="16" w:space="0" w:color="000000"/>
              <w:bottom w:val="single" w:sz="16" w:space="0" w:color="000000"/>
              <w:right w:val="single" w:sz="16" w:space="0" w:color="000000"/>
            </w:tcBorders>
            <w:shd w:val="clear" w:color="auto" w:fill="FFFFFF"/>
          </w:tcPr>
          <w:p w14:paraId="4F4F4F33" w14:textId="77777777" w:rsidR="00AA54F0" w:rsidRPr="009F7BB6" w:rsidRDefault="00AA54F0" w:rsidP="009F7BB6">
            <w:pPr>
              <w:spacing w:after="0" w:line="276" w:lineRule="auto"/>
              <w:rPr>
                <w:b/>
              </w:rPr>
            </w:pPr>
            <w:r w:rsidRPr="009F7BB6">
              <w:rPr>
                <w:b/>
              </w:rPr>
              <w:t>Cumulative Percent</w:t>
            </w:r>
          </w:p>
        </w:tc>
      </w:tr>
      <w:tr w:rsidR="00AA54F0" w:rsidRPr="009F7BB6" w14:paraId="7B1C710C" w14:textId="77777777" w:rsidTr="009F7BB6">
        <w:trPr>
          <w:cantSplit/>
          <w:trHeight w:val="292"/>
        </w:trPr>
        <w:tc>
          <w:tcPr>
            <w:tcW w:w="878" w:type="dxa"/>
            <w:vMerge w:val="restart"/>
            <w:tcBorders>
              <w:top w:val="single" w:sz="16" w:space="0" w:color="000000"/>
              <w:left w:val="single" w:sz="16" w:space="0" w:color="000000"/>
              <w:bottom w:val="single" w:sz="16" w:space="0" w:color="000000"/>
              <w:right w:val="nil"/>
            </w:tcBorders>
            <w:shd w:val="clear" w:color="auto" w:fill="FFFFFF"/>
            <w:vAlign w:val="center"/>
          </w:tcPr>
          <w:p w14:paraId="4381CAA9" w14:textId="77777777" w:rsidR="00AA54F0" w:rsidRPr="009F7BB6" w:rsidRDefault="00AA54F0" w:rsidP="009F7BB6">
            <w:pPr>
              <w:spacing w:after="0" w:line="276" w:lineRule="auto"/>
            </w:pPr>
            <w:r w:rsidRPr="009F7BB6">
              <w:t>Valid</w:t>
            </w:r>
          </w:p>
        </w:tc>
        <w:tc>
          <w:tcPr>
            <w:tcW w:w="2616" w:type="dxa"/>
            <w:tcBorders>
              <w:top w:val="single" w:sz="16" w:space="0" w:color="000000"/>
              <w:left w:val="nil"/>
              <w:bottom w:val="nil"/>
              <w:right w:val="single" w:sz="16" w:space="0" w:color="000000"/>
            </w:tcBorders>
            <w:shd w:val="clear" w:color="auto" w:fill="FFFFFF"/>
            <w:vAlign w:val="center"/>
          </w:tcPr>
          <w:p w14:paraId="65488E08" w14:textId="77777777" w:rsidR="00AA54F0" w:rsidRPr="009F7BB6" w:rsidRDefault="00AA54F0" w:rsidP="009F7BB6">
            <w:pPr>
              <w:spacing w:after="0" w:line="276" w:lineRule="auto"/>
            </w:pPr>
            <w:r w:rsidRPr="009F7BB6">
              <w:t>three years</w:t>
            </w:r>
          </w:p>
        </w:tc>
        <w:tc>
          <w:tcPr>
            <w:tcW w:w="1371" w:type="dxa"/>
            <w:tcBorders>
              <w:top w:val="single" w:sz="16" w:space="0" w:color="000000"/>
              <w:left w:val="single" w:sz="16" w:space="0" w:color="000000"/>
              <w:bottom w:val="nil"/>
            </w:tcBorders>
            <w:shd w:val="clear" w:color="auto" w:fill="FFFFFF"/>
          </w:tcPr>
          <w:p w14:paraId="2B7DC48A" w14:textId="77777777" w:rsidR="00AA54F0" w:rsidRPr="009F7BB6" w:rsidRDefault="00AA54F0" w:rsidP="009F7BB6">
            <w:pPr>
              <w:spacing w:after="0" w:line="276" w:lineRule="auto"/>
            </w:pPr>
            <w:r w:rsidRPr="009F7BB6">
              <w:t>75</w:t>
            </w:r>
          </w:p>
        </w:tc>
        <w:tc>
          <w:tcPr>
            <w:tcW w:w="1206" w:type="dxa"/>
            <w:tcBorders>
              <w:top w:val="single" w:sz="16" w:space="0" w:color="000000"/>
              <w:bottom w:val="nil"/>
            </w:tcBorders>
            <w:shd w:val="clear" w:color="auto" w:fill="FFFFFF"/>
          </w:tcPr>
          <w:p w14:paraId="12E9B0BC" w14:textId="77777777" w:rsidR="00AA54F0" w:rsidRPr="009F7BB6" w:rsidRDefault="00AA54F0" w:rsidP="009F7BB6">
            <w:pPr>
              <w:spacing w:after="0" w:line="276" w:lineRule="auto"/>
            </w:pPr>
            <w:r w:rsidRPr="009F7BB6">
              <w:t>75.8</w:t>
            </w:r>
          </w:p>
        </w:tc>
        <w:tc>
          <w:tcPr>
            <w:tcW w:w="1646" w:type="dxa"/>
            <w:tcBorders>
              <w:top w:val="single" w:sz="16" w:space="0" w:color="000000"/>
              <w:bottom w:val="nil"/>
            </w:tcBorders>
            <w:shd w:val="clear" w:color="auto" w:fill="FFFFFF"/>
          </w:tcPr>
          <w:p w14:paraId="2A2DE488" w14:textId="77777777" w:rsidR="00AA54F0" w:rsidRPr="009F7BB6" w:rsidRDefault="00AA54F0" w:rsidP="009F7BB6">
            <w:pPr>
              <w:spacing w:after="0" w:line="276" w:lineRule="auto"/>
            </w:pPr>
            <w:r w:rsidRPr="009F7BB6">
              <w:t>75.8</w:t>
            </w:r>
          </w:p>
        </w:tc>
        <w:tc>
          <w:tcPr>
            <w:tcW w:w="1759" w:type="dxa"/>
            <w:tcBorders>
              <w:top w:val="single" w:sz="16" w:space="0" w:color="000000"/>
              <w:bottom w:val="nil"/>
              <w:right w:val="single" w:sz="16" w:space="0" w:color="000000"/>
            </w:tcBorders>
            <w:shd w:val="clear" w:color="auto" w:fill="FFFFFF"/>
          </w:tcPr>
          <w:p w14:paraId="3DA4ECC7" w14:textId="77777777" w:rsidR="00AA54F0" w:rsidRPr="009F7BB6" w:rsidRDefault="00AA54F0" w:rsidP="009F7BB6">
            <w:pPr>
              <w:spacing w:after="0" w:line="276" w:lineRule="auto"/>
            </w:pPr>
            <w:r w:rsidRPr="009F7BB6">
              <w:t>75.8</w:t>
            </w:r>
          </w:p>
        </w:tc>
      </w:tr>
      <w:tr w:rsidR="00AA54F0" w:rsidRPr="009F7BB6" w14:paraId="6716DAF3" w14:textId="77777777" w:rsidTr="009F7BB6">
        <w:trPr>
          <w:cantSplit/>
          <w:trHeight w:val="334"/>
        </w:trPr>
        <w:tc>
          <w:tcPr>
            <w:tcW w:w="878" w:type="dxa"/>
            <w:vMerge/>
            <w:tcBorders>
              <w:top w:val="single" w:sz="16" w:space="0" w:color="000000"/>
              <w:left w:val="single" w:sz="16" w:space="0" w:color="000000"/>
              <w:bottom w:val="single" w:sz="16" w:space="0" w:color="000000"/>
              <w:right w:val="nil"/>
            </w:tcBorders>
            <w:shd w:val="clear" w:color="auto" w:fill="FFFFFF"/>
            <w:vAlign w:val="center"/>
          </w:tcPr>
          <w:p w14:paraId="0D29C2A3" w14:textId="77777777" w:rsidR="00AA54F0" w:rsidRPr="009F7BB6" w:rsidRDefault="00AA54F0" w:rsidP="009F7BB6">
            <w:pPr>
              <w:spacing w:after="0" w:line="276" w:lineRule="auto"/>
            </w:pPr>
          </w:p>
        </w:tc>
        <w:tc>
          <w:tcPr>
            <w:tcW w:w="2616" w:type="dxa"/>
            <w:tcBorders>
              <w:top w:val="nil"/>
              <w:left w:val="nil"/>
              <w:bottom w:val="nil"/>
              <w:right w:val="single" w:sz="16" w:space="0" w:color="000000"/>
            </w:tcBorders>
            <w:shd w:val="clear" w:color="auto" w:fill="FFFFFF"/>
            <w:vAlign w:val="center"/>
          </w:tcPr>
          <w:p w14:paraId="161CA2A3" w14:textId="77777777" w:rsidR="00AA54F0" w:rsidRPr="009F7BB6" w:rsidRDefault="00AA54F0" w:rsidP="009F7BB6">
            <w:pPr>
              <w:spacing w:after="0" w:line="276" w:lineRule="auto"/>
            </w:pPr>
            <w:r w:rsidRPr="009F7BB6">
              <w:t>five years</w:t>
            </w:r>
          </w:p>
        </w:tc>
        <w:tc>
          <w:tcPr>
            <w:tcW w:w="1371" w:type="dxa"/>
            <w:tcBorders>
              <w:top w:val="nil"/>
              <w:left w:val="single" w:sz="16" w:space="0" w:color="000000"/>
              <w:bottom w:val="nil"/>
            </w:tcBorders>
            <w:shd w:val="clear" w:color="auto" w:fill="FFFFFF"/>
          </w:tcPr>
          <w:p w14:paraId="6397FC43" w14:textId="77777777" w:rsidR="00AA54F0" w:rsidRPr="009F7BB6" w:rsidRDefault="00AA54F0" w:rsidP="009F7BB6">
            <w:pPr>
              <w:spacing w:after="0" w:line="276" w:lineRule="auto"/>
            </w:pPr>
            <w:r w:rsidRPr="009F7BB6">
              <w:t>13</w:t>
            </w:r>
          </w:p>
        </w:tc>
        <w:tc>
          <w:tcPr>
            <w:tcW w:w="1206" w:type="dxa"/>
            <w:tcBorders>
              <w:top w:val="nil"/>
              <w:bottom w:val="nil"/>
            </w:tcBorders>
            <w:shd w:val="clear" w:color="auto" w:fill="FFFFFF"/>
          </w:tcPr>
          <w:p w14:paraId="58B58741" w14:textId="77777777" w:rsidR="00AA54F0" w:rsidRPr="009F7BB6" w:rsidRDefault="00AA54F0" w:rsidP="009F7BB6">
            <w:pPr>
              <w:spacing w:after="0" w:line="276" w:lineRule="auto"/>
            </w:pPr>
            <w:r w:rsidRPr="009F7BB6">
              <w:t>13.1</w:t>
            </w:r>
          </w:p>
        </w:tc>
        <w:tc>
          <w:tcPr>
            <w:tcW w:w="1646" w:type="dxa"/>
            <w:tcBorders>
              <w:top w:val="nil"/>
              <w:bottom w:val="nil"/>
            </w:tcBorders>
            <w:shd w:val="clear" w:color="auto" w:fill="FFFFFF"/>
          </w:tcPr>
          <w:p w14:paraId="4712BE8D" w14:textId="77777777" w:rsidR="00AA54F0" w:rsidRPr="009F7BB6" w:rsidRDefault="00AA54F0" w:rsidP="009F7BB6">
            <w:pPr>
              <w:spacing w:after="0" w:line="276" w:lineRule="auto"/>
            </w:pPr>
            <w:r w:rsidRPr="009F7BB6">
              <w:t>13.1</w:t>
            </w:r>
          </w:p>
        </w:tc>
        <w:tc>
          <w:tcPr>
            <w:tcW w:w="1759" w:type="dxa"/>
            <w:tcBorders>
              <w:top w:val="nil"/>
              <w:bottom w:val="nil"/>
              <w:right w:val="single" w:sz="16" w:space="0" w:color="000000"/>
            </w:tcBorders>
            <w:shd w:val="clear" w:color="auto" w:fill="FFFFFF"/>
          </w:tcPr>
          <w:p w14:paraId="3524FD51" w14:textId="77777777" w:rsidR="00AA54F0" w:rsidRPr="009F7BB6" w:rsidRDefault="00AA54F0" w:rsidP="009F7BB6">
            <w:pPr>
              <w:spacing w:after="0" w:line="276" w:lineRule="auto"/>
            </w:pPr>
            <w:r w:rsidRPr="009F7BB6">
              <w:t>88.9</w:t>
            </w:r>
          </w:p>
        </w:tc>
      </w:tr>
      <w:tr w:rsidR="00AA54F0" w:rsidRPr="009F7BB6" w14:paraId="2CE2BC56" w14:textId="77777777" w:rsidTr="009F7BB6">
        <w:trPr>
          <w:cantSplit/>
          <w:trHeight w:val="334"/>
        </w:trPr>
        <w:tc>
          <w:tcPr>
            <w:tcW w:w="878" w:type="dxa"/>
            <w:vMerge/>
            <w:tcBorders>
              <w:top w:val="single" w:sz="16" w:space="0" w:color="000000"/>
              <w:left w:val="single" w:sz="16" w:space="0" w:color="000000"/>
              <w:bottom w:val="single" w:sz="16" w:space="0" w:color="000000"/>
              <w:right w:val="nil"/>
            </w:tcBorders>
            <w:shd w:val="clear" w:color="auto" w:fill="FFFFFF"/>
            <w:vAlign w:val="center"/>
          </w:tcPr>
          <w:p w14:paraId="72DA83E7" w14:textId="77777777" w:rsidR="00AA54F0" w:rsidRPr="009F7BB6" w:rsidRDefault="00AA54F0" w:rsidP="009F7BB6">
            <w:pPr>
              <w:spacing w:after="0" w:line="276" w:lineRule="auto"/>
            </w:pPr>
          </w:p>
        </w:tc>
        <w:tc>
          <w:tcPr>
            <w:tcW w:w="2616" w:type="dxa"/>
            <w:tcBorders>
              <w:top w:val="nil"/>
              <w:left w:val="nil"/>
              <w:bottom w:val="nil"/>
              <w:right w:val="single" w:sz="16" w:space="0" w:color="000000"/>
            </w:tcBorders>
            <w:shd w:val="clear" w:color="auto" w:fill="FFFFFF"/>
            <w:vAlign w:val="center"/>
          </w:tcPr>
          <w:p w14:paraId="440316C6" w14:textId="77777777" w:rsidR="00AA54F0" w:rsidRPr="009F7BB6" w:rsidRDefault="00AA54F0" w:rsidP="009F7BB6">
            <w:pPr>
              <w:spacing w:after="0" w:line="276" w:lineRule="auto"/>
            </w:pPr>
            <w:r w:rsidRPr="009F7BB6">
              <w:t>seven years</w:t>
            </w:r>
          </w:p>
        </w:tc>
        <w:tc>
          <w:tcPr>
            <w:tcW w:w="1371" w:type="dxa"/>
            <w:tcBorders>
              <w:top w:val="nil"/>
              <w:left w:val="single" w:sz="16" w:space="0" w:color="000000"/>
              <w:bottom w:val="nil"/>
            </w:tcBorders>
            <w:shd w:val="clear" w:color="auto" w:fill="FFFFFF"/>
          </w:tcPr>
          <w:p w14:paraId="458D8C76" w14:textId="77777777" w:rsidR="00AA54F0" w:rsidRPr="009F7BB6" w:rsidRDefault="00AA54F0" w:rsidP="009F7BB6">
            <w:pPr>
              <w:spacing w:after="0" w:line="276" w:lineRule="auto"/>
            </w:pPr>
            <w:r w:rsidRPr="009F7BB6">
              <w:t>4</w:t>
            </w:r>
          </w:p>
        </w:tc>
        <w:tc>
          <w:tcPr>
            <w:tcW w:w="1206" w:type="dxa"/>
            <w:tcBorders>
              <w:top w:val="nil"/>
              <w:bottom w:val="nil"/>
            </w:tcBorders>
            <w:shd w:val="clear" w:color="auto" w:fill="FFFFFF"/>
          </w:tcPr>
          <w:p w14:paraId="62525F3C" w14:textId="77777777" w:rsidR="00AA54F0" w:rsidRPr="009F7BB6" w:rsidRDefault="00AA54F0" w:rsidP="009F7BB6">
            <w:pPr>
              <w:spacing w:after="0" w:line="276" w:lineRule="auto"/>
            </w:pPr>
            <w:r w:rsidRPr="009F7BB6">
              <w:t>4.0</w:t>
            </w:r>
          </w:p>
        </w:tc>
        <w:tc>
          <w:tcPr>
            <w:tcW w:w="1646" w:type="dxa"/>
            <w:tcBorders>
              <w:top w:val="nil"/>
              <w:bottom w:val="nil"/>
            </w:tcBorders>
            <w:shd w:val="clear" w:color="auto" w:fill="FFFFFF"/>
          </w:tcPr>
          <w:p w14:paraId="0D1C6EDF" w14:textId="77777777" w:rsidR="00AA54F0" w:rsidRPr="009F7BB6" w:rsidRDefault="00AA54F0" w:rsidP="009F7BB6">
            <w:pPr>
              <w:spacing w:after="0" w:line="276" w:lineRule="auto"/>
            </w:pPr>
            <w:r w:rsidRPr="009F7BB6">
              <w:t>4.0</w:t>
            </w:r>
          </w:p>
        </w:tc>
        <w:tc>
          <w:tcPr>
            <w:tcW w:w="1759" w:type="dxa"/>
            <w:tcBorders>
              <w:top w:val="nil"/>
              <w:bottom w:val="nil"/>
              <w:right w:val="single" w:sz="16" w:space="0" w:color="000000"/>
            </w:tcBorders>
            <w:shd w:val="clear" w:color="auto" w:fill="FFFFFF"/>
          </w:tcPr>
          <w:p w14:paraId="16D60DF9" w14:textId="77777777" w:rsidR="00AA54F0" w:rsidRPr="009F7BB6" w:rsidRDefault="00AA54F0" w:rsidP="009F7BB6">
            <w:pPr>
              <w:spacing w:after="0" w:line="276" w:lineRule="auto"/>
            </w:pPr>
            <w:r w:rsidRPr="009F7BB6">
              <w:t>92.9</w:t>
            </w:r>
          </w:p>
        </w:tc>
      </w:tr>
      <w:tr w:rsidR="00AA54F0" w:rsidRPr="009F7BB6" w14:paraId="66DA06A0" w14:textId="77777777" w:rsidTr="009F7BB6">
        <w:trPr>
          <w:cantSplit/>
          <w:trHeight w:val="334"/>
        </w:trPr>
        <w:tc>
          <w:tcPr>
            <w:tcW w:w="878" w:type="dxa"/>
            <w:vMerge/>
            <w:tcBorders>
              <w:top w:val="single" w:sz="16" w:space="0" w:color="000000"/>
              <w:left w:val="single" w:sz="16" w:space="0" w:color="000000"/>
              <w:bottom w:val="single" w:sz="16" w:space="0" w:color="000000"/>
              <w:right w:val="nil"/>
            </w:tcBorders>
            <w:shd w:val="clear" w:color="auto" w:fill="FFFFFF"/>
            <w:vAlign w:val="center"/>
          </w:tcPr>
          <w:p w14:paraId="115FEF89" w14:textId="77777777" w:rsidR="00AA54F0" w:rsidRPr="009F7BB6" w:rsidRDefault="00AA54F0" w:rsidP="009F7BB6">
            <w:pPr>
              <w:spacing w:after="0" w:line="276" w:lineRule="auto"/>
            </w:pPr>
          </w:p>
        </w:tc>
        <w:tc>
          <w:tcPr>
            <w:tcW w:w="2616" w:type="dxa"/>
            <w:tcBorders>
              <w:top w:val="nil"/>
              <w:left w:val="nil"/>
              <w:bottom w:val="nil"/>
              <w:right w:val="single" w:sz="16" w:space="0" w:color="000000"/>
            </w:tcBorders>
            <w:shd w:val="clear" w:color="auto" w:fill="FFFFFF"/>
            <w:vAlign w:val="center"/>
          </w:tcPr>
          <w:p w14:paraId="28750867" w14:textId="5DC806D4" w:rsidR="00AA54F0" w:rsidRPr="009F7BB6" w:rsidRDefault="00AA54F0" w:rsidP="009F7BB6">
            <w:pPr>
              <w:spacing w:after="0" w:line="276" w:lineRule="auto"/>
            </w:pPr>
            <w:r w:rsidRPr="009F7BB6">
              <w:t xml:space="preserve">more </w:t>
            </w:r>
            <w:r w:rsidR="009F7BB6" w:rsidRPr="009F7BB6">
              <w:t>than</w:t>
            </w:r>
            <w:r w:rsidRPr="009F7BB6">
              <w:t xml:space="preserve"> seven years</w:t>
            </w:r>
          </w:p>
        </w:tc>
        <w:tc>
          <w:tcPr>
            <w:tcW w:w="1371" w:type="dxa"/>
            <w:tcBorders>
              <w:top w:val="nil"/>
              <w:left w:val="single" w:sz="16" w:space="0" w:color="000000"/>
              <w:bottom w:val="nil"/>
            </w:tcBorders>
            <w:shd w:val="clear" w:color="auto" w:fill="FFFFFF"/>
          </w:tcPr>
          <w:p w14:paraId="2CD022A6" w14:textId="77777777" w:rsidR="00AA54F0" w:rsidRPr="009F7BB6" w:rsidRDefault="00AA54F0" w:rsidP="009F7BB6">
            <w:pPr>
              <w:spacing w:after="0" w:line="276" w:lineRule="auto"/>
            </w:pPr>
            <w:r w:rsidRPr="009F7BB6">
              <w:t>7</w:t>
            </w:r>
          </w:p>
        </w:tc>
        <w:tc>
          <w:tcPr>
            <w:tcW w:w="1206" w:type="dxa"/>
            <w:tcBorders>
              <w:top w:val="nil"/>
              <w:bottom w:val="nil"/>
            </w:tcBorders>
            <w:shd w:val="clear" w:color="auto" w:fill="FFFFFF"/>
          </w:tcPr>
          <w:p w14:paraId="47CDFBDE" w14:textId="77777777" w:rsidR="00AA54F0" w:rsidRPr="009F7BB6" w:rsidRDefault="00AA54F0" w:rsidP="009F7BB6">
            <w:pPr>
              <w:spacing w:after="0" w:line="276" w:lineRule="auto"/>
            </w:pPr>
            <w:r w:rsidRPr="009F7BB6">
              <w:t>7.1</w:t>
            </w:r>
          </w:p>
        </w:tc>
        <w:tc>
          <w:tcPr>
            <w:tcW w:w="1646" w:type="dxa"/>
            <w:tcBorders>
              <w:top w:val="nil"/>
              <w:bottom w:val="nil"/>
            </w:tcBorders>
            <w:shd w:val="clear" w:color="auto" w:fill="FFFFFF"/>
          </w:tcPr>
          <w:p w14:paraId="44444B04" w14:textId="77777777" w:rsidR="00AA54F0" w:rsidRPr="009F7BB6" w:rsidRDefault="00AA54F0" w:rsidP="009F7BB6">
            <w:pPr>
              <w:spacing w:after="0" w:line="276" w:lineRule="auto"/>
            </w:pPr>
            <w:r w:rsidRPr="009F7BB6">
              <w:t>7.1</w:t>
            </w:r>
          </w:p>
        </w:tc>
        <w:tc>
          <w:tcPr>
            <w:tcW w:w="1759" w:type="dxa"/>
            <w:tcBorders>
              <w:top w:val="nil"/>
              <w:bottom w:val="nil"/>
              <w:right w:val="single" w:sz="16" w:space="0" w:color="000000"/>
            </w:tcBorders>
            <w:shd w:val="clear" w:color="auto" w:fill="FFFFFF"/>
          </w:tcPr>
          <w:p w14:paraId="0AFEAA5A" w14:textId="77777777" w:rsidR="00AA54F0" w:rsidRPr="009F7BB6" w:rsidRDefault="00AA54F0" w:rsidP="009F7BB6">
            <w:pPr>
              <w:spacing w:after="0" w:line="276" w:lineRule="auto"/>
            </w:pPr>
            <w:r w:rsidRPr="009F7BB6">
              <w:t>100.0</w:t>
            </w:r>
          </w:p>
        </w:tc>
      </w:tr>
      <w:tr w:rsidR="00AA54F0" w:rsidRPr="009F7BB6" w14:paraId="39440706" w14:textId="77777777" w:rsidTr="009F7BB6">
        <w:trPr>
          <w:cantSplit/>
          <w:trHeight w:val="320"/>
        </w:trPr>
        <w:tc>
          <w:tcPr>
            <w:tcW w:w="878" w:type="dxa"/>
            <w:vMerge/>
            <w:tcBorders>
              <w:top w:val="single" w:sz="16" w:space="0" w:color="000000"/>
              <w:left w:val="single" w:sz="16" w:space="0" w:color="000000"/>
              <w:bottom w:val="single" w:sz="16" w:space="0" w:color="000000"/>
              <w:right w:val="nil"/>
            </w:tcBorders>
            <w:shd w:val="clear" w:color="auto" w:fill="FFFFFF"/>
            <w:vAlign w:val="center"/>
          </w:tcPr>
          <w:p w14:paraId="553D1059" w14:textId="77777777" w:rsidR="00AA54F0" w:rsidRPr="009F7BB6" w:rsidRDefault="00AA54F0" w:rsidP="009F7BB6">
            <w:pPr>
              <w:spacing w:after="0" w:line="276" w:lineRule="auto"/>
            </w:pPr>
          </w:p>
        </w:tc>
        <w:tc>
          <w:tcPr>
            <w:tcW w:w="2616" w:type="dxa"/>
            <w:tcBorders>
              <w:top w:val="nil"/>
              <w:left w:val="nil"/>
              <w:bottom w:val="single" w:sz="16" w:space="0" w:color="000000"/>
              <w:right w:val="single" w:sz="16" w:space="0" w:color="000000"/>
            </w:tcBorders>
            <w:shd w:val="clear" w:color="auto" w:fill="FFFFFF"/>
            <w:vAlign w:val="center"/>
          </w:tcPr>
          <w:p w14:paraId="22A91993" w14:textId="77777777" w:rsidR="00AA54F0" w:rsidRPr="009F7BB6" w:rsidRDefault="00AA54F0" w:rsidP="009F7BB6">
            <w:pPr>
              <w:spacing w:after="0" w:line="276" w:lineRule="auto"/>
            </w:pPr>
            <w:r w:rsidRPr="009F7BB6">
              <w:t>Total</w:t>
            </w:r>
          </w:p>
        </w:tc>
        <w:tc>
          <w:tcPr>
            <w:tcW w:w="1371" w:type="dxa"/>
            <w:tcBorders>
              <w:top w:val="nil"/>
              <w:left w:val="single" w:sz="16" w:space="0" w:color="000000"/>
              <w:bottom w:val="single" w:sz="16" w:space="0" w:color="000000"/>
            </w:tcBorders>
            <w:shd w:val="clear" w:color="auto" w:fill="FFFFFF"/>
          </w:tcPr>
          <w:p w14:paraId="4C46DDD0" w14:textId="77777777" w:rsidR="00AA54F0" w:rsidRPr="009F7BB6" w:rsidRDefault="00AA54F0" w:rsidP="009F7BB6">
            <w:pPr>
              <w:spacing w:after="0" w:line="276" w:lineRule="auto"/>
            </w:pPr>
            <w:r w:rsidRPr="009F7BB6">
              <w:t>99</w:t>
            </w:r>
          </w:p>
        </w:tc>
        <w:tc>
          <w:tcPr>
            <w:tcW w:w="1206" w:type="dxa"/>
            <w:tcBorders>
              <w:top w:val="nil"/>
              <w:bottom w:val="single" w:sz="16" w:space="0" w:color="000000"/>
            </w:tcBorders>
            <w:shd w:val="clear" w:color="auto" w:fill="FFFFFF"/>
          </w:tcPr>
          <w:p w14:paraId="55B8645B" w14:textId="77777777" w:rsidR="00AA54F0" w:rsidRPr="009F7BB6" w:rsidRDefault="00AA54F0" w:rsidP="009F7BB6">
            <w:pPr>
              <w:spacing w:after="0" w:line="276" w:lineRule="auto"/>
            </w:pPr>
            <w:r w:rsidRPr="009F7BB6">
              <w:t>100.0</w:t>
            </w:r>
          </w:p>
        </w:tc>
        <w:tc>
          <w:tcPr>
            <w:tcW w:w="1646" w:type="dxa"/>
            <w:tcBorders>
              <w:top w:val="nil"/>
              <w:bottom w:val="single" w:sz="16" w:space="0" w:color="000000"/>
            </w:tcBorders>
            <w:shd w:val="clear" w:color="auto" w:fill="FFFFFF"/>
          </w:tcPr>
          <w:p w14:paraId="1DEED133" w14:textId="77777777" w:rsidR="00AA54F0" w:rsidRPr="009F7BB6" w:rsidRDefault="00AA54F0" w:rsidP="009F7BB6">
            <w:pPr>
              <w:spacing w:after="0" w:line="276" w:lineRule="auto"/>
            </w:pPr>
            <w:r w:rsidRPr="009F7BB6">
              <w:t>100.0</w:t>
            </w:r>
          </w:p>
        </w:tc>
        <w:tc>
          <w:tcPr>
            <w:tcW w:w="1759" w:type="dxa"/>
            <w:tcBorders>
              <w:top w:val="nil"/>
              <w:bottom w:val="single" w:sz="16" w:space="0" w:color="000000"/>
              <w:right w:val="single" w:sz="16" w:space="0" w:color="000000"/>
            </w:tcBorders>
            <w:shd w:val="clear" w:color="auto" w:fill="FFFFFF"/>
          </w:tcPr>
          <w:p w14:paraId="6DDC58B5" w14:textId="77777777" w:rsidR="00AA54F0" w:rsidRPr="009F7BB6" w:rsidRDefault="00AA54F0" w:rsidP="009F7BB6">
            <w:pPr>
              <w:spacing w:after="0" w:line="276" w:lineRule="auto"/>
            </w:pPr>
          </w:p>
        </w:tc>
      </w:tr>
    </w:tbl>
    <w:p w14:paraId="19BF5E9B" w14:textId="77777777" w:rsidR="00214529" w:rsidRDefault="00214529" w:rsidP="00214529"/>
    <w:p w14:paraId="01CE40FC" w14:textId="7F27178C" w:rsidR="00AA54F0" w:rsidRPr="0004544D" w:rsidRDefault="00AA54F0" w:rsidP="00214529">
      <w:r>
        <w:t xml:space="preserve">All the respondents of this study has different years of experience. 75.8% of respondents has experience of three years and 13.1% of respondents has five years of experience. Only 4% of respondents has an experience of seven years. In addition, the respondents who has experience more than seven years are 7%. </w:t>
      </w:r>
    </w:p>
    <w:p w14:paraId="609FA1D1" w14:textId="5A6C8E29" w:rsidR="00AA54F0" w:rsidRDefault="00AA54F0" w:rsidP="00214529">
      <w:pPr>
        <w:rPr>
          <w:rFonts w:ascii="Times New Roman" w:hAnsi="Times New Roman" w:cs="Times New Roman"/>
          <w:szCs w:val="24"/>
        </w:rPr>
      </w:pPr>
      <w:r>
        <w:rPr>
          <w:rFonts w:ascii="Times New Roman" w:hAnsi="Times New Roman" w:cs="Times New Roman"/>
          <w:noProof/>
          <w:szCs w:val="24"/>
        </w:rPr>
        <w:lastRenderedPageBreak/>
        <w:drawing>
          <wp:inline distT="0" distB="0" distL="0" distR="0" wp14:anchorId="60C34693" wp14:editId="3E77662B">
            <wp:extent cx="4695825" cy="375515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6717" cy="3779860"/>
                    </a:xfrm>
                    <a:prstGeom prst="rect">
                      <a:avLst/>
                    </a:prstGeom>
                    <a:noFill/>
                    <a:ln>
                      <a:noFill/>
                    </a:ln>
                  </pic:spPr>
                </pic:pic>
              </a:graphicData>
            </a:graphic>
          </wp:inline>
        </w:drawing>
      </w:r>
    </w:p>
    <w:p w14:paraId="11969F9A" w14:textId="01EB62C5" w:rsidR="009F7BB6" w:rsidRDefault="009F7BB6" w:rsidP="009F7BB6">
      <w:pPr>
        <w:pStyle w:val="Caption"/>
        <w:rPr>
          <w:rFonts w:ascii="Times New Roman" w:hAnsi="Times New Roman" w:cs="Times New Roman"/>
          <w:szCs w:val="24"/>
        </w:rPr>
      </w:pPr>
      <w:bookmarkStart w:id="102" w:name="_Toc126592439"/>
      <w:bookmarkStart w:id="103" w:name="_Toc127195435"/>
      <w:r>
        <w:t xml:space="preserve">Figure </w:t>
      </w:r>
      <w:r w:rsidR="00430739">
        <w:fldChar w:fldCharType="begin"/>
      </w:r>
      <w:r w:rsidR="00430739">
        <w:instrText xml:space="preserve"> SEQ Figure \* ARABIC </w:instrText>
      </w:r>
      <w:r w:rsidR="00430739">
        <w:fldChar w:fldCharType="separate"/>
      </w:r>
      <w:r w:rsidR="009B2139">
        <w:rPr>
          <w:noProof/>
        </w:rPr>
        <w:t>5</w:t>
      </w:r>
      <w:r w:rsidR="00430739">
        <w:rPr>
          <w:noProof/>
        </w:rPr>
        <w:fldChar w:fldCharType="end"/>
      </w:r>
      <w:r>
        <w:t>: Years of service</w:t>
      </w:r>
      <w:bookmarkEnd w:id="102"/>
      <w:bookmarkEnd w:id="103"/>
      <w:r>
        <w:t xml:space="preserve"> </w:t>
      </w:r>
    </w:p>
    <w:p w14:paraId="00504DA3" w14:textId="2358E20B" w:rsidR="00AA54F0" w:rsidRDefault="009F7BB6" w:rsidP="009F7BB6">
      <w:pPr>
        <w:pStyle w:val="Heading3"/>
      </w:pPr>
      <w:bookmarkStart w:id="104" w:name="_Toc127919029"/>
      <w:r>
        <w:t>4.1.4 Status of respondents</w:t>
      </w:r>
      <w:bookmarkEnd w:id="104"/>
      <w:r>
        <w:t xml:space="preserve"> </w:t>
      </w:r>
    </w:p>
    <w:p w14:paraId="23E48FDF" w14:textId="4EC7A68E" w:rsidR="009F7BB6" w:rsidRPr="009F7BB6" w:rsidRDefault="009F7BB6" w:rsidP="009F7BB6">
      <w:pPr>
        <w:pStyle w:val="Caption"/>
      </w:pPr>
      <w:r>
        <w:t xml:space="preserve"> </w:t>
      </w:r>
      <w:bookmarkStart w:id="105" w:name="_Toc126592460"/>
      <w:r>
        <w:t xml:space="preserve">Table </w:t>
      </w:r>
      <w:r w:rsidR="00430739">
        <w:fldChar w:fldCharType="begin"/>
      </w:r>
      <w:r w:rsidR="00430739">
        <w:instrText xml:space="preserve"> SEQ Table \* ARABIC </w:instrText>
      </w:r>
      <w:r w:rsidR="00430739">
        <w:fldChar w:fldCharType="separate"/>
      </w:r>
      <w:r w:rsidR="00AC0332">
        <w:rPr>
          <w:noProof/>
        </w:rPr>
        <w:t>4</w:t>
      </w:r>
      <w:r w:rsidR="00430739">
        <w:rPr>
          <w:noProof/>
        </w:rPr>
        <w:fldChar w:fldCharType="end"/>
      </w:r>
      <w:r>
        <w:t>: Status of respondents</w:t>
      </w:r>
      <w:bookmarkEnd w:id="105"/>
      <w:r>
        <w:t xml:space="preserve"> </w:t>
      </w:r>
    </w:p>
    <w:tbl>
      <w:tblPr>
        <w:tblW w:w="977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77"/>
        <w:gridCol w:w="2925"/>
        <w:gridCol w:w="1370"/>
        <w:gridCol w:w="1205"/>
        <w:gridCol w:w="1645"/>
        <w:gridCol w:w="1757"/>
      </w:tblGrid>
      <w:tr w:rsidR="00AA54F0" w:rsidRPr="009F7BB6" w14:paraId="732D0549" w14:textId="77777777" w:rsidTr="009F7BB6">
        <w:trPr>
          <w:cantSplit/>
          <w:trHeight w:val="444"/>
          <w:jc w:val="center"/>
        </w:trPr>
        <w:tc>
          <w:tcPr>
            <w:tcW w:w="9779" w:type="dxa"/>
            <w:gridSpan w:val="6"/>
            <w:tcBorders>
              <w:top w:val="nil"/>
              <w:left w:val="nil"/>
              <w:bottom w:val="nil"/>
              <w:right w:val="nil"/>
            </w:tcBorders>
            <w:shd w:val="clear" w:color="auto" w:fill="FFFFFF"/>
          </w:tcPr>
          <w:p w14:paraId="23BF0B9B" w14:textId="7A053D5C" w:rsidR="00AA54F0" w:rsidRPr="009F7BB6" w:rsidRDefault="00AA54F0" w:rsidP="009F7BB6">
            <w:pPr>
              <w:spacing w:after="0" w:line="240" w:lineRule="auto"/>
              <w:jc w:val="center"/>
              <w:rPr>
                <w:b/>
              </w:rPr>
            </w:pPr>
            <w:r w:rsidRPr="009F7BB6">
              <w:rPr>
                <w:b/>
              </w:rPr>
              <w:t>"Please indicate your status within your organization'</w:t>
            </w:r>
          </w:p>
        </w:tc>
      </w:tr>
      <w:tr w:rsidR="00AA54F0" w:rsidRPr="009F7BB6" w14:paraId="26DAEFF0" w14:textId="77777777" w:rsidTr="009F7BB6">
        <w:trPr>
          <w:cantSplit/>
          <w:trHeight w:val="740"/>
          <w:jc w:val="center"/>
        </w:trPr>
        <w:tc>
          <w:tcPr>
            <w:tcW w:w="3802" w:type="dxa"/>
            <w:gridSpan w:val="2"/>
            <w:tcBorders>
              <w:top w:val="single" w:sz="16" w:space="0" w:color="000000"/>
              <w:left w:val="single" w:sz="16" w:space="0" w:color="000000"/>
              <w:bottom w:val="single" w:sz="16" w:space="0" w:color="000000"/>
              <w:right w:val="nil"/>
            </w:tcBorders>
            <w:shd w:val="clear" w:color="auto" w:fill="FFFFFF"/>
          </w:tcPr>
          <w:p w14:paraId="2130B0CA" w14:textId="77777777" w:rsidR="00AA54F0" w:rsidRPr="009F7BB6" w:rsidRDefault="00AA54F0" w:rsidP="009F7BB6">
            <w:pPr>
              <w:spacing w:after="0" w:line="240" w:lineRule="auto"/>
            </w:pPr>
          </w:p>
        </w:tc>
        <w:tc>
          <w:tcPr>
            <w:tcW w:w="1370" w:type="dxa"/>
            <w:tcBorders>
              <w:top w:val="single" w:sz="16" w:space="0" w:color="000000"/>
              <w:left w:val="single" w:sz="16" w:space="0" w:color="000000"/>
              <w:bottom w:val="single" w:sz="16" w:space="0" w:color="000000"/>
            </w:tcBorders>
            <w:shd w:val="clear" w:color="auto" w:fill="FFFFFF"/>
          </w:tcPr>
          <w:p w14:paraId="63FB052E" w14:textId="77777777" w:rsidR="00AA54F0" w:rsidRPr="009F7BB6" w:rsidRDefault="00AA54F0" w:rsidP="009F7BB6">
            <w:pPr>
              <w:spacing w:after="0" w:line="240" w:lineRule="auto"/>
              <w:rPr>
                <w:b/>
              </w:rPr>
            </w:pPr>
            <w:r w:rsidRPr="009F7BB6">
              <w:rPr>
                <w:b/>
              </w:rPr>
              <w:t>Frequency</w:t>
            </w:r>
          </w:p>
        </w:tc>
        <w:tc>
          <w:tcPr>
            <w:tcW w:w="1205" w:type="dxa"/>
            <w:tcBorders>
              <w:top w:val="single" w:sz="16" w:space="0" w:color="000000"/>
              <w:bottom w:val="single" w:sz="16" w:space="0" w:color="000000"/>
            </w:tcBorders>
            <w:shd w:val="clear" w:color="auto" w:fill="FFFFFF"/>
          </w:tcPr>
          <w:p w14:paraId="3002A0B6" w14:textId="77777777" w:rsidR="00AA54F0" w:rsidRPr="009F7BB6" w:rsidRDefault="00AA54F0" w:rsidP="009F7BB6">
            <w:pPr>
              <w:spacing w:after="0" w:line="240" w:lineRule="auto"/>
              <w:rPr>
                <w:b/>
              </w:rPr>
            </w:pPr>
            <w:r w:rsidRPr="009F7BB6">
              <w:rPr>
                <w:b/>
              </w:rPr>
              <w:t>Percent</w:t>
            </w:r>
          </w:p>
        </w:tc>
        <w:tc>
          <w:tcPr>
            <w:tcW w:w="1645" w:type="dxa"/>
            <w:tcBorders>
              <w:top w:val="single" w:sz="16" w:space="0" w:color="000000"/>
              <w:bottom w:val="single" w:sz="16" w:space="0" w:color="000000"/>
            </w:tcBorders>
            <w:shd w:val="clear" w:color="auto" w:fill="FFFFFF"/>
          </w:tcPr>
          <w:p w14:paraId="6FDC2847" w14:textId="77777777" w:rsidR="00AA54F0" w:rsidRPr="009F7BB6" w:rsidRDefault="00AA54F0" w:rsidP="009F7BB6">
            <w:pPr>
              <w:spacing w:after="0" w:line="240" w:lineRule="auto"/>
              <w:rPr>
                <w:b/>
              </w:rPr>
            </w:pPr>
            <w:r w:rsidRPr="009F7BB6">
              <w:rPr>
                <w:b/>
              </w:rPr>
              <w:t>Valid Percent</w:t>
            </w:r>
          </w:p>
        </w:tc>
        <w:tc>
          <w:tcPr>
            <w:tcW w:w="1755" w:type="dxa"/>
            <w:tcBorders>
              <w:top w:val="single" w:sz="16" w:space="0" w:color="000000"/>
              <w:bottom w:val="single" w:sz="16" w:space="0" w:color="000000"/>
              <w:right w:val="single" w:sz="16" w:space="0" w:color="000000"/>
            </w:tcBorders>
            <w:shd w:val="clear" w:color="auto" w:fill="FFFFFF"/>
          </w:tcPr>
          <w:p w14:paraId="6C02148A" w14:textId="77777777" w:rsidR="00AA54F0" w:rsidRPr="009F7BB6" w:rsidRDefault="00AA54F0" w:rsidP="009F7BB6">
            <w:pPr>
              <w:spacing w:after="0" w:line="240" w:lineRule="auto"/>
              <w:rPr>
                <w:b/>
              </w:rPr>
            </w:pPr>
            <w:r w:rsidRPr="009F7BB6">
              <w:rPr>
                <w:b/>
              </w:rPr>
              <w:t>Cumulative Percent</w:t>
            </w:r>
          </w:p>
        </w:tc>
      </w:tr>
      <w:tr w:rsidR="00AA54F0" w:rsidRPr="009F7BB6" w14:paraId="24CDBB14" w14:textId="77777777" w:rsidTr="009F7BB6">
        <w:trPr>
          <w:cantSplit/>
          <w:trHeight w:val="444"/>
          <w:jc w:val="center"/>
        </w:trPr>
        <w:tc>
          <w:tcPr>
            <w:tcW w:w="877" w:type="dxa"/>
            <w:vMerge w:val="restart"/>
            <w:tcBorders>
              <w:top w:val="single" w:sz="16" w:space="0" w:color="000000"/>
              <w:left w:val="single" w:sz="16" w:space="0" w:color="000000"/>
              <w:bottom w:val="single" w:sz="16" w:space="0" w:color="000000"/>
              <w:right w:val="nil"/>
            </w:tcBorders>
            <w:shd w:val="clear" w:color="auto" w:fill="FFFFFF"/>
            <w:vAlign w:val="center"/>
          </w:tcPr>
          <w:p w14:paraId="3833A321" w14:textId="77777777" w:rsidR="00AA54F0" w:rsidRPr="009F7BB6" w:rsidRDefault="00AA54F0" w:rsidP="009F7BB6">
            <w:pPr>
              <w:spacing w:after="0" w:line="240" w:lineRule="auto"/>
            </w:pPr>
            <w:r w:rsidRPr="009F7BB6">
              <w:t>Valid</w:t>
            </w:r>
          </w:p>
        </w:tc>
        <w:tc>
          <w:tcPr>
            <w:tcW w:w="2925" w:type="dxa"/>
            <w:tcBorders>
              <w:top w:val="single" w:sz="16" w:space="0" w:color="000000"/>
              <w:left w:val="nil"/>
              <w:bottom w:val="nil"/>
              <w:right w:val="single" w:sz="16" w:space="0" w:color="000000"/>
            </w:tcBorders>
            <w:shd w:val="clear" w:color="auto" w:fill="FFFFFF"/>
            <w:vAlign w:val="center"/>
          </w:tcPr>
          <w:p w14:paraId="3005F3C5" w14:textId="77777777" w:rsidR="00AA54F0" w:rsidRPr="009F7BB6" w:rsidRDefault="00AA54F0" w:rsidP="009F7BB6">
            <w:pPr>
              <w:spacing w:after="0" w:line="240" w:lineRule="auto"/>
            </w:pPr>
            <w:r w:rsidRPr="009F7BB6">
              <w:t>Top management</w:t>
            </w:r>
          </w:p>
        </w:tc>
        <w:tc>
          <w:tcPr>
            <w:tcW w:w="1370" w:type="dxa"/>
            <w:tcBorders>
              <w:top w:val="single" w:sz="16" w:space="0" w:color="000000"/>
              <w:left w:val="single" w:sz="16" w:space="0" w:color="000000"/>
              <w:bottom w:val="nil"/>
            </w:tcBorders>
            <w:shd w:val="clear" w:color="auto" w:fill="FFFFFF"/>
          </w:tcPr>
          <w:p w14:paraId="6F658AAE" w14:textId="77777777" w:rsidR="00AA54F0" w:rsidRPr="009F7BB6" w:rsidRDefault="00AA54F0" w:rsidP="009F7BB6">
            <w:pPr>
              <w:spacing w:after="0" w:line="240" w:lineRule="auto"/>
            </w:pPr>
            <w:r w:rsidRPr="009F7BB6">
              <w:t>17</w:t>
            </w:r>
          </w:p>
        </w:tc>
        <w:tc>
          <w:tcPr>
            <w:tcW w:w="1205" w:type="dxa"/>
            <w:tcBorders>
              <w:top w:val="single" w:sz="16" w:space="0" w:color="000000"/>
              <w:bottom w:val="nil"/>
            </w:tcBorders>
            <w:shd w:val="clear" w:color="auto" w:fill="FFFFFF"/>
          </w:tcPr>
          <w:p w14:paraId="2586254E" w14:textId="77777777" w:rsidR="00AA54F0" w:rsidRPr="009F7BB6" w:rsidRDefault="00AA54F0" w:rsidP="009F7BB6">
            <w:pPr>
              <w:spacing w:after="0" w:line="240" w:lineRule="auto"/>
            </w:pPr>
            <w:r w:rsidRPr="009F7BB6">
              <w:t>17.2</w:t>
            </w:r>
          </w:p>
        </w:tc>
        <w:tc>
          <w:tcPr>
            <w:tcW w:w="1645" w:type="dxa"/>
            <w:tcBorders>
              <w:top w:val="single" w:sz="16" w:space="0" w:color="000000"/>
              <w:bottom w:val="nil"/>
            </w:tcBorders>
            <w:shd w:val="clear" w:color="auto" w:fill="FFFFFF"/>
          </w:tcPr>
          <w:p w14:paraId="2651F0FD" w14:textId="77777777" w:rsidR="00AA54F0" w:rsidRPr="009F7BB6" w:rsidRDefault="00AA54F0" w:rsidP="009F7BB6">
            <w:pPr>
              <w:spacing w:after="0" w:line="240" w:lineRule="auto"/>
            </w:pPr>
            <w:r w:rsidRPr="009F7BB6">
              <w:t>17.2</w:t>
            </w:r>
          </w:p>
        </w:tc>
        <w:tc>
          <w:tcPr>
            <w:tcW w:w="1755" w:type="dxa"/>
            <w:tcBorders>
              <w:top w:val="single" w:sz="16" w:space="0" w:color="000000"/>
              <w:bottom w:val="nil"/>
              <w:right w:val="single" w:sz="16" w:space="0" w:color="000000"/>
            </w:tcBorders>
            <w:shd w:val="clear" w:color="auto" w:fill="FFFFFF"/>
          </w:tcPr>
          <w:p w14:paraId="3096D09C" w14:textId="77777777" w:rsidR="00AA54F0" w:rsidRPr="009F7BB6" w:rsidRDefault="00AA54F0" w:rsidP="009F7BB6">
            <w:pPr>
              <w:spacing w:after="0" w:line="240" w:lineRule="auto"/>
            </w:pPr>
            <w:r w:rsidRPr="009F7BB6">
              <w:t>17.2</w:t>
            </w:r>
          </w:p>
        </w:tc>
      </w:tr>
      <w:tr w:rsidR="00AA54F0" w:rsidRPr="009F7BB6" w14:paraId="363310FE" w14:textId="77777777" w:rsidTr="009F7BB6">
        <w:trPr>
          <w:cantSplit/>
          <w:trHeight w:val="483"/>
          <w:jc w:val="center"/>
        </w:trPr>
        <w:tc>
          <w:tcPr>
            <w:tcW w:w="877" w:type="dxa"/>
            <w:vMerge/>
            <w:tcBorders>
              <w:top w:val="single" w:sz="16" w:space="0" w:color="000000"/>
              <w:left w:val="single" w:sz="16" w:space="0" w:color="000000"/>
              <w:bottom w:val="single" w:sz="16" w:space="0" w:color="000000"/>
              <w:right w:val="nil"/>
            </w:tcBorders>
            <w:shd w:val="clear" w:color="auto" w:fill="FFFFFF"/>
            <w:vAlign w:val="center"/>
          </w:tcPr>
          <w:p w14:paraId="038EAFE8" w14:textId="77777777" w:rsidR="00AA54F0" w:rsidRPr="009F7BB6" w:rsidRDefault="00AA54F0" w:rsidP="009F7BB6">
            <w:pPr>
              <w:spacing w:after="0" w:line="240" w:lineRule="auto"/>
            </w:pPr>
          </w:p>
        </w:tc>
        <w:tc>
          <w:tcPr>
            <w:tcW w:w="2925" w:type="dxa"/>
            <w:tcBorders>
              <w:top w:val="nil"/>
              <w:left w:val="nil"/>
              <w:bottom w:val="nil"/>
              <w:right w:val="single" w:sz="16" w:space="0" w:color="000000"/>
            </w:tcBorders>
            <w:shd w:val="clear" w:color="auto" w:fill="FFFFFF"/>
            <w:vAlign w:val="center"/>
          </w:tcPr>
          <w:p w14:paraId="13FF0F41" w14:textId="77777777" w:rsidR="00AA54F0" w:rsidRPr="009F7BB6" w:rsidRDefault="00AA54F0" w:rsidP="009F7BB6">
            <w:pPr>
              <w:spacing w:after="0" w:line="240" w:lineRule="auto"/>
            </w:pPr>
            <w:r w:rsidRPr="009F7BB6">
              <w:t>Support staff</w:t>
            </w:r>
          </w:p>
        </w:tc>
        <w:tc>
          <w:tcPr>
            <w:tcW w:w="1370" w:type="dxa"/>
            <w:tcBorders>
              <w:top w:val="nil"/>
              <w:left w:val="single" w:sz="16" w:space="0" w:color="000000"/>
              <w:bottom w:val="nil"/>
            </w:tcBorders>
            <w:shd w:val="clear" w:color="auto" w:fill="FFFFFF"/>
          </w:tcPr>
          <w:p w14:paraId="3AF8FE64" w14:textId="77777777" w:rsidR="00AA54F0" w:rsidRPr="009F7BB6" w:rsidRDefault="00AA54F0" w:rsidP="009F7BB6">
            <w:pPr>
              <w:spacing w:after="0" w:line="240" w:lineRule="auto"/>
            </w:pPr>
            <w:r w:rsidRPr="009F7BB6">
              <w:t>23</w:t>
            </w:r>
          </w:p>
        </w:tc>
        <w:tc>
          <w:tcPr>
            <w:tcW w:w="1205" w:type="dxa"/>
            <w:tcBorders>
              <w:top w:val="nil"/>
              <w:bottom w:val="nil"/>
            </w:tcBorders>
            <w:shd w:val="clear" w:color="auto" w:fill="FFFFFF"/>
          </w:tcPr>
          <w:p w14:paraId="7D440AA1" w14:textId="77777777" w:rsidR="00AA54F0" w:rsidRPr="009F7BB6" w:rsidRDefault="00AA54F0" w:rsidP="009F7BB6">
            <w:pPr>
              <w:spacing w:after="0" w:line="240" w:lineRule="auto"/>
            </w:pPr>
            <w:r w:rsidRPr="009F7BB6">
              <w:t>23.2</w:t>
            </w:r>
          </w:p>
        </w:tc>
        <w:tc>
          <w:tcPr>
            <w:tcW w:w="1645" w:type="dxa"/>
            <w:tcBorders>
              <w:top w:val="nil"/>
              <w:bottom w:val="nil"/>
            </w:tcBorders>
            <w:shd w:val="clear" w:color="auto" w:fill="FFFFFF"/>
          </w:tcPr>
          <w:p w14:paraId="3658CD8E" w14:textId="77777777" w:rsidR="00AA54F0" w:rsidRPr="009F7BB6" w:rsidRDefault="00AA54F0" w:rsidP="009F7BB6">
            <w:pPr>
              <w:spacing w:after="0" w:line="240" w:lineRule="auto"/>
            </w:pPr>
            <w:r w:rsidRPr="009F7BB6">
              <w:t>23.2</w:t>
            </w:r>
          </w:p>
        </w:tc>
        <w:tc>
          <w:tcPr>
            <w:tcW w:w="1755" w:type="dxa"/>
            <w:tcBorders>
              <w:top w:val="nil"/>
              <w:bottom w:val="nil"/>
              <w:right w:val="single" w:sz="16" w:space="0" w:color="000000"/>
            </w:tcBorders>
            <w:shd w:val="clear" w:color="auto" w:fill="FFFFFF"/>
          </w:tcPr>
          <w:p w14:paraId="07D29F39" w14:textId="77777777" w:rsidR="00AA54F0" w:rsidRPr="009F7BB6" w:rsidRDefault="00AA54F0" w:rsidP="009F7BB6">
            <w:pPr>
              <w:spacing w:after="0" w:line="240" w:lineRule="auto"/>
            </w:pPr>
            <w:r w:rsidRPr="009F7BB6">
              <w:t>40.4</w:t>
            </w:r>
          </w:p>
        </w:tc>
      </w:tr>
      <w:tr w:rsidR="00AA54F0" w:rsidRPr="009F7BB6" w14:paraId="05E85981" w14:textId="77777777" w:rsidTr="009F7BB6">
        <w:trPr>
          <w:cantSplit/>
          <w:trHeight w:val="779"/>
          <w:jc w:val="center"/>
        </w:trPr>
        <w:tc>
          <w:tcPr>
            <w:tcW w:w="877" w:type="dxa"/>
            <w:vMerge/>
            <w:tcBorders>
              <w:top w:val="single" w:sz="16" w:space="0" w:color="000000"/>
              <w:left w:val="single" w:sz="16" w:space="0" w:color="000000"/>
              <w:bottom w:val="single" w:sz="16" w:space="0" w:color="000000"/>
              <w:right w:val="nil"/>
            </w:tcBorders>
            <w:shd w:val="clear" w:color="auto" w:fill="FFFFFF"/>
            <w:vAlign w:val="center"/>
          </w:tcPr>
          <w:p w14:paraId="601FBE75" w14:textId="77777777" w:rsidR="00AA54F0" w:rsidRPr="009F7BB6" w:rsidRDefault="00AA54F0" w:rsidP="009F7BB6">
            <w:pPr>
              <w:spacing w:after="0" w:line="240" w:lineRule="auto"/>
            </w:pPr>
          </w:p>
        </w:tc>
        <w:tc>
          <w:tcPr>
            <w:tcW w:w="2925" w:type="dxa"/>
            <w:tcBorders>
              <w:top w:val="nil"/>
              <w:left w:val="nil"/>
              <w:bottom w:val="nil"/>
              <w:right w:val="single" w:sz="16" w:space="0" w:color="000000"/>
            </w:tcBorders>
            <w:shd w:val="clear" w:color="auto" w:fill="FFFFFF"/>
            <w:vAlign w:val="center"/>
          </w:tcPr>
          <w:p w14:paraId="3CDA74B5" w14:textId="047D51D2" w:rsidR="00AA54F0" w:rsidRPr="009F7BB6" w:rsidRDefault="00AA54F0" w:rsidP="009F7BB6">
            <w:pPr>
              <w:spacing w:after="0" w:line="240" w:lineRule="auto"/>
            </w:pPr>
            <w:r w:rsidRPr="009F7BB6">
              <w:t xml:space="preserve">Lower </w:t>
            </w:r>
            <w:r w:rsidR="009F7BB6" w:rsidRPr="009F7BB6">
              <w:t>management</w:t>
            </w:r>
            <w:r w:rsidRPr="009F7BB6">
              <w:t>/supervisor</w:t>
            </w:r>
          </w:p>
        </w:tc>
        <w:tc>
          <w:tcPr>
            <w:tcW w:w="1370" w:type="dxa"/>
            <w:tcBorders>
              <w:top w:val="nil"/>
              <w:left w:val="single" w:sz="16" w:space="0" w:color="000000"/>
              <w:bottom w:val="nil"/>
            </w:tcBorders>
            <w:shd w:val="clear" w:color="auto" w:fill="FFFFFF"/>
          </w:tcPr>
          <w:p w14:paraId="23BC144E" w14:textId="77777777" w:rsidR="00AA54F0" w:rsidRPr="009F7BB6" w:rsidRDefault="00AA54F0" w:rsidP="009F7BB6">
            <w:pPr>
              <w:spacing w:after="0" w:line="240" w:lineRule="auto"/>
            </w:pPr>
            <w:r w:rsidRPr="009F7BB6">
              <w:t>35</w:t>
            </w:r>
          </w:p>
        </w:tc>
        <w:tc>
          <w:tcPr>
            <w:tcW w:w="1205" w:type="dxa"/>
            <w:tcBorders>
              <w:top w:val="nil"/>
              <w:bottom w:val="nil"/>
            </w:tcBorders>
            <w:shd w:val="clear" w:color="auto" w:fill="FFFFFF"/>
          </w:tcPr>
          <w:p w14:paraId="0163B1EE" w14:textId="77777777" w:rsidR="00AA54F0" w:rsidRPr="009F7BB6" w:rsidRDefault="00AA54F0" w:rsidP="009F7BB6">
            <w:pPr>
              <w:spacing w:after="0" w:line="240" w:lineRule="auto"/>
            </w:pPr>
            <w:r w:rsidRPr="009F7BB6">
              <w:t>35.4</w:t>
            </w:r>
          </w:p>
        </w:tc>
        <w:tc>
          <w:tcPr>
            <w:tcW w:w="1645" w:type="dxa"/>
            <w:tcBorders>
              <w:top w:val="nil"/>
              <w:bottom w:val="nil"/>
            </w:tcBorders>
            <w:shd w:val="clear" w:color="auto" w:fill="FFFFFF"/>
          </w:tcPr>
          <w:p w14:paraId="68ADB6C6" w14:textId="77777777" w:rsidR="00AA54F0" w:rsidRPr="009F7BB6" w:rsidRDefault="00AA54F0" w:rsidP="009F7BB6">
            <w:pPr>
              <w:spacing w:after="0" w:line="240" w:lineRule="auto"/>
            </w:pPr>
            <w:r w:rsidRPr="009F7BB6">
              <w:t>35.4</w:t>
            </w:r>
          </w:p>
        </w:tc>
        <w:tc>
          <w:tcPr>
            <w:tcW w:w="1755" w:type="dxa"/>
            <w:tcBorders>
              <w:top w:val="nil"/>
              <w:bottom w:val="nil"/>
              <w:right w:val="single" w:sz="16" w:space="0" w:color="000000"/>
            </w:tcBorders>
            <w:shd w:val="clear" w:color="auto" w:fill="FFFFFF"/>
          </w:tcPr>
          <w:p w14:paraId="6B49B66D" w14:textId="77777777" w:rsidR="00AA54F0" w:rsidRPr="009F7BB6" w:rsidRDefault="00AA54F0" w:rsidP="009F7BB6">
            <w:pPr>
              <w:spacing w:after="0" w:line="240" w:lineRule="auto"/>
            </w:pPr>
            <w:r w:rsidRPr="009F7BB6">
              <w:t>75.8</w:t>
            </w:r>
          </w:p>
        </w:tc>
      </w:tr>
      <w:tr w:rsidR="00AA54F0" w:rsidRPr="009F7BB6" w14:paraId="62C2B815" w14:textId="77777777" w:rsidTr="009F7BB6">
        <w:trPr>
          <w:cantSplit/>
          <w:trHeight w:val="483"/>
          <w:jc w:val="center"/>
        </w:trPr>
        <w:tc>
          <w:tcPr>
            <w:tcW w:w="877" w:type="dxa"/>
            <w:vMerge/>
            <w:tcBorders>
              <w:top w:val="single" w:sz="16" w:space="0" w:color="000000"/>
              <w:left w:val="single" w:sz="16" w:space="0" w:color="000000"/>
              <w:bottom w:val="single" w:sz="16" w:space="0" w:color="000000"/>
              <w:right w:val="nil"/>
            </w:tcBorders>
            <w:shd w:val="clear" w:color="auto" w:fill="FFFFFF"/>
            <w:vAlign w:val="center"/>
          </w:tcPr>
          <w:p w14:paraId="3DBE5E8A" w14:textId="77777777" w:rsidR="00AA54F0" w:rsidRPr="009F7BB6" w:rsidRDefault="00AA54F0" w:rsidP="009F7BB6">
            <w:pPr>
              <w:spacing w:after="0" w:line="240" w:lineRule="auto"/>
            </w:pPr>
          </w:p>
        </w:tc>
        <w:tc>
          <w:tcPr>
            <w:tcW w:w="2925" w:type="dxa"/>
            <w:tcBorders>
              <w:top w:val="nil"/>
              <w:left w:val="nil"/>
              <w:bottom w:val="nil"/>
              <w:right w:val="single" w:sz="16" w:space="0" w:color="000000"/>
            </w:tcBorders>
            <w:shd w:val="clear" w:color="auto" w:fill="FFFFFF"/>
            <w:vAlign w:val="center"/>
          </w:tcPr>
          <w:p w14:paraId="4B3DA235" w14:textId="77777777" w:rsidR="00AA54F0" w:rsidRPr="009F7BB6" w:rsidRDefault="00AA54F0" w:rsidP="009F7BB6">
            <w:pPr>
              <w:spacing w:after="0" w:line="240" w:lineRule="auto"/>
            </w:pPr>
            <w:r w:rsidRPr="009F7BB6">
              <w:t>Professional/Technical staff</w:t>
            </w:r>
          </w:p>
        </w:tc>
        <w:tc>
          <w:tcPr>
            <w:tcW w:w="1370" w:type="dxa"/>
            <w:tcBorders>
              <w:top w:val="nil"/>
              <w:left w:val="single" w:sz="16" w:space="0" w:color="000000"/>
              <w:bottom w:val="nil"/>
            </w:tcBorders>
            <w:shd w:val="clear" w:color="auto" w:fill="FFFFFF"/>
          </w:tcPr>
          <w:p w14:paraId="1684AF70" w14:textId="77777777" w:rsidR="00AA54F0" w:rsidRPr="009F7BB6" w:rsidRDefault="00AA54F0" w:rsidP="009F7BB6">
            <w:pPr>
              <w:spacing w:after="0" w:line="240" w:lineRule="auto"/>
            </w:pPr>
            <w:r w:rsidRPr="009F7BB6">
              <w:t>11</w:t>
            </w:r>
          </w:p>
        </w:tc>
        <w:tc>
          <w:tcPr>
            <w:tcW w:w="1205" w:type="dxa"/>
            <w:tcBorders>
              <w:top w:val="nil"/>
              <w:bottom w:val="nil"/>
            </w:tcBorders>
            <w:shd w:val="clear" w:color="auto" w:fill="FFFFFF"/>
          </w:tcPr>
          <w:p w14:paraId="7B4B098A" w14:textId="77777777" w:rsidR="00AA54F0" w:rsidRPr="009F7BB6" w:rsidRDefault="00AA54F0" w:rsidP="009F7BB6">
            <w:pPr>
              <w:spacing w:after="0" w:line="240" w:lineRule="auto"/>
            </w:pPr>
            <w:r w:rsidRPr="009F7BB6">
              <w:t>11.1</w:t>
            </w:r>
          </w:p>
        </w:tc>
        <w:tc>
          <w:tcPr>
            <w:tcW w:w="1645" w:type="dxa"/>
            <w:tcBorders>
              <w:top w:val="nil"/>
              <w:bottom w:val="nil"/>
            </w:tcBorders>
            <w:shd w:val="clear" w:color="auto" w:fill="FFFFFF"/>
          </w:tcPr>
          <w:p w14:paraId="08B9F9A2" w14:textId="77777777" w:rsidR="00AA54F0" w:rsidRPr="009F7BB6" w:rsidRDefault="00AA54F0" w:rsidP="009F7BB6">
            <w:pPr>
              <w:spacing w:after="0" w:line="240" w:lineRule="auto"/>
            </w:pPr>
            <w:r w:rsidRPr="009F7BB6">
              <w:t>11.1</w:t>
            </w:r>
          </w:p>
        </w:tc>
        <w:tc>
          <w:tcPr>
            <w:tcW w:w="1755" w:type="dxa"/>
            <w:tcBorders>
              <w:top w:val="nil"/>
              <w:bottom w:val="nil"/>
              <w:right w:val="single" w:sz="16" w:space="0" w:color="000000"/>
            </w:tcBorders>
            <w:shd w:val="clear" w:color="auto" w:fill="FFFFFF"/>
          </w:tcPr>
          <w:p w14:paraId="61AA7120" w14:textId="77777777" w:rsidR="00AA54F0" w:rsidRPr="009F7BB6" w:rsidRDefault="00AA54F0" w:rsidP="009F7BB6">
            <w:pPr>
              <w:spacing w:after="0" w:line="240" w:lineRule="auto"/>
            </w:pPr>
            <w:r w:rsidRPr="009F7BB6">
              <w:t>86.9</w:t>
            </w:r>
          </w:p>
        </w:tc>
      </w:tr>
      <w:tr w:rsidR="00AA54F0" w:rsidRPr="009F7BB6" w14:paraId="5485ABB3" w14:textId="77777777" w:rsidTr="009F7BB6">
        <w:trPr>
          <w:cantSplit/>
          <w:trHeight w:val="483"/>
          <w:jc w:val="center"/>
        </w:trPr>
        <w:tc>
          <w:tcPr>
            <w:tcW w:w="877" w:type="dxa"/>
            <w:vMerge/>
            <w:tcBorders>
              <w:top w:val="single" w:sz="16" w:space="0" w:color="000000"/>
              <w:left w:val="single" w:sz="16" w:space="0" w:color="000000"/>
              <w:bottom w:val="single" w:sz="16" w:space="0" w:color="000000"/>
              <w:right w:val="nil"/>
            </w:tcBorders>
            <w:shd w:val="clear" w:color="auto" w:fill="FFFFFF"/>
            <w:vAlign w:val="center"/>
          </w:tcPr>
          <w:p w14:paraId="631CE733" w14:textId="77777777" w:rsidR="00AA54F0" w:rsidRPr="009F7BB6" w:rsidRDefault="00AA54F0" w:rsidP="009F7BB6">
            <w:pPr>
              <w:spacing w:after="0" w:line="240" w:lineRule="auto"/>
            </w:pPr>
          </w:p>
        </w:tc>
        <w:tc>
          <w:tcPr>
            <w:tcW w:w="2925" w:type="dxa"/>
            <w:tcBorders>
              <w:top w:val="nil"/>
              <w:left w:val="nil"/>
              <w:bottom w:val="nil"/>
              <w:right w:val="single" w:sz="16" w:space="0" w:color="000000"/>
            </w:tcBorders>
            <w:shd w:val="clear" w:color="auto" w:fill="FFFFFF"/>
            <w:vAlign w:val="center"/>
          </w:tcPr>
          <w:p w14:paraId="66DE8D1B" w14:textId="77777777" w:rsidR="00AA54F0" w:rsidRPr="009F7BB6" w:rsidRDefault="00AA54F0" w:rsidP="009F7BB6">
            <w:pPr>
              <w:spacing w:after="0" w:line="240" w:lineRule="auto"/>
            </w:pPr>
            <w:r w:rsidRPr="009F7BB6">
              <w:t>middle management</w:t>
            </w:r>
          </w:p>
        </w:tc>
        <w:tc>
          <w:tcPr>
            <w:tcW w:w="1370" w:type="dxa"/>
            <w:tcBorders>
              <w:top w:val="nil"/>
              <w:left w:val="single" w:sz="16" w:space="0" w:color="000000"/>
              <w:bottom w:val="nil"/>
            </w:tcBorders>
            <w:shd w:val="clear" w:color="auto" w:fill="FFFFFF"/>
          </w:tcPr>
          <w:p w14:paraId="02D82F23" w14:textId="77777777" w:rsidR="00AA54F0" w:rsidRPr="009F7BB6" w:rsidRDefault="00AA54F0" w:rsidP="009F7BB6">
            <w:pPr>
              <w:spacing w:after="0" w:line="240" w:lineRule="auto"/>
            </w:pPr>
            <w:r w:rsidRPr="009F7BB6">
              <w:t>13</w:t>
            </w:r>
          </w:p>
        </w:tc>
        <w:tc>
          <w:tcPr>
            <w:tcW w:w="1205" w:type="dxa"/>
            <w:tcBorders>
              <w:top w:val="nil"/>
              <w:bottom w:val="nil"/>
            </w:tcBorders>
            <w:shd w:val="clear" w:color="auto" w:fill="FFFFFF"/>
          </w:tcPr>
          <w:p w14:paraId="3A94FB87" w14:textId="77777777" w:rsidR="00AA54F0" w:rsidRPr="009F7BB6" w:rsidRDefault="00AA54F0" w:rsidP="009F7BB6">
            <w:pPr>
              <w:spacing w:after="0" w:line="240" w:lineRule="auto"/>
            </w:pPr>
            <w:r w:rsidRPr="009F7BB6">
              <w:t>13.1</w:t>
            </w:r>
          </w:p>
        </w:tc>
        <w:tc>
          <w:tcPr>
            <w:tcW w:w="1645" w:type="dxa"/>
            <w:tcBorders>
              <w:top w:val="nil"/>
              <w:bottom w:val="nil"/>
            </w:tcBorders>
            <w:shd w:val="clear" w:color="auto" w:fill="FFFFFF"/>
          </w:tcPr>
          <w:p w14:paraId="00822B2A" w14:textId="77777777" w:rsidR="00AA54F0" w:rsidRPr="009F7BB6" w:rsidRDefault="00AA54F0" w:rsidP="009F7BB6">
            <w:pPr>
              <w:spacing w:after="0" w:line="240" w:lineRule="auto"/>
            </w:pPr>
            <w:r w:rsidRPr="009F7BB6">
              <w:t>13.1</w:t>
            </w:r>
          </w:p>
        </w:tc>
        <w:tc>
          <w:tcPr>
            <w:tcW w:w="1755" w:type="dxa"/>
            <w:tcBorders>
              <w:top w:val="nil"/>
              <w:bottom w:val="nil"/>
              <w:right w:val="single" w:sz="16" w:space="0" w:color="000000"/>
            </w:tcBorders>
            <w:shd w:val="clear" w:color="auto" w:fill="FFFFFF"/>
          </w:tcPr>
          <w:p w14:paraId="1CBE8875" w14:textId="77777777" w:rsidR="00AA54F0" w:rsidRPr="009F7BB6" w:rsidRDefault="00AA54F0" w:rsidP="009F7BB6">
            <w:pPr>
              <w:spacing w:after="0" w:line="240" w:lineRule="auto"/>
            </w:pPr>
            <w:r w:rsidRPr="009F7BB6">
              <w:t>100.0</w:t>
            </w:r>
          </w:p>
        </w:tc>
      </w:tr>
      <w:tr w:rsidR="00AA54F0" w:rsidRPr="009F7BB6" w14:paraId="5EC05270" w14:textId="77777777" w:rsidTr="009F7BB6">
        <w:trPr>
          <w:cantSplit/>
          <w:trHeight w:val="580"/>
          <w:jc w:val="center"/>
        </w:trPr>
        <w:tc>
          <w:tcPr>
            <w:tcW w:w="877" w:type="dxa"/>
            <w:vMerge/>
            <w:tcBorders>
              <w:top w:val="single" w:sz="16" w:space="0" w:color="000000"/>
              <w:left w:val="single" w:sz="16" w:space="0" w:color="000000"/>
              <w:bottom w:val="single" w:sz="16" w:space="0" w:color="000000"/>
              <w:right w:val="nil"/>
            </w:tcBorders>
            <w:shd w:val="clear" w:color="auto" w:fill="FFFFFF"/>
            <w:vAlign w:val="center"/>
          </w:tcPr>
          <w:p w14:paraId="2718C40A" w14:textId="77777777" w:rsidR="00AA54F0" w:rsidRPr="009F7BB6" w:rsidRDefault="00AA54F0" w:rsidP="009F7BB6">
            <w:pPr>
              <w:spacing w:after="0" w:line="240" w:lineRule="auto"/>
            </w:pPr>
          </w:p>
        </w:tc>
        <w:tc>
          <w:tcPr>
            <w:tcW w:w="2925" w:type="dxa"/>
            <w:tcBorders>
              <w:top w:val="nil"/>
              <w:left w:val="nil"/>
              <w:bottom w:val="single" w:sz="16" w:space="0" w:color="000000"/>
              <w:right w:val="single" w:sz="16" w:space="0" w:color="000000"/>
            </w:tcBorders>
            <w:shd w:val="clear" w:color="auto" w:fill="FFFFFF"/>
            <w:vAlign w:val="center"/>
          </w:tcPr>
          <w:p w14:paraId="7C2572DE" w14:textId="77777777" w:rsidR="00AA54F0" w:rsidRPr="009F7BB6" w:rsidRDefault="00AA54F0" w:rsidP="009F7BB6">
            <w:pPr>
              <w:spacing w:after="0" w:line="240" w:lineRule="auto"/>
            </w:pPr>
            <w:r w:rsidRPr="009F7BB6">
              <w:t>Total</w:t>
            </w:r>
          </w:p>
        </w:tc>
        <w:tc>
          <w:tcPr>
            <w:tcW w:w="1370" w:type="dxa"/>
            <w:tcBorders>
              <w:top w:val="nil"/>
              <w:left w:val="single" w:sz="16" w:space="0" w:color="000000"/>
              <w:bottom w:val="single" w:sz="16" w:space="0" w:color="000000"/>
            </w:tcBorders>
            <w:shd w:val="clear" w:color="auto" w:fill="FFFFFF"/>
          </w:tcPr>
          <w:p w14:paraId="43B4BA8A" w14:textId="77777777" w:rsidR="00AA54F0" w:rsidRPr="009F7BB6" w:rsidRDefault="00AA54F0" w:rsidP="009F7BB6">
            <w:pPr>
              <w:spacing w:after="0" w:line="240" w:lineRule="auto"/>
            </w:pPr>
            <w:r w:rsidRPr="009F7BB6">
              <w:t>99</w:t>
            </w:r>
          </w:p>
        </w:tc>
        <w:tc>
          <w:tcPr>
            <w:tcW w:w="1205" w:type="dxa"/>
            <w:tcBorders>
              <w:top w:val="nil"/>
              <w:bottom w:val="single" w:sz="16" w:space="0" w:color="000000"/>
            </w:tcBorders>
            <w:shd w:val="clear" w:color="auto" w:fill="FFFFFF"/>
          </w:tcPr>
          <w:p w14:paraId="07651EC5" w14:textId="77777777" w:rsidR="00AA54F0" w:rsidRPr="009F7BB6" w:rsidRDefault="00AA54F0" w:rsidP="009F7BB6">
            <w:pPr>
              <w:spacing w:after="0" w:line="240" w:lineRule="auto"/>
            </w:pPr>
            <w:r w:rsidRPr="009F7BB6">
              <w:t>100.0</w:t>
            </w:r>
          </w:p>
        </w:tc>
        <w:tc>
          <w:tcPr>
            <w:tcW w:w="1645" w:type="dxa"/>
            <w:tcBorders>
              <w:top w:val="nil"/>
              <w:bottom w:val="single" w:sz="16" w:space="0" w:color="000000"/>
            </w:tcBorders>
            <w:shd w:val="clear" w:color="auto" w:fill="FFFFFF"/>
          </w:tcPr>
          <w:p w14:paraId="4D5A2EDA" w14:textId="77777777" w:rsidR="00AA54F0" w:rsidRPr="009F7BB6" w:rsidRDefault="00AA54F0" w:rsidP="009F7BB6">
            <w:pPr>
              <w:spacing w:after="0" w:line="240" w:lineRule="auto"/>
            </w:pPr>
            <w:r w:rsidRPr="009F7BB6">
              <w:t>100.0</w:t>
            </w:r>
          </w:p>
        </w:tc>
        <w:tc>
          <w:tcPr>
            <w:tcW w:w="1755" w:type="dxa"/>
            <w:tcBorders>
              <w:top w:val="nil"/>
              <w:bottom w:val="single" w:sz="16" w:space="0" w:color="000000"/>
              <w:right w:val="single" w:sz="16" w:space="0" w:color="000000"/>
            </w:tcBorders>
            <w:shd w:val="clear" w:color="auto" w:fill="FFFFFF"/>
          </w:tcPr>
          <w:p w14:paraId="17C43F62" w14:textId="77777777" w:rsidR="00AA54F0" w:rsidRPr="009F7BB6" w:rsidRDefault="00AA54F0" w:rsidP="009F7BB6">
            <w:pPr>
              <w:spacing w:after="0" w:line="240" w:lineRule="auto"/>
            </w:pPr>
          </w:p>
        </w:tc>
      </w:tr>
    </w:tbl>
    <w:p w14:paraId="57895222" w14:textId="77777777" w:rsidR="00214529" w:rsidRDefault="00214529" w:rsidP="00214529"/>
    <w:p w14:paraId="1327899A" w14:textId="3A0471AA" w:rsidR="00AA54F0" w:rsidRPr="0004544D" w:rsidRDefault="00AA54F0" w:rsidP="00214529">
      <w:r>
        <w:lastRenderedPageBreak/>
        <w:t xml:space="preserve">Above table show the status of respondents in the organization they worked. 17.2% of the respondents are the top management in their relevant organization. The respondents who worked as support staff are 23.2%. The majority of the respondents worked as supervisor that are 35.4% of respondents. The professional and technical staff are only 11% of respondents. Moreover, the respondents who perform the duties as middle management in their relevant organization are 13% of the respondents. </w:t>
      </w:r>
    </w:p>
    <w:p w14:paraId="3959EB73" w14:textId="34AADC3E" w:rsidR="00AA54F0" w:rsidRDefault="00AA54F0" w:rsidP="00214529">
      <w:pPr>
        <w:rPr>
          <w:rFonts w:ascii="Times New Roman" w:hAnsi="Times New Roman" w:cs="Times New Roman"/>
          <w:szCs w:val="24"/>
        </w:rPr>
      </w:pPr>
      <w:r>
        <w:rPr>
          <w:rFonts w:ascii="Times New Roman" w:hAnsi="Times New Roman" w:cs="Times New Roman"/>
          <w:noProof/>
          <w:szCs w:val="24"/>
        </w:rPr>
        <w:drawing>
          <wp:inline distT="0" distB="0" distL="0" distR="0" wp14:anchorId="059767A0" wp14:editId="1C6F1D19">
            <wp:extent cx="5943600" cy="47529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4752975"/>
                    </a:xfrm>
                    <a:prstGeom prst="rect">
                      <a:avLst/>
                    </a:prstGeom>
                    <a:noFill/>
                    <a:ln>
                      <a:noFill/>
                    </a:ln>
                  </pic:spPr>
                </pic:pic>
              </a:graphicData>
            </a:graphic>
          </wp:inline>
        </w:drawing>
      </w:r>
    </w:p>
    <w:p w14:paraId="19D00FB1" w14:textId="4DD360A0" w:rsidR="009F7BB6" w:rsidRDefault="009F7BB6" w:rsidP="009F7BB6">
      <w:pPr>
        <w:pStyle w:val="Caption"/>
      </w:pPr>
      <w:bookmarkStart w:id="106" w:name="_Toc126592440"/>
      <w:bookmarkStart w:id="107" w:name="_Toc127195436"/>
      <w:r>
        <w:t xml:space="preserve">Figure </w:t>
      </w:r>
      <w:r w:rsidR="00430739">
        <w:fldChar w:fldCharType="begin"/>
      </w:r>
      <w:r w:rsidR="00430739">
        <w:instrText xml:space="preserve"> SEQ Figur</w:instrText>
      </w:r>
      <w:r w:rsidR="00430739">
        <w:instrText xml:space="preserve">e \* ARABIC </w:instrText>
      </w:r>
      <w:r w:rsidR="00430739">
        <w:fldChar w:fldCharType="separate"/>
      </w:r>
      <w:r w:rsidR="009B2139">
        <w:rPr>
          <w:noProof/>
        </w:rPr>
        <w:t>6</w:t>
      </w:r>
      <w:r w:rsidR="00430739">
        <w:rPr>
          <w:noProof/>
        </w:rPr>
        <w:fldChar w:fldCharType="end"/>
      </w:r>
      <w:r>
        <w:t>: Status of the Respondents at organization</w:t>
      </w:r>
      <w:bookmarkEnd w:id="106"/>
      <w:bookmarkEnd w:id="107"/>
    </w:p>
    <w:p w14:paraId="3ABEEBC9" w14:textId="77777777" w:rsidR="009F7BB6" w:rsidRPr="009F7BB6" w:rsidRDefault="009F7BB6" w:rsidP="009F7BB6"/>
    <w:p w14:paraId="49AA60FC" w14:textId="5D05E9B4" w:rsidR="00AA54F0" w:rsidRDefault="00815162" w:rsidP="00815162">
      <w:pPr>
        <w:pStyle w:val="Heading2"/>
      </w:pPr>
      <w:bookmarkStart w:id="108" w:name="_Toc126428703"/>
      <w:bookmarkStart w:id="109" w:name="_Toc127919030"/>
      <w:r>
        <w:t>4.2 Training and Development:</w:t>
      </w:r>
      <w:bookmarkEnd w:id="108"/>
      <w:bookmarkEnd w:id="109"/>
    </w:p>
    <w:p w14:paraId="46E38784" w14:textId="0EB3185E" w:rsidR="009F7BB6" w:rsidRDefault="009F7BB6" w:rsidP="009F7BB6"/>
    <w:p w14:paraId="07BA8C45" w14:textId="663BECE4" w:rsidR="009F7BB6" w:rsidRDefault="009F7BB6" w:rsidP="009F7BB6"/>
    <w:p w14:paraId="23FBCB29" w14:textId="767A166C" w:rsidR="009F7BB6" w:rsidRPr="009F7BB6" w:rsidRDefault="009F7BB6" w:rsidP="009F7BB6">
      <w:pPr>
        <w:pStyle w:val="Caption"/>
      </w:pPr>
      <w:bookmarkStart w:id="110" w:name="_Toc126592461"/>
      <w:r>
        <w:lastRenderedPageBreak/>
        <w:t xml:space="preserve">Table </w:t>
      </w:r>
      <w:r w:rsidR="00430739">
        <w:fldChar w:fldCharType="begin"/>
      </w:r>
      <w:r w:rsidR="00430739">
        <w:instrText xml:space="preserve"> SEQ Table \* ARABIC </w:instrText>
      </w:r>
      <w:r w:rsidR="00430739">
        <w:fldChar w:fldCharType="separate"/>
      </w:r>
      <w:r w:rsidR="00AC0332">
        <w:rPr>
          <w:noProof/>
        </w:rPr>
        <w:t>5</w:t>
      </w:r>
      <w:r w:rsidR="00430739">
        <w:rPr>
          <w:noProof/>
        </w:rPr>
        <w:fldChar w:fldCharType="end"/>
      </w:r>
      <w:r>
        <w:t>: Last years trainings</w:t>
      </w:r>
      <w:bookmarkEnd w:id="110"/>
      <w:r>
        <w:t xml:space="preserve"> </w:t>
      </w:r>
    </w:p>
    <w:tbl>
      <w:tblPr>
        <w:tblW w:w="90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32"/>
        <w:gridCol w:w="1032"/>
        <w:gridCol w:w="1610"/>
        <w:gridCol w:w="1417"/>
        <w:gridCol w:w="1932"/>
        <w:gridCol w:w="2063"/>
      </w:tblGrid>
      <w:tr w:rsidR="00AA54F0" w:rsidRPr="0004544D" w14:paraId="49DD8683" w14:textId="77777777" w:rsidTr="009F7BB6">
        <w:trPr>
          <w:cantSplit/>
          <w:trHeight w:val="685"/>
        </w:trPr>
        <w:tc>
          <w:tcPr>
            <w:tcW w:w="9086" w:type="dxa"/>
            <w:gridSpan w:val="6"/>
            <w:tcBorders>
              <w:top w:val="nil"/>
              <w:left w:val="nil"/>
              <w:bottom w:val="nil"/>
              <w:right w:val="nil"/>
            </w:tcBorders>
            <w:shd w:val="clear" w:color="auto" w:fill="FFFFFF"/>
          </w:tcPr>
          <w:p w14:paraId="63122335" w14:textId="3AEFAE66" w:rsidR="00AA54F0" w:rsidRPr="0004544D" w:rsidRDefault="00AA54F0" w:rsidP="009F7BB6">
            <w:pPr>
              <w:jc w:val="center"/>
              <w:rPr>
                <w:rFonts w:cs="Arial"/>
                <w:color w:val="000000"/>
                <w:sz w:val="18"/>
                <w:szCs w:val="18"/>
              </w:rPr>
            </w:pPr>
            <w:r w:rsidRPr="0004544D">
              <w:rPr>
                <w:rFonts w:cs="Arial"/>
                <w:b/>
                <w:bCs/>
                <w:color w:val="000000"/>
                <w:sz w:val="18"/>
                <w:szCs w:val="18"/>
              </w:rPr>
              <w:t>"In the last three years, have ever got training/orientation on related to your</w:t>
            </w:r>
            <w:r w:rsidR="009F7BB6">
              <w:rPr>
                <w:rFonts w:cs="Arial"/>
                <w:b/>
                <w:bCs/>
                <w:color w:val="000000"/>
                <w:sz w:val="18"/>
                <w:szCs w:val="18"/>
              </w:rPr>
              <w:t xml:space="preserve"> remote</w:t>
            </w:r>
            <w:r w:rsidRPr="0004544D">
              <w:rPr>
                <w:rFonts w:cs="Arial"/>
                <w:b/>
                <w:bCs/>
                <w:color w:val="000000"/>
                <w:sz w:val="18"/>
                <w:szCs w:val="18"/>
              </w:rPr>
              <w:t xml:space="preserve"> job?"</w:t>
            </w:r>
          </w:p>
        </w:tc>
      </w:tr>
      <w:tr w:rsidR="00AA54F0" w:rsidRPr="0004544D" w14:paraId="706E4571" w14:textId="77777777" w:rsidTr="009F7BB6">
        <w:trPr>
          <w:cantSplit/>
          <w:trHeight w:val="685"/>
        </w:trPr>
        <w:tc>
          <w:tcPr>
            <w:tcW w:w="2064" w:type="dxa"/>
            <w:gridSpan w:val="2"/>
            <w:tcBorders>
              <w:top w:val="single" w:sz="16" w:space="0" w:color="000000"/>
              <w:left w:val="single" w:sz="16" w:space="0" w:color="000000"/>
              <w:bottom w:val="single" w:sz="16" w:space="0" w:color="000000"/>
              <w:right w:val="nil"/>
            </w:tcBorders>
            <w:shd w:val="clear" w:color="auto" w:fill="FFFFFF"/>
          </w:tcPr>
          <w:p w14:paraId="527E3CC2" w14:textId="77777777" w:rsidR="00AA54F0" w:rsidRPr="009F7BB6" w:rsidRDefault="00AA54F0" w:rsidP="009F7BB6">
            <w:pPr>
              <w:spacing w:after="0" w:line="240" w:lineRule="auto"/>
              <w:jc w:val="center"/>
            </w:pPr>
          </w:p>
        </w:tc>
        <w:tc>
          <w:tcPr>
            <w:tcW w:w="1610" w:type="dxa"/>
            <w:tcBorders>
              <w:top w:val="single" w:sz="16" w:space="0" w:color="000000"/>
              <w:left w:val="single" w:sz="16" w:space="0" w:color="000000"/>
              <w:bottom w:val="single" w:sz="16" w:space="0" w:color="000000"/>
            </w:tcBorders>
            <w:shd w:val="clear" w:color="auto" w:fill="FFFFFF"/>
          </w:tcPr>
          <w:p w14:paraId="4FEDD144" w14:textId="77777777" w:rsidR="00AA54F0" w:rsidRPr="009F7BB6" w:rsidRDefault="00AA54F0" w:rsidP="009F7BB6">
            <w:pPr>
              <w:spacing w:after="0" w:line="240" w:lineRule="auto"/>
              <w:jc w:val="center"/>
              <w:rPr>
                <w:b/>
              </w:rPr>
            </w:pPr>
            <w:r w:rsidRPr="009F7BB6">
              <w:rPr>
                <w:b/>
              </w:rPr>
              <w:t>Frequency</w:t>
            </w:r>
          </w:p>
        </w:tc>
        <w:tc>
          <w:tcPr>
            <w:tcW w:w="1417" w:type="dxa"/>
            <w:tcBorders>
              <w:top w:val="single" w:sz="16" w:space="0" w:color="000000"/>
              <w:bottom w:val="single" w:sz="16" w:space="0" w:color="000000"/>
            </w:tcBorders>
            <w:shd w:val="clear" w:color="auto" w:fill="FFFFFF"/>
          </w:tcPr>
          <w:p w14:paraId="71820208" w14:textId="77777777" w:rsidR="00AA54F0" w:rsidRPr="009F7BB6" w:rsidRDefault="00AA54F0" w:rsidP="009F7BB6">
            <w:pPr>
              <w:spacing w:after="0" w:line="240" w:lineRule="auto"/>
              <w:jc w:val="center"/>
              <w:rPr>
                <w:b/>
              </w:rPr>
            </w:pPr>
            <w:r w:rsidRPr="009F7BB6">
              <w:rPr>
                <w:b/>
              </w:rPr>
              <w:t>Percent</w:t>
            </w:r>
          </w:p>
        </w:tc>
        <w:tc>
          <w:tcPr>
            <w:tcW w:w="1932" w:type="dxa"/>
            <w:tcBorders>
              <w:top w:val="single" w:sz="16" w:space="0" w:color="000000"/>
              <w:bottom w:val="single" w:sz="16" w:space="0" w:color="000000"/>
            </w:tcBorders>
            <w:shd w:val="clear" w:color="auto" w:fill="FFFFFF"/>
          </w:tcPr>
          <w:p w14:paraId="2394CF10" w14:textId="77777777" w:rsidR="00AA54F0" w:rsidRPr="009F7BB6" w:rsidRDefault="00AA54F0" w:rsidP="009F7BB6">
            <w:pPr>
              <w:spacing w:after="0" w:line="240" w:lineRule="auto"/>
              <w:jc w:val="center"/>
              <w:rPr>
                <w:b/>
              </w:rPr>
            </w:pPr>
            <w:r w:rsidRPr="009F7BB6">
              <w:rPr>
                <w:b/>
              </w:rPr>
              <w:t>Valid Percent</w:t>
            </w:r>
          </w:p>
        </w:tc>
        <w:tc>
          <w:tcPr>
            <w:tcW w:w="2061" w:type="dxa"/>
            <w:tcBorders>
              <w:top w:val="single" w:sz="16" w:space="0" w:color="000000"/>
              <w:bottom w:val="single" w:sz="16" w:space="0" w:color="000000"/>
              <w:right w:val="single" w:sz="16" w:space="0" w:color="000000"/>
            </w:tcBorders>
            <w:shd w:val="clear" w:color="auto" w:fill="FFFFFF"/>
          </w:tcPr>
          <w:p w14:paraId="1ED870DB" w14:textId="77777777" w:rsidR="00AA54F0" w:rsidRPr="009F7BB6" w:rsidRDefault="00AA54F0" w:rsidP="009F7BB6">
            <w:pPr>
              <w:spacing w:after="0" w:line="240" w:lineRule="auto"/>
              <w:jc w:val="center"/>
              <w:rPr>
                <w:b/>
              </w:rPr>
            </w:pPr>
            <w:r w:rsidRPr="009F7BB6">
              <w:rPr>
                <w:b/>
              </w:rPr>
              <w:t>Cumulative Percent</w:t>
            </w:r>
          </w:p>
        </w:tc>
      </w:tr>
      <w:tr w:rsidR="00AA54F0" w:rsidRPr="0004544D" w14:paraId="09A77F37" w14:textId="77777777" w:rsidTr="009F7BB6">
        <w:trPr>
          <w:cantSplit/>
          <w:trHeight w:val="411"/>
        </w:trPr>
        <w:tc>
          <w:tcPr>
            <w:tcW w:w="1032" w:type="dxa"/>
            <w:vMerge w:val="restart"/>
            <w:tcBorders>
              <w:top w:val="single" w:sz="16" w:space="0" w:color="000000"/>
              <w:left w:val="single" w:sz="16" w:space="0" w:color="000000"/>
              <w:bottom w:val="single" w:sz="16" w:space="0" w:color="000000"/>
              <w:right w:val="nil"/>
            </w:tcBorders>
            <w:shd w:val="clear" w:color="auto" w:fill="FFFFFF"/>
            <w:vAlign w:val="center"/>
          </w:tcPr>
          <w:p w14:paraId="516AEF9E" w14:textId="77777777" w:rsidR="00AA54F0" w:rsidRPr="009F7BB6" w:rsidRDefault="00AA54F0" w:rsidP="009F7BB6">
            <w:pPr>
              <w:spacing w:after="0" w:line="240" w:lineRule="auto"/>
              <w:jc w:val="center"/>
            </w:pPr>
            <w:r w:rsidRPr="009F7BB6">
              <w:t>Valid</w:t>
            </w:r>
          </w:p>
        </w:tc>
        <w:tc>
          <w:tcPr>
            <w:tcW w:w="1032" w:type="dxa"/>
            <w:tcBorders>
              <w:top w:val="single" w:sz="16" w:space="0" w:color="000000"/>
              <w:left w:val="nil"/>
              <w:bottom w:val="nil"/>
              <w:right w:val="single" w:sz="16" w:space="0" w:color="000000"/>
            </w:tcBorders>
            <w:shd w:val="clear" w:color="auto" w:fill="FFFFFF"/>
            <w:vAlign w:val="center"/>
          </w:tcPr>
          <w:p w14:paraId="0E776C13" w14:textId="77777777" w:rsidR="00AA54F0" w:rsidRPr="009F7BB6" w:rsidRDefault="00AA54F0" w:rsidP="009F7BB6">
            <w:pPr>
              <w:spacing w:after="0" w:line="240" w:lineRule="auto"/>
              <w:jc w:val="center"/>
            </w:pPr>
            <w:r w:rsidRPr="009F7BB6">
              <w:t>Yes</w:t>
            </w:r>
          </w:p>
        </w:tc>
        <w:tc>
          <w:tcPr>
            <w:tcW w:w="1610" w:type="dxa"/>
            <w:tcBorders>
              <w:top w:val="single" w:sz="16" w:space="0" w:color="000000"/>
              <w:left w:val="single" w:sz="16" w:space="0" w:color="000000"/>
              <w:bottom w:val="nil"/>
            </w:tcBorders>
            <w:shd w:val="clear" w:color="auto" w:fill="FFFFFF"/>
          </w:tcPr>
          <w:p w14:paraId="1679C90E" w14:textId="77777777" w:rsidR="00AA54F0" w:rsidRPr="009F7BB6" w:rsidRDefault="00AA54F0" w:rsidP="009F7BB6">
            <w:pPr>
              <w:spacing w:after="0" w:line="240" w:lineRule="auto"/>
              <w:jc w:val="center"/>
            </w:pPr>
            <w:r w:rsidRPr="009F7BB6">
              <w:t>48</w:t>
            </w:r>
          </w:p>
        </w:tc>
        <w:tc>
          <w:tcPr>
            <w:tcW w:w="1417" w:type="dxa"/>
            <w:tcBorders>
              <w:top w:val="single" w:sz="16" w:space="0" w:color="000000"/>
              <w:bottom w:val="nil"/>
            </w:tcBorders>
            <w:shd w:val="clear" w:color="auto" w:fill="FFFFFF"/>
          </w:tcPr>
          <w:p w14:paraId="5922E1BF" w14:textId="77777777" w:rsidR="00AA54F0" w:rsidRPr="009F7BB6" w:rsidRDefault="00AA54F0" w:rsidP="009F7BB6">
            <w:pPr>
              <w:spacing w:after="0" w:line="240" w:lineRule="auto"/>
              <w:jc w:val="center"/>
            </w:pPr>
            <w:r w:rsidRPr="009F7BB6">
              <w:t>48.5</w:t>
            </w:r>
          </w:p>
        </w:tc>
        <w:tc>
          <w:tcPr>
            <w:tcW w:w="1932" w:type="dxa"/>
            <w:tcBorders>
              <w:top w:val="single" w:sz="16" w:space="0" w:color="000000"/>
              <w:bottom w:val="nil"/>
            </w:tcBorders>
            <w:shd w:val="clear" w:color="auto" w:fill="FFFFFF"/>
          </w:tcPr>
          <w:p w14:paraId="2A3B370D" w14:textId="77777777" w:rsidR="00AA54F0" w:rsidRPr="009F7BB6" w:rsidRDefault="00AA54F0" w:rsidP="009F7BB6">
            <w:pPr>
              <w:spacing w:after="0" w:line="240" w:lineRule="auto"/>
              <w:jc w:val="center"/>
            </w:pPr>
            <w:r w:rsidRPr="009F7BB6">
              <w:t>48.5</w:t>
            </w:r>
          </w:p>
        </w:tc>
        <w:tc>
          <w:tcPr>
            <w:tcW w:w="2061" w:type="dxa"/>
            <w:tcBorders>
              <w:top w:val="single" w:sz="16" w:space="0" w:color="000000"/>
              <w:bottom w:val="nil"/>
              <w:right w:val="single" w:sz="16" w:space="0" w:color="000000"/>
            </w:tcBorders>
            <w:shd w:val="clear" w:color="auto" w:fill="FFFFFF"/>
          </w:tcPr>
          <w:p w14:paraId="3CBBBF52" w14:textId="77777777" w:rsidR="00AA54F0" w:rsidRPr="009F7BB6" w:rsidRDefault="00AA54F0" w:rsidP="009F7BB6">
            <w:pPr>
              <w:spacing w:after="0" w:line="240" w:lineRule="auto"/>
              <w:jc w:val="center"/>
            </w:pPr>
            <w:r w:rsidRPr="009F7BB6">
              <w:t>48.5</w:t>
            </w:r>
          </w:p>
        </w:tc>
      </w:tr>
      <w:tr w:rsidR="00AA54F0" w:rsidRPr="0004544D" w14:paraId="76EBB6F6" w14:textId="77777777" w:rsidTr="009F7BB6">
        <w:trPr>
          <w:cantSplit/>
          <w:trHeight w:val="448"/>
        </w:trPr>
        <w:tc>
          <w:tcPr>
            <w:tcW w:w="1032" w:type="dxa"/>
            <w:vMerge/>
            <w:tcBorders>
              <w:top w:val="single" w:sz="16" w:space="0" w:color="000000"/>
              <w:left w:val="single" w:sz="16" w:space="0" w:color="000000"/>
              <w:bottom w:val="single" w:sz="16" w:space="0" w:color="000000"/>
              <w:right w:val="nil"/>
            </w:tcBorders>
            <w:shd w:val="clear" w:color="auto" w:fill="FFFFFF"/>
            <w:vAlign w:val="center"/>
          </w:tcPr>
          <w:p w14:paraId="79C80CF6" w14:textId="77777777" w:rsidR="00AA54F0" w:rsidRPr="009F7BB6" w:rsidRDefault="00AA54F0" w:rsidP="009F7BB6">
            <w:pPr>
              <w:spacing w:after="0" w:line="240" w:lineRule="auto"/>
              <w:jc w:val="center"/>
            </w:pPr>
          </w:p>
        </w:tc>
        <w:tc>
          <w:tcPr>
            <w:tcW w:w="1032" w:type="dxa"/>
            <w:tcBorders>
              <w:top w:val="nil"/>
              <w:left w:val="nil"/>
              <w:bottom w:val="nil"/>
              <w:right w:val="single" w:sz="16" w:space="0" w:color="000000"/>
            </w:tcBorders>
            <w:shd w:val="clear" w:color="auto" w:fill="FFFFFF"/>
            <w:vAlign w:val="center"/>
          </w:tcPr>
          <w:p w14:paraId="0AA62B1D" w14:textId="77777777" w:rsidR="00AA54F0" w:rsidRPr="009F7BB6" w:rsidRDefault="00AA54F0" w:rsidP="009F7BB6">
            <w:pPr>
              <w:spacing w:after="0" w:line="240" w:lineRule="auto"/>
              <w:jc w:val="center"/>
            </w:pPr>
            <w:r w:rsidRPr="009F7BB6">
              <w:t>No</w:t>
            </w:r>
          </w:p>
        </w:tc>
        <w:tc>
          <w:tcPr>
            <w:tcW w:w="1610" w:type="dxa"/>
            <w:tcBorders>
              <w:top w:val="nil"/>
              <w:left w:val="single" w:sz="16" w:space="0" w:color="000000"/>
              <w:bottom w:val="nil"/>
            </w:tcBorders>
            <w:shd w:val="clear" w:color="auto" w:fill="FFFFFF"/>
          </w:tcPr>
          <w:p w14:paraId="23D0A0D3" w14:textId="77777777" w:rsidR="00AA54F0" w:rsidRPr="009F7BB6" w:rsidRDefault="00AA54F0" w:rsidP="009F7BB6">
            <w:pPr>
              <w:spacing w:after="0" w:line="240" w:lineRule="auto"/>
              <w:jc w:val="center"/>
            </w:pPr>
            <w:r w:rsidRPr="009F7BB6">
              <w:t>51</w:t>
            </w:r>
          </w:p>
        </w:tc>
        <w:tc>
          <w:tcPr>
            <w:tcW w:w="1417" w:type="dxa"/>
            <w:tcBorders>
              <w:top w:val="nil"/>
              <w:bottom w:val="nil"/>
            </w:tcBorders>
            <w:shd w:val="clear" w:color="auto" w:fill="FFFFFF"/>
          </w:tcPr>
          <w:p w14:paraId="15B6755A" w14:textId="77777777" w:rsidR="00AA54F0" w:rsidRPr="009F7BB6" w:rsidRDefault="00AA54F0" w:rsidP="009F7BB6">
            <w:pPr>
              <w:spacing w:after="0" w:line="240" w:lineRule="auto"/>
              <w:jc w:val="center"/>
            </w:pPr>
            <w:r w:rsidRPr="009F7BB6">
              <w:t>51.5</w:t>
            </w:r>
          </w:p>
        </w:tc>
        <w:tc>
          <w:tcPr>
            <w:tcW w:w="1932" w:type="dxa"/>
            <w:tcBorders>
              <w:top w:val="nil"/>
              <w:bottom w:val="nil"/>
            </w:tcBorders>
            <w:shd w:val="clear" w:color="auto" w:fill="FFFFFF"/>
          </w:tcPr>
          <w:p w14:paraId="13C0C81A" w14:textId="77777777" w:rsidR="00AA54F0" w:rsidRPr="009F7BB6" w:rsidRDefault="00AA54F0" w:rsidP="009F7BB6">
            <w:pPr>
              <w:spacing w:after="0" w:line="240" w:lineRule="auto"/>
              <w:jc w:val="center"/>
            </w:pPr>
            <w:r w:rsidRPr="009F7BB6">
              <w:t>51.5</w:t>
            </w:r>
          </w:p>
        </w:tc>
        <w:tc>
          <w:tcPr>
            <w:tcW w:w="2061" w:type="dxa"/>
            <w:tcBorders>
              <w:top w:val="nil"/>
              <w:bottom w:val="nil"/>
              <w:right w:val="single" w:sz="16" w:space="0" w:color="000000"/>
            </w:tcBorders>
            <w:shd w:val="clear" w:color="auto" w:fill="FFFFFF"/>
          </w:tcPr>
          <w:p w14:paraId="65C94F15" w14:textId="77777777" w:rsidR="00AA54F0" w:rsidRPr="009F7BB6" w:rsidRDefault="00AA54F0" w:rsidP="009F7BB6">
            <w:pPr>
              <w:spacing w:after="0" w:line="240" w:lineRule="auto"/>
              <w:jc w:val="center"/>
            </w:pPr>
            <w:r w:rsidRPr="009F7BB6">
              <w:t>100.0</w:t>
            </w:r>
          </w:p>
        </w:tc>
      </w:tr>
      <w:tr w:rsidR="00AA54F0" w:rsidRPr="0004544D" w14:paraId="73D1E672" w14:textId="77777777" w:rsidTr="009F7BB6">
        <w:trPr>
          <w:cantSplit/>
          <w:trHeight w:val="537"/>
        </w:trPr>
        <w:tc>
          <w:tcPr>
            <w:tcW w:w="1032" w:type="dxa"/>
            <w:vMerge/>
            <w:tcBorders>
              <w:top w:val="single" w:sz="16" w:space="0" w:color="000000"/>
              <w:left w:val="single" w:sz="16" w:space="0" w:color="000000"/>
              <w:bottom w:val="single" w:sz="16" w:space="0" w:color="000000"/>
              <w:right w:val="nil"/>
            </w:tcBorders>
            <w:shd w:val="clear" w:color="auto" w:fill="FFFFFF"/>
            <w:vAlign w:val="center"/>
          </w:tcPr>
          <w:p w14:paraId="4BD6EF81" w14:textId="77777777" w:rsidR="00AA54F0" w:rsidRPr="009F7BB6" w:rsidRDefault="00AA54F0" w:rsidP="009F7BB6">
            <w:pPr>
              <w:spacing w:after="0" w:line="240" w:lineRule="auto"/>
              <w:jc w:val="center"/>
            </w:pPr>
          </w:p>
        </w:tc>
        <w:tc>
          <w:tcPr>
            <w:tcW w:w="1032" w:type="dxa"/>
            <w:tcBorders>
              <w:top w:val="nil"/>
              <w:left w:val="nil"/>
              <w:bottom w:val="single" w:sz="16" w:space="0" w:color="000000"/>
              <w:right w:val="single" w:sz="16" w:space="0" w:color="000000"/>
            </w:tcBorders>
            <w:shd w:val="clear" w:color="auto" w:fill="FFFFFF"/>
            <w:vAlign w:val="center"/>
          </w:tcPr>
          <w:p w14:paraId="0FAF16AF" w14:textId="77777777" w:rsidR="00AA54F0" w:rsidRPr="009F7BB6" w:rsidRDefault="00AA54F0" w:rsidP="009F7BB6">
            <w:pPr>
              <w:spacing w:after="0" w:line="240" w:lineRule="auto"/>
              <w:jc w:val="center"/>
            </w:pPr>
            <w:r w:rsidRPr="009F7BB6">
              <w:t>Total</w:t>
            </w:r>
          </w:p>
        </w:tc>
        <w:tc>
          <w:tcPr>
            <w:tcW w:w="1610" w:type="dxa"/>
            <w:tcBorders>
              <w:top w:val="nil"/>
              <w:left w:val="single" w:sz="16" w:space="0" w:color="000000"/>
              <w:bottom w:val="single" w:sz="16" w:space="0" w:color="000000"/>
            </w:tcBorders>
            <w:shd w:val="clear" w:color="auto" w:fill="FFFFFF"/>
          </w:tcPr>
          <w:p w14:paraId="4B0603DA" w14:textId="77777777" w:rsidR="00AA54F0" w:rsidRPr="009F7BB6" w:rsidRDefault="00AA54F0" w:rsidP="009F7BB6">
            <w:pPr>
              <w:spacing w:after="0" w:line="240" w:lineRule="auto"/>
              <w:jc w:val="center"/>
            </w:pPr>
            <w:r w:rsidRPr="009F7BB6">
              <w:t>99</w:t>
            </w:r>
          </w:p>
        </w:tc>
        <w:tc>
          <w:tcPr>
            <w:tcW w:w="1417" w:type="dxa"/>
            <w:tcBorders>
              <w:top w:val="nil"/>
              <w:bottom w:val="single" w:sz="16" w:space="0" w:color="000000"/>
            </w:tcBorders>
            <w:shd w:val="clear" w:color="auto" w:fill="FFFFFF"/>
          </w:tcPr>
          <w:p w14:paraId="40CE9897" w14:textId="77777777" w:rsidR="00AA54F0" w:rsidRPr="009F7BB6" w:rsidRDefault="00AA54F0" w:rsidP="009F7BB6">
            <w:pPr>
              <w:spacing w:after="0" w:line="240" w:lineRule="auto"/>
              <w:jc w:val="center"/>
            </w:pPr>
            <w:r w:rsidRPr="009F7BB6">
              <w:t>100.0</w:t>
            </w:r>
          </w:p>
        </w:tc>
        <w:tc>
          <w:tcPr>
            <w:tcW w:w="1932" w:type="dxa"/>
            <w:tcBorders>
              <w:top w:val="nil"/>
              <w:bottom w:val="single" w:sz="16" w:space="0" w:color="000000"/>
            </w:tcBorders>
            <w:shd w:val="clear" w:color="auto" w:fill="FFFFFF"/>
          </w:tcPr>
          <w:p w14:paraId="50C09CE4" w14:textId="77777777" w:rsidR="00AA54F0" w:rsidRPr="009F7BB6" w:rsidRDefault="00AA54F0" w:rsidP="009F7BB6">
            <w:pPr>
              <w:spacing w:after="0" w:line="240" w:lineRule="auto"/>
              <w:jc w:val="center"/>
            </w:pPr>
            <w:r w:rsidRPr="009F7BB6">
              <w:t>100.0</w:t>
            </w:r>
          </w:p>
        </w:tc>
        <w:tc>
          <w:tcPr>
            <w:tcW w:w="2061" w:type="dxa"/>
            <w:tcBorders>
              <w:top w:val="nil"/>
              <w:bottom w:val="single" w:sz="16" w:space="0" w:color="000000"/>
              <w:right w:val="single" w:sz="16" w:space="0" w:color="000000"/>
            </w:tcBorders>
            <w:shd w:val="clear" w:color="auto" w:fill="FFFFFF"/>
          </w:tcPr>
          <w:p w14:paraId="084FADF9" w14:textId="77777777" w:rsidR="00AA54F0" w:rsidRPr="009F7BB6" w:rsidRDefault="00AA54F0" w:rsidP="009F7BB6">
            <w:pPr>
              <w:spacing w:after="0" w:line="240" w:lineRule="auto"/>
              <w:jc w:val="center"/>
            </w:pPr>
          </w:p>
        </w:tc>
      </w:tr>
    </w:tbl>
    <w:p w14:paraId="56829E12" w14:textId="77777777" w:rsidR="00AA54F0" w:rsidRDefault="00AA54F0" w:rsidP="00214529">
      <w:pPr>
        <w:rPr>
          <w:rFonts w:ascii="Times New Roman" w:hAnsi="Times New Roman" w:cs="Times New Roman"/>
          <w:szCs w:val="24"/>
        </w:rPr>
      </w:pPr>
    </w:p>
    <w:p w14:paraId="6BF6FFB7" w14:textId="77777777" w:rsidR="00AA54F0" w:rsidRPr="0004544D" w:rsidRDefault="00AA54F0" w:rsidP="00214529">
      <w:r>
        <w:t xml:space="preserve">In this survey, respondents were asked as they ever got training on related to their job in the last three years. The majority of the respondents that are 51.5% said they did not receive any training in the last three years. In addition, 48.5% of respondents received training related to their job in the last three years. </w:t>
      </w:r>
    </w:p>
    <w:p w14:paraId="7C5E83A9" w14:textId="2301A1A9" w:rsidR="00AA54F0" w:rsidRDefault="00AA54F0" w:rsidP="009F7BB6">
      <w:pPr>
        <w:jc w:val="center"/>
        <w:rPr>
          <w:rFonts w:ascii="Times New Roman" w:hAnsi="Times New Roman" w:cs="Times New Roman"/>
          <w:szCs w:val="24"/>
        </w:rPr>
      </w:pPr>
      <w:r>
        <w:rPr>
          <w:rFonts w:ascii="Times New Roman" w:hAnsi="Times New Roman" w:cs="Times New Roman"/>
          <w:noProof/>
          <w:szCs w:val="24"/>
        </w:rPr>
        <w:drawing>
          <wp:inline distT="0" distB="0" distL="0" distR="0" wp14:anchorId="6DBC15DB" wp14:editId="1BDF7569">
            <wp:extent cx="4480560" cy="358301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87816" cy="3588816"/>
                    </a:xfrm>
                    <a:prstGeom prst="rect">
                      <a:avLst/>
                    </a:prstGeom>
                    <a:noFill/>
                    <a:ln>
                      <a:noFill/>
                    </a:ln>
                  </pic:spPr>
                </pic:pic>
              </a:graphicData>
            </a:graphic>
          </wp:inline>
        </w:drawing>
      </w:r>
    </w:p>
    <w:p w14:paraId="10A39E06" w14:textId="3F455EA2" w:rsidR="009F7BB6" w:rsidRDefault="009F7BB6" w:rsidP="009F7BB6">
      <w:pPr>
        <w:pStyle w:val="Caption"/>
        <w:rPr>
          <w:rFonts w:ascii="Times New Roman" w:hAnsi="Times New Roman" w:cs="Times New Roman"/>
          <w:szCs w:val="24"/>
        </w:rPr>
      </w:pPr>
      <w:bookmarkStart w:id="111" w:name="_Toc126592441"/>
      <w:bookmarkStart w:id="112" w:name="_Toc127195437"/>
      <w:r>
        <w:t xml:space="preserve">Figure </w:t>
      </w:r>
      <w:r w:rsidR="00430739">
        <w:fldChar w:fldCharType="begin"/>
      </w:r>
      <w:r w:rsidR="00430739">
        <w:instrText xml:space="preserve"> SEQ Figure \* ARABIC </w:instrText>
      </w:r>
      <w:r w:rsidR="00430739">
        <w:fldChar w:fldCharType="separate"/>
      </w:r>
      <w:r w:rsidR="009B2139">
        <w:rPr>
          <w:noProof/>
        </w:rPr>
        <w:t>7</w:t>
      </w:r>
      <w:r w:rsidR="00430739">
        <w:rPr>
          <w:noProof/>
        </w:rPr>
        <w:fldChar w:fldCharType="end"/>
      </w:r>
      <w:r>
        <w:t>: Last year’s trainings</w:t>
      </w:r>
      <w:bookmarkEnd w:id="111"/>
      <w:bookmarkEnd w:id="112"/>
    </w:p>
    <w:p w14:paraId="50EDD671" w14:textId="77777777" w:rsidR="00AA54F0" w:rsidRPr="0004544D" w:rsidRDefault="00AA54F0" w:rsidP="00214529">
      <w:pPr>
        <w:rPr>
          <w:rFonts w:ascii="Times New Roman" w:hAnsi="Times New Roman" w:cs="Times New Roman"/>
          <w:szCs w:val="24"/>
        </w:rPr>
      </w:pPr>
    </w:p>
    <w:p w14:paraId="2A07383D" w14:textId="39470EE7" w:rsidR="009F7BB6" w:rsidRDefault="009F7BB6" w:rsidP="009F7BB6">
      <w:pPr>
        <w:pStyle w:val="Caption"/>
        <w:keepNext/>
      </w:pPr>
      <w:bookmarkStart w:id="113" w:name="_Toc126592462"/>
      <w:r>
        <w:lastRenderedPageBreak/>
        <w:t xml:space="preserve">Table </w:t>
      </w:r>
      <w:r w:rsidR="00430739">
        <w:fldChar w:fldCharType="begin"/>
      </w:r>
      <w:r w:rsidR="00430739">
        <w:instrText xml:space="preserve"> SEQ Table \* ARABIC </w:instrText>
      </w:r>
      <w:r w:rsidR="00430739">
        <w:fldChar w:fldCharType="separate"/>
      </w:r>
      <w:r w:rsidR="00AC0332">
        <w:rPr>
          <w:noProof/>
        </w:rPr>
        <w:t>6</w:t>
      </w:r>
      <w:r w:rsidR="00430739">
        <w:rPr>
          <w:noProof/>
        </w:rPr>
        <w:fldChar w:fldCharType="end"/>
      </w:r>
      <w:r>
        <w:t>: Type of training</w:t>
      </w:r>
      <w:bookmarkEnd w:id="113"/>
      <w:r>
        <w:t xml:space="preserve"> </w:t>
      </w:r>
    </w:p>
    <w:tbl>
      <w:tblPr>
        <w:tblpPr w:leftFromText="180" w:rightFromText="180" w:vertAnchor="text" w:tblpY="1"/>
        <w:tblOverlap w:val="never"/>
        <w:tblW w:w="94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43"/>
        <w:gridCol w:w="2815"/>
        <w:gridCol w:w="1318"/>
        <w:gridCol w:w="1160"/>
        <w:gridCol w:w="1583"/>
        <w:gridCol w:w="1690"/>
      </w:tblGrid>
      <w:tr w:rsidR="00AA54F0" w:rsidRPr="0004544D" w14:paraId="2C042F28" w14:textId="77777777" w:rsidTr="008149A0">
        <w:trPr>
          <w:cantSplit/>
          <w:trHeight w:val="746"/>
        </w:trPr>
        <w:tc>
          <w:tcPr>
            <w:tcW w:w="9409" w:type="dxa"/>
            <w:gridSpan w:val="6"/>
            <w:tcBorders>
              <w:top w:val="nil"/>
              <w:left w:val="nil"/>
              <w:bottom w:val="nil"/>
              <w:right w:val="nil"/>
            </w:tcBorders>
            <w:shd w:val="clear" w:color="auto" w:fill="FFFFFF"/>
          </w:tcPr>
          <w:p w14:paraId="4F488431" w14:textId="61772860" w:rsidR="00AA54F0" w:rsidRPr="0004544D" w:rsidRDefault="00AA54F0" w:rsidP="009F7BB6">
            <w:pPr>
              <w:jc w:val="center"/>
              <w:rPr>
                <w:rFonts w:cs="Arial"/>
                <w:color w:val="000000"/>
                <w:sz w:val="18"/>
                <w:szCs w:val="18"/>
              </w:rPr>
            </w:pPr>
            <w:r>
              <w:rPr>
                <w:rFonts w:cs="Arial"/>
                <w:b/>
                <w:bCs/>
                <w:color w:val="000000"/>
                <w:sz w:val="18"/>
                <w:szCs w:val="18"/>
              </w:rPr>
              <w:t>What type</w:t>
            </w:r>
            <w:r w:rsidRPr="0004544D">
              <w:rPr>
                <w:rFonts w:cs="Arial"/>
                <w:b/>
                <w:bCs/>
                <w:color w:val="000000"/>
                <w:sz w:val="18"/>
                <w:szCs w:val="18"/>
              </w:rPr>
              <w:t xml:space="preserve"> of training did you took?</w:t>
            </w:r>
          </w:p>
        </w:tc>
      </w:tr>
      <w:tr w:rsidR="00AA54F0" w:rsidRPr="0004544D" w14:paraId="1295B2EC" w14:textId="77777777" w:rsidTr="008149A0">
        <w:trPr>
          <w:cantSplit/>
          <w:trHeight w:val="654"/>
        </w:trPr>
        <w:tc>
          <w:tcPr>
            <w:tcW w:w="3658" w:type="dxa"/>
            <w:gridSpan w:val="2"/>
            <w:tcBorders>
              <w:top w:val="single" w:sz="16" w:space="0" w:color="000000"/>
              <w:left w:val="single" w:sz="16" w:space="0" w:color="000000"/>
              <w:bottom w:val="single" w:sz="16" w:space="0" w:color="000000"/>
              <w:right w:val="nil"/>
            </w:tcBorders>
            <w:shd w:val="clear" w:color="auto" w:fill="FFFFFF"/>
          </w:tcPr>
          <w:p w14:paraId="3791E5D4" w14:textId="77777777" w:rsidR="00AA54F0" w:rsidRPr="009F7BB6" w:rsidRDefault="00AA54F0" w:rsidP="009F7BB6">
            <w:pPr>
              <w:spacing w:after="0" w:line="240" w:lineRule="auto"/>
            </w:pPr>
          </w:p>
        </w:tc>
        <w:tc>
          <w:tcPr>
            <w:tcW w:w="1318" w:type="dxa"/>
            <w:tcBorders>
              <w:top w:val="single" w:sz="16" w:space="0" w:color="000000"/>
              <w:left w:val="single" w:sz="16" w:space="0" w:color="000000"/>
              <w:bottom w:val="single" w:sz="16" w:space="0" w:color="000000"/>
            </w:tcBorders>
            <w:shd w:val="clear" w:color="auto" w:fill="FFFFFF"/>
          </w:tcPr>
          <w:p w14:paraId="732AB6C0" w14:textId="77777777" w:rsidR="00AA54F0" w:rsidRPr="008149A0" w:rsidRDefault="00AA54F0" w:rsidP="009F7BB6">
            <w:pPr>
              <w:spacing w:after="0" w:line="240" w:lineRule="auto"/>
              <w:rPr>
                <w:b/>
              </w:rPr>
            </w:pPr>
            <w:r w:rsidRPr="008149A0">
              <w:rPr>
                <w:b/>
              </w:rPr>
              <w:t>Frequency</w:t>
            </w:r>
          </w:p>
        </w:tc>
        <w:tc>
          <w:tcPr>
            <w:tcW w:w="1160" w:type="dxa"/>
            <w:tcBorders>
              <w:top w:val="single" w:sz="16" w:space="0" w:color="000000"/>
              <w:bottom w:val="single" w:sz="16" w:space="0" w:color="000000"/>
            </w:tcBorders>
            <w:shd w:val="clear" w:color="auto" w:fill="FFFFFF"/>
          </w:tcPr>
          <w:p w14:paraId="48B1E18E" w14:textId="77777777" w:rsidR="00AA54F0" w:rsidRPr="008149A0" w:rsidRDefault="00AA54F0" w:rsidP="009F7BB6">
            <w:pPr>
              <w:spacing w:after="0" w:line="240" w:lineRule="auto"/>
              <w:rPr>
                <w:b/>
              </w:rPr>
            </w:pPr>
            <w:r w:rsidRPr="008149A0">
              <w:rPr>
                <w:b/>
              </w:rPr>
              <w:t>Percent</w:t>
            </w:r>
          </w:p>
        </w:tc>
        <w:tc>
          <w:tcPr>
            <w:tcW w:w="1583" w:type="dxa"/>
            <w:tcBorders>
              <w:top w:val="single" w:sz="16" w:space="0" w:color="000000"/>
              <w:bottom w:val="single" w:sz="16" w:space="0" w:color="000000"/>
            </w:tcBorders>
            <w:shd w:val="clear" w:color="auto" w:fill="FFFFFF"/>
          </w:tcPr>
          <w:p w14:paraId="6B26DD86" w14:textId="77777777" w:rsidR="00AA54F0" w:rsidRPr="008149A0" w:rsidRDefault="00AA54F0" w:rsidP="009F7BB6">
            <w:pPr>
              <w:spacing w:after="0" w:line="240" w:lineRule="auto"/>
              <w:rPr>
                <w:b/>
              </w:rPr>
            </w:pPr>
            <w:r w:rsidRPr="008149A0">
              <w:rPr>
                <w:b/>
              </w:rPr>
              <w:t>Valid Percent</w:t>
            </w:r>
          </w:p>
        </w:tc>
        <w:tc>
          <w:tcPr>
            <w:tcW w:w="1688" w:type="dxa"/>
            <w:tcBorders>
              <w:top w:val="single" w:sz="16" w:space="0" w:color="000000"/>
              <w:bottom w:val="single" w:sz="16" w:space="0" w:color="000000"/>
              <w:right w:val="single" w:sz="16" w:space="0" w:color="000000"/>
            </w:tcBorders>
            <w:shd w:val="clear" w:color="auto" w:fill="FFFFFF"/>
          </w:tcPr>
          <w:p w14:paraId="4D0D4ED2" w14:textId="77777777" w:rsidR="00AA54F0" w:rsidRPr="008149A0" w:rsidRDefault="00AA54F0" w:rsidP="009F7BB6">
            <w:pPr>
              <w:spacing w:after="0" w:line="240" w:lineRule="auto"/>
              <w:rPr>
                <w:b/>
              </w:rPr>
            </w:pPr>
            <w:r w:rsidRPr="008149A0">
              <w:rPr>
                <w:b/>
              </w:rPr>
              <w:t>Cumulative Percent</w:t>
            </w:r>
          </w:p>
        </w:tc>
      </w:tr>
      <w:tr w:rsidR="00AA54F0" w:rsidRPr="0004544D" w14:paraId="216A6C0B" w14:textId="77777777" w:rsidTr="008149A0">
        <w:trPr>
          <w:cantSplit/>
          <w:trHeight w:val="320"/>
        </w:trPr>
        <w:tc>
          <w:tcPr>
            <w:tcW w:w="843" w:type="dxa"/>
            <w:vMerge w:val="restart"/>
            <w:tcBorders>
              <w:top w:val="single" w:sz="16" w:space="0" w:color="000000"/>
              <w:left w:val="single" w:sz="16" w:space="0" w:color="000000"/>
              <w:bottom w:val="single" w:sz="16" w:space="0" w:color="000000"/>
              <w:right w:val="nil"/>
            </w:tcBorders>
            <w:shd w:val="clear" w:color="auto" w:fill="FFFFFF"/>
            <w:vAlign w:val="center"/>
          </w:tcPr>
          <w:p w14:paraId="13FDB90A" w14:textId="77777777" w:rsidR="00AA54F0" w:rsidRPr="009F7BB6" w:rsidRDefault="00AA54F0" w:rsidP="009F7BB6">
            <w:pPr>
              <w:spacing w:after="0" w:line="240" w:lineRule="auto"/>
            </w:pPr>
            <w:r w:rsidRPr="009F7BB6">
              <w:t>Valid</w:t>
            </w:r>
          </w:p>
        </w:tc>
        <w:tc>
          <w:tcPr>
            <w:tcW w:w="2814" w:type="dxa"/>
            <w:tcBorders>
              <w:top w:val="single" w:sz="16" w:space="0" w:color="000000"/>
              <w:left w:val="nil"/>
              <w:bottom w:val="nil"/>
              <w:right w:val="single" w:sz="16" w:space="0" w:color="000000"/>
            </w:tcBorders>
            <w:shd w:val="clear" w:color="auto" w:fill="FFFFFF"/>
            <w:vAlign w:val="center"/>
          </w:tcPr>
          <w:p w14:paraId="07B07C0B" w14:textId="77777777" w:rsidR="00AA54F0" w:rsidRPr="009F7BB6" w:rsidRDefault="00AA54F0" w:rsidP="009F7BB6">
            <w:pPr>
              <w:spacing w:after="0" w:line="240" w:lineRule="auto"/>
            </w:pPr>
            <w:r w:rsidRPr="009F7BB6">
              <w:t>Computer</w:t>
            </w:r>
          </w:p>
        </w:tc>
        <w:tc>
          <w:tcPr>
            <w:tcW w:w="1318" w:type="dxa"/>
            <w:tcBorders>
              <w:top w:val="single" w:sz="16" w:space="0" w:color="000000"/>
              <w:left w:val="single" w:sz="16" w:space="0" w:color="000000"/>
              <w:bottom w:val="nil"/>
            </w:tcBorders>
            <w:shd w:val="clear" w:color="auto" w:fill="FFFFFF"/>
          </w:tcPr>
          <w:p w14:paraId="18936972" w14:textId="77777777" w:rsidR="00AA54F0" w:rsidRPr="009F7BB6" w:rsidRDefault="00AA54F0" w:rsidP="009F7BB6">
            <w:pPr>
              <w:spacing w:after="0" w:line="240" w:lineRule="auto"/>
            </w:pPr>
            <w:r w:rsidRPr="009F7BB6">
              <w:t>13</w:t>
            </w:r>
          </w:p>
        </w:tc>
        <w:tc>
          <w:tcPr>
            <w:tcW w:w="1160" w:type="dxa"/>
            <w:tcBorders>
              <w:top w:val="single" w:sz="16" w:space="0" w:color="000000"/>
              <w:bottom w:val="nil"/>
            </w:tcBorders>
            <w:shd w:val="clear" w:color="auto" w:fill="FFFFFF"/>
          </w:tcPr>
          <w:p w14:paraId="6A40FDC6" w14:textId="77777777" w:rsidR="00AA54F0" w:rsidRPr="009F7BB6" w:rsidRDefault="00AA54F0" w:rsidP="009F7BB6">
            <w:pPr>
              <w:spacing w:after="0" w:line="240" w:lineRule="auto"/>
            </w:pPr>
            <w:r w:rsidRPr="009F7BB6">
              <w:t>13.1</w:t>
            </w:r>
          </w:p>
        </w:tc>
        <w:tc>
          <w:tcPr>
            <w:tcW w:w="1583" w:type="dxa"/>
            <w:tcBorders>
              <w:top w:val="single" w:sz="16" w:space="0" w:color="000000"/>
              <w:bottom w:val="nil"/>
            </w:tcBorders>
            <w:shd w:val="clear" w:color="auto" w:fill="FFFFFF"/>
          </w:tcPr>
          <w:p w14:paraId="5A547A15" w14:textId="77777777" w:rsidR="00AA54F0" w:rsidRPr="009F7BB6" w:rsidRDefault="00AA54F0" w:rsidP="009F7BB6">
            <w:pPr>
              <w:spacing w:after="0" w:line="240" w:lineRule="auto"/>
            </w:pPr>
            <w:r w:rsidRPr="009F7BB6">
              <w:t>13.1</w:t>
            </w:r>
          </w:p>
        </w:tc>
        <w:tc>
          <w:tcPr>
            <w:tcW w:w="1688" w:type="dxa"/>
            <w:tcBorders>
              <w:top w:val="single" w:sz="16" w:space="0" w:color="000000"/>
              <w:bottom w:val="nil"/>
              <w:right w:val="single" w:sz="16" w:space="0" w:color="000000"/>
            </w:tcBorders>
            <w:shd w:val="clear" w:color="auto" w:fill="FFFFFF"/>
          </w:tcPr>
          <w:p w14:paraId="75DC59B5" w14:textId="77777777" w:rsidR="00AA54F0" w:rsidRPr="009F7BB6" w:rsidRDefault="00AA54F0" w:rsidP="009F7BB6">
            <w:pPr>
              <w:spacing w:after="0" w:line="240" w:lineRule="auto"/>
            </w:pPr>
            <w:r w:rsidRPr="009F7BB6">
              <w:t>13.1</w:t>
            </w:r>
          </w:p>
        </w:tc>
      </w:tr>
      <w:tr w:rsidR="00AA54F0" w:rsidRPr="0004544D" w14:paraId="4BB8C727" w14:textId="77777777" w:rsidTr="008149A0">
        <w:trPr>
          <w:cantSplit/>
          <w:trHeight w:val="320"/>
        </w:trPr>
        <w:tc>
          <w:tcPr>
            <w:tcW w:w="843" w:type="dxa"/>
            <w:vMerge/>
            <w:tcBorders>
              <w:top w:val="single" w:sz="16" w:space="0" w:color="000000"/>
              <w:left w:val="single" w:sz="16" w:space="0" w:color="000000"/>
              <w:bottom w:val="single" w:sz="16" w:space="0" w:color="000000"/>
              <w:right w:val="nil"/>
            </w:tcBorders>
            <w:shd w:val="clear" w:color="auto" w:fill="FFFFFF"/>
            <w:vAlign w:val="center"/>
          </w:tcPr>
          <w:p w14:paraId="0ABF9C12" w14:textId="77777777" w:rsidR="00AA54F0" w:rsidRPr="009F7BB6" w:rsidRDefault="00AA54F0" w:rsidP="009F7BB6">
            <w:pPr>
              <w:spacing w:after="0" w:line="240" w:lineRule="auto"/>
            </w:pPr>
          </w:p>
        </w:tc>
        <w:tc>
          <w:tcPr>
            <w:tcW w:w="2814" w:type="dxa"/>
            <w:tcBorders>
              <w:top w:val="nil"/>
              <w:left w:val="nil"/>
              <w:bottom w:val="nil"/>
              <w:right w:val="single" w:sz="16" w:space="0" w:color="000000"/>
            </w:tcBorders>
            <w:shd w:val="clear" w:color="auto" w:fill="FFFFFF"/>
            <w:vAlign w:val="center"/>
          </w:tcPr>
          <w:p w14:paraId="73D3093F" w14:textId="77777777" w:rsidR="00AA54F0" w:rsidRPr="009F7BB6" w:rsidRDefault="00AA54F0" w:rsidP="009F7BB6">
            <w:pPr>
              <w:spacing w:after="0" w:line="240" w:lineRule="auto"/>
            </w:pPr>
            <w:r w:rsidRPr="009F7BB6">
              <w:t>Accounting</w:t>
            </w:r>
          </w:p>
        </w:tc>
        <w:tc>
          <w:tcPr>
            <w:tcW w:w="1318" w:type="dxa"/>
            <w:tcBorders>
              <w:top w:val="nil"/>
              <w:left w:val="single" w:sz="16" w:space="0" w:color="000000"/>
              <w:bottom w:val="nil"/>
            </w:tcBorders>
            <w:shd w:val="clear" w:color="auto" w:fill="FFFFFF"/>
          </w:tcPr>
          <w:p w14:paraId="0216A443" w14:textId="77777777" w:rsidR="00AA54F0" w:rsidRPr="009F7BB6" w:rsidRDefault="00AA54F0" w:rsidP="009F7BB6">
            <w:pPr>
              <w:spacing w:after="0" w:line="240" w:lineRule="auto"/>
            </w:pPr>
            <w:r w:rsidRPr="009F7BB6">
              <w:t>9</w:t>
            </w:r>
          </w:p>
        </w:tc>
        <w:tc>
          <w:tcPr>
            <w:tcW w:w="1160" w:type="dxa"/>
            <w:tcBorders>
              <w:top w:val="nil"/>
              <w:bottom w:val="nil"/>
            </w:tcBorders>
            <w:shd w:val="clear" w:color="auto" w:fill="FFFFFF"/>
          </w:tcPr>
          <w:p w14:paraId="39A840E2" w14:textId="77777777" w:rsidR="00AA54F0" w:rsidRPr="009F7BB6" w:rsidRDefault="00AA54F0" w:rsidP="009F7BB6">
            <w:pPr>
              <w:spacing w:after="0" w:line="240" w:lineRule="auto"/>
            </w:pPr>
            <w:r w:rsidRPr="009F7BB6">
              <w:t>9.1</w:t>
            </w:r>
          </w:p>
        </w:tc>
        <w:tc>
          <w:tcPr>
            <w:tcW w:w="1583" w:type="dxa"/>
            <w:tcBorders>
              <w:top w:val="nil"/>
              <w:bottom w:val="nil"/>
            </w:tcBorders>
            <w:shd w:val="clear" w:color="auto" w:fill="FFFFFF"/>
          </w:tcPr>
          <w:p w14:paraId="06CDEDD5" w14:textId="77777777" w:rsidR="00AA54F0" w:rsidRPr="009F7BB6" w:rsidRDefault="00AA54F0" w:rsidP="009F7BB6">
            <w:pPr>
              <w:spacing w:after="0" w:line="240" w:lineRule="auto"/>
            </w:pPr>
            <w:r w:rsidRPr="009F7BB6">
              <w:t>9.1</w:t>
            </w:r>
          </w:p>
        </w:tc>
        <w:tc>
          <w:tcPr>
            <w:tcW w:w="1688" w:type="dxa"/>
            <w:tcBorders>
              <w:top w:val="nil"/>
              <w:bottom w:val="nil"/>
              <w:right w:val="single" w:sz="16" w:space="0" w:color="000000"/>
            </w:tcBorders>
            <w:shd w:val="clear" w:color="auto" w:fill="FFFFFF"/>
          </w:tcPr>
          <w:p w14:paraId="2529B2B0" w14:textId="77777777" w:rsidR="00AA54F0" w:rsidRPr="009F7BB6" w:rsidRDefault="00AA54F0" w:rsidP="009F7BB6">
            <w:pPr>
              <w:spacing w:after="0" w:line="240" w:lineRule="auto"/>
            </w:pPr>
            <w:r w:rsidRPr="009F7BB6">
              <w:t>22.2</w:t>
            </w:r>
          </w:p>
        </w:tc>
      </w:tr>
      <w:tr w:rsidR="00AA54F0" w:rsidRPr="0004544D" w14:paraId="5F813D1A" w14:textId="77777777" w:rsidTr="008149A0">
        <w:trPr>
          <w:cantSplit/>
          <w:trHeight w:val="320"/>
        </w:trPr>
        <w:tc>
          <w:tcPr>
            <w:tcW w:w="843" w:type="dxa"/>
            <w:vMerge/>
            <w:tcBorders>
              <w:top w:val="single" w:sz="16" w:space="0" w:color="000000"/>
              <w:left w:val="single" w:sz="16" w:space="0" w:color="000000"/>
              <w:bottom w:val="single" w:sz="16" w:space="0" w:color="000000"/>
              <w:right w:val="nil"/>
            </w:tcBorders>
            <w:shd w:val="clear" w:color="auto" w:fill="FFFFFF"/>
            <w:vAlign w:val="center"/>
          </w:tcPr>
          <w:p w14:paraId="0ABD0C5F" w14:textId="77777777" w:rsidR="00AA54F0" w:rsidRPr="009F7BB6" w:rsidRDefault="00AA54F0" w:rsidP="009F7BB6">
            <w:pPr>
              <w:spacing w:after="0" w:line="240" w:lineRule="auto"/>
            </w:pPr>
          </w:p>
        </w:tc>
        <w:tc>
          <w:tcPr>
            <w:tcW w:w="2814" w:type="dxa"/>
            <w:tcBorders>
              <w:top w:val="nil"/>
              <w:left w:val="nil"/>
              <w:bottom w:val="nil"/>
              <w:right w:val="single" w:sz="16" w:space="0" w:color="000000"/>
            </w:tcBorders>
            <w:shd w:val="clear" w:color="auto" w:fill="FFFFFF"/>
            <w:vAlign w:val="center"/>
          </w:tcPr>
          <w:p w14:paraId="11904CE4" w14:textId="77777777" w:rsidR="00AA54F0" w:rsidRPr="009F7BB6" w:rsidRDefault="00AA54F0" w:rsidP="009F7BB6">
            <w:pPr>
              <w:spacing w:after="0" w:line="240" w:lineRule="auto"/>
            </w:pPr>
            <w:r w:rsidRPr="009F7BB6">
              <w:t>Operational</w:t>
            </w:r>
          </w:p>
        </w:tc>
        <w:tc>
          <w:tcPr>
            <w:tcW w:w="1318" w:type="dxa"/>
            <w:tcBorders>
              <w:top w:val="nil"/>
              <w:left w:val="single" w:sz="16" w:space="0" w:color="000000"/>
              <w:bottom w:val="nil"/>
            </w:tcBorders>
            <w:shd w:val="clear" w:color="auto" w:fill="FFFFFF"/>
          </w:tcPr>
          <w:p w14:paraId="67E27907" w14:textId="77777777" w:rsidR="00AA54F0" w:rsidRPr="009F7BB6" w:rsidRDefault="00AA54F0" w:rsidP="009F7BB6">
            <w:pPr>
              <w:spacing w:after="0" w:line="240" w:lineRule="auto"/>
            </w:pPr>
            <w:r w:rsidRPr="009F7BB6">
              <w:t>16</w:t>
            </w:r>
          </w:p>
        </w:tc>
        <w:tc>
          <w:tcPr>
            <w:tcW w:w="1160" w:type="dxa"/>
            <w:tcBorders>
              <w:top w:val="nil"/>
              <w:bottom w:val="nil"/>
            </w:tcBorders>
            <w:shd w:val="clear" w:color="auto" w:fill="FFFFFF"/>
          </w:tcPr>
          <w:p w14:paraId="7649F634" w14:textId="77777777" w:rsidR="00AA54F0" w:rsidRPr="009F7BB6" w:rsidRDefault="00AA54F0" w:rsidP="009F7BB6">
            <w:pPr>
              <w:spacing w:after="0" w:line="240" w:lineRule="auto"/>
            </w:pPr>
            <w:r w:rsidRPr="009F7BB6">
              <w:t>16.2</w:t>
            </w:r>
          </w:p>
        </w:tc>
        <w:tc>
          <w:tcPr>
            <w:tcW w:w="1583" w:type="dxa"/>
            <w:tcBorders>
              <w:top w:val="nil"/>
              <w:bottom w:val="nil"/>
            </w:tcBorders>
            <w:shd w:val="clear" w:color="auto" w:fill="FFFFFF"/>
          </w:tcPr>
          <w:p w14:paraId="0E7721FA" w14:textId="77777777" w:rsidR="00AA54F0" w:rsidRPr="009F7BB6" w:rsidRDefault="00AA54F0" w:rsidP="009F7BB6">
            <w:pPr>
              <w:spacing w:after="0" w:line="240" w:lineRule="auto"/>
            </w:pPr>
            <w:r w:rsidRPr="009F7BB6">
              <w:t>16.2</w:t>
            </w:r>
          </w:p>
        </w:tc>
        <w:tc>
          <w:tcPr>
            <w:tcW w:w="1688" w:type="dxa"/>
            <w:tcBorders>
              <w:top w:val="nil"/>
              <w:bottom w:val="nil"/>
              <w:right w:val="single" w:sz="16" w:space="0" w:color="000000"/>
            </w:tcBorders>
            <w:shd w:val="clear" w:color="auto" w:fill="FFFFFF"/>
          </w:tcPr>
          <w:p w14:paraId="0B5F3BAE" w14:textId="77777777" w:rsidR="00AA54F0" w:rsidRPr="009F7BB6" w:rsidRDefault="00AA54F0" w:rsidP="009F7BB6">
            <w:pPr>
              <w:spacing w:after="0" w:line="240" w:lineRule="auto"/>
            </w:pPr>
            <w:r w:rsidRPr="009F7BB6">
              <w:t>38.4</w:t>
            </w:r>
          </w:p>
        </w:tc>
      </w:tr>
      <w:tr w:rsidR="00AA54F0" w:rsidRPr="0004544D" w14:paraId="7AB79802" w14:textId="77777777" w:rsidTr="008149A0">
        <w:trPr>
          <w:cantSplit/>
          <w:trHeight w:val="320"/>
        </w:trPr>
        <w:tc>
          <w:tcPr>
            <w:tcW w:w="843" w:type="dxa"/>
            <w:vMerge/>
            <w:tcBorders>
              <w:top w:val="single" w:sz="16" w:space="0" w:color="000000"/>
              <w:left w:val="single" w:sz="16" w:space="0" w:color="000000"/>
              <w:bottom w:val="single" w:sz="16" w:space="0" w:color="000000"/>
              <w:right w:val="nil"/>
            </w:tcBorders>
            <w:shd w:val="clear" w:color="auto" w:fill="FFFFFF"/>
            <w:vAlign w:val="center"/>
          </w:tcPr>
          <w:p w14:paraId="7C1205CE" w14:textId="77777777" w:rsidR="00AA54F0" w:rsidRPr="009F7BB6" w:rsidRDefault="00AA54F0" w:rsidP="009F7BB6">
            <w:pPr>
              <w:spacing w:after="0" w:line="240" w:lineRule="auto"/>
            </w:pPr>
          </w:p>
        </w:tc>
        <w:tc>
          <w:tcPr>
            <w:tcW w:w="2814" w:type="dxa"/>
            <w:tcBorders>
              <w:top w:val="nil"/>
              <w:left w:val="nil"/>
              <w:bottom w:val="nil"/>
              <w:right w:val="single" w:sz="16" w:space="0" w:color="000000"/>
            </w:tcBorders>
            <w:shd w:val="clear" w:color="auto" w:fill="FFFFFF"/>
            <w:vAlign w:val="center"/>
          </w:tcPr>
          <w:p w14:paraId="5A75973C" w14:textId="77777777" w:rsidR="00AA54F0" w:rsidRPr="009F7BB6" w:rsidRDefault="00AA54F0" w:rsidP="009F7BB6">
            <w:pPr>
              <w:spacing w:after="0" w:line="240" w:lineRule="auto"/>
            </w:pPr>
            <w:r w:rsidRPr="009F7BB6">
              <w:t>Professional/Technical</w:t>
            </w:r>
          </w:p>
        </w:tc>
        <w:tc>
          <w:tcPr>
            <w:tcW w:w="1318" w:type="dxa"/>
            <w:tcBorders>
              <w:top w:val="nil"/>
              <w:left w:val="single" w:sz="16" w:space="0" w:color="000000"/>
              <w:bottom w:val="nil"/>
            </w:tcBorders>
            <w:shd w:val="clear" w:color="auto" w:fill="FFFFFF"/>
          </w:tcPr>
          <w:p w14:paraId="6C37CC1C" w14:textId="77777777" w:rsidR="00AA54F0" w:rsidRPr="009F7BB6" w:rsidRDefault="00AA54F0" w:rsidP="009F7BB6">
            <w:pPr>
              <w:spacing w:after="0" w:line="240" w:lineRule="auto"/>
            </w:pPr>
            <w:r w:rsidRPr="009F7BB6">
              <w:t>23</w:t>
            </w:r>
          </w:p>
        </w:tc>
        <w:tc>
          <w:tcPr>
            <w:tcW w:w="1160" w:type="dxa"/>
            <w:tcBorders>
              <w:top w:val="nil"/>
              <w:bottom w:val="nil"/>
            </w:tcBorders>
            <w:shd w:val="clear" w:color="auto" w:fill="FFFFFF"/>
          </w:tcPr>
          <w:p w14:paraId="339E3CEB" w14:textId="77777777" w:rsidR="00AA54F0" w:rsidRPr="009F7BB6" w:rsidRDefault="00AA54F0" w:rsidP="009F7BB6">
            <w:pPr>
              <w:spacing w:after="0" w:line="240" w:lineRule="auto"/>
            </w:pPr>
            <w:r w:rsidRPr="009F7BB6">
              <w:t>23.2</w:t>
            </w:r>
          </w:p>
        </w:tc>
        <w:tc>
          <w:tcPr>
            <w:tcW w:w="1583" w:type="dxa"/>
            <w:tcBorders>
              <w:top w:val="nil"/>
              <w:bottom w:val="nil"/>
            </w:tcBorders>
            <w:shd w:val="clear" w:color="auto" w:fill="FFFFFF"/>
          </w:tcPr>
          <w:p w14:paraId="5893C8D4" w14:textId="77777777" w:rsidR="00AA54F0" w:rsidRPr="009F7BB6" w:rsidRDefault="00AA54F0" w:rsidP="009F7BB6">
            <w:pPr>
              <w:spacing w:after="0" w:line="240" w:lineRule="auto"/>
            </w:pPr>
            <w:r w:rsidRPr="009F7BB6">
              <w:t>23.2</w:t>
            </w:r>
          </w:p>
        </w:tc>
        <w:tc>
          <w:tcPr>
            <w:tcW w:w="1688" w:type="dxa"/>
            <w:tcBorders>
              <w:top w:val="nil"/>
              <w:bottom w:val="nil"/>
              <w:right w:val="single" w:sz="16" w:space="0" w:color="000000"/>
            </w:tcBorders>
            <w:shd w:val="clear" w:color="auto" w:fill="FFFFFF"/>
          </w:tcPr>
          <w:p w14:paraId="388C5577" w14:textId="77777777" w:rsidR="00AA54F0" w:rsidRPr="009F7BB6" w:rsidRDefault="00AA54F0" w:rsidP="009F7BB6">
            <w:pPr>
              <w:spacing w:after="0" w:line="240" w:lineRule="auto"/>
            </w:pPr>
            <w:r w:rsidRPr="009F7BB6">
              <w:t>61.6</w:t>
            </w:r>
          </w:p>
        </w:tc>
      </w:tr>
      <w:tr w:rsidR="00AA54F0" w:rsidRPr="0004544D" w14:paraId="1692FE1A" w14:textId="77777777" w:rsidTr="008149A0">
        <w:trPr>
          <w:cantSplit/>
          <w:trHeight w:val="320"/>
        </w:trPr>
        <w:tc>
          <w:tcPr>
            <w:tcW w:w="843" w:type="dxa"/>
            <w:vMerge/>
            <w:tcBorders>
              <w:top w:val="single" w:sz="16" w:space="0" w:color="000000"/>
              <w:left w:val="single" w:sz="16" w:space="0" w:color="000000"/>
              <w:bottom w:val="single" w:sz="16" w:space="0" w:color="000000"/>
              <w:right w:val="nil"/>
            </w:tcBorders>
            <w:shd w:val="clear" w:color="auto" w:fill="FFFFFF"/>
            <w:vAlign w:val="center"/>
          </w:tcPr>
          <w:p w14:paraId="704F8680" w14:textId="77777777" w:rsidR="00AA54F0" w:rsidRPr="009F7BB6" w:rsidRDefault="00AA54F0" w:rsidP="009F7BB6">
            <w:pPr>
              <w:spacing w:after="0" w:line="240" w:lineRule="auto"/>
            </w:pPr>
          </w:p>
        </w:tc>
        <w:tc>
          <w:tcPr>
            <w:tcW w:w="2814" w:type="dxa"/>
            <w:tcBorders>
              <w:top w:val="nil"/>
              <w:left w:val="nil"/>
              <w:bottom w:val="nil"/>
              <w:right w:val="single" w:sz="16" w:space="0" w:color="000000"/>
            </w:tcBorders>
            <w:shd w:val="clear" w:color="auto" w:fill="FFFFFF"/>
            <w:vAlign w:val="center"/>
          </w:tcPr>
          <w:p w14:paraId="35E7CD6B" w14:textId="77777777" w:rsidR="00AA54F0" w:rsidRPr="009F7BB6" w:rsidRDefault="00AA54F0" w:rsidP="009F7BB6">
            <w:pPr>
              <w:spacing w:after="0" w:line="240" w:lineRule="auto"/>
            </w:pPr>
            <w:r w:rsidRPr="009F7BB6">
              <w:t>Team building</w:t>
            </w:r>
          </w:p>
        </w:tc>
        <w:tc>
          <w:tcPr>
            <w:tcW w:w="1318" w:type="dxa"/>
            <w:tcBorders>
              <w:top w:val="nil"/>
              <w:left w:val="single" w:sz="16" w:space="0" w:color="000000"/>
              <w:bottom w:val="nil"/>
            </w:tcBorders>
            <w:shd w:val="clear" w:color="auto" w:fill="FFFFFF"/>
          </w:tcPr>
          <w:p w14:paraId="18C05186" w14:textId="77777777" w:rsidR="00AA54F0" w:rsidRPr="009F7BB6" w:rsidRDefault="00AA54F0" w:rsidP="009F7BB6">
            <w:pPr>
              <w:spacing w:after="0" w:line="240" w:lineRule="auto"/>
            </w:pPr>
            <w:r w:rsidRPr="009F7BB6">
              <w:t>18</w:t>
            </w:r>
          </w:p>
        </w:tc>
        <w:tc>
          <w:tcPr>
            <w:tcW w:w="1160" w:type="dxa"/>
            <w:tcBorders>
              <w:top w:val="nil"/>
              <w:bottom w:val="nil"/>
            </w:tcBorders>
            <w:shd w:val="clear" w:color="auto" w:fill="FFFFFF"/>
          </w:tcPr>
          <w:p w14:paraId="25043861" w14:textId="77777777" w:rsidR="00AA54F0" w:rsidRPr="009F7BB6" w:rsidRDefault="00AA54F0" w:rsidP="009F7BB6">
            <w:pPr>
              <w:spacing w:after="0" w:line="240" w:lineRule="auto"/>
            </w:pPr>
            <w:r w:rsidRPr="009F7BB6">
              <w:t>18.2</w:t>
            </w:r>
          </w:p>
        </w:tc>
        <w:tc>
          <w:tcPr>
            <w:tcW w:w="1583" w:type="dxa"/>
            <w:tcBorders>
              <w:top w:val="nil"/>
              <w:bottom w:val="nil"/>
            </w:tcBorders>
            <w:shd w:val="clear" w:color="auto" w:fill="FFFFFF"/>
          </w:tcPr>
          <w:p w14:paraId="2DF3ABA5" w14:textId="77777777" w:rsidR="00AA54F0" w:rsidRPr="009F7BB6" w:rsidRDefault="00AA54F0" w:rsidP="009F7BB6">
            <w:pPr>
              <w:spacing w:after="0" w:line="240" w:lineRule="auto"/>
            </w:pPr>
            <w:r w:rsidRPr="009F7BB6">
              <w:t>18.2</w:t>
            </w:r>
          </w:p>
        </w:tc>
        <w:tc>
          <w:tcPr>
            <w:tcW w:w="1688" w:type="dxa"/>
            <w:tcBorders>
              <w:top w:val="nil"/>
              <w:bottom w:val="nil"/>
              <w:right w:val="single" w:sz="16" w:space="0" w:color="000000"/>
            </w:tcBorders>
            <w:shd w:val="clear" w:color="auto" w:fill="FFFFFF"/>
          </w:tcPr>
          <w:p w14:paraId="780C9A93" w14:textId="77777777" w:rsidR="00AA54F0" w:rsidRPr="009F7BB6" w:rsidRDefault="00AA54F0" w:rsidP="009F7BB6">
            <w:pPr>
              <w:spacing w:after="0" w:line="240" w:lineRule="auto"/>
            </w:pPr>
            <w:r w:rsidRPr="009F7BB6">
              <w:t>79.8</w:t>
            </w:r>
          </w:p>
        </w:tc>
      </w:tr>
      <w:tr w:rsidR="00AA54F0" w:rsidRPr="0004544D" w14:paraId="4246C3A9" w14:textId="77777777" w:rsidTr="008149A0">
        <w:trPr>
          <w:cantSplit/>
          <w:trHeight w:val="320"/>
        </w:trPr>
        <w:tc>
          <w:tcPr>
            <w:tcW w:w="843" w:type="dxa"/>
            <w:vMerge/>
            <w:tcBorders>
              <w:top w:val="single" w:sz="16" w:space="0" w:color="000000"/>
              <w:left w:val="single" w:sz="16" w:space="0" w:color="000000"/>
              <w:bottom w:val="single" w:sz="16" w:space="0" w:color="000000"/>
              <w:right w:val="nil"/>
            </w:tcBorders>
            <w:shd w:val="clear" w:color="auto" w:fill="FFFFFF"/>
            <w:vAlign w:val="center"/>
          </w:tcPr>
          <w:p w14:paraId="202AF94C" w14:textId="77777777" w:rsidR="00AA54F0" w:rsidRPr="009F7BB6" w:rsidRDefault="00AA54F0" w:rsidP="009F7BB6">
            <w:pPr>
              <w:spacing w:after="0" w:line="240" w:lineRule="auto"/>
            </w:pPr>
          </w:p>
        </w:tc>
        <w:tc>
          <w:tcPr>
            <w:tcW w:w="2814" w:type="dxa"/>
            <w:tcBorders>
              <w:top w:val="nil"/>
              <w:left w:val="nil"/>
              <w:bottom w:val="nil"/>
              <w:right w:val="single" w:sz="16" w:space="0" w:color="000000"/>
            </w:tcBorders>
            <w:shd w:val="clear" w:color="auto" w:fill="FFFFFF"/>
            <w:vAlign w:val="center"/>
          </w:tcPr>
          <w:p w14:paraId="2BAAA7E3" w14:textId="77777777" w:rsidR="00AA54F0" w:rsidRPr="009F7BB6" w:rsidRDefault="00AA54F0" w:rsidP="009F7BB6">
            <w:pPr>
              <w:spacing w:after="0" w:line="240" w:lineRule="auto"/>
            </w:pPr>
            <w:r w:rsidRPr="009F7BB6">
              <w:t>Leadership and management</w:t>
            </w:r>
          </w:p>
        </w:tc>
        <w:tc>
          <w:tcPr>
            <w:tcW w:w="1318" w:type="dxa"/>
            <w:tcBorders>
              <w:top w:val="nil"/>
              <w:left w:val="single" w:sz="16" w:space="0" w:color="000000"/>
              <w:bottom w:val="nil"/>
            </w:tcBorders>
            <w:shd w:val="clear" w:color="auto" w:fill="FFFFFF"/>
          </w:tcPr>
          <w:p w14:paraId="4CF769AF" w14:textId="77777777" w:rsidR="00AA54F0" w:rsidRPr="009F7BB6" w:rsidRDefault="00AA54F0" w:rsidP="009F7BB6">
            <w:pPr>
              <w:spacing w:after="0" w:line="240" w:lineRule="auto"/>
            </w:pPr>
            <w:r w:rsidRPr="009F7BB6">
              <w:t>20</w:t>
            </w:r>
          </w:p>
        </w:tc>
        <w:tc>
          <w:tcPr>
            <w:tcW w:w="1160" w:type="dxa"/>
            <w:tcBorders>
              <w:top w:val="nil"/>
              <w:bottom w:val="nil"/>
            </w:tcBorders>
            <w:shd w:val="clear" w:color="auto" w:fill="FFFFFF"/>
          </w:tcPr>
          <w:p w14:paraId="4A9E3D95" w14:textId="77777777" w:rsidR="00AA54F0" w:rsidRPr="009F7BB6" w:rsidRDefault="00AA54F0" w:rsidP="009F7BB6">
            <w:pPr>
              <w:spacing w:after="0" w:line="240" w:lineRule="auto"/>
            </w:pPr>
            <w:r w:rsidRPr="009F7BB6">
              <w:t>20.2</w:t>
            </w:r>
          </w:p>
        </w:tc>
        <w:tc>
          <w:tcPr>
            <w:tcW w:w="1583" w:type="dxa"/>
            <w:tcBorders>
              <w:top w:val="nil"/>
              <w:bottom w:val="nil"/>
            </w:tcBorders>
            <w:shd w:val="clear" w:color="auto" w:fill="FFFFFF"/>
          </w:tcPr>
          <w:p w14:paraId="33AD6342" w14:textId="77777777" w:rsidR="00AA54F0" w:rsidRPr="009F7BB6" w:rsidRDefault="00AA54F0" w:rsidP="009F7BB6">
            <w:pPr>
              <w:spacing w:after="0" w:line="240" w:lineRule="auto"/>
            </w:pPr>
            <w:r w:rsidRPr="009F7BB6">
              <w:t>20.2</w:t>
            </w:r>
          </w:p>
        </w:tc>
        <w:tc>
          <w:tcPr>
            <w:tcW w:w="1688" w:type="dxa"/>
            <w:tcBorders>
              <w:top w:val="nil"/>
              <w:bottom w:val="nil"/>
              <w:right w:val="single" w:sz="16" w:space="0" w:color="000000"/>
            </w:tcBorders>
            <w:shd w:val="clear" w:color="auto" w:fill="FFFFFF"/>
          </w:tcPr>
          <w:p w14:paraId="1DC5A48F" w14:textId="77777777" w:rsidR="00AA54F0" w:rsidRPr="009F7BB6" w:rsidRDefault="00AA54F0" w:rsidP="009F7BB6">
            <w:pPr>
              <w:spacing w:after="0" w:line="240" w:lineRule="auto"/>
            </w:pPr>
            <w:r w:rsidRPr="009F7BB6">
              <w:t>100.0</w:t>
            </w:r>
          </w:p>
        </w:tc>
      </w:tr>
      <w:tr w:rsidR="00AA54F0" w:rsidRPr="0004544D" w14:paraId="6B2273A0" w14:textId="77777777" w:rsidTr="008149A0">
        <w:trPr>
          <w:cantSplit/>
          <w:trHeight w:val="320"/>
        </w:trPr>
        <w:tc>
          <w:tcPr>
            <w:tcW w:w="843" w:type="dxa"/>
            <w:vMerge/>
            <w:tcBorders>
              <w:top w:val="single" w:sz="16" w:space="0" w:color="000000"/>
              <w:left w:val="single" w:sz="16" w:space="0" w:color="000000"/>
              <w:bottom w:val="single" w:sz="16" w:space="0" w:color="000000"/>
              <w:right w:val="nil"/>
            </w:tcBorders>
            <w:shd w:val="clear" w:color="auto" w:fill="FFFFFF"/>
            <w:vAlign w:val="center"/>
          </w:tcPr>
          <w:p w14:paraId="2FCD0FB3" w14:textId="77777777" w:rsidR="00AA54F0" w:rsidRPr="009F7BB6" w:rsidRDefault="00AA54F0" w:rsidP="009F7BB6">
            <w:pPr>
              <w:spacing w:after="0" w:line="240" w:lineRule="auto"/>
            </w:pPr>
          </w:p>
        </w:tc>
        <w:tc>
          <w:tcPr>
            <w:tcW w:w="2814" w:type="dxa"/>
            <w:tcBorders>
              <w:top w:val="nil"/>
              <w:left w:val="nil"/>
              <w:bottom w:val="single" w:sz="16" w:space="0" w:color="000000"/>
              <w:right w:val="single" w:sz="16" w:space="0" w:color="000000"/>
            </w:tcBorders>
            <w:shd w:val="clear" w:color="auto" w:fill="FFFFFF"/>
            <w:vAlign w:val="center"/>
          </w:tcPr>
          <w:p w14:paraId="68E00FAE" w14:textId="77777777" w:rsidR="00AA54F0" w:rsidRPr="009F7BB6" w:rsidRDefault="00AA54F0" w:rsidP="009F7BB6">
            <w:pPr>
              <w:spacing w:after="0" w:line="240" w:lineRule="auto"/>
            </w:pPr>
            <w:r w:rsidRPr="009F7BB6">
              <w:t>Total</w:t>
            </w:r>
          </w:p>
        </w:tc>
        <w:tc>
          <w:tcPr>
            <w:tcW w:w="1318" w:type="dxa"/>
            <w:tcBorders>
              <w:top w:val="nil"/>
              <w:left w:val="single" w:sz="16" w:space="0" w:color="000000"/>
              <w:bottom w:val="single" w:sz="16" w:space="0" w:color="000000"/>
            </w:tcBorders>
            <w:shd w:val="clear" w:color="auto" w:fill="FFFFFF"/>
          </w:tcPr>
          <w:p w14:paraId="76C67540" w14:textId="77777777" w:rsidR="00AA54F0" w:rsidRPr="009F7BB6" w:rsidRDefault="00AA54F0" w:rsidP="009F7BB6">
            <w:pPr>
              <w:spacing w:after="0" w:line="240" w:lineRule="auto"/>
            </w:pPr>
            <w:r w:rsidRPr="009F7BB6">
              <w:t>99</w:t>
            </w:r>
          </w:p>
        </w:tc>
        <w:tc>
          <w:tcPr>
            <w:tcW w:w="1160" w:type="dxa"/>
            <w:tcBorders>
              <w:top w:val="nil"/>
              <w:bottom w:val="single" w:sz="16" w:space="0" w:color="000000"/>
            </w:tcBorders>
            <w:shd w:val="clear" w:color="auto" w:fill="FFFFFF"/>
          </w:tcPr>
          <w:p w14:paraId="368D1FCC" w14:textId="77777777" w:rsidR="00AA54F0" w:rsidRPr="009F7BB6" w:rsidRDefault="00AA54F0" w:rsidP="009F7BB6">
            <w:pPr>
              <w:spacing w:after="0" w:line="240" w:lineRule="auto"/>
            </w:pPr>
            <w:r w:rsidRPr="009F7BB6">
              <w:t>100.0</w:t>
            </w:r>
          </w:p>
        </w:tc>
        <w:tc>
          <w:tcPr>
            <w:tcW w:w="1583" w:type="dxa"/>
            <w:tcBorders>
              <w:top w:val="nil"/>
              <w:bottom w:val="single" w:sz="16" w:space="0" w:color="000000"/>
            </w:tcBorders>
            <w:shd w:val="clear" w:color="auto" w:fill="FFFFFF"/>
          </w:tcPr>
          <w:p w14:paraId="5F099F36" w14:textId="77777777" w:rsidR="00AA54F0" w:rsidRPr="009F7BB6" w:rsidRDefault="00AA54F0" w:rsidP="009F7BB6">
            <w:pPr>
              <w:spacing w:after="0" w:line="240" w:lineRule="auto"/>
            </w:pPr>
            <w:r w:rsidRPr="009F7BB6">
              <w:t>100.0</w:t>
            </w:r>
          </w:p>
        </w:tc>
        <w:tc>
          <w:tcPr>
            <w:tcW w:w="1688" w:type="dxa"/>
            <w:tcBorders>
              <w:top w:val="nil"/>
              <w:bottom w:val="single" w:sz="16" w:space="0" w:color="000000"/>
              <w:right w:val="single" w:sz="16" w:space="0" w:color="000000"/>
            </w:tcBorders>
            <w:shd w:val="clear" w:color="auto" w:fill="FFFFFF"/>
          </w:tcPr>
          <w:p w14:paraId="0F2DCD1C" w14:textId="77777777" w:rsidR="00AA54F0" w:rsidRPr="009F7BB6" w:rsidRDefault="00AA54F0" w:rsidP="009F7BB6">
            <w:pPr>
              <w:spacing w:after="0" w:line="240" w:lineRule="auto"/>
            </w:pPr>
          </w:p>
        </w:tc>
      </w:tr>
    </w:tbl>
    <w:p w14:paraId="3F26CFAB" w14:textId="23B4619A" w:rsidR="004B068F" w:rsidRDefault="004B068F" w:rsidP="00214529">
      <w:pPr>
        <w:rPr>
          <w:noProof/>
        </w:rPr>
      </w:pPr>
    </w:p>
    <w:p w14:paraId="5E532484" w14:textId="4842A0FC" w:rsidR="00AA54F0" w:rsidRDefault="00AA54F0" w:rsidP="00214529">
      <w:pPr>
        <w:rPr>
          <w:noProof/>
        </w:rPr>
      </w:pPr>
      <w:r>
        <w:rPr>
          <w:noProof/>
        </w:rPr>
        <w:t>The emloyees who received training in the last three years were asked which type of training they got. There are 13.1% of the respndents who received training based on the computer provide a foundation on which employees can build new sikills. 9.1% of the respondents received training related to accounting skills which covering all the aspects of taxation, routine accpunting and compliance rules. The employees who received the operational training are 16.2% that improve, maintain and  developed the operatinal readiness of employees. The majority of the employees that are 23.2% of the respondents received professional training which is based on the hard skills that employess need to perform the daily job tasks. The 18.2% of the respondents got training related to team building that support team  work and team development. The employees  who received leadership and maangement training are 20.2% of the respo</w:t>
      </w:r>
      <w:r w:rsidR="00593225">
        <w:rPr>
          <w:noProof/>
        </w:rPr>
        <w:t>s</w:t>
      </w:r>
      <w:r>
        <w:rPr>
          <w:noProof/>
        </w:rPr>
        <w:t xml:space="preserve">ndents which help them learn new leadership technique and to run their team refine their old skills. </w:t>
      </w:r>
    </w:p>
    <w:p w14:paraId="36ACB45F" w14:textId="77777777" w:rsidR="00AA54F0" w:rsidRDefault="00AA54F0" w:rsidP="00214529">
      <w:pPr>
        <w:rPr>
          <w:noProof/>
        </w:rPr>
      </w:pPr>
    </w:p>
    <w:p w14:paraId="1A9060E1" w14:textId="77777777" w:rsidR="00AA54F0" w:rsidRDefault="00AA54F0" w:rsidP="00214529">
      <w:pPr>
        <w:rPr>
          <w:rFonts w:ascii="Times New Roman" w:hAnsi="Times New Roman" w:cs="Times New Roman"/>
          <w:noProof/>
          <w:szCs w:val="24"/>
        </w:rPr>
      </w:pPr>
    </w:p>
    <w:p w14:paraId="2FE14C57" w14:textId="77777777" w:rsidR="00AA54F0" w:rsidRDefault="00AA54F0" w:rsidP="008149A0">
      <w:pPr>
        <w:jc w:val="center"/>
        <w:rPr>
          <w:rFonts w:ascii="Times New Roman" w:hAnsi="Times New Roman" w:cs="Times New Roman"/>
          <w:szCs w:val="24"/>
        </w:rPr>
      </w:pPr>
      <w:r>
        <w:rPr>
          <w:rFonts w:ascii="Times New Roman" w:hAnsi="Times New Roman" w:cs="Times New Roman"/>
          <w:noProof/>
          <w:szCs w:val="24"/>
        </w:rPr>
        <w:lastRenderedPageBreak/>
        <w:br w:type="textWrapping" w:clear="all"/>
      </w:r>
      <w:r>
        <w:rPr>
          <w:rFonts w:ascii="Times New Roman" w:hAnsi="Times New Roman" w:cs="Times New Roman"/>
          <w:noProof/>
          <w:szCs w:val="24"/>
        </w:rPr>
        <w:drawing>
          <wp:inline distT="0" distB="0" distL="0" distR="0" wp14:anchorId="7461D2D9" wp14:editId="4454DB17">
            <wp:extent cx="5177790" cy="4140572"/>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79783" cy="4142166"/>
                    </a:xfrm>
                    <a:prstGeom prst="rect">
                      <a:avLst/>
                    </a:prstGeom>
                    <a:noFill/>
                    <a:ln>
                      <a:noFill/>
                    </a:ln>
                  </pic:spPr>
                </pic:pic>
              </a:graphicData>
            </a:graphic>
          </wp:inline>
        </w:drawing>
      </w:r>
    </w:p>
    <w:p w14:paraId="6A527622" w14:textId="73EB865D" w:rsidR="00AA54F0" w:rsidRDefault="008149A0" w:rsidP="008149A0">
      <w:pPr>
        <w:pStyle w:val="Caption"/>
      </w:pPr>
      <w:bookmarkStart w:id="114" w:name="_Toc126592442"/>
      <w:bookmarkStart w:id="115" w:name="_Toc127195438"/>
      <w:r>
        <w:t xml:space="preserve">Figure </w:t>
      </w:r>
      <w:r w:rsidR="00430739">
        <w:fldChar w:fldCharType="begin"/>
      </w:r>
      <w:r w:rsidR="00430739">
        <w:instrText xml:space="preserve"> SEQ Figure \* ARABIC </w:instrText>
      </w:r>
      <w:r w:rsidR="00430739">
        <w:fldChar w:fldCharType="separate"/>
      </w:r>
      <w:r w:rsidR="009B2139">
        <w:rPr>
          <w:noProof/>
        </w:rPr>
        <w:t>8</w:t>
      </w:r>
      <w:r w:rsidR="00430739">
        <w:rPr>
          <w:noProof/>
        </w:rPr>
        <w:fldChar w:fldCharType="end"/>
      </w:r>
      <w:r>
        <w:t>: Type of training</w:t>
      </w:r>
      <w:bookmarkEnd w:id="114"/>
      <w:bookmarkEnd w:id="115"/>
    </w:p>
    <w:p w14:paraId="1254E06F" w14:textId="6D8C523B" w:rsidR="008149A0" w:rsidRPr="008149A0" w:rsidRDefault="008149A0" w:rsidP="008149A0">
      <w:pPr>
        <w:pStyle w:val="Caption"/>
      </w:pPr>
      <w:bookmarkStart w:id="116" w:name="_Toc126592463"/>
      <w:r>
        <w:t xml:space="preserve">Table </w:t>
      </w:r>
      <w:r w:rsidR="00430739">
        <w:fldChar w:fldCharType="begin"/>
      </w:r>
      <w:r w:rsidR="00430739">
        <w:instrText xml:space="preserve"> SEQ Table \* ARABIC </w:instrText>
      </w:r>
      <w:r w:rsidR="00430739">
        <w:fldChar w:fldCharType="separate"/>
      </w:r>
      <w:r w:rsidR="00AC0332">
        <w:rPr>
          <w:noProof/>
        </w:rPr>
        <w:t>7</w:t>
      </w:r>
      <w:r w:rsidR="00430739">
        <w:rPr>
          <w:noProof/>
        </w:rPr>
        <w:fldChar w:fldCharType="end"/>
      </w:r>
      <w:r>
        <w:t>: Requested training program ultimately hopes</w:t>
      </w:r>
      <w:bookmarkEnd w:id="116"/>
      <w:r>
        <w:t xml:space="preserve"> </w:t>
      </w:r>
    </w:p>
    <w:tbl>
      <w:tblPr>
        <w:tblW w:w="980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31"/>
        <w:gridCol w:w="1741"/>
        <w:gridCol w:w="1611"/>
        <w:gridCol w:w="1417"/>
        <w:gridCol w:w="1935"/>
        <w:gridCol w:w="2066"/>
      </w:tblGrid>
      <w:tr w:rsidR="00AA54F0" w:rsidRPr="008149A0" w14:paraId="03BA52F0" w14:textId="77777777" w:rsidTr="008149A0">
        <w:trPr>
          <w:cantSplit/>
          <w:trHeight w:val="717"/>
        </w:trPr>
        <w:tc>
          <w:tcPr>
            <w:tcW w:w="9801" w:type="dxa"/>
            <w:gridSpan w:val="6"/>
            <w:tcBorders>
              <w:top w:val="nil"/>
              <w:left w:val="nil"/>
              <w:bottom w:val="nil"/>
              <w:right w:val="nil"/>
            </w:tcBorders>
            <w:shd w:val="clear" w:color="auto" w:fill="FFFFFF"/>
          </w:tcPr>
          <w:p w14:paraId="788AE684" w14:textId="0D190EA5" w:rsidR="00AA54F0" w:rsidRPr="008149A0" w:rsidRDefault="00AA54F0" w:rsidP="008149A0">
            <w:pPr>
              <w:spacing w:after="0" w:line="240" w:lineRule="auto"/>
              <w:rPr>
                <w:b/>
              </w:rPr>
            </w:pPr>
            <w:r w:rsidRPr="008149A0">
              <w:rPr>
                <w:b/>
              </w:rPr>
              <w:t>How often does your organization identify the actual business/organization needs that the requested training program ultimately hopes to achieve?</w:t>
            </w:r>
          </w:p>
        </w:tc>
      </w:tr>
      <w:tr w:rsidR="00AA54F0" w:rsidRPr="008149A0" w14:paraId="6551AB82" w14:textId="77777777" w:rsidTr="008149A0">
        <w:trPr>
          <w:cantSplit/>
          <w:trHeight w:val="717"/>
        </w:trPr>
        <w:tc>
          <w:tcPr>
            <w:tcW w:w="2772" w:type="dxa"/>
            <w:gridSpan w:val="2"/>
            <w:tcBorders>
              <w:top w:val="single" w:sz="16" w:space="0" w:color="000000"/>
              <w:left w:val="single" w:sz="16" w:space="0" w:color="000000"/>
              <w:bottom w:val="single" w:sz="16" w:space="0" w:color="000000"/>
              <w:right w:val="nil"/>
            </w:tcBorders>
            <w:shd w:val="clear" w:color="auto" w:fill="FFFFFF"/>
          </w:tcPr>
          <w:p w14:paraId="1E0C73C4" w14:textId="77777777" w:rsidR="00AA54F0" w:rsidRPr="008149A0" w:rsidRDefault="00AA54F0" w:rsidP="008149A0">
            <w:pPr>
              <w:spacing w:after="0" w:line="240" w:lineRule="auto"/>
            </w:pPr>
          </w:p>
        </w:tc>
        <w:tc>
          <w:tcPr>
            <w:tcW w:w="1611" w:type="dxa"/>
            <w:tcBorders>
              <w:top w:val="single" w:sz="16" w:space="0" w:color="000000"/>
              <w:left w:val="single" w:sz="16" w:space="0" w:color="000000"/>
              <w:bottom w:val="single" w:sz="16" w:space="0" w:color="000000"/>
            </w:tcBorders>
            <w:shd w:val="clear" w:color="auto" w:fill="FFFFFF"/>
          </w:tcPr>
          <w:p w14:paraId="5EC1F0FB" w14:textId="77777777" w:rsidR="00AA54F0" w:rsidRPr="008149A0" w:rsidRDefault="00AA54F0" w:rsidP="008149A0">
            <w:pPr>
              <w:spacing w:after="0" w:line="240" w:lineRule="auto"/>
            </w:pPr>
            <w:r w:rsidRPr="008149A0">
              <w:t>Frequency</w:t>
            </w:r>
          </w:p>
        </w:tc>
        <w:tc>
          <w:tcPr>
            <w:tcW w:w="1417" w:type="dxa"/>
            <w:tcBorders>
              <w:top w:val="single" w:sz="16" w:space="0" w:color="000000"/>
              <w:bottom w:val="single" w:sz="16" w:space="0" w:color="000000"/>
            </w:tcBorders>
            <w:shd w:val="clear" w:color="auto" w:fill="FFFFFF"/>
          </w:tcPr>
          <w:p w14:paraId="5146B1A9" w14:textId="77777777" w:rsidR="00AA54F0" w:rsidRPr="008149A0" w:rsidRDefault="00AA54F0" w:rsidP="008149A0">
            <w:pPr>
              <w:spacing w:after="0" w:line="240" w:lineRule="auto"/>
            </w:pPr>
            <w:r w:rsidRPr="008149A0">
              <w:t>Percent</w:t>
            </w:r>
          </w:p>
        </w:tc>
        <w:tc>
          <w:tcPr>
            <w:tcW w:w="1935" w:type="dxa"/>
            <w:tcBorders>
              <w:top w:val="single" w:sz="16" w:space="0" w:color="000000"/>
              <w:bottom w:val="single" w:sz="16" w:space="0" w:color="000000"/>
            </w:tcBorders>
            <w:shd w:val="clear" w:color="auto" w:fill="FFFFFF"/>
          </w:tcPr>
          <w:p w14:paraId="201A907D" w14:textId="77777777" w:rsidR="00AA54F0" w:rsidRPr="008149A0" w:rsidRDefault="00AA54F0" w:rsidP="008149A0">
            <w:pPr>
              <w:spacing w:after="0" w:line="240" w:lineRule="auto"/>
            </w:pPr>
            <w:r w:rsidRPr="008149A0">
              <w:t>Valid Percent</w:t>
            </w:r>
          </w:p>
        </w:tc>
        <w:tc>
          <w:tcPr>
            <w:tcW w:w="2064" w:type="dxa"/>
            <w:tcBorders>
              <w:top w:val="single" w:sz="16" w:space="0" w:color="000000"/>
              <w:bottom w:val="single" w:sz="16" w:space="0" w:color="000000"/>
              <w:right w:val="single" w:sz="16" w:space="0" w:color="000000"/>
            </w:tcBorders>
            <w:shd w:val="clear" w:color="auto" w:fill="FFFFFF"/>
          </w:tcPr>
          <w:p w14:paraId="3625DB0F" w14:textId="77777777" w:rsidR="00AA54F0" w:rsidRPr="008149A0" w:rsidRDefault="00AA54F0" w:rsidP="008149A0">
            <w:pPr>
              <w:spacing w:after="0" w:line="240" w:lineRule="auto"/>
            </w:pPr>
            <w:r w:rsidRPr="008149A0">
              <w:t>Cumulative Percent</w:t>
            </w:r>
          </w:p>
        </w:tc>
      </w:tr>
      <w:tr w:rsidR="00AA54F0" w:rsidRPr="008149A0" w14:paraId="7736BD1D" w14:textId="77777777" w:rsidTr="008149A0">
        <w:trPr>
          <w:cantSplit/>
          <w:trHeight w:val="430"/>
        </w:trPr>
        <w:tc>
          <w:tcPr>
            <w:tcW w:w="1031" w:type="dxa"/>
            <w:vMerge w:val="restart"/>
            <w:tcBorders>
              <w:top w:val="single" w:sz="16" w:space="0" w:color="000000"/>
              <w:left w:val="single" w:sz="16" w:space="0" w:color="000000"/>
              <w:bottom w:val="single" w:sz="16" w:space="0" w:color="000000"/>
              <w:right w:val="nil"/>
            </w:tcBorders>
            <w:shd w:val="clear" w:color="auto" w:fill="FFFFFF"/>
            <w:vAlign w:val="center"/>
          </w:tcPr>
          <w:p w14:paraId="092D8AFF" w14:textId="77777777" w:rsidR="00AA54F0" w:rsidRPr="008149A0" w:rsidRDefault="00AA54F0" w:rsidP="008149A0">
            <w:pPr>
              <w:spacing w:after="0" w:line="240" w:lineRule="auto"/>
            </w:pPr>
            <w:r w:rsidRPr="008149A0">
              <w:t>Valid</w:t>
            </w:r>
          </w:p>
        </w:tc>
        <w:tc>
          <w:tcPr>
            <w:tcW w:w="1741" w:type="dxa"/>
            <w:tcBorders>
              <w:top w:val="single" w:sz="16" w:space="0" w:color="000000"/>
              <w:left w:val="nil"/>
              <w:bottom w:val="nil"/>
              <w:right w:val="single" w:sz="16" w:space="0" w:color="000000"/>
            </w:tcBorders>
            <w:shd w:val="clear" w:color="auto" w:fill="FFFFFF"/>
            <w:vAlign w:val="center"/>
          </w:tcPr>
          <w:p w14:paraId="333A1A46" w14:textId="77777777" w:rsidR="00AA54F0" w:rsidRPr="008149A0" w:rsidRDefault="00AA54F0" w:rsidP="008149A0">
            <w:pPr>
              <w:spacing w:after="0" w:line="240" w:lineRule="auto"/>
            </w:pPr>
            <w:r w:rsidRPr="008149A0">
              <w:t>Never</w:t>
            </w:r>
          </w:p>
        </w:tc>
        <w:tc>
          <w:tcPr>
            <w:tcW w:w="1611" w:type="dxa"/>
            <w:tcBorders>
              <w:top w:val="single" w:sz="16" w:space="0" w:color="000000"/>
              <w:left w:val="single" w:sz="16" w:space="0" w:color="000000"/>
              <w:bottom w:val="nil"/>
            </w:tcBorders>
            <w:shd w:val="clear" w:color="auto" w:fill="FFFFFF"/>
          </w:tcPr>
          <w:p w14:paraId="570ECDC3" w14:textId="77777777" w:rsidR="00AA54F0" w:rsidRPr="008149A0" w:rsidRDefault="00AA54F0" w:rsidP="008149A0">
            <w:pPr>
              <w:spacing w:after="0" w:line="240" w:lineRule="auto"/>
            </w:pPr>
            <w:r w:rsidRPr="008149A0">
              <w:t>10</w:t>
            </w:r>
          </w:p>
        </w:tc>
        <w:tc>
          <w:tcPr>
            <w:tcW w:w="1417" w:type="dxa"/>
            <w:tcBorders>
              <w:top w:val="single" w:sz="16" w:space="0" w:color="000000"/>
              <w:bottom w:val="nil"/>
            </w:tcBorders>
            <w:shd w:val="clear" w:color="auto" w:fill="FFFFFF"/>
          </w:tcPr>
          <w:p w14:paraId="6DF8A5FA" w14:textId="77777777" w:rsidR="00AA54F0" w:rsidRPr="008149A0" w:rsidRDefault="00AA54F0" w:rsidP="008149A0">
            <w:pPr>
              <w:spacing w:after="0" w:line="240" w:lineRule="auto"/>
            </w:pPr>
            <w:r w:rsidRPr="008149A0">
              <w:t>10.1</w:t>
            </w:r>
          </w:p>
        </w:tc>
        <w:tc>
          <w:tcPr>
            <w:tcW w:w="1935" w:type="dxa"/>
            <w:tcBorders>
              <w:top w:val="single" w:sz="16" w:space="0" w:color="000000"/>
              <w:bottom w:val="nil"/>
            </w:tcBorders>
            <w:shd w:val="clear" w:color="auto" w:fill="FFFFFF"/>
          </w:tcPr>
          <w:p w14:paraId="7704567D" w14:textId="77777777" w:rsidR="00AA54F0" w:rsidRPr="008149A0" w:rsidRDefault="00AA54F0" w:rsidP="008149A0">
            <w:pPr>
              <w:spacing w:after="0" w:line="240" w:lineRule="auto"/>
            </w:pPr>
            <w:r w:rsidRPr="008149A0">
              <w:t>10.1</w:t>
            </w:r>
          </w:p>
        </w:tc>
        <w:tc>
          <w:tcPr>
            <w:tcW w:w="2064" w:type="dxa"/>
            <w:tcBorders>
              <w:top w:val="single" w:sz="16" w:space="0" w:color="000000"/>
              <w:bottom w:val="nil"/>
              <w:right w:val="single" w:sz="16" w:space="0" w:color="000000"/>
            </w:tcBorders>
            <w:shd w:val="clear" w:color="auto" w:fill="FFFFFF"/>
          </w:tcPr>
          <w:p w14:paraId="7C76DE2F" w14:textId="77777777" w:rsidR="00AA54F0" w:rsidRPr="008149A0" w:rsidRDefault="00AA54F0" w:rsidP="008149A0">
            <w:pPr>
              <w:spacing w:after="0" w:line="240" w:lineRule="auto"/>
            </w:pPr>
            <w:r w:rsidRPr="008149A0">
              <w:t>10.1</w:t>
            </w:r>
          </w:p>
        </w:tc>
      </w:tr>
      <w:tr w:rsidR="00AA54F0" w:rsidRPr="008149A0" w14:paraId="1BCF1DE3" w14:textId="77777777" w:rsidTr="008149A0">
        <w:trPr>
          <w:cantSplit/>
          <w:trHeight w:val="469"/>
        </w:trPr>
        <w:tc>
          <w:tcPr>
            <w:tcW w:w="1031" w:type="dxa"/>
            <w:vMerge/>
            <w:tcBorders>
              <w:top w:val="single" w:sz="16" w:space="0" w:color="000000"/>
              <w:left w:val="single" w:sz="16" w:space="0" w:color="000000"/>
              <w:bottom w:val="single" w:sz="16" w:space="0" w:color="000000"/>
              <w:right w:val="nil"/>
            </w:tcBorders>
            <w:shd w:val="clear" w:color="auto" w:fill="FFFFFF"/>
            <w:vAlign w:val="center"/>
          </w:tcPr>
          <w:p w14:paraId="0A01EE1C" w14:textId="77777777" w:rsidR="00AA54F0" w:rsidRPr="008149A0" w:rsidRDefault="00AA54F0" w:rsidP="008149A0">
            <w:pPr>
              <w:spacing w:after="0" w:line="240" w:lineRule="auto"/>
            </w:pPr>
          </w:p>
        </w:tc>
        <w:tc>
          <w:tcPr>
            <w:tcW w:w="1741" w:type="dxa"/>
            <w:tcBorders>
              <w:top w:val="nil"/>
              <w:left w:val="nil"/>
              <w:bottom w:val="nil"/>
              <w:right w:val="single" w:sz="16" w:space="0" w:color="000000"/>
            </w:tcBorders>
            <w:shd w:val="clear" w:color="auto" w:fill="FFFFFF"/>
            <w:vAlign w:val="center"/>
          </w:tcPr>
          <w:p w14:paraId="0718634B" w14:textId="77777777" w:rsidR="00AA54F0" w:rsidRPr="008149A0" w:rsidRDefault="00AA54F0" w:rsidP="008149A0">
            <w:pPr>
              <w:spacing w:after="0" w:line="240" w:lineRule="auto"/>
            </w:pPr>
            <w:r w:rsidRPr="008149A0">
              <w:t>Rarely</w:t>
            </w:r>
          </w:p>
        </w:tc>
        <w:tc>
          <w:tcPr>
            <w:tcW w:w="1611" w:type="dxa"/>
            <w:tcBorders>
              <w:top w:val="nil"/>
              <w:left w:val="single" w:sz="16" w:space="0" w:color="000000"/>
              <w:bottom w:val="nil"/>
            </w:tcBorders>
            <w:shd w:val="clear" w:color="auto" w:fill="FFFFFF"/>
          </w:tcPr>
          <w:p w14:paraId="4DA5F3C9" w14:textId="77777777" w:rsidR="00AA54F0" w:rsidRPr="008149A0" w:rsidRDefault="00AA54F0" w:rsidP="008149A0">
            <w:pPr>
              <w:spacing w:after="0" w:line="240" w:lineRule="auto"/>
            </w:pPr>
            <w:r w:rsidRPr="008149A0">
              <w:t>21</w:t>
            </w:r>
          </w:p>
        </w:tc>
        <w:tc>
          <w:tcPr>
            <w:tcW w:w="1417" w:type="dxa"/>
            <w:tcBorders>
              <w:top w:val="nil"/>
              <w:bottom w:val="nil"/>
            </w:tcBorders>
            <w:shd w:val="clear" w:color="auto" w:fill="FFFFFF"/>
          </w:tcPr>
          <w:p w14:paraId="7286410E" w14:textId="77777777" w:rsidR="00AA54F0" w:rsidRPr="008149A0" w:rsidRDefault="00AA54F0" w:rsidP="008149A0">
            <w:pPr>
              <w:spacing w:after="0" w:line="240" w:lineRule="auto"/>
            </w:pPr>
            <w:r w:rsidRPr="008149A0">
              <w:t>21.2</w:t>
            </w:r>
          </w:p>
        </w:tc>
        <w:tc>
          <w:tcPr>
            <w:tcW w:w="1935" w:type="dxa"/>
            <w:tcBorders>
              <w:top w:val="nil"/>
              <w:bottom w:val="nil"/>
            </w:tcBorders>
            <w:shd w:val="clear" w:color="auto" w:fill="FFFFFF"/>
          </w:tcPr>
          <w:p w14:paraId="237AAA87" w14:textId="77777777" w:rsidR="00AA54F0" w:rsidRPr="008149A0" w:rsidRDefault="00AA54F0" w:rsidP="008149A0">
            <w:pPr>
              <w:spacing w:after="0" w:line="240" w:lineRule="auto"/>
            </w:pPr>
            <w:r w:rsidRPr="008149A0">
              <w:t>21.2</w:t>
            </w:r>
          </w:p>
        </w:tc>
        <w:tc>
          <w:tcPr>
            <w:tcW w:w="2064" w:type="dxa"/>
            <w:tcBorders>
              <w:top w:val="nil"/>
              <w:bottom w:val="nil"/>
              <w:right w:val="single" w:sz="16" w:space="0" w:color="000000"/>
            </w:tcBorders>
            <w:shd w:val="clear" w:color="auto" w:fill="FFFFFF"/>
          </w:tcPr>
          <w:p w14:paraId="33ECBB02" w14:textId="77777777" w:rsidR="00AA54F0" w:rsidRPr="008149A0" w:rsidRDefault="00AA54F0" w:rsidP="008149A0">
            <w:pPr>
              <w:spacing w:after="0" w:line="240" w:lineRule="auto"/>
            </w:pPr>
            <w:r w:rsidRPr="008149A0">
              <w:t>31.3</w:t>
            </w:r>
          </w:p>
        </w:tc>
      </w:tr>
      <w:tr w:rsidR="00AA54F0" w:rsidRPr="008149A0" w14:paraId="16E0ABC5" w14:textId="77777777" w:rsidTr="008149A0">
        <w:trPr>
          <w:cantSplit/>
          <w:trHeight w:val="469"/>
        </w:trPr>
        <w:tc>
          <w:tcPr>
            <w:tcW w:w="1031" w:type="dxa"/>
            <w:vMerge/>
            <w:tcBorders>
              <w:top w:val="single" w:sz="16" w:space="0" w:color="000000"/>
              <w:left w:val="single" w:sz="16" w:space="0" w:color="000000"/>
              <w:bottom w:val="single" w:sz="16" w:space="0" w:color="000000"/>
              <w:right w:val="nil"/>
            </w:tcBorders>
            <w:shd w:val="clear" w:color="auto" w:fill="FFFFFF"/>
            <w:vAlign w:val="center"/>
          </w:tcPr>
          <w:p w14:paraId="73BA3EFD" w14:textId="77777777" w:rsidR="00AA54F0" w:rsidRPr="008149A0" w:rsidRDefault="00AA54F0" w:rsidP="008149A0">
            <w:pPr>
              <w:spacing w:after="0" w:line="240" w:lineRule="auto"/>
            </w:pPr>
          </w:p>
        </w:tc>
        <w:tc>
          <w:tcPr>
            <w:tcW w:w="1741" w:type="dxa"/>
            <w:tcBorders>
              <w:top w:val="nil"/>
              <w:left w:val="nil"/>
              <w:bottom w:val="nil"/>
              <w:right w:val="single" w:sz="16" w:space="0" w:color="000000"/>
            </w:tcBorders>
            <w:shd w:val="clear" w:color="auto" w:fill="FFFFFF"/>
            <w:vAlign w:val="center"/>
          </w:tcPr>
          <w:p w14:paraId="4B0F7296" w14:textId="77777777" w:rsidR="00AA54F0" w:rsidRPr="008149A0" w:rsidRDefault="00AA54F0" w:rsidP="008149A0">
            <w:pPr>
              <w:spacing w:after="0" w:line="240" w:lineRule="auto"/>
            </w:pPr>
            <w:r w:rsidRPr="008149A0">
              <w:t>sometimes</w:t>
            </w:r>
          </w:p>
        </w:tc>
        <w:tc>
          <w:tcPr>
            <w:tcW w:w="1611" w:type="dxa"/>
            <w:tcBorders>
              <w:top w:val="nil"/>
              <w:left w:val="single" w:sz="16" w:space="0" w:color="000000"/>
              <w:bottom w:val="nil"/>
            </w:tcBorders>
            <w:shd w:val="clear" w:color="auto" w:fill="FFFFFF"/>
          </w:tcPr>
          <w:p w14:paraId="2AABB5F1" w14:textId="77777777" w:rsidR="00AA54F0" w:rsidRPr="008149A0" w:rsidRDefault="00AA54F0" w:rsidP="008149A0">
            <w:pPr>
              <w:spacing w:after="0" w:line="240" w:lineRule="auto"/>
            </w:pPr>
            <w:r w:rsidRPr="008149A0">
              <w:t>22</w:t>
            </w:r>
          </w:p>
        </w:tc>
        <w:tc>
          <w:tcPr>
            <w:tcW w:w="1417" w:type="dxa"/>
            <w:tcBorders>
              <w:top w:val="nil"/>
              <w:bottom w:val="nil"/>
            </w:tcBorders>
            <w:shd w:val="clear" w:color="auto" w:fill="FFFFFF"/>
          </w:tcPr>
          <w:p w14:paraId="186FA30A" w14:textId="77777777" w:rsidR="00AA54F0" w:rsidRPr="008149A0" w:rsidRDefault="00AA54F0" w:rsidP="008149A0">
            <w:pPr>
              <w:spacing w:after="0" w:line="240" w:lineRule="auto"/>
            </w:pPr>
            <w:r w:rsidRPr="008149A0">
              <w:t>22.2</w:t>
            </w:r>
          </w:p>
        </w:tc>
        <w:tc>
          <w:tcPr>
            <w:tcW w:w="1935" w:type="dxa"/>
            <w:tcBorders>
              <w:top w:val="nil"/>
              <w:bottom w:val="nil"/>
            </w:tcBorders>
            <w:shd w:val="clear" w:color="auto" w:fill="FFFFFF"/>
          </w:tcPr>
          <w:p w14:paraId="0DCE6ADC" w14:textId="77777777" w:rsidR="00AA54F0" w:rsidRPr="008149A0" w:rsidRDefault="00AA54F0" w:rsidP="008149A0">
            <w:pPr>
              <w:spacing w:after="0" w:line="240" w:lineRule="auto"/>
            </w:pPr>
            <w:r w:rsidRPr="008149A0">
              <w:t>22.2</w:t>
            </w:r>
          </w:p>
        </w:tc>
        <w:tc>
          <w:tcPr>
            <w:tcW w:w="2064" w:type="dxa"/>
            <w:tcBorders>
              <w:top w:val="nil"/>
              <w:bottom w:val="nil"/>
              <w:right w:val="single" w:sz="16" w:space="0" w:color="000000"/>
            </w:tcBorders>
            <w:shd w:val="clear" w:color="auto" w:fill="FFFFFF"/>
          </w:tcPr>
          <w:p w14:paraId="42E6448D" w14:textId="77777777" w:rsidR="00AA54F0" w:rsidRPr="008149A0" w:rsidRDefault="00AA54F0" w:rsidP="008149A0">
            <w:pPr>
              <w:spacing w:after="0" w:line="240" w:lineRule="auto"/>
            </w:pPr>
            <w:r w:rsidRPr="008149A0">
              <w:t>53.5</w:t>
            </w:r>
          </w:p>
        </w:tc>
      </w:tr>
      <w:tr w:rsidR="00AA54F0" w:rsidRPr="008149A0" w14:paraId="41B880D8" w14:textId="77777777" w:rsidTr="008149A0">
        <w:trPr>
          <w:cantSplit/>
          <w:trHeight w:val="469"/>
        </w:trPr>
        <w:tc>
          <w:tcPr>
            <w:tcW w:w="1031" w:type="dxa"/>
            <w:vMerge/>
            <w:tcBorders>
              <w:top w:val="single" w:sz="16" w:space="0" w:color="000000"/>
              <w:left w:val="single" w:sz="16" w:space="0" w:color="000000"/>
              <w:bottom w:val="single" w:sz="16" w:space="0" w:color="000000"/>
              <w:right w:val="nil"/>
            </w:tcBorders>
            <w:shd w:val="clear" w:color="auto" w:fill="FFFFFF"/>
            <w:vAlign w:val="center"/>
          </w:tcPr>
          <w:p w14:paraId="442A502D" w14:textId="77777777" w:rsidR="00AA54F0" w:rsidRPr="008149A0" w:rsidRDefault="00AA54F0" w:rsidP="008149A0">
            <w:pPr>
              <w:spacing w:after="0" w:line="240" w:lineRule="auto"/>
            </w:pPr>
          </w:p>
        </w:tc>
        <w:tc>
          <w:tcPr>
            <w:tcW w:w="1741" w:type="dxa"/>
            <w:tcBorders>
              <w:top w:val="nil"/>
              <w:left w:val="nil"/>
              <w:bottom w:val="nil"/>
              <w:right w:val="single" w:sz="16" w:space="0" w:color="000000"/>
            </w:tcBorders>
            <w:shd w:val="clear" w:color="auto" w:fill="FFFFFF"/>
            <w:vAlign w:val="center"/>
          </w:tcPr>
          <w:p w14:paraId="26529D40" w14:textId="533AD1FB" w:rsidR="00AA54F0" w:rsidRPr="008149A0" w:rsidRDefault="00FB0836" w:rsidP="008149A0">
            <w:pPr>
              <w:spacing w:after="0" w:line="240" w:lineRule="auto"/>
            </w:pPr>
            <w:r w:rsidRPr="008149A0">
              <w:t>M</w:t>
            </w:r>
            <w:r w:rsidR="00AA54F0" w:rsidRPr="008149A0">
              <w:t>ostly</w:t>
            </w:r>
          </w:p>
        </w:tc>
        <w:tc>
          <w:tcPr>
            <w:tcW w:w="1611" w:type="dxa"/>
            <w:tcBorders>
              <w:top w:val="nil"/>
              <w:left w:val="single" w:sz="16" w:space="0" w:color="000000"/>
              <w:bottom w:val="nil"/>
            </w:tcBorders>
            <w:shd w:val="clear" w:color="auto" w:fill="FFFFFF"/>
          </w:tcPr>
          <w:p w14:paraId="4A675DFE" w14:textId="77777777" w:rsidR="00AA54F0" w:rsidRPr="008149A0" w:rsidRDefault="00AA54F0" w:rsidP="008149A0">
            <w:pPr>
              <w:spacing w:after="0" w:line="240" w:lineRule="auto"/>
            </w:pPr>
            <w:r w:rsidRPr="008149A0">
              <w:t>35</w:t>
            </w:r>
          </w:p>
        </w:tc>
        <w:tc>
          <w:tcPr>
            <w:tcW w:w="1417" w:type="dxa"/>
            <w:tcBorders>
              <w:top w:val="nil"/>
              <w:bottom w:val="nil"/>
            </w:tcBorders>
            <w:shd w:val="clear" w:color="auto" w:fill="FFFFFF"/>
          </w:tcPr>
          <w:p w14:paraId="7A8DA685" w14:textId="77777777" w:rsidR="00AA54F0" w:rsidRPr="008149A0" w:rsidRDefault="00AA54F0" w:rsidP="008149A0">
            <w:pPr>
              <w:spacing w:after="0" w:line="240" w:lineRule="auto"/>
            </w:pPr>
            <w:r w:rsidRPr="008149A0">
              <w:t>35.4</w:t>
            </w:r>
          </w:p>
        </w:tc>
        <w:tc>
          <w:tcPr>
            <w:tcW w:w="1935" w:type="dxa"/>
            <w:tcBorders>
              <w:top w:val="nil"/>
              <w:bottom w:val="nil"/>
            </w:tcBorders>
            <w:shd w:val="clear" w:color="auto" w:fill="FFFFFF"/>
          </w:tcPr>
          <w:p w14:paraId="273A46F0" w14:textId="77777777" w:rsidR="00AA54F0" w:rsidRPr="008149A0" w:rsidRDefault="00AA54F0" w:rsidP="008149A0">
            <w:pPr>
              <w:spacing w:after="0" w:line="240" w:lineRule="auto"/>
            </w:pPr>
            <w:r w:rsidRPr="008149A0">
              <w:t>35.4</w:t>
            </w:r>
          </w:p>
        </w:tc>
        <w:tc>
          <w:tcPr>
            <w:tcW w:w="2064" w:type="dxa"/>
            <w:tcBorders>
              <w:top w:val="nil"/>
              <w:bottom w:val="nil"/>
              <w:right w:val="single" w:sz="16" w:space="0" w:color="000000"/>
            </w:tcBorders>
            <w:shd w:val="clear" w:color="auto" w:fill="FFFFFF"/>
          </w:tcPr>
          <w:p w14:paraId="01C01A2A" w14:textId="77777777" w:rsidR="00AA54F0" w:rsidRPr="008149A0" w:rsidRDefault="00AA54F0" w:rsidP="008149A0">
            <w:pPr>
              <w:spacing w:after="0" w:line="240" w:lineRule="auto"/>
            </w:pPr>
            <w:r w:rsidRPr="008149A0">
              <w:t>88.9</w:t>
            </w:r>
          </w:p>
        </w:tc>
      </w:tr>
      <w:tr w:rsidR="00AA54F0" w:rsidRPr="008149A0" w14:paraId="34775295" w14:textId="77777777" w:rsidTr="008149A0">
        <w:trPr>
          <w:cantSplit/>
          <w:trHeight w:val="469"/>
        </w:trPr>
        <w:tc>
          <w:tcPr>
            <w:tcW w:w="1031" w:type="dxa"/>
            <w:vMerge/>
            <w:tcBorders>
              <w:top w:val="single" w:sz="16" w:space="0" w:color="000000"/>
              <w:left w:val="single" w:sz="16" w:space="0" w:color="000000"/>
              <w:bottom w:val="single" w:sz="16" w:space="0" w:color="000000"/>
              <w:right w:val="nil"/>
            </w:tcBorders>
            <w:shd w:val="clear" w:color="auto" w:fill="FFFFFF"/>
            <w:vAlign w:val="center"/>
          </w:tcPr>
          <w:p w14:paraId="5E33B22A" w14:textId="77777777" w:rsidR="00AA54F0" w:rsidRPr="008149A0" w:rsidRDefault="00AA54F0" w:rsidP="008149A0">
            <w:pPr>
              <w:spacing w:after="0" w:line="240" w:lineRule="auto"/>
            </w:pPr>
          </w:p>
        </w:tc>
        <w:tc>
          <w:tcPr>
            <w:tcW w:w="1741" w:type="dxa"/>
            <w:tcBorders>
              <w:top w:val="nil"/>
              <w:left w:val="nil"/>
              <w:bottom w:val="nil"/>
              <w:right w:val="single" w:sz="16" w:space="0" w:color="000000"/>
            </w:tcBorders>
            <w:shd w:val="clear" w:color="auto" w:fill="FFFFFF"/>
            <w:vAlign w:val="center"/>
          </w:tcPr>
          <w:p w14:paraId="0046E1FC" w14:textId="244859D1" w:rsidR="00AA54F0" w:rsidRPr="008149A0" w:rsidRDefault="00FB0836" w:rsidP="008149A0">
            <w:pPr>
              <w:spacing w:after="0" w:line="240" w:lineRule="auto"/>
            </w:pPr>
            <w:r w:rsidRPr="008149A0">
              <w:t>A</w:t>
            </w:r>
            <w:r w:rsidR="00AA54F0" w:rsidRPr="008149A0">
              <w:t>lways</w:t>
            </w:r>
          </w:p>
        </w:tc>
        <w:tc>
          <w:tcPr>
            <w:tcW w:w="1611" w:type="dxa"/>
            <w:tcBorders>
              <w:top w:val="nil"/>
              <w:left w:val="single" w:sz="16" w:space="0" w:color="000000"/>
              <w:bottom w:val="nil"/>
            </w:tcBorders>
            <w:shd w:val="clear" w:color="auto" w:fill="FFFFFF"/>
          </w:tcPr>
          <w:p w14:paraId="3A58232A" w14:textId="77777777" w:rsidR="00AA54F0" w:rsidRPr="008149A0" w:rsidRDefault="00AA54F0" w:rsidP="008149A0">
            <w:pPr>
              <w:spacing w:after="0" w:line="240" w:lineRule="auto"/>
            </w:pPr>
            <w:r w:rsidRPr="008149A0">
              <w:t>11</w:t>
            </w:r>
          </w:p>
        </w:tc>
        <w:tc>
          <w:tcPr>
            <w:tcW w:w="1417" w:type="dxa"/>
            <w:tcBorders>
              <w:top w:val="nil"/>
              <w:bottom w:val="nil"/>
            </w:tcBorders>
            <w:shd w:val="clear" w:color="auto" w:fill="FFFFFF"/>
          </w:tcPr>
          <w:p w14:paraId="6249D8F3" w14:textId="77777777" w:rsidR="00AA54F0" w:rsidRPr="008149A0" w:rsidRDefault="00AA54F0" w:rsidP="008149A0">
            <w:pPr>
              <w:spacing w:after="0" w:line="240" w:lineRule="auto"/>
            </w:pPr>
            <w:r w:rsidRPr="008149A0">
              <w:t>11.1</w:t>
            </w:r>
          </w:p>
        </w:tc>
        <w:tc>
          <w:tcPr>
            <w:tcW w:w="1935" w:type="dxa"/>
            <w:tcBorders>
              <w:top w:val="nil"/>
              <w:bottom w:val="nil"/>
            </w:tcBorders>
            <w:shd w:val="clear" w:color="auto" w:fill="FFFFFF"/>
          </w:tcPr>
          <w:p w14:paraId="4614D092" w14:textId="77777777" w:rsidR="00AA54F0" w:rsidRPr="008149A0" w:rsidRDefault="00AA54F0" w:rsidP="008149A0">
            <w:pPr>
              <w:spacing w:after="0" w:line="240" w:lineRule="auto"/>
            </w:pPr>
            <w:r w:rsidRPr="008149A0">
              <w:t>11.1</w:t>
            </w:r>
          </w:p>
        </w:tc>
        <w:tc>
          <w:tcPr>
            <w:tcW w:w="2064" w:type="dxa"/>
            <w:tcBorders>
              <w:top w:val="nil"/>
              <w:bottom w:val="nil"/>
              <w:right w:val="single" w:sz="16" w:space="0" w:color="000000"/>
            </w:tcBorders>
            <w:shd w:val="clear" w:color="auto" w:fill="FFFFFF"/>
          </w:tcPr>
          <w:p w14:paraId="27925944" w14:textId="77777777" w:rsidR="00AA54F0" w:rsidRPr="008149A0" w:rsidRDefault="00AA54F0" w:rsidP="008149A0">
            <w:pPr>
              <w:spacing w:after="0" w:line="240" w:lineRule="auto"/>
            </w:pPr>
            <w:r w:rsidRPr="008149A0">
              <w:t>100.0</w:t>
            </w:r>
          </w:p>
        </w:tc>
      </w:tr>
      <w:tr w:rsidR="00AA54F0" w:rsidRPr="008149A0" w14:paraId="4D1F0D1C" w14:textId="77777777" w:rsidTr="008149A0">
        <w:trPr>
          <w:cantSplit/>
          <w:trHeight w:val="563"/>
        </w:trPr>
        <w:tc>
          <w:tcPr>
            <w:tcW w:w="1031" w:type="dxa"/>
            <w:vMerge/>
            <w:tcBorders>
              <w:top w:val="single" w:sz="16" w:space="0" w:color="000000"/>
              <w:left w:val="single" w:sz="16" w:space="0" w:color="000000"/>
              <w:bottom w:val="single" w:sz="16" w:space="0" w:color="000000"/>
              <w:right w:val="nil"/>
            </w:tcBorders>
            <w:shd w:val="clear" w:color="auto" w:fill="FFFFFF"/>
            <w:vAlign w:val="center"/>
          </w:tcPr>
          <w:p w14:paraId="60A7DF8A" w14:textId="77777777" w:rsidR="00AA54F0" w:rsidRPr="008149A0" w:rsidRDefault="00AA54F0" w:rsidP="008149A0">
            <w:pPr>
              <w:spacing w:after="0" w:line="240" w:lineRule="auto"/>
            </w:pPr>
          </w:p>
        </w:tc>
        <w:tc>
          <w:tcPr>
            <w:tcW w:w="1741" w:type="dxa"/>
            <w:tcBorders>
              <w:top w:val="nil"/>
              <w:left w:val="nil"/>
              <w:bottom w:val="single" w:sz="16" w:space="0" w:color="000000"/>
              <w:right w:val="single" w:sz="16" w:space="0" w:color="000000"/>
            </w:tcBorders>
            <w:shd w:val="clear" w:color="auto" w:fill="FFFFFF"/>
            <w:vAlign w:val="center"/>
          </w:tcPr>
          <w:p w14:paraId="2337A0EE" w14:textId="77777777" w:rsidR="00AA54F0" w:rsidRPr="008149A0" w:rsidRDefault="00AA54F0" w:rsidP="008149A0">
            <w:pPr>
              <w:spacing w:after="0" w:line="240" w:lineRule="auto"/>
            </w:pPr>
            <w:r w:rsidRPr="008149A0">
              <w:t>Total</w:t>
            </w:r>
          </w:p>
        </w:tc>
        <w:tc>
          <w:tcPr>
            <w:tcW w:w="1611" w:type="dxa"/>
            <w:tcBorders>
              <w:top w:val="nil"/>
              <w:left w:val="single" w:sz="16" w:space="0" w:color="000000"/>
              <w:bottom w:val="single" w:sz="16" w:space="0" w:color="000000"/>
            </w:tcBorders>
            <w:shd w:val="clear" w:color="auto" w:fill="FFFFFF"/>
          </w:tcPr>
          <w:p w14:paraId="28257E3D" w14:textId="77777777" w:rsidR="00AA54F0" w:rsidRPr="008149A0" w:rsidRDefault="00AA54F0" w:rsidP="008149A0">
            <w:pPr>
              <w:spacing w:after="0" w:line="240" w:lineRule="auto"/>
            </w:pPr>
            <w:r w:rsidRPr="008149A0">
              <w:t>99</w:t>
            </w:r>
          </w:p>
        </w:tc>
        <w:tc>
          <w:tcPr>
            <w:tcW w:w="1417" w:type="dxa"/>
            <w:tcBorders>
              <w:top w:val="nil"/>
              <w:bottom w:val="single" w:sz="16" w:space="0" w:color="000000"/>
            </w:tcBorders>
            <w:shd w:val="clear" w:color="auto" w:fill="FFFFFF"/>
          </w:tcPr>
          <w:p w14:paraId="4168B158" w14:textId="77777777" w:rsidR="00AA54F0" w:rsidRPr="008149A0" w:rsidRDefault="00AA54F0" w:rsidP="008149A0">
            <w:pPr>
              <w:spacing w:after="0" w:line="240" w:lineRule="auto"/>
            </w:pPr>
            <w:r w:rsidRPr="008149A0">
              <w:t>100.0</w:t>
            </w:r>
          </w:p>
        </w:tc>
        <w:tc>
          <w:tcPr>
            <w:tcW w:w="1935" w:type="dxa"/>
            <w:tcBorders>
              <w:top w:val="nil"/>
              <w:bottom w:val="single" w:sz="16" w:space="0" w:color="000000"/>
            </w:tcBorders>
            <w:shd w:val="clear" w:color="auto" w:fill="FFFFFF"/>
          </w:tcPr>
          <w:p w14:paraId="686845DF" w14:textId="77777777" w:rsidR="00AA54F0" w:rsidRPr="008149A0" w:rsidRDefault="00AA54F0" w:rsidP="008149A0">
            <w:pPr>
              <w:spacing w:after="0" w:line="240" w:lineRule="auto"/>
            </w:pPr>
            <w:r w:rsidRPr="008149A0">
              <w:t>100.0</w:t>
            </w:r>
          </w:p>
        </w:tc>
        <w:tc>
          <w:tcPr>
            <w:tcW w:w="2064" w:type="dxa"/>
            <w:tcBorders>
              <w:top w:val="nil"/>
              <w:bottom w:val="single" w:sz="16" w:space="0" w:color="000000"/>
              <w:right w:val="single" w:sz="16" w:space="0" w:color="000000"/>
            </w:tcBorders>
            <w:shd w:val="clear" w:color="auto" w:fill="FFFFFF"/>
          </w:tcPr>
          <w:p w14:paraId="034D721A" w14:textId="77777777" w:rsidR="00AA54F0" w:rsidRPr="008149A0" w:rsidRDefault="00AA54F0" w:rsidP="008149A0">
            <w:pPr>
              <w:spacing w:after="0" w:line="240" w:lineRule="auto"/>
            </w:pPr>
          </w:p>
        </w:tc>
      </w:tr>
    </w:tbl>
    <w:p w14:paraId="6922E31A" w14:textId="77777777" w:rsidR="00172244" w:rsidRDefault="00172244" w:rsidP="00214529"/>
    <w:p w14:paraId="3B46D7D2" w14:textId="58D11BC3" w:rsidR="00AA54F0" w:rsidRPr="0004544D" w:rsidRDefault="00AA54F0" w:rsidP="00214529">
      <w:r>
        <w:lastRenderedPageBreak/>
        <w:t xml:space="preserve">As it can be seen above, only 10.1% of the respondents said that </w:t>
      </w:r>
      <w:r w:rsidR="00172244" w:rsidRPr="00172244">
        <w:t>their employer never identifies the actual business requirements that the requested training program is intended to address.</w:t>
      </w:r>
      <w:r w:rsidR="00172244">
        <w:t xml:space="preserve"> </w:t>
      </w:r>
      <w:r>
        <w:t xml:space="preserve">The majority of the respondents that are 35.4% said that their organization mostly identify the actual business needs. In addition, 11.1% of respondents said that their organization always identify the actual needs of business that the requested training program hopes to achieve. </w:t>
      </w:r>
    </w:p>
    <w:p w14:paraId="27D26C4E" w14:textId="14E4A76E" w:rsidR="00AA54F0" w:rsidRDefault="00AA54F0" w:rsidP="008149A0">
      <w:pPr>
        <w:jc w:val="center"/>
        <w:rPr>
          <w:rFonts w:ascii="Times New Roman" w:hAnsi="Times New Roman" w:cs="Times New Roman"/>
          <w:szCs w:val="24"/>
        </w:rPr>
      </w:pPr>
      <w:r>
        <w:rPr>
          <w:rFonts w:ascii="Times New Roman" w:hAnsi="Times New Roman" w:cs="Times New Roman"/>
          <w:noProof/>
          <w:szCs w:val="24"/>
        </w:rPr>
        <w:drawing>
          <wp:inline distT="0" distB="0" distL="0" distR="0" wp14:anchorId="7F30EBD9" wp14:editId="2F155A2A">
            <wp:extent cx="4716780" cy="3771912"/>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19437" cy="3774037"/>
                    </a:xfrm>
                    <a:prstGeom prst="rect">
                      <a:avLst/>
                    </a:prstGeom>
                    <a:noFill/>
                    <a:ln>
                      <a:noFill/>
                    </a:ln>
                  </pic:spPr>
                </pic:pic>
              </a:graphicData>
            </a:graphic>
          </wp:inline>
        </w:drawing>
      </w:r>
    </w:p>
    <w:p w14:paraId="22F7E6BA" w14:textId="692C1235" w:rsidR="008149A0" w:rsidRDefault="008149A0" w:rsidP="008149A0">
      <w:pPr>
        <w:pStyle w:val="Caption"/>
      </w:pPr>
      <w:bookmarkStart w:id="117" w:name="_Toc126592443"/>
      <w:bookmarkStart w:id="118" w:name="_Toc127195439"/>
      <w:r>
        <w:t xml:space="preserve">Figure </w:t>
      </w:r>
      <w:r w:rsidR="00430739">
        <w:fldChar w:fldCharType="begin"/>
      </w:r>
      <w:r w:rsidR="00430739">
        <w:instrText xml:space="preserve"> SEQ Figure \* ARABIC </w:instrText>
      </w:r>
      <w:r w:rsidR="00430739">
        <w:fldChar w:fldCharType="separate"/>
      </w:r>
      <w:r w:rsidR="009B2139">
        <w:rPr>
          <w:noProof/>
        </w:rPr>
        <w:t>9</w:t>
      </w:r>
      <w:r w:rsidR="00430739">
        <w:rPr>
          <w:noProof/>
        </w:rPr>
        <w:fldChar w:fldCharType="end"/>
      </w:r>
      <w:r>
        <w:t>: Requested training program ultimately hopes</w:t>
      </w:r>
      <w:bookmarkEnd w:id="117"/>
      <w:bookmarkEnd w:id="118"/>
    </w:p>
    <w:p w14:paraId="60447561" w14:textId="508BAE9C" w:rsidR="008149A0" w:rsidRDefault="008149A0" w:rsidP="008149A0"/>
    <w:p w14:paraId="19B67229" w14:textId="7AA0F386" w:rsidR="008149A0" w:rsidRDefault="008149A0" w:rsidP="008149A0"/>
    <w:p w14:paraId="0BAB646D" w14:textId="5DCF35E4" w:rsidR="008149A0" w:rsidRDefault="008149A0" w:rsidP="008149A0"/>
    <w:p w14:paraId="71535998" w14:textId="0ACBC595" w:rsidR="008149A0" w:rsidRDefault="008149A0" w:rsidP="008149A0"/>
    <w:p w14:paraId="466799CE" w14:textId="5CDDEABA" w:rsidR="008149A0" w:rsidRDefault="008149A0" w:rsidP="008149A0"/>
    <w:p w14:paraId="4882C41A" w14:textId="77777777" w:rsidR="008149A0" w:rsidRPr="008149A0" w:rsidRDefault="008149A0" w:rsidP="008149A0"/>
    <w:p w14:paraId="4E91BE15" w14:textId="772FD20D" w:rsidR="00AA54F0" w:rsidRDefault="004B068F" w:rsidP="004B068F">
      <w:pPr>
        <w:pStyle w:val="Heading2"/>
      </w:pPr>
      <w:bookmarkStart w:id="119" w:name="_Toc126428704"/>
      <w:bookmarkStart w:id="120" w:name="_Toc127919031"/>
      <w:r>
        <w:lastRenderedPageBreak/>
        <w:t>4.3 Case Summary:</w:t>
      </w:r>
      <w:bookmarkEnd w:id="119"/>
      <w:bookmarkEnd w:id="120"/>
    </w:p>
    <w:p w14:paraId="009A343D" w14:textId="2D100393" w:rsidR="008149A0" w:rsidRPr="008149A0" w:rsidRDefault="008149A0" w:rsidP="008149A0">
      <w:pPr>
        <w:pStyle w:val="Caption"/>
      </w:pPr>
      <w:bookmarkStart w:id="121" w:name="_Toc126592464"/>
      <w:r>
        <w:t xml:space="preserve">Table </w:t>
      </w:r>
      <w:r w:rsidR="00430739">
        <w:fldChar w:fldCharType="begin"/>
      </w:r>
      <w:r w:rsidR="00430739">
        <w:instrText xml:space="preserve"> SEQ Table \* ARABIC </w:instrText>
      </w:r>
      <w:r w:rsidR="00430739">
        <w:fldChar w:fldCharType="separate"/>
      </w:r>
      <w:r w:rsidR="00AC0332">
        <w:rPr>
          <w:noProof/>
        </w:rPr>
        <w:t>8</w:t>
      </w:r>
      <w:r w:rsidR="00430739">
        <w:rPr>
          <w:noProof/>
        </w:rPr>
        <w:fldChar w:fldCharType="end"/>
      </w:r>
      <w:r>
        <w:t>: Case Summary</w:t>
      </w:r>
      <w:bookmarkEnd w:id="121"/>
    </w:p>
    <w:tbl>
      <w:tblPr>
        <w:tblW w:w="564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87"/>
        <w:gridCol w:w="1600"/>
        <w:gridCol w:w="1427"/>
        <w:gridCol w:w="1428"/>
      </w:tblGrid>
      <w:tr w:rsidR="00AA54F0" w:rsidRPr="00816852" w14:paraId="5C76B303" w14:textId="77777777" w:rsidTr="008149A0">
        <w:trPr>
          <w:cantSplit/>
          <w:trHeight w:val="181"/>
          <w:jc w:val="center"/>
        </w:trPr>
        <w:tc>
          <w:tcPr>
            <w:tcW w:w="5642" w:type="dxa"/>
            <w:gridSpan w:val="4"/>
            <w:tcBorders>
              <w:top w:val="nil"/>
              <w:left w:val="nil"/>
              <w:bottom w:val="nil"/>
              <w:right w:val="nil"/>
            </w:tcBorders>
            <w:shd w:val="clear" w:color="auto" w:fill="FFFFFF"/>
          </w:tcPr>
          <w:p w14:paraId="48360BFD" w14:textId="47984575" w:rsidR="00AA54F0" w:rsidRPr="00816852" w:rsidRDefault="00E515B7" w:rsidP="008149A0">
            <w:pPr>
              <w:spacing w:after="0" w:line="240" w:lineRule="auto"/>
              <w:rPr>
                <w:rFonts w:cs="Arial"/>
                <w:color w:val="000000"/>
                <w:sz w:val="18"/>
                <w:szCs w:val="18"/>
              </w:rPr>
            </w:pPr>
            <w:r>
              <w:rPr>
                <w:rFonts w:cs="Arial"/>
                <w:b/>
                <w:bCs/>
                <w:color w:val="000000"/>
                <w:sz w:val="18"/>
                <w:szCs w:val="18"/>
              </w:rPr>
              <w:t xml:space="preserve">       </w:t>
            </w:r>
            <w:r w:rsidR="004B068F">
              <w:rPr>
                <w:rFonts w:cs="Arial"/>
                <w:b/>
                <w:bCs/>
                <w:color w:val="000000"/>
                <w:sz w:val="18"/>
                <w:szCs w:val="18"/>
              </w:rPr>
              <w:t xml:space="preserve">     </w:t>
            </w:r>
            <w:r w:rsidR="00AA54F0" w:rsidRPr="00816852">
              <w:rPr>
                <w:rFonts w:cs="Arial"/>
                <w:b/>
                <w:bCs/>
                <w:color w:val="000000"/>
                <w:sz w:val="18"/>
                <w:szCs w:val="18"/>
              </w:rPr>
              <w:t>Case Processing Summary</w:t>
            </w:r>
          </w:p>
        </w:tc>
      </w:tr>
      <w:tr w:rsidR="00AA54F0" w:rsidRPr="00816852" w14:paraId="2DB3E1F6" w14:textId="77777777" w:rsidTr="008149A0">
        <w:trPr>
          <w:cantSplit/>
          <w:trHeight w:val="390"/>
          <w:jc w:val="center"/>
        </w:trPr>
        <w:tc>
          <w:tcPr>
            <w:tcW w:w="2787" w:type="dxa"/>
            <w:gridSpan w:val="2"/>
            <w:tcBorders>
              <w:top w:val="single" w:sz="16" w:space="0" w:color="000000"/>
              <w:left w:val="single" w:sz="16" w:space="0" w:color="000000"/>
              <w:bottom w:val="single" w:sz="16" w:space="0" w:color="000000"/>
              <w:right w:val="nil"/>
            </w:tcBorders>
            <w:shd w:val="clear" w:color="auto" w:fill="FFFFFF"/>
          </w:tcPr>
          <w:p w14:paraId="50BE6C94" w14:textId="77777777" w:rsidR="00AA54F0" w:rsidRPr="008149A0" w:rsidRDefault="00AA54F0" w:rsidP="008149A0">
            <w:pPr>
              <w:spacing w:line="240" w:lineRule="auto"/>
            </w:pPr>
          </w:p>
        </w:tc>
        <w:tc>
          <w:tcPr>
            <w:tcW w:w="1427" w:type="dxa"/>
            <w:tcBorders>
              <w:top w:val="single" w:sz="16" w:space="0" w:color="000000"/>
              <w:left w:val="single" w:sz="16" w:space="0" w:color="000000"/>
              <w:bottom w:val="single" w:sz="16" w:space="0" w:color="000000"/>
            </w:tcBorders>
            <w:shd w:val="clear" w:color="auto" w:fill="FFFFFF"/>
          </w:tcPr>
          <w:p w14:paraId="34585896" w14:textId="77777777" w:rsidR="00AA54F0" w:rsidRPr="008149A0" w:rsidRDefault="00AA54F0" w:rsidP="008149A0">
            <w:pPr>
              <w:spacing w:line="240" w:lineRule="auto"/>
              <w:rPr>
                <w:b/>
              </w:rPr>
            </w:pPr>
            <w:r w:rsidRPr="008149A0">
              <w:rPr>
                <w:b/>
              </w:rPr>
              <w:t>N</w:t>
            </w:r>
          </w:p>
        </w:tc>
        <w:tc>
          <w:tcPr>
            <w:tcW w:w="1427" w:type="dxa"/>
            <w:tcBorders>
              <w:top w:val="single" w:sz="16" w:space="0" w:color="000000"/>
              <w:bottom w:val="single" w:sz="16" w:space="0" w:color="000000"/>
              <w:right w:val="single" w:sz="16" w:space="0" w:color="000000"/>
            </w:tcBorders>
            <w:shd w:val="clear" w:color="auto" w:fill="FFFFFF"/>
          </w:tcPr>
          <w:p w14:paraId="3C4B3EC5" w14:textId="77777777" w:rsidR="00AA54F0" w:rsidRPr="008149A0" w:rsidRDefault="00AA54F0" w:rsidP="008149A0">
            <w:pPr>
              <w:spacing w:line="240" w:lineRule="auto"/>
              <w:rPr>
                <w:b/>
              </w:rPr>
            </w:pPr>
            <w:r w:rsidRPr="008149A0">
              <w:rPr>
                <w:b/>
              </w:rPr>
              <w:t>%</w:t>
            </w:r>
          </w:p>
        </w:tc>
      </w:tr>
      <w:tr w:rsidR="00AA54F0" w:rsidRPr="00816852" w14:paraId="1BAFB098" w14:textId="77777777" w:rsidTr="008149A0">
        <w:trPr>
          <w:cantSplit/>
          <w:trHeight w:val="385"/>
          <w:jc w:val="center"/>
        </w:trPr>
        <w:tc>
          <w:tcPr>
            <w:tcW w:w="1187" w:type="dxa"/>
            <w:vMerge w:val="restart"/>
            <w:tcBorders>
              <w:top w:val="single" w:sz="16" w:space="0" w:color="000000"/>
              <w:left w:val="single" w:sz="16" w:space="0" w:color="000000"/>
              <w:bottom w:val="single" w:sz="16" w:space="0" w:color="000000"/>
              <w:right w:val="nil"/>
            </w:tcBorders>
            <w:shd w:val="clear" w:color="auto" w:fill="FFFFFF"/>
            <w:vAlign w:val="center"/>
          </w:tcPr>
          <w:p w14:paraId="68F05E66" w14:textId="77777777" w:rsidR="00AA54F0" w:rsidRPr="008149A0" w:rsidRDefault="00AA54F0" w:rsidP="008149A0">
            <w:pPr>
              <w:spacing w:line="240" w:lineRule="auto"/>
            </w:pPr>
            <w:r w:rsidRPr="008149A0">
              <w:t>Cases</w:t>
            </w:r>
          </w:p>
        </w:tc>
        <w:tc>
          <w:tcPr>
            <w:tcW w:w="1599" w:type="dxa"/>
            <w:tcBorders>
              <w:top w:val="single" w:sz="16" w:space="0" w:color="000000"/>
              <w:left w:val="nil"/>
              <w:bottom w:val="nil"/>
              <w:right w:val="single" w:sz="16" w:space="0" w:color="000000"/>
            </w:tcBorders>
            <w:shd w:val="clear" w:color="auto" w:fill="FFFFFF"/>
            <w:vAlign w:val="center"/>
          </w:tcPr>
          <w:p w14:paraId="68626C8F" w14:textId="77777777" w:rsidR="00AA54F0" w:rsidRPr="008149A0" w:rsidRDefault="00AA54F0" w:rsidP="008149A0">
            <w:pPr>
              <w:spacing w:line="240" w:lineRule="auto"/>
            </w:pPr>
            <w:r w:rsidRPr="008149A0">
              <w:t>Valid</w:t>
            </w:r>
          </w:p>
        </w:tc>
        <w:tc>
          <w:tcPr>
            <w:tcW w:w="1427" w:type="dxa"/>
            <w:tcBorders>
              <w:top w:val="single" w:sz="16" w:space="0" w:color="000000"/>
              <w:left w:val="single" w:sz="16" w:space="0" w:color="000000"/>
              <w:bottom w:val="nil"/>
            </w:tcBorders>
            <w:shd w:val="clear" w:color="auto" w:fill="FFFFFF"/>
          </w:tcPr>
          <w:p w14:paraId="22EB8D4E" w14:textId="77777777" w:rsidR="00AA54F0" w:rsidRPr="008149A0" w:rsidRDefault="00AA54F0" w:rsidP="008149A0">
            <w:pPr>
              <w:spacing w:line="240" w:lineRule="auto"/>
            </w:pPr>
            <w:r w:rsidRPr="008149A0">
              <w:t>99</w:t>
            </w:r>
          </w:p>
        </w:tc>
        <w:tc>
          <w:tcPr>
            <w:tcW w:w="1427" w:type="dxa"/>
            <w:tcBorders>
              <w:top w:val="single" w:sz="16" w:space="0" w:color="000000"/>
              <w:bottom w:val="nil"/>
              <w:right w:val="single" w:sz="16" w:space="0" w:color="000000"/>
            </w:tcBorders>
            <w:shd w:val="clear" w:color="auto" w:fill="FFFFFF"/>
          </w:tcPr>
          <w:p w14:paraId="4198BDA1" w14:textId="77777777" w:rsidR="00AA54F0" w:rsidRPr="008149A0" w:rsidRDefault="00AA54F0" w:rsidP="008149A0">
            <w:pPr>
              <w:spacing w:line="240" w:lineRule="auto"/>
            </w:pPr>
            <w:r w:rsidRPr="008149A0">
              <w:t>100.0</w:t>
            </w:r>
          </w:p>
        </w:tc>
      </w:tr>
      <w:tr w:rsidR="00AA54F0" w:rsidRPr="00816852" w14:paraId="60B6FC27" w14:textId="77777777" w:rsidTr="008149A0">
        <w:trPr>
          <w:cantSplit/>
          <w:trHeight w:val="668"/>
          <w:jc w:val="center"/>
        </w:trPr>
        <w:tc>
          <w:tcPr>
            <w:tcW w:w="1187" w:type="dxa"/>
            <w:vMerge/>
            <w:tcBorders>
              <w:top w:val="single" w:sz="16" w:space="0" w:color="000000"/>
              <w:left w:val="single" w:sz="16" w:space="0" w:color="000000"/>
              <w:bottom w:val="single" w:sz="16" w:space="0" w:color="000000"/>
              <w:right w:val="nil"/>
            </w:tcBorders>
            <w:shd w:val="clear" w:color="auto" w:fill="FFFFFF"/>
            <w:vAlign w:val="center"/>
          </w:tcPr>
          <w:p w14:paraId="3E16684C" w14:textId="77777777" w:rsidR="00AA54F0" w:rsidRPr="008149A0" w:rsidRDefault="00AA54F0" w:rsidP="008149A0">
            <w:pPr>
              <w:spacing w:line="240" w:lineRule="auto"/>
            </w:pPr>
          </w:p>
        </w:tc>
        <w:tc>
          <w:tcPr>
            <w:tcW w:w="1599" w:type="dxa"/>
            <w:tcBorders>
              <w:top w:val="nil"/>
              <w:left w:val="nil"/>
              <w:bottom w:val="nil"/>
              <w:right w:val="single" w:sz="16" w:space="0" w:color="000000"/>
            </w:tcBorders>
            <w:shd w:val="clear" w:color="auto" w:fill="FFFFFF"/>
            <w:vAlign w:val="center"/>
          </w:tcPr>
          <w:p w14:paraId="7CAC0479" w14:textId="77777777" w:rsidR="00AA54F0" w:rsidRPr="008149A0" w:rsidRDefault="00AA54F0" w:rsidP="008149A0">
            <w:pPr>
              <w:spacing w:line="240" w:lineRule="auto"/>
            </w:pPr>
            <w:r w:rsidRPr="008149A0">
              <w:t>Excludeda</w:t>
            </w:r>
          </w:p>
        </w:tc>
        <w:tc>
          <w:tcPr>
            <w:tcW w:w="1427" w:type="dxa"/>
            <w:tcBorders>
              <w:top w:val="nil"/>
              <w:left w:val="single" w:sz="16" w:space="0" w:color="000000"/>
              <w:bottom w:val="nil"/>
            </w:tcBorders>
            <w:shd w:val="clear" w:color="auto" w:fill="FFFFFF"/>
          </w:tcPr>
          <w:p w14:paraId="6E348021" w14:textId="77777777" w:rsidR="00AA54F0" w:rsidRPr="008149A0" w:rsidRDefault="00AA54F0" w:rsidP="008149A0">
            <w:pPr>
              <w:spacing w:line="240" w:lineRule="auto"/>
            </w:pPr>
            <w:r w:rsidRPr="008149A0">
              <w:t>0</w:t>
            </w:r>
          </w:p>
        </w:tc>
        <w:tc>
          <w:tcPr>
            <w:tcW w:w="1427" w:type="dxa"/>
            <w:tcBorders>
              <w:top w:val="nil"/>
              <w:bottom w:val="nil"/>
              <w:right w:val="single" w:sz="16" w:space="0" w:color="000000"/>
            </w:tcBorders>
            <w:shd w:val="clear" w:color="auto" w:fill="FFFFFF"/>
          </w:tcPr>
          <w:p w14:paraId="6F245AA9" w14:textId="77777777" w:rsidR="00AA54F0" w:rsidRPr="008149A0" w:rsidRDefault="00AA54F0" w:rsidP="008149A0">
            <w:pPr>
              <w:spacing w:line="240" w:lineRule="auto"/>
            </w:pPr>
            <w:r w:rsidRPr="008149A0">
              <w:t>.0</w:t>
            </w:r>
          </w:p>
        </w:tc>
      </w:tr>
      <w:tr w:rsidR="00AA54F0" w:rsidRPr="00816852" w14:paraId="5A3268CE" w14:textId="77777777" w:rsidTr="008149A0">
        <w:trPr>
          <w:cantSplit/>
          <w:trHeight w:val="428"/>
          <w:jc w:val="center"/>
        </w:trPr>
        <w:tc>
          <w:tcPr>
            <w:tcW w:w="1187" w:type="dxa"/>
            <w:vMerge/>
            <w:tcBorders>
              <w:top w:val="single" w:sz="16" w:space="0" w:color="000000"/>
              <w:left w:val="single" w:sz="16" w:space="0" w:color="000000"/>
              <w:bottom w:val="single" w:sz="16" w:space="0" w:color="000000"/>
              <w:right w:val="nil"/>
            </w:tcBorders>
            <w:shd w:val="clear" w:color="auto" w:fill="FFFFFF"/>
            <w:vAlign w:val="center"/>
          </w:tcPr>
          <w:p w14:paraId="66F4609F" w14:textId="77777777" w:rsidR="00AA54F0" w:rsidRPr="008149A0" w:rsidRDefault="00AA54F0" w:rsidP="008149A0">
            <w:pPr>
              <w:spacing w:line="240" w:lineRule="auto"/>
            </w:pPr>
          </w:p>
        </w:tc>
        <w:tc>
          <w:tcPr>
            <w:tcW w:w="1599" w:type="dxa"/>
            <w:tcBorders>
              <w:top w:val="nil"/>
              <w:left w:val="nil"/>
              <w:bottom w:val="single" w:sz="16" w:space="0" w:color="000000"/>
              <w:right w:val="single" w:sz="16" w:space="0" w:color="000000"/>
            </w:tcBorders>
            <w:shd w:val="clear" w:color="auto" w:fill="FFFFFF"/>
            <w:vAlign w:val="center"/>
          </w:tcPr>
          <w:p w14:paraId="482BA8A6" w14:textId="77777777" w:rsidR="00AA54F0" w:rsidRPr="008149A0" w:rsidRDefault="00AA54F0" w:rsidP="008149A0">
            <w:pPr>
              <w:spacing w:line="240" w:lineRule="auto"/>
            </w:pPr>
            <w:r w:rsidRPr="008149A0">
              <w:t>Total</w:t>
            </w:r>
          </w:p>
        </w:tc>
        <w:tc>
          <w:tcPr>
            <w:tcW w:w="1427" w:type="dxa"/>
            <w:tcBorders>
              <w:top w:val="nil"/>
              <w:left w:val="single" w:sz="16" w:space="0" w:color="000000"/>
              <w:bottom w:val="single" w:sz="16" w:space="0" w:color="000000"/>
            </w:tcBorders>
            <w:shd w:val="clear" w:color="auto" w:fill="FFFFFF"/>
          </w:tcPr>
          <w:p w14:paraId="4DF1CFEE" w14:textId="77777777" w:rsidR="00AA54F0" w:rsidRPr="008149A0" w:rsidRDefault="00AA54F0" w:rsidP="008149A0">
            <w:pPr>
              <w:spacing w:line="240" w:lineRule="auto"/>
            </w:pPr>
            <w:r w:rsidRPr="008149A0">
              <w:t>99</w:t>
            </w:r>
          </w:p>
        </w:tc>
        <w:tc>
          <w:tcPr>
            <w:tcW w:w="1427" w:type="dxa"/>
            <w:tcBorders>
              <w:top w:val="nil"/>
              <w:bottom w:val="single" w:sz="16" w:space="0" w:color="000000"/>
              <w:right w:val="single" w:sz="16" w:space="0" w:color="000000"/>
            </w:tcBorders>
            <w:shd w:val="clear" w:color="auto" w:fill="FFFFFF"/>
          </w:tcPr>
          <w:p w14:paraId="50C2BF51" w14:textId="77777777" w:rsidR="00AA54F0" w:rsidRPr="008149A0" w:rsidRDefault="00AA54F0" w:rsidP="008149A0">
            <w:pPr>
              <w:spacing w:line="240" w:lineRule="auto"/>
            </w:pPr>
            <w:r w:rsidRPr="008149A0">
              <w:t>100.0</w:t>
            </w:r>
          </w:p>
        </w:tc>
      </w:tr>
      <w:tr w:rsidR="00AA54F0" w:rsidRPr="00816852" w14:paraId="1A8B7DCD" w14:textId="77777777" w:rsidTr="008149A0">
        <w:trPr>
          <w:cantSplit/>
          <w:trHeight w:val="508"/>
          <w:jc w:val="center"/>
        </w:trPr>
        <w:tc>
          <w:tcPr>
            <w:tcW w:w="5642" w:type="dxa"/>
            <w:gridSpan w:val="4"/>
            <w:tcBorders>
              <w:top w:val="nil"/>
              <w:left w:val="nil"/>
              <w:bottom w:val="nil"/>
              <w:right w:val="nil"/>
            </w:tcBorders>
            <w:shd w:val="clear" w:color="auto" w:fill="FFFFFF"/>
          </w:tcPr>
          <w:p w14:paraId="5AEB93A1" w14:textId="77777777" w:rsidR="00AA54F0" w:rsidRPr="00816852" w:rsidRDefault="00AA54F0" w:rsidP="008149A0">
            <w:pPr>
              <w:spacing w:line="240" w:lineRule="auto"/>
              <w:rPr>
                <w:rFonts w:cs="Arial"/>
                <w:color w:val="000000"/>
                <w:sz w:val="18"/>
                <w:szCs w:val="18"/>
              </w:rPr>
            </w:pPr>
            <w:r w:rsidRPr="00816852">
              <w:rPr>
                <w:rFonts w:cs="Arial"/>
                <w:color w:val="000000"/>
                <w:sz w:val="18"/>
                <w:szCs w:val="18"/>
              </w:rPr>
              <w:t>a. Listwise deletion based on all variables in the procedure.</w:t>
            </w:r>
          </w:p>
        </w:tc>
      </w:tr>
    </w:tbl>
    <w:p w14:paraId="7465F40A" w14:textId="77777777" w:rsidR="00AA54F0" w:rsidRPr="00816852" w:rsidRDefault="00AA54F0" w:rsidP="00214529">
      <w:pPr>
        <w:rPr>
          <w:rFonts w:ascii="Times New Roman" w:hAnsi="Times New Roman" w:cs="Times New Roman"/>
          <w:szCs w:val="24"/>
        </w:rPr>
      </w:pPr>
      <w:r>
        <w:rPr>
          <w:rFonts w:ascii="Times New Roman" w:hAnsi="Times New Roman" w:cs="Times New Roman"/>
          <w:szCs w:val="24"/>
        </w:rPr>
        <w:t xml:space="preserve">This table show that there is no missing data of any respondents. All the respondents fill the entire required field. </w:t>
      </w:r>
    </w:p>
    <w:p w14:paraId="06502A48" w14:textId="4C259C33" w:rsidR="00AA54F0" w:rsidRDefault="004B068F" w:rsidP="004B068F">
      <w:pPr>
        <w:pStyle w:val="Heading2"/>
      </w:pPr>
      <w:bookmarkStart w:id="122" w:name="_Toc126428705"/>
      <w:bookmarkStart w:id="123" w:name="_Toc127919032"/>
      <w:r>
        <w:t>4.4 Reliability:</w:t>
      </w:r>
      <w:bookmarkEnd w:id="122"/>
      <w:bookmarkEnd w:id="123"/>
    </w:p>
    <w:p w14:paraId="59E62652" w14:textId="6E5447FF" w:rsidR="008149A0" w:rsidRPr="008149A0" w:rsidRDefault="008149A0" w:rsidP="008149A0">
      <w:pPr>
        <w:pStyle w:val="Caption"/>
      </w:pPr>
      <w:bookmarkStart w:id="124" w:name="_Toc126592465"/>
      <w:r>
        <w:t xml:space="preserve">Table </w:t>
      </w:r>
      <w:r w:rsidR="00430739">
        <w:fldChar w:fldCharType="begin"/>
      </w:r>
      <w:r w:rsidR="00430739">
        <w:instrText xml:space="preserve"> SEQ Table \* ARABIC </w:instrText>
      </w:r>
      <w:r w:rsidR="00430739">
        <w:fldChar w:fldCharType="separate"/>
      </w:r>
      <w:r w:rsidR="00AC0332">
        <w:rPr>
          <w:noProof/>
        </w:rPr>
        <w:t>9</w:t>
      </w:r>
      <w:r w:rsidR="00430739">
        <w:rPr>
          <w:noProof/>
        </w:rPr>
        <w:fldChar w:fldCharType="end"/>
      </w:r>
      <w:r>
        <w:t>: Reliability</w:t>
      </w:r>
      <w:bookmarkEnd w:id="124"/>
      <w:r>
        <w:t xml:space="preserve"> </w:t>
      </w:r>
    </w:p>
    <w:tbl>
      <w:tblPr>
        <w:tblW w:w="417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59"/>
        <w:gridCol w:w="1819"/>
      </w:tblGrid>
      <w:tr w:rsidR="00AA54F0" w:rsidRPr="008149A0" w14:paraId="6B8A205D" w14:textId="77777777" w:rsidTr="00DE2880">
        <w:trPr>
          <w:cantSplit/>
          <w:trHeight w:val="243"/>
          <w:jc w:val="center"/>
        </w:trPr>
        <w:tc>
          <w:tcPr>
            <w:tcW w:w="4178" w:type="dxa"/>
            <w:gridSpan w:val="2"/>
            <w:tcBorders>
              <w:top w:val="nil"/>
              <w:left w:val="nil"/>
              <w:bottom w:val="nil"/>
              <w:right w:val="nil"/>
            </w:tcBorders>
            <w:shd w:val="clear" w:color="auto" w:fill="FFFFFF"/>
          </w:tcPr>
          <w:p w14:paraId="4C72CF5E" w14:textId="133E51E3" w:rsidR="00AA54F0" w:rsidRPr="008149A0" w:rsidRDefault="004B068F" w:rsidP="008149A0">
            <w:r w:rsidRPr="008149A0">
              <w:t xml:space="preserve">       </w:t>
            </w:r>
            <w:r w:rsidR="00AA54F0" w:rsidRPr="008149A0">
              <w:t>Reliability Statistics</w:t>
            </w:r>
          </w:p>
        </w:tc>
      </w:tr>
      <w:tr w:rsidR="00AA54F0" w:rsidRPr="008149A0" w14:paraId="1A507B51" w14:textId="77777777" w:rsidTr="008149A0">
        <w:trPr>
          <w:cantSplit/>
          <w:trHeight w:val="257"/>
          <w:jc w:val="center"/>
        </w:trPr>
        <w:tc>
          <w:tcPr>
            <w:tcW w:w="2359" w:type="dxa"/>
            <w:tcBorders>
              <w:top w:val="single" w:sz="16" w:space="0" w:color="000000"/>
              <w:left w:val="single" w:sz="16" w:space="0" w:color="000000"/>
              <w:bottom w:val="single" w:sz="16" w:space="0" w:color="000000"/>
            </w:tcBorders>
            <w:shd w:val="clear" w:color="auto" w:fill="FFFFFF"/>
          </w:tcPr>
          <w:p w14:paraId="2D087A1C" w14:textId="77777777" w:rsidR="00AA54F0" w:rsidRPr="008149A0" w:rsidRDefault="00AA54F0" w:rsidP="008149A0">
            <w:pPr>
              <w:rPr>
                <w:b/>
              </w:rPr>
            </w:pPr>
            <w:r w:rsidRPr="008149A0">
              <w:rPr>
                <w:b/>
              </w:rPr>
              <w:t>Cronbach's Alpha</w:t>
            </w:r>
          </w:p>
        </w:tc>
        <w:tc>
          <w:tcPr>
            <w:tcW w:w="1818" w:type="dxa"/>
            <w:tcBorders>
              <w:top w:val="single" w:sz="16" w:space="0" w:color="000000"/>
              <w:bottom w:val="single" w:sz="16" w:space="0" w:color="000000"/>
              <w:right w:val="single" w:sz="16" w:space="0" w:color="000000"/>
            </w:tcBorders>
            <w:shd w:val="clear" w:color="auto" w:fill="FFFFFF"/>
          </w:tcPr>
          <w:p w14:paraId="3941546C" w14:textId="77777777" w:rsidR="00AA54F0" w:rsidRPr="008149A0" w:rsidRDefault="00AA54F0" w:rsidP="008149A0">
            <w:pPr>
              <w:rPr>
                <w:b/>
              </w:rPr>
            </w:pPr>
            <w:r w:rsidRPr="008149A0">
              <w:rPr>
                <w:b/>
              </w:rPr>
              <w:t>N of Items</w:t>
            </w:r>
          </w:p>
        </w:tc>
      </w:tr>
      <w:tr w:rsidR="00AA54F0" w:rsidRPr="008149A0" w14:paraId="64F994EA" w14:textId="77777777" w:rsidTr="008149A0">
        <w:trPr>
          <w:cantSplit/>
          <w:trHeight w:val="480"/>
          <w:jc w:val="center"/>
        </w:trPr>
        <w:tc>
          <w:tcPr>
            <w:tcW w:w="2359" w:type="dxa"/>
            <w:tcBorders>
              <w:top w:val="single" w:sz="16" w:space="0" w:color="000000"/>
              <w:left w:val="single" w:sz="16" w:space="0" w:color="000000"/>
              <w:bottom w:val="single" w:sz="16" w:space="0" w:color="000000"/>
            </w:tcBorders>
            <w:shd w:val="clear" w:color="auto" w:fill="FFFFFF"/>
          </w:tcPr>
          <w:p w14:paraId="1C97A23A" w14:textId="77777777" w:rsidR="00AA54F0" w:rsidRPr="008149A0" w:rsidRDefault="00AA54F0" w:rsidP="008149A0">
            <w:r w:rsidRPr="008149A0">
              <w:t>.805</w:t>
            </w:r>
          </w:p>
        </w:tc>
        <w:tc>
          <w:tcPr>
            <w:tcW w:w="1818" w:type="dxa"/>
            <w:tcBorders>
              <w:top w:val="single" w:sz="16" w:space="0" w:color="000000"/>
              <w:bottom w:val="single" w:sz="16" w:space="0" w:color="000000"/>
              <w:right w:val="single" w:sz="16" w:space="0" w:color="000000"/>
            </w:tcBorders>
            <w:shd w:val="clear" w:color="auto" w:fill="FFFFFF"/>
          </w:tcPr>
          <w:p w14:paraId="00374FB5" w14:textId="77777777" w:rsidR="00AA54F0" w:rsidRPr="008149A0" w:rsidRDefault="00AA54F0" w:rsidP="008149A0">
            <w:r w:rsidRPr="008149A0">
              <w:t>37</w:t>
            </w:r>
          </w:p>
        </w:tc>
      </w:tr>
    </w:tbl>
    <w:p w14:paraId="55D2BDC2" w14:textId="77777777" w:rsidR="00AA54F0" w:rsidRPr="00816852" w:rsidRDefault="00AA54F0" w:rsidP="00214529">
      <w:pPr>
        <w:rPr>
          <w:rFonts w:ascii="Times New Roman" w:hAnsi="Times New Roman" w:cs="Times New Roman"/>
          <w:szCs w:val="24"/>
        </w:rPr>
      </w:pPr>
    </w:p>
    <w:p w14:paraId="10C6A128" w14:textId="1958E5FF" w:rsidR="00AA54F0" w:rsidRDefault="00AA54F0" w:rsidP="00214529">
      <w:pPr>
        <w:rPr>
          <w:rFonts w:ascii="Times New Roman" w:hAnsi="Times New Roman" w:cs="Times New Roman"/>
          <w:szCs w:val="24"/>
        </w:rPr>
      </w:pPr>
      <w:r>
        <w:rPr>
          <w:rFonts w:ascii="Times New Roman" w:hAnsi="Times New Roman" w:cs="Times New Roman"/>
          <w:szCs w:val="24"/>
        </w:rPr>
        <w:t xml:space="preserve">The above table measure the internal consistency and reliability of a set of scale and test items. The alpha is close to 1 which indicate that the internal consistency of variables in the scale is high. </w:t>
      </w:r>
    </w:p>
    <w:p w14:paraId="027C34BE" w14:textId="46386879" w:rsidR="00E515B7" w:rsidRPr="00FB0836" w:rsidRDefault="004B068F" w:rsidP="004B068F">
      <w:pPr>
        <w:pStyle w:val="Heading2"/>
      </w:pPr>
      <w:bookmarkStart w:id="125" w:name="_Toc126428706"/>
      <w:bookmarkStart w:id="126" w:name="_Toc127919033"/>
      <w:r>
        <w:t xml:space="preserve">4.5 </w:t>
      </w:r>
      <w:r w:rsidR="00FB0836" w:rsidRPr="00FB0836">
        <w:t>Correlation</w:t>
      </w:r>
      <w:r w:rsidR="00E515B7" w:rsidRPr="00FB0836">
        <w:t>:</w:t>
      </w:r>
      <w:bookmarkEnd w:id="125"/>
      <w:bookmarkEnd w:id="126"/>
    </w:p>
    <w:p w14:paraId="2294DF03" w14:textId="666F784C" w:rsidR="00E515B7" w:rsidRDefault="00172244" w:rsidP="00214529">
      <w:r w:rsidRPr="00172244">
        <w:t>When two continuous variables are correlated, the bivariate Pearson Correlation yields a sample correlation coefficient, r, which measures the direction (increases or decreases) and intensity of the linear relationship (how close the relationship is to being a perfectly straight line). Additionally, the population correlation coefficient, abbreviated p ("rho"), used in the Pearson correlation test determines if there is statistical support for a linear relationship between identical pairs of variables in the population. Among parametric measurements is the Pearson correlation. The following variables are used to measure correlation.</w:t>
      </w:r>
    </w:p>
    <w:p w14:paraId="5D66FAC3" w14:textId="58ED3844" w:rsidR="00DE2880" w:rsidRPr="00E515B7" w:rsidRDefault="00DE2880" w:rsidP="00DE2880">
      <w:pPr>
        <w:pStyle w:val="Caption"/>
      </w:pPr>
      <w:bookmarkStart w:id="127" w:name="_Toc126592466"/>
      <w:r>
        <w:lastRenderedPageBreak/>
        <w:t xml:space="preserve">Table </w:t>
      </w:r>
      <w:r w:rsidR="00430739">
        <w:fldChar w:fldCharType="begin"/>
      </w:r>
      <w:r w:rsidR="00430739">
        <w:instrText xml:space="preserve"> SEQ Table \* ARABIC </w:instrText>
      </w:r>
      <w:r w:rsidR="00430739">
        <w:fldChar w:fldCharType="separate"/>
      </w:r>
      <w:r w:rsidR="00AC0332">
        <w:rPr>
          <w:noProof/>
        </w:rPr>
        <w:t>10</w:t>
      </w:r>
      <w:r w:rsidR="00430739">
        <w:rPr>
          <w:noProof/>
        </w:rPr>
        <w:fldChar w:fldCharType="end"/>
      </w:r>
      <w:r>
        <w:t>: Correlations</w:t>
      </w:r>
      <w:bookmarkEnd w:id="127"/>
      <w:r>
        <w:t xml:space="preserve"> </w:t>
      </w:r>
    </w:p>
    <w:tbl>
      <w:tblPr>
        <w:tblW w:w="93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127"/>
        <w:gridCol w:w="1974"/>
        <w:gridCol w:w="1009"/>
        <w:gridCol w:w="1392"/>
        <w:gridCol w:w="1468"/>
        <w:gridCol w:w="1361"/>
      </w:tblGrid>
      <w:tr w:rsidR="00AA54F0" w:rsidRPr="00294223" w14:paraId="29E0F133" w14:textId="77777777" w:rsidTr="00DE2880">
        <w:trPr>
          <w:cantSplit/>
        </w:trPr>
        <w:tc>
          <w:tcPr>
            <w:tcW w:w="9331" w:type="dxa"/>
            <w:gridSpan w:val="6"/>
            <w:tcBorders>
              <w:top w:val="nil"/>
              <w:left w:val="nil"/>
              <w:bottom w:val="nil"/>
              <w:right w:val="nil"/>
            </w:tcBorders>
            <w:shd w:val="clear" w:color="auto" w:fill="FFFFFF"/>
          </w:tcPr>
          <w:p w14:paraId="2F2141AA" w14:textId="2507E919" w:rsidR="00AA54F0" w:rsidRPr="00294223" w:rsidRDefault="00E515B7" w:rsidP="00214529">
            <w:pPr>
              <w:rPr>
                <w:rFonts w:cs="Arial"/>
                <w:color w:val="000000"/>
                <w:sz w:val="18"/>
                <w:szCs w:val="18"/>
              </w:rPr>
            </w:pPr>
            <w:r>
              <w:rPr>
                <w:rFonts w:cs="Arial"/>
                <w:b/>
                <w:bCs/>
                <w:color w:val="000000"/>
                <w:sz w:val="18"/>
                <w:szCs w:val="18"/>
              </w:rPr>
              <w:t xml:space="preserve">                                                                         </w:t>
            </w:r>
            <w:r w:rsidR="00AA54F0" w:rsidRPr="00294223">
              <w:rPr>
                <w:rFonts w:cs="Arial"/>
                <w:b/>
                <w:bCs/>
                <w:color w:val="000000"/>
                <w:sz w:val="18"/>
                <w:szCs w:val="18"/>
              </w:rPr>
              <w:t>Correlations</w:t>
            </w:r>
          </w:p>
        </w:tc>
      </w:tr>
      <w:tr w:rsidR="00AA54F0" w:rsidRPr="00294223" w14:paraId="4A6CB84B" w14:textId="77777777" w:rsidTr="00DE2880">
        <w:trPr>
          <w:cantSplit/>
        </w:trPr>
        <w:tc>
          <w:tcPr>
            <w:tcW w:w="4101" w:type="dxa"/>
            <w:gridSpan w:val="2"/>
            <w:tcBorders>
              <w:top w:val="single" w:sz="16" w:space="0" w:color="000000"/>
              <w:left w:val="single" w:sz="16" w:space="0" w:color="000000"/>
              <w:bottom w:val="single" w:sz="16" w:space="0" w:color="000000"/>
              <w:right w:val="nil"/>
            </w:tcBorders>
            <w:shd w:val="clear" w:color="auto" w:fill="FFFFFF"/>
          </w:tcPr>
          <w:p w14:paraId="3591EE38" w14:textId="77777777" w:rsidR="00AA54F0" w:rsidRPr="00DE2880" w:rsidRDefault="00AA54F0" w:rsidP="00DE2880">
            <w:pPr>
              <w:spacing w:after="0"/>
            </w:pPr>
          </w:p>
        </w:tc>
        <w:tc>
          <w:tcPr>
            <w:tcW w:w="1009" w:type="dxa"/>
            <w:tcBorders>
              <w:top w:val="single" w:sz="16" w:space="0" w:color="000000"/>
              <w:left w:val="single" w:sz="16" w:space="0" w:color="000000"/>
              <w:bottom w:val="single" w:sz="16" w:space="0" w:color="000000"/>
            </w:tcBorders>
            <w:shd w:val="clear" w:color="auto" w:fill="FFFFFF"/>
          </w:tcPr>
          <w:p w14:paraId="3A6CB921" w14:textId="77777777" w:rsidR="00AA54F0" w:rsidRPr="00DE2880" w:rsidRDefault="00AA54F0" w:rsidP="00DE2880">
            <w:pPr>
              <w:spacing w:after="0"/>
              <w:rPr>
                <w:b/>
              </w:rPr>
            </w:pPr>
            <w:r w:rsidRPr="00DE2880">
              <w:rPr>
                <w:b/>
              </w:rPr>
              <w:t>Training</w:t>
            </w:r>
          </w:p>
        </w:tc>
        <w:tc>
          <w:tcPr>
            <w:tcW w:w="1392" w:type="dxa"/>
            <w:tcBorders>
              <w:top w:val="single" w:sz="16" w:space="0" w:color="000000"/>
              <w:bottom w:val="single" w:sz="16" w:space="0" w:color="000000"/>
            </w:tcBorders>
            <w:shd w:val="clear" w:color="auto" w:fill="FFFFFF"/>
          </w:tcPr>
          <w:p w14:paraId="7806F835" w14:textId="77777777" w:rsidR="00AA54F0" w:rsidRPr="00DE2880" w:rsidRDefault="00AA54F0" w:rsidP="00DE2880">
            <w:pPr>
              <w:spacing w:after="0"/>
              <w:rPr>
                <w:b/>
              </w:rPr>
            </w:pPr>
            <w:r w:rsidRPr="00DE2880">
              <w:rPr>
                <w:b/>
              </w:rPr>
              <w:t>Development</w:t>
            </w:r>
          </w:p>
        </w:tc>
        <w:tc>
          <w:tcPr>
            <w:tcW w:w="1468" w:type="dxa"/>
            <w:tcBorders>
              <w:top w:val="single" w:sz="16" w:space="0" w:color="000000"/>
              <w:bottom w:val="single" w:sz="16" w:space="0" w:color="000000"/>
            </w:tcBorders>
            <w:shd w:val="clear" w:color="auto" w:fill="FFFFFF"/>
          </w:tcPr>
          <w:p w14:paraId="3E6D058F" w14:textId="77777777" w:rsidR="00AA54F0" w:rsidRPr="00DE2880" w:rsidRDefault="00AA54F0" w:rsidP="00DE2880">
            <w:pPr>
              <w:spacing w:after="0"/>
              <w:rPr>
                <w:b/>
              </w:rPr>
            </w:pPr>
            <w:r w:rsidRPr="00DE2880">
              <w:rPr>
                <w:b/>
              </w:rPr>
              <w:t>Training.Development</w:t>
            </w:r>
          </w:p>
        </w:tc>
        <w:tc>
          <w:tcPr>
            <w:tcW w:w="1361" w:type="dxa"/>
            <w:tcBorders>
              <w:top w:val="single" w:sz="16" w:space="0" w:color="000000"/>
              <w:bottom w:val="single" w:sz="16" w:space="0" w:color="000000"/>
              <w:right w:val="single" w:sz="16" w:space="0" w:color="000000"/>
            </w:tcBorders>
            <w:shd w:val="clear" w:color="auto" w:fill="FFFFFF"/>
          </w:tcPr>
          <w:p w14:paraId="777B25F9" w14:textId="77777777" w:rsidR="00AA54F0" w:rsidRPr="00DE2880" w:rsidRDefault="00AA54F0" w:rsidP="00DE2880">
            <w:pPr>
              <w:spacing w:after="0"/>
              <w:rPr>
                <w:b/>
              </w:rPr>
            </w:pPr>
            <w:r w:rsidRPr="00DE2880">
              <w:rPr>
                <w:b/>
              </w:rPr>
              <w:t>Performance</w:t>
            </w:r>
          </w:p>
        </w:tc>
      </w:tr>
      <w:tr w:rsidR="00AA54F0" w:rsidRPr="00294223" w14:paraId="6A48636F" w14:textId="77777777" w:rsidTr="00DE2880">
        <w:trPr>
          <w:cantSplit/>
        </w:trPr>
        <w:tc>
          <w:tcPr>
            <w:tcW w:w="2127" w:type="dxa"/>
            <w:vMerge w:val="restart"/>
            <w:tcBorders>
              <w:top w:val="single" w:sz="16" w:space="0" w:color="000000"/>
              <w:left w:val="single" w:sz="16" w:space="0" w:color="000000"/>
              <w:bottom w:val="nil"/>
              <w:right w:val="nil"/>
            </w:tcBorders>
            <w:shd w:val="clear" w:color="auto" w:fill="FFFFFF"/>
            <w:vAlign w:val="center"/>
          </w:tcPr>
          <w:p w14:paraId="47E6F262" w14:textId="77777777" w:rsidR="00AA54F0" w:rsidRPr="00DE2880" w:rsidRDefault="00AA54F0" w:rsidP="00DE2880">
            <w:pPr>
              <w:spacing w:after="0"/>
            </w:pPr>
            <w:r w:rsidRPr="00DE2880">
              <w:t>Training</w:t>
            </w:r>
          </w:p>
        </w:tc>
        <w:tc>
          <w:tcPr>
            <w:tcW w:w="1974" w:type="dxa"/>
            <w:tcBorders>
              <w:top w:val="single" w:sz="16" w:space="0" w:color="000000"/>
              <w:left w:val="nil"/>
              <w:bottom w:val="nil"/>
              <w:right w:val="single" w:sz="16" w:space="0" w:color="000000"/>
            </w:tcBorders>
            <w:shd w:val="clear" w:color="auto" w:fill="FFFFFF"/>
            <w:vAlign w:val="center"/>
          </w:tcPr>
          <w:p w14:paraId="01ED6AFA" w14:textId="77777777" w:rsidR="00AA54F0" w:rsidRPr="00DE2880" w:rsidRDefault="00AA54F0" w:rsidP="00DE2880">
            <w:pPr>
              <w:spacing w:after="0"/>
            </w:pPr>
            <w:r w:rsidRPr="00DE2880">
              <w:t>Pearson Correlation</w:t>
            </w:r>
          </w:p>
        </w:tc>
        <w:tc>
          <w:tcPr>
            <w:tcW w:w="1009" w:type="dxa"/>
            <w:tcBorders>
              <w:top w:val="single" w:sz="16" w:space="0" w:color="000000"/>
              <w:left w:val="single" w:sz="16" w:space="0" w:color="000000"/>
              <w:bottom w:val="nil"/>
            </w:tcBorders>
            <w:shd w:val="clear" w:color="auto" w:fill="FFFFFF"/>
          </w:tcPr>
          <w:p w14:paraId="0C2DB657" w14:textId="77777777" w:rsidR="00AA54F0" w:rsidRPr="00DE2880" w:rsidRDefault="00AA54F0" w:rsidP="00DE2880">
            <w:pPr>
              <w:spacing w:after="0"/>
            </w:pPr>
            <w:r w:rsidRPr="00DE2880">
              <w:t>1</w:t>
            </w:r>
          </w:p>
        </w:tc>
        <w:tc>
          <w:tcPr>
            <w:tcW w:w="1392" w:type="dxa"/>
            <w:tcBorders>
              <w:top w:val="single" w:sz="16" w:space="0" w:color="000000"/>
              <w:bottom w:val="nil"/>
            </w:tcBorders>
            <w:shd w:val="clear" w:color="auto" w:fill="FFFFFF"/>
          </w:tcPr>
          <w:p w14:paraId="50B8DFF4" w14:textId="77777777" w:rsidR="00AA54F0" w:rsidRPr="00DE2880" w:rsidRDefault="00AA54F0" w:rsidP="00DE2880">
            <w:pPr>
              <w:spacing w:after="0"/>
            </w:pPr>
            <w:r w:rsidRPr="00DE2880">
              <w:t>.136</w:t>
            </w:r>
          </w:p>
        </w:tc>
        <w:tc>
          <w:tcPr>
            <w:tcW w:w="1468" w:type="dxa"/>
            <w:tcBorders>
              <w:top w:val="single" w:sz="16" w:space="0" w:color="000000"/>
              <w:bottom w:val="nil"/>
            </w:tcBorders>
            <w:shd w:val="clear" w:color="auto" w:fill="FFFFFF"/>
          </w:tcPr>
          <w:p w14:paraId="5F7474E3" w14:textId="77777777" w:rsidR="00AA54F0" w:rsidRPr="00DE2880" w:rsidRDefault="00AA54F0" w:rsidP="00DE2880">
            <w:pPr>
              <w:spacing w:after="0"/>
            </w:pPr>
            <w:r w:rsidRPr="00DE2880">
              <w:t>.727**</w:t>
            </w:r>
          </w:p>
        </w:tc>
        <w:tc>
          <w:tcPr>
            <w:tcW w:w="1361" w:type="dxa"/>
            <w:tcBorders>
              <w:top w:val="single" w:sz="16" w:space="0" w:color="000000"/>
              <w:bottom w:val="nil"/>
              <w:right w:val="single" w:sz="16" w:space="0" w:color="000000"/>
            </w:tcBorders>
            <w:shd w:val="clear" w:color="auto" w:fill="FFFFFF"/>
          </w:tcPr>
          <w:p w14:paraId="11B5108B" w14:textId="77777777" w:rsidR="00AA54F0" w:rsidRPr="00DE2880" w:rsidRDefault="00AA54F0" w:rsidP="00DE2880">
            <w:pPr>
              <w:spacing w:after="0"/>
            </w:pPr>
            <w:r w:rsidRPr="00DE2880">
              <w:t>.635**</w:t>
            </w:r>
          </w:p>
        </w:tc>
      </w:tr>
      <w:tr w:rsidR="00AA54F0" w:rsidRPr="00294223" w14:paraId="2C2543CE" w14:textId="77777777" w:rsidTr="00DE2880">
        <w:trPr>
          <w:cantSplit/>
        </w:trPr>
        <w:tc>
          <w:tcPr>
            <w:tcW w:w="2127" w:type="dxa"/>
            <w:vMerge/>
            <w:tcBorders>
              <w:top w:val="single" w:sz="16" w:space="0" w:color="000000"/>
              <w:left w:val="single" w:sz="16" w:space="0" w:color="000000"/>
              <w:bottom w:val="nil"/>
              <w:right w:val="nil"/>
            </w:tcBorders>
            <w:shd w:val="clear" w:color="auto" w:fill="FFFFFF"/>
            <w:vAlign w:val="center"/>
          </w:tcPr>
          <w:p w14:paraId="761B8957" w14:textId="77777777" w:rsidR="00AA54F0" w:rsidRPr="00DE2880" w:rsidRDefault="00AA54F0" w:rsidP="00DE2880">
            <w:pPr>
              <w:spacing w:after="0"/>
            </w:pPr>
          </w:p>
        </w:tc>
        <w:tc>
          <w:tcPr>
            <w:tcW w:w="1974" w:type="dxa"/>
            <w:tcBorders>
              <w:top w:val="nil"/>
              <w:left w:val="nil"/>
              <w:bottom w:val="nil"/>
              <w:right w:val="single" w:sz="16" w:space="0" w:color="000000"/>
            </w:tcBorders>
            <w:shd w:val="clear" w:color="auto" w:fill="FFFFFF"/>
            <w:vAlign w:val="center"/>
          </w:tcPr>
          <w:p w14:paraId="1970BDA7" w14:textId="77777777" w:rsidR="00AA54F0" w:rsidRPr="00DE2880" w:rsidRDefault="00AA54F0" w:rsidP="00DE2880">
            <w:pPr>
              <w:spacing w:after="0"/>
            </w:pPr>
            <w:r w:rsidRPr="00DE2880">
              <w:t>Sig. (2-tailed)</w:t>
            </w:r>
          </w:p>
        </w:tc>
        <w:tc>
          <w:tcPr>
            <w:tcW w:w="1009" w:type="dxa"/>
            <w:tcBorders>
              <w:top w:val="nil"/>
              <w:left w:val="single" w:sz="16" w:space="0" w:color="000000"/>
              <w:bottom w:val="nil"/>
            </w:tcBorders>
            <w:shd w:val="clear" w:color="auto" w:fill="FFFFFF"/>
          </w:tcPr>
          <w:p w14:paraId="15286AA4" w14:textId="77777777" w:rsidR="00AA54F0" w:rsidRPr="00DE2880" w:rsidRDefault="00AA54F0" w:rsidP="00DE2880">
            <w:pPr>
              <w:spacing w:after="0"/>
            </w:pPr>
          </w:p>
        </w:tc>
        <w:tc>
          <w:tcPr>
            <w:tcW w:w="1392" w:type="dxa"/>
            <w:tcBorders>
              <w:top w:val="nil"/>
              <w:bottom w:val="nil"/>
            </w:tcBorders>
            <w:shd w:val="clear" w:color="auto" w:fill="FFFFFF"/>
          </w:tcPr>
          <w:p w14:paraId="4A8FC72E" w14:textId="77777777" w:rsidR="00AA54F0" w:rsidRPr="00DE2880" w:rsidRDefault="00AA54F0" w:rsidP="00DE2880">
            <w:pPr>
              <w:spacing w:after="0"/>
            </w:pPr>
            <w:r w:rsidRPr="00DE2880">
              <w:t>.180</w:t>
            </w:r>
          </w:p>
        </w:tc>
        <w:tc>
          <w:tcPr>
            <w:tcW w:w="1468" w:type="dxa"/>
            <w:tcBorders>
              <w:top w:val="nil"/>
              <w:bottom w:val="nil"/>
            </w:tcBorders>
            <w:shd w:val="clear" w:color="auto" w:fill="FFFFFF"/>
          </w:tcPr>
          <w:p w14:paraId="08D912FF" w14:textId="77777777" w:rsidR="00AA54F0" w:rsidRPr="00DE2880" w:rsidRDefault="00AA54F0" w:rsidP="00DE2880">
            <w:pPr>
              <w:spacing w:after="0"/>
            </w:pPr>
            <w:r w:rsidRPr="00DE2880">
              <w:t>.000</w:t>
            </w:r>
          </w:p>
        </w:tc>
        <w:tc>
          <w:tcPr>
            <w:tcW w:w="1361" w:type="dxa"/>
            <w:tcBorders>
              <w:top w:val="nil"/>
              <w:bottom w:val="nil"/>
              <w:right w:val="single" w:sz="16" w:space="0" w:color="000000"/>
            </w:tcBorders>
            <w:shd w:val="clear" w:color="auto" w:fill="FFFFFF"/>
          </w:tcPr>
          <w:p w14:paraId="0ABA679A" w14:textId="77777777" w:rsidR="00AA54F0" w:rsidRPr="00DE2880" w:rsidRDefault="00AA54F0" w:rsidP="00DE2880">
            <w:pPr>
              <w:spacing w:after="0"/>
            </w:pPr>
            <w:r w:rsidRPr="00DE2880">
              <w:t>.000</w:t>
            </w:r>
          </w:p>
        </w:tc>
      </w:tr>
      <w:tr w:rsidR="00AA54F0" w:rsidRPr="00294223" w14:paraId="7BC15A6C" w14:textId="77777777" w:rsidTr="00DE2880">
        <w:trPr>
          <w:cantSplit/>
        </w:trPr>
        <w:tc>
          <w:tcPr>
            <w:tcW w:w="2127" w:type="dxa"/>
            <w:vMerge/>
            <w:tcBorders>
              <w:top w:val="single" w:sz="16" w:space="0" w:color="000000"/>
              <w:left w:val="single" w:sz="16" w:space="0" w:color="000000"/>
              <w:bottom w:val="nil"/>
              <w:right w:val="nil"/>
            </w:tcBorders>
            <w:shd w:val="clear" w:color="auto" w:fill="FFFFFF"/>
            <w:vAlign w:val="center"/>
          </w:tcPr>
          <w:p w14:paraId="2CA70CE7" w14:textId="77777777" w:rsidR="00AA54F0" w:rsidRPr="00DE2880" w:rsidRDefault="00AA54F0" w:rsidP="00DE2880">
            <w:pPr>
              <w:spacing w:after="0"/>
            </w:pPr>
          </w:p>
        </w:tc>
        <w:tc>
          <w:tcPr>
            <w:tcW w:w="1974" w:type="dxa"/>
            <w:tcBorders>
              <w:top w:val="nil"/>
              <w:left w:val="nil"/>
              <w:bottom w:val="nil"/>
              <w:right w:val="single" w:sz="16" w:space="0" w:color="000000"/>
            </w:tcBorders>
            <w:shd w:val="clear" w:color="auto" w:fill="FFFFFF"/>
            <w:vAlign w:val="center"/>
          </w:tcPr>
          <w:p w14:paraId="1FA6D64F" w14:textId="77777777" w:rsidR="00AA54F0" w:rsidRPr="00DE2880" w:rsidRDefault="00AA54F0" w:rsidP="00DE2880">
            <w:pPr>
              <w:spacing w:after="0"/>
            </w:pPr>
            <w:r w:rsidRPr="00DE2880">
              <w:t>N</w:t>
            </w:r>
          </w:p>
        </w:tc>
        <w:tc>
          <w:tcPr>
            <w:tcW w:w="1009" w:type="dxa"/>
            <w:tcBorders>
              <w:top w:val="nil"/>
              <w:left w:val="single" w:sz="16" w:space="0" w:color="000000"/>
              <w:bottom w:val="nil"/>
            </w:tcBorders>
            <w:shd w:val="clear" w:color="auto" w:fill="FFFFFF"/>
          </w:tcPr>
          <w:p w14:paraId="5E7846C0" w14:textId="77777777" w:rsidR="00AA54F0" w:rsidRPr="00DE2880" w:rsidRDefault="00AA54F0" w:rsidP="00DE2880">
            <w:pPr>
              <w:spacing w:after="0"/>
            </w:pPr>
            <w:r w:rsidRPr="00DE2880">
              <w:t>99</w:t>
            </w:r>
          </w:p>
        </w:tc>
        <w:tc>
          <w:tcPr>
            <w:tcW w:w="1392" w:type="dxa"/>
            <w:tcBorders>
              <w:top w:val="nil"/>
              <w:bottom w:val="nil"/>
            </w:tcBorders>
            <w:shd w:val="clear" w:color="auto" w:fill="FFFFFF"/>
          </w:tcPr>
          <w:p w14:paraId="473F1A7A" w14:textId="77777777" w:rsidR="00AA54F0" w:rsidRPr="00DE2880" w:rsidRDefault="00AA54F0" w:rsidP="00DE2880">
            <w:pPr>
              <w:spacing w:after="0"/>
            </w:pPr>
            <w:r w:rsidRPr="00DE2880">
              <w:t>99</w:t>
            </w:r>
          </w:p>
        </w:tc>
        <w:tc>
          <w:tcPr>
            <w:tcW w:w="1468" w:type="dxa"/>
            <w:tcBorders>
              <w:top w:val="nil"/>
              <w:bottom w:val="nil"/>
            </w:tcBorders>
            <w:shd w:val="clear" w:color="auto" w:fill="FFFFFF"/>
          </w:tcPr>
          <w:p w14:paraId="5AE79548" w14:textId="77777777" w:rsidR="00AA54F0" w:rsidRPr="00DE2880" w:rsidRDefault="00AA54F0" w:rsidP="00DE2880">
            <w:pPr>
              <w:spacing w:after="0"/>
            </w:pPr>
            <w:r w:rsidRPr="00DE2880">
              <w:t>99</w:t>
            </w:r>
          </w:p>
        </w:tc>
        <w:tc>
          <w:tcPr>
            <w:tcW w:w="1361" w:type="dxa"/>
            <w:tcBorders>
              <w:top w:val="nil"/>
              <w:bottom w:val="nil"/>
              <w:right w:val="single" w:sz="16" w:space="0" w:color="000000"/>
            </w:tcBorders>
            <w:shd w:val="clear" w:color="auto" w:fill="FFFFFF"/>
          </w:tcPr>
          <w:p w14:paraId="0156D8A1" w14:textId="77777777" w:rsidR="00AA54F0" w:rsidRPr="00DE2880" w:rsidRDefault="00AA54F0" w:rsidP="00DE2880">
            <w:pPr>
              <w:spacing w:after="0"/>
            </w:pPr>
            <w:r w:rsidRPr="00DE2880">
              <w:t>99</w:t>
            </w:r>
          </w:p>
        </w:tc>
      </w:tr>
      <w:tr w:rsidR="00AA54F0" w:rsidRPr="00294223" w14:paraId="0CBEEC38" w14:textId="77777777" w:rsidTr="00DE2880">
        <w:trPr>
          <w:cantSplit/>
        </w:trPr>
        <w:tc>
          <w:tcPr>
            <w:tcW w:w="2127" w:type="dxa"/>
            <w:vMerge w:val="restart"/>
            <w:tcBorders>
              <w:top w:val="nil"/>
              <w:left w:val="single" w:sz="16" w:space="0" w:color="000000"/>
              <w:bottom w:val="nil"/>
              <w:right w:val="nil"/>
            </w:tcBorders>
            <w:shd w:val="clear" w:color="auto" w:fill="FFFFFF"/>
            <w:vAlign w:val="center"/>
          </w:tcPr>
          <w:p w14:paraId="43B6DB72" w14:textId="77777777" w:rsidR="00AA54F0" w:rsidRPr="00DE2880" w:rsidRDefault="00AA54F0" w:rsidP="00DE2880">
            <w:pPr>
              <w:spacing w:after="0"/>
            </w:pPr>
            <w:r w:rsidRPr="00DE2880">
              <w:t>Development</w:t>
            </w:r>
          </w:p>
        </w:tc>
        <w:tc>
          <w:tcPr>
            <w:tcW w:w="1974" w:type="dxa"/>
            <w:tcBorders>
              <w:top w:val="nil"/>
              <w:left w:val="nil"/>
              <w:bottom w:val="nil"/>
              <w:right w:val="single" w:sz="16" w:space="0" w:color="000000"/>
            </w:tcBorders>
            <w:shd w:val="clear" w:color="auto" w:fill="FFFFFF"/>
            <w:vAlign w:val="center"/>
          </w:tcPr>
          <w:p w14:paraId="590D6D51" w14:textId="77777777" w:rsidR="00AA54F0" w:rsidRPr="00DE2880" w:rsidRDefault="00AA54F0" w:rsidP="00DE2880">
            <w:pPr>
              <w:spacing w:after="0"/>
            </w:pPr>
            <w:r w:rsidRPr="00DE2880">
              <w:t>Pearson Correlation</w:t>
            </w:r>
          </w:p>
        </w:tc>
        <w:tc>
          <w:tcPr>
            <w:tcW w:w="1009" w:type="dxa"/>
            <w:tcBorders>
              <w:top w:val="nil"/>
              <w:left w:val="single" w:sz="16" w:space="0" w:color="000000"/>
              <w:bottom w:val="nil"/>
            </w:tcBorders>
            <w:shd w:val="clear" w:color="auto" w:fill="FFFFFF"/>
          </w:tcPr>
          <w:p w14:paraId="7327B283" w14:textId="77777777" w:rsidR="00AA54F0" w:rsidRPr="00DE2880" w:rsidRDefault="00AA54F0" w:rsidP="00DE2880">
            <w:pPr>
              <w:spacing w:after="0"/>
            </w:pPr>
            <w:r w:rsidRPr="00DE2880">
              <w:t>.136</w:t>
            </w:r>
          </w:p>
        </w:tc>
        <w:tc>
          <w:tcPr>
            <w:tcW w:w="1392" w:type="dxa"/>
            <w:tcBorders>
              <w:top w:val="nil"/>
              <w:bottom w:val="nil"/>
            </w:tcBorders>
            <w:shd w:val="clear" w:color="auto" w:fill="FFFFFF"/>
          </w:tcPr>
          <w:p w14:paraId="54F82F9E" w14:textId="77777777" w:rsidR="00AA54F0" w:rsidRPr="00DE2880" w:rsidRDefault="00AA54F0" w:rsidP="00DE2880">
            <w:pPr>
              <w:spacing w:after="0"/>
            </w:pPr>
            <w:r w:rsidRPr="00DE2880">
              <w:t>1</w:t>
            </w:r>
          </w:p>
        </w:tc>
        <w:tc>
          <w:tcPr>
            <w:tcW w:w="1468" w:type="dxa"/>
            <w:tcBorders>
              <w:top w:val="nil"/>
              <w:bottom w:val="nil"/>
            </w:tcBorders>
            <w:shd w:val="clear" w:color="auto" w:fill="FFFFFF"/>
          </w:tcPr>
          <w:p w14:paraId="5047AD1E" w14:textId="77777777" w:rsidR="00AA54F0" w:rsidRPr="00DE2880" w:rsidRDefault="00AA54F0" w:rsidP="00DE2880">
            <w:pPr>
              <w:spacing w:after="0"/>
            </w:pPr>
            <w:r w:rsidRPr="00DE2880">
              <w:t>.142</w:t>
            </w:r>
          </w:p>
        </w:tc>
        <w:tc>
          <w:tcPr>
            <w:tcW w:w="1361" w:type="dxa"/>
            <w:tcBorders>
              <w:top w:val="nil"/>
              <w:bottom w:val="nil"/>
              <w:right w:val="single" w:sz="16" w:space="0" w:color="000000"/>
            </w:tcBorders>
            <w:shd w:val="clear" w:color="auto" w:fill="FFFFFF"/>
          </w:tcPr>
          <w:p w14:paraId="68C9473D" w14:textId="77777777" w:rsidR="00AA54F0" w:rsidRPr="00DE2880" w:rsidRDefault="00AA54F0" w:rsidP="00DE2880">
            <w:pPr>
              <w:spacing w:after="0"/>
            </w:pPr>
            <w:r w:rsidRPr="00DE2880">
              <w:t>.290**</w:t>
            </w:r>
          </w:p>
        </w:tc>
      </w:tr>
      <w:tr w:rsidR="00AA54F0" w:rsidRPr="00294223" w14:paraId="14652444" w14:textId="77777777" w:rsidTr="00DE2880">
        <w:trPr>
          <w:cantSplit/>
        </w:trPr>
        <w:tc>
          <w:tcPr>
            <w:tcW w:w="2127" w:type="dxa"/>
            <w:vMerge/>
            <w:tcBorders>
              <w:top w:val="nil"/>
              <w:left w:val="single" w:sz="16" w:space="0" w:color="000000"/>
              <w:bottom w:val="nil"/>
              <w:right w:val="nil"/>
            </w:tcBorders>
            <w:shd w:val="clear" w:color="auto" w:fill="FFFFFF"/>
            <w:vAlign w:val="center"/>
          </w:tcPr>
          <w:p w14:paraId="1378D9E4" w14:textId="77777777" w:rsidR="00AA54F0" w:rsidRPr="00DE2880" w:rsidRDefault="00AA54F0" w:rsidP="00DE2880">
            <w:pPr>
              <w:spacing w:after="0"/>
            </w:pPr>
          </w:p>
        </w:tc>
        <w:tc>
          <w:tcPr>
            <w:tcW w:w="1974" w:type="dxa"/>
            <w:tcBorders>
              <w:top w:val="nil"/>
              <w:left w:val="nil"/>
              <w:bottom w:val="nil"/>
              <w:right w:val="single" w:sz="16" w:space="0" w:color="000000"/>
            </w:tcBorders>
            <w:shd w:val="clear" w:color="auto" w:fill="FFFFFF"/>
            <w:vAlign w:val="center"/>
          </w:tcPr>
          <w:p w14:paraId="1E4BC67D" w14:textId="77777777" w:rsidR="00AA54F0" w:rsidRPr="00DE2880" w:rsidRDefault="00AA54F0" w:rsidP="00DE2880">
            <w:pPr>
              <w:spacing w:after="0"/>
            </w:pPr>
            <w:r w:rsidRPr="00DE2880">
              <w:t>Sig. (2-tailed)</w:t>
            </w:r>
          </w:p>
        </w:tc>
        <w:tc>
          <w:tcPr>
            <w:tcW w:w="1009" w:type="dxa"/>
            <w:tcBorders>
              <w:top w:val="nil"/>
              <w:left w:val="single" w:sz="16" w:space="0" w:color="000000"/>
              <w:bottom w:val="nil"/>
            </w:tcBorders>
            <w:shd w:val="clear" w:color="auto" w:fill="FFFFFF"/>
          </w:tcPr>
          <w:p w14:paraId="5C0A67E6" w14:textId="77777777" w:rsidR="00AA54F0" w:rsidRPr="00DE2880" w:rsidRDefault="00AA54F0" w:rsidP="00DE2880">
            <w:pPr>
              <w:spacing w:after="0"/>
            </w:pPr>
            <w:r w:rsidRPr="00DE2880">
              <w:t>.180</w:t>
            </w:r>
          </w:p>
        </w:tc>
        <w:tc>
          <w:tcPr>
            <w:tcW w:w="1392" w:type="dxa"/>
            <w:tcBorders>
              <w:top w:val="nil"/>
              <w:bottom w:val="nil"/>
            </w:tcBorders>
            <w:shd w:val="clear" w:color="auto" w:fill="FFFFFF"/>
          </w:tcPr>
          <w:p w14:paraId="1640CF21" w14:textId="77777777" w:rsidR="00AA54F0" w:rsidRPr="00DE2880" w:rsidRDefault="00AA54F0" w:rsidP="00DE2880">
            <w:pPr>
              <w:spacing w:after="0"/>
            </w:pPr>
          </w:p>
        </w:tc>
        <w:tc>
          <w:tcPr>
            <w:tcW w:w="1468" w:type="dxa"/>
            <w:tcBorders>
              <w:top w:val="nil"/>
              <w:bottom w:val="nil"/>
            </w:tcBorders>
            <w:shd w:val="clear" w:color="auto" w:fill="FFFFFF"/>
          </w:tcPr>
          <w:p w14:paraId="4F56E008" w14:textId="77777777" w:rsidR="00AA54F0" w:rsidRPr="00DE2880" w:rsidRDefault="00AA54F0" w:rsidP="00DE2880">
            <w:pPr>
              <w:spacing w:after="0"/>
            </w:pPr>
            <w:r w:rsidRPr="00DE2880">
              <w:t>.162</w:t>
            </w:r>
          </w:p>
        </w:tc>
        <w:tc>
          <w:tcPr>
            <w:tcW w:w="1361" w:type="dxa"/>
            <w:tcBorders>
              <w:top w:val="nil"/>
              <w:bottom w:val="nil"/>
              <w:right w:val="single" w:sz="16" w:space="0" w:color="000000"/>
            </w:tcBorders>
            <w:shd w:val="clear" w:color="auto" w:fill="FFFFFF"/>
          </w:tcPr>
          <w:p w14:paraId="52DD71D7" w14:textId="77777777" w:rsidR="00AA54F0" w:rsidRPr="00DE2880" w:rsidRDefault="00AA54F0" w:rsidP="00DE2880">
            <w:pPr>
              <w:spacing w:after="0"/>
            </w:pPr>
            <w:r w:rsidRPr="00DE2880">
              <w:t>.004</w:t>
            </w:r>
          </w:p>
        </w:tc>
      </w:tr>
      <w:tr w:rsidR="00AA54F0" w:rsidRPr="00294223" w14:paraId="23AE2E95" w14:textId="77777777" w:rsidTr="00DE2880">
        <w:trPr>
          <w:cantSplit/>
        </w:trPr>
        <w:tc>
          <w:tcPr>
            <w:tcW w:w="2127" w:type="dxa"/>
            <w:vMerge/>
            <w:tcBorders>
              <w:top w:val="nil"/>
              <w:left w:val="single" w:sz="16" w:space="0" w:color="000000"/>
              <w:bottom w:val="nil"/>
              <w:right w:val="nil"/>
            </w:tcBorders>
            <w:shd w:val="clear" w:color="auto" w:fill="FFFFFF"/>
            <w:vAlign w:val="center"/>
          </w:tcPr>
          <w:p w14:paraId="072D1268" w14:textId="77777777" w:rsidR="00AA54F0" w:rsidRPr="00DE2880" w:rsidRDefault="00AA54F0" w:rsidP="00DE2880">
            <w:pPr>
              <w:spacing w:after="0"/>
            </w:pPr>
          </w:p>
        </w:tc>
        <w:tc>
          <w:tcPr>
            <w:tcW w:w="1974" w:type="dxa"/>
            <w:tcBorders>
              <w:top w:val="nil"/>
              <w:left w:val="nil"/>
              <w:bottom w:val="nil"/>
              <w:right w:val="single" w:sz="16" w:space="0" w:color="000000"/>
            </w:tcBorders>
            <w:shd w:val="clear" w:color="auto" w:fill="FFFFFF"/>
            <w:vAlign w:val="center"/>
          </w:tcPr>
          <w:p w14:paraId="6727E11E" w14:textId="77777777" w:rsidR="00AA54F0" w:rsidRPr="00DE2880" w:rsidRDefault="00AA54F0" w:rsidP="00DE2880">
            <w:pPr>
              <w:spacing w:after="0"/>
            </w:pPr>
            <w:r w:rsidRPr="00DE2880">
              <w:t>N</w:t>
            </w:r>
          </w:p>
        </w:tc>
        <w:tc>
          <w:tcPr>
            <w:tcW w:w="1009" w:type="dxa"/>
            <w:tcBorders>
              <w:top w:val="nil"/>
              <w:left w:val="single" w:sz="16" w:space="0" w:color="000000"/>
              <w:bottom w:val="nil"/>
            </w:tcBorders>
            <w:shd w:val="clear" w:color="auto" w:fill="FFFFFF"/>
          </w:tcPr>
          <w:p w14:paraId="7FF424B8" w14:textId="77777777" w:rsidR="00AA54F0" w:rsidRPr="00DE2880" w:rsidRDefault="00AA54F0" w:rsidP="00DE2880">
            <w:pPr>
              <w:spacing w:after="0"/>
            </w:pPr>
            <w:r w:rsidRPr="00DE2880">
              <w:t>99</w:t>
            </w:r>
          </w:p>
        </w:tc>
        <w:tc>
          <w:tcPr>
            <w:tcW w:w="1392" w:type="dxa"/>
            <w:tcBorders>
              <w:top w:val="nil"/>
              <w:bottom w:val="nil"/>
            </w:tcBorders>
            <w:shd w:val="clear" w:color="auto" w:fill="FFFFFF"/>
          </w:tcPr>
          <w:p w14:paraId="5431AB77" w14:textId="77777777" w:rsidR="00AA54F0" w:rsidRPr="00DE2880" w:rsidRDefault="00AA54F0" w:rsidP="00DE2880">
            <w:pPr>
              <w:spacing w:after="0"/>
            </w:pPr>
            <w:r w:rsidRPr="00DE2880">
              <w:t>99</w:t>
            </w:r>
          </w:p>
        </w:tc>
        <w:tc>
          <w:tcPr>
            <w:tcW w:w="1468" w:type="dxa"/>
            <w:tcBorders>
              <w:top w:val="nil"/>
              <w:bottom w:val="nil"/>
            </w:tcBorders>
            <w:shd w:val="clear" w:color="auto" w:fill="FFFFFF"/>
          </w:tcPr>
          <w:p w14:paraId="108BE18E" w14:textId="77777777" w:rsidR="00AA54F0" w:rsidRPr="00DE2880" w:rsidRDefault="00AA54F0" w:rsidP="00DE2880">
            <w:pPr>
              <w:spacing w:after="0"/>
            </w:pPr>
            <w:r w:rsidRPr="00DE2880">
              <w:t>99</w:t>
            </w:r>
          </w:p>
        </w:tc>
        <w:tc>
          <w:tcPr>
            <w:tcW w:w="1361" w:type="dxa"/>
            <w:tcBorders>
              <w:top w:val="nil"/>
              <w:bottom w:val="nil"/>
              <w:right w:val="single" w:sz="16" w:space="0" w:color="000000"/>
            </w:tcBorders>
            <w:shd w:val="clear" w:color="auto" w:fill="FFFFFF"/>
          </w:tcPr>
          <w:p w14:paraId="6158B896" w14:textId="77777777" w:rsidR="00AA54F0" w:rsidRPr="00DE2880" w:rsidRDefault="00AA54F0" w:rsidP="00DE2880">
            <w:pPr>
              <w:spacing w:after="0"/>
            </w:pPr>
            <w:r w:rsidRPr="00DE2880">
              <w:t>99</w:t>
            </w:r>
          </w:p>
        </w:tc>
      </w:tr>
      <w:tr w:rsidR="00AA54F0" w:rsidRPr="00294223" w14:paraId="20DF2671" w14:textId="77777777" w:rsidTr="00DE2880">
        <w:trPr>
          <w:cantSplit/>
        </w:trPr>
        <w:tc>
          <w:tcPr>
            <w:tcW w:w="2127" w:type="dxa"/>
            <w:vMerge w:val="restart"/>
            <w:tcBorders>
              <w:top w:val="nil"/>
              <w:left w:val="single" w:sz="16" w:space="0" w:color="000000"/>
              <w:bottom w:val="nil"/>
              <w:right w:val="nil"/>
            </w:tcBorders>
            <w:shd w:val="clear" w:color="auto" w:fill="FFFFFF"/>
            <w:vAlign w:val="center"/>
          </w:tcPr>
          <w:p w14:paraId="6C3DC6AB" w14:textId="77777777" w:rsidR="00AA54F0" w:rsidRPr="00DE2880" w:rsidRDefault="00AA54F0" w:rsidP="00DE2880">
            <w:pPr>
              <w:spacing w:after="0"/>
            </w:pPr>
            <w:r w:rsidRPr="00DE2880">
              <w:t>Training.Development</w:t>
            </w:r>
          </w:p>
        </w:tc>
        <w:tc>
          <w:tcPr>
            <w:tcW w:w="1974" w:type="dxa"/>
            <w:tcBorders>
              <w:top w:val="nil"/>
              <w:left w:val="nil"/>
              <w:bottom w:val="nil"/>
              <w:right w:val="single" w:sz="16" w:space="0" w:color="000000"/>
            </w:tcBorders>
            <w:shd w:val="clear" w:color="auto" w:fill="FFFFFF"/>
            <w:vAlign w:val="center"/>
          </w:tcPr>
          <w:p w14:paraId="18FB8556" w14:textId="77777777" w:rsidR="00AA54F0" w:rsidRPr="00DE2880" w:rsidRDefault="00AA54F0" w:rsidP="00DE2880">
            <w:pPr>
              <w:spacing w:after="0"/>
            </w:pPr>
            <w:r w:rsidRPr="00DE2880">
              <w:t>Pearson Correlation</w:t>
            </w:r>
          </w:p>
        </w:tc>
        <w:tc>
          <w:tcPr>
            <w:tcW w:w="1009" w:type="dxa"/>
            <w:tcBorders>
              <w:top w:val="nil"/>
              <w:left w:val="single" w:sz="16" w:space="0" w:color="000000"/>
              <w:bottom w:val="nil"/>
            </w:tcBorders>
            <w:shd w:val="clear" w:color="auto" w:fill="FFFFFF"/>
          </w:tcPr>
          <w:p w14:paraId="0436E76C" w14:textId="77777777" w:rsidR="00AA54F0" w:rsidRPr="00DE2880" w:rsidRDefault="00AA54F0" w:rsidP="00DE2880">
            <w:pPr>
              <w:spacing w:after="0"/>
            </w:pPr>
            <w:r w:rsidRPr="00DE2880">
              <w:t>.727**</w:t>
            </w:r>
          </w:p>
        </w:tc>
        <w:tc>
          <w:tcPr>
            <w:tcW w:w="1392" w:type="dxa"/>
            <w:tcBorders>
              <w:top w:val="nil"/>
              <w:bottom w:val="nil"/>
            </w:tcBorders>
            <w:shd w:val="clear" w:color="auto" w:fill="FFFFFF"/>
          </w:tcPr>
          <w:p w14:paraId="4958D008" w14:textId="77777777" w:rsidR="00AA54F0" w:rsidRPr="00DE2880" w:rsidRDefault="00AA54F0" w:rsidP="00DE2880">
            <w:pPr>
              <w:spacing w:after="0"/>
            </w:pPr>
            <w:r w:rsidRPr="00DE2880">
              <w:t>.142</w:t>
            </w:r>
          </w:p>
        </w:tc>
        <w:tc>
          <w:tcPr>
            <w:tcW w:w="1468" w:type="dxa"/>
            <w:tcBorders>
              <w:top w:val="nil"/>
              <w:bottom w:val="nil"/>
            </w:tcBorders>
            <w:shd w:val="clear" w:color="auto" w:fill="FFFFFF"/>
          </w:tcPr>
          <w:p w14:paraId="6F31ACC7" w14:textId="77777777" w:rsidR="00AA54F0" w:rsidRPr="00DE2880" w:rsidRDefault="00AA54F0" w:rsidP="00DE2880">
            <w:pPr>
              <w:spacing w:after="0"/>
            </w:pPr>
            <w:r w:rsidRPr="00DE2880">
              <w:t>1</w:t>
            </w:r>
          </w:p>
        </w:tc>
        <w:tc>
          <w:tcPr>
            <w:tcW w:w="1361" w:type="dxa"/>
            <w:tcBorders>
              <w:top w:val="nil"/>
              <w:bottom w:val="nil"/>
              <w:right w:val="single" w:sz="16" w:space="0" w:color="000000"/>
            </w:tcBorders>
            <w:shd w:val="clear" w:color="auto" w:fill="FFFFFF"/>
          </w:tcPr>
          <w:p w14:paraId="5FBE4162" w14:textId="77777777" w:rsidR="00AA54F0" w:rsidRPr="00DE2880" w:rsidRDefault="00AA54F0" w:rsidP="00DE2880">
            <w:pPr>
              <w:spacing w:after="0"/>
            </w:pPr>
            <w:r w:rsidRPr="00DE2880">
              <w:t>.739**</w:t>
            </w:r>
          </w:p>
        </w:tc>
      </w:tr>
      <w:tr w:rsidR="00AA54F0" w:rsidRPr="00294223" w14:paraId="3A9B33C0" w14:textId="77777777" w:rsidTr="00DE2880">
        <w:trPr>
          <w:cantSplit/>
        </w:trPr>
        <w:tc>
          <w:tcPr>
            <w:tcW w:w="2127" w:type="dxa"/>
            <w:vMerge/>
            <w:tcBorders>
              <w:top w:val="nil"/>
              <w:left w:val="single" w:sz="16" w:space="0" w:color="000000"/>
              <w:bottom w:val="nil"/>
              <w:right w:val="nil"/>
            </w:tcBorders>
            <w:shd w:val="clear" w:color="auto" w:fill="FFFFFF"/>
            <w:vAlign w:val="center"/>
          </w:tcPr>
          <w:p w14:paraId="2BD28EB9" w14:textId="77777777" w:rsidR="00AA54F0" w:rsidRPr="00DE2880" w:rsidRDefault="00AA54F0" w:rsidP="00DE2880">
            <w:pPr>
              <w:spacing w:after="0"/>
            </w:pPr>
          </w:p>
        </w:tc>
        <w:tc>
          <w:tcPr>
            <w:tcW w:w="1974" w:type="dxa"/>
            <w:tcBorders>
              <w:top w:val="nil"/>
              <w:left w:val="nil"/>
              <w:bottom w:val="nil"/>
              <w:right w:val="single" w:sz="16" w:space="0" w:color="000000"/>
            </w:tcBorders>
            <w:shd w:val="clear" w:color="auto" w:fill="FFFFFF"/>
            <w:vAlign w:val="center"/>
          </w:tcPr>
          <w:p w14:paraId="47BA2899" w14:textId="77777777" w:rsidR="00AA54F0" w:rsidRPr="00DE2880" w:rsidRDefault="00AA54F0" w:rsidP="00DE2880">
            <w:pPr>
              <w:spacing w:after="0"/>
            </w:pPr>
            <w:r w:rsidRPr="00DE2880">
              <w:t>Sig. (2-tailed)</w:t>
            </w:r>
          </w:p>
        </w:tc>
        <w:tc>
          <w:tcPr>
            <w:tcW w:w="1009" w:type="dxa"/>
            <w:tcBorders>
              <w:top w:val="nil"/>
              <w:left w:val="single" w:sz="16" w:space="0" w:color="000000"/>
              <w:bottom w:val="nil"/>
            </w:tcBorders>
            <w:shd w:val="clear" w:color="auto" w:fill="FFFFFF"/>
          </w:tcPr>
          <w:p w14:paraId="4BB443CF" w14:textId="77777777" w:rsidR="00AA54F0" w:rsidRPr="00DE2880" w:rsidRDefault="00AA54F0" w:rsidP="00DE2880">
            <w:pPr>
              <w:spacing w:after="0"/>
            </w:pPr>
            <w:r w:rsidRPr="00DE2880">
              <w:t>.000</w:t>
            </w:r>
          </w:p>
        </w:tc>
        <w:tc>
          <w:tcPr>
            <w:tcW w:w="1392" w:type="dxa"/>
            <w:tcBorders>
              <w:top w:val="nil"/>
              <w:bottom w:val="nil"/>
            </w:tcBorders>
            <w:shd w:val="clear" w:color="auto" w:fill="FFFFFF"/>
          </w:tcPr>
          <w:p w14:paraId="5D9A27F3" w14:textId="77777777" w:rsidR="00AA54F0" w:rsidRPr="00DE2880" w:rsidRDefault="00AA54F0" w:rsidP="00DE2880">
            <w:pPr>
              <w:spacing w:after="0"/>
            </w:pPr>
            <w:r w:rsidRPr="00DE2880">
              <w:t>.162</w:t>
            </w:r>
          </w:p>
        </w:tc>
        <w:tc>
          <w:tcPr>
            <w:tcW w:w="1468" w:type="dxa"/>
            <w:tcBorders>
              <w:top w:val="nil"/>
              <w:bottom w:val="nil"/>
            </w:tcBorders>
            <w:shd w:val="clear" w:color="auto" w:fill="FFFFFF"/>
          </w:tcPr>
          <w:p w14:paraId="7DFB879D" w14:textId="77777777" w:rsidR="00AA54F0" w:rsidRPr="00DE2880" w:rsidRDefault="00AA54F0" w:rsidP="00DE2880">
            <w:pPr>
              <w:spacing w:after="0"/>
            </w:pPr>
          </w:p>
        </w:tc>
        <w:tc>
          <w:tcPr>
            <w:tcW w:w="1361" w:type="dxa"/>
            <w:tcBorders>
              <w:top w:val="nil"/>
              <w:bottom w:val="nil"/>
              <w:right w:val="single" w:sz="16" w:space="0" w:color="000000"/>
            </w:tcBorders>
            <w:shd w:val="clear" w:color="auto" w:fill="FFFFFF"/>
          </w:tcPr>
          <w:p w14:paraId="358E9948" w14:textId="77777777" w:rsidR="00AA54F0" w:rsidRPr="00DE2880" w:rsidRDefault="00AA54F0" w:rsidP="00DE2880">
            <w:pPr>
              <w:spacing w:after="0"/>
            </w:pPr>
            <w:r w:rsidRPr="00DE2880">
              <w:t>.000</w:t>
            </w:r>
          </w:p>
        </w:tc>
      </w:tr>
      <w:tr w:rsidR="00AA54F0" w:rsidRPr="00294223" w14:paraId="661A1A13" w14:textId="77777777" w:rsidTr="00DE2880">
        <w:trPr>
          <w:cantSplit/>
        </w:trPr>
        <w:tc>
          <w:tcPr>
            <w:tcW w:w="2127" w:type="dxa"/>
            <w:vMerge/>
            <w:tcBorders>
              <w:top w:val="nil"/>
              <w:left w:val="single" w:sz="16" w:space="0" w:color="000000"/>
              <w:bottom w:val="nil"/>
              <w:right w:val="nil"/>
            </w:tcBorders>
            <w:shd w:val="clear" w:color="auto" w:fill="FFFFFF"/>
            <w:vAlign w:val="center"/>
          </w:tcPr>
          <w:p w14:paraId="6F1D295C" w14:textId="77777777" w:rsidR="00AA54F0" w:rsidRPr="00DE2880" w:rsidRDefault="00AA54F0" w:rsidP="00DE2880">
            <w:pPr>
              <w:spacing w:after="0"/>
            </w:pPr>
          </w:p>
        </w:tc>
        <w:tc>
          <w:tcPr>
            <w:tcW w:w="1974" w:type="dxa"/>
            <w:tcBorders>
              <w:top w:val="nil"/>
              <w:left w:val="nil"/>
              <w:bottom w:val="nil"/>
              <w:right w:val="single" w:sz="16" w:space="0" w:color="000000"/>
            </w:tcBorders>
            <w:shd w:val="clear" w:color="auto" w:fill="FFFFFF"/>
            <w:vAlign w:val="center"/>
          </w:tcPr>
          <w:p w14:paraId="4CC89BBE" w14:textId="77777777" w:rsidR="00AA54F0" w:rsidRPr="00DE2880" w:rsidRDefault="00AA54F0" w:rsidP="00DE2880">
            <w:pPr>
              <w:spacing w:after="0"/>
            </w:pPr>
            <w:r w:rsidRPr="00DE2880">
              <w:t>N</w:t>
            </w:r>
          </w:p>
        </w:tc>
        <w:tc>
          <w:tcPr>
            <w:tcW w:w="1009" w:type="dxa"/>
            <w:tcBorders>
              <w:top w:val="nil"/>
              <w:left w:val="single" w:sz="16" w:space="0" w:color="000000"/>
              <w:bottom w:val="nil"/>
            </w:tcBorders>
            <w:shd w:val="clear" w:color="auto" w:fill="FFFFFF"/>
          </w:tcPr>
          <w:p w14:paraId="470BA276" w14:textId="77777777" w:rsidR="00AA54F0" w:rsidRPr="00DE2880" w:rsidRDefault="00AA54F0" w:rsidP="00DE2880">
            <w:pPr>
              <w:spacing w:after="0"/>
            </w:pPr>
            <w:r w:rsidRPr="00DE2880">
              <w:t>99</w:t>
            </w:r>
          </w:p>
        </w:tc>
        <w:tc>
          <w:tcPr>
            <w:tcW w:w="1392" w:type="dxa"/>
            <w:tcBorders>
              <w:top w:val="nil"/>
              <w:bottom w:val="nil"/>
            </w:tcBorders>
            <w:shd w:val="clear" w:color="auto" w:fill="FFFFFF"/>
          </w:tcPr>
          <w:p w14:paraId="24646BED" w14:textId="77777777" w:rsidR="00AA54F0" w:rsidRPr="00DE2880" w:rsidRDefault="00AA54F0" w:rsidP="00DE2880">
            <w:pPr>
              <w:spacing w:after="0"/>
            </w:pPr>
            <w:r w:rsidRPr="00DE2880">
              <w:t>99</w:t>
            </w:r>
          </w:p>
        </w:tc>
        <w:tc>
          <w:tcPr>
            <w:tcW w:w="1468" w:type="dxa"/>
            <w:tcBorders>
              <w:top w:val="nil"/>
              <w:bottom w:val="nil"/>
            </w:tcBorders>
            <w:shd w:val="clear" w:color="auto" w:fill="FFFFFF"/>
          </w:tcPr>
          <w:p w14:paraId="3B8D1B85" w14:textId="77777777" w:rsidR="00AA54F0" w:rsidRPr="00DE2880" w:rsidRDefault="00AA54F0" w:rsidP="00DE2880">
            <w:pPr>
              <w:spacing w:after="0"/>
            </w:pPr>
            <w:r w:rsidRPr="00DE2880">
              <w:t>99</w:t>
            </w:r>
          </w:p>
        </w:tc>
        <w:tc>
          <w:tcPr>
            <w:tcW w:w="1361" w:type="dxa"/>
            <w:tcBorders>
              <w:top w:val="nil"/>
              <w:bottom w:val="nil"/>
              <w:right w:val="single" w:sz="16" w:space="0" w:color="000000"/>
            </w:tcBorders>
            <w:shd w:val="clear" w:color="auto" w:fill="FFFFFF"/>
          </w:tcPr>
          <w:p w14:paraId="2F658E8A" w14:textId="77777777" w:rsidR="00AA54F0" w:rsidRPr="00DE2880" w:rsidRDefault="00AA54F0" w:rsidP="00DE2880">
            <w:pPr>
              <w:spacing w:after="0"/>
            </w:pPr>
            <w:r w:rsidRPr="00DE2880">
              <w:t>99</w:t>
            </w:r>
          </w:p>
        </w:tc>
      </w:tr>
      <w:tr w:rsidR="00AA54F0" w:rsidRPr="00294223" w14:paraId="55EBC3DF" w14:textId="77777777" w:rsidTr="00DE2880">
        <w:trPr>
          <w:cantSplit/>
        </w:trPr>
        <w:tc>
          <w:tcPr>
            <w:tcW w:w="2127" w:type="dxa"/>
            <w:vMerge w:val="restart"/>
            <w:tcBorders>
              <w:top w:val="nil"/>
              <w:left w:val="single" w:sz="16" w:space="0" w:color="000000"/>
              <w:bottom w:val="single" w:sz="16" w:space="0" w:color="000000"/>
              <w:right w:val="nil"/>
            </w:tcBorders>
            <w:shd w:val="clear" w:color="auto" w:fill="FFFFFF"/>
            <w:vAlign w:val="center"/>
          </w:tcPr>
          <w:p w14:paraId="126731DB" w14:textId="77777777" w:rsidR="00AA54F0" w:rsidRPr="00DE2880" w:rsidRDefault="00AA54F0" w:rsidP="00DE2880">
            <w:pPr>
              <w:spacing w:after="0"/>
            </w:pPr>
            <w:r w:rsidRPr="00DE2880">
              <w:t>Performance</w:t>
            </w:r>
          </w:p>
        </w:tc>
        <w:tc>
          <w:tcPr>
            <w:tcW w:w="1974" w:type="dxa"/>
            <w:tcBorders>
              <w:top w:val="nil"/>
              <w:left w:val="nil"/>
              <w:bottom w:val="nil"/>
              <w:right w:val="single" w:sz="16" w:space="0" w:color="000000"/>
            </w:tcBorders>
            <w:shd w:val="clear" w:color="auto" w:fill="FFFFFF"/>
            <w:vAlign w:val="center"/>
          </w:tcPr>
          <w:p w14:paraId="1BF06811" w14:textId="77777777" w:rsidR="00AA54F0" w:rsidRPr="00DE2880" w:rsidRDefault="00AA54F0" w:rsidP="00DE2880">
            <w:pPr>
              <w:spacing w:after="0"/>
            </w:pPr>
            <w:r w:rsidRPr="00DE2880">
              <w:t>Pearson Correlation</w:t>
            </w:r>
          </w:p>
        </w:tc>
        <w:tc>
          <w:tcPr>
            <w:tcW w:w="1009" w:type="dxa"/>
            <w:tcBorders>
              <w:top w:val="nil"/>
              <w:left w:val="single" w:sz="16" w:space="0" w:color="000000"/>
              <w:bottom w:val="nil"/>
            </w:tcBorders>
            <w:shd w:val="clear" w:color="auto" w:fill="FFFFFF"/>
          </w:tcPr>
          <w:p w14:paraId="70D50EEB" w14:textId="77777777" w:rsidR="00AA54F0" w:rsidRPr="00DE2880" w:rsidRDefault="00AA54F0" w:rsidP="00DE2880">
            <w:pPr>
              <w:spacing w:after="0"/>
            </w:pPr>
            <w:r w:rsidRPr="00DE2880">
              <w:t>.635**</w:t>
            </w:r>
          </w:p>
        </w:tc>
        <w:tc>
          <w:tcPr>
            <w:tcW w:w="1392" w:type="dxa"/>
            <w:tcBorders>
              <w:top w:val="nil"/>
              <w:bottom w:val="nil"/>
            </w:tcBorders>
            <w:shd w:val="clear" w:color="auto" w:fill="FFFFFF"/>
          </w:tcPr>
          <w:p w14:paraId="38AA36CC" w14:textId="77777777" w:rsidR="00AA54F0" w:rsidRPr="00DE2880" w:rsidRDefault="00AA54F0" w:rsidP="00DE2880">
            <w:pPr>
              <w:spacing w:after="0"/>
            </w:pPr>
            <w:r w:rsidRPr="00DE2880">
              <w:t>.290**</w:t>
            </w:r>
          </w:p>
        </w:tc>
        <w:tc>
          <w:tcPr>
            <w:tcW w:w="1468" w:type="dxa"/>
            <w:tcBorders>
              <w:top w:val="nil"/>
              <w:bottom w:val="nil"/>
            </w:tcBorders>
            <w:shd w:val="clear" w:color="auto" w:fill="FFFFFF"/>
          </w:tcPr>
          <w:p w14:paraId="7504F976" w14:textId="77777777" w:rsidR="00AA54F0" w:rsidRPr="00DE2880" w:rsidRDefault="00AA54F0" w:rsidP="00DE2880">
            <w:pPr>
              <w:spacing w:after="0"/>
            </w:pPr>
            <w:r w:rsidRPr="00DE2880">
              <w:t>.739**</w:t>
            </w:r>
          </w:p>
        </w:tc>
        <w:tc>
          <w:tcPr>
            <w:tcW w:w="1361" w:type="dxa"/>
            <w:tcBorders>
              <w:top w:val="nil"/>
              <w:bottom w:val="nil"/>
              <w:right w:val="single" w:sz="16" w:space="0" w:color="000000"/>
            </w:tcBorders>
            <w:shd w:val="clear" w:color="auto" w:fill="FFFFFF"/>
          </w:tcPr>
          <w:p w14:paraId="5AE31D66" w14:textId="77777777" w:rsidR="00AA54F0" w:rsidRPr="00DE2880" w:rsidRDefault="00AA54F0" w:rsidP="00DE2880">
            <w:pPr>
              <w:spacing w:after="0"/>
            </w:pPr>
            <w:r w:rsidRPr="00DE2880">
              <w:t>1</w:t>
            </w:r>
          </w:p>
        </w:tc>
      </w:tr>
      <w:tr w:rsidR="00AA54F0" w:rsidRPr="00294223" w14:paraId="136919A9" w14:textId="77777777" w:rsidTr="00DE2880">
        <w:trPr>
          <w:cantSplit/>
        </w:trPr>
        <w:tc>
          <w:tcPr>
            <w:tcW w:w="2127" w:type="dxa"/>
            <w:vMerge/>
            <w:tcBorders>
              <w:top w:val="nil"/>
              <w:left w:val="single" w:sz="16" w:space="0" w:color="000000"/>
              <w:bottom w:val="single" w:sz="16" w:space="0" w:color="000000"/>
              <w:right w:val="nil"/>
            </w:tcBorders>
            <w:shd w:val="clear" w:color="auto" w:fill="FFFFFF"/>
            <w:vAlign w:val="center"/>
          </w:tcPr>
          <w:p w14:paraId="50C6187A" w14:textId="77777777" w:rsidR="00AA54F0" w:rsidRPr="00DE2880" w:rsidRDefault="00AA54F0" w:rsidP="00DE2880">
            <w:pPr>
              <w:spacing w:after="0"/>
            </w:pPr>
          </w:p>
        </w:tc>
        <w:tc>
          <w:tcPr>
            <w:tcW w:w="1974" w:type="dxa"/>
            <w:tcBorders>
              <w:top w:val="nil"/>
              <w:left w:val="nil"/>
              <w:bottom w:val="nil"/>
              <w:right w:val="single" w:sz="16" w:space="0" w:color="000000"/>
            </w:tcBorders>
            <w:shd w:val="clear" w:color="auto" w:fill="FFFFFF"/>
            <w:vAlign w:val="center"/>
          </w:tcPr>
          <w:p w14:paraId="5AA5F1AF" w14:textId="77777777" w:rsidR="00AA54F0" w:rsidRPr="00DE2880" w:rsidRDefault="00AA54F0" w:rsidP="00DE2880">
            <w:pPr>
              <w:spacing w:after="0"/>
            </w:pPr>
            <w:r w:rsidRPr="00DE2880">
              <w:t>Sig. (2-tailed)</w:t>
            </w:r>
          </w:p>
        </w:tc>
        <w:tc>
          <w:tcPr>
            <w:tcW w:w="1009" w:type="dxa"/>
            <w:tcBorders>
              <w:top w:val="nil"/>
              <w:left w:val="single" w:sz="16" w:space="0" w:color="000000"/>
              <w:bottom w:val="nil"/>
            </w:tcBorders>
            <w:shd w:val="clear" w:color="auto" w:fill="FFFFFF"/>
          </w:tcPr>
          <w:p w14:paraId="2B35BFF6" w14:textId="77777777" w:rsidR="00AA54F0" w:rsidRPr="00DE2880" w:rsidRDefault="00AA54F0" w:rsidP="00DE2880">
            <w:pPr>
              <w:spacing w:after="0"/>
            </w:pPr>
            <w:r w:rsidRPr="00DE2880">
              <w:t>.000</w:t>
            </w:r>
          </w:p>
        </w:tc>
        <w:tc>
          <w:tcPr>
            <w:tcW w:w="1392" w:type="dxa"/>
            <w:tcBorders>
              <w:top w:val="nil"/>
              <w:bottom w:val="nil"/>
            </w:tcBorders>
            <w:shd w:val="clear" w:color="auto" w:fill="FFFFFF"/>
          </w:tcPr>
          <w:p w14:paraId="4811FDBC" w14:textId="77777777" w:rsidR="00AA54F0" w:rsidRPr="00DE2880" w:rsidRDefault="00AA54F0" w:rsidP="00DE2880">
            <w:pPr>
              <w:spacing w:after="0"/>
            </w:pPr>
            <w:r w:rsidRPr="00DE2880">
              <w:t>.004</w:t>
            </w:r>
          </w:p>
        </w:tc>
        <w:tc>
          <w:tcPr>
            <w:tcW w:w="1468" w:type="dxa"/>
            <w:tcBorders>
              <w:top w:val="nil"/>
              <w:bottom w:val="nil"/>
            </w:tcBorders>
            <w:shd w:val="clear" w:color="auto" w:fill="FFFFFF"/>
          </w:tcPr>
          <w:p w14:paraId="753FE611" w14:textId="77777777" w:rsidR="00AA54F0" w:rsidRPr="00DE2880" w:rsidRDefault="00AA54F0" w:rsidP="00DE2880">
            <w:pPr>
              <w:spacing w:after="0"/>
            </w:pPr>
            <w:r w:rsidRPr="00DE2880">
              <w:t>.000</w:t>
            </w:r>
          </w:p>
        </w:tc>
        <w:tc>
          <w:tcPr>
            <w:tcW w:w="1361" w:type="dxa"/>
            <w:tcBorders>
              <w:top w:val="nil"/>
              <w:bottom w:val="nil"/>
              <w:right w:val="single" w:sz="16" w:space="0" w:color="000000"/>
            </w:tcBorders>
            <w:shd w:val="clear" w:color="auto" w:fill="FFFFFF"/>
          </w:tcPr>
          <w:p w14:paraId="2F6A1309" w14:textId="77777777" w:rsidR="00AA54F0" w:rsidRPr="00DE2880" w:rsidRDefault="00AA54F0" w:rsidP="00DE2880">
            <w:pPr>
              <w:spacing w:after="0"/>
            </w:pPr>
          </w:p>
        </w:tc>
      </w:tr>
      <w:tr w:rsidR="00AA54F0" w:rsidRPr="00294223" w14:paraId="283FE82A" w14:textId="77777777" w:rsidTr="00DE2880">
        <w:trPr>
          <w:cantSplit/>
        </w:trPr>
        <w:tc>
          <w:tcPr>
            <w:tcW w:w="2127" w:type="dxa"/>
            <w:vMerge/>
            <w:tcBorders>
              <w:top w:val="nil"/>
              <w:left w:val="single" w:sz="16" w:space="0" w:color="000000"/>
              <w:bottom w:val="single" w:sz="16" w:space="0" w:color="000000"/>
              <w:right w:val="nil"/>
            </w:tcBorders>
            <w:shd w:val="clear" w:color="auto" w:fill="FFFFFF"/>
            <w:vAlign w:val="center"/>
          </w:tcPr>
          <w:p w14:paraId="420A369F" w14:textId="77777777" w:rsidR="00AA54F0" w:rsidRPr="00DE2880" w:rsidRDefault="00AA54F0" w:rsidP="00DE2880">
            <w:pPr>
              <w:spacing w:after="0"/>
            </w:pPr>
          </w:p>
        </w:tc>
        <w:tc>
          <w:tcPr>
            <w:tcW w:w="1974" w:type="dxa"/>
            <w:tcBorders>
              <w:top w:val="nil"/>
              <w:left w:val="nil"/>
              <w:bottom w:val="single" w:sz="16" w:space="0" w:color="000000"/>
              <w:right w:val="single" w:sz="16" w:space="0" w:color="000000"/>
            </w:tcBorders>
            <w:shd w:val="clear" w:color="auto" w:fill="FFFFFF"/>
            <w:vAlign w:val="center"/>
          </w:tcPr>
          <w:p w14:paraId="1CDE3D84" w14:textId="77777777" w:rsidR="00AA54F0" w:rsidRPr="00DE2880" w:rsidRDefault="00AA54F0" w:rsidP="00DE2880">
            <w:pPr>
              <w:spacing w:after="0"/>
            </w:pPr>
            <w:r w:rsidRPr="00DE2880">
              <w:t>N</w:t>
            </w:r>
          </w:p>
        </w:tc>
        <w:tc>
          <w:tcPr>
            <w:tcW w:w="1009" w:type="dxa"/>
            <w:tcBorders>
              <w:top w:val="nil"/>
              <w:left w:val="single" w:sz="16" w:space="0" w:color="000000"/>
              <w:bottom w:val="single" w:sz="16" w:space="0" w:color="000000"/>
            </w:tcBorders>
            <w:shd w:val="clear" w:color="auto" w:fill="FFFFFF"/>
          </w:tcPr>
          <w:p w14:paraId="14EABCEF" w14:textId="77777777" w:rsidR="00AA54F0" w:rsidRPr="00DE2880" w:rsidRDefault="00AA54F0" w:rsidP="00DE2880">
            <w:pPr>
              <w:spacing w:after="0"/>
            </w:pPr>
            <w:r w:rsidRPr="00DE2880">
              <w:t>99</w:t>
            </w:r>
          </w:p>
        </w:tc>
        <w:tc>
          <w:tcPr>
            <w:tcW w:w="1392" w:type="dxa"/>
            <w:tcBorders>
              <w:top w:val="nil"/>
              <w:bottom w:val="single" w:sz="16" w:space="0" w:color="000000"/>
            </w:tcBorders>
            <w:shd w:val="clear" w:color="auto" w:fill="FFFFFF"/>
          </w:tcPr>
          <w:p w14:paraId="0C5ED759" w14:textId="77777777" w:rsidR="00AA54F0" w:rsidRPr="00DE2880" w:rsidRDefault="00AA54F0" w:rsidP="00DE2880">
            <w:pPr>
              <w:spacing w:after="0"/>
            </w:pPr>
            <w:r w:rsidRPr="00DE2880">
              <w:t>99</w:t>
            </w:r>
          </w:p>
        </w:tc>
        <w:tc>
          <w:tcPr>
            <w:tcW w:w="1468" w:type="dxa"/>
            <w:tcBorders>
              <w:top w:val="nil"/>
              <w:bottom w:val="single" w:sz="16" w:space="0" w:color="000000"/>
            </w:tcBorders>
            <w:shd w:val="clear" w:color="auto" w:fill="FFFFFF"/>
          </w:tcPr>
          <w:p w14:paraId="2D781F7D" w14:textId="77777777" w:rsidR="00AA54F0" w:rsidRPr="00DE2880" w:rsidRDefault="00AA54F0" w:rsidP="00DE2880">
            <w:pPr>
              <w:spacing w:after="0"/>
            </w:pPr>
            <w:r w:rsidRPr="00DE2880">
              <w:t>99</w:t>
            </w:r>
          </w:p>
        </w:tc>
        <w:tc>
          <w:tcPr>
            <w:tcW w:w="1361" w:type="dxa"/>
            <w:tcBorders>
              <w:top w:val="nil"/>
              <w:bottom w:val="single" w:sz="16" w:space="0" w:color="000000"/>
              <w:right w:val="single" w:sz="16" w:space="0" w:color="000000"/>
            </w:tcBorders>
            <w:shd w:val="clear" w:color="auto" w:fill="FFFFFF"/>
          </w:tcPr>
          <w:p w14:paraId="745CD40D" w14:textId="77777777" w:rsidR="00AA54F0" w:rsidRPr="00DE2880" w:rsidRDefault="00AA54F0" w:rsidP="00DE2880">
            <w:pPr>
              <w:spacing w:after="0"/>
            </w:pPr>
            <w:r w:rsidRPr="00DE2880">
              <w:t>99</w:t>
            </w:r>
          </w:p>
        </w:tc>
      </w:tr>
      <w:tr w:rsidR="00E515B7" w:rsidRPr="00294223" w14:paraId="0B2B9A6E" w14:textId="77777777" w:rsidTr="00DE2880">
        <w:trPr>
          <w:cantSplit/>
        </w:trPr>
        <w:tc>
          <w:tcPr>
            <w:tcW w:w="9331" w:type="dxa"/>
            <w:gridSpan w:val="6"/>
            <w:tcBorders>
              <w:top w:val="nil"/>
              <w:left w:val="nil"/>
              <w:bottom w:val="nil"/>
              <w:right w:val="nil"/>
            </w:tcBorders>
            <w:shd w:val="clear" w:color="auto" w:fill="FFFFFF"/>
          </w:tcPr>
          <w:p w14:paraId="3A95C399" w14:textId="77777777" w:rsidR="00E515B7" w:rsidRDefault="00E515B7" w:rsidP="00E515B7">
            <w:pPr>
              <w:rPr>
                <w:sz w:val="18"/>
              </w:rPr>
            </w:pPr>
            <w:r w:rsidRPr="00E515B7">
              <w:rPr>
                <w:sz w:val="18"/>
              </w:rPr>
              <w:t>**. Correlation is significant</w:t>
            </w:r>
            <w:r w:rsidR="00DE2880">
              <w:rPr>
                <w:sz w:val="18"/>
              </w:rPr>
              <w:t xml:space="preserve"> at the 0.01 level (2-tailed). </w:t>
            </w:r>
          </w:p>
          <w:p w14:paraId="013ED474" w14:textId="77777777" w:rsidR="00DE2880" w:rsidRDefault="00DE2880" w:rsidP="00E515B7">
            <w:pPr>
              <w:rPr>
                <w:sz w:val="18"/>
              </w:rPr>
            </w:pPr>
          </w:p>
          <w:p w14:paraId="371DBEC0" w14:textId="56A33BC8" w:rsidR="00DE2880" w:rsidRPr="00E515B7" w:rsidRDefault="00DE2880" w:rsidP="00E515B7">
            <w:pPr>
              <w:rPr>
                <w:sz w:val="18"/>
              </w:rPr>
            </w:pPr>
          </w:p>
        </w:tc>
      </w:tr>
      <w:tr w:rsidR="00AA54F0" w:rsidRPr="00294223" w14:paraId="5807E41F" w14:textId="77777777" w:rsidTr="00DE2880">
        <w:trPr>
          <w:cantSplit/>
        </w:trPr>
        <w:tc>
          <w:tcPr>
            <w:tcW w:w="9331" w:type="dxa"/>
            <w:gridSpan w:val="6"/>
            <w:tcBorders>
              <w:top w:val="nil"/>
              <w:left w:val="nil"/>
              <w:bottom w:val="nil"/>
              <w:right w:val="nil"/>
            </w:tcBorders>
            <w:shd w:val="clear" w:color="auto" w:fill="FFFFFF"/>
          </w:tcPr>
          <w:p w14:paraId="18AA4AE5" w14:textId="3B33EBBB" w:rsidR="00AA54F0" w:rsidRPr="00294223" w:rsidRDefault="00AA54F0" w:rsidP="004B068F">
            <w:pPr>
              <w:pStyle w:val="Heading2"/>
            </w:pPr>
          </w:p>
        </w:tc>
      </w:tr>
      <w:tr w:rsidR="00DE2880" w:rsidRPr="00294223" w14:paraId="106A99E7" w14:textId="77777777" w:rsidTr="00DE2880">
        <w:trPr>
          <w:cantSplit/>
        </w:trPr>
        <w:tc>
          <w:tcPr>
            <w:tcW w:w="9331" w:type="dxa"/>
            <w:gridSpan w:val="6"/>
            <w:tcBorders>
              <w:top w:val="nil"/>
              <w:left w:val="nil"/>
              <w:bottom w:val="nil"/>
              <w:right w:val="nil"/>
            </w:tcBorders>
            <w:shd w:val="clear" w:color="auto" w:fill="FFFFFF"/>
          </w:tcPr>
          <w:p w14:paraId="4C5D2DC6" w14:textId="77777777" w:rsidR="00DE2880" w:rsidRPr="00DE2880" w:rsidRDefault="00DE2880" w:rsidP="00DE2880">
            <w:r w:rsidRPr="00DE2880">
              <w:t>The above table show a Pearson correlation, which measure the relationship between two variables.</w:t>
            </w:r>
          </w:p>
          <w:p w14:paraId="2DB1ECDB" w14:textId="77777777" w:rsidR="00DE2880" w:rsidRPr="00DE2880" w:rsidRDefault="00DE2880" w:rsidP="00DE2880">
            <w:r w:rsidRPr="00DE2880">
              <w:t xml:space="preserve">Employee performance and Training: is 0.635, which indicates that there exist a positive and extreme significance relationship. </w:t>
            </w:r>
          </w:p>
          <w:p w14:paraId="1DD864ED" w14:textId="77777777" w:rsidR="00DE2880" w:rsidRPr="00DE2880" w:rsidRDefault="00DE2880" w:rsidP="00DE2880">
            <w:r w:rsidRPr="00DE2880">
              <w:t xml:space="preserve">Employee performance and Development: is 0.290, which indicates that there exist a positive and extreme significance relationship. </w:t>
            </w:r>
          </w:p>
          <w:p w14:paraId="11A4A9FF" w14:textId="77777777" w:rsidR="00DE2880" w:rsidRPr="00DE2880" w:rsidRDefault="00DE2880" w:rsidP="00DE2880">
            <w:r w:rsidRPr="00DE2880">
              <w:t xml:space="preserve">Employee performance and Training &amp; Development: is 0.739, which indicates that there exist a positive and extreme significance relationship. </w:t>
            </w:r>
          </w:p>
          <w:p w14:paraId="751A6391" w14:textId="1D652134" w:rsidR="00DE2880" w:rsidRPr="00294223" w:rsidRDefault="00DE2880" w:rsidP="00D07E60">
            <w:pPr>
              <w:pStyle w:val="Heading2"/>
            </w:pPr>
          </w:p>
        </w:tc>
      </w:tr>
    </w:tbl>
    <w:p w14:paraId="18025027" w14:textId="6A750EAB" w:rsidR="00AA54F0" w:rsidRDefault="00DE2880" w:rsidP="00DE2880">
      <w:pPr>
        <w:pStyle w:val="Heading2"/>
      </w:pPr>
      <w:bookmarkStart w:id="128" w:name="_Toc126428707"/>
      <w:bookmarkStart w:id="129" w:name="_Toc127919034"/>
      <w:r>
        <w:t>4.6 Model Summary:</w:t>
      </w:r>
      <w:bookmarkEnd w:id="128"/>
      <w:bookmarkEnd w:id="129"/>
    </w:p>
    <w:p w14:paraId="27C0A312" w14:textId="5F6BCBB5" w:rsidR="00DE2880" w:rsidRPr="00DE2880" w:rsidRDefault="00DE2880" w:rsidP="00DE2880">
      <w:pPr>
        <w:pStyle w:val="Caption"/>
      </w:pPr>
      <w:bookmarkStart w:id="130" w:name="_Toc126592467"/>
      <w:r>
        <w:t xml:space="preserve">Table </w:t>
      </w:r>
      <w:r w:rsidR="00430739">
        <w:fldChar w:fldCharType="begin"/>
      </w:r>
      <w:r w:rsidR="00430739">
        <w:instrText xml:space="preserve"> SEQ Table \* ARABIC </w:instrText>
      </w:r>
      <w:r w:rsidR="00430739">
        <w:fldChar w:fldCharType="separate"/>
      </w:r>
      <w:r w:rsidR="00AC0332">
        <w:rPr>
          <w:noProof/>
        </w:rPr>
        <w:t>11</w:t>
      </w:r>
      <w:r w:rsidR="00430739">
        <w:rPr>
          <w:noProof/>
        </w:rPr>
        <w:fldChar w:fldCharType="end"/>
      </w:r>
      <w:r>
        <w:t>: Model Summary</w:t>
      </w:r>
      <w:bookmarkEnd w:id="130"/>
    </w:p>
    <w:tbl>
      <w:tblPr>
        <w:tblW w:w="729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81"/>
        <w:gridCol w:w="1269"/>
        <w:gridCol w:w="1346"/>
        <w:gridCol w:w="1848"/>
        <w:gridCol w:w="1851"/>
      </w:tblGrid>
      <w:tr w:rsidR="00AA54F0" w:rsidRPr="00DE2880" w14:paraId="729E0101" w14:textId="77777777" w:rsidTr="00DE2880">
        <w:trPr>
          <w:cantSplit/>
          <w:trHeight w:val="482"/>
          <w:jc w:val="center"/>
        </w:trPr>
        <w:tc>
          <w:tcPr>
            <w:tcW w:w="7295" w:type="dxa"/>
            <w:gridSpan w:val="5"/>
            <w:tcBorders>
              <w:top w:val="nil"/>
              <w:left w:val="nil"/>
              <w:bottom w:val="nil"/>
              <w:right w:val="nil"/>
            </w:tcBorders>
            <w:shd w:val="clear" w:color="auto" w:fill="FFFFFF"/>
          </w:tcPr>
          <w:p w14:paraId="2BC9AA7B" w14:textId="34D900CB" w:rsidR="00AA54F0" w:rsidRPr="00DE2880" w:rsidRDefault="00AA54F0" w:rsidP="00DE2880">
            <w:pPr>
              <w:jc w:val="center"/>
            </w:pPr>
            <w:r w:rsidRPr="00DE2880">
              <w:t>Model Summary</w:t>
            </w:r>
          </w:p>
        </w:tc>
      </w:tr>
      <w:tr w:rsidR="00AA54F0" w:rsidRPr="00DE2880" w14:paraId="7CC27315" w14:textId="77777777" w:rsidTr="00DE2880">
        <w:trPr>
          <w:cantSplit/>
          <w:trHeight w:val="823"/>
          <w:jc w:val="center"/>
        </w:trPr>
        <w:tc>
          <w:tcPr>
            <w:tcW w:w="981" w:type="dxa"/>
            <w:tcBorders>
              <w:top w:val="single" w:sz="16" w:space="0" w:color="000000"/>
              <w:left w:val="single" w:sz="16" w:space="0" w:color="000000"/>
              <w:bottom w:val="single" w:sz="16" w:space="0" w:color="000000"/>
              <w:right w:val="single" w:sz="16" w:space="0" w:color="000000"/>
            </w:tcBorders>
            <w:shd w:val="clear" w:color="auto" w:fill="FFFFFF"/>
          </w:tcPr>
          <w:p w14:paraId="329978C7" w14:textId="77777777" w:rsidR="00AA54F0" w:rsidRPr="00DE2880" w:rsidRDefault="00AA54F0" w:rsidP="00DE2880">
            <w:pPr>
              <w:rPr>
                <w:b/>
              </w:rPr>
            </w:pPr>
            <w:r w:rsidRPr="00DE2880">
              <w:rPr>
                <w:b/>
              </w:rPr>
              <w:t>Model</w:t>
            </w:r>
          </w:p>
        </w:tc>
        <w:tc>
          <w:tcPr>
            <w:tcW w:w="1269" w:type="dxa"/>
            <w:tcBorders>
              <w:top w:val="single" w:sz="16" w:space="0" w:color="000000"/>
              <w:left w:val="single" w:sz="16" w:space="0" w:color="000000"/>
              <w:bottom w:val="single" w:sz="16" w:space="0" w:color="000000"/>
            </w:tcBorders>
            <w:shd w:val="clear" w:color="auto" w:fill="FFFFFF"/>
          </w:tcPr>
          <w:p w14:paraId="44BB360C" w14:textId="77777777" w:rsidR="00AA54F0" w:rsidRPr="00DE2880" w:rsidRDefault="00AA54F0" w:rsidP="00DE2880">
            <w:pPr>
              <w:rPr>
                <w:b/>
              </w:rPr>
            </w:pPr>
            <w:r w:rsidRPr="00DE2880">
              <w:rPr>
                <w:b/>
              </w:rPr>
              <w:t>R</w:t>
            </w:r>
          </w:p>
        </w:tc>
        <w:tc>
          <w:tcPr>
            <w:tcW w:w="1346" w:type="dxa"/>
            <w:tcBorders>
              <w:top w:val="single" w:sz="16" w:space="0" w:color="000000"/>
              <w:bottom w:val="single" w:sz="16" w:space="0" w:color="000000"/>
            </w:tcBorders>
            <w:shd w:val="clear" w:color="auto" w:fill="FFFFFF"/>
          </w:tcPr>
          <w:p w14:paraId="5D153656" w14:textId="77777777" w:rsidR="00AA54F0" w:rsidRPr="00DE2880" w:rsidRDefault="00AA54F0" w:rsidP="00DE2880">
            <w:pPr>
              <w:rPr>
                <w:b/>
              </w:rPr>
            </w:pPr>
            <w:r w:rsidRPr="00DE2880">
              <w:rPr>
                <w:b/>
              </w:rPr>
              <w:t>R Square</w:t>
            </w:r>
          </w:p>
        </w:tc>
        <w:tc>
          <w:tcPr>
            <w:tcW w:w="1848" w:type="dxa"/>
            <w:tcBorders>
              <w:top w:val="single" w:sz="16" w:space="0" w:color="000000"/>
              <w:bottom w:val="single" w:sz="16" w:space="0" w:color="000000"/>
            </w:tcBorders>
            <w:shd w:val="clear" w:color="auto" w:fill="FFFFFF"/>
          </w:tcPr>
          <w:p w14:paraId="11D26221" w14:textId="77777777" w:rsidR="00AA54F0" w:rsidRPr="00DE2880" w:rsidRDefault="00AA54F0" w:rsidP="00DE2880">
            <w:pPr>
              <w:rPr>
                <w:b/>
              </w:rPr>
            </w:pPr>
            <w:r w:rsidRPr="00DE2880">
              <w:rPr>
                <w:b/>
              </w:rPr>
              <w:t>Adjusted R Square</w:t>
            </w:r>
          </w:p>
        </w:tc>
        <w:tc>
          <w:tcPr>
            <w:tcW w:w="1848" w:type="dxa"/>
            <w:tcBorders>
              <w:top w:val="single" w:sz="16" w:space="0" w:color="000000"/>
              <w:bottom w:val="single" w:sz="16" w:space="0" w:color="000000"/>
              <w:right w:val="single" w:sz="16" w:space="0" w:color="000000"/>
            </w:tcBorders>
            <w:shd w:val="clear" w:color="auto" w:fill="FFFFFF"/>
          </w:tcPr>
          <w:p w14:paraId="4F0B3A25" w14:textId="77777777" w:rsidR="00AA54F0" w:rsidRPr="00DE2880" w:rsidRDefault="00AA54F0" w:rsidP="00DE2880">
            <w:pPr>
              <w:rPr>
                <w:b/>
              </w:rPr>
            </w:pPr>
            <w:r w:rsidRPr="00DE2880">
              <w:rPr>
                <w:b/>
              </w:rPr>
              <w:t>Std. Error of the Estimate</w:t>
            </w:r>
          </w:p>
        </w:tc>
      </w:tr>
      <w:tr w:rsidR="00AA54F0" w:rsidRPr="00DE2880" w14:paraId="54DAD45D" w14:textId="77777777" w:rsidTr="00DE2880">
        <w:trPr>
          <w:cantSplit/>
          <w:trHeight w:val="477"/>
          <w:jc w:val="center"/>
        </w:trPr>
        <w:tc>
          <w:tcPr>
            <w:tcW w:w="981" w:type="dxa"/>
            <w:tcBorders>
              <w:top w:val="single" w:sz="16" w:space="0" w:color="000000"/>
              <w:left w:val="single" w:sz="16" w:space="0" w:color="000000"/>
              <w:bottom w:val="single" w:sz="16" w:space="0" w:color="000000"/>
              <w:right w:val="single" w:sz="16" w:space="0" w:color="000000"/>
            </w:tcBorders>
            <w:shd w:val="clear" w:color="auto" w:fill="FFFFFF"/>
            <w:vAlign w:val="center"/>
          </w:tcPr>
          <w:p w14:paraId="4AC5DE12" w14:textId="77777777" w:rsidR="00AA54F0" w:rsidRPr="00DE2880" w:rsidRDefault="00AA54F0" w:rsidP="00DE2880">
            <w:r w:rsidRPr="00DE2880">
              <w:t>1</w:t>
            </w:r>
          </w:p>
        </w:tc>
        <w:tc>
          <w:tcPr>
            <w:tcW w:w="1269" w:type="dxa"/>
            <w:tcBorders>
              <w:top w:val="single" w:sz="16" w:space="0" w:color="000000"/>
              <w:left w:val="single" w:sz="16" w:space="0" w:color="000000"/>
              <w:bottom w:val="single" w:sz="16" w:space="0" w:color="000000"/>
            </w:tcBorders>
            <w:shd w:val="clear" w:color="auto" w:fill="FFFFFF"/>
          </w:tcPr>
          <w:p w14:paraId="23E532AE" w14:textId="77777777" w:rsidR="00AA54F0" w:rsidRPr="00DE2880" w:rsidRDefault="00AA54F0" w:rsidP="00DE2880">
            <w:r w:rsidRPr="00DE2880">
              <w:t>.774a</w:t>
            </w:r>
          </w:p>
        </w:tc>
        <w:tc>
          <w:tcPr>
            <w:tcW w:w="1346" w:type="dxa"/>
            <w:tcBorders>
              <w:top w:val="single" w:sz="16" w:space="0" w:color="000000"/>
              <w:bottom w:val="single" w:sz="16" w:space="0" w:color="000000"/>
            </w:tcBorders>
            <w:shd w:val="clear" w:color="auto" w:fill="FFFFFF"/>
          </w:tcPr>
          <w:p w14:paraId="2AD60465" w14:textId="77777777" w:rsidR="00AA54F0" w:rsidRPr="00DE2880" w:rsidRDefault="00AA54F0" w:rsidP="00DE2880">
            <w:r w:rsidRPr="00DE2880">
              <w:t>.598</w:t>
            </w:r>
          </w:p>
        </w:tc>
        <w:tc>
          <w:tcPr>
            <w:tcW w:w="1848" w:type="dxa"/>
            <w:tcBorders>
              <w:top w:val="single" w:sz="16" w:space="0" w:color="000000"/>
              <w:bottom w:val="single" w:sz="16" w:space="0" w:color="000000"/>
            </w:tcBorders>
            <w:shd w:val="clear" w:color="auto" w:fill="FFFFFF"/>
          </w:tcPr>
          <w:p w14:paraId="6F735F98" w14:textId="77777777" w:rsidR="00AA54F0" w:rsidRPr="00DE2880" w:rsidRDefault="00AA54F0" w:rsidP="00DE2880">
            <w:r w:rsidRPr="00DE2880">
              <w:t>.586</w:t>
            </w:r>
          </w:p>
        </w:tc>
        <w:tc>
          <w:tcPr>
            <w:tcW w:w="1848" w:type="dxa"/>
            <w:tcBorders>
              <w:top w:val="single" w:sz="16" w:space="0" w:color="000000"/>
              <w:bottom w:val="single" w:sz="16" w:space="0" w:color="000000"/>
              <w:right w:val="single" w:sz="16" w:space="0" w:color="000000"/>
            </w:tcBorders>
            <w:shd w:val="clear" w:color="auto" w:fill="FFFFFF"/>
          </w:tcPr>
          <w:p w14:paraId="3827404E" w14:textId="77777777" w:rsidR="00AA54F0" w:rsidRPr="00DE2880" w:rsidRDefault="00AA54F0" w:rsidP="00DE2880">
            <w:r w:rsidRPr="00DE2880">
              <w:t>.267</w:t>
            </w:r>
          </w:p>
        </w:tc>
      </w:tr>
      <w:tr w:rsidR="00AA54F0" w:rsidRPr="00DE2880" w14:paraId="4ADBC456" w14:textId="77777777" w:rsidTr="00DE2880">
        <w:trPr>
          <w:cantSplit/>
          <w:trHeight w:val="828"/>
          <w:jc w:val="center"/>
        </w:trPr>
        <w:tc>
          <w:tcPr>
            <w:tcW w:w="7295" w:type="dxa"/>
            <w:gridSpan w:val="5"/>
            <w:tcBorders>
              <w:top w:val="nil"/>
              <w:left w:val="nil"/>
              <w:bottom w:val="nil"/>
              <w:right w:val="nil"/>
            </w:tcBorders>
            <w:shd w:val="clear" w:color="auto" w:fill="FFFFFF"/>
          </w:tcPr>
          <w:p w14:paraId="6A11E06E" w14:textId="77777777" w:rsidR="00AA54F0" w:rsidRPr="00DE2880" w:rsidRDefault="00AA54F0" w:rsidP="00DE2880">
            <w:r w:rsidRPr="00DE2880">
              <w:t>a. Predictors: (Constant), Training.Development, Development, Training</w:t>
            </w:r>
          </w:p>
        </w:tc>
      </w:tr>
    </w:tbl>
    <w:p w14:paraId="07DDE2A0" w14:textId="5F90EAE8" w:rsidR="00AA54F0" w:rsidRDefault="00AA54F0" w:rsidP="00214529">
      <w:r>
        <w:t>This table</w:t>
      </w:r>
      <w:r w:rsidRPr="00594F30">
        <w:t xml:space="preserve"> point out that the value of R-square value is 0.</w:t>
      </w:r>
      <w:r>
        <w:t>598</w:t>
      </w:r>
      <w:r w:rsidRPr="00594F30">
        <w:t xml:space="preserve">, which indicate that our independent variables like </w:t>
      </w:r>
      <w:r>
        <w:t xml:space="preserve">Training &amp; Development, Training, Development </w:t>
      </w:r>
      <w:r w:rsidRPr="00594F30">
        <w:t xml:space="preserve">means all the predictors of </w:t>
      </w:r>
      <w:r>
        <w:t>remote working environment origins 59</w:t>
      </w:r>
      <w:r w:rsidRPr="00594F30">
        <w:t>% change in dependent variable, which is</w:t>
      </w:r>
      <w:r>
        <w:t xml:space="preserve"> Employee Performance</w:t>
      </w:r>
      <w:r w:rsidRPr="00594F30">
        <w:t>.</w:t>
      </w:r>
    </w:p>
    <w:p w14:paraId="5590A01F" w14:textId="33508FF0" w:rsidR="004B068F" w:rsidRDefault="004B068F" w:rsidP="004B068F">
      <w:pPr>
        <w:pStyle w:val="Heading2"/>
      </w:pPr>
      <w:bookmarkStart w:id="131" w:name="_Toc126428708"/>
      <w:bookmarkStart w:id="132" w:name="_Toc127919035"/>
      <w:r>
        <w:t>4.7 ANNOVA:</w:t>
      </w:r>
      <w:bookmarkEnd w:id="131"/>
      <w:bookmarkEnd w:id="132"/>
    </w:p>
    <w:p w14:paraId="01DF4B85" w14:textId="7BDE402D" w:rsidR="00AA54F0" w:rsidRDefault="00AA54F0" w:rsidP="00214529">
      <w:r w:rsidRPr="00594F30">
        <w:t>ANOVA test supported out to det</w:t>
      </w:r>
      <w:r>
        <w:t>ermine whether Training &amp; Development and Employee P</w:t>
      </w:r>
      <w:r w:rsidRPr="00594F30">
        <w:t>erformance</w:t>
      </w:r>
      <w:r>
        <w:t xml:space="preserve"> </w:t>
      </w:r>
      <w:r w:rsidRPr="00594F30">
        <w:t>in</w:t>
      </w:r>
      <w:r>
        <w:t xml:space="preserve"> remote working environment </w:t>
      </w:r>
      <w:r w:rsidRPr="00594F30">
        <w:t>were significant across the network at 95% confident level. The results shown in table below,</w:t>
      </w:r>
    </w:p>
    <w:p w14:paraId="1850FDA7" w14:textId="629CC977" w:rsidR="00DE2880" w:rsidRDefault="00DE2880" w:rsidP="00214529"/>
    <w:p w14:paraId="33E9C6A7" w14:textId="031FB55B" w:rsidR="00DE2880" w:rsidRPr="004B068F" w:rsidRDefault="00DE2880" w:rsidP="00DE2880">
      <w:pPr>
        <w:pStyle w:val="Caption"/>
      </w:pPr>
      <w:bookmarkStart w:id="133" w:name="_Toc126592468"/>
      <w:r>
        <w:lastRenderedPageBreak/>
        <w:t xml:space="preserve">Table </w:t>
      </w:r>
      <w:r w:rsidR="00430739">
        <w:fldChar w:fldCharType="begin"/>
      </w:r>
      <w:r w:rsidR="00430739">
        <w:instrText xml:space="preserve"> SEQ Table \* ARABIC </w:instrText>
      </w:r>
      <w:r w:rsidR="00430739">
        <w:fldChar w:fldCharType="separate"/>
      </w:r>
      <w:r w:rsidR="00AC0332">
        <w:rPr>
          <w:noProof/>
        </w:rPr>
        <w:t>12</w:t>
      </w:r>
      <w:r w:rsidR="00430739">
        <w:rPr>
          <w:noProof/>
        </w:rPr>
        <w:fldChar w:fldCharType="end"/>
      </w:r>
      <w:r>
        <w:t>: ANNOVA</w:t>
      </w:r>
      <w:bookmarkEnd w:id="133"/>
    </w:p>
    <w:tbl>
      <w:tblPr>
        <w:tblW w:w="789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269"/>
        <w:gridCol w:w="1469"/>
        <w:gridCol w:w="1010"/>
        <w:gridCol w:w="1392"/>
        <w:gridCol w:w="1010"/>
        <w:gridCol w:w="1010"/>
      </w:tblGrid>
      <w:tr w:rsidR="00AA54F0" w:rsidRPr="00DE2880" w14:paraId="17854770" w14:textId="77777777" w:rsidTr="00DE2880">
        <w:trPr>
          <w:cantSplit/>
          <w:jc w:val="center"/>
        </w:trPr>
        <w:tc>
          <w:tcPr>
            <w:tcW w:w="7893" w:type="dxa"/>
            <w:gridSpan w:val="7"/>
            <w:tcBorders>
              <w:top w:val="nil"/>
              <w:left w:val="nil"/>
              <w:bottom w:val="nil"/>
              <w:right w:val="nil"/>
            </w:tcBorders>
            <w:shd w:val="clear" w:color="auto" w:fill="FFFFFF"/>
          </w:tcPr>
          <w:p w14:paraId="6E60ED87" w14:textId="5541B7B3" w:rsidR="00AA54F0" w:rsidRPr="00DE2880" w:rsidRDefault="00AA54F0" w:rsidP="00DE2880">
            <w:pPr>
              <w:jc w:val="center"/>
              <w:rPr>
                <w:b/>
              </w:rPr>
            </w:pPr>
            <w:r w:rsidRPr="00DE2880">
              <w:rPr>
                <w:b/>
                <w:sz w:val="18"/>
              </w:rPr>
              <w:t>ANOVAa</w:t>
            </w:r>
          </w:p>
        </w:tc>
      </w:tr>
      <w:tr w:rsidR="00AA54F0" w:rsidRPr="00DE2880" w14:paraId="221FE409" w14:textId="77777777" w:rsidTr="00DE2880">
        <w:trPr>
          <w:cantSplit/>
          <w:jc w:val="center"/>
        </w:trPr>
        <w:tc>
          <w:tcPr>
            <w:tcW w:w="2002" w:type="dxa"/>
            <w:gridSpan w:val="2"/>
            <w:tcBorders>
              <w:top w:val="single" w:sz="16" w:space="0" w:color="000000"/>
              <w:left w:val="single" w:sz="16" w:space="0" w:color="000000"/>
              <w:bottom w:val="single" w:sz="16" w:space="0" w:color="000000"/>
              <w:right w:val="nil"/>
            </w:tcBorders>
            <w:shd w:val="clear" w:color="auto" w:fill="FFFFFF"/>
          </w:tcPr>
          <w:p w14:paraId="6F1253C0" w14:textId="77777777" w:rsidR="00AA54F0" w:rsidRPr="00DE2880" w:rsidRDefault="00AA54F0" w:rsidP="00DE2880">
            <w:pPr>
              <w:jc w:val="center"/>
            </w:pPr>
            <w:r w:rsidRPr="00DE2880">
              <w:t>Model</w:t>
            </w:r>
          </w:p>
        </w:tc>
        <w:tc>
          <w:tcPr>
            <w:tcW w:w="1469" w:type="dxa"/>
            <w:tcBorders>
              <w:top w:val="single" w:sz="16" w:space="0" w:color="000000"/>
              <w:left w:val="single" w:sz="16" w:space="0" w:color="000000"/>
              <w:bottom w:val="single" w:sz="16" w:space="0" w:color="000000"/>
            </w:tcBorders>
            <w:shd w:val="clear" w:color="auto" w:fill="FFFFFF"/>
          </w:tcPr>
          <w:p w14:paraId="2D23D234" w14:textId="77777777" w:rsidR="00AA54F0" w:rsidRPr="00DE2880" w:rsidRDefault="00AA54F0" w:rsidP="00DE2880">
            <w:pPr>
              <w:jc w:val="center"/>
            </w:pPr>
            <w:r w:rsidRPr="00DE2880">
              <w:t>Sum of Squares</w:t>
            </w:r>
          </w:p>
        </w:tc>
        <w:tc>
          <w:tcPr>
            <w:tcW w:w="1010" w:type="dxa"/>
            <w:tcBorders>
              <w:top w:val="single" w:sz="16" w:space="0" w:color="000000"/>
              <w:bottom w:val="single" w:sz="16" w:space="0" w:color="000000"/>
            </w:tcBorders>
            <w:shd w:val="clear" w:color="auto" w:fill="FFFFFF"/>
          </w:tcPr>
          <w:p w14:paraId="5243ECA2" w14:textId="77777777" w:rsidR="00AA54F0" w:rsidRPr="00DE2880" w:rsidRDefault="00AA54F0" w:rsidP="00DE2880">
            <w:pPr>
              <w:jc w:val="center"/>
            </w:pPr>
            <w:r w:rsidRPr="00DE2880">
              <w:t>df</w:t>
            </w:r>
          </w:p>
        </w:tc>
        <w:tc>
          <w:tcPr>
            <w:tcW w:w="1392" w:type="dxa"/>
            <w:tcBorders>
              <w:top w:val="single" w:sz="16" w:space="0" w:color="000000"/>
              <w:bottom w:val="single" w:sz="16" w:space="0" w:color="000000"/>
            </w:tcBorders>
            <w:shd w:val="clear" w:color="auto" w:fill="FFFFFF"/>
          </w:tcPr>
          <w:p w14:paraId="12D9D13B" w14:textId="77777777" w:rsidR="00AA54F0" w:rsidRPr="00DE2880" w:rsidRDefault="00AA54F0" w:rsidP="00DE2880">
            <w:pPr>
              <w:jc w:val="center"/>
            </w:pPr>
            <w:r w:rsidRPr="00DE2880">
              <w:t>Mean Square</w:t>
            </w:r>
          </w:p>
        </w:tc>
        <w:tc>
          <w:tcPr>
            <w:tcW w:w="1010" w:type="dxa"/>
            <w:tcBorders>
              <w:top w:val="single" w:sz="16" w:space="0" w:color="000000"/>
              <w:bottom w:val="single" w:sz="16" w:space="0" w:color="000000"/>
            </w:tcBorders>
            <w:shd w:val="clear" w:color="auto" w:fill="FFFFFF"/>
          </w:tcPr>
          <w:p w14:paraId="493C77C2" w14:textId="77777777" w:rsidR="00AA54F0" w:rsidRPr="00DE2880" w:rsidRDefault="00AA54F0" w:rsidP="00DE2880">
            <w:pPr>
              <w:jc w:val="center"/>
            </w:pPr>
            <w:r w:rsidRPr="00DE2880">
              <w:t>F</w:t>
            </w:r>
          </w:p>
        </w:tc>
        <w:tc>
          <w:tcPr>
            <w:tcW w:w="1010" w:type="dxa"/>
            <w:tcBorders>
              <w:top w:val="single" w:sz="16" w:space="0" w:color="000000"/>
              <w:bottom w:val="single" w:sz="16" w:space="0" w:color="000000"/>
              <w:right w:val="single" w:sz="16" w:space="0" w:color="000000"/>
            </w:tcBorders>
            <w:shd w:val="clear" w:color="auto" w:fill="FFFFFF"/>
          </w:tcPr>
          <w:p w14:paraId="2FCB3794" w14:textId="77777777" w:rsidR="00AA54F0" w:rsidRPr="00DE2880" w:rsidRDefault="00AA54F0" w:rsidP="00DE2880">
            <w:pPr>
              <w:jc w:val="center"/>
            </w:pPr>
            <w:r w:rsidRPr="00DE2880">
              <w:t>Sig.</w:t>
            </w:r>
          </w:p>
        </w:tc>
      </w:tr>
      <w:tr w:rsidR="00AA54F0" w:rsidRPr="00DE2880" w14:paraId="1BC0C62D" w14:textId="77777777" w:rsidTr="00DE2880">
        <w:trPr>
          <w:cantSplit/>
          <w:jc w:val="center"/>
        </w:trPr>
        <w:tc>
          <w:tcPr>
            <w:tcW w:w="733" w:type="dxa"/>
            <w:vMerge w:val="restart"/>
            <w:tcBorders>
              <w:top w:val="single" w:sz="16" w:space="0" w:color="000000"/>
              <w:left w:val="single" w:sz="16" w:space="0" w:color="000000"/>
              <w:bottom w:val="single" w:sz="16" w:space="0" w:color="000000"/>
              <w:right w:val="nil"/>
            </w:tcBorders>
            <w:shd w:val="clear" w:color="auto" w:fill="FFFFFF"/>
            <w:vAlign w:val="center"/>
          </w:tcPr>
          <w:p w14:paraId="3C7BFABF" w14:textId="77777777" w:rsidR="00AA54F0" w:rsidRPr="00DE2880" w:rsidRDefault="00AA54F0" w:rsidP="00DE2880">
            <w:pPr>
              <w:jc w:val="center"/>
            </w:pPr>
            <w:r w:rsidRPr="00DE2880">
              <w:t>1</w:t>
            </w:r>
          </w:p>
        </w:tc>
        <w:tc>
          <w:tcPr>
            <w:tcW w:w="1269" w:type="dxa"/>
            <w:tcBorders>
              <w:top w:val="single" w:sz="16" w:space="0" w:color="000000"/>
              <w:left w:val="nil"/>
              <w:bottom w:val="nil"/>
              <w:right w:val="single" w:sz="16" w:space="0" w:color="000000"/>
            </w:tcBorders>
            <w:shd w:val="clear" w:color="auto" w:fill="FFFFFF"/>
            <w:vAlign w:val="center"/>
          </w:tcPr>
          <w:p w14:paraId="7B4F442E" w14:textId="77777777" w:rsidR="00AA54F0" w:rsidRPr="00DE2880" w:rsidRDefault="00AA54F0" w:rsidP="00DE2880">
            <w:pPr>
              <w:jc w:val="center"/>
            </w:pPr>
            <w:r w:rsidRPr="00DE2880">
              <w:t>Regression</w:t>
            </w:r>
          </w:p>
        </w:tc>
        <w:tc>
          <w:tcPr>
            <w:tcW w:w="1469" w:type="dxa"/>
            <w:tcBorders>
              <w:top w:val="single" w:sz="16" w:space="0" w:color="000000"/>
              <w:left w:val="single" w:sz="16" w:space="0" w:color="000000"/>
              <w:bottom w:val="nil"/>
            </w:tcBorders>
            <w:shd w:val="clear" w:color="auto" w:fill="FFFFFF"/>
          </w:tcPr>
          <w:p w14:paraId="2AF78DE7" w14:textId="77777777" w:rsidR="00AA54F0" w:rsidRPr="00DE2880" w:rsidRDefault="00AA54F0" w:rsidP="00DE2880">
            <w:pPr>
              <w:jc w:val="center"/>
            </w:pPr>
            <w:r w:rsidRPr="00DE2880">
              <w:t>10.082</w:t>
            </w:r>
          </w:p>
        </w:tc>
        <w:tc>
          <w:tcPr>
            <w:tcW w:w="1010" w:type="dxa"/>
            <w:tcBorders>
              <w:top w:val="single" w:sz="16" w:space="0" w:color="000000"/>
              <w:bottom w:val="nil"/>
            </w:tcBorders>
            <w:shd w:val="clear" w:color="auto" w:fill="FFFFFF"/>
          </w:tcPr>
          <w:p w14:paraId="760B8DB0" w14:textId="77777777" w:rsidR="00AA54F0" w:rsidRPr="00DE2880" w:rsidRDefault="00AA54F0" w:rsidP="00DE2880">
            <w:pPr>
              <w:jc w:val="center"/>
            </w:pPr>
            <w:r w:rsidRPr="00DE2880">
              <w:t>3</w:t>
            </w:r>
          </w:p>
        </w:tc>
        <w:tc>
          <w:tcPr>
            <w:tcW w:w="1392" w:type="dxa"/>
            <w:tcBorders>
              <w:top w:val="single" w:sz="16" w:space="0" w:color="000000"/>
              <w:bottom w:val="nil"/>
            </w:tcBorders>
            <w:shd w:val="clear" w:color="auto" w:fill="FFFFFF"/>
          </w:tcPr>
          <w:p w14:paraId="344790AD" w14:textId="77777777" w:rsidR="00AA54F0" w:rsidRPr="00DE2880" w:rsidRDefault="00AA54F0" w:rsidP="00DE2880">
            <w:pPr>
              <w:jc w:val="center"/>
            </w:pPr>
            <w:r w:rsidRPr="00DE2880">
              <w:t>3.361</w:t>
            </w:r>
          </w:p>
        </w:tc>
        <w:tc>
          <w:tcPr>
            <w:tcW w:w="1010" w:type="dxa"/>
            <w:tcBorders>
              <w:top w:val="single" w:sz="16" w:space="0" w:color="000000"/>
              <w:bottom w:val="nil"/>
            </w:tcBorders>
            <w:shd w:val="clear" w:color="auto" w:fill="FFFFFF"/>
          </w:tcPr>
          <w:p w14:paraId="3885FA84" w14:textId="77777777" w:rsidR="00AA54F0" w:rsidRPr="00DE2880" w:rsidRDefault="00AA54F0" w:rsidP="00DE2880">
            <w:pPr>
              <w:jc w:val="center"/>
            </w:pPr>
            <w:r w:rsidRPr="00DE2880">
              <w:t>47.180</w:t>
            </w:r>
          </w:p>
        </w:tc>
        <w:tc>
          <w:tcPr>
            <w:tcW w:w="1010" w:type="dxa"/>
            <w:tcBorders>
              <w:top w:val="single" w:sz="16" w:space="0" w:color="000000"/>
              <w:bottom w:val="nil"/>
              <w:right w:val="single" w:sz="16" w:space="0" w:color="000000"/>
            </w:tcBorders>
            <w:shd w:val="clear" w:color="auto" w:fill="FFFFFF"/>
          </w:tcPr>
          <w:p w14:paraId="06E8603D" w14:textId="77777777" w:rsidR="00AA54F0" w:rsidRPr="00DE2880" w:rsidRDefault="00AA54F0" w:rsidP="00DE2880">
            <w:pPr>
              <w:jc w:val="center"/>
            </w:pPr>
            <w:r w:rsidRPr="00DE2880">
              <w:t>.000b</w:t>
            </w:r>
          </w:p>
        </w:tc>
      </w:tr>
      <w:tr w:rsidR="00AA54F0" w:rsidRPr="00DE2880" w14:paraId="0B8D3EEC" w14:textId="77777777" w:rsidTr="00DE2880">
        <w:trPr>
          <w:cantSplit/>
          <w:jc w:val="center"/>
        </w:trPr>
        <w:tc>
          <w:tcPr>
            <w:tcW w:w="733" w:type="dxa"/>
            <w:vMerge/>
            <w:tcBorders>
              <w:top w:val="single" w:sz="16" w:space="0" w:color="000000"/>
              <w:left w:val="single" w:sz="16" w:space="0" w:color="000000"/>
              <w:bottom w:val="single" w:sz="16" w:space="0" w:color="000000"/>
              <w:right w:val="nil"/>
            </w:tcBorders>
            <w:shd w:val="clear" w:color="auto" w:fill="FFFFFF"/>
            <w:vAlign w:val="center"/>
          </w:tcPr>
          <w:p w14:paraId="4D7F60CC" w14:textId="77777777" w:rsidR="00AA54F0" w:rsidRPr="00DE2880" w:rsidRDefault="00AA54F0" w:rsidP="00DE2880">
            <w:pPr>
              <w:jc w:val="center"/>
            </w:pPr>
          </w:p>
        </w:tc>
        <w:tc>
          <w:tcPr>
            <w:tcW w:w="1269" w:type="dxa"/>
            <w:tcBorders>
              <w:top w:val="nil"/>
              <w:left w:val="nil"/>
              <w:bottom w:val="nil"/>
              <w:right w:val="single" w:sz="16" w:space="0" w:color="000000"/>
            </w:tcBorders>
            <w:shd w:val="clear" w:color="auto" w:fill="FFFFFF"/>
            <w:vAlign w:val="center"/>
          </w:tcPr>
          <w:p w14:paraId="2AB151A5" w14:textId="77777777" w:rsidR="00AA54F0" w:rsidRPr="00DE2880" w:rsidRDefault="00AA54F0" w:rsidP="00DE2880">
            <w:pPr>
              <w:jc w:val="center"/>
            </w:pPr>
            <w:r w:rsidRPr="00DE2880">
              <w:t>Residual</w:t>
            </w:r>
          </w:p>
        </w:tc>
        <w:tc>
          <w:tcPr>
            <w:tcW w:w="1469" w:type="dxa"/>
            <w:tcBorders>
              <w:top w:val="nil"/>
              <w:left w:val="single" w:sz="16" w:space="0" w:color="000000"/>
              <w:bottom w:val="nil"/>
            </w:tcBorders>
            <w:shd w:val="clear" w:color="auto" w:fill="FFFFFF"/>
          </w:tcPr>
          <w:p w14:paraId="6F95F11E" w14:textId="77777777" w:rsidR="00AA54F0" w:rsidRPr="00DE2880" w:rsidRDefault="00AA54F0" w:rsidP="00DE2880">
            <w:pPr>
              <w:jc w:val="center"/>
            </w:pPr>
            <w:r w:rsidRPr="00DE2880">
              <w:t>6.767</w:t>
            </w:r>
          </w:p>
        </w:tc>
        <w:tc>
          <w:tcPr>
            <w:tcW w:w="1010" w:type="dxa"/>
            <w:tcBorders>
              <w:top w:val="nil"/>
              <w:bottom w:val="nil"/>
            </w:tcBorders>
            <w:shd w:val="clear" w:color="auto" w:fill="FFFFFF"/>
          </w:tcPr>
          <w:p w14:paraId="6650055B" w14:textId="77777777" w:rsidR="00AA54F0" w:rsidRPr="00DE2880" w:rsidRDefault="00AA54F0" w:rsidP="00DE2880">
            <w:pPr>
              <w:jc w:val="center"/>
            </w:pPr>
            <w:r w:rsidRPr="00DE2880">
              <w:t>95</w:t>
            </w:r>
          </w:p>
        </w:tc>
        <w:tc>
          <w:tcPr>
            <w:tcW w:w="1392" w:type="dxa"/>
            <w:tcBorders>
              <w:top w:val="nil"/>
              <w:bottom w:val="nil"/>
            </w:tcBorders>
            <w:shd w:val="clear" w:color="auto" w:fill="FFFFFF"/>
          </w:tcPr>
          <w:p w14:paraId="26EA5ED5" w14:textId="77777777" w:rsidR="00AA54F0" w:rsidRPr="00DE2880" w:rsidRDefault="00AA54F0" w:rsidP="00DE2880">
            <w:pPr>
              <w:jc w:val="center"/>
            </w:pPr>
            <w:r w:rsidRPr="00DE2880">
              <w:t>.071</w:t>
            </w:r>
          </w:p>
        </w:tc>
        <w:tc>
          <w:tcPr>
            <w:tcW w:w="1010" w:type="dxa"/>
            <w:tcBorders>
              <w:top w:val="nil"/>
              <w:bottom w:val="nil"/>
            </w:tcBorders>
            <w:shd w:val="clear" w:color="auto" w:fill="FFFFFF"/>
          </w:tcPr>
          <w:p w14:paraId="0844E501" w14:textId="77777777" w:rsidR="00AA54F0" w:rsidRPr="00DE2880" w:rsidRDefault="00AA54F0" w:rsidP="00DE2880">
            <w:pPr>
              <w:jc w:val="center"/>
            </w:pPr>
          </w:p>
        </w:tc>
        <w:tc>
          <w:tcPr>
            <w:tcW w:w="1010" w:type="dxa"/>
            <w:tcBorders>
              <w:top w:val="nil"/>
              <w:bottom w:val="nil"/>
              <w:right w:val="single" w:sz="16" w:space="0" w:color="000000"/>
            </w:tcBorders>
            <w:shd w:val="clear" w:color="auto" w:fill="FFFFFF"/>
          </w:tcPr>
          <w:p w14:paraId="5611FFC0" w14:textId="77777777" w:rsidR="00AA54F0" w:rsidRPr="00DE2880" w:rsidRDefault="00AA54F0" w:rsidP="00DE2880">
            <w:pPr>
              <w:jc w:val="center"/>
            </w:pPr>
          </w:p>
        </w:tc>
      </w:tr>
      <w:tr w:rsidR="00AA54F0" w:rsidRPr="00DE2880" w14:paraId="27C8115F" w14:textId="77777777" w:rsidTr="00DE2880">
        <w:trPr>
          <w:cantSplit/>
          <w:jc w:val="center"/>
        </w:trPr>
        <w:tc>
          <w:tcPr>
            <w:tcW w:w="733" w:type="dxa"/>
            <w:vMerge/>
            <w:tcBorders>
              <w:top w:val="single" w:sz="16" w:space="0" w:color="000000"/>
              <w:left w:val="single" w:sz="16" w:space="0" w:color="000000"/>
              <w:bottom w:val="single" w:sz="16" w:space="0" w:color="000000"/>
              <w:right w:val="nil"/>
            </w:tcBorders>
            <w:shd w:val="clear" w:color="auto" w:fill="FFFFFF"/>
            <w:vAlign w:val="center"/>
          </w:tcPr>
          <w:p w14:paraId="44B392DD" w14:textId="77777777" w:rsidR="00AA54F0" w:rsidRPr="00DE2880" w:rsidRDefault="00AA54F0" w:rsidP="00DE2880">
            <w:pPr>
              <w:jc w:val="center"/>
            </w:pPr>
          </w:p>
        </w:tc>
        <w:tc>
          <w:tcPr>
            <w:tcW w:w="1269" w:type="dxa"/>
            <w:tcBorders>
              <w:top w:val="nil"/>
              <w:left w:val="nil"/>
              <w:bottom w:val="single" w:sz="16" w:space="0" w:color="000000"/>
              <w:right w:val="single" w:sz="16" w:space="0" w:color="000000"/>
            </w:tcBorders>
            <w:shd w:val="clear" w:color="auto" w:fill="FFFFFF"/>
            <w:vAlign w:val="center"/>
          </w:tcPr>
          <w:p w14:paraId="38160BCA" w14:textId="77777777" w:rsidR="00AA54F0" w:rsidRPr="00DE2880" w:rsidRDefault="00AA54F0" w:rsidP="00DE2880">
            <w:pPr>
              <w:jc w:val="center"/>
            </w:pPr>
            <w:r w:rsidRPr="00DE2880">
              <w:t>Total</w:t>
            </w:r>
          </w:p>
        </w:tc>
        <w:tc>
          <w:tcPr>
            <w:tcW w:w="1469" w:type="dxa"/>
            <w:tcBorders>
              <w:top w:val="nil"/>
              <w:left w:val="single" w:sz="16" w:space="0" w:color="000000"/>
              <w:bottom w:val="single" w:sz="16" w:space="0" w:color="000000"/>
            </w:tcBorders>
            <w:shd w:val="clear" w:color="auto" w:fill="FFFFFF"/>
          </w:tcPr>
          <w:p w14:paraId="40CF269D" w14:textId="77777777" w:rsidR="00AA54F0" w:rsidRPr="00DE2880" w:rsidRDefault="00AA54F0" w:rsidP="00DE2880">
            <w:pPr>
              <w:jc w:val="center"/>
            </w:pPr>
            <w:r w:rsidRPr="00DE2880">
              <w:t>16.848</w:t>
            </w:r>
          </w:p>
        </w:tc>
        <w:tc>
          <w:tcPr>
            <w:tcW w:w="1010" w:type="dxa"/>
            <w:tcBorders>
              <w:top w:val="nil"/>
              <w:bottom w:val="single" w:sz="16" w:space="0" w:color="000000"/>
            </w:tcBorders>
            <w:shd w:val="clear" w:color="auto" w:fill="FFFFFF"/>
          </w:tcPr>
          <w:p w14:paraId="660933E4" w14:textId="77777777" w:rsidR="00AA54F0" w:rsidRPr="00DE2880" w:rsidRDefault="00AA54F0" w:rsidP="00DE2880">
            <w:pPr>
              <w:jc w:val="center"/>
            </w:pPr>
            <w:r w:rsidRPr="00DE2880">
              <w:t>98</w:t>
            </w:r>
          </w:p>
        </w:tc>
        <w:tc>
          <w:tcPr>
            <w:tcW w:w="1392" w:type="dxa"/>
            <w:tcBorders>
              <w:top w:val="nil"/>
              <w:bottom w:val="single" w:sz="16" w:space="0" w:color="000000"/>
            </w:tcBorders>
            <w:shd w:val="clear" w:color="auto" w:fill="FFFFFF"/>
          </w:tcPr>
          <w:p w14:paraId="0A18B063" w14:textId="77777777" w:rsidR="00AA54F0" w:rsidRPr="00DE2880" w:rsidRDefault="00AA54F0" w:rsidP="00DE2880">
            <w:pPr>
              <w:jc w:val="center"/>
            </w:pPr>
          </w:p>
        </w:tc>
        <w:tc>
          <w:tcPr>
            <w:tcW w:w="1010" w:type="dxa"/>
            <w:tcBorders>
              <w:top w:val="nil"/>
              <w:bottom w:val="single" w:sz="16" w:space="0" w:color="000000"/>
            </w:tcBorders>
            <w:shd w:val="clear" w:color="auto" w:fill="FFFFFF"/>
          </w:tcPr>
          <w:p w14:paraId="7033716C" w14:textId="77777777" w:rsidR="00AA54F0" w:rsidRPr="00DE2880" w:rsidRDefault="00AA54F0" w:rsidP="00DE2880">
            <w:pPr>
              <w:jc w:val="center"/>
            </w:pPr>
          </w:p>
        </w:tc>
        <w:tc>
          <w:tcPr>
            <w:tcW w:w="1010" w:type="dxa"/>
            <w:tcBorders>
              <w:top w:val="nil"/>
              <w:bottom w:val="single" w:sz="16" w:space="0" w:color="000000"/>
              <w:right w:val="single" w:sz="16" w:space="0" w:color="000000"/>
            </w:tcBorders>
            <w:shd w:val="clear" w:color="auto" w:fill="FFFFFF"/>
          </w:tcPr>
          <w:p w14:paraId="00932391" w14:textId="77777777" w:rsidR="00AA54F0" w:rsidRPr="00DE2880" w:rsidRDefault="00AA54F0" w:rsidP="00DE2880">
            <w:pPr>
              <w:jc w:val="center"/>
            </w:pPr>
          </w:p>
        </w:tc>
      </w:tr>
      <w:tr w:rsidR="00AA54F0" w:rsidRPr="00DE2880" w14:paraId="17E35BDD" w14:textId="77777777" w:rsidTr="00DE2880">
        <w:trPr>
          <w:cantSplit/>
          <w:jc w:val="center"/>
        </w:trPr>
        <w:tc>
          <w:tcPr>
            <w:tcW w:w="7893" w:type="dxa"/>
            <w:gridSpan w:val="7"/>
            <w:tcBorders>
              <w:top w:val="nil"/>
              <w:left w:val="nil"/>
              <w:bottom w:val="nil"/>
              <w:right w:val="nil"/>
            </w:tcBorders>
            <w:shd w:val="clear" w:color="auto" w:fill="FFFFFF"/>
          </w:tcPr>
          <w:p w14:paraId="414F3CFC" w14:textId="77777777" w:rsidR="00AA54F0" w:rsidRPr="00DE2880" w:rsidRDefault="00AA54F0" w:rsidP="00DE2880">
            <w:r w:rsidRPr="00DE2880">
              <w:t>a. Dependent Variable: Performance</w:t>
            </w:r>
          </w:p>
        </w:tc>
      </w:tr>
      <w:tr w:rsidR="00AA54F0" w:rsidRPr="00DE2880" w14:paraId="1C614AE2" w14:textId="77777777" w:rsidTr="00DE2880">
        <w:trPr>
          <w:cantSplit/>
          <w:jc w:val="center"/>
        </w:trPr>
        <w:tc>
          <w:tcPr>
            <w:tcW w:w="7893" w:type="dxa"/>
            <w:gridSpan w:val="7"/>
            <w:tcBorders>
              <w:top w:val="nil"/>
              <w:left w:val="nil"/>
              <w:bottom w:val="nil"/>
              <w:right w:val="nil"/>
            </w:tcBorders>
            <w:shd w:val="clear" w:color="auto" w:fill="FFFFFF"/>
          </w:tcPr>
          <w:p w14:paraId="4B692946" w14:textId="11A4C9E2" w:rsidR="00AA54F0" w:rsidRPr="00DE2880" w:rsidRDefault="00AA54F0" w:rsidP="00DE2880">
            <w:r w:rsidRPr="00DE2880">
              <w:t>b. Predictors: (Constant), Training.Development, Development, Training</w:t>
            </w:r>
          </w:p>
        </w:tc>
      </w:tr>
    </w:tbl>
    <w:p w14:paraId="058EC478" w14:textId="6AB77FA0" w:rsidR="004B068F" w:rsidRPr="00DE2880" w:rsidRDefault="00172244" w:rsidP="00DE2880">
      <w:r w:rsidRPr="00172244">
        <w:t>Analysis of Variance, or ANOVA, is the shorthand for calculations that provide data on degrees of variability inside a regression model and serve as the foundation for tests of significance.</w:t>
      </w:r>
      <w:r>
        <w:t xml:space="preserve"> </w:t>
      </w:r>
      <w:r w:rsidR="00AA54F0">
        <w:t>A technique</w:t>
      </w:r>
      <w:r w:rsidR="00AA54F0" w:rsidRPr="00594F30">
        <w:t xml:space="preserve"> used to test the significant differences among three or more sample groups. It test whether the mean of various groups are equal or not.  </w:t>
      </w:r>
      <w:r w:rsidRPr="00172244">
        <w:t>If P-value is less than 0.05, there is a correlation between the response and predictor variables. The alternative hypothesis—that there is a substantial linear association between predictors (Training, Development, Training, and Development) and employee</w:t>
      </w:r>
      <w:r>
        <w:t xml:space="preserve"> performance </w:t>
      </w:r>
      <w:r w:rsidRPr="00172244">
        <w:t>is sufficiently supported, as shown in the table, where P-Value = 0.000b</w:t>
      </w:r>
      <w:r>
        <w:t xml:space="preserve"> &lt;</w:t>
      </w:r>
      <w:r w:rsidRPr="00172244">
        <w:t xml:space="preserve"> 0.05.</w:t>
      </w:r>
    </w:p>
    <w:p w14:paraId="1606EACF" w14:textId="77777777" w:rsidR="004B068F" w:rsidRPr="004B068F" w:rsidRDefault="004B068F" w:rsidP="004B068F"/>
    <w:p w14:paraId="5F269441" w14:textId="52A7236C" w:rsidR="004B068F" w:rsidRDefault="004B068F" w:rsidP="004B068F">
      <w:pPr>
        <w:pStyle w:val="Heading2"/>
      </w:pPr>
      <w:bookmarkStart w:id="134" w:name="_Toc126428709"/>
      <w:bookmarkStart w:id="135" w:name="_Toc127919036"/>
      <w:r>
        <w:t>4.8 Regression Model:</w:t>
      </w:r>
      <w:bookmarkEnd w:id="134"/>
      <w:bookmarkEnd w:id="135"/>
    </w:p>
    <w:p w14:paraId="03B5A07B" w14:textId="390EDE9A" w:rsidR="00AC0332" w:rsidRDefault="00AC0332" w:rsidP="00DE2880"/>
    <w:p w14:paraId="4A4583D0" w14:textId="344E6F62" w:rsidR="00AC0332" w:rsidRDefault="00AC0332" w:rsidP="00DE2880"/>
    <w:p w14:paraId="4013CA9C" w14:textId="72B31E93" w:rsidR="00AC0332" w:rsidRPr="00DE2880" w:rsidRDefault="00AC0332" w:rsidP="00AC0332">
      <w:pPr>
        <w:pStyle w:val="Caption"/>
      </w:pPr>
      <w:bookmarkStart w:id="136" w:name="_Toc126592469"/>
      <w:r>
        <w:t xml:space="preserve">Table </w:t>
      </w:r>
      <w:r w:rsidR="00430739">
        <w:fldChar w:fldCharType="begin"/>
      </w:r>
      <w:r w:rsidR="00430739">
        <w:instrText xml:space="preserve"> SEQ Table \* ARABIC </w:instrText>
      </w:r>
      <w:r w:rsidR="00430739">
        <w:fldChar w:fldCharType="separate"/>
      </w:r>
      <w:r>
        <w:rPr>
          <w:noProof/>
        </w:rPr>
        <w:t>13</w:t>
      </w:r>
      <w:r w:rsidR="00430739">
        <w:rPr>
          <w:noProof/>
        </w:rPr>
        <w:fldChar w:fldCharType="end"/>
      </w:r>
      <w:r>
        <w:t>: Regression</w:t>
      </w:r>
      <w:bookmarkEnd w:id="136"/>
      <w:r>
        <w:t xml:space="preserve"> </w:t>
      </w:r>
    </w:p>
    <w:tbl>
      <w:tblPr>
        <w:tblW w:w="90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2127"/>
        <w:gridCol w:w="1331"/>
        <w:gridCol w:w="1331"/>
        <w:gridCol w:w="1469"/>
        <w:gridCol w:w="1009"/>
        <w:gridCol w:w="1009"/>
      </w:tblGrid>
      <w:tr w:rsidR="00AA54F0" w:rsidRPr="00294223" w14:paraId="1A9A52FD" w14:textId="77777777" w:rsidTr="00AA54F0">
        <w:trPr>
          <w:cantSplit/>
        </w:trPr>
        <w:tc>
          <w:tcPr>
            <w:tcW w:w="9006" w:type="dxa"/>
            <w:gridSpan w:val="7"/>
            <w:tcBorders>
              <w:top w:val="nil"/>
              <w:left w:val="nil"/>
              <w:bottom w:val="nil"/>
              <w:right w:val="nil"/>
            </w:tcBorders>
            <w:shd w:val="clear" w:color="auto" w:fill="FFFFFF"/>
          </w:tcPr>
          <w:p w14:paraId="4729687D" w14:textId="28FEB2B3" w:rsidR="00AA54F0" w:rsidRPr="00AC0332" w:rsidRDefault="00AA54F0" w:rsidP="00AC0332">
            <w:pPr>
              <w:jc w:val="center"/>
              <w:rPr>
                <w:b/>
              </w:rPr>
            </w:pPr>
            <w:r w:rsidRPr="00AC0332">
              <w:rPr>
                <w:b/>
              </w:rPr>
              <w:t>Coefficientsa</w:t>
            </w:r>
          </w:p>
        </w:tc>
      </w:tr>
      <w:tr w:rsidR="00AA54F0" w:rsidRPr="00294223" w14:paraId="3315B83A" w14:textId="77777777" w:rsidTr="00AC0332">
        <w:trPr>
          <w:cantSplit/>
        </w:trPr>
        <w:tc>
          <w:tcPr>
            <w:tcW w:w="2860" w:type="dxa"/>
            <w:gridSpan w:val="2"/>
            <w:vMerge w:val="restart"/>
            <w:tcBorders>
              <w:top w:val="single" w:sz="16" w:space="0" w:color="000000"/>
              <w:left w:val="single" w:sz="16" w:space="0" w:color="000000"/>
              <w:bottom w:val="nil"/>
              <w:right w:val="nil"/>
            </w:tcBorders>
            <w:shd w:val="clear" w:color="auto" w:fill="auto"/>
          </w:tcPr>
          <w:p w14:paraId="2D6E63A4" w14:textId="77777777" w:rsidR="00AA54F0" w:rsidRPr="00AC0332" w:rsidRDefault="00AA54F0" w:rsidP="00AC0332">
            <w:pPr>
              <w:spacing w:after="0" w:line="240" w:lineRule="auto"/>
              <w:jc w:val="center"/>
              <w:rPr>
                <w:b/>
              </w:rPr>
            </w:pPr>
            <w:r w:rsidRPr="00AC0332">
              <w:rPr>
                <w:b/>
              </w:rPr>
              <w:t>Model</w:t>
            </w:r>
          </w:p>
        </w:tc>
        <w:tc>
          <w:tcPr>
            <w:tcW w:w="2660" w:type="dxa"/>
            <w:gridSpan w:val="2"/>
            <w:tcBorders>
              <w:top w:val="single" w:sz="16" w:space="0" w:color="000000"/>
              <w:left w:val="single" w:sz="16" w:space="0" w:color="000000"/>
            </w:tcBorders>
            <w:shd w:val="clear" w:color="auto" w:fill="auto"/>
          </w:tcPr>
          <w:p w14:paraId="7EF15919" w14:textId="77777777" w:rsidR="00AA54F0" w:rsidRPr="00AC0332" w:rsidRDefault="00AA54F0" w:rsidP="00AC0332">
            <w:pPr>
              <w:spacing w:after="0" w:line="240" w:lineRule="auto"/>
              <w:jc w:val="center"/>
              <w:rPr>
                <w:b/>
              </w:rPr>
            </w:pPr>
            <w:r w:rsidRPr="00AC0332">
              <w:rPr>
                <w:b/>
              </w:rPr>
              <w:t>Unstandardized Coefficients</w:t>
            </w:r>
          </w:p>
        </w:tc>
        <w:tc>
          <w:tcPr>
            <w:tcW w:w="1468" w:type="dxa"/>
            <w:tcBorders>
              <w:top w:val="single" w:sz="16" w:space="0" w:color="000000"/>
            </w:tcBorders>
            <w:shd w:val="clear" w:color="auto" w:fill="auto"/>
          </w:tcPr>
          <w:p w14:paraId="0BF42213" w14:textId="77777777" w:rsidR="00AA54F0" w:rsidRPr="00AC0332" w:rsidRDefault="00AA54F0" w:rsidP="00AC0332">
            <w:pPr>
              <w:spacing w:after="0" w:line="240" w:lineRule="auto"/>
              <w:jc w:val="center"/>
              <w:rPr>
                <w:b/>
              </w:rPr>
            </w:pPr>
            <w:r w:rsidRPr="00AC0332">
              <w:rPr>
                <w:b/>
              </w:rPr>
              <w:t>Standardized Coefficients</w:t>
            </w:r>
          </w:p>
        </w:tc>
        <w:tc>
          <w:tcPr>
            <w:tcW w:w="1009" w:type="dxa"/>
            <w:vMerge w:val="restart"/>
            <w:tcBorders>
              <w:top w:val="single" w:sz="16" w:space="0" w:color="000000"/>
            </w:tcBorders>
            <w:shd w:val="clear" w:color="auto" w:fill="auto"/>
          </w:tcPr>
          <w:p w14:paraId="2FCBEE79" w14:textId="77777777" w:rsidR="00AA54F0" w:rsidRPr="00AC0332" w:rsidRDefault="00AA54F0" w:rsidP="00AC0332">
            <w:pPr>
              <w:spacing w:after="0" w:line="240" w:lineRule="auto"/>
              <w:jc w:val="center"/>
              <w:rPr>
                <w:b/>
              </w:rPr>
            </w:pPr>
            <w:r w:rsidRPr="00AC0332">
              <w:rPr>
                <w:b/>
              </w:rPr>
              <w:t>t</w:t>
            </w:r>
          </w:p>
        </w:tc>
        <w:tc>
          <w:tcPr>
            <w:tcW w:w="1009" w:type="dxa"/>
            <w:vMerge w:val="restart"/>
            <w:tcBorders>
              <w:top w:val="single" w:sz="16" w:space="0" w:color="000000"/>
              <w:right w:val="single" w:sz="16" w:space="0" w:color="000000"/>
            </w:tcBorders>
            <w:shd w:val="clear" w:color="auto" w:fill="auto"/>
          </w:tcPr>
          <w:p w14:paraId="3D885AF2" w14:textId="77777777" w:rsidR="00AA54F0" w:rsidRPr="00AC0332" w:rsidRDefault="00AA54F0" w:rsidP="00AC0332">
            <w:pPr>
              <w:spacing w:after="0" w:line="240" w:lineRule="auto"/>
              <w:jc w:val="center"/>
              <w:rPr>
                <w:b/>
              </w:rPr>
            </w:pPr>
            <w:r w:rsidRPr="00AC0332">
              <w:rPr>
                <w:b/>
              </w:rPr>
              <w:t>Sig.</w:t>
            </w:r>
          </w:p>
        </w:tc>
      </w:tr>
      <w:tr w:rsidR="00AA54F0" w:rsidRPr="00294223" w14:paraId="7E1CAD61" w14:textId="77777777" w:rsidTr="00AA54F0">
        <w:trPr>
          <w:cantSplit/>
        </w:trPr>
        <w:tc>
          <w:tcPr>
            <w:tcW w:w="2860" w:type="dxa"/>
            <w:gridSpan w:val="2"/>
            <w:vMerge/>
            <w:tcBorders>
              <w:top w:val="single" w:sz="16" w:space="0" w:color="000000"/>
              <w:left w:val="single" w:sz="16" w:space="0" w:color="000000"/>
              <w:bottom w:val="nil"/>
              <w:right w:val="nil"/>
            </w:tcBorders>
            <w:shd w:val="clear" w:color="auto" w:fill="FFFFFF"/>
          </w:tcPr>
          <w:p w14:paraId="63495964" w14:textId="77777777" w:rsidR="00AA54F0" w:rsidRPr="00AC0332" w:rsidRDefault="00AA54F0" w:rsidP="00AC0332">
            <w:pPr>
              <w:jc w:val="center"/>
            </w:pPr>
          </w:p>
        </w:tc>
        <w:tc>
          <w:tcPr>
            <w:tcW w:w="1330" w:type="dxa"/>
            <w:tcBorders>
              <w:left w:val="single" w:sz="16" w:space="0" w:color="000000"/>
              <w:bottom w:val="single" w:sz="16" w:space="0" w:color="000000"/>
            </w:tcBorders>
            <w:shd w:val="clear" w:color="auto" w:fill="FFFFFF"/>
          </w:tcPr>
          <w:p w14:paraId="0FF746BE" w14:textId="77777777" w:rsidR="00AA54F0" w:rsidRPr="00AC0332" w:rsidRDefault="00AA54F0" w:rsidP="00AC0332">
            <w:pPr>
              <w:jc w:val="center"/>
            </w:pPr>
            <w:r w:rsidRPr="00AC0332">
              <w:t>B</w:t>
            </w:r>
          </w:p>
        </w:tc>
        <w:tc>
          <w:tcPr>
            <w:tcW w:w="1330" w:type="dxa"/>
            <w:tcBorders>
              <w:bottom w:val="single" w:sz="16" w:space="0" w:color="000000"/>
            </w:tcBorders>
            <w:shd w:val="clear" w:color="auto" w:fill="FFFFFF"/>
          </w:tcPr>
          <w:p w14:paraId="1C61B2B4" w14:textId="77777777" w:rsidR="00AA54F0" w:rsidRPr="00AC0332" w:rsidRDefault="00AA54F0" w:rsidP="00AC0332">
            <w:pPr>
              <w:jc w:val="center"/>
            </w:pPr>
            <w:r w:rsidRPr="00AC0332">
              <w:t>Std. Error</w:t>
            </w:r>
          </w:p>
        </w:tc>
        <w:tc>
          <w:tcPr>
            <w:tcW w:w="1468" w:type="dxa"/>
            <w:tcBorders>
              <w:bottom w:val="single" w:sz="16" w:space="0" w:color="000000"/>
            </w:tcBorders>
            <w:shd w:val="clear" w:color="auto" w:fill="FFFFFF"/>
          </w:tcPr>
          <w:p w14:paraId="6B116866" w14:textId="77777777" w:rsidR="00AA54F0" w:rsidRPr="00AC0332" w:rsidRDefault="00AA54F0" w:rsidP="00AC0332">
            <w:pPr>
              <w:jc w:val="center"/>
            </w:pPr>
            <w:r w:rsidRPr="00AC0332">
              <w:t>Beta</w:t>
            </w:r>
          </w:p>
        </w:tc>
        <w:tc>
          <w:tcPr>
            <w:tcW w:w="1009" w:type="dxa"/>
            <w:vMerge/>
            <w:tcBorders>
              <w:top w:val="single" w:sz="16" w:space="0" w:color="000000"/>
            </w:tcBorders>
            <w:shd w:val="clear" w:color="auto" w:fill="FFFFFF"/>
          </w:tcPr>
          <w:p w14:paraId="15DEF610" w14:textId="77777777" w:rsidR="00AA54F0" w:rsidRPr="00AC0332" w:rsidRDefault="00AA54F0" w:rsidP="00AC0332">
            <w:pPr>
              <w:jc w:val="center"/>
            </w:pPr>
          </w:p>
        </w:tc>
        <w:tc>
          <w:tcPr>
            <w:tcW w:w="1009" w:type="dxa"/>
            <w:vMerge/>
            <w:tcBorders>
              <w:top w:val="single" w:sz="16" w:space="0" w:color="000000"/>
              <w:right w:val="single" w:sz="16" w:space="0" w:color="000000"/>
            </w:tcBorders>
            <w:shd w:val="clear" w:color="auto" w:fill="FFFFFF"/>
          </w:tcPr>
          <w:p w14:paraId="25927198" w14:textId="77777777" w:rsidR="00AA54F0" w:rsidRPr="00AC0332" w:rsidRDefault="00AA54F0" w:rsidP="00AC0332">
            <w:pPr>
              <w:jc w:val="center"/>
            </w:pPr>
          </w:p>
        </w:tc>
      </w:tr>
      <w:tr w:rsidR="00AA54F0" w:rsidRPr="00294223" w14:paraId="64F88FD4" w14:textId="77777777" w:rsidTr="00AA54F0">
        <w:trPr>
          <w:cantSplit/>
        </w:trPr>
        <w:tc>
          <w:tcPr>
            <w:tcW w:w="734" w:type="dxa"/>
            <w:vMerge w:val="restart"/>
            <w:tcBorders>
              <w:top w:val="single" w:sz="16" w:space="0" w:color="000000"/>
              <w:left w:val="single" w:sz="16" w:space="0" w:color="000000"/>
              <w:bottom w:val="single" w:sz="16" w:space="0" w:color="000000"/>
              <w:right w:val="nil"/>
            </w:tcBorders>
            <w:shd w:val="clear" w:color="auto" w:fill="FFFFFF"/>
            <w:vAlign w:val="center"/>
          </w:tcPr>
          <w:p w14:paraId="2D346849" w14:textId="77777777" w:rsidR="00AA54F0" w:rsidRPr="00AC0332" w:rsidRDefault="00AA54F0" w:rsidP="00AC0332">
            <w:pPr>
              <w:jc w:val="center"/>
            </w:pPr>
            <w:r w:rsidRPr="00AC0332">
              <w:lastRenderedPageBreak/>
              <w:t>1</w:t>
            </w:r>
          </w:p>
        </w:tc>
        <w:tc>
          <w:tcPr>
            <w:tcW w:w="2126" w:type="dxa"/>
            <w:tcBorders>
              <w:top w:val="single" w:sz="16" w:space="0" w:color="000000"/>
              <w:left w:val="nil"/>
              <w:bottom w:val="nil"/>
              <w:right w:val="single" w:sz="16" w:space="0" w:color="000000"/>
            </w:tcBorders>
            <w:shd w:val="clear" w:color="auto" w:fill="FFFFFF"/>
            <w:vAlign w:val="center"/>
          </w:tcPr>
          <w:p w14:paraId="4E9190B6" w14:textId="77777777" w:rsidR="00AA54F0" w:rsidRPr="00AC0332" w:rsidRDefault="00AA54F0" w:rsidP="00AC0332">
            <w:pPr>
              <w:jc w:val="center"/>
            </w:pPr>
            <w:r w:rsidRPr="00AC0332">
              <w:t>(Constant)</w:t>
            </w:r>
          </w:p>
        </w:tc>
        <w:tc>
          <w:tcPr>
            <w:tcW w:w="1330" w:type="dxa"/>
            <w:tcBorders>
              <w:top w:val="single" w:sz="16" w:space="0" w:color="000000"/>
              <w:left w:val="single" w:sz="16" w:space="0" w:color="000000"/>
              <w:bottom w:val="nil"/>
            </w:tcBorders>
            <w:shd w:val="clear" w:color="auto" w:fill="FFFFFF"/>
          </w:tcPr>
          <w:p w14:paraId="416967F0" w14:textId="77777777" w:rsidR="00AA54F0" w:rsidRPr="00AC0332" w:rsidRDefault="00AA54F0" w:rsidP="00AC0332">
            <w:pPr>
              <w:jc w:val="center"/>
            </w:pPr>
            <w:r w:rsidRPr="00AC0332">
              <w:t>1.358</w:t>
            </w:r>
          </w:p>
        </w:tc>
        <w:tc>
          <w:tcPr>
            <w:tcW w:w="1330" w:type="dxa"/>
            <w:tcBorders>
              <w:top w:val="single" w:sz="16" w:space="0" w:color="000000"/>
              <w:bottom w:val="nil"/>
            </w:tcBorders>
            <w:shd w:val="clear" w:color="auto" w:fill="FFFFFF"/>
          </w:tcPr>
          <w:p w14:paraId="03C54985" w14:textId="77777777" w:rsidR="00AA54F0" w:rsidRPr="00AC0332" w:rsidRDefault="00AA54F0" w:rsidP="00AC0332">
            <w:pPr>
              <w:jc w:val="center"/>
            </w:pPr>
            <w:r w:rsidRPr="00AC0332">
              <w:t>.318</w:t>
            </w:r>
          </w:p>
        </w:tc>
        <w:tc>
          <w:tcPr>
            <w:tcW w:w="1468" w:type="dxa"/>
            <w:tcBorders>
              <w:top w:val="single" w:sz="16" w:space="0" w:color="000000"/>
              <w:bottom w:val="nil"/>
            </w:tcBorders>
            <w:shd w:val="clear" w:color="auto" w:fill="FFFFFF"/>
          </w:tcPr>
          <w:p w14:paraId="42A212F0" w14:textId="77777777" w:rsidR="00AA54F0" w:rsidRPr="00AC0332" w:rsidRDefault="00AA54F0" w:rsidP="00AC0332">
            <w:pPr>
              <w:jc w:val="center"/>
            </w:pPr>
          </w:p>
        </w:tc>
        <w:tc>
          <w:tcPr>
            <w:tcW w:w="1009" w:type="dxa"/>
            <w:tcBorders>
              <w:top w:val="single" w:sz="16" w:space="0" w:color="000000"/>
              <w:bottom w:val="nil"/>
            </w:tcBorders>
            <w:shd w:val="clear" w:color="auto" w:fill="FFFFFF"/>
          </w:tcPr>
          <w:p w14:paraId="5EBD4DB0" w14:textId="77777777" w:rsidR="00AA54F0" w:rsidRPr="00AC0332" w:rsidRDefault="00AA54F0" w:rsidP="00AC0332">
            <w:pPr>
              <w:jc w:val="center"/>
            </w:pPr>
            <w:r w:rsidRPr="00AC0332">
              <w:t>4.269</w:t>
            </w:r>
          </w:p>
        </w:tc>
        <w:tc>
          <w:tcPr>
            <w:tcW w:w="1009" w:type="dxa"/>
            <w:tcBorders>
              <w:top w:val="single" w:sz="16" w:space="0" w:color="000000"/>
              <w:bottom w:val="nil"/>
              <w:right w:val="single" w:sz="16" w:space="0" w:color="000000"/>
            </w:tcBorders>
            <w:shd w:val="clear" w:color="auto" w:fill="FFFFFF"/>
          </w:tcPr>
          <w:p w14:paraId="1F5A443D" w14:textId="77777777" w:rsidR="00AA54F0" w:rsidRPr="00AC0332" w:rsidRDefault="00AA54F0" w:rsidP="00AC0332">
            <w:pPr>
              <w:jc w:val="center"/>
            </w:pPr>
            <w:r w:rsidRPr="00AC0332">
              <w:t>.000</w:t>
            </w:r>
          </w:p>
        </w:tc>
      </w:tr>
      <w:tr w:rsidR="00AA54F0" w:rsidRPr="00294223" w14:paraId="4475C134" w14:textId="77777777" w:rsidTr="00AA54F0">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14:paraId="2EB2B6A5" w14:textId="77777777" w:rsidR="00AA54F0" w:rsidRPr="00AC0332" w:rsidRDefault="00AA54F0" w:rsidP="00AC0332">
            <w:pPr>
              <w:jc w:val="center"/>
            </w:pPr>
          </w:p>
        </w:tc>
        <w:tc>
          <w:tcPr>
            <w:tcW w:w="2126" w:type="dxa"/>
            <w:tcBorders>
              <w:top w:val="nil"/>
              <w:left w:val="nil"/>
              <w:bottom w:val="nil"/>
              <w:right w:val="single" w:sz="16" w:space="0" w:color="000000"/>
            </w:tcBorders>
            <w:shd w:val="clear" w:color="auto" w:fill="FFFFFF"/>
            <w:vAlign w:val="center"/>
          </w:tcPr>
          <w:p w14:paraId="1915B0BC" w14:textId="77777777" w:rsidR="00AA54F0" w:rsidRPr="00AC0332" w:rsidRDefault="00AA54F0" w:rsidP="00AC0332">
            <w:pPr>
              <w:jc w:val="center"/>
            </w:pPr>
            <w:r w:rsidRPr="00AC0332">
              <w:t>Training</w:t>
            </w:r>
          </w:p>
        </w:tc>
        <w:tc>
          <w:tcPr>
            <w:tcW w:w="1330" w:type="dxa"/>
            <w:tcBorders>
              <w:top w:val="nil"/>
              <w:left w:val="single" w:sz="16" w:space="0" w:color="000000"/>
              <w:bottom w:val="nil"/>
            </w:tcBorders>
            <w:shd w:val="clear" w:color="auto" w:fill="FFFFFF"/>
          </w:tcPr>
          <w:p w14:paraId="7029D923" w14:textId="77777777" w:rsidR="00AA54F0" w:rsidRPr="00AC0332" w:rsidRDefault="00AA54F0" w:rsidP="00AC0332">
            <w:pPr>
              <w:jc w:val="center"/>
            </w:pPr>
            <w:r w:rsidRPr="00AC0332">
              <w:t>.207</w:t>
            </w:r>
          </w:p>
        </w:tc>
        <w:tc>
          <w:tcPr>
            <w:tcW w:w="1330" w:type="dxa"/>
            <w:tcBorders>
              <w:top w:val="nil"/>
              <w:bottom w:val="nil"/>
            </w:tcBorders>
            <w:shd w:val="clear" w:color="auto" w:fill="FFFFFF"/>
          </w:tcPr>
          <w:p w14:paraId="107C0070" w14:textId="77777777" w:rsidR="00AA54F0" w:rsidRPr="00AC0332" w:rsidRDefault="00AA54F0" w:rsidP="00AC0332">
            <w:pPr>
              <w:jc w:val="center"/>
            </w:pPr>
            <w:r w:rsidRPr="00AC0332">
              <w:t>.101</w:t>
            </w:r>
          </w:p>
        </w:tc>
        <w:tc>
          <w:tcPr>
            <w:tcW w:w="1468" w:type="dxa"/>
            <w:tcBorders>
              <w:top w:val="nil"/>
              <w:bottom w:val="nil"/>
            </w:tcBorders>
            <w:shd w:val="clear" w:color="auto" w:fill="FFFFFF"/>
          </w:tcPr>
          <w:p w14:paraId="002991BF" w14:textId="77777777" w:rsidR="00AA54F0" w:rsidRPr="00AC0332" w:rsidRDefault="00AA54F0" w:rsidP="00AC0332">
            <w:pPr>
              <w:jc w:val="center"/>
            </w:pPr>
            <w:r w:rsidRPr="00AC0332">
              <w:t>.195</w:t>
            </w:r>
          </w:p>
        </w:tc>
        <w:tc>
          <w:tcPr>
            <w:tcW w:w="1009" w:type="dxa"/>
            <w:tcBorders>
              <w:top w:val="nil"/>
              <w:bottom w:val="nil"/>
            </w:tcBorders>
            <w:shd w:val="clear" w:color="auto" w:fill="FFFFFF"/>
          </w:tcPr>
          <w:p w14:paraId="55C903AF" w14:textId="77777777" w:rsidR="00AA54F0" w:rsidRPr="00AC0332" w:rsidRDefault="00AA54F0" w:rsidP="00AC0332">
            <w:pPr>
              <w:jc w:val="center"/>
            </w:pPr>
            <w:r w:rsidRPr="00AC0332">
              <w:t>2.057</w:t>
            </w:r>
          </w:p>
        </w:tc>
        <w:tc>
          <w:tcPr>
            <w:tcW w:w="1009" w:type="dxa"/>
            <w:tcBorders>
              <w:top w:val="nil"/>
              <w:bottom w:val="nil"/>
              <w:right w:val="single" w:sz="16" w:space="0" w:color="000000"/>
            </w:tcBorders>
            <w:shd w:val="clear" w:color="auto" w:fill="FFFFFF"/>
          </w:tcPr>
          <w:p w14:paraId="1B9F2C5E" w14:textId="77777777" w:rsidR="00AA54F0" w:rsidRPr="00AC0332" w:rsidRDefault="00AA54F0" w:rsidP="00AC0332">
            <w:pPr>
              <w:jc w:val="center"/>
            </w:pPr>
            <w:r w:rsidRPr="00AC0332">
              <w:t>.042</w:t>
            </w:r>
          </w:p>
        </w:tc>
      </w:tr>
      <w:tr w:rsidR="00AA54F0" w:rsidRPr="00294223" w14:paraId="62DE9DCA" w14:textId="77777777" w:rsidTr="00AA54F0">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14:paraId="7481C46D" w14:textId="77777777" w:rsidR="00AA54F0" w:rsidRPr="00AC0332" w:rsidRDefault="00AA54F0" w:rsidP="00AC0332">
            <w:pPr>
              <w:jc w:val="center"/>
            </w:pPr>
          </w:p>
        </w:tc>
        <w:tc>
          <w:tcPr>
            <w:tcW w:w="2126" w:type="dxa"/>
            <w:tcBorders>
              <w:top w:val="nil"/>
              <w:left w:val="nil"/>
              <w:bottom w:val="nil"/>
              <w:right w:val="single" w:sz="16" w:space="0" w:color="000000"/>
            </w:tcBorders>
            <w:shd w:val="clear" w:color="auto" w:fill="FFFFFF"/>
            <w:vAlign w:val="center"/>
          </w:tcPr>
          <w:p w14:paraId="31596FF3" w14:textId="77777777" w:rsidR="00AA54F0" w:rsidRPr="00AC0332" w:rsidRDefault="00AA54F0" w:rsidP="00AC0332">
            <w:pPr>
              <w:jc w:val="center"/>
            </w:pPr>
            <w:r w:rsidRPr="00AC0332">
              <w:t>Development</w:t>
            </w:r>
          </w:p>
        </w:tc>
        <w:tc>
          <w:tcPr>
            <w:tcW w:w="1330" w:type="dxa"/>
            <w:tcBorders>
              <w:top w:val="nil"/>
              <w:left w:val="single" w:sz="16" w:space="0" w:color="000000"/>
              <w:bottom w:val="nil"/>
            </w:tcBorders>
            <w:shd w:val="clear" w:color="auto" w:fill="FFFFFF"/>
          </w:tcPr>
          <w:p w14:paraId="4F289BE9" w14:textId="77777777" w:rsidR="00AA54F0" w:rsidRPr="00AC0332" w:rsidRDefault="00AA54F0" w:rsidP="00AC0332">
            <w:pPr>
              <w:jc w:val="center"/>
            </w:pPr>
            <w:r w:rsidRPr="00AC0332">
              <w:t>.145</w:t>
            </w:r>
          </w:p>
        </w:tc>
        <w:tc>
          <w:tcPr>
            <w:tcW w:w="1330" w:type="dxa"/>
            <w:tcBorders>
              <w:top w:val="nil"/>
              <w:bottom w:val="nil"/>
            </w:tcBorders>
            <w:shd w:val="clear" w:color="auto" w:fill="FFFFFF"/>
          </w:tcPr>
          <w:p w14:paraId="63F2234B" w14:textId="77777777" w:rsidR="00AA54F0" w:rsidRPr="00AC0332" w:rsidRDefault="00AA54F0" w:rsidP="00AC0332">
            <w:pPr>
              <w:jc w:val="center"/>
            </w:pPr>
            <w:r w:rsidRPr="00AC0332">
              <w:t>.052</w:t>
            </w:r>
          </w:p>
        </w:tc>
        <w:tc>
          <w:tcPr>
            <w:tcW w:w="1468" w:type="dxa"/>
            <w:tcBorders>
              <w:top w:val="nil"/>
              <w:bottom w:val="nil"/>
            </w:tcBorders>
            <w:shd w:val="clear" w:color="auto" w:fill="FFFFFF"/>
          </w:tcPr>
          <w:p w14:paraId="5B40D26E" w14:textId="77777777" w:rsidR="00AA54F0" w:rsidRPr="00AC0332" w:rsidRDefault="00AA54F0" w:rsidP="00AC0332">
            <w:pPr>
              <w:jc w:val="center"/>
            </w:pPr>
            <w:r w:rsidRPr="00AC0332">
              <w:t>.183</w:t>
            </w:r>
          </w:p>
        </w:tc>
        <w:tc>
          <w:tcPr>
            <w:tcW w:w="1009" w:type="dxa"/>
            <w:tcBorders>
              <w:top w:val="nil"/>
              <w:bottom w:val="nil"/>
            </w:tcBorders>
            <w:shd w:val="clear" w:color="auto" w:fill="FFFFFF"/>
          </w:tcPr>
          <w:p w14:paraId="60D5AC29" w14:textId="77777777" w:rsidR="00AA54F0" w:rsidRPr="00AC0332" w:rsidRDefault="00AA54F0" w:rsidP="00AC0332">
            <w:pPr>
              <w:jc w:val="center"/>
            </w:pPr>
            <w:r w:rsidRPr="00AC0332">
              <w:t>2.778</w:t>
            </w:r>
          </w:p>
        </w:tc>
        <w:tc>
          <w:tcPr>
            <w:tcW w:w="1009" w:type="dxa"/>
            <w:tcBorders>
              <w:top w:val="nil"/>
              <w:bottom w:val="nil"/>
              <w:right w:val="single" w:sz="16" w:space="0" w:color="000000"/>
            </w:tcBorders>
            <w:shd w:val="clear" w:color="auto" w:fill="FFFFFF"/>
          </w:tcPr>
          <w:p w14:paraId="003A97CF" w14:textId="77777777" w:rsidR="00AA54F0" w:rsidRPr="00AC0332" w:rsidRDefault="00AA54F0" w:rsidP="00AC0332">
            <w:pPr>
              <w:jc w:val="center"/>
            </w:pPr>
            <w:r w:rsidRPr="00AC0332">
              <w:t>.007</w:t>
            </w:r>
          </w:p>
        </w:tc>
      </w:tr>
      <w:tr w:rsidR="00AA54F0" w:rsidRPr="00294223" w14:paraId="61F2BFF4" w14:textId="77777777" w:rsidTr="00AA54F0">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14:paraId="11583411" w14:textId="77777777" w:rsidR="00AA54F0" w:rsidRPr="00AC0332" w:rsidRDefault="00AA54F0" w:rsidP="00AC0332">
            <w:pPr>
              <w:jc w:val="center"/>
            </w:pPr>
          </w:p>
        </w:tc>
        <w:tc>
          <w:tcPr>
            <w:tcW w:w="2126" w:type="dxa"/>
            <w:tcBorders>
              <w:top w:val="nil"/>
              <w:left w:val="nil"/>
              <w:bottom w:val="single" w:sz="16" w:space="0" w:color="000000"/>
              <w:right w:val="single" w:sz="16" w:space="0" w:color="000000"/>
            </w:tcBorders>
            <w:shd w:val="clear" w:color="auto" w:fill="FFFFFF"/>
            <w:vAlign w:val="center"/>
          </w:tcPr>
          <w:p w14:paraId="7FD21E54" w14:textId="77777777" w:rsidR="00AA54F0" w:rsidRPr="00AC0332" w:rsidRDefault="00AA54F0" w:rsidP="00AC0332">
            <w:pPr>
              <w:jc w:val="center"/>
            </w:pPr>
            <w:r w:rsidRPr="00AC0332">
              <w:t>Training.Development</w:t>
            </w:r>
          </w:p>
        </w:tc>
        <w:tc>
          <w:tcPr>
            <w:tcW w:w="1330" w:type="dxa"/>
            <w:tcBorders>
              <w:top w:val="nil"/>
              <w:left w:val="single" w:sz="16" w:space="0" w:color="000000"/>
              <w:bottom w:val="single" w:sz="16" w:space="0" w:color="000000"/>
            </w:tcBorders>
            <w:shd w:val="clear" w:color="auto" w:fill="FFFFFF"/>
          </w:tcPr>
          <w:p w14:paraId="3AE27886" w14:textId="77777777" w:rsidR="00AA54F0" w:rsidRPr="00AC0332" w:rsidRDefault="00AA54F0" w:rsidP="00AC0332">
            <w:pPr>
              <w:jc w:val="center"/>
            </w:pPr>
            <w:r w:rsidRPr="00AC0332">
              <w:t>.289</w:t>
            </w:r>
          </w:p>
        </w:tc>
        <w:tc>
          <w:tcPr>
            <w:tcW w:w="1330" w:type="dxa"/>
            <w:tcBorders>
              <w:top w:val="nil"/>
              <w:bottom w:val="single" w:sz="16" w:space="0" w:color="000000"/>
            </w:tcBorders>
            <w:shd w:val="clear" w:color="auto" w:fill="FFFFFF"/>
          </w:tcPr>
          <w:p w14:paraId="1D3677D6" w14:textId="77777777" w:rsidR="00AA54F0" w:rsidRPr="00AC0332" w:rsidRDefault="00AA54F0" w:rsidP="00AC0332">
            <w:pPr>
              <w:jc w:val="center"/>
            </w:pPr>
            <w:r w:rsidRPr="00AC0332">
              <w:t>.048</w:t>
            </w:r>
          </w:p>
        </w:tc>
        <w:tc>
          <w:tcPr>
            <w:tcW w:w="1468" w:type="dxa"/>
            <w:tcBorders>
              <w:top w:val="nil"/>
              <w:bottom w:val="single" w:sz="16" w:space="0" w:color="000000"/>
            </w:tcBorders>
            <w:shd w:val="clear" w:color="auto" w:fill="FFFFFF"/>
          </w:tcPr>
          <w:p w14:paraId="4DA00756" w14:textId="77777777" w:rsidR="00AA54F0" w:rsidRPr="00AC0332" w:rsidRDefault="00AA54F0" w:rsidP="00AC0332">
            <w:pPr>
              <w:jc w:val="center"/>
            </w:pPr>
            <w:r w:rsidRPr="00AC0332">
              <w:t>.571</w:t>
            </w:r>
          </w:p>
        </w:tc>
        <w:tc>
          <w:tcPr>
            <w:tcW w:w="1009" w:type="dxa"/>
            <w:tcBorders>
              <w:top w:val="nil"/>
              <w:bottom w:val="single" w:sz="16" w:space="0" w:color="000000"/>
            </w:tcBorders>
            <w:shd w:val="clear" w:color="auto" w:fill="FFFFFF"/>
          </w:tcPr>
          <w:p w14:paraId="0F4649BC" w14:textId="77777777" w:rsidR="00AA54F0" w:rsidRPr="00AC0332" w:rsidRDefault="00AA54F0" w:rsidP="00AC0332">
            <w:pPr>
              <w:jc w:val="center"/>
            </w:pPr>
            <w:r w:rsidRPr="00AC0332">
              <w:t>6.015</w:t>
            </w:r>
          </w:p>
        </w:tc>
        <w:tc>
          <w:tcPr>
            <w:tcW w:w="1009" w:type="dxa"/>
            <w:tcBorders>
              <w:top w:val="nil"/>
              <w:bottom w:val="single" w:sz="16" w:space="0" w:color="000000"/>
              <w:right w:val="single" w:sz="16" w:space="0" w:color="000000"/>
            </w:tcBorders>
            <w:shd w:val="clear" w:color="auto" w:fill="FFFFFF"/>
          </w:tcPr>
          <w:p w14:paraId="16875C75" w14:textId="77777777" w:rsidR="00AA54F0" w:rsidRPr="00AC0332" w:rsidRDefault="00AA54F0" w:rsidP="00AC0332">
            <w:pPr>
              <w:jc w:val="center"/>
            </w:pPr>
            <w:r w:rsidRPr="00AC0332">
              <w:t>.000</w:t>
            </w:r>
          </w:p>
        </w:tc>
      </w:tr>
      <w:tr w:rsidR="00AA54F0" w:rsidRPr="00294223" w14:paraId="76A81CF5" w14:textId="77777777" w:rsidTr="00AA54F0">
        <w:trPr>
          <w:cantSplit/>
        </w:trPr>
        <w:tc>
          <w:tcPr>
            <w:tcW w:w="9006" w:type="dxa"/>
            <w:gridSpan w:val="7"/>
            <w:tcBorders>
              <w:top w:val="nil"/>
              <w:left w:val="nil"/>
              <w:bottom w:val="nil"/>
              <w:right w:val="nil"/>
            </w:tcBorders>
            <w:shd w:val="clear" w:color="auto" w:fill="FFFFFF"/>
          </w:tcPr>
          <w:p w14:paraId="38BAF079" w14:textId="77777777" w:rsidR="00AA54F0" w:rsidRPr="00AC0332" w:rsidRDefault="00AA54F0" w:rsidP="00AC0332">
            <w:pPr>
              <w:jc w:val="center"/>
            </w:pPr>
            <w:r w:rsidRPr="00AC0332">
              <w:t>a. Dependent Variable: Performance</w:t>
            </w:r>
          </w:p>
        </w:tc>
      </w:tr>
    </w:tbl>
    <w:p w14:paraId="41F8A6B9" w14:textId="560D1B05" w:rsidR="00172244" w:rsidRDefault="00172244" w:rsidP="00214529">
      <w:r w:rsidRPr="00172244">
        <w:t>A statistical method called regression can be used to establish a linear relationship between two or more variables. Prediction and arbitrary inference are the main uses of regression.</w:t>
      </w:r>
    </w:p>
    <w:p w14:paraId="25CB6E70" w14:textId="7DF52E28" w:rsidR="00AA54F0" w:rsidRPr="00594F30" w:rsidRDefault="00AA54F0" w:rsidP="00214529">
      <w:pPr>
        <w:rPr>
          <w:b/>
          <w:bCs/>
          <w:sz w:val="36"/>
          <w:szCs w:val="36"/>
        </w:rPr>
      </w:pPr>
      <w:r w:rsidRPr="00594F30">
        <w:rPr>
          <w:b/>
          <w:bCs/>
          <w:sz w:val="36"/>
          <w:szCs w:val="36"/>
        </w:rPr>
        <w:t>Y= β</w:t>
      </w:r>
      <w:r w:rsidRPr="00594F30">
        <w:rPr>
          <w:b/>
          <w:bCs/>
          <w:sz w:val="36"/>
          <w:szCs w:val="36"/>
          <w:vertAlign w:val="subscript"/>
        </w:rPr>
        <w:t xml:space="preserve">0 </w:t>
      </w:r>
      <w:r w:rsidRPr="00594F30">
        <w:rPr>
          <w:b/>
          <w:bCs/>
          <w:sz w:val="36"/>
          <w:szCs w:val="36"/>
        </w:rPr>
        <w:t>+ β</w:t>
      </w:r>
      <w:r w:rsidRPr="00594F30">
        <w:rPr>
          <w:b/>
          <w:bCs/>
          <w:sz w:val="36"/>
          <w:szCs w:val="36"/>
          <w:vertAlign w:val="subscript"/>
        </w:rPr>
        <w:t>1</w:t>
      </w:r>
      <w:r w:rsidRPr="00594F30">
        <w:rPr>
          <w:b/>
          <w:bCs/>
          <w:sz w:val="36"/>
          <w:szCs w:val="36"/>
        </w:rPr>
        <w:t>+ ε</w:t>
      </w:r>
    </w:p>
    <w:p w14:paraId="35EB62F2" w14:textId="711A5834" w:rsidR="00172244" w:rsidRDefault="00172244" w:rsidP="00172244">
      <w:r>
        <w:t>The slope parameter (</w:t>
      </w:r>
      <w:r w:rsidRPr="00172244">
        <w:t>β</w:t>
      </w:r>
      <w:r>
        <w:t>) determines the size and direction of that relationship, while the intercept parameter (</w:t>
      </w:r>
      <w:r w:rsidR="00662CEB" w:rsidRPr="00662CEB">
        <w:t>β</w:t>
      </w:r>
      <w:r>
        <w:t>0) determines how the dependent variable behaves in the absence of the independent variable. The amount of variation that the slope and intercept terms were unable to forecast is represented by an error term (</w:t>
      </w:r>
      <w:r w:rsidR="00662CEB" w:rsidRPr="00662CEB">
        <w:t>ε</w:t>
      </w:r>
      <w:r>
        <w:t>).</w:t>
      </w:r>
    </w:p>
    <w:p w14:paraId="70E5BBC6" w14:textId="77777777" w:rsidR="00662CEB" w:rsidRDefault="00172244" w:rsidP="00172244">
      <w:r>
        <w:t>All models were found to fit in the model after doing linear regression, which produced the coefficients of regression model shown in the table above. Below is the regression model:</w:t>
      </w:r>
    </w:p>
    <w:p w14:paraId="04C47097" w14:textId="1AB6C664" w:rsidR="00AA54F0" w:rsidRDefault="00AA54F0" w:rsidP="00172244">
      <w:pPr>
        <w:rPr>
          <w:b/>
          <w:bCs/>
          <w:sz w:val="36"/>
          <w:szCs w:val="36"/>
        </w:rPr>
      </w:pPr>
      <w:r w:rsidRPr="00594F30">
        <w:rPr>
          <w:b/>
          <w:bCs/>
          <w:sz w:val="36"/>
          <w:szCs w:val="36"/>
        </w:rPr>
        <w:t>Y= β</w:t>
      </w:r>
      <w:r w:rsidRPr="00594F30">
        <w:rPr>
          <w:b/>
          <w:bCs/>
          <w:sz w:val="36"/>
          <w:szCs w:val="36"/>
          <w:vertAlign w:val="subscript"/>
        </w:rPr>
        <w:t>0</w:t>
      </w:r>
      <w:r w:rsidRPr="00594F30">
        <w:rPr>
          <w:b/>
          <w:bCs/>
          <w:sz w:val="36"/>
          <w:szCs w:val="36"/>
        </w:rPr>
        <w:t>+β</w:t>
      </w:r>
      <w:r w:rsidRPr="00594F30">
        <w:rPr>
          <w:b/>
          <w:bCs/>
          <w:sz w:val="36"/>
          <w:szCs w:val="36"/>
          <w:vertAlign w:val="subscript"/>
        </w:rPr>
        <w:t>1</w:t>
      </w:r>
      <w:r w:rsidRPr="00594F30">
        <w:rPr>
          <w:b/>
          <w:bCs/>
          <w:sz w:val="36"/>
          <w:szCs w:val="36"/>
        </w:rPr>
        <w:t>X</w:t>
      </w:r>
      <w:r w:rsidRPr="00594F30">
        <w:rPr>
          <w:b/>
          <w:bCs/>
          <w:sz w:val="36"/>
          <w:szCs w:val="36"/>
          <w:vertAlign w:val="subscript"/>
        </w:rPr>
        <w:t>1</w:t>
      </w:r>
      <w:r w:rsidRPr="00594F30">
        <w:rPr>
          <w:b/>
          <w:bCs/>
          <w:sz w:val="36"/>
          <w:szCs w:val="36"/>
        </w:rPr>
        <w:t>+β</w:t>
      </w:r>
      <w:r w:rsidRPr="00594F30">
        <w:rPr>
          <w:b/>
          <w:bCs/>
          <w:sz w:val="36"/>
          <w:szCs w:val="36"/>
          <w:vertAlign w:val="subscript"/>
        </w:rPr>
        <w:t>2</w:t>
      </w:r>
      <w:r w:rsidRPr="00594F30">
        <w:rPr>
          <w:b/>
          <w:bCs/>
          <w:sz w:val="36"/>
          <w:szCs w:val="36"/>
        </w:rPr>
        <w:t>X</w:t>
      </w:r>
      <w:r w:rsidRPr="00594F30">
        <w:rPr>
          <w:b/>
          <w:bCs/>
          <w:sz w:val="36"/>
          <w:szCs w:val="36"/>
          <w:vertAlign w:val="subscript"/>
        </w:rPr>
        <w:t>2</w:t>
      </w:r>
      <w:r w:rsidRPr="00594F30">
        <w:rPr>
          <w:b/>
          <w:bCs/>
          <w:sz w:val="36"/>
          <w:szCs w:val="36"/>
        </w:rPr>
        <w:t>+β</w:t>
      </w:r>
      <w:r w:rsidRPr="00594F30">
        <w:rPr>
          <w:b/>
          <w:bCs/>
          <w:sz w:val="36"/>
          <w:szCs w:val="36"/>
          <w:vertAlign w:val="subscript"/>
        </w:rPr>
        <w:t>3</w:t>
      </w:r>
      <w:r w:rsidRPr="00594F30">
        <w:rPr>
          <w:b/>
          <w:bCs/>
          <w:sz w:val="36"/>
          <w:szCs w:val="36"/>
        </w:rPr>
        <w:t>X</w:t>
      </w:r>
      <w:r w:rsidRPr="00594F30">
        <w:rPr>
          <w:b/>
          <w:bCs/>
          <w:sz w:val="36"/>
          <w:szCs w:val="36"/>
          <w:vertAlign w:val="subscript"/>
        </w:rPr>
        <w:t>3</w:t>
      </w:r>
      <w:r w:rsidRPr="00594F30">
        <w:rPr>
          <w:b/>
          <w:bCs/>
          <w:sz w:val="36"/>
          <w:szCs w:val="36"/>
        </w:rPr>
        <w:t xml:space="preserve">+ ε   </w:t>
      </w:r>
    </w:p>
    <w:p w14:paraId="7F1FFA5D" w14:textId="77777777" w:rsidR="00AA54F0" w:rsidRDefault="00AA54F0" w:rsidP="00214529">
      <w:pPr>
        <w:rPr>
          <w:bCs/>
          <w:szCs w:val="36"/>
        </w:rPr>
      </w:pPr>
      <w:r>
        <w:rPr>
          <w:bCs/>
          <w:szCs w:val="36"/>
        </w:rPr>
        <w:t xml:space="preserve">In the above equation, y represent the employee performance. </w:t>
      </w:r>
    </w:p>
    <w:p w14:paraId="08D4B3C1" w14:textId="26BAD5AC" w:rsidR="00AA54F0" w:rsidRDefault="00AA54F0" w:rsidP="00214529">
      <w:pPr>
        <w:rPr>
          <w:bCs/>
          <w:szCs w:val="36"/>
        </w:rPr>
      </w:pPr>
      <w:r>
        <w:rPr>
          <w:bCs/>
          <w:szCs w:val="36"/>
        </w:rPr>
        <w:t xml:space="preserve">X1: represent the employee’s training and the coefficient of training is 0.207 show a positive impact of training on employee performance, which is significant at 5%. Thus, support our first alternative hypothesis that there is significant relationship between employee training and employee performance working in remote environment. </w:t>
      </w:r>
      <w:r w:rsidR="00E515B7">
        <w:rPr>
          <w:bCs/>
          <w:szCs w:val="36"/>
        </w:rPr>
        <w:t xml:space="preserve">It also </w:t>
      </w:r>
      <w:r w:rsidR="00E515B7">
        <w:rPr>
          <w:bCs/>
          <w:szCs w:val="36"/>
        </w:rPr>
        <w:lastRenderedPageBreak/>
        <w:t>indicate that every one-unit increase in training will increase the employee performance by 0.207.</w:t>
      </w:r>
    </w:p>
    <w:p w14:paraId="6300B13A" w14:textId="38A20F5E" w:rsidR="00AA54F0" w:rsidRDefault="00AA54F0" w:rsidP="00214529">
      <w:pPr>
        <w:rPr>
          <w:bCs/>
          <w:szCs w:val="36"/>
        </w:rPr>
      </w:pPr>
      <w:r>
        <w:rPr>
          <w:bCs/>
          <w:szCs w:val="36"/>
        </w:rPr>
        <w:t xml:space="preserve">X2: represent the employee’s development and the coefficient of development is .145 show that development has a positive impact on employee performance, which is significant at 1%. Thus, support our first alternative hypothesis that there is significant relationship between employee’s development and employee performance working in remote environment and reject our null hypotheses. </w:t>
      </w:r>
      <w:r w:rsidR="00E515B7">
        <w:rPr>
          <w:bCs/>
          <w:szCs w:val="36"/>
        </w:rPr>
        <w:t>The result also indicate that the employee performance will increase by 0.145 with every unit increase in development.</w:t>
      </w:r>
    </w:p>
    <w:p w14:paraId="2C9BEE2A" w14:textId="7218A1B7" w:rsidR="00AA54F0" w:rsidRDefault="00AA54F0" w:rsidP="00214529">
      <w:pPr>
        <w:rPr>
          <w:bCs/>
          <w:szCs w:val="36"/>
        </w:rPr>
      </w:pPr>
      <w:r>
        <w:rPr>
          <w:bCs/>
          <w:szCs w:val="36"/>
        </w:rPr>
        <w:t>X3: represent the employees training &amp; development and the coefficient of Training &amp;</w:t>
      </w:r>
      <w:r w:rsidR="0097127A">
        <w:rPr>
          <w:bCs/>
          <w:szCs w:val="36"/>
        </w:rPr>
        <w:t xml:space="preserve"> Development</w:t>
      </w:r>
      <w:r>
        <w:rPr>
          <w:bCs/>
          <w:szCs w:val="36"/>
        </w:rPr>
        <w:t xml:space="preserve"> is .286 show that training &amp; development has a positive impact on employee performance, which is significant at 1%. Thus, support our first alternative hypothesis that there is significant relationship between employee training &amp; development and employee performance working in remote environment and reject our null hypotheses.</w:t>
      </w:r>
      <w:r w:rsidR="0097127A">
        <w:rPr>
          <w:bCs/>
          <w:szCs w:val="36"/>
        </w:rPr>
        <w:t xml:space="preserve"> The result also show that every </w:t>
      </w:r>
      <w:r w:rsidR="00FB0836">
        <w:rPr>
          <w:bCs/>
          <w:szCs w:val="36"/>
        </w:rPr>
        <w:t>one-unit</w:t>
      </w:r>
      <w:r w:rsidR="0097127A">
        <w:rPr>
          <w:bCs/>
          <w:szCs w:val="36"/>
        </w:rPr>
        <w:t xml:space="preserve"> increase in training &amp; development will increase the employee performance by 0.286. </w:t>
      </w:r>
    </w:p>
    <w:p w14:paraId="3600D9B9" w14:textId="066893C2" w:rsidR="000770E7" w:rsidRDefault="000770E7" w:rsidP="00214529">
      <w:pPr>
        <w:rPr>
          <w:bCs/>
          <w:szCs w:val="36"/>
        </w:rPr>
      </w:pPr>
      <w:r>
        <w:rPr>
          <w:bCs/>
          <w:szCs w:val="36"/>
        </w:rPr>
        <w:t xml:space="preserve">The findings of this study is </w:t>
      </w:r>
      <w:r w:rsidR="006B25C4">
        <w:rPr>
          <w:bCs/>
          <w:szCs w:val="36"/>
        </w:rPr>
        <w:t>similar</w:t>
      </w:r>
      <w:r>
        <w:rPr>
          <w:bCs/>
          <w:szCs w:val="36"/>
        </w:rPr>
        <w:t xml:space="preserve"> </w:t>
      </w:r>
      <w:r w:rsidR="006B25C4">
        <w:rPr>
          <w:bCs/>
          <w:szCs w:val="36"/>
        </w:rPr>
        <w:t>and</w:t>
      </w:r>
      <w:r>
        <w:rPr>
          <w:bCs/>
          <w:szCs w:val="36"/>
        </w:rPr>
        <w:t xml:space="preserve"> supported by previous studies based on training &amp; development and employee productivity. </w:t>
      </w:r>
      <w:r w:rsidRPr="000770E7">
        <w:rPr>
          <w:bCs/>
          <w:szCs w:val="36"/>
        </w:rPr>
        <w:t>Sims (2002) asserts that training and development is advantageous to both businesses and employees. On the one hand, it has been demonstrated that investing in employees through training and development programs can boost productivity and profits, increase employee morale, assist staff in better understanding and embracing the company's mission and vision, and better prepare staff at all organizational levels for their respective roles. Improved decision-making and problem-solving, increased self-development and confidence, reduced stress, anxiety, and struggle, increased job satisfaction and individual appreciation, and improved interpersonal skills are just a few of the ways that training and development can benefit remote workers (Sims et al., 2006).</w:t>
      </w:r>
      <w:r>
        <w:rPr>
          <w:bCs/>
          <w:szCs w:val="36"/>
        </w:rPr>
        <w:t xml:space="preserve"> </w:t>
      </w:r>
    </w:p>
    <w:p w14:paraId="74F9247C" w14:textId="0C2667A3" w:rsidR="001B591C" w:rsidRDefault="001B591C" w:rsidP="00214529">
      <w:pPr>
        <w:rPr>
          <w:bCs/>
          <w:szCs w:val="36"/>
        </w:rPr>
      </w:pPr>
      <w:r w:rsidRPr="001B591C">
        <w:rPr>
          <w:bCs/>
          <w:szCs w:val="36"/>
        </w:rPr>
        <w:t xml:space="preserve">According to a multitude of research, workers at all organizational levels can benefit from investing more in their professional development and training. Wagonhurst (2002), Lerman et al. (1999), Issenberg et al. (1999), Lam and Kong (2003), and Issenberg et al. (2002) all concur that effective employee training and development have a significant </w:t>
      </w:r>
      <w:r w:rsidRPr="001B591C">
        <w:rPr>
          <w:bCs/>
          <w:szCs w:val="36"/>
        </w:rPr>
        <w:lastRenderedPageBreak/>
        <w:t>impact on employee performance, thereby increasing organizational productivity. This study includes factors such as satisfaction with teamwork, improvement in employees' communication skills, reduction in employee turnover as a result of T&amp;D, and improved productivity and performance as a result of T&amp;D, as indicated as necessary by respondents.</w:t>
      </w:r>
    </w:p>
    <w:p w14:paraId="70F0A0EE" w14:textId="3AE9F664" w:rsidR="00214529" w:rsidRPr="00E515B7" w:rsidRDefault="00214529" w:rsidP="004B068F">
      <w:pPr>
        <w:pStyle w:val="Heading1"/>
      </w:pPr>
      <w:bookmarkStart w:id="137" w:name="_Toc126428710"/>
      <w:bookmarkStart w:id="138" w:name="_Toc127919037"/>
      <w:r w:rsidRPr="00E515B7">
        <w:t>Chapter no 5</w:t>
      </w:r>
      <w:bookmarkEnd w:id="137"/>
      <w:bookmarkEnd w:id="138"/>
    </w:p>
    <w:p w14:paraId="558F4F82" w14:textId="4F790639" w:rsidR="00214529" w:rsidRPr="00E515B7" w:rsidRDefault="00214529" w:rsidP="00AC0332">
      <w:pPr>
        <w:pStyle w:val="Heading1"/>
      </w:pPr>
      <w:bookmarkStart w:id="139" w:name="_Toc127919038"/>
      <w:r w:rsidRPr="00E515B7">
        <w:t>Conclusion:</w:t>
      </w:r>
      <w:bookmarkEnd w:id="139"/>
    </w:p>
    <w:p w14:paraId="2954C397" w14:textId="77777777" w:rsidR="00662CEB" w:rsidRDefault="00662CEB" w:rsidP="00214529">
      <w:r w:rsidRPr="00662CEB">
        <w:t>The major goal of this study is to determine how remote worker performance is affected by training and development. The results of this study demonstrate a considerable correlation between employee performance and training and development. Our comprehensive study has led us to the conclusion that employee performance benefits from training and development. Our entire range of alternatives is accepted. We established that training significantly affects employee performance (H1). Employee performance is significantly impacted by development (H2). Employee performance is significantly impacted favorably by both training and development (H3).</w:t>
      </w:r>
      <w:r>
        <w:t xml:space="preserve"> </w:t>
      </w:r>
      <w:r w:rsidRPr="00662CEB">
        <w:t>For some organizations, spending a lot of money on training and development has produced workers who are efficient. Every company must make significant investments in training and development. Training and development should be taken into account in the business's strategies. The implementation of this strategy will also increase productive work activities and business qualities. An organization can benefit greatly from investing in employee training.</w:t>
      </w:r>
    </w:p>
    <w:p w14:paraId="2DF98936" w14:textId="06A165D4" w:rsidR="00214529" w:rsidRDefault="00662CEB" w:rsidP="00214529">
      <w:r w:rsidRPr="00662CEB">
        <w:t>Training and development are two strategies for investing in people so they can perform. These processes are a component of an all-encompassing human resource management plan that seeks to motivate employees. It should be clear that every company must address the issue of personnel training and development. However, the quantity, caliber, and level of training that is provided varies greatly amongst organizations. Organizations must offer top-notch employee training. Training and development will surely improve the performance of the staff. It serves as a foundation for achievement or a better result.</w:t>
      </w:r>
      <w:r>
        <w:t xml:space="preserve"> </w:t>
      </w:r>
      <w:r w:rsidRPr="00662CEB">
        <w:t xml:space="preserve">This must be a top priority for any type of business, whether it is a small operation with four to </w:t>
      </w:r>
      <w:r w:rsidRPr="00662CEB">
        <w:lastRenderedPageBreak/>
        <w:t xml:space="preserve">five employees or a large operation with a sizable workforce. The most crucial thing to keep in mind is that every company needs training and development to stop fraud in the future. Additionally, only a trained worker is able to do work of this quality. If the person is adequately trained and aware about the task he is performing, there </w:t>
      </w:r>
      <w:r w:rsidR="00411AFD" w:rsidRPr="00662CEB">
        <w:t>will not</w:t>
      </w:r>
      <w:r w:rsidRPr="00662CEB">
        <w:t xml:space="preserve"> be any problems at work. Additionally, it has an impact on both internal and external corporate activities, as shown by the phrase will affect the business activities as a whole.</w:t>
      </w:r>
      <w:r w:rsidR="00214529">
        <w:t xml:space="preserve"> However, </w:t>
      </w:r>
      <w:r w:rsidR="00214529" w:rsidRPr="006D5EC1">
        <w:t>some workers or employees are required to execute everyday maintenance and business operations. In addition, this is only possible if the staff members have the required training and development.</w:t>
      </w:r>
    </w:p>
    <w:p w14:paraId="49CB77EA" w14:textId="56D1F35F" w:rsidR="00E41A01" w:rsidRDefault="00214529" w:rsidP="00214529">
      <w:r>
        <w:t xml:space="preserve">There are some positive impacts of implementation remote working which ultimately increase the employee performance. </w:t>
      </w:r>
      <w:r w:rsidRPr="006D5EC1">
        <w:t xml:space="preserve">Productivity and morale will rise because of remote work. </w:t>
      </w:r>
      <w:r w:rsidR="00411AFD" w:rsidRPr="00411AFD">
        <w:t>Additionally, it can open up job opportunities abroad or in other countries where there is a need for skilled workers.</w:t>
      </w:r>
      <w:r w:rsidR="00411AFD">
        <w:t xml:space="preserve"> </w:t>
      </w:r>
      <w:r w:rsidRPr="006D5EC1">
        <w:t>The organization gains more strength and improves its financial status because of more working options, which helps it avoid financial danger.</w:t>
      </w:r>
      <w:r>
        <w:t xml:space="preserve"> Working remotely can boost employee creativity, which </w:t>
      </w:r>
      <w:r w:rsidRPr="006747EC">
        <w:t>can provide employees greater flexibility from organizational norms and policies</w:t>
      </w:r>
      <w:r>
        <w:t xml:space="preserve">. In addition, to improve the work proficiency, </w:t>
      </w:r>
      <w:r w:rsidRPr="006747EC">
        <w:t>employees will use alternative working methods and approaches that are compatible with their skill sets</w:t>
      </w:r>
      <w:r>
        <w:t xml:space="preserve">. </w:t>
      </w:r>
      <w:r w:rsidRPr="006747EC">
        <w:t xml:space="preserve">Additionally, </w:t>
      </w:r>
      <w:r w:rsidR="00411AFD" w:rsidRPr="00411AFD">
        <w:t>Employees would concentrate on their responsibilities to finish them by the deadline, it was claimed, and working remotely would provide them more time to finish their work without being late or having an accident.</w:t>
      </w:r>
      <w:r w:rsidRPr="006747EC">
        <w:t xml:space="preserve"> This would prevent employees from missing their deadlines entirely.</w:t>
      </w:r>
      <w:r>
        <w:t xml:space="preserve"> Employees </w:t>
      </w:r>
      <w:r w:rsidRPr="006747EC">
        <w:t>may take care of the</w:t>
      </w:r>
      <w:r>
        <w:t xml:space="preserve">mselves and finish the job well when they work from home. </w:t>
      </w:r>
      <w:r w:rsidR="00E41A01" w:rsidRPr="00E41A01">
        <w:t>Remote workers are likely to take fewer sick days than traditional employees are, according to the CIPD's Survey 2012, which reveals that 56% of employers noticed a decrease in absence after adopting flexible working practices.</w:t>
      </w:r>
    </w:p>
    <w:p w14:paraId="32F6B0A3" w14:textId="277317F4" w:rsidR="00E41A01" w:rsidRDefault="00214529" w:rsidP="00214529">
      <w:r>
        <w:t xml:space="preserve">However, there are some negative implication of remote working on employee performance. </w:t>
      </w:r>
      <w:r w:rsidRPr="00050E4E">
        <w:t>Remote Working have an immediate impact on organizational work and some management theories that will not</w:t>
      </w:r>
      <w:r>
        <w:t xml:space="preserve"> work anymore. </w:t>
      </w:r>
      <w:r w:rsidR="00E41A01" w:rsidRPr="00E41A01">
        <w:t xml:space="preserve">According to regular employees, the management style and emotional intelligence would eventually become infected, and the monitoring of employees' performance and performance measurement will be quite </w:t>
      </w:r>
      <w:r w:rsidR="00E41A01" w:rsidRPr="00E41A01">
        <w:lastRenderedPageBreak/>
        <w:t>weak.</w:t>
      </w:r>
      <w:r w:rsidR="00E41A01">
        <w:t xml:space="preserve"> </w:t>
      </w:r>
      <w:r>
        <w:t xml:space="preserve">Moreover, </w:t>
      </w:r>
      <w:r w:rsidRPr="00050E4E">
        <w:t>not all-remote work is the same; some employees need to communicate with their managers when it is not scheduled. Because there is no time management, this will disrupt the employee's day and the required duties.</w:t>
      </w:r>
      <w:r>
        <w:t xml:space="preserve"> </w:t>
      </w:r>
      <w:r w:rsidR="00E41A01" w:rsidRPr="00E41A01">
        <w:t>Some people may become distracted while working from home or another location by domestic life—both good and bad—by youngsters nearby who could need your attention, by TV shows, or by other factors. Because they have unrestricted access to social media, email, and time-wasting websites, remote workers are less productive. According to a 2012 CIPD survey, working remotely impairs a worker's capacity for interaction and socialization with coworkers. Some coworkers are strangers to one another. Some tasks can be delayed as a result of this problem.</w:t>
      </w:r>
    </w:p>
    <w:p w14:paraId="056AA4B4" w14:textId="3136B837" w:rsidR="002F08A3" w:rsidRDefault="00984B06" w:rsidP="00984B06">
      <w:pPr>
        <w:pStyle w:val="Heading2"/>
      </w:pPr>
      <w:bookmarkStart w:id="140" w:name="_Toc127919039"/>
      <w:r>
        <w:t>5.1 limitations</w:t>
      </w:r>
      <w:bookmarkEnd w:id="140"/>
      <w:r>
        <w:t xml:space="preserve"> </w:t>
      </w:r>
    </w:p>
    <w:p w14:paraId="3944EC7A" w14:textId="77777777" w:rsidR="001352B8" w:rsidRDefault="001352B8" w:rsidP="001352B8">
      <w:r>
        <w:t>Data collecting from a broad population was a challenge in the analytical process, according to the project's budget and time allotted. As a result, not all categories of respondents received an equal distribution of the questionnaires for the study. Making a straightforward questionnaire and selecting a suitable sample that was accurately representative of the general population were other problems. This study demonstrated how employee training and development in local and global businesses in India and the UK contributes to improving employees' performance by removing performance barriers.</w:t>
      </w:r>
    </w:p>
    <w:p w14:paraId="1B45D1A0" w14:textId="2430E2A8" w:rsidR="001352B8" w:rsidRPr="001352B8" w:rsidRDefault="001352B8" w:rsidP="001352B8">
      <w:r>
        <w:t>The respondents' willingness was one of the study's main constraints because some employees felt uneasy, and others were unconcerned about it. Another restriction was the need for more access to information during data collection. Regarding the respondents' desire to participate, the researcher reassured them that the information would be kept private and used exclusively for the study's intended purpose. The study focused on private organizations in India. Hence its conclusions regarding the impact of training and development on employee performance cannot be applied to more recent public sector contributions.</w:t>
      </w:r>
    </w:p>
    <w:p w14:paraId="03EDDBFD" w14:textId="06EC5146" w:rsidR="00214529" w:rsidRPr="00E515B7" w:rsidRDefault="00214529" w:rsidP="00AC0332">
      <w:pPr>
        <w:pStyle w:val="Heading1"/>
      </w:pPr>
      <w:bookmarkStart w:id="141" w:name="_Toc127919040"/>
      <w:r w:rsidRPr="00E515B7">
        <w:t>Recommendation:</w:t>
      </w:r>
      <w:bookmarkEnd w:id="141"/>
    </w:p>
    <w:p w14:paraId="25D9F2E3" w14:textId="77777777" w:rsidR="00E41A01" w:rsidRPr="00AC0332" w:rsidRDefault="00E41A01" w:rsidP="00AC0332">
      <w:pPr>
        <w:pStyle w:val="ListParagraph"/>
        <w:numPr>
          <w:ilvl w:val="0"/>
          <w:numId w:val="7"/>
        </w:numPr>
      </w:pPr>
      <w:r w:rsidRPr="00AC0332">
        <w:t>The employee training and development activity must be based on a systematically identified knowledge and skill shortage in order to maximize the effort of both the employee and the business.</w:t>
      </w:r>
    </w:p>
    <w:p w14:paraId="3547B306" w14:textId="77777777" w:rsidR="00E41A01" w:rsidRPr="00AC0332" w:rsidRDefault="00E41A01" w:rsidP="00AC0332">
      <w:pPr>
        <w:pStyle w:val="ListParagraph"/>
        <w:numPr>
          <w:ilvl w:val="0"/>
          <w:numId w:val="7"/>
        </w:numPr>
      </w:pPr>
      <w:r w:rsidRPr="00AC0332">
        <w:lastRenderedPageBreak/>
        <w:t>Maintaining a sufficient budget for training and development activities and making efficient use of the resources given are crucial for organizational success.</w:t>
      </w:r>
    </w:p>
    <w:p w14:paraId="608885CC" w14:textId="1AABCEBD" w:rsidR="00214529" w:rsidRPr="00AC0332" w:rsidRDefault="00E41A01" w:rsidP="00AC0332">
      <w:pPr>
        <w:pStyle w:val="ListParagraph"/>
        <w:numPr>
          <w:ilvl w:val="0"/>
          <w:numId w:val="7"/>
        </w:numPr>
      </w:pPr>
      <w:r w:rsidRPr="00AC0332">
        <w:t>Employee must take part in training assessment events and provide input for upcoming comparable activities in order to document best practices for scaling up in similar situations.</w:t>
      </w:r>
    </w:p>
    <w:p w14:paraId="7A75C55C" w14:textId="650D8E71" w:rsidR="00735D40" w:rsidRDefault="001352B8" w:rsidP="001352B8">
      <w:pPr>
        <w:pStyle w:val="Heading1"/>
      </w:pPr>
      <w:bookmarkStart w:id="142" w:name="_Toc127919041"/>
      <w:r>
        <w:t>Further Research</w:t>
      </w:r>
      <w:bookmarkEnd w:id="142"/>
      <w:r>
        <w:t xml:space="preserve"> </w:t>
      </w:r>
    </w:p>
    <w:p w14:paraId="0845F3BB" w14:textId="73A0FF25" w:rsidR="00D878DF" w:rsidRDefault="00315E44" w:rsidP="00735D40">
      <w:r w:rsidRPr="00315E44">
        <w:t>According to the study, there is a strong correlation between employee training and development and job performance. However, there are still a lot of other factors that could play a significant role in this study, so it will be very helpful for future researchers to conduct research in this area by including extra factors like employee capacity, employee involvement, employee inspiration, working conditions, and training and development to produce more compelling results that could increase the tremendous importance of training and development. Future scholars are strongly encouraged to evaluate increasingly complex models in various contexts and frameworks empirically.</w:t>
      </w:r>
    </w:p>
    <w:p w14:paraId="521B4BA8" w14:textId="66E3D25D" w:rsidR="00D878DF" w:rsidRDefault="00D878DF" w:rsidP="00735D40"/>
    <w:p w14:paraId="4D0A24A2" w14:textId="503FBBC1" w:rsidR="00D878DF" w:rsidRDefault="00D878DF" w:rsidP="00735D40"/>
    <w:p w14:paraId="3812AD16" w14:textId="46B87F13" w:rsidR="00D878DF" w:rsidRDefault="00D878DF" w:rsidP="00735D40"/>
    <w:p w14:paraId="2EEFE028" w14:textId="7DE2647E" w:rsidR="00D878DF" w:rsidRDefault="00D878DF" w:rsidP="00735D40"/>
    <w:p w14:paraId="7136311A" w14:textId="21A4EFF5" w:rsidR="00D878DF" w:rsidRDefault="00D878DF" w:rsidP="00735D40"/>
    <w:p w14:paraId="4F96511C" w14:textId="149F9C21" w:rsidR="00D878DF" w:rsidRDefault="00D878DF" w:rsidP="00735D40"/>
    <w:p w14:paraId="4A3567CB" w14:textId="7D353D96" w:rsidR="00D878DF" w:rsidRDefault="00D878DF" w:rsidP="00735D40"/>
    <w:p w14:paraId="7E88A497" w14:textId="568FBB48" w:rsidR="00D878DF" w:rsidRDefault="00D878DF" w:rsidP="00735D40"/>
    <w:p w14:paraId="6310AEA4" w14:textId="557B4428" w:rsidR="00D878DF" w:rsidRDefault="00D878DF" w:rsidP="00735D40"/>
    <w:p w14:paraId="17C17F15" w14:textId="77777777" w:rsidR="00D878DF" w:rsidRPr="00320DE4" w:rsidRDefault="00D878DF" w:rsidP="00D878DF">
      <w:pPr>
        <w:pStyle w:val="Heading1"/>
      </w:pPr>
      <w:bookmarkStart w:id="143" w:name="_Toc126428711"/>
      <w:bookmarkStart w:id="144" w:name="_Toc127919042"/>
      <w:r w:rsidRPr="00D878DF">
        <w:t>References</w:t>
      </w:r>
      <w:bookmarkEnd w:id="143"/>
      <w:bookmarkEnd w:id="144"/>
      <w:r>
        <w:t xml:space="preserve"> </w:t>
      </w:r>
    </w:p>
    <w:p w14:paraId="7534F49C"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Ahmad, Shoeb (2014). 21st century strategies for manpower management. </w:t>
      </w:r>
      <w:r w:rsidRPr="00320DE4">
        <w:rPr>
          <w:rFonts w:ascii="Arial" w:hAnsi="Arial" w:cs="Arial"/>
          <w:i/>
          <w:iCs/>
        </w:rPr>
        <w:t>ZENITH International Journal of Business Economics &amp; Management Research</w:t>
      </w:r>
      <w:r w:rsidRPr="00320DE4">
        <w:rPr>
          <w:rFonts w:ascii="Arial" w:hAnsi="Arial" w:cs="Arial"/>
        </w:rPr>
        <w:t xml:space="preserve">, [online] 7(11), pp.42–52. Available at: </w:t>
      </w:r>
      <w:r w:rsidRPr="00320DE4">
        <w:rPr>
          <w:rFonts w:ascii="Arial" w:hAnsi="Arial" w:cs="Arial"/>
        </w:rPr>
        <w:lastRenderedPageBreak/>
        <w:t>https://www.indianjournals.com/ijor.aspx?target=ijor:zijbemr&amp;volume=7&amp;issue=11&amp;article=004 [Accessed 1 Feb. 2023].</w:t>
      </w:r>
    </w:p>
    <w:p w14:paraId="0B98F66B"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Ajayi, M.O. and Okhankhuele, O.T. (2020). Effect of Training on the Performance of University Administrative staff in Nigeria. </w:t>
      </w:r>
      <w:r w:rsidRPr="00320DE4">
        <w:rPr>
          <w:rFonts w:ascii="Arial" w:hAnsi="Arial" w:cs="Arial"/>
          <w:i/>
          <w:iCs/>
        </w:rPr>
        <w:t>International Journal of Technology and Management Research</w:t>
      </w:r>
      <w:r w:rsidRPr="00320DE4">
        <w:rPr>
          <w:rFonts w:ascii="Arial" w:hAnsi="Arial" w:cs="Arial"/>
        </w:rPr>
        <w:t>, [online] 4(1), pp.1–22. doi:10.47127/ijtmr.v4i1.72.</w:t>
      </w:r>
    </w:p>
    <w:p w14:paraId="06321029"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Alipour, M., Salehi, M. and Shahnavaz, A. (2009). A Study of on the Job Training Effectiveness: Empirical Evidence of Iran. </w:t>
      </w:r>
      <w:r w:rsidRPr="00320DE4">
        <w:rPr>
          <w:rFonts w:ascii="Arial" w:hAnsi="Arial" w:cs="Arial"/>
          <w:i/>
          <w:iCs/>
        </w:rPr>
        <w:t>International Journal of Business and Management</w:t>
      </w:r>
      <w:r w:rsidRPr="00320DE4">
        <w:rPr>
          <w:rFonts w:ascii="Arial" w:hAnsi="Arial" w:cs="Arial"/>
        </w:rPr>
        <w:t>, [online] 4(11). doi:10.5539/ijbm.v4n11p63.</w:t>
      </w:r>
    </w:p>
    <w:p w14:paraId="49A2AB98"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Althoff, L., Eckert, F., Ganapati, S. and Walsh, C. (2022). The Geography of Remote Work. </w:t>
      </w:r>
      <w:r w:rsidRPr="00320DE4">
        <w:rPr>
          <w:rFonts w:ascii="Arial" w:hAnsi="Arial" w:cs="Arial"/>
          <w:i/>
          <w:iCs/>
        </w:rPr>
        <w:t>Regional Science and Urban Economics</w:t>
      </w:r>
      <w:r w:rsidRPr="00320DE4">
        <w:rPr>
          <w:rFonts w:ascii="Arial" w:hAnsi="Arial" w:cs="Arial"/>
        </w:rPr>
        <w:t>, [online] 93, p.103770. doi:10.1016/j.regsciurbeco.2022.103770.</w:t>
      </w:r>
    </w:p>
    <w:p w14:paraId="009DB0A0"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Barzegar, N. and Farjad, S. (2011). A Study on the Impact of on the Job Training Courses on the Staff Performance (a Case Study). </w:t>
      </w:r>
      <w:r w:rsidRPr="00320DE4">
        <w:rPr>
          <w:rFonts w:ascii="Arial" w:hAnsi="Arial" w:cs="Arial"/>
          <w:i/>
          <w:iCs/>
        </w:rPr>
        <w:t>Procedia - Social and Behavioral Sciences</w:t>
      </w:r>
      <w:r w:rsidRPr="00320DE4">
        <w:rPr>
          <w:rFonts w:ascii="Arial" w:hAnsi="Arial" w:cs="Arial"/>
        </w:rPr>
        <w:t>, [online] 29, pp.1942–1949. doi:10.1016/j.sbspro.2011.11.444.</w:t>
      </w:r>
    </w:p>
    <w:p w14:paraId="3C8DABC3"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Berg, J. (2022). How Corporate America Has Been Impacted by Remote Work. </w:t>
      </w:r>
      <w:r w:rsidRPr="00320DE4">
        <w:rPr>
          <w:rFonts w:ascii="Arial" w:hAnsi="Arial" w:cs="Arial"/>
          <w:i/>
          <w:iCs/>
        </w:rPr>
        <w:t>Finance Undergraduate Honors Theses</w:t>
      </w:r>
      <w:r w:rsidRPr="00320DE4">
        <w:rPr>
          <w:rFonts w:ascii="Arial" w:hAnsi="Arial" w:cs="Arial"/>
        </w:rPr>
        <w:t>. [online] Available at: https://scholarworks.uark.edu/finnuht/76/.</w:t>
      </w:r>
    </w:p>
    <w:p w14:paraId="2203362E"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Blain (2013). </w:t>
      </w:r>
      <w:r w:rsidRPr="00320DE4">
        <w:rPr>
          <w:rFonts w:ascii="Arial" w:hAnsi="Arial" w:cs="Arial"/>
          <w:i/>
          <w:iCs/>
        </w:rPr>
        <w:t>Current Learning Trends in Europe and the United States</w:t>
      </w:r>
      <w:r w:rsidRPr="00320DE4">
        <w:rPr>
          <w:rFonts w:ascii="Arial" w:hAnsi="Arial" w:cs="Arial"/>
        </w:rPr>
        <w:t>. [online] Available at: https://cdns3.trainingindustry.com/media/2505191/cegoscurrent%20learning%20trends%20in%20eu rope%20and%20us. [Accessed 1 Feb. 2023].</w:t>
      </w:r>
    </w:p>
    <w:p w14:paraId="70423596"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Chen, G. and Klimoski, R.J. (2007). Training and development of human resources at work: Is the state of our science strong? </w:t>
      </w:r>
      <w:r w:rsidRPr="00320DE4">
        <w:rPr>
          <w:rFonts w:ascii="Arial" w:hAnsi="Arial" w:cs="Arial"/>
          <w:i/>
          <w:iCs/>
        </w:rPr>
        <w:t>Human Resource Management Review</w:t>
      </w:r>
      <w:r w:rsidRPr="00320DE4">
        <w:rPr>
          <w:rFonts w:ascii="Arial" w:hAnsi="Arial" w:cs="Arial"/>
        </w:rPr>
        <w:t>, [online] 17(2), pp.180–190. doi:10.1016/j.hrmr.2007.03.004.</w:t>
      </w:r>
    </w:p>
    <w:p w14:paraId="370EA225"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Cooke, F.L. (2001). Human resource strategy to improve organizational performance: a route for firms in Britain? </w:t>
      </w:r>
      <w:r w:rsidRPr="00320DE4">
        <w:rPr>
          <w:rFonts w:ascii="Arial" w:hAnsi="Arial" w:cs="Arial"/>
          <w:i/>
          <w:iCs/>
        </w:rPr>
        <w:t>International Journal of Management Reviews</w:t>
      </w:r>
      <w:r w:rsidRPr="00320DE4">
        <w:rPr>
          <w:rFonts w:ascii="Arial" w:hAnsi="Arial" w:cs="Arial"/>
        </w:rPr>
        <w:t>, [online] 3(4), pp.321–339. doi:10.1111/1468-2370.00071.</w:t>
      </w:r>
    </w:p>
    <w:p w14:paraId="476F3996"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lastRenderedPageBreak/>
        <w:t xml:space="preserve">Deshpande, A.R. (2012). Supply Chain Management Dimensions, Supply Chain Performance and Organizational Performance: An Integrated Framework. </w:t>
      </w:r>
      <w:r w:rsidRPr="00320DE4">
        <w:rPr>
          <w:rFonts w:ascii="Arial" w:hAnsi="Arial" w:cs="Arial"/>
          <w:i/>
          <w:iCs/>
        </w:rPr>
        <w:t>International Journal of Business and Management</w:t>
      </w:r>
      <w:r w:rsidRPr="00320DE4">
        <w:rPr>
          <w:rFonts w:ascii="Arial" w:hAnsi="Arial" w:cs="Arial"/>
        </w:rPr>
        <w:t>, [online] 7(8). doi:10.5539/ijbm.v7n8p2.</w:t>
      </w:r>
    </w:p>
    <w:p w14:paraId="110108A9"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Drucker, P. (2012). </w:t>
      </w:r>
      <w:r w:rsidRPr="00320DE4">
        <w:rPr>
          <w:rFonts w:ascii="Arial" w:hAnsi="Arial" w:cs="Arial"/>
          <w:i/>
          <w:iCs/>
        </w:rPr>
        <w:t>21st Century</w:t>
      </w:r>
      <w:r w:rsidRPr="00320DE4">
        <w:rPr>
          <w:rFonts w:ascii="Arial" w:hAnsi="Arial" w:cs="Arial"/>
        </w:rPr>
        <w:t>. [online] Available at: https://virmach.boomtlk.com/btsync/%E7%AE%A1%E7%90%86%28%E7%94%B5%E5%AD%90%E4%B9%A6%29/%E7%AE%A1%E7%90%86/%E5%BD%BC%E5%BE%97%C2%B7%E5%BE%B7%E9%B2%81%E5%85%8B%EF%BC%9AManagement%20Challenges%20for%20the%2021st%20Century.pdf [Accessed 1 Feb. 2023].</w:t>
      </w:r>
    </w:p>
    <w:p w14:paraId="6FB5F4B6"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Elnaga, A. and Imran, A. (2013). </w:t>
      </w:r>
      <w:r w:rsidRPr="00320DE4">
        <w:rPr>
          <w:rFonts w:ascii="Arial" w:hAnsi="Arial" w:cs="Arial"/>
          <w:i/>
          <w:iCs/>
        </w:rPr>
        <w:t>The Effect of Training on Employee Performance</w:t>
      </w:r>
      <w:r w:rsidRPr="00320DE4">
        <w:rPr>
          <w:rFonts w:ascii="Arial" w:hAnsi="Arial" w:cs="Arial"/>
        </w:rPr>
        <w:t>. [online] Available at: https://core.ac.uk/download/pdf/234624593.pdf [Accessed 1 Feb. 2023].</w:t>
      </w:r>
    </w:p>
    <w:p w14:paraId="3279E899"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Felstead, A. and Henseke, G. (2017). Assessing the growth of remote working and its consequences for effort, well-being and work-life balance. </w:t>
      </w:r>
      <w:r w:rsidRPr="00320DE4">
        <w:rPr>
          <w:rFonts w:ascii="Arial" w:hAnsi="Arial" w:cs="Arial"/>
          <w:i/>
          <w:iCs/>
        </w:rPr>
        <w:t>New Technology, Work and Employment</w:t>
      </w:r>
      <w:r w:rsidRPr="00320DE4">
        <w:rPr>
          <w:rFonts w:ascii="Arial" w:hAnsi="Arial" w:cs="Arial"/>
        </w:rPr>
        <w:t>, [online] 32(3), pp.195–212. doi:https://doi.org/10.1111/ntwe.12097.</w:t>
      </w:r>
    </w:p>
    <w:p w14:paraId="09DD0070"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Garzonis, K., Mann, E., Wyrzykowska, A. and Kanellakis, P. (2015). Improving Patient Outcomes: Effectively Training Healthcare Staff in Psychological Practice Skills: A Mixed Systematic Literature Review. </w:t>
      </w:r>
      <w:r w:rsidRPr="00320DE4">
        <w:rPr>
          <w:rFonts w:ascii="Arial" w:hAnsi="Arial" w:cs="Arial"/>
          <w:i/>
          <w:iCs/>
        </w:rPr>
        <w:t>Europe’s Journal of Psychology</w:t>
      </w:r>
      <w:r w:rsidRPr="00320DE4">
        <w:rPr>
          <w:rFonts w:ascii="Arial" w:hAnsi="Arial" w:cs="Arial"/>
        </w:rPr>
        <w:t>, [online] 11(3), pp.535–556. doi:10.5964/ejop.v11i3.923.</w:t>
      </w:r>
    </w:p>
    <w:p w14:paraId="7E668DC5"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George Oduor, O. and Willis Otuya, R. (2017). International Journal of Multidisciplinary and Current Research Strategic training and development and organization performance-A critical analysis. </w:t>
      </w:r>
      <w:r w:rsidRPr="00320DE4">
        <w:rPr>
          <w:rFonts w:ascii="Arial" w:hAnsi="Arial" w:cs="Arial"/>
          <w:i/>
          <w:iCs/>
        </w:rPr>
        <w:t>of Multidisciplinary and Current research</w:t>
      </w:r>
      <w:r w:rsidRPr="00320DE4">
        <w:rPr>
          <w:rFonts w:ascii="Arial" w:hAnsi="Arial" w:cs="Arial"/>
        </w:rPr>
        <w:t>, [online] 5. Available at: http://ijmcr.com/wp-content/uploads/2017/10/Paper271181-1184.pdf [Accessed 1 Feb. 2023].</w:t>
      </w:r>
    </w:p>
    <w:p w14:paraId="3F59AA8A"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Grobler, P., Warnich, S., Carrell, M.R., Elbert, N.F. and Hatfield, R.D. (2006). </w:t>
      </w:r>
      <w:r w:rsidRPr="00320DE4">
        <w:rPr>
          <w:rFonts w:ascii="Arial" w:hAnsi="Arial" w:cs="Arial"/>
          <w:i/>
          <w:iCs/>
        </w:rPr>
        <w:t>Human resource management in South Africa.</w:t>
      </w:r>
      <w:r w:rsidRPr="00320DE4">
        <w:rPr>
          <w:rFonts w:ascii="Arial" w:hAnsi="Arial" w:cs="Arial"/>
        </w:rPr>
        <w:t>.</w:t>
      </w:r>
    </w:p>
    <w:p w14:paraId="6DF0403B"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lastRenderedPageBreak/>
        <w:t xml:space="preserve">Grugulis, C.I. (2006). </w:t>
      </w:r>
      <w:r w:rsidRPr="00320DE4">
        <w:rPr>
          <w:rFonts w:ascii="Arial" w:hAnsi="Arial" w:cs="Arial"/>
          <w:i/>
          <w:iCs/>
        </w:rPr>
        <w:t>Skill, training and human resource development.</w:t>
      </w:r>
      <w:r w:rsidRPr="00320DE4">
        <w:rPr>
          <w:rFonts w:ascii="Arial" w:hAnsi="Arial" w:cs="Arial"/>
        </w:rPr>
        <w:t xml:space="preserve"> [online] </w:t>
      </w:r>
      <w:r w:rsidRPr="00320DE4">
        <w:rPr>
          <w:rFonts w:ascii="Arial" w:hAnsi="Arial" w:cs="Arial"/>
          <w:i/>
          <w:iCs/>
        </w:rPr>
        <w:t>bradscholars.brad.ac.uk</w:t>
      </w:r>
      <w:r w:rsidRPr="00320DE4">
        <w:rPr>
          <w:rFonts w:ascii="Arial" w:hAnsi="Arial" w:cs="Arial"/>
        </w:rPr>
        <w:t>. Palgrave Macmillan. Available at: https://bradscholars.brad.ac.uk/handle/10454/3736 [Accessed 31 Jan. 2023].</w:t>
      </w:r>
    </w:p>
    <w:p w14:paraId="34DCF7F1"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Habib, M., Maryam, H. and Pathik, B.B. (2014). </w:t>
      </w:r>
      <w:r w:rsidRPr="00320DE4">
        <w:rPr>
          <w:rFonts w:ascii="Arial" w:hAnsi="Arial" w:cs="Arial"/>
          <w:i/>
          <w:iCs/>
        </w:rPr>
        <w:t>Research Methodology - Contemporary Practices: Guidelines for Academic Researchers</w:t>
      </w:r>
      <w:r w:rsidRPr="00320DE4">
        <w:rPr>
          <w:rFonts w:ascii="Arial" w:hAnsi="Arial" w:cs="Arial"/>
        </w:rPr>
        <w:t xml:space="preserve">. [online] </w:t>
      </w:r>
      <w:r w:rsidRPr="00320DE4">
        <w:rPr>
          <w:rFonts w:ascii="Arial" w:hAnsi="Arial" w:cs="Arial"/>
          <w:i/>
          <w:iCs/>
        </w:rPr>
        <w:t>Google Books</w:t>
      </w:r>
      <w:r w:rsidRPr="00320DE4">
        <w:rPr>
          <w:rFonts w:ascii="Arial" w:hAnsi="Arial" w:cs="Arial"/>
        </w:rPr>
        <w:t>. Cambridge Scholars Publishing. Available at: https://books.google.com/books?hl=en&amp;lr=&amp;id=hj1QBwAAQBAJ&amp;oi=fnd&amp;pg=PR7&amp;dq=related:ixmsUAZYR2UJ:scholar.google.com/&amp;ots=uUOkOYm93Y&amp;sig=7dGWbZqRuvmK93wYAlJ_u9O_3SY [Accessed 1 Feb. 2023].</w:t>
      </w:r>
    </w:p>
    <w:p w14:paraId="1C20B098"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Hanaysha, J. (2016). Testing the Effects of Employee Empowerment, Teamwork, and Employee Training on Employee Productivity in Higher Education Sector. </w:t>
      </w:r>
      <w:r w:rsidRPr="00320DE4">
        <w:rPr>
          <w:rFonts w:ascii="Arial" w:hAnsi="Arial" w:cs="Arial"/>
          <w:i/>
          <w:iCs/>
        </w:rPr>
        <w:t>International Journal of Learning and Development</w:t>
      </w:r>
      <w:r w:rsidRPr="00320DE4">
        <w:rPr>
          <w:rFonts w:ascii="Arial" w:hAnsi="Arial" w:cs="Arial"/>
        </w:rPr>
        <w:t>, [online] 6(1), pp.164–178. Available at: https://ideas.repec.org/a/mth/ijld88/v6y2016i1p164-178.html [Accessed 1 Feb. 2023].</w:t>
      </w:r>
    </w:p>
    <w:p w14:paraId="2D237B1B"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Hunter, P. (2018). Remote working in research. </w:t>
      </w:r>
      <w:r w:rsidRPr="00320DE4">
        <w:rPr>
          <w:rFonts w:ascii="Arial" w:hAnsi="Arial" w:cs="Arial"/>
          <w:i/>
          <w:iCs/>
        </w:rPr>
        <w:t>EMBO reports</w:t>
      </w:r>
      <w:r w:rsidRPr="00320DE4">
        <w:rPr>
          <w:rFonts w:ascii="Arial" w:hAnsi="Arial" w:cs="Arial"/>
        </w:rPr>
        <w:t>, [online] 20(1). doi:10.15252/embr.201847435.</w:t>
      </w:r>
    </w:p>
    <w:p w14:paraId="45368403"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Iyewa, V.I. and Gberevbie, D.E. (2017). Staff Training and Organizational Goals Attainment: A Study of Airtel Nigeria Networks. </w:t>
      </w:r>
      <w:r w:rsidRPr="00320DE4">
        <w:rPr>
          <w:rFonts w:ascii="Arial" w:hAnsi="Arial" w:cs="Arial"/>
          <w:i/>
          <w:iCs/>
        </w:rPr>
        <w:t>Covenant University Journal of Politics and International Affairs</w:t>
      </w:r>
      <w:r w:rsidRPr="00320DE4">
        <w:rPr>
          <w:rFonts w:ascii="Arial" w:hAnsi="Arial" w:cs="Arial"/>
        </w:rPr>
        <w:t>, [online] 5(1). Available at: https://journals.covenantuniversity.edu.ng/archive/index.php/cujpia/article/view/472 [Accessed 1 Feb. 2023].</w:t>
      </w:r>
    </w:p>
    <w:p w14:paraId="577352B0"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James Onyango and Daniel M. (2014). </w:t>
      </w:r>
      <w:r w:rsidRPr="00320DE4">
        <w:rPr>
          <w:rFonts w:ascii="Arial" w:hAnsi="Arial" w:cs="Arial"/>
          <w:i/>
          <w:iCs/>
        </w:rPr>
        <w:t>effects of training on employees performance : Asurvey of health workers in Siaya county Kenya</w:t>
      </w:r>
      <w:r w:rsidRPr="00320DE4">
        <w:rPr>
          <w:rFonts w:ascii="Arial" w:hAnsi="Arial" w:cs="Arial"/>
        </w:rPr>
        <w:t>. [online] Available at: https://www.researchgate.net/profile/Daniel-Wanyoike-3/publication/263587405_EFFECTS_OF_TRAINING_ON_EMPLOYEE_PERFORMANCE_A_SURVEY_OF_HEALTH_WORKERS_IN_SIAYA_COUNTY_KENYA/links/02e7e53b53bd3d0b4b000000/EFFECTS-OF-TRAINING-ON-EMPLOYEE-PERFORMANCE-A-SURVEY-OF-HEALTH-WORKERS-IN-SIAYA-COUNTY-KENYA.pdf [Accessed 1 Feb. 2023].</w:t>
      </w:r>
    </w:p>
    <w:p w14:paraId="7E37FD7B"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lastRenderedPageBreak/>
        <w:t xml:space="preserve">Joubert, P., Madau, D. and Grobler, B. (2017). Employee retention and talent management at a sugar mill in South Africa. </w:t>
      </w:r>
      <w:r w:rsidRPr="00320DE4">
        <w:rPr>
          <w:rFonts w:ascii="Arial" w:hAnsi="Arial" w:cs="Arial"/>
          <w:i/>
          <w:iCs/>
        </w:rPr>
        <w:t>Problems and Perspectives in Management</w:t>
      </w:r>
      <w:r w:rsidRPr="00320DE4">
        <w:rPr>
          <w:rFonts w:ascii="Arial" w:hAnsi="Arial" w:cs="Arial"/>
        </w:rPr>
        <w:t>, [online] 15(3), pp.306–315. Available at: https://www.ceeol.com/search/article-detail?id=621205 [Accessed 1 Feb. 2023].</w:t>
      </w:r>
    </w:p>
    <w:p w14:paraId="450445D4"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Kennedy, P.E., Chyung, S.Y., Winiecki, D.J. and Brinkerhoff, R.O. (2013). Training professionals’ usage and understanding of Kirkpatrick’s Level 3 and Level 4 evaluations. </w:t>
      </w:r>
      <w:r w:rsidRPr="00320DE4">
        <w:rPr>
          <w:rFonts w:ascii="Arial" w:hAnsi="Arial" w:cs="Arial"/>
          <w:i/>
          <w:iCs/>
        </w:rPr>
        <w:t>International Journal of Training and Development</w:t>
      </w:r>
      <w:r w:rsidRPr="00320DE4">
        <w:rPr>
          <w:rFonts w:ascii="Arial" w:hAnsi="Arial" w:cs="Arial"/>
        </w:rPr>
        <w:t>, [online] 18(1), pp.1–21. doi:10.1111/ijtd.12023.</w:t>
      </w:r>
    </w:p>
    <w:p w14:paraId="4FF7B074"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Kerlinger, F., Lee, H., Reviewed, D. and Bhanthumnavin (2011). Book Review Foundations of Behavioral Research: The Most Sustainable Popular Textbook By Kerlinger &amp; Lee (2000). </w:t>
      </w:r>
      <w:r w:rsidRPr="00320DE4">
        <w:rPr>
          <w:rFonts w:ascii="Arial" w:hAnsi="Arial" w:cs="Arial"/>
          <w:i/>
          <w:iCs/>
        </w:rPr>
        <w:t>Journal of Social Development</w:t>
      </w:r>
      <w:r w:rsidRPr="00320DE4">
        <w:rPr>
          <w:rFonts w:ascii="Arial" w:hAnsi="Arial" w:cs="Arial"/>
        </w:rPr>
        <w:t>, [online] 13(2), pp.131–144. Available at: https://so04.tci-thaijo.org/index.php/jsd/article/download/29035/24946 [Accessed 1 Feb. 2023].</w:t>
      </w:r>
    </w:p>
    <w:p w14:paraId="6C393532"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Khan, R.A.G., Khan, F.A. and Khan, M.A (2011). </w:t>
      </w:r>
      <w:r w:rsidRPr="00320DE4">
        <w:rPr>
          <w:rFonts w:ascii="Arial" w:hAnsi="Arial" w:cs="Arial"/>
          <w:i/>
          <w:iCs/>
        </w:rPr>
        <w:t>The Impact of the Internationalization of Services on Developing Countries</w:t>
      </w:r>
      <w:r w:rsidRPr="00320DE4">
        <w:rPr>
          <w:rFonts w:ascii="Arial" w:hAnsi="Arial" w:cs="Arial"/>
        </w:rPr>
        <w:t>. [online] Available at: https://www.elibrary.imf.org/downloadpdf/journals/022/0033/001/article-A009-en.pdf [Accessed 1 Feb. 2023].</w:t>
      </w:r>
    </w:p>
    <w:p w14:paraId="69BA9DF2"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Kim, Y. and Ployhart, R.E. (2014). The effects of staffing and training on firm productivity and profit growth before, during, and after the Great Recession. </w:t>
      </w:r>
      <w:r w:rsidRPr="00320DE4">
        <w:rPr>
          <w:rFonts w:ascii="Arial" w:hAnsi="Arial" w:cs="Arial"/>
          <w:i/>
          <w:iCs/>
        </w:rPr>
        <w:t>Journal of Applied Psychology</w:t>
      </w:r>
      <w:r w:rsidRPr="00320DE4">
        <w:rPr>
          <w:rFonts w:ascii="Arial" w:hAnsi="Arial" w:cs="Arial"/>
        </w:rPr>
        <w:t>, [online] 99(3), pp.361–389. Available at: https://dialnet.unirioja.es/servlet/articulo?codigo=4679597 [Accessed 1 Feb. 2023].</w:t>
      </w:r>
    </w:p>
    <w:p w14:paraId="374A4493"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Kłopotek, M. (2017). The advantages and disadvantages of remote working from the perspective of young employees. </w:t>
      </w:r>
      <w:r w:rsidRPr="00320DE4">
        <w:rPr>
          <w:rFonts w:ascii="Arial" w:hAnsi="Arial" w:cs="Arial"/>
          <w:i/>
          <w:iCs/>
        </w:rPr>
        <w:t>Organizacja i Zarządzanie : kwartalnik naukowy</w:t>
      </w:r>
      <w:r w:rsidRPr="00320DE4">
        <w:rPr>
          <w:rFonts w:ascii="Arial" w:hAnsi="Arial" w:cs="Arial"/>
        </w:rPr>
        <w:t>, [online] nr 4. doi:10.29119/1899-6116.2017.40.3.</w:t>
      </w:r>
    </w:p>
    <w:p w14:paraId="37359850"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Koch, S. (2008). </w:t>
      </w:r>
      <w:r w:rsidRPr="00320DE4">
        <w:rPr>
          <w:rFonts w:ascii="Arial" w:hAnsi="Arial" w:cs="Arial"/>
          <w:i/>
          <w:iCs/>
        </w:rPr>
        <w:t>Management Information Systems</w:t>
      </w:r>
      <w:r w:rsidRPr="00320DE4">
        <w:rPr>
          <w:rFonts w:ascii="Arial" w:hAnsi="Arial" w:cs="Arial"/>
        </w:rPr>
        <w:t>. [online] web1.boun.edu.tr. Available at: http://web1.boun.edu.tr/stefan.koch/ism/ [Accessed 1 Feb. 2023].</w:t>
      </w:r>
    </w:p>
    <w:p w14:paraId="1E2117E5"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lastRenderedPageBreak/>
        <w:t xml:space="preserve">Kossivi, B., Xu, M. and Kalgora, B. (2016). Study on Determining Factors of Employee Retention. </w:t>
      </w:r>
      <w:r w:rsidRPr="00320DE4">
        <w:rPr>
          <w:rFonts w:ascii="Arial" w:hAnsi="Arial" w:cs="Arial"/>
          <w:i/>
          <w:iCs/>
        </w:rPr>
        <w:t>Open Journal of Social Sciences</w:t>
      </w:r>
      <w:r w:rsidRPr="00320DE4">
        <w:rPr>
          <w:rFonts w:ascii="Arial" w:hAnsi="Arial" w:cs="Arial"/>
        </w:rPr>
        <w:t>, [online] 04(05), pp.261–268. doi:10.4236/jss.2016.45029.</w:t>
      </w:r>
    </w:p>
    <w:p w14:paraId="769E7611"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Kothari, C.R. (2004). </w:t>
      </w:r>
      <w:r w:rsidRPr="00320DE4">
        <w:rPr>
          <w:rFonts w:ascii="Arial" w:hAnsi="Arial" w:cs="Arial"/>
          <w:i/>
          <w:iCs/>
        </w:rPr>
        <w:t>Research Methodology: Methods and Techniques</w:t>
      </w:r>
      <w:r w:rsidRPr="00320DE4">
        <w:rPr>
          <w:rFonts w:ascii="Arial" w:hAnsi="Arial" w:cs="Arial"/>
        </w:rPr>
        <w:t xml:space="preserve">. [online] </w:t>
      </w:r>
      <w:r w:rsidRPr="00320DE4">
        <w:rPr>
          <w:rFonts w:ascii="Arial" w:hAnsi="Arial" w:cs="Arial"/>
          <w:i/>
          <w:iCs/>
        </w:rPr>
        <w:t>Google Books</w:t>
      </w:r>
      <w:r w:rsidRPr="00320DE4">
        <w:rPr>
          <w:rFonts w:ascii="Arial" w:hAnsi="Arial" w:cs="Arial"/>
        </w:rPr>
        <w:t>. New Age International. Available at: https://books.google.com/books?hl=en&amp;lr=&amp;id=hZ9wSHysQDYC&amp;oi=fnd&amp;pg=PA2&amp;dq=Kothari [Accessed 1 Feb. 2023].</w:t>
      </w:r>
    </w:p>
    <w:p w14:paraId="38246E20"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Laing, I.F. (2021). THE IMPACT OF TRAINING AND DEVELOPMENT ON WORKER PERFORMANCE AND PRODUCTIVITY IN PUBLIC SECTOR ORGANIZATIONS: A CASE STUDY OF GHANA PORTS AND HARBOURS AUTHORITY. </w:t>
      </w:r>
      <w:r w:rsidRPr="00320DE4">
        <w:rPr>
          <w:rFonts w:ascii="Arial" w:hAnsi="Arial" w:cs="Arial"/>
          <w:i/>
          <w:iCs/>
        </w:rPr>
        <w:t>International Research Journal of Business and Strategic Management</w:t>
      </w:r>
      <w:r w:rsidRPr="00320DE4">
        <w:rPr>
          <w:rFonts w:ascii="Arial" w:hAnsi="Arial" w:cs="Arial"/>
        </w:rPr>
        <w:t>, [online] 2(2). Available at: https://www.irjp.org/index.php/irjbsm/article/view/52 [Accessed 1 Feb. 2023].</w:t>
      </w:r>
    </w:p>
    <w:p w14:paraId="68A19684"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Latif, K., Jan, S. and Shaheen, N. (2013). </w:t>
      </w:r>
      <w:r w:rsidRPr="00320DE4">
        <w:rPr>
          <w:rFonts w:ascii="Arial" w:hAnsi="Arial" w:cs="Arial"/>
          <w:i/>
          <w:iCs/>
        </w:rPr>
        <w:t>Association of Training Satisfaction with Employee Development aspect of Job Satisfaction</w:t>
      </w:r>
      <w:r w:rsidRPr="00320DE4">
        <w:rPr>
          <w:rFonts w:ascii="Arial" w:hAnsi="Arial" w:cs="Arial"/>
        </w:rPr>
        <w:t>. [online] Available at: https://qurtuba.edu.pk/jms/default_files/JMS/7_1/JMS_January_June2013_159-178.pdf [Accessed 20 Nov. 2022].</w:t>
      </w:r>
    </w:p>
    <w:p w14:paraId="1A183E71"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Malaolu, V. and Ogbuabor, J.E. (2013). Training and Manpower Development, Employee Productivity and Organizational Performance in Nigeria: an Empirical Investigation. </w:t>
      </w:r>
      <w:r w:rsidRPr="00320DE4">
        <w:rPr>
          <w:rFonts w:ascii="Arial" w:hAnsi="Arial" w:cs="Arial"/>
          <w:i/>
          <w:iCs/>
        </w:rPr>
        <w:t>www.dspace.unn.edu.ng</w:t>
      </w:r>
      <w:r w:rsidRPr="00320DE4">
        <w:rPr>
          <w:rFonts w:ascii="Arial" w:hAnsi="Arial" w:cs="Arial"/>
        </w:rPr>
        <w:t>. [online] Available at: http://www.dspace.unn.edu.ng/handle/123456789/6626 [Accessed 31 Jan. 2023].</w:t>
      </w:r>
    </w:p>
    <w:p w14:paraId="2F202B86"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Manu, J. (2004). </w:t>
      </w:r>
      <w:r w:rsidRPr="00320DE4">
        <w:rPr>
          <w:rFonts w:ascii="Arial" w:hAnsi="Arial" w:cs="Arial"/>
          <w:i/>
          <w:iCs/>
        </w:rPr>
        <w:t>TRAINING AND DEVELOPMENT TECHNIQUES FOR IMPROVING ORGANIZATIONAL PERFORMANCE FOR GHANAIAN FIRMS</w:t>
      </w:r>
      <w:r w:rsidRPr="00320DE4">
        <w:rPr>
          <w:rFonts w:ascii="Arial" w:hAnsi="Arial" w:cs="Arial"/>
        </w:rPr>
        <w:t>. [online] Available at: https://minds.wisconsin.edu/bitstream/handle/1793/41357/2004manuj.pdf?sequence=1 [Accessed 1 Feb. 2023].</w:t>
      </w:r>
    </w:p>
    <w:p w14:paraId="00328F8C"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McConnell, C.R. (2004). Managing Employee Performance. </w:t>
      </w:r>
      <w:r w:rsidRPr="00320DE4">
        <w:rPr>
          <w:rFonts w:ascii="Arial" w:hAnsi="Arial" w:cs="Arial"/>
          <w:i/>
          <w:iCs/>
        </w:rPr>
        <w:t>The Health Care Manager</w:t>
      </w:r>
      <w:r w:rsidRPr="00320DE4">
        <w:rPr>
          <w:rFonts w:ascii="Arial" w:hAnsi="Arial" w:cs="Arial"/>
        </w:rPr>
        <w:t>, [online] 23(3), p.273. Available at: https://journals.lww.com/15457845.pmid [Accessed 1 Feb. 2023].</w:t>
      </w:r>
    </w:p>
    <w:p w14:paraId="2EB9957F"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lastRenderedPageBreak/>
        <w:t xml:space="preserve">McDowall, A. and Saunders, M. (2010). UK managers’ conceptions of training and development. </w:t>
      </w:r>
      <w:r w:rsidRPr="00320DE4">
        <w:rPr>
          <w:rFonts w:ascii="Arial" w:hAnsi="Arial" w:cs="Arial"/>
          <w:i/>
          <w:iCs/>
        </w:rPr>
        <w:t>Journal of European Industrial Training</w:t>
      </w:r>
      <w:r w:rsidRPr="00320DE4">
        <w:rPr>
          <w:rFonts w:ascii="Arial" w:hAnsi="Arial" w:cs="Arial"/>
        </w:rPr>
        <w:t>, [online] 34(7), pp.609–630. Available at: http://eprints.bbk.ac.uk/14158/ [Accessed 1 Feb. 2023].</w:t>
      </w:r>
    </w:p>
    <w:p w14:paraId="20A9065A"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Mills, G.E. and Gay, L.R. (2019). </w:t>
      </w:r>
      <w:r w:rsidRPr="00320DE4">
        <w:rPr>
          <w:rFonts w:ascii="Arial" w:hAnsi="Arial" w:cs="Arial"/>
          <w:i/>
          <w:iCs/>
        </w:rPr>
        <w:t>Educational Research: Competencies for Analysis and Applications, 12th Edition</w:t>
      </w:r>
      <w:r w:rsidRPr="00320DE4">
        <w:rPr>
          <w:rFonts w:ascii="Arial" w:hAnsi="Arial" w:cs="Arial"/>
        </w:rPr>
        <w:t xml:space="preserve">. [online] </w:t>
      </w:r>
      <w:r w:rsidRPr="00320DE4">
        <w:rPr>
          <w:rFonts w:ascii="Arial" w:hAnsi="Arial" w:cs="Arial"/>
          <w:i/>
          <w:iCs/>
        </w:rPr>
        <w:t>ERIC</w:t>
      </w:r>
      <w:r w:rsidRPr="00320DE4">
        <w:rPr>
          <w:rFonts w:ascii="Arial" w:hAnsi="Arial" w:cs="Arial"/>
        </w:rPr>
        <w:t>. Pearson. Available at: https://eric.ed.gov/?id=ED594591 [Accessed 1 Feb. 2023].</w:t>
      </w:r>
    </w:p>
    <w:p w14:paraId="0F656B10"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Mohammed, S. (2016). </w:t>
      </w:r>
      <w:r w:rsidRPr="00320DE4">
        <w:rPr>
          <w:rFonts w:ascii="Arial" w:hAnsi="Arial" w:cs="Arial"/>
          <w:i/>
          <w:iCs/>
        </w:rPr>
        <w:t>The Impact of Training and Development on Employees Performance and Productivity</w:t>
      </w:r>
      <w:r w:rsidRPr="00320DE4">
        <w:rPr>
          <w:rFonts w:ascii="Arial" w:hAnsi="Arial" w:cs="Arial"/>
        </w:rPr>
        <w:t>. [online] Ssrn.com. Available at: https://papers.ssrn.com/sol3/papers.cfm?abstract_id=2849769 [Accessed 1 Feb. 2023].</w:t>
      </w:r>
    </w:p>
    <w:p w14:paraId="40C8F96A"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Oliver, J. (2021). How Remote Work is Shaking Up the U.S. Workforce: Research on the Recent Shift to Remote Work. </w:t>
      </w:r>
      <w:r w:rsidRPr="00320DE4">
        <w:rPr>
          <w:rFonts w:ascii="Arial" w:hAnsi="Arial" w:cs="Arial"/>
          <w:i/>
          <w:iCs/>
        </w:rPr>
        <w:t>Finance Undergraduate Honors Theses</w:t>
      </w:r>
      <w:r w:rsidRPr="00320DE4">
        <w:rPr>
          <w:rFonts w:ascii="Arial" w:hAnsi="Arial" w:cs="Arial"/>
        </w:rPr>
        <w:t>. [online] Available at: https://scholarworks.uark.edu/finnuht/61/ [Accessed 1 Feb. 2023].</w:t>
      </w:r>
    </w:p>
    <w:p w14:paraId="79151E9D"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Onuka, A.O.U. and Ajayi, K.O. (2012). Effect of manpower development on workers’ job performance. </w:t>
      </w:r>
      <w:r w:rsidRPr="00320DE4">
        <w:rPr>
          <w:rFonts w:ascii="Arial" w:hAnsi="Arial" w:cs="Arial"/>
          <w:i/>
          <w:iCs/>
        </w:rPr>
        <w:t>ir.library.ui.edu.ng</w:t>
      </w:r>
      <w:r w:rsidRPr="00320DE4">
        <w:rPr>
          <w:rFonts w:ascii="Arial" w:hAnsi="Arial" w:cs="Arial"/>
        </w:rPr>
        <w:t>. [online] Available at: http://ir.library.ui.edu.ng/handle/123456789/2583 [Accessed 1 Feb. 2023].</w:t>
      </w:r>
    </w:p>
    <w:p w14:paraId="3A445556"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Opatha, H.H.D.N.P. (2021). A Simplified Study of Definitions of Human Resource Management. </w:t>
      </w:r>
      <w:r w:rsidRPr="00320DE4">
        <w:rPr>
          <w:rFonts w:ascii="Arial" w:hAnsi="Arial" w:cs="Arial"/>
          <w:i/>
          <w:iCs/>
        </w:rPr>
        <w:t>dr.lib.sjp.ac.lk</w:t>
      </w:r>
      <w:r w:rsidRPr="00320DE4">
        <w:rPr>
          <w:rFonts w:ascii="Arial" w:hAnsi="Arial" w:cs="Arial"/>
        </w:rPr>
        <w:t>. [online] Available at: http://dr.lib.sjp.ac.lk/handle/123456789/11164 [Accessed 1 Feb. 2023].</w:t>
      </w:r>
    </w:p>
    <w:p w14:paraId="6A8A9816"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Pak, J. and Kim, S. (2016). Team Manager’s Implementation, High Performance Work Systems Intensity, and Performance: A Multilevel Investigation. </w:t>
      </w:r>
      <w:r w:rsidRPr="00320DE4">
        <w:rPr>
          <w:rFonts w:ascii="Arial" w:hAnsi="Arial" w:cs="Arial"/>
          <w:i/>
          <w:iCs/>
        </w:rPr>
        <w:t>Journal of Management</w:t>
      </w:r>
      <w:r w:rsidRPr="00320DE4">
        <w:rPr>
          <w:rFonts w:ascii="Arial" w:hAnsi="Arial" w:cs="Arial"/>
        </w:rPr>
        <w:t>, [online] 44(7), pp.2690–2715. doi:10.1177/0149206316646829.</w:t>
      </w:r>
    </w:p>
    <w:p w14:paraId="61F967A5"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Pallavi, M. and Kulkarni, P. (2013). A LITERATURE REVIEW ON TRAINING &amp; DEVELOPMENT AND QUALITY OF WORK LIFE. </w:t>
      </w:r>
      <w:r w:rsidRPr="00320DE4">
        <w:rPr>
          <w:rFonts w:ascii="Arial" w:hAnsi="Arial" w:cs="Arial"/>
          <w:i/>
          <w:iCs/>
        </w:rPr>
        <w:t>International Refereed Research Journal ■ www.researchersworld.com ■</w:t>
      </w:r>
      <w:r w:rsidRPr="00320DE4">
        <w:rPr>
          <w:rFonts w:ascii="Arial" w:hAnsi="Arial" w:cs="Arial"/>
        </w:rPr>
        <w:t>, [online] (2). Available at: https://citeseerx.ist.psu.edu/document?repid=rep1&amp;type=pdf&amp;doi=6acaec00613b77b95eb7eef2f44e89bbd45ce6e3 [Accessed 1 Feb. 2023].</w:t>
      </w:r>
    </w:p>
    <w:p w14:paraId="380A151C"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lastRenderedPageBreak/>
        <w:t xml:space="preserve">Popovici, V. and Popovici, A.-L. (2020). </w:t>
      </w:r>
      <w:r w:rsidRPr="00320DE4">
        <w:rPr>
          <w:rFonts w:ascii="Arial" w:hAnsi="Arial" w:cs="Arial"/>
          <w:i/>
          <w:iCs/>
        </w:rPr>
        <w:t>Remote work revolution: Current opportunities and challenges for organizations</w:t>
      </w:r>
      <w:r w:rsidRPr="00320DE4">
        <w:rPr>
          <w:rFonts w:ascii="Arial" w:hAnsi="Arial" w:cs="Arial"/>
        </w:rPr>
        <w:t>. [online] Available at: https://stec.univ-ovidius.ro/html/anale/RO/2020/Section%203/35.pdf [Accessed 1 Feb. 2023].</w:t>
      </w:r>
    </w:p>
    <w:p w14:paraId="75D8A9C9"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Prabhu, N.K. (2011). Human Resource Management At The Crossroads. </w:t>
      </w:r>
      <w:r w:rsidRPr="00320DE4">
        <w:rPr>
          <w:rFonts w:ascii="Arial" w:hAnsi="Arial" w:cs="Arial"/>
          <w:i/>
          <w:iCs/>
        </w:rPr>
        <w:t>International Business &amp; Economics Research Journal (IBER)</w:t>
      </w:r>
      <w:r w:rsidRPr="00320DE4">
        <w:rPr>
          <w:rFonts w:ascii="Arial" w:hAnsi="Arial" w:cs="Arial"/>
        </w:rPr>
        <w:t>, [online] 10(8), p.23. doi:10.19030/iber.v10i8.5375.</w:t>
      </w:r>
    </w:p>
    <w:p w14:paraId="13F68353"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Prof. David Ackah (2015). The Effects of Training and Development on Employee Performance in the Public Sector of Ghana (Study of Ghana Port &amp; Habour Authority - Takoradi). [online] Available at: https://www.linkedin.com/pulse/effects-training-development-employee-performance-ackah-ph-d- [Accessed 1 Feb. 2023].</w:t>
      </w:r>
    </w:p>
    <w:p w14:paraId="7318D201"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Robbins, S.P. (2001). </w:t>
      </w:r>
      <w:r w:rsidRPr="00320DE4">
        <w:rPr>
          <w:rFonts w:ascii="Arial" w:hAnsi="Arial" w:cs="Arial"/>
          <w:i/>
          <w:iCs/>
        </w:rPr>
        <w:t>Organisational Behaviour: Global and Southern African Perspectives</w:t>
      </w:r>
      <w:r w:rsidRPr="00320DE4">
        <w:rPr>
          <w:rFonts w:ascii="Arial" w:hAnsi="Arial" w:cs="Arial"/>
        </w:rPr>
        <w:t xml:space="preserve">. [online] </w:t>
      </w:r>
      <w:r w:rsidRPr="00320DE4">
        <w:rPr>
          <w:rFonts w:ascii="Arial" w:hAnsi="Arial" w:cs="Arial"/>
          <w:i/>
          <w:iCs/>
        </w:rPr>
        <w:t>Google Books</w:t>
      </w:r>
      <w:r w:rsidRPr="00320DE4">
        <w:rPr>
          <w:rFonts w:ascii="Arial" w:hAnsi="Arial" w:cs="Arial"/>
        </w:rPr>
        <w:t>. Pearson South Africa. Available at: https://books.google.com/books?hl=en&amp;lr=&amp;id=YqOEiC9J5n4C&amp;oi=fnd&amp;pg=PA1&amp;dq=.+Robbins [Accessed 1 Feb. 2023].</w:t>
      </w:r>
    </w:p>
    <w:p w14:paraId="1A3D5BD0"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Rodriguez, J. and Walters, K. (2017). The Importance of Training and Development in Employee Performance and Evaluation. </w:t>
      </w:r>
      <w:r w:rsidRPr="00320DE4">
        <w:rPr>
          <w:rFonts w:ascii="Arial" w:hAnsi="Arial" w:cs="Arial"/>
          <w:i/>
          <w:iCs/>
        </w:rPr>
        <w:t>International Journal Peer Reviewed Journal Refereed Journal Indexed Journal UGC Approved Journal Impact Factor</w:t>
      </w:r>
      <w:r w:rsidRPr="00320DE4">
        <w:rPr>
          <w:rFonts w:ascii="Arial" w:hAnsi="Arial" w:cs="Arial"/>
        </w:rPr>
        <w:t>, [online] 3(10), pp.206–212. Available at: http://wwjmrd.com/upload/1509114292.pdf [Accessed 1 Feb. 2023].</w:t>
      </w:r>
    </w:p>
    <w:p w14:paraId="3EF80052"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Saleem, Q., Shahid, M. and Naseem, A. (2011). ‘DEGREE OF INFLUENCE OF TRAINING AND DEVELOPMENT ON EMPLOYEES BEHAVIOR’. </w:t>
      </w:r>
      <w:r w:rsidRPr="00320DE4">
        <w:rPr>
          <w:rFonts w:ascii="Arial" w:hAnsi="Arial" w:cs="Arial"/>
          <w:i/>
          <w:iCs/>
        </w:rPr>
        <w:t>International Journal of Computing and Business Research</w:t>
      </w:r>
      <w:r w:rsidRPr="00320DE4">
        <w:rPr>
          <w:rFonts w:ascii="Arial" w:hAnsi="Arial" w:cs="Arial"/>
        </w:rPr>
        <w:t>, [online] 2, pp.2229–6166. Available at: http://researchmanuscripts.com/PapersVol2N3/4.pdf [Accessed 1 Feb. 2023].</w:t>
      </w:r>
    </w:p>
    <w:p w14:paraId="4B3127C0"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Saunders, M., Lewis, P. and Thornhill, A. (2013). </w:t>
      </w:r>
      <w:r w:rsidRPr="00320DE4">
        <w:rPr>
          <w:rFonts w:ascii="Arial" w:hAnsi="Arial" w:cs="Arial"/>
          <w:i/>
          <w:iCs/>
        </w:rPr>
        <w:t>Research methods for business students fi fth edition</w:t>
      </w:r>
      <w:r w:rsidRPr="00320DE4">
        <w:rPr>
          <w:rFonts w:ascii="Arial" w:hAnsi="Arial" w:cs="Arial"/>
        </w:rPr>
        <w:t>. [online] Available at: http://ndl.ethernet.edu.et/bitstream/123456789/31573/1/3pdf.pdf [Accessed 1 Feb. 2023].</w:t>
      </w:r>
    </w:p>
    <w:p w14:paraId="37CEC20C"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lastRenderedPageBreak/>
        <w:t xml:space="preserve">Sims, J., Hill, K., Davidson, S., Gunn, J. and Huang, N. (2006). Exploring the feasibility of a community-based strength training program for older people with depressive symptoms and its impact on depressive symptoms. </w:t>
      </w:r>
      <w:r w:rsidRPr="00320DE4">
        <w:rPr>
          <w:rFonts w:ascii="Arial" w:hAnsi="Arial" w:cs="Arial"/>
          <w:i/>
          <w:iCs/>
        </w:rPr>
        <w:t>BMC Geriatrics</w:t>
      </w:r>
      <w:r w:rsidRPr="00320DE4">
        <w:rPr>
          <w:rFonts w:ascii="Arial" w:hAnsi="Arial" w:cs="Arial"/>
        </w:rPr>
        <w:t>, [online] 6(1). doi:10.1186/1471-2318-6-18.</w:t>
      </w:r>
    </w:p>
    <w:p w14:paraId="11F72346"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Sims, R.R. (2002). </w:t>
      </w:r>
      <w:r w:rsidRPr="00320DE4">
        <w:rPr>
          <w:rFonts w:ascii="Arial" w:hAnsi="Arial" w:cs="Arial"/>
          <w:i/>
          <w:iCs/>
        </w:rPr>
        <w:t>Organizational Success Through Effective Human Resources Management</w:t>
      </w:r>
      <w:r w:rsidRPr="00320DE4">
        <w:rPr>
          <w:rFonts w:ascii="Arial" w:hAnsi="Arial" w:cs="Arial"/>
        </w:rPr>
        <w:t xml:space="preserve">. [online] </w:t>
      </w:r>
      <w:r w:rsidRPr="00320DE4">
        <w:rPr>
          <w:rFonts w:ascii="Arial" w:hAnsi="Arial" w:cs="Arial"/>
          <w:i/>
          <w:iCs/>
        </w:rPr>
        <w:t>Google Books</w:t>
      </w:r>
      <w:r w:rsidRPr="00320DE4">
        <w:rPr>
          <w:rFonts w:ascii="Arial" w:hAnsi="Arial" w:cs="Arial"/>
        </w:rPr>
        <w:t>. Greenwood Publishing Group. Available at: https://books.google.com/books?hl=en&amp;lr=&amp;id=B7JZ3D7WU80C&amp;oi=fnd&amp;pg=PP6&amp;dq=Sims [Accessed 1 Feb. 2023].</w:t>
      </w:r>
    </w:p>
    <w:p w14:paraId="5110F0E5"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Singh, R. &amp;Mohanty, M. (2012). </w:t>
      </w:r>
      <w:r w:rsidRPr="00320DE4">
        <w:rPr>
          <w:rFonts w:ascii="Arial" w:hAnsi="Arial" w:cs="Arial"/>
          <w:i/>
          <w:iCs/>
        </w:rPr>
        <w:t>Impact of Training Practices on Employee Productivity</w:t>
      </w:r>
      <w:r w:rsidRPr="00320DE4">
        <w:rPr>
          <w:rFonts w:ascii="Arial" w:hAnsi="Arial" w:cs="Arial"/>
        </w:rPr>
        <w:t>. [online] Available at: https://www.researchgate.net/profile/Rohan-Singh-38/publication/346746066_Impact_of_Training_Practices_on_Employee_Productivity_A_Comparative_Study/links/62629fd0ee24725b3ebdce53/Impact-of-Training-Practices-on-Employee-Productivity-A-Comparative-Study.pdf [Accessed 1 Feb. 2023].</w:t>
      </w:r>
    </w:p>
    <w:p w14:paraId="11F67170"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Singh, H. (2016). </w:t>
      </w:r>
      <w:r w:rsidRPr="00320DE4">
        <w:rPr>
          <w:rFonts w:ascii="Arial" w:hAnsi="Arial" w:cs="Arial"/>
          <w:i/>
          <w:iCs/>
        </w:rPr>
        <w:t>Training and Development: A Prominent Determinant for Improving HR Productivity</w:t>
      </w:r>
      <w:r w:rsidRPr="00320DE4">
        <w:rPr>
          <w:rFonts w:ascii="Arial" w:hAnsi="Arial" w:cs="Arial"/>
        </w:rPr>
        <w:t>. [online] Available at: https://citeseerx.ist.psu.edu/document?repid=rep1&amp;type=pdf&amp;doi=18f85e3b634d665fb21129a60db32ca09064919f [Accessed 1 Feb. 2023].</w:t>
      </w:r>
    </w:p>
    <w:p w14:paraId="366A8CE9"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Sultana, M. (2013). </w:t>
      </w:r>
      <w:r w:rsidRPr="00320DE4">
        <w:rPr>
          <w:rFonts w:ascii="Arial" w:hAnsi="Arial" w:cs="Arial"/>
          <w:i/>
          <w:iCs/>
        </w:rPr>
        <w:t>Impact of Training in Pharmaceutical Industry: An Assessment on Square Pharmaceuticals Limited, Bangladesh</w:t>
      </w:r>
      <w:r w:rsidRPr="00320DE4">
        <w:rPr>
          <w:rFonts w:ascii="Arial" w:hAnsi="Arial" w:cs="Arial"/>
        </w:rPr>
        <w:t xml:space="preserve">. [online] </w:t>
      </w:r>
      <w:r w:rsidRPr="00320DE4">
        <w:rPr>
          <w:rFonts w:ascii="Arial" w:hAnsi="Arial" w:cs="Arial"/>
          <w:i/>
          <w:iCs/>
        </w:rPr>
        <w:t>International Journal of Science and Research</w:t>
      </w:r>
      <w:r w:rsidRPr="00320DE4">
        <w:rPr>
          <w:rFonts w:ascii="Arial" w:hAnsi="Arial" w:cs="Arial"/>
        </w:rPr>
        <w:t>. Available at: https://citeseerx.ist.psu.edu/document?repid=rep1&amp;type=pdf&amp;doi=0e98768dd356f905c78bf122e893c400ec352740 [Accessed 31 Jan. 2023].</w:t>
      </w:r>
    </w:p>
    <w:p w14:paraId="30AC9B77"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Svensson, J. and Danielsson Wiksell, L. (2021). </w:t>
      </w:r>
      <w:r w:rsidRPr="00320DE4">
        <w:rPr>
          <w:rFonts w:ascii="Arial" w:hAnsi="Arial" w:cs="Arial"/>
          <w:i/>
          <w:iCs/>
        </w:rPr>
        <w:t>The effect of social relationships on employee retention in a remote working context : A qualitative case study on which Talent Management practices an organisation use to retain talented employees in a remote context</w:t>
      </w:r>
      <w:r w:rsidRPr="00320DE4">
        <w:rPr>
          <w:rFonts w:ascii="Arial" w:hAnsi="Arial" w:cs="Arial"/>
        </w:rPr>
        <w:t xml:space="preserve">. [online] </w:t>
      </w:r>
      <w:r w:rsidRPr="00320DE4">
        <w:rPr>
          <w:rFonts w:ascii="Arial" w:hAnsi="Arial" w:cs="Arial"/>
          <w:i/>
          <w:iCs/>
        </w:rPr>
        <w:t>www.diva-portal.org</w:t>
      </w:r>
      <w:r w:rsidRPr="00320DE4">
        <w:rPr>
          <w:rFonts w:ascii="Arial" w:hAnsi="Arial" w:cs="Arial"/>
        </w:rPr>
        <w:t>. Available at: https://www.diva-portal.org/smash/record.jsf?pid=diva2:1569749 [Accessed 1 Feb. 2023].</w:t>
      </w:r>
    </w:p>
    <w:p w14:paraId="68D4EF62"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lastRenderedPageBreak/>
        <w:t xml:space="preserve">Tina C, A., Ojunta, L. and Agbeniga, F. (2016). </w:t>
      </w:r>
      <w:r w:rsidRPr="00320DE4">
        <w:rPr>
          <w:rFonts w:ascii="Arial" w:hAnsi="Arial" w:cs="Arial"/>
          <w:i/>
          <w:iCs/>
        </w:rPr>
        <w:t>Training and Development: Pre-requisite for Employee’s Efficiency for National Growth and Sustainability</w:t>
      </w:r>
      <w:r w:rsidRPr="00320DE4">
        <w:rPr>
          <w:rFonts w:ascii="Arial" w:hAnsi="Arial" w:cs="Arial"/>
        </w:rPr>
        <w:t>. [online] papers.ssrn.com. Available at: https://papers.ssrn.com/sol3/papers.cfm?abstract_id=2850291 [Accessed 31 Jan. 2023].</w:t>
      </w:r>
    </w:p>
    <w:p w14:paraId="4BF0638F" w14:textId="77777777" w:rsidR="00D878DF" w:rsidRPr="00320DE4"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Virtanen, M. (2020). </w:t>
      </w:r>
      <w:r w:rsidRPr="00320DE4">
        <w:rPr>
          <w:rFonts w:ascii="Arial" w:hAnsi="Arial" w:cs="Arial"/>
          <w:i/>
          <w:iCs/>
        </w:rPr>
        <w:t>The Impact of Remote Working on Employees’ Work Motivation &amp; Ability to Work</w:t>
      </w:r>
      <w:r w:rsidRPr="00320DE4">
        <w:rPr>
          <w:rFonts w:ascii="Arial" w:hAnsi="Arial" w:cs="Arial"/>
        </w:rPr>
        <w:t>. [online] www.theseus.fi. Available at: https://www.theseus.fi/handle/10024/347416 [Accessed 1 Feb. 2023].</w:t>
      </w:r>
    </w:p>
    <w:p w14:paraId="6028406F" w14:textId="77777777" w:rsidR="00D878DF" w:rsidRPr="00214529" w:rsidRDefault="00D878DF" w:rsidP="00D878DF">
      <w:pPr>
        <w:pStyle w:val="NormalWeb"/>
        <w:spacing w:before="0" w:beforeAutospacing="0" w:after="240" w:afterAutospacing="0" w:line="360" w:lineRule="auto"/>
        <w:jc w:val="both"/>
        <w:rPr>
          <w:rFonts w:ascii="Arial" w:hAnsi="Arial" w:cs="Arial"/>
        </w:rPr>
      </w:pPr>
      <w:r w:rsidRPr="00320DE4">
        <w:rPr>
          <w:rFonts w:ascii="Arial" w:hAnsi="Arial" w:cs="Arial"/>
        </w:rPr>
        <w:t xml:space="preserve">Wilkinson, A. (2019). The SAGE Handbook of Human Resource Management. </w:t>
      </w:r>
      <w:r w:rsidRPr="00320DE4">
        <w:rPr>
          <w:rFonts w:ascii="Arial" w:hAnsi="Arial" w:cs="Arial"/>
          <w:i/>
          <w:iCs/>
        </w:rPr>
        <w:t>The SAGE Handbook of Human Resource Management</w:t>
      </w:r>
      <w:r w:rsidRPr="00320DE4">
        <w:rPr>
          <w:rFonts w:ascii="Arial" w:hAnsi="Arial" w:cs="Arial"/>
        </w:rPr>
        <w:t>, [online] pp.1–638. Available at: https://www.torrossa.com/gs/resourceProxy?an=5018454&amp;publisher=FZ7200 [Accessed 1 Feb. 2023].</w:t>
      </w:r>
    </w:p>
    <w:p w14:paraId="033CDA37" w14:textId="77777777" w:rsidR="00D878DF" w:rsidRDefault="00D878DF" w:rsidP="00D878DF">
      <w:pPr>
        <w:pStyle w:val="NormalWeb"/>
        <w:spacing w:before="0" w:beforeAutospacing="0" w:after="240" w:afterAutospacing="0" w:line="360" w:lineRule="auto"/>
        <w:jc w:val="both"/>
        <w:rPr>
          <w:rFonts w:ascii="Arial" w:hAnsi="Arial" w:cs="Arial"/>
        </w:rPr>
      </w:pPr>
      <w:r w:rsidRPr="00631B46">
        <w:rPr>
          <w:rFonts w:ascii="Arial" w:hAnsi="Arial" w:cs="Arial"/>
        </w:rPr>
        <w:t>Brum (2007), „What Impact Does Training Has On Employee Commitment‟, University of Rhode Island Subsidiaries in Vietnam, Asian Pacific Journal of Human Resources, (2012) 50, 75-91</w:t>
      </w:r>
      <w:r>
        <w:rPr>
          <w:rFonts w:ascii="Arial" w:hAnsi="Arial" w:cs="Arial"/>
        </w:rPr>
        <w:t>.</w:t>
      </w:r>
    </w:p>
    <w:p w14:paraId="508C1512" w14:textId="77777777" w:rsidR="00D878DF" w:rsidRDefault="00D878DF" w:rsidP="00D878DF">
      <w:pPr>
        <w:pStyle w:val="NormalWeb"/>
        <w:spacing w:before="0" w:beforeAutospacing="0" w:after="240" w:afterAutospacing="0" w:line="360" w:lineRule="auto"/>
        <w:jc w:val="both"/>
        <w:rPr>
          <w:rFonts w:ascii="Arial" w:hAnsi="Arial" w:cs="Arial"/>
        </w:rPr>
      </w:pPr>
      <w:r w:rsidRPr="00631B46">
        <w:rPr>
          <w:rFonts w:ascii="Arial" w:hAnsi="Arial" w:cs="Arial"/>
        </w:rPr>
        <w:t>Azmi, Ahmad and Zainuddin (2009), „The Effects of Competency Based Career Development and Performance Management Practices on Service Quality‟, International Review of Business Research Papers Vol. 5 No. 1</w:t>
      </w:r>
      <w:r>
        <w:rPr>
          <w:rFonts w:ascii="Arial" w:hAnsi="Arial" w:cs="Arial"/>
        </w:rPr>
        <w:t xml:space="preserve">. </w:t>
      </w:r>
    </w:p>
    <w:p w14:paraId="29112A03" w14:textId="77777777" w:rsidR="00D878DF" w:rsidRDefault="00D878DF" w:rsidP="00D878DF">
      <w:pPr>
        <w:pStyle w:val="NormalWeb"/>
        <w:spacing w:before="0" w:beforeAutospacing="0" w:after="240" w:afterAutospacing="0" w:line="360" w:lineRule="auto"/>
        <w:jc w:val="both"/>
        <w:rPr>
          <w:rFonts w:ascii="Arial" w:hAnsi="Arial" w:cs="Arial"/>
        </w:rPr>
      </w:pPr>
      <w:r w:rsidRPr="00631B46">
        <w:rPr>
          <w:rFonts w:ascii="Arial" w:hAnsi="Arial" w:cs="Arial"/>
        </w:rPr>
        <w:t>Laing, I. F. (2009). </w:t>
      </w:r>
      <w:r w:rsidRPr="00631B46">
        <w:rPr>
          <w:rFonts w:ascii="Arial" w:hAnsi="Arial" w:cs="Arial"/>
          <w:i/>
          <w:iCs/>
        </w:rPr>
        <w:t>The impact of training and development on worker performance and productivity in public sector organizations: A case study of Ghana Ports and Harbours Authority</w:t>
      </w:r>
      <w:r w:rsidRPr="00631B46">
        <w:rPr>
          <w:rFonts w:ascii="Arial" w:hAnsi="Arial" w:cs="Arial"/>
        </w:rPr>
        <w:t> (Doctoral dissertation).</w:t>
      </w:r>
    </w:p>
    <w:p w14:paraId="128570BC" w14:textId="77777777" w:rsidR="00D878DF" w:rsidRDefault="00D878DF" w:rsidP="00D878DF">
      <w:pPr>
        <w:pStyle w:val="NormalWeb"/>
        <w:spacing w:before="0" w:beforeAutospacing="0" w:after="240" w:afterAutospacing="0" w:line="360" w:lineRule="auto"/>
        <w:jc w:val="both"/>
        <w:rPr>
          <w:rFonts w:ascii="Arial" w:hAnsi="Arial" w:cs="Arial"/>
        </w:rPr>
      </w:pPr>
      <w:r w:rsidRPr="00631B46">
        <w:rPr>
          <w:rFonts w:ascii="Arial" w:hAnsi="Arial" w:cs="Arial"/>
        </w:rPr>
        <w:t>Saleem. Shahid and Naseem (2011), „Degree of Influence of Training and Development on Employee Behaviour‟, International Journal of Computing and Business Research 2229-6166 Vol. 2</w:t>
      </w:r>
    </w:p>
    <w:p w14:paraId="2442A641" w14:textId="77777777" w:rsidR="00D878DF" w:rsidRDefault="00D878DF" w:rsidP="00D878DF">
      <w:pPr>
        <w:pStyle w:val="NormalWeb"/>
        <w:spacing w:before="0" w:beforeAutospacing="0" w:after="240" w:afterAutospacing="0" w:line="360" w:lineRule="auto"/>
        <w:jc w:val="both"/>
        <w:rPr>
          <w:rFonts w:ascii="Arial" w:hAnsi="Arial" w:cs="Arial"/>
        </w:rPr>
      </w:pPr>
      <w:r w:rsidRPr="00631B46">
        <w:rPr>
          <w:rFonts w:ascii="Arial" w:hAnsi="Arial" w:cs="Arial"/>
        </w:rPr>
        <w:t>Khan, R. A. G., Khan, F. A., &amp; Khan, M. A. (2011). Impact of training and development on organizational performance. </w:t>
      </w:r>
      <w:r w:rsidRPr="00631B46">
        <w:rPr>
          <w:rFonts w:ascii="Arial" w:hAnsi="Arial" w:cs="Arial"/>
          <w:i/>
          <w:iCs/>
        </w:rPr>
        <w:t>Global journal of management and business research</w:t>
      </w:r>
      <w:r w:rsidRPr="00631B46">
        <w:rPr>
          <w:rFonts w:ascii="Arial" w:hAnsi="Arial" w:cs="Arial"/>
        </w:rPr>
        <w:t>, </w:t>
      </w:r>
      <w:r w:rsidRPr="00631B46">
        <w:rPr>
          <w:rFonts w:ascii="Arial" w:hAnsi="Arial" w:cs="Arial"/>
          <w:i/>
          <w:iCs/>
        </w:rPr>
        <w:t>11</w:t>
      </w:r>
      <w:r w:rsidRPr="00631B46">
        <w:rPr>
          <w:rFonts w:ascii="Arial" w:hAnsi="Arial" w:cs="Arial"/>
        </w:rPr>
        <w:t>(7).</w:t>
      </w:r>
      <w:r>
        <w:rPr>
          <w:rFonts w:ascii="Arial" w:hAnsi="Arial" w:cs="Arial"/>
        </w:rPr>
        <w:t xml:space="preserve"> </w:t>
      </w:r>
    </w:p>
    <w:p w14:paraId="2BF0C9CE" w14:textId="77777777" w:rsidR="00D878DF" w:rsidRDefault="00D878DF" w:rsidP="00D878DF">
      <w:pPr>
        <w:pStyle w:val="NormalWeb"/>
        <w:spacing w:before="0" w:beforeAutospacing="0" w:after="240" w:afterAutospacing="0" w:line="360" w:lineRule="auto"/>
        <w:jc w:val="both"/>
        <w:rPr>
          <w:rFonts w:ascii="Arial" w:hAnsi="Arial" w:cs="Arial"/>
        </w:rPr>
      </w:pPr>
      <w:r w:rsidRPr="00670573">
        <w:rPr>
          <w:rFonts w:ascii="Arial" w:hAnsi="Arial" w:cs="Arial"/>
        </w:rPr>
        <w:lastRenderedPageBreak/>
        <w:t>Coony, Terziosvki and Samson (2002), „Employee Training, Quality Management and Performance of Australian and New Zealand Manufacturers‟, Working Paper 34/02</w:t>
      </w:r>
      <w:r>
        <w:rPr>
          <w:rFonts w:ascii="Arial" w:hAnsi="Arial" w:cs="Arial"/>
        </w:rPr>
        <w:t>.</w:t>
      </w:r>
    </w:p>
    <w:p w14:paraId="4F7AB488" w14:textId="77777777" w:rsidR="00D878DF" w:rsidRDefault="00D878DF" w:rsidP="00D878DF">
      <w:pPr>
        <w:pStyle w:val="NormalWeb"/>
        <w:spacing w:before="0" w:beforeAutospacing="0" w:after="240" w:afterAutospacing="0" w:line="360" w:lineRule="auto"/>
        <w:jc w:val="both"/>
        <w:rPr>
          <w:rFonts w:ascii="Arial" w:hAnsi="Arial" w:cs="Arial"/>
        </w:rPr>
      </w:pPr>
      <w:r w:rsidRPr="00670573">
        <w:rPr>
          <w:rFonts w:ascii="Arial" w:hAnsi="Arial" w:cs="Arial"/>
        </w:rPr>
        <w:t>Alexander (2006), „How do 360 Degree Performance Reviews affect Employee Attitudes, Effectiveness and Performance‟, University of Rhode Island</w:t>
      </w:r>
      <w:r>
        <w:rPr>
          <w:rFonts w:ascii="Arial" w:hAnsi="Arial" w:cs="Arial"/>
        </w:rPr>
        <w:t xml:space="preserve">. </w:t>
      </w:r>
    </w:p>
    <w:p w14:paraId="316CB74C" w14:textId="77777777" w:rsidR="00D878DF" w:rsidRDefault="00D878DF" w:rsidP="00D878DF">
      <w:pPr>
        <w:pStyle w:val="NormalWeb"/>
        <w:spacing w:before="0" w:beforeAutospacing="0" w:after="240" w:afterAutospacing="0" w:line="360" w:lineRule="auto"/>
        <w:jc w:val="both"/>
        <w:rPr>
          <w:rFonts w:ascii="Arial" w:hAnsi="Arial" w:cs="Arial"/>
        </w:rPr>
      </w:pPr>
      <w:r w:rsidRPr="00670573">
        <w:rPr>
          <w:rFonts w:ascii="Arial" w:hAnsi="Arial" w:cs="Arial"/>
        </w:rPr>
        <w:t>Hameed and Waheed (2011), Employee Development and Its Effect on Employee Performance‟, International Journal of Busines</w:t>
      </w:r>
      <w:r>
        <w:rPr>
          <w:rFonts w:ascii="Arial" w:hAnsi="Arial" w:cs="Arial"/>
        </w:rPr>
        <w:t xml:space="preserve">s and Social Sciences 2(3). </w:t>
      </w:r>
    </w:p>
    <w:p w14:paraId="32C0BC0C" w14:textId="77777777" w:rsidR="00D878DF" w:rsidRPr="006F5F27" w:rsidRDefault="00D878DF" w:rsidP="00D878DF">
      <w:pPr>
        <w:pStyle w:val="NormalWeb"/>
        <w:spacing w:before="0" w:beforeAutospacing="0" w:after="240" w:afterAutospacing="0" w:line="360" w:lineRule="auto"/>
        <w:jc w:val="both"/>
        <w:rPr>
          <w:rFonts w:ascii="Arial" w:hAnsi="Arial" w:cs="Arial"/>
        </w:rPr>
      </w:pPr>
      <w:r w:rsidRPr="006F5F27">
        <w:rPr>
          <w:rFonts w:ascii="Arial" w:hAnsi="Arial" w:cs="Arial"/>
        </w:rPr>
        <w:t>BALDWIN, T.T. and FORD, J.K. (1988). TRANSFER OF TRAINING: A REVIEW AND DIRECTIONS FOR FUTURE RESEARCH. Personnel Psychology, [online] 41(1), pp.63–105. doi:10.1111/j.1744-6570.1988.tb00632.x.</w:t>
      </w:r>
    </w:p>
    <w:p w14:paraId="26FADF3E" w14:textId="77777777" w:rsidR="00D878DF" w:rsidRPr="006F5F27" w:rsidRDefault="00D878DF" w:rsidP="00D878DF">
      <w:pPr>
        <w:pStyle w:val="NormalWeb"/>
        <w:spacing w:before="0" w:beforeAutospacing="0" w:after="240" w:afterAutospacing="0" w:line="360" w:lineRule="auto"/>
        <w:jc w:val="both"/>
        <w:rPr>
          <w:rFonts w:ascii="Arial" w:hAnsi="Arial" w:cs="Arial"/>
        </w:rPr>
      </w:pPr>
      <w:r w:rsidRPr="006F5F27">
        <w:rPr>
          <w:rFonts w:ascii="Arial" w:hAnsi="Arial" w:cs="Arial"/>
        </w:rPr>
        <w:t>Elshaiekh, N.E.M., Hassan, Y.A.A. and Abdallah, A.A.A. (2018). The Impacts of Remote Working on Workers Performance. [online] IEEE Xplore. doi:10.1109/ACIT.2018.8672704.</w:t>
      </w:r>
      <w:r>
        <w:rPr>
          <w:rFonts w:ascii="Arial" w:hAnsi="Arial" w:cs="Arial"/>
        </w:rPr>
        <w:t xml:space="preserve"> </w:t>
      </w:r>
    </w:p>
    <w:p w14:paraId="015320EC" w14:textId="01989866" w:rsidR="00D878DF" w:rsidRDefault="00D878DF" w:rsidP="00D878DF">
      <w:pPr>
        <w:pStyle w:val="NormalWeb"/>
        <w:spacing w:before="0" w:beforeAutospacing="0" w:after="240" w:afterAutospacing="0" w:line="360" w:lineRule="auto"/>
        <w:jc w:val="both"/>
        <w:rPr>
          <w:rFonts w:ascii="Arial" w:hAnsi="Arial" w:cs="Arial"/>
        </w:rPr>
      </w:pPr>
    </w:p>
    <w:p w14:paraId="561B4371" w14:textId="03E1A6E6" w:rsidR="00CA7E92" w:rsidRDefault="00CA7E92" w:rsidP="00D878DF">
      <w:pPr>
        <w:pStyle w:val="NormalWeb"/>
        <w:spacing w:before="0" w:beforeAutospacing="0" w:after="240" w:afterAutospacing="0" w:line="360" w:lineRule="auto"/>
        <w:jc w:val="both"/>
        <w:rPr>
          <w:rFonts w:ascii="Arial" w:hAnsi="Arial" w:cs="Arial"/>
        </w:rPr>
      </w:pPr>
    </w:p>
    <w:p w14:paraId="02CC7D4E" w14:textId="004FCB65" w:rsidR="00CA7E92" w:rsidRDefault="00CA7E92" w:rsidP="00D878DF">
      <w:pPr>
        <w:pStyle w:val="NormalWeb"/>
        <w:spacing w:before="0" w:beforeAutospacing="0" w:after="240" w:afterAutospacing="0" w:line="360" w:lineRule="auto"/>
        <w:jc w:val="both"/>
        <w:rPr>
          <w:rFonts w:ascii="Arial" w:hAnsi="Arial" w:cs="Arial"/>
        </w:rPr>
      </w:pPr>
    </w:p>
    <w:p w14:paraId="103AA26F" w14:textId="0936E026" w:rsidR="00CA7E92" w:rsidRDefault="00CA7E92" w:rsidP="00D878DF">
      <w:pPr>
        <w:pStyle w:val="NormalWeb"/>
        <w:spacing w:before="0" w:beforeAutospacing="0" w:after="240" w:afterAutospacing="0" w:line="360" w:lineRule="auto"/>
        <w:jc w:val="both"/>
        <w:rPr>
          <w:rFonts w:ascii="Arial" w:hAnsi="Arial" w:cs="Arial"/>
        </w:rPr>
      </w:pPr>
    </w:p>
    <w:p w14:paraId="1941BC37" w14:textId="21DC6D79" w:rsidR="00CA7E92" w:rsidRDefault="00CA7E92" w:rsidP="00D878DF">
      <w:pPr>
        <w:pStyle w:val="NormalWeb"/>
        <w:spacing w:before="0" w:beforeAutospacing="0" w:after="240" w:afterAutospacing="0" w:line="360" w:lineRule="auto"/>
        <w:jc w:val="both"/>
        <w:rPr>
          <w:rFonts w:ascii="Arial" w:hAnsi="Arial" w:cs="Arial"/>
        </w:rPr>
      </w:pPr>
    </w:p>
    <w:p w14:paraId="20608AD5" w14:textId="69CDD89D" w:rsidR="00CA7E92" w:rsidRDefault="00CA7E92" w:rsidP="00D878DF">
      <w:pPr>
        <w:pStyle w:val="NormalWeb"/>
        <w:spacing w:before="0" w:beforeAutospacing="0" w:after="240" w:afterAutospacing="0" w:line="360" w:lineRule="auto"/>
        <w:jc w:val="both"/>
        <w:rPr>
          <w:rFonts w:ascii="Arial" w:hAnsi="Arial" w:cs="Arial"/>
        </w:rPr>
      </w:pPr>
    </w:p>
    <w:p w14:paraId="18FBF92C" w14:textId="62A27F5E" w:rsidR="00CA7E92" w:rsidRDefault="00CA7E92" w:rsidP="00D878DF">
      <w:pPr>
        <w:pStyle w:val="NormalWeb"/>
        <w:spacing w:before="0" w:beforeAutospacing="0" w:after="240" w:afterAutospacing="0" w:line="360" w:lineRule="auto"/>
        <w:jc w:val="both"/>
        <w:rPr>
          <w:rFonts w:ascii="Arial" w:hAnsi="Arial" w:cs="Arial"/>
        </w:rPr>
      </w:pPr>
    </w:p>
    <w:p w14:paraId="0EFD159D" w14:textId="45303227" w:rsidR="00CA7E92" w:rsidRDefault="00CA7E92" w:rsidP="00D878DF">
      <w:pPr>
        <w:pStyle w:val="NormalWeb"/>
        <w:spacing w:before="0" w:beforeAutospacing="0" w:after="240" w:afterAutospacing="0" w:line="360" w:lineRule="auto"/>
        <w:jc w:val="both"/>
        <w:rPr>
          <w:rFonts w:ascii="Arial" w:hAnsi="Arial" w:cs="Arial"/>
        </w:rPr>
      </w:pPr>
    </w:p>
    <w:p w14:paraId="6500EA51" w14:textId="24713F31" w:rsidR="002800F9" w:rsidRDefault="002800F9" w:rsidP="00D878DF">
      <w:pPr>
        <w:pStyle w:val="NormalWeb"/>
        <w:spacing w:before="0" w:beforeAutospacing="0" w:after="240" w:afterAutospacing="0" w:line="360" w:lineRule="auto"/>
        <w:jc w:val="both"/>
        <w:rPr>
          <w:rFonts w:ascii="Arial" w:hAnsi="Arial" w:cs="Arial"/>
        </w:rPr>
      </w:pPr>
    </w:p>
    <w:p w14:paraId="2791FDDD" w14:textId="77777777" w:rsidR="002800F9" w:rsidRDefault="002800F9" w:rsidP="00D878DF">
      <w:pPr>
        <w:pStyle w:val="NormalWeb"/>
        <w:spacing w:before="0" w:beforeAutospacing="0" w:after="240" w:afterAutospacing="0" w:line="360" w:lineRule="auto"/>
        <w:jc w:val="both"/>
        <w:rPr>
          <w:rFonts w:ascii="Arial" w:hAnsi="Arial" w:cs="Arial"/>
        </w:rPr>
      </w:pPr>
    </w:p>
    <w:p w14:paraId="34597887" w14:textId="77777777" w:rsidR="002800F9" w:rsidRDefault="002800F9" w:rsidP="002800F9">
      <w:r>
        <w:rPr>
          <w:noProof/>
        </w:rPr>
        <w:lastRenderedPageBreak/>
        <w:drawing>
          <wp:inline distT="0" distB="0" distL="0" distR="0" wp14:anchorId="4AD9C438" wp14:editId="1F4970D6">
            <wp:extent cx="5943600" cy="778129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7781290"/>
                    </a:xfrm>
                    <a:prstGeom prst="rect">
                      <a:avLst/>
                    </a:prstGeom>
                  </pic:spPr>
                </pic:pic>
              </a:graphicData>
            </a:graphic>
          </wp:inline>
        </w:drawing>
      </w:r>
    </w:p>
    <w:p w14:paraId="6771A576" w14:textId="77777777" w:rsidR="002800F9" w:rsidRDefault="002800F9" w:rsidP="002800F9"/>
    <w:p w14:paraId="0DE59894" w14:textId="77777777" w:rsidR="002800F9" w:rsidRDefault="002800F9" w:rsidP="002800F9">
      <w:r>
        <w:rPr>
          <w:noProof/>
        </w:rPr>
        <w:lastRenderedPageBreak/>
        <w:drawing>
          <wp:inline distT="0" distB="0" distL="0" distR="0" wp14:anchorId="5F7A8913" wp14:editId="7AE974BE">
            <wp:extent cx="5943600" cy="219519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2195195"/>
                    </a:xfrm>
                    <a:prstGeom prst="rect">
                      <a:avLst/>
                    </a:prstGeom>
                  </pic:spPr>
                </pic:pic>
              </a:graphicData>
            </a:graphic>
          </wp:inline>
        </w:drawing>
      </w:r>
    </w:p>
    <w:p w14:paraId="3C1B3125" w14:textId="77777777" w:rsidR="002800F9" w:rsidRDefault="002800F9" w:rsidP="002800F9"/>
    <w:p w14:paraId="7A3927F0" w14:textId="77777777" w:rsidR="002800F9" w:rsidRDefault="002800F9" w:rsidP="002800F9"/>
    <w:p w14:paraId="7DBE17AC" w14:textId="77777777" w:rsidR="002800F9" w:rsidRDefault="002800F9" w:rsidP="002800F9"/>
    <w:p w14:paraId="009F1A7F" w14:textId="77777777" w:rsidR="002800F9" w:rsidRDefault="002800F9" w:rsidP="002800F9"/>
    <w:p w14:paraId="72C83B19" w14:textId="77777777" w:rsidR="002800F9" w:rsidRDefault="002800F9" w:rsidP="002800F9"/>
    <w:p w14:paraId="06901A6F" w14:textId="77777777" w:rsidR="002800F9" w:rsidRDefault="002800F9" w:rsidP="002800F9"/>
    <w:p w14:paraId="6152C600" w14:textId="77777777" w:rsidR="002800F9" w:rsidRDefault="002800F9" w:rsidP="002800F9"/>
    <w:p w14:paraId="3F82D840" w14:textId="77777777" w:rsidR="002800F9" w:rsidRDefault="002800F9" w:rsidP="002800F9"/>
    <w:p w14:paraId="19AED875" w14:textId="77777777" w:rsidR="002800F9" w:rsidRDefault="002800F9" w:rsidP="002800F9"/>
    <w:p w14:paraId="63B2C5BC" w14:textId="77777777" w:rsidR="002800F9" w:rsidRDefault="002800F9" w:rsidP="002800F9"/>
    <w:p w14:paraId="5C58B734" w14:textId="77777777" w:rsidR="002800F9" w:rsidRDefault="002800F9" w:rsidP="002800F9"/>
    <w:p w14:paraId="52793409" w14:textId="77777777" w:rsidR="002800F9" w:rsidRDefault="002800F9" w:rsidP="002800F9"/>
    <w:p w14:paraId="0ECE1790" w14:textId="77777777" w:rsidR="002800F9" w:rsidRDefault="002800F9" w:rsidP="002800F9"/>
    <w:p w14:paraId="136A9E12" w14:textId="77777777" w:rsidR="002800F9" w:rsidRDefault="002800F9" w:rsidP="002800F9"/>
    <w:p w14:paraId="7C3ED933" w14:textId="77777777" w:rsidR="002800F9" w:rsidRDefault="002800F9" w:rsidP="002800F9"/>
    <w:p w14:paraId="121F705E" w14:textId="77777777" w:rsidR="002800F9" w:rsidRDefault="002800F9" w:rsidP="002800F9"/>
    <w:p w14:paraId="5B267CEB" w14:textId="546C377F" w:rsidR="002800F9" w:rsidRDefault="002800F9" w:rsidP="002800F9">
      <w:r>
        <w:rPr>
          <w:noProof/>
        </w:rPr>
        <w:lastRenderedPageBreak/>
        <w:drawing>
          <wp:inline distT="0" distB="0" distL="0" distR="0" wp14:anchorId="5699EFDB" wp14:editId="4E6E4DC9">
            <wp:extent cx="5943600" cy="75533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7553325"/>
                    </a:xfrm>
                    <a:prstGeom prst="rect">
                      <a:avLst/>
                    </a:prstGeom>
                  </pic:spPr>
                </pic:pic>
              </a:graphicData>
            </a:graphic>
          </wp:inline>
        </w:drawing>
      </w:r>
    </w:p>
    <w:p w14:paraId="10F31785" w14:textId="19127501" w:rsidR="002800F9" w:rsidRDefault="002800F9" w:rsidP="002800F9"/>
    <w:p w14:paraId="58DA040F" w14:textId="77777777" w:rsidR="002800F9" w:rsidRDefault="002800F9" w:rsidP="002800F9">
      <w:r>
        <w:rPr>
          <w:noProof/>
        </w:rPr>
        <w:lastRenderedPageBreak/>
        <w:drawing>
          <wp:inline distT="0" distB="0" distL="0" distR="0" wp14:anchorId="37FC39F1" wp14:editId="6247AFD6">
            <wp:extent cx="5943600" cy="3314065"/>
            <wp:effectExtent l="0" t="0" r="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314065"/>
                    </a:xfrm>
                    <a:prstGeom prst="rect">
                      <a:avLst/>
                    </a:prstGeom>
                  </pic:spPr>
                </pic:pic>
              </a:graphicData>
            </a:graphic>
          </wp:inline>
        </w:drawing>
      </w:r>
    </w:p>
    <w:p w14:paraId="3EDA9CE0" w14:textId="77777777" w:rsidR="002800F9" w:rsidRDefault="002800F9" w:rsidP="002800F9"/>
    <w:p w14:paraId="63C106A7" w14:textId="77777777" w:rsidR="002800F9" w:rsidRDefault="002800F9" w:rsidP="002800F9"/>
    <w:p w14:paraId="7F29273B" w14:textId="77777777" w:rsidR="002800F9" w:rsidRDefault="002800F9" w:rsidP="002800F9"/>
    <w:p w14:paraId="68D2F838" w14:textId="77777777" w:rsidR="002800F9" w:rsidRDefault="002800F9" w:rsidP="002800F9"/>
    <w:p w14:paraId="00896ADE" w14:textId="77777777" w:rsidR="002800F9" w:rsidRDefault="002800F9" w:rsidP="002800F9"/>
    <w:p w14:paraId="32D5770E" w14:textId="77777777" w:rsidR="002800F9" w:rsidRDefault="002800F9" w:rsidP="002800F9"/>
    <w:p w14:paraId="4245149A" w14:textId="77777777" w:rsidR="002800F9" w:rsidRDefault="002800F9" w:rsidP="002800F9"/>
    <w:p w14:paraId="6F3425FB" w14:textId="77777777" w:rsidR="002800F9" w:rsidRDefault="002800F9" w:rsidP="002800F9"/>
    <w:p w14:paraId="3EA20206" w14:textId="77777777" w:rsidR="002800F9" w:rsidRDefault="002800F9" w:rsidP="002800F9"/>
    <w:p w14:paraId="68347320" w14:textId="77777777" w:rsidR="002800F9" w:rsidRDefault="002800F9" w:rsidP="002800F9"/>
    <w:p w14:paraId="3F316F63" w14:textId="77777777" w:rsidR="002800F9" w:rsidRDefault="002800F9" w:rsidP="002800F9"/>
    <w:p w14:paraId="668AFDDB" w14:textId="77777777" w:rsidR="002800F9" w:rsidRDefault="002800F9" w:rsidP="002800F9"/>
    <w:p w14:paraId="7D39B30A" w14:textId="77777777" w:rsidR="002800F9" w:rsidRDefault="002800F9" w:rsidP="002800F9"/>
    <w:p w14:paraId="299689D5" w14:textId="5A792712" w:rsidR="002800F9" w:rsidRDefault="002800F9" w:rsidP="002800F9">
      <w:r>
        <w:rPr>
          <w:noProof/>
        </w:rPr>
        <w:lastRenderedPageBreak/>
        <w:drawing>
          <wp:inline distT="0" distB="0" distL="0" distR="0" wp14:anchorId="74DCB162" wp14:editId="55379226">
            <wp:extent cx="5943600" cy="7557135"/>
            <wp:effectExtent l="0" t="0" r="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7557135"/>
                    </a:xfrm>
                    <a:prstGeom prst="rect">
                      <a:avLst/>
                    </a:prstGeom>
                  </pic:spPr>
                </pic:pic>
              </a:graphicData>
            </a:graphic>
          </wp:inline>
        </w:drawing>
      </w:r>
    </w:p>
    <w:p w14:paraId="0F328C52" w14:textId="77777777" w:rsidR="002800F9" w:rsidRDefault="002800F9" w:rsidP="002800F9"/>
    <w:p w14:paraId="213DD466" w14:textId="04C9878C" w:rsidR="002800F9" w:rsidRDefault="002800F9" w:rsidP="002800F9">
      <w:r>
        <w:rPr>
          <w:noProof/>
        </w:rPr>
        <w:lastRenderedPageBreak/>
        <w:drawing>
          <wp:inline distT="0" distB="0" distL="0" distR="0" wp14:anchorId="4261C4B9" wp14:editId="78EE17FE">
            <wp:extent cx="5943600" cy="7461250"/>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7461250"/>
                    </a:xfrm>
                    <a:prstGeom prst="rect">
                      <a:avLst/>
                    </a:prstGeom>
                  </pic:spPr>
                </pic:pic>
              </a:graphicData>
            </a:graphic>
          </wp:inline>
        </w:drawing>
      </w:r>
    </w:p>
    <w:p w14:paraId="5C09FFC8" w14:textId="77777777" w:rsidR="002800F9" w:rsidRDefault="002800F9" w:rsidP="002800F9"/>
    <w:p w14:paraId="06A67460" w14:textId="6455A01C" w:rsidR="002800F9" w:rsidRDefault="002800F9" w:rsidP="002800F9"/>
    <w:p w14:paraId="1A4F6F69" w14:textId="36EAD802" w:rsidR="002800F9" w:rsidRDefault="002800F9" w:rsidP="002800F9">
      <w:bookmarkStart w:id="145" w:name="_GoBack"/>
      <w:r>
        <w:rPr>
          <w:noProof/>
        </w:rPr>
        <w:lastRenderedPageBreak/>
        <w:drawing>
          <wp:inline distT="0" distB="0" distL="0" distR="0" wp14:anchorId="3A17A471" wp14:editId="245B41DC">
            <wp:extent cx="5943600" cy="805942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8059420"/>
                    </a:xfrm>
                    <a:prstGeom prst="rect">
                      <a:avLst/>
                    </a:prstGeom>
                  </pic:spPr>
                </pic:pic>
              </a:graphicData>
            </a:graphic>
          </wp:inline>
        </w:drawing>
      </w:r>
      <w:bookmarkEnd w:id="145"/>
    </w:p>
    <w:p w14:paraId="7471BFD8" w14:textId="77777777" w:rsidR="002800F9" w:rsidRDefault="002800F9" w:rsidP="002800F9">
      <w:r>
        <w:rPr>
          <w:noProof/>
        </w:rPr>
        <w:lastRenderedPageBreak/>
        <w:drawing>
          <wp:inline distT="0" distB="0" distL="0" distR="0" wp14:anchorId="41762E85" wp14:editId="6DE37516">
            <wp:extent cx="5943600" cy="1381760"/>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1381760"/>
                    </a:xfrm>
                    <a:prstGeom prst="rect">
                      <a:avLst/>
                    </a:prstGeom>
                  </pic:spPr>
                </pic:pic>
              </a:graphicData>
            </a:graphic>
          </wp:inline>
        </w:drawing>
      </w:r>
    </w:p>
    <w:p w14:paraId="74F290F0" w14:textId="77777777" w:rsidR="00D878DF" w:rsidRPr="00735D40" w:rsidRDefault="00D878DF" w:rsidP="00735D40"/>
    <w:sectPr w:rsidR="00D878DF" w:rsidRPr="00735D40" w:rsidSect="00B9660C">
      <w:footerReference w:type="default" r:id="rId2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D43F7C" w14:textId="77777777" w:rsidR="00430739" w:rsidRDefault="00430739" w:rsidP="00B9660C">
      <w:pPr>
        <w:spacing w:after="0" w:line="240" w:lineRule="auto"/>
      </w:pPr>
      <w:r>
        <w:separator/>
      </w:r>
    </w:p>
  </w:endnote>
  <w:endnote w:type="continuationSeparator" w:id="0">
    <w:p w14:paraId="3BEDADEE" w14:textId="77777777" w:rsidR="00430739" w:rsidRDefault="00430739" w:rsidP="00B966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7834391"/>
      <w:docPartObj>
        <w:docPartGallery w:val="Page Numbers (Bottom of Page)"/>
        <w:docPartUnique/>
      </w:docPartObj>
    </w:sdtPr>
    <w:sdtEndPr>
      <w:rPr>
        <w:noProof/>
      </w:rPr>
    </w:sdtEndPr>
    <w:sdtContent>
      <w:p w14:paraId="5CF7374E" w14:textId="315861EF" w:rsidR="008953D3" w:rsidRDefault="008953D3">
        <w:pPr>
          <w:pStyle w:val="Footer"/>
          <w:jc w:val="right"/>
        </w:pPr>
        <w:r>
          <w:fldChar w:fldCharType="begin"/>
        </w:r>
        <w:r>
          <w:instrText xml:space="preserve"> PAGE   \* MERGEFORMAT </w:instrText>
        </w:r>
        <w:r>
          <w:fldChar w:fldCharType="separate"/>
        </w:r>
        <w:r w:rsidR="002800F9">
          <w:rPr>
            <w:noProof/>
          </w:rPr>
          <w:t>viii</w:t>
        </w:r>
        <w:r>
          <w:rPr>
            <w:noProof/>
          </w:rPr>
          <w:fldChar w:fldCharType="end"/>
        </w:r>
      </w:p>
    </w:sdtContent>
  </w:sdt>
  <w:p w14:paraId="08571E71" w14:textId="77777777" w:rsidR="008953D3" w:rsidRDefault="008953D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8447342"/>
      <w:docPartObj>
        <w:docPartGallery w:val="Page Numbers (Bottom of Page)"/>
        <w:docPartUnique/>
      </w:docPartObj>
    </w:sdtPr>
    <w:sdtEndPr>
      <w:rPr>
        <w:noProof/>
      </w:rPr>
    </w:sdtEndPr>
    <w:sdtContent>
      <w:p w14:paraId="3BE30AC6" w14:textId="1CFCAFD9" w:rsidR="008953D3" w:rsidRDefault="008953D3">
        <w:pPr>
          <w:pStyle w:val="Footer"/>
          <w:jc w:val="right"/>
        </w:pPr>
        <w:r>
          <w:fldChar w:fldCharType="begin"/>
        </w:r>
        <w:r>
          <w:instrText xml:space="preserve"> PAGE   \* MERGEFORMAT </w:instrText>
        </w:r>
        <w:r>
          <w:fldChar w:fldCharType="separate"/>
        </w:r>
        <w:r w:rsidR="002800F9">
          <w:rPr>
            <w:noProof/>
          </w:rPr>
          <w:t>68</w:t>
        </w:r>
        <w:r>
          <w:rPr>
            <w:noProof/>
          </w:rPr>
          <w:fldChar w:fldCharType="end"/>
        </w:r>
      </w:p>
    </w:sdtContent>
  </w:sdt>
  <w:p w14:paraId="1021168A" w14:textId="77777777" w:rsidR="008953D3" w:rsidRDefault="008953D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387251" w14:textId="77777777" w:rsidR="00430739" w:rsidRDefault="00430739" w:rsidP="00B9660C">
      <w:pPr>
        <w:spacing w:after="0" w:line="240" w:lineRule="auto"/>
      </w:pPr>
      <w:r>
        <w:separator/>
      </w:r>
    </w:p>
  </w:footnote>
  <w:footnote w:type="continuationSeparator" w:id="0">
    <w:p w14:paraId="17688212" w14:textId="77777777" w:rsidR="00430739" w:rsidRDefault="00430739" w:rsidP="00B966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96E97"/>
    <w:multiLevelType w:val="hybridMultilevel"/>
    <w:tmpl w:val="AFD8A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2830EF"/>
    <w:multiLevelType w:val="multilevel"/>
    <w:tmpl w:val="F0DA9FAE"/>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9E92CAA"/>
    <w:multiLevelType w:val="hybridMultilevel"/>
    <w:tmpl w:val="5F2A5C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9C602B"/>
    <w:multiLevelType w:val="hybridMultilevel"/>
    <w:tmpl w:val="2E0E50C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900A9C"/>
    <w:multiLevelType w:val="hybridMultilevel"/>
    <w:tmpl w:val="48AAF840"/>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5" w15:restartNumberingAfterBreak="0">
    <w:nsid w:val="281D1652"/>
    <w:multiLevelType w:val="multilevel"/>
    <w:tmpl w:val="F8F677F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B191E75"/>
    <w:multiLevelType w:val="hybridMultilevel"/>
    <w:tmpl w:val="3A2ACAE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2D59DB"/>
    <w:multiLevelType w:val="hybridMultilevel"/>
    <w:tmpl w:val="D1A2B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A22506"/>
    <w:multiLevelType w:val="hybridMultilevel"/>
    <w:tmpl w:val="33742EC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F220CF"/>
    <w:multiLevelType w:val="hybridMultilevel"/>
    <w:tmpl w:val="A08ECFA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416703"/>
    <w:multiLevelType w:val="hybridMultilevel"/>
    <w:tmpl w:val="1CFA012C"/>
    <w:lvl w:ilvl="0" w:tplc="864C830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52D32E64"/>
    <w:multiLevelType w:val="hybridMultilevel"/>
    <w:tmpl w:val="E0B4EE6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89E79BE"/>
    <w:multiLevelType w:val="multilevel"/>
    <w:tmpl w:val="8132FFD6"/>
    <w:lvl w:ilvl="0">
      <w:start w:val="1"/>
      <w:numFmt w:val="decimal"/>
      <w:lvlText w:val="%1"/>
      <w:lvlJc w:val="left"/>
      <w:pPr>
        <w:ind w:left="402" w:hanging="402"/>
      </w:pPr>
      <w:rPr>
        <w:rFonts w:hint="default"/>
      </w:rPr>
    </w:lvl>
    <w:lvl w:ilvl="1">
      <w:start w:val="1"/>
      <w:numFmt w:val="decimal"/>
      <w:lvlText w:val="%1.%2"/>
      <w:lvlJc w:val="left"/>
      <w:pPr>
        <w:ind w:left="402" w:hanging="40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3055266"/>
    <w:multiLevelType w:val="hybridMultilevel"/>
    <w:tmpl w:val="AA76171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93A09A9"/>
    <w:multiLevelType w:val="hybridMultilevel"/>
    <w:tmpl w:val="749626D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BAC5737"/>
    <w:multiLevelType w:val="hybridMultilevel"/>
    <w:tmpl w:val="2BDAD12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15"/>
  </w:num>
  <w:num w:numId="4">
    <w:abstractNumId w:val="12"/>
  </w:num>
  <w:num w:numId="5">
    <w:abstractNumId w:val="0"/>
  </w:num>
  <w:num w:numId="6">
    <w:abstractNumId w:val="2"/>
  </w:num>
  <w:num w:numId="7">
    <w:abstractNumId w:val="7"/>
  </w:num>
  <w:num w:numId="8">
    <w:abstractNumId w:val="8"/>
  </w:num>
  <w:num w:numId="9">
    <w:abstractNumId w:val="10"/>
  </w:num>
  <w:num w:numId="10">
    <w:abstractNumId w:val="13"/>
  </w:num>
  <w:num w:numId="11">
    <w:abstractNumId w:val="3"/>
  </w:num>
  <w:num w:numId="12">
    <w:abstractNumId w:val="11"/>
  </w:num>
  <w:num w:numId="13">
    <w:abstractNumId w:val="14"/>
  </w:num>
  <w:num w:numId="14">
    <w:abstractNumId w:val="6"/>
  </w:num>
  <w:num w:numId="15">
    <w:abstractNumId w:val="5"/>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190"/>
    <w:rsid w:val="000019E7"/>
    <w:rsid w:val="00005E13"/>
    <w:rsid w:val="00012990"/>
    <w:rsid w:val="0004710C"/>
    <w:rsid w:val="00067A93"/>
    <w:rsid w:val="0007409F"/>
    <w:rsid w:val="00074233"/>
    <w:rsid w:val="00074A3B"/>
    <w:rsid w:val="000770E7"/>
    <w:rsid w:val="00090014"/>
    <w:rsid w:val="00096E01"/>
    <w:rsid w:val="000A32B7"/>
    <w:rsid w:val="000F4F51"/>
    <w:rsid w:val="00131961"/>
    <w:rsid w:val="001352B8"/>
    <w:rsid w:val="0013736E"/>
    <w:rsid w:val="0014194E"/>
    <w:rsid w:val="00150D35"/>
    <w:rsid w:val="00172244"/>
    <w:rsid w:val="001726AE"/>
    <w:rsid w:val="00180A0D"/>
    <w:rsid w:val="001905DA"/>
    <w:rsid w:val="00193FD0"/>
    <w:rsid w:val="00195653"/>
    <w:rsid w:val="001B32A3"/>
    <w:rsid w:val="001B591C"/>
    <w:rsid w:val="001D0302"/>
    <w:rsid w:val="001D7DE8"/>
    <w:rsid w:val="001E09DC"/>
    <w:rsid w:val="001E4DC4"/>
    <w:rsid w:val="00200876"/>
    <w:rsid w:val="00214529"/>
    <w:rsid w:val="00223697"/>
    <w:rsid w:val="00246A59"/>
    <w:rsid w:val="002750AD"/>
    <w:rsid w:val="002800F9"/>
    <w:rsid w:val="002B1E59"/>
    <w:rsid w:val="002C0A7F"/>
    <w:rsid w:val="002C2F5D"/>
    <w:rsid w:val="002C5999"/>
    <w:rsid w:val="002C72EB"/>
    <w:rsid w:val="002F08A3"/>
    <w:rsid w:val="002F0F10"/>
    <w:rsid w:val="002F0F8B"/>
    <w:rsid w:val="00307504"/>
    <w:rsid w:val="00315E44"/>
    <w:rsid w:val="00320DE4"/>
    <w:rsid w:val="00342E5B"/>
    <w:rsid w:val="003F2DA2"/>
    <w:rsid w:val="00411AFD"/>
    <w:rsid w:val="00430739"/>
    <w:rsid w:val="00430AAF"/>
    <w:rsid w:val="00433D9A"/>
    <w:rsid w:val="00456D4F"/>
    <w:rsid w:val="00467290"/>
    <w:rsid w:val="004757AE"/>
    <w:rsid w:val="00477A05"/>
    <w:rsid w:val="00486184"/>
    <w:rsid w:val="004975C6"/>
    <w:rsid w:val="004B068F"/>
    <w:rsid w:val="004B4A3B"/>
    <w:rsid w:val="004B7505"/>
    <w:rsid w:val="004D14BD"/>
    <w:rsid w:val="004D19A0"/>
    <w:rsid w:val="004E0239"/>
    <w:rsid w:val="004E71FB"/>
    <w:rsid w:val="005069E7"/>
    <w:rsid w:val="00522F22"/>
    <w:rsid w:val="00525A70"/>
    <w:rsid w:val="00545C41"/>
    <w:rsid w:val="00555DAE"/>
    <w:rsid w:val="005732F8"/>
    <w:rsid w:val="00593225"/>
    <w:rsid w:val="005D518A"/>
    <w:rsid w:val="00622B83"/>
    <w:rsid w:val="006430EC"/>
    <w:rsid w:val="00655F0E"/>
    <w:rsid w:val="00662CEB"/>
    <w:rsid w:val="00663A30"/>
    <w:rsid w:val="00664AAD"/>
    <w:rsid w:val="00672FE4"/>
    <w:rsid w:val="00691E18"/>
    <w:rsid w:val="00696BD4"/>
    <w:rsid w:val="006B25C4"/>
    <w:rsid w:val="006B2E65"/>
    <w:rsid w:val="006D27B3"/>
    <w:rsid w:val="006E2658"/>
    <w:rsid w:val="007226EB"/>
    <w:rsid w:val="00730A1A"/>
    <w:rsid w:val="00735D40"/>
    <w:rsid w:val="007625D0"/>
    <w:rsid w:val="00762A42"/>
    <w:rsid w:val="0077389C"/>
    <w:rsid w:val="007B1A97"/>
    <w:rsid w:val="007B6F15"/>
    <w:rsid w:val="007C1CEC"/>
    <w:rsid w:val="007E085A"/>
    <w:rsid w:val="007F001A"/>
    <w:rsid w:val="008149A0"/>
    <w:rsid w:val="00815162"/>
    <w:rsid w:val="00843FA7"/>
    <w:rsid w:val="0085464E"/>
    <w:rsid w:val="0085538E"/>
    <w:rsid w:val="00865621"/>
    <w:rsid w:val="00881382"/>
    <w:rsid w:val="00894FE1"/>
    <w:rsid w:val="008953D3"/>
    <w:rsid w:val="008A6741"/>
    <w:rsid w:val="008C2535"/>
    <w:rsid w:val="008D0C08"/>
    <w:rsid w:val="008D6624"/>
    <w:rsid w:val="008F3618"/>
    <w:rsid w:val="008F52F6"/>
    <w:rsid w:val="008F589D"/>
    <w:rsid w:val="008F5EA1"/>
    <w:rsid w:val="0092113C"/>
    <w:rsid w:val="00930239"/>
    <w:rsid w:val="00943594"/>
    <w:rsid w:val="009548CA"/>
    <w:rsid w:val="00954A66"/>
    <w:rsid w:val="0095730A"/>
    <w:rsid w:val="00957D2C"/>
    <w:rsid w:val="0097127A"/>
    <w:rsid w:val="00984B06"/>
    <w:rsid w:val="00987924"/>
    <w:rsid w:val="009A6452"/>
    <w:rsid w:val="009B2139"/>
    <w:rsid w:val="009C2CD2"/>
    <w:rsid w:val="009D27E4"/>
    <w:rsid w:val="009E76A9"/>
    <w:rsid w:val="009F0349"/>
    <w:rsid w:val="009F7BB6"/>
    <w:rsid w:val="00A03E6F"/>
    <w:rsid w:val="00A051D8"/>
    <w:rsid w:val="00A233AC"/>
    <w:rsid w:val="00A27EFC"/>
    <w:rsid w:val="00A357B7"/>
    <w:rsid w:val="00AA54F0"/>
    <w:rsid w:val="00AB4649"/>
    <w:rsid w:val="00AC0332"/>
    <w:rsid w:val="00AF052F"/>
    <w:rsid w:val="00B0130B"/>
    <w:rsid w:val="00B05E6A"/>
    <w:rsid w:val="00B100CD"/>
    <w:rsid w:val="00B15BD1"/>
    <w:rsid w:val="00B1704F"/>
    <w:rsid w:val="00B4249F"/>
    <w:rsid w:val="00B446A9"/>
    <w:rsid w:val="00B47746"/>
    <w:rsid w:val="00B47CAE"/>
    <w:rsid w:val="00B52923"/>
    <w:rsid w:val="00B717FF"/>
    <w:rsid w:val="00B767DB"/>
    <w:rsid w:val="00B77704"/>
    <w:rsid w:val="00B909F9"/>
    <w:rsid w:val="00B9660C"/>
    <w:rsid w:val="00C16B71"/>
    <w:rsid w:val="00C40962"/>
    <w:rsid w:val="00C44C12"/>
    <w:rsid w:val="00C61F8F"/>
    <w:rsid w:val="00C83FF7"/>
    <w:rsid w:val="00C85190"/>
    <w:rsid w:val="00CA44BA"/>
    <w:rsid w:val="00CA7E92"/>
    <w:rsid w:val="00CC219F"/>
    <w:rsid w:val="00CC4E81"/>
    <w:rsid w:val="00CC53B9"/>
    <w:rsid w:val="00D07E60"/>
    <w:rsid w:val="00D22C76"/>
    <w:rsid w:val="00D23CED"/>
    <w:rsid w:val="00D6097B"/>
    <w:rsid w:val="00D77B0D"/>
    <w:rsid w:val="00D803E7"/>
    <w:rsid w:val="00D878DF"/>
    <w:rsid w:val="00DA2F9A"/>
    <w:rsid w:val="00DB204E"/>
    <w:rsid w:val="00DB6E1B"/>
    <w:rsid w:val="00DC721A"/>
    <w:rsid w:val="00DD7182"/>
    <w:rsid w:val="00DE2880"/>
    <w:rsid w:val="00E13985"/>
    <w:rsid w:val="00E15ABB"/>
    <w:rsid w:val="00E41A01"/>
    <w:rsid w:val="00E45B88"/>
    <w:rsid w:val="00E45FD1"/>
    <w:rsid w:val="00E515B7"/>
    <w:rsid w:val="00E601FA"/>
    <w:rsid w:val="00E86BE0"/>
    <w:rsid w:val="00EA0866"/>
    <w:rsid w:val="00EC3508"/>
    <w:rsid w:val="00ED136C"/>
    <w:rsid w:val="00ED5AED"/>
    <w:rsid w:val="00ED73A8"/>
    <w:rsid w:val="00EE5E61"/>
    <w:rsid w:val="00F115A8"/>
    <w:rsid w:val="00F3736C"/>
    <w:rsid w:val="00F4479E"/>
    <w:rsid w:val="00FB026F"/>
    <w:rsid w:val="00FB0836"/>
    <w:rsid w:val="00FB5B91"/>
    <w:rsid w:val="00FC586D"/>
    <w:rsid w:val="00FD09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5F94A"/>
  <w15:chartTrackingRefBased/>
  <w15:docId w15:val="{FF72821A-BA88-44B4-9E8D-47F10C878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7924"/>
    <w:pPr>
      <w:spacing w:line="360" w:lineRule="auto"/>
      <w:jc w:val="both"/>
    </w:pPr>
    <w:rPr>
      <w:rFonts w:ascii="Arial" w:hAnsi="Arial"/>
      <w:sz w:val="24"/>
    </w:rPr>
  </w:style>
  <w:style w:type="paragraph" w:styleId="Heading1">
    <w:name w:val="heading 1"/>
    <w:basedOn w:val="Normal"/>
    <w:next w:val="Normal"/>
    <w:link w:val="Heading1Char"/>
    <w:uiPriority w:val="9"/>
    <w:qFormat/>
    <w:rsid w:val="001726AE"/>
    <w:pPr>
      <w:keepNext/>
      <w:keepLines/>
      <w:spacing w:before="240" w:after="0"/>
      <w:jc w:val="center"/>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477A05"/>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762A42"/>
    <w:pPr>
      <w:keepNext/>
      <w:keepLines/>
      <w:spacing w:before="40" w:after="0"/>
      <w:outlineLvl w:val="2"/>
    </w:pPr>
    <w:rPr>
      <w:rFonts w:eastAsiaTheme="majorEastAsia" w:cstheme="majorBidi"/>
      <w:b/>
      <w:i/>
      <w:color w:val="000000" w:themeColor="text1"/>
      <w:szCs w:val="24"/>
    </w:rPr>
  </w:style>
  <w:style w:type="paragraph" w:styleId="Heading4">
    <w:name w:val="heading 4"/>
    <w:basedOn w:val="Normal"/>
    <w:next w:val="Normal"/>
    <w:link w:val="Heading4Char"/>
    <w:uiPriority w:val="9"/>
    <w:unhideWhenUsed/>
    <w:qFormat/>
    <w:rsid w:val="00815162"/>
    <w:pPr>
      <w:keepNext/>
      <w:keepLines/>
      <w:spacing w:before="40" w:after="0"/>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77A05"/>
    <w:rPr>
      <w:rFonts w:ascii="Arial" w:eastAsiaTheme="majorEastAsia" w:hAnsi="Arial" w:cstheme="majorBidi"/>
      <w:b/>
      <w:color w:val="000000" w:themeColor="text1"/>
      <w:sz w:val="24"/>
      <w:szCs w:val="26"/>
    </w:rPr>
  </w:style>
  <w:style w:type="character" w:customStyle="1" w:styleId="Heading1Char">
    <w:name w:val="Heading 1 Char"/>
    <w:basedOn w:val="DefaultParagraphFont"/>
    <w:link w:val="Heading1"/>
    <w:uiPriority w:val="9"/>
    <w:rsid w:val="001726AE"/>
    <w:rPr>
      <w:rFonts w:ascii="Arial" w:eastAsiaTheme="majorEastAsia" w:hAnsi="Arial" w:cstheme="majorBidi"/>
      <w:b/>
      <w:color w:val="000000" w:themeColor="text1"/>
      <w:sz w:val="28"/>
      <w:szCs w:val="32"/>
    </w:rPr>
  </w:style>
  <w:style w:type="character" w:customStyle="1" w:styleId="Heading3Char">
    <w:name w:val="Heading 3 Char"/>
    <w:basedOn w:val="DefaultParagraphFont"/>
    <w:link w:val="Heading3"/>
    <w:uiPriority w:val="9"/>
    <w:rsid w:val="00762A42"/>
    <w:rPr>
      <w:rFonts w:ascii="Arial" w:eastAsiaTheme="majorEastAsia" w:hAnsi="Arial" w:cstheme="majorBidi"/>
      <w:b/>
      <w:i/>
      <w:color w:val="000000" w:themeColor="text1"/>
      <w:sz w:val="24"/>
      <w:szCs w:val="24"/>
    </w:rPr>
  </w:style>
  <w:style w:type="paragraph" w:styleId="Caption">
    <w:name w:val="caption"/>
    <w:basedOn w:val="Normal"/>
    <w:next w:val="Normal"/>
    <w:uiPriority w:val="35"/>
    <w:unhideWhenUsed/>
    <w:qFormat/>
    <w:rsid w:val="009F7BB6"/>
    <w:pPr>
      <w:spacing w:after="200" w:line="240" w:lineRule="auto"/>
      <w:jc w:val="center"/>
    </w:pPr>
    <w:rPr>
      <w:b/>
      <w:i/>
      <w:iCs/>
      <w:color w:val="000000" w:themeColor="text1"/>
      <w:sz w:val="18"/>
      <w:szCs w:val="18"/>
    </w:rPr>
  </w:style>
  <w:style w:type="paragraph" w:styleId="NormalWeb">
    <w:name w:val="Normal (Web)"/>
    <w:basedOn w:val="Normal"/>
    <w:uiPriority w:val="99"/>
    <w:unhideWhenUsed/>
    <w:rsid w:val="00A27EFC"/>
    <w:pPr>
      <w:spacing w:before="100" w:beforeAutospacing="1" w:after="100" w:afterAutospacing="1" w:line="240" w:lineRule="auto"/>
      <w:jc w:val="left"/>
    </w:pPr>
    <w:rPr>
      <w:rFonts w:ascii="Times New Roman" w:eastAsia="Times New Roman" w:hAnsi="Times New Roman" w:cs="Times New Roman"/>
      <w:szCs w:val="24"/>
    </w:rPr>
  </w:style>
  <w:style w:type="paragraph" w:styleId="ListParagraph">
    <w:name w:val="List Paragraph"/>
    <w:basedOn w:val="Normal"/>
    <w:uiPriority w:val="34"/>
    <w:qFormat/>
    <w:rsid w:val="00762A42"/>
    <w:pPr>
      <w:ind w:left="720"/>
      <w:contextualSpacing/>
    </w:pPr>
    <w:rPr>
      <w:sz w:val="22"/>
    </w:rPr>
  </w:style>
  <w:style w:type="character" w:styleId="CommentReference">
    <w:name w:val="annotation reference"/>
    <w:basedOn w:val="DefaultParagraphFont"/>
    <w:uiPriority w:val="99"/>
    <w:semiHidden/>
    <w:unhideWhenUsed/>
    <w:rsid w:val="00E515B7"/>
    <w:rPr>
      <w:sz w:val="16"/>
      <w:szCs w:val="16"/>
    </w:rPr>
  </w:style>
  <w:style w:type="paragraph" w:styleId="CommentText">
    <w:name w:val="annotation text"/>
    <w:basedOn w:val="Normal"/>
    <w:link w:val="CommentTextChar"/>
    <w:uiPriority w:val="99"/>
    <w:semiHidden/>
    <w:unhideWhenUsed/>
    <w:rsid w:val="00E515B7"/>
    <w:pPr>
      <w:spacing w:line="240" w:lineRule="auto"/>
    </w:pPr>
    <w:rPr>
      <w:sz w:val="20"/>
      <w:szCs w:val="20"/>
    </w:rPr>
  </w:style>
  <w:style w:type="character" w:customStyle="1" w:styleId="CommentTextChar">
    <w:name w:val="Comment Text Char"/>
    <w:basedOn w:val="DefaultParagraphFont"/>
    <w:link w:val="CommentText"/>
    <w:uiPriority w:val="99"/>
    <w:semiHidden/>
    <w:rsid w:val="00E515B7"/>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E515B7"/>
    <w:rPr>
      <w:b/>
      <w:bCs/>
    </w:rPr>
  </w:style>
  <w:style w:type="character" w:customStyle="1" w:styleId="CommentSubjectChar">
    <w:name w:val="Comment Subject Char"/>
    <w:basedOn w:val="CommentTextChar"/>
    <w:link w:val="CommentSubject"/>
    <w:uiPriority w:val="99"/>
    <w:semiHidden/>
    <w:rsid w:val="00E515B7"/>
    <w:rPr>
      <w:rFonts w:ascii="Arial" w:hAnsi="Arial"/>
      <w:b/>
      <w:bCs/>
      <w:sz w:val="20"/>
      <w:szCs w:val="20"/>
    </w:rPr>
  </w:style>
  <w:style w:type="paragraph" w:styleId="BalloonText">
    <w:name w:val="Balloon Text"/>
    <w:basedOn w:val="Normal"/>
    <w:link w:val="BalloonTextChar"/>
    <w:uiPriority w:val="99"/>
    <w:semiHidden/>
    <w:unhideWhenUsed/>
    <w:rsid w:val="00E515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15B7"/>
    <w:rPr>
      <w:rFonts w:ascii="Segoe UI" w:hAnsi="Segoe UI" w:cs="Segoe UI"/>
      <w:sz w:val="18"/>
      <w:szCs w:val="18"/>
    </w:rPr>
  </w:style>
  <w:style w:type="character" w:customStyle="1" w:styleId="Heading4Char">
    <w:name w:val="Heading 4 Char"/>
    <w:basedOn w:val="DefaultParagraphFont"/>
    <w:link w:val="Heading4"/>
    <w:uiPriority w:val="9"/>
    <w:rsid w:val="00815162"/>
    <w:rPr>
      <w:rFonts w:ascii="Arial" w:eastAsiaTheme="majorEastAsia" w:hAnsi="Arial" w:cstheme="majorBidi"/>
      <w:b/>
      <w:i/>
      <w:iCs/>
      <w:sz w:val="24"/>
    </w:rPr>
  </w:style>
  <w:style w:type="paragraph" w:styleId="Header">
    <w:name w:val="header"/>
    <w:basedOn w:val="Normal"/>
    <w:link w:val="HeaderChar"/>
    <w:uiPriority w:val="99"/>
    <w:unhideWhenUsed/>
    <w:rsid w:val="00B966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660C"/>
    <w:rPr>
      <w:rFonts w:ascii="Arial" w:hAnsi="Arial"/>
      <w:sz w:val="24"/>
    </w:rPr>
  </w:style>
  <w:style w:type="paragraph" w:styleId="Footer">
    <w:name w:val="footer"/>
    <w:basedOn w:val="Normal"/>
    <w:link w:val="FooterChar"/>
    <w:uiPriority w:val="99"/>
    <w:unhideWhenUsed/>
    <w:rsid w:val="00B966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660C"/>
    <w:rPr>
      <w:rFonts w:ascii="Arial" w:hAnsi="Arial"/>
      <w:sz w:val="24"/>
    </w:rPr>
  </w:style>
  <w:style w:type="paragraph" w:styleId="TOCHeading">
    <w:name w:val="TOC Heading"/>
    <w:basedOn w:val="Heading1"/>
    <w:next w:val="Normal"/>
    <w:uiPriority w:val="39"/>
    <w:unhideWhenUsed/>
    <w:qFormat/>
    <w:rsid w:val="00B9660C"/>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B9660C"/>
    <w:pPr>
      <w:spacing w:after="100"/>
    </w:pPr>
  </w:style>
  <w:style w:type="paragraph" w:styleId="TOC2">
    <w:name w:val="toc 2"/>
    <w:basedOn w:val="Normal"/>
    <w:next w:val="Normal"/>
    <w:autoRedefine/>
    <w:uiPriority w:val="39"/>
    <w:unhideWhenUsed/>
    <w:rsid w:val="00B9660C"/>
    <w:pPr>
      <w:spacing w:after="100"/>
      <w:ind w:left="240"/>
    </w:pPr>
  </w:style>
  <w:style w:type="paragraph" w:styleId="TOC3">
    <w:name w:val="toc 3"/>
    <w:basedOn w:val="Normal"/>
    <w:next w:val="Normal"/>
    <w:autoRedefine/>
    <w:uiPriority w:val="39"/>
    <w:unhideWhenUsed/>
    <w:rsid w:val="00B9660C"/>
    <w:pPr>
      <w:spacing w:after="100"/>
      <w:ind w:left="480"/>
    </w:pPr>
  </w:style>
  <w:style w:type="character" w:styleId="Hyperlink">
    <w:name w:val="Hyperlink"/>
    <w:basedOn w:val="DefaultParagraphFont"/>
    <w:uiPriority w:val="99"/>
    <w:unhideWhenUsed/>
    <w:rsid w:val="00B9660C"/>
    <w:rPr>
      <w:color w:val="0563C1" w:themeColor="hyperlink"/>
      <w:u w:val="single"/>
    </w:rPr>
  </w:style>
  <w:style w:type="paragraph" w:styleId="TableofFigures">
    <w:name w:val="table of figures"/>
    <w:basedOn w:val="Normal"/>
    <w:next w:val="Normal"/>
    <w:uiPriority w:val="99"/>
    <w:unhideWhenUsed/>
    <w:rsid w:val="00CA7E92"/>
    <w:pPr>
      <w:spacing w:after="0"/>
    </w:pPr>
  </w:style>
  <w:style w:type="table" w:styleId="TableGrid">
    <w:name w:val="Table Grid"/>
    <w:basedOn w:val="TableNormal"/>
    <w:uiPriority w:val="39"/>
    <w:rsid w:val="00CA7E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uitypography-root">
    <w:name w:val="muitypography-root"/>
    <w:basedOn w:val="DefaultParagraphFont"/>
    <w:rsid w:val="00E45B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4503538">
      <w:bodyDiv w:val="1"/>
      <w:marLeft w:val="0"/>
      <w:marRight w:val="0"/>
      <w:marTop w:val="0"/>
      <w:marBottom w:val="0"/>
      <w:divBdr>
        <w:top w:val="none" w:sz="0" w:space="0" w:color="auto"/>
        <w:left w:val="none" w:sz="0" w:space="0" w:color="auto"/>
        <w:bottom w:val="none" w:sz="0" w:space="0" w:color="auto"/>
        <w:right w:val="none" w:sz="0" w:space="0" w:color="auto"/>
      </w:divBdr>
      <w:divsChild>
        <w:div w:id="563299877">
          <w:marLeft w:val="0"/>
          <w:marRight w:val="0"/>
          <w:marTop w:val="0"/>
          <w:marBottom w:val="0"/>
          <w:divBdr>
            <w:top w:val="none" w:sz="0" w:space="0" w:color="auto"/>
            <w:left w:val="none" w:sz="0" w:space="0" w:color="auto"/>
            <w:bottom w:val="none" w:sz="0" w:space="0" w:color="auto"/>
            <w:right w:val="none" w:sz="0" w:space="0" w:color="auto"/>
          </w:divBdr>
        </w:div>
      </w:divsChild>
    </w:div>
    <w:div w:id="923151827">
      <w:bodyDiv w:val="1"/>
      <w:marLeft w:val="0"/>
      <w:marRight w:val="0"/>
      <w:marTop w:val="0"/>
      <w:marBottom w:val="0"/>
      <w:divBdr>
        <w:top w:val="none" w:sz="0" w:space="0" w:color="auto"/>
        <w:left w:val="none" w:sz="0" w:space="0" w:color="auto"/>
        <w:bottom w:val="none" w:sz="0" w:space="0" w:color="auto"/>
        <w:right w:val="none" w:sz="0" w:space="0" w:color="auto"/>
      </w:divBdr>
      <w:divsChild>
        <w:div w:id="7972609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4BD577-C820-489A-9B6B-70064C824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1845</TotalTime>
  <Pages>83</Pages>
  <Words>19811</Words>
  <Characters>112929</Characters>
  <Application>Microsoft Office Word</Application>
  <DocSecurity>0</DocSecurity>
  <Lines>941</Lines>
  <Paragraphs>264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34</cp:revision>
  <dcterms:created xsi:type="dcterms:W3CDTF">2023-02-10T13:08:00Z</dcterms:created>
  <dcterms:modified xsi:type="dcterms:W3CDTF">2023-02-27T08:10:00Z</dcterms:modified>
</cp:coreProperties>
</file>