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xml" ContentType="application/vnd.openxmlformats-officedocument.wordprocessingml.header+xml"/>
  <Override PartName="/word/footnotes.xml" ContentType="application/vnd.openxmlformats-officedocument.wordprocessingml.footnotes+xml"/>
  <Override PartName="/word/intelligence.xml" ContentType="application/vnd.ms-office.intelligence+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30B876A" w:rsidP="1E165315" w:rsidRDefault="730B876A" w14:paraId="2D57250F" w14:textId="326C41B8">
      <w:pPr>
        <w:spacing w:after="160" w:line="360" w:lineRule="auto"/>
        <w:rPr>
          <w:rFonts w:ascii="Arial" w:hAnsi="Arial" w:eastAsia="Arial" w:cs="Arial"/>
          <w:b w:val="1"/>
          <w:bCs w:val="1"/>
          <w:i w:val="0"/>
          <w:iCs w:val="0"/>
          <w:caps w:val="0"/>
          <w:smallCaps w:val="0"/>
          <w:noProof w:val="0"/>
          <w:color w:val="000000" w:themeColor="text1" w:themeTint="FF" w:themeShade="FF"/>
          <w:sz w:val="36"/>
          <w:szCs w:val="36"/>
          <w:u w:val="single"/>
          <w:lang w:val="en-GB"/>
        </w:rPr>
      </w:pPr>
      <w:r w:rsidRPr="1E165315" w:rsidR="2BA8BA78">
        <w:rPr>
          <w:rFonts w:ascii="Arial" w:hAnsi="Arial" w:eastAsia="Arial" w:cs="Arial"/>
          <w:b w:val="1"/>
          <w:bCs w:val="1"/>
          <w:i w:val="0"/>
          <w:iCs w:val="0"/>
          <w:caps w:val="0"/>
          <w:smallCaps w:val="0"/>
          <w:noProof w:val="0"/>
          <w:color w:val="000000" w:themeColor="text1" w:themeTint="FF" w:themeShade="FF"/>
          <w:sz w:val="36"/>
          <w:szCs w:val="36"/>
          <w:u w:val="single"/>
          <w:lang w:val="en-GB"/>
        </w:rPr>
        <w:t>A</w:t>
      </w:r>
      <w:r w:rsidRPr="1E165315" w:rsidR="2BA8BA78">
        <w:rPr>
          <w:rFonts w:ascii="Arial" w:hAnsi="Arial" w:eastAsia="Arial" w:cs="Arial"/>
          <w:b w:val="1"/>
          <w:bCs w:val="1"/>
          <w:i w:val="0"/>
          <w:iCs w:val="0"/>
          <w:caps w:val="0"/>
          <w:smallCaps w:val="0"/>
          <w:noProof w:val="0"/>
          <w:color w:val="000000" w:themeColor="text1" w:themeTint="FF" w:themeShade="FF"/>
          <w:sz w:val="36"/>
          <w:szCs w:val="36"/>
          <w:u w:val="single"/>
          <w:lang w:val="en-GB"/>
        </w:rPr>
        <w:t xml:space="preserve"> critical evaluation and the identification of next teaching and learning steps focusing on a case study of an individual learner or a group of learners, based on an observed critical incident.</w:t>
      </w:r>
    </w:p>
    <w:p w:rsidR="730B876A" w:rsidP="1E165315" w:rsidRDefault="730B876A" w14:paraId="2805E57A" w14:textId="7A4343F0">
      <w:pPr>
        <w:pStyle w:val="Normal"/>
        <w:spacing w:line="360" w:lineRule="auto"/>
        <w:ind w:left="0"/>
        <w:rPr>
          <w:rFonts w:ascii="Arial" w:hAnsi="Arial" w:eastAsia="Arial" w:cs="Arial"/>
          <w:b w:val="1"/>
          <w:bCs w:val="1"/>
          <w:sz w:val="28"/>
          <w:szCs w:val="28"/>
        </w:rPr>
      </w:pPr>
      <w:r w:rsidRPr="1E165315" w:rsidR="380D503D">
        <w:rPr>
          <w:rFonts w:ascii="Arial" w:hAnsi="Arial" w:eastAsia="Arial" w:cs="Arial"/>
          <w:b w:val="1"/>
          <w:bCs w:val="1"/>
          <w:sz w:val="28"/>
          <w:szCs w:val="28"/>
        </w:rPr>
        <w:t>Introduction</w:t>
      </w:r>
      <w:r>
        <w:br/>
      </w:r>
      <w:r w:rsidRPr="1E165315" w:rsidR="2E4126C9">
        <w:rPr>
          <w:rFonts w:ascii="Arial" w:hAnsi="Arial" w:eastAsia="Arial" w:cs="Arial"/>
          <w:noProof w:val="0"/>
          <w:color w:val="0E101A"/>
          <w:sz w:val="22"/>
          <w:szCs w:val="22"/>
          <w:lang w:val="en-GB"/>
        </w:rPr>
        <w:t>The ability to maximise students’ retention of learning is a crucial skill within teaching. Retention of knowledge is not simply down to repetition by rote, as historically practised.</w:t>
      </w:r>
      <w:r w:rsidRPr="1E165315" w:rsidR="44779637">
        <w:rPr>
          <w:rFonts w:ascii="Arial" w:hAnsi="Arial" w:eastAsia="Arial" w:cs="Arial"/>
          <w:noProof w:val="0"/>
          <w:color w:val="0E101A"/>
          <w:sz w:val="22"/>
          <w:szCs w:val="22"/>
          <w:lang w:val="en-GB"/>
        </w:rPr>
        <w:t xml:space="preserve"> </w:t>
      </w:r>
      <w:r w:rsidRPr="1E165315" w:rsidR="475C4B42">
        <w:rPr>
          <w:rFonts w:ascii="Arial" w:hAnsi="Arial" w:eastAsia="Arial" w:cs="Arial"/>
          <w:i w:val="1"/>
          <w:iCs w:val="1"/>
          <w:noProof w:val="0"/>
          <w:color w:val="0E101A"/>
          <w:sz w:val="22"/>
          <w:szCs w:val="22"/>
          <w:lang w:val="en-GB"/>
        </w:rPr>
        <w:t>Rote learning</w:t>
      </w:r>
      <w:r w:rsidRPr="1E165315" w:rsidR="475C4B42">
        <w:rPr>
          <w:rFonts w:ascii="Arial" w:hAnsi="Arial" w:eastAsia="Arial" w:cs="Arial"/>
          <w:noProof w:val="0"/>
          <w:color w:val="0E101A"/>
          <w:sz w:val="22"/>
          <w:szCs w:val="22"/>
          <w:lang w:val="en-GB"/>
        </w:rPr>
        <w:t xml:space="preserve"> can be defined as </w:t>
      </w:r>
    </w:p>
    <w:p w:rsidR="730B876A" w:rsidP="1E165315" w:rsidRDefault="730B876A" w14:paraId="69633791" w14:textId="3F1D63A1">
      <w:pPr>
        <w:pStyle w:val="Normal"/>
        <w:spacing w:line="360" w:lineRule="auto"/>
        <w:ind w:left="720" w:firstLine="0"/>
        <w:rPr>
          <w:rFonts w:ascii="Arial" w:hAnsi="Arial" w:eastAsia="Arial" w:cs="Arial"/>
          <w:i w:val="0"/>
          <w:iCs w:val="0"/>
          <w:noProof w:val="0"/>
          <w:color w:val="0E101A"/>
          <w:sz w:val="22"/>
          <w:szCs w:val="22"/>
          <w:lang w:val="en-GB"/>
        </w:rPr>
      </w:pPr>
      <w:r w:rsidRPr="1E165315" w:rsidR="1454DF85">
        <w:rPr>
          <w:rFonts w:ascii="Arial" w:hAnsi="Arial" w:eastAsia="Arial" w:cs="Arial"/>
          <w:i w:val="0"/>
          <w:iCs w:val="0"/>
          <w:noProof w:val="0"/>
          <w:color w:val="0E101A"/>
          <w:sz w:val="22"/>
          <w:szCs w:val="22"/>
          <w:lang w:val="en-GB"/>
        </w:rPr>
        <w:t>“</w:t>
      </w:r>
      <w:r w:rsidRPr="1E165315" w:rsidR="11A51666">
        <w:rPr>
          <w:rFonts w:ascii="Arial" w:hAnsi="Arial" w:eastAsia="Arial" w:cs="Arial"/>
          <w:i w:val="0"/>
          <w:iCs w:val="0"/>
          <w:noProof w:val="0"/>
          <w:color w:val="0E101A"/>
          <w:sz w:val="22"/>
          <w:szCs w:val="22"/>
          <w:lang w:val="en-GB"/>
        </w:rPr>
        <w:t>L</w:t>
      </w:r>
      <w:r w:rsidRPr="1E165315" w:rsidR="1454DF85">
        <w:rPr>
          <w:rFonts w:ascii="Arial" w:hAnsi="Arial" w:eastAsia="Arial" w:cs="Arial"/>
          <w:i w:val="0"/>
          <w:iCs w:val="0"/>
          <w:noProof w:val="0"/>
          <w:color w:val="0E101A"/>
          <w:sz w:val="22"/>
          <w:szCs w:val="22"/>
          <w:lang w:val="en-GB"/>
        </w:rPr>
        <w:t xml:space="preserve">earning something in order to be able to repeat it from memory, rather than in order to understand it” </w:t>
      </w:r>
    </w:p>
    <w:p w:rsidR="730B876A" w:rsidP="1E165315" w:rsidRDefault="730B876A" w14:paraId="126A1E33" w14:textId="0A23FE03">
      <w:pPr>
        <w:pStyle w:val="Normal"/>
        <w:spacing w:line="360" w:lineRule="auto"/>
        <w:ind w:left="720" w:firstLine="0"/>
        <w:rPr>
          <w:rFonts w:ascii="Arial" w:hAnsi="Arial" w:eastAsia="Arial" w:cs="Arial"/>
          <w:b w:val="1"/>
          <w:bCs w:val="1"/>
          <w:sz w:val="28"/>
          <w:szCs w:val="28"/>
        </w:rPr>
      </w:pPr>
      <w:r w:rsidRPr="1E165315" w:rsidR="1454DF85">
        <w:rPr>
          <w:rFonts w:ascii="Arial" w:hAnsi="Arial" w:eastAsia="Arial" w:cs="Arial"/>
          <w:b w:val="1"/>
          <w:bCs w:val="1"/>
          <w:noProof w:val="0"/>
          <w:color w:val="0E101A"/>
          <w:sz w:val="22"/>
          <w:szCs w:val="22"/>
          <w:lang w:val="en-GB"/>
        </w:rPr>
        <w:t>Cambridge University Press, 2021</w:t>
      </w:r>
      <w:r w:rsidRPr="1E165315" w:rsidR="25419B5E">
        <w:rPr>
          <w:rFonts w:ascii="Arial" w:hAnsi="Arial" w:eastAsia="Arial" w:cs="Arial"/>
          <w:b w:val="1"/>
          <w:bCs w:val="1"/>
          <w:noProof w:val="0"/>
          <w:color w:val="0E101A"/>
          <w:sz w:val="22"/>
          <w:szCs w:val="22"/>
          <w:lang w:val="en-GB"/>
        </w:rPr>
        <w:t xml:space="preserve"> </w:t>
      </w:r>
    </w:p>
    <w:p w:rsidR="730B876A" w:rsidP="1E165315" w:rsidRDefault="730B876A" w14:paraId="31BCF9EB" w14:textId="5C0094F6">
      <w:pPr>
        <w:pStyle w:val="Normal"/>
        <w:spacing w:line="360" w:lineRule="auto"/>
        <w:ind w:left="0"/>
        <w:rPr>
          <w:rFonts w:ascii="Arial" w:hAnsi="Arial" w:eastAsia="Arial" w:cs="Arial"/>
          <w:b w:val="1"/>
          <w:bCs w:val="1"/>
          <w:sz w:val="28"/>
          <w:szCs w:val="28"/>
        </w:rPr>
      </w:pPr>
      <w:r w:rsidRPr="1E165315" w:rsidR="367999DA">
        <w:rPr>
          <w:rFonts w:ascii="Arial" w:hAnsi="Arial" w:eastAsia="Arial" w:cs="Arial"/>
          <w:noProof w:val="0"/>
          <w:color w:val="0E101A"/>
          <w:sz w:val="22"/>
          <w:szCs w:val="22"/>
          <w:lang w:val="en-GB"/>
        </w:rPr>
        <w:t>W</w:t>
      </w:r>
      <w:r w:rsidRPr="1E165315" w:rsidR="25419B5E">
        <w:rPr>
          <w:rFonts w:ascii="Arial" w:hAnsi="Arial" w:eastAsia="Arial" w:cs="Arial"/>
          <w:noProof w:val="0"/>
          <w:color w:val="0E101A"/>
          <w:sz w:val="22"/>
          <w:szCs w:val="22"/>
          <w:lang w:val="en-GB"/>
        </w:rPr>
        <w:t>ithin scenarios such as learning spellings or specific scientific equations</w:t>
      </w:r>
      <w:r w:rsidRPr="1E165315" w:rsidR="6855F108">
        <w:rPr>
          <w:rFonts w:ascii="Arial" w:hAnsi="Arial" w:eastAsia="Arial" w:cs="Arial"/>
          <w:noProof w:val="0"/>
          <w:color w:val="0E101A"/>
          <w:sz w:val="22"/>
          <w:szCs w:val="22"/>
          <w:lang w:val="en-GB"/>
        </w:rPr>
        <w:t xml:space="preserve">, rote learning can be useful. The over-reliance, however, on rote learning as a tool in all areas of education is likely to </w:t>
      </w:r>
      <w:r w:rsidRPr="1E165315" w:rsidR="163AD51D">
        <w:rPr>
          <w:rFonts w:ascii="Arial" w:hAnsi="Arial" w:eastAsia="Arial" w:cs="Arial"/>
          <w:noProof w:val="0"/>
          <w:color w:val="0E101A"/>
          <w:sz w:val="22"/>
          <w:szCs w:val="22"/>
          <w:lang w:val="en-GB"/>
        </w:rPr>
        <w:t>disadvantage students later in work or life where simply reproducing the given information with no true understanding may not be sufficient for success (Dansereau, 1978)</w:t>
      </w:r>
      <w:r w:rsidRPr="1E165315" w:rsidR="33C3643D">
        <w:rPr>
          <w:rFonts w:ascii="Arial" w:hAnsi="Arial" w:eastAsia="Arial" w:cs="Arial"/>
          <w:noProof w:val="0"/>
          <w:color w:val="0E101A"/>
          <w:sz w:val="22"/>
          <w:szCs w:val="22"/>
          <w:lang w:val="en-GB"/>
        </w:rPr>
        <w:t>. Teaching for the maximum retention of learning must therefore utilise different strategies, which will be explored in this evaluation.</w:t>
      </w:r>
      <w:r w:rsidRPr="1E165315" w:rsidR="694B7D6D">
        <w:rPr>
          <w:rFonts w:ascii="Arial" w:hAnsi="Arial" w:eastAsia="Arial" w:cs="Arial"/>
          <w:b w:val="0"/>
          <w:bCs w:val="0"/>
          <w:i w:val="0"/>
          <w:iCs w:val="0"/>
          <w:caps w:val="0"/>
          <w:smallCaps w:val="0"/>
          <w:noProof w:val="0"/>
          <w:color w:val="0E101A"/>
          <w:sz w:val="22"/>
          <w:szCs w:val="22"/>
          <w:lang w:val="en-GB"/>
        </w:rPr>
        <w:t xml:space="preserve"> The evaluation will be achieved by analysing an observed critical incident involving a group of learners in a Year 7 science lesson.</w:t>
      </w:r>
      <w:r w:rsidRPr="1E165315" w:rsidR="33C3643D">
        <w:rPr>
          <w:rFonts w:ascii="Arial" w:hAnsi="Arial" w:eastAsia="Arial" w:cs="Arial"/>
          <w:noProof w:val="0"/>
          <w:color w:val="0E101A"/>
          <w:sz w:val="22"/>
          <w:szCs w:val="22"/>
          <w:lang w:val="en-GB"/>
        </w:rPr>
        <w:t xml:space="preserve"> Some o</w:t>
      </w:r>
      <w:r w:rsidRPr="1E165315" w:rsidR="1315D6D6">
        <w:rPr>
          <w:rFonts w:ascii="Arial" w:hAnsi="Arial" w:eastAsia="Arial" w:cs="Arial"/>
          <w:noProof w:val="0"/>
          <w:color w:val="0E101A"/>
          <w:sz w:val="22"/>
          <w:szCs w:val="22"/>
          <w:lang w:val="en-GB"/>
        </w:rPr>
        <w:t xml:space="preserve">f the strategies </w:t>
      </w:r>
      <w:r w:rsidRPr="1E165315" w:rsidR="5676DDB7">
        <w:rPr>
          <w:rFonts w:ascii="Arial" w:hAnsi="Arial" w:eastAsia="Arial" w:cs="Arial"/>
          <w:noProof w:val="0"/>
          <w:color w:val="0E101A"/>
          <w:sz w:val="22"/>
          <w:szCs w:val="22"/>
          <w:lang w:val="en-GB"/>
        </w:rPr>
        <w:t xml:space="preserve">evaluated </w:t>
      </w:r>
      <w:r w:rsidRPr="1E165315" w:rsidR="1315D6D6">
        <w:rPr>
          <w:rFonts w:ascii="Arial" w:hAnsi="Arial" w:eastAsia="Arial" w:cs="Arial"/>
          <w:noProof w:val="0"/>
          <w:color w:val="0E101A"/>
          <w:sz w:val="22"/>
          <w:szCs w:val="22"/>
          <w:lang w:val="en-GB"/>
        </w:rPr>
        <w:t>comprise the</w:t>
      </w:r>
      <w:r w:rsidRPr="1E165315" w:rsidR="2E4126C9">
        <w:rPr>
          <w:rFonts w:ascii="Arial" w:hAnsi="Arial" w:eastAsia="Arial" w:cs="Arial"/>
          <w:noProof w:val="0"/>
          <w:color w:val="0E101A"/>
          <w:sz w:val="22"/>
          <w:szCs w:val="22"/>
          <w:lang w:val="en-GB"/>
        </w:rPr>
        <w:t xml:space="preserve"> inclusion of </w:t>
      </w:r>
      <w:r w:rsidRPr="1E165315" w:rsidR="0AA6520F">
        <w:rPr>
          <w:rFonts w:ascii="Arial" w:hAnsi="Arial" w:eastAsia="Arial" w:cs="Arial"/>
          <w:noProof w:val="0"/>
          <w:color w:val="0E101A"/>
          <w:sz w:val="22"/>
          <w:szCs w:val="22"/>
          <w:lang w:val="en-GB"/>
        </w:rPr>
        <w:t>carefully considered combinations of images and text</w:t>
      </w:r>
      <w:r w:rsidRPr="1E165315" w:rsidR="2E4126C9">
        <w:rPr>
          <w:rFonts w:ascii="Arial" w:hAnsi="Arial" w:eastAsia="Arial" w:cs="Arial"/>
          <w:noProof w:val="0"/>
          <w:color w:val="0E101A"/>
          <w:sz w:val="22"/>
          <w:szCs w:val="22"/>
          <w:lang w:val="en-GB"/>
        </w:rPr>
        <w:t xml:space="preserve">, the </w:t>
      </w:r>
      <w:r w:rsidRPr="1E165315" w:rsidR="2E4126C9">
        <w:rPr>
          <w:rFonts w:ascii="Arial" w:hAnsi="Arial" w:eastAsia="Arial" w:cs="Arial"/>
          <w:noProof w:val="0"/>
          <w:color w:val="0E101A"/>
          <w:sz w:val="22"/>
          <w:szCs w:val="22"/>
          <w:lang w:val="en-GB"/>
        </w:rPr>
        <w:t xml:space="preserve">presentation of knowledge in new or exciting ways, and the encouragement of learners to apply </w:t>
      </w:r>
      <w:r w:rsidRPr="1E165315" w:rsidR="2E4126C9">
        <w:rPr>
          <w:rFonts w:ascii="Arial" w:hAnsi="Arial" w:eastAsia="Arial" w:cs="Arial"/>
          <w:noProof w:val="0"/>
          <w:color w:val="0E101A"/>
          <w:sz w:val="22"/>
          <w:szCs w:val="22"/>
          <w:lang w:val="en-GB"/>
        </w:rPr>
        <w:t>learned knowledge themselves.</w:t>
      </w:r>
      <w:r w:rsidRPr="1E165315" w:rsidR="2E4126C9">
        <w:rPr>
          <w:rFonts w:ascii="Arial" w:hAnsi="Arial" w:eastAsia="Arial" w:cs="Arial"/>
          <w:noProof w:val="0"/>
          <w:color w:val="0E101A"/>
          <w:sz w:val="22"/>
          <w:szCs w:val="22"/>
          <w:lang w:val="en-GB"/>
        </w:rPr>
        <w:t xml:space="preserve"> </w:t>
      </w:r>
    </w:p>
    <w:p w:rsidR="730B876A" w:rsidP="1E165315" w:rsidRDefault="730B876A" w14:paraId="542D2A66" w14:textId="10D2C612">
      <w:pPr>
        <w:pStyle w:val="Normal"/>
        <w:spacing w:line="360" w:lineRule="auto"/>
        <w:ind w:left="0" w:firstLine="0"/>
        <w:rPr>
          <w:rFonts w:ascii="Arial" w:hAnsi="Arial" w:eastAsia="Arial" w:cs="Arial"/>
          <w:noProof w:val="0"/>
          <w:color w:val="0E101A"/>
          <w:sz w:val="22"/>
          <w:szCs w:val="22"/>
          <w:lang w:val="en-GB"/>
        </w:rPr>
      </w:pPr>
      <w:r w:rsidRPr="30DAFA87" w:rsidR="354036AD">
        <w:rPr>
          <w:rFonts w:ascii="Arial" w:hAnsi="Arial" w:eastAsia="Arial" w:cs="Arial"/>
          <w:noProof w:val="0"/>
          <w:color w:val="0E101A"/>
          <w:sz w:val="22"/>
          <w:szCs w:val="22"/>
          <w:lang w:val="en-GB"/>
        </w:rPr>
        <w:t>T</w:t>
      </w:r>
      <w:r w:rsidRPr="30DAFA87" w:rsidR="6FB213D1">
        <w:rPr>
          <w:rFonts w:ascii="Arial" w:hAnsi="Arial" w:eastAsia="Arial" w:cs="Arial"/>
          <w:noProof w:val="0"/>
          <w:color w:val="0E101A"/>
          <w:sz w:val="22"/>
          <w:szCs w:val="22"/>
          <w:lang w:val="en-GB"/>
        </w:rPr>
        <w:t>he subsequent</w:t>
      </w:r>
      <w:r w:rsidRPr="30DAFA87" w:rsidR="579D2049">
        <w:rPr>
          <w:rFonts w:ascii="Arial" w:hAnsi="Arial" w:eastAsia="Arial" w:cs="Arial"/>
          <w:noProof w:val="0"/>
          <w:color w:val="0E101A"/>
          <w:sz w:val="22"/>
          <w:szCs w:val="22"/>
          <w:lang w:val="en-GB"/>
        </w:rPr>
        <w:t xml:space="preserve"> identification of next teaching and learning steps</w:t>
      </w:r>
      <w:r w:rsidRPr="30DAFA87" w:rsidR="2E4126C9">
        <w:rPr>
          <w:rFonts w:ascii="Arial" w:hAnsi="Arial" w:eastAsia="Arial" w:cs="Arial"/>
          <w:noProof w:val="0"/>
          <w:color w:val="0E101A"/>
          <w:sz w:val="22"/>
          <w:szCs w:val="22"/>
          <w:lang w:val="en-GB"/>
        </w:rPr>
        <w:t xml:space="preserve"> will </w:t>
      </w:r>
      <w:r w:rsidRPr="30DAFA87" w:rsidR="06107AC7">
        <w:rPr>
          <w:rFonts w:ascii="Arial" w:hAnsi="Arial" w:eastAsia="Arial" w:cs="Arial"/>
          <w:noProof w:val="0"/>
          <w:color w:val="0E101A"/>
          <w:sz w:val="22"/>
          <w:szCs w:val="22"/>
          <w:lang w:val="en-GB"/>
        </w:rPr>
        <w:t xml:space="preserve">result from </w:t>
      </w:r>
      <w:r w:rsidRPr="30DAFA87" w:rsidR="2E4126C9">
        <w:rPr>
          <w:rFonts w:ascii="Arial" w:hAnsi="Arial" w:eastAsia="Arial" w:cs="Arial"/>
          <w:noProof w:val="0"/>
          <w:color w:val="0E101A"/>
          <w:sz w:val="22"/>
          <w:szCs w:val="22"/>
          <w:lang w:val="en-GB"/>
        </w:rPr>
        <w:t xml:space="preserve">critically </w:t>
      </w:r>
      <w:r w:rsidRPr="30DAFA87" w:rsidR="2E4126C9">
        <w:rPr>
          <w:rFonts w:ascii="Arial" w:hAnsi="Arial" w:eastAsia="Arial" w:cs="Arial"/>
          <w:noProof w:val="0"/>
          <w:color w:val="0E101A"/>
          <w:sz w:val="22"/>
          <w:szCs w:val="22"/>
          <w:lang w:val="en-GB"/>
        </w:rPr>
        <w:t>evaluat</w:t>
      </w:r>
      <w:r w:rsidRPr="30DAFA87" w:rsidR="15BB8BCC">
        <w:rPr>
          <w:rFonts w:ascii="Arial" w:hAnsi="Arial" w:eastAsia="Arial" w:cs="Arial"/>
          <w:noProof w:val="0"/>
          <w:color w:val="0E101A"/>
          <w:sz w:val="22"/>
          <w:szCs w:val="22"/>
          <w:lang w:val="en-GB"/>
        </w:rPr>
        <w:t>ing</w:t>
      </w:r>
      <w:r w:rsidRPr="30DAFA87" w:rsidR="2E4126C9">
        <w:rPr>
          <w:rFonts w:ascii="Arial" w:hAnsi="Arial" w:eastAsia="Arial" w:cs="Arial"/>
          <w:noProof w:val="0"/>
          <w:color w:val="0E101A"/>
          <w:sz w:val="22"/>
          <w:szCs w:val="22"/>
          <w:lang w:val="en-GB"/>
        </w:rPr>
        <w:t xml:space="preserve"> </w:t>
      </w:r>
      <w:r w:rsidRPr="30DAFA87" w:rsidR="2E4126C9">
        <w:rPr>
          <w:rFonts w:ascii="Arial" w:hAnsi="Arial" w:eastAsia="Arial" w:cs="Arial"/>
          <w:noProof w:val="0"/>
          <w:color w:val="0E101A"/>
          <w:sz w:val="22"/>
          <w:szCs w:val="22"/>
          <w:lang w:val="en-GB"/>
        </w:rPr>
        <w:t xml:space="preserve">key literature in constructivism, learning theory, and dual coding theory </w:t>
      </w:r>
      <w:r w:rsidRPr="30DAFA87" w:rsidR="03927471">
        <w:rPr>
          <w:rFonts w:ascii="Arial" w:hAnsi="Arial" w:eastAsia="Arial" w:cs="Arial"/>
          <w:noProof w:val="0"/>
          <w:color w:val="0E101A"/>
          <w:sz w:val="22"/>
          <w:szCs w:val="22"/>
          <w:lang w:val="en-GB"/>
        </w:rPr>
        <w:t xml:space="preserve">with the intent of establishing techniques </w:t>
      </w:r>
      <w:r w:rsidRPr="30DAFA87" w:rsidR="2E4126C9">
        <w:rPr>
          <w:rFonts w:ascii="Arial" w:hAnsi="Arial" w:eastAsia="Arial" w:cs="Arial"/>
          <w:noProof w:val="0"/>
          <w:color w:val="0E101A"/>
          <w:sz w:val="22"/>
          <w:szCs w:val="22"/>
          <w:lang w:val="en-GB"/>
        </w:rPr>
        <w:t xml:space="preserve">into </w:t>
      </w:r>
      <w:r w:rsidRPr="30DAFA87" w:rsidR="68F81FC3">
        <w:rPr>
          <w:rFonts w:ascii="Arial" w:hAnsi="Arial" w:eastAsia="Arial" w:cs="Arial"/>
          <w:noProof w:val="0"/>
          <w:color w:val="0E101A"/>
          <w:sz w:val="22"/>
          <w:szCs w:val="22"/>
          <w:lang w:val="en-GB"/>
        </w:rPr>
        <w:t xml:space="preserve">personal </w:t>
      </w:r>
      <w:r w:rsidRPr="30DAFA87" w:rsidR="2E4126C9">
        <w:rPr>
          <w:rFonts w:ascii="Arial" w:hAnsi="Arial" w:eastAsia="Arial" w:cs="Arial"/>
          <w:noProof w:val="0"/>
          <w:color w:val="0E101A"/>
          <w:sz w:val="22"/>
          <w:szCs w:val="22"/>
          <w:lang w:val="en-GB"/>
        </w:rPr>
        <w:t xml:space="preserve">classroom practice. </w:t>
      </w:r>
      <w:r w:rsidRPr="30DAFA87" w:rsidR="6562ED5F">
        <w:rPr>
          <w:rFonts w:ascii="Arial" w:hAnsi="Arial" w:eastAsia="Arial" w:cs="Arial"/>
          <w:noProof w:val="0"/>
          <w:color w:val="0E101A"/>
          <w:sz w:val="22"/>
          <w:szCs w:val="22"/>
          <w:lang w:val="en-GB"/>
        </w:rPr>
        <w:t>In</w:t>
      </w:r>
      <w:r w:rsidRPr="30DAFA87" w:rsidR="2E56F903">
        <w:rPr>
          <w:rFonts w:ascii="Arial" w:hAnsi="Arial" w:eastAsia="Arial" w:cs="Arial"/>
          <w:noProof w:val="0"/>
          <w:color w:val="0E101A"/>
          <w:sz w:val="22"/>
          <w:szCs w:val="22"/>
          <w:lang w:val="en-GB"/>
        </w:rPr>
        <w:t xml:space="preserve"> order to identify gaps in knowledge, </w:t>
      </w:r>
      <w:r w:rsidRPr="30DAFA87" w:rsidR="6CFBDE34">
        <w:rPr>
          <w:rFonts w:ascii="Arial" w:hAnsi="Arial" w:eastAsia="Arial" w:cs="Arial"/>
          <w:noProof w:val="0"/>
          <w:color w:val="0E101A"/>
          <w:sz w:val="22"/>
          <w:szCs w:val="22"/>
          <w:lang w:val="en-GB"/>
        </w:rPr>
        <w:t>drawbacks of application, and controversy in the area of research</w:t>
      </w:r>
      <w:r w:rsidRPr="30DAFA87" w:rsidR="583E6CBD">
        <w:rPr>
          <w:rFonts w:ascii="Arial" w:hAnsi="Arial" w:eastAsia="Arial" w:cs="Arial"/>
          <w:noProof w:val="0"/>
          <w:color w:val="0E101A"/>
          <w:sz w:val="22"/>
          <w:szCs w:val="22"/>
          <w:lang w:val="en-GB"/>
        </w:rPr>
        <w:t>, these pieces of key literature will be examined in a broad context.</w:t>
      </w:r>
    </w:p>
    <w:p w:rsidR="730B876A" w:rsidP="1E165315" w:rsidRDefault="730B876A" w14:paraId="71F07629" w14:textId="4B69F88B">
      <w:pPr>
        <w:pStyle w:val="Normal"/>
        <w:spacing w:line="360" w:lineRule="auto"/>
        <w:rPr>
          <w:rFonts w:ascii="Arial" w:hAnsi="Arial" w:eastAsia="Arial" w:cs="Arial"/>
          <w:noProof w:val="0"/>
          <w:color w:val="0E101A"/>
          <w:sz w:val="22"/>
          <w:szCs w:val="22"/>
          <w:lang w:val="en-GB"/>
        </w:rPr>
      </w:pPr>
    </w:p>
    <w:p w:rsidR="730B876A" w:rsidP="1E165315" w:rsidRDefault="730B876A" w14:paraId="1ADE0869" w14:textId="247EB705">
      <w:pPr>
        <w:spacing w:line="360" w:lineRule="auto"/>
        <w:rPr>
          <w:rFonts w:ascii="Arial" w:hAnsi="Arial" w:eastAsia="Arial" w:cs="Arial"/>
          <w:noProof w:val="0"/>
          <w:color w:val="0E101A"/>
          <w:sz w:val="22"/>
          <w:szCs w:val="22"/>
          <w:lang w:val="en-GB"/>
        </w:rPr>
      </w:pPr>
      <w:r w:rsidRPr="1E165315" w:rsidR="59ADD870">
        <w:rPr>
          <w:rFonts w:ascii="Arial" w:hAnsi="Arial" w:eastAsia="Arial" w:cs="Arial"/>
          <w:b w:val="1"/>
          <w:bCs w:val="1"/>
          <w:noProof w:val="0"/>
          <w:color w:val="0E101A"/>
          <w:sz w:val="28"/>
          <w:szCs w:val="28"/>
          <w:lang w:val="en-GB"/>
        </w:rPr>
        <w:t>The Role of Critical Reflection</w:t>
      </w:r>
    </w:p>
    <w:p w:rsidR="730B876A" w:rsidP="1E165315" w:rsidRDefault="730B876A" w14:paraId="2707A7E8" w14:textId="1AF6615D">
      <w:pPr>
        <w:spacing w:line="360" w:lineRule="auto"/>
        <w:rPr>
          <w:rFonts w:ascii="Arial" w:hAnsi="Arial" w:eastAsia="Arial" w:cs="Arial"/>
          <w:i w:val="0"/>
          <w:iCs w:val="0"/>
          <w:noProof w:val="0"/>
          <w:color w:val="0E101A"/>
          <w:sz w:val="22"/>
          <w:szCs w:val="22"/>
          <w:lang w:val="en-GB"/>
        </w:rPr>
      </w:pPr>
      <w:r w:rsidRPr="1E165315" w:rsidR="2E4126C9">
        <w:rPr>
          <w:rFonts w:ascii="Arial" w:hAnsi="Arial" w:eastAsia="Arial" w:cs="Arial"/>
          <w:i w:val="0"/>
          <w:iCs w:val="0"/>
          <w:noProof w:val="0"/>
          <w:color w:val="0E101A"/>
          <w:sz w:val="22"/>
          <w:szCs w:val="22"/>
          <w:lang w:val="en-GB"/>
        </w:rPr>
        <w:t>A</w:t>
      </w:r>
      <w:r w:rsidRPr="1E165315" w:rsidR="2E4126C9">
        <w:rPr>
          <w:rFonts w:ascii="Arial" w:hAnsi="Arial" w:eastAsia="Arial" w:cs="Arial"/>
          <w:i w:val="0"/>
          <w:iCs w:val="0"/>
          <w:noProof w:val="0"/>
          <w:color w:val="0E101A"/>
          <w:sz w:val="22"/>
          <w:szCs w:val="22"/>
          <w:lang w:val="en-GB"/>
        </w:rPr>
        <w:t xml:space="preserve"> </w:t>
      </w:r>
      <w:r w:rsidRPr="1E165315" w:rsidR="2E4126C9">
        <w:rPr>
          <w:rFonts w:ascii="Arial" w:hAnsi="Arial" w:eastAsia="Arial" w:cs="Arial"/>
          <w:i w:val="0"/>
          <w:iCs w:val="0"/>
          <w:noProof w:val="0"/>
          <w:color w:val="0E101A"/>
          <w:sz w:val="22"/>
          <w:szCs w:val="22"/>
          <w:lang w:val="en-GB"/>
        </w:rPr>
        <w:t>critical incident</w:t>
      </w:r>
      <w:r w:rsidRPr="1E165315" w:rsidR="2E4126C9">
        <w:rPr>
          <w:rFonts w:ascii="Arial" w:hAnsi="Arial" w:eastAsia="Arial" w:cs="Arial"/>
          <w:i w:val="0"/>
          <w:iCs w:val="0"/>
          <w:noProof w:val="0"/>
          <w:color w:val="0E101A"/>
          <w:sz w:val="22"/>
          <w:szCs w:val="22"/>
          <w:lang w:val="en-GB"/>
        </w:rPr>
        <w:t xml:space="preserve"> can be defined as being “</w:t>
      </w:r>
      <w:r w:rsidRPr="1E165315" w:rsidR="2E4126C9">
        <w:rPr>
          <w:rFonts w:ascii="Arial" w:hAnsi="Arial" w:eastAsia="Arial" w:cs="Arial"/>
          <w:i w:val="0"/>
          <w:iCs w:val="0"/>
          <w:noProof w:val="0"/>
          <w:color w:val="0E101A"/>
          <w:sz w:val="22"/>
          <w:szCs w:val="22"/>
          <w:lang w:val="en-GB"/>
          <w:rPrChange w:author="jushwah@googlemail.com" w:date="2021-10-28T13:24:33.011Z" w:id="1347850651">
            <w:rPr>
              <w:rFonts w:ascii="Arial" w:hAnsi="Arial" w:eastAsia="Arial" w:cs="Arial"/>
              <w:noProof w:val="0"/>
              <w:color w:val="0E101A"/>
              <w:sz w:val="22"/>
              <w:szCs w:val="22"/>
              <w:lang w:val="en-GB"/>
            </w:rPr>
          </w:rPrChange>
        </w:rPr>
        <w:t>an interpretation of the significance of an event</w:t>
      </w:r>
      <w:r w:rsidRPr="1E165315" w:rsidR="2E4126C9">
        <w:rPr>
          <w:rFonts w:ascii="Arial" w:hAnsi="Arial" w:eastAsia="Arial" w:cs="Arial"/>
          <w:i w:val="0"/>
          <w:iCs w:val="0"/>
          <w:noProof w:val="0"/>
          <w:color w:val="0E101A"/>
          <w:sz w:val="22"/>
          <w:szCs w:val="22"/>
          <w:lang w:val="en-GB"/>
        </w:rPr>
        <w:t xml:space="preserve">,” as defined by </w:t>
      </w:r>
      <w:r w:rsidRPr="1E165315" w:rsidR="2E4126C9">
        <w:rPr>
          <w:rFonts w:ascii="Arial" w:hAnsi="Arial" w:eastAsia="Arial" w:cs="Arial"/>
          <w:i w:val="0"/>
          <w:iCs w:val="0"/>
          <w:noProof w:val="0"/>
          <w:color w:val="0E101A"/>
          <w:sz w:val="22"/>
          <w:szCs w:val="22"/>
          <w:lang w:val="en-GB"/>
        </w:rPr>
        <w:t>Tripp</w:t>
      </w:r>
      <w:r w:rsidRPr="1E165315" w:rsidR="454F23B2">
        <w:rPr>
          <w:rFonts w:ascii="Arial" w:hAnsi="Arial" w:eastAsia="Arial" w:cs="Arial"/>
          <w:i w:val="0"/>
          <w:iCs w:val="0"/>
          <w:noProof w:val="0"/>
          <w:color w:val="0E101A"/>
          <w:sz w:val="22"/>
          <w:szCs w:val="22"/>
          <w:lang w:val="en-GB"/>
        </w:rPr>
        <w:t xml:space="preserve"> </w:t>
      </w:r>
      <w:r w:rsidRPr="1E165315" w:rsidR="454F23B2">
        <w:rPr>
          <w:rFonts w:ascii="Arial" w:hAnsi="Arial" w:eastAsia="Arial" w:cs="Arial"/>
          <w:i w:val="0"/>
          <w:iCs w:val="0"/>
          <w:noProof w:val="0"/>
          <w:color w:val="0E101A"/>
          <w:sz w:val="22"/>
          <w:szCs w:val="22"/>
          <w:lang w:val="en-GB"/>
        </w:rPr>
        <w:t>(</w:t>
      </w:r>
      <w:r w:rsidRPr="1E165315" w:rsidR="4F47F21D">
        <w:rPr>
          <w:rFonts w:ascii="Arial" w:hAnsi="Arial" w:eastAsia="Arial" w:cs="Arial"/>
          <w:i w:val="0"/>
          <w:iCs w:val="0"/>
          <w:noProof w:val="0"/>
          <w:color w:val="0E101A"/>
          <w:sz w:val="22"/>
          <w:szCs w:val="22"/>
          <w:lang w:val="en-GB"/>
        </w:rPr>
        <w:t>2012</w:t>
      </w:r>
      <w:r w:rsidRPr="1E165315" w:rsidR="2EB15D18">
        <w:rPr>
          <w:rFonts w:ascii="Arial" w:hAnsi="Arial" w:eastAsia="Arial" w:cs="Arial"/>
          <w:i w:val="0"/>
          <w:iCs w:val="0"/>
          <w:noProof w:val="0"/>
          <w:color w:val="0E101A"/>
          <w:sz w:val="22"/>
          <w:szCs w:val="22"/>
          <w:lang w:val="en-GB"/>
        </w:rPr>
        <w:t>)</w:t>
      </w:r>
      <w:r w:rsidRPr="1E165315" w:rsidR="2E4126C9">
        <w:rPr>
          <w:rFonts w:ascii="Arial" w:hAnsi="Arial" w:eastAsia="Arial" w:cs="Arial"/>
          <w:i w:val="0"/>
          <w:iCs w:val="0"/>
          <w:noProof w:val="0"/>
          <w:color w:val="0E101A"/>
          <w:sz w:val="22"/>
          <w:szCs w:val="22"/>
          <w:lang w:val="en-GB"/>
        </w:rPr>
        <w:t>. Whilst the phrasing of the term</w:t>
      </w:r>
      <w:r w:rsidRPr="1E165315" w:rsidR="6963BB59">
        <w:rPr>
          <w:rFonts w:ascii="Arial" w:hAnsi="Arial" w:eastAsia="Arial" w:cs="Arial"/>
          <w:i w:val="0"/>
          <w:iCs w:val="0"/>
          <w:noProof w:val="0"/>
          <w:color w:val="0E101A"/>
          <w:sz w:val="22"/>
          <w:szCs w:val="22"/>
          <w:lang w:val="en-GB"/>
        </w:rPr>
        <w:t xml:space="preserve"> </w:t>
      </w:r>
      <w:r w:rsidRPr="1E165315" w:rsidR="2E4126C9">
        <w:rPr>
          <w:rFonts w:ascii="Arial" w:hAnsi="Arial" w:eastAsia="Arial" w:cs="Arial"/>
          <w:i w:val="0"/>
          <w:iCs w:val="0"/>
          <w:noProof w:val="0"/>
          <w:color w:val="0E101A"/>
          <w:sz w:val="22"/>
          <w:szCs w:val="22"/>
          <w:lang w:val="en-GB"/>
        </w:rPr>
        <w:t>’c</w:t>
      </w:r>
      <w:r w:rsidRPr="1E165315" w:rsidR="2E4126C9">
        <w:rPr>
          <w:rFonts w:ascii="Arial" w:hAnsi="Arial" w:eastAsia="Arial" w:cs="Arial"/>
          <w:i w:val="0"/>
          <w:iCs w:val="0"/>
          <w:noProof w:val="0"/>
          <w:color w:val="0E101A"/>
          <w:sz w:val="22"/>
          <w:szCs w:val="22"/>
          <w:lang w:val="en-GB"/>
        </w:rPr>
        <w:t>ritical incident’ makes it easy to assume that the event must be disruptive or significantly noticeable</w:t>
      </w:r>
      <w:r w:rsidRPr="1E165315" w:rsidR="0E03CFB1">
        <w:rPr>
          <w:rFonts w:ascii="Arial" w:hAnsi="Arial" w:eastAsia="Arial" w:cs="Arial"/>
          <w:i w:val="0"/>
          <w:iCs w:val="0"/>
          <w:noProof w:val="0"/>
          <w:color w:val="0E101A"/>
          <w:sz w:val="22"/>
          <w:szCs w:val="22"/>
          <w:lang w:val="en-GB"/>
        </w:rPr>
        <w:t>.</w:t>
      </w:r>
      <w:r w:rsidRPr="1E165315" w:rsidR="2E4126C9">
        <w:rPr>
          <w:rFonts w:ascii="Arial" w:hAnsi="Arial" w:eastAsia="Arial" w:cs="Arial"/>
          <w:i w:val="0"/>
          <w:iCs w:val="0"/>
          <w:noProof w:val="0"/>
          <w:color w:val="0E101A"/>
          <w:sz w:val="22"/>
          <w:szCs w:val="22"/>
          <w:lang w:val="en-GB"/>
        </w:rPr>
        <w:t xml:space="preserve"> Tripp states that critical incidents are primarily straightforward, routine events that are made critical through their identification and analysis. </w:t>
      </w:r>
      <w:r w:rsidRPr="1E165315" w:rsidR="2E4126C9">
        <w:rPr>
          <w:rFonts w:ascii="Arial" w:hAnsi="Arial" w:eastAsia="Arial" w:cs="Arial"/>
          <w:i w:val="0"/>
          <w:iCs w:val="0"/>
          <w:noProof w:val="0"/>
          <w:color w:val="0E101A"/>
          <w:sz w:val="22"/>
          <w:szCs w:val="22"/>
          <w:lang w:val="en-GB"/>
        </w:rPr>
        <w:t>Identifying critical incidents is vital as it offers the professional teacher the opportunity to reflect on their practice, both in the moment and after the event. Determining why the practitioner does certain things, the effect of these and their future implications is crucial to establishing an evolving practice and the provision of better learning opportunities and the reduction or elimination of disruptive behaviours in the classroom.</w:t>
      </w:r>
    </w:p>
    <w:p w:rsidR="730B876A" w:rsidP="1E165315" w:rsidRDefault="730B876A" w14:paraId="5CFEF2FC" w14:textId="0901BA09">
      <w:pPr>
        <w:spacing w:line="360" w:lineRule="auto"/>
        <w:rPr>
          <w:rFonts w:ascii="Arial" w:hAnsi="Arial" w:eastAsia="Arial" w:cs="Arial"/>
          <w:i w:val="0"/>
          <w:iCs w:val="0"/>
          <w:noProof w:val="0"/>
          <w:color w:val="0E101A"/>
          <w:sz w:val="22"/>
          <w:szCs w:val="22"/>
          <w:lang w:val="en-GB"/>
        </w:rPr>
      </w:pPr>
      <w:r w:rsidRPr="1E165315" w:rsidR="2E4126C9">
        <w:rPr>
          <w:rFonts w:ascii="Arial" w:hAnsi="Arial" w:eastAsia="Arial" w:cs="Arial"/>
          <w:i w:val="0"/>
          <w:iCs w:val="0"/>
          <w:noProof w:val="0"/>
          <w:color w:val="0E101A"/>
          <w:sz w:val="22"/>
          <w:szCs w:val="22"/>
          <w:lang w:val="en-GB"/>
        </w:rPr>
        <w:t>Critical reflection, as defined by Mezirow (1990, p3), refers to a “</w:t>
      </w:r>
      <w:r w:rsidRPr="1E165315" w:rsidR="2E4126C9">
        <w:rPr>
          <w:rFonts w:ascii="Arial" w:hAnsi="Arial" w:eastAsia="Arial" w:cs="Arial"/>
          <w:i w:val="0"/>
          <w:iCs w:val="0"/>
          <w:noProof w:val="0"/>
          <w:color w:val="0E101A"/>
          <w:sz w:val="22"/>
          <w:szCs w:val="22"/>
          <w:lang w:val="en-GB"/>
        </w:rPr>
        <w:t>c</w:t>
      </w:r>
      <w:r w:rsidRPr="1E165315" w:rsidR="2E4126C9">
        <w:rPr>
          <w:rFonts w:ascii="Arial" w:hAnsi="Arial" w:eastAsia="Arial" w:cs="Arial"/>
          <w:i w:val="0"/>
          <w:iCs w:val="0"/>
          <w:noProof w:val="0"/>
          <w:color w:val="0E101A"/>
          <w:sz w:val="22"/>
          <w:szCs w:val="22"/>
          <w:lang w:val="en-GB"/>
          <w:rPrChange w:author="jushwah@googlemail.com" w:date="2021-10-28T13:24:39.257Z" w:id="545478257">
            <w:rPr>
              <w:rFonts w:ascii="Arial" w:hAnsi="Arial" w:eastAsia="Arial" w:cs="Arial"/>
              <w:noProof w:val="0"/>
              <w:color w:val="0E101A"/>
              <w:sz w:val="22"/>
              <w:szCs w:val="22"/>
              <w:lang w:val="en-GB"/>
            </w:rPr>
          </w:rPrChange>
        </w:rPr>
        <w:t>ritique of the presuppositions on which our beliefs have been built</w:t>
      </w:r>
      <w:r w:rsidRPr="1E165315" w:rsidR="2E4126C9">
        <w:rPr>
          <w:rFonts w:ascii="Arial" w:hAnsi="Arial" w:eastAsia="Arial" w:cs="Arial"/>
          <w:i w:val="0"/>
          <w:iCs w:val="0"/>
          <w:noProof w:val="0"/>
          <w:color w:val="0E101A"/>
          <w:sz w:val="22"/>
          <w:szCs w:val="22"/>
          <w:lang w:val="en-GB"/>
        </w:rPr>
        <w:t>”, which draws from Dewey’s (1933, p9) perspective on reflection as “</w:t>
      </w:r>
      <w:r w:rsidRPr="1E165315" w:rsidR="2E4126C9">
        <w:rPr>
          <w:rFonts w:ascii="Arial" w:hAnsi="Arial" w:eastAsia="Arial" w:cs="Arial"/>
          <w:i w:val="0"/>
          <w:iCs w:val="0"/>
          <w:noProof w:val="0"/>
          <w:color w:val="0E101A"/>
          <w:sz w:val="22"/>
          <w:szCs w:val="22"/>
          <w:lang w:val="en-GB"/>
          <w:rPrChange w:author="jushwah@googlemail.com" w:date="2021-10-28T13:25:26.784Z" w:id="1992236534">
            <w:rPr>
              <w:rFonts w:ascii="Arial" w:hAnsi="Arial" w:eastAsia="Arial" w:cs="Arial"/>
              <w:noProof w:val="0"/>
              <w:color w:val="0E101A"/>
              <w:sz w:val="22"/>
              <w:szCs w:val="22"/>
              <w:lang w:val="en-GB"/>
            </w:rPr>
          </w:rPrChange>
        </w:rPr>
        <w:t>assessing the grounds of one’s beliefs</w:t>
      </w:r>
      <w:r w:rsidRPr="1E165315" w:rsidR="2E4126C9">
        <w:rPr>
          <w:rFonts w:ascii="Arial" w:hAnsi="Arial" w:eastAsia="Arial" w:cs="Arial"/>
          <w:i w:val="0"/>
          <w:iCs w:val="0"/>
          <w:noProof w:val="0"/>
          <w:color w:val="0E101A"/>
          <w:sz w:val="22"/>
          <w:szCs w:val="22"/>
          <w:lang w:val="en-GB"/>
        </w:rPr>
        <w:t xml:space="preserve">”. From this, it can be drawn that the purpose of critical reflection is to enable the reflector to assess if their opinions are formed from accurate data and reasoning, rather than simply relying on their own preconceived biases and experiences. </w:t>
      </w:r>
      <w:r w:rsidRPr="1E165315" w:rsidR="2E4126C9">
        <w:rPr>
          <w:rFonts w:ascii="Arial" w:hAnsi="Arial" w:eastAsia="Arial" w:cs="Arial"/>
          <w:i w:val="0"/>
          <w:iCs w:val="0"/>
          <w:noProof w:val="0"/>
          <w:color w:val="0E101A"/>
          <w:sz w:val="22"/>
          <w:szCs w:val="22"/>
          <w:lang w:val="en-GB"/>
        </w:rPr>
        <w:t>Identifying biases and gaps in knowledge is essential in the context of education, as the educator must strive to inform their practice by keeping up to date with current research findings, which may not always align with their previously established understanding</w:t>
      </w:r>
      <w:r w:rsidRPr="1E165315" w:rsidR="2E4126C9">
        <w:rPr>
          <w:rFonts w:ascii="Arial" w:hAnsi="Arial" w:eastAsia="Arial" w:cs="Arial"/>
          <w:i w:val="0"/>
          <w:iCs w:val="0"/>
          <w:noProof w:val="0"/>
          <w:color w:val="0E101A"/>
          <w:sz w:val="22"/>
          <w:szCs w:val="22"/>
          <w:lang w:val="en-GB"/>
        </w:rPr>
        <w:t xml:space="preserve">. The problem arises due to the brain’s predisposition towards confirmation bias, caused by the brain seeking to establish patterns and relationships between events. These are not always true and are influenced by our upbringing, environment, and cultural setting, and must be investigated to ensure that the educator does not pass on inaccurate information or harmful stereotypes to learners.  </w:t>
      </w:r>
    </w:p>
    <w:p w:rsidR="730B876A" w:rsidP="1E165315" w:rsidRDefault="730B876A" w14:paraId="4BBADBEB" w14:textId="3CD934BF">
      <w:pPr>
        <w:pStyle w:val="Normal"/>
        <w:spacing w:line="360" w:lineRule="auto"/>
        <w:rPr>
          <w:ins w:author="jushwah@googlemail.com" w:date="2021-10-28T13:28:14.138Z" w:id="874629969"/>
          <w:rFonts w:ascii="Arial" w:hAnsi="Arial" w:eastAsia="Arial" w:cs="Arial"/>
          <w:noProof w:val="0"/>
          <w:color w:val="0E101A"/>
          <w:sz w:val="22"/>
          <w:szCs w:val="22"/>
          <w:lang w:val="en-GB"/>
        </w:rPr>
      </w:pPr>
      <w:r w:rsidRPr="30DAFA87" w:rsidR="4FFD26B8">
        <w:rPr>
          <w:rFonts w:ascii="Arial" w:hAnsi="Arial" w:eastAsia="Arial" w:cs="Arial"/>
          <w:noProof w:val="0"/>
          <w:color w:val="0E101A"/>
          <w:sz w:val="22"/>
          <w:szCs w:val="22"/>
          <w:lang w:val="en-GB"/>
        </w:rPr>
        <w:t xml:space="preserve">Recent educational reform </w:t>
      </w:r>
      <w:r w:rsidRPr="30DAFA87" w:rsidR="2E4126C9">
        <w:rPr>
          <w:rFonts w:ascii="Arial" w:hAnsi="Arial" w:eastAsia="Arial" w:cs="Arial"/>
          <w:noProof w:val="0"/>
          <w:color w:val="0E101A"/>
          <w:sz w:val="22"/>
          <w:szCs w:val="22"/>
          <w:lang w:val="en-GB"/>
        </w:rPr>
        <w:t>includ</w:t>
      </w:r>
      <w:r w:rsidRPr="30DAFA87" w:rsidR="61B87BE8">
        <w:rPr>
          <w:rFonts w:ascii="Arial" w:hAnsi="Arial" w:eastAsia="Arial" w:cs="Arial"/>
          <w:noProof w:val="0"/>
          <w:color w:val="0E101A"/>
          <w:sz w:val="22"/>
          <w:szCs w:val="22"/>
          <w:lang w:val="en-GB"/>
        </w:rPr>
        <w:t>es</w:t>
      </w:r>
      <w:r w:rsidRPr="30DAFA87" w:rsidR="2E4126C9">
        <w:rPr>
          <w:rFonts w:ascii="Arial" w:hAnsi="Arial" w:eastAsia="Arial" w:cs="Arial"/>
          <w:noProof w:val="0"/>
          <w:color w:val="0E101A"/>
          <w:sz w:val="22"/>
          <w:szCs w:val="22"/>
          <w:lang w:val="en-GB"/>
        </w:rPr>
        <w:t xml:space="preserve"> the implementation of the </w:t>
      </w:r>
      <w:r w:rsidRPr="30DAFA87" w:rsidR="2E4126C9">
        <w:rPr>
          <w:rFonts w:ascii="Arial" w:hAnsi="Arial" w:eastAsia="Arial" w:cs="Arial"/>
          <w:noProof w:val="0"/>
          <w:color w:val="0E101A"/>
          <w:sz w:val="22"/>
          <w:szCs w:val="22"/>
          <w:lang w:val="en-GB"/>
          <w:rPrChange w:author="jushwah@googlemail.com" w:date="2021-10-28T13:26:39.577Z" w:id="67930608">
            <w:rPr>
              <w:rFonts w:ascii="Arial" w:hAnsi="Arial" w:eastAsia="Arial" w:cs="Arial"/>
              <w:noProof w:val="0"/>
              <w:color w:val="0E101A"/>
              <w:sz w:val="22"/>
              <w:szCs w:val="22"/>
              <w:lang w:val="en-GB"/>
            </w:rPr>
          </w:rPrChange>
        </w:rPr>
        <w:t>Four Purposes</w:t>
      </w:r>
      <w:r w:rsidRPr="30DAFA87" w:rsidR="2E4126C9">
        <w:rPr>
          <w:rFonts w:ascii="Arial" w:hAnsi="Arial" w:eastAsia="Arial" w:cs="Arial"/>
          <w:noProof w:val="0"/>
          <w:color w:val="0E101A"/>
          <w:sz w:val="22"/>
          <w:szCs w:val="22"/>
          <w:lang w:val="en-GB"/>
        </w:rPr>
        <w:t>,</w:t>
      </w:r>
      <w:r w:rsidRPr="30DAFA87" w:rsidR="492FF526">
        <w:rPr>
          <w:rFonts w:ascii="Arial" w:hAnsi="Arial" w:eastAsia="Arial" w:cs="Arial"/>
          <w:noProof w:val="0"/>
          <w:color w:val="0E101A"/>
          <w:sz w:val="22"/>
          <w:szCs w:val="22"/>
          <w:lang w:val="en-GB"/>
        </w:rPr>
        <w:t xml:space="preserve"> part of a </w:t>
      </w:r>
      <w:r w:rsidRPr="30DAFA87" w:rsidR="0C68D811">
        <w:rPr>
          <w:rFonts w:ascii="Arial" w:hAnsi="Arial" w:eastAsia="Arial" w:cs="Arial"/>
          <w:noProof w:val="0"/>
          <w:color w:val="0E101A"/>
          <w:sz w:val="22"/>
          <w:szCs w:val="22"/>
          <w:lang w:val="en-GB"/>
        </w:rPr>
        <w:t>recommendation</w:t>
      </w:r>
      <w:r w:rsidRPr="30DAFA87" w:rsidR="492FF526">
        <w:rPr>
          <w:rFonts w:ascii="Arial" w:hAnsi="Arial" w:eastAsia="Arial" w:cs="Arial"/>
          <w:noProof w:val="0"/>
          <w:color w:val="0E101A"/>
          <w:sz w:val="22"/>
          <w:szCs w:val="22"/>
          <w:lang w:val="en-GB"/>
        </w:rPr>
        <w:t xml:space="preserve"> by Prof</w:t>
      </w:r>
      <w:r w:rsidRPr="30DAFA87" w:rsidR="7F0608FC">
        <w:rPr>
          <w:rFonts w:ascii="Arial" w:hAnsi="Arial" w:eastAsia="Arial" w:cs="Arial"/>
          <w:noProof w:val="0"/>
          <w:color w:val="0E101A"/>
          <w:sz w:val="22"/>
          <w:szCs w:val="22"/>
          <w:lang w:val="en-GB"/>
        </w:rPr>
        <w:t>essor</w:t>
      </w:r>
      <w:r w:rsidRPr="30DAFA87" w:rsidR="492FF526">
        <w:rPr>
          <w:rFonts w:ascii="Arial" w:hAnsi="Arial" w:eastAsia="Arial" w:cs="Arial"/>
          <w:noProof w:val="0"/>
          <w:color w:val="0E101A"/>
          <w:sz w:val="22"/>
          <w:szCs w:val="22"/>
          <w:lang w:val="en-GB"/>
        </w:rPr>
        <w:t xml:space="preserve"> Donaldson in the </w:t>
      </w:r>
      <w:r w:rsidRPr="30DAFA87" w:rsidR="5663BD1C">
        <w:rPr>
          <w:rFonts w:ascii="Arial" w:hAnsi="Arial" w:eastAsia="Arial" w:cs="Arial"/>
          <w:i w:val="0"/>
          <w:iCs w:val="0"/>
          <w:noProof w:val="0"/>
          <w:sz w:val="22"/>
          <w:szCs w:val="22"/>
          <w:lang w:val="en-GB"/>
        </w:rPr>
        <w:t>Successful Futures Independent Review of Curriculum and Assessment Arrangements in Wales.</w:t>
      </w:r>
      <w:r w:rsidRPr="30DAFA87" w:rsidR="5663BD1C">
        <w:rPr>
          <w:rFonts w:ascii="Arial" w:hAnsi="Arial" w:eastAsia="Arial" w:cs="Arial"/>
          <w:noProof w:val="0"/>
          <w:color w:val="0E101A"/>
          <w:sz w:val="22"/>
          <w:szCs w:val="22"/>
          <w:lang w:val="en-GB"/>
        </w:rPr>
        <w:t xml:space="preserve"> </w:t>
      </w:r>
      <w:r w:rsidRPr="30DAFA87" w:rsidR="6DF47E82">
        <w:rPr>
          <w:rFonts w:ascii="Arial" w:hAnsi="Arial" w:eastAsia="Arial" w:cs="Arial"/>
          <w:noProof w:val="0"/>
          <w:color w:val="0E101A"/>
          <w:sz w:val="22"/>
          <w:szCs w:val="22"/>
          <w:lang w:val="en-GB"/>
        </w:rPr>
        <w:t xml:space="preserve">These Four Purposes direct the focus of the new Welsh curriculum and encourage </w:t>
      </w:r>
      <w:r w:rsidRPr="30DAFA87" w:rsidR="7AC1AB4A">
        <w:rPr>
          <w:rFonts w:ascii="Arial" w:hAnsi="Arial" w:eastAsia="Arial" w:cs="Arial"/>
          <w:noProof w:val="0"/>
          <w:color w:val="0E101A"/>
          <w:sz w:val="22"/>
          <w:szCs w:val="22"/>
          <w:lang w:val="en-GB"/>
        </w:rPr>
        <w:t>a</w:t>
      </w:r>
      <w:r w:rsidRPr="30DAFA87" w:rsidR="6DF47E82">
        <w:rPr>
          <w:rFonts w:ascii="Arial" w:hAnsi="Arial" w:eastAsia="Arial" w:cs="Arial"/>
          <w:noProof w:val="0"/>
          <w:color w:val="0E101A"/>
          <w:sz w:val="22"/>
          <w:szCs w:val="22"/>
          <w:lang w:val="en-GB"/>
        </w:rPr>
        <w:t xml:space="preserve"> cross-curricular </w:t>
      </w:r>
      <w:r w:rsidRPr="30DAFA87" w:rsidR="1B6F38B2">
        <w:rPr>
          <w:rFonts w:ascii="Arial" w:hAnsi="Arial" w:eastAsia="Arial" w:cs="Arial"/>
          <w:noProof w:val="0"/>
          <w:color w:val="0E101A"/>
          <w:sz w:val="22"/>
          <w:szCs w:val="22"/>
          <w:lang w:val="en-GB"/>
        </w:rPr>
        <w:t>view of learning</w:t>
      </w:r>
      <w:r w:rsidRPr="30DAFA87" w:rsidR="7F38D8C7">
        <w:rPr>
          <w:rFonts w:ascii="Arial" w:hAnsi="Arial" w:eastAsia="Arial" w:cs="Arial"/>
          <w:noProof w:val="0"/>
          <w:color w:val="0E101A"/>
          <w:sz w:val="22"/>
          <w:szCs w:val="22"/>
          <w:lang w:val="en-GB"/>
        </w:rPr>
        <w:t xml:space="preserve">. This </w:t>
      </w:r>
      <w:r w:rsidRPr="30DAFA87" w:rsidR="2E4126C9">
        <w:rPr>
          <w:rFonts w:ascii="Arial" w:hAnsi="Arial" w:eastAsia="Arial" w:cs="Arial"/>
          <w:noProof w:val="0"/>
          <w:color w:val="0E101A"/>
          <w:sz w:val="22"/>
          <w:szCs w:val="22"/>
          <w:lang w:val="en-GB"/>
        </w:rPr>
        <w:t>necessitates</w:t>
      </w:r>
      <w:r w:rsidRPr="30DAFA87" w:rsidR="2E4126C9">
        <w:rPr>
          <w:rFonts w:ascii="Arial" w:hAnsi="Arial" w:eastAsia="Arial" w:cs="Arial"/>
          <w:noProof w:val="0"/>
          <w:color w:val="0E101A"/>
          <w:sz w:val="22"/>
          <w:szCs w:val="22"/>
          <w:lang w:val="en-GB"/>
        </w:rPr>
        <w:t xml:space="preserve"> teachers to shift from the view of teaching as a craft to teaching as a profession, with teaching as a craft referring to the idea that a teacher learns </w:t>
      </w:r>
    </w:p>
    <w:p w:rsidR="730B876A" w:rsidP="1E165315" w:rsidRDefault="730B876A" w14:paraId="47E19B79" w14:textId="61698962">
      <w:pPr>
        <w:spacing w:line="360" w:lineRule="auto"/>
        <w:ind w:left="720"/>
        <w:rPr>
          <w:ins w:author="jushwah@googlemail.com" w:date="2021-10-28T13:28:56.792Z" w:id="542915124"/>
          <w:rFonts w:ascii="Arial" w:hAnsi="Arial" w:eastAsia="Arial" w:cs="Arial"/>
          <w:i w:val="0"/>
          <w:iCs w:val="0"/>
          <w:noProof w:val="0"/>
          <w:color w:val="0E101A"/>
          <w:sz w:val="22"/>
          <w:szCs w:val="22"/>
          <w:lang w:val="en-GB"/>
        </w:rPr>
      </w:pPr>
      <w:r w:rsidRPr="1E165315" w:rsidR="2E4126C9">
        <w:rPr>
          <w:rFonts w:ascii="Arial" w:hAnsi="Arial" w:eastAsia="Arial" w:cs="Arial"/>
          <w:i w:val="0"/>
          <w:iCs w:val="0"/>
          <w:noProof w:val="0"/>
          <w:color w:val="0E101A"/>
          <w:sz w:val="22"/>
          <w:szCs w:val="22"/>
          <w:lang w:val="en-GB"/>
        </w:rPr>
        <w:t>“</w:t>
      </w:r>
      <w:r w:rsidRPr="1E165315" w:rsidR="325384C5">
        <w:rPr>
          <w:rFonts w:ascii="Arial" w:hAnsi="Arial" w:eastAsia="Arial" w:cs="Arial"/>
          <w:i w:val="0"/>
          <w:iCs w:val="0"/>
          <w:noProof w:val="0"/>
          <w:color w:val="0E101A"/>
          <w:sz w:val="22"/>
          <w:szCs w:val="22"/>
          <w:lang w:val="en-GB"/>
        </w:rPr>
        <w:t>As</w:t>
      </w:r>
      <w:r w:rsidRPr="1E165315" w:rsidR="2E4126C9">
        <w:rPr>
          <w:rFonts w:ascii="Arial" w:hAnsi="Arial" w:eastAsia="Arial" w:cs="Arial"/>
          <w:i w:val="0"/>
          <w:iCs w:val="0"/>
          <w:noProof w:val="0"/>
          <w:color w:val="0E101A"/>
          <w:sz w:val="22"/>
          <w:szCs w:val="22"/>
          <w:lang w:val="en-GB"/>
        </w:rPr>
        <w:t xml:space="preserve"> an apprentice observing a master craftsman or woman. Watching others, and being rigorously observed yourself as you develop, is the best route to acquirin</w:t>
      </w:r>
      <w:r w:rsidRPr="1E165315" w:rsidR="2E4126C9">
        <w:rPr>
          <w:rFonts w:ascii="Arial" w:hAnsi="Arial" w:eastAsia="Arial" w:cs="Arial"/>
          <w:i w:val="0"/>
          <w:iCs w:val="0"/>
          <w:noProof w:val="0"/>
          <w:color w:val="0E101A"/>
          <w:sz w:val="22"/>
          <w:szCs w:val="22"/>
          <w:lang w:val="en-GB"/>
        </w:rPr>
        <w:t xml:space="preserve">g </w:t>
      </w:r>
      <w:r w:rsidRPr="1E165315" w:rsidR="2E4126C9">
        <w:rPr>
          <w:rFonts w:ascii="Arial" w:hAnsi="Arial" w:eastAsia="Arial" w:cs="Arial"/>
          <w:i w:val="0"/>
          <w:iCs w:val="0"/>
          <w:noProof w:val="0"/>
          <w:color w:val="0E101A"/>
          <w:sz w:val="22"/>
          <w:szCs w:val="22"/>
          <w:lang w:val="en-GB"/>
        </w:rPr>
        <w:t>maste</w:t>
      </w:r>
      <w:r w:rsidRPr="1E165315" w:rsidR="2E4126C9">
        <w:rPr>
          <w:rFonts w:ascii="Arial" w:hAnsi="Arial" w:eastAsia="Arial" w:cs="Arial"/>
          <w:i w:val="0"/>
          <w:iCs w:val="0"/>
          <w:noProof w:val="0"/>
          <w:color w:val="0E101A"/>
          <w:sz w:val="22"/>
          <w:szCs w:val="22"/>
          <w:lang w:val="en-GB"/>
        </w:rPr>
        <w:t>ry</w:t>
      </w:r>
      <w:r w:rsidRPr="1E165315" w:rsidR="2E4126C9">
        <w:rPr>
          <w:rFonts w:ascii="Arial" w:hAnsi="Arial" w:eastAsia="Arial" w:cs="Arial"/>
          <w:i w:val="0"/>
          <w:iCs w:val="0"/>
          <w:noProof w:val="0"/>
          <w:color w:val="0E101A"/>
          <w:sz w:val="22"/>
          <w:szCs w:val="22"/>
          <w:lang w:val="en-GB"/>
        </w:rPr>
        <w:t xml:space="preserve"> in the classroom”</w:t>
      </w:r>
    </w:p>
    <w:p w:rsidR="730B876A" w:rsidP="1E165315" w:rsidRDefault="730B876A" w14:paraId="347B5665" w14:textId="5ACE58D2">
      <w:pPr>
        <w:spacing w:line="360" w:lineRule="auto"/>
        <w:ind w:left="720"/>
        <w:rPr>
          <w:ins w:author="jushwah@googlemail.com" w:date="2021-10-28T13:28:31.974Z" w:id="547215603"/>
          <w:rFonts w:ascii="Arial" w:hAnsi="Arial" w:eastAsia="Arial" w:cs="Arial"/>
          <w:b w:val="1"/>
          <w:bCs w:val="1"/>
          <w:noProof w:val="0"/>
          <w:color w:val="0E101A"/>
          <w:sz w:val="22"/>
          <w:szCs w:val="22"/>
          <w:lang w:val="en-GB"/>
        </w:rPr>
      </w:pPr>
      <w:del w:author="jushwah@googlemail.com" w:date="2021-10-28T13:29:04.874Z" w:id="1750802376">
        <w:r w:rsidRPr="1E165315" w:rsidDel="2E4126C9">
          <w:rPr>
            <w:rFonts w:ascii="Arial" w:hAnsi="Arial" w:eastAsia="Arial" w:cs="Arial"/>
            <w:b w:val="1"/>
            <w:bCs w:val="1"/>
            <w:i w:val="1"/>
            <w:iCs w:val="1"/>
            <w:noProof w:val="0"/>
            <w:color w:val="0E101A"/>
            <w:sz w:val="22"/>
            <w:szCs w:val="22"/>
            <w:lang w:val="en-GB"/>
            <w:rPrChange w:author="jushwah@googlemail.com" w:date="2021-10-28T13:29:00.4Z" w:id="437725325">
              <w:rPr>
                <w:rFonts w:ascii="Arial" w:hAnsi="Arial" w:eastAsia="Arial" w:cs="Arial"/>
                <w:i w:val="1"/>
                <w:iCs w:val="1"/>
                <w:noProof w:val="0"/>
                <w:color w:val="0E101A"/>
                <w:sz w:val="22"/>
                <w:szCs w:val="22"/>
                <w:lang w:val="en-GB"/>
              </w:rPr>
            </w:rPrChange>
          </w:rPr>
          <w:delText>(</w:delText>
        </w:r>
      </w:del>
      <w:r w:rsidRPr="1E165315" w:rsidR="11A5F75E">
        <w:rPr>
          <w:rFonts w:ascii="Arial" w:hAnsi="Arial" w:eastAsia="Arial" w:cs="Arial"/>
          <w:b w:val="1"/>
          <w:bCs w:val="1"/>
          <w:i w:val="1"/>
          <w:iCs w:val="1"/>
          <w:noProof w:val="0"/>
          <w:color w:val="0E101A"/>
          <w:sz w:val="22"/>
          <w:szCs w:val="22"/>
          <w:lang w:val="en-GB"/>
        </w:rPr>
        <w:t xml:space="preserve">Michael </w:t>
      </w:r>
      <w:r w:rsidRPr="1E165315" w:rsidR="2E4126C9">
        <w:rPr>
          <w:rFonts w:ascii="Arial" w:hAnsi="Arial" w:eastAsia="Arial" w:cs="Arial"/>
          <w:b w:val="1"/>
          <w:bCs w:val="1"/>
          <w:i w:val="1"/>
          <w:iCs w:val="1"/>
          <w:noProof w:val="0"/>
          <w:color w:val="0E101A"/>
          <w:sz w:val="22"/>
          <w:szCs w:val="22"/>
          <w:lang w:val="en-GB"/>
        </w:rPr>
        <w:t>Gove, 2010</w:t>
      </w:r>
      <w:del w:author="jushwah@googlemail.com" w:date="2021-10-28T13:29:02.148Z" w:id="2041370553">
        <w:r w:rsidRPr="1E165315" w:rsidDel="2E4126C9">
          <w:rPr>
            <w:rFonts w:ascii="Arial" w:hAnsi="Arial" w:eastAsia="Arial" w:cs="Arial"/>
            <w:b w:val="1"/>
            <w:bCs w:val="1"/>
            <w:i w:val="1"/>
            <w:iCs w:val="1"/>
            <w:noProof w:val="0"/>
            <w:color w:val="0E101A"/>
            <w:sz w:val="22"/>
            <w:szCs w:val="22"/>
            <w:lang w:val="en-GB"/>
          </w:rPr>
          <w:delText>)</w:delText>
        </w:r>
      </w:del>
    </w:p>
    <w:p w:rsidR="730B876A" w:rsidP="1E165315" w:rsidRDefault="730B876A" w14:paraId="76874D7C" w14:textId="11BA225D">
      <w:pPr>
        <w:pStyle w:val="Normal"/>
        <w:spacing w:line="360" w:lineRule="auto"/>
        <w:rPr>
          <w:rFonts w:ascii="Arial" w:hAnsi="Arial" w:eastAsia="Arial" w:cs="Arial"/>
          <w:i w:val="0"/>
          <w:iCs w:val="0"/>
          <w:noProof w:val="0"/>
          <w:color w:val="0E101A"/>
          <w:sz w:val="22"/>
          <w:szCs w:val="22"/>
          <w:lang w:val="en-GB"/>
        </w:rPr>
      </w:pPr>
      <w:r w:rsidRPr="1E165315" w:rsidR="05D5430F">
        <w:rPr>
          <w:rFonts w:ascii="Arial" w:hAnsi="Arial" w:eastAsia="Arial" w:cs="Arial"/>
          <w:i w:val="0"/>
          <w:iCs w:val="0"/>
          <w:noProof w:val="0"/>
          <w:color w:val="0E101A"/>
          <w:sz w:val="22"/>
          <w:szCs w:val="22"/>
          <w:lang w:val="en-GB"/>
        </w:rPr>
        <w:t>When</w:t>
      </w:r>
      <w:r w:rsidRPr="1E165315" w:rsidR="2E4126C9">
        <w:rPr>
          <w:rFonts w:ascii="Arial" w:hAnsi="Arial" w:eastAsia="Arial" w:cs="Arial"/>
          <w:i w:val="0"/>
          <w:iCs w:val="0"/>
          <w:noProof w:val="0"/>
          <w:color w:val="0E101A"/>
          <w:sz w:val="22"/>
          <w:szCs w:val="22"/>
          <w:lang w:val="en-GB"/>
        </w:rPr>
        <w:t xml:space="preserve"> Gove assumed the position of Education Secretary in 2010, he had no previous experience in education, and teachers’ unions frequently criticised his stance on education. In contrast, the professional teacher “</w:t>
      </w:r>
      <w:r w:rsidRPr="1E165315" w:rsidR="4401E1E9">
        <w:rPr>
          <w:rFonts w:ascii="Arial" w:hAnsi="Arial" w:eastAsia="Arial" w:cs="Arial"/>
          <w:i w:val="0"/>
          <w:iCs w:val="0"/>
          <w:noProof w:val="0"/>
          <w:color w:val="0E101A"/>
          <w:sz w:val="22"/>
          <w:szCs w:val="22"/>
          <w:lang w:val="en-GB"/>
        </w:rPr>
        <w:t>d</w:t>
      </w:r>
      <w:r w:rsidRPr="1E165315" w:rsidR="2E4126C9">
        <w:rPr>
          <w:rFonts w:ascii="Arial" w:hAnsi="Arial" w:eastAsia="Arial" w:cs="Arial"/>
          <w:i w:val="0"/>
          <w:iCs w:val="0"/>
          <w:noProof w:val="0"/>
          <w:color w:val="0E101A"/>
          <w:sz w:val="22"/>
          <w:szCs w:val="22"/>
          <w:lang w:val="en-GB"/>
        </w:rPr>
        <w:t>raws on a well-thought-through and coherent conceptual framework, on knowledge of well-substantiated empirical research, and on considered ethical principles, to arrive at decisions in the classroom context</w:t>
      </w:r>
      <w:r w:rsidRPr="1E165315" w:rsidR="2E4126C9">
        <w:rPr>
          <w:rFonts w:ascii="Arial" w:hAnsi="Arial" w:eastAsia="Arial" w:cs="Arial"/>
          <w:i w:val="0"/>
          <w:iCs w:val="0"/>
          <w:noProof w:val="0"/>
          <w:color w:val="0E101A"/>
          <w:sz w:val="22"/>
          <w:szCs w:val="22"/>
          <w:lang w:val="en-GB"/>
        </w:rPr>
        <w:t xml:space="preserve">” </w:t>
      </w:r>
      <w:r w:rsidRPr="1E165315" w:rsidR="2E4126C9">
        <w:rPr>
          <w:rFonts w:ascii="Arial" w:hAnsi="Arial" w:eastAsia="Arial" w:cs="Arial"/>
          <w:i w:val="0"/>
          <w:iCs w:val="0"/>
          <w:noProof w:val="0"/>
          <w:color w:val="0E101A"/>
          <w:sz w:val="22"/>
          <w:szCs w:val="22"/>
          <w:lang w:val="en-GB"/>
        </w:rPr>
        <w:t>(</w:t>
      </w:r>
      <w:r w:rsidRPr="1E165315" w:rsidR="2E4126C9">
        <w:rPr>
          <w:rFonts w:ascii="Arial" w:hAnsi="Arial" w:eastAsia="Arial" w:cs="Arial"/>
          <w:i w:val="0"/>
          <w:iCs w:val="0"/>
          <w:noProof w:val="0"/>
          <w:color w:val="0E101A"/>
          <w:sz w:val="22"/>
          <w:szCs w:val="22"/>
          <w:lang w:val="en-GB"/>
        </w:rPr>
        <w:t xml:space="preserve">Orchard et al., 2015). Orchard is a Director of the School of Education at Bristol University and has been widely published in academic writing on education. Whilst teaching according to established research should be strived for, </w:t>
      </w:r>
      <w:r w:rsidRPr="1E165315" w:rsidR="7D4EE29C">
        <w:rPr>
          <w:rFonts w:ascii="Arial" w:hAnsi="Arial" w:eastAsia="Arial" w:cs="Arial"/>
          <w:i w:val="0"/>
          <w:iCs w:val="0"/>
          <w:noProof w:val="0"/>
          <w:color w:val="0E101A"/>
          <w:sz w:val="22"/>
          <w:szCs w:val="22"/>
          <w:lang w:val="en-GB"/>
        </w:rPr>
        <w:t>BERA state</w:t>
      </w:r>
      <w:r w:rsidRPr="1E165315" w:rsidR="2E4126C9">
        <w:rPr>
          <w:rFonts w:ascii="Arial" w:hAnsi="Arial" w:eastAsia="Arial" w:cs="Arial"/>
          <w:i w:val="0"/>
          <w:iCs w:val="0"/>
          <w:noProof w:val="0"/>
          <w:color w:val="0E101A"/>
          <w:sz w:val="22"/>
          <w:szCs w:val="22"/>
          <w:lang w:val="en-GB"/>
        </w:rPr>
        <w:t xml:space="preserve"> that “</w:t>
      </w:r>
      <w:r w:rsidRPr="1E165315" w:rsidR="372CD895">
        <w:rPr>
          <w:rFonts w:ascii="Arial" w:hAnsi="Arial" w:eastAsia="Arial" w:cs="Arial"/>
          <w:i w:val="0"/>
          <w:iCs w:val="0"/>
          <w:noProof w:val="0"/>
          <w:color w:val="0E101A"/>
          <w:sz w:val="22"/>
          <w:szCs w:val="22"/>
          <w:lang w:val="en-GB"/>
        </w:rPr>
        <w:t>g</w:t>
      </w:r>
      <w:r w:rsidRPr="1E165315" w:rsidR="2E4126C9">
        <w:rPr>
          <w:rFonts w:ascii="Arial" w:hAnsi="Arial" w:eastAsia="Arial" w:cs="Arial"/>
          <w:i w:val="0"/>
          <w:iCs w:val="0"/>
          <w:noProof w:val="0"/>
          <w:color w:val="0E101A"/>
          <w:sz w:val="22"/>
          <w:szCs w:val="22"/>
          <w:lang w:val="en-GB"/>
        </w:rPr>
        <w:t>ood teaching […] develops from interrogating one’s practice and making explicit the assumptions and values that underpin it.”</w:t>
      </w:r>
      <w:r w:rsidRPr="1E165315" w:rsidR="2E4126C9">
        <w:rPr>
          <w:rFonts w:ascii="Arial" w:hAnsi="Arial" w:eastAsia="Arial" w:cs="Arial"/>
          <w:i w:val="0"/>
          <w:iCs w:val="0"/>
          <w:noProof w:val="0"/>
          <w:color w:val="0E101A"/>
          <w:sz w:val="22"/>
          <w:szCs w:val="22"/>
          <w:lang w:val="en-GB"/>
        </w:rPr>
        <w:t xml:space="preserve"> </w:t>
      </w:r>
      <w:r w:rsidRPr="1E165315" w:rsidR="2E4126C9">
        <w:rPr>
          <w:rFonts w:ascii="Arial" w:hAnsi="Arial" w:eastAsia="Arial" w:cs="Arial"/>
          <w:i w:val="0"/>
          <w:iCs w:val="0"/>
          <w:noProof w:val="0"/>
          <w:color w:val="0E101A"/>
          <w:sz w:val="22"/>
          <w:szCs w:val="22"/>
          <w:lang w:val="en-GB"/>
        </w:rPr>
        <w:t>(</w:t>
      </w:r>
      <w:r w:rsidRPr="1E165315" w:rsidR="2E4126C9">
        <w:rPr>
          <w:rFonts w:ascii="Arial" w:hAnsi="Arial" w:eastAsia="Arial" w:cs="Arial"/>
          <w:i w:val="0"/>
          <w:iCs w:val="0"/>
          <w:noProof w:val="0"/>
          <w:color w:val="0E101A"/>
          <w:sz w:val="22"/>
          <w:szCs w:val="22"/>
          <w:lang w:val="en-GB"/>
        </w:rPr>
        <w:t xml:space="preserve">BERA 2014, p20). </w:t>
      </w:r>
    </w:p>
    <w:p w:rsidR="730B876A" w:rsidP="1E165315" w:rsidRDefault="730B876A" w14:paraId="59B858E8" w14:textId="2224DFEB">
      <w:pPr>
        <w:pStyle w:val="Normal"/>
        <w:bidi w:val="0"/>
        <w:spacing w:before="0" w:beforeAutospacing="off" w:after="160" w:afterAutospacing="off" w:line="360" w:lineRule="auto"/>
        <w:ind w:left="0" w:right="0"/>
        <w:jc w:val="left"/>
        <w:rPr>
          <w:rFonts w:ascii="Arial" w:hAnsi="Arial" w:eastAsia="Arial" w:cs="Arial"/>
          <w:noProof w:val="0"/>
          <w:color w:val="0E101A"/>
          <w:sz w:val="22"/>
          <w:szCs w:val="22"/>
          <w:lang w:val="en-GB"/>
        </w:rPr>
      </w:pPr>
      <w:r w:rsidRPr="1E165315" w:rsidR="2E4126C9">
        <w:rPr>
          <w:rFonts w:ascii="Arial" w:hAnsi="Arial" w:eastAsia="Arial" w:cs="Arial"/>
          <w:noProof w:val="0"/>
          <w:color w:val="0E101A"/>
          <w:sz w:val="22"/>
          <w:szCs w:val="22"/>
          <w:lang w:val="en-GB"/>
        </w:rPr>
        <w:t xml:space="preserve">Several reflection models can be utilised for critical reflection. These include Kolb’s learning cycle, Gibb’s reflective cycle, and Schon’s model of reflective practice. There is no one preferable model to follow; however, there are certain benefits unique to each. </w:t>
      </w:r>
      <w:r w:rsidRPr="1E165315" w:rsidR="78075F27">
        <w:rPr>
          <w:rFonts w:ascii="Arial" w:hAnsi="Arial" w:eastAsia="Arial" w:cs="Arial"/>
          <w:noProof w:val="0"/>
          <w:color w:val="0E101A"/>
          <w:sz w:val="22"/>
          <w:szCs w:val="22"/>
          <w:lang w:val="en-GB"/>
        </w:rPr>
        <w:t xml:space="preserve">For the purposes of this observation of a critical incident and the identification of next teaching and learning steps, </w:t>
      </w:r>
      <w:r w:rsidRPr="1E165315" w:rsidR="2E4126C9">
        <w:rPr>
          <w:rFonts w:ascii="Arial" w:hAnsi="Arial" w:eastAsia="Arial" w:cs="Arial"/>
          <w:noProof w:val="0"/>
          <w:color w:val="0E101A"/>
          <w:sz w:val="22"/>
          <w:szCs w:val="22"/>
          <w:lang w:val="en-GB"/>
        </w:rPr>
        <w:t>Gibb’s reflective cycle</w:t>
      </w:r>
      <w:r w:rsidRPr="1E165315" w:rsidR="2E4126C9">
        <w:rPr>
          <w:rFonts w:ascii="Arial" w:hAnsi="Arial" w:eastAsia="Arial" w:cs="Arial"/>
          <w:noProof w:val="0"/>
          <w:color w:val="0E101A"/>
          <w:sz w:val="22"/>
          <w:szCs w:val="22"/>
          <w:lang w:val="en-GB"/>
        </w:rPr>
        <w:t xml:space="preserve"> </w:t>
      </w:r>
      <w:r w:rsidRPr="1E165315" w:rsidR="3A5574C2">
        <w:rPr>
          <w:rFonts w:ascii="Arial" w:hAnsi="Arial" w:eastAsia="Arial" w:cs="Arial"/>
          <w:noProof w:val="0"/>
          <w:color w:val="0E101A"/>
          <w:sz w:val="22"/>
          <w:szCs w:val="22"/>
          <w:lang w:val="en-GB"/>
        </w:rPr>
        <w:t xml:space="preserve">will be used. This reflection model has been chosen due to its cyclic form, which will enable </w:t>
      </w:r>
      <w:r w:rsidRPr="1E165315" w:rsidR="664AC8E9">
        <w:rPr>
          <w:rFonts w:ascii="Arial" w:hAnsi="Arial" w:eastAsia="Arial" w:cs="Arial"/>
          <w:noProof w:val="0"/>
          <w:color w:val="0E101A"/>
          <w:sz w:val="22"/>
          <w:szCs w:val="22"/>
          <w:lang w:val="en-GB"/>
        </w:rPr>
        <w:t xml:space="preserve">continued reflection in future identifications of critical incidents. Gibb’s learning cycle follows a cycle of </w:t>
      </w:r>
      <w:r w:rsidRPr="1E165315" w:rsidR="3138A8C1">
        <w:rPr>
          <w:rFonts w:ascii="Arial" w:hAnsi="Arial" w:eastAsia="Arial" w:cs="Arial"/>
          <w:noProof w:val="0"/>
          <w:color w:val="0E101A"/>
          <w:sz w:val="22"/>
          <w:szCs w:val="22"/>
          <w:lang w:val="en-GB"/>
        </w:rPr>
        <w:t xml:space="preserve">description, feelings about the experience, evaluation, analysis, </w:t>
      </w:r>
      <w:r w:rsidRPr="1E165315" w:rsidR="3138A8C1">
        <w:rPr>
          <w:rFonts w:ascii="Arial" w:hAnsi="Arial" w:eastAsia="Arial" w:cs="Arial"/>
          <w:noProof w:val="0"/>
          <w:color w:val="0E101A"/>
          <w:sz w:val="22"/>
          <w:szCs w:val="22"/>
          <w:lang w:val="en-GB"/>
        </w:rPr>
        <w:t>conclusion</w:t>
      </w:r>
      <w:r w:rsidRPr="1E165315" w:rsidR="3138A8C1">
        <w:rPr>
          <w:rFonts w:ascii="Arial" w:hAnsi="Arial" w:eastAsia="Arial" w:cs="Arial"/>
          <w:noProof w:val="0"/>
          <w:color w:val="0E101A"/>
          <w:sz w:val="22"/>
          <w:szCs w:val="22"/>
          <w:lang w:val="en-GB"/>
        </w:rPr>
        <w:t xml:space="preserve"> and the development of an action plan. Here the action plan will form th</w:t>
      </w:r>
      <w:r w:rsidRPr="1E165315" w:rsidR="379F3F25">
        <w:rPr>
          <w:rFonts w:ascii="Arial" w:hAnsi="Arial" w:eastAsia="Arial" w:cs="Arial"/>
          <w:noProof w:val="0"/>
          <w:color w:val="0E101A"/>
          <w:sz w:val="22"/>
          <w:szCs w:val="22"/>
          <w:lang w:val="en-GB"/>
        </w:rPr>
        <w:t>e basis of next teaching and learning steps.</w:t>
      </w:r>
    </w:p>
    <w:p w:rsidR="730B876A" w:rsidP="1E165315" w:rsidRDefault="730B876A" w14:paraId="1F661BF1" w14:textId="58345972">
      <w:pPr>
        <w:pStyle w:val="Normal"/>
        <w:spacing w:line="360" w:lineRule="auto"/>
        <w:rPr>
          <w:rFonts w:ascii="Arial" w:hAnsi="Arial" w:eastAsia="Arial" w:cs="Arial"/>
          <w:noProof w:val="0"/>
          <w:color w:val="0E101A"/>
          <w:sz w:val="22"/>
          <w:szCs w:val="22"/>
          <w:lang w:val="en-GB"/>
        </w:rPr>
      </w:pPr>
    </w:p>
    <w:p w:rsidR="730B876A" w:rsidP="1E165315" w:rsidRDefault="730B876A" w14:paraId="60211C73" w14:textId="29ED8313">
      <w:pPr>
        <w:pStyle w:val="Normal"/>
        <w:spacing w:line="360" w:lineRule="auto"/>
        <w:rPr>
          <w:rFonts w:ascii="Arial" w:hAnsi="Arial" w:eastAsia="Arial" w:cs="Arial"/>
          <w:noProof w:val="0"/>
          <w:color w:val="0E101A"/>
          <w:sz w:val="22"/>
          <w:szCs w:val="22"/>
          <w:lang w:val="en-GB"/>
        </w:rPr>
      </w:pPr>
      <w:r w:rsidRPr="1E165315" w:rsidR="11EC273E">
        <w:rPr>
          <w:rFonts w:ascii="Arial" w:hAnsi="Arial" w:eastAsia="Arial" w:cs="Arial"/>
          <w:b w:val="1"/>
          <w:bCs w:val="1"/>
          <w:noProof w:val="0"/>
          <w:color w:val="0E101A"/>
          <w:sz w:val="28"/>
          <w:szCs w:val="28"/>
          <w:lang w:val="en-GB"/>
        </w:rPr>
        <w:t>Observation</w:t>
      </w:r>
    </w:p>
    <w:p w:rsidR="730B876A" w:rsidP="1E165315" w:rsidRDefault="730B876A" w14:paraId="2FF09A9C" w14:textId="7AA181AB">
      <w:pPr>
        <w:pStyle w:val="Normal"/>
        <w:bidi w:val="0"/>
        <w:spacing w:before="0" w:beforeAutospacing="off" w:after="160" w:afterAutospacing="off" w:line="360" w:lineRule="auto"/>
        <w:ind w:left="0" w:right="0"/>
        <w:jc w:val="left"/>
        <w:rPr>
          <w:rFonts w:ascii="Arial" w:hAnsi="Arial" w:eastAsia="Arial" w:cs="Arial"/>
          <w:i w:val="0"/>
          <w:iCs w:val="0"/>
          <w:noProof w:val="0"/>
          <w:color w:val="0E101A"/>
          <w:sz w:val="22"/>
          <w:szCs w:val="22"/>
          <w:lang w:val="en-GB"/>
        </w:rPr>
      </w:pPr>
      <w:r w:rsidRPr="1E165315" w:rsidR="7846FADD">
        <w:rPr>
          <w:rFonts w:ascii="Arial" w:hAnsi="Arial" w:eastAsia="Arial" w:cs="Arial"/>
          <w:i w:val="0"/>
          <w:iCs w:val="0"/>
          <w:noProof w:val="0"/>
          <w:color w:val="0E101A"/>
          <w:sz w:val="22"/>
          <w:szCs w:val="22"/>
          <w:lang w:val="en-GB"/>
        </w:rPr>
        <w:t xml:space="preserve">BERA’s guidelines establish that </w:t>
      </w:r>
      <w:r w:rsidRPr="1E165315" w:rsidR="7846FADD">
        <w:rPr>
          <w:rFonts w:ascii="Arial" w:hAnsi="Arial" w:eastAsia="Arial" w:cs="Arial"/>
          <w:i w:val="0"/>
          <w:iCs w:val="0"/>
          <w:noProof w:val="0"/>
          <w:color w:val="0E101A"/>
          <w:sz w:val="22"/>
          <w:szCs w:val="22"/>
          <w:lang w:val="en-GB"/>
        </w:rPr>
        <w:t xml:space="preserve">“the confidential and anonymous treatment of participants’ data is considered </w:t>
      </w:r>
      <w:r w:rsidRPr="1E165315" w:rsidR="3A951078">
        <w:rPr>
          <w:rFonts w:ascii="Arial" w:hAnsi="Arial" w:eastAsia="Arial" w:cs="Arial"/>
          <w:i w:val="0"/>
          <w:iCs w:val="0"/>
          <w:noProof w:val="0"/>
          <w:color w:val="0E101A"/>
          <w:sz w:val="22"/>
          <w:szCs w:val="22"/>
          <w:lang w:val="en-GB"/>
        </w:rPr>
        <w:t>the norm for the conduct of research”</w:t>
      </w:r>
      <w:r w:rsidRPr="1E165315" w:rsidR="3A951078">
        <w:rPr>
          <w:rFonts w:ascii="Arial" w:hAnsi="Arial" w:eastAsia="Arial" w:cs="Arial"/>
          <w:i w:val="0"/>
          <w:iCs w:val="0"/>
          <w:noProof w:val="0"/>
          <w:color w:val="0E101A"/>
          <w:sz w:val="22"/>
          <w:szCs w:val="22"/>
          <w:lang w:val="en-GB"/>
        </w:rPr>
        <w:t>. In order to comply with this guidance, all data reg</w:t>
      </w:r>
      <w:r w:rsidRPr="1E165315" w:rsidR="375AA8B9">
        <w:rPr>
          <w:rFonts w:ascii="Arial" w:hAnsi="Arial" w:eastAsia="Arial" w:cs="Arial"/>
          <w:i w:val="0"/>
          <w:iCs w:val="0"/>
          <w:noProof w:val="0"/>
          <w:color w:val="0E101A"/>
          <w:sz w:val="22"/>
          <w:szCs w:val="22"/>
          <w:lang w:val="en-GB"/>
        </w:rPr>
        <w:t>arding the critical incident will remain anonymous. This includes the names of pupils, staff, the school and any other identifying data.</w:t>
      </w:r>
    </w:p>
    <w:p w:rsidR="730B876A" w:rsidP="1E165315" w:rsidRDefault="730B876A" w14:paraId="3E3DE36B" w14:textId="730FD058">
      <w:pPr>
        <w:pStyle w:val="Normal"/>
        <w:spacing w:line="360" w:lineRule="auto"/>
        <w:rPr>
          <w:rFonts w:ascii="Arial" w:hAnsi="Arial" w:eastAsia="Arial" w:cs="Arial"/>
          <w:noProof w:val="0"/>
          <w:color w:val="0E101A"/>
          <w:sz w:val="22"/>
          <w:szCs w:val="22"/>
          <w:lang w:val="en-GB"/>
        </w:rPr>
      </w:pPr>
      <w:r w:rsidRPr="1E165315" w:rsidR="2E4126C9">
        <w:rPr>
          <w:rFonts w:ascii="Arial" w:hAnsi="Arial" w:eastAsia="Arial" w:cs="Arial"/>
          <w:noProof w:val="0"/>
          <w:color w:val="0E101A"/>
          <w:sz w:val="22"/>
          <w:szCs w:val="22"/>
          <w:lang w:val="en-GB"/>
        </w:rPr>
        <w:t xml:space="preserve">The school described in the observed critical incident is a large faith co-educational comprehensive school situated in an affluent area, with students aged 11-18. There are approximately 1300 students, with around 250 per year group pre-Sixth Form. The school’s ethos sets out the goal that “students […] know themselves and […] do good in our world by living out our gospel values of love, acceptance, responsibility, and forgiveness”. When walking around the school, it could be observed that there were many displays with links to this, each subject corridor having a plaque describing the gospel value that each subject best encourages and represents. An example of this is the Drama plaque describing the learners, “God-given courage” and how this could shine through in their work.  </w:t>
      </w:r>
    </w:p>
    <w:p w:rsidR="730B876A" w:rsidP="1E165315" w:rsidRDefault="730B876A" w14:paraId="3A36CA58" w14:textId="101AE0B0">
      <w:pPr>
        <w:pStyle w:val="Normal"/>
        <w:spacing w:line="360" w:lineRule="auto"/>
        <w:rPr>
          <w:rFonts w:ascii="Arial" w:hAnsi="Arial" w:eastAsia="Arial" w:cs="Arial"/>
          <w:noProof w:val="0"/>
          <w:color w:val="0E101A"/>
          <w:sz w:val="22"/>
          <w:szCs w:val="22"/>
          <w:lang w:val="en-GB"/>
        </w:rPr>
      </w:pPr>
      <w:r w:rsidRPr="30DAFA87" w:rsidR="0481BC6A">
        <w:rPr>
          <w:rFonts w:ascii="Arial" w:hAnsi="Arial" w:eastAsia="Arial" w:cs="Arial"/>
          <w:noProof w:val="0"/>
          <w:color w:val="0E101A"/>
          <w:sz w:val="22"/>
          <w:szCs w:val="22"/>
          <w:lang w:val="en-GB"/>
        </w:rPr>
        <w:t xml:space="preserve">Approximately </w:t>
      </w:r>
      <w:r w:rsidRPr="30DAFA87" w:rsidR="6BC4839C">
        <w:rPr>
          <w:rFonts w:ascii="Arial" w:hAnsi="Arial" w:eastAsia="Arial" w:cs="Arial"/>
          <w:noProof w:val="0"/>
          <w:color w:val="0E101A"/>
          <w:sz w:val="22"/>
          <w:szCs w:val="22"/>
          <w:lang w:val="en-GB"/>
        </w:rPr>
        <w:t xml:space="preserve">16% of the student body have additional learning needs, with 5% of students having statements of special educational </w:t>
      </w:r>
      <w:r w:rsidRPr="30DAFA87" w:rsidR="7CEEAE9E">
        <w:rPr>
          <w:rFonts w:ascii="Arial" w:hAnsi="Arial" w:eastAsia="Arial" w:cs="Arial"/>
          <w:noProof w:val="0"/>
          <w:color w:val="0E101A"/>
          <w:sz w:val="22"/>
          <w:szCs w:val="22"/>
          <w:lang w:val="en-GB"/>
        </w:rPr>
        <w:t>needs. The national average for students qualifying for free school meals is 17%, but</w:t>
      </w:r>
      <w:r w:rsidRPr="30DAFA87" w:rsidR="47DC8E76">
        <w:rPr>
          <w:rFonts w:ascii="Arial" w:hAnsi="Arial" w:eastAsia="Arial" w:cs="Arial"/>
          <w:noProof w:val="0"/>
          <w:color w:val="0E101A"/>
          <w:sz w:val="22"/>
          <w:szCs w:val="22"/>
          <w:lang w:val="en-GB"/>
        </w:rPr>
        <w:t xml:space="preserve"> </w:t>
      </w:r>
      <w:r w:rsidRPr="30DAFA87" w:rsidR="214C9CCD">
        <w:rPr>
          <w:rFonts w:ascii="Arial" w:hAnsi="Arial" w:eastAsia="Arial" w:cs="Arial"/>
          <w:noProof w:val="0"/>
          <w:color w:val="0E101A"/>
          <w:sz w:val="22"/>
          <w:szCs w:val="22"/>
          <w:lang w:val="en-GB"/>
        </w:rPr>
        <w:t>the school observed in this critical incident</w:t>
      </w:r>
      <w:r w:rsidRPr="30DAFA87" w:rsidR="759A353D">
        <w:rPr>
          <w:rFonts w:ascii="Arial" w:hAnsi="Arial" w:eastAsia="Arial" w:cs="Arial"/>
          <w:noProof w:val="0"/>
          <w:color w:val="0E101A"/>
          <w:sz w:val="22"/>
          <w:szCs w:val="22"/>
          <w:lang w:val="en-GB"/>
        </w:rPr>
        <w:t xml:space="preserve"> </w:t>
      </w:r>
      <w:r w:rsidRPr="30DAFA87" w:rsidR="759A353D">
        <w:rPr>
          <w:rFonts w:ascii="Arial" w:hAnsi="Arial" w:eastAsia="Arial" w:cs="Arial"/>
          <w:noProof w:val="0"/>
          <w:color w:val="0E101A"/>
          <w:sz w:val="22"/>
          <w:szCs w:val="22"/>
          <w:lang w:val="en-GB"/>
        </w:rPr>
        <w:t>has just below 9% of students qualifying, well under the average.</w:t>
      </w:r>
      <w:r w:rsidRPr="30DAFA87" w:rsidR="0074499E">
        <w:rPr>
          <w:rFonts w:ascii="Arial" w:hAnsi="Arial" w:eastAsia="Arial" w:cs="Arial"/>
          <w:noProof w:val="0"/>
          <w:color w:val="0E101A"/>
          <w:sz w:val="22"/>
          <w:szCs w:val="22"/>
          <w:lang w:val="en-GB"/>
        </w:rPr>
        <w:t xml:space="preserve"> Almost all pupils speak English as their first language, and 18% of students come from minority ethnic backgrounds.</w:t>
      </w:r>
    </w:p>
    <w:p w:rsidR="730B876A" w:rsidP="1E165315" w:rsidRDefault="730B876A" w14:paraId="5561A559" w14:textId="6877FFA3">
      <w:pPr>
        <w:spacing w:line="360" w:lineRule="auto"/>
        <w:rPr>
          <w:rFonts w:ascii="Arial" w:hAnsi="Arial" w:eastAsia="Arial" w:cs="Arial"/>
          <w:noProof w:val="0"/>
          <w:color w:val="0E101A"/>
          <w:sz w:val="22"/>
          <w:szCs w:val="22"/>
          <w:lang w:val="en-GB"/>
        </w:rPr>
      </w:pPr>
    </w:p>
    <w:p w:rsidR="730B876A" w:rsidP="1E165315" w:rsidRDefault="730B876A" w14:paraId="5F517EE4" w14:textId="3E8D6F74">
      <w:pPr>
        <w:pStyle w:val="Normal"/>
        <w:spacing w:line="360" w:lineRule="auto"/>
        <w:rPr>
          <w:rFonts w:ascii="Arial" w:hAnsi="Arial" w:eastAsia="Arial" w:cs="Arial"/>
          <w:noProof w:val="0"/>
          <w:color w:val="0E101A"/>
          <w:sz w:val="22"/>
          <w:szCs w:val="22"/>
          <w:lang w:val="en-GB"/>
        </w:rPr>
      </w:pPr>
      <w:r w:rsidRPr="1E165315" w:rsidR="053A493D">
        <w:rPr>
          <w:rFonts w:ascii="Arial" w:hAnsi="Arial" w:eastAsia="Arial" w:cs="Arial"/>
          <w:b w:val="1"/>
          <w:bCs w:val="1"/>
          <w:noProof w:val="0"/>
          <w:color w:val="0E101A"/>
          <w:sz w:val="28"/>
          <w:szCs w:val="28"/>
          <w:lang w:val="en-GB"/>
        </w:rPr>
        <w:t>Critical Incident</w:t>
      </w:r>
    </w:p>
    <w:p w:rsidR="730B876A" w:rsidP="1E165315" w:rsidRDefault="730B876A" w14:paraId="1B352273" w14:textId="208D4562">
      <w:pPr>
        <w:spacing w:line="360" w:lineRule="auto"/>
      </w:pPr>
      <w:r w:rsidRPr="1E165315" w:rsidR="2E4126C9">
        <w:rPr>
          <w:rFonts w:ascii="Arial" w:hAnsi="Arial" w:eastAsia="Arial" w:cs="Arial"/>
          <w:noProof w:val="0"/>
          <w:color w:val="0E101A"/>
          <w:sz w:val="22"/>
          <w:szCs w:val="22"/>
          <w:lang w:val="en-GB"/>
        </w:rPr>
        <w:t xml:space="preserve">The critical incident took place in a Year 7 Science lesson. The room had circular tables, each seating 9-10 students totalling 30. The main task was presented after an introductory activity, which recapped previous learning. The learners had previously covered the processes required to consider an organism ‘alive’, using the acronym MRS GREN. The first activity consisted of learners independently labelling an image of a stick insect with the seven processes. </w:t>
      </w:r>
    </w:p>
    <w:p w:rsidR="730B876A" w:rsidP="1E165315" w:rsidRDefault="730B876A" w14:paraId="332F70C9" w14:textId="0FE6A51B">
      <w:pPr>
        <w:spacing w:line="360" w:lineRule="auto"/>
        <w:rPr>
          <w:rFonts w:ascii="Arial" w:hAnsi="Arial" w:eastAsia="Arial" w:cs="Arial"/>
          <w:noProof w:val="0"/>
          <w:color w:val="0E101A"/>
          <w:sz w:val="22"/>
          <w:szCs w:val="22"/>
          <w:lang w:val="en-GB"/>
        </w:rPr>
      </w:pPr>
      <w:r w:rsidRPr="1E165315" w:rsidR="2E4126C9">
        <w:rPr>
          <w:rFonts w:ascii="Arial" w:hAnsi="Arial" w:eastAsia="Arial" w:cs="Arial"/>
          <w:noProof w:val="0"/>
          <w:color w:val="0E101A"/>
          <w:sz w:val="22"/>
          <w:szCs w:val="22"/>
          <w:lang w:val="en-GB"/>
        </w:rPr>
        <w:t xml:space="preserve">The main activity had students creating an alien organism, annotating with invented descriptors of what made it ‘alive’. They had 17 timed minutes to complete the task, which they then presented to the class. </w:t>
      </w:r>
      <w:r w:rsidRPr="1E165315" w:rsidR="0982DC85">
        <w:rPr>
          <w:rFonts w:ascii="Arial" w:hAnsi="Arial" w:eastAsia="Arial" w:cs="Arial"/>
          <w:noProof w:val="0"/>
          <w:color w:val="0E101A"/>
          <w:sz w:val="22"/>
          <w:szCs w:val="22"/>
          <w:lang w:val="en-GB"/>
        </w:rPr>
        <w:t xml:space="preserve">The children were encouraged to discuss the tasks with each other throughout the lesson, which resulted in a reasonably elevated noise level. The teacher periodically moved around the classroom asking students questions about their work, which had </w:t>
      </w:r>
      <w:r w:rsidRPr="1E165315" w:rsidR="4BD0F21F">
        <w:rPr>
          <w:rFonts w:ascii="Arial" w:hAnsi="Arial" w:eastAsia="Arial" w:cs="Arial"/>
          <w:noProof w:val="0"/>
          <w:color w:val="0E101A"/>
          <w:sz w:val="22"/>
          <w:szCs w:val="22"/>
          <w:lang w:val="en-GB"/>
        </w:rPr>
        <w:t>the effect of both managing the noise level as well as keeping the students from too much off-topic discussion</w:t>
      </w:r>
      <w:r w:rsidRPr="1E165315" w:rsidR="25410076">
        <w:rPr>
          <w:rFonts w:ascii="Arial" w:hAnsi="Arial" w:eastAsia="Arial" w:cs="Arial"/>
          <w:noProof w:val="0"/>
          <w:color w:val="0E101A"/>
          <w:sz w:val="22"/>
          <w:szCs w:val="22"/>
          <w:lang w:val="en-GB"/>
        </w:rPr>
        <w:t xml:space="preserve">. </w:t>
      </w:r>
    </w:p>
    <w:p w:rsidR="730B876A" w:rsidP="30DAFA87" w:rsidRDefault="730B876A" w14:paraId="4785367A" w14:textId="75B614AE">
      <w:pPr>
        <w:spacing w:line="360" w:lineRule="auto"/>
        <w:rPr>
          <w:rFonts w:ascii="Arial" w:hAnsi="Arial" w:eastAsia="Arial" w:cs="Arial"/>
          <w:i w:val="0"/>
          <w:iCs w:val="0"/>
          <w:noProof w:val="0"/>
          <w:color w:val="0E101A"/>
          <w:sz w:val="22"/>
          <w:szCs w:val="22"/>
          <w:lang w:val="en-GB"/>
        </w:rPr>
      </w:pPr>
      <w:r w:rsidRPr="30DAFA87" w:rsidR="2E4126C9">
        <w:rPr>
          <w:rFonts w:ascii="Arial" w:hAnsi="Arial" w:eastAsia="Arial" w:cs="Arial"/>
          <w:i w:val="0"/>
          <w:iCs w:val="0"/>
          <w:noProof w:val="0"/>
          <w:color w:val="0E101A"/>
          <w:sz w:val="22"/>
          <w:szCs w:val="22"/>
          <w:lang w:val="en-GB"/>
        </w:rPr>
        <w:t>Two children sitting facing away from the front had been disengaged during the introductory written task.</w:t>
      </w:r>
      <w:r w:rsidRPr="30DAFA87" w:rsidR="393904DF">
        <w:rPr>
          <w:rFonts w:ascii="Arial" w:hAnsi="Arial" w:eastAsia="Arial" w:cs="Arial"/>
          <w:i w:val="0"/>
          <w:iCs w:val="0"/>
          <w:noProof w:val="0"/>
          <w:color w:val="0E101A"/>
          <w:sz w:val="22"/>
          <w:szCs w:val="22"/>
          <w:lang w:val="en-GB"/>
        </w:rPr>
        <w:t xml:space="preserve"> This disengagement consisted of talking amongst themselves, drawing on a scrap of paper, and playing with a whiteboard eraser. These behaviours were not addressed</w:t>
      </w:r>
      <w:r w:rsidRPr="30DAFA87" w:rsidR="567C8F3E">
        <w:rPr>
          <w:rFonts w:ascii="Arial" w:hAnsi="Arial" w:eastAsia="Arial" w:cs="Arial"/>
          <w:i w:val="0"/>
          <w:iCs w:val="0"/>
          <w:noProof w:val="0"/>
          <w:color w:val="0E101A"/>
          <w:sz w:val="22"/>
          <w:szCs w:val="22"/>
          <w:lang w:val="en-GB"/>
        </w:rPr>
        <w:t xml:space="preserve"> </w:t>
      </w:r>
      <w:r w:rsidRPr="30DAFA87" w:rsidR="393904DF">
        <w:rPr>
          <w:rFonts w:ascii="Arial" w:hAnsi="Arial" w:eastAsia="Arial" w:cs="Arial"/>
          <w:i w:val="0"/>
          <w:iCs w:val="0"/>
          <w:noProof w:val="0"/>
          <w:color w:val="0E101A"/>
          <w:sz w:val="22"/>
          <w:szCs w:val="22"/>
          <w:lang w:val="en-GB"/>
        </w:rPr>
        <w:t>by the teacher.</w:t>
      </w:r>
      <w:r w:rsidRPr="30DAFA87" w:rsidR="2E4126C9">
        <w:rPr>
          <w:rFonts w:ascii="Arial" w:hAnsi="Arial" w:eastAsia="Arial" w:cs="Arial"/>
          <w:i w:val="0"/>
          <w:iCs w:val="0"/>
          <w:noProof w:val="0"/>
          <w:color w:val="0E101A"/>
          <w:sz w:val="22"/>
          <w:szCs w:val="22"/>
          <w:lang w:val="en-GB"/>
        </w:rPr>
        <w:t xml:space="preserve"> </w:t>
      </w:r>
      <w:r w:rsidRPr="30DAFA87" w:rsidR="2E4126C9">
        <w:rPr>
          <w:rFonts w:ascii="Arial" w:hAnsi="Arial" w:eastAsia="Arial" w:cs="Arial"/>
          <w:i w:val="0"/>
          <w:iCs w:val="0"/>
          <w:noProof w:val="0"/>
          <w:color w:val="0E101A"/>
          <w:sz w:val="22"/>
          <w:szCs w:val="22"/>
          <w:lang w:val="en-GB"/>
        </w:rPr>
        <w:t xml:space="preserve">As soon as the main task involving creativity was announced, they began talking animatedly. It appeared that they were still unfocused; however, after a discussion with them, it could be seen that the depth of their ideas and </w:t>
      </w:r>
      <w:proofErr w:type="gramStart"/>
      <w:r w:rsidRPr="30DAFA87" w:rsidR="2E4126C9">
        <w:rPr>
          <w:rFonts w:ascii="Arial" w:hAnsi="Arial" w:eastAsia="Arial" w:cs="Arial"/>
          <w:i w:val="0"/>
          <w:iCs w:val="0"/>
          <w:noProof w:val="0"/>
          <w:color w:val="0E101A"/>
          <w:sz w:val="22"/>
          <w:szCs w:val="22"/>
          <w:lang w:val="en-GB"/>
        </w:rPr>
        <w:t>their</w:t>
      </w:r>
      <w:proofErr w:type="gramEnd"/>
      <w:r w:rsidRPr="30DAFA87" w:rsidR="2E4126C9">
        <w:rPr>
          <w:rFonts w:ascii="Arial" w:hAnsi="Arial" w:eastAsia="Arial" w:cs="Arial"/>
          <w:i w:val="0"/>
          <w:iCs w:val="0"/>
          <w:noProof w:val="0"/>
          <w:color w:val="0E101A"/>
          <w:sz w:val="22"/>
          <w:szCs w:val="22"/>
          <w:lang w:val="en-GB"/>
        </w:rPr>
        <w:t xml:space="preserve"> out of the box thinking about the specific attributes of their respective aliens was superior to some of the other learners. One of the children was keen to present his ideas and gave a detailed and well-thought-out explanation of his ideas. The teacher prompted him to explain specific points further and reminded him of the acronym, which resulted in a deeper discussion. He </w:t>
      </w:r>
      <w:r w:rsidRPr="30DAFA87" w:rsidR="2E4126C9">
        <w:rPr>
          <w:rFonts w:ascii="Arial" w:hAnsi="Arial" w:eastAsia="Arial" w:cs="Arial"/>
          <w:i w:val="0"/>
          <w:iCs w:val="0"/>
          <w:noProof w:val="0"/>
          <w:color w:val="0E101A"/>
          <w:sz w:val="22"/>
          <w:szCs w:val="22"/>
          <w:lang w:val="en-GB"/>
        </w:rPr>
        <w:t>was</w:t>
      </w:r>
      <w:r w:rsidRPr="30DAFA87" w:rsidR="2E4126C9">
        <w:rPr>
          <w:rFonts w:ascii="Arial" w:hAnsi="Arial" w:eastAsia="Arial" w:cs="Arial"/>
          <w:i w:val="0"/>
          <w:iCs w:val="0"/>
          <w:noProof w:val="0"/>
          <w:color w:val="0E101A"/>
          <w:sz w:val="22"/>
          <w:szCs w:val="22"/>
          <w:lang w:val="en-GB"/>
        </w:rPr>
        <w:t xml:space="preserve"> praised for his ideas. </w:t>
      </w:r>
    </w:p>
    <w:p w:rsidR="730B876A" w:rsidP="1E165315" w:rsidRDefault="730B876A" w14:paraId="04BCF212" w14:textId="46AD669A">
      <w:pPr>
        <w:pStyle w:val="Normal"/>
        <w:spacing w:line="360" w:lineRule="auto"/>
        <w:rPr>
          <w:rFonts w:ascii="Arial" w:hAnsi="Arial" w:eastAsia="Arial" w:cs="Arial"/>
          <w:i w:val="0"/>
          <w:iCs w:val="0"/>
          <w:noProof w:val="0"/>
          <w:sz w:val="22"/>
          <w:szCs w:val="22"/>
          <w:lang w:val="en-GB"/>
        </w:rPr>
      </w:pPr>
      <w:r w:rsidRPr="1E165315" w:rsidR="2E4126C9">
        <w:rPr>
          <w:rFonts w:ascii="Arial" w:hAnsi="Arial" w:eastAsia="Arial" w:cs="Arial"/>
          <w:i w:val="0"/>
          <w:iCs w:val="0"/>
          <w:noProof w:val="0"/>
          <w:color w:val="0E101A"/>
          <w:sz w:val="22"/>
          <w:szCs w:val="22"/>
          <w:lang w:val="en-GB"/>
        </w:rPr>
        <w:t>The opportunity for learners to use their recently recapped knowledge in new and exciting ways is an example of classroom application of Donaldson’s Four Purposes, in particular supporting learners to become “enterprising, creative contributors” and “ambitious, capable learners”</w:t>
      </w:r>
      <w:r w:rsidRPr="1E165315" w:rsidR="2E4126C9">
        <w:rPr>
          <w:rFonts w:ascii="Arial" w:hAnsi="Arial" w:eastAsia="Arial" w:cs="Arial"/>
          <w:i w:val="0"/>
          <w:iCs w:val="0"/>
          <w:noProof w:val="0"/>
          <w:color w:val="0E101A"/>
          <w:sz w:val="22"/>
          <w:szCs w:val="22"/>
          <w:lang w:val="en-GB"/>
        </w:rPr>
        <w:t>.</w:t>
      </w:r>
      <w:r w:rsidRPr="1E165315" w:rsidR="2E4126C9">
        <w:rPr>
          <w:rFonts w:ascii="Arial" w:hAnsi="Arial" w:eastAsia="Arial" w:cs="Arial"/>
          <w:i w:val="0"/>
          <w:iCs w:val="0"/>
          <w:noProof w:val="0"/>
          <w:color w:val="0E101A"/>
          <w:sz w:val="22"/>
          <w:szCs w:val="22"/>
          <w:lang w:val="en-GB"/>
        </w:rPr>
        <w:t xml:space="preserve"> The Welsh Government’s breakdown of the 2022 Curriculum further explains these as enabling students to “</w:t>
      </w:r>
      <w:r w:rsidRPr="1E165315" w:rsidR="2E4126C9">
        <w:rPr>
          <w:rFonts w:ascii="Arial" w:hAnsi="Arial" w:eastAsia="Arial" w:cs="Arial"/>
          <w:i w:val="0"/>
          <w:iCs w:val="0"/>
          <w:noProof w:val="0"/>
          <w:color w:val="0E101A"/>
          <w:sz w:val="22"/>
          <w:szCs w:val="22"/>
          <w:lang w:val="en-GB"/>
        </w:rPr>
        <w:t>explain the ideas and concepts they are learning about”, “build […] up a body of knowledge and have the skills to connect and apply that knowledge in different contexts</w:t>
      </w:r>
      <w:r w:rsidRPr="1E165315" w:rsidR="2E4126C9">
        <w:rPr>
          <w:rFonts w:ascii="Arial" w:hAnsi="Arial" w:eastAsia="Arial" w:cs="Arial"/>
          <w:i w:val="0"/>
          <w:iCs w:val="0"/>
          <w:noProof w:val="0"/>
          <w:color w:val="0E101A"/>
          <w:sz w:val="22"/>
          <w:szCs w:val="22"/>
          <w:lang w:val="en-GB"/>
        </w:rPr>
        <w:t xml:space="preserve">”, and </w:t>
      </w:r>
      <w:r w:rsidRPr="1E165315" w:rsidR="2E4126C9">
        <w:rPr>
          <w:rFonts w:ascii="Arial" w:hAnsi="Arial" w:eastAsia="Arial" w:cs="Arial"/>
          <w:i w:val="0"/>
          <w:iCs w:val="0"/>
          <w:noProof w:val="0"/>
          <w:color w:val="0E101A"/>
          <w:sz w:val="22"/>
          <w:szCs w:val="22"/>
          <w:lang w:val="en-GB"/>
        </w:rPr>
        <w:t>“think creatively to reframe and solve problems</w:t>
      </w:r>
      <w:r w:rsidRPr="1E165315" w:rsidR="1C243475">
        <w:rPr>
          <w:rFonts w:ascii="Arial" w:hAnsi="Arial" w:eastAsia="Arial" w:cs="Arial"/>
          <w:i w:val="0"/>
          <w:iCs w:val="0"/>
          <w:noProof w:val="0"/>
          <w:color w:val="0E101A"/>
          <w:sz w:val="22"/>
          <w:szCs w:val="22"/>
          <w:lang w:val="en-GB"/>
        </w:rPr>
        <w:t>”</w:t>
      </w:r>
      <w:r w:rsidRPr="1E165315" w:rsidR="2BA97A17">
        <w:rPr>
          <w:rFonts w:ascii="Arial" w:hAnsi="Arial" w:eastAsia="Arial" w:cs="Arial"/>
          <w:i w:val="0"/>
          <w:iCs w:val="0"/>
          <w:noProof w:val="0"/>
          <w:sz w:val="22"/>
          <w:szCs w:val="22"/>
          <w:lang w:val="en-GB"/>
        </w:rPr>
        <w:t>.</w:t>
      </w:r>
      <w:r w:rsidRPr="1E165315" w:rsidR="33B4F5DB">
        <w:rPr>
          <w:rFonts w:ascii="Arial" w:hAnsi="Arial" w:eastAsia="Arial" w:cs="Arial"/>
          <w:i w:val="0"/>
          <w:iCs w:val="0"/>
          <w:noProof w:val="0"/>
          <w:color w:val="0E101A"/>
          <w:sz w:val="22"/>
          <w:szCs w:val="22"/>
          <w:lang w:val="en-GB"/>
        </w:rPr>
        <w:t xml:space="preserve"> </w:t>
      </w:r>
      <w:r w:rsidRPr="1E165315" w:rsidR="11C92DEE">
        <w:rPr>
          <w:rFonts w:ascii="Arial" w:hAnsi="Arial" w:eastAsia="Arial" w:cs="Arial"/>
          <w:i w:val="0"/>
          <w:iCs w:val="0"/>
          <w:noProof w:val="0"/>
          <w:color w:val="0E101A"/>
          <w:sz w:val="22"/>
          <w:szCs w:val="22"/>
          <w:lang w:val="en-GB"/>
        </w:rPr>
        <w:t>In addition to the goal for learners to develop into “enterprising, creative contributors”</w:t>
      </w:r>
      <w:r w:rsidRPr="1E165315" w:rsidR="20D7AC5F">
        <w:rPr>
          <w:rFonts w:ascii="Arial" w:hAnsi="Arial" w:eastAsia="Arial" w:cs="Arial"/>
          <w:i w:val="0"/>
          <w:iCs w:val="0"/>
          <w:noProof w:val="0"/>
          <w:color w:val="0E101A"/>
          <w:sz w:val="22"/>
          <w:szCs w:val="22"/>
          <w:lang w:val="en-GB"/>
        </w:rPr>
        <w:t xml:space="preserve"> as well as “</w:t>
      </w:r>
      <w:r w:rsidRPr="1E165315" w:rsidR="20D7AC5F">
        <w:rPr>
          <w:rFonts w:ascii="Arial" w:hAnsi="Arial" w:eastAsia="Arial" w:cs="Arial"/>
          <w:i w:val="0"/>
          <w:iCs w:val="0"/>
          <w:noProof w:val="0"/>
          <w:sz w:val="22"/>
          <w:szCs w:val="22"/>
          <w:lang w:val="en-GB"/>
        </w:rPr>
        <w:t>ambitious, capable learners, ready to learn throughout their lives”,</w:t>
      </w:r>
      <w:r w:rsidRPr="1E165315" w:rsidR="11C92DEE">
        <w:rPr>
          <w:rFonts w:ascii="Arial" w:hAnsi="Arial" w:eastAsia="Arial" w:cs="Arial"/>
          <w:i w:val="0"/>
          <w:iCs w:val="0"/>
          <w:noProof w:val="0"/>
          <w:color w:val="0E101A"/>
          <w:sz w:val="22"/>
          <w:szCs w:val="22"/>
          <w:lang w:val="en-GB"/>
        </w:rPr>
        <w:t xml:space="preserve"> the other t</w:t>
      </w:r>
      <w:r w:rsidRPr="1E165315" w:rsidR="0C73199E">
        <w:rPr>
          <w:rFonts w:ascii="Arial" w:hAnsi="Arial" w:eastAsia="Arial" w:cs="Arial"/>
          <w:i w:val="0"/>
          <w:iCs w:val="0"/>
          <w:noProof w:val="0"/>
          <w:color w:val="0E101A"/>
          <w:sz w:val="22"/>
          <w:szCs w:val="22"/>
          <w:lang w:val="en-GB"/>
        </w:rPr>
        <w:t>wo</w:t>
      </w:r>
      <w:r w:rsidRPr="1E165315" w:rsidR="11C92DEE">
        <w:rPr>
          <w:rFonts w:ascii="Arial" w:hAnsi="Arial" w:eastAsia="Arial" w:cs="Arial"/>
          <w:i w:val="0"/>
          <w:iCs w:val="0"/>
          <w:noProof w:val="0"/>
          <w:color w:val="0E101A"/>
          <w:sz w:val="22"/>
          <w:szCs w:val="22"/>
          <w:lang w:val="en-GB"/>
        </w:rPr>
        <w:t xml:space="preserve"> Purposes </w:t>
      </w:r>
      <w:r w:rsidRPr="1E165315" w:rsidR="418539C6">
        <w:rPr>
          <w:rFonts w:ascii="Arial" w:hAnsi="Arial" w:eastAsia="Arial" w:cs="Arial"/>
          <w:i w:val="0"/>
          <w:iCs w:val="0"/>
          <w:noProof w:val="0"/>
          <w:color w:val="0E101A"/>
          <w:sz w:val="22"/>
          <w:szCs w:val="22"/>
          <w:lang w:val="en-GB"/>
        </w:rPr>
        <w:t xml:space="preserve">of the curriculum include the aims for children to develop </w:t>
      </w:r>
      <w:r w:rsidRPr="1E165315" w:rsidR="219B3ADF">
        <w:rPr>
          <w:rFonts w:ascii="Arial" w:hAnsi="Arial" w:eastAsia="Arial" w:cs="Arial"/>
          <w:i w:val="0"/>
          <w:iCs w:val="0"/>
          <w:noProof w:val="0"/>
          <w:color w:val="0E101A"/>
          <w:sz w:val="22"/>
          <w:szCs w:val="22"/>
          <w:lang w:val="en-GB"/>
        </w:rPr>
        <w:t>into “</w:t>
      </w:r>
      <w:r w:rsidRPr="1E165315" w:rsidR="46FFE139">
        <w:rPr>
          <w:rFonts w:ascii="Arial" w:hAnsi="Arial" w:eastAsia="Arial" w:cs="Arial"/>
          <w:i w:val="0"/>
          <w:iCs w:val="0"/>
          <w:noProof w:val="0"/>
          <w:sz w:val="22"/>
          <w:szCs w:val="22"/>
          <w:lang w:val="en-GB"/>
        </w:rPr>
        <w:t xml:space="preserve">ethical, informed citizens of Wales and the world”, </w:t>
      </w:r>
      <w:r w:rsidRPr="1E165315" w:rsidR="335B87AB">
        <w:rPr>
          <w:rFonts w:ascii="Arial" w:hAnsi="Arial" w:eastAsia="Arial" w:cs="Arial"/>
          <w:i w:val="0"/>
          <w:iCs w:val="0"/>
          <w:noProof w:val="0"/>
          <w:sz w:val="22"/>
          <w:szCs w:val="22"/>
          <w:lang w:val="en-GB"/>
        </w:rPr>
        <w:t>and “healthy, confident individuals, ready to lead fulfilling lives as valued members of society”.</w:t>
      </w:r>
    </w:p>
    <w:p w:rsidR="730B876A" w:rsidP="1E165315" w:rsidRDefault="730B876A" w14:paraId="2E8DD20C" w14:textId="0E61E214">
      <w:pPr>
        <w:spacing w:line="360" w:lineRule="auto"/>
      </w:pPr>
      <w:r w:rsidRPr="1E165315" w:rsidR="2E4126C9">
        <w:rPr>
          <w:rFonts w:ascii="Arial" w:hAnsi="Arial" w:eastAsia="Arial" w:cs="Arial"/>
          <w:noProof w:val="0"/>
          <w:color w:val="0E101A"/>
          <w:sz w:val="22"/>
          <w:szCs w:val="22"/>
          <w:lang w:val="en-GB"/>
        </w:rPr>
        <w:t xml:space="preserve">  </w:t>
      </w:r>
    </w:p>
    <w:p w:rsidR="730B876A" w:rsidP="1E165315" w:rsidRDefault="730B876A" w14:paraId="46EF0448" w14:textId="0FB11E3A">
      <w:pPr>
        <w:pStyle w:val="Normal"/>
        <w:spacing w:line="360" w:lineRule="auto"/>
        <w:rPr>
          <w:rFonts w:ascii="Arial" w:hAnsi="Arial" w:eastAsia="Arial" w:cs="Arial"/>
          <w:noProof w:val="0"/>
          <w:color w:val="0E101A"/>
          <w:sz w:val="22"/>
          <w:szCs w:val="22"/>
          <w:lang w:val="en-GB"/>
        </w:rPr>
      </w:pPr>
      <w:r w:rsidRPr="1E165315" w:rsidR="7D87947C">
        <w:rPr>
          <w:rFonts w:ascii="Arial" w:hAnsi="Arial" w:eastAsia="Arial" w:cs="Arial"/>
          <w:b w:val="1"/>
          <w:bCs w:val="1"/>
          <w:noProof w:val="0"/>
          <w:color w:val="0E101A"/>
          <w:sz w:val="28"/>
          <w:szCs w:val="28"/>
          <w:lang w:val="en-GB"/>
        </w:rPr>
        <w:t>Literature Review</w:t>
      </w:r>
    </w:p>
    <w:p w:rsidR="730B876A" w:rsidP="1E165315" w:rsidRDefault="730B876A" w14:paraId="09A05D4D" w14:textId="410E4656">
      <w:pPr>
        <w:pStyle w:val="Normal"/>
        <w:spacing w:line="360" w:lineRule="auto"/>
        <w:rPr>
          <w:rFonts w:ascii="Arial" w:hAnsi="Arial" w:eastAsia="Arial" w:cs="Arial"/>
          <w:noProof w:val="0"/>
          <w:color w:val="0E101A"/>
          <w:sz w:val="22"/>
          <w:szCs w:val="22"/>
          <w:lang w:val="en-GB"/>
        </w:rPr>
      </w:pPr>
      <w:r w:rsidRPr="1E165315" w:rsidR="2E4126C9">
        <w:rPr>
          <w:rFonts w:ascii="Arial" w:hAnsi="Arial" w:eastAsia="Arial" w:cs="Arial"/>
          <w:noProof w:val="0"/>
          <w:color w:val="0E101A"/>
          <w:sz w:val="22"/>
          <w:szCs w:val="22"/>
          <w:lang w:val="en-GB"/>
        </w:rPr>
        <w:t>As identified in the critical incident, constructivism plays a considerable part in planning lessons that achieve the best possible outcomes for learning through maximised learning retention and topic understanding. The term constructivism</w:t>
      </w:r>
      <w:r w:rsidRPr="1E165315" w:rsidR="6B097D4A">
        <w:rPr>
          <w:rFonts w:ascii="Arial" w:hAnsi="Arial" w:eastAsia="Arial" w:cs="Arial"/>
          <w:noProof w:val="0"/>
          <w:color w:val="0E101A"/>
          <w:sz w:val="22"/>
          <w:szCs w:val="22"/>
          <w:lang w:val="en-GB"/>
        </w:rPr>
        <w:t xml:space="preserve">, in simple terms, </w:t>
      </w:r>
      <w:r w:rsidRPr="1E165315" w:rsidR="2E4126C9">
        <w:rPr>
          <w:rFonts w:ascii="Arial" w:hAnsi="Arial" w:eastAsia="Arial" w:cs="Arial"/>
          <w:noProof w:val="0"/>
          <w:color w:val="0E101A"/>
          <w:sz w:val="22"/>
          <w:szCs w:val="22"/>
          <w:lang w:val="en-GB"/>
        </w:rPr>
        <w:t xml:space="preserve">can be defined as </w:t>
      </w:r>
    </w:p>
    <w:p w:rsidR="730B876A" w:rsidP="1E165315" w:rsidRDefault="730B876A" w14:paraId="2D3BE748" w14:textId="450D80F9">
      <w:pPr>
        <w:pStyle w:val="Normal"/>
        <w:spacing w:line="360" w:lineRule="auto"/>
        <w:ind w:left="720"/>
        <w:rPr>
          <w:rFonts w:ascii="Arial" w:hAnsi="Arial" w:eastAsia="Arial" w:cs="Arial"/>
          <w:i w:val="0"/>
          <w:iCs w:val="0"/>
          <w:noProof w:val="0"/>
          <w:color w:val="0E101A"/>
          <w:sz w:val="22"/>
          <w:szCs w:val="22"/>
          <w:lang w:val="en-GB"/>
        </w:rPr>
      </w:pPr>
      <w:r w:rsidRPr="1E165315" w:rsidR="08C9B67A">
        <w:rPr>
          <w:rFonts w:ascii="Arial" w:hAnsi="Arial" w:eastAsia="Arial" w:cs="Arial"/>
          <w:i w:val="0"/>
          <w:iCs w:val="0"/>
          <w:noProof w:val="0"/>
          <w:color w:val="0E101A"/>
          <w:sz w:val="22"/>
          <w:szCs w:val="22"/>
          <w:lang w:val="en-GB"/>
        </w:rPr>
        <w:t>“</w:t>
      </w:r>
      <w:r w:rsidRPr="1E165315" w:rsidR="5FF0BE1E">
        <w:rPr>
          <w:rFonts w:ascii="Arial" w:hAnsi="Arial" w:eastAsia="Arial" w:cs="Arial"/>
          <w:i w:val="0"/>
          <w:iCs w:val="0"/>
          <w:noProof w:val="0"/>
          <w:color w:val="0E101A"/>
          <w:sz w:val="22"/>
          <w:szCs w:val="22"/>
          <w:lang w:val="en-GB"/>
        </w:rPr>
        <w:t>A</w:t>
      </w:r>
      <w:r w:rsidRPr="1E165315" w:rsidR="08C9B67A">
        <w:rPr>
          <w:rFonts w:ascii="Arial" w:hAnsi="Arial" w:eastAsia="Arial" w:cs="Arial"/>
          <w:i w:val="0"/>
          <w:iCs w:val="0"/>
          <w:noProof w:val="0"/>
          <w:color w:val="0E101A"/>
          <w:sz w:val="22"/>
          <w:szCs w:val="22"/>
          <w:lang w:val="en-GB"/>
        </w:rPr>
        <w:t>n approach to learning that holds that people actively construct or make their own knowledge and that reality is determined by the experiences of the learner”</w:t>
      </w:r>
    </w:p>
    <w:p w:rsidR="730B876A" w:rsidP="1E165315" w:rsidRDefault="730B876A" w14:paraId="01103061" w14:textId="5CF4978F">
      <w:pPr>
        <w:pStyle w:val="Normal"/>
        <w:spacing w:line="360" w:lineRule="auto"/>
        <w:ind w:left="720"/>
        <w:rPr>
          <w:rFonts w:ascii="Arial" w:hAnsi="Arial" w:eastAsia="Arial" w:cs="Arial"/>
          <w:b w:val="1"/>
          <w:bCs w:val="1"/>
          <w:noProof w:val="0"/>
          <w:color w:val="0E101A"/>
          <w:sz w:val="22"/>
          <w:szCs w:val="22"/>
          <w:lang w:val="en-GB"/>
        </w:rPr>
      </w:pPr>
      <w:r w:rsidRPr="1E165315" w:rsidR="08C9B67A">
        <w:rPr>
          <w:rFonts w:ascii="Arial" w:hAnsi="Arial" w:eastAsia="Arial" w:cs="Arial"/>
          <w:b w:val="1"/>
          <w:bCs w:val="1"/>
          <w:noProof w:val="0"/>
          <w:color w:val="0E101A"/>
          <w:sz w:val="22"/>
          <w:szCs w:val="22"/>
          <w:lang w:val="en-GB"/>
        </w:rPr>
        <w:t>Elliott et al., 2000, p. 256</w:t>
      </w:r>
    </w:p>
    <w:p w:rsidR="730B876A" w:rsidP="1E165315" w:rsidRDefault="730B876A" w14:paraId="2337E4F3" w14:textId="677BF0D0">
      <w:pPr>
        <w:spacing w:line="360" w:lineRule="auto"/>
      </w:pPr>
      <w:r w:rsidRPr="1E165315" w:rsidR="2E4126C9">
        <w:rPr>
          <w:rFonts w:ascii="Arial" w:hAnsi="Arial" w:eastAsia="Arial" w:cs="Arial"/>
          <w:noProof w:val="0"/>
          <w:color w:val="0E101A"/>
          <w:sz w:val="22"/>
          <w:szCs w:val="22"/>
          <w:lang w:val="en-GB"/>
        </w:rPr>
        <w:t xml:space="preserve">Constructivism originated with Piaget’s observations of his own children’s development, particularly their investigation of the world around them. Significantly, Piaget concluded that their progression in learning was not the result of external stimuli but through the brain’s internal processes. Piaget believed that children progressed through four stages, with each stage increasing in complexity of understanding. He believed that these developmental stages were linked to age but that a child may progress at differing rates within each area of development. Only when a child has completed all aspects of the preceding stage will they ascend to the next.  </w:t>
      </w:r>
    </w:p>
    <w:p w:rsidR="730B876A" w:rsidP="1E165315" w:rsidRDefault="730B876A" w14:paraId="43C60B0B" w14:textId="2477F982">
      <w:pPr>
        <w:spacing w:line="360" w:lineRule="auto"/>
      </w:pPr>
      <w:r w:rsidRPr="1E165315" w:rsidR="2E4126C9">
        <w:rPr>
          <w:rFonts w:ascii="Arial" w:hAnsi="Arial" w:eastAsia="Arial" w:cs="Arial"/>
          <w:noProof w:val="0"/>
          <w:color w:val="0E101A"/>
          <w:sz w:val="22"/>
          <w:szCs w:val="22"/>
          <w:lang w:val="en-GB"/>
        </w:rPr>
        <w:t xml:space="preserve">This idea of gradated learning stages influenced the thinking of Vygotsky, whose writing established that children’s development is conducted through the presentation of tasks, which must be geared toward the individual. If the task is too difficult, the child will not fully engage due to their lack of understanding. In contrast, the child will react with boredom if the task is too easy, and learning will not occur. This zone of proximal development is influenced by </w:t>
      </w:r>
      <w:proofErr w:type="gramStart"/>
      <w:r w:rsidRPr="1E165315" w:rsidR="2E4126C9">
        <w:rPr>
          <w:rFonts w:ascii="Arial" w:hAnsi="Arial" w:eastAsia="Arial" w:cs="Arial"/>
          <w:noProof w:val="0"/>
          <w:color w:val="0E101A"/>
          <w:sz w:val="22"/>
          <w:szCs w:val="22"/>
          <w:lang w:val="en-GB"/>
        </w:rPr>
        <w:t>a number of</w:t>
      </w:r>
      <w:proofErr w:type="gramEnd"/>
      <w:r w:rsidRPr="1E165315" w:rsidR="2E4126C9">
        <w:rPr>
          <w:rFonts w:ascii="Arial" w:hAnsi="Arial" w:eastAsia="Arial" w:cs="Arial"/>
          <w:noProof w:val="0"/>
          <w:color w:val="0E101A"/>
          <w:sz w:val="22"/>
          <w:szCs w:val="22"/>
          <w:lang w:val="en-GB"/>
        </w:rPr>
        <w:t xml:space="preserve"> factors, including the influence of parents, teachers, the child’s peers, and the resources of materials available to them.  </w:t>
      </w:r>
    </w:p>
    <w:p w:rsidR="730B876A" w:rsidP="1E165315" w:rsidRDefault="730B876A" w14:paraId="4A127227" w14:textId="079E51AF">
      <w:pPr>
        <w:spacing w:line="360" w:lineRule="auto"/>
      </w:pPr>
      <w:r w:rsidRPr="1E165315" w:rsidR="2E4126C9">
        <w:rPr>
          <w:rFonts w:ascii="Arial" w:hAnsi="Arial" w:eastAsia="Arial" w:cs="Arial"/>
          <w:noProof w:val="0"/>
          <w:color w:val="0E101A"/>
          <w:sz w:val="22"/>
          <w:szCs w:val="22"/>
          <w:lang w:val="en-GB"/>
        </w:rPr>
        <w:t>Constructivism: Theory, Perspectives and Practice (2005), written by C. Fosnot, Professor Emerita of Education at the City College of New York, provides a background for constructivist theory. It further examines its practical application in a classroom setting. Fosnot suggests that one takeaway for educators is that, whilst they may have intended the learning environment to be used or seen in a specific way, the nature of the learner constructing their concepts means that they may experience the environment differently. This difference in experience may reduce the opportunity for the acquisition of new knowledge. According to Fosnot, this establishes the importance of awareness of the “</w:t>
      </w:r>
      <w:r w:rsidRPr="1E165315" w:rsidR="2E4126C9">
        <w:rPr>
          <w:rFonts w:ascii="Arial" w:hAnsi="Arial" w:eastAsia="Arial" w:cs="Arial"/>
          <w:i w:val="0"/>
          <w:iCs w:val="0"/>
          <w:noProof w:val="0"/>
          <w:color w:val="0E101A"/>
          <w:sz w:val="22"/>
          <w:szCs w:val="22"/>
          <w:lang w:val="en-GB"/>
        </w:rPr>
        <w:t>domains of experience, the concepts, and the conceptual relations the students possess at the moment</w:t>
      </w:r>
      <w:r w:rsidRPr="1E165315" w:rsidR="2E4126C9">
        <w:rPr>
          <w:rFonts w:ascii="Arial" w:hAnsi="Arial" w:eastAsia="Arial" w:cs="Arial"/>
          <w:i w:val="0"/>
          <w:iCs w:val="0"/>
          <w:noProof w:val="0"/>
          <w:color w:val="0E101A"/>
          <w:sz w:val="22"/>
          <w:szCs w:val="22"/>
          <w:lang w:val="en-GB"/>
        </w:rPr>
        <w:t>”</w:t>
      </w:r>
      <w:r w:rsidRPr="1E165315" w:rsidR="2E4126C9">
        <w:rPr>
          <w:rFonts w:ascii="Arial" w:hAnsi="Arial" w:eastAsia="Arial" w:cs="Arial"/>
          <w:noProof w:val="0"/>
          <w:color w:val="0E101A"/>
          <w:sz w:val="22"/>
          <w:szCs w:val="22"/>
          <w:lang w:val="en-GB"/>
        </w:rPr>
        <w:t xml:space="preserve"> for the educator to be able to influence their learning.</w:t>
      </w:r>
    </w:p>
    <w:p w:rsidR="730B876A" w:rsidP="1E165315" w:rsidRDefault="730B876A" w14:paraId="064418CB" w14:textId="3FB8171F">
      <w:pPr>
        <w:spacing w:line="360" w:lineRule="auto"/>
        <w:rPr>
          <w:del w:author="sarah@bd3ltd.com" w:date="2021-10-28T13:24:24.088Z" w:id="1286134465"/>
          <w:rFonts w:ascii="Arial" w:hAnsi="Arial" w:eastAsia="Arial" w:cs="Arial"/>
          <w:i w:val="0"/>
          <w:iCs w:val="0"/>
          <w:noProof w:val="0"/>
          <w:color w:val="0E101A"/>
          <w:sz w:val="22"/>
          <w:szCs w:val="22"/>
          <w:lang w:val="en-GB"/>
        </w:rPr>
      </w:pPr>
      <w:r w:rsidRPr="1E165315" w:rsidR="2E4126C9">
        <w:rPr>
          <w:rFonts w:ascii="Arial" w:hAnsi="Arial" w:eastAsia="Arial" w:cs="Arial"/>
          <w:i w:val="0"/>
          <w:iCs w:val="0"/>
          <w:noProof w:val="0"/>
          <w:color w:val="0E101A"/>
          <w:sz w:val="22"/>
          <w:szCs w:val="22"/>
          <w:lang w:val="en-GB"/>
        </w:rPr>
        <w:t>Fosnot does not address the widespread criticism that constructivism can tend too far into the radical. It has been speculated that</w:t>
      </w:r>
      <w:r w:rsidRPr="1E165315" w:rsidR="59270B26">
        <w:rPr>
          <w:rFonts w:ascii="Arial" w:hAnsi="Arial" w:eastAsia="Arial" w:cs="Arial"/>
          <w:i w:val="0"/>
          <w:iCs w:val="0"/>
          <w:noProof w:val="0"/>
          <w:color w:val="0E101A"/>
          <w:sz w:val="22"/>
          <w:szCs w:val="22"/>
          <w:lang w:val="en-GB"/>
        </w:rPr>
        <w:t>, whilst</w:t>
      </w:r>
      <w:r w:rsidRPr="1E165315" w:rsidR="2E4126C9">
        <w:rPr>
          <w:rFonts w:ascii="Arial" w:hAnsi="Arial" w:eastAsia="Arial" w:cs="Arial"/>
          <w:i w:val="0"/>
          <w:iCs w:val="0"/>
          <w:noProof w:val="0"/>
          <w:color w:val="0E101A"/>
          <w:sz w:val="22"/>
          <w:szCs w:val="22"/>
          <w:lang w:val="en-GB"/>
        </w:rPr>
        <w:t xml:space="preserve"> educators </w:t>
      </w:r>
      <w:r w:rsidRPr="1E165315" w:rsidR="2E4126C9">
        <w:rPr>
          <w:rFonts w:ascii="Arial" w:hAnsi="Arial" w:eastAsia="Arial" w:cs="Arial"/>
          <w:i w:val="0"/>
          <w:iCs w:val="0"/>
          <w:noProof w:val="0"/>
          <w:color w:val="0E101A"/>
          <w:sz w:val="22"/>
          <w:szCs w:val="22"/>
          <w:lang w:val="en-GB"/>
        </w:rPr>
        <w:t xml:space="preserve">may deliberately limit guidance to encourage students to construct their knowledge, learners without proper instruction or explanation may construct incorrect information (McPhail 2016). Perkins (1992) argues that the </w:t>
      </w:r>
      <w:r w:rsidRPr="1E165315" w:rsidR="2E4126C9">
        <w:rPr>
          <w:rFonts w:ascii="Arial" w:hAnsi="Arial" w:eastAsia="Arial" w:cs="Arial"/>
          <w:i w:val="0"/>
          <w:iCs w:val="0"/>
          <w:noProof w:val="0"/>
          <w:color w:val="0E101A"/>
          <w:sz w:val="22"/>
          <w:szCs w:val="22"/>
          <w:lang w:val="en-GB"/>
        </w:rPr>
        <w:t>“high cognitive demands”</w:t>
      </w:r>
      <w:r w:rsidRPr="1E165315" w:rsidR="2E4126C9">
        <w:rPr>
          <w:rFonts w:ascii="Arial" w:hAnsi="Arial" w:eastAsia="Arial" w:cs="Arial"/>
          <w:i w:val="0"/>
          <w:iCs w:val="0"/>
          <w:noProof w:val="0"/>
          <w:color w:val="0E101A"/>
          <w:sz w:val="22"/>
          <w:szCs w:val="22"/>
          <w:lang w:val="en-GB"/>
        </w:rPr>
        <w:t xml:space="preserve"> of constructivist pedagogy may be too much for some learners, and later argues that when too much information is kept back from learners, they may begin to perceive the educator as </w:t>
      </w:r>
      <w:r w:rsidRPr="1E165315" w:rsidR="2E4126C9">
        <w:rPr>
          <w:rFonts w:ascii="Arial" w:hAnsi="Arial" w:eastAsia="Arial" w:cs="Arial"/>
          <w:i w:val="0"/>
          <w:iCs w:val="0"/>
          <w:noProof w:val="0"/>
          <w:color w:val="0E101A"/>
          <w:sz w:val="22"/>
          <w:szCs w:val="22"/>
          <w:lang w:val="en-GB"/>
        </w:rPr>
        <w:t>“deceptive and manipulative”</w:t>
      </w:r>
      <w:r w:rsidRPr="1E165315" w:rsidR="2E4126C9">
        <w:rPr>
          <w:rFonts w:ascii="Arial" w:hAnsi="Arial" w:eastAsia="Arial" w:cs="Arial"/>
          <w:i w:val="0"/>
          <w:iCs w:val="0"/>
          <w:noProof w:val="0"/>
          <w:color w:val="0E101A"/>
          <w:sz w:val="22"/>
          <w:szCs w:val="22"/>
          <w:lang w:val="en-GB"/>
        </w:rPr>
        <w:t xml:space="preserve"> </w:t>
      </w:r>
      <w:r w:rsidRPr="1E165315" w:rsidR="2E4126C9">
        <w:rPr>
          <w:rFonts w:ascii="Arial" w:hAnsi="Arial" w:eastAsia="Arial" w:cs="Arial"/>
          <w:i w:val="0"/>
          <w:iCs w:val="0"/>
          <w:noProof w:val="0"/>
          <w:color w:val="0E101A"/>
          <w:sz w:val="22"/>
          <w:szCs w:val="22"/>
          <w:lang w:val="en-GB"/>
        </w:rPr>
        <w:t xml:space="preserve">(Perkins 1999). </w:t>
      </w:r>
    </w:p>
    <w:p w:rsidR="730B876A" w:rsidP="1E165315" w:rsidRDefault="730B876A" w14:paraId="5C90C43E" w14:textId="1D8B406E">
      <w:pPr>
        <w:spacing w:line="360" w:lineRule="auto"/>
        <w:rPr>
          <w:rFonts w:ascii="Arial" w:hAnsi="Arial" w:eastAsia="Arial" w:cs="Arial"/>
          <w:noProof w:val="0"/>
          <w:color w:val="0E101A"/>
          <w:sz w:val="22"/>
          <w:szCs w:val="22"/>
          <w:lang w:val="en-GB"/>
        </w:rPr>
      </w:pPr>
    </w:p>
    <w:p w:rsidR="730B876A" w:rsidP="1E165315" w:rsidRDefault="730B876A" w14:paraId="7D26A8A1" w14:textId="0AA591F1">
      <w:pPr>
        <w:spacing w:line="360" w:lineRule="auto"/>
        <w:rPr>
          <w:rFonts w:ascii="Arial" w:hAnsi="Arial" w:eastAsia="Arial" w:cs="Arial"/>
          <w:noProof w:val="0"/>
          <w:color w:val="0E101A"/>
          <w:sz w:val="22"/>
          <w:szCs w:val="22"/>
          <w:lang w:val="en-GB"/>
        </w:rPr>
      </w:pPr>
      <w:proofErr w:type="spellStart"/>
      <w:r w:rsidRPr="1E165315" w:rsidR="2E4126C9">
        <w:rPr>
          <w:rFonts w:ascii="Arial" w:hAnsi="Arial" w:eastAsia="Arial" w:cs="Arial"/>
          <w:noProof w:val="0"/>
          <w:color w:val="0E101A"/>
          <w:sz w:val="22"/>
          <w:szCs w:val="22"/>
          <w:lang w:val="en-GB"/>
        </w:rPr>
        <w:t>Pa</w:t>
      </w:r>
      <w:r w:rsidRPr="1E165315" w:rsidR="3190C2C0">
        <w:rPr>
          <w:rFonts w:ascii="Arial" w:hAnsi="Arial" w:eastAsia="Arial" w:cs="Arial"/>
          <w:noProof w:val="0"/>
          <w:color w:val="0E101A"/>
          <w:sz w:val="22"/>
          <w:szCs w:val="22"/>
          <w:lang w:val="en-GB"/>
        </w:rPr>
        <w:t>i</w:t>
      </w:r>
      <w:r w:rsidRPr="1E165315" w:rsidR="2E4126C9">
        <w:rPr>
          <w:rFonts w:ascii="Arial" w:hAnsi="Arial" w:eastAsia="Arial" w:cs="Arial"/>
          <w:noProof w:val="0"/>
          <w:color w:val="0E101A"/>
          <w:sz w:val="22"/>
          <w:szCs w:val="22"/>
          <w:lang w:val="en-GB"/>
        </w:rPr>
        <w:t>vio</w:t>
      </w:r>
      <w:proofErr w:type="spellEnd"/>
      <w:r w:rsidRPr="1E165315" w:rsidR="2E4126C9">
        <w:rPr>
          <w:rFonts w:ascii="Arial" w:hAnsi="Arial" w:eastAsia="Arial" w:cs="Arial"/>
          <w:noProof w:val="0"/>
          <w:color w:val="0E101A"/>
          <w:sz w:val="22"/>
          <w:szCs w:val="22"/>
          <w:lang w:val="en-GB"/>
        </w:rPr>
        <w:t xml:space="preserve"> </w:t>
      </w:r>
      <w:r w:rsidRPr="1E165315" w:rsidR="2E4126C9">
        <w:rPr>
          <w:rFonts w:ascii="Arial" w:hAnsi="Arial" w:eastAsia="Arial" w:cs="Arial"/>
          <w:noProof w:val="0"/>
          <w:color w:val="0E101A"/>
          <w:sz w:val="22"/>
          <w:szCs w:val="22"/>
          <w:lang w:val="en-GB"/>
        </w:rPr>
        <w:t>(</w:t>
      </w:r>
      <w:r w:rsidRPr="1E165315" w:rsidR="2E4126C9">
        <w:rPr>
          <w:rFonts w:ascii="Arial" w:hAnsi="Arial" w:eastAsia="Arial" w:cs="Arial"/>
          <w:noProof w:val="0"/>
          <w:color w:val="0E101A"/>
          <w:sz w:val="22"/>
          <w:szCs w:val="22"/>
          <w:lang w:val="en-GB"/>
        </w:rPr>
        <w:t>19</w:t>
      </w:r>
      <w:r w:rsidRPr="1E165315" w:rsidR="1D5B5B1D">
        <w:rPr>
          <w:rFonts w:ascii="Arial" w:hAnsi="Arial" w:eastAsia="Arial" w:cs="Arial"/>
          <w:noProof w:val="0"/>
          <w:color w:val="0E101A"/>
          <w:sz w:val="22"/>
          <w:szCs w:val="22"/>
          <w:lang w:val="en-GB"/>
        </w:rPr>
        <w:t>69</w:t>
      </w:r>
      <w:r w:rsidRPr="1E165315" w:rsidR="2E4126C9">
        <w:rPr>
          <w:rFonts w:ascii="Arial" w:hAnsi="Arial" w:eastAsia="Arial" w:cs="Arial"/>
          <w:noProof w:val="0"/>
          <w:color w:val="0E101A"/>
          <w:sz w:val="22"/>
          <w:szCs w:val="22"/>
          <w:lang w:val="en-GB"/>
        </w:rPr>
        <w:t xml:space="preserve">) defines </w:t>
      </w:r>
      <w:r w:rsidRPr="1E165315" w:rsidR="2E4126C9">
        <w:rPr>
          <w:rFonts w:ascii="Arial" w:hAnsi="Arial" w:eastAsia="Arial" w:cs="Arial"/>
          <w:i w:val="1"/>
          <w:iCs w:val="1"/>
          <w:noProof w:val="0"/>
          <w:color w:val="0E101A"/>
          <w:sz w:val="22"/>
          <w:szCs w:val="22"/>
          <w:lang w:val="en-GB"/>
        </w:rPr>
        <w:t>dual coding</w:t>
      </w:r>
      <w:r w:rsidRPr="1E165315" w:rsidR="2E4126C9">
        <w:rPr>
          <w:rFonts w:ascii="Arial" w:hAnsi="Arial" w:eastAsia="Arial" w:cs="Arial"/>
          <w:noProof w:val="0"/>
          <w:color w:val="0E101A"/>
          <w:sz w:val="22"/>
          <w:szCs w:val="22"/>
          <w:lang w:val="en-GB"/>
        </w:rPr>
        <w:t xml:space="preserve"> as the theory that when text and imagery are combined, information is better retained as it is processed via distinct channels. First theorised by </w:t>
      </w:r>
      <w:proofErr w:type="spellStart"/>
      <w:r w:rsidRPr="1E165315" w:rsidR="2E4126C9">
        <w:rPr>
          <w:rFonts w:ascii="Arial" w:hAnsi="Arial" w:eastAsia="Arial" w:cs="Arial"/>
          <w:noProof w:val="0"/>
          <w:color w:val="0E101A"/>
          <w:sz w:val="22"/>
          <w:szCs w:val="22"/>
          <w:lang w:val="en-GB"/>
        </w:rPr>
        <w:t>Pa</w:t>
      </w:r>
      <w:r w:rsidRPr="1E165315" w:rsidR="302460C3">
        <w:rPr>
          <w:rFonts w:ascii="Arial" w:hAnsi="Arial" w:eastAsia="Arial" w:cs="Arial"/>
          <w:noProof w:val="0"/>
          <w:color w:val="0E101A"/>
          <w:sz w:val="22"/>
          <w:szCs w:val="22"/>
          <w:lang w:val="en-GB"/>
        </w:rPr>
        <w:t>i</w:t>
      </w:r>
      <w:r w:rsidRPr="1E165315" w:rsidR="2E4126C9">
        <w:rPr>
          <w:rFonts w:ascii="Arial" w:hAnsi="Arial" w:eastAsia="Arial" w:cs="Arial"/>
          <w:noProof w:val="0"/>
          <w:color w:val="0E101A"/>
          <w:sz w:val="22"/>
          <w:szCs w:val="22"/>
          <w:lang w:val="en-GB"/>
        </w:rPr>
        <w:t>vio</w:t>
      </w:r>
      <w:proofErr w:type="spellEnd"/>
      <w:r w:rsidRPr="1E165315" w:rsidR="2E4126C9">
        <w:rPr>
          <w:rFonts w:ascii="Arial" w:hAnsi="Arial" w:eastAsia="Arial" w:cs="Arial"/>
          <w:noProof w:val="0"/>
          <w:color w:val="0E101A"/>
          <w:sz w:val="22"/>
          <w:szCs w:val="22"/>
          <w:lang w:val="en-GB"/>
        </w:rPr>
        <w:t xml:space="preserve"> in 19</w:t>
      </w:r>
      <w:r w:rsidRPr="1E165315" w:rsidR="5DF50DB8">
        <w:rPr>
          <w:rFonts w:ascii="Arial" w:hAnsi="Arial" w:eastAsia="Arial" w:cs="Arial"/>
          <w:noProof w:val="0"/>
          <w:color w:val="0E101A"/>
          <w:sz w:val="22"/>
          <w:szCs w:val="22"/>
          <w:lang w:val="en-GB"/>
        </w:rPr>
        <w:t>69</w:t>
      </w:r>
      <w:r w:rsidRPr="1E165315" w:rsidR="2E4126C9">
        <w:rPr>
          <w:rFonts w:ascii="Arial" w:hAnsi="Arial" w:eastAsia="Arial" w:cs="Arial"/>
          <w:noProof w:val="0"/>
          <w:color w:val="0E101A"/>
          <w:sz w:val="22"/>
          <w:szCs w:val="22"/>
          <w:lang w:val="en-GB"/>
        </w:rPr>
        <w:t xml:space="preserve">, his study, ‘Mental Imagery in Associative Learning and Memory’ hypothesised that verbal information is processed differently than visual and is superior to visual in terms of remembering sequential information. However, images were better recalled when participants were shown sequences of images and separately sequences of words. </w:t>
      </w:r>
    </w:p>
    <w:p w:rsidR="730B876A" w:rsidP="1E165315" w:rsidRDefault="730B876A" w14:paraId="235382AD" w14:textId="1A8B3E43">
      <w:pPr>
        <w:spacing w:line="360" w:lineRule="auto"/>
        <w:rPr>
          <w:rFonts w:ascii="Arial" w:hAnsi="Arial" w:eastAsia="Arial" w:cs="Arial"/>
          <w:noProof w:val="0"/>
          <w:color w:val="0E101A"/>
          <w:sz w:val="22"/>
          <w:szCs w:val="22"/>
          <w:lang w:val="en-GB"/>
        </w:rPr>
      </w:pPr>
      <w:r w:rsidRPr="1E165315" w:rsidR="2E4126C9">
        <w:rPr>
          <w:rFonts w:ascii="Arial" w:hAnsi="Arial" w:eastAsia="Arial" w:cs="Arial"/>
          <w:noProof w:val="0"/>
          <w:color w:val="0E101A"/>
          <w:sz w:val="22"/>
          <w:szCs w:val="22"/>
          <w:lang w:val="en-GB"/>
        </w:rPr>
        <w:t xml:space="preserve">Understanding How We Learn: A Visual Guide was published in 2019 and written by Weinstein and Sumeracki. Weinstein and Sumeracki are both Assistant Professors of Psychology at the University of Massachusetts Lowell and Rhode Island College, respectively. The book lays out the general lack of reliance on research findings in educational practice, current learning theory, and classroom application. </w:t>
      </w:r>
      <w:r w:rsidRPr="1E165315" w:rsidR="4D8B1D6D">
        <w:rPr>
          <w:rFonts w:ascii="Arial" w:hAnsi="Arial" w:eastAsia="Arial" w:cs="Arial"/>
          <w:noProof w:val="0"/>
          <w:color w:val="0E101A"/>
          <w:sz w:val="22"/>
          <w:szCs w:val="22"/>
          <w:lang w:val="en-GB"/>
        </w:rPr>
        <w:t>Whilst the use of images in learning theory may suggest that dual cod</w:t>
      </w:r>
      <w:r w:rsidRPr="1E165315" w:rsidR="4D8B1D6D">
        <w:rPr>
          <w:rFonts w:ascii="Arial" w:hAnsi="Arial" w:eastAsia="Arial" w:cs="Arial"/>
          <w:noProof w:val="0"/>
          <w:color w:val="auto"/>
          <w:sz w:val="22"/>
          <w:szCs w:val="22"/>
          <w:lang w:val="en-GB"/>
        </w:rPr>
        <w:t xml:space="preserve">ing </w:t>
      </w:r>
      <w:r w:rsidRPr="1E165315" w:rsidR="4D8B1D6D">
        <w:rPr>
          <w:rFonts w:ascii="Arial" w:hAnsi="Arial" w:eastAsia="Arial" w:cs="Arial"/>
          <w:noProof w:val="0"/>
          <w:color w:val="auto"/>
          <w:sz w:val="22"/>
          <w:szCs w:val="22"/>
          <w:lang w:val="en-GB"/>
        </w:rPr>
        <w:t>uses the idea of</w:t>
      </w:r>
      <w:r w:rsidRPr="1E165315" w:rsidR="4D8B1D6D">
        <w:rPr>
          <w:rFonts w:ascii="Arial" w:hAnsi="Arial" w:eastAsia="Arial" w:cs="Arial"/>
          <w:noProof w:val="0"/>
          <w:color w:val="auto"/>
          <w:sz w:val="22"/>
          <w:szCs w:val="22"/>
          <w:lang w:val="en-GB"/>
        </w:rPr>
        <w:t xml:space="preserve"> l</w:t>
      </w:r>
      <w:r w:rsidRPr="1E165315" w:rsidR="4D8B1D6D">
        <w:rPr>
          <w:rFonts w:ascii="Arial" w:hAnsi="Arial" w:eastAsia="Arial" w:cs="Arial"/>
          <w:noProof w:val="0"/>
          <w:color w:val="0E101A"/>
          <w:sz w:val="22"/>
          <w:szCs w:val="22"/>
          <w:lang w:val="en-GB"/>
        </w:rPr>
        <w:t xml:space="preserve">earning styles, this is not the case. </w:t>
      </w:r>
      <w:r w:rsidRPr="1E165315" w:rsidR="4D8B1D6D">
        <w:rPr>
          <w:rFonts w:ascii="Arial" w:hAnsi="Arial" w:eastAsia="Arial" w:cs="Arial"/>
          <w:noProof w:val="0"/>
          <w:color w:val="0E101A"/>
          <w:sz w:val="22"/>
          <w:szCs w:val="22"/>
          <w:lang w:val="en-GB"/>
        </w:rPr>
        <w:t xml:space="preserve">Learning styles, as theorised </w:t>
      </w:r>
      <w:r w:rsidRPr="1E165315" w:rsidR="62E2AAFA">
        <w:rPr>
          <w:rFonts w:ascii="Arial" w:hAnsi="Arial" w:eastAsia="Arial" w:cs="Arial"/>
          <w:noProof w:val="0"/>
          <w:color w:val="0E101A"/>
          <w:sz w:val="22"/>
          <w:szCs w:val="22"/>
          <w:lang w:val="en-GB"/>
        </w:rPr>
        <w:t xml:space="preserve">by Dunn </w:t>
      </w:r>
      <w:r w:rsidRPr="1E165315" w:rsidR="47D14FB3">
        <w:rPr>
          <w:rFonts w:ascii="Arial" w:hAnsi="Arial" w:eastAsia="Arial" w:cs="Arial"/>
          <w:noProof w:val="0"/>
          <w:color w:val="0E101A"/>
          <w:sz w:val="22"/>
          <w:szCs w:val="22"/>
          <w:lang w:val="en-GB"/>
        </w:rPr>
        <w:t>(</w:t>
      </w:r>
      <w:r w:rsidRPr="1E165315" w:rsidR="47D14FB3">
        <w:rPr>
          <w:rFonts w:ascii="Arial" w:hAnsi="Arial" w:eastAsia="Arial" w:cs="Arial"/>
          <w:noProof w:val="0"/>
          <w:color w:val="0E101A"/>
          <w:sz w:val="22"/>
          <w:szCs w:val="22"/>
          <w:lang w:val="en-GB"/>
        </w:rPr>
        <w:t>1984</w:t>
      </w:r>
      <w:r w:rsidRPr="1E165315" w:rsidR="62E2AAFA">
        <w:rPr>
          <w:rFonts w:ascii="Arial" w:hAnsi="Arial" w:eastAsia="Arial" w:cs="Arial"/>
          <w:noProof w:val="0"/>
          <w:color w:val="0E101A"/>
          <w:sz w:val="22"/>
          <w:szCs w:val="22"/>
          <w:lang w:val="en-GB"/>
        </w:rPr>
        <w:t xml:space="preserve">), are the inherent strengths </w:t>
      </w:r>
      <w:r w:rsidRPr="1E165315" w:rsidR="1D243322">
        <w:rPr>
          <w:rFonts w:ascii="Arial" w:hAnsi="Arial" w:eastAsia="Arial" w:cs="Arial"/>
          <w:noProof w:val="0"/>
          <w:color w:val="0E101A"/>
          <w:sz w:val="22"/>
          <w:szCs w:val="22"/>
          <w:lang w:val="en-GB"/>
        </w:rPr>
        <w:t xml:space="preserve">and preferences a person has in terms of learning, and it is recommended by Dunn that </w:t>
      </w:r>
      <w:r w:rsidRPr="1E165315" w:rsidR="03E19F51">
        <w:rPr>
          <w:rFonts w:ascii="Arial" w:hAnsi="Arial" w:eastAsia="Arial" w:cs="Arial"/>
          <w:noProof w:val="0"/>
          <w:color w:val="0E101A"/>
          <w:sz w:val="22"/>
          <w:szCs w:val="22"/>
          <w:lang w:val="en-GB"/>
        </w:rPr>
        <w:t>“compatible instruction strategies” be used with each learning style</w:t>
      </w:r>
      <w:r w:rsidRPr="1E165315" w:rsidR="62E2AAFA">
        <w:rPr>
          <w:rFonts w:ascii="Arial" w:hAnsi="Arial" w:eastAsia="Arial" w:cs="Arial"/>
          <w:noProof w:val="0"/>
          <w:color w:val="0E101A"/>
          <w:sz w:val="22"/>
          <w:szCs w:val="22"/>
          <w:lang w:val="en-GB"/>
        </w:rPr>
        <w:t>.</w:t>
      </w:r>
      <w:r w:rsidRPr="1E165315" w:rsidR="62E2AAFA">
        <w:rPr>
          <w:rFonts w:ascii="Arial" w:hAnsi="Arial" w:eastAsia="Arial" w:cs="Arial"/>
          <w:noProof w:val="0"/>
          <w:color w:val="0E101A"/>
          <w:sz w:val="22"/>
          <w:szCs w:val="22"/>
          <w:lang w:val="en-GB"/>
        </w:rPr>
        <w:t xml:space="preserve"> It has since be</w:t>
      </w:r>
      <w:r w:rsidRPr="1E165315" w:rsidR="62E2AAFA">
        <w:rPr>
          <w:rFonts w:ascii="Arial" w:hAnsi="Arial" w:eastAsia="Arial" w:cs="Arial"/>
          <w:noProof w:val="0"/>
          <w:color w:val="auto"/>
          <w:sz w:val="22"/>
          <w:szCs w:val="22"/>
          <w:lang w:val="en-GB"/>
        </w:rPr>
        <w:t>en</w:t>
      </w:r>
      <w:r w:rsidRPr="1E165315" w:rsidR="62E2AAFA">
        <w:rPr>
          <w:rFonts w:ascii="Arial" w:hAnsi="Arial" w:eastAsia="Arial" w:cs="Arial"/>
          <w:noProof w:val="0"/>
          <w:color w:val="0E101A"/>
          <w:sz w:val="22"/>
          <w:szCs w:val="22"/>
          <w:lang w:val="en-GB"/>
        </w:rPr>
        <w:t xml:space="preserve"> criticised t</w:t>
      </w:r>
      <w:r w:rsidRPr="1E165315" w:rsidR="62E2AAFA">
        <w:rPr>
          <w:rFonts w:ascii="Arial" w:hAnsi="Arial" w:eastAsia="Arial" w:cs="Arial"/>
          <w:noProof w:val="0"/>
          <w:color w:val="auto"/>
          <w:sz w:val="22"/>
          <w:szCs w:val="22"/>
          <w:lang w:val="en-GB"/>
        </w:rPr>
        <w:t>hat l</w:t>
      </w:r>
      <w:r w:rsidRPr="1E165315" w:rsidR="62E2AAFA">
        <w:rPr>
          <w:rFonts w:ascii="Arial" w:hAnsi="Arial" w:eastAsia="Arial" w:cs="Arial"/>
          <w:noProof w:val="0"/>
          <w:color w:val="0E101A"/>
          <w:sz w:val="22"/>
          <w:szCs w:val="22"/>
          <w:lang w:val="en-GB"/>
        </w:rPr>
        <w:t xml:space="preserve">earning styles have no real bearing on </w:t>
      </w:r>
      <w:r w:rsidRPr="1E165315" w:rsidR="625A9C21">
        <w:rPr>
          <w:rFonts w:ascii="Arial" w:hAnsi="Arial" w:eastAsia="Arial" w:cs="Arial"/>
          <w:noProof w:val="0"/>
          <w:color w:val="0E101A"/>
          <w:sz w:val="22"/>
          <w:szCs w:val="22"/>
          <w:lang w:val="en-GB"/>
        </w:rPr>
        <w:t xml:space="preserve">the </w:t>
      </w:r>
      <w:r w:rsidRPr="1E165315" w:rsidR="62E2AAFA">
        <w:rPr>
          <w:rFonts w:ascii="Arial" w:hAnsi="Arial" w:eastAsia="Arial" w:cs="Arial"/>
          <w:noProof w:val="0"/>
          <w:color w:val="0E101A"/>
          <w:sz w:val="22"/>
          <w:szCs w:val="22"/>
          <w:lang w:val="en-GB"/>
        </w:rPr>
        <w:t>a</w:t>
      </w:r>
      <w:r w:rsidRPr="1E165315" w:rsidR="489BB3F7">
        <w:rPr>
          <w:rFonts w:ascii="Arial" w:hAnsi="Arial" w:eastAsia="Arial" w:cs="Arial"/>
          <w:noProof w:val="0"/>
          <w:color w:val="0E101A"/>
          <w:sz w:val="22"/>
          <w:szCs w:val="22"/>
          <w:lang w:val="en-GB"/>
        </w:rPr>
        <w:t>cq</w:t>
      </w:r>
      <w:r w:rsidRPr="1E165315" w:rsidR="62E2AAFA">
        <w:rPr>
          <w:rFonts w:ascii="Arial" w:hAnsi="Arial" w:eastAsia="Arial" w:cs="Arial"/>
          <w:noProof w:val="0"/>
          <w:color w:val="0E101A"/>
          <w:sz w:val="22"/>
          <w:szCs w:val="22"/>
          <w:lang w:val="en-GB"/>
        </w:rPr>
        <w:t>uis</w:t>
      </w:r>
      <w:r w:rsidRPr="1E165315" w:rsidR="57F4F587">
        <w:rPr>
          <w:rFonts w:ascii="Arial" w:hAnsi="Arial" w:eastAsia="Arial" w:cs="Arial"/>
          <w:noProof w:val="0"/>
          <w:color w:val="0E101A"/>
          <w:sz w:val="22"/>
          <w:szCs w:val="22"/>
          <w:lang w:val="en-GB"/>
        </w:rPr>
        <w:t xml:space="preserve">ition </w:t>
      </w:r>
      <w:r w:rsidRPr="1E165315" w:rsidR="489BB3F7">
        <w:rPr>
          <w:rFonts w:ascii="Arial" w:hAnsi="Arial" w:eastAsia="Arial" w:cs="Arial"/>
          <w:noProof w:val="0"/>
          <w:color w:val="0E101A"/>
          <w:sz w:val="22"/>
          <w:szCs w:val="22"/>
          <w:lang w:val="en-GB"/>
        </w:rPr>
        <w:t>of knowledge</w:t>
      </w:r>
      <w:r w:rsidRPr="1E165315" w:rsidR="2FFEB196">
        <w:rPr>
          <w:rFonts w:ascii="Arial" w:hAnsi="Arial" w:eastAsia="Arial" w:cs="Arial"/>
          <w:noProof w:val="0"/>
          <w:color w:val="0E101A"/>
          <w:sz w:val="22"/>
          <w:szCs w:val="22"/>
          <w:lang w:val="en-GB"/>
        </w:rPr>
        <w:t xml:space="preserve">, and in some cases that </w:t>
      </w:r>
      <w:r w:rsidRPr="1E165315" w:rsidR="2C5A335E">
        <w:rPr>
          <w:rFonts w:ascii="Arial" w:hAnsi="Arial" w:eastAsia="Arial" w:cs="Arial"/>
          <w:noProof w:val="0"/>
          <w:color w:val="0E101A"/>
          <w:sz w:val="22"/>
          <w:szCs w:val="22"/>
          <w:lang w:val="en-GB"/>
        </w:rPr>
        <w:t>the learning style theory is</w:t>
      </w:r>
      <w:r w:rsidRPr="1E165315" w:rsidR="2FFEB196">
        <w:rPr>
          <w:rFonts w:ascii="Arial" w:hAnsi="Arial" w:eastAsia="Arial" w:cs="Arial"/>
          <w:noProof w:val="0"/>
          <w:color w:val="0E101A"/>
          <w:sz w:val="22"/>
          <w:szCs w:val="22"/>
          <w:lang w:val="en-GB"/>
        </w:rPr>
        <w:t xml:space="preserve"> </w:t>
      </w:r>
      <w:r w:rsidRPr="1E165315" w:rsidR="2FFEB196">
        <w:rPr>
          <w:rFonts w:ascii="Arial" w:hAnsi="Arial" w:eastAsia="Arial" w:cs="Arial"/>
          <w:noProof w:val="0"/>
          <w:color w:val="0E101A"/>
          <w:sz w:val="22"/>
          <w:szCs w:val="22"/>
          <w:lang w:val="en-GB"/>
        </w:rPr>
        <w:t xml:space="preserve">entirely </w:t>
      </w:r>
      <w:r w:rsidRPr="1E165315" w:rsidR="4E04839C">
        <w:rPr>
          <w:rFonts w:ascii="Arial" w:hAnsi="Arial" w:eastAsia="Arial" w:cs="Arial"/>
          <w:noProof w:val="0"/>
          <w:color w:val="0E101A"/>
          <w:sz w:val="22"/>
          <w:szCs w:val="22"/>
          <w:lang w:val="en-GB"/>
        </w:rPr>
        <w:t xml:space="preserve">a myth </w:t>
      </w:r>
      <w:r w:rsidRPr="1E165315" w:rsidR="4E04839C">
        <w:rPr>
          <w:rFonts w:ascii="Arial" w:hAnsi="Arial" w:eastAsia="Arial" w:cs="Arial"/>
          <w:noProof w:val="0"/>
          <w:color w:val="0E101A"/>
          <w:sz w:val="22"/>
          <w:szCs w:val="22"/>
          <w:lang w:val="en-GB"/>
        </w:rPr>
        <w:t>(</w:t>
      </w:r>
      <w:r w:rsidRPr="1E165315" w:rsidR="4E04839C">
        <w:rPr>
          <w:rFonts w:ascii="Arial" w:hAnsi="Arial" w:eastAsia="Arial" w:cs="Arial"/>
          <w:noProof w:val="0"/>
          <w:color w:val="0E101A"/>
          <w:sz w:val="22"/>
          <w:szCs w:val="22"/>
          <w:lang w:val="en-GB"/>
        </w:rPr>
        <w:t>Riener &amp; Willingham</w:t>
      </w:r>
      <w:r w:rsidRPr="1E165315" w:rsidR="0D75DADE">
        <w:rPr>
          <w:rFonts w:ascii="Arial" w:hAnsi="Arial" w:eastAsia="Arial" w:cs="Arial"/>
          <w:noProof w:val="0"/>
          <w:color w:val="0E101A"/>
          <w:sz w:val="22"/>
          <w:szCs w:val="22"/>
          <w:lang w:val="en-GB"/>
        </w:rPr>
        <w:t xml:space="preserve">, </w:t>
      </w:r>
      <w:r w:rsidRPr="1E165315" w:rsidR="03082989">
        <w:rPr>
          <w:rFonts w:ascii="Arial" w:hAnsi="Arial" w:eastAsia="Arial" w:cs="Arial"/>
          <w:noProof w:val="0"/>
          <w:color w:val="0E101A"/>
          <w:sz w:val="22"/>
          <w:szCs w:val="22"/>
          <w:lang w:val="en-GB"/>
        </w:rPr>
        <w:t>2010).</w:t>
      </w:r>
      <w:r w:rsidRPr="1E165315" w:rsidR="489BB3F7">
        <w:rPr>
          <w:rFonts w:ascii="Arial" w:hAnsi="Arial" w:eastAsia="Arial" w:cs="Arial"/>
          <w:noProof w:val="0"/>
          <w:color w:val="0E101A"/>
          <w:sz w:val="22"/>
          <w:szCs w:val="22"/>
          <w:lang w:val="en-GB"/>
        </w:rPr>
        <w:t xml:space="preserve"> If used in a classroom context, learning styles theory would suggest that only students self-reporting as visual learners </w:t>
      </w:r>
      <w:r w:rsidRPr="1E165315" w:rsidR="07409929">
        <w:rPr>
          <w:rFonts w:ascii="Arial" w:hAnsi="Arial" w:eastAsia="Arial" w:cs="Arial"/>
          <w:noProof w:val="0"/>
          <w:color w:val="0E101A"/>
          <w:sz w:val="22"/>
          <w:szCs w:val="22"/>
          <w:lang w:val="en-GB"/>
        </w:rPr>
        <w:t xml:space="preserve">should receive additional images or diagrams. This would </w:t>
      </w:r>
      <w:proofErr w:type="gramStart"/>
      <w:r w:rsidRPr="1E165315" w:rsidR="07409929">
        <w:rPr>
          <w:rFonts w:ascii="Arial" w:hAnsi="Arial" w:eastAsia="Arial" w:cs="Arial"/>
          <w:noProof w:val="0"/>
          <w:color w:val="0E101A"/>
          <w:sz w:val="22"/>
          <w:szCs w:val="22"/>
          <w:lang w:val="en-GB"/>
        </w:rPr>
        <w:t>be in contrast to</w:t>
      </w:r>
      <w:proofErr w:type="gramEnd"/>
      <w:r w:rsidRPr="1E165315" w:rsidR="07409929">
        <w:rPr>
          <w:rFonts w:ascii="Arial" w:hAnsi="Arial" w:eastAsia="Arial" w:cs="Arial"/>
          <w:noProof w:val="0"/>
          <w:color w:val="0E101A"/>
          <w:sz w:val="22"/>
          <w:szCs w:val="22"/>
          <w:lang w:val="en-GB"/>
        </w:rPr>
        <w:t xml:space="preserve"> verbal learners receiving more verbal instruction </w:t>
      </w:r>
      <w:r w:rsidRPr="1E165315" w:rsidR="07409929">
        <w:rPr>
          <w:rFonts w:ascii="Arial" w:hAnsi="Arial" w:eastAsia="Arial" w:cs="Arial"/>
          <w:noProof w:val="0"/>
          <w:color w:val="0E101A"/>
          <w:sz w:val="22"/>
          <w:szCs w:val="22"/>
          <w:lang w:val="en-GB"/>
        </w:rPr>
        <w:t>(</w:t>
      </w:r>
      <w:r w:rsidRPr="1E165315" w:rsidR="07409929">
        <w:rPr>
          <w:rFonts w:ascii="Arial" w:hAnsi="Arial" w:eastAsia="Arial" w:cs="Arial"/>
          <w:noProof w:val="0"/>
          <w:color w:val="0E101A"/>
          <w:sz w:val="22"/>
          <w:szCs w:val="22"/>
          <w:lang w:val="en-GB"/>
        </w:rPr>
        <w:t>Weinstein an</w:t>
      </w:r>
      <w:r w:rsidRPr="1E165315" w:rsidR="3F7EE7F6">
        <w:rPr>
          <w:rFonts w:ascii="Arial" w:hAnsi="Arial" w:eastAsia="Arial" w:cs="Arial"/>
          <w:noProof w:val="0"/>
          <w:color w:val="0E101A"/>
          <w:sz w:val="22"/>
          <w:szCs w:val="22"/>
          <w:lang w:val="en-GB"/>
        </w:rPr>
        <w:t>d Sumeracki, 2019).</w:t>
      </w:r>
      <w:r w:rsidRPr="1E165315" w:rsidR="5802A428">
        <w:rPr>
          <w:rFonts w:ascii="Arial" w:hAnsi="Arial" w:eastAsia="Arial" w:cs="Arial"/>
          <w:noProof w:val="0"/>
          <w:color w:val="0E101A"/>
          <w:sz w:val="22"/>
          <w:szCs w:val="22"/>
          <w:lang w:val="en-GB"/>
        </w:rPr>
        <w:t xml:space="preserve"> </w:t>
      </w:r>
      <w:r w:rsidRPr="1E165315" w:rsidR="489BB3F7">
        <w:rPr>
          <w:rFonts w:ascii="Arial" w:hAnsi="Arial" w:eastAsia="Arial" w:cs="Arial"/>
          <w:noProof w:val="0"/>
          <w:color w:val="0E101A"/>
          <w:sz w:val="22"/>
          <w:szCs w:val="22"/>
          <w:lang w:val="en-GB"/>
        </w:rPr>
        <w:t>Dual coding instead</w:t>
      </w:r>
      <w:r w:rsidRPr="1E165315" w:rsidR="37049C69">
        <w:rPr>
          <w:rFonts w:ascii="Arial" w:hAnsi="Arial" w:eastAsia="Arial" w:cs="Arial"/>
          <w:noProof w:val="0"/>
          <w:color w:val="0E101A"/>
          <w:sz w:val="22"/>
          <w:szCs w:val="22"/>
          <w:lang w:val="en-GB"/>
        </w:rPr>
        <w:t xml:space="preserve"> indicate</w:t>
      </w:r>
      <w:r w:rsidRPr="1E165315" w:rsidR="207E6C0B">
        <w:rPr>
          <w:rFonts w:ascii="Arial" w:hAnsi="Arial" w:eastAsia="Arial" w:cs="Arial"/>
          <w:noProof w:val="0"/>
          <w:color w:val="0E101A"/>
          <w:sz w:val="22"/>
          <w:szCs w:val="22"/>
          <w:lang w:val="en-GB"/>
        </w:rPr>
        <w:t>s</w:t>
      </w:r>
      <w:r w:rsidRPr="1E165315" w:rsidR="37049C69">
        <w:rPr>
          <w:rFonts w:ascii="Arial" w:hAnsi="Arial" w:eastAsia="Arial" w:cs="Arial"/>
          <w:noProof w:val="0"/>
          <w:color w:val="0E101A"/>
          <w:sz w:val="22"/>
          <w:szCs w:val="22"/>
          <w:lang w:val="en-GB"/>
        </w:rPr>
        <w:t xml:space="preserve"> that all students should receive both images and verbal instruction. It is in fact the utilisation of both channels </w:t>
      </w:r>
      <w:r w:rsidRPr="1E165315" w:rsidR="6358A402">
        <w:rPr>
          <w:rFonts w:ascii="Arial" w:hAnsi="Arial" w:eastAsia="Arial" w:cs="Arial"/>
          <w:noProof w:val="0"/>
          <w:color w:val="0E101A"/>
          <w:sz w:val="22"/>
          <w:szCs w:val="22"/>
          <w:lang w:val="en-GB"/>
        </w:rPr>
        <w:t xml:space="preserve">of processing information in combination that retention of knowledge is maximised. </w:t>
      </w:r>
    </w:p>
    <w:p w:rsidR="730B876A" w:rsidP="1E165315" w:rsidRDefault="730B876A" w14:paraId="73056001" w14:textId="6FB78D58">
      <w:pPr>
        <w:pStyle w:val="Normal"/>
        <w:spacing w:line="360" w:lineRule="auto"/>
        <w:rPr>
          <w:rFonts w:ascii="Arial" w:hAnsi="Arial" w:eastAsia="Arial" w:cs="Arial"/>
          <w:noProof w:val="0"/>
          <w:lang w:val="en-GB"/>
        </w:rPr>
      </w:pPr>
      <w:r w:rsidRPr="1E165315" w:rsidR="36BD7428">
        <w:rPr>
          <w:rFonts w:ascii="Arial" w:hAnsi="Arial" w:eastAsia="Arial" w:cs="Arial"/>
          <w:noProof w:val="0"/>
          <w:color w:val="0E101A"/>
          <w:sz w:val="22"/>
          <w:szCs w:val="22"/>
          <w:lang w:val="en-GB"/>
        </w:rPr>
        <w:t>Weinstein and</w:t>
      </w:r>
      <w:r w:rsidRPr="1E165315" w:rsidR="36BD7428">
        <w:rPr>
          <w:rFonts w:ascii="Arial" w:hAnsi="Arial" w:eastAsia="Arial" w:cs="Arial"/>
          <w:noProof w:val="0"/>
          <w:color w:val="0E101A"/>
          <w:sz w:val="22"/>
          <w:szCs w:val="22"/>
          <w:lang w:val="en-GB"/>
        </w:rPr>
        <w:t xml:space="preserve"> Sumeracki set out flaws in the application of dual coding theory. They reference the concern that</w:t>
      </w:r>
      <w:r w:rsidRPr="1E165315" w:rsidR="36BD7428">
        <w:rPr>
          <w:rFonts w:ascii="Arial" w:hAnsi="Arial" w:eastAsia="Arial" w:cs="Arial"/>
          <w:noProof w:val="0"/>
          <w:lang w:val="en-GB"/>
        </w:rPr>
        <w:t xml:space="preserve"> </w:t>
      </w:r>
      <w:r w:rsidRPr="1E165315" w:rsidR="36BD7428">
        <w:rPr>
          <w:rFonts w:ascii="Arial" w:hAnsi="Arial" w:eastAsia="Arial" w:cs="Arial"/>
          <w:noProof w:val="0"/>
          <w:lang w:val="en-GB"/>
        </w:rPr>
        <w:t xml:space="preserve">“the learner’s intended cognitive processing exceeds the learner’s available cognitive capacity” </w:t>
      </w:r>
      <w:r w:rsidRPr="1E165315" w:rsidR="36BD7428">
        <w:rPr>
          <w:rFonts w:ascii="Arial" w:hAnsi="Arial" w:eastAsia="Arial" w:cs="Arial"/>
          <w:noProof w:val="0"/>
          <w:lang w:val="en-GB"/>
        </w:rPr>
        <w:t>(</w:t>
      </w:r>
      <w:r w:rsidRPr="1E165315" w:rsidR="36BD7428">
        <w:rPr>
          <w:rFonts w:ascii="Arial" w:hAnsi="Arial" w:eastAsia="Arial" w:cs="Arial"/>
          <w:noProof w:val="0"/>
          <w:lang w:val="en-GB"/>
        </w:rPr>
        <w:t xml:space="preserve">Mayer &amp; Moreno, 2003, p. 43). </w:t>
      </w:r>
      <w:r w:rsidRPr="1E165315" w:rsidR="7BDC6034">
        <w:rPr>
          <w:rFonts w:ascii="Arial" w:hAnsi="Arial" w:eastAsia="Arial" w:cs="Arial"/>
          <w:noProof w:val="0"/>
          <w:lang w:val="en-GB"/>
        </w:rPr>
        <w:t xml:space="preserve">In simple terms, this means that if the learning activity is too demanding cognitively, students will not benefit. This supports the earlier discussed </w:t>
      </w:r>
      <w:r w:rsidRPr="1E165315" w:rsidR="02D635A5">
        <w:rPr>
          <w:rFonts w:ascii="Arial" w:hAnsi="Arial" w:eastAsia="Arial" w:cs="Arial"/>
          <w:noProof w:val="0"/>
          <w:lang w:val="en-GB"/>
        </w:rPr>
        <w:t>zone of proximal development theorised by Vygotsky. The provision of information to learners in both words and images</w:t>
      </w:r>
      <w:r w:rsidRPr="1E165315" w:rsidR="32F8EC57">
        <w:rPr>
          <w:rFonts w:ascii="Arial" w:hAnsi="Arial" w:eastAsia="Arial" w:cs="Arial"/>
          <w:noProof w:val="0"/>
          <w:lang w:val="en-GB"/>
        </w:rPr>
        <w:t xml:space="preserve"> improves recall, as evidenced by Pa</w:t>
      </w:r>
      <w:r w:rsidRPr="1E165315" w:rsidR="209421BB">
        <w:rPr>
          <w:rFonts w:ascii="Arial" w:hAnsi="Arial" w:eastAsia="Arial" w:cs="Arial"/>
          <w:noProof w:val="0"/>
          <w:lang w:val="en-GB"/>
        </w:rPr>
        <w:t>i</w:t>
      </w:r>
      <w:r w:rsidRPr="1E165315" w:rsidR="32F8EC57">
        <w:rPr>
          <w:rFonts w:ascii="Arial" w:hAnsi="Arial" w:eastAsia="Arial" w:cs="Arial"/>
          <w:noProof w:val="0"/>
          <w:lang w:val="en-GB"/>
        </w:rPr>
        <w:t xml:space="preserve">vio </w:t>
      </w:r>
      <w:r w:rsidRPr="1E165315" w:rsidR="32F8EC57">
        <w:rPr>
          <w:rFonts w:ascii="Arial" w:hAnsi="Arial" w:eastAsia="Arial" w:cs="Arial"/>
          <w:noProof w:val="0"/>
          <w:lang w:val="en-GB"/>
        </w:rPr>
        <w:t>(</w:t>
      </w:r>
      <w:r w:rsidRPr="1E165315" w:rsidR="32F8EC57">
        <w:rPr>
          <w:rFonts w:ascii="Arial" w:hAnsi="Arial" w:eastAsia="Arial" w:cs="Arial"/>
          <w:noProof w:val="0"/>
          <w:lang w:val="en-GB"/>
        </w:rPr>
        <w:t>19</w:t>
      </w:r>
      <w:r w:rsidRPr="1E165315" w:rsidR="5A1A35C9">
        <w:rPr>
          <w:rFonts w:ascii="Arial" w:hAnsi="Arial" w:eastAsia="Arial" w:cs="Arial"/>
          <w:noProof w:val="0"/>
          <w:lang w:val="en-GB"/>
        </w:rPr>
        <w:t>69</w:t>
      </w:r>
      <w:r w:rsidRPr="1E165315" w:rsidR="32F8EC57">
        <w:rPr>
          <w:rFonts w:ascii="Arial" w:hAnsi="Arial" w:eastAsia="Arial" w:cs="Arial"/>
          <w:noProof w:val="0"/>
          <w:lang w:val="en-GB"/>
        </w:rPr>
        <w:t>), but if the learner must exert too much energy deciphering the pairing</w:t>
      </w:r>
      <w:r w:rsidRPr="1E165315" w:rsidR="0602644A">
        <w:rPr>
          <w:rFonts w:ascii="Arial" w:hAnsi="Arial" w:eastAsia="Arial" w:cs="Arial"/>
          <w:noProof w:val="0"/>
          <w:lang w:val="en-GB"/>
        </w:rPr>
        <w:t xml:space="preserve">, </w:t>
      </w:r>
      <w:r w:rsidRPr="1E165315" w:rsidR="0F2660A9">
        <w:rPr>
          <w:rFonts w:ascii="Arial" w:hAnsi="Arial" w:eastAsia="Arial" w:cs="Arial"/>
          <w:noProof w:val="0"/>
          <w:lang w:val="en-GB"/>
        </w:rPr>
        <w:t xml:space="preserve">in the case of </w:t>
      </w:r>
      <w:r w:rsidRPr="1E165315" w:rsidR="0602644A">
        <w:rPr>
          <w:rFonts w:ascii="Arial" w:hAnsi="Arial" w:eastAsia="Arial" w:cs="Arial"/>
          <w:noProof w:val="0"/>
          <w:lang w:val="en-GB"/>
        </w:rPr>
        <w:t xml:space="preserve">an incorrectly or confusingly labelled diagram, then dual coding may “create undesirable cognitive load and potentially </w:t>
      </w:r>
      <w:r w:rsidRPr="1E165315" w:rsidR="5F7272A0">
        <w:rPr>
          <w:rFonts w:ascii="Arial" w:hAnsi="Arial" w:eastAsia="Arial" w:cs="Arial"/>
          <w:noProof w:val="0"/>
          <w:lang w:val="en-GB"/>
        </w:rPr>
        <w:t xml:space="preserve">impede learning” </w:t>
      </w:r>
      <w:r w:rsidRPr="1E165315" w:rsidR="5F7272A0">
        <w:rPr>
          <w:rFonts w:ascii="Arial" w:hAnsi="Arial" w:eastAsia="Arial" w:cs="Arial"/>
          <w:noProof w:val="0"/>
          <w:lang w:val="en-GB"/>
        </w:rPr>
        <w:t>(</w:t>
      </w:r>
      <w:r w:rsidRPr="1E165315" w:rsidR="5F7272A0">
        <w:rPr>
          <w:rFonts w:ascii="Arial" w:hAnsi="Arial" w:eastAsia="Arial" w:cs="Arial"/>
          <w:noProof w:val="0"/>
          <w:lang w:val="en-GB"/>
        </w:rPr>
        <w:t>Mayer &amp; Moreno, 2003).</w:t>
      </w:r>
    </w:p>
    <w:p w:rsidR="730B876A" w:rsidP="1E165315" w:rsidRDefault="730B876A" w14:paraId="20BB9DC6" w14:textId="0F6E9971">
      <w:pPr>
        <w:pStyle w:val="Normal"/>
        <w:spacing w:line="360" w:lineRule="auto"/>
        <w:rPr>
          <w:rFonts w:ascii="Arial" w:hAnsi="Arial" w:eastAsia="Arial" w:cs="Arial"/>
          <w:noProof w:val="0"/>
          <w:color w:val="0E101A"/>
          <w:sz w:val="22"/>
          <w:szCs w:val="22"/>
          <w:lang w:val="en-GB"/>
        </w:rPr>
      </w:pPr>
      <w:r w:rsidRPr="1E165315" w:rsidR="2E4126C9">
        <w:rPr>
          <w:rFonts w:ascii="Arial" w:hAnsi="Arial" w:eastAsia="Arial" w:cs="Arial"/>
          <w:noProof w:val="0"/>
          <w:color w:val="0E101A"/>
          <w:sz w:val="22"/>
          <w:szCs w:val="22"/>
          <w:lang w:val="en-GB"/>
        </w:rPr>
        <w:t xml:space="preserve">Whilst Weinstein and Sumeracki acknowledge the pitfalls of the incorrect application of </w:t>
      </w:r>
      <w:r w:rsidRPr="1E165315" w:rsidR="4DAF97B6">
        <w:rPr>
          <w:rFonts w:ascii="Arial" w:hAnsi="Arial" w:eastAsia="Arial" w:cs="Arial"/>
          <w:noProof w:val="0"/>
          <w:color w:val="0E101A"/>
          <w:sz w:val="22"/>
          <w:szCs w:val="22"/>
          <w:lang w:val="en-GB"/>
        </w:rPr>
        <w:t>d</w:t>
      </w:r>
      <w:r w:rsidRPr="1E165315" w:rsidR="2E4126C9">
        <w:rPr>
          <w:rFonts w:ascii="Arial" w:hAnsi="Arial" w:eastAsia="Arial" w:cs="Arial"/>
          <w:noProof w:val="0"/>
          <w:color w:val="0E101A"/>
          <w:sz w:val="22"/>
          <w:szCs w:val="22"/>
          <w:lang w:val="en-GB"/>
        </w:rPr>
        <w:t xml:space="preserve">ual </w:t>
      </w:r>
      <w:r w:rsidRPr="1E165315" w:rsidR="7A858CDB">
        <w:rPr>
          <w:rFonts w:ascii="Arial" w:hAnsi="Arial" w:eastAsia="Arial" w:cs="Arial"/>
          <w:noProof w:val="0"/>
          <w:color w:val="0E101A"/>
          <w:sz w:val="22"/>
          <w:szCs w:val="22"/>
          <w:lang w:val="en-GB"/>
        </w:rPr>
        <w:t>c</w:t>
      </w:r>
      <w:r w:rsidRPr="1E165315" w:rsidR="2E4126C9">
        <w:rPr>
          <w:rFonts w:ascii="Arial" w:hAnsi="Arial" w:eastAsia="Arial" w:cs="Arial"/>
          <w:noProof w:val="0"/>
          <w:color w:val="0E101A"/>
          <w:sz w:val="22"/>
          <w:szCs w:val="22"/>
          <w:lang w:val="en-GB"/>
        </w:rPr>
        <w:t>oding; they do not reference the controversial nature of the theory.</w:t>
      </w:r>
      <w:r w:rsidRPr="1E165315" w:rsidR="153A5E27">
        <w:rPr>
          <w:rFonts w:ascii="Arial" w:hAnsi="Arial" w:eastAsia="Arial" w:cs="Arial"/>
          <w:noProof w:val="0"/>
          <w:color w:val="0E101A"/>
          <w:sz w:val="22"/>
          <w:szCs w:val="22"/>
          <w:lang w:val="en-GB"/>
        </w:rPr>
        <w:t xml:space="preserve"> Pylyshyn criticises dual coding as being too dependent on literal visual equivalences to words. The Kent &amp; </w:t>
      </w:r>
      <w:proofErr w:type="spellStart"/>
      <w:r w:rsidRPr="1E165315" w:rsidR="153A5E27">
        <w:rPr>
          <w:rFonts w:ascii="Arial" w:hAnsi="Arial" w:eastAsia="Arial" w:cs="Arial"/>
          <w:noProof w:val="0"/>
          <w:color w:val="0E101A"/>
          <w:sz w:val="22"/>
          <w:szCs w:val="22"/>
          <w:lang w:val="en-GB"/>
        </w:rPr>
        <w:t>Ro</w:t>
      </w:r>
      <w:r w:rsidRPr="1E165315" w:rsidR="660AA240">
        <w:rPr>
          <w:rFonts w:ascii="Arial" w:hAnsi="Arial" w:eastAsia="Arial" w:cs="Arial"/>
          <w:noProof w:val="0"/>
          <w:color w:val="0E101A"/>
          <w:sz w:val="22"/>
          <w:szCs w:val="22"/>
          <w:lang w:val="en-GB"/>
        </w:rPr>
        <w:t>sanoff</w:t>
      </w:r>
      <w:proofErr w:type="spellEnd"/>
      <w:r w:rsidRPr="1E165315" w:rsidR="660AA240">
        <w:rPr>
          <w:rFonts w:ascii="Arial" w:hAnsi="Arial" w:eastAsia="Arial" w:cs="Arial"/>
          <w:noProof w:val="0"/>
          <w:color w:val="0E101A"/>
          <w:sz w:val="22"/>
          <w:szCs w:val="22"/>
          <w:lang w:val="en-GB"/>
        </w:rPr>
        <w:t xml:space="preserve"> Word Association Test </w:t>
      </w:r>
      <w:r w:rsidRPr="1E165315" w:rsidR="55B78F50">
        <w:rPr>
          <w:rFonts w:ascii="Arial" w:hAnsi="Arial" w:eastAsia="Arial" w:cs="Arial"/>
          <w:noProof w:val="0"/>
          <w:color w:val="0E101A"/>
          <w:sz w:val="22"/>
          <w:szCs w:val="22"/>
          <w:lang w:val="en-GB"/>
        </w:rPr>
        <w:t xml:space="preserve">(Russell &amp; Jenkins, 1954) </w:t>
      </w:r>
      <w:r w:rsidRPr="1E165315" w:rsidR="660AA240">
        <w:rPr>
          <w:rFonts w:ascii="Arial" w:hAnsi="Arial" w:eastAsia="Arial" w:cs="Arial"/>
          <w:noProof w:val="0"/>
          <w:color w:val="0E101A"/>
          <w:sz w:val="22"/>
          <w:szCs w:val="22"/>
          <w:lang w:val="en-GB"/>
        </w:rPr>
        <w:t xml:space="preserve">is used as evidence for this, finding, “If you say FLOWER, a categorical term, the subjects think of daisies or roses, and highly specific daisies or roses .... If you say DEMOCRACY, they report a variety of imagery, </w:t>
      </w:r>
      <w:r w:rsidRPr="1E165315" w:rsidR="660AA240">
        <w:rPr>
          <w:rFonts w:ascii="Arial" w:hAnsi="Arial" w:eastAsia="Arial" w:cs="Arial"/>
          <w:noProof w:val="0"/>
          <w:color w:val="0E101A"/>
          <w:sz w:val="22"/>
          <w:szCs w:val="22"/>
          <w:lang w:val="en-GB"/>
        </w:rPr>
        <w:t>practically none</w:t>
      </w:r>
      <w:r w:rsidRPr="1E165315" w:rsidR="660AA240">
        <w:rPr>
          <w:rFonts w:ascii="Arial" w:hAnsi="Arial" w:eastAsia="Arial" w:cs="Arial"/>
          <w:noProof w:val="0"/>
          <w:color w:val="0E101A"/>
          <w:sz w:val="22"/>
          <w:szCs w:val="22"/>
          <w:lang w:val="en-GB"/>
        </w:rPr>
        <w:t xml:space="preserve"> of which refers to governmental operations. Government by the people becomes an image of a crowd at a political rally” [p. 1006].</w:t>
      </w:r>
      <w:r w:rsidRPr="1E165315" w:rsidR="1A0C2B82">
        <w:rPr>
          <w:rFonts w:ascii="Arial" w:hAnsi="Arial" w:eastAsia="Arial" w:cs="Arial"/>
          <w:noProof w:val="0"/>
          <w:color w:val="0E101A"/>
          <w:sz w:val="22"/>
          <w:szCs w:val="22"/>
          <w:lang w:val="en-GB"/>
        </w:rPr>
        <w:t xml:space="preserve"> </w:t>
      </w:r>
      <w:r w:rsidRPr="1E165315" w:rsidR="401F1B67">
        <w:rPr>
          <w:rFonts w:ascii="Arial" w:hAnsi="Arial" w:eastAsia="Arial" w:cs="Arial"/>
          <w:noProof w:val="0"/>
          <w:color w:val="0E101A"/>
          <w:sz w:val="22"/>
          <w:szCs w:val="22"/>
          <w:lang w:val="en-GB"/>
        </w:rPr>
        <w:t>Pylyshyn uses this to claim that there is no limit to the quantity of associations possible with any given image.</w:t>
      </w:r>
    </w:p>
    <w:p w:rsidR="730B876A" w:rsidP="1E165315" w:rsidRDefault="730B876A" w14:paraId="325B4CB5" w14:textId="589233BB">
      <w:pPr>
        <w:spacing w:line="360" w:lineRule="auto"/>
        <w:rPr>
          <w:rFonts w:ascii="Arial" w:hAnsi="Arial" w:eastAsia="Arial" w:cs="Arial"/>
          <w:noProof w:val="0"/>
          <w:color w:val="0E101A"/>
          <w:sz w:val="22"/>
          <w:szCs w:val="22"/>
          <w:lang w:val="en-GB"/>
        </w:rPr>
      </w:pPr>
    </w:p>
    <w:p w:rsidR="730B876A" w:rsidP="1E165315" w:rsidRDefault="730B876A" w14:paraId="68750745" w14:textId="386DAEA5">
      <w:pPr>
        <w:spacing w:line="360" w:lineRule="auto"/>
      </w:pPr>
      <w:r w:rsidRPr="1E165315" w:rsidR="2E4126C9">
        <w:rPr>
          <w:rFonts w:ascii="Arial" w:hAnsi="Arial" w:eastAsia="Arial" w:cs="Arial"/>
          <w:noProof w:val="0"/>
          <w:color w:val="0E101A"/>
          <w:sz w:val="22"/>
          <w:szCs w:val="22"/>
          <w:lang w:val="en-GB"/>
        </w:rPr>
        <w:t xml:space="preserve">According to the Four Purposes laid out by Donaldson, children should be supported to develop as “enterprising, creative contributors”. In recent years, arts funding in schools has suffered, with 2021 seeing a promised £270 million arts premium for secondary schools becoming “subject to this year’s spending review” in an answer given by Outgoing Schools Minister Nick Gibb. The encouragement of creativity within schools has historically been primarily isolated to art lessons; however, a widespread application of the Four Purposes across the curriculum gives all Areas of Learning and Experience equal opportunity to involve creativity, with different </w:t>
      </w:r>
      <w:proofErr w:type="spellStart"/>
      <w:r w:rsidRPr="1E165315" w:rsidR="2E4126C9">
        <w:rPr>
          <w:rFonts w:ascii="Arial" w:hAnsi="Arial" w:eastAsia="Arial" w:cs="Arial"/>
          <w:noProof w:val="0"/>
          <w:color w:val="0E101A"/>
          <w:sz w:val="22"/>
          <w:szCs w:val="22"/>
          <w:lang w:val="en-GB"/>
        </w:rPr>
        <w:t>AoLEs</w:t>
      </w:r>
      <w:proofErr w:type="spellEnd"/>
      <w:r w:rsidRPr="1E165315" w:rsidR="2E4126C9">
        <w:rPr>
          <w:rFonts w:ascii="Arial" w:hAnsi="Arial" w:eastAsia="Arial" w:cs="Arial"/>
          <w:noProof w:val="0"/>
          <w:color w:val="0E101A"/>
          <w:sz w:val="22"/>
          <w:szCs w:val="22"/>
          <w:lang w:val="en-GB"/>
        </w:rPr>
        <w:t xml:space="preserve"> necessitating different approaches to fulfilling this Purpose.  </w:t>
      </w:r>
    </w:p>
    <w:p w:rsidR="730B876A" w:rsidP="1E165315" w:rsidRDefault="730B876A" w14:paraId="1731A0A8" w14:textId="2BFAD069">
      <w:pPr>
        <w:spacing w:line="360" w:lineRule="auto"/>
      </w:pPr>
      <w:proofErr w:type="spellStart"/>
      <w:r w:rsidRPr="1E165315" w:rsidR="2E4126C9">
        <w:rPr>
          <w:rFonts w:ascii="Arial" w:hAnsi="Arial" w:eastAsia="Arial" w:cs="Arial"/>
          <w:noProof w:val="0"/>
          <w:color w:val="0E101A"/>
          <w:sz w:val="22"/>
          <w:szCs w:val="22"/>
          <w:lang w:val="en-GB"/>
        </w:rPr>
        <w:t>Starko</w:t>
      </w:r>
      <w:proofErr w:type="spellEnd"/>
      <w:r w:rsidRPr="1E165315" w:rsidR="2E4126C9">
        <w:rPr>
          <w:rFonts w:ascii="Arial" w:hAnsi="Arial" w:eastAsia="Arial" w:cs="Arial"/>
          <w:noProof w:val="0"/>
          <w:color w:val="0E101A"/>
          <w:sz w:val="22"/>
          <w:szCs w:val="22"/>
          <w:lang w:val="en-GB"/>
        </w:rPr>
        <w:t xml:space="preserve"> (2014) summarises the importance of nurturing creativity, stating that ‘if […] any highly developed nation […] is to succeed in a global economy, it will require increased entrepreneurial, flexible, and imaginative thinking, and success in those areas will only be possible if our education system supports the type of thinking required – entrepreneurial, flexible, and imaginative.’ </w:t>
      </w:r>
    </w:p>
    <w:p w:rsidR="730B876A" w:rsidP="1E165315" w:rsidRDefault="730B876A" w14:paraId="099F51AA" w14:textId="0D8DE628">
      <w:pPr>
        <w:spacing w:line="360" w:lineRule="auto"/>
        <w:rPr>
          <w:rFonts w:ascii="Arial" w:hAnsi="Arial" w:eastAsia="Arial" w:cs="Arial"/>
          <w:noProof w:val="0"/>
          <w:color w:val="0E101A"/>
          <w:sz w:val="22"/>
          <w:szCs w:val="22"/>
          <w:lang w:val="en-GB"/>
        </w:rPr>
      </w:pPr>
      <w:r w:rsidRPr="1E165315" w:rsidR="2E4126C9">
        <w:rPr>
          <w:rFonts w:ascii="Arial" w:hAnsi="Arial" w:eastAsia="Arial" w:cs="Arial"/>
          <w:noProof w:val="0"/>
          <w:color w:val="0E101A"/>
          <w:sz w:val="22"/>
          <w:szCs w:val="22"/>
          <w:lang w:val="en-GB"/>
        </w:rPr>
        <w:t xml:space="preserve">Creativity and Education: Comparing the national curricula of the states of the European Union and the United Kingdom (2015) is a journal article written by Wyse and Ferrari and published by the British Educational Research Journal. </w:t>
      </w:r>
      <w:r w:rsidRPr="1E165315" w:rsidR="0BC42D8C">
        <w:rPr>
          <w:rFonts w:ascii="Arial" w:hAnsi="Arial" w:eastAsia="Arial" w:cs="Arial"/>
          <w:noProof w:val="0"/>
          <w:color w:val="0E101A"/>
          <w:sz w:val="22"/>
          <w:szCs w:val="22"/>
          <w:lang w:val="en-GB"/>
        </w:rPr>
        <w:t>The journal article examines the place of creativity in various curriculums, consisting of a content analysis of na</w:t>
      </w:r>
      <w:r w:rsidRPr="1E165315" w:rsidR="44027C59">
        <w:rPr>
          <w:rFonts w:ascii="Arial" w:hAnsi="Arial" w:eastAsia="Arial" w:cs="Arial"/>
          <w:noProof w:val="0"/>
          <w:color w:val="0E101A"/>
          <w:sz w:val="22"/>
          <w:szCs w:val="22"/>
          <w:lang w:val="en-GB"/>
        </w:rPr>
        <w:t xml:space="preserve">tional curriculum texts. These results were then compared to the survey responses of over 7500 teachers. </w:t>
      </w:r>
      <w:r w:rsidRPr="1E165315" w:rsidR="36047FFC">
        <w:rPr>
          <w:rFonts w:ascii="Arial" w:hAnsi="Arial" w:eastAsia="Arial" w:cs="Arial"/>
          <w:noProof w:val="0"/>
          <w:color w:val="0E101A"/>
          <w:sz w:val="22"/>
          <w:szCs w:val="22"/>
          <w:lang w:val="en-GB"/>
        </w:rPr>
        <w:t xml:space="preserve">The analysis found that creativity featured across </w:t>
      </w:r>
      <w:proofErr w:type="gramStart"/>
      <w:r w:rsidRPr="1E165315" w:rsidR="36047FFC">
        <w:rPr>
          <w:rFonts w:ascii="Arial" w:hAnsi="Arial" w:eastAsia="Arial" w:cs="Arial"/>
          <w:noProof w:val="0"/>
          <w:color w:val="0E101A"/>
          <w:sz w:val="22"/>
          <w:szCs w:val="22"/>
          <w:lang w:val="en-GB"/>
        </w:rPr>
        <w:t>all of</w:t>
      </w:r>
      <w:proofErr w:type="gramEnd"/>
      <w:r w:rsidRPr="1E165315" w:rsidR="36047FFC">
        <w:rPr>
          <w:rFonts w:ascii="Arial" w:hAnsi="Arial" w:eastAsia="Arial" w:cs="Arial"/>
          <w:noProof w:val="0"/>
          <w:color w:val="0E101A"/>
          <w:sz w:val="22"/>
          <w:szCs w:val="22"/>
          <w:lang w:val="en-GB"/>
        </w:rPr>
        <w:t xml:space="preserve"> the curriculums, but to varying degrees. It was universally featured more </w:t>
      </w:r>
      <w:r w:rsidRPr="1E165315" w:rsidR="6E42CEC9">
        <w:rPr>
          <w:rFonts w:ascii="Arial" w:hAnsi="Arial" w:eastAsia="Arial" w:cs="Arial"/>
          <w:noProof w:val="0"/>
          <w:color w:val="0E101A"/>
          <w:sz w:val="22"/>
          <w:szCs w:val="22"/>
          <w:lang w:val="en-GB"/>
        </w:rPr>
        <w:t xml:space="preserve">heavily in arts subjects compared to other </w:t>
      </w:r>
      <w:r w:rsidRPr="1E165315" w:rsidR="3013E2A0">
        <w:rPr>
          <w:rFonts w:ascii="Arial" w:hAnsi="Arial" w:eastAsia="Arial" w:cs="Arial"/>
          <w:noProof w:val="0"/>
          <w:color w:val="0E101A"/>
          <w:sz w:val="22"/>
          <w:szCs w:val="22"/>
          <w:lang w:val="en-GB"/>
        </w:rPr>
        <w:t>subjects and</w:t>
      </w:r>
      <w:r w:rsidRPr="1E165315" w:rsidR="6E42CEC9">
        <w:rPr>
          <w:rFonts w:ascii="Arial" w:hAnsi="Arial" w:eastAsia="Arial" w:cs="Arial"/>
          <w:noProof w:val="0"/>
          <w:color w:val="0E101A"/>
          <w:sz w:val="22"/>
          <w:szCs w:val="22"/>
          <w:lang w:val="en-GB"/>
        </w:rPr>
        <w:t xml:space="preserve"> was more neglected in literacy than other subjects. The UK was found to have</w:t>
      </w:r>
      <w:del w:author="sarah@bd3ltd.com" w:date="2021-10-28T13:27:34.551Z" w:id="946658709">
        <w:r w:rsidRPr="1E165315" w:rsidDel="6E42CEC9">
          <w:rPr>
            <w:rFonts w:ascii="Arial" w:hAnsi="Arial" w:eastAsia="Arial" w:cs="Arial"/>
            <w:noProof w:val="0"/>
            <w:color w:val="0E101A"/>
            <w:sz w:val="22"/>
            <w:szCs w:val="22"/>
            <w:lang w:val="en-GB"/>
          </w:rPr>
          <w:delText>,</w:delText>
        </w:r>
      </w:del>
      <w:r w:rsidRPr="1E165315" w:rsidR="6E42CEC9">
        <w:rPr>
          <w:rFonts w:ascii="Arial" w:hAnsi="Arial" w:eastAsia="Arial" w:cs="Arial"/>
          <w:noProof w:val="0"/>
          <w:color w:val="0E101A"/>
          <w:sz w:val="22"/>
          <w:szCs w:val="22"/>
          <w:lang w:val="en-GB"/>
        </w:rPr>
        <w:t xml:space="preserve"> “ma</w:t>
      </w:r>
      <w:r w:rsidRPr="1E165315" w:rsidR="3930AEA1">
        <w:rPr>
          <w:rFonts w:ascii="Arial" w:hAnsi="Arial" w:eastAsia="Arial" w:cs="Arial"/>
          <w:noProof w:val="0"/>
          <w:color w:val="0E101A"/>
          <w:sz w:val="22"/>
          <w:szCs w:val="22"/>
          <w:lang w:val="en-GB"/>
        </w:rPr>
        <w:t xml:space="preserve">intained their historical attention to creativity”, but that there was decreasing emphasis on creativity in primary schools. The report </w:t>
      </w:r>
      <w:r w:rsidRPr="1E165315" w:rsidR="12A0BCF8">
        <w:rPr>
          <w:rFonts w:ascii="Arial" w:hAnsi="Arial" w:eastAsia="Arial" w:cs="Arial"/>
          <w:noProof w:val="0"/>
          <w:color w:val="0E101A"/>
          <w:sz w:val="22"/>
          <w:szCs w:val="22"/>
          <w:lang w:val="en-GB"/>
        </w:rPr>
        <w:t>indicates that there needs to be more practical links between the “general aims for education and the representation of creativity in curriculum texts”.</w:t>
      </w:r>
    </w:p>
    <w:p w:rsidR="730B876A" w:rsidP="1E165315" w:rsidRDefault="730B876A" w14:paraId="25431DE3" w14:textId="793D43B2">
      <w:pPr>
        <w:pStyle w:val="Normal"/>
        <w:spacing w:line="360" w:lineRule="auto"/>
        <w:rPr>
          <w:rFonts w:ascii="Arial" w:hAnsi="Arial" w:eastAsia="Arial" w:cs="Arial"/>
          <w:noProof w:val="0"/>
          <w:color w:val="0E101A"/>
          <w:sz w:val="22"/>
          <w:szCs w:val="22"/>
          <w:lang w:val="en-GB"/>
        </w:rPr>
      </w:pPr>
      <w:r w:rsidRPr="1E165315" w:rsidR="2E4126C9">
        <w:rPr>
          <w:rFonts w:ascii="Arial" w:hAnsi="Arial" w:eastAsia="Arial" w:cs="Arial"/>
          <w:noProof w:val="0"/>
          <w:color w:val="0E101A"/>
          <w:sz w:val="22"/>
          <w:szCs w:val="22"/>
          <w:lang w:val="en-GB"/>
        </w:rPr>
        <w:t xml:space="preserve"> </w:t>
      </w:r>
    </w:p>
    <w:p w:rsidR="730B876A" w:rsidP="1E165315" w:rsidRDefault="730B876A" w14:paraId="2CDD4A12" w14:textId="4D3FB6AA">
      <w:pPr>
        <w:pStyle w:val="Normal"/>
        <w:spacing w:line="360" w:lineRule="auto"/>
        <w:rPr>
          <w:rFonts w:ascii="Arial" w:hAnsi="Arial" w:eastAsia="Arial" w:cs="Arial"/>
          <w:noProof w:val="0"/>
          <w:color w:val="0E101A"/>
          <w:sz w:val="22"/>
          <w:szCs w:val="22"/>
          <w:lang w:val="en-GB"/>
        </w:rPr>
      </w:pPr>
      <w:r w:rsidRPr="1E165315" w:rsidR="77A5303A">
        <w:rPr>
          <w:rFonts w:ascii="Arial" w:hAnsi="Arial" w:eastAsia="Arial" w:cs="Arial"/>
          <w:b w:val="1"/>
          <w:bCs w:val="1"/>
          <w:noProof w:val="0"/>
          <w:color w:val="0E101A"/>
          <w:sz w:val="28"/>
          <w:szCs w:val="28"/>
          <w:lang w:val="en-GB"/>
        </w:rPr>
        <w:t>Evaluation &amp; Next Steps</w:t>
      </w:r>
    </w:p>
    <w:p w:rsidR="730B876A" w:rsidP="1E165315" w:rsidRDefault="730B876A" w14:paraId="139344A2" w14:textId="05C86E91">
      <w:pPr>
        <w:spacing w:line="360" w:lineRule="auto"/>
      </w:pPr>
      <w:r w:rsidRPr="1E165315" w:rsidR="2E4126C9">
        <w:rPr>
          <w:rFonts w:ascii="Arial" w:hAnsi="Arial" w:eastAsia="Arial" w:cs="Arial"/>
          <w:noProof w:val="0"/>
          <w:color w:val="0E101A"/>
          <w:sz w:val="22"/>
          <w:szCs w:val="22"/>
          <w:lang w:val="en-GB"/>
        </w:rPr>
        <w:t xml:space="preserve">The focus that I identified in the critical incident was the shift in engagement and recall of prior knowledge by Child A and B after introducing the creative task. I had expected the combined effect of the creative task, elements of constructivism in the delivery of the lesson, and the dual coding involved in the learners’ completion of the task to result in enhanced retention and recall of knowledge. Whilst it is not possible to establish this as the case without further observation and assessment over a more significant period, my conversation with Child A and </w:t>
      </w:r>
      <w:r w:rsidRPr="1E165315" w:rsidR="58FDEA97">
        <w:rPr>
          <w:rFonts w:ascii="Arial" w:hAnsi="Arial" w:eastAsia="Arial" w:cs="Arial"/>
          <w:noProof w:val="0"/>
          <w:color w:val="0E101A"/>
          <w:sz w:val="22"/>
          <w:szCs w:val="22"/>
          <w:lang w:val="en-GB"/>
        </w:rPr>
        <w:t xml:space="preserve">Child </w:t>
      </w:r>
      <w:r w:rsidRPr="1E165315" w:rsidR="2E4126C9">
        <w:rPr>
          <w:rFonts w:ascii="Arial" w:hAnsi="Arial" w:eastAsia="Arial" w:cs="Arial"/>
          <w:noProof w:val="0"/>
          <w:color w:val="0E101A"/>
          <w:sz w:val="22"/>
          <w:szCs w:val="22"/>
          <w:lang w:val="en-GB"/>
        </w:rPr>
        <w:t xml:space="preserve">B serves as evidence that at least one of these strategies resulted in otherwise disengaged students being able to achieve the learning objective set out for them, in this specific classroom setting.  </w:t>
      </w:r>
    </w:p>
    <w:p w:rsidR="730B876A" w:rsidP="1E165315" w:rsidRDefault="730B876A" w14:paraId="398E142B" w14:textId="58C0139D">
      <w:pPr>
        <w:spacing w:line="360" w:lineRule="auto"/>
        <w:rPr>
          <w:rFonts w:ascii="Arial" w:hAnsi="Arial" w:eastAsia="Arial" w:cs="Arial"/>
          <w:noProof w:val="0"/>
          <w:color w:val="0E101A"/>
          <w:sz w:val="22"/>
          <w:szCs w:val="22"/>
          <w:lang w:val="en-GB"/>
        </w:rPr>
      </w:pPr>
      <w:r w:rsidRPr="1E165315" w:rsidR="2E4126C9">
        <w:rPr>
          <w:rFonts w:ascii="Arial" w:hAnsi="Arial" w:eastAsia="Arial" w:cs="Arial"/>
          <w:noProof w:val="0"/>
          <w:color w:val="0E101A"/>
          <w:sz w:val="22"/>
          <w:szCs w:val="22"/>
          <w:lang w:val="en-GB"/>
        </w:rPr>
        <w:t xml:space="preserve">When reflecting on my observation of the critical incident, I utilised Schön’s critical reflection model </w:t>
      </w:r>
      <w:r w:rsidRPr="1E165315" w:rsidR="2E4126C9">
        <w:rPr>
          <w:rFonts w:ascii="Arial" w:hAnsi="Arial" w:eastAsia="Arial" w:cs="Arial"/>
          <w:noProof w:val="0"/>
          <w:color w:val="0E101A"/>
          <w:sz w:val="22"/>
          <w:szCs w:val="22"/>
          <w:lang w:val="en-GB"/>
        </w:rPr>
        <w:t>(</w:t>
      </w:r>
      <w:r w:rsidRPr="1E165315" w:rsidR="2E4126C9">
        <w:rPr>
          <w:rFonts w:ascii="Arial" w:hAnsi="Arial" w:eastAsia="Arial" w:cs="Arial"/>
          <w:noProof w:val="0"/>
          <w:color w:val="0E101A"/>
          <w:sz w:val="22"/>
          <w:szCs w:val="22"/>
          <w:lang w:val="en-GB"/>
        </w:rPr>
        <w:t>19</w:t>
      </w:r>
      <w:r w:rsidRPr="1E165315" w:rsidR="03F38294">
        <w:rPr>
          <w:rFonts w:ascii="Arial" w:hAnsi="Arial" w:eastAsia="Arial" w:cs="Arial"/>
          <w:noProof w:val="0"/>
          <w:color w:val="0E101A"/>
          <w:sz w:val="22"/>
          <w:szCs w:val="22"/>
          <w:lang w:val="en-GB"/>
        </w:rPr>
        <w:t>87</w:t>
      </w:r>
      <w:r w:rsidRPr="1E165315" w:rsidR="2E4126C9">
        <w:rPr>
          <w:rFonts w:ascii="Arial" w:hAnsi="Arial" w:eastAsia="Arial" w:cs="Arial"/>
          <w:noProof w:val="0"/>
          <w:color w:val="0E101A"/>
          <w:sz w:val="22"/>
          <w:szCs w:val="22"/>
          <w:lang w:val="en-GB"/>
        </w:rPr>
        <w:t xml:space="preserve">). Whilst Schön’s model does not explicitly mention it, the first stage of reflection is a ‘sense of discomfort’ according to Boyd &amp; Fales </w:t>
      </w:r>
      <w:r w:rsidRPr="1E165315" w:rsidR="2E4126C9">
        <w:rPr>
          <w:rFonts w:ascii="Arial" w:hAnsi="Arial" w:eastAsia="Arial" w:cs="Arial"/>
          <w:noProof w:val="0"/>
          <w:color w:val="0E101A"/>
          <w:sz w:val="22"/>
          <w:szCs w:val="22"/>
          <w:lang w:val="en-GB"/>
        </w:rPr>
        <w:t>(</w:t>
      </w:r>
      <w:r w:rsidRPr="1E165315" w:rsidR="2E4126C9">
        <w:rPr>
          <w:rFonts w:ascii="Arial" w:hAnsi="Arial" w:eastAsia="Arial" w:cs="Arial"/>
          <w:noProof w:val="0"/>
          <w:color w:val="0E101A"/>
          <w:sz w:val="22"/>
          <w:szCs w:val="22"/>
          <w:lang w:val="en-GB"/>
        </w:rPr>
        <w:t xml:space="preserve">1983), and this was certainly the case as I strove to understand why Child A and B were </w:t>
      </w:r>
      <w:r w:rsidRPr="1E165315" w:rsidR="2E4126C9">
        <w:rPr>
          <w:rFonts w:ascii="Arial" w:hAnsi="Arial" w:eastAsia="Arial" w:cs="Arial"/>
          <w:noProof w:val="0"/>
          <w:color w:val="0E101A"/>
          <w:sz w:val="22"/>
          <w:szCs w:val="22"/>
          <w:lang w:val="en-GB"/>
        </w:rPr>
        <w:t>disengaged</w:t>
      </w:r>
      <w:r w:rsidRPr="1E165315" w:rsidR="2E4126C9">
        <w:rPr>
          <w:rFonts w:ascii="Arial" w:hAnsi="Arial" w:eastAsia="Arial" w:cs="Arial"/>
          <w:noProof w:val="0"/>
          <w:color w:val="0E101A"/>
          <w:sz w:val="22"/>
          <w:szCs w:val="22"/>
          <w:lang w:val="en-GB"/>
        </w:rPr>
        <w:t xml:space="preserve">, and what I would have done differently had I been the class teacher. I established that the sense of discomfort I felt came from my lack of understanding of each child’s circumstances, </w:t>
      </w:r>
      <w:r w:rsidRPr="1E165315" w:rsidR="2E4126C9">
        <w:rPr>
          <w:rFonts w:ascii="Arial" w:hAnsi="Arial" w:eastAsia="Arial" w:cs="Arial"/>
          <w:noProof w:val="0"/>
          <w:color w:val="0E101A"/>
          <w:sz w:val="22"/>
          <w:szCs w:val="22"/>
          <w:lang w:val="en-GB"/>
        </w:rPr>
        <w:t>previous</w:t>
      </w:r>
      <w:r w:rsidRPr="1E165315" w:rsidR="2E4126C9">
        <w:rPr>
          <w:rFonts w:ascii="Arial" w:hAnsi="Arial" w:eastAsia="Arial" w:cs="Arial"/>
          <w:noProof w:val="0"/>
          <w:color w:val="0E101A"/>
          <w:sz w:val="22"/>
          <w:szCs w:val="22"/>
          <w:lang w:val="en-GB"/>
        </w:rPr>
        <w:t xml:space="preserve"> behaviour, and my inexperience as a teacher. The act of mentally processing an event as it occurs is an aspect of the first stage of Schön’s model, consisting of reflection in action</w:t>
      </w:r>
      <w:r w:rsidRPr="1E165315" w:rsidR="7B5B5A17">
        <w:rPr>
          <w:rFonts w:ascii="Arial" w:hAnsi="Arial" w:eastAsia="Arial" w:cs="Arial"/>
          <w:noProof w:val="0"/>
          <w:color w:val="0E101A"/>
          <w:sz w:val="22"/>
          <w:szCs w:val="22"/>
          <w:lang w:val="en-GB"/>
        </w:rPr>
        <w:t xml:space="preserve">. </w:t>
      </w:r>
    </w:p>
    <w:p w:rsidR="730B876A" w:rsidP="1E165315" w:rsidRDefault="730B876A" w14:paraId="01D57E64" w14:textId="6C0BD9CA">
      <w:pPr>
        <w:spacing w:line="360" w:lineRule="auto"/>
        <w:rPr>
          <w:rFonts w:ascii="Arial" w:hAnsi="Arial" w:eastAsia="Arial" w:cs="Arial"/>
          <w:noProof w:val="0"/>
          <w:color w:val="0E101A"/>
          <w:sz w:val="22"/>
          <w:szCs w:val="22"/>
          <w:lang w:val="en-GB"/>
        </w:rPr>
      </w:pPr>
      <w:r w:rsidRPr="1E165315" w:rsidR="2E4126C9">
        <w:rPr>
          <w:rFonts w:ascii="Arial" w:hAnsi="Arial" w:eastAsia="Arial" w:cs="Arial"/>
          <w:noProof w:val="0"/>
          <w:color w:val="0E101A"/>
          <w:sz w:val="22"/>
          <w:szCs w:val="22"/>
          <w:lang w:val="en-GB"/>
        </w:rPr>
        <w:t xml:space="preserve">My further thinking on the critical incident forms the basis of the second part of Schön’s model, constituting reflecting on action. My </w:t>
      </w:r>
      <w:r w:rsidRPr="1E165315" w:rsidR="2E4126C9">
        <w:rPr>
          <w:rFonts w:ascii="Arial" w:hAnsi="Arial" w:eastAsia="Arial" w:cs="Arial"/>
          <w:noProof w:val="0"/>
          <w:color w:val="0E101A"/>
          <w:sz w:val="22"/>
          <w:szCs w:val="22"/>
          <w:lang w:val="en-GB"/>
        </w:rPr>
        <w:t>previous</w:t>
      </w:r>
      <w:r w:rsidRPr="1E165315" w:rsidR="2E4126C9">
        <w:rPr>
          <w:rFonts w:ascii="Arial" w:hAnsi="Arial" w:eastAsia="Arial" w:cs="Arial"/>
          <w:noProof w:val="0"/>
          <w:color w:val="0E101A"/>
          <w:sz w:val="22"/>
          <w:szCs w:val="22"/>
          <w:lang w:val="en-GB"/>
        </w:rPr>
        <w:t xml:space="preserve"> acknowledgement of the lack of context surrounding each child </w:t>
      </w:r>
      <w:r w:rsidRPr="1E165315" w:rsidR="2E4126C9">
        <w:rPr>
          <w:rFonts w:ascii="Arial" w:hAnsi="Arial" w:eastAsia="Arial" w:cs="Arial"/>
          <w:noProof w:val="0"/>
          <w:color w:val="0E101A"/>
          <w:sz w:val="22"/>
          <w:szCs w:val="22"/>
          <w:lang w:val="en-GB"/>
        </w:rPr>
        <w:t>somewhat reduces</w:t>
      </w:r>
      <w:r w:rsidRPr="1E165315" w:rsidR="2E4126C9">
        <w:rPr>
          <w:rFonts w:ascii="Arial" w:hAnsi="Arial" w:eastAsia="Arial" w:cs="Arial"/>
          <w:noProof w:val="0"/>
          <w:color w:val="0E101A"/>
          <w:sz w:val="22"/>
          <w:szCs w:val="22"/>
          <w:lang w:val="en-GB"/>
        </w:rPr>
        <w:t xml:space="preserve"> my ability to </w:t>
      </w:r>
      <w:r w:rsidRPr="1E165315" w:rsidR="2E4126C9">
        <w:rPr>
          <w:rFonts w:ascii="Arial" w:hAnsi="Arial" w:eastAsia="Arial" w:cs="Arial"/>
          <w:noProof w:val="0"/>
          <w:color w:val="0E101A"/>
          <w:sz w:val="22"/>
          <w:szCs w:val="22"/>
          <w:lang w:val="en-GB"/>
        </w:rPr>
        <w:t>establish</w:t>
      </w:r>
      <w:r w:rsidRPr="1E165315" w:rsidR="2E4126C9">
        <w:rPr>
          <w:rFonts w:ascii="Arial" w:hAnsi="Arial" w:eastAsia="Arial" w:cs="Arial"/>
          <w:noProof w:val="0"/>
          <w:color w:val="0E101A"/>
          <w:sz w:val="22"/>
          <w:szCs w:val="22"/>
          <w:lang w:val="en-GB"/>
        </w:rPr>
        <w:t xml:space="preserve"> what I would do differently in my practice. It was unclear whether the class teacher did not address behaviours as part of an established behaviour management strategy. However, strategies to enhance class engagement in my future classroom might involve a seating plan and rearranging the circular tables to minimise the number of students sitting facing away from the front of the class</w:t>
      </w:r>
      <w:r w:rsidRPr="1E165315" w:rsidR="20FF8153">
        <w:rPr>
          <w:rFonts w:ascii="Arial" w:hAnsi="Arial" w:eastAsia="Arial" w:cs="Arial"/>
          <w:noProof w:val="0"/>
          <w:color w:val="0E101A"/>
          <w:sz w:val="22"/>
          <w:szCs w:val="22"/>
          <w:lang w:val="en-GB"/>
        </w:rPr>
        <w:t xml:space="preserve">. </w:t>
      </w:r>
    </w:p>
    <w:p w:rsidR="730B876A" w:rsidP="1E165315" w:rsidRDefault="730B876A" w14:paraId="7B777C93" w14:textId="7686C5BE">
      <w:pPr>
        <w:spacing w:line="360" w:lineRule="auto"/>
        <w:rPr>
          <w:rFonts w:ascii="Arial" w:hAnsi="Arial" w:eastAsia="Arial" w:cs="Arial"/>
          <w:noProof w:val="0"/>
          <w:color w:val="0E101A"/>
          <w:sz w:val="22"/>
          <w:szCs w:val="22"/>
          <w:lang w:val="en-GB"/>
        </w:rPr>
      </w:pPr>
      <w:r w:rsidRPr="1E165315" w:rsidR="2E4126C9">
        <w:rPr>
          <w:rFonts w:ascii="Arial" w:hAnsi="Arial" w:eastAsia="Arial" w:cs="Arial"/>
          <w:noProof w:val="0"/>
          <w:color w:val="0E101A"/>
          <w:sz w:val="22"/>
          <w:szCs w:val="22"/>
          <w:lang w:val="en-GB"/>
        </w:rPr>
        <w:t xml:space="preserve">As </w:t>
      </w:r>
      <w:r w:rsidRPr="1E165315" w:rsidR="2E4126C9">
        <w:rPr>
          <w:rFonts w:ascii="Arial" w:hAnsi="Arial" w:eastAsia="Arial" w:cs="Arial"/>
          <w:noProof w:val="0"/>
          <w:color w:val="0E101A"/>
          <w:sz w:val="22"/>
          <w:szCs w:val="22"/>
          <w:lang w:val="en-GB"/>
        </w:rPr>
        <w:t>identified</w:t>
      </w:r>
      <w:r w:rsidRPr="1E165315" w:rsidR="2E4126C9">
        <w:rPr>
          <w:rFonts w:ascii="Arial" w:hAnsi="Arial" w:eastAsia="Arial" w:cs="Arial"/>
          <w:noProof w:val="0"/>
          <w:color w:val="0E101A"/>
          <w:sz w:val="22"/>
          <w:szCs w:val="22"/>
          <w:lang w:val="en-GB"/>
        </w:rPr>
        <w:t xml:space="preserve"> earlier, there are certain pitfalls of each of these elements to be avoided. These include the necessity for the images involved in dual coding to be appropriately chosen to reduce the number of alternative meanings an image may </w:t>
      </w:r>
      <w:r w:rsidRPr="1E165315" w:rsidR="2E4126C9">
        <w:rPr>
          <w:rFonts w:ascii="Arial" w:hAnsi="Arial" w:eastAsia="Arial" w:cs="Arial"/>
          <w:noProof w:val="0"/>
          <w:color w:val="0E101A"/>
          <w:sz w:val="22"/>
          <w:szCs w:val="22"/>
          <w:lang w:val="en-GB"/>
        </w:rPr>
        <w:t>possess</w:t>
      </w:r>
      <w:r w:rsidRPr="1E165315" w:rsidR="2E4126C9">
        <w:rPr>
          <w:rFonts w:ascii="Arial" w:hAnsi="Arial" w:eastAsia="Arial" w:cs="Arial"/>
          <w:noProof w:val="0"/>
          <w:color w:val="0E101A"/>
          <w:sz w:val="22"/>
          <w:szCs w:val="22"/>
          <w:lang w:val="en-GB"/>
        </w:rPr>
        <w:t xml:space="preserve">. A reasonable approach to tackle this issue could be to only utilise dual coding in situations where there is a clear and distinct relationship between image and word, such as when asking children to </w:t>
      </w:r>
      <w:r w:rsidRPr="1E165315" w:rsidR="2E4126C9">
        <w:rPr>
          <w:rFonts w:ascii="Arial" w:hAnsi="Arial" w:eastAsia="Arial" w:cs="Arial"/>
          <w:noProof w:val="0"/>
          <w:color w:val="0E101A"/>
          <w:sz w:val="22"/>
          <w:szCs w:val="22"/>
          <w:lang w:val="en-GB"/>
        </w:rPr>
        <w:t>identify</w:t>
      </w:r>
      <w:r w:rsidRPr="1E165315" w:rsidR="2E4126C9">
        <w:rPr>
          <w:rFonts w:ascii="Arial" w:hAnsi="Arial" w:eastAsia="Arial" w:cs="Arial"/>
          <w:noProof w:val="0"/>
          <w:color w:val="0E101A"/>
          <w:sz w:val="22"/>
          <w:szCs w:val="22"/>
          <w:lang w:val="en-GB"/>
        </w:rPr>
        <w:t xml:space="preserve"> initial sounds of words. An image of an apple alongside the word ‘apple’ is </w:t>
      </w:r>
      <w:r w:rsidRPr="1E165315" w:rsidR="2E4126C9">
        <w:rPr>
          <w:rFonts w:ascii="Arial" w:hAnsi="Arial" w:eastAsia="Arial" w:cs="Arial"/>
          <w:noProof w:val="0"/>
          <w:color w:val="0E101A"/>
          <w:sz w:val="22"/>
          <w:szCs w:val="22"/>
          <w:lang w:val="en-GB"/>
        </w:rPr>
        <w:t>immediately</w:t>
      </w:r>
      <w:r w:rsidRPr="1E165315" w:rsidR="2E4126C9">
        <w:rPr>
          <w:rFonts w:ascii="Arial" w:hAnsi="Arial" w:eastAsia="Arial" w:cs="Arial"/>
          <w:noProof w:val="0"/>
          <w:color w:val="0E101A"/>
          <w:sz w:val="22"/>
          <w:szCs w:val="22"/>
          <w:lang w:val="en-GB"/>
        </w:rPr>
        <w:t xml:space="preserve"> logical and clear in meaning. An example of an inappropriate pairing may be the word ‘cap’ with an image of a baseball cap. Children may associate the image of a cap with words such as ‘hat</w:t>
      </w:r>
      <w:r w:rsidRPr="1E165315" w:rsidR="2E4126C9">
        <w:rPr>
          <w:rFonts w:ascii="Arial" w:hAnsi="Arial" w:eastAsia="Arial" w:cs="Arial"/>
          <w:noProof w:val="0"/>
          <w:color w:val="0E101A"/>
          <w:sz w:val="22"/>
          <w:szCs w:val="22"/>
          <w:lang w:val="en-GB"/>
        </w:rPr>
        <w:t>’,</w:t>
      </w:r>
      <w:r w:rsidRPr="1E165315" w:rsidR="2E4126C9">
        <w:rPr>
          <w:rFonts w:ascii="Arial" w:hAnsi="Arial" w:eastAsia="Arial" w:cs="Arial"/>
          <w:noProof w:val="0"/>
          <w:color w:val="0E101A"/>
          <w:sz w:val="22"/>
          <w:szCs w:val="22"/>
          <w:lang w:val="en-GB"/>
        </w:rPr>
        <w:t xml:space="preserve"> which would be confusing in terms of </w:t>
      </w:r>
      <w:r w:rsidRPr="1E165315" w:rsidR="2E4126C9">
        <w:rPr>
          <w:rFonts w:ascii="Arial" w:hAnsi="Arial" w:eastAsia="Arial" w:cs="Arial"/>
          <w:noProof w:val="0"/>
          <w:color w:val="0E101A"/>
          <w:sz w:val="22"/>
          <w:szCs w:val="22"/>
          <w:lang w:val="en-GB"/>
        </w:rPr>
        <w:t>identifying</w:t>
      </w:r>
      <w:r w:rsidRPr="1E165315" w:rsidR="2E4126C9">
        <w:rPr>
          <w:rFonts w:ascii="Arial" w:hAnsi="Arial" w:eastAsia="Arial" w:cs="Arial"/>
          <w:noProof w:val="0"/>
          <w:color w:val="0E101A"/>
          <w:sz w:val="22"/>
          <w:szCs w:val="22"/>
          <w:lang w:val="en-GB"/>
        </w:rPr>
        <w:t xml:space="preserve"> initial sounds</w:t>
      </w:r>
      <w:r w:rsidRPr="1E165315" w:rsidR="2E4126C9">
        <w:rPr>
          <w:rFonts w:ascii="Arial" w:hAnsi="Arial" w:eastAsia="Arial" w:cs="Arial"/>
          <w:noProof w:val="0"/>
          <w:color w:val="0E101A"/>
          <w:sz w:val="22"/>
          <w:szCs w:val="22"/>
          <w:lang w:val="en-GB"/>
        </w:rPr>
        <w:t xml:space="preserve">. </w:t>
      </w:r>
    </w:p>
    <w:p w:rsidR="730B876A" w:rsidP="1E165315" w:rsidRDefault="730B876A" w14:paraId="211D476C" w14:textId="6986A366">
      <w:pPr>
        <w:spacing w:line="360" w:lineRule="auto"/>
        <w:rPr>
          <w:rFonts w:ascii="Arial" w:hAnsi="Arial" w:eastAsia="Arial" w:cs="Arial"/>
          <w:noProof w:val="0"/>
          <w:color w:val="0E101A"/>
          <w:sz w:val="22"/>
          <w:szCs w:val="22"/>
          <w:lang w:val="en-GB"/>
        </w:rPr>
      </w:pPr>
      <w:proofErr w:type="spellStart"/>
      <w:r w:rsidRPr="1E165315" w:rsidR="1A07F58E">
        <w:rPr>
          <w:rFonts w:ascii="Arial" w:hAnsi="Arial" w:eastAsia="Arial" w:cs="Arial"/>
          <w:noProof w:val="0"/>
          <w:color w:val="0E101A"/>
          <w:sz w:val="22"/>
          <w:szCs w:val="22"/>
          <w:lang w:val="en-GB"/>
        </w:rPr>
        <w:t>Starko</w:t>
      </w:r>
      <w:proofErr w:type="spellEnd"/>
      <w:r w:rsidRPr="1E165315" w:rsidR="2E4126C9">
        <w:rPr>
          <w:rFonts w:ascii="Arial" w:hAnsi="Arial" w:eastAsia="Arial" w:cs="Arial"/>
          <w:noProof w:val="0"/>
          <w:color w:val="0E101A"/>
          <w:sz w:val="22"/>
          <w:szCs w:val="22"/>
          <w:lang w:val="en-GB"/>
        </w:rPr>
        <w:t xml:space="preserve"> describes the need to develop creativity to compete in a global work environment. This need for the encouragement of creativity is also emphasised in the Four Purposes. However, as </w:t>
      </w:r>
      <w:r w:rsidRPr="1E165315" w:rsidR="2E4126C9">
        <w:rPr>
          <w:rFonts w:ascii="Arial" w:hAnsi="Arial" w:eastAsia="Arial" w:cs="Arial"/>
          <w:noProof w:val="0"/>
          <w:color w:val="0E101A"/>
          <w:sz w:val="22"/>
          <w:szCs w:val="22"/>
          <w:lang w:val="en-GB"/>
        </w:rPr>
        <w:t>identified</w:t>
      </w:r>
      <w:r w:rsidRPr="1E165315" w:rsidR="2E4126C9">
        <w:rPr>
          <w:rFonts w:ascii="Arial" w:hAnsi="Arial" w:eastAsia="Arial" w:cs="Arial"/>
          <w:noProof w:val="0"/>
          <w:color w:val="0E101A"/>
          <w:sz w:val="22"/>
          <w:szCs w:val="22"/>
          <w:lang w:val="en-GB"/>
        </w:rPr>
        <w:t xml:space="preserve"> earlier, there is a crucial difference between the teacher using creativity to design tasks and the students using and developing creativity themselves. Therefore, there seems to be a definite need for teachers to be aware of this difference and encourage creativity across all areas of learning and experience, rather than solely in arts-focused areas. The application of this is shown in the critical incident I </w:t>
      </w:r>
      <w:r w:rsidRPr="1E165315" w:rsidR="2E4126C9">
        <w:rPr>
          <w:rFonts w:ascii="Arial" w:hAnsi="Arial" w:eastAsia="Arial" w:cs="Arial"/>
          <w:noProof w:val="0"/>
          <w:color w:val="0E101A"/>
          <w:sz w:val="22"/>
          <w:szCs w:val="22"/>
          <w:lang w:val="en-GB"/>
        </w:rPr>
        <w:t>identified</w:t>
      </w:r>
      <w:r w:rsidRPr="1E165315" w:rsidR="2E4126C9">
        <w:rPr>
          <w:rFonts w:ascii="Arial" w:hAnsi="Arial" w:eastAsia="Arial" w:cs="Arial"/>
          <w:noProof w:val="0"/>
          <w:color w:val="0E101A"/>
          <w:sz w:val="22"/>
          <w:szCs w:val="22"/>
          <w:lang w:val="en-GB"/>
        </w:rPr>
        <w:t xml:space="preserve">, in which students made new links with their </w:t>
      </w:r>
      <w:r w:rsidRPr="1E165315" w:rsidR="399F2134">
        <w:rPr>
          <w:rFonts w:ascii="Arial" w:hAnsi="Arial" w:eastAsia="Arial" w:cs="Arial"/>
          <w:noProof w:val="0"/>
          <w:color w:val="0E101A"/>
          <w:sz w:val="22"/>
          <w:szCs w:val="22"/>
          <w:lang w:val="en-GB"/>
        </w:rPr>
        <w:t>pre-existing</w:t>
      </w:r>
      <w:r w:rsidRPr="1E165315" w:rsidR="2E4126C9">
        <w:rPr>
          <w:rFonts w:ascii="Arial" w:hAnsi="Arial" w:eastAsia="Arial" w:cs="Arial"/>
          <w:noProof w:val="0"/>
          <w:color w:val="0E101A"/>
          <w:sz w:val="22"/>
          <w:szCs w:val="22"/>
          <w:lang w:val="en-GB"/>
        </w:rPr>
        <w:t xml:space="preserve"> knowledge by creatively </w:t>
      </w:r>
      <w:r w:rsidRPr="1E165315" w:rsidR="2E4126C9">
        <w:rPr>
          <w:rFonts w:ascii="Arial" w:hAnsi="Arial" w:eastAsia="Arial" w:cs="Arial"/>
          <w:noProof w:val="0"/>
          <w:color w:val="0E101A"/>
          <w:sz w:val="22"/>
          <w:szCs w:val="22"/>
          <w:lang w:val="en-GB"/>
        </w:rPr>
        <w:t>reworking</w:t>
      </w:r>
      <w:r w:rsidRPr="1E165315" w:rsidR="2E4126C9">
        <w:rPr>
          <w:rFonts w:ascii="Arial" w:hAnsi="Arial" w:eastAsia="Arial" w:cs="Arial"/>
          <w:noProof w:val="0"/>
          <w:color w:val="0E101A"/>
          <w:sz w:val="22"/>
          <w:szCs w:val="22"/>
          <w:lang w:val="en-GB"/>
        </w:rPr>
        <w:t xml:space="preserve"> the information given to them</w:t>
      </w:r>
      <w:r w:rsidRPr="1E165315" w:rsidR="2E4126C9">
        <w:rPr>
          <w:rFonts w:ascii="Arial" w:hAnsi="Arial" w:eastAsia="Arial" w:cs="Arial"/>
          <w:noProof w:val="0"/>
          <w:color w:val="0E101A"/>
          <w:sz w:val="22"/>
          <w:szCs w:val="22"/>
          <w:lang w:val="en-GB"/>
        </w:rPr>
        <w:t xml:space="preserve">. </w:t>
      </w:r>
    </w:p>
    <w:p w:rsidR="730B876A" w:rsidP="1E165315" w:rsidRDefault="730B876A" w14:paraId="5C0B482A" w14:textId="1C33E332">
      <w:pPr>
        <w:pStyle w:val="Normal"/>
        <w:spacing w:after="160" w:line="360" w:lineRule="auto"/>
        <w:rPr>
          <w:rFonts w:ascii="Arial" w:hAnsi="Arial" w:eastAsia="Arial" w:cs="Arial"/>
          <w:noProof w:val="0"/>
          <w:color w:val="auto"/>
          <w:lang w:val="en-US"/>
        </w:rPr>
      </w:pPr>
      <w:r w:rsidRPr="1E165315" w:rsidR="2E4126C9">
        <w:rPr>
          <w:rFonts w:ascii="Arial" w:hAnsi="Arial" w:eastAsia="Arial" w:cs="Arial"/>
          <w:noProof w:val="0"/>
          <w:color w:val="0E101A"/>
          <w:sz w:val="22"/>
          <w:szCs w:val="22"/>
          <w:lang w:val="en-GB"/>
        </w:rPr>
        <w:t xml:space="preserve">The question of how to apply constructivist theory to pedagogical practice is a complex one, as described by </w:t>
      </w:r>
      <w:r w:rsidRPr="1E165315" w:rsidR="33388AD0">
        <w:rPr>
          <w:rFonts w:ascii="Arial" w:hAnsi="Arial" w:eastAsia="Arial" w:cs="Arial"/>
          <w:noProof w:val="0"/>
          <w:color w:val="0E101A"/>
          <w:sz w:val="22"/>
          <w:szCs w:val="22"/>
          <w:lang w:val="en-GB"/>
        </w:rPr>
        <w:t>Fosnot (1989)</w:t>
      </w:r>
      <w:r w:rsidRPr="1E165315" w:rsidR="2E4126C9">
        <w:rPr>
          <w:rFonts w:ascii="Arial" w:hAnsi="Arial" w:eastAsia="Arial" w:cs="Arial"/>
          <w:noProof w:val="0"/>
          <w:color w:val="0E101A"/>
          <w:sz w:val="22"/>
          <w:szCs w:val="22"/>
          <w:lang w:val="en-GB"/>
        </w:rPr>
        <w:t xml:space="preserve">. </w:t>
      </w:r>
      <w:r w:rsidRPr="1E165315" w:rsidR="35856F8D">
        <w:rPr>
          <w:rFonts w:ascii="Arial" w:hAnsi="Arial" w:eastAsia="Arial" w:cs="Arial"/>
          <w:noProof w:val="0"/>
          <w:color w:val="0E101A"/>
          <w:sz w:val="22"/>
          <w:szCs w:val="22"/>
          <w:lang w:val="en-GB"/>
        </w:rPr>
        <w:t xml:space="preserve">Fosnot </w:t>
      </w:r>
      <w:r w:rsidRPr="1E165315" w:rsidR="2E4126C9">
        <w:rPr>
          <w:rFonts w:ascii="Arial" w:hAnsi="Arial" w:eastAsia="Arial" w:cs="Arial"/>
          <w:noProof w:val="0"/>
          <w:color w:val="0E101A"/>
          <w:sz w:val="22"/>
          <w:szCs w:val="22"/>
          <w:lang w:val="en-GB"/>
        </w:rPr>
        <w:t xml:space="preserve">states that the classroom setting should be a “community of discourse engaged in activity, reflection, and conversation.” This encouragement of discussion between learners poses challenges </w:t>
      </w:r>
      <w:r w:rsidRPr="1E165315" w:rsidR="2E4126C9">
        <w:rPr>
          <w:rFonts w:ascii="Arial" w:hAnsi="Arial" w:eastAsia="Arial" w:cs="Arial"/>
          <w:noProof w:val="0"/>
          <w:color w:val="0E101A"/>
          <w:sz w:val="22"/>
          <w:szCs w:val="22"/>
          <w:lang w:val="en-GB"/>
        </w:rPr>
        <w:t>regarding</w:t>
      </w:r>
      <w:r w:rsidRPr="1E165315" w:rsidR="2E4126C9">
        <w:rPr>
          <w:rFonts w:ascii="Arial" w:hAnsi="Arial" w:eastAsia="Arial" w:cs="Arial"/>
          <w:noProof w:val="0"/>
          <w:color w:val="0E101A"/>
          <w:sz w:val="22"/>
          <w:szCs w:val="22"/>
          <w:lang w:val="en-GB"/>
        </w:rPr>
        <w:t xml:space="preserve"> behaviour management, particularly in a Primary school setting, as ensuring that students have valuable discussions rather than becoming </w:t>
      </w:r>
      <w:r w:rsidRPr="1E165315" w:rsidR="2E4126C9">
        <w:rPr>
          <w:rFonts w:ascii="Arial" w:hAnsi="Arial" w:eastAsia="Arial" w:cs="Arial"/>
          <w:noProof w:val="0"/>
          <w:color w:val="0E101A"/>
          <w:sz w:val="22"/>
          <w:szCs w:val="22"/>
          <w:lang w:val="en-GB"/>
        </w:rPr>
        <w:t>disengaged</w:t>
      </w:r>
      <w:r w:rsidRPr="1E165315" w:rsidR="2E4126C9">
        <w:rPr>
          <w:rFonts w:ascii="Arial" w:hAnsi="Arial" w:eastAsia="Arial" w:cs="Arial"/>
          <w:noProof w:val="0"/>
          <w:color w:val="0E101A"/>
          <w:sz w:val="22"/>
          <w:szCs w:val="22"/>
          <w:lang w:val="en-GB"/>
        </w:rPr>
        <w:t xml:space="preserve"> is hard to manage on a class-wide scale. One </w:t>
      </w:r>
      <w:r w:rsidRPr="1E165315" w:rsidR="2E4126C9">
        <w:rPr>
          <w:rFonts w:ascii="Arial" w:hAnsi="Arial" w:eastAsia="Arial" w:cs="Arial"/>
          <w:noProof w:val="0"/>
          <w:color w:val="0E101A"/>
          <w:sz w:val="22"/>
          <w:szCs w:val="22"/>
          <w:lang w:val="en-GB"/>
        </w:rPr>
        <w:t>possible strategy</w:t>
      </w:r>
      <w:r w:rsidRPr="1E165315" w:rsidR="2E4126C9">
        <w:rPr>
          <w:rFonts w:ascii="Arial" w:hAnsi="Arial" w:eastAsia="Arial" w:cs="Arial"/>
          <w:noProof w:val="0"/>
          <w:color w:val="0E101A"/>
          <w:sz w:val="22"/>
          <w:szCs w:val="22"/>
          <w:lang w:val="en-GB"/>
        </w:rPr>
        <w:t xml:space="preserve"> to counter this would be conducting teacher-observed discussions in small groups, thus allowing the teacher to steer students back on task and address misconceptions gently whilst still </w:t>
      </w:r>
      <w:r w:rsidRPr="1E165315" w:rsidR="2E4126C9">
        <w:rPr>
          <w:rFonts w:ascii="Arial" w:hAnsi="Arial" w:eastAsia="Arial" w:cs="Arial"/>
          <w:noProof w:val="0"/>
          <w:color w:val="0E101A"/>
          <w:sz w:val="22"/>
          <w:szCs w:val="22"/>
          <w:lang w:val="en-GB"/>
        </w:rPr>
        <w:t>providing</w:t>
      </w:r>
      <w:r w:rsidRPr="1E165315" w:rsidR="2E4126C9">
        <w:rPr>
          <w:rFonts w:ascii="Arial" w:hAnsi="Arial" w:eastAsia="Arial" w:cs="Arial"/>
          <w:noProof w:val="0"/>
          <w:color w:val="0E101A"/>
          <w:sz w:val="22"/>
          <w:szCs w:val="22"/>
          <w:lang w:val="en-GB"/>
        </w:rPr>
        <w:t xml:space="preserve"> the opportunity for students to construct their own knowledge.</w:t>
      </w:r>
      <w:r w:rsidRPr="1E165315" w:rsidR="730A5592">
        <w:rPr>
          <w:rFonts w:ascii="Arial" w:hAnsi="Arial" w:eastAsia="Arial" w:cs="Arial"/>
          <w:noProof w:val="0"/>
          <w:color w:val="0E101A"/>
          <w:sz w:val="22"/>
          <w:szCs w:val="22"/>
          <w:lang w:val="en-GB"/>
        </w:rPr>
        <w:t xml:space="preserve"> </w:t>
      </w:r>
    </w:p>
    <w:p w:rsidR="730B876A" w:rsidP="1E165315" w:rsidRDefault="730B876A" w14:paraId="6B651AA8" w14:textId="3676E665">
      <w:pPr>
        <w:pStyle w:val="Normal"/>
        <w:spacing w:after="160" w:line="360" w:lineRule="auto"/>
        <w:rPr>
          <w:rFonts w:ascii="Arial" w:hAnsi="Arial" w:eastAsia="Arial" w:cs="Arial"/>
          <w:noProof w:val="0"/>
          <w:color w:val="auto"/>
          <w:lang w:val="en-US"/>
        </w:rPr>
      </w:pPr>
      <w:r w:rsidRPr="1E165315" w:rsidR="730A5592">
        <w:rPr>
          <w:rFonts w:ascii="Arial" w:hAnsi="Arial" w:eastAsia="Arial" w:cs="Arial"/>
          <w:noProof w:val="0"/>
          <w:color w:val="auto"/>
          <w:lang w:val="en-US"/>
        </w:rPr>
        <w:t>One of the critical points</w:t>
      </w:r>
      <w:r w:rsidRPr="1E165315" w:rsidR="4ABBA1A1">
        <w:rPr>
          <w:rFonts w:ascii="Arial" w:hAnsi="Arial" w:eastAsia="Arial" w:cs="Arial"/>
          <w:noProof w:val="0"/>
          <w:color w:val="auto"/>
          <w:lang w:val="en-US"/>
        </w:rPr>
        <w:t xml:space="preserve"> I have identified as </w:t>
      </w:r>
      <w:proofErr w:type="gramStart"/>
      <w:r w:rsidRPr="1E165315" w:rsidR="4ABBA1A1">
        <w:rPr>
          <w:rFonts w:ascii="Arial" w:hAnsi="Arial" w:eastAsia="Arial" w:cs="Arial"/>
          <w:noProof w:val="0"/>
          <w:color w:val="auto"/>
          <w:lang w:val="en-US"/>
        </w:rPr>
        <w:t>a next</w:t>
      </w:r>
      <w:proofErr w:type="gramEnd"/>
      <w:r w:rsidRPr="1E165315" w:rsidR="4ABBA1A1">
        <w:rPr>
          <w:rFonts w:ascii="Arial" w:hAnsi="Arial" w:eastAsia="Arial" w:cs="Arial"/>
          <w:noProof w:val="0"/>
          <w:color w:val="auto"/>
          <w:lang w:val="en-US"/>
        </w:rPr>
        <w:t xml:space="preserve"> teaching and learning step</w:t>
      </w:r>
      <w:r w:rsidRPr="1E165315" w:rsidR="730A5592">
        <w:rPr>
          <w:rFonts w:ascii="Arial" w:hAnsi="Arial" w:eastAsia="Arial" w:cs="Arial"/>
          <w:noProof w:val="0"/>
          <w:color w:val="auto"/>
          <w:lang w:val="en-US"/>
        </w:rPr>
        <w:t xml:space="preserve"> is the importance of providing learners with opportunities for</w:t>
      </w:r>
      <w:r w:rsidRPr="1E165315" w:rsidR="730A5592">
        <w:rPr>
          <w:rFonts w:ascii="Arial" w:hAnsi="Arial" w:eastAsia="Arial" w:cs="Arial"/>
          <w:noProof w:val="0"/>
          <w:color w:val="auto"/>
          <w:lang w:val="en-US"/>
        </w:rPr>
        <w:t xml:space="preserve"> discussio</w:t>
      </w:r>
      <w:r w:rsidRPr="1E165315" w:rsidR="730A5592">
        <w:rPr>
          <w:rFonts w:ascii="Arial" w:hAnsi="Arial" w:eastAsia="Arial" w:cs="Arial"/>
          <w:noProof w:val="0"/>
          <w:color w:val="auto"/>
          <w:lang w:val="en-US"/>
        </w:rPr>
        <w:t xml:space="preserve">n with their peers. As </w:t>
      </w:r>
      <w:r w:rsidRPr="1E165315" w:rsidR="730A5592">
        <w:rPr>
          <w:rFonts w:ascii="Arial" w:hAnsi="Arial" w:eastAsia="Arial" w:cs="Arial"/>
          <w:noProof w:val="0"/>
          <w:color w:val="auto"/>
          <w:lang w:val="en-US"/>
        </w:rPr>
        <w:t>identified</w:t>
      </w:r>
      <w:r w:rsidRPr="1E165315" w:rsidR="730A5592">
        <w:rPr>
          <w:rFonts w:ascii="Arial" w:hAnsi="Arial" w:eastAsia="Arial" w:cs="Arial"/>
          <w:noProof w:val="0"/>
          <w:color w:val="auto"/>
          <w:lang w:val="en-US"/>
        </w:rPr>
        <w:t xml:space="preserve"> in Constructivism: Theory, Perspectives and Practice (2005), it is key to learners constructing their own knowledge. I plan to</w:t>
      </w:r>
      <w:r w:rsidRPr="1E165315" w:rsidR="730A5592">
        <w:rPr>
          <w:rFonts w:ascii="Arial" w:hAnsi="Arial" w:eastAsia="Arial" w:cs="Arial"/>
          <w:noProof w:val="0"/>
          <w:color w:val="auto"/>
          <w:lang w:val="en-US"/>
        </w:rPr>
        <w:t xml:space="preserve"> include thi</w:t>
      </w:r>
      <w:r w:rsidRPr="1E165315" w:rsidR="730A5592">
        <w:rPr>
          <w:rFonts w:ascii="Arial" w:hAnsi="Arial" w:eastAsia="Arial" w:cs="Arial"/>
          <w:noProof w:val="0"/>
          <w:color w:val="auto"/>
          <w:lang w:val="en-US"/>
        </w:rPr>
        <w:t xml:space="preserve">s in my classroom by </w:t>
      </w:r>
      <w:r w:rsidRPr="1E165315" w:rsidR="730A5592">
        <w:rPr>
          <w:rFonts w:ascii="Arial" w:hAnsi="Arial" w:eastAsia="Arial" w:cs="Arial"/>
          <w:noProof w:val="0"/>
          <w:color w:val="auto"/>
          <w:lang w:val="en-US"/>
        </w:rPr>
        <w:t>establishi</w:t>
      </w:r>
      <w:r w:rsidRPr="1E165315" w:rsidR="730A5592">
        <w:rPr>
          <w:rFonts w:ascii="Arial" w:hAnsi="Arial" w:eastAsia="Arial" w:cs="Arial"/>
          <w:noProof w:val="0"/>
          <w:color w:val="auto"/>
          <w:lang w:val="en-US"/>
        </w:rPr>
        <w:t>ng</w:t>
      </w:r>
      <w:r w:rsidRPr="1E165315" w:rsidR="730A5592">
        <w:rPr>
          <w:rFonts w:ascii="Arial" w:hAnsi="Arial" w:eastAsia="Arial" w:cs="Arial"/>
          <w:noProof w:val="0"/>
          <w:color w:val="auto"/>
          <w:lang w:val="en-US"/>
        </w:rPr>
        <w:t xml:space="preserve"> small di</w:t>
      </w:r>
      <w:r w:rsidRPr="1E165315" w:rsidR="730A5592">
        <w:rPr>
          <w:rFonts w:ascii="Arial" w:hAnsi="Arial" w:eastAsia="Arial" w:cs="Arial"/>
          <w:noProof w:val="0"/>
          <w:color w:val="auto"/>
          <w:lang w:val="en-US"/>
        </w:rPr>
        <w:t xml:space="preserve">scussion groups where </w:t>
      </w:r>
      <w:r w:rsidRPr="1E165315" w:rsidR="730A5592">
        <w:rPr>
          <w:rFonts w:ascii="Arial" w:hAnsi="Arial" w:eastAsia="Arial" w:cs="Arial"/>
          <w:noProof w:val="0"/>
          <w:color w:val="auto"/>
          <w:lang w:val="en-US"/>
        </w:rPr>
        <w:t>appropriate</w:t>
      </w:r>
      <w:r w:rsidRPr="1E165315" w:rsidR="730A5592">
        <w:rPr>
          <w:rFonts w:ascii="Arial" w:hAnsi="Arial" w:eastAsia="Arial" w:cs="Arial"/>
          <w:noProof w:val="0"/>
          <w:color w:val="auto"/>
          <w:lang w:val="en-US"/>
        </w:rPr>
        <w:t xml:space="preserve">. I also investigated the application of dual coding theory as a learning and teaching tool. While helpful when used in the proper context, it can be detrimental if too many meanings can be conveyed by one image. The learners </w:t>
      </w:r>
      <w:proofErr w:type="spellStart"/>
      <w:r w:rsidRPr="1E165315" w:rsidR="730A5592">
        <w:rPr>
          <w:rFonts w:ascii="Arial" w:hAnsi="Arial" w:eastAsia="Arial" w:cs="Arial"/>
          <w:noProof w:val="0"/>
          <w:color w:val="auto"/>
          <w:lang w:val="en-US"/>
        </w:rPr>
        <w:t>utilising</w:t>
      </w:r>
      <w:proofErr w:type="spellEnd"/>
      <w:r w:rsidRPr="1E165315" w:rsidR="730A5592">
        <w:rPr>
          <w:rFonts w:ascii="Arial" w:hAnsi="Arial" w:eastAsia="Arial" w:cs="Arial"/>
          <w:noProof w:val="0"/>
          <w:color w:val="auto"/>
          <w:lang w:val="en-US"/>
        </w:rPr>
        <w:t xml:space="preserve"> dual coding to create and annotate an alien in the observed critical incident is an example of the theories successful application. The next step I plan to take to involve this in my practice is only to use carefully considered images when presenting to the class and in displays </w:t>
      </w:r>
      <w:r w:rsidRPr="1E165315" w:rsidR="730A5592">
        <w:rPr>
          <w:rFonts w:ascii="Arial" w:hAnsi="Arial" w:eastAsia="Arial" w:cs="Arial"/>
          <w:noProof w:val="0"/>
          <w:color w:val="auto"/>
          <w:lang w:val="en-US"/>
        </w:rPr>
        <w:t xml:space="preserve">around the </w:t>
      </w:r>
      <w:r w:rsidRPr="1E165315" w:rsidR="730A5592">
        <w:rPr>
          <w:rFonts w:ascii="Arial" w:hAnsi="Arial" w:eastAsia="Arial" w:cs="Arial"/>
          <w:noProof w:val="0"/>
          <w:color w:val="auto"/>
          <w:lang w:val="en-US"/>
        </w:rPr>
        <w:t xml:space="preserve">classroom. Finally, I </w:t>
      </w:r>
      <w:r w:rsidRPr="1E165315" w:rsidR="730A5592">
        <w:rPr>
          <w:rFonts w:ascii="Arial" w:hAnsi="Arial" w:eastAsia="Arial" w:cs="Arial"/>
          <w:noProof w:val="0"/>
          <w:color w:val="auto"/>
          <w:lang w:val="en-US"/>
        </w:rPr>
        <w:t>established</w:t>
      </w:r>
      <w:r w:rsidRPr="1E165315" w:rsidR="730A5592">
        <w:rPr>
          <w:rFonts w:ascii="Arial" w:hAnsi="Arial" w:eastAsia="Arial" w:cs="Arial"/>
          <w:noProof w:val="0"/>
          <w:color w:val="auto"/>
          <w:lang w:val="en-US"/>
        </w:rPr>
        <w:t xml:space="preserve"> the importance of encouraging creativity in the learners, both on a global and individual scale. I also considered the difference between a creatively made task and the learners </w:t>
      </w:r>
      <w:proofErr w:type="spellStart"/>
      <w:r w:rsidRPr="1E165315" w:rsidR="730A5592">
        <w:rPr>
          <w:rFonts w:ascii="Arial" w:hAnsi="Arial" w:eastAsia="Arial" w:cs="Arial"/>
          <w:noProof w:val="0"/>
          <w:color w:val="auto"/>
          <w:lang w:val="en-US"/>
        </w:rPr>
        <w:t>utilising</w:t>
      </w:r>
      <w:proofErr w:type="spellEnd"/>
      <w:r w:rsidRPr="1E165315" w:rsidR="730A5592">
        <w:rPr>
          <w:rFonts w:ascii="Arial" w:hAnsi="Arial" w:eastAsia="Arial" w:cs="Arial"/>
          <w:noProof w:val="0"/>
          <w:color w:val="auto"/>
          <w:lang w:val="en-US"/>
        </w:rPr>
        <w:t xml:space="preserve"> the skill of creativity to solve it. My next step for learning concerning this is to </w:t>
      </w:r>
      <w:proofErr w:type="spellStart"/>
      <w:r w:rsidRPr="1E165315" w:rsidR="730A5592">
        <w:rPr>
          <w:rFonts w:ascii="Arial" w:hAnsi="Arial" w:eastAsia="Arial" w:cs="Arial"/>
          <w:noProof w:val="0"/>
          <w:color w:val="auto"/>
          <w:lang w:val="en-US"/>
        </w:rPr>
        <w:t>analyse</w:t>
      </w:r>
      <w:proofErr w:type="spellEnd"/>
      <w:r w:rsidRPr="1E165315" w:rsidR="730A5592">
        <w:rPr>
          <w:rFonts w:ascii="Arial" w:hAnsi="Arial" w:eastAsia="Arial" w:cs="Arial"/>
          <w:noProof w:val="0"/>
          <w:color w:val="auto"/>
          <w:lang w:val="en-US"/>
        </w:rPr>
        <w:t xml:space="preserve"> the outcomes I</w:t>
      </w:r>
      <w:r w:rsidRPr="1E165315" w:rsidR="730A5592">
        <w:rPr>
          <w:rFonts w:ascii="Arial" w:hAnsi="Arial" w:eastAsia="Arial" w:cs="Arial"/>
          <w:noProof w:val="0"/>
          <w:color w:val="auto"/>
          <w:lang w:val="en-US"/>
        </w:rPr>
        <w:t xml:space="preserve"> expect f</w:t>
      </w:r>
      <w:r w:rsidRPr="1E165315" w:rsidR="730A5592">
        <w:rPr>
          <w:rFonts w:ascii="Arial" w:hAnsi="Arial" w:eastAsia="Arial" w:cs="Arial"/>
          <w:noProof w:val="0"/>
          <w:color w:val="auto"/>
          <w:lang w:val="en-US"/>
        </w:rPr>
        <w:t>rom the learn</w:t>
      </w:r>
      <w:r w:rsidRPr="1E165315" w:rsidR="730A5592">
        <w:rPr>
          <w:rFonts w:ascii="Arial" w:hAnsi="Arial" w:eastAsia="Arial" w:cs="Arial"/>
          <w:noProof w:val="0"/>
          <w:color w:val="auto"/>
          <w:lang w:val="en-US"/>
        </w:rPr>
        <w:t xml:space="preserve">ers and to </w:t>
      </w:r>
      <w:r w:rsidRPr="1E165315" w:rsidR="730A5592">
        <w:rPr>
          <w:rFonts w:ascii="Arial" w:hAnsi="Arial" w:eastAsia="Arial" w:cs="Arial"/>
          <w:noProof w:val="0"/>
          <w:color w:val="auto"/>
          <w:lang w:val="en-US"/>
        </w:rPr>
        <w:t>reexamine</w:t>
      </w:r>
      <w:r w:rsidRPr="1E165315" w:rsidR="730A5592">
        <w:rPr>
          <w:rFonts w:ascii="Arial" w:hAnsi="Arial" w:eastAsia="Arial" w:cs="Arial"/>
          <w:noProof w:val="0"/>
          <w:color w:val="auto"/>
          <w:lang w:val="en-US"/>
        </w:rPr>
        <w:t xml:space="preserve"> t</w:t>
      </w:r>
      <w:r w:rsidRPr="1E165315" w:rsidR="730A5592">
        <w:rPr>
          <w:rFonts w:ascii="Arial" w:hAnsi="Arial" w:eastAsia="Arial" w:cs="Arial"/>
          <w:noProof w:val="0"/>
          <w:color w:val="auto"/>
          <w:lang w:val="en-US"/>
        </w:rPr>
        <w:t xml:space="preserve">he task if </w:t>
      </w:r>
      <w:r w:rsidRPr="1E165315" w:rsidR="06B88A50">
        <w:rPr>
          <w:rFonts w:ascii="Arial" w:hAnsi="Arial" w:eastAsia="Arial" w:cs="Arial"/>
          <w:noProof w:val="0"/>
          <w:color w:val="auto"/>
          <w:lang w:val="en-US"/>
        </w:rPr>
        <w:t>creativity</w:t>
      </w:r>
      <w:r w:rsidRPr="1E165315" w:rsidR="730A5592">
        <w:rPr>
          <w:rFonts w:ascii="Arial" w:hAnsi="Arial" w:eastAsia="Arial" w:cs="Arial"/>
          <w:noProof w:val="0"/>
          <w:color w:val="auto"/>
          <w:lang w:val="en-US"/>
        </w:rPr>
        <w:t xml:space="preserve"> is only present on the teacher’s side.</w:t>
      </w:r>
    </w:p>
    <w:p w:rsidR="730B876A" w:rsidP="1E165315" w:rsidRDefault="730B876A" w14:paraId="22C2C4D2" w14:textId="4E053014">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730B876A" w:rsidP="1E165315" w:rsidRDefault="730B876A" w14:paraId="72B5045C" w14:textId="51AA6605">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E165315" w:rsidR="72B90736">
        <w:rPr>
          <w:rFonts w:ascii="Arial" w:hAnsi="Arial" w:eastAsia="Arial" w:cs="Arial"/>
          <w:b w:val="1"/>
          <w:bCs w:val="1"/>
          <w:i w:val="0"/>
          <w:iCs w:val="0"/>
          <w:caps w:val="0"/>
          <w:smallCaps w:val="0"/>
          <w:noProof w:val="0"/>
          <w:color w:val="000000" w:themeColor="text1" w:themeTint="FF" w:themeShade="FF"/>
          <w:sz w:val="28"/>
          <w:szCs w:val="28"/>
          <w:lang w:val="en-GB"/>
        </w:rPr>
        <w:t>Conclusion</w:t>
      </w:r>
    </w:p>
    <w:p w:rsidR="730B876A" w:rsidP="1E165315" w:rsidRDefault="730B876A" w14:paraId="3CC1D5BC" w14:textId="07874F0C">
      <w:pPr>
        <w:pStyle w:val="Normal"/>
        <w:bidi w:val="0"/>
        <w:spacing w:after="160" w:line="360" w:lineRule="auto"/>
        <w:rPr>
          <w:rFonts w:ascii="Arial" w:hAnsi="Arial" w:eastAsia="Arial" w:cs="Arial"/>
          <w:noProof w:val="0"/>
          <w:color w:val="auto"/>
          <w:lang w:val="en-US"/>
        </w:rPr>
      </w:pPr>
      <w:r w:rsidRPr="30DAFA87" w:rsidR="0B8102FA">
        <w:rPr>
          <w:rFonts w:ascii="Arial" w:hAnsi="Arial" w:eastAsia="Arial" w:cs="Arial"/>
          <w:noProof w:val="0"/>
          <w:color w:val="auto"/>
          <w:lang w:val="en-US"/>
        </w:rPr>
        <w:t xml:space="preserve">Throughout the observation of a critical incident and the </w:t>
      </w:r>
      <w:r w:rsidRPr="30DAFA87" w:rsidR="0B8102FA">
        <w:rPr>
          <w:rFonts w:ascii="Arial" w:hAnsi="Arial" w:eastAsia="Arial" w:cs="Arial"/>
          <w:noProof w:val="0"/>
          <w:color w:val="auto"/>
          <w:lang w:val="en-US"/>
        </w:rPr>
        <w:t>subsequent</w:t>
      </w:r>
      <w:r w:rsidRPr="30DAFA87" w:rsidR="0B8102FA">
        <w:rPr>
          <w:rFonts w:ascii="Arial" w:hAnsi="Arial" w:eastAsia="Arial" w:cs="Arial"/>
          <w:noProof w:val="0"/>
          <w:color w:val="auto"/>
          <w:lang w:val="en-US"/>
        </w:rPr>
        <w:t xml:space="preserve"> analysis of relevant theory, I have </w:t>
      </w:r>
      <w:proofErr w:type="spellStart"/>
      <w:r w:rsidRPr="30DAFA87" w:rsidR="0B8102FA">
        <w:rPr>
          <w:rFonts w:ascii="Arial" w:hAnsi="Arial" w:eastAsia="Arial" w:cs="Arial"/>
          <w:noProof w:val="0"/>
          <w:color w:val="auto"/>
          <w:lang w:val="en-US"/>
        </w:rPr>
        <w:t>utilised</w:t>
      </w:r>
      <w:proofErr w:type="spellEnd"/>
      <w:r w:rsidRPr="30DAFA87" w:rsidR="0B8102FA">
        <w:rPr>
          <w:rFonts w:ascii="Arial" w:hAnsi="Arial" w:eastAsia="Arial" w:cs="Arial"/>
          <w:noProof w:val="0"/>
          <w:color w:val="auto"/>
          <w:lang w:val="en-US"/>
        </w:rPr>
        <w:t xml:space="preserve"> skills </w:t>
      </w:r>
      <w:r w:rsidRPr="30DAFA87" w:rsidR="0B8102FA">
        <w:rPr>
          <w:rFonts w:ascii="Arial" w:hAnsi="Arial" w:eastAsia="Arial" w:cs="Arial"/>
          <w:noProof w:val="0"/>
          <w:color w:val="auto"/>
          <w:lang w:val="en-US"/>
        </w:rPr>
        <w:t>appropriate to</w:t>
      </w:r>
      <w:r w:rsidRPr="30DAFA87" w:rsidR="0B8102FA">
        <w:rPr>
          <w:rFonts w:ascii="Arial" w:hAnsi="Arial" w:eastAsia="Arial" w:cs="Arial"/>
          <w:noProof w:val="0"/>
          <w:color w:val="auto"/>
          <w:lang w:val="en-US"/>
        </w:rPr>
        <w:t xml:space="preserve"> the role of the reflective practitioner in Wales.</w:t>
      </w:r>
      <w:r w:rsidRPr="30DAFA87" w:rsidR="0B8102FA">
        <w:rPr>
          <w:rFonts w:ascii="Arial" w:hAnsi="Arial" w:eastAsia="Arial" w:cs="Arial"/>
          <w:noProof w:val="0"/>
          <w:color w:val="auto"/>
          <w:lang w:val="en-US"/>
        </w:rPr>
        <w:t xml:space="preserve"> </w:t>
      </w:r>
      <w:r w:rsidRPr="30DAFA87" w:rsidR="0B8102FA">
        <w:rPr>
          <w:rFonts w:ascii="Arial" w:hAnsi="Arial" w:eastAsia="Arial" w:cs="Arial"/>
          <w:noProof w:val="0"/>
          <w:color w:val="auto"/>
          <w:lang w:val="en-US"/>
        </w:rPr>
        <w:t xml:space="preserve">As defined in </w:t>
      </w:r>
      <w:r w:rsidRPr="30DAFA87" w:rsidR="5F45641A">
        <w:rPr>
          <w:rFonts w:ascii="Arial" w:hAnsi="Arial" w:eastAsia="Arial" w:cs="Arial"/>
          <w:noProof w:val="0"/>
          <w:color w:val="auto"/>
          <w:lang w:val="en-US"/>
        </w:rPr>
        <w:t xml:space="preserve">the Hwb </w:t>
      </w:r>
      <w:r w:rsidRPr="30DAFA87" w:rsidR="5F45641A">
        <w:rPr>
          <w:rFonts w:ascii="Arial" w:hAnsi="Arial" w:eastAsia="Arial" w:cs="Arial"/>
          <w:noProof w:val="0"/>
          <w:color w:val="auto"/>
          <w:lang w:val="en-US"/>
        </w:rPr>
        <w:t>pedagogy</w:t>
      </w:r>
      <w:r w:rsidRPr="30DAFA87" w:rsidR="5F45641A">
        <w:rPr>
          <w:rFonts w:ascii="Arial" w:hAnsi="Arial" w:eastAsia="Arial" w:cs="Arial"/>
          <w:noProof w:val="0"/>
          <w:color w:val="auto"/>
          <w:lang w:val="en-US"/>
        </w:rPr>
        <w:t xml:space="preserve"> for professional learning</w:t>
      </w:r>
      <w:r w:rsidRPr="30DAFA87" w:rsidR="0B8102FA">
        <w:rPr>
          <w:rFonts w:ascii="Arial" w:hAnsi="Arial" w:eastAsia="Arial" w:cs="Arial"/>
          <w:noProof w:val="0"/>
          <w:color w:val="auto"/>
          <w:lang w:val="en-US"/>
        </w:rPr>
        <w:t xml:space="preserve">, the role of the reflective practitioner is to </w:t>
      </w:r>
      <w:r w:rsidRPr="30DAFA87" w:rsidR="1A39E885">
        <w:rPr>
          <w:rFonts w:ascii="Arial" w:hAnsi="Arial" w:eastAsia="Arial" w:cs="Arial"/>
          <w:noProof w:val="0"/>
          <w:color w:val="auto"/>
          <w:lang w:val="en-US"/>
        </w:rPr>
        <w:t>identify</w:t>
      </w:r>
      <w:r w:rsidRPr="30DAFA87" w:rsidR="1A39E885">
        <w:rPr>
          <w:rFonts w:ascii="Arial" w:hAnsi="Arial" w:eastAsia="Arial" w:cs="Arial"/>
          <w:noProof w:val="0"/>
          <w:color w:val="auto"/>
          <w:lang w:val="en-US"/>
        </w:rPr>
        <w:t xml:space="preserve"> “opportunities to reflect critically and </w:t>
      </w:r>
      <w:r w:rsidRPr="30DAFA87" w:rsidR="1A39E885">
        <w:rPr>
          <w:rFonts w:ascii="Arial" w:hAnsi="Arial" w:eastAsia="Arial" w:cs="Arial"/>
          <w:noProof w:val="0"/>
          <w:color w:val="auto"/>
          <w:lang w:val="en-US"/>
        </w:rPr>
        <w:t>candidly</w:t>
      </w:r>
      <w:r w:rsidRPr="30DAFA87" w:rsidR="1A39E885">
        <w:rPr>
          <w:rFonts w:ascii="Arial" w:hAnsi="Arial" w:eastAsia="Arial" w:cs="Arial"/>
          <w:noProof w:val="0"/>
          <w:color w:val="auto"/>
          <w:lang w:val="en-US"/>
        </w:rPr>
        <w:t xml:space="preserve"> on current practice, and to be open to others’ reflections on how practice can be improved or developed</w:t>
      </w:r>
      <w:r w:rsidRPr="30DAFA87" w:rsidR="5962FFD8">
        <w:rPr>
          <w:rFonts w:ascii="Arial" w:hAnsi="Arial" w:eastAsia="Arial" w:cs="Arial"/>
          <w:noProof w:val="0"/>
          <w:color w:val="auto"/>
          <w:lang w:val="en-US"/>
        </w:rPr>
        <w:t>.”</w:t>
      </w:r>
      <w:r w:rsidRPr="30DAFA87" w:rsidR="0B8102FA">
        <w:rPr>
          <w:rFonts w:ascii="Arial" w:hAnsi="Arial" w:eastAsia="Arial" w:cs="Arial"/>
          <w:noProof w:val="0"/>
          <w:color w:val="auto"/>
          <w:lang w:val="en-US"/>
        </w:rPr>
        <w:t xml:space="preserve"> T</w:t>
      </w:r>
      <w:r w:rsidRPr="30DAFA87" w:rsidR="0B8102FA">
        <w:rPr>
          <w:rFonts w:ascii="Arial" w:hAnsi="Arial" w:eastAsia="Arial" w:cs="Arial"/>
          <w:noProof w:val="0"/>
          <w:color w:val="auto"/>
          <w:lang w:val="en-US"/>
        </w:rPr>
        <w:t xml:space="preserve">he new Professional Standards for Teaching and Leadership </w:t>
      </w:r>
      <w:r w:rsidRPr="30DAFA87" w:rsidR="29A2F790">
        <w:rPr>
          <w:rFonts w:ascii="Arial" w:hAnsi="Arial" w:eastAsia="Arial" w:cs="Arial"/>
          <w:noProof w:val="0"/>
          <w:color w:val="auto"/>
          <w:lang w:val="en-US"/>
        </w:rPr>
        <w:t xml:space="preserve">includes Professional Learning, </w:t>
      </w:r>
      <w:r w:rsidRPr="30DAFA87" w:rsidR="096432D3">
        <w:rPr>
          <w:rFonts w:ascii="Arial" w:hAnsi="Arial" w:eastAsia="Arial" w:cs="Arial"/>
          <w:noProof w:val="0"/>
          <w:color w:val="auto"/>
          <w:lang w:val="en-US"/>
        </w:rPr>
        <w:t>which</w:t>
      </w:r>
      <w:r w:rsidRPr="30DAFA87" w:rsidR="29A2F790">
        <w:rPr>
          <w:rFonts w:ascii="Arial" w:hAnsi="Arial" w:eastAsia="Arial" w:cs="Arial"/>
          <w:noProof w:val="0"/>
          <w:color w:val="auto"/>
          <w:lang w:val="en-US"/>
        </w:rPr>
        <w:t xml:space="preserve"> </w:t>
      </w:r>
      <w:r w:rsidRPr="30DAFA87" w:rsidR="4226B3C2">
        <w:rPr>
          <w:rFonts w:ascii="Arial" w:hAnsi="Arial" w:eastAsia="Arial" w:cs="Arial"/>
          <w:noProof w:val="0"/>
          <w:color w:val="auto"/>
          <w:lang w:val="en-US"/>
        </w:rPr>
        <w:t xml:space="preserve">directs </w:t>
      </w:r>
      <w:r w:rsidRPr="30DAFA87" w:rsidR="29A2F790">
        <w:rPr>
          <w:rFonts w:ascii="Arial" w:hAnsi="Arial" w:eastAsia="Arial" w:cs="Arial"/>
          <w:noProof w:val="0"/>
          <w:color w:val="auto"/>
          <w:lang w:val="en-US"/>
        </w:rPr>
        <w:t xml:space="preserve">teachers to “progressively develop [their] </w:t>
      </w:r>
      <w:r w:rsidRPr="30DAFA87" w:rsidR="29A2F790">
        <w:rPr>
          <w:rFonts w:ascii="Arial" w:hAnsi="Arial" w:eastAsia="Arial" w:cs="Arial"/>
          <w:noProof w:val="0"/>
          <w:color w:val="auto"/>
          <w:lang w:val="en-US"/>
        </w:rPr>
        <w:t>pedagogy</w:t>
      </w:r>
      <w:r w:rsidRPr="30DAFA87" w:rsidR="29A2F790">
        <w:rPr>
          <w:rFonts w:ascii="Arial" w:hAnsi="Arial" w:eastAsia="Arial" w:cs="Arial"/>
          <w:noProof w:val="0"/>
          <w:color w:val="auto"/>
          <w:lang w:val="en-US"/>
        </w:rPr>
        <w:t>”</w:t>
      </w:r>
      <w:r w:rsidRPr="30DAFA87" w:rsidR="0FCAC937">
        <w:rPr>
          <w:rFonts w:ascii="Arial" w:hAnsi="Arial" w:eastAsia="Arial" w:cs="Arial"/>
          <w:noProof w:val="0"/>
          <w:color w:val="auto"/>
          <w:lang w:val="en-US"/>
        </w:rPr>
        <w:t>.</w:t>
      </w:r>
      <w:r w:rsidRPr="30DAFA87" w:rsidR="0FCAC937">
        <w:rPr>
          <w:rFonts w:ascii="Arial" w:hAnsi="Arial" w:eastAsia="Arial" w:cs="Arial"/>
          <w:noProof w:val="0"/>
          <w:color w:val="auto"/>
          <w:lang w:val="en-US"/>
        </w:rPr>
        <w:t xml:space="preserve"> By critically evaluating my experience, as well as reflecting upon my own </w:t>
      </w:r>
      <w:r w:rsidRPr="30DAFA87" w:rsidR="0FCAC937">
        <w:rPr>
          <w:rFonts w:ascii="Arial" w:hAnsi="Arial" w:eastAsia="Arial" w:cs="Arial"/>
          <w:noProof w:val="0"/>
          <w:color w:val="auto"/>
          <w:lang w:val="en-US"/>
        </w:rPr>
        <w:t>preconceived</w:t>
      </w:r>
      <w:r w:rsidRPr="30DAFA87" w:rsidR="0FCAC937">
        <w:rPr>
          <w:rFonts w:ascii="Arial" w:hAnsi="Arial" w:eastAsia="Arial" w:cs="Arial"/>
          <w:noProof w:val="0"/>
          <w:color w:val="auto"/>
          <w:lang w:val="en-US"/>
        </w:rPr>
        <w:t xml:space="preserve"> ideas about classroom management and best practice, </w:t>
      </w:r>
      <w:r w:rsidRPr="30DAFA87" w:rsidR="77EDEF67">
        <w:rPr>
          <w:rFonts w:ascii="Arial" w:hAnsi="Arial" w:eastAsia="Arial" w:cs="Arial"/>
          <w:noProof w:val="0"/>
          <w:color w:val="auto"/>
          <w:lang w:val="en-US"/>
        </w:rPr>
        <w:t>I was a</w:t>
      </w:r>
      <w:r w:rsidRPr="30DAFA87" w:rsidR="77EDEF67">
        <w:rPr>
          <w:rFonts w:ascii="Arial" w:hAnsi="Arial" w:eastAsia="Arial" w:cs="Arial"/>
          <w:noProof w:val="0"/>
          <w:color w:val="auto"/>
          <w:lang w:val="en-US"/>
        </w:rPr>
        <w:t xml:space="preserve">ble to develop my </w:t>
      </w:r>
      <w:r w:rsidRPr="30DAFA87" w:rsidR="77EDEF67">
        <w:rPr>
          <w:rFonts w:ascii="Arial" w:hAnsi="Arial" w:eastAsia="Arial" w:cs="Arial"/>
          <w:noProof w:val="0"/>
          <w:color w:val="auto"/>
          <w:lang w:val="en-US"/>
        </w:rPr>
        <w:t>pedagogy</w:t>
      </w:r>
      <w:r w:rsidRPr="30DAFA87" w:rsidR="77EDEF67">
        <w:rPr>
          <w:rFonts w:ascii="Arial" w:hAnsi="Arial" w:eastAsia="Arial" w:cs="Arial"/>
          <w:noProof w:val="0"/>
          <w:color w:val="auto"/>
          <w:lang w:val="en-US"/>
        </w:rPr>
        <w:t xml:space="preserve"> and </w:t>
      </w:r>
      <w:r w:rsidRPr="30DAFA87" w:rsidR="77EDEF67">
        <w:rPr>
          <w:rFonts w:ascii="Arial" w:hAnsi="Arial" w:eastAsia="Arial" w:cs="Arial"/>
          <w:noProof w:val="0"/>
          <w:color w:val="auto"/>
          <w:lang w:val="en-US"/>
        </w:rPr>
        <w:t>therefore</w:t>
      </w:r>
      <w:r w:rsidRPr="30DAFA87" w:rsidR="77EDEF67">
        <w:rPr>
          <w:rFonts w:ascii="Arial" w:hAnsi="Arial" w:eastAsia="Arial" w:cs="Arial"/>
          <w:noProof w:val="0"/>
          <w:color w:val="auto"/>
          <w:lang w:val="en-US"/>
        </w:rPr>
        <w:t xml:space="preserve"> </w:t>
      </w:r>
      <w:r w:rsidRPr="30DAFA87" w:rsidR="77EDEF67">
        <w:rPr>
          <w:rFonts w:ascii="Arial" w:hAnsi="Arial" w:eastAsia="Arial" w:cs="Arial"/>
          <w:noProof w:val="0"/>
          <w:color w:val="auto"/>
          <w:lang w:val="en-US"/>
        </w:rPr>
        <w:t>identify</w:t>
      </w:r>
      <w:r w:rsidRPr="30DAFA87" w:rsidR="77EDEF67">
        <w:rPr>
          <w:rFonts w:ascii="Arial" w:hAnsi="Arial" w:eastAsia="Arial" w:cs="Arial"/>
          <w:noProof w:val="0"/>
          <w:color w:val="auto"/>
          <w:lang w:val="en-US"/>
        </w:rPr>
        <w:t xml:space="preserve"> reasonable next teaching and learning steps within my practice</w:t>
      </w:r>
      <w:r w:rsidRPr="30DAFA87" w:rsidR="350A01E9">
        <w:rPr>
          <w:rFonts w:ascii="Arial" w:hAnsi="Arial" w:eastAsia="Arial" w:cs="Arial"/>
          <w:noProof w:val="0"/>
          <w:color w:val="auto"/>
          <w:lang w:val="en-US"/>
        </w:rPr>
        <w:t xml:space="preserve">, such as the creation of small discussion groups to encourage the </w:t>
      </w:r>
      <w:r w:rsidRPr="30DAFA87" w:rsidR="350A01E9">
        <w:rPr>
          <w:rFonts w:ascii="Arial" w:hAnsi="Arial" w:eastAsia="Arial" w:cs="Arial"/>
          <w:noProof w:val="0"/>
          <w:color w:val="auto"/>
          <w:lang w:val="en-US"/>
        </w:rPr>
        <w:t xml:space="preserve">construction of knowledge through peer discussion. </w:t>
      </w:r>
    </w:p>
    <w:p w:rsidR="730B876A" w:rsidP="1E165315" w:rsidRDefault="730B876A" w14:paraId="45FE6056" w14:textId="777B13B7">
      <w:pPr>
        <w:pStyle w:val="Normal"/>
        <w:spacing w:after="160" w:line="360" w:lineRule="auto"/>
        <w:rPr>
          <w:rFonts w:ascii="Arial" w:hAnsi="Arial" w:eastAsia="Arial" w:cs="Arial"/>
          <w:noProof w:val="0"/>
          <w:color w:val="0E101A"/>
          <w:sz w:val="22"/>
          <w:szCs w:val="22"/>
          <w:lang w:val="en-GB"/>
        </w:rPr>
      </w:pPr>
      <w:r w:rsidRPr="30DAFA87" w:rsidR="465253E7">
        <w:rPr>
          <w:rFonts w:ascii="Arial" w:hAnsi="Arial" w:eastAsia="Arial" w:cs="Arial"/>
          <w:noProof w:val="0"/>
          <w:color w:val="0E101A"/>
          <w:sz w:val="22"/>
          <w:szCs w:val="22"/>
          <w:lang w:val="en-GB"/>
        </w:rPr>
        <w:t xml:space="preserve">As described by Dansereau (1978), rote learning’s use cannot be relied upon for </w:t>
      </w:r>
      <w:r w:rsidRPr="30DAFA87" w:rsidR="0AD99D5B">
        <w:rPr>
          <w:rFonts w:ascii="Arial" w:hAnsi="Arial" w:eastAsia="Arial" w:cs="Arial"/>
          <w:noProof w:val="0"/>
          <w:color w:val="0E101A"/>
          <w:sz w:val="22"/>
          <w:szCs w:val="22"/>
          <w:lang w:val="en-GB"/>
        </w:rPr>
        <w:t xml:space="preserve">achieving understanding. </w:t>
      </w:r>
      <w:r w:rsidRPr="30DAFA87" w:rsidR="1069BEC6">
        <w:rPr>
          <w:rFonts w:ascii="Arial" w:hAnsi="Arial" w:eastAsia="Arial" w:cs="Arial"/>
          <w:noProof w:val="0"/>
          <w:color w:val="0E101A"/>
          <w:sz w:val="22"/>
          <w:szCs w:val="22"/>
          <w:lang w:val="en-GB"/>
        </w:rPr>
        <w:t>Teaching must therefore utilise different strategies</w:t>
      </w:r>
      <w:r w:rsidRPr="30DAFA87" w:rsidR="3271F348">
        <w:rPr>
          <w:rFonts w:ascii="Arial" w:hAnsi="Arial" w:eastAsia="Arial" w:cs="Arial"/>
          <w:noProof w:val="0"/>
          <w:color w:val="0E101A"/>
          <w:sz w:val="22"/>
          <w:szCs w:val="22"/>
          <w:lang w:val="en-GB"/>
        </w:rPr>
        <w:t xml:space="preserve"> to maximise not only retention, but also the ability to apply gained knowledge in </w:t>
      </w:r>
      <w:r w:rsidRPr="30DAFA87" w:rsidR="057B6B3B">
        <w:rPr>
          <w:rFonts w:ascii="Arial" w:hAnsi="Arial" w:eastAsia="Arial" w:cs="Arial"/>
          <w:noProof w:val="0"/>
          <w:color w:val="0E101A"/>
          <w:sz w:val="22"/>
          <w:szCs w:val="22"/>
          <w:lang w:val="en-GB"/>
        </w:rPr>
        <w:t xml:space="preserve">work or life. </w:t>
      </w:r>
    </w:p>
    <w:p w:rsidR="730B876A" w:rsidP="1E165315" w:rsidRDefault="730B876A" w14:paraId="7127B6FC" w14:textId="1976FBC4">
      <w:pPr>
        <w:pStyle w:val="Normal"/>
        <w:bidi w:val="0"/>
        <w:spacing w:after="160" w:line="360" w:lineRule="auto"/>
        <w:rPr>
          <w:rFonts w:ascii="Arial" w:hAnsi="Arial" w:eastAsia="Arial" w:cs="Arial"/>
          <w:noProof w:val="0"/>
          <w:color w:val="auto"/>
          <w:sz w:val="22"/>
          <w:szCs w:val="22"/>
          <w:lang w:val="en-GB"/>
        </w:rPr>
      </w:pPr>
      <w:r w:rsidRPr="1E165315" w:rsidR="77EDEF67">
        <w:rPr>
          <w:rFonts w:ascii="Arial" w:hAnsi="Arial" w:eastAsia="Arial" w:cs="Arial"/>
          <w:noProof w:val="0"/>
          <w:color w:val="auto"/>
          <w:lang w:val="en-US"/>
        </w:rPr>
        <w:t xml:space="preserve">Through my critical evaluation of key literature, I was able to </w:t>
      </w:r>
      <w:r w:rsidRPr="1E165315" w:rsidR="77EDEF67">
        <w:rPr>
          <w:rFonts w:ascii="Arial" w:hAnsi="Arial" w:eastAsia="Arial" w:cs="Arial"/>
          <w:noProof w:val="0"/>
          <w:color w:val="auto"/>
          <w:lang w:val="en-US"/>
        </w:rPr>
        <w:t>identify</w:t>
      </w:r>
      <w:r w:rsidRPr="1E165315" w:rsidR="77EDEF67">
        <w:rPr>
          <w:rFonts w:ascii="Arial" w:hAnsi="Arial" w:eastAsia="Arial" w:cs="Arial"/>
          <w:noProof w:val="0"/>
          <w:color w:val="auto"/>
          <w:lang w:val="en-US"/>
        </w:rPr>
        <w:t xml:space="preserve"> </w:t>
      </w:r>
      <w:r w:rsidRPr="1E165315" w:rsidR="21FD587D">
        <w:rPr>
          <w:rFonts w:ascii="Arial" w:hAnsi="Arial" w:eastAsia="Arial" w:cs="Arial"/>
          <w:noProof w:val="0"/>
          <w:color w:val="auto"/>
          <w:lang w:val="en-US"/>
        </w:rPr>
        <w:t>g</w:t>
      </w:r>
      <w:r w:rsidRPr="1E165315" w:rsidR="21FD587D">
        <w:rPr>
          <w:rFonts w:ascii="Arial" w:hAnsi="Arial" w:eastAsia="Arial" w:cs="Arial"/>
          <w:noProof w:val="0"/>
          <w:color w:val="0E101A"/>
          <w:sz w:val="22"/>
          <w:szCs w:val="22"/>
          <w:lang w:val="en-GB"/>
        </w:rPr>
        <w:t xml:space="preserve">aps in knowledge, drawbacks of application, and controversy in the areas of research. </w:t>
      </w:r>
      <w:r w:rsidRPr="1E165315" w:rsidR="5A3BA74A">
        <w:rPr>
          <w:rFonts w:ascii="Arial" w:hAnsi="Arial" w:eastAsia="Arial" w:cs="Arial"/>
          <w:noProof w:val="0"/>
          <w:color w:val="0E101A"/>
          <w:sz w:val="22"/>
          <w:szCs w:val="22"/>
          <w:lang w:val="en-GB"/>
        </w:rPr>
        <w:t>This will enable me to display the professional standard of Pedagogy, in which the teacher “</w:t>
      </w:r>
      <w:r w:rsidRPr="1E165315" w:rsidR="5A3BA74A">
        <w:rPr>
          <w:rFonts w:ascii="Arial" w:hAnsi="Arial" w:eastAsia="Arial" w:cs="Arial"/>
          <w:noProof w:val="0"/>
          <w:sz w:val="22"/>
          <w:szCs w:val="22"/>
          <w:lang w:val="en-GB"/>
        </w:rPr>
        <w:t>secures the best outcomes for le</w:t>
      </w:r>
      <w:r w:rsidRPr="1E165315" w:rsidR="5A3BA74A">
        <w:rPr>
          <w:rFonts w:ascii="Arial" w:hAnsi="Arial" w:eastAsia="Arial" w:cs="Arial"/>
          <w:noProof w:val="0"/>
          <w:color w:val="auto"/>
          <w:sz w:val="22"/>
          <w:szCs w:val="22"/>
          <w:lang w:val="en-GB"/>
        </w:rPr>
        <w:t>arners through progressively refining teaching</w:t>
      </w:r>
      <w:r w:rsidRPr="1E165315" w:rsidR="5A3BA74A">
        <w:rPr>
          <w:rFonts w:ascii="Arial" w:hAnsi="Arial" w:eastAsia="Arial" w:cs="Arial"/>
          <w:noProof w:val="0"/>
          <w:color w:val="auto"/>
          <w:sz w:val="22"/>
          <w:szCs w:val="22"/>
          <w:lang w:val="en-GB"/>
        </w:rPr>
        <w:t>”,</w:t>
      </w:r>
      <w:r w:rsidRPr="1E165315" w:rsidR="5A3BA74A">
        <w:rPr>
          <w:rFonts w:ascii="Arial" w:hAnsi="Arial" w:eastAsia="Arial" w:cs="Arial"/>
          <w:noProof w:val="0"/>
          <w:color w:val="auto"/>
          <w:sz w:val="22"/>
          <w:szCs w:val="22"/>
          <w:lang w:val="en-GB"/>
        </w:rPr>
        <w:t xml:space="preserve"> achieved by avoiding pitfalls in</w:t>
      </w:r>
      <w:r w:rsidRPr="1E165315" w:rsidR="16A758A3">
        <w:rPr>
          <w:rFonts w:ascii="Arial" w:hAnsi="Arial" w:eastAsia="Arial" w:cs="Arial"/>
          <w:noProof w:val="0"/>
          <w:color w:val="auto"/>
          <w:sz w:val="22"/>
          <w:szCs w:val="22"/>
          <w:lang w:val="en-GB"/>
        </w:rPr>
        <w:t xml:space="preserve"> the application of learning theory. </w:t>
      </w:r>
    </w:p>
    <w:p w:rsidR="730B876A" w:rsidP="1E165315" w:rsidRDefault="730B876A" w14:paraId="4958CDCE" w14:textId="32DA481B">
      <w:pPr>
        <w:pStyle w:val="Normal"/>
        <w:bidi w:val="0"/>
        <w:spacing w:after="160" w:line="360" w:lineRule="auto"/>
        <w:rPr>
          <w:rFonts w:ascii="Arial" w:hAnsi="Arial" w:eastAsia="Arial" w:cs="Arial"/>
          <w:noProof w:val="0"/>
          <w:color w:val="auto"/>
          <w:lang w:val="en-US"/>
        </w:rPr>
      </w:pPr>
      <w:r w:rsidRPr="1E165315" w:rsidR="16A758A3">
        <w:rPr>
          <w:rFonts w:ascii="Arial" w:hAnsi="Arial" w:eastAsia="Arial" w:cs="Arial"/>
          <w:noProof w:val="0"/>
          <w:color w:val="auto"/>
          <w:lang w:val="en-US"/>
        </w:rPr>
        <w:t>Finally,</w:t>
      </w:r>
      <w:r w:rsidRPr="1E165315" w:rsidR="16A758A3">
        <w:rPr>
          <w:rFonts w:ascii="Arial" w:hAnsi="Arial" w:eastAsia="Arial" w:cs="Arial"/>
          <w:noProof w:val="0"/>
          <w:color w:val="auto"/>
          <w:lang w:val="en-US"/>
        </w:rPr>
        <w:t xml:space="preserve"> an avenue for further study would be to conduct a longer-term study of the effects of introducing my next steps for teaching and learning into my own practice</w:t>
      </w:r>
      <w:r w:rsidRPr="1E165315" w:rsidR="7E999578">
        <w:rPr>
          <w:rFonts w:ascii="Arial" w:hAnsi="Arial" w:eastAsia="Arial" w:cs="Arial"/>
          <w:noProof w:val="0"/>
          <w:color w:val="auto"/>
          <w:lang w:val="en-US"/>
        </w:rPr>
        <w:t>, thus producing a more definitive assessment of their success.</w:t>
      </w:r>
    </w:p>
    <w:p w:rsidR="730B876A" w:rsidP="1E165315" w:rsidRDefault="730B876A" w14:paraId="6B39431F" w14:textId="2FBA8D01">
      <w:pPr>
        <w:pStyle w:val="Normal"/>
        <w:bidi w:val="0"/>
        <w:spacing w:after="160" w:line="360" w:lineRule="auto"/>
        <w:rPr>
          <w:rFonts w:ascii="Arial" w:hAnsi="Arial" w:eastAsia="Arial" w:cs="Arial"/>
          <w:noProof w:val="0"/>
          <w:color w:val="auto"/>
          <w:lang w:val="en-US"/>
        </w:rPr>
      </w:pPr>
    </w:p>
    <w:p w:rsidR="730B876A" w:rsidP="1E165315" w:rsidRDefault="730B876A" w14:paraId="16FBFC35" w14:textId="669CCDB0">
      <w:pPr>
        <w:pStyle w:val="Normal"/>
        <w:bidi w:val="0"/>
        <w:spacing w:after="160" w:line="360" w:lineRule="auto"/>
        <w:rPr>
          <w:rFonts w:ascii="Arial" w:hAnsi="Arial" w:eastAsia="Arial" w:cs="Arial"/>
          <w:noProof w:val="0"/>
          <w:color w:val="7030A0"/>
          <w:lang w:val="en-US"/>
        </w:rPr>
      </w:pPr>
    </w:p>
    <w:p w:rsidR="730B876A" w:rsidP="1E165315" w:rsidRDefault="730B876A" w14:paraId="54B90904" w14:textId="13CED615">
      <w:pPr>
        <w:pStyle w:val="Normal"/>
        <w:bidi w:val="0"/>
        <w:spacing w:after="160" w:line="360" w:lineRule="auto"/>
        <w:rPr>
          <w:rFonts w:ascii="Arial" w:hAnsi="Arial" w:eastAsia="Arial" w:cs="Arial"/>
          <w:b w:val="1"/>
          <w:bCs w:val="1"/>
          <w:noProof w:val="0"/>
          <w:sz w:val="22"/>
          <w:szCs w:val="22"/>
          <w:lang w:val="en-US"/>
        </w:rPr>
      </w:pPr>
      <w:r w:rsidRPr="1E165315" w:rsidR="6CFD201A">
        <w:rPr>
          <w:rFonts w:ascii="Arial" w:hAnsi="Arial" w:eastAsia="Arial" w:cs="Arial"/>
          <w:b w:val="1"/>
          <w:bCs w:val="1"/>
          <w:noProof w:val="0"/>
          <w:sz w:val="22"/>
          <w:szCs w:val="22"/>
          <w:lang w:val="en-US"/>
        </w:rPr>
        <w:t>OBSERVATION / FIELD NOTES</w:t>
      </w:r>
    </w:p>
    <w:p w:rsidR="730B876A" w:rsidP="1E165315" w:rsidRDefault="730B876A" w14:paraId="448AF033" w14:textId="4DABF09C">
      <w:pPr>
        <w:bidi w:val="0"/>
        <w:spacing w:line="360" w:lineRule="auto"/>
        <w:jc w:val="left"/>
        <w:rPr>
          <w:rFonts w:ascii="Arial" w:hAnsi="Arial" w:eastAsia="Arial" w:cs="Arial"/>
          <w:noProof w:val="0"/>
          <w:sz w:val="22"/>
          <w:szCs w:val="22"/>
          <w:lang w:val="en-US"/>
        </w:rPr>
      </w:pPr>
      <w:r w:rsidRPr="1E165315" w:rsidR="6CFD201A">
        <w:rPr>
          <w:rFonts w:ascii="Arial" w:hAnsi="Arial" w:eastAsia="Arial" w:cs="Arial"/>
          <w:noProof w:val="0"/>
          <w:sz w:val="22"/>
          <w:szCs w:val="22"/>
          <w:lang w:val="en-US"/>
        </w:rPr>
        <w:t xml:space="preserve"> </w:t>
      </w:r>
    </w:p>
    <w:p w:rsidR="730B876A" w:rsidP="1E165315" w:rsidRDefault="730B876A" w14:paraId="0EAFF004" w14:textId="6AF1A7A1">
      <w:pPr>
        <w:bidi w:val="0"/>
        <w:spacing w:line="360" w:lineRule="auto"/>
        <w:jc w:val="left"/>
        <w:rPr>
          <w:rFonts w:ascii="Arial" w:hAnsi="Arial" w:eastAsia="Arial" w:cs="Arial"/>
          <w:b w:val="1"/>
          <w:bCs w:val="1"/>
          <w:noProof w:val="0"/>
          <w:sz w:val="22"/>
          <w:szCs w:val="22"/>
          <w:lang w:val="en-US"/>
        </w:rPr>
      </w:pPr>
      <w:r w:rsidRPr="1E165315" w:rsidR="6CFD201A">
        <w:rPr>
          <w:rFonts w:ascii="Arial" w:hAnsi="Arial" w:eastAsia="Arial" w:cs="Arial"/>
          <w:b w:val="1"/>
          <w:bCs w:val="1"/>
          <w:noProof w:val="0"/>
          <w:sz w:val="22"/>
          <w:szCs w:val="22"/>
          <w:lang w:val="en-US"/>
        </w:rPr>
        <w:t>Record 1</w:t>
      </w:r>
    </w:p>
    <w:tbl>
      <w:tblPr>
        <w:tblStyle w:val="TableGrid"/>
        <w:bidiVisual w:val="0"/>
        <w:tblW w:w="0" w:type="auto"/>
        <w:tblLayout w:type="fixed"/>
        <w:tblLook w:val="04A0" w:firstRow="1" w:lastRow="0" w:firstColumn="1" w:lastColumn="0" w:noHBand="0" w:noVBand="1"/>
      </w:tblPr>
      <w:tblGrid>
        <w:gridCol w:w="8925"/>
      </w:tblGrid>
      <w:tr w:rsidR="1E165315" w:rsidTr="1E165315" w14:paraId="2280DEF2">
        <w:tc>
          <w:tcPr>
            <w:tcW w:w="8925" w:type="dxa"/>
            <w:tcBorders>
              <w:top w:val="single" w:sz="8"/>
              <w:left w:val="single" w:sz="8"/>
              <w:bottom w:val="single" w:sz="8"/>
              <w:right w:val="single" w:sz="8"/>
            </w:tcBorders>
            <w:tcMar/>
            <w:vAlign w:val="top"/>
          </w:tcPr>
          <w:p w:rsidR="1E165315" w:rsidP="1E165315" w:rsidRDefault="1E165315" w14:paraId="44310C86" w14:textId="64825AD1">
            <w:pPr>
              <w:bidi w:val="0"/>
              <w:spacing w:line="360" w:lineRule="auto"/>
              <w:rPr>
                <w:rFonts w:ascii="Arial" w:hAnsi="Arial" w:eastAsia="Arial" w:cs="Arial"/>
                <w:sz w:val="22"/>
                <w:szCs w:val="22"/>
              </w:rPr>
            </w:pPr>
            <w:r w:rsidRPr="1E165315" w:rsidR="1E165315">
              <w:rPr>
                <w:rFonts w:ascii="Arial" w:hAnsi="Arial" w:eastAsia="Arial" w:cs="Arial"/>
                <w:sz w:val="22"/>
                <w:szCs w:val="22"/>
              </w:rPr>
              <w:t>Date and time, year group: 22/09/21 Year 7</w:t>
            </w:r>
          </w:p>
        </w:tc>
      </w:tr>
      <w:tr w:rsidR="1E165315" w:rsidTr="1E165315" w14:paraId="30FA20F1">
        <w:tc>
          <w:tcPr>
            <w:tcW w:w="8925" w:type="dxa"/>
            <w:tcBorders>
              <w:top w:val="single" w:sz="8"/>
              <w:left w:val="single" w:sz="8"/>
              <w:bottom w:val="single" w:sz="8"/>
              <w:right w:val="single" w:sz="8"/>
            </w:tcBorders>
            <w:tcMar/>
            <w:vAlign w:val="top"/>
          </w:tcPr>
          <w:p w:rsidR="1E165315" w:rsidP="1E165315" w:rsidRDefault="1E165315" w14:paraId="6866EE88" w14:textId="05FC7E63">
            <w:pPr>
              <w:bidi w:val="0"/>
              <w:spacing w:line="360" w:lineRule="auto"/>
              <w:rPr>
                <w:rFonts w:ascii="Arial" w:hAnsi="Arial" w:eastAsia="Arial" w:cs="Arial"/>
                <w:sz w:val="22"/>
                <w:szCs w:val="22"/>
              </w:rPr>
            </w:pPr>
            <w:r w:rsidRPr="1E165315" w:rsidR="1E165315">
              <w:rPr>
                <w:rFonts w:ascii="Arial" w:hAnsi="Arial" w:eastAsia="Arial" w:cs="Arial"/>
                <w:b w:val="1"/>
                <w:bCs w:val="1"/>
                <w:sz w:val="22"/>
                <w:szCs w:val="22"/>
              </w:rPr>
              <w:t>Where and When:</w:t>
            </w:r>
            <w:r w:rsidRPr="1E165315" w:rsidR="1E165315">
              <w:rPr>
                <w:rFonts w:ascii="Arial" w:hAnsi="Arial" w:eastAsia="Arial" w:cs="Arial"/>
                <w:sz w:val="22"/>
                <w:szCs w:val="22"/>
              </w:rPr>
              <w:t xml:space="preserve"> Context of the observation – subject/AOLE, general classroom context</w:t>
            </w:r>
          </w:p>
          <w:p w:rsidR="1E165315" w:rsidP="1E165315" w:rsidRDefault="1E165315" w14:paraId="1D56E345" w14:textId="42C40F62">
            <w:pPr>
              <w:bidi w:val="0"/>
              <w:spacing w:line="360" w:lineRule="auto"/>
              <w:rPr>
                <w:rFonts w:ascii="Arial" w:hAnsi="Arial" w:eastAsia="Arial" w:cs="Arial"/>
                <w:sz w:val="22"/>
                <w:szCs w:val="22"/>
              </w:rPr>
            </w:pPr>
            <w:r w:rsidRPr="1E165315" w:rsidR="1E165315">
              <w:rPr>
                <w:rFonts w:ascii="Arial" w:hAnsi="Arial" w:eastAsia="Arial" w:cs="Arial"/>
                <w:sz w:val="22"/>
                <w:szCs w:val="22"/>
              </w:rPr>
              <w:t>Science classroom set up with circular tables, seating 9-10 students each with a total of around 30. Classroom is decorated with ‘Wall of Excellence’ displaying students work, along with posters picturing scientific theories and information.</w:t>
            </w:r>
          </w:p>
        </w:tc>
      </w:tr>
      <w:tr w:rsidR="1E165315" w:rsidTr="1E165315" w14:paraId="769000C9">
        <w:tc>
          <w:tcPr>
            <w:tcW w:w="8925" w:type="dxa"/>
            <w:tcBorders>
              <w:top w:val="single" w:sz="8"/>
              <w:left w:val="single" w:sz="8"/>
              <w:bottom w:val="single" w:sz="8"/>
              <w:right w:val="single" w:sz="8"/>
            </w:tcBorders>
            <w:tcMar/>
            <w:vAlign w:val="top"/>
          </w:tcPr>
          <w:p w:rsidR="1E165315" w:rsidP="1E165315" w:rsidRDefault="1E165315" w14:paraId="6D0D5357" w14:textId="79BB3E0A">
            <w:pPr>
              <w:bidi w:val="0"/>
              <w:spacing w:line="360" w:lineRule="auto"/>
              <w:rPr>
                <w:rFonts w:ascii="Arial" w:hAnsi="Arial" w:eastAsia="Arial" w:cs="Arial"/>
                <w:sz w:val="22"/>
                <w:szCs w:val="22"/>
                <w:lang w:val="en-US"/>
              </w:rPr>
            </w:pPr>
            <w:r w:rsidRPr="1E165315" w:rsidR="1E165315">
              <w:rPr>
                <w:rFonts w:ascii="Arial" w:hAnsi="Arial" w:eastAsia="Arial" w:cs="Arial"/>
                <w:b w:val="1"/>
                <w:bCs w:val="1"/>
                <w:sz w:val="22"/>
                <w:szCs w:val="22"/>
                <w:lang w:val="en-US"/>
              </w:rPr>
              <w:t xml:space="preserve">What happened: </w:t>
            </w:r>
            <w:r w:rsidRPr="1E165315" w:rsidR="1E165315">
              <w:rPr>
                <w:rFonts w:ascii="Arial" w:hAnsi="Arial" w:eastAsia="Arial" w:cs="Arial"/>
                <w:sz w:val="22"/>
                <w:szCs w:val="22"/>
                <w:lang w:val="en-US"/>
              </w:rPr>
              <w:t>a detailed description of the critical incident (the more detail the better to refer to in your later work)</w:t>
            </w:r>
          </w:p>
          <w:p w:rsidR="1E165315" w:rsidP="1E165315" w:rsidRDefault="1E165315" w14:paraId="23E25AFF" w14:textId="49666D48">
            <w:pPr>
              <w:bidi w:val="0"/>
              <w:spacing w:line="360" w:lineRule="auto"/>
              <w:rPr>
                <w:rFonts w:ascii="Arial" w:hAnsi="Arial" w:eastAsia="Arial" w:cs="Arial"/>
                <w:sz w:val="22"/>
                <w:szCs w:val="22"/>
                <w:lang w:val="en-US"/>
              </w:rPr>
            </w:pPr>
            <w:r w:rsidRPr="1E165315" w:rsidR="1E165315">
              <w:rPr>
                <w:rFonts w:ascii="Arial" w:hAnsi="Arial" w:eastAsia="Arial" w:cs="Arial"/>
                <w:sz w:val="22"/>
                <w:szCs w:val="22"/>
                <w:lang w:val="en-US"/>
              </w:rPr>
              <w:t xml:space="preserve">The third task (and </w:t>
            </w:r>
            <w:proofErr w:type="gramStart"/>
            <w:r w:rsidRPr="1E165315" w:rsidR="1E165315">
              <w:rPr>
                <w:rFonts w:ascii="Arial" w:hAnsi="Arial" w:eastAsia="Arial" w:cs="Arial"/>
                <w:sz w:val="22"/>
                <w:szCs w:val="22"/>
                <w:lang w:val="en-US"/>
              </w:rPr>
              <w:t>main focus</w:t>
            </w:r>
            <w:proofErr w:type="gramEnd"/>
            <w:r w:rsidRPr="1E165315" w:rsidR="1E165315">
              <w:rPr>
                <w:rFonts w:ascii="Arial" w:hAnsi="Arial" w:eastAsia="Arial" w:cs="Arial"/>
                <w:sz w:val="22"/>
                <w:szCs w:val="22"/>
                <w:lang w:val="en-US"/>
              </w:rPr>
              <w:t xml:space="preserve">) presented to the children was a creative recap of the first two written tasks. The children had been exploring the processes which make an animal ‘alive’ – this was initially shown through analysis of an image of a real animal. The creative task then allowed the children an opportunity to create their own alien organism, annotating it with information on what makes it alive. The children had around 20 minutes to complete this task, which they then were invited to present at the front of the class. </w:t>
            </w:r>
          </w:p>
          <w:p w:rsidR="1E165315" w:rsidP="1E165315" w:rsidRDefault="1E165315" w14:paraId="5054F71D" w14:textId="300F277A">
            <w:pPr>
              <w:bidi w:val="0"/>
              <w:spacing w:line="360" w:lineRule="auto"/>
              <w:rPr>
                <w:rFonts w:ascii="Arial" w:hAnsi="Arial" w:eastAsia="Arial" w:cs="Arial"/>
                <w:sz w:val="22"/>
                <w:szCs w:val="22"/>
                <w:lang w:val="en-US"/>
              </w:rPr>
            </w:pPr>
            <w:r w:rsidRPr="1E165315" w:rsidR="1E165315">
              <w:rPr>
                <w:rFonts w:ascii="Arial" w:hAnsi="Arial" w:eastAsia="Arial" w:cs="Arial"/>
                <w:sz w:val="22"/>
                <w:szCs w:val="22"/>
                <w:lang w:val="en-US"/>
              </w:rPr>
              <w:t xml:space="preserve">Two children sat facing away from the front of the class had been unfocused and chatting during the written tasks earlier. As soon as the creative task was announced, they began talking animatedly between themselves. I had initially assumed that they were still disengaged, however when I had a discussion with </w:t>
            </w:r>
            <w:r w:rsidRPr="1E165315" w:rsidR="64E19C29">
              <w:rPr>
                <w:rFonts w:ascii="Arial" w:hAnsi="Arial" w:eastAsia="Arial" w:cs="Arial"/>
                <w:sz w:val="22"/>
                <w:szCs w:val="22"/>
                <w:lang w:val="en-US"/>
              </w:rPr>
              <w:t>them,</w:t>
            </w:r>
            <w:r w:rsidRPr="1E165315" w:rsidR="1E165315">
              <w:rPr>
                <w:rFonts w:ascii="Arial" w:hAnsi="Arial" w:eastAsia="Arial" w:cs="Arial"/>
                <w:sz w:val="22"/>
                <w:szCs w:val="22"/>
                <w:lang w:val="en-US"/>
              </w:rPr>
              <w:t xml:space="preserve"> I found that they were deep in conversation about the specific attributes of their respective aliens. Their ideas were outside-the-box in comparison to their peers and they showed a high level of understanding of the topic.</w:t>
            </w:r>
          </w:p>
          <w:p w:rsidR="1E165315" w:rsidP="1E165315" w:rsidRDefault="1E165315" w14:paraId="4E36C6F7" w14:textId="3D487FFB">
            <w:pPr>
              <w:bidi w:val="0"/>
              <w:spacing w:line="360" w:lineRule="auto"/>
              <w:rPr>
                <w:rFonts w:ascii="Arial" w:hAnsi="Arial" w:eastAsia="Arial" w:cs="Arial"/>
                <w:sz w:val="22"/>
                <w:szCs w:val="22"/>
                <w:lang w:val="en-US"/>
              </w:rPr>
            </w:pPr>
            <w:r w:rsidRPr="1E165315" w:rsidR="1E165315">
              <w:rPr>
                <w:rFonts w:ascii="Arial" w:hAnsi="Arial" w:eastAsia="Arial" w:cs="Arial"/>
                <w:sz w:val="22"/>
                <w:szCs w:val="22"/>
                <w:lang w:val="en-US"/>
              </w:rPr>
              <w:t>When the time was up children were invited to present, Child A immediately put his hand up and was chosen. He presented his alien and gave a thorough and well-thought-out explanation of his ideas. The teacher prompted him for further explanation at certain points and reminded him of the acronym relating to their previous tasks, which resulted in deeper discussion. The teacher praised him for his ideas.</w:t>
            </w:r>
          </w:p>
        </w:tc>
      </w:tr>
      <w:tr w:rsidR="1E165315" w:rsidTr="1E165315" w14:paraId="7A9A0D79">
        <w:tc>
          <w:tcPr>
            <w:tcW w:w="8925" w:type="dxa"/>
            <w:tcBorders>
              <w:top w:val="single" w:sz="8"/>
              <w:left w:val="single" w:sz="8"/>
              <w:bottom w:val="single" w:sz="8"/>
              <w:right w:val="single" w:sz="8"/>
            </w:tcBorders>
            <w:tcMar/>
            <w:vAlign w:val="top"/>
          </w:tcPr>
          <w:p w:rsidR="1E165315" w:rsidP="1E165315" w:rsidRDefault="1E165315" w14:paraId="0A7085F6" w14:textId="75066768">
            <w:pPr>
              <w:bidi w:val="0"/>
              <w:spacing w:line="360" w:lineRule="auto"/>
              <w:rPr>
                <w:rFonts w:ascii="Arial" w:hAnsi="Arial" w:eastAsia="Arial" w:cs="Arial"/>
                <w:sz w:val="22"/>
                <w:szCs w:val="22"/>
                <w:lang w:val="en-US"/>
              </w:rPr>
            </w:pPr>
            <w:r w:rsidRPr="1E165315" w:rsidR="1E165315">
              <w:rPr>
                <w:rFonts w:ascii="Arial" w:hAnsi="Arial" w:eastAsia="Arial" w:cs="Arial"/>
                <w:b w:val="1"/>
                <w:bCs w:val="1"/>
                <w:sz w:val="22"/>
                <w:szCs w:val="22"/>
                <w:lang w:val="en-US"/>
              </w:rPr>
              <w:t xml:space="preserve">Areas of possible exploration: </w:t>
            </w:r>
            <w:r w:rsidRPr="1E165315" w:rsidR="1E165315">
              <w:rPr>
                <w:rFonts w:ascii="Arial" w:hAnsi="Arial" w:eastAsia="Arial" w:cs="Arial"/>
                <w:sz w:val="22"/>
                <w:szCs w:val="22"/>
                <w:lang w:val="en-US"/>
              </w:rPr>
              <w:t>what you think could be” under the hood” in these incidents? What avenues of research could you consider?</w:t>
            </w:r>
          </w:p>
          <w:p w:rsidR="1E165315" w:rsidP="1E165315" w:rsidRDefault="1E165315" w14:paraId="34249304" w14:textId="172C0D98">
            <w:pPr>
              <w:bidi w:val="0"/>
              <w:spacing w:line="360" w:lineRule="auto"/>
              <w:rPr>
                <w:rFonts w:ascii="Arial" w:hAnsi="Arial" w:eastAsia="Arial" w:cs="Arial"/>
                <w:sz w:val="22"/>
                <w:szCs w:val="22"/>
              </w:rPr>
            </w:pPr>
            <w:r w:rsidRPr="1E165315" w:rsidR="1E165315">
              <w:rPr>
                <w:rFonts w:ascii="Arial" w:hAnsi="Arial" w:eastAsia="Arial" w:cs="Arial"/>
                <w:sz w:val="22"/>
                <w:szCs w:val="22"/>
              </w:rPr>
              <w:t>This critical incident shows the application of the Constructivist school of learning, in particular the idea that learners must construct their own learning. The students took the basic building blocks of the theory presented to them, expanded upon it themselves, and through the creative aspect they rearranged the information into their own construct of knowledge. This made the information more memorable.</w:t>
            </w:r>
          </w:p>
          <w:p w:rsidR="1E165315" w:rsidP="1E165315" w:rsidRDefault="1E165315" w14:paraId="07A63FA5" w14:textId="058D1497">
            <w:pPr>
              <w:bidi w:val="0"/>
              <w:spacing w:line="360" w:lineRule="auto"/>
              <w:rPr>
                <w:rFonts w:ascii="Arial" w:hAnsi="Arial" w:eastAsia="Arial" w:cs="Arial"/>
                <w:sz w:val="22"/>
                <w:szCs w:val="22"/>
              </w:rPr>
            </w:pPr>
            <w:r w:rsidRPr="1E165315" w:rsidR="1E165315">
              <w:rPr>
                <w:rFonts w:ascii="Arial" w:hAnsi="Arial" w:eastAsia="Arial" w:cs="Arial"/>
                <w:sz w:val="22"/>
                <w:szCs w:val="22"/>
              </w:rPr>
              <w:t xml:space="preserve">Through presenting their work and </w:t>
            </w:r>
            <w:r w:rsidRPr="1E165315" w:rsidR="487C1C8C">
              <w:rPr>
                <w:rFonts w:ascii="Arial" w:hAnsi="Arial" w:eastAsia="Arial" w:cs="Arial"/>
                <w:sz w:val="22"/>
                <w:szCs w:val="22"/>
              </w:rPr>
              <w:t>receiving</w:t>
            </w:r>
            <w:r w:rsidRPr="1E165315" w:rsidR="1E165315">
              <w:rPr>
                <w:rFonts w:ascii="Arial" w:hAnsi="Arial" w:eastAsia="Arial" w:cs="Arial"/>
                <w:sz w:val="22"/>
                <w:szCs w:val="22"/>
              </w:rPr>
              <w:t xml:space="preserve"> feedback from both their peers and the teacher, they were fulfilling another aspect of Constructivist theory- check and correct, learning trial and error. </w:t>
            </w:r>
          </w:p>
          <w:p w:rsidR="1E165315" w:rsidP="1E165315" w:rsidRDefault="1E165315" w14:paraId="178F1A03" w14:textId="350FCE84">
            <w:pPr>
              <w:bidi w:val="0"/>
              <w:spacing w:line="360" w:lineRule="auto"/>
              <w:rPr>
                <w:rFonts w:ascii="Arial" w:hAnsi="Arial" w:eastAsia="Arial" w:cs="Arial"/>
                <w:sz w:val="22"/>
                <w:szCs w:val="22"/>
              </w:rPr>
            </w:pPr>
            <w:r w:rsidRPr="1E165315" w:rsidR="1E165315">
              <w:rPr>
                <w:rFonts w:ascii="Arial" w:hAnsi="Arial" w:eastAsia="Arial" w:cs="Arial"/>
                <w:sz w:val="22"/>
                <w:szCs w:val="22"/>
              </w:rPr>
              <w:t xml:space="preserve">The teacher used poor answers to explore misconceptions, this redirecting the student from being ‘wrong’, instead building confidence as they have still contributed. </w:t>
            </w:r>
          </w:p>
        </w:tc>
      </w:tr>
      <w:tr w:rsidR="1E165315" w:rsidTr="1E165315" w14:paraId="345DF971">
        <w:tc>
          <w:tcPr>
            <w:tcW w:w="8925" w:type="dxa"/>
            <w:tcBorders>
              <w:top w:val="single" w:sz="8"/>
              <w:left w:val="single" w:sz="8"/>
              <w:bottom w:val="single" w:sz="8"/>
              <w:right w:val="single" w:sz="8"/>
            </w:tcBorders>
            <w:tcMar/>
            <w:vAlign w:val="top"/>
          </w:tcPr>
          <w:p w:rsidR="1E165315" w:rsidP="1E165315" w:rsidRDefault="1E165315" w14:paraId="7D26BD67" w14:textId="2CE01E63">
            <w:pPr>
              <w:bidi w:val="0"/>
              <w:spacing w:line="360" w:lineRule="auto"/>
              <w:rPr>
                <w:rFonts w:ascii="Arial" w:hAnsi="Arial" w:eastAsia="Arial" w:cs="Arial"/>
                <w:sz w:val="22"/>
                <w:szCs w:val="22"/>
                <w:lang w:val="en-US"/>
              </w:rPr>
            </w:pPr>
            <w:r w:rsidRPr="1E165315" w:rsidR="1E165315">
              <w:rPr>
                <w:rFonts w:ascii="Arial" w:hAnsi="Arial" w:eastAsia="Arial" w:cs="Arial"/>
                <w:b w:val="1"/>
                <w:bCs w:val="1"/>
                <w:sz w:val="22"/>
                <w:szCs w:val="22"/>
                <w:lang w:val="en-US"/>
              </w:rPr>
              <w:t xml:space="preserve">Notes: </w:t>
            </w:r>
            <w:r w:rsidRPr="1E165315" w:rsidR="1E165315">
              <w:rPr>
                <w:rFonts w:ascii="Arial" w:hAnsi="Arial" w:eastAsia="Arial" w:cs="Arial"/>
                <w:sz w:val="22"/>
                <w:szCs w:val="22"/>
                <w:lang w:val="en-US"/>
              </w:rPr>
              <w:t>any details you can note (is it a busy environment, is it after lunch, are there lots of distractions, are directions made explicit - the more you can refer to the better here)</w:t>
            </w:r>
          </w:p>
          <w:p w:rsidR="1E165315" w:rsidP="1E165315" w:rsidRDefault="1E165315" w14:paraId="15F5D374" w14:textId="05FE906A">
            <w:pPr>
              <w:bidi w:val="0"/>
              <w:spacing w:line="360" w:lineRule="auto"/>
              <w:rPr>
                <w:rFonts w:ascii="Arial" w:hAnsi="Arial" w:eastAsia="Arial" w:cs="Arial"/>
                <w:sz w:val="22"/>
                <w:szCs w:val="22"/>
              </w:rPr>
            </w:pPr>
            <w:r w:rsidRPr="1E165315" w:rsidR="1E165315">
              <w:rPr>
                <w:rFonts w:ascii="Arial" w:hAnsi="Arial" w:eastAsia="Arial" w:cs="Arial"/>
                <w:sz w:val="22"/>
                <w:szCs w:val="22"/>
              </w:rPr>
              <w:t>This was the second lesson of the day, with the classroom being on the third floor. This resulted in the class being slow to settle initially (which may be the cause of the two children being disengaged with the first two tasks).</w:t>
            </w:r>
          </w:p>
          <w:p w:rsidR="1E165315" w:rsidP="1E165315" w:rsidRDefault="1E165315" w14:paraId="79389F33" w14:textId="485D48B9">
            <w:pPr>
              <w:bidi w:val="0"/>
              <w:spacing w:line="360" w:lineRule="auto"/>
              <w:rPr>
                <w:rFonts w:ascii="Arial" w:hAnsi="Arial" w:eastAsia="Arial" w:cs="Arial"/>
                <w:sz w:val="22"/>
                <w:szCs w:val="22"/>
              </w:rPr>
            </w:pPr>
            <w:r w:rsidRPr="1E165315" w:rsidR="1E165315">
              <w:rPr>
                <w:rFonts w:ascii="Arial" w:hAnsi="Arial" w:eastAsia="Arial" w:cs="Arial"/>
                <w:sz w:val="22"/>
                <w:szCs w:val="22"/>
              </w:rPr>
              <w:t xml:space="preserve">There were few distractions, and the children were generally focused. The circular tables resulted in a lot of chatter when completing tasks, but this was encouraged by the teacher as, </w:t>
            </w:r>
            <w:proofErr w:type="gramStart"/>
            <w:r w:rsidRPr="1E165315" w:rsidR="1E165315">
              <w:rPr>
                <w:rFonts w:ascii="Arial" w:hAnsi="Arial" w:eastAsia="Arial" w:cs="Arial"/>
                <w:sz w:val="22"/>
                <w:szCs w:val="22"/>
              </w:rPr>
              <w:t>on the whole</w:t>
            </w:r>
            <w:proofErr w:type="gramEnd"/>
            <w:r w:rsidRPr="1E165315" w:rsidR="1E165315">
              <w:rPr>
                <w:rFonts w:ascii="Arial" w:hAnsi="Arial" w:eastAsia="Arial" w:cs="Arial"/>
                <w:sz w:val="22"/>
                <w:szCs w:val="22"/>
              </w:rPr>
              <w:t xml:space="preserve">, the children were discussing the topic. </w:t>
            </w:r>
          </w:p>
          <w:p w:rsidR="1E165315" w:rsidP="1E165315" w:rsidRDefault="1E165315" w14:paraId="429042C3" w14:textId="7C1C8928">
            <w:pPr>
              <w:bidi w:val="0"/>
              <w:spacing w:line="360" w:lineRule="auto"/>
              <w:rPr>
                <w:rFonts w:ascii="Arial" w:hAnsi="Arial" w:eastAsia="Arial" w:cs="Arial"/>
                <w:sz w:val="22"/>
                <w:szCs w:val="22"/>
              </w:rPr>
            </w:pPr>
            <w:r w:rsidRPr="1E165315" w:rsidR="1E165315">
              <w:rPr>
                <w:rFonts w:ascii="Arial" w:hAnsi="Arial" w:eastAsia="Arial" w:cs="Arial"/>
                <w:sz w:val="22"/>
                <w:szCs w:val="22"/>
              </w:rPr>
              <w:t xml:space="preserve">The directions given were clear, and when a child asked for instructions to be repeated, they were directed to ask their next-door-neighbor which resulted in no disruption to the task being started. </w:t>
            </w:r>
          </w:p>
        </w:tc>
      </w:tr>
    </w:tbl>
    <w:p w:rsidR="730B876A" w:rsidP="1E165315" w:rsidRDefault="730B876A" w14:paraId="767F76A7" w14:textId="051F7C36">
      <w:pPr>
        <w:bidi w:val="0"/>
        <w:spacing w:line="360" w:lineRule="auto"/>
        <w:jc w:val="left"/>
        <w:rPr>
          <w:rFonts w:ascii="Arial" w:hAnsi="Arial" w:eastAsia="Arial" w:cs="Arial"/>
          <w:b w:val="1"/>
          <w:bCs w:val="1"/>
          <w:noProof w:val="0"/>
          <w:sz w:val="22"/>
          <w:szCs w:val="22"/>
          <w:lang w:val="en-US"/>
        </w:rPr>
      </w:pPr>
    </w:p>
    <w:p w:rsidR="730B876A" w:rsidP="1E165315" w:rsidRDefault="730B876A" w14:paraId="63BBA03D" w14:textId="7497CFA7">
      <w:pPr>
        <w:bidi w:val="0"/>
        <w:spacing w:line="360" w:lineRule="auto"/>
        <w:jc w:val="left"/>
        <w:rPr>
          <w:rFonts w:ascii="Arial" w:hAnsi="Arial" w:eastAsia="Arial" w:cs="Arial"/>
          <w:b w:val="1"/>
          <w:bCs w:val="1"/>
          <w:noProof w:val="0"/>
          <w:sz w:val="22"/>
          <w:szCs w:val="22"/>
          <w:lang w:val="en-US"/>
        </w:rPr>
      </w:pPr>
      <w:r w:rsidRPr="1E165315" w:rsidR="254523AF">
        <w:rPr>
          <w:rFonts w:ascii="Arial" w:hAnsi="Arial" w:eastAsia="Arial" w:cs="Arial"/>
          <w:b w:val="1"/>
          <w:bCs w:val="1"/>
          <w:noProof w:val="0"/>
          <w:sz w:val="22"/>
          <w:szCs w:val="22"/>
          <w:lang w:val="en-US"/>
        </w:rPr>
        <w:t>Record 2</w:t>
      </w:r>
    </w:p>
    <w:tbl>
      <w:tblPr>
        <w:tblStyle w:val="TableGrid"/>
        <w:bidiVisual w:val="0"/>
        <w:tblW w:w="0" w:type="auto"/>
        <w:tblLayout w:type="fixed"/>
        <w:tblLook w:val="04A0" w:firstRow="1" w:lastRow="0" w:firstColumn="1" w:lastColumn="0" w:noHBand="0" w:noVBand="1"/>
      </w:tblPr>
      <w:tblGrid>
        <w:gridCol w:w="8925"/>
      </w:tblGrid>
      <w:tr w:rsidR="1E165315" w:rsidTr="1E165315" w14:paraId="7989B171">
        <w:tc>
          <w:tcPr>
            <w:tcW w:w="8925" w:type="dxa"/>
            <w:tcBorders>
              <w:top w:val="single" w:sz="8"/>
              <w:left w:val="single" w:sz="8"/>
              <w:bottom w:val="single" w:sz="8"/>
              <w:right w:val="single" w:sz="8"/>
            </w:tcBorders>
            <w:tcMar/>
            <w:vAlign w:val="top"/>
          </w:tcPr>
          <w:p w:rsidR="1E165315" w:rsidP="1E165315" w:rsidRDefault="1E165315" w14:paraId="70555DFF" w14:textId="130E3CD4">
            <w:pPr>
              <w:bidi w:val="0"/>
              <w:spacing w:line="360" w:lineRule="auto"/>
              <w:rPr>
                <w:rFonts w:ascii="Arial" w:hAnsi="Arial" w:eastAsia="Arial" w:cs="Arial"/>
                <w:sz w:val="22"/>
                <w:szCs w:val="22"/>
              </w:rPr>
            </w:pPr>
            <w:r w:rsidRPr="1E165315" w:rsidR="1E165315">
              <w:rPr>
                <w:rFonts w:ascii="Arial" w:hAnsi="Arial" w:eastAsia="Arial" w:cs="Arial"/>
                <w:sz w:val="22"/>
                <w:szCs w:val="22"/>
              </w:rPr>
              <w:t>Date and time, year group: 22/09/21 Year 7</w:t>
            </w:r>
          </w:p>
        </w:tc>
      </w:tr>
      <w:tr w:rsidR="1E165315" w:rsidTr="1E165315" w14:paraId="4D80A181">
        <w:tc>
          <w:tcPr>
            <w:tcW w:w="8925" w:type="dxa"/>
            <w:tcBorders>
              <w:top w:val="single" w:sz="8"/>
              <w:left w:val="single" w:sz="8"/>
              <w:bottom w:val="single" w:sz="8"/>
              <w:right w:val="single" w:sz="8"/>
            </w:tcBorders>
            <w:tcMar/>
            <w:vAlign w:val="top"/>
          </w:tcPr>
          <w:p w:rsidR="1E165315" w:rsidP="1E165315" w:rsidRDefault="1E165315" w14:paraId="5532B01D" w14:textId="5D2F7903">
            <w:pPr>
              <w:bidi w:val="0"/>
              <w:spacing w:line="360" w:lineRule="auto"/>
              <w:rPr>
                <w:rFonts w:ascii="Arial" w:hAnsi="Arial" w:eastAsia="Arial" w:cs="Arial"/>
                <w:sz w:val="22"/>
                <w:szCs w:val="22"/>
              </w:rPr>
            </w:pPr>
            <w:r w:rsidRPr="1E165315" w:rsidR="1E165315">
              <w:rPr>
                <w:rFonts w:ascii="Arial" w:hAnsi="Arial" w:eastAsia="Arial" w:cs="Arial"/>
                <w:b w:val="1"/>
                <w:bCs w:val="1"/>
                <w:sz w:val="22"/>
                <w:szCs w:val="22"/>
              </w:rPr>
              <w:t>Where and When:</w:t>
            </w:r>
            <w:r w:rsidRPr="1E165315" w:rsidR="1E165315">
              <w:rPr>
                <w:rFonts w:ascii="Arial" w:hAnsi="Arial" w:eastAsia="Arial" w:cs="Arial"/>
                <w:sz w:val="22"/>
                <w:szCs w:val="22"/>
              </w:rPr>
              <w:t xml:space="preserve"> Context of the observation – subject/AOLE, general classroom context</w:t>
            </w:r>
          </w:p>
          <w:p w:rsidR="6843454C" w:rsidP="1E165315" w:rsidRDefault="6843454C" w14:paraId="2F72239C" w14:textId="106131BE">
            <w:pPr>
              <w:bidi w:val="0"/>
              <w:spacing w:line="360" w:lineRule="auto"/>
              <w:rPr>
                <w:rFonts w:ascii="Arial" w:hAnsi="Arial" w:eastAsia="Arial" w:cs="Arial"/>
                <w:sz w:val="22"/>
                <w:szCs w:val="22"/>
              </w:rPr>
            </w:pPr>
            <w:r w:rsidRPr="1E165315" w:rsidR="6843454C">
              <w:rPr>
                <w:rFonts w:ascii="Arial" w:hAnsi="Arial" w:eastAsia="Arial" w:cs="Arial"/>
                <w:sz w:val="22"/>
                <w:szCs w:val="22"/>
              </w:rPr>
              <w:t>Information</w:t>
            </w:r>
            <w:r w:rsidRPr="1E165315" w:rsidR="1E165315">
              <w:rPr>
                <w:rFonts w:ascii="Arial" w:hAnsi="Arial" w:eastAsia="Arial" w:cs="Arial"/>
                <w:sz w:val="22"/>
                <w:szCs w:val="22"/>
              </w:rPr>
              <w:t xml:space="preserve"> Technology suite with individual PCs</w:t>
            </w:r>
            <w:r w:rsidRPr="1E165315" w:rsidR="1E165315">
              <w:rPr>
                <w:rFonts w:ascii="Arial" w:hAnsi="Arial" w:eastAsia="Arial" w:cs="Arial"/>
                <w:sz w:val="22"/>
                <w:szCs w:val="22"/>
              </w:rPr>
              <w:t xml:space="preserve">. </w:t>
            </w:r>
          </w:p>
        </w:tc>
      </w:tr>
      <w:tr w:rsidR="1E165315" w:rsidTr="1E165315" w14:paraId="24C3C422">
        <w:tc>
          <w:tcPr>
            <w:tcW w:w="8925" w:type="dxa"/>
            <w:tcBorders>
              <w:top w:val="single" w:sz="8"/>
              <w:left w:val="single" w:sz="8"/>
              <w:bottom w:val="single" w:sz="8"/>
              <w:right w:val="single" w:sz="8"/>
            </w:tcBorders>
            <w:tcMar/>
            <w:vAlign w:val="top"/>
          </w:tcPr>
          <w:p w:rsidR="1E165315" w:rsidP="1E165315" w:rsidRDefault="1E165315" w14:paraId="5A900C99" w14:textId="7940C4A1">
            <w:pPr>
              <w:bidi w:val="0"/>
              <w:spacing w:line="360" w:lineRule="auto"/>
              <w:rPr>
                <w:rFonts w:ascii="Arial" w:hAnsi="Arial" w:eastAsia="Arial" w:cs="Arial"/>
                <w:sz w:val="22"/>
                <w:szCs w:val="22"/>
                <w:lang w:val="en-US"/>
              </w:rPr>
            </w:pPr>
            <w:r w:rsidRPr="1E165315" w:rsidR="1E165315">
              <w:rPr>
                <w:rFonts w:ascii="Arial" w:hAnsi="Arial" w:eastAsia="Arial" w:cs="Arial"/>
                <w:b w:val="1"/>
                <w:bCs w:val="1"/>
                <w:sz w:val="22"/>
                <w:szCs w:val="22"/>
                <w:lang w:val="en-US"/>
              </w:rPr>
              <w:t xml:space="preserve">What happened: </w:t>
            </w:r>
            <w:r w:rsidRPr="1E165315" w:rsidR="1E165315">
              <w:rPr>
                <w:rFonts w:ascii="Arial" w:hAnsi="Arial" w:eastAsia="Arial" w:cs="Arial"/>
                <w:sz w:val="22"/>
                <w:szCs w:val="22"/>
                <w:lang w:val="en-US"/>
              </w:rPr>
              <w:t>a detailed description of the critical incident (the more detail the better to refer to in your later work)</w:t>
            </w:r>
          </w:p>
          <w:p w:rsidR="1E165315" w:rsidP="1E165315" w:rsidRDefault="1E165315" w14:paraId="4E7584B4" w14:textId="4D851512">
            <w:pPr>
              <w:bidi w:val="0"/>
              <w:spacing w:line="360" w:lineRule="auto"/>
              <w:rPr>
                <w:rFonts w:ascii="Arial" w:hAnsi="Arial" w:eastAsia="Arial" w:cs="Arial"/>
                <w:sz w:val="22"/>
                <w:szCs w:val="22"/>
                <w:lang w:val="en-US"/>
              </w:rPr>
            </w:pPr>
            <w:r w:rsidRPr="1E165315" w:rsidR="1E165315">
              <w:rPr>
                <w:rFonts w:ascii="Arial" w:hAnsi="Arial" w:eastAsia="Arial" w:cs="Arial"/>
                <w:sz w:val="22"/>
                <w:szCs w:val="22"/>
                <w:lang w:val="en-US"/>
              </w:rPr>
              <w:t>The topic for the lesson was cyberbullying. The children watched a video containing an acted-out cyberbullying experience, and then explored their reactions and ideas about the topic via an editable PowerPoint presentation. They were then invited to take turns discussing their ideas.</w:t>
            </w:r>
          </w:p>
          <w:p w:rsidR="1E165315" w:rsidP="1E165315" w:rsidRDefault="1E165315" w14:paraId="4909B317" w14:textId="6D213931">
            <w:pPr>
              <w:bidi w:val="0"/>
              <w:spacing w:line="360" w:lineRule="auto"/>
              <w:rPr>
                <w:rFonts w:ascii="Arial" w:hAnsi="Arial" w:eastAsia="Arial" w:cs="Arial"/>
                <w:sz w:val="22"/>
                <w:szCs w:val="22"/>
                <w:lang w:val="en-US"/>
              </w:rPr>
            </w:pPr>
            <w:r w:rsidRPr="1E165315" w:rsidR="1E165315">
              <w:rPr>
                <w:rFonts w:ascii="Arial" w:hAnsi="Arial" w:eastAsia="Arial" w:cs="Arial"/>
                <w:sz w:val="22"/>
                <w:szCs w:val="22"/>
                <w:lang w:val="en-US"/>
              </w:rPr>
              <w:t xml:space="preserve">Child </w:t>
            </w:r>
            <w:r w:rsidRPr="1E165315" w:rsidR="5DDDCEF7">
              <w:rPr>
                <w:rFonts w:ascii="Arial" w:hAnsi="Arial" w:eastAsia="Arial" w:cs="Arial"/>
                <w:sz w:val="22"/>
                <w:szCs w:val="22"/>
                <w:lang w:val="en-US"/>
              </w:rPr>
              <w:t xml:space="preserve">C </w:t>
            </w:r>
            <w:r w:rsidRPr="1E165315" w:rsidR="1E165315">
              <w:rPr>
                <w:rFonts w:ascii="Arial" w:hAnsi="Arial" w:eastAsia="Arial" w:cs="Arial"/>
                <w:sz w:val="22"/>
                <w:szCs w:val="22"/>
                <w:lang w:val="en-US"/>
              </w:rPr>
              <w:t xml:space="preserve">was called upon to talk by the teacher, when two children opposite began talking to each other. </w:t>
            </w:r>
          </w:p>
          <w:p w:rsidR="1E165315" w:rsidP="1E165315" w:rsidRDefault="1E165315" w14:paraId="115C9BBA" w14:textId="5F52E024">
            <w:pPr>
              <w:bidi w:val="0"/>
              <w:spacing w:line="360" w:lineRule="auto"/>
              <w:rPr>
                <w:rFonts w:ascii="Arial" w:hAnsi="Arial" w:eastAsia="Arial" w:cs="Arial"/>
                <w:sz w:val="22"/>
                <w:szCs w:val="22"/>
                <w:lang w:val="en-US"/>
              </w:rPr>
            </w:pPr>
            <w:r w:rsidRPr="1E165315" w:rsidR="1E165315">
              <w:rPr>
                <w:rFonts w:ascii="Arial" w:hAnsi="Arial" w:eastAsia="Arial" w:cs="Arial"/>
                <w:sz w:val="22"/>
                <w:szCs w:val="22"/>
                <w:lang w:val="en-US"/>
              </w:rPr>
              <w:t>The teacher said, “Can you stop being so rude?”</w:t>
            </w:r>
            <w:r w:rsidRPr="1E165315" w:rsidR="0832D8A3">
              <w:rPr>
                <w:rFonts w:ascii="Arial" w:hAnsi="Arial" w:eastAsia="Arial" w:cs="Arial"/>
                <w:sz w:val="22"/>
                <w:szCs w:val="22"/>
                <w:lang w:val="en-US"/>
              </w:rPr>
              <w:t xml:space="preserve"> to Child D and E.</w:t>
            </w:r>
          </w:p>
          <w:p w:rsidR="1E165315" w:rsidP="1E165315" w:rsidRDefault="1E165315" w14:paraId="6433B5BB" w14:textId="037B51CB">
            <w:pPr>
              <w:bidi w:val="0"/>
              <w:spacing w:line="360" w:lineRule="auto"/>
              <w:rPr>
                <w:rFonts w:ascii="Arial" w:hAnsi="Arial" w:eastAsia="Arial" w:cs="Arial"/>
                <w:sz w:val="22"/>
                <w:szCs w:val="22"/>
                <w:lang w:val="en-US"/>
              </w:rPr>
            </w:pPr>
            <w:r w:rsidRPr="1E165315" w:rsidR="1E165315">
              <w:rPr>
                <w:rFonts w:ascii="Arial" w:hAnsi="Arial" w:eastAsia="Arial" w:cs="Arial"/>
                <w:sz w:val="22"/>
                <w:szCs w:val="22"/>
                <w:lang w:val="en-US"/>
              </w:rPr>
              <w:t>The</w:t>
            </w:r>
            <w:r w:rsidRPr="1E165315" w:rsidR="6F8410CB">
              <w:rPr>
                <w:rFonts w:ascii="Arial" w:hAnsi="Arial" w:eastAsia="Arial" w:cs="Arial"/>
                <w:sz w:val="22"/>
                <w:szCs w:val="22"/>
                <w:lang w:val="en-US"/>
              </w:rPr>
              <w:t>ir</w:t>
            </w:r>
            <w:r w:rsidRPr="1E165315" w:rsidR="1E165315">
              <w:rPr>
                <w:rFonts w:ascii="Arial" w:hAnsi="Arial" w:eastAsia="Arial" w:cs="Arial"/>
                <w:sz w:val="22"/>
                <w:szCs w:val="22"/>
                <w:lang w:val="en-US"/>
              </w:rPr>
              <w:t xml:space="preserve"> talking stopped </w:t>
            </w:r>
            <w:r w:rsidRPr="1E165315" w:rsidR="1E165315">
              <w:rPr>
                <w:rFonts w:ascii="Arial" w:hAnsi="Arial" w:eastAsia="Arial" w:cs="Arial"/>
                <w:sz w:val="22"/>
                <w:szCs w:val="22"/>
                <w:lang w:val="en-US"/>
              </w:rPr>
              <w:t>immediately</w:t>
            </w:r>
            <w:r w:rsidRPr="1E165315" w:rsidR="1E165315">
              <w:rPr>
                <w:rFonts w:ascii="Arial" w:hAnsi="Arial" w:eastAsia="Arial" w:cs="Arial"/>
                <w:sz w:val="22"/>
                <w:szCs w:val="22"/>
                <w:lang w:val="en-US"/>
              </w:rPr>
              <w:t>, with no further examples of this behavior.</w:t>
            </w:r>
          </w:p>
          <w:p w:rsidR="1E165315" w:rsidP="1E165315" w:rsidRDefault="1E165315" w14:paraId="6BB1186C" w14:textId="6B115E2E">
            <w:pPr>
              <w:bidi w:val="0"/>
              <w:spacing w:line="360" w:lineRule="auto"/>
              <w:rPr>
                <w:rFonts w:ascii="Arial" w:hAnsi="Arial" w:eastAsia="Arial" w:cs="Arial"/>
                <w:sz w:val="22"/>
                <w:szCs w:val="22"/>
                <w:lang w:val="en-US"/>
              </w:rPr>
            </w:pPr>
            <w:r w:rsidRPr="1E165315" w:rsidR="1E165315">
              <w:rPr>
                <w:rFonts w:ascii="Arial" w:hAnsi="Arial" w:eastAsia="Arial" w:cs="Arial"/>
                <w:sz w:val="22"/>
                <w:szCs w:val="22"/>
                <w:lang w:val="en-US"/>
              </w:rPr>
              <w:t xml:space="preserve"> </w:t>
            </w:r>
          </w:p>
          <w:p w:rsidR="1E165315" w:rsidP="1E165315" w:rsidRDefault="1E165315" w14:paraId="140F17BF" w14:textId="2B80199C">
            <w:pPr>
              <w:bidi w:val="0"/>
              <w:spacing w:line="360" w:lineRule="auto"/>
              <w:rPr>
                <w:rFonts w:ascii="Arial" w:hAnsi="Arial" w:eastAsia="Arial" w:cs="Arial"/>
                <w:sz w:val="22"/>
                <w:szCs w:val="22"/>
                <w:lang w:val="en-US"/>
              </w:rPr>
            </w:pPr>
            <w:r w:rsidRPr="1E165315" w:rsidR="1E165315">
              <w:rPr>
                <w:rFonts w:ascii="Arial" w:hAnsi="Arial" w:eastAsia="Arial" w:cs="Arial"/>
                <w:sz w:val="22"/>
                <w:szCs w:val="22"/>
                <w:lang w:val="en-US"/>
              </w:rPr>
              <w:t>The teacher had previously addressed the students not having started typing yet by saying, “Some people have got lots written up already</w:t>
            </w:r>
            <w:r w:rsidRPr="1E165315" w:rsidR="1E165315">
              <w:rPr>
                <w:rFonts w:ascii="Arial" w:hAnsi="Arial" w:eastAsia="Arial" w:cs="Arial"/>
                <w:sz w:val="22"/>
                <w:szCs w:val="22"/>
                <w:lang w:val="en-US"/>
              </w:rPr>
              <w:t>”.</w:t>
            </w:r>
          </w:p>
        </w:tc>
      </w:tr>
      <w:tr w:rsidR="1E165315" w:rsidTr="1E165315" w14:paraId="2947BC80">
        <w:tc>
          <w:tcPr>
            <w:tcW w:w="8925" w:type="dxa"/>
            <w:tcBorders>
              <w:top w:val="single" w:sz="8"/>
              <w:left w:val="single" w:sz="8"/>
              <w:bottom w:val="single" w:sz="8"/>
              <w:right w:val="single" w:sz="8"/>
            </w:tcBorders>
            <w:tcMar/>
            <w:vAlign w:val="top"/>
          </w:tcPr>
          <w:p w:rsidR="1E165315" w:rsidP="1E165315" w:rsidRDefault="1E165315" w14:paraId="642907CF" w14:textId="01B1C1EC">
            <w:pPr>
              <w:bidi w:val="0"/>
              <w:spacing w:line="360" w:lineRule="auto"/>
              <w:rPr>
                <w:rFonts w:ascii="Arial" w:hAnsi="Arial" w:eastAsia="Arial" w:cs="Arial"/>
                <w:sz w:val="22"/>
                <w:szCs w:val="22"/>
                <w:lang w:val="en-US"/>
              </w:rPr>
            </w:pPr>
            <w:r w:rsidRPr="1E165315" w:rsidR="1E165315">
              <w:rPr>
                <w:rFonts w:ascii="Arial" w:hAnsi="Arial" w:eastAsia="Arial" w:cs="Arial"/>
                <w:b w:val="1"/>
                <w:bCs w:val="1"/>
                <w:sz w:val="22"/>
                <w:szCs w:val="22"/>
                <w:lang w:val="en-US"/>
              </w:rPr>
              <w:t xml:space="preserve">Areas of possible exploration: </w:t>
            </w:r>
            <w:r w:rsidRPr="1E165315" w:rsidR="1E165315">
              <w:rPr>
                <w:rFonts w:ascii="Arial" w:hAnsi="Arial" w:eastAsia="Arial" w:cs="Arial"/>
                <w:sz w:val="22"/>
                <w:szCs w:val="22"/>
                <w:lang w:val="en-US"/>
              </w:rPr>
              <w:t>what you think could be” under the hood” in these incidents? What avenues of research could you consider?</w:t>
            </w:r>
          </w:p>
          <w:p w:rsidR="1E165315" w:rsidP="1E165315" w:rsidRDefault="1E165315" w14:paraId="65A9C209" w14:textId="78348BEA">
            <w:pPr>
              <w:bidi w:val="0"/>
              <w:spacing w:line="360" w:lineRule="auto"/>
              <w:rPr>
                <w:rFonts w:ascii="Arial" w:hAnsi="Arial" w:eastAsia="Arial" w:cs="Arial"/>
                <w:sz w:val="22"/>
                <w:szCs w:val="22"/>
              </w:rPr>
            </w:pPr>
            <w:r w:rsidRPr="1E165315" w:rsidR="1E165315">
              <w:rPr>
                <w:rFonts w:ascii="Arial" w:hAnsi="Arial" w:eastAsia="Arial" w:cs="Arial"/>
                <w:sz w:val="22"/>
                <w:szCs w:val="22"/>
              </w:rPr>
              <w:t xml:space="preserve"> </w:t>
            </w:r>
          </w:p>
          <w:p w:rsidR="1E165315" w:rsidP="1E165315" w:rsidRDefault="1E165315" w14:paraId="17D493A4" w14:textId="457FD3F2">
            <w:pPr>
              <w:bidi w:val="0"/>
              <w:spacing w:line="360" w:lineRule="auto"/>
              <w:rPr>
                <w:rFonts w:ascii="Arial" w:hAnsi="Arial" w:eastAsia="Arial" w:cs="Arial"/>
                <w:sz w:val="22"/>
                <w:szCs w:val="22"/>
              </w:rPr>
            </w:pPr>
            <w:r w:rsidRPr="1E165315" w:rsidR="1E165315">
              <w:rPr>
                <w:rFonts w:ascii="Arial" w:hAnsi="Arial" w:eastAsia="Arial" w:cs="Arial"/>
                <w:sz w:val="22"/>
                <w:szCs w:val="22"/>
              </w:rPr>
              <w:t xml:space="preserve">The way in which the teacher stopped the behavior not directly targeted the children involved, leaving nothing vague about who she was addressing (significant as she had previously highlighted well-behaved students work </w:t>
            </w:r>
            <w:r w:rsidRPr="1E165315" w:rsidR="1E165315">
              <w:rPr>
                <w:rFonts w:ascii="Arial" w:hAnsi="Arial" w:eastAsia="Arial" w:cs="Arial"/>
                <w:sz w:val="22"/>
                <w:szCs w:val="22"/>
              </w:rPr>
              <w:t>in order to</w:t>
            </w:r>
            <w:r w:rsidRPr="1E165315" w:rsidR="1E165315">
              <w:rPr>
                <w:rFonts w:ascii="Arial" w:hAnsi="Arial" w:eastAsia="Arial" w:cs="Arial"/>
                <w:sz w:val="22"/>
                <w:szCs w:val="22"/>
              </w:rPr>
              <w:t xml:space="preserve"> prompt </w:t>
            </w:r>
            <w:r w:rsidRPr="1E165315" w:rsidR="1E165315">
              <w:rPr>
                <w:rFonts w:ascii="Arial" w:hAnsi="Arial" w:eastAsia="Arial" w:cs="Arial"/>
                <w:sz w:val="22"/>
                <w:szCs w:val="22"/>
              </w:rPr>
              <w:t>disengaged</w:t>
            </w:r>
            <w:r w:rsidRPr="1E165315" w:rsidR="1E165315">
              <w:rPr>
                <w:rFonts w:ascii="Arial" w:hAnsi="Arial" w:eastAsia="Arial" w:cs="Arial"/>
                <w:sz w:val="22"/>
                <w:szCs w:val="22"/>
              </w:rPr>
              <w:t xml:space="preserve"> students to start working, without drawing attention to any </w:t>
            </w:r>
            <w:proofErr w:type="gramStart"/>
            <w:r w:rsidRPr="1E165315" w:rsidR="1E165315">
              <w:rPr>
                <w:rFonts w:ascii="Arial" w:hAnsi="Arial" w:eastAsia="Arial" w:cs="Arial"/>
                <w:sz w:val="22"/>
                <w:szCs w:val="22"/>
              </w:rPr>
              <w:t>particular child</w:t>
            </w:r>
            <w:proofErr w:type="gramEnd"/>
            <w:r w:rsidRPr="1E165315" w:rsidR="1E165315">
              <w:rPr>
                <w:rFonts w:ascii="Arial" w:hAnsi="Arial" w:eastAsia="Arial" w:cs="Arial"/>
                <w:sz w:val="22"/>
                <w:szCs w:val="22"/>
              </w:rPr>
              <w:t xml:space="preserve"> in a negative manner), but also gave the two talking children the opportunity to consider how their action impacts Child </w:t>
            </w:r>
            <w:r w:rsidRPr="1E165315" w:rsidR="19DAB7A6">
              <w:rPr>
                <w:rFonts w:ascii="Arial" w:hAnsi="Arial" w:eastAsia="Arial" w:cs="Arial"/>
                <w:sz w:val="22"/>
                <w:szCs w:val="22"/>
              </w:rPr>
              <w:t>C</w:t>
            </w:r>
            <w:r w:rsidRPr="1E165315" w:rsidR="1E165315">
              <w:rPr>
                <w:rFonts w:ascii="Arial" w:hAnsi="Arial" w:eastAsia="Arial" w:cs="Arial"/>
                <w:sz w:val="22"/>
                <w:szCs w:val="22"/>
              </w:rPr>
              <w:t>.</w:t>
            </w:r>
          </w:p>
          <w:p w:rsidR="1E165315" w:rsidP="1E165315" w:rsidRDefault="1E165315" w14:paraId="07CBA10F" w14:textId="28738C47">
            <w:pPr>
              <w:bidi w:val="0"/>
              <w:spacing w:line="360" w:lineRule="auto"/>
              <w:rPr>
                <w:rFonts w:ascii="Arial" w:hAnsi="Arial" w:eastAsia="Arial" w:cs="Arial"/>
                <w:sz w:val="22"/>
                <w:szCs w:val="22"/>
              </w:rPr>
            </w:pPr>
            <w:r w:rsidRPr="1E165315" w:rsidR="1E165315">
              <w:rPr>
                <w:rFonts w:ascii="Arial" w:hAnsi="Arial" w:eastAsia="Arial" w:cs="Arial"/>
                <w:sz w:val="22"/>
                <w:szCs w:val="22"/>
              </w:rPr>
              <w:t xml:space="preserve">This is an example of aspects of positive and negative reinforcement – In the second example, the children whose </w:t>
            </w:r>
            <w:r w:rsidRPr="1E165315" w:rsidR="1E165315">
              <w:rPr>
                <w:rFonts w:ascii="Arial" w:hAnsi="Arial" w:eastAsia="Arial" w:cs="Arial"/>
                <w:sz w:val="22"/>
                <w:szCs w:val="22"/>
              </w:rPr>
              <w:t>hard work</w:t>
            </w:r>
            <w:r w:rsidRPr="1E165315" w:rsidR="1E165315">
              <w:rPr>
                <w:rFonts w:ascii="Arial" w:hAnsi="Arial" w:eastAsia="Arial" w:cs="Arial"/>
                <w:sz w:val="22"/>
                <w:szCs w:val="22"/>
              </w:rPr>
              <w:t xml:space="preserve"> was </w:t>
            </w:r>
            <w:r w:rsidRPr="1E165315" w:rsidR="2609299F">
              <w:rPr>
                <w:rFonts w:ascii="Arial" w:hAnsi="Arial" w:eastAsia="Arial" w:cs="Arial"/>
                <w:sz w:val="22"/>
                <w:szCs w:val="22"/>
              </w:rPr>
              <w:t>recognized</w:t>
            </w:r>
            <w:r w:rsidRPr="1E165315" w:rsidR="1E165315">
              <w:rPr>
                <w:rFonts w:ascii="Arial" w:hAnsi="Arial" w:eastAsia="Arial" w:cs="Arial"/>
                <w:sz w:val="22"/>
                <w:szCs w:val="22"/>
              </w:rPr>
              <w:t xml:space="preserve"> </w:t>
            </w:r>
            <w:r w:rsidRPr="1E165315" w:rsidR="0B13EB76">
              <w:rPr>
                <w:rFonts w:ascii="Arial" w:hAnsi="Arial" w:eastAsia="Arial" w:cs="Arial"/>
                <w:sz w:val="22"/>
                <w:szCs w:val="22"/>
              </w:rPr>
              <w:t>receive</w:t>
            </w:r>
            <w:r w:rsidRPr="1E165315" w:rsidR="1E165315">
              <w:rPr>
                <w:rFonts w:ascii="Arial" w:hAnsi="Arial" w:eastAsia="Arial" w:cs="Arial"/>
                <w:sz w:val="22"/>
                <w:szCs w:val="22"/>
              </w:rPr>
              <w:t xml:space="preserve"> praise, whilst the children not working </w:t>
            </w:r>
            <w:r w:rsidRPr="1E165315" w:rsidR="6B48328D">
              <w:rPr>
                <w:rFonts w:ascii="Arial" w:hAnsi="Arial" w:eastAsia="Arial" w:cs="Arial"/>
                <w:sz w:val="22"/>
                <w:szCs w:val="22"/>
              </w:rPr>
              <w:t>receive</w:t>
            </w:r>
            <w:r w:rsidRPr="1E165315" w:rsidR="1E165315">
              <w:rPr>
                <w:rFonts w:ascii="Arial" w:hAnsi="Arial" w:eastAsia="Arial" w:cs="Arial"/>
                <w:sz w:val="22"/>
                <w:szCs w:val="22"/>
              </w:rPr>
              <w:t xml:space="preserve"> none, prompting them to concentrate in hopes of being </w:t>
            </w:r>
            <w:proofErr w:type="spellStart"/>
            <w:r w:rsidRPr="1E165315" w:rsidR="1E165315">
              <w:rPr>
                <w:rFonts w:ascii="Arial" w:hAnsi="Arial" w:eastAsia="Arial" w:cs="Arial"/>
                <w:sz w:val="22"/>
                <w:szCs w:val="22"/>
              </w:rPr>
              <w:t>recognised</w:t>
            </w:r>
            <w:proofErr w:type="spellEnd"/>
            <w:r w:rsidRPr="1E165315" w:rsidR="1E165315">
              <w:rPr>
                <w:rFonts w:ascii="Arial" w:hAnsi="Arial" w:eastAsia="Arial" w:cs="Arial"/>
                <w:sz w:val="22"/>
                <w:szCs w:val="22"/>
              </w:rPr>
              <w:t xml:space="preserve">. This </w:t>
            </w:r>
            <w:proofErr w:type="gramStart"/>
            <w:r w:rsidRPr="1E165315" w:rsidR="1E165315">
              <w:rPr>
                <w:rFonts w:ascii="Arial" w:hAnsi="Arial" w:eastAsia="Arial" w:cs="Arial"/>
                <w:sz w:val="22"/>
                <w:szCs w:val="22"/>
              </w:rPr>
              <w:t>is in contrast to</w:t>
            </w:r>
            <w:proofErr w:type="gramEnd"/>
            <w:r w:rsidRPr="1E165315" w:rsidR="1E165315">
              <w:rPr>
                <w:rFonts w:ascii="Arial" w:hAnsi="Arial" w:eastAsia="Arial" w:cs="Arial"/>
                <w:sz w:val="22"/>
                <w:szCs w:val="22"/>
              </w:rPr>
              <w:t xml:space="preserve"> the first example, in which the children talking </w:t>
            </w:r>
            <w:proofErr w:type="spellStart"/>
            <w:r w:rsidRPr="1E165315" w:rsidR="1E165315">
              <w:rPr>
                <w:rFonts w:ascii="Arial" w:hAnsi="Arial" w:eastAsia="Arial" w:cs="Arial"/>
                <w:sz w:val="22"/>
                <w:szCs w:val="22"/>
              </w:rPr>
              <w:t>recieve</w:t>
            </w:r>
            <w:proofErr w:type="spellEnd"/>
            <w:r w:rsidRPr="1E165315" w:rsidR="1E165315">
              <w:rPr>
                <w:rFonts w:ascii="Arial" w:hAnsi="Arial" w:eastAsia="Arial" w:cs="Arial"/>
                <w:sz w:val="22"/>
                <w:szCs w:val="22"/>
              </w:rPr>
              <w:t xml:space="preserve"> the embarrassment of being told off in front of the class, thus causing them to not repeat their </w:t>
            </w:r>
            <w:r w:rsidRPr="1E165315" w:rsidR="7377F988">
              <w:rPr>
                <w:rFonts w:ascii="Arial" w:hAnsi="Arial" w:eastAsia="Arial" w:cs="Arial"/>
                <w:sz w:val="22"/>
                <w:szCs w:val="22"/>
              </w:rPr>
              <w:t>behavior</w:t>
            </w:r>
            <w:r w:rsidRPr="1E165315" w:rsidR="1E165315">
              <w:rPr>
                <w:rFonts w:ascii="Arial" w:hAnsi="Arial" w:eastAsia="Arial" w:cs="Arial"/>
                <w:sz w:val="22"/>
                <w:szCs w:val="22"/>
              </w:rPr>
              <w:t xml:space="preserve"> so that they do not </w:t>
            </w:r>
            <w:r w:rsidRPr="1E165315" w:rsidR="0EEFAE33">
              <w:rPr>
                <w:rFonts w:ascii="Arial" w:hAnsi="Arial" w:eastAsia="Arial" w:cs="Arial"/>
                <w:sz w:val="22"/>
                <w:szCs w:val="22"/>
              </w:rPr>
              <w:t>receive</w:t>
            </w:r>
            <w:r w:rsidRPr="1E165315" w:rsidR="1E165315">
              <w:rPr>
                <w:rFonts w:ascii="Arial" w:hAnsi="Arial" w:eastAsia="Arial" w:cs="Arial"/>
                <w:sz w:val="22"/>
                <w:szCs w:val="22"/>
              </w:rPr>
              <w:t xml:space="preserve"> punishment again. </w:t>
            </w:r>
          </w:p>
        </w:tc>
      </w:tr>
      <w:tr w:rsidR="1E165315" w:rsidTr="1E165315" w14:paraId="6846B0CB">
        <w:tc>
          <w:tcPr>
            <w:tcW w:w="8925" w:type="dxa"/>
            <w:tcBorders>
              <w:top w:val="single" w:sz="8"/>
              <w:left w:val="single" w:sz="8"/>
              <w:bottom w:val="single" w:sz="8"/>
              <w:right w:val="single" w:sz="8"/>
            </w:tcBorders>
            <w:tcMar/>
            <w:vAlign w:val="top"/>
          </w:tcPr>
          <w:p w:rsidR="1E165315" w:rsidP="1E165315" w:rsidRDefault="1E165315" w14:paraId="085D5344" w14:textId="246FCB9A">
            <w:pPr>
              <w:bidi w:val="0"/>
              <w:spacing w:line="360" w:lineRule="auto"/>
              <w:rPr>
                <w:rFonts w:ascii="Arial" w:hAnsi="Arial" w:eastAsia="Arial" w:cs="Arial"/>
                <w:sz w:val="22"/>
                <w:szCs w:val="22"/>
                <w:lang w:val="en-US"/>
              </w:rPr>
            </w:pPr>
            <w:r w:rsidRPr="1E165315" w:rsidR="1E165315">
              <w:rPr>
                <w:rFonts w:ascii="Arial" w:hAnsi="Arial" w:eastAsia="Arial" w:cs="Arial"/>
                <w:b w:val="1"/>
                <w:bCs w:val="1"/>
                <w:sz w:val="22"/>
                <w:szCs w:val="22"/>
                <w:lang w:val="en-US"/>
              </w:rPr>
              <w:t xml:space="preserve">Notes: </w:t>
            </w:r>
            <w:r w:rsidRPr="1E165315" w:rsidR="1E165315">
              <w:rPr>
                <w:rFonts w:ascii="Arial" w:hAnsi="Arial" w:eastAsia="Arial" w:cs="Arial"/>
                <w:sz w:val="22"/>
                <w:szCs w:val="22"/>
                <w:lang w:val="en-US"/>
              </w:rPr>
              <w:t>any details you can note (is it a busy environment, is it after lunch, are there lots of distractions, are directions made explicit - the more you can refer to the better here)</w:t>
            </w:r>
          </w:p>
          <w:p w:rsidR="1E165315" w:rsidP="1E165315" w:rsidRDefault="1E165315" w14:paraId="560C2D0A" w14:textId="2B2E12BB">
            <w:pPr>
              <w:bidi w:val="0"/>
              <w:spacing w:line="360" w:lineRule="auto"/>
              <w:rPr>
                <w:rFonts w:ascii="Arial" w:hAnsi="Arial" w:eastAsia="Arial" w:cs="Arial"/>
                <w:sz w:val="22"/>
                <w:szCs w:val="22"/>
              </w:rPr>
            </w:pPr>
            <w:r w:rsidRPr="1E165315" w:rsidR="1E165315">
              <w:rPr>
                <w:rFonts w:ascii="Arial" w:hAnsi="Arial" w:eastAsia="Arial" w:cs="Arial"/>
                <w:sz w:val="22"/>
                <w:szCs w:val="22"/>
              </w:rPr>
              <w:t xml:space="preserve"> </w:t>
            </w:r>
          </w:p>
          <w:p w:rsidR="1E165315" w:rsidP="1E165315" w:rsidRDefault="1E165315" w14:paraId="67C45772" w14:textId="091469AA">
            <w:pPr>
              <w:bidi w:val="0"/>
              <w:spacing w:line="360" w:lineRule="auto"/>
              <w:rPr>
                <w:rFonts w:ascii="Arial" w:hAnsi="Arial" w:eastAsia="Arial" w:cs="Arial"/>
                <w:sz w:val="22"/>
                <w:szCs w:val="22"/>
              </w:rPr>
            </w:pPr>
            <w:r w:rsidRPr="1E165315" w:rsidR="1E165315">
              <w:rPr>
                <w:rFonts w:ascii="Arial" w:hAnsi="Arial" w:eastAsia="Arial" w:cs="Arial"/>
                <w:sz w:val="22"/>
                <w:szCs w:val="22"/>
              </w:rPr>
              <w:t xml:space="preserve">The lesson took place after lunch in an IT suite with individual PCs. The teacher </w:t>
            </w:r>
            <w:r w:rsidRPr="1E165315" w:rsidR="1E165315">
              <w:rPr>
                <w:rFonts w:ascii="Arial" w:hAnsi="Arial" w:eastAsia="Arial" w:cs="Arial"/>
                <w:sz w:val="22"/>
                <w:szCs w:val="22"/>
              </w:rPr>
              <w:t>stated</w:t>
            </w:r>
            <w:r w:rsidRPr="1E165315" w:rsidR="1E165315">
              <w:rPr>
                <w:rFonts w:ascii="Arial" w:hAnsi="Arial" w:eastAsia="Arial" w:cs="Arial"/>
                <w:sz w:val="22"/>
                <w:szCs w:val="22"/>
              </w:rPr>
              <w:t xml:space="preserve"> that it was a hard lesson to practice </w:t>
            </w:r>
            <w:proofErr w:type="spellStart"/>
            <w:r w:rsidRPr="1E165315" w:rsidR="1E165315">
              <w:rPr>
                <w:rFonts w:ascii="Arial" w:hAnsi="Arial" w:eastAsia="Arial" w:cs="Arial"/>
                <w:sz w:val="22"/>
                <w:szCs w:val="22"/>
              </w:rPr>
              <w:t>behaviour</w:t>
            </w:r>
            <w:proofErr w:type="spellEnd"/>
            <w:r w:rsidRPr="1E165315" w:rsidR="1E165315">
              <w:rPr>
                <w:rFonts w:ascii="Arial" w:hAnsi="Arial" w:eastAsia="Arial" w:cs="Arial"/>
                <w:sz w:val="22"/>
                <w:szCs w:val="22"/>
              </w:rPr>
              <w:t xml:space="preserve"> management in, as children have </w:t>
            </w:r>
            <w:r w:rsidRPr="1E165315" w:rsidR="1E165315">
              <w:rPr>
                <w:rFonts w:ascii="Arial" w:hAnsi="Arial" w:eastAsia="Arial" w:cs="Arial"/>
                <w:sz w:val="22"/>
                <w:szCs w:val="22"/>
              </w:rPr>
              <w:t>ample opportunity</w:t>
            </w:r>
            <w:r w:rsidRPr="1E165315" w:rsidR="1E165315">
              <w:rPr>
                <w:rFonts w:ascii="Arial" w:hAnsi="Arial" w:eastAsia="Arial" w:cs="Arial"/>
                <w:sz w:val="22"/>
                <w:szCs w:val="22"/>
              </w:rPr>
              <w:t xml:space="preserve"> to misbehave on computers with it being hard for the teacher to see every screen.</w:t>
            </w:r>
          </w:p>
        </w:tc>
      </w:tr>
    </w:tbl>
    <w:p w:rsidR="730B876A" w:rsidP="1E165315" w:rsidRDefault="730B876A" w14:paraId="42703359" w14:textId="7EF99091">
      <w:pPr>
        <w:bidi w:val="0"/>
        <w:spacing w:line="360" w:lineRule="auto"/>
        <w:jc w:val="left"/>
        <w:rPr>
          <w:rFonts w:ascii="Arial" w:hAnsi="Arial" w:eastAsia="Arial" w:cs="Arial"/>
          <w:noProof w:val="0"/>
          <w:sz w:val="22"/>
          <w:szCs w:val="22"/>
          <w:lang w:val="en-US"/>
        </w:rPr>
      </w:pPr>
      <w:r w:rsidRPr="1E165315" w:rsidR="254523AF">
        <w:rPr>
          <w:rFonts w:ascii="Arial" w:hAnsi="Arial" w:eastAsia="Arial" w:cs="Arial"/>
          <w:noProof w:val="0"/>
          <w:sz w:val="22"/>
          <w:szCs w:val="22"/>
          <w:lang w:val="en-US"/>
        </w:rPr>
        <w:t xml:space="preserve"> </w:t>
      </w:r>
    </w:p>
    <w:p w:rsidR="730B876A" w:rsidP="1E165315" w:rsidRDefault="730B876A" w14:paraId="23E8BBA4" w14:textId="01E56D66">
      <w:pPr>
        <w:pStyle w:val="Normal"/>
        <w:bidi w:val="0"/>
        <w:spacing w:line="360" w:lineRule="auto"/>
        <w:jc w:val="left"/>
        <w:rPr>
          <w:rFonts w:ascii="Arial" w:hAnsi="Arial" w:eastAsia="Arial" w:cs="Arial"/>
          <w:b w:val="1"/>
          <w:bCs w:val="1"/>
          <w:noProof w:val="0"/>
          <w:sz w:val="22"/>
          <w:szCs w:val="22"/>
          <w:lang w:val="en-US"/>
        </w:rPr>
      </w:pPr>
      <w:r w:rsidRPr="1E165315" w:rsidR="162A56DF">
        <w:rPr>
          <w:rFonts w:ascii="Arial" w:hAnsi="Arial" w:eastAsia="Arial" w:cs="Arial"/>
          <w:b w:val="1"/>
          <w:bCs w:val="1"/>
          <w:noProof w:val="0"/>
          <w:sz w:val="22"/>
          <w:szCs w:val="22"/>
          <w:lang w:val="en-US"/>
        </w:rPr>
        <w:t>Record 3</w:t>
      </w:r>
    </w:p>
    <w:tbl>
      <w:tblPr>
        <w:tblStyle w:val="TableGrid"/>
        <w:bidiVisual w:val="0"/>
        <w:tblW w:w="0" w:type="auto"/>
        <w:tblLayout w:type="fixed"/>
        <w:tblLook w:val="04A0" w:firstRow="1" w:lastRow="0" w:firstColumn="1" w:lastColumn="0" w:noHBand="0" w:noVBand="1"/>
      </w:tblPr>
      <w:tblGrid>
        <w:gridCol w:w="8925"/>
      </w:tblGrid>
      <w:tr w:rsidR="1E165315" w:rsidTr="1E165315" w14:paraId="38527A52">
        <w:tc>
          <w:tcPr>
            <w:tcW w:w="8925" w:type="dxa"/>
            <w:tcBorders>
              <w:top w:val="single" w:sz="8"/>
              <w:left w:val="single" w:sz="8"/>
              <w:bottom w:val="single" w:sz="8"/>
              <w:right w:val="single" w:sz="8"/>
            </w:tcBorders>
            <w:tcMar/>
            <w:vAlign w:val="top"/>
          </w:tcPr>
          <w:p w:rsidR="1E165315" w:rsidP="1E165315" w:rsidRDefault="1E165315" w14:paraId="241539CA" w14:textId="4857DB67">
            <w:pPr>
              <w:bidi w:val="0"/>
              <w:spacing w:line="360" w:lineRule="auto"/>
              <w:rPr>
                <w:rFonts w:ascii="Arial" w:hAnsi="Arial" w:eastAsia="Arial" w:cs="Arial"/>
                <w:sz w:val="22"/>
                <w:szCs w:val="22"/>
              </w:rPr>
            </w:pPr>
            <w:r w:rsidRPr="1E165315" w:rsidR="1E165315">
              <w:rPr>
                <w:rFonts w:ascii="Arial" w:hAnsi="Arial" w:eastAsia="Arial" w:cs="Arial"/>
                <w:sz w:val="22"/>
                <w:szCs w:val="22"/>
              </w:rPr>
              <w:t xml:space="preserve">Date and time, year group: 22/09/21 Year </w:t>
            </w:r>
            <w:r w:rsidRPr="1E165315" w:rsidR="1C90ED43">
              <w:rPr>
                <w:rFonts w:ascii="Arial" w:hAnsi="Arial" w:eastAsia="Arial" w:cs="Arial"/>
                <w:sz w:val="22"/>
                <w:szCs w:val="22"/>
              </w:rPr>
              <w:t>9</w:t>
            </w:r>
          </w:p>
        </w:tc>
      </w:tr>
      <w:tr w:rsidR="1E165315" w:rsidTr="1E165315" w14:paraId="1C6F5B83">
        <w:tc>
          <w:tcPr>
            <w:tcW w:w="8925" w:type="dxa"/>
            <w:tcBorders>
              <w:top w:val="single" w:sz="8"/>
              <w:left w:val="single" w:sz="8"/>
              <w:bottom w:val="single" w:sz="8"/>
              <w:right w:val="single" w:sz="8"/>
            </w:tcBorders>
            <w:tcMar/>
            <w:vAlign w:val="top"/>
          </w:tcPr>
          <w:p w:rsidR="1E165315" w:rsidP="1E165315" w:rsidRDefault="1E165315" w14:paraId="0BD0314C" w14:textId="5D2F7903">
            <w:pPr>
              <w:bidi w:val="0"/>
              <w:spacing w:line="360" w:lineRule="auto"/>
              <w:rPr>
                <w:rFonts w:ascii="Arial" w:hAnsi="Arial" w:eastAsia="Arial" w:cs="Arial"/>
                <w:sz w:val="22"/>
                <w:szCs w:val="22"/>
              </w:rPr>
            </w:pPr>
            <w:r w:rsidRPr="1E165315" w:rsidR="1E165315">
              <w:rPr>
                <w:rFonts w:ascii="Arial" w:hAnsi="Arial" w:eastAsia="Arial" w:cs="Arial"/>
                <w:b w:val="1"/>
                <w:bCs w:val="1"/>
                <w:sz w:val="22"/>
                <w:szCs w:val="22"/>
              </w:rPr>
              <w:t>Where and When:</w:t>
            </w:r>
            <w:r w:rsidRPr="1E165315" w:rsidR="1E165315">
              <w:rPr>
                <w:rFonts w:ascii="Arial" w:hAnsi="Arial" w:eastAsia="Arial" w:cs="Arial"/>
                <w:sz w:val="22"/>
                <w:szCs w:val="22"/>
              </w:rPr>
              <w:t xml:space="preserve"> Context of the observation – subject/AOLE, general classroom context</w:t>
            </w:r>
          </w:p>
          <w:p w:rsidR="4EE9FA5D" w:rsidP="1E165315" w:rsidRDefault="4EE9FA5D" w14:paraId="5AE61541" w14:textId="3B9365CA">
            <w:pPr>
              <w:bidi w:val="0"/>
              <w:spacing w:line="360" w:lineRule="auto"/>
              <w:rPr>
                <w:rFonts w:ascii="Arial" w:hAnsi="Arial" w:eastAsia="Arial" w:cs="Arial"/>
                <w:sz w:val="22"/>
                <w:szCs w:val="22"/>
              </w:rPr>
            </w:pPr>
            <w:r w:rsidRPr="1E165315" w:rsidR="4EE9FA5D">
              <w:rPr>
                <w:rFonts w:ascii="Arial" w:hAnsi="Arial" w:eastAsia="Arial" w:cs="Arial"/>
                <w:sz w:val="22"/>
                <w:szCs w:val="22"/>
              </w:rPr>
              <w:t>English lesson.</w:t>
            </w:r>
          </w:p>
        </w:tc>
      </w:tr>
      <w:tr w:rsidR="1E165315" w:rsidTr="1E165315" w14:paraId="40FD08BA">
        <w:tc>
          <w:tcPr>
            <w:tcW w:w="8925" w:type="dxa"/>
            <w:tcBorders>
              <w:top w:val="single" w:sz="8"/>
              <w:left w:val="single" w:sz="8"/>
              <w:bottom w:val="single" w:sz="8"/>
              <w:right w:val="single" w:sz="8"/>
            </w:tcBorders>
            <w:tcMar/>
            <w:vAlign w:val="top"/>
          </w:tcPr>
          <w:p w:rsidR="1E165315" w:rsidP="1E165315" w:rsidRDefault="1E165315" w14:paraId="0149A649" w14:textId="7940C4A1">
            <w:pPr>
              <w:bidi w:val="0"/>
              <w:spacing w:line="360" w:lineRule="auto"/>
              <w:rPr>
                <w:rFonts w:ascii="Arial" w:hAnsi="Arial" w:eastAsia="Arial" w:cs="Arial"/>
                <w:sz w:val="22"/>
                <w:szCs w:val="22"/>
                <w:lang w:val="en-US"/>
              </w:rPr>
            </w:pPr>
            <w:r w:rsidRPr="1E165315" w:rsidR="1E165315">
              <w:rPr>
                <w:rFonts w:ascii="Arial" w:hAnsi="Arial" w:eastAsia="Arial" w:cs="Arial"/>
                <w:b w:val="1"/>
                <w:bCs w:val="1"/>
                <w:sz w:val="22"/>
                <w:szCs w:val="22"/>
                <w:lang w:val="en-US"/>
              </w:rPr>
              <w:t xml:space="preserve">What happened: </w:t>
            </w:r>
            <w:r w:rsidRPr="1E165315" w:rsidR="1E165315">
              <w:rPr>
                <w:rFonts w:ascii="Arial" w:hAnsi="Arial" w:eastAsia="Arial" w:cs="Arial"/>
                <w:sz w:val="22"/>
                <w:szCs w:val="22"/>
                <w:lang w:val="en-US"/>
              </w:rPr>
              <w:t>a detailed description of the critical incident (the more detail the better to refer to in your later work)</w:t>
            </w:r>
          </w:p>
          <w:p w:rsidR="1ED35C3D" w:rsidP="1E165315" w:rsidRDefault="1ED35C3D" w14:paraId="1F4C00C8" w14:textId="3010A138">
            <w:pPr>
              <w:bidi w:val="0"/>
              <w:spacing w:line="360" w:lineRule="auto"/>
              <w:rPr>
                <w:rFonts w:ascii="Arial" w:hAnsi="Arial" w:eastAsia="Arial" w:cs="Arial"/>
                <w:sz w:val="22"/>
                <w:szCs w:val="22"/>
                <w:lang w:val="en-US"/>
              </w:rPr>
            </w:pPr>
            <w:r w:rsidRPr="1E165315" w:rsidR="1ED35C3D">
              <w:rPr>
                <w:rFonts w:ascii="Arial" w:hAnsi="Arial" w:eastAsia="Arial" w:cs="Arial"/>
                <w:sz w:val="22"/>
                <w:szCs w:val="22"/>
                <w:lang w:val="en-US"/>
              </w:rPr>
              <w:t xml:space="preserve">The lesson involved students being asked to </w:t>
            </w:r>
            <w:proofErr w:type="spellStart"/>
            <w:r w:rsidRPr="1E165315" w:rsidR="1ED35C3D">
              <w:rPr>
                <w:rFonts w:ascii="Arial" w:hAnsi="Arial" w:eastAsia="Arial" w:cs="Arial"/>
                <w:sz w:val="22"/>
                <w:szCs w:val="22"/>
                <w:lang w:val="en-US"/>
              </w:rPr>
              <w:t>analyse</w:t>
            </w:r>
            <w:proofErr w:type="spellEnd"/>
            <w:r w:rsidRPr="1E165315" w:rsidR="1ED35C3D">
              <w:rPr>
                <w:rFonts w:ascii="Arial" w:hAnsi="Arial" w:eastAsia="Arial" w:cs="Arial"/>
                <w:sz w:val="22"/>
                <w:szCs w:val="22"/>
                <w:lang w:val="en-US"/>
              </w:rPr>
              <w:t xml:space="preserve"> a poem which had been read in </w:t>
            </w:r>
            <w:r w:rsidRPr="1E165315" w:rsidR="1ED35C3D">
              <w:rPr>
                <w:rFonts w:ascii="Arial" w:hAnsi="Arial" w:eastAsia="Arial" w:cs="Arial"/>
                <w:sz w:val="22"/>
                <w:szCs w:val="22"/>
                <w:lang w:val="en-US"/>
              </w:rPr>
              <w:t>a previous</w:t>
            </w:r>
            <w:r w:rsidRPr="1E165315" w:rsidR="1ED35C3D">
              <w:rPr>
                <w:rFonts w:ascii="Arial" w:hAnsi="Arial" w:eastAsia="Arial" w:cs="Arial"/>
                <w:sz w:val="22"/>
                <w:szCs w:val="22"/>
                <w:lang w:val="en-US"/>
              </w:rPr>
              <w:t xml:space="preserve"> lesson. </w:t>
            </w:r>
          </w:p>
          <w:p w:rsidR="406AA94F" w:rsidP="1E165315" w:rsidRDefault="406AA94F" w14:paraId="66190406" w14:textId="5122CB8C">
            <w:pPr>
              <w:pStyle w:val="Normal"/>
              <w:bidi w:val="0"/>
              <w:spacing w:line="360" w:lineRule="auto"/>
              <w:rPr>
                <w:rFonts w:ascii="Arial" w:hAnsi="Arial" w:eastAsia="Arial" w:cs="Arial"/>
                <w:sz w:val="22"/>
                <w:szCs w:val="22"/>
                <w:lang w:val="en-US"/>
              </w:rPr>
            </w:pPr>
            <w:r w:rsidRPr="1E165315" w:rsidR="406AA94F">
              <w:rPr>
                <w:rFonts w:ascii="Arial" w:hAnsi="Arial" w:eastAsia="Arial" w:cs="Arial"/>
                <w:sz w:val="22"/>
                <w:szCs w:val="22"/>
                <w:lang w:val="en-US"/>
              </w:rPr>
              <w:t xml:space="preserve">Child </w:t>
            </w:r>
            <w:r w:rsidRPr="1E165315" w:rsidR="58F57E3B">
              <w:rPr>
                <w:rFonts w:ascii="Arial" w:hAnsi="Arial" w:eastAsia="Arial" w:cs="Arial"/>
                <w:sz w:val="22"/>
                <w:szCs w:val="22"/>
                <w:lang w:val="en-US"/>
              </w:rPr>
              <w:t xml:space="preserve">F was </w:t>
            </w:r>
            <w:r w:rsidRPr="1E165315" w:rsidR="58F57E3B">
              <w:rPr>
                <w:rFonts w:ascii="Arial" w:hAnsi="Arial" w:eastAsia="Arial" w:cs="Arial"/>
                <w:sz w:val="22"/>
                <w:szCs w:val="22"/>
                <w:lang w:val="en-US"/>
              </w:rPr>
              <w:t>disengaged</w:t>
            </w:r>
            <w:r w:rsidRPr="1E165315" w:rsidR="58F57E3B">
              <w:rPr>
                <w:rFonts w:ascii="Arial" w:hAnsi="Arial" w:eastAsia="Arial" w:cs="Arial"/>
                <w:sz w:val="22"/>
                <w:szCs w:val="22"/>
                <w:lang w:val="en-US"/>
              </w:rPr>
              <w:t xml:space="preserve"> and struggling with the task, which the children had been told to do independently. </w:t>
            </w:r>
          </w:p>
          <w:p w:rsidR="58F57E3B" w:rsidP="1E165315" w:rsidRDefault="58F57E3B" w14:paraId="61192439" w14:textId="422E4440">
            <w:pPr>
              <w:pStyle w:val="Normal"/>
              <w:bidi w:val="0"/>
              <w:spacing w:line="360" w:lineRule="auto"/>
              <w:rPr>
                <w:rFonts w:ascii="Arial" w:hAnsi="Arial" w:eastAsia="Arial" w:cs="Arial"/>
                <w:sz w:val="22"/>
                <w:szCs w:val="22"/>
                <w:lang w:val="en-US"/>
              </w:rPr>
            </w:pPr>
            <w:r w:rsidRPr="1E165315" w:rsidR="58F57E3B">
              <w:rPr>
                <w:rFonts w:ascii="Arial" w:hAnsi="Arial" w:eastAsia="Arial" w:cs="Arial"/>
                <w:sz w:val="22"/>
                <w:szCs w:val="22"/>
                <w:lang w:val="en-US"/>
              </w:rPr>
              <w:t>Child F said she did not know what to do.</w:t>
            </w:r>
          </w:p>
          <w:p w:rsidR="58F57E3B" w:rsidP="1E165315" w:rsidRDefault="58F57E3B" w14:paraId="7A4F7E11" w14:textId="5C09A7CE">
            <w:pPr>
              <w:pStyle w:val="Normal"/>
              <w:bidi w:val="0"/>
              <w:spacing w:line="360" w:lineRule="auto"/>
              <w:rPr>
                <w:rFonts w:ascii="Arial" w:hAnsi="Arial" w:eastAsia="Arial" w:cs="Arial"/>
                <w:sz w:val="22"/>
                <w:szCs w:val="22"/>
                <w:lang w:val="en-US"/>
              </w:rPr>
            </w:pPr>
            <w:r w:rsidRPr="1E165315" w:rsidR="58F57E3B">
              <w:rPr>
                <w:rFonts w:ascii="Arial" w:hAnsi="Arial" w:eastAsia="Arial" w:cs="Arial"/>
                <w:sz w:val="22"/>
                <w:szCs w:val="22"/>
                <w:lang w:val="en-US"/>
              </w:rPr>
              <w:t xml:space="preserve">The class teacher then showed the poem on the whiteboard, and began writing analysis sentences, leaving ellipses after the beginning words. This was enough support for </w:t>
            </w:r>
            <w:r w:rsidRPr="1E165315" w:rsidR="69A9C7D9">
              <w:rPr>
                <w:rFonts w:ascii="Arial" w:hAnsi="Arial" w:eastAsia="Arial" w:cs="Arial"/>
                <w:sz w:val="22"/>
                <w:szCs w:val="22"/>
                <w:lang w:val="en-US"/>
              </w:rPr>
              <w:t>Child F, who then was able to complete the task.</w:t>
            </w:r>
          </w:p>
        </w:tc>
      </w:tr>
      <w:tr w:rsidR="1E165315" w:rsidTr="1E165315" w14:paraId="72A17694">
        <w:tc>
          <w:tcPr>
            <w:tcW w:w="8925" w:type="dxa"/>
            <w:tcBorders>
              <w:top w:val="single" w:sz="8"/>
              <w:left w:val="single" w:sz="8"/>
              <w:bottom w:val="single" w:sz="8"/>
              <w:right w:val="single" w:sz="8"/>
            </w:tcBorders>
            <w:tcMar/>
            <w:vAlign w:val="top"/>
          </w:tcPr>
          <w:p w:rsidR="1E165315" w:rsidP="1E165315" w:rsidRDefault="1E165315" w14:paraId="4F103178" w14:textId="456D57C2">
            <w:pPr>
              <w:bidi w:val="0"/>
              <w:spacing w:line="360" w:lineRule="auto"/>
              <w:rPr>
                <w:rFonts w:ascii="Arial" w:hAnsi="Arial" w:eastAsia="Arial" w:cs="Arial"/>
                <w:sz w:val="22"/>
                <w:szCs w:val="22"/>
                <w:lang w:val="en-US"/>
              </w:rPr>
            </w:pPr>
            <w:r w:rsidRPr="1E165315" w:rsidR="1E165315">
              <w:rPr>
                <w:rFonts w:ascii="Arial" w:hAnsi="Arial" w:eastAsia="Arial" w:cs="Arial"/>
                <w:b w:val="1"/>
                <w:bCs w:val="1"/>
                <w:sz w:val="22"/>
                <w:szCs w:val="22"/>
                <w:lang w:val="en-US"/>
              </w:rPr>
              <w:t xml:space="preserve">Areas of </w:t>
            </w:r>
            <w:r w:rsidRPr="1E165315" w:rsidR="1E165315">
              <w:rPr>
                <w:rFonts w:ascii="Arial" w:hAnsi="Arial" w:eastAsia="Arial" w:cs="Arial"/>
                <w:b w:val="1"/>
                <w:bCs w:val="1"/>
                <w:sz w:val="22"/>
                <w:szCs w:val="22"/>
                <w:lang w:val="en-US"/>
              </w:rPr>
              <w:t>possible exploration</w:t>
            </w:r>
            <w:r w:rsidRPr="1E165315" w:rsidR="1E165315">
              <w:rPr>
                <w:rFonts w:ascii="Arial" w:hAnsi="Arial" w:eastAsia="Arial" w:cs="Arial"/>
                <w:b w:val="1"/>
                <w:bCs w:val="1"/>
                <w:sz w:val="22"/>
                <w:szCs w:val="22"/>
                <w:lang w:val="en-US"/>
              </w:rPr>
              <w:t xml:space="preserve">: </w:t>
            </w:r>
            <w:r w:rsidRPr="1E165315" w:rsidR="1E165315">
              <w:rPr>
                <w:rFonts w:ascii="Arial" w:hAnsi="Arial" w:eastAsia="Arial" w:cs="Arial"/>
                <w:sz w:val="22"/>
                <w:szCs w:val="22"/>
                <w:lang w:val="en-US"/>
              </w:rPr>
              <w:t>what you think could be” under the hood” in these incidents? What avenues of research could you consider?</w:t>
            </w:r>
          </w:p>
          <w:p w:rsidR="618E2FBE" w:rsidP="1E165315" w:rsidRDefault="618E2FBE" w14:paraId="198A7990" w14:textId="5030E0B3">
            <w:pPr>
              <w:pStyle w:val="Normal"/>
              <w:bidi w:val="0"/>
              <w:spacing w:line="360" w:lineRule="auto"/>
              <w:rPr>
                <w:rFonts w:ascii="Arial" w:hAnsi="Arial" w:eastAsia="Arial" w:cs="Arial"/>
                <w:sz w:val="22"/>
                <w:szCs w:val="22"/>
              </w:rPr>
            </w:pPr>
            <w:r w:rsidRPr="1E165315" w:rsidR="618E2FBE">
              <w:rPr>
                <w:rFonts w:ascii="Arial" w:hAnsi="Arial" w:eastAsia="Arial" w:cs="Arial"/>
                <w:sz w:val="22"/>
                <w:szCs w:val="22"/>
              </w:rPr>
              <w:t>This critical incident shows how scaffolding can be used in order to differentiate work and to provide students with the tools to undertake tasks that may be otherwise hard to decipher.</w:t>
            </w:r>
          </w:p>
        </w:tc>
      </w:tr>
      <w:tr w:rsidR="1E165315" w:rsidTr="1E165315" w14:paraId="32CE7C03">
        <w:tc>
          <w:tcPr>
            <w:tcW w:w="8925" w:type="dxa"/>
            <w:tcBorders>
              <w:top w:val="single" w:sz="8"/>
              <w:left w:val="single" w:sz="8"/>
              <w:bottom w:val="single" w:sz="8"/>
              <w:right w:val="single" w:sz="8"/>
            </w:tcBorders>
            <w:tcMar/>
            <w:vAlign w:val="top"/>
          </w:tcPr>
          <w:p w:rsidR="1E165315" w:rsidP="1E165315" w:rsidRDefault="1E165315" w14:paraId="2A58CF08" w14:textId="5E400B67">
            <w:pPr>
              <w:bidi w:val="0"/>
              <w:spacing w:line="360" w:lineRule="auto"/>
              <w:rPr>
                <w:rFonts w:ascii="Arial" w:hAnsi="Arial" w:eastAsia="Arial" w:cs="Arial"/>
                <w:sz w:val="22"/>
                <w:szCs w:val="22"/>
                <w:lang w:val="en-US"/>
              </w:rPr>
            </w:pPr>
            <w:r w:rsidRPr="1E165315" w:rsidR="1E165315">
              <w:rPr>
                <w:rFonts w:ascii="Arial" w:hAnsi="Arial" w:eastAsia="Arial" w:cs="Arial"/>
                <w:b w:val="1"/>
                <w:bCs w:val="1"/>
                <w:sz w:val="22"/>
                <w:szCs w:val="22"/>
                <w:lang w:val="en-US"/>
              </w:rPr>
              <w:t xml:space="preserve">Notes: </w:t>
            </w:r>
            <w:r w:rsidRPr="1E165315" w:rsidR="1E165315">
              <w:rPr>
                <w:rFonts w:ascii="Arial" w:hAnsi="Arial" w:eastAsia="Arial" w:cs="Arial"/>
                <w:sz w:val="22"/>
                <w:szCs w:val="22"/>
                <w:lang w:val="en-US"/>
              </w:rPr>
              <w:t>any details you can note (is it a busy environment, is it after lunch, are there lots of distractions, are directions made explicit - the more you can refer to the better here)</w:t>
            </w:r>
          </w:p>
          <w:p w:rsidR="3497A7B1" w:rsidP="1E165315" w:rsidRDefault="3497A7B1" w14:paraId="3243BF8B" w14:textId="31D3FC90">
            <w:pPr>
              <w:bidi w:val="0"/>
              <w:spacing w:line="360" w:lineRule="auto"/>
              <w:rPr>
                <w:rFonts w:ascii="Arial" w:hAnsi="Arial" w:eastAsia="Arial" w:cs="Arial"/>
                <w:sz w:val="22"/>
                <w:szCs w:val="22"/>
              </w:rPr>
            </w:pPr>
            <w:r w:rsidRPr="1E165315" w:rsidR="3497A7B1">
              <w:rPr>
                <w:rFonts w:ascii="Arial" w:hAnsi="Arial" w:eastAsia="Arial" w:cs="Arial"/>
                <w:sz w:val="22"/>
                <w:szCs w:val="22"/>
              </w:rPr>
              <w:t>The lesson took place in a class in which the teacher did not know we were coming in to observe.</w:t>
            </w:r>
          </w:p>
        </w:tc>
      </w:tr>
    </w:tbl>
    <w:p w:rsidR="730B876A" w:rsidP="1E165315" w:rsidRDefault="730B876A" w14:paraId="505A4115" w14:textId="120DFBCD">
      <w:pPr>
        <w:pStyle w:val="Normal"/>
        <w:bidi w:val="0"/>
        <w:spacing w:before="0" w:beforeAutospacing="off" w:after="160" w:afterAutospacing="off" w:line="360" w:lineRule="auto"/>
        <w:ind w:left="0" w:right="0"/>
        <w:jc w:val="left"/>
        <w:rPr>
          <w:rFonts w:ascii="Arial" w:hAnsi="Arial" w:eastAsia="Arial" w:cs="Arial"/>
          <w:b w:val="1"/>
          <w:bCs w:val="1"/>
          <w:color w:val="auto" w:themeColor="accent6" w:themeTint="FF" w:themeShade="BF"/>
          <w:sz w:val="28"/>
          <w:szCs w:val="28"/>
        </w:rPr>
      </w:pPr>
    </w:p>
    <w:p w:rsidR="19513112" w:rsidP="1E165315" w:rsidRDefault="19513112" w14:paraId="2314F4F7" w14:textId="09E3C19D">
      <w:pPr>
        <w:pStyle w:val="Normal"/>
        <w:bidi w:val="0"/>
        <w:spacing w:before="0" w:beforeAutospacing="off" w:after="160" w:afterAutospacing="off" w:line="360" w:lineRule="auto"/>
        <w:ind w:left="0" w:right="0"/>
        <w:jc w:val="left"/>
        <w:rPr>
          <w:rFonts w:ascii="Arial" w:hAnsi="Arial" w:eastAsia="Arial" w:cs="Arial"/>
          <w:b w:val="1"/>
          <w:bCs w:val="1"/>
          <w:color w:val="auto"/>
          <w:sz w:val="28"/>
          <w:szCs w:val="28"/>
        </w:rPr>
      </w:pPr>
      <w:r w:rsidRPr="1E165315" w:rsidR="19513112">
        <w:rPr>
          <w:rFonts w:ascii="Arial" w:hAnsi="Arial" w:eastAsia="Arial" w:cs="Arial"/>
          <w:b w:val="1"/>
          <w:bCs w:val="1"/>
          <w:color w:val="auto"/>
          <w:sz w:val="28"/>
          <w:szCs w:val="28"/>
        </w:rPr>
        <w:t>References</w:t>
      </w:r>
    </w:p>
    <w:p w:rsidR="19513112" w:rsidP="1E165315" w:rsidRDefault="19513112" w14:paraId="1BFE1132" w14:textId="588DDE9B">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roofErr w:type="spellStart"/>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Beghetto</w:t>
      </w:r>
      <w:proofErr w:type="spellEnd"/>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R. A. &amp; Kaufman, J. C. (2014) Classroom contexts for creativity. High ability studies. [Online] 25 (1), 53–69.</w:t>
      </w:r>
    </w:p>
    <w:p w:rsidR="19513112" w:rsidP="1E165315" w:rsidRDefault="19513112" w14:paraId="0ABB760B" w14:textId="30EDF906">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BERA (2019). Ethics and guidance. [online] Bera.ac.uk. Available at: </w:t>
      </w:r>
      <w:hyperlink r:id="Ra4302798ce8a4fab">
        <w:r w:rsidRPr="1E165315" w:rsidR="19513112">
          <w:rPr>
            <w:rStyle w:val="Hyperlink"/>
            <w:rFonts w:ascii="Arial" w:hAnsi="Arial" w:eastAsia="Arial" w:cs="Arial"/>
            <w:b w:val="0"/>
            <w:bCs w:val="0"/>
            <w:i w:val="0"/>
            <w:iCs w:val="0"/>
            <w:caps w:val="0"/>
            <w:smallCaps w:val="0"/>
            <w:strike w:val="0"/>
            <w:dstrike w:val="0"/>
            <w:noProof w:val="0"/>
            <w:sz w:val="22"/>
            <w:szCs w:val="22"/>
            <w:lang w:val="en-US"/>
          </w:rPr>
          <w:t>https://www.bera.ac.uk/resources/all-publications/resources-for-researchers</w:t>
        </w:r>
      </w:hyperlink>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w:t>
      </w:r>
    </w:p>
    <w:p w:rsidR="19513112" w:rsidP="1E165315" w:rsidRDefault="19513112" w14:paraId="4FCA1CA3" w14:textId="106D8610">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Boyd, E.M. and Fales, A.W. (1983). Reflective Learning. Journal of Humanistic Psychology, 23(2), pp.99–117.</w:t>
      </w:r>
    </w:p>
    <w:p w:rsidR="19513112" w:rsidP="1E165315" w:rsidRDefault="19513112" w14:paraId="303C588C" w14:textId="60858BD0">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Cambridge University Press, 2016. Definition of “</w:t>
      </w:r>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rote</w:t>
      </w:r>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 - English dictionary </w:t>
      </w:r>
      <w:proofErr w:type="gramStart"/>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at</w:t>
      </w:r>
      <w:proofErr w:type="gramEnd"/>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 October 8, 2015. Available from: </w:t>
      </w:r>
      <w:hyperlink r:id="R065139f86869412f">
        <w:r w:rsidRPr="1E165315" w:rsidR="19513112">
          <w:rPr>
            <w:rStyle w:val="Hyperlink"/>
            <w:rFonts w:ascii="Arial" w:hAnsi="Arial" w:eastAsia="Arial" w:cs="Arial"/>
            <w:b w:val="0"/>
            <w:bCs w:val="0"/>
            <w:i w:val="0"/>
            <w:iCs w:val="0"/>
            <w:caps w:val="0"/>
            <w:smallCaps w:val="0"/>
            <w:strike w:val="0"/>
            <w:dstrike w:val="0"/>
            <w:noProof w:val="0"/>
            <w:sz w:val="22"/>
            <w:szCs w:val="22"/>
            <w:lang w:val="en-US"/>
          </w:rPr>
          <w:t>http://dictionary.cambridge.org/us/dictionary/english/</w:t>
        </w:r>
        <w:r w:rsidRPr="1E165315" w:rsidR="19513112">
          <w:rPr>
            <w:rStyle w:val="Hyperlink"/>
            <w:rFonts w:ascii="Arial" w:hAnsi="Arial" w:eastAsia="Arial" w:cs="Arial"/>
            <w:b w:val="0"/>
            <w:bCs w:val="0"/>
            <w:i w:val="0"/>
            <w:iCs w:val="0"/>
            <w:caps w:val="0"/>
            <w:smallCaps w:val="0"/>
            <w:strike w:val="0"/>
            <w:dstrike w:val="0"/>
            <w:noProof w:val="0"/>
            <w:sz w:val="22"/>
            <w:szCs w:val="22"/>
            <w:lang w:val="en-US"/>
          </w:rPr>
          <w:t>rote</w:t>
        </w:r>
      </w:hyperlink>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Accessed October 27, 2021.</w:t>
      </w:r>
    </w:p>
    <w:p w:rsidR="19513112" w:rsidP="1E165315" w:rsidRDefault="19513112" w14:paraId="42C200F3" w14:textId="3979E7FA">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Dansereau, D.F. and et al (1979). Development and evaluation of a learning strategy training program. Journal of Educational Psychology, 71(1), pp.64–73.</w:t>
      </w:r>
    </w:p>
    <w:p w:rsidR="19513112" w:rsidP="1E165315" w:rsidRDefault="19513112" w14:paraId="52A59E6D" w14:textId="4EB4E990">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Dewey, J. (1997). How we think. Mineola, N.Y., Dover Publications.</w:t>
      </w:r>
    </w:p>
    <w:p w:rsidR="19513112" w:rsidP="1E165315" w:rsidRDefault="19513112" w14:paraId="7F257827" w14:textId="326DC5E4">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Dunn, R. (1984). Learning style: State of the science. Theory Into Practice, 23(1), pp.10–19.</w:t>
      </w:r>
    </w:p>
    <w:p w:rsidR="19513112" w:rsidP="1E165315" w:rsidRDefault="19513112" w14:paraId="3E806949" w14:textId="779A836F">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Fosnot, C. T. (2005) </w:t>
      </w:r>
      <w:proofErr w:type="gramStart"/>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Constructivism :</w:t>
      </w:r>
      <w:proofErr w:type="gramEnd"/>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 theory, perspectives, and practice. 2nd ed. New York, </w:t>
      </w:r>
      <w:proofErr w:type="gramStart"/>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NY ;</w:t>
      </w:r>
      <w:proofErr w:type="gramEnd"/>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Teachers College Press‌.</w:t>
      </w:r>
    </w:p>
    <w:p w:rsidR="19513112" w:rsidP="1E165315" w:rsidRDefault="19513112" w14:paraId="0BE6D632" w14:textId="26C1084D">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GOV.UK. (n.d.). Michael Gove to the National College Annual Conference, Birmingham. [online] Available at: </w:t>
      </w:r>
      <w:hyperlink w:anchor=":~:text=Teaching%20is%20a%20craft%20and" r:id="Rde2b73c342d04a2d">
        <w:r w:rsidRPr="1E165315" w:rsidR="19513112">
          <w:rPr>
            <w:rStyle w:val="Hyperlink"/>
            <w:rFonts w:ascii="Arial" w:hAnsi="Arial" w:eastAsia="Arial" w:cs="Arial"/>
            <w:b w:val="0"/>
            <w:bCs w:val="0"/>
            <w:i w:val="0"/>
            <w:iCs w:val="0"/>
            <w:caps w:val="0"/>
            <w:smallCaps w:val="0"/>
            <w:strike w:val="0"/>
            <w:dstrike w:val="0"/>
            <w:noProof w:val="0"/>
            <w:sz w:val="22"/>
            <w:szCs w:val="22"/>
            <w:lang w:val="en-US"/>
          </w:rPr>
          <w:t>https://www.gov.uk/government/speeches/michael-gove-to-the-national-college-annual-conference-birmingham#:~:text=Teaching%20is%20a%20craft%20and</w:t>
        </w:r>
      </w:hyperlink>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28 Oct. 2021].</w:t>
      </w:r>
    </w:p>
    <w:p w:rsidR="19513112" w:rsidP="1E165315" w:rsidRDefault="19513112" w14:paraId="2BCC97C2" w14:textId="4D209AD9">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Mayer, R.E. and Moreno, R. (2003). Nine Ways to Reduce Cognitive Load in Multimedia Learning. Educational Psychologist, [online] 38(1), pp.43–52. Available at: </w:t>
      </w:r>
      <w:hyperlink r:id="R62f656ae3a594498">
        <w:r w:rsidRPr="1E165315" w:rsidR="19513112">
          <w:rPr>
            <w:rStyle w:val="Hyperlink"/>
            <w:rFonts w:ascii="Arial" w:hAnsi="Arial" w:eastAsia="Arial" w:cs="Arial"/>
            <w:b w:val="0"/>
            <w:bCs w:val="0"/>
            <w:i w:val="0"/>
            <w:iCs w:val="0"/>
            <w:caps w:val="0"/>
            <w:smallCaps w:val="0"/>
            <w:strike w:val="0"/>
            <w:dstrike w:val="0"/>
            <w:noProof w:val="0"/>
            <w:sz w:val="22"/>
            <w:szCs w:val="22"/>
            <w:lang w:val="en-US"/>
          </w:rPr>
          <w:t>https://doi.org/10.1207/S15326985EP3801_6</w:t>
        </w:r>
      </w:hyperlink>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w:t>
      </w:r>
    </w:p>
    <w:p w:rsidR="19513112" w:rsidP="1E165315" w:rsidRDefault="19513112" w14:paraId="1D43393C" w14:textId="6759C844">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McPhail, G. (2016) The fault lines of </w:t>
      </w:r>
      <w:proofErr w:type="spellStart"/>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recontextualisation</w:t>
      </w:r>
      <w:proofErr w:type="spellEnd"/>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the limits of constructivism in education. British educational research journal. [Online] 42 (2), 294–313.</w:t>
      </w:r>
    </w:p>
    <w:p w:rsidR="19513112" w:rsidP="1E165315" w:rsidRDefault="19513112" w14:paraId="6994CA4F" w14:textId="580C29DF">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Mezirow, J. (1990). Fostering critical reflection in </w:t>
      </w:r>
      <w:proofErr w:type="gramStart"/>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adulthood :</w:t>
      </w:r>
      <w:proofErr w:type="gramEnd"/>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 a guide to transformative and emancipatory learning. San Francisco: Jossey-Bass Publishers.</w:t>
      </w:r>
    </w:p>
    <w:p w:rsidR="19513112" w:rsidP="1E165315" w:rsidRDefault="19513112" w14:paraId="433BEE5A" w14:textId="30E2AEF0">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Orchard, J. and Winch, C. (2015). What training do teachers </w:t>
      </w:r>
      <w:proofErr w:type="gramStart"/>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need?:</w:t>
      </w:r>
      <w:proofErr w:type="gramEnd"/>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 Why </w:t>
      </w:r>
      <w:proofErr w:type="gramStart"/>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theory is</w:t>
      </w:r>
      <w:proofErr w:type="gramEnd"/>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 necessary to good </w:t>
      </w:r>
      <w:proofErr w:type="gramStart"/>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teaching.</w:t>
      </w:r>
      <w:proofErr w:type="gramEnd"/>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 Impact, 2015(22), pp.1–43.</w:t>
      </w:r>
    </w:p>
    <w:p w:rsidR="19513112" w:rsidP="1E165315" w:rsidRDefault="19513112" w14:paraId="6BDB5EA8" w14:textId="2FB2A07D">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roofErr w:type="spellStart"/>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Paivio</w:t>
      </w:r>
      <w:proofErr w:type="spellEnd"/>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 A. (1969). Mental imagery in associative learning and memory. Psychological Review, [online] 76(3), pp.241–263. Available at: </w:t>
      </w:r>
      <w:hyperlink r:id="Rc73b5ff3f65f4044">
        <w:r w:rsidRPr="1E165315" w:rsidR="19513112">
          <w:rPr>
            <w:rStyle w:val="Hyperlink"/>
            <w:rFonts w:ascii="Arial" w:hAnsi="Arial" w:eastAsia="Arial" w:cs="Arial"/>
            <w:b w:val="0"/>
            <w:bCs w:val="0"/>
            <w:i w:val="0"/>
            <w:iCs w:val="0"/>
            <w:caps w:val="0"/>
            <w:smallCaps w:val="0"/>
            <w:strike w:val="0"/>
            <w:dstrike w:val="0"/>
            <w:noProof w:val="0"/>
            <w:sz w:val="22"/>
            <w:szCs w:val="22"/>
            <w:lang w:val="en-US"/>
          </w:rPr>
          <w:t>https://pdfs.semanticscholar.org/a515/c6ef747b69d103305e8e326390f05d5f8caa.pdf</w:t>
        </w:r>
      </w:hyperlink>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w:t>
      </w:r>
    </w:p>
    <w:p w:rsidR="19513112" w:rsidP="1E165315" w:rsidRDefault="19513112" w14:paraId="685D1C9A" w14:textId="0F88B42D">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Perkins, D. (1999) ‘The Many Faces of Constructivism’, Educational Leadership, 57(3), p. 6. Available at: </w:t>
      </w:r>
      <w:hyperlink r:id="R6e633ce6a15643fe">
        <w:r w:rsidRPr="1E165315" w:rsidR="19513112">
          <w:rPr>
            <w:rStyle w:val="Hyperlink"/>
            <w:rFonts w:ascii="Arial" w:hAnsi="Arial" w:eastAsia="Arial" w:cs="Arial"/>
            <w:b w:val="0"/>
            <w:bCs w:val="0"/>
            <w:i w:val="0"/>
            <w:iCs w:val="0"/>
            <w:caps w:val="0"/>
            <w:smallCaps w:val="0"/>
            <w:noProof w:val="0"/>
            <w:sz w:val="22"/>
            <w:szCs w:val="22"/>
            <w:lang w:val="en-US"/>
          </w:rPr>
          <w:t>https://search-ebscohost-com.ezproxy.uwtsd.ac.uk/login.aspx?direct=true&amp;db=aph&amp;AN=2594335&amp;site=ehost-live</w:t>
        </w:r>
      </w:hyperlink>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25 October 2021).</w:t>
      </w:r>
    </w:p>
    <w:p w:rsidR="19513112" w:rsidP="1E165315" w:rsidRDefault="19513112" w14:paraId="01C23C11" w14:textId="2B195501">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Pylyshyn, Z. W. (1973) ‘What the mind’s eye tells the mind’s brain: A critique of mental imagery’, Psychological Bulletin, 80(1), pp. 1–24. </w:t>
      </w:r>
      <w:proofErr w:type="spellStart"/>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doi</w:t>
      </w:r>
      <w:proofErr w:type="spellEnd"/>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10.1037/h0034650.</w:t>
      </w:r>
    </w:p>
    <w:p w:rsidR="19513112" w:rsidP="1E165315" w:rsidRDefault="19513112" w14:paraId="70494D7C" w14:textId="78231900">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questions-statements.parliament.uk. (n.d.). Written questions and answers - Written questions, answers and statements - UK Parliament. [online] Available at: </w:t>
      </w:r>
      <w:hyperlink r:id="R2dba94e0a2574b53">
        <w:r w:rsidRPr="1E165315" w:rsidR="19513112">
          <w:rPr>
            <w:rStyle w:val="Hyperlink"/>
            <w:rFonts w:ascii="Arial" w:hAnsi="Arial" w:eastAsia="Arial" w:cs="Arial"/>
            <w:b w:val="0"/>
            <w:bCs w:val="0"/>
            <w:i w:val="0"/>
            <w:iCs w:val="0"/>
            <w:caps w:val="0"/>
            <w:smallCaps w:val="0"/>
            <w:strike w:val="0"/>
            <w:dstrike w:val="0"/>
            <w:noProof w:val="0"/>
            <w:sz w:val="22"/>
            <w:szCs w:val="22"/>
            <w:lang w:val="en-US"/>
          </w:rPr>
          <w:t>https://questions-statements.parliament.uk/written-questions/detail/2021-09-06/43435/</w:t>
        </w:r>
      </w:hyperlink>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28 Oct. 2021].</w:t>
      </w:r>
    </w:p>
    <w:p w:rsidR="19513112" w:rsidP="1E165315" w:rsidRDefault="19513112" w14:paraId="3DE3770D" w14:textId="68D7F16A">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Riener, C. and Willingham, D. (2010). The Myth of Learning Styles. Change: The Magazine of Higher Learning, 42(5), pp.32–35.</w:t>
      </w:r>
    </w:p>
    <w:p w:rsidR="65134D0C" w:rsidP="1E165315" w:rsidRDefault="65134D0C" w14:paraId="2B701841" w14:textId="7DA95449">
      <w:pPr>
        <w:pStyle w:val="Normal"/>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E165315" w:rsidR="65134D0C">
        <w:rPr>
          <w:rFonts w:ascii="Arial" w:hAnsi="Arial" w:eastAsia="Arial" w:cs="Arial"/>
          <w:b w:val="0"/>
          <w:bCs w:val="0"/>
          <w:i w:val="0"/>
          <w:iCs w:val="0"/>
          <w:caps w:val="0"/>
          <w:smallCaps w:val="0"/>
          <w:noProof w:val="0"/>
          <w:color w:val="000000" w:themeColor="text1" w:themeTint="FF" w:themeShade="FF"/>
          <w:sz w:val="22"/>
          <w:szCs w:val="22"/>
          <w:lang w:val="en-US"/>
        </w:rPr>
        <w:t xml:space="preserve">Russell, W.A. and Jenkins, J.J. (1954). The role of language in </w:t>
      </w:r>
      <w:proofErr w:type="gramStart"/>
      <w:r w:rsidRPr="1E165315" w:rsidR="65134D0C">
        <w:rPr>
          <w:rFonts w:ascii="Arial" w:hAnsi="Arial" w:eastAsia="Arial" w:cs="Arial"/>
          <w:b w:val="0"/>
          <w:bCs w:val="0"/>
          <w:i w:val="0"/>
          <w:iCs w:val="0"/>
          <w:caps w:val="0"/>
          <w:smallCaps w:val="0"/>
          <w:noProof w:val="0"/>
          <w:color w:val="000000" w:themeColor="text1" w:themeTint="FF" w:themeShade="FF"/>
          <w:sz w:val="22"/>
          <w:szCs w:val="22"/>
          <w:lang w:val="en-US"/>
        </w:rPr>
        <w:t>behavior :</w:t>
      </w:r>
      <w:proofErr w:type="gramEnd"/>
      <w:r w:rsidRPr="1E165315" w:rsidR="65134D0C">
        <w:rPr>
          <w:rFonts w:ascii="Arial" w:hAnsi="Arial" w:eastAsia="Arial" w:cs="Arial"/>
          <w:b w:val="0"/>
          <w:bCs w:val="0"/>
          <w:i w:val="0"/>
          <w:iCs w:val="0"/>
          <w:caps w:val="0"/>
          <w:smallCaps w:val="0"/>
          <w:noProof w:val="0"/>
          <w:color w:val="000000" w:themeColor="text1" w:themeTint="FF" w:themeShade="FF"/>
          <w:sz w:val="22"/>
          <w:szCs w:val="22"/>
          <w:lang w:val="en-US"/>
        </w:rPr>
        <w:t xml:space="preserve"> the complete Minnesota norms for responses to 100 words from the Kent </w:t>
      </w:r>
      <w:proofErr w:type="spellStart"/>
      <w:r w:rsidRPr="1E165315" w:rsidR="65134D0C">
        <w:rPr>
          <w:rFonts w:ascii="Arial" w:hAnsi="Arial" w:eastAsia="Arial" w:cs="Arial"/>
          <w:b w:val="0"/>
          <w:bCs w:val="0"/>
          <w:i w:val="0"/>
          <w:iCs w:val="0"/>
          <w:caps w:val="0"/>
          <w:smallCaps w:val="0"/>
          <w:noProof w:val="0"/>
          <w:color w:val="000000" w:themeColor="text1" w:themeTint="FF" w:themeShade="FF"/>
          <w:sz w:val="22"/>
          <w:szCs w:val="22"/>
          <w:lang w:val="en-US"/>
        </w:rPr>
        <w:t>Rosanoff</w:t>
      </w:r>
      <w:proofErr w:type="spellEnd"/>
      <w:r w:rsidRPr="1E165315" w:rsidR="65134D0C">
        <w:rPr>
          <w:rFonts w:ascii="Arial" w:hAnsi="Arial" w:eastAsia="Arial" w:cs="Arial"/>
          <w:b w:val="0"/>
          <w:bCs w:val="0"/>
          <w:i w:val="0"/>
          <w:iCs w:val="0"/>
          <w:caps w:val="0"/>
          <w:smallCaps w:val="0"/>
          <w:noProof w:val="0"/>
          <w:color w:val="000000" w:themeColor="text1" w:themeTint="FF" w:themeShade="FF"/>
          <w:sz w:val="22"/>
          <w:szCs w:val="22"/>
          <w:lang w:val="en-US"/>
        </w:rPr>
        <w:t xml:space="preserve"> word association test. Washington: U.S. Dept. Of Commerce Office Of Technical Services.</w:t>
      </w:r>
    </w:p>
    <w:p w:rsidR="19513112" w:rsidP="1E165315" w:rsidRDefault="19513112" w14:paraId="61648A67" w14:textId="276DC482">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Schon, D.A. (1987). Educating the reflective </w:t>
      </w:r>
      <w:proofErr w:type="gramStart"/>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practitioner :</w:t>
      </w:r>
      <w:proofErr w:type="gramEnd"/>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 toward a new design for teaching learning in the professions. Chichester: John Wiley.</w:t>
      </w:r>
    </w:p>
    <w:p w:rsidR="19513112" w:rsidP="1E165315" w:rsidRDefault="19513112" w14:paraId="067313F6" w14:textId="31F39C1A">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roofErr w:type="spellStart"/>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Starko</w:t>
      </w:r>
      <w:proofErr w:type="spellEnd"/>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 A.J. (2018). Creativity in the </w:t>
      </w:r>
      <w:proofErr w:type="gramStart"/>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classroom :</w:t>
      </w:r>
      <w:proofErr w:type="gramEnd"/>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 schools of curious delight. New York, Ny: Routledge.</w:t>
      </w:r>
    </w:p>
    <w:p w:rsidR="19513112" w:rsidP="1E165315" w:rsidRDefault="19513112" w14:paraId="0C00A9A4" w14:textId="65A20C77">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Tripp, D. (2012). Critical incidents in </w:t>
      </w:r>
      <w:proofErr w:type="gramStart"/>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teaching :</w:t>
      </w:r>
      <w:proofErr w:type="gramEnd"/>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 developing professional judgement. </w:t>
      </w:r>
      <w:proofErr w:type="gramStart"/>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London ;</w:t>
      </w:r>
      <w:proofErr w:type="gramEnd"/>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 New York: Routledge.</w:t>
      </w:r>
    </w:p>
    <w:p w:rsidR="19513112" w:rsidP="1E165315" w:rsidRDefault="19513112" w14:paraId="73ADB9DF" w14:textId="6EA32174">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Vygotsky, L. S. (1967/2004). Imagination and creativity in childhood. (M. E. Sharpe, Inc., Trans.). Journal of Russian and East European Psychology, 42, 7–97.</w:t>
      </w:r>
    </w:p>
    <w:p w:rsidR="19513112" w:rsidP="1E165315" w:rsidRDefault="19513112" w14:paraId="5E186D6E" w14:textId="6319815B">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Weinstein, Y. et al. (2018) Understanding How We </w:t>
      </w:r>
      <w:proofErr w:type="gramStart"/>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Learn :</w:t>
      </w:r>
      <w:proofErr w:type="gramEnd"/>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 xml:space="preserve"> A Visual Guide. 1st edition. Boca Raton, FL: Routledge, an imprint of Taylor and Francis.</w:t>
      </w:r>
    </w:p>
    <w:p w:rsidR="19513112" w:rsidP="1E165315" w:rsidRDefault="19513112" w14:paraId="2C344E7E" w14:textId="34ECFDC1">
      <w:p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E165315" w:rsidR="19513112">
        <w:rPr>
          <w:rFonts w:ascii="Arial" w:hAnsi="Arial" w:eastAsia="Arial" w:cs="Arial"/>
          <w:b w:val="0"/>
          <w:bCs w:val="0"/>
          <w:i w:val="0"/>
          <w:iCs w:val="0"/>
          <w:caps w:val="0"/>
          <w:smallCaps w:val="0"/>
          <w:noProof w:val="0"/>
          <w:color w:val="000000" w:themeColor="text1" w:themeTint="FF" w:themeShade="FF"/>
          <w:sz w:val="22"/>
          <w:szCs w:val="22"/>
          <w:lang w:val="en-US"/>
        </w:rPr>
        <w:t>Wyse, D. and Ferrari, A. (2014). Creativity and education: comparing the national curricula of the states of the European Union and the United Kingdom. British Educational Research Journal, 41(1), pp.30–47.</w:t>
      </w:r>
    </w:p>
    <w:p w:rsidR="1E165315" w:rsidP="1E165315" w:rsidRDefault="1E165315" w14:paraId="1B234120" w14:textId="6E232C7E">
      <w:pPr>
        <w:pStyle w:val="Normal"/>
        <w:bidi w:val="0"/>
        <w:spacing w:before="0" w:beforeAutospacing="off" w:after="160" w:afterAutospacing="off" w:line="360" w:lineRule="auto"/>
        <w:ind w:left="0" w:right="0"/>
        <w:jc w:val="left"/>
        <w:rPr>
          <w:color w:val="538135" w:themeColor="accent6" w:themeTint="FF" w:themeShade="BF"/>
        </w:rPr>
      </w:pPr>
    </w:p>
    <w:sectPr>
      <w:pgSz w:w="12240" w:h="15840" w:orient="portrait"/>
      <w:pgMar w:top="1440" w:right="1440" w:bottom="1440" w:left="1440" w:header="720" w:footer="720" w:gutter="0"/>
      <w:cols w:space="720"/>
      <w:docGrid w:linePitch="360"/>
      <w:headerReference w:type="default" r:id="R289a35a74f1a47e9"/>
      <w:footerReference w:type="default" r:id="Rbbf5394b970249ba"/>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0DAFA87" w:rsidTr="30DAFA87" w14:paraId="06EFD7EC">
      <w:tc>
        <w:tcPr>
          <w:tcW w:w="3120" w:type="dxa"/>
          <w:tcMar/>
        </w:tcPr>
        <w:p w:rsidR="30DAFA87" w:rsidP="30DAFA87" w:rsidRDefault="30DAFA87" w14:paraId="45B52C3E" w14:textId="57CCFE29">
          <w:pPr>
            <w:pStyle w:val="Header"/>
            <w:bidi w:val="0"/>
            <w:ind w:left="-115"/>
            <w:jc w:val="left"/>
          </w:pPr>
        </w:p>
      </w:tc>
      <w:tc>
        <w:tcPr>
          <w:tcW w:w="3120" w:type="dxa"/>
          <w:tcMar/>
        </w:tcPr>
        <w:p w:rsidR="30DAFA87" w:rsidP="30DAFA87" w:rsidRDefault="30DAFA87" w14:paraId="76905AE7" w14:textId="00F4B94A">
          <w:pPr>
            <w:pStyle w:val="Header"/>
            <w:bidi w:val="0"/>
            <w:jc w:val="center"/>
          </w:pPr>
        </w:p>
      </w:tc>
      <w:tc>
        <w:tcPr>
          <w:tcW w:w="3120" w:type="dxa"/>
          <w:tcMar/>
        </w:tcPr>
        <w:p w:rsidR="30DAFA87" w:rsidP="30DAFA87" w:rsidRDefault="30DAFA87" w14:paraId="6F8CBE48" w14:textId="1F2FED78">
          <w:pPr>
            <w:pStyle w:val="Header"/>
            <w:bidi w:val="0"/>
            <w:ind w:right="-115"/>
            <w:jc w:val="right"/>
          </w:pPr>
        </w:p>
      </w:tc>
    </w:tr>
  </w:tbl>
  <w:p w:rsidR="30DAFA87" w:rsidP="30DAFA87" w:rsidRDefault="30DAFA87" w14:paraId="48171672" w14:textId="0098EB4F">
    <w:pPr>
      <w:pStyle w:val="Footer"/>
      <w:bidi w:val="0"/>
    </w:pPr>
  </w:p>
</w:ftr>
</file>

<file path=word/footnotes.xml><?xml version="1.0" encoding="utf-8"?>
<w:footnotes xmlns:w14="http://schemas.microsoft.com/office/word/2010/wordml" xmlns:w="http://schemas.openxmlformats.org/wordprocessingml/2006/main">
  <w:footnote w:type="separator" w:id="-1">
    <w:p w:rsidR="730B876A" w:rsidRDefault="730B876A" w14:paraId="3112E963" w14:textId="06B200DE">
      <w:pPr>
        <w:spacing w:after="0" w:line="240" w:lineRule="auto"/>
      </w:pPr>
      <w:r>
        <w:separator/>
      </w:r>
    </w:p>
  </w:footnote>
  <w:footnote w:type="continuationSeparator" w:id="0">
    <w:p w:rsidR="730B876A" w:rsidRDefault="730B876A" w14:paraId="663D3F0F" w14:textId="08FCC384">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0DAFA87" w:rsidTr="30DAFA87" w14:paraId="79F10EAD">
      <w:tc>
        <w:tcPr>
          <w:tcW w:w="3120" w:type="dxa"/>
          <w:tcMar/>
        </w:tcPr>
        <w:p w:rsidR="30DAFA87" w:rsidP="30DAFA87" w:rsidRDefault="30DAFA87" w14:paraId="397C395D" w14:textId="25318322">
          <w:pPr>
            <w:pStyle w:val="Header"/>
            <w:bidi w:val="0"/>
            <w:ind w:left="-115"/>
            <w:jc w:val="left"/>
          </w:pPr>
          <w:r w:rsidR="30DAFA87">
            <w:rPr/>
            <w:t>Jessica Aldridge</w:t>
          </w:r>
        </w:p>
      </w:tc>
      <w:tc>
        <w:tcPr>
          <w:tcW w:w="3120" w:type="dxa"/>
          <w:tcMar/>
        </w:tcPr>
        <w:p w:rsidR="30DAFA87" w:rsidP="30DAFA87" w:rsidRDefault="30DAFA87" w14:paraId="0055102E" w14:textId="004A1035">
          <w:pPr>
            <w:pStyle w:val="Header"/>
            <w:bidi w:val="0"/>
            <w:jc w:val="center"/>
          </w:pPr>
        </w:p>
      </w:tc>
      <w:tc>
        <w:tcPr>
          <w:tcW w:w="3120" w:type="dxa"/>
          <w:tcMar/>
        </w:tcPr>
        <w:p w:rsidR="30DAFA87" w:rsidP="30DAFA87" w:rsidRDefault="30DAFA87" w14:paraId="4C8A04C8" w14:textId="11331337">
          <w:pPr>
            <w:pStyle w:val="Header"/>
            <w:bidi w:val="0"/>
            <w:ind w:right="-115"/>
            <w:jc w:val="right"/>
          </w:pPr>
          <w:r w:rsidR="30DAFA87">
            <w:rPr/>
            <w:t>2104574</w:t>
          </w:r>
        </w:p>
      </w:tc>
    </w:tr>
  </w:tbl>
  <w:p w:rsidR="30DAFA87" w:rsidP="30DAFA87" w:rsidRDefault="30DAFA87" w14:paraId="6F220CEA" w14:textId="2F19C342">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659504832-781728642 396238436-1644938030 2005796856-1044145222 1301366455-1154963742 1867321092-657595939 705120150-824552774 23625299-1117226689 2008899375-810013809 1796780040-1611840304 2079492890-634639839 738692707-615864216 1983571304-2067965966 481311452-1484643086 1704917115-1963058661 2135087887-1315566968 1348092181-1390769210"/>
  </int:OnDemandWorkflows>
  <int:IntelligenceSettings>
    <int:extLst>
      <oel:ext uri="74B372B9-2EFF-4315-9A3F-32BA87CA82B1">
        <int:Goals Version="1" Formality="0"/>
      </oel:ext>
    </int:extLst>
  </int:IntelligenceSettings>
  <int:Manifest>
    <int:WordHash hashCode="HEXtz+T4PyFSoL" id="1OyvZ2AK"/>
    <int:WordHash hashCode="qKvLmyhak/YFBR" id="/7wiq2Sn"/>
    <int:WordHash hashCode="p/dzMcOfm52k6T" id="s7cOEjcj"/>
    <int:WordHash hashCode="HR6wSrz4an6G0z" id="ZV9/oCAC"/>
    <int:WordHash hashCode="IQS07OThONQWUV" id="IBaEcRvZ"/>
    <int:WordHash hashCode="zSAm0tmyqIzBDP" id="2p4jyBkZ"/>
    <int:ParagraphRange paragraphId="659504832" textId="781728642" start="0" length="194" invalidationStart="0" invalidationLength="194" id="vktKRMV5"/>
    <int:ParagraphRange paragraphId="23625299" textId="1443754237" start="259" length="142" invalidationStart="259" invalidationLength="142" id="VB1w5w/B"/>
    <int:WordHash hashCode="+uiYwTZ+mZorBp" id="S4qxXfjs"/>
    <int:WordHash hashCode="0lXQ0GySJQ8tJA" id="gHDw6NzB"/>
    <int:WordHash hashCode="m/D4/19di8v/ud" id="pIWJFWqP"/>
    <int:WordHash hashCode="csj3W2JXL1myG9" id="Xf6tfIa/"/>
    <int:WordHash hashCode="/m4Iz5W8Y7z0W7" id="YIxqODql"/>
    <int:WordHash hashCode="v1+anaRfUIDswh" id="4REyweM5"/>
    <int:WordHash hashCode="NV8o8sDDh63WIx" id="PsxTR+CM"/>
    <int:WordHash hashCode="2i9M6eDcqD4Mt6" id="WI0G150p"/>
    <int:WordHash hashCode="6250ymz+lgWVoO" id="XjOotf/H"/>
    <int:WordHash hashCode="20lmumeNxO0dfa" id="z+X3+E5u"/>
    <int:WordHash hashCode="tZCbMH7Q8knuU3" id="qAnAdv5v"/>
    <int:WordHash hashCode="xMWboQAS+ah8Wu" id="J0zo6FMY"/>
    <int:WordHash hashCode="NkPdJ9i9g1wpGP" id="tJKA2703"/>
    <int:WordHash hashCode="xgDzA50uAYUN6A" id="gxgMtOUd"/>
    <int:WordHash hashCode="bl0GM3khiPf5IQ" id="bToXtIVf"/>
    <int:WordHash hashCode="LCvOHwLWNvD8KX" id="AF3OKwEr"/>
    <int:ParagraphRange paragraphId="390709733" textId="1861294849" start="481" length="11" invalidationStart="481" invalidationLength="11" id="GfhVM4j7"/>
    <int:ParagraphRange paragraphId="2008899375" textId="810013809" start="10" length="11" invalidationStart="10" invalidationLength="11" id="rf+eTSPw"/>
    <int:ParagraphRange paragraphId="1747610839" textId="1695485081" start="94" length="9" invalidationStart="94" invalidationLength="9" id="nV1NRO/5"/>
    <int:WordHash hashCode="XfuoBGBDBVhfWy" id="2qPhPdPB"/>
    <int:WordHash hashCode="dIf7ZkyVTd9+ed" id="tImmtmV3"/>
    <int:WordHash hashCode="xWu6c2keJ5C6op" id="Tkyk5X/O"/>
    <int:ParagraphRange paragraphId="1854441958" textId="188702816" start="114" length="14" invalidationStart="114" invalidationLength="14" id="fUB+YEl8"/>
    <int:ParagraphRange paragraphId="1854441958" textId="1130621181" start="114" length="14" invalidationStart="114" invalidationLength="14" id="Qrt2xJMZ"/>
    <int:ParagraphRange paragraphId="669337269" textId="763165509" start="72" length="3" invalidationStart="72" invalidationLength="3" id="n0v6iwtT"/>
    <int:WordHash hashCode="IU6Vj/wp68Qr97" id="iGmoDZq8"/>
    <int:WordHash hashCode="K9gynr6nGc9zgJ" id="eOvcX9/D"/>
    <int:ParagraphRange paragraphId="1199912570" textId="854563399" start="511" length="5" invalidationStart="511" invalidationLength="5" id="6K789989"/>
  </int:Manifest>
  <int:Observations>
    <int:Content id="1OyvZ2AK">
      <int:Rejection type="LegacyProofing"/>
    </int:Content>
    <int:Content id="/7wiq2Sn">
      <int:Rejection type="AugLoop_Text_Critique"/>
    </int:Content>
    <int:Content id="s7cOEjcj">
      <int:Rejection type="AugLoop_Text_Critique"/>
    </int:Content>
    <int:Content id="ZV9/oCAC">
      <int:Rejection type="AugLoop_Text_Critique"/>
    </int:Content>
    <int:Content id="IBaEcRvZ">
      <int:Rejection type="AugLoop_Text_Critique"/>
    </int:Content>
    <int:Content id="2p4jyBkZ">
      <int:Rejection type="AugLoop_Text_Critique"/>
    </int:Content>
    <int:Content id="vktKRMV5">
      <int:Reviewed type="AugLoop_Similarity_SimilarityAnnotation"/>
    </int:Content>
    <int:Content id="VB1w5w/B">
      <int:Reviewed type="AugLoop_Similarity_SimilarityAnnotation"/>
    </int:Content>
    <int:Content id="S4qxXfjs">
      <int:Rejection type="AugLoop_Text_Critique"/>
    </int:Content>
    <int:Content id="gHDw6NzB">
      <int:Rejection type="AugLoop_Text_Critique"/>
    </int:Content>
    <int:Content id="pIWJFWqP">
      <int:Rejection type="AugLoop_Text_Critique"/>
    </int:Content>
    <int:Content id="Xf6tfIa/">
      <int:Rejection type="AugLoop_Text_Critique"/>
    </int:Content>
    <int:Content id="YIxqODql">
      <int:Rejection type="AugLoop_Text_Critique"/>
    </int:Content>
    <int:Content id="4REyweM5">
      <int:Rejection type="AugLoop_Text_Critique"/>
    </int:Content>
    <int:Content id="PsxTR+CM">
      <int:Rejection type="AugLoop_Text_Critique"/>
    </int:Content>
    <int:Content id="WI0G150p">
      <int:Rejection type="AugLoop_Text_Critique"/>
    </int:Content>
    <int:Content id="XjOotf/H">
      <int:Rejection type="AugLoop_Text_Critique"/>
    </int:Content>
    <int:Content id="z+X3+E5u">
      <int:Rejection type="AugLoop_Text_Critique"/>
    </int:Content>
    <int:Content id="qAnAdv5v">
      <int:Rejection type="AugLoop_Text_Critique"/>
    </int:Content>
    <int:Content id="J0zo6FMY">
      <int:Rejection type="AugLoop_Text_Critique"/>
    </int:Content>
    <int:Content id="tJKA2703">
      <int:Rejection type="AugLoop_Text_Critique"/>
    </int:Content>
    <int:Content id="gxgMtOUd">
      <int:Rejection type="AugLoop_Text_Critique"/>
    </int:Content>
    <int:Content id="bToXtIVf">
      <int:Rejection type="AugLoop_Text_Critique"/>
    </int:Content>
    <int:Content id="AF3OKwEr">
      <int:Rejection type="AugLoop_Text_Critique"/>
    </int:Content>
    <int:Content id="GfhVM4j7">
      <int:Rejection type="LegacyProofing"/>
    </int:Content>
    <int:Content id="rf+eTSPw">
      <int:Rejection type="LegacyProofing"/>
    </int:Content>
    <int:Content id="nV1NRO/5">
      <int:Rejection type="LegacyProofing"/>
    </int:Content>
    <int:Content id="2qPhPdPB">
      <int:Rejection type="LegacyProofing"/>
    </int:Content>
    <int:Content id="tImmtmV3">
      <int:Rejection type="LegacyProofing"/>
    </int:Content>
    <int:Content id="Tkyk5X/O">
      <int:Rejection type="AugLoop_Text_Critique"/>
    </int:Content>
    <int:Content id="fUB+YEl8">
      <int:Rejection type="LegacyProofing"/>
    </int:Content>
    <int:Content id="Qrt2xJMZ">
      <int:Rejection type="LegacyProofing"/>
    </int:Content>
    <int:Content id="n0v6iwtT">
      <int:Rejection type="LegacyProofing"/>
    </int:Content>
    <int:Content id="iGmoDZq8">
      <int:Rejection type="AugLoop_Text_Critique"/>
    </int:Content>
    <int:Content id="eOvcX9/D">
      <int:Rejection type="AugLoop_Text_Critique"/>
    </int:Content>
    <int:Content id="6K789989">
      <int:Rejection type="LegacyProofing"/>
    </int:Content>
  </int:Observations>
</int:Intelligence>
</file>

<file path=word/people.xml><?xml version="1.0" encoding="utf-8"?>
<w15:people xmlns:mc="http://schemas.openxmlformats.org/markup-compatibility/2006" xmlns:w15="http://schemas.microsoft.com/office/word/2012/wordml" mc:Ignorable="w15">
  <w15:person w15:author="jushwah@googlemail.com">
    <w15:presenceInfo w15:providerId="AD" w15:userId="S::urn:spo:guest#jushwah@googlemail.com::"/>
  </w15:person>
  <w15:person w15:author="sarah@bd3ltd.com">
    <w15:presenceInfo w15:providerId="AD" w15:userId="S::urn:spo:guest#sarah@bd3ltd.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0DB0CF"/>
    <w:rsid w:val="0018B38F"/>
    <w:rsid w:val="00342B55"/>
    <w:rsid w:val="004279DF"/>
    <w:rsid w:val="0061C0DE"/>
    <w:rsid w:val="00727BB1"/>
    <w:rsid w:val="0074499E"/>
    <w:rsid w:val="007CAE19"/>
    <w:rsid w:val="009ABD64"/>
    <w:rsid w:val="00DBBFC3"/>
    <w:rsid w:val="010000DD"/>
    <w:rsid w:val="011AC60F"/>
    <w:rsid w:val="014A9DC7"/>
    <w:rsid w:val="01721047"/>
    <w:rsid w:val="018A5628"/>
    <w:rsid w:val="018D69A8"/>
    <w:rsid w:val="01ADD3FE"/>
    <w:rsid w:val="01B29ADC"/>
    <w:rsid w:val="01B483F0"/>
    <w:rsid w:val="01D19AF1"/>
    <w:rsid w:val="01D98877"/>
    <w:rsid w:val="01DE4A40"/>
    <w:rsid w:val="01F523B5"/>
    <w:rsid w:val="02187E7A"/>
    <w:rsid w:val="024F93D9"/>
    <w:rsid w:val="025A55FA"/>
    <w:rsid w:val="02600FB7"/>
    <w:rsid w:val="029910D3"/>
    <w:rsid w:val="02D635A5"/>
    <w:rsid w:val="02F4A07A"/>
    <w:rsid w:val="03082989"/>
    <w:rsid w:val="036D6B52"/>
    <w:rsid w:val="03927471"/>
    <w:rsid w:val="039D8C74"/>
    <w:rsid w:val="03E19F51"/>
    <w:rsid w:val="03EE7DC0"/>
    <w:rsid w:val="03F38294"/>
    <w:rsid w:val="0421BE96"/>
    <w:rsid w:val="04297C96"/>
    <w:rsid w:val="04578256"/>
    <w:rsid w:val="0457D3F5"/>
    <w:rsid w:val="04786334"/>
    <w:rsid w:val="0481BC6A"/>
    <w:rsid w:val="04DF9C3E"/>
    <w:rsid w:val="053A493D"/>
    <w:rsid w:val="0569C738"/>
    <w:rsid w:val="057B6B3B"/>
    <w:rsid w:val="0588AE64"/>
    <w:rsid w:val="05BC6995"/>
    <w:rsid w:val="05BDF870"/>
    <w:rsid w:val="05C00F56"/>
    <w:rsid w:val="05D5430F"/>
    <w:rsid w:val="0602644A"/>
    <w:rsid w:val="06107AC7"/>
    <w:rsid w:val="065B2D73"/>
    <w:rsid w:val="066678A0"/>
    <w:rsid w:val="066E6CDE"/>
    <w:rsid w:val="0671C15E"/>
    <w:rsid w:val="06A9D861"/>
    <w:rsid w:val="06ACF99A"/>
    <w:rsid w:val="06B88A50"/>
    <w:rsid w:val="070ACE12"/>
    <w:rsid w:val="0716338A"/>
    <w:rsid w:val="07409929"/>
    <w:rsid w:val="0748B61A"/>
    <w:rsid w:val="075BDFB7"/>
    <w:rsid w:val="076B03A8"/>
    <w:rsid w:val="077DFA36"/>
    <w:rsid w:val="079D42EC"/>
    <w:rsid w:val="07AF1288"/>
    <w:rsid w:val="07BAF907"/>
    <w:rsid w:val="07DF7D1E"/>
    <w:rsid w:val="07F78A9B"/>
    <w:rsid w:val="07F8E117"/>
    <w:rsid w:val="07FDC8DE"/>
    <w:rsid w:val="08024901"/>
    <w:rsid w:val="0809A1F3"/>
    <w:rsid w:val="081311F8"/>
    <w:rsid w:val="082C8065"/>
    <w:rsid w:val="0832D8A3"/>
    <w:rsid w:val="089376C2"/>
    <w:rsid w:val="08BED55D"/>
    <w:rsid w:val="08C9B67A"/>
    <w:rsid w:val="08E58C3C"/>
    <w:rsid w:val="08F6A52B"/>
    <w:rsid w:val="0920751D"/>
    <w:rsid w:val="093D65F9"/>
    <w:rsid w:val="094D7A26"/>
    <w:rsid w:val="096432D3"/>
    <w:rsid w:val="0982DC85"/>
    <w:rsid w:val="098F1907"/>
    <w:rsid w:val="0996E138"/>
    <w:rsid w:val="09CC954B"/>
    <w:rsid w:val="09DB0D9B"/>
    <w:rsid w:val="09E66B89"/>
    <w:rsid w:val="0A00359A"/>
    <w:rsid w:val="0A5AA5BE"/>
    <w:rsid w:val="0A602BBB"/>
    <w:rsid w:val="0A626A8C"/>
    <w:rsid w:val="0A8056DC"/>
    <w:rsid w:val="0A916993"/>
    <w:rsid w:val="0A92758C"/>
    <w:rsid w:val="0AA6520F"/>
    <w:rsid w:val="0AC6C3DA"/>
    <w:rsid w:val="0ACED08E"/>
    <w:rsid w:val="0AD65C4C"/>
    <w:rsid w:val="0AD99D5B"/>
    <w:rsid w:val="0AE12A1F"/>
    <w:rsid w:val="0AE99139"/>
    <w:rsid w:val="0AFBECB0"/>
    <w:rsid w:val="0B13EB76"/>
    <w:rsid w:val="0B318A5D"/>
    <w:rsid w:val="0B4142B5"/>
    <w:rsid w:val="0B58AFD3"/>
    <w:rsid w:val="0B61AE0D"/>
    <w:rsid w:val="0B73F1AF"/>
    <w:rsid w:val="0B7D4984"/>
    <w:rsid w:val="0B8102FA"/>
    <w:rsid w:val="0BC42D8C"/>
    <w:rsid w:val="0BC5FDF4"/>
    <w:rsid w:val="0BD11D6A"/>
    <w:rsid w:val="0BF2E766"/>
    <w:rsid w:val="0C12F16D"/>
    <w:rsid w:val="0C14EF93"/>
    <w:rsid w:val="0C1B00CA"/>
    <w:rsid w:val="0C2E45ED"/>
    <w:rsid w:val="0C2F50DA"/>
    <w:rsid w:val="0C3B12BC"/>
    <w:rsid w:val="0C68D811"/>
    <w:rsid w:val="0C691A93"/>
    <w:rsid w:val="0C73199E"/>
    <w:rsid w:val="0C841A1B"/>
    <w:rsid w:val="0CB458E5"/>
    <w:rsid w:val="0CC73D18"/>
    <w:rsid w:val="0CEEE876"/>
    <w:rsid w:val="0CF4A175"/>
    <w:rsid w:val="0D0A670F"/>
    <w:rsid w:val="0D0FC210"/>
    <w:rsid w:val="0D1C3B1E"/>
    <w:rsid w:val="0D4E2D21"/>
    <w:rsid w:val="0D75DADE"/>
    <w:rsid w:val="0D94E1C4"/>
    <w:rsid w:val="0DC90A55"/>
    <w:rsid w:val="0DCB213B"/>
    <w:rsid w:val="0E03CFB1"/>
    <w:rsid w:val="0E2812A3"/>
    <w:rsid w:val="0E4DA3C2"/>
    <w:rsid w:val="0E63AAE6"/>
    <w:rsid w:val="0E718A85"/>
    <w:rsid w:val="0E929234"/>
    <w:rsid w:val="0ED4E5E3"/>
    <w:rsid w:val="0EEFAE33"/>
    <w:rsid w:val="0EF246BD"/>
    <w:rsid w:val="0EF38C4E"/>
    <w:rsid w:val="0F229105"/>
    <w:rsid w:val="0F2660A9"/>
    <w:rsid w:val="0FA9CD6F"/>
    <w:rsid w:val="0FCAC937"/>
    <w:rsid w:val="0FD39BA9"/>
    <w:rsid w:val="0FFF7B47"/>
    <w:rsid w:val="10029C80"/>
    <w:rsid w:val="1010EECB"/>
    <w:rsid w:val="103BD6CF"/>
    <w:rsid w:val="103E3C85"/>
    <w:rsid w:val="104762D2"/>
    <w:rsid w:val="1069BEC6"/>
    <w:rsid w:val="10867766"/>
    <w:rsid w:val="10B71DD3"/>
    <w:rsid w:val="10B8AC6B"/>
    <w:rsid w:val="10BFC712"/>
    <w:rsid w:val="10D32D89"/>
    <w:rsid w:val="10D59A41"/>
    <w:rsid w:val="10DB3560"/>
    <w:rsid w:val="10E760E8"/>
    <w:rsid w:val="111E9603"/>
    <w:rsid w:val="1137C58E"/>
    <w:rsid w:val="1164C5EB"/>
    <w:rsid w:val="11883411"/>
    <w:rsid w:val="11A51666"/>
    <w:rsid w:val="11A5F75E"/>
    <w:rsid w:val="11C92DEE"/>
    <w:rsid w:val="11D29540"/>
    <w:rsid w:val="11E516B7"/>
    <w:rsid w:val="11EC273E"/>
    <w:rsid w:val="123FAD73"/>
    <w:rsid w:val="127E2107"/>
    <w:rsid w:val="127E2808"/>
    <w:rsid w:val="128A424E"/>
    <w:rsid w:val="1295B3FB"/>
    <w:rsid w:val="129F4285"/>
    <w:rsid w:val="12A0BCF8"/>
    <w:rsid w:val="12DB009B"/>
    <w:rsid w:val="12DB340F"/>
    <w:rsid w:val="12E1669E"/>
    <w:rsid w:val="12FB046B"/>
    <w:rsid w:val="131237EE"/>
    <w:rsid w:val="131462FD"/>
    <w:rsid w:val="1315D6D6"/>
    <w:rsid w:val="1338B34C"/>
    <w:rsid w:val="1353A8A1"/>
    <w:rsid w:val="136F330C"/>
    <w:rsid w:val="13722C25"/>
    <w:rsid w:val="138850E5"/>
    <w:rsid w:val="13AF0566"/>
    <w:rsid w:val="13E8E94C"/>
    <w:rsid w:val="13F016EE"/>
    <w:rsid w:val="1454DF85"/>
    <w:rsid w:val="145F79B7"/>
    <w:rsid w:val="1488F915"/>
    <w:rsid w:val="148F9F10"/>
    <w:rsid w:val="1491E09E"/>
    <w:rsid w:val="14BCE546"/>
    <w:rsid w:val="14C05C71"/>
    <w:rsid w:val="14D60DA3"/>
    <w:rsid w:val="1501D3B8"/>
    <w:rsid w:val="1524BF68"/>
    <w:rsid w:val="153A5E27"/>
    <w:rsid w:val="154027C1"/>
    <w:rsid w:val="155E7455"/>
    <w:rsid w:val="15BB8BCC"/>
    <w:rsid w:val="15D63320"/>
    <w:rsid w:val="15EB88C7"/>
    <w:rsid w:val="162997C7"/>
    <w:rsid w:val="162A56DF"/>
    <w:rsid w:val="16337BC5"/>
    <w:rsid w:val="163AD51D"/>
    <w:rsid w:val="1642057B"/>
    <w:rsid w:val="1664E1F1"/>
    <w:rsid w:val="167CA25F"/>
    <w:rsid w:val="169A73F9"/>
    <w:rsid w:val="169B83BB"/>
    <w:rsid w:val="16A758A3"/>
    <w:rsid w:val="16AEDEF0"/>
    <w:rsid w:val="16B509BB"/>
    <w:rsid w:val="16C2CFC5"/>
    <w:rsid w:val="172025D4"/>
    <w:rsid w:val="1749453F"/>
    <w:rsid w:val="1753F519"/>
    <w:rsid w:val="175A9238"/>
    <w:rsid w:val="177046D8"/>
    <w:rsid w:val="1779F107"/>
    <w:rsid w:val="1791DBD0"/>
    <w:rsid w:val="17C2BDC3"/>
    <w:rsid w:val="17CB5964"/>
    <w:rsid w:val="17FF631B"/>
    <w:rsid w:val="180A8D2C"/>
    <w:rsid w:val="1845521E"/>
    <w:rsid w:val="185274B7"/>
    <w:rsid w:val="18629FCC"/>
    <w:rsid w:val="186C3588"/>
    <w:rsid w:val="1877C3C6"/>
    <w:rsid w:val="1878183D"/>
    <w:rsid w:val="18CBFBA4"/>
    <w:rsid w:val="18E4EF8F"/>
    <w:rsid w:val="18FAAA45"/>
    <w:rsid w:val="18FC4A5F"/>
    <w:rsid w:val="19077302"/>
    <w:rsid w:val="190DD3E2"/>
    <w:rsid w:val="1915C168"/>
    <w:rsid w:val="191B178E"/>
    <w:rsid w:val="1927B25F"/>
    <w:rsid w:val="192A9EC5"/>
    <w:rsid w:val="193F74DE"/>
    <w:rsid w:val="19513112"/>
    <w:rsid w:val="196E3420"/>
    <w:rsid w:val="19A65D8D"/>
    <w:rsid w:val="19CE59F9"/>
    <w:rsid w:val="19D214BB"/>
    <w:rsid w:val="19D3247D"/>
    <w:rsid w:val="19D793D7"/>
    <w:rsid w:val="19DAB7A6"/>
    <w:rsid w:val="19ECAA7D"/>
    <w:rsid w:val="1A07F58E"/>
    <w:rsid w:val="1A0C2B82"/>
    <w:rsid w:val="1A1E070F"/>
    <w:rsid w:val="1A1E46EA"/>
    <w:rsid w:val="1A39E885"/>
    <w:rsid w:val="1A3C92B7"/>
    <w:rsid w:val="1A535E59"/>
    <w:rsid w:val="1A73BB06"/>
    <w:rsid w:val="1AC94346"/>
    <w:rsid w:val="1AD0D736"/>
    <w:rsid w:val="1AF71BF5"/>
    <w:rsid w:val="1B3703DD"/>
    <w:rsid w:val="1B3703DD"/>
    <w:rsid w:val="1B6F38B2"/>
    <w:rsid w:val="1B797786"/>
    <w:rsid w:val="1B8227F3"/>
    <w:rsid w:val="1BF6CE75"/>
    <w:rsid w:val="1C110CC6"/>
    <w:rsid w:val="1C14876F"/>
    <w:rsid w:val="1C243475"/>
    <w:rsid w:val="1C4574A4"/>
    <w:rsid w:val="1C5E43A4"/>
    <w:rsid w:val="1C7608C7"/>
    <w:rsid w:val="1C90ED43"/>
    <w:rsid w:val="1C9A1229"/>
    <w:rsid w:val="1CC379E8"/>
    <w:rsid w:val="1CD1ADD3"/>
    <w:rsid w:val="1CE11F88"/>
    <w:rsid w:val="1D03C27C"/>
    <w:rsid w:val="1D1B0A38"/>
    <w:rsid w:val="1D243322"/>
    <w:rsid w:val="1D244B3F"/>
    <w:rsid w:val="1D5B5B1D"/>
    <w:rsid w:val="1D62EB0D"/>
    <w:rsid w:val="1DD45905"/>
    <w:rsid w:val="1DE76F46"/>
    <w:rsid w:val="1E036CBD"/>
    <w:rsid w:val="1E11BB47"/>
    <w:rsid w:val="1E165315"/>
    <w:rsid w:val="1E6EA49F"/>
    <w:rsid w:val="1E8D70BF"/>
    <w:rsid w:val="1E97EFEB"/>
    <w:rsid w:val="1EB78471"/>
    <w:rsid w:val="1ED35C3D"/>
    <w:rsid w:val="1EEF22FC"/>
    <w:rsid w:val="1F269341"/>
    <w:rsid w:val="1F2A85A0"/>
    <w:rsid w:val="1F3F8895"/>
    <w:rsid w:val="1F9F3D1E"/>
    <w:rsid w:val="1FCD64DE"/>
    <w:rsid w:val="1FF37DA7"/>
    <w:rsid w:val="1FF63031"/>
    <w:rsid w:val="2007D012"/>
    <w:rsid w:val="204CE8A9"/>
    <w:rsid w:val="20540A3B"/>
    <w:rsid w:val="207E6C0B"/>
    <w:rsid w:val="209421BB"/>
    <w:rsid w:val="20D7AC5F"/>
    <w:rsid w:val="20FF8153"/>
    <w:rsid w:val="2120E26D"/>
    <w:rsid w:val="213064DE"/>
    <w:rsid w:val="21382132"/>
    <w:rsid w:val="214C9CCD"/>
    <w:rsid w:val="2184B9CC"/>
    <w:rsid w:val="219B3ADF"/>
    <w:rsid w:val="21A355D4"/>
    <w:rsid w:val="21D6D2BD"/>
    <w:rsid w:val="21F16977"/>
    <w:rsid w:val="21FD587D"/>
    <w:rsid w:val="220FA930"/>
    <w:rsid w:val="225E703E"/>
    <w:rsid w:val="2288642E"/>
    <w:rsid w:val="228E9E7A"/>
    <w:rsid w:val="22C4DE23"/>
    <w:rsid w:val="22D1F955"/>
    <w:rsid w:val="22D3F193"/>
    <w:rsid w:val="22D4A204"/>
    <w:rsid w:val="2307B972"/>
    <w:rsid w:val="2307E361"/>
    <w:rsid w:val="23086A03"/>
    <w:rsid w:val="231B1960"/>
    <w:rsid w:val="236B610E"/>
    <w:rsid w:val="236F11B2"/>
    <w:rsid w:val="23E2838F"/>
    <w:rsid w:val="23F17737"/>
    <w:rsid w:val="23FA133D"/>
    <w:rsid w:val="23FAEA20"/>
    <w:rsid w:val="240536D8"/>
    <w:rsid w:val="242A6EDB"/>
    <w:rsid w:val="242C1AFD"/>
    <w:rsid w:val="2454A159"/>
    <w:rsid w:val="246312A5"/>
    <w:rsid w:val="246435F1"/>
    <w:rsid w:val="248C7769"/>
    <w:rsid w:val="24B56370"/>
    <w:rsid w:val="24C0F70F"/>
    <w:rsid w:val="24D9BCE9"/>
    <w:rsid w:val="24FECF25"/>
    <w:rsid w:val="25290A39"/>
    <w:rsid w:val="253A2D02"/>
    <w:rsid w:val="253ABDC7"/>
    <w:rsid w:val="25410076"/>
    <w:rsid w:val="25419B5E"/>
    <w:rsid w:val="2544497C"/>
    <w:rsid w:val="254523AF"/>
    <w:rsid w:val="258D4798"/>
    <w:rsid w:val="25BD9AA3"/>
    <w:rsid w:val="25EA4004"/>
    <w:rsid w:val="2609299F"/>
    <w:rsid w:val="265EEEEC"/>
    <w:rsid w:val="26CCC820"/>
    <w:rsid w:val="26F12506"/>
    <w:rsid w:val="2710E122"/>
    <w:rsid w:val="2719F97E"/>
    <w:rsid w:val="272E6795"/>
    <w:rsid w:val="2734BDC3"/>
    <w:rsid w:val="274C6394"/>
    <w:rsid w:val="274D9B3A"/>
    <w:rsid w:val="2763D883"/>
    <w:rsid w:val="276BB16C"/>
    <w:rsid w:val="2786891C"/>
    <w:rsid w:val="279AB367"/>
    <w:rsid w:val="27A762B6"/>
    <w:rsid w:val="27AA3CC0"/>
    <w:rsid w:val="27FABF4D"/>
    <w:rsid w:val="280D1BEC"/>
    <w:rsid w:val="2826D814"/>
    <w:rsid w:val="2831D4AC"/>
    <w:rsid w:val="284F9844"/>
    <w:rsid w:val="288F02F7"/>
    <w:rsid w:val="28D603F1"/>
    <w:rsid w:val="290F5AA4"/>
    <w:rsid w:val="29179522"/>
    <w:rsid w:val="29438344"/>
    <w:rsid w:val="2988D493"/>
    <w:rsid w:val="29968FAE"/>
    <w:rsid w:val="29A2F790"/>
    <w:rsid w:val="29BCBA04"/>
    <w:rsid w:val="29C7D7A0"/>
    <w:rsid w:val="29EFF734"/>
    <w:rsid w:val="2A10292F"/>
    <w:rsid w:val="2A389CB6"/>
    <w:rsid w:val="2A462823"/>
    <w:rsid w:val="2A8066B3"/>
    <w:rsid w:val="2A967E80"/>
    <w:rsid w:val="2AC6033B"/>
    <w:rsid w:val="2B0FF7F3"/>
    <w:rsid w:val="2B32600F"/>
    <w:rsid w:val="2B352D5D"/>
    <w:rsid w:val="2B453894"/>
    <w:rsid w:val="2B5D9DDA"/>
    <w:rsid w:val="2B98BE7F"/>
    <w:rsid w:val="2BA8BA78"/>
    <w:rsid w:val="2BA97A17"/>
    <w:rsid w:val="2C23AD2E"/>
    <w:rsid w:val="2C579F11"/>
    <w:rsid w:val="2C5A335E"/>
    <w:rsid w:val="2C9238BF"/>
    <w:rsid w:val="2CD17A20"/>
    <w:rsid w:val="2D09E10A"/>
    <w:rsid w:val="2D15C8AE"/>
    <w:rsid w:val="2D98597D"/>
    <w:rsid w:val="2DCEBCAF"/>
    <w:rsid w:val="2DDAD9C5"/>
    <w:rsid w:val="2DF688EA"/>
    <w:rsid w:val="2E0BFEB1"/>
    <w:rsid w:val="2E16A43A"/>
    <w:rsid w:val="2E28ABBB"/>
    <w:rsid w:val="2E4126C9"/>
    <w:rsid w:val="2E56F903"/>
    <w:rsid w:val="2E6C81F2"/>
    <w:rsid w:val="2E814C15"/>
    <w:rsid w:val="2EB15D18"/>
    <w:rsid w:val="2ECCAA8E"/>
    <w:rsid w:val="2F6A8D10"/>
    <w:rsid w:val="2FA68E89"/>
    <w:rsid w:val="2FFEB196"/>
    <w:rsid w:val="3013E2A0"/>
    <w:rsid w:val="302460C3"/>
    <w:rsid w:val="304963BF"/>
    <w:rsid w:val="30560EEE"/>
    <w:rsid w:val="305DD627"/>
    <w:rsid w:val="307055A9"/>
    <w:rsid w:val="308D0BC5"/>
    <w:rsid w:val="30DAFA87"/>
    <w:rsid w:val="30F09867"/>
    <w:rsid w:val="30FD5D63"/>
    <w:rsid w:val="311BAED3"/>
    <w:rsid w:val="311FEAD8"/>
    <w:rsid w:val="313211F4"/>
    <w:rsid w:val="3138A8C1"/>
    <w:rsid w:val="31591ECF"/>
    <w:rsid w:val="315A706B"/>
    <w:rsid w:val="315FF54D"/>
    <w:rsid w:val="316A5594"/>
    <w:rsid w:val="317E46CE"/>
    <w:rsid w:val="3188398E"/>
    <w:rsid w:val="3190C2C0"/>
    <w:rsid w:val="31AB602A"/>
    <w:rsid w:val="31ABCEF8"/>
    <w:rsid w:val="31B26899"/>
    <w:rsid w:val="31DD522D"/>
    <w:rsid w:val="31E40FCD"/>
    <w:rsid w:val="32078D41"/>
    <w:rsid w:val="325384C5"/>
    <w:rsid w:val="3271F348"/>
    <w:rsid w:val="329F53E7"/>
    <w:rsid w:val="32C809C2"/>
    <w:rsid w:val="32F8EC57"/>
    <w:rsid w:val="33388AD0"/>
    <w:rsid w:val="335B87AB"/>
    <w:rsid w:val="33710CAA"/>
    <w:rsid w:val="337C9E1A"/>
    <w:rsid w:val="33B4F5DB"/>
    <w:rsid w:val="33C3643D"/>
    <w:rsid w:val="33DA83BD"/>
    <w:rsid w:val="33DF7EFC"/>
    <w:rsid w:val="3434FE25"/>
    <w:rsid w:val="34490CF2"/>
    <w:rsid w:val="34572740"/>
    <w:rsid w:val="345D5D02"/>
    <w:rsid w:val="347705F4"/>
    <w:rsid w:val="348123F5"/>
    <w:rsid w:val="3485E5BE"/>
    <w:rsid w:val="3497A7B1"/>
    <w:rsid w:val="34AA9A37"/>
    <w:rsid w:val="350A01E9"/>
    <w:rsid w:val="3520DA93"/>
    <w:rsid w:val="352E1B4C"/>
    <w:rsid w:val="354036AD"/>
    <w:rsid w:val="355C2FBF"/>
    <w:rsid w:val="35856F8D"/>
    <w:rsid w:val="35CBB4F6"/>
    <w:rsid w:val="35D9CE94"/>
    <w:rsid w:val="35E8F28D"/>
    <w:rsid w:val="35FD01BF"/>
    <w:rsid w:val="36047FFC"/>
    <w:rsid w:val="3621B61F"/>
    <w:rsid w:val="3631E134"/>
    <w:rsid w:val="365E669E"/>
    <w:rsid w:val="367999DA"/>
    <w:rsid w:val="36856721"/>
    <w:rsid w:val="369010CA"/>
    <w:rsid w:val="36AFD6D2"/>
    <w:rsid w:val="36BD7428"/>
    <w:rsid w:val="36C46C8B"/>
    <w:rsid w:val="36C58DC1"/>
    <w:rsid w:val="36DAFE64"/>
    <w:rsid w:val="36F3A229"/>
    <w:rsid w:val="37049C69"/>
    <w:rsid w:val="3727DEA3"/>
    <w:rsid w:val="372CD895"/>
    <w:rsid w:val="373A8078"/>
    <w:rsid w:val="374FB8BB"/>
    <w:rsid w:val="375AA8B9"/>
    <w:rsid w:val="378B6C1A"/>
    <w:rsid w:val="379F3F25"/>
    <w:rsid w:val="37AF37F6"/>
    <w:rsid w:val="37DA32A2"/>
    <w:rsid w:val="380D503D"/>
    <w:rsid w:val="382BE12B"/>
    <w:rsid w:val="384C93B1"/>
    <w:rsid w:val="38885E64"/>
    <w:rsid w:val="38C934EF"/>
    <w:rsid w:val="3925A5A4"/>
    <w:rsid w:val="39273C7B"/>
    <w:rsid w:val="3930AEA1"/>
    <w:rsid w:val="393904DF"/>
    <w:rsid w:val="39455866"/>
    <w:rsid w:val="39487FA2"/>
    <w:rsid w:val="394CA792"/>
    <w:rsid w:val="396430B4"/>
    <w:rsid w:val="396A91B8"/>
    <w:rsid w:val="39730356"/>
    <w:rsid w:val="39986F05"/>
    <w:rsid w:val="399F2134"/>
    <w:rsid w:val="39DACB54"/>
    <w:rsid w:val="3A5574C2"/>
    <w:rsid w:val="3A5EE456"/>
    <w:rsid w:val="3A5F7F65"/>
    <w:rsid w:val="3A7BE760"/>
    <w:rsid w:val="3A876611"/>
    <w:rsid w:val="3A9151CB"/>
    <w:rsid w:val="3A951078"/>
    <w:rsid w:val="3AC75CA9"/>
    <w:rsid w:val="3AE08C34"/>
    <w:rsid w:val="3AEBAAE1"/>
    <w:rsid w:val="3AEEB47C"/>
    <w:rsid w:val="3AEFC657"/>
    <w:rsid w:val="3B1114BF"/>
    <w:rsid w:val="3B14A457"/>
    <w:rsid w:val="3B55A657"/>
    <w:rsid w:val="3B5A1321"/>
    <w:rsid w:val="3B8A9D5F"/>
    <w:rsid w:val="3BA22A36"/>
    <w:rsid w:val="3BC86B44"/>
    <w:rsid w:val="3BD28EF7"/>
    <w:rsid w:val="3BFB4FC6"/>
    <w:rsid w:val="3C4D5A76"/>
    <w:rsid w:val="3C84C889"/>
    <w:rsid w:val="3C90F7A3"/>
    <w:rsid w:val="3CACE520"/>
    <w:rsid w:val="3CACE520"/>
    <w:rsid w:val="3CC747AB"/>
    <w:rsid w:val="3D21BFF2"/>
    <w:rsid w:val="3D780B47"/>
    <w:rsid w:val="3D980C53"/>
    <w:rsid w:val="3D9B4B85"/>
    <w:rsid w:val="3E40E0F9"/>
    <w:rsid w:val="3EA2412F"/>
    <w:rsid w:val="3EC20F81"/>
    <w:rsid w:val="3EF499E9"/>
    <w:rsid w:val="3F0AABEC"/>
    <w:rsid w:val="3F0FB453"/>
    <w:rsid w:val="3F523B2E"/>
    <w:rsid w:val="3F79F2BC"/>
    <w:rsid w:val="3F7EE7F6"/>
    <w:rsid w:val="3F960B3D"/>
    <w:rsid w:val="3FC13B53"/>
    <w:rsid w:val="3FD420A8"/>
    <w:rsid w:val="400EF0FC"/>
    <w:rsid w:val="40148949"/>
    <w:rsid w:val="40162767"/>
    <w:rsid w:val="401ADF16"/>
    <w:rsid w:val="401F1B67"/>
    <w:rsid w:val="4034E5F6"/>
    <w:rsid w:val="4037FFB0"/>
    <w:rsid w:val="404A0CD8"/>
    <w:rsid w:val="404FA0DE"/>
    <w:rsid w:val="4052B8FB"/>
    <w:rsid w:val="405E6CA9"/>
    <w:rsid w:val="406098DD"/>
    <w:rsid w:val="406AA94F"/>
    <w:rsid w:val="4073CE35"/>
    <w:rsid w:val="40ABBD65"/>
    <w:rsid w:val="40B3CE4A"/>
    <w:rsid w:val="40CEC0E9"/>
    <w:rsid w:val="40D444AA"/>
    <w:rsid w:val="40E66249"/>
    <w:rsid w:val="40F82ECD"/>
    <w:rsid w:val="410DDAD6"/>
    <w:rsid w:val="4123D154"/>
    <w:rsid w:val="41381C09"/>
    <w:rsid w:val="415876CC"/>
    <w:rsid w:val="415C7B40"/>
    <w:rsid w:val="416468C6"/>
    <w:rsid w:val="417B3ABB"/>
    <w:rsid w:val="418539C6"/>
    <w:rsid w:val="41F133C3"/>
    <w:rsid w:val="42092177"/>
    <w:rsid w:val="421EAACC"/>
    <w:rsid w:val="4226B3C2"/>
    <w:rsid w:val="4227B577"/>
    <w:rsid w:val="422D694A"/>
    <w:rsid w:val="423BFB5C"/>
    <w:rsid w:val="425B1BAB"/>
    <w:rsid w:val="42C97552"/>
    <w:rsid w:val="42E5762F"/>
    <w:rsid w:val="42EF2859"/>
    <w:rsid w:val="42F8DC15"/>
    <w:rsid w:val="431851C2"/>
    <w:rsid w:val="431D9E5B"/>
    <w:rsid w:val="432A03D2"/>
    <w:rsid w:val="43DF9C20"/>
    <w:rsid w:val="43E74CCB"/>
    <w:rsid w:val="4401E1E9"/>
    <w:rsid w:val="44027C59"/>
    <w:rsid w:val="4407F4D0"/>
    <w:rsid w:val="442FCF8F"/>
    <w:rsid w:val="44779637"/>
    <w:rsid w:val="44CC2820"/>
    <w:rsid w:val="44E0FC41"/>
    <w:rsid w:val="4539CB52"/>
    <w:rsid w:val="454F23B2"/>
    <w:rsid w:val="456A7128"/>
    <w:rsid w:val="45CB9FF0"/>
    <w:rsid w:val="45CB9FF0"/>
    <w:rsid w:val="45F86F07"/>
    <w:rsid w:val="460E1399"/>
    <w:rsid w:val="46239712"/>
    <w:rsid w:val="4650D552"/>
    <w:rsid w:val="465253E7"/>
    <w:rsid w:val="468CE743"/>
    <w:rsid w:val="46A896D4"/>
    <w:rsid w:val="46FFE139"/>
    <w:rsid w:val="4726E031"/>
    <w:rsid w:val="47427651"/>
    <w:rsid w:val="474A0180"/>
    <w:rsid w:val="4753CC98"/>
    <w:rsid w:val="475C4B42"/>
    <w:rsid w:val="47A9E3FA"/>
    <w:rsid w:val="47B6E370"/>
    <w:rsid w:val="47D14FB3"/>
    <w:rsid w:val="47D3AA4A"/>
    <w:rsid w:val="47DC8E76"/>
    <w:rsid w:val="47E57475"/>
    <w:rsid w:val="4814AB75"/>
    <w:rsid w:val="48446735"/>
    <w:rsid w:val="487C1C8C"/>
    <w:rsid w:val="489BB3F7"/>
    <w:rsid w:val="48B91EB3"/>
    <w:rsid w:val="48ED5682"/>
    <w:rsid w:val="492FF526"/>
    <w:rsid w:val="494DA1E1"/>
    <w:rsid w:val="4954CBB1"/>
    <w:rsid w:val="498FBD3A"/>
    <w:rsid w:val="499A5696"/>
    <w:rsid w:val="49C48805"/>
    <w:rsid w:val="49E03796"/>
    <w:rsid w:val="49F94F1D"/>
    <w:rsid w:val="4A2EF4A6"/>
    <w:rsid w:val="4A35E32B"/>
    <w:rsid w:val="4A52665F"/>
    <w:rsid w:val="4ABBA1A1"/>
    <w:rsid w:val="4AC4EFE3"/>
    <w:rsid w:val="4AC6D37F"/>
    <w:rsid w:val="4ACAE112"/>
    <w:rsid w:val="4AFABE46"/>
    <w:rsid w:val="4B063BA4"/>
    <w:rsid w:val="4B0B4B0C"/>
    <w:rsid w:val="4B6B59CE"/>
    <w:rsid w:val="4BB635E4"/>
    <w:rsid w:val="4BB63698"/>
    <w:rsid w:val="4BC1C6B1"/>
    <w:rsid w:val="4BCE97BD"/>
    <w:rsid w:val="4BD0F21F"/>
    <w:rsid w:val="4BD7E5E2"/>
    <w:rsid w:val="4BDA1B2B"/>
    <w:rsid w:val="4BDFE92A"/>
    <w:rsid w:val="4BE123D9"/>
    <w:rsid w:val="4C39C6F5"/>
    <w:rsid w:val="4C42467E"/>
    <w:rsid w:val="4C6A42A1"/>
    <w:rsid w:val="4C7CE059"/>
    <w:rsid w:val="4C8E1B30"/>
    <w:rsid w:val="4C97AD86"/>
    <w:rsid w:val="4CA20C05"/>
    <w:rsid w:val="4CC44A71"/>
    <w:rsid w:val="4CCEE6E0"/>
    <w:rsid w:val="4CD9D29E"/>
    <w:rsid w:val="4CECF125"/>
    <w:rsid w:val="4D072A2F"/>
    <w:rsid w:val="4D669568"/>
    <w:rsid w:val="4D70DCBC"/>
    <w:rsid w:val="4D736779"/>
    <w:rsid w:val="4D7DD6A0"/>
    <w:rsid w:val="4D8291DD"/>
    <w:rsid w:val="4D8B1D6D"/>
    <w:rsid w:val="4DAF97B6"/>
    <w:rsid w:val="4DB1B7D5"/>
    <w:rsid w:val="4DC33C44"/>
    <w:rsid w:val="4DD6C35D"/>
    <w:rsid w:val="4DE75C24"/>
    <w:rsid w:val="4DEF49A5"/>
    <w:rsid w:val="4E04839C"/>
    <w:rsid w:val="4E6C6D6D"/>
    <w:rsid w:val="4E784615"/>
    <w:rsid w:val="4E84638F"/>
    <w:rsid w:val="4E97FDF8"/>
    <w:rsid w:val="4ECC9ECB"/>
    <w:rsid w:val="4EE9FA5D"/>
    <w:rsid w:val="4F0BD8F5"/>
    <w:rsid w:val="4F191349"/>
    <w:rsid w:val="4F298E87"/>
    <w:rsid w:val="4F31ECF8"/>
    <w:rsid w:val="4F32EC52"/>
    <w:rsid w:val="4F3ED7A6"/>
    <w:rsid w:val="4F47F21D"/>
    <w:rsid w:val="4F832C85"/>
    <w:rsid w:val="4F872DB0"/>
    <w:rsid w:val="4FD6CBDB"/>
    <w:rsid w:val="4FFD26B8"/>
    <w:rsid w:val="503405E6"/>
    <w:rsid w:val="508B8C2C"/>
    <w:rsid w:val="509E362A"/>
    <w:rsid w:val="509EABD0"/>
    <w:rsid w:val="509FF1FA"/>
    <w:rsid w:val="50A05688"/>
    <w:rsid w:val="50A75425"/>
    <w:rsid w:val="50CA9C20"/>
    <w:rsid w:val="5108EE9D"/>
    <w:rsid w:val="513F362F"/>
    <w:rsid w:val="5141A1E8"/>
    <w:rsid w:val="515F5452"/>
    <w:rsid w:val="5167B71E"/>
    <w:rsid w:val="51729C3C"/>
    <w:rsid w:val="517EE7A5"/>
    <w:rsid w:val="518C401E"/>
    <w:rsid w:val="51FF25FD"/>
    <w:rsid w:val="5230C553"/>
    <w:rsid w:val="523A068B"/>
    <w:rsid w:val="523BC25B"/>
    <w:rsid w:val="5243433B"/>
    <w:rsid w:val="52984264"/>
    <w:rsid w:val="52DF991C"/>
    <w:rsid w:val="52FEA2EF"/>
    <w:rsid w:val="530E6F6B"/>
    <w:rsid w:val="53165661"/>
    <w:rsid w:val="531EFD81"/>
    <w:rsid w:val="53378E77"/>
    <w:rsid w:val="5342274D"/>
    <w:rsid w:val="535D89C2"/>
    <w:rsid w:val="53971DC6"/>
    <w:rsid w:val="53C30328"/>
    <w:rsid w:val="53E91485"/>
    <w:rsid w:val="542A2B81"/>
    <w:rsid w:val="54563105"/>
    <w:rsid w:val="5487F23E"/>
    <w:rsid w:val="5498E323"/>
    <w:rsid w:val="54990F79"/>
    <w:rsid w:val="54D5EF3F"/>
    <w:rsid w:val="54DDF7AE"/>
    <w:rsid w:val="55166AB1"/>
    <w:rsid w:val="5524DC8E"/>
    <w:rsid w:val="554C3076"/>
    <w:rsid w:val="55B78F50"/>
    <w:rsid w:val="55F0A500"/>
    <w:rsid w:val="560091B9"/>
    <w:rsid w:val="560E3C5B"/>
    <w:rsid w:val="561739DE"/>
    <w:rsid w:val="5623C29F"/>
    <w:rsid w:val="562887FC"/>
    <w:rsid w:val="56428506"/>
    <w:rsid w:val="564E8E27"/>
    <w:rsid w:val="564E8E27"/>
    <w:rsid w:val="56501499"/>
    <w:rsid w:val="5663BD1C"/>
    <w:rsid w:val="5676DDB7"/>
    <w:rsid w:val="567C8F3E"/>
    <w:rsid w:val="56808ADB"/>
    <w:rsid w:val="5687858B"/>
    <w:rsid w:val="56B23B12"/>
    <w:rsid w:val="56CB430C"/>
    <w:rsid w:val="56E800D7"/>
    <w:rsid w:val="56F67DE3"/>
    <w:rsid w:val="57156534"/>
    <w:rsid w:val="57178592"/>
    <w:rsid w:val="5720B547"/>
    <w:rsid w:val="5723D680"/>
    <w:rsid w:val="5764E20E"/>
    <w:rsid w:val="578D1070"/>
    <w:rsid w:val="5794451A"/>
    <w:rsid w:val="579D2049"/>
    <w:rsid w:val="57BFFCBF"/>
    <w:rsid w:val="57E9CE14"/>
    <w:rsid w:val="57F4F587"/>
    <w:rsid w:val="57FB81A2"/>
    <w:rsid w:val="5802A428"/>
    <w:rsid w:val="5815481C"/>
    <w:rsid w:val="582EC0CD"/>
    <w:rsid w:val="583E6CBD"/>
    <w:rsid w:val="5842EC7A"/>
    <w:rsid w:val="587C7908"/>
    <w:rsid w:val="58878FDE"/>
    <w:rsid w:val="588C6842"/>
    <w:rsid w:val="588FFC91"/>
    <w:rsid w:val="58F57E3B"/>
    <w:rsid w:val="58FDEA97"/>
    <w:rsid w:val="59270B26"/>
    <w:rsid w:val="5953936F"/>
    <w:rsid w:val="5962FFD8"/>
    <w:rsid w:val="5969215B"/>
    <w:rsid w:val="5987B55B"/>
    <w:rsid w:val="59AB7C4E"/>
    <w:rsid w:val="59ADD870"/>
    <w:rsid w:val="59C75056"/>
    <w:rsid w:val="59E9DBD4"/>
    <w:rsid w:val="5A1546CB"/>
    <w:rsid w:val="5A1A35C9"/>
    <w:rsid w:val="5A303AFD"/>
    <w:rsid w:val="5A3BA74A"/>
    <w:rsid w:val="5A8D6945"/>
    <w:rsid w:val="5AA52BC4"/>
    <w:rsid w:val="5ABB412D"/>
    <w:rsid w:val="5AD9E13C"/>
    <w:rsid w:val="5AF92217"/>
    <w:rsid w:val="5B38F738"/>
    <w:rsid w:val="5B467FB4"/>
    <w:rsid w:val="5BD03114"/>
    <w:rsid w:val="5BDC1003"/>
    <w:rsid w:val="5BF747A3"/>
    <w:rsid w:val="5C102261"/>
    <w:rsid w:val="5C446A5E"/>
    <w:rsid w:val="5C47E8FA"/>
    <w:rsid w:val="5C75408B"/>
    <w:rsid w:val="5C8E68E8"/>
    <w:rsid w:val="5CBD3F37"/>
    <w:rsid w:val="5CE6709A"/>
    <w:rsid w:val="5D02322B"/>
    <w:rsid w:val="5D19D350"/>
    <w:rsid w:val="5D41D8A4"/>
    <w:rsid w:val="5D77B11D"/>
    <w:rsid w:val="5D97D9CD"/>
    <w:rsid w:val="5DA12800"/>
    <w:rsid w:val="5DAFF268"/>
    <w:rsid w:val="5DDDCEF7"/>
    <w:rsid w:val="5DF50DB8"/>
    <w:rsid w:val="5E1110EC"/>
    <w:rsid w:val="5E269323"/>
    <w:rsid w:val="5E2ED484"/>
    <w:rsid w:val="5E66E860"/>
    <w:rsid w:val="5E89F728"/>
    <w:rsid w:val="5ED41D69"/>
    <w:rsid w:val="5F16E354"/>
    <w:rsid w:val="5F255BA4"/>
    <w:rsid w:val="5F2E9AC6"/>
    <w:rsid w:val="5F33D7C6"/>
    <w:rsid w:val="5F45641A"/>
    <w:rsid w:val="5F7272A0"/>
    <w:rsid w:val="5FAA0039"/>
    <w:rsid w:val="5FB65115"/>
    <w:rsid w:val="5FC6DE48"/>
    <w:rsid w:val="5FD26A4B"/>
    <w:rsid w:val="5FDE0D6C"/>
    <w:rsid w:val="5FF0BE1E"/>
    <w:rsid w:val="5FF73EB2"/>
    <w:rsid w:val="60310153"/>
    <w:rsid w:val="6081AE0F"/>
    <w:rsid w:val="60CA6B27"/>
    <w:rsid w:val="60DCC8C0"/>
    <w:rsid w:val="60FCAAC9"/>
    <w:rsid w:val="6132141D"/>
    <w:rsid w:val="615B861F"/>
    <w:rsid w:val="617112B4"/>
    <w:rsid w:val="6181D211"/>
    <w:rsid w:val="618E2FBE"/>
    <w:rsid w:val="61A80D25"/>
    <w:rsid w:val="61B5C569"/>
    <w:rsid w:val="61B87BE8"/>
    <w:rsid w:val="61E5A970"/>
    <w:rsid w:val="61E7C199"/>
    <w:rsid w:val="621D374D"/>
    <w:rsid w:val="625A9C21"/>
    <w:rsid w:val="62668927"/>
    <w:rsid w:val="6271FB95"/>
    <w:rsid w:val="627BFD3B"/>
    <w:rsid w:val="6283638B"/>
    <w:rsid w:val="62A95DB8"/>
    <w:rsid w:val="62E2AAFA"/>
    <w:rsid w:val="62F504EE"/>
    <w:rsid w:val="6314BA32"/>
    <w:rsid w:val="632C80BB"/>
    <w:rsid w:val="6337E2DC"/>
    <w:rsid w:val="633F48DB"/>
    <w:rsid w:val="634FAC89"/>
    <w:rsid w:val="6358A402"/>
    <w:rsid w:val="6372D8B1"/>
    <w:rsid w:val="6374312E"/>
    <w:rsid w:val="63DA10A0"/>
    <w:rsid w:val="63DABFDF"/>
    <w:rsid w:val="6425E24C"/>
    <w:rsid w:val="64378E69"/>
    <w:rsid w:val="6483D287"/>
    <w:rsid w:val="648AF0C5"/>
    <w:rsid w:val="6495EDDE"/>
    <w:rsid w:val="64B02634"/>
    <w:rsid w:val="64C7E4FA"/>
    <w:rsid w:val="64E19C29"/>
    <w:rsid w:val="64E64336"/>
    <w:rsid w:val="64EA0705"/>
    <w:rsid w:val="65012DA5"/>
    <w:rsid w:val="650A098E"/>
    <w:rsid w:val="65134D0C"/>
    <w:rsid w:val="6549C950"/>
    <w:rsid w:val="6562ED5F"/>
    <w:rsid w:val="65769040"/>
    <w:rsid w:val="65901640"/>
    <w:rsid w:val="65D928E9"/>
    <w:rsid w:val="65E50D72"/>
    <w:rsid w:val="66047C5D"/>
    <w:rsid w:val="660AA240"/>
    <w:rsid w:val="660FF279"/>
    <w:rsid w:val="663CB1C9"/>
    <w:rsid w:val="664AC8E9"/>
    <w:rsid w:val="664FBBAF"/>
    <w:rsid w:val="66663863"/>
    <w:rsid w:val="666E25E9"/>
    <w:rsid w:val="669A326A"/>
    <w:rsid w:val="66A8C3C9"/>
    <w:rsid w:val="66C0B596"/>
    <w:rsid w:val="66D4DD58"/>
    <w:rsid w:val="67022649"/>
    <w:rsid w:val="6718DF00"/>
    <w:rsid w:val="672BE6A1"/>
    <w:rsid w:val="673E9A41"/>
    <w:rsid w:val="673EBC13"/>
    <w:rsid w:val="6793FE59"/>
    <w:rsid w:val="67A4FBE9"/>
    <w:rsid w:val="67B43FD5"/>
    <w:rsid w:val="67C87611"/>
    <w:rsid w:val="67D5B6CA"/>
    <w:rsid w:val="681494E0"/>
    <w:rsid w:val="682A4C7D"/>
    <w:rsid w:val="683602CB"/>
    <w:rsid w:val="6843454C"/>
    <w:rsid w:val="684EC5C9"/>
    <w:rsid w:val="6855F108"/>
    <w:rsid w:val="6864FF38"/>
    <w:rsid w:val="6875CB9F"/>
    <w:rsid w:val="688FD891"/>
    <w:rsid w:val="68A51E10"/>
    <w:rsid w:val="68B23F97"/>
    <w:rsid w:val="68BC47AD"/>
    <w:rsid w:val="68EC4002"/>
    <w:rsid w:val="68EEA569"/>
    <w:rsid w:val="68F81FC3"/>
    <w:rsid w:val="69346797"/>
    <w:rsid w:val="694B7D6D"/>
    <w:rsid w:val="6963BB59"/>
    <w:rsid w:val="69644672"/>
    <w:rsid w:val="697E3A0E"/>
    <w:rsid w:val="697F73E9"/>
    <w:rsid w:val="69A9C7D9"/>
    <w:rsid w:val="69B5270A"/>
    <w:rsid w:val="69EA1DC5"/>
    <w:rsid w:val="6A27BC6B"/>
    <w:rsid w:val="6A3C1E57"/>
    <w:rsid w:val="6AA8E9FD"/>
    <w:rsid w:val="6AB87E95"/>
    <w:rsid w:val="6B0016D3"/>
    <w:rsid w:val="6B097D4A"/>
    <w:rsid w:val="6B0DB0CF"/>
    <w:rsid w:val="6B48328D"/>
    <w:rsid w:val="6B9CCD96"/>
    <w:rsid w:val="6BADE0C3"/>
    <w:rsid w:val="6BC38CCC"/>
    <w:rsid w:val="6BC4839C"/>
    <w:rsid w:val="6BCA84BF"/>
    <w:rsid w:val="6BD62FF0"/>
    <w:rsid w:val="6BD85A4F"/>
    <w:rsid w:val="6C0D6B6D"/>
    <w:rsid w:val="6C4E1233"/>
    <w:rsid w:val="6C5B99E5"/>
    <w:rsid w:val="6CA48CB2"/>
    <w:rsid w:val="6CA77F3B"/>
    <w:rsid w:val="6CBAAD66"/>
    <w:rsid w:val="6CBC6F9B"/>
    <w:rsid w:val="6CC845EF"/>
    <w:rsid w:val="6CDD676D"/>
    <w:rsid w:val="6CF48F52"/>
    <w:rsid w:val="6CFBDE34"/>
    <w:rsid w:val="6CFD201A"/>
    <w:rsid w:val="6D3A56CE"/>
    <w:rsid w:val="6D54DB35"/>
    <w:rsid w:val="6D6E3C3F"/>
    <w:rsid w:val="6D864EB0"/>
    <w:rsid w:val="6D9B2825"/>
    <w:rsid w:val="6DB10134"/>
    <w:rsid w:val="6DB2B9DF"/>
    <w:rsid w:val="6DBC939D"/>
    <w:rsid w:val="6DD9F329"/>
    <w:rsid w:val="6DF47E82"/>
    <w:rsid w:val="6E270008"/>
    <w:rsid w:val="6E42CEC9"/>
    <w:rsid w:val="6E44D02E"/>
    <w:rsid w:val="6E57788E"/>
    <w:rsid w:val="6E80B52B"/>
    <w:rsid w:val="6E8B8BED"/>
    <w:rsid w:val="6ECBB36B"/>
    <w:rsid w:val="6EEE259F"/>
    <w:rsid w:val="6F2098A5"/>
    <w:rsid w:val="6F27F52E"/>
    <w:rsid w:val="6F2D629E"/>
    <w:rsid w:val="6F5B3566"/>
    <w:rsid w:val="6F8410CB"/>
    <w:rsid w:val="6F84BA6D"/>
    <w:rsid w:val="6FA60982"/>
    <w:rsid w:val="6FB213D1"/>
    <w:rsid w:val="6FBF8A6E"/>
    <w:rsid w:val="6FC79CC0"/>
    <w:rsid w:val="6FD387F6"/>
    <w:rsid w:val="70B4F5AC"/>
    <w:rsid w:val="70BC6906"/>
    <w:rsid w:val="70E3E8F0"/>
    <w:rsid w:val="711ABC19"/>
    <w:rsid w:val="71209287"/>
    <w:rsid w:val="71DC43DE"/>
    <w:rsid w:val="71DF9300"/>
    <w:rsid w:val="7207D955"/>
    <w:rsid w:val="72284C58"/>
    <w:rsid w:val="7252986B"/>
    <w:rsid w:val="72705C03"/>
    <w:rsid w:val="7270F289"/>
    <w:rsid w:val="72932248"/>
    <w:rsid w:val="72B90736"/>
    <w:rsid w:val="730A5592"/>
    <w:rsid w:val="730B876A"/>
    <w:rsid w:val="730BF3F7"/>
    <w:rsid w:val="7336D782"/>
    <w:rsid w:val="7338B02A"/>
    <w:rsid w:val="73573B5D"/>
    <w:rsid w:val="7363F6D6"/>
    <w:rsid w:val="736CBF9F"/>
    <w:rsid w:val="7377F988"/>
    <w:rsid w:val="737BE7EE"/>
    <w:rsid w:val="739D928A"/>
    <w:rsid w:val="739DD264"/>
    <w:rsid w:val="73A6283D"/>
    <w:rsid w:val="73C784DF"/>
    <w:rsid w:val="73D18A78"/>
    <w:rsid w:val="73DD7DC3"/>
    <w:rsid w:val="73EE68CC"/>
    <w:rsid w:val="740EF804"/>
    <w:rsid w:val="741D3F1B"/>
    <w:rsid w:val="744DC5A4"/>
    <w:rsid w:val="7479D334"/>
    <w:rsid w:val="74856B1A"/>
    <w:rsid w:val="74F433C4"/>
    <w:rsid w:val="753407FA"/>
    <w:rsid w:val="753CCC6A"/>
    <w:rsid w:val="755C39D8"/>
    <w:rsid w:val="755C91E2"/>
    <w:rsid w:val="756D5AD9"/>
    <w:rsid w:val="759A353D"/>
    <w:rsid w:val="75CC6116"/>
    <w:rsid w:val="764AB700"/>
    <w:rsid w:val="764DAA0E"/>
    <w:rsid w:val="7656D146"/>
    <w:rsid w:val="766CD86A"/>
    <w:rsid w:val="767A1965"/>
    <w:rsid w:val="76EDA3DD"/>
    <w:rsid w:val="76F0936A"/>
    <w:rsid w:val="76F8B2C6"/>
    <w:rsid w:val="76F8B2C6"/>
    <w:rsid w:val="770F4230"/>
    <w:rsid w:val="7754DFDD"/>
    <w:rsid w:val="7789FD9D"/>
    <w:rsid w:val="779022CA"/>
    <w:rsid w:val="77910137"/>
    <w:rsid w:val="77A5303A"/>
    <w:rsid w:val="77B1FF41"/>
    <w:rsid w:val="77E97A6F"/>
    <w:rsid w:val="77EDEF67"/>
    <w:rsid w:val="77F2A1A7"/>
    <w:rsid w:val="78075F27"/>
    <w:rsid w:val="78099D60"/>
    <w:rsid w:val="780E70D3"/>
    <w:rsid w:val="7846FADD"/>
    <w:rsid w:val="7861C675"/>
    <w:rsid w:val="789DB4FA"/>
    <w:rsid w:val="78A4FB9B"/>
    <w:rsid w:val="78A8B192"/>
    <w:rsid w:val="78B40D67"/>
    <w:rsid w:val="78C1D9EF"/>
    <w:rsid w:val="78F54907"/>
    <w:rsid w:val="792B54F5"/>
    <w:rsid w:val="794DCFA2"/>
    <w:rsid w:val="795E9E1A"/>
    <w:rsid w:val="79695AAF"/>
    <w:rsid w:val="797A55A9"/>
    <w:rsid w:val="799EEF62"/>
    <w:rsid w:val="79A56DC1"/>
    <w:rsid w:val="79A6480A"/>
    <w:rsid w:val="79B42525"/>
    <w:rsid w:val="79D3385A"/>
    <w:rsid w:val="7A297C1D"/>
    <w:rsid w:val="7A858CDB"/>
    <w:rsid w:val="7AB42E7C"/>
    <w:rsid w:val="7AC1AB4A"/>
    <w:rsid w:val="7AC1D666"/>
    <w:rsid w:val="7AD960DE"/>
    <w:rsid w:val="7B5B5A17"/>
    <w:rsid w:val="7BDC6034"/>
    <w:rsid w:val="7BDD6366"/>
    <w:rsid w:val="7BE6849F"/>
    <w:rsid w:val="7BFE15EC"/>
    <w:rsid w:val="7C2C91D5"/>
    <w:rsid w:val="7C4820B9"/>
    <w:rsid w:val="7C6C2383"/>
    <w:rsid w:val="7C75313F"/>
    <w:rsid w:val="7C988A9C"/>
    <w:rsid w:val="7CB6021D"/>
    <w:rsid w:val="7CDD0E83"/>
    <w:rsid w:val="7CE1FEF4"/>
    <w:rsid w:val="7CE25060"/>
    <w:rsid w:val="7CEEAE9E"/>
    <w:rsid w:val="7D17048B"/>
    <w:rsid w:val="7D4EE29C"/>
    <w:rsid w:val="7D6FF25D"/>
    <w:rsid w:val="7D87947C"/>
    <w:rsid w:val="7DA1D3D3"/>
    <w:rsid w:val="7DBB2831"/>
    <w:rsid w:val="7DF13D90"/>
    <w:rsid w:val="7DFA324E"/>
    <w:rsid w:val="7DFEC618"/>
    <w:rsid w:val="7E01692E"/>
    <w:rsid w:val="7E07F3E4"/>
    <w:rsid w:val="7E3CCBD2"/>
    <w:rsid w:val="7E7350FD"/>
    <w:rsid w:val="7E8D50E6"/>
    <w:rsid w:val="7E999578"/>
    <w:rsid w:val="7E99FA2E"/>
    <w:rsid w:val="7E9EC67B"/>
    <w:rsid w:val="7EA1E7B4"/>
    <w:rsid w:val="7EB2D4EC"/>
    <w:rsid w:val="7EBDE9A0"/>
    <w:rsid w:val="7EDCE4E1"/>
    <w:rsid w:val="7F0608FC"/>
    <w:rsid w:val="7F38D8C7"/>
    <w:rsid w:val="7F3DA434"/>
    <w:rsid w:val="7F426991"/>
    <w:rsid w:val="7F4EB6EB"/>
    <w:rsid w:val="7F4FE46C"/>
    <w:rsid w:val="7F502546"/>
    <w:rsid w:val="7F81AD76"/>
    <w:rsid w:val="7F93A9A4"/>
    <w:rsid w:val="7FCF82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B0388"/>
  <w15:chartTrackingRefBased/>
  <w15:docId w15:val="{1412A9DE-0EB3-4415-9949-9746E2D3F1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1/relationships/people" Target="people.xml" Id="Re9185a574da24024" /><Relationship Type="http://schemas.microsoft.com/office/2011/relationships/commentsExtended" Target="commentsExtended.xml" Id="R37269605cbaf40ab" /><Relationship Type="http://schemas.microsoft.com/office/2016/09/relationships/commentsIds" Target="commentsIds.xml" Id="R190afd5efd4f40f6" /><Relationship Type="http://schemas.openxmlformats.org/officeDocument/2006/relationships/footnotes" Target="footnotes.xml" Id="R75dfe160bcc34520" /><Relationship Type="http://schemas.microsoft.com/office/2019/09/relationships/intelligence" Target="intelligence.xml" Id="R8f32004fea9c4e6c" /><Relationship Type="http://schemas.openxmlformats.org/officeDocument/2006/relationships/hyperlink" Target="https://www.bera.ac.uk/resources/all-publications/resources-for-researchers" TargetMode="External" Id="Ra4302798ce8a4fab" /><Relationship Type="http://schemas.openxmlformats.org/officeDocument/2006/relationships/hyperlink" Target="http://dictionary.cambridge.org/us/dictionary/english/rote" TargetMode="External" Id="R065139f86869412f" /><Relationship Type="http://schemas.openxmlformats.org/officeDocument/2006/relationships/hyperlink" Target="https://www.gov.uk/government/speeches/michael-gove-to-the-national-college-annual-conference-birmingham" TargetMode="External" Id="Rde2b73c342d04a2d" /><Relationship Type="http://schemas.openxmlformats.org/officeDocument/2006/relationships/hyperlink" Target="https://doi.org/10.1207/S15326985EP3801_6" TargetMode="External" Id="R62f656ae3a594498" /><Relationship Type="http://schemas.openxmlformats.org/officeDocument/2006/relationships/hyperlink" Target="https://pdfs.semanticscholar.org/a515/c6ef747b69d103305e8e326390f05d5f8caa.pdf" TargetMode="External" Id="Rc73b5ff3f65f4044" /><Relationship Type="http://schemas.openxmlformats.org/officeDocument/2006/relationships/hyperlink" Target="https://search-ebscohost-com.ezproxy.uwtsd.ac.uk/login.aspx?direct=true&amp;db=aph&amp;AN=2594335&amp;site=ehost-live" TargetMode="External" Id="R6e633ce6a15643fe" /><Relationship Type="http://schemas.openxmlformats.org/officeDocument/2006/relationships/hyperlink" Target="https://questions-statements.parliament.uk/written-questions/detail/2021-09-06/43435/" TargetMode="External" Id="R2dba94e0a2574b53" /><Relationship Type="http://schemas.openxmlformats.org/officeDocument/2006/relationships/header" Target="header.xml" Id="R289a35a74f1a47e9" /><Relationship Type="http://schemas.openxmlformats.org/officeDocument/2006/relationships/footer" Target="footer.xml" Id="Rbbf5394b970249b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2021-09-26T16:51:36.5295345Z</dcterms:created>
  <dcterms:modified xsi:type="dcterms:W3CDTF">2021-10-29T11:04:44.3835041Z</dcterms:modified>
  <dc:creator>Jessica Aldridge (2104574)</dc:creator>
  <lastModifiedBy>Jessica Aldridge (2104574)</lastModifiedBy>
</coreProperties>
</file>