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0131" w:rsidRPr="00C542F8" w:rsidRDefault="00C542F8" w:rsidP="00C542F8">
      <w:pPr>
        <w:jc w:val="center"/>
        <w:rPr>
          <w:rFonts w:ascii="Arial" w:hAnsi="Arial" w:cs="Arial"/>
          <w:b/>
          <w:sz w:val="24"/>
          <w:szCs w:val="24"/>
        </w:rPr>
      </w:pPr>
      <w:r w:rsidRPr="00C542F8">
        <w:rPr>
          <w:rFonts w:ascii="Arial" w:hAnsi="Arial" w:cs="Arial"/>
          <w:b/>
          <w:sz w:val="24"/>
          <w:szCs w:val="24"/>
        </w:rPr>
        <w:t>SJSS5002 2019-20: Assignment 1 Guidance</w:t>
      </w:r>
    </w:p>
    <w:p w:rsidR="00B16314" w:rsidRPr="00B60131" w:rsidRDefault="00B60131">
      <w:pPr>
        <w:rPr>
          <w:rFonts w:ascii="Arial" w:hAnsi="Arial" w:cs="Arial"/>
          <w:sz w:val="24"/>
          <w:szCs w:val="24"/>
        </w:rPr>
      </w:pPr>
      <w:r w:rsidRPr="00B60131">
        <w:rPr>
          <w:rFonts w:ascii="Arial" w:hAnsi="Arial" w:cs="Arial"/>
          <w:sz w:val="24"/>
          <w:szCs w:val="24"/>
        </w:rPr>
        <w:t>Adopting a Sociological Lens or a lens used in the social sciences</w:t>
      </w:r>
    </w:p>
    <w:p w:rsidR="00B60131" w:rsidRPr="00B60131" w:rsidRDefault="00B60131">
      <w:pPr>
        <w:rPr>
          <w:rFonts w:ascii="Arial" w:hAnsi="Arial" w:cs="Arial"/>
          <w:sz w:val="24"/>
          <w:szCs w:val="24"/>
        </w:rPr>
      </w:pPr>
      <w:r w:rsidRPr="00B60131">
        <w:rPr>
          <w:rFonts w:ascii="Arial" w:hAnsi="Arial" w:cs="Arial"/>
          <w:sz w:val="24"/>
          <w:szCs w:val="24"/>
        </w:rPr>
        <w:t>There are 4 main lenses or perspectives you could choose from in order to help you address the assignments question:</w:t>
      </w:r>
    </w:p>
    <w:p w:rsidR="00B60131" w:rsidRPr="00B60131" w:rsidRDefault="00B60131" w:rsidP="00B60131">
      <w:pPr>
        <w:overflowPunct w:val="0"/>
        <w:autoSpaceDE w:val="0"/>
        <w:autoSpaceDN w:val="0"/>
        <w:adjustRightInd w:val="0"/>
        <w:textAlignment w:val="baseline"/>
        <w:rPr>
          <w:rFonts w:ascii="Arial" w:hAnsi="Arial" w:cs="Arial"/>
          <w:color w:val="000000"/>
          <w:sz w:val="24"/>
          <w:szCs w:val="24"/>
        </w:rPr>
      </w:pPr>
      <w:r w:rsidRPr="00B60131">
        <w:rPr>
          <w:rFonts w:ascii="Arial" w:hAnsi="Arial" w:cs="Arial"/>
          <w:color w:val="000000"/>
          <w:sz w:val="24"/>
          <w:szCs w:val="24"/>
        </w:rPr>
        <w:t>Adopting a specific sociological theoretical ‘lens’ of you</w:t>
      </w:r>
      <w:r w:rsidRPr="00B60131">
        <w:rPr>
          <w:rFonts w:ascii="Arial" w:hAnsi="Arial" w:cs="Arial"/>
          <w:color w:val="000000"/>
          <w:sz w:val="24"/>
          <w:szCs w:val="24"/>
        </w:rPr>
        <w:t xml:space="preserve">r choice critically explore one </w:t>
      </w:r>
      <w:r w:rsidRPr="00B60131">
        <w:rPr>
          <w:rFonts w:ascii="Arial" w:hAnsi="Arial" w:cs="Arial"/>
          <w:color w:val="000000"/>
          <w:sz w:val="24"/>
          <w:szCs w:val="24"/>
        </w:rPr>
        <w:t>of the following contemporary issues in society:</w:t>
      </w:r>
    </w:p>
    <w:p w:rsidR="00B60131" w:rsidRPr="00B60131" w:rsidRDefault="00B60131" w:rsidP="00B60131">
      <w:pPr>
        <w:numPr>
          <w:ilvl w:val="0"/>
          <w:numId w:val="1"/>
        </w:numPr>
        <w:overflowPunct w:val="0"/>
        <w:autoSpaceDE w:val="0"/>
        <w:autoSpaceDN w:val="0"/>
        <w:adjustRightInd w:val="0"/>
        <w:spacing w:after="0" w:line="240" w:lineRule="auto"/>
        <w:textAlignment w:val="baseline"/>
        <w:rPr>
          <w:rFonts w:ascii="Arial" w:hAnsi="Arial" w:cs="Arial"/>
          <w:color w:val="000000"/>
          <w:sz w:val="24"/>
          <w:szCs w:val="24"/>
        </w:rPr>
      </w:pPr>
      <w:r w:rsidRPr="00B60131">
        <w:rPr>
          <w:rFonts w:ascii="Arial" w:hAnsi="Arial" w:cs="Arial"/>
          <w:color w:val="000000"/>
          <w:sz w:val="24"/>
          <w:szCs w:val="24"/>
        </w:rPr>
        <w:t>‘</w:t>
      </w:r>
      <w:proofErr w:type="spellStart"/>
      <w:r w:rsidRPr="00B60131">
        <w:rPr>
          <w:rFonts w:ascii="Arial" w:hAnsi="Arial" w:cs="Arial"/>
          <w:color w:val="000000"/>
          <w:sz w:val="24"/>
          <w:szCs w:val="24"/>
        </w:rPr>
        <w:t>Disablism</w:t>
      </w:r>
      <w:proofErr w:type="spellEnd"/>
      <w:r w:rsidRPr="00B60131">
        <w:rPr>
          <w:rFonts w:ascii="Arial" w:hAnsi="Arial" w:cs="Arial"/>
          <w:color w:val="000000"/>
          <w:sz w:val="24"/>
          <w:szCs w:val="24"/>
        </w:rPr>
        <w:t>’</w:t>
      </w:r>
    </w:p>
    <w:p w:rsidR="00B60131" w:rsidRPr="00B60131" w:rsidRDefault="00B60131" w:rsidP="007F6F09">
      <w:pPr>
        <w:numPr>
          <w:ilvl w:val="0"/>
          <w:numId w:val="1"/>
        </w:numPr>
        <w:overflowPunct w:val="0"/>
        <w:autoSpaceDE w:val="0"/>
        <w:autoSpaceDN w:val="0"/>
        <w:adjustRightInd w:val="0"/>
        <w:spacing w:after="0" w:line="240" w:lineRule="auto"/>
        <w:textAlignment w:val="baseline"/>
        <w:rPr>
          <w:rFonts w:ascii="Arial" w:hAnsi="Arial" w:cs="Arial"/>
          <w:sz w:val="24"/>
          <w:szCs w:val="24"/>
        </w:rPr>
      </w:pPr>
      <w:r w:rsidRPr="00B60131">
        <w:rPr>
          <w:rFonts w:ascii="Arial" w:hAnsi="Arial" w:cs="Arial"/>
          <w:color w:val="000000"/>
          <w:sz w:val="24"/>
          <w:szCs w:val="24"/>
        </w:rPr>
        <w:t>‘Poverty Porn and/or Charity Porn’</w:t>
      </w:r>
    </w:p>
    <w:p w:rsidR="00B60131" w:rsidRPr="00B60131" w:rsidRDefault="00B60131" w:rsidP="007F6F09">
      <w:pPr>
        <w:numPr>
          <w:ilvl w:val="0"/>
          <w:numId w:val="1"/>
        </w:numPr>
        <w:overflowPunct w:val="0"/>
        <w:autoSpaceDE w:val="0"/>
        <w:autoSpaceDN w:val="0"/>
        <w:adjustRightInd w:val="0"/>
        <w:spacing w:after="0" w:line="240" w:lineRule="auto"/>
        <w:textAlignment w:val="baseline"/>
        <w:rPr>
          <w:rFonts w:ascii="Arial" w:hAnsi="Arial" w:cs="Arial"/>
          <w:sz w:val="24"/>
          <w:szCs w:val="24"/>
        </w:rPr>
      </w:pPr>
      <w:r w:rsidRPr="00B60131">
        <w:rPr>
          <w:rFonts w:ascii="Arial" w:hAnsi="Arial" w:cs="Arial"/>
          <w:color w:val="000000"/>
          <w:sz w:val="24"/>
          <w:szCs w:val="24"/>
        </w:rPr>
        <w:t>‘Compassion fatigue’</w:t>
      </w:r>
    </w:p>
    <w:p w:rsidR="00B60131" w:rsidRPr="00B60131" w:rsidRDefault="00B60131" w:rsidP="00B60131">
      <w:pPr>
        <w:overflowPunct w:val="0"/>
        <w:autoSpaceDE w:val="0"/>
        <w:autoSpaceDN w:val="0"/>
        <w:adjustRightInd w:val="0"/>
        <w:spacing w:after="0" w:line="240" w:lineRule="auto"/>
        <w:textAlignment w:val="baseline"/>
        <w:rPr>
          <w:rFonts w:ascii="Arial" w:hAnsi="Arial" w:cs="Arial"/>
          <w:color w:val="000000"/>
          <w:sz w:val="24"/>
          <w:szCs w:val="24"/>
        </w:rPr>
      </w:pPr>
    </w:p>
    <w:p w:rsidR="00B60131" w:rsidRDefault="00B60131" w:rsidP="00B60131">
      <w:pPr>
        <w:overflowPunct w:val="0"/>
        <w:autoSpaceDE w:val="0"/>
        <w:autoSpaceDN w:val="0"/>
        <w:adjustRightInd w:val="0"/>
        <w:spacing w:after="0" w:line="240" w:lineRule="auto"/>
        <w:textAlignment w:val="baseline"/>
        <w:rPr>
          <w:rFonts w:ascii="Arial" w:hAnsi="Arial" w:cs="Arial"/>
          <w:sz w:val="24"/>
          <w:szCs w:val="24"/>
        </w:rPr>
      </w:pPr>
      <w:r>
        <w:rPr>
          <w:rFonts w:ascii="Arial" w:hAnsi="Arial" w:cs="Arial"/>
          <w:sz w:val="24"/>
          <w:szCs w:val="24"/>
        </w:rPr>
        <w:t xml:space="preserve">Within sociological theory there are four main perspectives.  </w:t>
      </w:r>
      <w:r w:rsidRPr="00B60131">
        <w:rPr>
          <w:rFonts w:ascii="Arial" w:hAnsi="Arial" w:cs="Arial"/>
          <w:sz w:val="24"/>
          <w:szCs w:val="24"/>
        </w:rPr>
        <w:t xml:space="preserve">These </w:t>
      </w:r>
      <w:r>
        <w:rPr>
          <w:rFonts w:ascii="Arial" w:hAnsi="Arial" w:cs="Arial"/>
          <w:sz w:val="24"/>
          <w:szCs w:val="24"/>
        </w:rPr>
        <w:t>four</w:t>
      </w:r>
      <w:r w:rsidRPr="00B60131">
        <w:rPr>
          <w:rFonts w:ascii="Arial" w:hAnsi="Arial" w:cs="Arial"/>
          <w:sz w:val="24"/>
          <w:szCs w:val="24"/>
        </w:rPr>
        <w:t xml:space="preserve"> main</w:t>
      </w:r>
      <w:r>
        <w:rPr>
          <w:rFonts w:ascii="Arial" w:hAnsi="Arial" w:cs="Arial"/>
          <w:sz w:val="24"/>
          <w:szCs w:val="24"/>
        </w:rPr>
        <w:t xml:space="preserve"> perspectives, or</w:t>
      </w:r>
      <w:r w:rsidRPr="00B60131">
        <w:rPr>
          <w:rFonts w:ascii="Arial" w:hAnsi="Arial" w:cs="Arial"/>
          <w:sz w:val="24"/>
          <w:szCs w:val="24"/>
        </w:rPr>
        <w:t xml:space="preserve"> lenses are</w:t>
      </w:r>
      <w:r>
        <w:rPr>
          <w:rFonts w:ascii="Arial" w:hAnsi="Arial" w:cs="Arial"/>
          <w:sz w:val="24"/>
          <w:szCs w:val="24"/>
        </w:rPr>
        <w:t>:</w:t>
      </w:r>
    </w:p>
    <w:p w:rsidR="00B60131" w:rsidRDefault="00B60131" w:rsidP="00B60131">
      <w:pPr>
        <w:overflowPunct w:val="0"/>
        <w:autoSpaceDE w:val="0"/>
        <w:autoSpaceDN w:val="0"/>
        <w:adjustRightInd w:val="0"/>
        <w:spacing w:after="0" w:line="240" w:lineRule="auto"/>
        <w:textAlignment w:val="baseline"/>
        <w:rPr>
          <w:rFonts w:ascii="Arial" w:hAnsi="Arial" w:cs="Arial"/>
          <w:sz w:val="24"/>
          <w:szCs w:val="24"/>
        </w:rPr>
      </w:pPr>
    </w:p>
    <w:p w:rsidR="00B60131" w:rsidRDefault="00B60131" w:rsidP="00B60131">
      <w:pPr>
        <w:pStyle w:val="ListParagraph"/>
        <w:numPr>
          <w:ilvl w:val="0"/>
          <w:numId w:val="2"/>
        </w:numPr>
        <w:overflowPunct w:val="0"/>
        <w:autoSpaceDE w:val="0"/>
        <w:autoSpaceDN w:val="0"/>
        <w:adjustRightInd w:val="0"/>
        <w:spacing w:after="0" w:line="240" w:lineRule="auto"/>
        <w:textAlignment w:val="baseline"/>
        <w:rPr>
          <w:rFonts w:ascii="Arial" w:hAnsi="Arial" w:cs="Arial"/>
          <w:sz w:val="24"/>
          <w:szCs w:val="24"/>
        </w:rPr>
      </w:pPr>
      <w:r w:rsidRPr="00B60131">
        <w:rPr>
          <w:rFonts w:ascii="Arial" w:hAnsi="Arial" w:cs="Arial"/>
          <w:sz w:val="24"/>
          <w:szCs w:val="24"/>
        </w:rPr>
        <w:t>Structural Functionalism</w:t>
      </w:r>
      <w:r>
        <w:rPr>
          <w:rFonts w:ascii="Arial" w:hAnsi="Arial" w:cs="Arial"/>
          <w:sz w:val="24"/>
          <w:szCs w:val="24"/>
        </w:rPr>
        <w:t xml:space="preserve"> (macro theory, organic, norms, traditions, like the human body, looking at society as a whole)</w:t>
      </w:r>
    </w:p>
    <w:p w:rsidR="00CA5963" w:rsidRPr="00B60131" w:rsidRDefault="00CA5963" w:rsidP="00CA5963">
      <w:pPr>
        <w:pStyle w:val="ListParagraph"/>
        <w:overflowPunct w:val="0"/>
        <w:autoSpaceDE w:val="0"/>
        <w:autoSpaceDN w:val="0"/>
        <w:adjustRightInd w:val="0"/>
        <w:spacing w:after="0" w:line="240" w:lineRule="auto"/>
        <w:textAlignment w:val="baseline"/>
        <w:rPr>
          <w:rFonts w:ascii="Arial" w:hAnsi="Arial" w:cs="Arial"/>
          <w:sz w:val="24"/>
          <w:szCs w:val="24"/>
        </w:rPr>
      </w:pPr>
    </w:p>
    <w:p w:rsidR="00B60131" w:rsidRDefault="00B60131" w:rsidP="00B60131">
      <w:pPr>
        <w:pStyle w:val="ListParagraph"/>
        <w:numPr>
          <w:ilvl w:val="0"/>
          <w:numId w:val="2"/>
        </w:numPr>
        <w:overflowPunct w:val="0"/>
        <w:autoSpaceDE w:val="0"/>
        <w:autoSpaceDN w:val="0"/>
        <w:adjustRightInd w:val="0"/>
        <w:spacing w:after="0" w:line="240" w:lineRule="auto"/>
        <w:textAlignment w:val="baseline"/>
        <w:rPr>
          <w:rFonts w:ascii="Arial" w:hAnsi="Arial" w:cs="Arial"/>
          <w:sz w:val="24"/>
          <w:szCs w:val="24"/>
        </w:rPr>
      </w:pPr>
      <w:r w:rsidRPr="00B60131">
        <w:rPr>
          <w:rFonts w:ascii="Arial" w:hAnsi="Arial" w:cs="Arial"/>
          <w:sz w:val="24"/>
          <w:szCs w:val="24"/>
        </w:rPr>
        <w:t>Critical Theory</w:t>
      </w:r>
      <w:r>
        <w:rPr>
          <w:rFonts w:ascii="Arial" w:hAnsi="Arial" w:cs="Arial"/>
          <w:sz w:val="24"/>
          <w:szCs w:val="24"/>
        </w:rPr>
        <w:t xml:space="preserve"> (reflective, critical, social sciences and humanities, neo-</w:t>
      </w:r>
      <w:proofErr w:type="spellStart"/>
      <w:r>
        <w:rPr>
          <w:rFonts w:ascii="Arial" w:hAnsi="Arial" w:cs="Arial"/>
          <w:sz w:val="24"/>
          <w:szCs w:val="24"/>
        </w:rPr>
        <w:t>marxist</w:t>
      </w:r>
      <w:proofErr w:type="spellEnd"/>
      <w:r>
        <w:rPr>
          <w:rFonts w:ascii="Arial" w:hAnsi="Arial" w:cs="Arial"/>
          <w:sz w:val="24"/>
          <w:szCs w:val="24"/>
        </w:rPr>
        <w:t>, Frankfurt School</w:t>
      </w:r>
      <w:r w:rsidR="00CA5963">
        <w:rPr>
          <w:rFonts w:ascii="Arial" w:hAnsi="Arial" w:cs="Arial"/>
          <w:sz w:val="24"/>
          <w:szCs w:val="24"/>
        </w:rPr>
        <w:t xml:space="preserve">, Gramsci, </w:t>
      </w:r>
      <w:proofErr w:type="spellStart"/>
      <w:r w:rsidR="00CA5963">
        <w:rPr>
          <w:rFonts w:ascii="Arial" w:hAnsi="Arial" w:cs="Arial"/>
          <w:sz w:val="24"/>
          <w:szCs w:val="24"/>
        </w:rPr>
        <w:t>Habermas</w:t>
      </w:r>
      <w:proofErr w:type="spellEnd"/>
      <w:r>
        <w:rPr>
          <w:rFonts w:ascii="Arial" w:hAnsi="Arial" w:cs="Arial"/>
          <w:sz w:val="24"/>
          <w:szCs w:val="24"/>
        </w:rPr>
        <w:t>)</w:t>
      </w:r>
    </w:p>
    <w:p w:rsidR="00CA5963" w:rsidRPr="00B60131" w:rsidRDefault="00CA5963" w:rsidP="00CA5963">
      <w:pPr>
        <w:pStyle w:val="ListParagraph"/>
        <w:overflowPunct w:val="0"/>
        <w:autoSpaceDE w:val="0"/>
        <w:autoSpaceDN w:val="0"/>
        <w:adjustRightInd w:val="0"/>
        <w:spacing w:after="0" w:line="240" w:lineRule="auto"/>
        <w:textAlignment w:val="baseline"/>
        <w:rPr>
          <w:rFonts w:ascii="Arial" w:hAnsi="Arial" w:cs="Arial"/>
          <w:sz w:val="24"/>
          <w:szCs w:val="24"/>
        </w:rPr>
      </w:pPr>
    </w:p>
    <w:p w:rsidR="00B60131" w:rsidRDefault="00B60131" w:rsidP="00B60131">
      <w:pPr>
        <w:pStyle w:val="ListParagraph"/>
        <w:numPr>
          <w:ilvl w:val="0"/>
          <w:numId w:val="2"/>
        </w:numPr>
        <w:overflowPunct w:val="0"/>
        <w:autoSpaceDE w:val="0"/>
        <w:autoSpaceDN w:val="0"/>
        <w:adjustRightInd w:val="0"/>
        <w:spacing w:after="0" w:line="240" w:lineRule="auto"/>
        <w:textAlignment w:val="baseline"/>
        <w:rPr>
          <w:rFonts w:ascii="Arial" w:hAnsi="Arial" w:cs="Arial"/>
          <w:sz w:val="24"/>
          <w:szCs w:val="24"/>
        </w:rPr>
      </w:pPr>
      <w:r w:rsidRPr="00B60131">
        <w:rPr>
          <w:rFonts w:ascii="Arial" w:hAnsi="Arial" w:cs="Arial"/>
          <w:sz w:val="24"/>
          <w:szCs w:val="24"/>
        </w:rPr>
        <w:t>Symbolic Interactionism</w:t>
      </w:r>
      <w:r w:rsidR="00CA5963">
        <w:rPr>
          <w:rFonts w:ascii="Arial" w:hAnsi="Arial" w:cs="Arial"/>
          <w:sz w:val="24"/>
          <w:szCs w:val="24"/>
        </w:rPr>
        <w:t xml:space="preserve"> (mid 20C derived from pragmatism, the meanings that things have to people, informed by what meaning society gives to those items, study of human life and human conduct, people as actors rather than slavish avatars, linked to the social construction of reality, physical objects, social objects and abstract objects)</w:t>
      </w:r>
    </w:p>
    <w:p w:rsidR="00CA5963" w:rsidRPr="00B60131" w:rsidRDefault="00CA5963" w:rsidP="00CA5963">
      <w:pPr>
        <w:pStyle w:val="ListParagraph"/>
        <w:overflowPunct w:val="0"/>
        <w:autoSpaceDE w:val="0"/>
        <w:autoSpaceDN w:val="0"/>
        <w:adjustRightInd w:val="0"/>
        <w:spacing w:after="0" w:line="240" w:lineRule="auto"/>
        <w:textAlignment w:val="baseline"/>
        <w:rPr>
          <w:rFonts w:ascii="Arial" w:hAnsi="Arial" w:cs="Arial"/>
          <w:sz w:val="24"/>
          <w:szCs w:val="24"/>
        </w:rPr>
      </w:pPr>
    </w:p>
    <w:p w:rsidR="00B60131" w:rsidRDefault="00B60131" w:rsidP="00B60131">
      <w:pPr>
        <w:pStyle w:val="ListParagraph"/>
        <w:numPr>
          <w:ilvl w:val="0"/>
          <w:numId w:val="2"/>
        </w:numPr>
        <w:overflowPunct w:val="0"/>
        <w:autoSpaceDE w:val="0"/>
        <w:autoSpaceDN w:val="0"/>
        <w:adjustRightInd w:val="0"/>
        <w:spacing w:after="0" w:line="240" w:lineRule="auto"/>
        <w:textAlignment w:val="baseline"/>
        <w:rPr>
          <w:rFonts w:ascii="Arial" w:hAnsi="Arial" w:cs="Arial"/>
          <w:sz w:val="24"/>
          <w:szCs w:val="24"/>
        </w:rPr>
      </w:pPr>
      <w:r w:rsidRPr="00B60131">
        <w:rPr>
          <w:rFonts w:ascii="Arial" w:hAnsi="Arial" w:cs="Arial"/>
          <w:sz w:val="24"/>
          <w:szCs w:val="24"/>
        </w:rPr>
        <w:t>Feminism</w:t>
      </w:r>
      <w:r w:rsidR="00CA5963">
        <w:rPr>
          <w:rFonts w:ascii="Arial" w:hAnsi="Arial" w:cs="Arial"/>
          <w:sz w:val="24"/>
          <w:szCs w:val="24"/>
        </w:rPr>
        <w:t xml:space="preserve"> (people treated equally, with respect, pro equality, men can be feminist,</w:t>
      </w:r>
      <w:r w:rsidR="001C2E52">
        <w:rPr>
          <w:rFonts w:ascii="Arial" w:hAnsi="Arial" w:cs="Arial"/>
          <w:sz w:val="24"/>
          <w:szCs w:val="24"/>
        </w:rPr>
        <w:t xml:space="preserve"> means different things to different people, a popular concept</w:t>
      </w:r>
      <w:r w:rsidR="00CA5963">
        <w:rPr>
          <w:rFonts w:ascii="Arial" w:hAnsi="Arial" w:cs="Arial"/>
          <w:sz w:val="24"/>
          <w:szCs w:val="24"/>
        </w:rPr>
        <w:t>)</w:t>
      </w:r>
    </w:p>
    <w:p w:rsidR="001C2E52" w:rsidRPr="001C2E52" w:rsidRDefault="001C2E52" w:rsidP="001C2E52">
      <w:pPr>
        <w:pStyle w:val="ListParagraph"/>
        <w:rPr>
          <w:rFonts w:ascii="Arial" w:hAnsi="Arial" w:cs="Arial"/>
          <w:sz w:val="24"/>
          <w:szCs w:val="24"/>
        </w:rPr>
      </w:pPr>
    </w:p>
    <w:p w:rsidR="001C2E52" w:rsidRDefault="001C2E52" w:rsidP="001C2E52">
      <w:pPr>
        <w:overflowPunct w:val="0"/>
        <w:autoSpaceDE w:val="0"/>
        <w:autoSpaceDN w:val="0"/>
        <w:adjustRightInd w:val="0"/>
        <w:spacing w:after="0" w:line="240" w:lineRule="auto"/>
        <w:textAlignment w:val="baseline"/>
        <w:rPr>
          <w:rFonts w:ascii="Arial" w:hAnsi="Arial" w:cs="Arial"/>
          <w:sz w:val="24"/>
          <w:szCs w:val="24"/>
        </w:rPr>
      </w:pPr>
      <w:r>
        <w:rPr>
          <w:rFonts w:ascii="Arial" w:hAnsi="Arial" w:cs="Arial"/>
          <w:sz w:val="24"/>
          <w:szCs w:val="24"/>
        </w:rPr>
        <w:t>You will need to engage in some personal reflection and analysis of your own perspective, to enable you to locate yourself in relation to sociological theory.  This will help you to identify an appropriate lens through which to explore and analyse the issue you choose to focus on.</w:t>
      </w:r>
    </w:p>
    <w:p w:rsidR="001C2E52" w:rsidRDefault="001C2E52" w:rsidP="001C2E52">
      <w:pPr>
        <w:overflowPunct w:val="0"/>
        <w:autoSpaceDE w:val="0"/>
        <w:autoSpaceDN w:val="0"/>
        <w:adjustRightInd w:val="0"/>
        <w:spacing w:after="0" w:line="240" w:lineRule="auto"/>
        <w:textAlignment w:val="baseline"/>
        <w:rPr>
          <w:rFonts w:ascii="Arial" w:hAnsi="Arial" w:cs="Arial"/>
          <w:sz w:val="24"/>
          <w:szCs w:val="24"/>
        </w:rPr>
      </w:pPr>
    </w:p>
    <w:p w:rsidR="001C2E52" w:rsidRDefault="001C2E52" w:rsidP="001C2E52">
      <w:pPr>
        <w:overflowPunct w:val="0"/>
        <w:autoSpaceDE w:val="0"/>
        <w:autoSpaceDN w:val="0"/>
        <w:adjustRightInd w:val="0"/>
        <w:spacing w:after="0" w:line="240" w:lineRule="auto"/>
        <w:textAlignment w:val="baseline"/>
        <w:rPr>
          <w:rFonts w:ascii="Arial" w:hAnsi="Arial" w:cs="Arial"/>
          <w:sz w:val="24"/>
          <w:szCs w:val="24"/>
        </w:rPr>
      </w:pPr>
      <w:r>
        <w:rPr>
          <w:rFonts w:ascii="Arial" w:hAnsi="Arial" w:cs="Arial"/>
          <w:sz w:val="24"/>
          <w:szCs w:val="24"/>
        </w:rPr>
        <w:t>To illustrate sources of theory which are available to underpin your research I have included a number of journal articles in Moodle.  It is necessary for y</w:t>
      </w:r>
      <w:r w:rsidR="00C542F8">
        <w:rPr>
          <w:rFonts w:ascii="Arial" w:hAnsi="Arial" w:cs="Arial"/>
          <w:sz w:val="24"/>
          <w:szCs w:val="24"/>
        </w:rPr>
        <w:t>ou to embark upon your journey through a process of reading, reflection and analysis.  If you work diligently at these tasks you will have every chance of making a success of the assignment.</w:t>
      </w:r>
    </w:p>
    <w:p w:rsidR="001C2E52" w:rsidRDefault="001C2E52" w:rsidP="001C2E52">
      <w:pPr>
        <w:overflowPunct w:val="0"/>
        <w:autoSpaceDE w:val="0"/>
        <w:autoSpaceDN w:val="0"/>
        <w:adjustRightInd w:val="0"/>
        <w:spacing w:after="0" w:line="240" w:lineRule="auto"/>
        <w:textAlignment w:val="baseline"/>
        <w:rPr>
          <w:rFonts w:ascii="Arial" w:hAnsi="Arial" w:cs="Arial"/>
          <w:sz w:val="24"/>
          <w:szCs w:val="24"/>
        </w:rPr>
      </w:pPr>
    </w:p>
    <w:p w:rsidR="00B60131" w:rsidRDefault="00C542F8" w:rsidP="00B60131">
      <w:pPr>
        <w:overflowPunct w:val="0"/>
        <w:autoSpaceDE w:val="0"/>
        <w:autoSpaceDN w:val="0"/>
        <w:adjustRightInd w:val="0"/>
        <w:spacing w:after="0" w:line="240" w:lineRule="auto"/>
        <w:textAlignment w:val="baseline"/>
        <w:rPr>
          <w:rFonts w:ascii="Arial" w:hAnsi="Arial" w:cs="Arial"/>
          <w:sz w:val="24"/>
          <w:szCs w:val="24"/>
        </w:rPr>
      </w:pPr>
      <w:r>
        <w:rPr>
          <w:rFonts w:ascii="Arial" w:hAnsi="Arial" w:cs="Arial"/>
          <w:sz w:val="24"/>
          <w:szCs w:val="24"/>
        </w:rPr>
        <w:t>As your ideas emerge, please be prepared to share them in our 3</w:t>
      </w:r>
      <w:r w:rsidRPr="00C542F8">
        <w:rPr>
          <w:rFonts w:ascii="Arial" w:hAnsi="Arial" w:cs="Arial"/>
          <w:sz w:val="24"/>
          <w:szCs w:val="24"/>
          <w:vertAlign w:val="superscript"/>
        </w:rPr>
        <w:t>rd</w:t>
      </w:r>
      <w:r>
        <w:rPr>
          <w:rFonts w:ascii="Arial" w:hAnsi="Arial" w:cs="Arial"/>
          <w:sz w:val="24"/>
          <w:szCs w:val="24"/>
        </w:rPr>
        <w:t xml:space="preserve"> hour sessions, this collective and collaborative approach to problem solving can be a very powerful learning tool.</w:t>
      </w:r>
    </w:p>
    <w:p w:rsidR="00C542F8" w:rsidRDefault="00C542F8" w:rsidP="00B60131">
      <w:pPr>
        <w:overflowPunct w:val="0"/>
        <w:autoSpaceDE w:val="0"/>
        <w:autoSpaceDN w:val="0"/>
        <w:adjustRightInd w:val="0"/>
        <w:spacing w:after="0" w:line="240" w:lineRule="auto"/>
        <w:textAlignment w:val="baseline"/>
        <w:rPr>
          <w:rFonts w:ascii="Arial" w:hAnsi="Arial" w:cs="Arial"/>
          <w:sz w:val="24"/>
          <w:szCs w:val="24"/>
        </w:rPr>
      </w:pPr>
    </w:p>
    <w:p w:rsidR="00C542F8" w:rsidRDefault="00C542F8" w:rsidP="00B60131">
      <w:pPr>
        <w:overflowPunct w:val="0"/>
        <w:autoSpaceDE w:val="0"/>
        <w:autoSpaceDN w:val="0"/>
        <w:adjustRightInd w:val="0"/>
        <w:spacing w:after="0" w:line="240" w:lineRule="auto"/>
        <w:textAlignment w:val="baseline"/>
        <w:rPr>
          <w:rFonts w:ascii="Arial" w:hAnsi="Arial" w:cs="Arial"/>
          <w:sz w:val="24"/>
          <w:szCs w:val="24"/>
        </w:rPr>
      </w:pPr>
      <w:r>
        <w:rPr>
          <w:rFonts w:ascii="Arial" w:hAnsi="Arial" w:cs="Arial"/>
          <w:sz w:val="24"/>
          <w:szCs w:val="24"/>
        </w:rPr>
        <w:t>Darrel</w:t>
      </w:r>
    </w:p>
    <w:p w:rsidR="00C542F8" w:rsidRDefault="00C542F8" w:rsidP="00B60131">
      <w:pPr>
        <w:overflowPunct w:val="0"/>
        <w:autoSpaceDE w:val="0"/>
        <w:autoSpaceDN w:val="0"/>
        <w:adjustRightInd w:val="0"/>
        <w:spacing w:after="0" w:line="240" w:lineRule="auto"/>
        <w:textAlignment w:val="baseline"/>
        <w:rPr>
          <w:rFonts w:ascii="Arial" w:hAnsi="Arial" w:cs="Arial"/>
          <w:sz w:val="24"/>
          <w:szCs w:val="24"/>
        </w:rPr>
      </w:pPr>
      <w:r>
        <w:rPr>
          <w:rFonts w:ascii="Arial" w:hAnsi="Arial" w:cs="Arial"/>
          <w:sz w:val="24"/>
          <w:szCs w:val="24"/>
        </w:rPr>
        <w:t>01267 676808</w:t>
      </w:r>
    </w:p>
    <w:p w:rsidR="00B60131" w:rsidRPr="00B60131" w:rsidRDefault="00C542F8" w:rsidP="00B60131">
      <w:pPr>
        <w:overflowPunct w:val="0"/>
        <w:autoSpaceDE w:val="0"/>
        <w:autoSpaceDN w:val="0"/>
        <w:adjustRightInd w:val="0"/>
        <w:spacing w:after="0" w:line="240" w:lineRule="auto"/>
        <w:textAlignment w:val="baseline"/>
        <w:rPr>
          <w:rFonts w:ascii="Arial" w:hAnsi="Arial" w:cs="Arial"/>
          <w:sz w:val="24"/>
          <w:szCs w:val="24"/>
        </w:rPr>
      </w:pPr>
      <w:r>
        <w:rPr>
          <w:rFonts w:ascii="Arial" w:hAnsi="Arial" w:cs="Arial"/>
          <w:sz w:val="24"/>
          <w:szCs w:val="24"/>
        </w:rPr>
        <w:t>d.g.williams@uwtsd.ac.uk</w:t>
      </w:r>
      <w:bookmarkStart w:id="0" w:name="_GoBack"/>
      <w:bookmarkEnd w:id="0"/>
    </w:p>
    <w:sectPr w:rsidR="00B60131" w:rsidRPr="00B601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0C17690"/>
    <w:multiLevelType w:val="hybridMultilevel"/>
    <w:tmpl w:val="AB741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271D7E"/>
    <w:multiLevelType w:val="hybridMultilevel"/>
    <w:tmpl w:val="6104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revisionView w:comment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131"/>
    <w:rsid w:val="00053BEF"/>
    <w:rsid w:val="001517A5"/>
    <w:rsid w:val="00160270"/>
    <w:rsid w:val="00174288"/>
    <w:rsid w:val="0018737A"/>
    <w:rsid w:val="0019416E"/>
    <w:rsid w:val="001C1E69"/>
    <w:rsid w:val="001C2E52"/>
    <w:rsid w:val="001E63FE"/>
    <w:rsid w:val="00215EFF"/>
    <w:rsid w:val="002160EF"/>
    <w:rsid w:val="00234366"/>
    <w:rsid w:val="002432D8"/>
    <w:rsid w:val="002C533D"/>
    <w:rsid w:val="00304399"/>
    <w:rsid w:val="003902BF"/>
    <w:rsid w:val="003B3204"/>
    <w:rsid w:val="003C0002"/>
    <w:rsid w:val="003D1939"/>
    <w:rsid w:val="003E402F"/>
    <w:rsid w:val="00425650"/>
    <w:rsid w:val="00436630"/>
    <w:rsid w:val="00443263"/>
    <w:rsid w:val="00450713"/>
    <w:rsid w:val="00486D3A"/>
    <w:rsid w:val="00493F12"/>
    <w:rsid w:val="004A619D"/>
    <w:rsid w:val="005005FA"/>
    <w:rsid w:val="00515CF6"/>
    <w:rsid w:val="0054343D"/>
    <w:rsid w:val="005B1E45"/>
    <w:rsid w:val="005C5090"/>
    <w:rsid w:val="00623C2B"/>
    <w:rsid w:val="00623C2D"/>
    <w:rsid w:val="006467A2"/>
    <w:rsid w:val="00694547"/>
    <w:rsid w:val="006A1533"/>
    <w:rsid w:val="006B2955"/>
    <w:rsid w:val="006C3595"/>
    <w:rsid w:val="006E42B0"/>
    <w:rsid w:val="007073B8"/>
    <w:rsid w:val="007700AA"/>
    <w:rsid w:val="00775EC7"/>
    <w:rsid w:val="007810B5"/>
    <w:rsid w:val="007C09DB"/>
    <w:rsid w:val="007C3DE3"/>
    <w:rsid w:val="007F6C4A"/>
    <w:rsid w:val="0084188B"/>
    <w:rsid w:val="008C44D5"/>
    <w:rsid w:val="008C6F6D"/>
    <w:rsid w:val="009461E7"/>
    <w:rsid w:val="00957B2B"/>
    <w:rsid w:val="009870A8"/>
    <w:rsid w:val="00987281"/>
    <w:rsid w:val="009B3FE3"/>
    <w:rsid w:val="009C1ACC"/>
    <w:rsid w:val="009D411C"/>
    <w:rsid w:val="009E206E"/>
    <w:rsid w:val="00A54BEC"/>
    <w:rsid w:val="00AD1D2B"/>
    <w:rsid w:val="00AF7DAA"/>
    <w:rsid w:val="00B06CA3"/>
    <w:rsid w:val="00B16314"/>
    <w:rsid w:val="00B42725"/>
    <w:rsid w:val="00B51CC2"/>
    <w:rsid w:val="00B60131"/>
    <w:rsid w:val="00BA2124"/>
    <w:rsid w:val="00BC6CCC"/>
    <w:rsid w:val="00BD7303"/>
    <w:rsid w:val="00BE33DA"/>
    <w:rsid w:val="00C174B8"/>
    <w:rsid w:val="00C31EF1"/>
    <w:rsid w:val="00C40B4D"/>
    <w:rsid w:val="00C542F8"/>
    <w:rsid w:val="00C81A8B"/>
    <w:rsid w:val="00C951FF"/>
    <w:rsid w:val="00C973A9"/>
    <w:rsid w:val="00CA5963"/>
    <w:rsid w:val="00CE6E03"/>
    <w:rsid w:val="00D320FD"/>
    <w:rsid w:val="00D43F86"/>
    <w:rsid w:val="00DB2F8C"/>
    <w:rsid w:val="00DC2CC7"/>
    <w:rsid w:val="00DD566F"/>
    <w:rsid w:val="00DE76B2"/>
    <w:rsid w:val="00DF1DA8"/>
    <w:rsid w:val="00E644A7"/>
    <w:rsid w:val="00EA7AF4"/>
    <w:rsid w:val="00ED07B9"/>
    <w:rsid w:val="00ED462D"/>
    <w:rsid w:val="00F2660F"/>
    <w:rsid w:val="00F36907"/>
    <w:rsid w:val="00F43AFB"/>
    <w:rsid w:val="00F45C13"/>
    <w:rsid w:val="00F80C56"/>
    <w:rsid w:val="00F865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0EF36"/>
  <w15:chartTrackingRefBased/>
  <w15:docId w15:val="{84BAAF62-2C75-4C81-A6BA-EE1C03A28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27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01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317</Words>
  <Characters>1812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1</cp:revision>
  <dcterms:created xsi:type="dcterms:W3CDTF">2019-10-14T12:03:00Z</dcterms:created>
  <dcterms:modified xsi:type="dcterms:W3CDTF">2019-10-14T12:42:00Z</dcterms:modified>
</cp:coreProperties>
</file>