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8D60BE" w14:textId="5B80D660" w:rsidR="00222379" w:rsidRDefault="00222379" w:rsidP="00222379">
      <w:pPr>
        <w:jc w:val="center"/>
      </w:pPr>
      <w:r>
        <w:rPr>
          <w:noProof/>
          <w:lang w:eastAsia="en-GB"/>
        </w:rPr>
        <w:drawing>
          <wp:inline distT="0" distB="0" distL="0" distR="0" wp14:anchorId="62773B07" wp14:editId="13205C47">
            <wp:extent cx="2858135" cy="1182370"/>
            <wp:effectExtent l="0" t="0" r="1206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58135" cy="1182370"/>
                    </a:xfrm>
                    <a:prstGeom prst="rect">
                      <a:avLst/>
                    </a:prstGeom>
                    <a:noFill/>
                    <a:ln>
                      <a:noFill/>
                    </a:ln>
                  </pic:spPr>
                </pic:pic>
              </a:graphicData>
            </a:graphic>
          </wp:inline>
        </w:drawing>
      </w:r>
    </w:p>
    <w:p w14:paraId="77C51B08" w14:textId="77777777" w:rsidR="00222379" w:rsidRDefault="00222379" w:rsidP="00222379">
      <w:pPr>
        <w:pStyle w:val="TitleA"/>
      </w:pPr>
    </w:p>
    <w:p w14:paraId="5FAB0315" w14:textId="77777777" w:rsidR="00222379" w:rsidRDefault="00222379" w:rsidP="00222379">
      <w:pPr>
        <w:pStyle w:val="TitleA"/>
        <w:rPr>
          <w:rFonts w:ascii="Times New Roman Bold" w:hAnsi="Times New Roman Bold"/>
          <w:sz w:val="28"/>
        </w:rPr>
      </w:pPr>
      <w:r>
        <w:rPr>
          <w:rFonts w:ascii="Times New Roman Bold" w:hAnsi="Times New Roman Bold"/>
          <w:sz w:val="28"/>
        </w:rPr>
        <w:t>School of Sport, Health &amp; Outdoor Education</w:t>
      </w:r>
    </w:p>
    <w:p w14:paraId="3EA21C2A" w14:textId="77777777" w:rsidR="00222379" w:rsidRDefault="00222379" w:rsidP="00222379">
      <w:pPr>
        <w:rPr>
          <w:rFonts w:ascii="Times New Roman Bold" w:hAnsi="Times New Roman Bold"/>
          <w:sz w:val="28"/>
        </w:rPr>
      </w:pPr>
    </w:p>
    <w:p w14:paraId="6C1F416F" w14:textId="77777777" w:rsidR="00222379" w:rsidRDefault="00222379" w:rsidP="00222379">
      <w:pPr>
        <w:pStyle w:val="Subtitle1"/>
        <w:rPr>
          <w:rFonts w:ascii="Times New Roman" w:hAnsi="Times New Roman"/>
          <w:sz w:val="28"/>
        </w:rPr>
      </w:pPr>
      <w:r>
        <w:rPr>
          <w:rFonts w:ascii="Times New Roman" w:hAnsi="Times New Roman"/>
          <w:sz w:val="28"/>
        </w:rPr>
        <w:t>Assessment Feedback Sheet</w:t>
      </w:r>
    </w:p>
    <w:p w14:paraId="061E38C9" w14:textId="77777777" w:rsidR="00222379" w:rsidRDefault="00222379" w:rsidP="00222379">
      <w:pPr>
        <w:pStyle w:val="Subtitle1"/>
        <w:rPr>
          <w:rFonts w:ascii="Times New Roman" w:hAnsi="Times New Roman"/>
          <w:sz w:val="28"/>
        </w:rPr>
      </w:pPr>
    </w:p>
    <w:p w14:paraId="50753B6E" w14:textId="1DCE6E05" w:rsidR="00222379" w:rsidRDefault="00222379" w:rsidP="00222379">
      <w:pPr>
        <w:pStyle w:val="Subtitle1"/>
        <w:rPr>
          <w:rFonts w:ascii="Times New Roman Bold" w:hAnsi="Times New Roman Bold"/>
          <w:sz w:val="28"/>
          <w:u w:val="none"/>
        </w:rPr>
      </w:pPr>
      <w:r>
        <w:rPr>
          <w:rFonts w:ascii="Times New Roman Bold" w:hAnsi="Times New Roman Bold"/>
          <w:sz w:val="28"/>
          <w:u w:val="none"/>
        </w:rPr>
        <w:t xml:space="preserve">Student Name: </w:t>
      </w:r>
      <w:r w:rsidR="000D41B8">
        <w:rPr>
          <w:rFonts w:ascii="Times New Roman Bold" w:hAnsi="Times New Roman Bold"/>
          <w:sz w:val="28"/>
          <w:u w:val="none"/>
        </w:rPr>
        <w:t>Stephen Brouwer</w:t>
      </w:r>
    </w:p>
    <w:p w14:paraId="3C75BE95" w14:textId="77777777" w:rsidR="00222379" w:rsidRDefault="00222379" w:rsidP="00222379">
      <w:pPr>
        <w:pStyle w:val="Subtitle1"/>
        <w:rPr>
          <w:rFonts w:ascii="Times New Roman Bold" w:hAnsi="Times New Roman Bold"/>
          <w:sz w:val="28"/>
          <w:u w:val="none"/>
        </w:rPr>
      </w:pPr>
      <w:r>
        <w:rPr>
          <w:rFonts w:ascii="Times New Roman Bold" w:hAnsi="Times New Roman Bold"/>
          <w:sz w:val="28"/>
          <w:u w:val="none"/>
        </w:rPr>
        <w:t>Module: Facilitating Learning through Experience</w:t>
      </w:r>
    </w:p>
    <w:p w14:paraId="0C1D28E2" w14:textId="77777777" w:rsidR="00222379" w:rsidRDefault="00222379" w:rsidP="00222379">
      <w:pPr>
        <w:pStyle w:val="Subtitle1"/>
        <w:rPr>
          <w:rFonts w:ascii="Times New Roman Bold" w:hAnsi="Times New Roman Bold"/>
          <w:sz w:val="28"/>
          <w:u w:val="none"/>
        </w:rPr>
      </w:pPr>
      <w:r>
        <w:rPr>
          <w:rFonts w:ascii="Times New Roman Bold" w:hAnsi="Times New Roman Bold"/>
          <w:sz w:val="28"/>
          <w:u w:val="none"/>
        </w:rPr>
        <w:t>Module Code: SHOE7002</w:t>
      </w:r>
    </w:p>
    <w:p w14:paraId="55B615E8" w14:textId="77777777" w:rsidR="00222379" w:rsidRDefault="00222379" w:rsidP="00222379">
      <w:pPr>
        <w:pStyle w:val="heading"/>
        <w:jc w:val="center"/>
        <w:rPr>
          <w:sz w:val="28"/>
        </w:rPr>
      </w:pPr>
    </w:p>
    <w:p w14:paraId="45733AC6" w14:textId="77777777" w:rsidR="00222379" w:rsidRDefault="00222379" w:rsidP="00222379">
      <w:pPr>
        <w:pStyle w:val="heading"/>
        <w:jc w:val="center"/>
        <w:rPr>
          <w:sz w:val="28"/>
        </w:rPr>
      </w:pPr>
      <w:r>
        <w:rPr>
          <w:sz w:val="28"/>
        </w:rPr>
        <w:t>Assignment Title: Project Report</w:t>
      </w:r>
    </w:p>
    <w:p w14:paraId="70A2A16F" w14:textId="77777777" w:rsidR="00222379" w:rsidRPr="004D2669" w:rsidRDefault="00222379" w:rsidP="00222379">
      <w:pPr>
        <w:pStyle w:val="heading"/>
        <w:jc w:val="center"/>
        <w:rPr>
          <w:sz w:val="28"/>
        </w:rPr>
      </w:pPr>
    </w:p>
    <w:p w14:paraId="2A18018F" w14:textId="77777777" w:rsidR="00222379" w:rsidRDefault="00222379" w:rsidP="00222379">
      <w:pPr>
        <w:pStyle w:val="headingCharChar"/>
        <w:ind w:left="0" w:firstLine="0"/>
        <w:rPr>
          <w:rFonts w:ascii="Times New Roman" w:hAnsi="Times New Roman"/>
          <w:sz w:val="28"/>
        </w:rPr>
      </w:pPr>
      <w:r w:rsidRPr="00DC0CFB">
        <w:rPr>
          <w:rFonts w:ascii="Times New Roman" w:hAnsi="Times New Roman"/>
          <w:b/>
          <w:sz w:val="28"/>
          <w:szCs w:val="28"/>
        </w:rPr>
        <w:t xml:space="preserve">Design, deliver and reflect upon an experiential project or activity to facilitate learning within a specific </w:t>
      </w:r>
      <w:r>
        <w:rPr>
          <w:rFonts w:ascii="Times New Roman" w:hAnsi="Times New Roman"/>
          <w:b/>
          <w:sz w:val="28"/>
          <w:szCs w:val="28"/>
        </w:rPr>
        <w:t xml:space="preserve">outdoor education </w:t>
      </w:r>
      <w:r w:rsidRPr="00DC0CFB">
        <w:rPr>
          <w:rFonts w:ascii="Times New Roman" w:hAnsi="Times New Roman"/>
          <w:b/>
          <w:sz w:val="28"/>
          <w:szCs w:val="28"/>
        </w:rPr>
        <w:t xml:space="preserve">context. </w:t>
      </w:r>
      <w:r>
        <w:rPr>
          <w:rFonts w:ascii="Times New Roman" w:hAnsi="Times New Roman"/>
          <w:b/>
          <w:sz w:val="28"/>
          <w:szCs w:val="28"/>
        </w:rPr>
        <w:t xml:space="preserve">The facilitated activity must address an identifiable element of sustainability. </w:t>
      </w:r>
      <w:r w:rsidRPr="00DC0CFB">
        <w:rPr>
          <w:rFonts w:ascii="Times New Roman" w:hAnsi="Times New Roman"/>
          <w:b/>
          <w:sz w:val="28"/>
          <w:szCs w:val="28"/>
        </w:rPr>
        <w:t xml:space="preserve">The report should include the following: </w:t>
      </w:r>
    </w:p>
    <w:p w14:paraId="76008384" w14:textId="77777777" w:rsidR="00222379" w:rsidRDefault="00222379" w:rsidP="00222379">
      <w:pPr>
        <w:pStyle w:val="headingCharChar"/>
        <w:numPr>
          <w:ilvl w:val="0"/>
          <w:numId w:val="2"/>
        </w:numPr>
        <w:tabs>
          <w:tab w:val="clear" w:pos="720"/>
          <w:tab w:val="num" w:pos="284"/>
        </w:tabs>
        <w:spacing w:before="0" w:after="0"/>
        <w:ind w:left="284" w:hanging="284"/>
        <w:rPr>
          <w:rFonts w:ascii="Times New Roman" w:hAnsi="Times New Roman"/>
          <w:sz w:val="28"/>
        </w:rPr>
      </w:pPr>
      <w:r>
        <w:rPr>
          <w:rFonts w:ascii="Times New Roman" w:hAnsi="Times New Roman"/>
          <w:sz w:val="28"/>
        </w:rPr>
        <w:t xml:space="preserve">An abstract </w:t>
      </w:r>
    </w:p>
    <w:p w14:paraId="0CC2647B" w14:textId="77777777" w:rsidR="00222379" w:rsidRDefault="00222379" w:rsidP="00222379">
      <w:pPr>
        <w:pStyle w:val="headingCharChar"/>
        <w:numPr>
          <w:ilvl w:val="0"/>
          <w:numId w:val="2"/>
        </w:numPr>
        <w:tabs>
          <w:tab w:val="clear" w:pos="720"/>
          <w:tab w:val="num" w:pos="284"/>
        </w:tabs>
        <w:spacing w:before="0" w:after="0"/>
        <w:ind w:left="284" w:hanging="284"/>
        <w:rPr>
          <w:rFonts w:ascii="Times New Roman" w:hAnsi="Times New Roman"/>
          <w:sz w:val="28"/>
        </w:rPr>
      </w:pPr>
      <w:r>
        <w:rPr>
          <w:rFonts w:ascii="Times New Roman" w:hAnsi="Times New Roman"/>
          <w:sz w:val="28"/>
        </w:rPr>
        <w:t>An introduction and rationale for the project (500 words)</w:t>
      </w:r>
    </w:p>
    <w:p w14:paraId="18956A2C" w14:textId="77777777" w:rsidR="00222379" w:rsidRDefault="00222379" w:rsidP="00222379">
      <w:pPr>
        <w:pStyle w:val="headingCharChar"/>
        <w:numPr>
          <w:ilvl w:val="0"/>
          <w:numId w:val="2"/>
        </w:numPr>
        <w:tabs>
          <w:tab w:val="clear" w:pos="720"/>
          <w:tab w:val="num" w:pos="284"/>
        </w:tabs>
        <w:spacing w:before="0" w:after="0"/>
        <w:ind w:left="284" w:hanging="284"/>
        <w:rPr>
          <w:rFonts w:ascii="Times New Roman" w:hAnsi="Times New Roman"/>
          <w:sz w:val="28"/>
        </w:rPr>
      </w:pPr>
      <w:r>
        <w:rPr>
          <w:rFonts w:ascii="Times New Roman" w:hAnsi="Times New Roman"/>
          <w:sz w:val="28"/>
        </w:rPr>
        <w:t>A literature review: critical analysis of theoretical perspectives underpinning your project / activity/ (2,000 words</w:t>
      </w:r>
      <w:proofErr w:type="gramStart"/>
      <w:r>
        <w:rPr>
          <w:rFonts w:ascii="Times New Roman" w:hAnsi="Times New Roman"/>
          <w:sz w:val="28"/>
        </w:rPr>
        <w:t>);</w:t>
      </w:r>
      <w:proofErr w:type="gramEnd"/>
      <w:r>
        <w:rPr>
          <w:rFonts w:ascii="Times New Roman" w:hAnsi="Times New Roman"/>
          <w:sz w:val="28"/>
        </w:rPr>
        <w:t xml:space="preserve"> </w:t>
      </w:r>
    </w:p>
    <w:p w14:paraId="3716E942" w14:textId="77777777" w:rsidR="00222379" w:rsidRDefault="00222379" w:rsidP="00222379">
      <w:pPr>
        <w:pStyle w:val="headingCharChar"/>
        <w:numPr>
          <w:ilvl w:val="0"/>
          <w:numId w:val="2"/>
        </w:numPr>
        <w:tabs>
          <w:tab w:val="clear" w:pos="720"/>
          <w:tab w:val="num" w:pos="1080"/>
        </w:tabs>
        <w:spacing w:before="0" w:after="0"/>
        <w:ind w:left="284" w:hanging="284"/>
        <w:rPr>
          <w:rFonts w:ascii="Times New Roman" w:hAnsi="Times New Roman"/>
          <w:sz w:val="28"/>
        </w:rPr>
      </w:pPr>
      <w:r>
        <w:rPr>
          <w:rFonts w:ascii="Times New Roman" w:hAnsi="Times New Roman"/>
          <w:sz w:val="28"/>
        </w:rPr>
        <w:t>An outline of the context of the activity and recognition of ethical concerns- “a simplified methodology” (500 words</w:t>
      </w:r>
      <w:proofErr w:type="gramStart"/>
      <w:r>
        <w:rPr>
          <w:rFonts w:ascii="Times New Roman" w:hAnsi="Times New Roman"/>
          <w:sz w:val="28"/>
        </w:rPr>
        <w:t>);</w:t>
      </w:r>
      <w:proofErr w:type="gramEnd"/>
      <w:r>
        <w:rPr>
          <w:rFonts w:ascii="Times New Roman" w:hAnsi="Times New Roman"/>
          <w:sz w:val="28"/>
        </w:rPr>
        <w:t xml:space="preserve"> </w:t>
      </w:r>
    </w:p>
    <w:p w14:paraId="04FF6990" w14:textId="77777777" w:rsidR="00222379" w:rsidRDefault="00222379" w:rsidP="00222379">
      <w:pPr>
        <w:pStyle w:val="headingCharChar"/>
        <w:numPr>
          <w:ilvl w:val="0"/>
          <w:numId w:val="2"/>
        </w:numPr>
        <w:tabs>
          <w:tab w:val="clear" w:pos="720"/>
          <w:tab w:val="num" w:pos="1080"/>
        </w:tabs>
        <w:spacing w:before="0" w:after="0"/>
        <w:ind w:left="284" w:hanging="284"/>
        <w:rPr>
          <w:rFonts w:ascii="Times New Roman" w:hAnsi="Times New Roman"/>
          <w:sz w:val="28"/>
        </w:rPr>
      </w:pPr>
      <w:r>
        <w:rPr>
          <w:rFonts w:ascii="Times New Roman" w:hAnsi="Times New Roman"/>
          <w:sz w:val="28"/>
        </w:rPr>
        <w:t>A critical discussion and evaluation of the overall project in relation to the reviewed literature that leads to an appropriate conclusion (1,500 words</w:t>
      </w:r>
      <w:proofErr w:type="gramStart"/>
      <w:r>
        <w:rPr>
          <w:rFonts w:ascii="Times New Roman" w:hAnsi="Times New Roman"/>
          <w:sz w:val="28"/>
        </w:rPr>
        <w:t>);</w:t>
      </w:r>
      <w:proofErr w:type="gramEnd"/>
    </w:p>
    <w:p w14:paraId="558171F5" w14:textId="77777777" w:rsidR="00222379" w:rsidRDefault="00222379" w:rsidP="00222379">
      <w:pPr>
        <w:pStyle w:val="headingCharChar"/>
        <w:numPr>
          <w:ilvl w:val="0"/>
          <w:numId w:val="2"/>
        </w:numPr>
        <w:tabs>
          <w:tab w:val="clear" w:pos="720"/>
          <w:tab w:val="num" w:pos="1080"/>
        </w:tabs>
        <w:spacing w:before="0" w:after="0"/>
        <w:ind w:left="284" w:hanging="284"/>
        <w:rPr>
          <w:rFonts w:ascii="Times New Roman" w:hAnsi="Times New Roman"/>
          <w:sz w:val="28"/>
        </w:rPr>
      </w:pPr>
      <w:r>
        <w:rPr>
          <w:rFonts w:ascii="Times New Roman" w:hAnsi="Times New Roman"/>
          <w:sz w:val="28"/>
        </w:rPr>
        <w:t>An annotated session plan (in appendix)</w:t>
      </w:r>
    </w:p>
    <w:p w14:paraId="61FDAA21" w14:textId="77777777" w:rsidR="00222379" w:rsidRDefault="00222379" w:rsidP="00222379">
      <w:pPr>
        <w:ind w:left="3600" w:firstLine="720"/>
        <w:jc w:val="center"/>
        <w:rPr>
          <w:rFonts w:ascii="Times New Roman Bold" w:hAnsi="Times New Roman Bold"/>
          <w:sz w:val="28"/>
        </w:rPr>
      </w:pPr>
      <w:r>
        <w:rPr>
          <w:rFonts w:ascii="Times New Roman" w:hAnsi="Times New Roman"/>
          <w:sz w:val="28"/>
        </w:rPr>
        <w:t xml:space="preserve"> (4,500 words) </w:t>
      </w:r>
    </w:p>
    <w:p w14:paraId="5B74A3EE" w14:textId="77777777" w:rsidR="00222379" w:rsidRDefault="00222379" w:rsidP="00222379">
      <w:pPr>
        <w:jc w:val="center"/>
        <w:rPr>
          <w:rFonts w:ascii="Times New Roman Bold" w:hAnsi="Times New Roman Bold"/>
          <w:sz w:val="28"/>
        </w:rPr>
      </w:pPr>
      <w:r>
        <w:rPr>
          <w:rFonts w:ascii="Times New Roman Bold" w:hAnsi="Times New Roman Bold"/>
          <w:sz w:val="28"/>
        </w:rPr>
        <w:t>Submission Date:</w:t>
      </w:r>
    </w:p>
    <w:p w14:paraId="24C1C98A" w14:textId="77777777" w:rsidR="00222379" w:rsidRDefault="00222379" w:rsidP="00222379">
      <w:pPr>
        <w:jc w:val="center"/>
        <w:rPr>
          <w:rFonts w:ascii="Times New Roman Bold" w:hAnsi="Times New Roman Bold"/>
          <w:sz w:val="28"/>
        </w:rPr>
      </w:pPr>
      <w:r>
        <w:rPr>
          <w:rFonts w:ascii="Times New Roman Bold" w:hAnsi="Times New Roman Bold"/>
          <w:sz w:val="28"/>
        </w:rPr>
        <w:t>TBC</w:t>
      </w:r>
    </w:p>
    <w:p w14:paraId="395D7213" w14:textId="77777777" w:rsidR="00222379" w:rsidRDefault="00222379" w:rsidP="00222379">
      <w:pPr>
        <w:jc w:val="center"/>
        <w:rPr>
          <w:rFonts w:ascii="Times New Roman Bold" w:hAnsi="Times New Roman Bold"/>
          <w:sz w:val="28"/>
        </w:rPr>
      </w:pPr>
    </w:p>
    <w:p w14:paraId="50EE0C8E" w14:textId="77777777" w:rsidR="00222379" w:rsidRDefault="00222379" w:rsidP="00222379">
      <w:pPr>
        <w:jc w:val="center"/>
        <w:rPr>
          <w:rFonts w:ascii="Times New Roman Bold" w:hAnsi="Times New Roman Bold"/>
          <w:sz w:val="28"/>
        </w:rPr>
      </w:pPr>
    </w:p>
    <w:p w14:paraId="576492A1" w14:textId="77777777" w:rsidR="00222379" w:rsidRDefault="00222379" w:rsidP="00222379">
      <w:pPr>
        <w:jc w:val="center"/>
        <w:rPr>
          <w:rFonts w:ascii="Times New Roman Bold" w:hAnsi="Times New Roman Bold"/>
          <w:sz w:val="28"/>
        </w:rPr>
      </w:pPr>
    </w:p>
    <w:p w14:paraId="485A0BAC" w14:textId="77777777" w:rsidR="00222379" w:rsidRPr="00EE53C6" w:rsidRDefault="00222379" w:rsidP="00222379">
      <w:pPr>
        <w:jc w:val="center"/>
        <w:rPr>
          <w:rFonts w:ascii="Times New Roman Bold" w:hAnsi="Times New Roman Bold"/>
          <w:sz w:val="28"/>
        </w:rPr>
      </w:pPr>
    </w:p>
    <w:tbl>
      <w:tblPr>
        <w:tblW w:w="10774" w:type="dxa"/>
        <w:tblInd w:w="-421" w:type="dxa"/>
        <w:tblLayout w:type="fixed"/>
        <w:tblLook w:val="0000" w:firstRow="0" w:lastRow="0" w:firstColumn="0" w:lastColumn="0" w:noHBand="0" w:noVBand="0"/>
      </w:tblPr>
      <w:tblGrid>
        <w:gridCol w:w="3275"/>
        <w:gridCol w:w="7499"/>
      </w:tblGrid>
      <w:tr w:rsidR="00222379" w14:paraId="2F54801D" w14:textId="77777777" w:rsidTr="00A86019">
        <w:trPr>
          <w:cantSplit/>
          <w:trHeight w:val="290"/>
        </w:trPr>
        <w:tc>
          <w:tcPr>
            <w:tcW w:w="1077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17E8F84" w14:textId="77777777" w:rsidR="00222379" w:rsidRDefault="00222379" w:rsidP="00A86019">
            <w:pPr>
              <w:pStyle w:val="Subtitle1"/>
              <w:tabs>
                <w:tab w:val="left" w:pos="5850"/>
              </w:tabs>
              <w:jc w:val="left"/>
              <w:rPr>
                <w:rFonts w:ascii="Times New Roman" w:hAnsi="Times New Roman"/>
                <w:sz w:val="18"/>
                <w:u w:val="none"/>
                <w:lang w:val="en-US"/>
              </w:rPr>
            </w:pPr>
            <w:r>
              <w:rPr>
                <w:rFonts w:ascii="Times New Roman Bold" w:hAnsi="Times New Roman Bold"/>
                <w:sz w:val="18"/>
                <w:u w:val="none"/>
                <w:lang w:val="en-US"/>
              </w:rPr>
              <w:t>Personal Evaluation</w:t>
            </w:r>
            <w:r>
              <w:rPr>
                <w:rFonts w:ascii="Times New Roman" w:hAnsi="Times New Roman"/>
                <w:sz w:val="18"/>
                <w:u w:val="none"/>
                <w:lang w:val="en-US"/>
              </w:rPr>
              <w:t xml:space="preserve"> – to support your academic progress please complete the section below </w:t>
            </w:r>
            <w:r>
              <w:rPr>
                <w:rFonts w:ascii="Times New Roman Bold" w:hAnsi="Times New Roman Bold"/>
                <w:sz w:val="18"/>
                <w:lang w:val="en-US"/>
              </w:rPr>
              <w:t>BEFORE</w:t>
            </w:r>
            <w:r>
              <w:rPr>
                <w:rFonts w:ascii="Times New Roman" w:hAnsi="Times New Roman"/>
                <w:sz w:val="18"/>
                <w:u w:val="none"/>
                <w:lang w:val="en-US"/>
              </w:rPr>
              <w:t xml:space="preserve"> submitting your work.</w:t>
            </w:r>
          </w:p>
        </w:tc>
      </w:tr>
      <w:tr w:rsidR="00222379" w14:paraId="701D4399" w14:textId="77777777" w:rsidTr="00A86019">
        <w:trPr>
          <w:cantSplit/>
          <w:trHeight w:val="400"/>
        </w:trPr>
        <w:tc>
          <w:tcPr>
            <w:tcW w:w="327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7C3A51C" w14:textId="77777777" w:rsidR="00222379" w:rsidRDefault="00222379" w:rsidP="00A86019">
            <w:pPr>
              <w:pStyle w:val="Subtitle1"/>
              <w:jc w:val="left"/>
              <w:rPr>
                <w:rFonts w:ascii="Times New Roman" w:hAnsi="Times New Roman"/>
                <w:sz w:val="18"/>
                <w:u w:val="none"/>
                <w:lang w:val="en-US"/>
              </w:rPr>
            </w:pPr>
            <w:r>
              <w:rPr>
                <w:rFonts w:ascii="Times New Roman" w:hAnsi="Times New Roman"/>
                <w:sz w:val="18"/>
                <w:u w:val="none"/>
                <w:lang w:val="en-US"/>
              </w:rPr>
              <w:t>What do you consider to be the best aspects of this work?</w:t>
            </w:r>
          </w:p>
        </w:tc>
        <w:tc>
          <w:tcPr>
            <w:tcW w:w="749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7A21571" w14:textId="24471E28" w:rsidR="00222379" w:rsidRDefault="0066109A" w:rsidP="00A86019">
            <w:pPr>
              <w:pStyle w:val="Subtitle1"/>
              <w:tabs>
                <w:tab w:val="left" w:pos="5850"/>
              </w:tabs>
              <w:jc w:val="left"/>
              <w:rPr>
                <w:rFonts w:ascii="Times New Roman" w:hAnsi="Times New Roman"/>
                <w:u w:val="none"/>
                <w:lang w:val="en-US"/>
              </w:rPr>
            </w:pPr>
            <w:r>
              <w:rPr>
                <w:rFonts w:ascii="Times New Roman" w:hAnsi="Times New Roman"/>
                <w:sz w:val="18"/>
                <w:u w:val="none"/>
                <w:lang w:val="en-US"/>
              </w:rPr>
              <w:t>Good use of examples to demonstrate theories.</w:t>
            </w:r>
          </w:p>
        </w:tc>
      </w:tr>
      <w:tr w:rsidR="00222379" w14:paraId="6315354F" w14:textId="77777777" w:rsidTr="00A86019">
        <w:trPr>
          <w:cantSplit/>
          <w:trHeight w:val="600"/>
        </w:trPr>
        <w:tc>
          <w:tcPr>
            <w:tcW w:w="327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DB74396" w14:textId="77777777" w:rsidR="00222379" w:rsidRDefault="00222379" w:rsidP="00A86019">
            <w:pPr>
              <w:pStyle w:val="Subtitle1"/>
              <w:jc w:val="left"/>
              <w:rPr>
                <w:rFonts w:ascii="Times New Roman" w:hAnsi="Times New Roman"/>
                <w:sz w:val="18"/>
                <w:u w:val="none"/>
                <w:lang w:val="en-US"/>
              </w:rPr>
            </w:pPr>
            <w:r>
              <w:rPr>
                <w:rFonts w:ascii="Times New Roman" w:hAnsi="Times New Roman"/>
                <w:sz w:val="18"/>
                <w:u w:val="none"/>
                <w:lang w:val="en-US"/>
              </w:rPr>
              <w:t>Which aspects do you consider could have been improved in this piece of work?</w:t>
            </w:r>
          </w:p>
        </w:tc>
        <w:tc>
          <w:tcPr>
            <w:tcW w:w="749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AA8A6D5" w14:textId="662DD0B0" w:rsidR="00222379" w:rsidRDefault="00B14592" w:rsidP="00A86019">
            <w:pPr>
              <w:pStyle w:val="Subtitle1"/>
              <w:tabs>
                <w:tab w:val="left" w:pos="5850"/>
              </w:tabs>
              <w:jc w:val="left"/>
              <w:rPr>
                <w:rFonts w:ascii="Times New Roman" w:hAnsi="Times New Roman"/>
                <w:u w:val="none"/>
                <w:lang w:val="en-US"/>
              </w:rPr>
            </w:pPr>
            <w:r>
              <w:rPr>
                <w:rFonts w:ascii="Times New Roman" w:hAnsi="Times New Roman"/>
                <w:sz w:val="18"/>
                <w:u w:val="none"/>
                <w:lang w:val="en-US"/>
              </w:rPr>
              <w:t>More in-depth personal reflection</w:t>
            </w:r>
            <w:r w:rsidR="001B5374">
              <w:rPr>
                <w:rFonts w:ascii="Times New Roman" w:hAnsi="Times New Roman"/>
                <w:sz w:val="18"/>
                <w:u w:val="none"/>
                <w:lang w:val="en-US"/>
              </w:rPr>
              <w:t xml:space="preserve"> following the </w:t>
            </w:r>
            <w:r w:rsidR="0011156D">
              <w:rPr>
                <w:rFonts w:ascii="Times New Roman" w:hAnsi="Times New Roman"/>
                <w:sz w:val="18"/>
                <w:u w:val="none"/>
                <w:lang w:val="en-US"/>
              </w:rPr>
              <w:t>event.</w:t>
            </w:r>
          </w:p>
        </w:tc>
      </w:tr>
      <w:tr w:rsidR="00222379" w14:paraId="1064E7F5" w14:textId="77777777" w:rsidTr="00A86019">
        <w:trPr>
          <w:cantSplit/>
          <w:trHeight w:val="400"/>
        </w:trPr>
        <w:tc>
          <w:tcPr>
            <w:tcW w:w="327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FAB022C" w14:textId="77777777" w:rsidR="00222379" w:rsidRDefault="00222379" w:rsidP="00A86019">
            <w:pPr>
              <w:pStyle w:val="Subtitle1"/>
              <w:jc w:val="left"/>
              <w:rPr>
                <w:rFonts w:ascii="Times New Roman" w:hAnsi="Times New Roman"/>
                <w:sz w:val="18"/>
                <w:u w:val="none"/>
                <w:lang w:val="en-US"/>
              </w:rPr>
            </w:pPr>
            <w:r>
              <w:rPr>
                <w:rFonts w:ascii="Times New Roman" w:hAnsi="Times New Roman"/>
                <w:sz w:val="18"/>
                <w:u w:val="none"/>
                <w:lang w:val="en-US"/>
              </w:rPr>
              <w:t>What have you found most satisfying whilst undertaking this submission?</w:t>
            </w:r>
          </w:p>
        </w:tc>
        <w:tc>
          <w:tcPr>
            <w:tcW w:w="749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E7F3019" w14:textId="2CCF2E38" w:rsidR="00222379" w:rsidRDefault="00211F92" w:rsidP="00A86019">
            <w:pPr>
              <w:pStyle w:val="Subtitle1"/>
              <w:tabs>
                <w:tab w:val="left" w:pos="5850"/>
              </w:tabs>
              <w:jc w:val="left"/>
              <w:rPr>
                <w:rFonts w:ascii="Times New Roman" w:hAnsi="Times New Roman"/>
                <w:u w:val="none"/>
                <w:lang w:val="en-US"/>
              </w:rPr>
            </w:pPr>
            <w:r>
              <w:rPr>
                <w:rFonts w:ascii="Times New Roman" w:hAnsi="Times New Roman"/>
                <w:sz w:val="18"/>
                <w:u w:val="none"/>
                <w:lang w:val="en-US"/>
              </w:rPr>
              <w:t>Aligning</w:t>
            </w:r>
            <w:r w:rsidR="00C41D51">
              <w:rPr>
                <w:rFonts w:ascii="Times New Roman" w:hAnsi="Times New Roman"/>
                <w:sz w:val="18"/>
                <w:u w:val="none"/>
                <w:lang w:val="en-US"/>
              </w:rPr>
              <w:t xml:space="preserve"> multiple theories and authors </w:t>
            </w:r>
            <w:r w:rsidR="00FA792E">
              <w:rPr>
                <w:rFonts w:ascii="Times New Roman" w:hAnsi="Times New Roman"/>
                <w:sz w:val="18"/>
                <w:u w:val="none"/>
                <w:lang w:val="en-US"/>
              </w:rPr>
              <w:t xml:space="preserve">to </w:t>
            </w:r>
            <w:r w:rsidR="007458E8">
              <w:rPr>
                <w:rFonts w:ascii="Times New Roman" w:hAnsi="Times New Roman"/>
                <w:sz w:val="18"/>
                <w:u w:val="none"/>
                <w:lang w:val="en-US"/>
              </w:rPr>
              <w:t xml:space="preserve">create </w:t>
            </w:r>
            <w:r>
              <w:rPr>
                <w:rFonts w:ascii="Times New Roman" w:hAnsi="Times New Roman"/>
                <w:sz w:val="18"/>
                <w:u w:val="none"/>
                <w:lang w:val="en-US"/>
              </w:rPr>
              <w:t>strong case.</w:t>
            </w:r>
          </w:p>
        </w:tc>
      </w:tr>
    </w:tbl>
    <w:p w14:paraId="0A235050" w14:textId="77777777" w:rsidR="00222379" w:rsidRDefault="00222379" w:rsidP="00222379">
      <w:pPr>
        <w:pStyle w:val="TitleA"/>
      </w:pPr>
    </w:p>
    <w:tbl>
      <w:tblPr>
        <w:tblW w:w="1070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673"/>
        <w:gridCol w:w="1701"/>
        <w:gridCol w:w="1559"/>
        <w:gridCol w:w="1559"/>
        <w:gridCol w:w="1485"/>
        <w:gridCol w:w="1418"/>
      </w:tblGrid>
      <w:tr w:rsidR="00222379" w14:paraId="280A5D96" w14:textId="77777777" w:rsidTr="00A86019">
        <w:trPr>
          <w:gridAfter w:val="5"/>
          <w:wAfter w:w="7722" w:type="dxa"/>
          <w:cantSplit/>
          <w:trHeight w:val="281"/>
        </w:trPr>
        <w:tc>
          <w:tcPr>
            <w:tcW w:w="2305" w:type="dxa"/>
            <w:vMerge w:val="restart"/>
            <w:tcBorders>
              <w:top w:val="thinThickLargeGap" w:sz="24" w:space="0" w:color="auto"/>
              <w:left w:val="thinThickLargeGap" w:sz="24" w:space="0" w:color="auto"/>
              <w:bottom w:val="single" w:sz="6" w:space="0" w:color="auto"/>
              <w:right w:val="single" w:sz="4" w:space="0" w:color="auto"/>
            </w:tcBorders>
            <w:shd w:val="clear" w:color="auto" w:fill="auto"/>
          </w:tcPr>
          <w:p w14:paraId="07CCCA48" w14:textId="77777777" w:rsidR="00222379" w:rsidRPr="00613831" w:rsidRDefault="00222379" w:rsidP="00A86019">
            <w:pPr>
              <w:pStyle w:val="Subtitle"/>
              <w:ind w:right="-162"/>
              <w:jc w:val="left"/>
              <w:rPr>
                <w:b/>
                <w:bCs/>
                <w:u w:val="none"/>
              </w:rPr>
            </w:pPr>
          </w:p>
          <w:p w14:paraId="5678EEFE" w14:textId="77777777" w:rsidR="00222379" w:rsidRPr="00613831" w:rsidRDefault="00222379" w:rsidP="00A86019">
            <w:pPr>
              <w:pStyle w:val="Subtitle"/>
              <w:ind w:right="-162"/>
              <w:rPr>
                <w:b/>
                <w:bCs/>
                <w:u w:val="none"/>
              </w:rPr>
            </w:pPr>
            <w:r w:rsidRPr="00613831">
              <w:rPr>
                <w:b/>
                <w:bCs/>
                <w:u w:val="none"/>
              </w:rPr>
              <w:t>ASSESSMENT CRITERIA</w:t>
            </w:r>
          </w:p>
        </w:tc>
        <w:tc>
          <w:tcPr>
            <w:tcW w:w="673" w:type="dxa"/>
            <w:vMerge w:val="restart"/>
            <w:tcBorders>
              <w:top w:val="thinThickLargeGap" w:sz="24" w:space="0" w:color="auto"/>
              <w:left w:val="single" w:sz="4" w:space="0" w:color="auto"/>
              <w:bottom w:val="single" w:sz="6" w:space="0" w:color="auto"/>
              <w:right w:val="single" w:sz="6" w:space="0" w:color="auto"/>
            </w:tcBorders>
            <w:shd w:val="clear" w:color="auto" w:fill="auto"/>
            <w:textDirection w:val="btLr"/>
          </w:tcPr>
          <w:p w14:paraId="78756102" w14:textId="77777777" w:rsidR="00222379" w:rsidRPr="009731D3" w:rsidRDefault="00222379" w:rsidP="00A86019">
            <w:pPr>
              <w:rPr>
                <w:rFonts w:eastAsia="MS Minngs"/>
                <w:sz w:val="16"/>
                <w:szCs w:val="16"/>
              </w:rPr>
            </w:pPr>
            <w:r w:rsidRPr="009731D3">
              <w:rPr>
                <w:sz w:val="16"/>
                <w:szCs w:val="16"/>
              </w:rPr>
              <w:t>Learning</w:t>
            </w:r>
          </w:p>
          <w:p w14:paraId="4A1788A8" w14:textId="77777777" w:rsidR="00222379" w:rsidRPr="009731D3" w:rsidRDefault="00222379" w:rsidP="00A86019">
            <w:pPr>
              <w:rPr>
                <w:sz w:val="16"/>
                <w:szCs w:val="16"/>
              </w:rPr>
            </w:pPr>
            <w:r w:rsidRPr="009731D3">
              <w:rPr>
                <w:sz w:val="16"/>
                <w:szCs w:val="16"/>
              </w:rPr>
              <w:t>Outcomes</w:t>
            </w:r>
          </w:p>
          <w:p w14:paraId="03E2637C" w14:textId="77777777" w:rsidR="00222379" w:rsidRPr="009731D3" w:rsidRDefault="00222379" w:rsidP="00A86019">
            <w:pPr>
              <w:rPr>
                <w:sz w:val="16"/>
                <w:szCs w:val="16"/>
              </w:rPr>
            </w:pPr>
          </w:p>
          <w:p w14:paraId="1F0F4658" w14:textId="77777777" w:rsidR="00222379" w:rsidRPr="009731D3" w:rsidRDefault="00222379" w:rsidP="00A86019">
            <w:pPr>
              <w:rPr>
                <w:b/>
                <w:bCs/>
                <w:sz w:val="16"/>
                <w:szCs w:val="16"/>
              </w:rPr>
            </w:pPr>
          </w:p>
        </w:tc>
      </w:tr>
      <w:tr w:rsidR="00222379" w14:paraId="3358398E" w14:textId="77777777" w:rsidTr="00A86019">
        <w:trPr>
          <w:cantSplit/>
        </w:trPr>
        <w:tc>
          <w:tcPr>
            <w:tcW w:w="2305" w:type="dxa"/>
            <w:vMerge/>
            <w:tcBorders>
              <w:top w:val="thinThickLargeGap" w:sz="24" w:space="0" w:color="auto"/>
              <w:left w:val="thinThickLargeGap" w:sz="24" w:space="0" w:color="auto"/>
              <w:bottom w:val="single" w:sz="6" w:space="0" w:color="auto"/>
              <w:right w:val="single" w:sz="4" w:space="0" w:color="auto"/>
            </w:tcBorders>
            <w:shd w:val="clear" w:color="auto" w:fill="auto"/>
            <w:vAlign w:val="center"/>
          </w:tcPr>
          <w:p w14:paraId="30B4FF23" w14:textId="77777777" w:rsidR="00222379" w:rsidRPr="00613831" w:rsidRDefault="00222379" w:rsidP="00A86019">
            <w:pPr>
              <w:ind w:right="-162"/>
              <w:rPr>
                <w:rFonts w:ascii="Times New Roman" w:eastAsia="MS Minngs" w:hAnsi="Times New Roman"/>
                <w:b/>
                <w:bCs/>
              </w:rPr>
            </w:pPr>
          </w:p>
        </w:tc>
        <w:tc>
          <w:tcPr>
            <w:tcW w:w="673" w:type="dxa"/>
            <w:vMerge/>
            <w:tcBorders>
              <w:top w:val="thinThickLargeGap" w:sz="24" w:space="0" w:color="auto"/>
              <w:left w:val="single" w:sz="4" w:space="0" w:color="auto"/>
              <w:bottom w:val="single" w:sz="6" w:space="0" w:color="auto"/>
              <w:right w:val="single" w:sz="6" w:space="0" w:color="auto"/>
            </w:tcBorders>
            <w:shd w:val="clear" w:color="auto" w:fill="auto"/>
            <w:vAlign w:val="center"/>
          </w:tcPr>
          <w:p w14:paraId="2AACABAC" w14:textId="77777777" w:rsidR="00222379" w:rsidRPr="00613831" w:rsidRDefault="00222379" w:rsidP="00A86019">
            <w:pPr>
              <w:ind w:right="-162"/>
              <w:rPr>
                <w:rFonts w:ascii="Times New Roman" w:eastAsia="MS Minngs" w:hAnsi="Times New Roman"/>
                <w:b/>
                <w:bCs/>
                <w:sz w:val="16"/>
                <w:szCs w:val="16"/>
              </w:rPr>
            </w:pPr>
          </w:p>
        </w:tc>
        <w:tc>
          <w:tcPr>
            <w:tcW w:w="1701" w:type="dxa"/>
            <w:tcBorders>
              <w:top w:val="single" w:sz="6" w:space="0" w:color="auto"/>
              <w:left w:val="single" w:sz="6" w:space="0" w:color="auto"/>
              <w:bottom w:val="single" w:sz="6" w:space="0" w:color="auto"/>
              <w:right w:val="single" w:sz="6" w:space="0" w:color="auto"/>
            </w:tcBorders>
            <w:shd w:val="clear" w:color="auto" w:fill="auto"/>
          </w:tcPr>
          <w:p w14:paraId="3D42A3AD" w14:textId="77777777" w:rsidR="00222379" w:rsidRPr="00FB167E" w:rsidRDefault="00222379" w:rsidP="00A86019">
            <w:pPr>
              <w:pStyle w:val="Subtitle"/>
              <w:ind w:right="-162"/>
              <w:rPr>
                <w:b/>
                <w:bCs/>
                <w:u w:val="none"/>
              </w:rPr>
            </w:pPr>
            <w:r>
              <w:rPr>
                <w:b/>
                <w:bCs/>
                <w:u w:val="none"/>
              </w:rPr>
              <w:t>Uns</w:t>
            </w:r>
            <w:r w:rsidRPr="00FB167E">
              <w:rPr>
                <w:b/>
                <w:bCs/>
                <w:u w:val="none"/>
              </w:rPr>
              <w:t>atisfactory</w:t>
            </w:r>
          </w:p>
          <w:p w14:paraId="408DF48C" w14:textId="77777777" w:rsidR="00222379" w:rsidRPr="00FB167E" w:rsidRDefault="00222379" w:rsidP="00A86019">
            <w:pPr>
              <w:pStyle w:val="Subtitle"/>
              <w:ind w:right="-162"/>
              <w:rPr>
                <w:b/>
                <w:bCs/>
                <w:u w:val="none"/>
              </w:rPr>
            </w:pPr>
            <w:r w:rsidRPr="00FB167E">
              <w:rPr>
                <w:b/>
                <w:bCs/>
                <w:u w:val="none"/>
              </w:rPr>
              <w:t>0 – 49%</w:t>
            </w:r>
          </w:p>
        </w:tc>
        <w:tc>
          <w:tcPr>
            <w:tcW w:w="1559" w:type="dxa"/>
            <w:tcBorders>
              <w:top w:val="single" w:sz="6" w:space="0" w:color="auto"/>
              <w:left w:val="single" w:sz="6" w:space="0" w:color="auto"/>
              <w:bottom w:val="single" w:sz="6" w:space="0" w:color="auto"/>
              <w:right w:val="single" w:sz="6" w:space="0" w:color="auto"/>
            </w:tcBorders>
            <w:shd w:val="clear" w:color="auto" w:fill="auto"/>
          </w:tcPr>
          <w:p w14:paraId="20EB6A64" w14:textId="77777777" w:rsidR="00222379" w:rsidRPr="00FB167E" w:rsidRDefault="00222379" w:rsidP="00A86019">
            <w:pPr>
              <w:pStyle w:val="Subtitle"/>
              <w:ind w:right="-162"/>
              <w:rPr>
                <w:b/>
                <w:bCs/>
                <w:u w:val="none"/>
              </w:rPr>
            </w:pPr>
            <w:r w:rsidRPr="00FB167E">
              <w:rPr>
                <w:b/>
                <w:bCs/>
                <w:u w:val="none"/>
              </w:rPr>
              <w:t>Good</w:t>
            </w:r>
          </w:p>
          <w:p w14:paraId="025D3568" w14:textId="77777777" w:rsidR="00222379" w:rsidRPr="00FB167E" w:rsidRDefault="00222379" w:rsidP="00A86019">
            <w:pPr>
              <w:pStyle w:val="Subtitle"/>
              <w:ind w:right="-162"/>
              <w:rPr>
                <w:b/>
                <w:bCs/>
                <w:u w:val="none"/>
              </w:rPr>
            </w:pPr>
            <w:r w:rsidRPr="00FB167E">
              <w:rPr>
                <w:b/>
                <w:bCs/>
                <w:u w:val="none"/>
              </w:rPr>
              <w:t>50 – 59%</w:t>
            </w:r>
          </w:p>
        </w:tc>
        <w:tc>
          <w:tcPr>
            <w:tcW w:w="1559" w:type="dxa"/>
            <w:tcBorders>
              <w:top w:val="single" w:sz="6" w:space="0" w:color="auto"/>
              <w:left w:val="single" w:sz="6" w:space="0" w:color="auto"/>
              <w:bottom w:val="single" w:sz="6" w:space="0" w:color="auto"/>
              <w:right w:val="single" w:sz="6" w:space="0" w:color="auto"/>
            </w:tcBorders>
            <w:shd w:val="clear" w:color="auto" w:fill="auto"/>
          </w:tcPr>
          <w:p w14:paraId="4CD6774D" w14:textId="77777777" w:rsidR="00222379" w:rsidRPr="00FB167E" w:rsidRDefault="00222379" w:rsidP="00A86019">
            <w:pPr>
              <w:pStyle w:val="Subtitle"/>
              <w:ind w:right="-162"/>
              <w:rPr>
                <w:b/>
                <w:bCs/>
                <w:u w:val="none"/>
              </w:rPr>
            </w:pPr>
            <w:r w:rsidRPr="00FB167E">
              <w:rPr>
                <w:b/>
                <w:bCs/>
                <w:u w:val="none"/>
              </w:rPr>
              <w:t>Very Good</w:t>
            </w:r>
          </w:p>
          <w:p w14:paraId="5AAB985E" w14:textId="77777777" w:rsidR="00222379" w:rsidRPr="00FB167E" w:rsidRDefault="00222379" w:rsidP="00A86019">
            <w:pPr>
              <w:pStyle w:val="Subtitle"/>
              <w:ind w:right="-162"/>
              <w:rPr>
                <w:b/>
                <w:bCs/>
                <w:u w:val="none"/>
              </w:rPr>
            </w:pPr>
            <w:r w:rsidRPr="00FB167E">
              <w:rPr>
                <w:b/>
                <w:bCs/>
                <w:u w:val="none"/>
              </w:rPr>
              <w:t>60 – 69%</w:t>
            </w:r>
          </w:p>
        </w:tc>
        <w:tc>
          <w:tcPr>
            <w:tcW w:w="1485" w:type="dxa"/>
            <w:tcBorders>
              <w:top w:val="single" w:sz="6" w:space="0" w:color="auto"/>
              <w:left w:val="single" w:sz="6" w:space="0" w:color="auto"/>
              <w:bottom w:val="single" w:sz="6" w:space="0" w:color="auto"/>
              <w:right w:val="single" w:sz="6" w:space="0" w:color="auto"/>
            </w:tcBorders>
            <w:shd w:val="clear" w:color="auto" w:fill="auto"/>
          </w:tcPr>
          <w:p w14:paraId="0401455D" w14:textId="77777777" w:rsidR="00222379" w:rsidRPr="00FB167E" w:rsidRDefault="00222379" w:rsidP="00A86019">
            <w:pPr>
              <w:pStyle w:val="Subtitle"/>
              <w:ind w:right="-162"/>
              <w:rPr>
                <w:b/>
                <w:bCs/>
                <w:u w:val="none"/>
              </w:rPr>
            </w:pPr>
            <w:r w:rsidRPr="00FB167E">
              <w:rPr>
                <w:b/>
                <w:bCs/>
                <w:u w:val="none"/>
              </w:rPr>
              <w:t>Excellent</w:t>
            </w:r>
          </w:p>
          <w:p w14:paraId="3FCEB3E3" w14:textId="77777777" w:rsidR="00222379" w:rsidRPr="00FB167E" w:rsidRDefault="00222379" w:rsidP="00A86019">
            <w:pPr>
              <w:pStyle w:val="Subtitle"/>
              <w:ind w:right="-162"/>
              <w:rPr>
                <w:b/>
                <w:bCs/>
                <w:u w:val="none"/>
              </w:rPr>
            </w:pPr>
            <w:r w:rsidRPr="00FB167E">
              <w:rPr>
                <w:b/>
                <w:bCs/>
                <w:u w:val="none"/>
              </w:rPr>
              <w:t>70% +</w:t>
            </w:r>
          </w:p>
          <w:p w14:paraId="77D7E0A8" w14:textId="77777777" w:rsidR="00222379" w:rsidRPr="00FB167E" w:rsidRDefault="00222379" w:rsidP="00A86019">
            <w:pPr>
              <w:pStyle w:val="Subtitle"/>
              <w:ind w:right="-162"/>
              <w:rPr>
                <w:b/>
                <w:bCs/>
                <w:u w:val="none"/>
              </w:rPr>
            </w:pPr>
          </w:p>
        </w:tc>
        <w:tc>
          <w:tcPr>
            <w:tcW w:w="1418" w:type="dxa"/>
            <w:tcBorders>
              <w:top w:val="single" w:sz="6" w:space="0" w:color="auto"/>
              <w:left w:val="single" w:sz="6" w:space="0" w:color="auto"/>
              <w:bottom w:val="single" w:sz="6" w:space="0" w:color="auto"/>
              <w:right w:val="thickThinLargeGap" w:sz="24" w:space="0" w:color="auto"/>
            </w:tcBorders>
            <w:shd w:val="clear" w:color="auto" w:fill="auto"/>
          </w:tcPr>
          <w:p w14:paraId="2FD27B07" w14:textId="77777777" w:rsidR="00222379" w:rsidRPr="00613831" w:rsidRDefault="00222379" w:rsidP="00A86019">
            <w:pPr>
              <w:pStyle w:val="Subtitle"/>
              <w:ind w:right="-162"/>
              <w:jc w:val="left"/>
              <w:rPr>
                <w:b/>
                <w:bCs/>
                <w:sz w:val="18"/>
                <w:szCs w:val="18"/>
                <w:u w:val="none"/>
              </w:rPr>
            </w:pPr>
          </w:p>
          <w:p w14:paraId="38C687E5" w14:textId="77777777" w:rsidR="00222379" w:rsidRPr="00613831" w:rsidRDefault="00222379" w:rsidP="00A86019">
            <w:pPr>
              <w:pStyle w:val="Subtitle"/>
              <w:ind w:right="-162"/>
              <w:jc w:val="left"/>
              <w:rPr>
                <w:b/>
                <w:bCs/>
                <w:sz w:val="18"/>
                <w:szCs w:val="18"/>
                <w:u w:val="none"/>
              </w:rPr>
            </w:pPr>
            <w:r w:rsidRPr="00613831">
              <w:rPr>
                <w:b/>
                <w:bCs/>
                <w:sz w:val="18"/>
                <w:szCs w:val="18"/>
                <w:u w:val="none"/>
              </w:rPr>
              <w:t xml:space="preserve">  %</w:t>
            </w:r>
          </w:p>
        </w:tc>
      </w:tr>
      <w:tr w:rsidR="00222379" w14:paraId="1E5E43D6" w14:textId="77777777" w:rsidTr="00A86019">
        <w:tc>
          <w:tcPr>
            <w:tcW w:w="2305" w:type="dxa"/>
            <w:tcBorders>
              <w:top w:val="single" w:sz="6" w:space="0" w:color="auto"/>
              <w:left w:val="thinThickLargeGap" w:sz="24" w:space="0" w:color="auto"/>
              <w:bottom w:val="single" w:sz="6" w:space="0" w:color="auto"/>
              <w:right w:val="single" w:sz="4" w:space="0" w:color="auto"/>
            </w:tcBorders>
            <w:shd w:val="clear" w:color="auto" w:fill="auto"/>
          </w:tcPr>
          <w:p w14:paraId="5AA4BC80" w14:textId="77777777" w:rsidR="00222379" w:rsidRPr="0030255E" w:rsidRDefault="00222379" w:rsidP="00A86019">
            <w:pPr>
              <w:pStyle w:val="Heading3"/>
              <w:spacing w:before="0"/>
              <w:ind w:right="-162"/>
              <w:rPr>
                <w:rFonts w:ascii="Arial" w:hAnsi="Arial" w:cs="Arial"/>
                <w:sz w:val="20"/>
                <w:szCs w:val="20"/>
              </w:rPr>
            </w:pPr>
            <w:r w:rsidRPr="0030255E">
              <w:rPr>
                <w:rFonts w:ascii="Arial" w:hAnsi="Arial" w:cs="Arial"/>
                <w:color w:val="auto"/>
                <w:sz w:val="20"/>
                <w:szCs w:val="20"/>
              </w:rPr>
              <w:t>Evidence of critical discussion of relevant theoretical perspectives underpinning facilitation and experiential learning</w:t>
            </w:r>
            <w:r w:rsidRPr="0030255E">
              <w:rPr>
                <w:rFonts w:ascii="Arial" w:hAnsi="Arial" w:cs="Arial"/>
                <w:sz w:val="20"/>
                <w:szCs w:val="20"/>
              </w:rPr>
              <w:t xml:space="preserve">. </w:t>
            </w:r>
          </w:p>
        </w:tc>
        <w:tc>
          <w:tcPr>
            <w:tcW w:w="673" w:type="dxa"/>
            <w:tcBorders>
              <w:top w:val="single" w:sz="6" w:space="0" w:color="auto"/>
              <w:left w:val="single" w:sz="4" w:space="0" w:color="auto"/>
              <w:bottom w:val="single" w:sz="6" w:space="0" w:color="auto"/>
              <w:right w:val="single" w:sz="6" w:space="0" w:color="auto"/>
            </w:tcBorders>
            <w:shd w:val="clear" w:color="auto" w:fill="auto"/>
          </w:tcPr>
          <w:p w14:paraId="7CE05203" w14:textId="77777777" w:rsidR="00222379" w:rsidRPr="00613831" w:rsidRDefault="00222379" w:rsidP="00A86019">
            <w:pPr>
              <w:pStyle w:val="bullet"/>
              <w:ind w:left="0" w:right="-162" w:firstLine="0"/>
              <w:rPr>
                <w:sz w:val="18"/>
                <w:szCs w:val="18"/>
              </w:rPr>
            </w:pPr>
            <w:r>
              <w:rPr>
                <w:sz w:val="18"/>
                <w:szCs w:val="18"/>
              </w:rPr>
              <w:t>1,2</w:t>
            </w:r>
          </w:p>
        </w:tc>
        <w:tc>
          <w:tcPr>
            <w:tcW w:w="1701" w:type="dxa"/>
            <w:tcBorders>
              <w:top w:val="single" w:sz="6" w:space="0" w:color="auto"/>
              <w:left w:val="single" w:sz="6" w:space="0" w:color="auto"/>
              <w:bottom w:val="single" w:sz="6" w:space="0" w:color="auto"/>
              <w:right w:val="single" w:sz="6" w:space="0" w:color="auto"/>
            </w:tcBorders>
            <w:shd w:val="clear" w:color="auto" w:fill="auto"/>
          </w:tcPr>
          <w:p w14:paraId="44B74349" w14:textId="77777777" w:rsidR="00222379" w:rsidRPr="009C24D8" w:rsidRDefault="00222379" w:rsidP="00A86019">
            <w:pPr>
              <w:pStyle w:val="bullet"/>
              <w:ind w:right="-162" w:hanging="554"/>
              <w:jc w:val="left"/>
              <w:rPr>
                <w:sz w:val="32"/>
                <w:szCs w:val="32"/>
              </w:rPr>
            </w:pPr>
          </w:p>
        </w:tc>
        <w:tc>
          <w:tcPr>
            <w:tcW w:w="1559" w:type="dxa"/>
            <w:tcBorders>
              <w:top w:val="single" w:sz="6" w:space="0" w:color="auto"/>
              <w:left w:val="single" w:sz="6" w:space="0" w:color="auto"/>
              <w:bottom w:val="single" w:sz="6" w:space="0" w:color="auto"/>
              <w:right w:val="single" w:sz="6" w:space="0" w:color="auto"/>
            </w:tcBorders>
            <w:shd w:val="clear" w:color="auto" w:fill="auto"/>
          </w:tcPr>
          <w:p w14:paraId="459D2DA6" w14:textId="77777777" w:rsidR="00222379" w:rsidRPr="00613831" w:rsidRDefault="00222379" w:rsidP="00A86019">
            <w:pPr>
              <w:pStyle w:val="bullet"/>
              <w:ind w:right="-162"/>
              <w:jc w:val="right"/>
              <w:rPr>
                <w:sz w:val="18"/>
                <w:szCs w:val="18"/>
              </w:rPr>
            </w:pPr>
          </w:p>
        </w:tc>
        <w:tc>
          <w:tcPr>
            <w:tcW w:w="1559" w:type="dxa"/>
            <w:tcBorders>
              <w:top w:val="single" w:sz="6" w:space="0" w:color="auto"/>
              <w:left w:val="single" w:sz="6" w:space="0" w:color="auto"/>
              <w:bottom w:val="single" w:sz="6" w:space="0" w:color="auto"/>
              <w:right w:val="single" w:sz="6" w:space="0" w:color="auto"/>
            </w:tcBorders>
            <w:shd w:val="clear" w:color="auto" w:fill="auto"/>
          </w:tcPr>
          <w:p w14:paraId="39ED02E3" w14:textId="77777777" w:rsidR="00222379" w:rsidRDefault="00222379" w:rsidP="00A86019">
            <w:pPr>
              <w:ind w:right="-162"/>
              <w:rPr>
                <w:rFonts w:ascii="Times New Roman" w:eastAsia="MS Minngs" w:hAnsi="Times New Roman"/>
              </w:rPr>
            </w:pPr>
          </w:p>
          <w:p w14:paraId="5494802D" w14:textId="77777777" w:rsidR="00222379" w:rsidRPr="004748A2" w:rsidRDefault="00222379" w:rsidP="00A86019">
            <w:pPr>
              <w:ind w:right="-162"/>
              <w:jc w:val="center"/>
              <w:rPr>
                <w:rFonts w:ascii="Times New Roman" w:eastAsia="MS Minngs" w:hAnsi="Times New Roman"/>
              </w:rPr>
            </w:pPr>
          </w:p>
        </w:tc>
        <w:tc>
          <w:tcPr>
            <w:tcW w:w="1485" w:type="dxa"/>
            <w:tcBorders>
              <w:top w:val="single" w:sz="6" w:space="0" w:color="auto"/>
              <w:left w:val="single" w:sz="6" w:space="0" w:color="auto"/>
              <w:bottom w:val="single" w:sz="6" w:space="0" w:color="auto"/>
              <w:right w:val="single" w:sz="6" w:space="0" w:color="auto"/>
            </w:tcBorders>
            <w:shd w:val="clear" w:color="auto" w:fill="auto"/>
          </w:tcPr>
          <w:p w14:paraId="600623A6" w14:textId="326D9D16" w:rsidR="00222379" w:rsidRPr="00613831" w:rsidRDefault="00222379" w:rsidP="00A86019">
            <w:pPr>
              <w:pStyle w:val="bullet"/>
              <w:ind w:right="-162"/>
              <w:rPr>
                <w:sz w:val="18"/>
                <w:szCs w:val="18"/>
              </w:rPr>
            </w:pPr>
          </w:p>
        </w:tc>
        <w:tc>
          <w:tcPr>
            <w:tcW w:w="1418" w:type="dxa"/>
            <w:tcBorders>
              <w:top w:val="single" w:sz="6" w:space="0" w:color="auto"/>
              <w:left w:val="single" w:sz="6" w:space="0" w:color="auto"/>
              <w:bottom w:val="single" w:sz="6" w:space="0" w:color="auto"/>
              <w:right w:val="thickThinLargeGap" w:sz="24" w:space="0" w:color="auto"/>
            </w:tcBorders>
            <w:shd w:val="clear" w:color="auto" w:fill="auto"/>
          </w:tcPr>
          <w:p w14:paraId="66928752" w14:textId="77777777" w:rsidR="00222379" w:rsidRPr="00613831" w:rsidRDefault="00222379" w:rsidP="00A86019">
            <w:pPr>
              <w:ind w:right="-162"/>
              <w:jc w:val="center"/>
              <w:rPr>
                <w:rFonts w:ascii="Times New Roman" w:hAnsi="Times New Roman"/>
                <w:b/>
                <w:sz w:val="20"/>
              </w:rPr>
            </w:pPr>
            <w:r w:rsidRPr="00613831">
              <w:rPr>
                <w:rFonts w:ascii="Times New Roman" w:hAnsi="Times New Roman"/>
                <w:b/>
                <w:sz w:val="20"/>
              </w:rPr>
              <w:t>40%</w:t>
            </w:r>
          </w:p>
        </w:tc>
      </w:tr>
      <w:tr w:rsidR="00222379" w14:paraId="2248F877" w14:textId="77777777" w:rsidTr="00A86019">
        <w:tc>
          <w:tcPr>
            <w:tcW w:w="2305" w:type="dxa"/>
            <w:tcBorders>
              <w:top w:val="single" w:sz="6" w:space="0" w:color="auto"/>
              <w:left w:val="thinThickLargeGap" w:sz="24" w:space="0" w:color="auto"/>
              <w:bottom w:val="single" w:sz="6" w:space="0" w:color="auto"/>
              <w:right w:val="single" w:sz="4" w:space="0" w:color="auto"/>
            </w:tcBorders>
            <w:shd w:val="clear" w:color="auto" w:fill="auto"/>
          </w:tcPr>
          <w:p w14:paraId="215D2390" w14:textId="77777777" w:rsidR="00222379" w:rsidRPr="0030255E" w:rsidRDefault="00222379" w:rsidP="00A86019">
            <w:pPr>
              <w:ind w:right="-162"/>
              <w:rPr>
                <w:rFonts w:ascii="Arial" w:hAnsi="Arial" w:cs="Arial"/>
                <w:sz w:val="20"/>
                <w:szCs w:val="20"/>
              </w:rPr>
            </w:pPr>
            <w:r w:rsidRPr="0030255E">
              <w:rPr>
                <w:rFonts w:ascii="Arial" w:hAnsi="Arial" w:cs="Arial"/>
                <w:sz w:val="20"/>
                <w:szCs w:val="20"/>
              </w:rPr>
              <w:t>Critical analysis of the practical applications of facilitation and experiential learning in your project / activity.</w:t>
            </w:r>
          </w:p>
        </w:tc>
        <w:tc>
          <w:tcPr>
            <w:tcW w:w="673" w:type="dxa"/>
            <w:tcBorders>
              <w:top w:val="single" w:sz="6" w:space="0" w:color="auto"/>
              <w:left w:val="single" w:sz="4" w:space="0" w:color="auto"/>
              <w:bottom w:val="single" w:sz="6" w:space="0" w:color="auto"/>
              <w:right w:val="single" w:sz="6" w:space="0" w:color="auto"/>
            </w:tcBorders>
            <w:shd w:val="clear" w:color="auto" w:fill="auto"/>
          </w:tcPr>
          <w:p w14:paraId="0D2A1558" w14:textId="77777777" w:rsidR="00222379" w:rsidRPr="00613831" w:rsidRDefault="00222379" w:rsidP="00A86019">
            <w:pPr>
              <w:pStyle w:val="bullet"/>
              <w:ind w:left="0" w:right="-162" w:firstLine="0"/>
              <w:rPr>
                <w:sz w:val="18"/>
                <w:szCs w:val="18"/>
              </w:rPr>
            </w:pPr>
            <w:r>
              <w:rPr>
                <w:sz w:val="18"/>
                <w:szCs w:val="18"/>
              </w:rPr>
              <w:t>2,3</w:t>
            </w:r>
          </w:p>
        </w:tc>
        <w:tc>
          <w:tcPr>
            <w:tcW w:w="1701" w:type="dxa"/>
            <w:tcBorders>
              <w:top w:val="single" w:sz="6" w:space="0" w:color="auto"/>
              <w:left w:val="single" w:sz="6" w:space="0" w:color="auto"/>
              <w:bottom w:val="single" w:sz="6" w:space="0" w:color="auto"/>
              <w:right w:val="single" w:sz="6" w:space="0" w:color="auto"/>
            </w:tcBorders>
            <w:shd w:val="clear" w:color="auto" w:fill="auto"/>
          </w:tcPr>
          <w:p w14:paraId="22819621" w14:textId="77777777" w:rsidR="00222379" w:rsidRPr="009C24D8" w:rsidRDefault="00222379" w:rsidP="00A86019">
            <w:pPr>
              <w:pStyle w:val="bullet"/>
              <w:ind w:left="0" w:right="-162" w:firstLine="308"/>
              <w:jc w:val="left"/>
              <w:rPr>
                <w:sz w:val="32"/>
                <w:szCs w:val="32"/>
              </w:rPr>
            </w:pPr>
          </w:p>
        </w:tc>
        <w:tc>
          <w:tcPr>
            <w:tcW w:w="1559" w:type="dxa"/>
            <w:tcBorders>
              <w:top w:val="single" w:sz="6" w:space="0" w:color="auto"/>
              <w:left w:val="single" w:sz="6" w:space="0" w:color="auto"/>
              <w:bottom w:val="single" w:sz="6" w:space="0" w:color="auto"/>
              <w:right w:val="single" w:sz="6" w:space="0" w:color="auto"/>
            </w:tcBorders>
            <w:shd w:val="clear" w:color="auto" w:fill="auto"/>
          </w:tcPr>
          <w:p w14:paraId="60693C90" w14:textId="77777777" w:rsidR="00222379" w:rsidRPr="00613831" w:rsidRDefault="00222379" w:rsidP="00A86019">
            <w:pPr>
              <w:pStyle w:val="bullet"/>
              <w:ind w:left="0" w:right="-162" w:firstLine="0"/>
              <w:rPr>
                <w:sz w:val="18"/>
                <w:szCs w:val="18"/>
              </w:rPr>
            </w:pPr>
          </w:p>
        </w:tc>
        <w:tc>
          <w:tcPr>
            <w:tcW w:w="1559" w:type="dxa"/>
            <w:tcBorders>
              <w:top w:val="single" w:sz="6" w:space="0" w:color="auto"/>
              <w:left w:val="single" w:sz="6" w:space="0" w:color="auto"/>
              <w:bottom w:val="single" w:sz="6" w:space="0" w:color="auto"/>
              <w:right w:val="single" w:sz="6" w:space="0" w:color="auto"/>
            </w:tcBorders>
            <w:shd w:val="clear" w:color="auto" w:fill="auto"/>
          </w:tcPr>
          <w:p w14:paraId="40455294" w14:textId="77777777" w:rsidR="00222379" w:rsidRPr="00613831" w:rsidRDefault="00222379" w:rsidP="00A86019">
            <w:pPr>
              <w:pStyle w:val="bullet"/>
              <w:ind w:left="0" w:right="-162" w:firstLine="0"/>
            </w:pPr>
          </w:p>
        </w:tc>
        <w:tc>
          <w:tcPr>
            <w:tcW w:w="1485" w:type="dxa"/>
            <w:tcBorders>
              <w:top w:val="single" w:sz="6" w:space="0" w:color="auto"/>
              <w:left w:val="single" w:sz="6" w:space="0" w:color="auto"/>
              <w:bottom w:val="single" w:sz="6" w:space="0" w:color="auto"/>
              <w:right w:val="single" w:sz="6" w:space="0" w:color="auto"/>
            </w:tcBorders>
            <w:shd w:val="clear" w:color="auto" w:fill="auto"/>
          </w:tcPr>
          <w:p w14:paraId="3E7DD1AE" w14:textId="77777777" w:rsidR="00222379" w:rsidRPr="00613831" w:rsidRDefault="00222379" w:rsidP="00A86019">
            <w:pPr>
              <w:pStyle w:val="bullet"/>
              <w:ind w:left="0" w:right="-162" w:firstLine="0"/>
              <w:rPr>
                <w:sz w:val="18"/>
                <w:szCs w:val="18"/>
              </w:rPr>
            </w:pPr>
          </w:p>
        </w:tc>
        <w:tc>
          <w:tcPr>
            <w:tcW w:w="1418" w:type="dxa"/>
            <w:tcBorders>
              <w:top w:val="single" w:sz="6" w:space="0" w:color="auto"/>
              <w:left w:val="single" w:sz="6" w:space="0" w:color="auto"/>
              <w:bottom w:val="single" w:sz="6" w:space="0" w:color="auto"/>
              <w:right w:val="thickThinLargeGap" w:sz="24" w:space="0" w:color="auto"/>
            </w:tcBorders>
            <w:shd w:val="clear" w:color="auto" w:fill="auto"/>
          </w:tcPr>
          <w:p w14:paraId="7BE1D8D9" w14:textId="77777777" w:rsidR="00222379" w:rsidRPr="00613831" w:rsidRDefault="00222379" w:rsidP="00A86019">
            <w:pPr>
              <w:ind w:right="-162"/>
              <w:jc w:val="center"/>
              <w:rPr>
                <w:rFonts w:ascii="Times New Roman" w:hAnsi="Times New Roman"/>
                <w:b/>
                <w:sz w:val="20"/>
              </w:rPr>
            </w:pPr>
            <w:r w:rsidRPr="00613831">
              <w:rPr>
                <w:rFonts w:ascii="Times New Roman" w:hAnsi="Times New Roman"/>
                <w:b/>
                <w:sz w:val="20"/>
              </w:rPr>
              <w:t>30%</w:t>
            </w:r>
          </w:p>
        </w:tc>
      </w:tr>
      <w:tr w:rsidR="00222379" w14:paraId="58D58127" w14:textId="77777777" w:rsidTr="00A86019">
        <w:tc>
          <w:tcPr>
            <w:tcW w:w="2305" w:type="dxa"/>
            <w:tcBorders>
              <w:top w:val="single" w:sz="6" w:space="0" w:color="auto"/>
              <w:left w:val="thinThickLargeGap" w:sz="24" w:space="0" w:color="auto"/>
              <w:bottom w:val="single" w:sz="6" w:space="0" w:color="auto"/>
              <w:right w:val="single" w:sz="4" w:space="0" w:color="auto"/>
            </w:tcBorders>
            <w:shd w:val="clear" w:color="auto" w:fill="auto"/>
          </w:tcPr>
          <w:p w14:paraId="6470BBFA" w14:textId="77777777" w:rsidR="00222379" w:rsidRPr="0030255E" w:rsidRDefault="00222379" w:rsidP="00A86019">
            <w:pPr>
              <w:ind w:right="-162"/>
              <w:rPr>
                <w:rFonts w:ascii="Arial" w:hAnsi="Arial" w:cs="Arial"/>
                <w:sz w:val="20"/>
                <w:szCs w:val="20"/>
              </w:rPr>
            </w:pPr>
            <w:r w:rsidRPr="0030255E">
              <w:rPr>
                <w:rFonts w:ascii="Arial" w:hAnsi="Arial" w:cs="Arial"/>
                <w:sz w:val="20"/>
                <w:szCs w:val="20"/>
              </w:rPr>
              <w:t>Eval</w:t>
            </w:r>
            <w:r>
              <w:rPr>
                <w:rFonts w:ascii="Arial" w:hAnsi="Arial" w:cs="Arial"/>
                <w:sz w:val="20"/>
                <w:szCs w:val="20"/>
              </w:rPr>
              <w:t xml:space="preserve">uation of the </w:t>
            </w:r>
            <w:proofErr w:type="gramStart"/>
            <w:r>
              <w:rPr>
                <w:rFonts w:ascii="Arial" w:hAnsi="Arial" w:cs="Arial"/>
                <w:sz w:val="20"/>
                <w:szCs w:val="20"/>
              </w:rPr>
              <w:t>project  that</w:t>
            </w:r>
            <w:proofErr w:type="gramEnd"/>
            <w:r>
              <w:rPr>
                <w:rFonts w:ascii="Arial" w:hAnsi="Arial" w:cs="Arial"/>
                <w:sz w:val="20"/>
                <w:szCs w:val="20"/>
              </w:rPr>
              <w:t xml:space="preserve"> is both reflective and critical</w:t>
            </w:r>
          </w:p>
        </w:tc>
        <w:tc>
          <w:tcPr>
            <w:tcW w:w="673" w:type="dxa"/>
            <w:tcBorders>
              <w:top w:val="single" w:sz="6" w:space="0" w:color="auto"/>
              <w:left w:val="single" w:sz="4" w:space="0" w:color="auto"/>
              <w:bottom w:val="single" w:sz="6" w:space="0" w:color="auto"/>
              <w:right w:val="single" w:sz="6" w:space="0" w:color="auto"/>
            </w:tcBorders>
            <w:shd w:val="clear" w:color="auto" w:fill="auto"/>
          </w:tcPr>
          <w:p w14:paraId="53E8625A" w14:textId="77777777" w:rsidR="00222379" w:rsidRPr="00613831" w:rsidRDefault="00222379" w:rsidP="00A86019">
            <w:pPr>
              <w:pStyle w:val="bullet"/>
              <w:ind w:left="0" w:right="-162" w:firstLine="0"/>
              <w:rPr>
                <w:sz w:val="18"/>
                <w:szCs w:val="18"/>
              </w:rPr>
            </w:pPr>
            <w:r>
              <w:rPr>
                <w:sz w:val="18"/>
                <w:szCs w:val="18"/>
              </w:rPr>
              <w:t>3</w:t>
            </w:r>
          </w:p>
        </w:tc>
        <w:tc>
          <w:tcPr>
            <w:tcW w:w="1701" w:type="dxa"/>
            <w:tcBorders>
              <w:top w:val="single" w:sz="6" w:space="0" w:color="auto"/>
              <w:left w:val="single" w:sz="6" w:space="0" w:color="auto"/>
              <w:bottom w:val="single" w:sz="6" w:space="0" w:color="auto"/>
              <w:right w:val="single" w:sz="6" w:space="0" w:color="auto"/>
            </w:tcBorders>
            <w:shd w:val="clear" w:color="auto" w:fill="auto"/>
          </w:tcPr>
          <w:p w14:paraId="1511EC31" w14:textId="77777777" w:rsidR="00222379" w:rsidRPr="009C24D8" w:rsidRDefault="00222379" w:rsidP="00A86019">
            <w:pPr>
              <w:pStyle w:val="bullet"/>
              <w:ind w:right="-162" w:hanging="696"/>
              <w:rPr>
                <w:sz w:val="32"/>
                <w:szCs w:val="32"/>
              </w:rPr>
            </w:pPr>
          </w:p>
        </w:tc>
        <w:tc>
          <w:tcPr>
            <w:tcW w:w="1559" w:type="dxa"/>
            <w:tcBorders>
              <w:top w:val="single" w:sz="6" w:space="0" w:color="auto"/>
              <w:left w:val="single" w:sz="6" w:space="0" w:color="auto"/>
              <w:bottom w:val="single" w:sz="6" w:space="0" w:color="auto"/>
              <w:right w:val="single" w:sz="6" w:space="0" w:color="auto"/>
            </w:tcBorders>
            <w:shd w:val="clear" w:color="auto" w:fill="auto"/>
          </w:tcPr>
          <w:p w14:paraId="6B9ED0F1" w14:textId="77777777" w:rsidR="00222379" w:rsidRPr="00613831" w:rsidRDefault="00222379" w:rsidP="00A86019">
            <w:pPr>
              <w:pStyle w:val="bullet"/>
              <w:ind w:right="-162" w:hanging="970"/>
              <w:jc w:val="left"/>
              <w:rPr>
                <w:sz w:val="18"/>
                <w:szCs w:val="18"/>
              </w:rPr>
            </w:pPr>
          </w:p>
        </w:tc>
        <w:tc>
          <w:tcPr>
            <w:tcW w:w="1559" w:type="dxa"/>
            <w:tcBorders>
              <w:top w:val="single" w:sz="6" w:space="0" w:color="auto"/>
              <w:left w:val="single" w:sz="6" w:space="0" w:color="auto"/>
              <w:bottom w:val="single" w:sz="6" w:space="0" w:color="auto"/>
              <w:right w:val="single" w:sz="6" w:space="0" w:color="auto"/>
            </w:tcBorders>
            <w:shd w:val="clear" w:color="auto" w:fill="auto"/>
          </w:tcPr>
          <w:p w14:paraId="46C28FC8" w14:textId="77777777" w:rsidR="00222379" w:rsidRPr="00613831" w:rsidRDefault="00222379" w:rsidP="00A86019">
            <w:pPr>
              <w:ind w:right="-162"/>
              <w:rPr>
                <w:rFonts w:ascii="Times New Roman" w:eastAsia="MS Minngs" w:hAnsi="Times New Roman"/>
              </w:rPr>
            </w:pPr>
          </w:p>
        </w:tc>
        <w:tc>
          <w:tcPr>
            <w:tcW w:w="1485" w:type="dxa"/>
            <w:tcBorders>
              <w:top w:val="single" w:sz="6" w:space="0" w:color="auto"/>
              <w:left w:val="single" w:sz="6" w:space="0" w:color="auto"/>
              <w:bottom w:val="single" w:sz="6" w:space="0" w:color="auto"/>
              <w:right w:val="single" w:sz="6" w:space="0" w:color="auto"/>
            </w:tcBorders>
            <w:shd w:val="clear" w:color="auto" w:fill="auto"/>
          </w:tcPr>
          <w:p w14:paraId="3112CA97" w14:textId="77777777" w:rsidR="00222379" w:rsidRPr="00613831" w:rsidRDefault="00222379" w:rsidP="00A86019">
            <w:pPr>
              <w:pStyle w:val="bullet"/>
              <w:ind w:right="-162"/>
              <w:rPr>
                <w:sz w:val="18"/>
                <w:szCs w:val="18"/>
              </w:rPr>
            </w:pPr>
          </w:p>
        </w:tc>
        <w:tc>
          <w:tcPr>
            <w:tcW w:w="1418" w:type="dxa"/>
            <w:tcBorders>
              <w:top w:val="single" w:sz="6" w:space="0" w:color="auto"/>
              <w:left w:val="single" w:sz="6" w:space="0" w:color="auto"/>
              <w:bottom w:val="single" w:sz="6" w:space="0" w:color="auto"/>
              <w:right w:val="thickThinLargeGap" w:sz="24" w:space="0" w:color="auto"/>
            </w:tcBorders>
            <w:shd w:val="clear" w:color="auto" w:fill="auto"/>
          </w:tcPr>
          <w:p w14:paraId="38F2E204" w14:textId="77777777" w:rsidR="00222379" w:rsidRPr="00613831" w:rsidRDefault="00222379" w:rsidP="00A86019">
            <w:pPr>
              <w:ind w:right="-162"/>
              <w:jc w:val="center"/>
              <w:rPr>
                <w:rFonts w:ascii="Times New Roman" w:hAnsi="Times New Roman"/>
                <w:b/>
                <w:sz w:val="20"/>
              </w:rPr>
            </w:pPr>
            <w:r w:rsidRPr="00613831">
              <w:rPr>
                <w:rFonts w:ascii="Times New Roman" w:hAnsi="Times New Roman"/>
                <w:b/>
                <w:sz w:val="20"/>
              </w:rPr>
              <w:t>20%</w:t>
            </w:r>
          </w:p>
        </w:tc>
      </w:tr>
      <w:tr w:rsidR="00222379" w14:paraId="66AA7547" w14:textId="77777777" w:rsidTr="00A86019">
        <w:tc>
          <w:tcPr>
            <w:tcW w:w="2305" w:type="dxa"/>
            <w:tcBorders>
              <w:top w:val="single" w:sz="6" w:space="0" w:color="auto"/>
              <w:left w:val="thinThickLargeGap" w:sz="24" w:space="0" w:color="auto"/>
              <w:bottom w:val="single" w:sz="6" w:space="0" w:color="auto"/>
              <w:right w:val="single" w:sz="4" w:space="0" w:color="auto"/>
            </w:tcBorders>
            <w:shd w:val="clear" w:color="auto" w:fill="auto"/>
          </w:tcPr>
          <w:p w14:paraId="11C89CDF" w14:textId="77777777" w:rsidR="00222379" w:rsidRPr="0030255E" w:rsidRDefault="00222379" w:rsidP="00A86019">
            <w:pPr>
              <w:ind w:right="-162"/>
              <w:rPr>
                <w:rFonts w:ascii="Arial" w:hAnsi="Arial" w:cs="Arial"/>
                <w:sz w:val="20"/>
                <w:szCs w:val="20"/>
              </w:rPr>
            </w:pPr>
            <w:r w:rsidRPr="0030255E">
              <w:rPr>
                <w:rFonts w:ascii="Arial" w:hAnsi="Arial" w:cs="Arial"/>
                <w:sz w:val="20"/>
                <w:szCs w:val="20"/>
              </w:rPr>
              <w:t>Construction of a coherent argument that leads to an appropriate conclusion</w:t>
            </w:r>
          </w:p>
        </w:tc>
        <w:tc>
          <w:tcPr>
            <w:tcW w:w="673" w:type="dxa"/>
            <w:tcBorders>
              <w:top w:val="single" w:sz="6" w:space="0" w:color="auto"/>
              <w:left w:val="single" w:sz="4" w:space="0" w:color="auto"/>
              <w:bottom w:val="single" w:sz="6" w:space="0" w:color="auto"/>
              <w:right w:val="single" w:sz="6" w:space="0" w:color="auto"/>
            </w:tcBorders>
            <w:shd w:val="clear" w:color="auto" w:fill="auto"/>
          </w:tcPr>
          <w:p w14:paraId="5836D979" w14:textId="77777777" w:rsidR="00222379" w:rsidRPr="00613831" w:rsidRDefault="00222379" w:rsidP="00A86019">
            <w:pPr>
              <w:pStyle w:val="Subtitle"/>
              <w:ind w:right="-162"/>
              <w:jc w:val="left"/>
              <w:rPr>
                <w:sz w:val="18"/>
                <w:szCs w:val="18"/>
                <w:u w:val="none"/>
              </w:rPr>
            </w:pPr>
            <w:r>
              <w:rPr>
                <w:sz w:val="18"/>
                <w:szCs w:val="18"/>
                <w:u w:val="none"/>
              </w:rPr>
              <w:t>1,2,3</w:t>
            </w:r>
          </w:p>
        </w:tc>
        <w:tc>
          <w:tcPr>
            <w:tcW w:w="1701" w:type="dxa"/>
            <w:tcBorders>
              <w:top w:val="single" w:sz="6" w:space="0" w:color="auto"/>
              <w:left w:val="single" w:sz="6" w:space="0" w:color="auto"/>
              <w:bottom w:val="single" w:sz="6" w:space="0" w:color="auto"/>
              <w:right w:val="single" w:sz="6" w:space="0" w:color="auto"/>
            </w:tcBorders>
            <w:shd w:val="clear" w:color="auto" w:fill="auto"/>
          </w:tcPr>
          <w:p w14:paraId="4B41D537" w14:textId="77777777" w:rsidR="00222379" w:rsidRPr="009C24D8" w:rsidRDefault="00222379" w:rsidP="00A86019">
            <w:pPr>
              <w:pStyle w:val="Subtitle"/>
              <w:ind w:right="-162" w:firstLine="25"/>
              <w:jc w:val="left"/>
              <w:rPr>
                <w:sz w:val="32"/>
                <w:szCs w:val="32"/>
                <w:u w:val="none"/>
              </w:rPr>
            </w:pPr>
          </w:p>
          <w:p w14:paraId="379D8C27" w14:textId="77777777" w:rsidR="00222379" w:rsidRPr="009C24D8" w:rsidRDefault="00222379" w:rsidP="00A86019">
            <w:pPr>
              <w:pStyle w:val="Subtitle"/>
              <w:ind w:right="-162"/>
              <w:jc w:val="right"/>
              <w:rPr>
                <w:sz w:val="32"/>
                <w:szCs w:val="32"/>
                <w:u w:val="none"/>
              </w:rPr>
            </w:pPr>
          </w:p>
        </w:tc>
        <w:tc>
          <w:tcPr>
            <w:tcW w:w="1559" w:type="dxa"/>
            <w:tcBorders>
              <w:top w:val="single" w:sz="6" w:space="0" w:color="auto"/>
              <w:left w:val="single" w:sz="6" w:space="0" w:color="auto"/>
              <w:bottom w:val="single" w:sz="6" w:space="0" w:color="auto"/>
              <w:right w:val="single" w:sz="6" w:space="0" w:color="auto"/>
            </w:tcBorders>
            <w:shd w:val="clear" w:color="auto" w:fill="auto"/>
          </w:tcPr>
          <w:p w14:paraId="32168099" w14:textId="77777777" w:rsidR="00222379" w:rsidRPr="00613831" w:rsidRDefault="00222379" w:rsidP="00A86019">
            <w:pPr>
              <w:pStyle w:val="Subtitle"/>
              <w:ind w:right="-162"/>
              <w:jc w:val="right"/>
              <w:rPr>
                <w:sz w:val="18"/>
                <w:szCs w:val="18"/>
                <w:u w:val="none"/>
              </w:rPr>
            </w:pPr>
          </w:p>
        </w:tc>
        <w:tc>
          <w:tcPr>
            <w:tcW w:w="1559" w:type="dxa"/>
            <w:tcBorders>
              <w:top w:val="single" w:sz="6" w:space="0" w:color="auto"/>
              <w:left w:val="single" w:sz="6" w:space="0" w:color="auto"/>
              <w:bottom w:val="single" w:sz="6" w:space="0" w:color="auto"/>
              <w:right w:val="single" w:sz="6" w:space="0" w:color="auto"/>
            </w:tcBorders>
            <w:shd w:val="clear" w:color="auto" w:fill="auto"/>
          </w:tcPr>
          <w:p w14:paraId="24502B8D" w14:textId="77777777" w:rsidR="00222379" w:rsidRPr="009C24D8" w:rsidRDefault="00222379" w:rsidP="00A86019">
            <w:pPr>
              <w:pStyle w:val="Subtitle"/>
              <w:ind w:right="-162" w:firstLine="281"/>
              <w:jc w:val="left"/>
            </w:pPr>
          </w:p>
        </w:tc>
        <w:tc>
          <w:tcPr>
            <w:tcW w:w="1485" w:type="dxa"/>
            <w:tcBorders>
              <w:top w:val="single" w:sz="6" w:space="0" w:color="auto"/>
              <w:left w:val="single" w:sz="6" w:space="0" w:color="auto"/>
              <w:bottom w:val="single" w:sz="6" w:space="0" w:color="auto"/>
              <w:right w:val="single" w:sz="6" w:space="0" w:color="auto"/>
            </w:tcBorders>
            <w:shd w:val="clear" w:color="auto" w:fill="auto"/>
          </w:tcPr>
          <w:p w14:paraId="32A37C04" w14:textId="77777777" w:rsidR="00222379" w:rsidRPr="00613831" w:rsidRDefault="00222379" w:rsidP="00A86019">
            <w:pPr>
              <w:pStyle w:val="Subtitle"/>
              <w:ind w:right="-162"/>
              <w:rPr>
                <w:sz w:val="18"/>
                <w:szCs w:val="18"/>
                <w:u w:val="none"/>
              </w:rPr>
            </w:pPr>
          </w:p>
        </w:tc>
        <w:tc>
          <w:tcPr>
            <w:tcW w:w="1418" w:type="dxa"/>
            <w:tcBorders>
              <w:top w:val="single" w:sz="6" w:space="0" w:color="auto"/>
              <w:left w:val="single" w:sz="6" w:space="0" w:color="auto"/>
              <w:bottom w:val="single" w:sz="6" w:space="0" w:color="auto"/>
              <w:right w:val="thickThinLargeGap" w:sz="24" w:space="0" w:color="auto"/>
            </w:tcBorders>
            <w:shd w:val="clear" w:color="auto" w:fill="auto"/>
          </w:tcPr>
          <w:p w14:paraId="44D97D58" w14:textId="77777777" w:rsidR="00222379" w:rsidRPr="00613831" w:rsidRDefault="00222379" w:rsidP="00A86019">
            <w:pPr>
              <w:ind w:right="-162"/>
              <w:jc w:val="center"/>
              <w:rPr>
                <w:rFonts w:ascii="Times New Roman" w:hAnsi="Times New Roman"/>
                <w:b/>
                <w:sz w:val="20"/>
              </w:rPr>
            </w:pPr>
            <w:r w:rsidRPr="00613831">
              <w:rPr>
                <w:rFonts w:ascii="Times New Roman" w:hAnsi="Times New Roman"/>
                <w:b/>
                <w:sz w:val="20"/>
              </w:rPr>
              <w:t>10%</w:t>
            </w:r>
          </w:p>
        </w:tc>
      </w:tr>
    </w:tbl>
    <w:p w14:paraId="34621C9B" w14:textId="77777777" w:rsidR="00222379" w:rsidRDefault="00222379" w:rsidP="00222379">
      <w:pPr>
        <w:pStyle w:val="TitleA"/>
      </w:pPr>
    </w:p>
    <w:tbl>
      <w:tblPr>
        <w:tblW w:w="10774" w:type="dxa"/>
        <w:tblInd w:w="-421" w:type="dxa"/>
        <w:tblLayout w:type="fixed"/>
        <w:tblLook w:val="0000" w:firstRow="0" w:lastRow="0" w:firstColumn="0" w:lastColumn="0" w:noHBand="0" w:noVBand="0"/>
      </w:tblPr>
      <w:tblGrid>
        <w:gridCol w:w="4694"/>
        <w:gridCol w:w="3353"/>
        <w:gridCol w:w="2727"/>
      </w:tblGrid>
      <w:tr w:rsidR="00222379" w14:paraId="42A68856" w14:textId="77777777" w:rsidTr="00A86019">
        <w:trPr>
          <w:cantSplit/>
          <w:trHeight w:val="397"/>
        </w:trPr>
        <w:tc>
          <w:tcPr>
            <w:tcW w:w="10774" w:type="dxa"/>
            <w:gridSpan w:val="3"/>
            <w:tcBorders>
              <w:top w:val="single" w:sz="4" w:space="0" w:color="000000"/>
              <w:left w:val="single" w:sz="4" w:space="0" w:color="000000"/>
              <w:bottom w:val="single" w:sz="6" w:space="0" w:color="000000"/>
              <w:right w:val="single" w:sz="4" w:space="0" w:color="000000"/>
            </w:tcBorders>
            <w:shd w:val="clear" w:color="auto" w:fill="auto"/>
            <w:tcMar>
              <w:top w:w="0" w:type="dxa"/>
              <w:left w:w="0" w:type="dxa"/>
              <w:bottom w:w="0" w:type="dxa"/>
              <w:right w:w="0" w:type="dxa"/>
            </w:tcMar>
          </w:tcPr>
          <w:p w14:paraId="32F02ACB" w14:textId="77777777" w:rsidR="00222379" w:rsidRDefault="00222379" w:rsidP="00A86019">
            <w:pPr>
              <w:pStyle w:val="Heading2A"/>
              <w:rPr>
                <w:sz w:val="24"/>
              </w:rPr>
            </w:pPr>
            <w:r>
              <w:rPr>
                <w:sz w:val="24"/>
              </w:rPr>
              <w:t>Tutor comments</w:t>
            </w:r>
          </w:p>
        </w:tc>
      </w:tr>
      <w:tr w:rsidR="00222379" w14:paraId="26F8338F" w14:textId="77777777" w:rsidTr="00A86019">
        <w:trPr>
          <w:cantSplit/>
          <w:trHeight w:val="967"/>
        </w:trPr>
        <w:tc>
          <w:tcPr>
            <w:tcW w:w="10774" w:type="dxa"/>
            <w:gridSpan w:val="3"/>
            <w:tcBorders>
              <w:top w:val="single" w:sz="6" w:space="0" w:color="000000"/>
              <w:left w:val="single" w:sz="4" w:space="0" w:color="000000"/>
              <w:bottom w:val="single" w:sz="6" w:space="0" w:color="000000"/>
              <w:right w:val="single" w:sz="4" w:space="0" w:color="000000"/>
            </w:tcBorders>
            <w:shd w:val="clear" w:color="auto" w:fill="auto"/>
            <w:tcMar>
              <w:top w:w="0" w:type="dxa"/>
              <w:left w:w="0" w:type="dxa"/>
              <w:bottom w:w="0" w:type="dxa"/>
              <w:right w:w="0" w:type="dxa"/>
            </w:tcMar>
          </w:tcPr>
          <w:p w14:paraId="09C915E0" w14:textId="77777777" w:rsidR="00222379" w:rsidRDefault="00222379" w:rsidP="00A86019">
            <w:pPr>
              <w:pStyle w:val="Heading2A"/>
              <w:rPr>
                <w:rFonts w:ascii="Times New Roman" w:hAnsi="Times New Roman"/>
              </w:rPr>
            </w:pPr>
            <w:r>
              <w:rPr>
                <w:rFonts w:ascii="Times New Roman" w:hAnsi="Times New Roman"/>
                <w:u w:val="single"/>
              </w:rPr>
              <w:t>First Tutor’s Comments:</w:t>
            </w:r>
            <w:r>
              <w:rPr>
                <w:rFonts w:ascii="Times New Roman" w:hAnsi="Times New Roman"/>
              </w:rPr>
              <w:t xml:space="preserve"> </w:t>
            </w:r>
          </w:p>
          <w:p w14:paraId="0258E28F" w14:textId="77777777" w:rsidR="00222379" w:rsidRDefault="00222379" w:rsidP="00A86019">
            <w:r>
              <w:t xml:space="preserve"> </w:t>
            </w:r>
          </w:p>
        </w:tc>
      </w:tr>
      <w:tr w:rsidR="00222379" w14:paraId="6F0C56F0" w14:textId="77777777" w:rsidTr="00A86019">
        <w:trPr>
          <w:cantSplit/>
          <w:trHeight w:val="837"/>
        </w:trPr>
        <w:tc>
          <w:tcPr>
            <w:tcW w:w="10774" w:type="dxa"/>
            <w:gridSpan w:val="3"/>
            <w:tcBorders>
              <w:top w:val="single" w:sz="6" w:space="0" w:color="000000"/>
              <w:left w:val="single" w:sz="4" w:space="0" w:color="000000"/>
              <w:bottom w:val="single" w:sz="6" w:space="0" w:color="000000"/>
              <w:right w:val="single" w:sz="4" w:space="0" w:color="000000"/>
            </w:tcBorders>
            <w:shd w:val="clear" w:color="auto" w:fill="auto"/>
            <w:tcMar>
              <w:top w:w="0" w:type="dxa"/>
              <w:left w:w="0" w:type="dxa"/>
              <w:bottom w:w="0" w:type="dxa"/>
              <w:right w:w="0" w:type="dxa"/>
            </w:tcMar>
          </w:tcPr>
          <w:p w14:paraId="1ADEC3DB" w14:textId="77777777" w:rsidR="00222379" w:rsidRPr="00EE53C6" w:rsidRDefault="00222379" w:rsidP="00A86019">
            <w:pPr>
              <w:rPr>
                <w:rFonts w:ascii="Times New Roman" w:hAnsi="Times New Roman"/>
                <w:sz w:val="20"/>
                <w:u w:val="single"/>
              </w:rPr>
            </w:pPr>
            <w:r>
              <w:rPr>
                <w:rFonts w:ascii="Times New Roman" w:hAnsi="Times New Roman"/>
                <w:sz w:val="20"/>
                <w:u w:val="single"/>
              </w:rPr>
              <w:t>Second Tutor’s Comments:</w:t>
            </w:r>
          </w:p>
        </w:tc>
      </w:tr>
      <w:tr w:rsidR="00222379" w14:paraId="39E6AFBC" w14:textId="77777777" w:rsidTr="00A86019">
        <w:trPr>
          <w:cantSplit/>
          <w:trHeight w:val="551"/>
        </w:trPr>
        <w:tc>
          <w:tcPr>
            <w:tcW w:w="4694" w:type="dxa"/>
            <w:tcBorders>
              <w:top w:val="single" w:sz="6" w:space="0" w:color="000000"/>
              <w:left w:val="single" w:sz="4" w:space="0" w:color="000000"/>
              <w:bottom w:val="single" w:sz="6" w:space="0" w:color="000000"/>
              <w:right w:val="single" w:sz="6" w:space="0" w:color="000000"/>
            </w:tcBorders>
            <w:shd w:val="clear" w:color="auto" w:fill="auto"/>
            <w:tcMar>
              <w:top w:w="0" w:type="dxa"/>
              <w:left w:w="0" w:type="dxa"/>
              <w:bottom w:w="0" w:type="dxa"/>
              <w:right w:w="0" w:type="dxa"/>
            </w:tcMar>
          </w:tcPr>
          <w:p w14:paraId="47701FBC" w14:textId="77777777" w:rsidR="00222379" w:rsidRPr="00EE53C6" w:rsidRDefault="00222379" w:rsidP="00A86019">
            <w:pPr>
              <w:rPr>
                <w:rFonts w:ascii="Times New Roman" w:hAnsi="Times New Roman"/>
                <w:sz w:val="20"/>
              </w:rPr>
            </w:pPr>
            <w:r>
              <w:rPr>
                <w:rFonts w:ascii="Times New Roman Bold" w:hAnsi="Times New Roman Bold"/>
                <w:sz w:val="20"/>
              </w:rPr>
              <w:t>Tutor 1: G. Harvey</w:t>
            </w:r>
          </w:p>
        </w:tc>
        <w:tc>
          <w:tcPr>
            <w:tcW w:w="3353"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337E5487" w14:textId="77777777" w:rsidR="00222379" w:rsidRDefault="00222379" w:rsidP="00A86019">
            <w:pPr>
              <w:rPr>
                <w:rFonts w:ascii="Times New Roman Bold" w:hAnsi="Times New Roman Bold"/>
                <w:sz w:val="20"/>
              </w:rPr>
            </w:pPr>
            <w:r>
              <w:rPr>
                <w:rFonts w:ascii="Times New Roman Bold" w:hAnsi="Times New Roman Bold"/>
                <w:sz w:val="20"/>
              </w:rPr>
              <w:t>Tutor 2:</w:t>
            </w:r>
          </w:p>
        </w:tc>
        <w:tc>
          <w:tcPr>
            <w:tcW w:w="2727" w:type="dxa"/>
            <w:tcBorders>
              <w:top w:val="single" w:sz="6" w:space="0" w:color="000000"/>
              <w:left w:val="single" w:sz="6" w:space="0" w:color="000000"/>
              <w:bottom w:val="single" w:sz="6" w:space="0" w:color="000000"/>
              <w:right w:val="single" w:sz="4" w:space="0" w:color="000000"/>
            </w:tcBorders>
            <w:shd w:val="clear" w:color="auto" w:fill="auto"/>
            <w:tcMar>
              <w:top w:w="0" w:type="dxa"/>
              <w:left w:w="0" w:type="dxa"/>
              <w:bottom w:w="0" w:type="dxa"/>
              <w:right w:w="0" w:type="dxa"/>
            </w:tcMar>
          </w:tcPr>
          <w:p w14:paraId="107D81BB" w14:textId="77777777" w:rsidR="00222379" w:rsidRDefault="00222379" w:rsidP="00A86019"/>
        </w:tc>
      </w:tr>
      <w:tr w:rsidR="00222379" w14:paraId="4615B424" w14:textId="77777777" w:rsidTr="00A86019">
        <w:trPr>
          <w:cantSplit/>
          <w:trHeight w:val="275"/>
        </w:trPr>
        <w:tc>
          <w:tcPr>
            <w:tcW w:w="4694" w:type="dxa"/>
            <w:tcBorders>
              <w:top w:val="single" w:sz="6" w:space="0" w:color="000000"/>
              <w:left w:val="single" w:sz="4" w:space="0" w:color="000000"/>
              <w:bottom w:val="single" w:sz="6" w:space="0" w:color="000000"/>
              <w:right w:val="single" w:sz="6" w:space="0" w:color="000000"/>
            </w:tcBorders>
            <w:shd w:val="clear" w:color="auto" w:fill="auto"/>
            <w:tcMar>
              <w:top w:w="0" w:type="dxa"/>
              <w:left w:w="0" w:type="dxa"/>
              <w:bottom w:w="0" w:type="dxa"/>
              <w:right w:w="0" w:type="dxa"/>
            </w:tcMar>
          </w:tcPr>
          <w:p w14:paraId="61F0A01A" w14:textId="77777777" w:rsidR="00222379" w:rsidRDefault="00222379" w:rsidP="00A86019">
            <w:pPr>
              <w:rPr>
                <w:rFonts w:ascii="Times New Roman Bold" w:hAnsi="Times New Roman Bold"/>
                <w:sz w:val="20"/>
              </w:rPr>
            </w:pPr>
            <w:r>
              <w:rPr>
                <w:rFonts w:ascii="Times New Roman Bold" w:hAnsi="Times New Roman Bold"/>
                <w:sz w:val="20"/>
              </w:rPr>
              <w:t>1</w:t>
            </w:r>
            <w:r>
              <w:rPr>
                <w:rFonts w:ascii="Times New Roman Bold" w:hAnsi="Times New Roman Bold"/>
                <w:sz w:val="20"/>
                <w:vertAlign w:val="superscript"/>
              </w:rPr>
              <w:t>st</w:t>
            </w:r>
            <w:r>
              <w:rPr>
                <w:rFonts w:ascii="Times New Roman Bold" w:hAnsi="Times New Roman Bold"/>
                <w:sz w:val="20"/>
              </w:rPr>
              <w:t xml:space="preserve"> Mark: %</w:t>
            </w:r>
          </w:p>
        </w:tc>
        <w:tc>
          <w:tcPr>
            <w:tcW w:w="3353"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673AF95B" w14:textId="77777777" w:rsidR="00222379" w:rsidRPr="00EE53C6" w:rsidRDefault="00222379" w:rsidP="00A86019">
            <w:pPr>
              <w:rPr>
                <w:rFonts w:ascii="Times New Roman Bold" w:hAnsi="Times New Roman Bold"/>
                <w:sz w:val="20"/>
              </w:rPr>
            </w:pPr>
            <w:r>
              <w:rPr>
                <w:rFonts w:ascii="Times New Roman Bold" w:hAnsi="Times New Roman Bold"/>
                <w:sz w:val="20"/>
              </w:rPr>
              <w:t>2</w:t>
            </w:r>
            <w:r>
              <w:rPr>
                <w:rFonts w:ascii="Times New Roman Bold" w:hAnsi="Times New Roman Bold"/>
                <w:sz w:val="20"/>
                <w:vertAlign w:val="superscript"/>
              </w:rPr>
              <w:t>nd</w:t>
            </w:r>
            <w:r>
              <w:rPr>
                <w:rFonts w:ascii="Times New Roman Bold" w:hAnsi="Times New Roman Bold"/>
                <w:sz w:val="20"/>
              </w:rPr>
              <w:t xml:space="preserve"> Mark: %</w:t>
            </w:r>
          </w:p>
        </w:tc>
        <w:tc>
          <w:tcPr>
            <w:tcW w:w="2727" w:type="dxa"/>
            <w:tcBorders>
              <w:top w:val="single" w:sz="6" w:space="0" w:color="000000"/>
              <w:left w:val="single" w:sz="6" w:space="0" w:color="000000"/>
              <w:bottom w:val="single" w:sz="6" w:space="0" w:color="000000"/>
              <w:right w:val="single" w:sz="4" w:space="0" w:color="000000"/>
            </w:tcBorders>
            <w:shd w:val="clear" w:color="auto" w:fill="auto"/>
            <w:tcMar>
              <w:top w:w="0" w:type="dxa"/>
              <w:left w:w="0" w:type="dxa"/>
              <w:bottom w:w="0" w:type="dxa"/>
              <w:right w:w="0" w:type="dxa"/>
            </w:tcMar>
          </w:tcPr>
          <w:p w14:paraId="5C7D182F" w14:textId="77777777" w:rsidR="00222379" w:rsidRPr="004D2669" w:rsidRDefault="00222379" w:rsidP="00A86019">
            <w:pPr>
              <w:rPr>
                <w:rFonts w:ascii="Times New Roman Bold" w:hAnsi="Times New Roman Bold"/>
                <w:sz w:val="20"/>
              </w:rPr>
            </w:pPr>
            <w:r>
              <w:rPr>
                <w:rFonts w:ascii="Times New Roman Bold" w:hAnsi="Times New Roman Bold"/>
                <w:sz w:val="20"/>
              </w:rPr>
              <w:t>Agreed Mark: %</w:t>
            </w:r>
          </w:p>
        </w:tc>
      </w:tr>
    </w:tbl>
    <w:p w14:paraId="49ACA697" w14:textId="77777777" w:rsidR="00222379" w:rsidRDefault="00222379" w:rsidP="00222379">
      <w:pPr>
        <w:pStyle w:val="FreeForm"/>
        <w:rPr>
          <w:rFonts w:ascii="Times New Roman" w:hAnsi="Times New Roman"/>
        </w:rPr>
      </w:pPr>
    </w:p>
    <w:p w14:paraId="7704E335" w14:textId="7F7FBCB4" w:rsidR="00222379" w:rsidRDefault="00222379">
      <w:pPr>
        <w:rPr>
          <w:rFonts w:asciiTheme="majorHAnsi" w:hAnsiTheme="majorHAnsi" w:cstheme="majorHAnsi"/>
          <w:sz w:val="32"/>
          <w:szCs w:val="32"/>
        </w:rPr>
      </w:pPr>
    </w:p>
    <w:p w14:paraId="1FB6492C" w14:textId="77777777" w:rsidR="00222379" w:rsidRDefault="00222379">
      <w:pPr>
        <w:rPr>
          <w:rFonts w:asciiTheme="majorHAnsi" w:hAnsiTheme="majorHAnsi" w:cstheme="majorHAnsi"/>
          <w:sz w:val="32"/>
          <w:szCs w:val="32"/>
        </w:rPr>
      </w:pPr>
      <w:r>
        <w:rPr>
          <w:rFonts w:asciiTheme="majorHAnsi" w:hAnsiTheme="majorHAnsi" w:cstheme="majorHAnsi"/>
          <w:sz w:val="32"/>
          <w:szCs w:val="32"/>
        </w:rPr>
        <w:br w:type="page"/>
      </w:r>
    </w:p>
    <w:p w14:paraId="41B5DABD" w14:textId="78ACFEC2" w:rsidR="00A22B99" w:rsidRPr="00222379" w:rsidRDefault="00A22B99" w:rsidP="00A22B99">
      <w:pPr>
        <w:jc w:val="center"/>
        <w:rPr>
          <w:rFonts w:asciiTheme="majorHAnsi" w:hAnsiTheme="majorHAnsi" w:cstheme="majorHAnsi"/>
          <w:sz w:val="32"/>
          <w:szCs w:val="32"/>
        </w:rPr>
      </w:pPr>
      <w:r w:rsidRPr="00222379">
        <w:rPr>
          <w:rFonts w:asciiTheme="majorHAnsi" w:hAnsiTheme="majorHAnsi" w:cstheme="majorHAnsi"/>
          <w:sz w:val="32"/>
          <w:szCs w:val="32"/>
        </w:rPr>
        <w:lastRenderedPageBreak/>
        <w:t>Facilitating Learning through Experience</w:t>
      </w:r>
    </w:p>
    <w:p w14:paraId="17DDE914" w14:textId="77777777" w:rsidR="00A22B99" w:rsidRDefault="00A22B99"/>
    <w:p w14:paraId="51300C9A" w14:textId="5BDB8A6B" w:rsidR="00AD6B29" w:rsidRDefault="00A22B99">
      <w:pPr>
        <w:rPr>
          <w:rFonts w:asciiTheme="majorHAnsi" w:hAnsiTheme="majorHAnsi"/>
          <w:b/>
          <w:bCs/>
          <w:sz w:val="32"/>
          <w:szCs w:val="32"/>
        </w:rPr>
      </w:pPr>
      <w:r w:rsidRPr="00B95694">
        <w:rPr>
          <w:rFonts w:asciiTheme="majorHAnsi" w:hAnsiTheme="majorHAnsi"/>
          <w:b/>
          <w:bCs/>
          <w:sz w:val="32"/>
          <w:szCs w:val="32"/>
        </w:rPr>
        <w:t>Abstract</w:t>
      </w:r>
    </w:p>
    <w:p w14:paraId="16BC8833" w14:textId="123066C1" w:rsidR="00B95694" w:rsidRPr="005077EF" w:rsidRDefault="003E3E9E">
      <w:pPr>
        <w:rPr>
          <w:rFonts w:asciiTheme="majorHAnsi" w:hAnsiTheme="majorHAnsi"/>
          <w:b/>
          <w:bCs/>
          <w:i/>
          <w:iCs/>
          <w:sz w:val="32"/>
          <w:szCs w:val="32"/>
        </w:rPr>
      </w:pPr>
      <w:r w:rsidRPr="005077EF">
        <w:rPr>
          <w:i/>
          <w:iCs/>
        </w:rPr>
        <w:t xml:space="preserve">This study looks at an aspect of experiential learning </w:t>
      </w:r>
      <w:r w:rsidR="00525EFC" w:rsidRPr="005077EF">
        <w:rPr>
          <w:i/>
          <w:iCs/>
        </w:rPr>
        <w:t>known as serendipitous learning</w:t>
      </w:r>
      <w:r w:rsidR="00C52366" w:rsidRPr="005077EF">
        <w:rPr>
          <w:i/>
          <w:iCs/>
        </w:rPr>
        <w:t xml:space="preserve">. In this </w:t>
      </w:r>
      <w:r w:rsidR="00CA3B38" w:rsidRPr="005077EF">
        <w:rPr>
          <w:i/>
          <w:iCs/>
        </w:rPr>
        <w:t>instance it occurred through freeplay in a natural woodland environment</w:t>
      </w:r>
      <w:r w:rsidR="0070653E" w:rsidRPr="005077EF">
        <w:rPr>
          <w:i/>
          <w:iCs/>
        </w:rPr>
        <w:t>.</w:t>
      </w:r>
      <w:r w:rsidR="009B1CD2" w:rsidRPr="005077EF">
        <w:rPr>
          <w:i/>
          <w:iCs/>
        </w:rPr>
        <w:t xml:space="preserve"> </w:t>
      </w:r>
      <w:r w:rsidR="009E299F" w:rsidRPr="005077EF">
        <w:rPr>
          <w:i/>
          <w:iCs/>
        </w:rPr>
        <w:t xml:space="preserve">Relevant literature is reviewed to consider the benefits of serendipitous learning. </w:t>
      </w:r>
      <w:r w:rsidR="009B1CD2" w:rsidRPr="005077EF">
        <w:rPr>
          <w:i/>
          <w:iCs/>
        </w:rPr>
        <w:t xml:space="preserve">The intention was to examine how the facilitator can </w:t>
      </w:r>
      <w:r w:rsidR="00192CB9" w:rsidRPr="005077EF">
        <w:rPr>
          <w:i/>
          <w:iCs/>
        </w:rPr>
        <w:t>affect</w:t>
      </w:r>
      <w:r w:rsidR="009B1CD2" w:rsidRPr="005077EF">
        <w:rPr>
          <w:i/>
          <w:iCs/>
        </w:rPr>
        <w:t xml:space="preserve"> this experience.</w:t>
      </w:r>
      <w:r w:rsidR="00841B36" w:rsidRPr="005077EF">
        <w:rPr>
          <w:i/>
          <w:iCs/>
        </w:rPr>
        <w:t xml:space="preserve"> Sustainability </w:t>
      </w:r>
      <w:r w:rsidR="009D509C" w:rsidRPr="005077EF">
        <w:rPr>
          <w:i/>
          <w:iCs/>
        </w:rPr>
        <w:t xml:space="preserve">for the </w:t>
      </w:r>
      <w:r w:rsidR="004107CE" w:rsidRPr="005077EF">
        <w:rPr>
          <w:i/>
          <w:iCs/>
        </w:rPr>
        <w:t xml:space="preserve">participants and the environment </w:t>
      </w:r>
      <w:r w:rsidR="00284848" w:rsidRPr="005077EF">
        <w:rPr>
          <w:i/>
          <w:iCs/>
        </w:rPr>
        <w:t>w</w:t>
      </w:r>
      <w:r w:rsidR="00BF57EC" w:rsidRPr="005077EF">
        <w:rPr>
          <w:i/>
          <w:iCs/>
        </w:rPr>
        <w:t>as</w:t>
      </w:r>
      <w:r w:rsidR="00284848" w:rsidRPr="005077EF">
        <w:rPr>
          <w:i/>
          <w:iCs/>
        </w:rPr>
        <w:t xml:space="preserve"> also at the forefront of consideration </w:t>
      </w:r>
      <w:r w:rsidR="00A67234" w:rsidRPr="005077EF">
        <w:rPr>
          <w:i/>
          <w:iCs/>
        </w:rPr>
        <w:t>during the design and execution of</w:t>
      </w:r>
      <w:r w:rsidR="00EB01BC" w:rsidRPr="005077EF">
        <w:rPr>
          <w:i/>
          <w:iCs/>
        </w:rPr>
        <w:t xml:space="preserve"> this project.</w:t>
      </w:r>
      <w:r w:rsidR="003D1332" w:rsidRPr="005077EF">
        <w:rPr>
          <w:i/>
          <w:iCs/>
        </w:rPr>
        <w:t xml:space="preserve"> </w:t>
      </w:r>
      <w:r w:rsidR="009773B6" w:rsidRPr="005077EF">
        <w:rPr>
          <w:i/>
          <w:iCs/>
        </w:rPr>
        <w:t>Six children took part</w:t>
      </w:r>
      <w:r w:rsidR="00647E27" w:rsidRPr="005077EF">
        <w:rPr>
          <w:i/>
          <w:iCs/>
        </w:rPr>
        <w:t xml:space="preserve"> and the </w:t>
      </w:r>
      <w:r w:rsidR="0091754B" w:rsidRPr="005077EF">
        <w:rPr>
          <w:i/>
          <w:iCs/>
        </w:rPr>
        <w:t>event happened over the course of one day.</w:t>
      </w:r>
      <w:r w:rsidR="00795D3B" w:rsidRPr="005077EF">
        <w:rPr>
          <w:i/>
          <w:iCs/>
        </w:rPr>
        <w:t xml:space="preserve"> Research was carried out </w:t>
      </w:r>
      <w:r w:rsidR="000B6A51" w:rsidRPr="005077EF">
        <w:rPr>
          <w:i/>
          <w:iCs/>
        </w:rPr>
        <w:t>using observation and note taking and personal reflection</w:t>
      </w:r>
      <w:r w:rsidR="00FA0C34" w:rsidRPr="005077EF">
        <w:rPr>
          <w:i/>
          <w:iCs/>
        </w:rPr>
        <w:t>.</w:t>
      </w:r>
      <w:r w:rsidR="009B1CD2" w:rsidRPr="005077EF">
        <w:rPr>
          <w:i/>
          <w:iCs/>
        </w:rPr>
        <w:t xml:space="preserve"> </w:t>
      </w:r>
      <w:r w:rsidR="00C341F4" w:rsidRPr="005077EF">
        <w:rPr>
          <w:i/>
          <w:iCs/>
        </w:rPr>
        <w:t>This was also an opportunity to reflect on my own facilitation</w:t>
      </w:r>
      <w:r w:rsidR="00FD7914" w:rsidRPr="005077EF">
        <w:rPr>
          <w:i/>
          <w:iCs/>
        </w:rPr>
        <w:t xml:space="preserve">. </w:t>
      </w:r>
      <w:r w:rsidR="00761CEC" w:rsidRPr="005077EF">
        <w:rPr>
          <w:i/>
          <w:iCs/>
        </w:rPr>
        <w:t xml:space="preserve">The </w:t>
      </w:r>
      <w:r w:rsidR="006A133B" w:rsidRPr="005077EF">
        <w:rPr>
          <w:i/>
          <w:iCs/>
        </w:rPr>
        <w:t xml:space="preserve">research suggests that serendipitous learning </w:t>
      </w:r>
      <w:r w:rsidR="002E5C64" w:rsidRPr="005077EF">
        <w:rPr>
          <w:i/>
          <w:iCs/>
        </w:rPr>
        <w:t xml:space="preserve">can be a medium for </w:t>
      </w:r>
      <w:r w:rsidR="00151DED" w:rsidRPr="005077EF">
        <w:rPr>
          <w:i/>
          <w:iCs/>
        </w:rPr>
        <w:t xml:space="preserve">significant learning </w:t>
      </w:r>
      <w:r w:rsidR="003B2339" w:rsidRPr="005077EF">
        <w:rPr>
          <w:i/>
          <w:iCs/>
        </w:rPr>
        <w:t xml:space="preserve">in </w:t>
      </w:r>
      <w:r w:rsidR="00953500" w:rsidRPr="005077EF">
        <w:rPr>
          <w:i/>
          <w:iCs/>
        </w:rPr>
        <w:t xml:space="preserve">four spheres </w:t>
      </w:r>
      <w:r w:rsidR="00C62F8C" w:rsidRPr="005077EF">
        <w:rPr>
          <w:i/>
          <w:iCs/>
        </w:rPr>
        <w:t>–</w:t>
      </w:r>
      <w:r w:rsidR="00953500" w:rsidRPr="005077EF">
        <w:rPr>
          <w:i/>
          <w:iCs/>
        </w:rPr>
        <w:t xml:space="preserve"> </w:t>
      </w:r>
      <w:r w:rsidR="00C62F8C" w:rsidRPr="005077EF">
        <w:rPr>
          <w:i/>
          <w:iCs/>
        </w:rPr>
        <w:t>physical, mental, social, and emotional</w:t>
      </w:r>
      <w:r w:rsidR="00163B50" w:rsidRPr="005077EF">
        <w:rPr>
          <w:i/>
          <w:iCs/>
        </w:rPr>
        <w:t xml:space="preserve">. A criticism of this method is </w:t>
      </w:r>
      <w:r w:rsidR="00E54C45" w:rsidRPr="005077EF">
        <w:rPr>
          <w:i/>
          <w:iCs/>
        </w:rPr>
        <w:t>the difficulty found in quantifying learning or development that has taken place.</w:t>
      </w:r>
      <w:r w:rsidR="00014938" w:rsidRPr="005077EF">
        <w:rPr>
          <w:i/>
          <w:iCs/>
        </w:rPr>
        <w:t xml:space="preserve"> The conclusion is that</w:t>
      </w:r>
      <w:r w:rsidR="007B2159" w:rsidRPr="005077EF">
        <w:rPr>
          <w:i/>
          <w:iCs/>
        </w:rPr>
        <w:t xml:space="preserve"> </w:t>
      </w:r>
      <w:r w:rsidR="003F371E" w:rsidRPr="005077EF">
        <w:rPr>
          <w:i/>
          <w:iCs/>
        </w:rPr>
        <w:t>given the right en</w:t>
      </w:r>
      <w:r w:rsidR="00AA0DF5" w:rsidRPr="005077EF">
        <w:rPr>
          <w:i/>
          <w:iCs/>
        </w:rPr>
        <w:t xml:space="preserve">vironment </w:t>
      </w:r>
      <w:r w:rsidR="007B2159" w:rsidRPr="005077EF">
        <w:rPr>
          <w:i/>
          <w:iCs/>
        </w:rPr>
        <w:t>the facilitator</w:t>
      </w:r>
      <w:r w:rsidR="00AE0CCB" w:rsidRPr="005077EF">
        <w:rPr>
          <w:i/>
          <w:iCs/>
        </w:rPr>
        <w:t xml:space="preserve"> can </w:t>
      </w:r>
      <w:r w:rsidR="00BA4B87" w:rsidRPr="005077EF">
        <w:rPr>
          <w:i/>
          <w:iCs/>
        </w:rPr>
        <w:t xml:space="preserve">take a step back and still </w:t>
      </w:r>
      <w:r w:rsidR="00686774" w:rsidRPr="005077EF">
        <w:rPr>
          <w:i/>
          <w:iCs/>
        </w:rPr>
        <w:t xml:space="preserve">provide a </w:t>
      </w:r>
      <w:r w:rsidR="00A50DB1" w:rsidRPr="005077EF">
        <w:rPr>
          <w:i/>
          <w:iCs/>
        </w:rPr>
        <w:t xml:space="preserve">significant learning </w:t>
      </w:r>
      <w:r w:rsidR="00000C1E" w:rsidRPr="005077EF">
        <w:rPr>
          <w:i/>
          <w:iCs/>
        </w:rPr>
        <w:t>opport</w:t>
      </w:r>
      <w:r w:rsidR="00C36118" w:rsidRPr="005077EF">
        <w:rPr>
          <w:i/>
          <w:iCs/>
        </w:rPr>
        <w:t>unity.</w:t>
      </w:r>
    </w:p>
    <w:p w14:paraId="30E8D2FE" w14:textId="370A05B0" w:rsidR="00853F44" w:rsidRPr="00B95694" w:rsidRDefault="00A22B99">
      <w:pPr>
        <w:rPr>
          <w:rFonts w:asciiTheme="majorHAnsi" w:hAnsiTheme="majorHAnsi"/>
          <w:b/>
          <w:bCs/>
          <w:sz w:val="32"/>
          <w:szCs w:val="32"/>
        </w:rPr>
      </w:pPr>
      <w:r w:rsidRPr="00B95694">
        <w:rPr>
          <w:rFonts w:asciiTheme="majorHAnsi" w:hAnsiTheme="majorHAnsi"/>
          <w:b/>
          <w:bCs/>
          <w:sz w:val="32"/>
          <w:szCs w:val="32"/>
        </w:rPr>
        <w:t>Introduction</w:t>
      </w:r>
    </w:p>
    <w:p w14:paraId="0D114C86" w14:textId="131B5E41" w:rsidR="00392520" w:rsidRDefault="00457AA9">
      <w:r>
        <w:t xml:space="preserve">Serendipitous </w:t>
      </w:r>
      <w:r w:rsidR="0012317A">
        <w:t>l</w:t>
      </w:r>
      <w:r>
        <w:t xml:space="preserve">earning </w:t>
      </w:r>
      <w:r w:rsidR="00AD15DB">
        <w:t xml:space="preserve">is a </w:t>
      </w:r>
      <w:r w:rsidR="00B86F21">
        <w:t xml:space="preserve">form of emergent learning </w:t>
      </w:r>
      <w:r w:rsidR="005F7B24">
        <w:t>and is an</w:t>
      </w:r>
      <w:r w:rsidR="00A8481F">
        <w:t xml:space="preserve"> approach to experiential</w:t>
      </w:r>
      <w:r w:rsidR="0012317A">
        <w:t xml:space="preserve"> </w:t>
      </w:r>
      <w:r w:rsidR="00A8481F">
        <w:t xml:space="preserve">learning that looks to benefit from unprescribed learning. </w:t>
      </w:r>
      <w:r w:rsidR="00227DFC">
        <w:t>Serendipitous learning</w:t>
      </w:r>
      <w:r w:rsidR="00A8481F">
        <w:t xml:space="preserve"> </w:t>
      </w:r>
      <w:r w:rsidR="0012317A">
        <w:t>propos</w:t>
      </w:r>
      <w:r w:rsidR="00A8481F">
        <w:t>es</w:t>
      </w:r>
      <w:r w:rsidR="005E0D3D">
        <w:t xml:space="preserve"> a</w:t>
      </w:r>
      <w:r w:rsidR="0012317A">
        <w:t xml:space="preserve"> shift of focus, from product to process, </w:t>
      </w:r>
      <w:r w:rsidR="00E37051">
        <w:t>it emphasises</w:t>
      </w:r>
      <w:r w:rsidR="0012317A">
        <w:t xml:space="preserve"> value on indeterminate, less quantifiable </w:t>
      </w:r>
      <w:r w:rsidR="00E37051">
        <w:t>learning that is less predictable and more subjective to each learner</w:t>
      </w:r>
      <w:sdt>
        <w:sdtPr>
          <w:id w:val="-1327974646"/>
          <w:citation/>
        </w:sdtPr>
        <w:sdtContent>
          <w:r w:rsidR="00E37051">
            <w:fldChar w:fldCharType="begin"/>
          </w:r>
          <w:r w:rsidR="00E37051">
            <w:instrText xml:space="preserve"> CITATION Kro05 \l 2057 </w:instrText>
          </w:r>
          <w:r w:rsidR="00E37051">
            <w:fldChar w:fldCharType="separate"/>
          </w:r>
          <w:r w:rsidR="000963E7">
            <w:rPr>
              <w:noProof/>
            </w:rPr>
            <w:t xml:space="preserve"> (Krouwel, 2005)</w:t>
          </w:r>
          <w:r w:rsidR="00E37051">
            <w:fldChar w:fldCharType="end"/>
          </w:r>
        </w:sdtContent>
      </w:sdt>
      <w:r w:rsidR="00E37051">
        <w:t xml:space="preserve">. </w:t>
      </w:r>
      <w:r w:rsidR="00EB34A4">
        <w:t xml:space="preserve">Serendipitous </w:t>
      </w:r>
      <w:r w:rsidR="00AF36F3">
        <w:t xml:space="preserve">learning </w:t>
      </w:r>
      <w:r w:rsidR="007F1977">
        <w:t>is</w:t>
      </w:r>
      <w:r w:rsidR="004C59EB">
        <w:t xml:space="preserve"> the learning </w:t>
      </w:r>
      <w:r w:rsidR="00935C54">
        <w:t>th</w:t>
      </w:r>
      <w:r w:rsidR="00D35BE6">
        <w:t>at is unplanned</w:t>
      </w:r>
      <w:r w:rsidR="00A126F7">
        <w:t xml:space="preserve">. This does not </w:t>
      </w:r>
      <w:r w:rsidR="007358E8">
        <w:t xml:space="preserve">necessarily </w:t>
      </w:r>
      <w:r w:rsidR="00A126F7">
        <w:t xml:space="preserve">mean </w:t>
      </w:r>
      <w:r w:rsidR="004633A0">
        <w:t xml:space="preserve">that it is accidental but </w:t>
      </w:r>
      <w:r w:rsidR="00AD3CC6">
        <w:t>rather</w:t>
      </w:r>
      <w:r w:rsidR="003056E8">
        <w:t xml:space="preserve"> is</w:t>
      </w:r>
      <w:r w:rsidR="00AD3CC6">
        <w:t xml:space="preserve"> incidental.</w:t>
      </w:r>
      <w:r w:rsidR="00811C27">
        <w:t xml:space="preserve"> </w:t>
      </w:r>
      <w:r w:rsidR="00516A62">
        <w:t>Although few have written about it, serendipitous lea</w:t>
      </w:r>
      <w:r w:rsidR="000114B0">
        <w:t>rning</w:t>
      </w:r>
      <w:r w:rsidR="00161B73">
        <w:t xml:space="preserve"> has been observed and </w:t>
      </w:r>
      <w:r w:rsidR="008A0BA1">
        <w:t xml:space="preserve">discussed as </w:t>
      </w:r>
      <w:r w:rsidR="00DC487C">
        <w:t xml:space="preserve">a </w:t>
      </w:r>
      <w:r w:rsidR="007610E1">
        <w:t xml:space="preserve">valid and valuable area of </w:t>
      </w:r>
      <w:r w:rsidR="007610E1" w:rsidRPr="00AA17F7">
        <w:t>learning</w:t>
      </w:r>
      <w:r w:rsidR="00106BDF" w:rsidRPr="00AA17F7">
        <w:t>.</w:t>
      </w:r>
      <w:r w:rsidR="000514A4" w:rsidRPr="00AA17F7">
        <w:t xml:space="preserve"> </w:t>
      </w:r>
      <w:r w:rsidR="002C068D" w:rsidRPr="00AA17F7">
        <w:t xml:space="preserve">Greenaway </w:t>
      </w:r>
      <w:r w:rsidR="007F29FA">
        <w:t>(</w:t>
      </w:r>
      <w:r w:rsidR="00E60DE2" w:rsidRPr="00AA17F7">
        <w:t>in Williams</w:t>
      </w:r>
      <w:r w:rsidR="007F29FA">
        <w:t>,</w:t>
      </w:r>
      <w:r w:rsidR="00E60DE2" w:rsidRPr="00AA17F7">
        <w:t xml:space="preserve"> 2012</w:t>
      </w:r>
      <w:r w:rsidR="00F10AC6" w:rsidRPr="00AA17F7">
        <w:t>)</w:t>
      </w:r>
      <w:r w:rsidR="00B24CFE" w:rsidRPr="00AA17F7">
        <w:t>,</w:t>
      </w:r>
      <w:r w:rsidR="00B24CFE">
        <w:t xml:space="preserve"> on</w:t>
      </w:r>
      <w:r w:rsidR="00103879">
        <w:t>e</w:t>
      </w:r>
      <w:r w:rsidR="00B24CFE">
        <w:t xml:space="preserve"> of the </w:t>
      </w:r>
      <w:r w:rsidR="00103879">
        <w:t xml:space="preserve">key thinkers and contributors, </w:t>
      </w:r>
      <w:r w:rsidR="004C3CD8">
        <w:t>observed</w:t>
      </w:r>
      <w:r w:rsidR="00AB49A7">
        <w:t xml:space="preserve"> </w:t>
      </w:r>
      <w:r w:rsidR="00551AA7">
        <w:t>during a Development Course</w:t>
      </w:r>
      <w:r w:rsidR="00F10AC6">
        <w:t xml:space="preserve"> that </w:t>
      </w:r>
      <w:r w:rsidR="0020197D">
        <w:t xml:space="preserve">the learning </w:t>
      </w:r>
      <w:r w:rsidR="00DC1E99">
        <w:t>considered</w:t>
      </w:r>
      <w:r w:rsidR="00D905CB">
        <w:t xml:space="preserve"> most</w:t>
      </w:r>
      <w:r w:rsidR="00DC1E99">
        <w:t xml:space="preserve"> valuable </w:t>
      </w:r>
      <w:r w:rsidR="0020197D">
        <w:t>by participants</w:t>
      </w:r>
      <w:r w:rsidR="00B13C7C">
        <w:t xml:space="preserve"> </w:t>
      </w:r>
      <w:r w:rsidR="00873B93">
        <w:t xml:space="preserve">was outside of </w:t>
      </w:r>
      <w:r w:rsidR="00DC1E99">
        <w:t xml:space="preserve">the </w:t>
      </w:r>
      <w:r w:rsidR="00873B93">
        <w:t>planned learning out</w:t>
      </w:r>
      <w:r w:rsidR="00B17526">
        <w:t xml:space="preserve">comes and occurred </w:t>
      </w:r>
      <w:r w:rsidR="00E92490">
        <w:t xml:space="preserve">apart from their trainers and facilitators. </w:t>
      </w:r>
      <w:r w:rsidR="005347C1">
        <w:t>I</w:t>
      </w:r>
      <w:r w:rsidR="003E7B8A">
        <w:t>n</w:t>
      </w:r>
      <w:r w:rsidR="005347C1">
        <w:t xml:space="preserve"> his paper</w:t>
      </w:r>
      <w:r w:rsidR="00486F8A">
        <w:t xml:space="preserve"> T</w:t>
      </w:r>
      <w:r w:rsidR="005347C1">
        <w:t>he Generative Paradigm, Loynes</w:t>
      </w:r>
      <w:r w:rsidR="00937453">
        <w:t xml:space="preserve"> identifies </w:t>
      </w:r>
      <w:r w:rsidR="00B10AF1">
        <w:t xml:space="preserve">characteristics </w:t>
      </w:r>
      <w:r w:rsidR="004E30F0">
        <w:t xml:space="preserve">of </w:t>
      </w:r>
      <w:r w:rsidR="007D3F2C">
        <w:t>an emergent paradigm</w:t>
      </w:r>
      <w:r w:rsidR="003E7B8A">
        <w:t>. These</w:t>
      </w:r>
      <w:r w:rsidR="007D3F2C">
        <w:t xml:space="preserve"> include </w:t>
      </w:r>
      <w:r w:rsidR="00791DBF">
        <w:t>the facilitator accompan</w:t>
      </w:r>
      <w:r w:rsidR="00DF7DBB">
        <w:t>ying rather than leading participants</w:t>
      </w:r>
      <w:r w:rsidR="001D7D10">
        <w:t>, and goal free learning</w:t>
      </w:r>
      <w:r w:rsidR="000F7016">
        <w:t xml:space="preserve"> that </w:t>
      </w:r>
      <w:r w:rsidR="00D6087F">
        <w:t xml:space="preserve">can be considered a journey </w:t>
      </w:r>
      <w:r w:rsidR="00855CC1">
        <w:t xml:space="preserve">rather than a </w:t>
      </w:r>
      <w:r w:rsidR="00855CC1" w:rsidRPr="00EF5C4E">
        <w:t>solution (</w:t>
      </w:r>
      <w:r w:rsidR="005573AC" w:rsidRPr="00EF5C4E">
        <w:t>Loynes</w:t>
      </w:r>
      <w:r w:rsidR="005119C7" w:rsidRPr="00EF5C4E">
        <w:t>,</w:t>
      </w:r>
      <w:r w:rsidR="003A6E97" w:rsidRPr="00EF5C4E">
        <w:t xml:space="preserve"> 2002, p. 122)</w:t>
      </w:r>
      <w:r w:rsidR="00E72501" w:rsidRPr="00EF5C4E">
        <w:t xml:space="preserve">. </w:t>
      </w:r>
      <w:r w:rsidR="0016227E" w:rsidRPr="00EF5C4E">
        <w:t>Williams</w:t>
      </w:r>
      <w:r w:rsidR="00A26A4F" w:rsidRPr="00EF5C4E">
        <w:t xml:space="preserve"> (2012) </w:t>
      </w:r>
      <w:r w:rsidR="000956B9" w:rsidRPr="00EF5C4E">
        <w:t>writes</w:t>
      </w:r>
      <w:r w:rsidR="000956B9">
        <w:t xml:space="preserve"> </w:t>
      </w:r>
      <w:r w:rsidR="003E2C53">
        <w:t xml:space="preserve">of the importance of </w:t>
      </w:r>
      <w:r w:rsidR="00CE0116">
        <w:t>“</w:t>
      </w:r>
      <w:r w:rsidR="003E2C53">
        <w:t xml:space="preserve">creating </w:t>
      </w:r>
      <w:r w:rsidR="00F03267">
        <w:t xml:space="preserve">time, space and opportunity for </w:t>
      </w:r>
      <w:r w:rsidR="0038007F">
        <w:t>partici</w:t>
      </w:r>
      <w:r w:rsidR="003F6DF6">
        <w:t>pants to</w:t>
      </w:r>
      <w:r w:rsidR="002E4E83">
        <w:t xml:space="preserve"> learn for </w:t>
      </w:r>
      <w:r w:rsidR="0067487F">
        <w:t xml:space="preserve">themselves, rather than for </w:t>
      </w:r>
      <w:r w:rsidR="009A5006">
        <w:t xml:space="preserve">their own learning to be framed </w:t>
      </w:r>
      <w:r w:rsidR="00326D4E">
        <w:t>and directed by the facilitator</w:t>
      </w:r>
      <w:r w:rsidR="00BB7A93" w:rsidRPr="00EF5C4E">
        <w:t xml:space="preserve">.” </w:t>
      </w:r>
      <w:r w:rsidR="00A254E3" w:rsidRPr="00EF5C4E">
        <w:t>(p. 141</w:t>
      </w:r>
      <w:r w:rsidR="00E0150B" w:rsidRPr="00EF5C4E">
        <w:t>).</w:t>
      </w:r>
      <w:r w:rsidR="00833C94" w:rsidRPr="00EF5C4E">
        <w:t xml:space="preserve"> </w:t>
      </w:r>
      <w:r w:rsidR="002660C2" w:rsidRPr="00EF5C4E">
        <w:t>These</w:t>
      </w:r>
      <w:r w:rsidR="00B04DF9">
        <w:t xml:space="preserve"> </w:t>
      </w:r>
      <w:r w:rsidR="00BB45B2">
        <w:t xml:space="preserve">writers </w:t>
      </w:r>
      <w:r w:rsidR="00B04DF9">
        <w:t>and others</w:t>
      </w:r>
      <w:r w:rsidR="002660C2">
        <w:t xml:space="preserve"> will be explored in greater depth in the literature review</w:t>
      </w:r>
      <w:r w:rsidR="00573CC6">
        <w:t xml:space="preserve"> along with looking </w:t>
      </w:r>
      <w:r w:rsidR="00A45DA5">
        <w:t>at how t</w:t>
      </w:r>
      <w:r w:rsidR="006702DF">
        <w:t xml:space="preserve">his style of learning is contrary to </w:t>
      </w:r>
      <w:r w:rsidR="00130582">
        <w:t xml:space="preserve">much of </w:t>
      </w:r>
      <w:r w:rsidR="00540971">
        <w:t xml:space="preserve">the </w:t>
      </w:r>
      <w:r w:rsidR="006702DF">
        <w:t>current sta</w:t>
      </w:r>
      <w:r w:rsidR="0090008F">
        <w:t>te of Outdoor Education</w:t>
      </w:r>
      <w:r w:rsidR="00130582">
        <w:t xml:space="preserve"> in the UK</w:t>
      </w:r>
      <w:r w:rsidR="004E3162">
        <w:t>.</w:t>
      </w:r>
      <w:r w:rsidR="0090008F">
        <w:t xml:space="preserve"> </w:t>
      </w:r>
    </w:p>
    <w:p w14:paraId="6BAA9B99" w14:textId="037C70E0" w:rsidR="00EC0699" w:rsidRDefault="004F54CA" w:rsidP="00EC0699">
      <w:r>
        <w:t>Serendip</w:t>
      </w:r>
      <w:r w:rsidR="006972EE">
        <w:t xml:space="preserve">itous learning is most likely to occur </w:t>
      </w:r>
      <w:r w:rsidR="00CF333F">
        <w:t xml:space="preserve">in a less </w:t>
      </w:r>
      <w:r w:rsidR="00002AD9">
        <w:t>directed session</w:t>
      </w:r>
      <w:r w:rsidR="006B232A">
        <w:t xml:space="preserve">, </w:t>
      </w:r>
      <w:r w:rsidR="009938B8">
        <w:t xml:space="preserve">so </w:t>
      </w:r>
      <w:r w:rsidR="002F267E">
        <w:t>it was important for me to include free</w:t>
      </w:r>
      <w:r w:rsidR="00B26145">
        <w:t xml:space="preserve"> play (unstructured time)</w:t>
      </w:r>
      <w:r w:rsidR="0008268E">
        <w:t xml:space="preserve"> </w:t>
      </w:r>
      <w:r w:rsidR="00EE03AA">
        <w:t xml:space="preserve">for the participants </w:t>
      </w:r>
      <w:r w:rsidR="0008268E">
        <w:t>in my research.</w:t>
      </w:r>
      <w:r w:rsidR="00AE05BD">
        <w:t xml:space="preserve"> </w:t>
      </w:r>
      <w:r w:rsidR="0008268E">
        <w:t>I designed</w:t>
      </w:r>
      <w:r w:rsidR="00AE05BD">
        <w:t xml:space="preserve"> the project</w:t>
      </w:r>
      <w:r w:rsidR="00090697">
        <w:t xml:space="preserve"> so that I could </w:t>
      </w:r>
      <w:r w:rsidR="00847E89" w:rsidRPr="00847E89">
        <w:t>observe how my own facilitation can affect freeplay for children in a natural woodland setting</w:t>
      </w:r>
      <w:r w:rsidR="007D2B51">
        <w:t xml:space="preserve">, with a particular interest </w:t>
      </w:r>
      <w:r w:rsidR="00044B9A">
        <w:t>in how</w:t>
      </w:r>
      <w:r w:rsidR="008A22B8">
        <w:t>,</w:t>
      </w:r>
      <w:r w:rsidR="00044B9A">
        <w:t xml:space="preserve"> as a facilitator</w:t>
      </w:r>
      <w:r w:rsidR="008A22B8">
        <w:t>,</w:t>
      </w:r>
      <w:r w:rsidR="00044B9A">
        <w:t xml:space="preserve"> I might increase opportunities for serendipitous learning</w:t>
      </w:r>
      <w:r w:rsidR="007E7D04">
        <w:t>.</w:t>
      </w:r>
      <w:r w:rsidR="00243C07">
        <w:t xml:space="preserve"> This was my first aim.</w:t>
      </w:r>
      <w:r w:rsidR="00F723D0">
        <w:t xml:space="preserve"> My second aim </w:t>
      </w:r>
      <w:r w:rsidR="0077492A">
        <w:t>was to promote</w:t>
      </w:r>
      <w:r w:rsidR="0077492A" w:rsidRPr="0077492A">
        <w:t xml:space="preserve"> </w:t>
      </w:r>
      <w:r w:rsidR="00847E89" w:rsidRPr="00847E89">
        <w:t>sustainable practice whilst enjoying natural spaces</w:t>
      </w:r>
      <w:r w:rsidR="00AC57FA">
        <w:t>. I used</w:t>
      </w:r>
      <w:r w:rsidR="001D30BB">
        <w:t xml:space="preserve"> the </w:t>
      </w:r>
      <w:r w:rsidR="00BB007A">
        <w:t>“</w:t>
      </w:r>
      <w:r w:rsidR="001D30BB">
        <w:t xml:space="preserve">Well-being of Future </w:t>
      </w:r>
      <w:r w:rsidR="00331C21">
        <w:t>Generations</w:t>
      </w:r>
      <w:r w:rsidR="001D30BB">
        <w:t xml:space="preserve"> (Wales) Act</w:t>
      </w:r>
      <w:r w:rsidR="00331C21">
        <w:t xml:space="preserve"> 2015</w:t>
      </w:r>
      <w:r w:rsidR="00BB007A">
        <w:t>”</w:t>
      </w:r>
      <w:r w:rsidR="00331C21">
        <w:t xml:space="preserve"> </w:t>
      </w:r>
      <w:r w:rsidR="00E545A4" w:rsidRPr="0090110C">
        <w:t>(Welsh Government</w:t>
      </w:r>
      <w:r w:rsidR="00736C2F" w:rsidRPr="0090110C">
        <w:t>,</w:t>
      </w:r>
      <w:r w:rsidR="00E545A4" w:rsidRPr="0090110C">
        <w:t xml:space="preserve"> </w:t>
      </w:r>
      <w:r w:rsidR="00736C2F" w:rsidRPr="0090110C">
        <w:t xml:space="preserve">2015) </w:t>
      </w:r>
      <w:r w:rsidR="00940F46" w:rsidRPr="0090110C">
        <w:t>to structure</w:t>
      </w:r>
      <w:r w:rsidR="00940F46">
        <w:t xml:space="preserve"> my approach towards </w:t>
      </w:r>
      <w:r w:rsidR="00D67C93">
        <w:t>sustainability</w:t>
      </w:r>
      <w:r w:rsidR="00940F46">
        <w:t>.</w:t>
      </w:r>
      <w:r w:rsidR="009A6C19">
        <w:t xml:space="preserve"> </w:t>
      </w:r>
      <w:r w:rsidR="00860A92">
        <w:t>My third and final aim was to reflect</w:t>
      </w:r>
      <w:r w:rsidR="003B5EEA">
        <w:t xml:space="preserve"> on observations made </w:t>
      </w:r>
      <w:r w:rsidR="000B26FD">
        <w:t xml:space="preserve">during this session </w:t>
      </w:r>
      <w:r w:rsidR="00EC0699">
        <w:t xml:space="preserve">and </w:t>
      </w:r>
      <w:r w:rsidR="00EC0699" w:rsidRPr="00847E89">
        <w:t xml:space="preserve">learn </w:t>
      </w:r>
      <w:r w:rsidR="00B536A2">
        <w:t xml:space="preserve">from them and </w:t>
      </w:r>
      <w:r w:rsidR="00EC0699" w:rsidRPr="00847E89">
        <w:t xml:space="preserve">how </w:t>
      </w:r>
      <w:r w:rsidR="00342109">
        <w:t>to better my future practice</w:t>
      </w:r>
      <w:r w:rsidR="0068333F">
        <w:t>.</w:t>
      </w:r>
    </w:p>
    <w:p w14:paraId="5B222C3A" w14:textId="7DDEADAF" w:rsidR="00D83D48" w:rsidRDefault="00182F43">
      <w:r>
        <w:lastRenderedPageBreak/>
        <w:t>To</w:t>
      </w:r>
      <w:r w:rsidR="00F9211F">
        <w:t xml:space="preserve"> incorporate the aims into my </w:t>
      </w:r>
      <w:r w:rsidR="004222F2">
        <w:t xml:space="preserve">practice, </w:t>
      </w:r>
      <w:r w:rsidR="000A64E5">
        <w:t xml:space="preserve">I chose a natural woodland </w:t>
      </w:r>
      <w:r w:rsidR="004C7FE9">
        <w:t xml:space="preserve">in which </w:t>
      </w:r>
      <w:r w:rsidR="000A64E5">
        <w:t>to conduc</w:t>
      </w:r>
      <w:r w:rsidR="004C7FE9">
        <w:t xml:space="preserve">t the </w:t>
      </w:r>
      <w:proofErr w:type="gramStart"/>
      <w:r w:rsidR="004C7FE9">
        <w:t>project, and</w:t>
      </w:r>
      <w:proofErr w:type="gramEnd"/>
      <w:r w:rsidR="004C7FE9">
        <w:t xml:space="preserve"> limited the group size to just six</w:t>
      </w:r>
      <w:r w:rsidR="001606F8">
        <w:t>.</w:t>
      </w:r>
      <w:r w:rsidR="007C553D">
        <w:t xml:space="preserve"> </w:t>
      </w:r>
      <w:r w:rsidR="001C6BE9">
        <w:t xml:space="preserve">The plan for the </w:t>
      </w:r>
      <w:r w:rsidR="003E251E">
        <w:t>day’s</w:t>
      </w:r>
      <w:r w:rsidR="006C6BFE">
        <w:t xml:space="preserve"> programme was </w:t>
      </w:r>
      <w:r w:rsidR="00B9106F">
        <w:t xml:space="preserve">to have two very unstructured sessions </w:t>
      </w:r>
      <w:r w:rsidR="002F09F7">
        <w:t>either side of a more structured, but still very relaxed session</w:t>
      </w:r>
      <w:r w:rsidR="005C7C5B">
        <w:t xml:space="preserve"> in the middle. </w:t>
      </w:r>
      <w:r w:rsidR="0072398F">
        <w:t xml:space="preserve">The </w:t>
      </w:r>
      <w:r w:rsidR="0072398F" w:rsidRPr="00C54F58">
        <w:t>m</w:t>
      </w:r>
      <w:r w:rsidR="00A755E2" w:rsidRPr="00C54F58">
        <w:t xml:space="preserve">ethodology on page </w:t>
      </w:r>
      <w:r w:rsidR="00C54F58" w:rsidRPr="00C54F58">
        <w:t>6</w:t>
      </w:r>
      <w:r w:rsidR="00A755E2" w:rsidRPr="00C54F58">
        <w:t xml:space="preserve"> will </w:t>
      </w:r>
      <w:r w:rsidR="000F6B61" w:rsidRPr="00C54F58">
        <w:t>give</w:t>
      </w:r>
      <w:r w:rsidR="00A755E2">
        <w:t xml:space="preserve"> more detail </w:t>
      </w:r>
      <w:r w:rsidR="000F6B61">
        <w:t>and</w:t>
      </w:r>
      <w:r w:rsidR="0092069E">
        <w:t xml:space="preserve"> </w:t>
      </w:r>
      <w:r w:rsidR="0092069E" w:rsidRPr="008D2508">
        <w:t xml:space="preserve">a session plan </w:t>
      </w:r>
      <w:r w:rsidR="00B64CDD" w:rsidRPr="008D2508">
        <w:t xml:space="preserve">is included </w:t>
      </w:r>
      <w:r w:rsidR="0092069E" w:rsidRPr="008D2508">
        <w:t>in the appendix</w:t>
      </w:r>
      <w:r w:rsidR="008D2508">
        <w:t xml:space="preserve"> D.</w:t>
      </w:r>
    </w:p>
    <w:p w14:paraId="4EA4A4F0" w14:textId="0E17B8AD" w:rsidR="00A22B99" w:rsidRPr="00B95694" w:rsidRDefault="00A22B99">
      <w:pPr>
        <w:rPr>
          <w:rFonts w:asciiTheme="majorHAnsi" w:hAnsiTheme="majorHAnsi"/>
          <w:b/>
          <w:bCs/>
          <w:sz w:val="32"/>
          <w:szCs w:val="32"/>
        </w:rPr>
      </w:pPr>
      <w:r w:rsidRPr="00B95694">
        <w:rPr>
          <w:rFonts w:asciiTheme="majorHAnsi" w:hAnsiTheme="majorHAnsi"/>
          <w:b/>
          <w:bCs/>
          <w:sz w:val="32"/>
          <w:szCs w:val="32"/>
        </w:rPr>
        <w:t>Lit</w:t>
      </w:r>
      <w:r w:rsidR="006067ED" w:rsidRPr="00B95694">
        <w:rPr>
          <w:rFonts w:asciiTheme="majorHAnsi" w:hAnsiTheme="majorHAnsi"/>
          <w:b/>
          <w:bCs/>
          <w:sz w:val="32"/>
          <w:szCs w:val="32"/>
        </w:rPr>
        <w:t>erature</w:t>
      </w:r>
      <w:r w:rsidRPr="00B95694">
        <w:rPr>
          <w:rFonts w:asciiTheme="majorHAnsi" w:hAnsiTheme="majorHAnsi"/>
          <w:b/>
          <w:bCs/>
          <w:sz w:val="32"/>
          <w:szCs w:val="32"/>
        </w:rPr>
        <w:t xml:space="preserve"> review</w:t>
      </w:r>
    </w:p>
    <w:p w14:paraId="07D56A80" w14:textId="0620BDB2" w:rsidR="00EE1BDD" w:rsidRDefault="00B60E27">
      <w:r>
        <w:t>Th</w:t>
      </w:r>
      <w:r w:rsidR="00264503">
        <w:t>is</w:t>
      </w:r>
      <w:r>
        <w:t xml:space="preserve"> first part of the litera</w:t>
      </w:r>
      <w:r w:rsidR="00341B97">
        <w:t xml:space="preserve">ture review will look into the </w:t>
      </w:r>
      <w:r w:rsidR="007D0CF0">
        <w:t>origins, history,</w:t>
      </w:r>
      <w:r w:rsidR="00341B97">
        <w:t xml:space="preserve"> </w:t>
      </w:r>
      <w:r w:rsidR="003D11DC">
        <w:t xml:space="preserve">and context of </w:t>
      </w:r>
      <w:r w:rsidR="00F416FB">
        <w:t>serendipity</w:t>
      </w:r>
      <w:r w:rsidR="003B5AE5">
        <w:t xml:space="preserve"> and serendipitous learning.</w:t>
      </w:r>
      <w:r w:rsidR="002807BC">
        <w:t xml:space="preserve"> </w:t>
      </w:r>
      <w:r w:rsidR="00112A35">
        <w:t xml:space="preserve">This will be followed by a systematic look at the </w:t>
      </w:r>
      <w:r w:rsidR="002516F8">
        <w:t xml:space="preserve">benefits of free play combined with the benefits of using </w:t>
      </w:r>
      <w:r w:rsidR="00AF2939">
        <w:t xml:space="preserve">natural woodlands as </w:t>
      </w:r>
      <w:r w:rsidR="00020B3B">
        <w:t xml:space="preserve">a play area. </w:t>
      </w:r>
      <w:r w:rsidR="00526813">
        <w:t xml:space="preserve">The word Serendipity </w:t>
      </w:r>
      <w:r w:rsidR="0006006E">
        <w:t xml:space="preserve">is </w:t>
      </w:r>
      <w:r w:rsidR="00FC4056">
        <w:t>first used</w:t>
      </w:r>
      <w:r w:rsidR="009870E2">
        <w:t xml:space="preserve"> in the English language </w:t>
      </w:r>
      <w:r w:rsidR="00311121">
        <w:t>in 175</w:t>
      </w:r>
      <w:r w:rsidR="00D26A13">
        <w:t xml:space="preserve">4 </w:t>
      </w:r>
      <w:r w:rsidR="009870E2">
        <w:t xml:space="preserve">through a letter </w:t>
      </w:r>
      <w:r w:rsidR="0074481F">
        <w:t xml:space="preserve">written by </w:t>
      </w:r>
      <w:r w:rsidR="00C9375B">
        <w:t>Horace Walpole</w:t>
      </w:r>
      <w:r w:rsidR="001E40CB">
        <w:t xml:space="preserve">, </w:t>
      </w:r>
      <w:r w:rsidR="00D11B91">
        <w:t>the</w:t>
      </w:r>
      <w:r w:rsidR="001E40CB">
        <w:t xml:space="preserve"> meaning then </w:t>
      </w:r>
      <w:r w:rsidR="001025F8">
        <w:t xml:space="preserve">loosely </w:t>
      </w:r>
      <w:r w:rsidR="001E40CB">
        <w:t>being</w:t>
      </w:r>
      <w:r w:rsidR="003422D6">
        <w:t>:</w:t>
      </w:r>
      <w:r w:rsidR="001025F8">
        <w:t xml:space="preserve"> </w:t>
      </w:r>
      <w:r w:rsidR="00D23920">
        <w:t xml:space="preserve">accidental discoveries of things you were not </w:t>
      </w:r>
      <w:r w:rsidR="00D23920" w:rsidRPr="000D4431">
        <w:t>looking for</w:t>
      </w:r>
      <w:r w:rsidR="0028105D" w:rsidRPr="000D4431">
        <w:t xml:space="preserve"> </w:t>
      </w:r>
      <w:r w:rsidR="00127D98" w:rsidRPr="000D4431">
        <w:t>(</w:t>
      </w:r>
      <w:r w:rsidR="00E356AB" w:rsidRPr="000D4431">
        <w:t xml:space="preserve">Mann, </w:t>
      </w:r>
      <w:r w:rsidR="008E158C" w:rsidRPr="000D4431">
        <w:t>2011</w:t>
      </w:r>
      <w:r w:rsidR="006E616A" w:rsidRPr="000D4431">
        <w:t xml:space="preserve">, p </w:t>
      </w:r>
      <w:r w:rsidR="00844C4B" w:rsidRPr="000D4431">
        <w:t>407</w:t>
      </w:r>
      <w:r w:rsidR="006C1046" w:rsidRPr="000D4431">
        <w:t>)</w:t>
      </w:r>
      <w:r w:rsidR="00D8223F" w:rsidRPr="000D4431">
        <w:t>.</w:t>
      </w:r>
      <w:r w:rsidR="00D8223F">
        <w:t xml:space="preserve"> </w:t>
      </w:r>
      <w:r w:rsidR="00F07DF0">
        <w:t>Today, in the business world</w:t>
      </w:r>
      <w:r w:rsidR="009B66B0">
        <w:t>,</w:t>
      </w:r>
      <w:r w:rsidR="001140A8">
        <w:t xml:space="preserve"> </w:t>
      </w:r>
      <w:r w:rsidR="009B66B0">
        <w:t>serendipity is</w:t>
      </w:r>
      <w:r w:rsidR="00B32C79">
        <w:t xml:space="preserve"> used</w:t>
      </w:r>
      <w:r w:rsidR="00545A75">
        <w:t xml:space="preserve"> to refer to </w:t>
      </w:r>
      <w:r w:rsidR="004D5A15">
        <w:t>the inspiration that office workers may get whilst talking at the coffee machine</w:t>
      </w:r>
      <w:r w:rsidR="00D71531">
        <w:t xml:space="preserve"> or </w:t>
      </w:r>
      <w:r w:rsidR="00067BCE">
        <w:t>meeting in a hallway</w:t>
      </w:r>
      <w:r w:rsidR="004D5A15">
        <w:t xml:space="preserve">, </w:t>
      </w:r>
      <w:r w:rsidR="0067401D">
        <w:t xml:space="preserve">so companies such as Yahoo and Google have </w:t>
      </w:r>
      <w:r w:rsidR="0057059E">
        <w:t>structured</w:t>
      </w:r>
      <w:r w:rsidR="0067401D">
        <w:t xml:space="preserve"> the</w:t>
      </w:r>
      <w:r w:rsidR="00236540">
        <w:t>ir buildings</w:t>
      </w:r>
      <w:r w:rsidR="0057059E">
        <w:t xml:space="preserve"> and work environments</w:t>
      </w:r>
      <w:r w:rsidR="00236540">
        <w:t xml:space="preserve"> around </w:t>
      </w:r>
      <w:r w:rsidR="00236540" w:rsidRPr="003F4DBC">
        <w:t>this idea</w:t>
      </w:r>
      <w:r w:rsidR="0053489E" w:rsidRPr="003F4DBC">
        <w:t xml:space="preserve"> (</w:t>
      </w:r>
      <w:r w:rsidR="00EE7A85" w:rsidRPr="003F4DBC">
        <w:t>Lindsay, 2013)</w:t>
      </w:r>
      <w:r w:rsidR="0088231E" w:rsidRPr="003F4DBC">
        <w:t>.</w:t>
      </w:r>
      <w:r w:rsidR="009D7D9E" w:rsidRPr="003F4DBC">
        <w:t xml:space="preserve"> </w:t>
      </w:r>
      <w:r w:rsidR="00134743" w:rsidRPr="003F4DBC">
        <w:t>In</w:t>
      </w:r>
      <w:r w:rsidR="00134743">
        <w:t xml:space="preserve"> the context of Outdoor Learning, serendipitous </w:t>
      </w:r>
      <w:r w:rsidR="006D5730">
        <w:t>le</w:t>
      </w:r>
      <w:r w:rsidR="00134743">
        <w:t>arning</w:t>
      </w:r>
      <w:r w:rsidR="006D5730">
        <w:t xml:space="preserve"> </w:t>
      </w:r>
      <w:r w:rsidR="00FC6DBC">
        <w:t xml:space="preserve">has </w:t>
      </w:r>
      <w:r w:rsidR="00954039">
        <w:t xml:space="preserve">more recently </w:t>
      </w:r>
      <w:r w:rsidR="00FC6DBC">
        <w:t xml:space="preserve">been recognised to </w:t>
      </w:r>
      <w:r w:rsidR="00565B67">
        <w:t>happen</w:t>
      </w:r>
      <w:r w:rsidR="0061703E">
        <w:t xml:space="preserve"> alongside</w:t>
      </w:r>
      <w:r w:rsidR="00701F65">
        <w:t>,</w:t>
      </w:r>
      <w:r w:rsidR="0061703E">
        <w:t xml:space="preserve"> </w:t>
      </w:r>
      <w:r w:rsidR="00757149">
        <w:t xml:space="preserve">and in addition to </w:t>
      </w:r>
      <w:r w:rsidR="0061703E">
        <w:t>intended learning</w:t>
      </w:r>
      <w:r w:rsidR="00ED4BEA">
        <w:t>.</w:t>
      </w:r>
      <w:r w:rsidR="002270B4">
        <w:t xml:space="preserve"> </w:t>
      </w:r>
      <w:r w:rsidR="00645486">
        <w:t xml:space="preserve">This can be referred to as accidental </w:t>
      </w:r>
      <w:r w:rsidR="009C3C7B">
        <w:t>or unp</w:t>
      </w:r>
      <w:r w:rsidR="00D856A7">
        <w:t>lanned learning</w:t>
      </w:r>
      <w:r w:rsidR="00A77A05">
        <w:t xml:space="preserve">. </w:t>
      </w:r>
      <w:r w:rsidR="00F63773">
        <w:t xml:space="preserve">The current state of Outdoor Education makes very little room for </w:t>
      </w:r>
      <w:r w:rsidR="00A41B66">
        <w:t>serendipitous lear</w:t>
      </w:r>
      <w:r w:rsidR="0007758F">
        <w:t>n</w:t>
      </w:r>
      <w:r w:rsidR="00A41B66">
        <w:t>ing</w:t>
      </w:r>
      <w:r w:rsidR="0007758F">
        <w:t>.</w:t>
      </w:r>
    </w:p>
    <w:p w14:paraId="57623D90" w14:textId="68836CA2" w:rsidR="00380AB6" w:rsidRPr="00EB5570" w:rsidRDefault="00380AB6" w:rsidP="00BB33F3">
      <w:r>
        <w:t xml:space="preserve">The current state of Outdoor Education is much closer related </w:t>
      </w:r>
      <w:r w:rsidRPr="001B76BE">
        <w:t xml:space="preserve">to </w:t>
      </w:r>
      <w:r w:rsidR="00313F47" w:rsidRPr="001B76BE">
        <w:t>Loy</w:t>
      </w:r>
      <w:r w:rsidR="00FA6479" w:rsidRPr="001B76BE">
        <w:t xml:space="preserve">nes’ </w:t>
      </w:r>
      <w:r w:rsidR="003011F8" w:rsidRPr="001B76BE">
        <w:t>(1998) Adventure in a bun.</w:t>
      </w:r>
      <w:r w:rsidR="0044074B" w:rsidRPr="001B76BE">
        <w:t xml:space="preserve"> As</w:t>
      </w:r>
      <w:r w:rsidR="00B728A8" w:rsidRPr="001B76BE">
        <w:t xml:space="preserve"> Outdoor centres have become “</w:t>
      </w:r>
      <w:proofErr w:type="spellStart"/>
      <w:r w:rsidR="004542E4" w:rsidRPr="001B76BE">
        <w:t>Mcdonaldised</w:t>
      </w:r>
      <w:proofErr w:type="spellEnd"/>
      <w:r w:rsidR="004542E4" w:rsidRPr="001B76BE">
        <w:t>” (p.</w:t>
      </w:r>
      <w:r w:rsidR="005B16C0" w:rsidRPr="001B76BE">
        <w:t xml:space="preserve"> 2)</w:t>
      </w:r>
      <w:r w:rsidR="00CC52C6" w:rsidRPr="001B76BE">
        <w:t xml:space="preserve">, </w:t>
      </w:r>
      <w:r w:rsidR="003E5A9D" w:rsidRPr="001B76BE">
        <w:t xml:space="preserve">its not </w:t>
      </w:r>
      <w:r w:rsidR="00023A8B" w:rsidRPr="001B76BE">
        <w:t>ju</w:t>
      </w:r>
      <w:r w:rsidR="00023A8B">
        <w:t xml:space="preserve">st the activities that have been commodified into an “off the shelf” (ibid.) </w:t>
      </w:r>
      <w:r w:rsidR="00C96BEC">
        <w:t xml:space="preserve">convenience, </w:t>
      </w:r>
      <w:r w:rsidR="00D91488">
        <w:t>but also</w:t>
      </w:r>
      <w:r w:rsidR="00591EDA">
        <w:t xml:space="preserve"> the</w:t>
      </w:r>
      <w:r w:rsidR="00D91488">
        <w:t xml:space="preserve"> </w:t>
      </w:r>
      <w:r w:rsidR="00E62693">
        <w:t>learning objectives and</w:t>
      </w:r>
      <w:r w:rsidR="00415F9B">
        <w:t xml:space="preserve"> outcomes. </w:t>
      </w:r>
      <w:r w:rsidR="00CF21E5">
        <w:t>Frontloading</w:t>
      </w:r>
      <w:r w:rsidR="00652579">
        <w:t xml:space="preserve"> is a </w:t>
      </w:r>
      <w:r w:rsidR="005E6EF4" w:rsidRPr="00AB6B0E">
        <w:t>common</w:t>
      </w:r>
      <w:r w:rsidR="00652579" w:rsidRPr="00AB6B0E">
        <w:t xml:space="preserve"> </w:t>
      </w:r>
      <w:r w:rsidR="00934302" w:rsidRPr="00AB6B0E">
        <w:t xml:space="preserve">method </w:t>
      </w:r>
      <w:r w:rsidR="00A5752F" w:rsidRPr="00AB6B0E">
        <w:t>involved in</w:t>
      </w:r>
      <w:r w:rsidR="00934302" w:rsidRPr="00AB6B0E">
        <w:t xml:space="preserve"> facilitating an experience</w:t>
      </w:r>
      <w:r w:rsidR="00987C7B" w:rsidRPr="00AB6B0E">
        <w:t xml:space="preserve"> (</w:t>
      </w:r>
      <w:r w:rsidR="00805B81" w:rsidRPr="00AB6B0E">
        <w:t xml:space="preserve">Priest and </w:t>
      </w:r>
      <w:proofErr w:type="spellStart"/>
      <w:r w:rsidR="00805B81" w:rsidRPr="00AB6B0E">
        <w:t>Gass</w:t>
      </w:r>
      <w:proofErr w:type="spellEnd"/>
      <w:r w:rsidR="00805B81" w:rsidRPr="00AB6B0E">
        <w:t>, 2005)</w:t>
      </w:r>
      <w:r w:rsidR="00631285" w:rsidRPr="00AB6B0E">
        <w:t>.</w:t>
      </w:r>
      <w:r w:rsidR="00C479B8" w:rsidRPr="00AB6B0E">
        <w:t xml:space="preserve"> </w:t>
      </w:r>
      <w:r w:rsidR="0074639D" w:rsidRPr="00AB6B0E">
        <w:t xml:space="preserve">Frontloading consists of </w:t>
      </w:r>
      <w:r w:rsidR="005D37A2" w:rsidRPr="00AB6B0E">
        <w:t xml:space="preserve">giving the information (typically desired learning outcomes) </w:t>
      </w:r>
      <w:r w:rsidR="00941CAD" w:rsidRPr="00AB6B0E">
        <w:t>upfront or before an activity</w:t>
      </w:r>
      <w:r w:rsidR="00D50502" w:rsidRPr="00AB6B0E">
        <w:t xml:space="preserve">. </w:t>
      </w:r>
      <w:r w:rsidR="00947957" w:rsidRPr="00AB6B0E">
        <w:t xml:space="preserve">Priest and </w:t>
      </w:r>
      <w:proofErr w:type="spellStart"/>
      <w:r w:rsidR="00260C71" w:rsidRPr="00AB6B0E">
        <w:t>Gass</w:t>
      </w:r>
      <w:proofErr w:type="spellEnd"/>
      <w:r w:rsidR="00260C71" w:rsidRPr="00AB6B0E">
        <w:t xml:space="preserve"> </w:t>
      </w:r>
      <w:r w:rsidR="00245035" w:rsidRPr="00AB6B0E">
        <w:t xml:space="preserve">(2005) </w:t>
      </w:r>
      <w:r w:rsidR="000B008A" w:rsidRPr="00AB6B0E">
        <w:t>describe how it developed as a progression from debriefing</w:t>
      </w:r>
      <w:r w:rsidR="004D5F99" w:rsidRPr="00AB6B0E">
        <w:t>:</w:t>
      </w:r>
      <w:r w:rsidR="000B008A" w:rsidRPr="00AB6B0E">
        <w:t xml:space="preserve"> </w:t>
      </w:r>
      <w:r w:rsidR="004D5F99" w:rsidRPr="00AB6B0E">
        <w:t>“</w:t>
      </w:r>
      <w:r w:rsidR="00961AD4" w:rsidRPr="00AB6B0E">
        <w:t>By loading the learning up front</w:t>
      </w:r>
      <w:r w:rsidR="00A96204" w:rsidRPr="00AB6B0E">
        <w:t xml:space="preserve">, </w:t>
      </w:r>
      <w:r w:rsidR="008C5238" w:rsidRPr="00AB6B0E">
        <w:t xml:space="preserve">debriefing simply becomes… </w:t>
      </w:r>
      <w:r w:rsidR="00180E52" w:rsidRPr="00AB6B0E">
        <w:t xml:space="preserve">reemphasising </w:t>
      </w:r>
      <w:r w:rsidR="008B1A54" w:rsidRPr="00AB6B0E">
        <w:t xml:space="preserve">the learning </w:t>
      </w:r>
      <w:r w:rsidR="006B563A" w:rsidRPr="00AB6B0E">
        <w:t xml:space="preserve">rather than reacting to </w:t>
      </w:r>
      <w:r w:rsidR="00513B93" w:rsidRPr="00AB6B0E">
        <w:t>events</w:t>
      </w:r>
      <w:r w:rsidR="007A01BC" w:rsidRPr="00AB6B0E">
        <w:t xml:space="preserve">” (p. 193). </w:t>
      </w:r>
      <w:r w:rsidR="003A7A89" w:rsidRPr="00AB6B0E">
        <w:t>From this</w:t>
      </w:r>
      <w:r w:rsidR="003A7A89">
        <w:t xml:space="preserve"> </w:t>
      </w:r>
      <w:r w:rsidR="00125621">
        <w:t xml:space="preserve">understanding it </w:t>
      </w:r>
      <w:r w:rsidR="004365FE">
        <w:t xml:space="preserve">can be seen that frontloading is </w:t>
      </w:r>
      <w:r w:rsidR="00930C1D">
        <w:t xml:space="preserve">also scripting the debrief </w:t>
      </w:r>
      <w:r w:rsidR="00163BCE">
        <w:t xml:space="preserve">for </w:t>
      </w:r>
      <w:r w:rsidR="00930C1D">
        <w:t>after a session</w:t>
      </w:r>
      <w:r w:rsidR="00F931C2">
        <w:t xml:space="preserve">, </w:t>
      </w:r>
      <w:r w:rsidR="00CD5594">
        <w:t>yet</w:t>
      </w:r>
      <w:r w:rsidR="00F931C2">
        <w:t xml:space="preserve"> </w:t>
      </w:r>
      <w:r w:rsidR="00EC1B83">
        <w:t>the react</w:t>
      </w:r>
      <w:r w:rsidR="00294EEE">
        <w:t>ing</w:t>
      </w:r>
      <w:r w:rsidR="00A30CBF">
        <w:t xml:space="preserve"> </w:t>
      </w:r>
      <w:r w:rsidR="007F2B02">
        <w:t xml:space="preserve">that </w:t>
      </w:r>
      <w:r w:rsidR="005307A6">
        <w:t>is being omitted</w:t>
      </w:r>
      <w:r w:rsidR="00A30CBF">
        <w:t xml:space="preserve"> is the very re</w:t>
      </w:r>
      <w:r w:rsidR="00294EEE">
        <w:t>sponse</w:t>
      </w:r>
      <w:r w:rsidR="00A30CBF">
        <w:t xml:space="preserve"> that could validate or </w:t>
      </w:r>
      <w:r w:rsidR="00751BC2">
        <w:t>invalidate serendipitous learning.</w:t>
      </w:r>
      <w:r w:rsidR="007B2DC2">
        <w:t xml:space="preserve"> </w:t>
      </w:r>
      <w:r w:rsidR="008B412C">
        <w:t xml:space="preserve">Whilst frontloading </w:t>
      </w:r>
      <w:r w:rsidR="008D6E41">
        <w:t xml:space="preserve">may be considered appropriate to certain </w:t>
      </w:r>
      <w:r w:rsidR="004B4BE6">
        <w:t>learning environments</w:t>
      </w:r>
      <w:r w:rsidR="008C7007">
        <w:t>, for example</w:t>
      </w:r>
      <w:r w:rsidR="00C20B08">
        <w:t xml:space="preserve"> where a specific technical </w:t>
      </w:r>
      <w:r w:rsidR="00C20B08" w:rsidRPr="00CF4EAB">
        <w:t xml:space="preserve">skill is necessary, </w:t>
      </w:r>
      <w:r w:rsidR="00A16341" w:rsidRPr="00CF4EAB">
        <w:t>an increasing number of</w:t>
      </w:r>
      <w:r w:rsidR="00C44771" w:rsidRPr="00CF4EAB">
        <w:t xml:space="preserve"> writers and practitioners are avoiding </w:t>
      </w:r>
      <w:r w:rsidR="0017478F" w:rsidRPr="00CF4EAB">
        <w:t xml:space="preserve">the </w:t>
      </w:r>
      <w:r w:rsidR="00472670" w:rsidRPr="00CF4EAB">
        <w:t>frontloading method</w:t>
      </w:r>
      <w:r w:rsidR="00243241" w:rsidRPr="00CF4EAB">
        <w:t xml:space="preserve"> as </w:t>
      </w:r>
      <w:r w:rsidR="007332B9" w:rsidRPr="00CF4EAB">
        <w:t xml:space="preserve">they believe it to be prescriptive and </w:t>
      </w:r>
      <w:r w:rsidR="00C4663C" w:rsidRPr="00CF4EAB">
        <w:t>restrictive</w:t>
      </w:r>
      <w:r w:rsidR="007332B9" w:rsidRPr="00CF4EAB">
        <w:t xml:space="preserve"> to t</w:t>
      </w:r>
      <w:r w:rsidR="00C4663C" w:rsidRPr="00CF4EAB">
        <w:t>heir participants</w:t>
      </w:r>
      <w:r w:rsidR="00F12EC7" w:rsidRPr="00CF4EAB">
        <w:t>’</w:t>
      </w:r>
      <w:r w:rsidR="00C4663C" w:rsidRPr="00CF4EAB">
        <w:t xml:space="preserve"> learning</w:t>
      </w:r>
      <w:r w:rsidR="00194DD1" w:rsidRPr="00CF4EAB">
        <w:t xml:space="preserve"> (</w:t>
      </w:r>
      <w:r w:rsidR="006E4135" w:rsidRPr="00CF4EAB">
        <w:t xml:space="preserve">Williams, 2012; Greenaway, 2008; </w:t>
      </w:r>
      <w:proofErr w:type="spellStart"/>
      <w:r w:rsidR="00C6293B" w:rsidRPr="00CF4EAB">
        <w:t>Leberman</w:t>
      </w:r>
      <w:proofErr w:type="spellEnd"/>
      <w:r w:rsidR="00C6293B" w:rsidRPr="00CF4EAB">
        <w:t xml:space="preserve"> an</w:t>
      </w:r>
      <w:r w:rsidR="0069738C" w:rsidRPr="00CF4EAB">
        <w:t>d Martin</w:t>
      </w:r>
      <w:r w:rsidR="00651C0A" w:rsidRPr="00CF4EAB">
        <w:t>, 2004</w:t>
      </w:r>
      <w:r w:rsidR="00172C89" w:rsidRPr="00CF4EAB">
        <w:t>)</w:t>
      </w:r>
      <w:r w:rsidR="00092D30" w:rsidRPr="00CF4EAB">
        <w:t>,</w:t>
      </w:r>
      <w:r w:rsidR="00E75B55" w:rsidRPr="00CF4EAB">
        <w:t xml:space="preserve"> yet</w:t>
      </w:r>
      <w:r w:rsidR="00156351" w:rsidRPr="00CF4EAB">
        <w:t xml:space="preserve"> it is still </w:t>
      </w:r>
      <w:r w:rsidR="00F2297C" w:rsidRPr="00CF4EAB">
        <w:t>widely used throughout the outdoor industry.</w:t>
      </w:r>
      <w:r w:rsidR="00F53804" w:rsidRPr="00CF4EAB">
        <w:t xml:space="preserve"> </w:t>
      </w:r>
      <w:r w:rsidR="007F50D3" w:rsidRPr="00CF4EAB">
        <w:t>Greenaway</w:t>
      </w:r>
      <w:r w:rsidR="00C55F46" w:rsidRPr="00CF4EAB">
        <w:t xml:space="preserve"> (2008)</w:t>
      </w:r>
      <w:r w:rsidR="007F50D3" w:rsidRPr="00CF4EAB">
        <w:t xml:space="preserve"> lists</w:t>
      </w:r>
      <w:r w:rsidR="007F50D3">
        <w:t xml:space="preserve"> </w:t>
      </w:r>
      <w:r w:rsidR="006D6EE6">
        <w:t xml:space="preserve">other processes alongside frontloading </w:t>
      </w:r>
      <w:r w:rsidR="003F78D6">
        <w:t>that are adding to the</w:t>
      </w:r>
      <w:r w:rsidR="002D44AF">
        <w:t xml:space="preserve"> </w:t>
      </w:r>
      <w:r w:rsidR="00B65E0C">
        <w:t>highly or</w:t>
      </w:r>
      <w:r w:rsidR="00722545">
        <w:t>ganised</w:t>
      </w:r>
      <w:r w:rsidR="00B65E0C">
        <w:t xml:space="preserve"> repeatability</w:t>
      </w:r>
      <w:r w:rsidR="001E65A9">
        <w:t xml:space="preserve"> of experiential learning</w:t>
      </w:r>
      <w:r w:rsidR="00420347">
        <w:t>, t</w:t>
      </w:r>
      <w:r w:rsidR="00B06ED3">
        <w:t>hese are</w:t>
      </w:r>
      <w:r w:rsidR="00AF1463">
        <w:t xml:space="preserve">: programming, delivering, </w:t>
      </w:r>
      <w:r w:rsidR="00C15A64">
        <w:t>frontloading, framing,</w:t>
      </w:r>
      <w:r w:rsidR="00822707">
        <w:t xml:space="preserve"> </w:t>
      </w:r>
      <w:r w:rsidR="004B5741">
        <w:t>funnelling,</w:t>
      </w:r>
      <w:r w:rsidR="00822707">
        <w:t xml:space="preserve"> and </w:t>
      </w:r>
      <w:r w:rsidR="00822707" w:rsidRPr="00CF4EAB">
        <w:t>processing</w:t>
      </w:r>
      <w:r w:rsidR="00C544CE" w:rsidRPr="00CF4EAB">
        <w:t>. (p. 11)</w:t>
      </w:r>
      <w:r w:rsidR="00F21D15" w:rsidRPr="00CF4EAB">
        <w:t>.</w:t>
      </w:r>
      <w:r w:rsidR="00751D36">
        <w:t xml:space="preserve"> </w:t>
      </w:r>
      <w:r w:rsidR="00F61AC6">
        <w:t xml:space="preserve">Not only are these </w:t>
      </w:r>
      <w:r w:rsidR="008E5F12">
        <w:t>helping to c</w:t>
      </w:r>
      <w:r w:rsidR="00ED4E63">
        <w:t>ommodify experiential learning</w:t>
      </w:r>
      <w:r w:rsidR="00B370C5">
        <w:t xml:space="preserve">, </w:t>
      </w:r>
      <w:r w:rsidR="006D7724">
        <w:t>but e</w:t>
      </w:r>
      <w:r w:rsidR="00751D36">
        <w:t xml:space="preserve">ach </w:t>
      </w:r>
      <w:r w:rsidR="005015C1">
        <w:t>process</w:t>
      </w:r>
      <w:r w:rsidR="00751D36">
        <w:t xml:space="preserve"> </w:t>
      </w:r>
      <w:r w:rsidR="0042060D">
        <w:t xml:space="preserve">is </w:t>
      </w:r>
      <w:r w:rsidR="00B025FD">
        <w:t>placing</w:t>
      </w:r>
      <w:r w:rsidR="0042060D">
        <w:t xml:space="preserve"> more value </w:t>
      </w:r>
      <w:r w:rsidR="00B025FD">
        <w:t>on</w:t>
      </w:r>
      <w:r w:rsidR="0042060D">
        <w:t xml:space="preserve"> the facilitators</w:t>
      </w:r>
      <w:r w:rsidR="005D1B8A">
        <w:t xml:space="preserve"> aims </w:t>
      </w:r>
      <w:r w:rsidR="00EF6577">
        <w:t xml:space="preserve">instead of </w:t>
      </w:r>
      <w:r w:rsidR="00963329">
        <w:t xml:space="preserve">giving </w:t>
      </w:r>
      <w:r w:rsidR="003355F1">
        <w:t>valu</w:t>
      </w:r>
      <w:r w:rsidR="00264731">
        <w:t>e to</w:t>
      </w:r>
      <w:r w:rsidR="003355F1">
        <w:t xml:space="preserve"> </w:t>
      </w:r>
      <w:r w:rsidR="00BA7A93">
        <w:t xml:space="preserve">the </w:t>
      </w:r>
      <w:r w:rsidR="00C169C4">
        <w:t>individual’s</w:t>
      </w:r>
      <w:r w:rsidR="00264731">
        <w:t xml:space="preserve"> own</w:t>
      </w:r>
      <w:r w:rsidR="00C169C4">
        <w:t xml:space="preserve"> learning experience.</w:t>
      </w:r>
      <w:r w:rsidR="00943568">
        <w:t xml:space="preserve"> </w:t>
      </w:r>
      <w:r w:rsidR="004A3D89">
        <w:t>A quick a look</w:t>
      </w:r>
      <w:r w:rsidR="00E96269">
        <w:t xml:space="preserve"> </w:t>
      </w:r>
      <w:r w:rsidR="004A3D89">
        <w:t>at outdoor activit</w:t>
      </w:r>
      <w:r w:rsidR="00B1688C">
        <w:t>y centre</w:t>
      </w:r>
      <w:r w:rsidR="00973588">
        <w:t>s</w:t>
      </w:r>
      <w:r w:rsidR="00B1688C">
        <w:t xml:space="preserve"> in the UK reveals that a major selling point </w:t>
      </w:r>
      <w:r w:rsidR="00E32AA1">
        <w:t xml:space="preserve">for </w:t>
      </w:r>
      <w:r w:rsidR="00DB4340">
        <w:t xml:space="preserve">outdoor centres </w:t>
      </w:r>
      <w:r w:rsidR="00DF380B">
        <w:t xml:space="preserve">is </w:t>
      </w:r>
      <w:r w:rsidR="0095150D">
        <w:t xml:space="preserve">who can pack the most activities into each </w:t>
      </w:r>
      <w:r w:rsidR="0095150D" w:rsidRPr="00EB5570">
        <w:t>visit</w:t>
      </w:r>
      <w:r w:rsidR="0021746A" w:rsidRPr="00EB5570">
        <w:t xml:space="preserve"> (</w:t>
      </w:r>
      <w:r w:rsidR="00D2310F" w:rsidRPr="00EB5570">
        <w:t>PGL</w:t>
      </w:r>
      <w:r w:rsidR="00C563E9" w:rsidRPr="00EB5570">
        <w:t xml:space="preserve">, 2019; </w:t>
      </w:r>
      <w:r w:rsidR="00D2310F" w:rsidRPr="00EB5570">
        <w:t xml:space="preserve">Manor Adventure </w:t>
      </w:r>
      <w:r w:rsidR="00C563E9" w:rsidRPr="00EB5570">
        <w:t xml:space="preserve">2019; </w:t>
      </w:r>
      <w:r w:rsidR="006226DA" w:rsidRPr="00EB5570">
        <w:t>Robinwood, 2019)</w:t>
      </w:r>
      <w:r w:rsidR="00E71AB7" w:rsidRPr="00EB5570">
        <w:t xml:space="preserve">. </w:t>
      </w:r>
      <w:r w:rsidR="00F83207" w:rsidRPr="00EB5570">
        <w:t xml:space="preserve">These </w:t>
      </w:r>
      <w:r w:rsidR="003F2442" w:rsidRPr="00EB5570">
        <w:t>highly</w:t>
      </w:r>
      <w:r w:rsidR="003F2442">
        <w:t xml:space="preserve"> facilitated </w:t>
      </w:r>
      <w:r w:rsidR="00F83207">
        <w:t>centres</w:t>
      </w:r>
      <w:r w:rsidR="00EF401C">
        <w:t>’ programmes</w:t>
      </w:r>
      <w:r w:rsidR="00F83207">
        <w:t xml:space="preserve"> focus on </w:t>
      </w:r>
      <w:r w:rsidR="000176A9">
        <w:t>ma</w:t>
      </w:r>
      <w:r w:rsidR="00EC3945">
        <w:t xml:space="preserve">ximising </w:t>
      </w:r>
      <w:r w:rsidR="00EB7950">
        <w:t>promised learning outcomes</w:t>
      </w:r>
      <w:r w:rsidR="00C54927">
        <w:t xml:space="preserve"> and </w:t>
      </w:r>
      <w:r w:rsidR="00B646FC">
        <w:t>offer little</w:t>
      </w:r>
      <w:r w:rsidR="00AC2B5A">
        <w:t xml:space="preserve">, if any </w:t>
      </w:r>
      <w:r w:rsidR="00A23592">
        <w:t xml:space="preserve">scope for </w:t>
      </w:r>
      <w:r w:rsidR="00844833">
        <w:t xml:space="preserve">individual learning </w:t>
      </w:r>
      <w:r w:rsidR="00FC311A">
        <w:t>experiences.</w:t>
      </w:r>
      <w:r w:rsidR="006E7D29">
        <w:t xml:space="preserve"> </w:t>
      </w:r>
      <w:r w:rsidR="009A7D7E">
        <w:t xml:space="preserve">For serendipitous </w:t>
      </w:r>
      <w:r w:rsidR="00B04F56">
        <w:t>learning to happen</w:t>
      </w:r>
      <w:r w:rsidR="008408B6">
        <w:t xml:space="preserve">, </w:t>
      </w:r>
      <w:r w:rsidR="00623168">
        <w:t xml:space="preserve">there needs to </w:t>
      </w:r>
      <w:r w:rsidR="00136226">
        <w:t xml:space="preserve">be a move </w:t>
      </w:r>
      <w:r w:rsidR="00136226" w:rsidRPr="00EB5570">
        <w:t>away from prescrib</w:t>
      </w:r>
      <w:r w:rsidR="00F75DE8" w:rsidRPr="00EB5570">
        <w:t>ed learning</w:t>
      </w:r>
      <w:r w:rsidR="0060756B" w:rsidRPr="00EB5570">
        <w:t xml:space="preserve"> </w:t>
      </w:r>
      <w:r w:rsidR="002E741D" w:rsidRPr="00EB5570">
        <w:t xml:space="preserve">and towards </w:t>
      </w:r>
      <w:r w:rsidR="00CC17FC" w:rsidRPr="00EB5570">
        <w:t xml:space="preserve">a more </w:t>
      </w:r>
      <w:r w:rsidR="002E741D" w:rsidRPr="00EB5570">
        <w:t xml:space="preserve">open </w:t>
      </w:r>
      <w:r w:rsidR="00846EBD" w:rsidRPr="00EB5570">
        <w:t xml:space="preserve">and </w:t>
      </w:r>
      <w:r w:rsidR="0036330C" w:rsidRPr="00EB5570">
        <w:t xml:space="preserve">less </w:t>
      </w:r>
      <w:r w:rsidR="00671146" w:rsidRPr="00EB5570">
        <w:t xml:space="preserve">scripted </w:t>
      </w:r>
      <w:r w:rsidR="005579A2" w:rsidRPr="00EB5570">
        <w:t xml:space="preserve">methods of delivery. </w:t>
      </w:r>
    </w:p>
    <w:p w14:paraId="2EDBE7FC" w14:textId="77777777" w:rsidR="00781FAE" w:rsidRDefault="002E1466" w:rsidP="00BB33F3">
      <w:r w:rsidRPr="00EB5570">
        <w:t xml:space="preserve">Williams (2012) identified a similar theme </w:t>
      </w:r>
      <w:r w:rsidR="00535AA5" w:rsidRPr="00EB5570">
        <w:t xml:space="preserve">of </w:t>
      </w:r>
      <w:r w:rsidR="00BA15E7" w:rsidRPr="00EB5570">
        <w:t xml:space="preserve">learner’s wanting to </w:t>
      </w:r>
      <w:r w:rsidR="0091380B" w:rsidRPr="00EB5570">
        <w:t>“</w:t>
      </w:r>
      <w:r w:rsidR="00CC602E" w:rsidRPr="00EB5570">
        <w:t>take more control</w:t>
      </w:r>
      <w:r w:rsidR="0091380B" w:rsidRPr="00EB5570">
        <w:t>” (</w:t>
      </w:r>
      <w:r w:rsidR="00451BC4" w:rsidRPr="00EB5570">
        <w:t>p.15</w:t>
      </w:r>
      <w:r w:rsidR="00345AEE" w:rsidRPr="00EB5570">
        <w:t>1)</w:t>
      </w:r>
      <w:r w:rsidR="003C1C37" w:rsidRPr="00EB5570">
        <w:t>. This</w:t>
      </w:r>
      <w:r w:rsidR="003C1C37">
        <w:t xml:space="preserve"> is reflective of the researcher’s </w:t>
      </w:r>
      <w:r w:rsidR="00950C10">
        <w:t xml:space="preserve">style of facilitation </w:t>
      </w:r>
      <w:r w:rsidR="0094699C">
        <w:t xml:space="preserve">in </w:t>
      </w:r>
      <w:r w:rsidR="00950C10">
        <w:t>exerc</w:t>
      </w:r>
      <w:r w:rsidR="002A4621">
        <w:t>ising a</w:t>
      </w:r>
      <w:r w:rsidR="005E0F6A">
        <w:t xml:space="preserve"> less </w:t>
      </w:r>
      <w:r w:rsidR="0071446E">
        <w:t xml:space="preserve">directive </w:t>
      </w:r>
      <w:r w:rsidR="005E0F6A">
        <w:t xml:space="preserve">approach </w:t>
      </w:r>
      <w:r w:rsidR="009172C3">
        <w:t xml:space="preserve">and allowing opportunity for learners to </w:t>
      </w:r>
      <w:r w:rsidR="00BE50B7">
        <w:t>direct themselves, and consequently</w:t>
      </w:r>
      <w:r w:rsidR="0091380B">
        <w:t>,</w:t>
      </w:r>
      <w:r w:rsidR="00BE50B7">
        <w:t xml:space="preserve"> their own learning. </w:t>
      </w:r>
      <w:r w:rsidR="00660AF2">
        <w:t>Free play</w:t>
      </w:r>
      <w:r w:rsidR="00AE7AA5">
        <w:t xml:space="preserve"> is </w:t>
      </w:r>
      <w:r w:rsidR="00543B96">
        <w:lastRenderedPageBreak/>
        <w:t xml:space="preserve">widely considered </w:t>
      </w:r>
      <w:r w:rsidR="00456C2B">
        <w:t xml:space="preserve">more </w:t>
      </w:r>
      <w:r w:rsidR="00543B96">
        <w:t xml:space="preserve">beneficial </w:t>
      </w:r>
      <w:r w:rsidR="005F2A61">
        <w:t xml:space="preserve">than structured play </w:t>
      </w:r>
      <w:r w:rsidR="00543B96">
        <w:t xml:space="preserve">for young children </w:t>
      </w:r>
      <w:r w:rsidR="00DA5ECB">
        <w:t xml:space="preserve">mentally, physically, </w:t>
      </w:r>
      <w:r w:rsidR="00935845">
        <w:t>socially,</w:t>
      </w:r>
      <w:r w:rsidR="00DA5ECB">
        <w:t xml:space="preserve"> and </w:t>
      </w:r>
      <w:r w:rsidR="00DA5ECB" w:rsidRPr="00CF076E">
        <w:t>emotionally</w:t>
      </w:r>
      <w:r w:rsidR="00D92694" w:rsidRPr="00CF076E">
        <w:t xml:space="preserve"> (</w:t>
      </w:r>
      <w:proofErr w:type="spellStart"/>
      <w:r w:rsidR="0030009E" w:rsidRPr="00CF076E">
        <w:t>Gurholt</w:t>
      </w:r>
      <w:proofErr w:type="spellEnd"/>
      <w:r w:rsidR="0030009E" w:rsidRPr="00CF076E">
        <w:t xml:space="preserve"> and </w:t>
      </w:r>
      <w:proofErr w:type="spellStart"/>
      <w:r w:rsidR="0030009E" w:rsidRPr="00CF076E">
        <w:t>Sander</w:t>
      </w:r>
      <w:r w:rsidR="005A7074" w:rsidRPr="00CF076E">
        <w:t>ud</w:t>
      </w:r>
      <w:proofErr w:type="spellEnd"/>
      <w:r w:rsidR="005A7074" w:rsidRPr="00CF076E">
        <w:t xml:space="preserve">, 2016; </w:t>
      </w:r>
      <w:r w:rsidR="002A526E" w:rsidRPr="00CF076E">
        <w:t xml:space="preserve">Niehues et al, </w:t>
      </w:r>
      <w:r w:rsidR="00182A00" w:rsidRPr="00CF076E">
        <w:t xml:space="preserve">2013; </w:t>
      </w:r>
      <w:proofErr w:type="spellStart"/>
      <w:r w:rsidR="003324CB" w:rsidRPr="00CF076E">
        <w:t>Bru</w:t>
      </w:r>
      <w:r w:rsidR="00217CAF" w:rsidRPr="00CF076E">
        <w:t>ssoni</w:t>
      </w:r>
      <w:proofErr w:type="spellEnd"/>
      <w:r w:rsidR="005917AA" w:rsidRPr="00CF076E">
        <w:t xml:space="preserve"> et al</w:t>
      </w:r>
      <w:r w:rsidR="00B50DC9" w:rsidRPr="00CF076E">
        <w:t>, 2012</w:t>
      </w:r>
      <w:r w:rsidR="0030009E" w:rsidRPr="00CF076E">
        <w:t>)</w:t>
      </w:r>
      <w:r w:rsidR="00935845" w:rsidRPr="00CF076E">
        <w:t>,</w:t>
      </w:r>
      <w:r w:rsidR="00BB10C7" w:rsidRPr="00CF076E">
        <w:t xml:space="preserve"> and while </w:t>
      </w:r>
      <w:r w:rsidR="00454372" w:rsidRPr="00CF076E">
        <w:t xml:space="preserve">definitions can </w:t>
      </w:r>
      <w:r w:rsidR="009A4295" w:rsidRPr="00CF076E">
        <w:t xml:space="preserve">vary slightly, there are a </w:t>
      </w:r>
      <w:r w:rsidR="00A6162E" w:rsidRPr="00CF076E">
        <w:t xml:space="preserve">few </w:t>
      </w:r>
      <w:r w:rsidR="00A1569A" w:rsidRPr="00CF076E">
        <w:t>critical points</w:t>
      </w:r>
      <w:r w:rsidR="008C19FB" w:rsidRPr="00CF076E">
        <w:t xml:space="preserve">. </w:t>
      </w:r>
      <w:r w:rsidR="002F3DDB" w:rsidRPr="00CF076E">
        <w:t>Criteria from</w:t>
      </w:r>
      <w:r w:rsidR="00C004CE" w:rsidRPr="00CF076E">
        <w:t xml:space="preserve"> Joshi </w:t>
      </w:r>
      <w:r w:rsidR="00CB5BC4" w:rsidRPr="00CF076E">
        <w:t>(</w:t>
      </w:r>
      <w:r w:rsidR="00580C2D" w:rsidRPr="00CF076E">
        <w:t xml:space="preserve">in </w:t>
      </w:r>
      <w:proofErr w:type="spellStart"/>
      <w:r w:rsidR="00AB019B" w:rsidRPr="00CF076E">
        <w:t>M</w:t>
      </w:r>
      <w:r w:rsidR="001A3306" w:rsidRPr="00CF076E">
        <w:t>aslekar</w:t>
      </w:r>
      <w:proofErr w:type="spellEnd"/>
      <w:r w:rsidR="001A3306" w:rsidRPr="00CF076E">
        <w:t>, 2007)</w:t>
      </w:r>
      <w:r w:rsidR="00D30293" w:rsidRPr="00CF076E">
        <w:t xml:space="preserve"> </w:t>
      </w:r>
      <w:r w:rsidR="0024482D" w:rsidRPr="00CF076E">
        <w:t xml:space="preserve">states </w:t>
      </w:r>
      <w:r w:rsidR="00203EC6" w:rsidRPr="00CF076E">
        <w:t xml:space="preserve">that freeplay should </w:t>
      </w:r>
      <w:r w:rsidR="008C652D" w:rsidRPr="00CF076E">
        <w:t>be an activity freely chosen by the child</w:t>
      </w:r>
      <w:r w:rsidR="00AB5191" w:rsidRPr="00CF076E">
        <w:t>,</w:t>
      </w:r>
      <w:r w:rsidR="000763F1" w:rsidRPr="00CF076E">
        <w:t xml:space="preserve"> </w:t>
      </w:r>
      <w:r w:rsidR="00240D19" w:rsidRPr="00CF076E">
        <w:t>self-motivating</w:t>
      </w:r>
      <w:r w:rsidR="00AB5191" w:rsidRPr="00CF076E">
        <w:t xml:space="preserve"> and </w:t>
      </w:r>
      <w:r w:rsidR="008B736A" w:rsidRPr="00CF076E">
        <w:t xml:space="preserve">promoting </w:t>
      </w:r>
      <w:r w:rsidR="007A764B" w:rsidRPr="00CF076E">
        <w:t xml:space="preserve">the interest and commitment </w:t>
      </w:r>
      <w:r w:rsidR="006856D3" w:rsidRPr="00CF076E">
        <w:t>of th</w:t>
      </w:r>
      <w:r w:rsidR="00E70461" w:rsidRPr="00CF076E">
        <w:t>e child.</w:t>
      </w:r>
      <w:r w:rsidR="00122BE8" w:rsidRPr="00CF076E">
        <w:t xml:space="preserve"> </w:t>
      </w:r>
      <w:r w:rsidR="00CB42C6" w:rsidRPr="00CF076E">
        <w:t xml:space="preserve">The benefits of </w:t>
      </w:r>
      <w:r w:rsidR="00CC1CA5" w:rsidRPr="00CF076E">
        <w:t>freeplay also include the development of the imagination and creativity</w:t>
      </w:r>
      <w:r w:rsidR="005A60E1" w:rsidRPr="00CF076E">
        <w:t xml:space="preserve"> (</w:t>
      </w:r>
      <w:proofErr w:type="spellStart"/>
      <w:r w:rsidR="005A60E1" w:rsidRPr="00CF076E">
        <w:t>Ma</w:t>
      </w:r>
      <w:r w:rsidR="00B701B3" w:rsidRPr="00CF076E">
        <w:t>slekar</w:t>
      </w:r>
      <w:proofErr w:type="spellEnd"/>
      <w:r w:rsidR="00B701B3" w:rsidRPr="00CF076E">
        <w:t>, 2007)</w:t>
      </w:r>
      <w:r w:rsidR="007853B8" w:rsidRPr="00CF076E">
        <w:t xml:space="preserve">. </w:t>
      </w:r>
      <w:r w:rsidR="00DC6F6D" w:rsidRPr="00CF076E">
        <w:t xml:space="preserve">It is worth noting that </w:t>
      </w:r>
      <w:r w:rsidR="0044577A" w:rsidRPr="00CF076E">
        <w:t xml:space="preserve">there is a </w:t>
      </w:r>
      <w:r w:rsidR="00DC6F6D" w:rsidRPr="00CF076E">
        <w:t xml:space="preserve"> rise of </w:t>
      </w:r>
      <w:r w:rsidR="0044577A" w:rsidRPr="00CF076E">
        <w:t xml:space="preserve">popularity of </w:t>
      </w:r>
      <w:r w:rsidR="00DC6F6D" w:rsidRPr="00CF076E">
        <w:t xml:space="preserve">video games and </w:t>
      </w:r>
      <w:r w:rsidR="00D5421D" w:rsidRPr="00CF076E">
        <w:t>general increased “screen</w:t>
      </w:r>
      <w:r w:rsidR="00D5421D">
        <w:t xml:space="preserve"> </w:t>
      </w:r>
      <w:r w:rsidR="00D5421D" w:rsidRPr="0013035D">
        <w:t xml:space="preserve">time” </w:t>
      </w:r>
      <w:r w:rsidR="007F0E49" w:rsidRPr="0013035D">
        <w:t>(</w:t>
      </w:r>
      <w:proofErr w:type="spellStart"/>
      <w:r w:rsidR="00AA28E1" w:rsidRPr="0013035D">
        <w:t>Sigman</w:t>
      </w:r>
      <w:proofErr w:type="spellEnd"/>
      <w:r w:rsidR="002952B6" w:rsidRPr="0013035D">
        <w:t>,</w:t>
      </w:r>
      <w:r w:rsidR="00AA28E1" w:rsidRPr="0013035D">
        <w:t xml:space="preserve"> </w:t>
      </w:r>
      <w:r w:rsidR="002952B6" w:rsidRPr="0013035D">
        <w:t>2014)</w:t>
      </w:r>
      <w:r w:rsidR="007045DB" w:rsidRPr="0013035D">
        <w:t xml:space="preserve">, </w:t>
      </w:r>
      <w:r w:rsidR="00270899" w:rsidRPr="0013035D">
        <w:t xml:space="preserve">a passive form of play that </w:t>
      </w:r>
      <w:r w:rsidR="0070326D" w:rsidRPr="0013035D">
        <w:t>is not considered freeplay</w:t>
      </w:r>
      <w:r w:rsidR="00961024" w:rsidRPr="0013035D">
        <w:t xml:space="preserve"> and </w:t>
      </w:r>
      <w:r w:rsidR="00270899" w:rsidRPr="0013035D">
        <w:t xml:space="preserve">excludes the benefits of freeplay, </w:t>
      </w:r>
      <w:r w:rsidR="00FF3BAE" w:rsidRPr="0013035D">
        <w:t>and</w:t>
      </w:r>
      <w:r w:rsidR="00270899" w:rsidRPr="0013035D">
        <w:t xml:space="preserve"> </w:t>
      </w:r>
      <w:r w:rsidR="00DF6ED5" w:rsidRPr="0013035D">
        <w:t xml:space="preserve">is </w:t>
      </w:r>
      <w:r w:rsidR="00EA1A2F" w:rsidRPr="0013035D">
        <w:t xml:space="preserve">an active part of sedentary behaviour and </w:t>
      </w:r>
      <w:r w:rsidR="00B92A49" w:rsidRPr="0013035D">
        <w:t>associated</w:t>
      </w:r>
      <w:r w:rsidR="00B85191" w:rsidRPr="0013035D">
        <w:t xml:space="preserve"> diseases (ibid.).</w:t>
      </w:r>
      <w:r w:rsidR="00D70970" w:rsidRPr="0013035D">
        <w:t xml:space="preserve"> </w:t>
      </w:r>
      <w:r w:rsidR="00881777" w:rsidRPr="0013035D">
        <w:t>Not onl</w:t>
      </w:r>
      <w:r w:rsidR="00874508" w:rsidRPr="0013035D">
        <w:t xml:space="preserve">y is </w:t>
      </w:r>
      <w:r w:rsidR="00E97DEB" w:rsidRPr="0013035D">
        <w:t xml:space="preserve">screen time </w:t>
      </w:r>
      <w:r w:rsidR="00874508" w:rsidRPr="0013035D">
        <w:t>contrary</w:t>
      </w:r>
      <w:r w:rsidR="00874508">
        <w:t xml:space="preserve"> to </w:t>
      </w:r>
      <w:r w:rsidR="00206201">
        <w:t xml:space="preserve">the benefits of freeplay, but screen time </w:t>
      </w:r>
      <w:r w:rsidR="00395995">
        <w:t xml:space="preserve">competes for the time of day that could otherwise be </w:t>
      </w:r>
      <w:r w:rsidR="00891DDE">
        <w:t xml:space="preserve">spent as </w:t>
      </w:r>
      <w:r w:rsidR="00395995">
        <w:t>freeplay</w:t>
      </w:r>
      <w:r w:rsidR="00891DDE">
        <w:t>.</w:t>
      </w:r>
      <w:r w:rsidR="00E91BA4">
        <w:t xml:space="preserve"> </w:t>
      </w:r>
    </w:p>
    <w:p w14:paraId="5A7D327C" w14:textId="43F0F118" w:rsidR="000E0C0F" w:rsidRDefault="00C95A69" w:rsidP="00BB33F3">
      <w:r>
        <w:t xml:space="preserve">Kaplan and </w:t>
      </w:r>
      <w:r w:rsidRPr="00E01480">
        <w:t>Kaplan</w:t>
      </w:r>
      <w:r w:rsidR="00265510" w:rsidRPr="00E01480">
        <w:t xml:space="preserve"> (in </w:t>
      </w:r>
      <w:proofErr w:type="spellStart"/>
      <w:r w:rsidR="00265510" w:rsidRPr="00E01480">
        <w:t>Louv</w:t>
      </w:r>
      <w:proofErr w:type="spellEnd"/>
      <w:r w:rsidR="00265510" w:rsidRPr="00E01480">
        <w:t xml:space="preserve">, 2010) </w:t>
      </w:r>
      <w:r w:rsidR="00F64531" w:rsidRPr="00E01480">
        <w:t xml:space="preserve">identify the difference between </w:t>
      </w:r>
      <w:r w:rsidR="008F1183" w:rsidRPr="00E01480">
        <w:t>directed a</w:t>
      </w:r>
      <w:r w:rsidR="002734A1" w:rsidRPr="00E01480">
        <w:t>ttention and fascination</w:t>
      </w:r>
      <w:r w:rsidR="00A76F77" w:rsidRPr="00E01480">
        <w:t xml:space="preserve">, calling an environment that has </w:t>
      </w:r>
      <w:r w:rsidR="00A229AB" w:rsidRPr="00E01480">
        <w:t xml:space="preserve">a sufficient </w:t>
      </w:r>
      <w:r w:rsidR="009739BB" w:rsidRPr="00E01480">
        <w:t>“</w:t>
      </w:r>
      <w:r w:rsidR="00A229AB" w:rsidRPr="00E01480">
        <w:t>fascination factor</w:t>
      </w:r>
      <w:r w:rsidR="009739BB" w:rsidRPr="00E01480">
        <w:t>” (p.</w:t>
      </w:r>
      <w:r w:rsidR="00735389" w:rsidRPr="00E01480">
        <w:t>104)</w:t>
      </w:r>
      <w:r w:rsidR="00A229AB" w:rsidRPr="00E01480">
        <w:t xml:space="preserve"> to allow directed</w:t>
      </w:r>
      <w:r w:rsidR="00A229AB">
        <w:t xml:space="preserve"> attention to rest, a restorative </w:t>
      </w:r>
      <w:r w:rsidR="003447FD">
        <w:t>environment.</w:t>
      </w:r>
      <w:r w:rsidR="006C637D">
        <w:t xml:space="preserve"> </w:t>
      </w:r>
      <w:r w:rsidR="006527B2">
        <w:t>Direc</w:t>
      </w:r>
      <w:r w:rsidR="00DD7DF9">
        <w:t xml:space="preserve">ted attention occurs when there is a particular task or object </w:t>
      </w:r>
      <w:r w:rsidR="0037428D">
        <w:t xml:space="preserve">stimulating the brain, </w:t>
      </w:r>
      <w:r w:rsidR="00AD38EA">
        <w:t xml:space="preserve">this can be anything from a phone screen to a </w:t>
      </w:r>
      <w:proofErr w:type="gramStart"/>
      <w:r w:rsidR="007866B5">
        <w:t>rock</w:t>
      </w:r>
      <w:r w:rsidR="00A12045">
        <w:t xml:space="preserve"> </w:t>
      </w:r>
      <w:r w:rsidR="007866B5">
        <w:t>climbing</w:t>
      </w:r>
      <w:proofErr w:type="gramEnd"/>
      <w:r w:rsidR="00AD38EA">
        <w:t xml:space="preserve"> session</w:t>
      </w:r>
      <w:r w:rsidR="00E745E2">
        <w:t xml:space="preserve">. </w:t>
      </w:r>
      <w:r w:rsidR="0092472D">
        <w:t xml:space="preserve">This direct attention </w:t>
      </w:r>
      <w:r w:rsidR="00381E48">
        <w:t xml:space="preserve">is not </w:t>
      </w:r>
      <w:r w:rsidR="0066300C">
        <w:t>a negative thing</w:t>
      </w:r>
      <w:r w:rsidR="00CB6B1F">
        <w:t xml:space="preserve"> however it </w:t>
      </w:r>
      <w:r w:rsidR="00D66FD4">
        <w:t>leads to what the Kaplans call</w:t>
      </w:r>
      <w:r w:rsidR="00B268B8">
        <w:t xml:space="preserve"> “directed</w:t>
      </w:r>
      <w:r w:rsidR="00AD78A0">
        <w:t xml:space="preserve">-attention-fatigue” (in </w:t>
      </w:r>
      <w:proofErr w:type="spellStart"/>
      <w:r w:rsidR="00AD78A0">
        <w:t>Louv</w:t>
      </w:r>
      <w:proofErr w:type="spellEnd"/>
      <w:r w:rsidR="004F7D13">
        <w:t>, 2010,</w:t>
      </w:r>
      <w:r w:rsidR="0085126E">
        <w:t xml:space="preserve"> p. 103)</w:t>
      </w:r>
      <w:r w:rsidR="00D23C77">
        <w:t>.</w:t>
      </w:r>
      <w:r w:rsidR="00FA4D2F">
        <w:t xml:space="preserve"> The remedy </w:t>
      </w:r>
      <w:r w:rsidR="00295398">
        <w:t xml:space="preserve">for </w:t>
      </w:r>
      <w:r w:rsidR="006354F7">
        <w:t xml:space="preserve">this was found when </w:t>
      </w:r>
      <w:r w:rsidR="00F0233E">
        <w:t>subjects reported a “sen</w:t>
      </w:r>
      <w:r w:rsidR="00DF4BB3">
        <w:t>se of peace</w:t>
      </w:r>
      <w:r w:rsidR="001E3555">
        <w:t xml:space="preserve"> and an ability to think more clearly</w:t>
      </w:r>
      <w:r w:rsidR="00F8605A">
        <w:t xml:space="preserve">” </w:t>
      </w:r>
      <w:r w:rsidR="005E591C">
        <w:t xml:space="preserve">that came from </w:t>
      </w:r>
      <w:r w:rsidR="004A2A49">
        <w:t>“just being” in nature</w:t>
      </w:r>
      <w:r w:rsidR="00C33ECA">
        <w:t xml:space="preserve"> (ibid.) </w:t>
      </w:r>
      <w:r w:rsidR="00EC05E7">
        <w:t>An</w:t>
      </w:r>
      <w:r w:rsidR="006402EC">
        <w:t xml:space="preserve"> </w:t>
      </w:r>
      <w:r w:rsidR="00446F4E">
        <w:t>directed attention fatigue</w:t>
      </w:r>
      <w:r w:rsidR="002F11AB">
        <w:t xml:space="preserve"> </w:t>
      </w:r>
      <w:r w:rsidR="006402EC">
        <w:t xml:space="preserve">can cause </w:t>
      </w:r>
      <w:r w:rsidR="00FA29BC">
        <w:t xml:space="preserve">behaviour </w:t>
      </w:r>
      <w:r w:rsidR="00ED2B40">
        <w:t>problems</w:t>
      </w:r>
      <w:r w:rsidR="000D3527">
        <w:t xml:space="preserve"> such as </w:t>
      </w:r>
      <w:r w:rsidR="00634E76">
        <w:t xml:space="preserve">agitation, </w:t>
      </w:r>
      <w:r w:rsidR="00B10943">
        <w:t>irritation,</w:t>
      </w:r>
      <w:r w:rsidR="00DA19C6">
        <w:t xml:space="preserve"> and the inability to concentrate</w:t>
      </w:r>
      <w:r w:rsidR="00ED2B40">
        <w:t xml:space="preserve">, both </w:t>
      </w:r>
      <w:r w:rsidR="001768EB">
        <w:t>immediately</w:t>
      </w:r>
      <w:r w:rsidR="00ED2B40">
        <w:t xml:space="preserve"> and long term.</w:t>
      </w:r>
      <w:r w:rsidR="00477D0D">
        <w:t xml:space="preserve"> </w:t>
      </w:r>
      <w:r w:rsidR="001429EB">
        <w:t xml:space="preserve">Part </w:t>
      </w:r>
      <w:r w:rsidR="00465CAF">
        <w:t>of</w:t>
      </w:r>
      <w:r w:rsidR="00121905">
        <w:t xml:space="preserve"> facilitating</w:t>
      </w:r>
      <w:r w:rsidR="00465CAF">
        <w:t xml:space="preserve"> f</w:t>
      </w:r>
      <w:r w:rsidR="00DC5039">
        <w:t>reeplay could be considered as allowing t</w:t>
      </w:r>
      <w:r w:rsidR="00461F77">
        <w:t>he child’s</w:t>
      </w:r>
      <w:r w:rsidR="00DC5039">
        <w:t xml:space="preserve"> fascination to take </w:t>
      </w:r>
      <w:r w:rsidR="00230CF8">
        <w:t xml:space="preserve">more </w:t>
      </w:r>
      <w:r w:rsidR="007E298A">
        <w:t>control</w:t>
      </w:r>
      <w:r w:rsidR="007775E9">
        <w:t xml:space="preserve">, </w:t>
      </w:r>
      <w:r w:rsidR="004D0F27">
        <w:t xml:space="preserve">following their intrinsic </w:t>
      </w:r>
      <w:r w:rsidR="00B10943">
        <w:t>motivations,</w:t>
      </w:r>
      <w:r w:rsidR="004D0F27">
        <w:t xml:space="preserve"> and </w:t>
      </w:r>
      <w:r w:rsidR="007775E9">
        <w:t>letting that restoration happen</w:t>
      </w:r>
      <w:r w:rsidR="00C73C02">
        <w:t>.</w:t>
      </w:r>
    </w:p>
    <w:p w14:paraId="56BE0BB4" w14:textId="3891F050" w:rsidR="002478CD" w:rsidRDefault="00147117" w:rsidP="00A70719">
      <w:r>
        <w:t xml:space="preserve">There are also benefits to be found </w:t>
      </w:r>
      <w:r w:rsidR="00A27E85">
        <w:t>in using natur</w:t>
      </w:r>
      <w:r w:rsidR="007D0D99">
        <w:t>al</w:t>
      </w:r>
      <w:r w:rsidR="00A27E85">
        <w:t xml:space="preserve"> spaces such as woodlands for learning </w:t>
      </w:r>
      <w:r w:rsidR="00A27E85" w:rsidRPr="007D4EB1">
        <w:t>environments</w:t>
      </w:r>
      <w:r w:rsidR="00914E64" w:rsidRPr="007D4EB1">
        <w:t xml:space="preserve">. </w:t>
      </w:r>
      <w:proofErr w:type="spellStart"/>
      <w:r w:rsidR="00914E64" w:rsidRPr="007D4EB1">
        <w:t>F</w:t>
      </w:r>
      <w:r w:rsidR="00D8217D" w:rsidRPr="007D4EB1">
        <w:t>jortoft</w:t>
      </w:r>
      <w:proofErr w:type="spellEnd"/>
      <w:r w:rsidR="00D8217D" w:rsidRPr="007D4EB1">
        <w:t xml:space="preserve"> and </w:t>
      </w:r>
      <w:proofErr w:type="spellStart"/>
      <w:r w:rsidR="00D8217D" w:rsidRPr="007D4EB1">
        <w:t>Sageie</w:t>
      </w:r>
      <w:proofErr w:type="spellEnd"/>
      <w:r w:rsidR="00D8217D" w:rsidRPr="007D4EB1">
        <w:t xml:space="preserve"> </w:t>
      </w:r>
      <w:r w:rsidR="00FB2C3A" w:rsidRPr="007D4EB1">
        <w:t xml:space="preserve">(2000) </w:t>
      </w:r>
      <w:r w:rsidR="00BB37DB" w:rsidRPr="007D4EB1">
        <w:t xml:space="preserve">write that a diverse </w:t>
      </w:r>
      <w:r w:rsidR="00FC397F" w:rsidRPr="007D4EB1">
        <w:t xml:space="preserve">natural landscape </w:t>
      </w:r>
      <w:r w:rsidR="002754CF" w:rsidRPr="007D4EB1">
        <w:t xml:space="preserve">has the qualities </w:t>
      </w:r>
      <w:r w:rsidR="005F71D9" w:rsidRPr="007D4EB1">
        <w:t>for a “varied and stimulating</w:t>
      </w:r>
      <w:r w:rsidR="006F639A" w:rsidRPr="007D4EB1">
        <w:t>” environment in which to play</w:t>
      </w:r>
      <w:r w:rsidR="00C01E2B" w:rsidRPr="007D4EB1">
        <w:t xml:space="preserve"> (</w:t>
      </w:r>
      <w:r w:rsidR="00FB2C3A" w:rsidRPr="007D4EB1">
        <w:t>p. 92).</w:t>
      </w:r>
      <w:r w:rsidR="00136190" w:rsidRPr="007D4EB1">
        <w:t xml:space="preserve"> </w:t>
      </w:r>
      <w:r w:rsidR="00F1485D" w:rsidRPr="007D4EB1">
        <w:t xml:space="preserve">A woodland presents the best example </w:t>
      </w:r>
      <w:r w:rsidR="00F9609A" w:rsidRPr="007D4EB1">
        <w:t xml:space="preserve">of such a </w:t>
      </w:r>
      <w:r w:rsidR="009C395C" w:rsidRPr="007D4EB1">
        <w:t xml:space="preserve">diverse natural </w:t>
      </w:r>
      <w:r w:rsidR="00F9609A" w:rsidRPr="007D4EB1">
        <w:t>landscape</w:t>
      </w:r>
      <w:r w:rsidR="009C395C" w:rsidRPr="007D4EB1">
        <w:t xml:space="preserve"> as it can provide</w:t>
      </w:r>
      <w:r w:rsidR="009C395C">
        <w:t xml:space="preserve"> </w:t>
      </w:r>
      <w:r w:rsidR="007E782B">
        <w:t xml:space="preserve">structures and building materials </w:t>
      </w:r>
      <w:r w:rsidR="002747F5">
        <w:t xml:space="preserve">which </w:t>
      </w:r>
      <w:r w:rsidR="00A46863">
        <w:t xml:space="preserve">affords the building of </w:t>
      </w:r>
      <w:r w:rsidR="0013154A">
        <w:t>shelters, dens</w:t>
      </w:r>
      <w:r w:rsidR="00DB000D">
        <w:t>,</w:t>
      </w:r>
      <w:r w:rsidR="0013154A">
        <w:t xml:space="preserve"> </w:t>
      </w:r>
      <w:r w:rsidR="00717F79">
        <w:t xml:space="preserve">or other imaginative </w:t>
      </w:r>
      <w:r w:rsidR="00E9215E">
        <w:t>constructions</w:t>
      </w:r>
      <w:r w:rsidR="00C97448">
        <w:t>.</w:t>
      </w:r>
      <w:r w:rsidR="00D526E6">
        <w:t xml:space="preserve"> A</w:t>
      </w:r>
      <w:r w:rsidR="00E17218">
        <w:t xml:space="preserve"> </w:t>
      </w:r>
      <w:r w:rsidR="00C41F2D">
        <w:t>w</w:t>
      </w:r>
      <w:r w:rsidR="00E17218">
        <w:t xml:space="preserve">oodland </w:t>
      </w:r>
      <w:r w:rsidR="008F2CC8">
        <w:t>can also provide</w:t>
      </w:r>
      <w:r w:rsidR="00BE4FF8">
        <w:t xml:space="preserve"> opportunity for challenging </w:t>
      </w:r>
      <w:r w:rsidR="00353D21">
        <w:t xml:space="preserve">physical </w:t>
      </w:r>
      <w:r w:rsidR="00043F20">
        <w:t>movements, be it balancing on a log</w:t>
      </w:r>
      <w:r w:rsidR="008A59BA">
        <w:t>, hanging from a branch</w:t>
      </w:r>
      <w:r w:rsidR="00DB000D">
        <w:t>,</w:t>
      </w:r>
      <w:r w:rsidR="00AA2908">
        <w:t xml:space="preserve"> or climbing a </w:t>
      </w:r>
      <w:r w:rsidR="00AA2908" w:rsidRPr="00BE4670">
        <w:t>tree.</w:t>
      </w:r>
      <w:r w:rsidR="00F6391A" w:rsidRPr="00BE4670">
        <w:t xml:space="preserve"> Gibson</w:t>
      </w:r>
      <w:r w:rsidR="002A755E" w:rsidRPr="00BE4670">
        <w:t xml:space="preserve"> (</w:t>
      </w:r>
      <w:r w:rsidR="00BA162F">
        <w:t>1979</w:t>
      </w:r>
      <w:r w:rsidR="00DD2BAD" w:rsidRPr="00BE4670">
        <w:t xml:space="preserve">) </w:t>
      </w:r>
      <w:r w:rsidR="00D418C8" w:rsidRPr="00BE4670">
        <w:t xml:space="preserve">first used the term </w:t>
      </w:r>
      <w:r w:rsidR="00F44AAB" w:rsidRPr="00BE4670">
        <w:t>affordance</w:t>
      </w:r>
      <w:r w:rsidR="008F6A07" w:rsidRPr="00BE4670">
        <w:t xml:space="preserve"> </w:t>
      </w:r>
      <w:r w:rsidR="001D7523" w:rsidRPr="00BE4670">
        <w:t xml:space="preserve">to </w:t>
      </w:r>
      <w:r w:rsidR="00E943C6" w:rsidRPr="00BE4670">
        <w:t xml:space="preserve">describe </w:t>
      </w:r>
      <w:r w:rsidR="008B5DC4" w:rsidRPr="00BE4670">
        <w:t xml:space="preserve">how the environment can </w:t>
      </w:r>
      <w:r w:rsidR="00D54E89" w:rsidRPr="00BE4670">
        <w:t xml:space="preserve">invite, </w:t>
      </w:r>
      <w:r w:rsidR="008B5DC4" w:rsidRPr="00BE4670">
        <w:t>trigger, or provide opportunity</w:t>
      </w:r>
      <w:r w:rsidR="00D54E89" w:rsidRPr="00BE4670">
        <w:t xml:space="preserve"> for </w:t>
      </w:r>
      <w:r w:rsidR="007807C7" w:rsidRPr="00BE4670">
        <w:t>people to</w:t>
      </w:r>
      <w:r w:rsidR="00146EC5" w:rsidRPr="00BE4670">
        <w:t xml:space="preserve"> </w:t>
      </w:r>
      <w:r w:rsidR="00DB04C9" w:rsidRPr="00BE4670">
        <w:t>interact</w:t>
      </w:r>
      <w:r w:rsidR="00220DC7" w:rsidRPr="00BE4670">
        <w:t>.</w:t>
      </w:r>
      <w:r w:rsidR="00927CBD" w:rsidRPr="00BE4670">
        <w:t xml:space="preserve"> The emphasis is not only on the environment</w:t>
      </w:r>
      <w:r w:rsidR="00AD7402" w:rsidRPr="00BE4670">
        <w:t xml:space="preserve"> however, as </w:t>
      </w:r>
      <w:r w:rsidR="002049A1" w:rsidRPr="00BE4670">
        <w:t xml:space="preserve">a child’s </w:t>
      </w:r>
      <w:r w:rsidR="0009774B" w:rsidRPr="00BE4670">
        <w:t xml:space="preserve">physical </w:t>
      </w:r>
      <w:r w:rsidR="0021534D" w:rsidRPr="00BE4670">
        <w:t xml:space="preserve">capacity, </w:t>
      </w:r>
      <w:r w:rsidR="000B32E5" w:rsidRPr="00BE4670">
        <w:t xml:space="preserve">motor skills </w:t>
      </w:r>
      <w:r w:rsidR="0021534D" w:rsidRPr="00BE4670">
        <w:t xml:space="preserve">and coordination that determines what </w:t>
      </w:r>
      <w:r w:rsidR="0070080B" w:rsidRPr="00BE4670">
        <w:t>affordances are available</w:t>
      </w:r>
      <w:r w:rsidR="001E32A2" w:rsidRPr="00BE4670">
        <w:t xml:space="preserve"> </w:t>
      </w:r>
      <w:r w:rsidR="002819CA" w:rsidRPr="00BE4670">
        <w:t>(</w:t>
      </w:r>
      <w:proofErr w:type="spellStart"/>
      <w:r w:rsidR="002819CA" w:rsidRPr="00BE4670">
        <w:t>Gurholt</w:t>
      </w:r>
      <w:proofErr w:type="spellEnd"/>
      <w:r w:rsidR="002819CA" w:rsidRPr="00BE4670">
        <w:t xml:space="preserve"> and </w:t>
      </w:r>
      <w:proofErr w:type="spellStart"/>
      <w:r w:rsidR="002819CA" w:rsidRPr="00BE4670">
        <w:t>Sanderud</w:t>
      </w:r>
      <w:proofErr w:type="spellEnd"/>
      <w:r w:rsidR="002819CA" w:rsidRPr="00BE4670">
        <w:t xml:space="preserve">, </w:t>
      </w:r>
      <w:r w:rsidR="002819CA" w:rsidRPr="00A97DF7">
        <w:t>2016)</w:t>
      </w:r>
      <w:r w:rsidR="003B5479" w:rsidRPr="00A97DF7">
        <w:t>.</w:t>
      </w:r>
      <w:r w:rsidR="00E70228" w:rsidRPr="00A97DF7">
        <w:t xml:space="preserve"> </w:t>
      </w:r>
      <w:r w:rsidR="00CD3D72" w:rsidRPr="00A97DF7">
        <w:t>Zamani (</w:t>
      </w:r>
      <w:r w:rsidR="001D4711" w:rsidRPr="00A97DF7">
        <w:t>2016) looks</w:t>
      </w:r>
      <w:r w:rsidR="001D4711">
        <w:t xml:space="preserve"> at manufactured play areas in comparison to natural ones </w:t>
      </w:r>
      <w:r w:rsidR="00874BED">
        <w:t xml:space="preserve">at </w:t>
      </w:r>
      <w:r w:rsidR="00DB0BC1">
        <w:t xml:space="preserve">identifies </w:t>
      </w:r>
      <w:r w:rsidR="00D55CA6">
        <w:t>a few key benefits of</w:t>
      </w:r>
      <w:r w:rsidR="009D06BD">
        <w:t xml:space="preserve"> woodland spaces. </w:t>
      </w:r>
      <w:r w:rsidR="00625143">
        <w:t xml:space="preserve">The woods </w:t>
      </w:r>
      <w:r w:rsidR="00FE6537">
        <w:t xml:space="preserve">gave the </w:t>
      </w:r>
      <w:r w:rsidR="00BD055A">
        <w:t xml:space="preserve">greatest </w:t>
      </w:r>
      <w:r w:rsidR="006C0311">
        <w:t>opportunity</w:t>
      </w:r>
      <w:r w:rsidR="00BD055A">
        <w:t xml:space="preserve"> for the expression of creativity</w:t>
      </w:r>
      <w:r w:rsidR="0038062A">
        <w:t xml:space="preserve"> </w:t>
      </w:r>
      <w:r w:rsidR="00074E10">
        <w:t>and imagination</w:t>
      </w:r>
      <w:r w:rsidR="009B23A9">
        <w:t xml:space="preserve">. </w:t>
      </w:r>
      <w:r w:rsidR="008A0AB2">
        <w:t>The m</w:t>
      </w:r>
      <w:r w:rsidR="00E0510D">
        <w:t xml:space="preserve">anufactured </w:t>
      </w:r>
      <w:r w:rsidR="008A0AB2">
        <w:t xml:space="preserve">play area </w:t>
      </w:r>
      <w:r w:rsidR="00AD1A00">
        <w:t xml:space="preserve">whilst more functional, </w:t>
      </w:r>
      <w:r w:rsidR="006F2D50">
        <w:t>was considered to be tedious and child</w:t>
      </w:r>
      <w:r w:rsidR="000B5B62">
        <w:t>ren</w:t>
      </w:r>
      <w:r w:rsidR="006F2D50">
        <w:t xml:space="preserve"> felt that they had </w:t>
      </w:r>
      <w:r w:rsidR="00EC2297">
        <w:t>completed that area, where the woods was open to</w:t>
      </w:r>
      <w:r w:rsidR="00C36F8F">
        <w:t xml:space="preserve"> fresh</w:t>
      </w:r>
      <w:r w:rsidR="00EC2297">
        <w:t xml:space="preserve"> exploration </w:t>
      </w:r>
      <w:r w:rsidR="00C36F8F">
        <w:t>upon each visit</w:t>
      </w:r>
      <w:r w:rsidR="00695B06">
        <w:t>.</w:t>
      </w:r>
      <w:r w:rsidR="00873A7C">
        <w:t xml:space="preserve"> </w:t>
      </w:r>
      <w:r w:rsidR="000579A7">
        <w:t xml:space="preserve">In this study of different style of play zones, it was identified that children preferred places where they could hide from adults, whilst still </w:t>
      </w:r>
      <w:r w:rsidR="000579A7" w:rsidRPr="00A97DF7">
        <w:t xml:space="preserve">being able to look out and inspect their surroundings (Zamani, 2016, p. 186). </w:t>
      </w:r>
      <w:r w:rsidR="001B0FBD" w:rsidRPr="00A97DF7">
        <w:t>This</w:t>
      </w:r>
      <w:r w:rsidR="001B0FBD">
        <w:t xml:space="preserve"> leads to </w:t>
      </w:r>
      <w:r w:rsidR="00491057">
        <w:t xml:space="preserve">the consideration of supervision and </w:t>
      </w:r>
      <w:r w:rsidR="00641FC8">
        <w:t xml:space="preserve">an </w:t>
      </w:r>
      <w:r w:rsidR="00873A7C">
        <w:t xml:space="preserve">important aspect </w:t>
      </w:r>
      <w:r w:rsidR="00213AB6">
        <w:t>that cannot be overlooked</w:t>
      </w:r>
      <w:r w:rsidR="00641FC8">
        <w:t xml:space="preserve"> - </w:t>
      </w:r>
      <w:r w:rsidR="00213AB6">
        <w:t xml:space="preserve">safety. It </w:t>
      </w:r>
      <w:r w:rsidR="002B01CF">
        <w:t xml:space="preserve">has been </w:t>
      </w:r>
      <w:r w:rsidR="005C4DB2">
        <w:t xml:space="preserve">widely </w:t>
      </w:r>
      <w:r w:rsidR="002B01CF">
        <w:t>ackn</w:t>
      </w:r>
      <w:r w:rsidR="007E05BD">
        <w:t xml:space="preserve">owledged that </w:t>
      </w:r>
      <w:r w:rsidR="003411A4">
        <w:t xml:space="preserve">a level </w:t>
      </w:r>
      <w:r w:rsidR="00AF5356">
        <w:t xml:space="preserve">of </w:t>
      </w:r>
      <w:r w:rsidR="007E05BD">
        <w:t xml:space="preserve">risk in play is </w:t>
      </w:r>
      <w:r w:rsidR="005C4DB2">
        <w:t>essential</w:t>
      </w:r>
      <w:r w:rsidR="007E05BD">
        <w:t xml:space="preserve"> for </w:t>
      </w:r>
      <w:r w:rsidR="005F4BF9">
        <w:t>a child’s</w:t>
      </w:r>
      <w:r w:rsidR="00CF67CE">
        <w:t xml:space="preserve"> development</w:t>
      </w:r>
      <w:r w:rsidR="005C4DB2">
        <w:t xml:space="preserve">, learning </w:t>
      </w:r>
      <w:r w:rsidR="00CF67CE">
        <w:t>and self-</w:t>
      </w:r>
      <w:r w:rsidR="00CF67CE" w:rsidRPr="008B3404">
        <w:t>confidence</w:t>
      </w:r>
      <w:r w:rsidR="001E3C50" w:rsidRPr="008B3404">
        <w:t xml:space="preserve"> </w:t>
      </w:r>
      <w:r w:rsidR="003411A4" w:rsidRPr="008B3404">
        <w:t>(</w:t>
      </w:r>
      <w:r w:rsidR="00176CA5" w:rsidRPr="008B3404">
        <w:t xml:space="preserve">Zamani, 2016; </w:t>
      </w:r>
      <w:proofErr w:type="spellStart"/>
      <w:r w:rsidR="003411A4" w:rsidRPr="008B3404">
        <w:t>Rohnke</w:t>
      </w:r>
      <w:proofErr w:type="spellEnd"/>
      <w:r w:rsidR="003411A4" w:rsidRPr="008B3404">
        <w:t xml:space="preserve"> 1999; Gill, 2007; Priest and </w:t>
      </w:r>
      <w:proofErr w:type="spellStart"/>
      <w:r w:rsidR="003411A4" w:rsidRPr="008B3404">
        <w:t>Gass</w:t>
      </w:r>
      <w:proofErr w:type="spellEnd"/>
      <w:r w:rsidR="003411A4" w:rsidRPr="008B3404">
        <w:t xml:space="preserve"> 1993; Jenkins, 2006;</w:t>
      </w:r>
      <w:r w:rsidR="0029775B" w:rsidRPr="008B3404">
        <w:t xml:space="preserve"> </w:t>
      </w:r>
      <w:proofErr w:type="spellStart"/>
      <w:r w:rsidR="0029775B" w:rsidRPr="008B3404">
        <w:t>Gurholt</w:t>
      </w:r>
      <w:proofErr w:type="spellEnd"/>
      <w:r w:rsidR="0029775B" w:rsidRPr="008B3404">
        <w:t xml:space="preserve"> and </w:t>
      </w:r>
      <w:proofErr w:type="spellStart"/>
      <w:r w:rsidR="0029775B" w:rsidRPr="008B3404">
        <w:t>Sanderud</w:t>
      </w:r>
      <w:proofErr w:type="spellEnd"/>
      <w:r w:rsidR="0029775B" w:rsidRPr="008B3404">
        <w:t>, 2016;</w:t>
      </w:r>
      <w:r w:rsidR="003411A4" w:rsidRPr="008B3404">
        <w:t xml:space="preserve"> Little and Eager, 2010; </w:t>
      </w:r>
      <w:proofErr w:type="spellStart"/>
      <w:r w:rsidR="003411A4" w:rsidRPr="008B3404">
        <w:t>Sandseter</w:t>
      </w:r>
      <w:proofErr w:type="spellEnd"/>
      <w:r w:rsidR="003411A4" w:rsidRPr="008B3404">
        <w:t>, 200</w:t>
      </w:r>
      <w:r w:rsidR="00EA38FD" w:rsidRPr="008B3404">
        <w:t>7</w:t>
      </w:r>
      <w:r w:rsidR="003411A4" w:rsidRPr="008B3404">
        <w:t>)</w:t>
      </w:r>
      <w:r w:rsidR="00125331" w:rsidRPr="008B3404">
        <w:t>,</w:t>
      </w:r>
      <w:r w:rsidR="00F57026" w:rsidRPr="008B3404">
        <w:t xml:space="preserve"> </w:t>
      </w:r>
      <w:r w:rsidR="00BB18B5" w:rsidRPr="008B3404">
        <w:t>and with this</w:t>
      </w:r>
      <w:r w:rsidR="003A4EBD" w:rsidRPr="008B3404">
        <w:t xml:space="preserve"> a </w:t>
      </w:r>
      <w:r w:rsidR="00DF0EA4" w:rsidRPr="008B3404">
        <w:t>balan</w:t>
      </w:r>
      <w:r w:rsidR="00E22E4F" w:rsidRPr="008B3404">
        <w:t>ce must be found</w:t>
      </w:r>
      <w:r w:rsidR="0070167F" w:rsidRPr="008B3404">
        <w:t xml:space="preserve"> </w:t>
      </w:r>
      <w:r w:rsidR="00912A3E" w:rsidRPr="008B3404">
        <w:t>between</w:t>
      </w:r>
      <w:r w:rsidR="0070167F" w:rsidRPr="008B3404">
        <w:t xml:space="preserve"> </w:t>
      </w:r>
      <w:r w:rsidR="005408F7" w:rsidRPr="008B3404">
        <w:t>exposure to risk and levels of supervision.</w:t>
      </w:r>
      <w:r w:rsidR="00AE534E" w:rsidRPr="008B3404">
        <w:t xml:space="preserve"> </w:t>
      </w:r>
      <w:r w:rsidR="004725E7" w:rsidRPr="008B3404">
        <w:t xml:space="preserve">Equally, </w:t>
      </w:r>
      <w:r w:rsidR="00B578D0" w:rsidRPr="008B3404">
        <w:t>if the ris</w:t>
      </w:r>
      <w:r w:rsidR="002C3B3F" w:rsidRPr="008B3404">
        <w:t xml:space="preserve">k is too great, even if only </w:t>
      </w:r>
      <w:r w:rsidR="00DE2CD1" w:rsidRPr="008B3404">
        <w:t>from</w:t>
      </w:r>
      <w:r w:rsidR="002C3B3F" w:rsidRPr="008B3404">
        <w:t xml:space="preserve"> the individual’s perspective, </w:t>
      </w:r>
      <w:r w:rsidR="006B4ACF" w:rsidRPr="008B3404">
        <w:t xml:space="preserve">then the </w:t>
      </w:r>
      <w:r w:rsidR="00F464D2" w:rsidRPr="008B3404">
        <w:t xml:space="preserve">resulting stress can severely hinder learning (Zink and </w:t>
      </w:r>
      <w:proofErr w:type="spellStart"/>
      <w:r w:rsidR="00F464D2" w:rsidRPr="008B3404">
        <w:t>Leberman</w:t>
      </w:r>
      <w:proofErr w:type="spellEnd"/>
      <w:r w:rsidR="00F464D2" w:rsidRPr="008B3404">
        <w:t>, 2001</w:t>
      </w:r>
      <w:r w:rsidR="008819A7" w:rsidRPr="008B3404">
        <w:t>,</w:t>
      </w:r>
      <w:r w:rsidR="00083BF3" w:rsidRPr="008B3404">
        <w:t xml:space="preserve"> p.</w:t>
      </w:r>
      <w:r w:rsidR="00244B50" w:rsidRPr="008B3404">
        <w:t xml:space="preserve"> </w:t>
      </w:r>
      <w:r w:rsidR="00083BF3" w:rsidRPr="008B3404">
        <w:t>52</w:t>
      </w:r>
      <w:r w:rsidR="00F464D2" w:rsidRPr="008B3404">
        <w:t>)</w:t>
      </w:r>
      <w:r w:rsidR="00B67182" w:rsidRPr="008B3404">
        <w:t xml:space="preserve">. </w:t>
      </w:r>
      <w:r w:rsidR="00176B83" w:rsidRPr="008B3404">
        <w:t>C</w:t>
      </w:r>
      <w:r w:rsidR="00B94792" w:rsidRPr="008B3404">
        <w:t>hildren do no</w:t>
      </w:r>
      <w:r w:rsidR="00551798" w:rsidRPr="008B3404">
        <w:t>t innately seek physical danger</w:t>
      </w:r>
      <w:r w:rsidR="00023F79" w:rsidRPr="008B3404">
        <w:t xml:space="preserve">, rather, </w:t>
      </w:r>
      <w:r w:rsidR="009857B1" w:rsidRPr="008B3404">
        <w:t xml:space="preserve">their “curiosity” leads them to </w:t>
      </w:r>
      <w:r w:rsidR="005F0BCB" w:rsidRPr="008B3404">
        <w:t xml:space="preserve">experiment and </w:t>
      </w:r>
      <w:r w:rsidR="009857B1" w:rsidRPr="008B3404">
        <w:t>e</w:t>
      </w:r>
      <w:r w:rsidR="008954DF" w:rsidRPr="008B3404">
        <w:t>xplore</w:t>
      </w:r>
      <w:r w:rsidR="002338AA" w:rsidRPr="008B3404">
        <w:t xml:space="preserve"> </w:t>
      </w:r>
      <w:r w:rsidR="00023F79" w:rsidRPr="008B3404">
        <w:t>possibilities and sometimes limitations (</w:t>
      </w:r>
      <w:proofErr w:type="spellStart"/>
      <w:r w:rsidR="00023F79" w:rsidRPr="008B3404">
        <w:t>Gurholt</w:t>
      </w:r>
      <w:proofErr w:type="spellEnd"/>
      <w:r w:rsidR="00023F79" w:rsidRPr="008B3404">
        <w:t xml:space="preserve"> and </w:t>
      </w:r>
      <w:proofErr w:type="spellStart"/>
      <w:r w:rsidR="00023F79" w:rsidRPr="008B3404">
        <w:t>Sanderud</w:t>
      </w:r>
      <w:proofErr w:type="spellEnd"/>
      <w:r w:rsidR="00023F79" w:rsidRPr="008B3404">
        <w:t>, 2016</w:t>
      </w:r>
      <w:r w:rsidR="008F0947" w:rsidRPr="008B3404">
        <w:t xml:space="preserve">, p. </w:t>
      </w:r>
      <w:r w:rsidR="003D7DCA" w:rsidRPr="008B3404">
        <w:t>326</w:t>
      </w:r>
      <w:r w:rsidR="00023F79" w:rsidRPr="008B3404">
        <w:t>)</w:t>
      </w:r>
      <w:r w:rsidR="0045469B" w:rsidRPr="008B3404">
        <w:t xml:space="preserve">. </w:t>
      </w:r>
      <w:r w:rsidR="00544A4D" w:rsidRPr="008B3404">
        <w:t>It is this curiosity</w:t>
      </w:r>
      <w:r w:rsidR="00380AF4" w:rsidRPr="008B3404">
        <w:t>,</w:t>
      </w:r>
      <w:r w:rsidR="00544A4D">
        <w:t xml:space="preserve"> </w:t>
      </w:r>
      <w:r w:rsidR="00B45EC8">
        <w:t>pair</w:t>
      </w:r>
      <w:r w:rsidR="00380AF4">
        <w:t>ed</w:t>
      </w:r>
      <w:r w:rsidR="00B45EC8">
        <w:t xml:space="preserve"> with the aforementioned </w:t>
      </w:r>
      <w:r w:rsidR="00380AF4">
        <w:t xml:space="preserve">fascination, </w:t>
      </w:r>
      <w:r w:rsidR="00CC680A">
        <w:t xml:space="preserve">that </w:t>
      </w:r>
      <w:r w:rsidR="00582829">
        <w:t xml:space="preserve">can become the core driving force in </w:t>
      </w:r>
      <w:r w:rsidR="00B94D5D">
        <w:t>the childre</w:t>
      </w:r>
      <w:r w:rsidR="00FF0E6D">
        <w:t>n’s</w:t>
      </w:r>
      <w:r w:rsidR="00582829">
        <w:t xml:space="preserve"> learning</w:t>
      </w:r>
      <w:r w:rsidR="009D5CDF">
        <w:t>.</w:t>
      </w:r>
    </w:p>
    <w:p w14:paraId="3A21AA3B" w14:textId="639EE934" w:rsidR="00D42D6B" w:rsidRDefault="00A21403" w:rsidP="00A70719">
      <w:r>
        <w:lastRenderedPageBreak/>
        <w:t xml:space="preserve">I will be using </w:t>
      </w:r>
      <w:r w:rsidR="008C022A">
        <w:t xml:space="preserve">Well-being of Future Generations (Wales) Act 2015 </w:t>
      </w:r>
      <w:r w:rsidR="008C022A" w:rsidRPr="00394E74">
        <w:t>(Welsh Government, 2015</w:t>
      </w:r>
      <w:r w:rsidR="00F55802">
        <w:t>, p. 3</w:t>
      </w:r>
      <w:r w:rsidR="008C022A" w:rsidRPr="00394E74">
        <w:t>)</w:t>
      </w:r>
      <w:r w:rsidR="008C022A">
        <w:t xml:space="preserve"> </w:t>
      </w:r>
      <w:r>
        <w:t xml:space="preserve">as a leading authority on </w:t>
      </w:r>
      <w:r w:rsidR="000A75AB">
        <w:t>sustainable development which is defined as follows</w:t>
      </w:r>
      <w:r w:rsidR="00F55802">
        <w:t>:</w:t>
      </w:r>
    </w:p>
    <w:p w14:paraId="1DD43C15" w14:textId="6BA08411" w:rsidR="00F55802" w:rsidRDefault="00F55802" w:rsidP="00F55802">
      <w:r>
        <w:tab/>
        <w:t>“In this Act, “sustainable development” means the process of improving the economic, social, environmental and cultural well-being of Wales by taking action, in accordance with the sustainable development principle, aimed at achieving the well</w:t>
      </w:r>
      <w:r w:rsidR="003205F3">
        <w:t>-</w:t>
      </w:r>
      <w:r>
        <w:t>being goals.</w:t>
      </w:r>
      <w:r w:rsidR="00505241">
        <w:t>”</w:t>
      </w:r>
    </w:p>
    <w:p w14:paraId="5D6B3F83" w14:textId="77777777" w:rsidR="00791B59" w:rsidRDefault="00CC651D" w:rsidP="00F55802">
      <w:r>
        <w:t>The</w:t>
      </w:r>
      <w:r w:rsidR="00EF34A2">
        <w:t>re are seven</w:t>
      </w:r>
      <w:r>
        <w:t xml:space="preserve"> well</w:t>
      </w:r>
      <w:r w:rsidR="003205F3">
        <w:t>-</w:t>
      </w:r>
      <w:r>
        <w:t xml:space="preserve">being goals </w:t>
      </w:r>
      <w:r w:rsidR="00EF34A2">
        <w:t xml:space="preserve">each presented with </w:t>
      </w:r>
      <w:r w:rsidR="009F2D6C">
        <w:t>a</w:t>
      </w:r>
      <w:r w:rsidR="0081636C">
        <w:t xml:space="preserve"> description to </w:t>
      </w:r>
      <w:r w:rsidR="008B6FB1">
        <w:t xml:space="preserve">help implement </w:t>
      </w:r>
      <w:r w:rsidR="009B04EE">
        <w:t>it.</w:t>
      </w:r>
      <w:r w:rsidR="001D269B">
        <w:t xml:space="preserve"> </w:t>
      </w:r>
      <w:r w:rsidR="004B3C5D">
        <w:t xml:space="preserve">Here I will </w:t>
      </w:r>
      <w:r w:rsidR="0036574E">
        <w:t xml:space="preserve">focus on the goals that </w:t>
      </w:r>
      <w:r w:rsidR="00EC6CEA">
        <w:t xml:space="preserve">are </w:t>
      </w:r>
      <w:r w:rsidR="00C672D5">
        <w:t>relevant to this paper</w:t>
      </w:r>
      <w:r w:rsidR="00B05833">
        <w:t xml:space="preserve">. The goals being omitted </w:t>
      </w:r>
      <w:r w:rsidR="000B120C">
        <w:t xml:space="preserve">are </w:t>
      </w:r>
      <w:r w:rsidR="000C1A95">
        <w:t xml:space="preserve">concerning communities </w:t>
      </w:r>
      <w:r w:rsidR="00131BDD">
        <w:t xml:space="preserve">and economy on a </w:t>
      </w:r>
      <w:r w:rsidR="00491536">
        <w:t xml:space="preserve">scale too large for this </w:t>
      </w:r>
      <w:r w:rsidR="0041464F">
        <w:t>study</w:t>
      </w:r>
      <w:r w:rsidR="00A855C9">
        <w:t>, including these would</w:t>
      </w:r>
      <w:r w:rsidR="00F17A49">
        <w:t xml:space="preserve"> detract from</w:t>
      </w:r>
      <w:r w:rsidR="00A855C9">
        <w:t xml:space="preserve"> the quality of the research.</w:t>
      </w:r>
      <w:r w:rsidR="005C12B2">
        <w:t xml:space="preserve"> One of the well-being </w:t>
      </w:r>
      <w:r w:rsidR="00674F96">
        <w:t xml:space="preserve">goals is to </w:t>
      </w:r>
      <w:r w:rsidR="00292437">
        <w:t xml:space="preserve">become </w:t>
      </w:r>
      <w:r w:rsidR="00000C05">
        <w:t>“a resilient</w:t>
      </w:r>
      <w:r w:rsidR="00B20D11">
        <w:t xml:space="preserve"> Wales” (ibid., p. 4)</w:t>
      </w:r>
      <w:r w:rsidR="00D66241">
        <w:t xml:space="preserve">. </w:t>
      </w:r>
      <w:r w:rsidR="000D4172">
        <w:t xml:space="preserve">This goal focuses on </w:t>
      </w:r>
      <w:r w:rsidR="00AE3318">
        <w:t>a healthy</w:t>
      </w:r>
      <w:r w:rsidR="000D4172">
        <w:t xml:space="preserve"> natural</w:t>
      </w:r>
      <w:r w:rsidR="004B7664">
        <w:t xml:space="preserve"> environment </w:t>
      </w:r>
      <w:r w:rsidR="009E0A93">
        <w:t>and ecosystems</w:t>
      </w:r>
      <w:r w:rsidR="005F1210">
        <w:t>, their re</w:t>
      </w:r>
      <w:r w:rsidR="00BD529F">
        <w:t>silience</w:t>
      </w:r>
      <w:r w:rsidR="00371D97">
        <w:t xml:space="preserve">, </w:t>
      </w:r>
      <w:r w:rsidR="00BD529F">
        <w:t>and</w:t>
      </w:r>
      <w:r w:rsidR="00371D97">
        <w:t xml:space="preserve"> their</w:t>
      </w:r>
      <w:r w:rsidR="00BD529F">
        <w:t xml:space="preserve"> capacity to adapt to change. </w:t>
      </w:r>
      <w:r w:rsidR="00253FA8">
        <w:t xml:space="preserve">Another </w:t>
      </w:r>
      <w:r w:rsidR="003B299B">
        <w:t xml:space="preserve">well-being goal is </w:t>
      </w:r>
      <w:r w:rsidR="00217A5D">
        <w:t>“A healthier Wales” (</w:t>
      </w:r>
      <w:r w:rsidR="00132570">
        <w:t>ibid</w:t>
      </w:r>
      <w:r w:rsidR="00A8231E">
        <w:t>.</w:t>
      </w:r>
      <w:r w:rsidR="00132570">
        <w:t>)</w:t>
      </w:r>
      <w:r w:rsidR="00365A91">
        <w:t>. F</w:t>
      </w:r>
      <w:r w:rsidR="00C01DEC">
        <w:t>ocusing on individuals</w:t>
      </w:r>
      <w:r w:rsidR="00A92F74">
        <w:t xml:space="preserve">, </w:t>
      </w:r>
      <w:r w:rsidR="00365A91">
        <w:t xml:space="preserve">this second goal </w:t>
      </w:r>
      <w:r w:rsidR="00CE7767">
        <w:t xml:space="preserve">looks </w:t>
      </w:r>
      <w:r w:rsidR="00932CB1">
        <w:t>at</w:t>
      </w:r>
      <w:r w:rsidR="00CE7767">
        <w:t xml:space="preserve"> </w:t>
      </w:r>
      <w:r w:rsidR="000E532A">
        <w:t xml:space="preserve">physical and </w:t>
      </w:r>
      <w:r w:rsidR="00CE7767">
        <w:t>mental</w:t>
      </w:r>
      <w:r w:rsidR="00210B83">
        <w:t xml:space="preserve"> well-being</w:t>
      </w:r>
      <w:r w:rsidR="00AD0F00">
        <w:t xml:space="preserve"> and associated </w:t>
      </w:r>
      <w:r w:rsidR="009D57CF">
        <w:t xml:space="preserve">behaviours and choices, in particular those </w:t>
      </w:r>
      <w:r w:rsidR="002B71E1">
        <w:t xml:space="preserve">that benefit future health. </w:t>
      </w:r>
      <w:r w:rsidR="00B87ABF">
        <w:t xml:space="preserve">The </w:t>
      </w:r>
      <w:r w:rsidR="00AF1B80">
        <w:t>final two goals</w:t>
      </w:r>
      <w:r w:rsidR="00106CF6">
        <w:t xml:space="preserve"> being addressed here </w:t>
      </w:r>
      <w:r w:rsidR="00AF1B80">
        <w:t xml:space="preserve">are </w:t>
      </w:r>
      <w:r w:rsidR="0083682C">
        <w:t xml:space="preserve">“A prosperous Wales” and </w:t>
      </w:r>
      <w:r w:rsidR="0057703C">
        <w:t>“A more equal</w:t>
      </w:r>
      <w:r w:rsidR="00A8231E">
        <w:t xml:space="preserve"> Wales” </w:t>
      </w:r>
      <w:r w:rsidR="00330D76">
        <w:t xml:space="preserve">(ibid.). </w:t>
      </w:r>
      <w:r w:rsidR="00A941F8">
        <w:t xml:space="preserve">The first looks at developing </w:t>
      </w:r>
      <w:r w:rsidR="000B7797">
        <w:t xml:space="preserve">skill and education </w:t>
      </w:r>
      <w:r w:rsidR="00244D63">
        <w:t>for</w:t>
      </w:r>
      <w:r w:rsidR="000B7797">
        <w:t xml:space="preserve"> the individual, whilst </w:t>
      </w:r>
      <w:r w:rsidR="00AF7369">
        <w:t xml:space="preserve">consciously </w:t>
      </w:r>
      <w:r w:rsidR="00660B02">
        <w:t>reduci</w:t>
      </w:r>
      <w:r w:rsidR="00B806D3">
        <w:t>ng carbon output</w:t>
      </w:r>
      <w:r w:rsidR="00F227F9">
        <w:t xml:space="preserve">. </w:t>
      </w:r>
      <w:r w:rsidR="00673065">
        <w:t>Similarly,</w:t>
      </w:r>
      <w:r w:rsidR="00B806D3">
        <w:t xml:space="preserve"> the second</w:t>
      </w:r>
      <w:r w:rsidR="00F227F9">
        <w:t xml:space="preserve">, </w:t>
      </w:r>
      <w:r w:rsidR="00A637D6">
        <w:t>“A more equal Wales”</w:t>
      </w:r>
      <w:r w:rsidR="00B806D3">
        <w:t xml:space="preserve"> </w:t>
      </w:r>
      <w:r w:rsidR="00482078">
        <w:t xml:space="preserve">seeks </w:t>
      </w:r>
      <w:r w:rsidR="006C4139">
        <w:t xml:space="preserve">to form </w:t>
      </w:r>
      <w:r w:rsidR="00482078">
        <w:t>a society that enables individuals to</w:t>
      </w:r>
      <w:r w:rsidR="00005894">
        <w:t xml:space="preserve"> fulfil their potential, irrespective of background or circumstance. </w:t>
      </w:r>
      <w:r w:rsidR="00917206">
        <w:t>To collate these fo</w:t>
      </w:r>
      <w:r w:rsidR="0056009C">
        <w:t>u</w:t>
      </w:r>
      <w:r w:rsidR="00917206">
        <w:t xml:space="preserve">r points, </w:t>
      </w:r>
      <w:r w:rsidR="004F74E5">
        <w:t xml:space="preserve">we are looking to promote the health of the </w:t>
      </w:r>
      <w:r w:rsidR="0022408B">
        <w:t>environment</w:t>
      </w:r>
      <w:r w:rsidR="00DD208C">
        <w:t xml:space="preserve"> and the individual </w:t>
      </w:r>
      <w:r w:rsidR="00BD76B2">
        <w:t xml:space="preserve">as </w:t>
      </w:r>
      <w:r w:rsidR="001C4A09">
        <w:t xml:space="preserve">well as the individual’s </w:t>
      </w:r>
      <w:r w:rsidR="00A81720">
        <w:t>knowledge and skill base</w:t>
      </w:r>
      <w:r w:rsidR="00F170FB">
        <w:t>, all in a low carbon effort.</w:t>
      </w:r>
    </w:p>
    <w:p w14:paraId="73F540AA" w14:textId="3D84CD69" w:rsidR="00A521B7" w:rsidRDefault="009C73D4" w:rsidP="00F55802">
      <w:r>
        <w:t xml:space="preserve"> The o</w:t>
      </w:r>
      <w:r w:rsidR="00BE5797">
        <w:t>utdoor</w:t>
      </w:r>
      <w:r>
        <w:t>s</w:t>
      </w:r>
      <w:r w:rsidR="00BE5797">
        <w:t xml:space="preserve"> </w:t>
      </w:r>
      <w:r w:rsidR="006940E2">
        <w:t xml:space="preserve">provides considerable opportunity for </w:t>
      </w:r>
      <w:r w:rsidR="00971363">
        <w:t xml:space="preserve">environmental and </w:t>
      </w:r>
      <w:r w:rsidR="00D23E91">
        <w:t>sustainability education (</w:t>
      </w:r>
      <w:r w:rsidR="003F6B9B">
        <w:t>Higgins and Kirk, 2006</w:t>
      </w:r>
      <w:r w:rsidR="00CC0B3A">
        <w:t>; Hill, 2012</w:t>
      </w:r>
      <w:r w:rsidR="003F6B9B">
        <w:t>)</w:t>
      </w:r>
      <w:r w:rsidR="00EB5495">
        <w:t xml:space="preserve">. </w:t>
      </w:r>
      <w:r w:rsidR="00792C91">
        <w:t>Spend</w:t>
      </w:r>
      <w:r w:rsidR="00546587">
        <w:t xml:space="preserve">ing time in the outdoors is a good way to </w:t>
      </w:r>
      <w:r w:rsidR="00B3431B">
        <w:t>implement this as a</w:t>
      </w:r>
      <w:r w:rsidR="00A015BD">
        <w:t xml:space="preserve">n understanding of the </w:t>
      </w:r>
      <w:r w:rsidR="00406155">
        <w:t xml:space="preserve">environment can grow </w:t>
      </w:r>
      <w:r w:rsidR="008B6F93">
        <w:t>through direct experience</w:t>
      </w:r>
      <w:r w:rsidR="008C712C">
        <w:t xml:space="preserve">, for example: feeling rain fall and talking about the water </w:t>
      </w:r>
      <w:r w:rsidR="00D95775">
        <w:t>cycle or</w:t>
      </w:r>
      <w:r w:rsidR="00507EED">
        <w:t xml:space="preserve"> seeing a fallen tree that is rotting</w:t>
      </w:r>
      <w:r w:rsidR="00335C32">
        <w:t xml:space="preserve"> and</w:t>
      </w:r>
      <w:r w:rsidR="008803FB">
        <w:t xml:space="preserve"> </w:t>
      </w:r>
      <w:r w:rsidR="00214682">
        <w:t>providing for</w:t>
      </w:r>
      <w:r w:rsidR="00335C32">
        <w:t xml:space="preserve"> </w:t>
      </w:r>
      <w:r w:rsidR="00085313">
        <w:t>new life on the woodland floor.</w:t>
      </w:r>
      <w:r w:rsidR="00891A01">
        <w:t xml:space="preserve"> Even</w:t>
      </w:r>
      <w:r w:rsidR="006A4348">
        <w:t xml:space="preserve"> a </w:t>
      </w:r>
      <w:r w:rsidR="00B25E2F">
        <w:t>conversation</w:t>
      </w:r>
      <w:r w:rsidR="006A4348">
        <w:t xml:space="preserve"> about using a </w:t>
      </w:r>
      <w:r w:rsidR="00E83FAF">
        <w:t xml:space="preserve">wood fire or gas stove to boil water can </w:t>
      </w:r>
      <w:r w:rsidR="009506EB">
        <w:t xml:space="preserve">develop into conversation on </w:t>
      </w:r>
      <w:r w:rsidR="00BE11DA">
        <w:t>environmental</w:t>
      </w:r>
      <w:r w:rsidR="002C55FD">
        <w:t xml:space="preserve"> </w:t>
      </w:r>
      <w:r w:rsidR="00EF2A79">
        <w:t>considerations</w:t>
      </w:r>
      <w:r w:rsidR="000A0814">
        <w:t>.</w:t>
      </w:r>
      <w:r w:rsidR="00334DF5">
        <w:t xml:space="preserve"> </w:t>
      </w:r>
      <w:r w:rsidR="005253D8">
        <w:t>A big part</w:t>
      </w:r>
      <w:r w:rsidR="00AB3589">
        <w:t xml:space="preserve"> of understanding sustainability, in addition to learning about the environment, </w:t>
      </w:r>
      <w:r w:rsidR="002C0022">
        <w:t xml:space="preserve">is to develop a relationship with the </w:t>
      </w:r>
      <w:r w:rsidR="006F0FAF">
        <w:t>environment</w:t>
      </w:r>
      <w:r w:rsidR="00E215C8">
        <w:t xml:space="preserve"> (</w:t>
      </w:r>
      <w:r w:rsidR="000C7468">
        <w:t>ibid.)</w:t>
      </w:r>
      <w:r w:rsidR="00377A97">
        <w:t xml:space="preserve">. </w:t>
      </w:r>
      <w:r w:rsidR="00821052">
        <w:t>By</w:t>
      </w:r>
      <w:r w:rsidR="00377A97">
        <w:t xml:space="preserve"> spending time in </w:t>
      </w:r>
      <w:r w:rsidR="00332824">
        <w:t>a natural space, one can grow familiar with it and the hope here is that with that fam</w:t>
      </w:r>
      <w:r w:rsidR="004C4C66">
        <w:t xml:space="preserve">iliarity comes </w:t>
      </w:r>
      <w:r w:rsidR="00DC258E">
        <w:t xml:space="preserve">care and </w:t>
      </w:r>
      <w:r w:rsidR="00A75E47">
        <w:t>perhaps emotional investment.</w:t>
      </w:r>
      <w:r w:rsidR="00E93E9A">
        <w:t xml:space="preserve"> </w:t>
      </w:r>
      <w:r w:rsidR="00B4532E">
        <w:t xml:space="preserve">This applies to the facilitator as much as it applies to the </w:t>
      </w:r>
      <w:r w:rsidR="00D25926" w:rsidRPr="00574B93">
        <w:t xml:space="preserve">participants. Hill (2012) </w:t>
      </w:r>
      <w:r w:rsidR="000B7A36" w:rsidRPr="00574B93">
        <w:t>identified</w:t>
      </w:r>
      <w:r w:rsidR="000B7A36">
        <w:t xml:space="preserve"> that teachers who </w:t>
      </w:r>
      <w:r w:rsidR="00F52AC9">
        <w:t xml:space="preserve">were not invested in the broader sense of sustainability </w:t>
      </w:r>
      <w:r w:rsidR="00914752">
        <w:t>found it d</w:t>
      </w:r>
      <w:r w:rsidR="000610CE">
        <w:t xml:space="preserve">ifficult to </w:t>
      </w:r>
      <w:r w:rsidR="005112A4">
        <w:t xml:space="preserve">teach </w:t>
      </w:r>
      <w:r w:rsidR="00DE1EAC">
        <w:t xml:space="preserve">for or about sustainability perspectives and practices. What teachers or facilitators </w:t>
      </w:r>
      <w:r w:rsidR="003107D6">
        <w:t>know, do, value</w:t>
      </w:r>
      <w:r w:rsidR="00E21A86">
        <w:t>,</w:t>
      </w:r>
      <w:r w:rsidR="003107D6">
        <w:t xml:space="preserve"> and understand </w:t>
      </w:r>
      <w:r w:rsidR="003139F5">
        <w:t xml:space="preserve">makes a difference </w:t>
      </w:r>
      <w:r w:rsidR="00E21A86">
        <w:t xml:space="preserve">to </w:t>
      </w:r>
      <w:r w:rsidR="00411F36">
        <w:t>students</w:t>
      </w:r>
      <w:r w:rsidR="004328AA">
        <w:t>’</w:t>
      </w:r>
      <w:r w:rsidR="00411F36">
        <w:t xml:space="preserve"> or participants</w:t>
      </w:r>
      <w:r w:rsidR="004328AA">
        <w:t>’</w:t>
      </w:r>
      <w:r w:rsidR="00411F36">
        <w:t xml:space="preserve"> learning.</w:t>
      </w:r>
      <w:r w:rsidR="006402CE">
        <w:t xml:space="preserve"> </w:t>
      </w:r>
      <w:r w:rsidR="00E65741">
        <w:t>Th</w:t>
      </w:r>
      <w:r w:rsidR="005D6B51">
        <w:t>is</w:t>
      </w:r>
      <w:r w:rsidR="00E65741">
        <w:t xml:space="preserve"> serves well to </w:t>
      </w:r>
      <w:r w:rsidR="00C9627D">
        <w:t xml:space="preserve">help facilitators recognise </w:t>
      </w:r>
      <w:r w:rsidR="004F32B0">
        <w:t xml:space="preserve">their role and responsibility </w:t>
      </w:r>
      <w:r w:rsidR="00CC1AC7">
        <w:t>to promote sustainable p</w:t>
      </w:r>
      <w:r w:rsidR="006617E4">
        <w:t>ractice</w:t>
      </w:r>
      <w:r w:rsidR="00CC1AC7">
        <w:t xml:space="preserve"> through more than just </w:t>
      </w:r>
      <w:r w:rsidR="00854047">
        <w:t>their delivery content</w:t>
      </w:r>
      <w:r w:rsidR="00050A03">
        <w:t>.</w:t>
      </w:r>
    </w:p>
    <w:p w14:paraId="2AC91787" w14:textId="418FB72A" w:rsidR="001E78D2" w:rsidRPr="00B95694" w:rsidRDefault="00827D62" w:rsidP="00F55802">
      <w:pPr>
        <w:rPr>
          <w:rFonts w:asciiTheme="majorHAnsi" w:hAnsiTheme="majorHAnsi"/>
          <w:sz w:val="32"/>
          <w:szCs w:val="32"/>
        </w:rPr>
      </w:pPr>
      <w:r w:rsidRPr="00B95694">
        <w:rPr>
          <w:rFonts w:asciiTheme="majorHAnsi" w:hAnsiTheme="majorHAnsi"/>
          <w:b/>
          <w:bCs/>
          <w:sz w:val="32"/>
          <w:szCs w:val="32"/>
        </w:rPr>
        <w:t>Methodolog</w:t>
      </w:r>
      <w:r w:rsidR="002E1DE8" w:rsidRPr="00B95694">
        <w:rPr>
          <w:rFonts w:asciiTheme="majorHAnsi" w:hAnsiTheme="majorHAnsi"/>
          <w:b/>
          <w:bCs/>
          <w:sz w:val="32"/>
          <w:szCs w:val="32"/>
        </w:rPr>
        <w:t>y</w:t>
      </w:r>
    </w:p>
    <w:p w14:paraId="0624EF5A" w14:textId="10915A36" w:rsidR="00827D62" w:rsidRDefault="00C82A9A" w:rsidP="00F55802">
      <w:r>
        <w:t xml:space="preserve">Letters </w:t>
      </w:r>
      <w:r w:rsidR="001E1221">
        <w:t xml:space="preserve">(see appendix X) </w:t>
      </w:r>
      <w:r w:rsidR="00740D2D">
        <w:t xml:space="preserve">were used to contact </w:t>
      </w:r>
      <w:r w:rsidR="00572A19">
        <w:t>the parents of the participants.</w:t>
      </w:r>
      <w:r w:rsidR="00D62D77">
        <w:t xml:space="preserve"> </w:t>
      </w:r>
      <w:r w:rsidR="00F71E5F">
        <w:t xml:space="preserve">Of the participants who responded there were </w:t>
      </w:r>
      <w:r w:rsidR="0069765C">
        <w:t>three boys and three girls</w:t>
      </w:r>
      <w:r w:rsidR="00FE341D">
        <w:t>,</w:t>
      </w:r>
      <w:r w:rsidR="00106DA1">
        <w:t xml:space="preserve"> all aged between </w:t>
      </w:r>
      <w:r w:rsidR="00C0249C">
        <w:t>nine and ten years old.</w:t>
      </w:r>
      <w:r w:rsidR="00251A5B">
        <w:t xml:space="preserve"> </w:t>
      </w:r>
      <w:r w:rsidR="00CF78A9">
        <w:t xml:space="preserve">The participants were all </w:t>
      </w:r>
      <w:r w:rsidR="008755FA">
        <w:t xml:space="preserve">locally </w:t>
      </w:r>
      <w:r w:rsidR="002123FA">
        <w:t>schooled,</w:t>
      </w:r>
      <w:r w:rsidR="008755FA">
        <w:t xml:space="preserve"> </w:t>
      </w:r>
      <w:r w:rsidR="00B53128">
        <w:t xml:space="preserve">yet </w:t>
      </w:r>
      <w:r w:rsidR="00FE58A1">
        <w:t xml:space="preserve">this was not useful in assuming their </w:t>
      </w:r>
      <w:r w:rsidR="00E56462">
        <w:t xml:space="preserve">background or </w:t>
      </w:r>
      <w:r w:rsidR="0053276A">
        <w:t xml:space="preserve">previous </w:t>
      </w:r>
      <w:r w:rsidR="00E56462">
        <w:t>experience with the outdoors.</w:t>
      </w:r>
      <w:r w:rsidR="00500B76">
        <w:t xml:space="preserve"> </w:t>
      </w:r>
      <w:r w:rsidR="00285219">
        <w:t xml:space="preserve">This </w:t>
      </w:r>
      <w:r w:rsidR="00802362">
        <w:t>selection represents very well</w:t>
      </w:r>
      <w:r w:rsidR="00065F0A">
        <w:t xml:space="preserve"> (except in size) a group that would typically attend a</w:t>
      </w:r>
      <w:r w:rsidR="001954BE">
        <w:t>n</w:t>
      </w:r>
      <w:r w:rsidR="00065F0A">
        <w:t xml:space="preserve"> </w:t>
      </w:r>
      <w:r w:rsidR="001954BE">
        <w:t xml:space="preserve">outdoor </w:t>
      </w:r>
      <w:r w:rsidR="00BD59E7">
        <w:t>education centre</w:t>
      </w:r>
      <w:r w:rsidR="00FB623D">
        <w:t>.</w:t>
      </w:r>
      <w:r w:rsidR="009F2F1E">
        <w:t xml:space="preserve"> </w:t>
      </w:r>
      <w:r w:rsidR="00E66A10">
        <w:t>S</w:t>
      </w:r>
      <w:r w:rsidR="00C359ED">
        <w:t xml:space="preserve">electing a smaller groups size </w:t>
      </w:r>
      <w:r w:rsidR="005D5992">
        <w:t xml:space="preserve">made the supervision </w:t>
      </w:r>
      <w:r w:rsidR="00515E21">
        <w:t>aspect muc</w:t>
      </w:r>
      <w:r w:rsidR="00D62E94">
        <w:t xml:space="preserve">h easier, allowing </w:t>
      </w:r>
      <w:r w:rsidR="00DA4C5B">
        <w:t>attention during the activity to be spent elsewhere</w:t>
      </w:r>
      <w:r w:rsidR="00EB33AD">
        <w:t>. The groups size was also what I believed to be optimal</w:t>
      </w:r>
      <w:r w:rsidR="003639BF">
        <w:t xml:space="preserve"> – not so big </w:t>
      </w:r>
      <w:r w:rsidR="006B5679">
        <w:t xml:space="preserve">that the children were likely to split off into </w:t>
      </w:r>
      <w:r w:rsidR="00624AFE">
        <w:t>two or more separate groups</w:t>
      </w:r>
      <w:r w:rsidR="005D1C65">
        <w:t xml:space="preserve"> yet big enough that </w:t>
      </w:r>
      <w:r w:rsidR="00F2145E">
        <w:t xml:space="preserve">there would be enough ideas and contributors </w:t>
      </w:r>
      <w:r w:rsidR="00B7612A">
        <w:t>to the activity.</w:t>
      </w:r>
    </w:p>
    <w:p w14:paraId="3CE76514" w14:textId="77777777" w:rsidR="00A766F1" w:rsidRDefault="00040272" w:rsidP="00F55802">
      <w:r>
        <w:lastRenderedPageBreak/>
        <w:t xml:space="preserve">I wanted to steer away from any sort of formal briefing </w:t>
      </w:r>
      <w:r w:rsidR="00B879E2">
        <w:t xml:space="preserve">or frontloading </w:t>
      </w:r>
      <w:r>
        <w:t>to start the day</w:t>
      </w:r>
      <w:r w:rsidR="00B879E2">
        <w:t xml:space="preserve"> as </w:t>
      </w:r>
      <w:r w:rsidR="006F44FE">
        <w:t xml:space="preserve">this can </w:t>
      </w:r>
      <w:r w:rsidR="00D832AC">
        <w:t xml:space="preserve">be restrictive </w:t>
      </w:r>
      <w:r w:rsidR="004A0E7F">
        <w:t>of their learning</w:t>
      </w:r>
      <w:r w:rsidR="007B4BF3">
        <w:t xml:space="preserve"> and exploration</w:t>
      </w:r>
      <w:r w:rsidR="009C30FD">
        <w:t xml:space="preserve"> as discussed in the literature review</w:t>
      </w:r>
      <w:r w:rsidR="000B516E">
        <w:t>. I</w:t>
      </w:r>
      <w:r w:rsidR="008F0D0C">
        <w:t xml:space="preserve">nstead I </w:t>
      </w:r>
      <w:r w:rsidR="0079070E">
        <w:t xml:space="preserve">used leading questions </w:t>
      </w:r>
      <w:r w:rsidR="004F4B43">
        <w:t xml:space="preserve">to </w:t>
      </w:r>
      <w:r w:rsidR="00BE5277">
        <w:t>communicate</w:t>
      </w:r>
      <w:r w:rsidR="003E37E6">
        <w:t>, or prompt</w:t>
      </w:r>
      <w:r w:rsidR="00EA2DDB">
        <w:t xml:space="preserve"> </w:t>
      </w:r>
      <w:r w:rsidR="00BA0BAC">
        <w:t xml:space="preserve">some </w:t>
      </w:r>
      <w:r w:rsidR="006E4F29">
        <w:t>“rules” of the day, for example</w:t>
      </w:r>
      <w:r w:rsidR="001268DE">
        <w:t xml:space="preserve"> “</w:t>
      </w:r>
      <w:r w:rsidR="00357C5C">
        <w:t>What should we do i</w:t>
      </w:r>
      <w:r w:rsidR="009142FA">
        <w:t>f we see some rubbish</w:t>
      </w:r>
      <w:r w:rsidR="005C4C2F">
        <w:t>,”</w:t>
      </w:r>
      <w:r w:rsidR="00D552B2">
        <w:t xml:space="preserve"> </w:t>
      </w:r>
      <w:r w:rsidR="005C4C2F">
        <w:t>or “</w:t>
      </w:r>
      <w:r w:rsidR="006809B1">
        <w:t>h</w:t>
      </w:r>
      <w:r w:rsidR="00C13417">
        <w:t>ow much is it sensible</w:t>
      </w:r>
      <w:r w:rsidR="00A71261">
        <w:t xml:space="preserve"> for us to </w:t>
      </w:r>
      <w:r w:rsidR="0081581F">
        <w:t>spread out in the woods</w:t>
      </w:r>
      <w:r w:rsidR="006D5601">
        <w:t>?”</w:t>
      </w:r>
      <w:r w:rsidR="00F7203F">
        <w:t xml:space="preserve"> </w:t>
      </w:r>
      <w:r w:rsidR="00DB1835">
        <w:t xml:space="preserve">I continued this style </w:t>
      </w:r>
      <w:r w:rsidR="00DB4DC3">
        <w:t>of</w:t>
      </w:r>
      <w:r w:rsidR="007D32BD">
        <w:t xml:space="preserve"> prompt</w:t>
      </w:r>
      <w:r w:rsidR="00DB4DC3">
        <w:t>ing questions</w:t>
      </w:r>
      <w:r w:rsidR="00C71595">
        <w:t xml:space="preserve"> to help</w:t>
      </w:r>
      <w:r w:rsidR="007D32BD">
        <w:t xml:space="preserve"> them </w:t>
      </w:r>
      <w:r w:rsidR="00627D1E">
        <w:t xml:space="preserve">to </w:t>
      </w:r>
      <w:r w:rsidR="00CE3202">
        <w:t xml:space="preserve">consider and </w:t>
      </w:r>
      <w:r w:rsidR="00627D1E">
        <w:t>decide their own rules and behaviours throughout the</w:t>
      </w:r>
      <w:r w:rsidR="00FA4F63">
        <w:t xml:space="preserve"> rest of the day</w:t>
      </w:r>
      <w:r w:rsidR="00CE3202">
        <w:t xml:space="preserve"> to ensure </w:t>
      </w:r>
      <w:r w:rsidR="00C650DB">
        <w:t>their safety and a positive experience, as well as good stewardship of the woodlands.</w:t>
      </w:r>
      <w:r w:rsidR="008F0D0C">
        <w:t xml:space="preserve"> </w:t>
      </w:r>
    </w:p>
    <w:p w14:paraId="7C48770F" w14:textId="333E869C" w:rsidR="00830748" w:rsidRDefault="00B221AF" w:rsidP="00F55802">
      <w:r>
        <w:t xml:space="preserve">The running of the activity was </w:t>
      </w:r>
      <w:r w:rsidR="00826858">
        <w:t xml:space="preserve">heavily inclined towards freeplay, </w:t>
      </w:r>
      <w:r w:rsidR="000F2741">
        <w:t xml:space="preserve">giving </w:t>
      </w:r>
      <w:r w:rsidR="00B47E1C">
        <w:t xml:space="preserve">great opportunity for serendipitous learning to emerge. </w:t>
      </w:r>
      <w:r w:rsidR="007C4C63">
        <w:t xml:space="preserve">During </w:t>
      </w:r>
      <w:r w:rsidR="00FF71CA">
        <w:t xml:space="preserve">the </w:t>
      </w:r>
      <w:r w:rsidR="00C8172D">
        <w:t xml:space="preserve">children’s </w:t>
      </w:r>
      <w:r w:rsidR="007C4C63">
        <w:t xml:space="preserve">freeplay I kept myself partially occupied with preparing a fire and some soup </w:t>
      </w:r>
      <w:r w:rsidR="003D67B6">
        <w:t>to</w:t>
      </w:r>
      <w:r w:rsidR="007C4C63">
        <w:t xml:space="preserve"> </w:t>
      </w:r>
      <w:r w:rsidR="003D67B6">
        <w:t xml:space="preserve">reduce my interactions and potential influences and </w:t>
      </w:r>
      <w:r w:rsidR="007C4C63">
        <w:t>help the children not feel watched.</w:t>
      </w:r>
      <w:r w:rsidR="000C0B0D">
        <w:t xml:space="preserve"> </w:t>
      </w:r>
      <w:r w:rsidR="00DD0033">
        <w:t xml:space="preserve">There was a </w:t>
      </w:r>
      <w:r w:rsidR="003E1F23">
        <w:t xml:space="preserve">more directed </w:t>
      </w:r>
      <w:r w:rsidR="00C05A78">
        <w:t>session which</w:t>
      </w:r>
      <w:r w:rsidR="009F19A8">
        <w:t xml:space="preserve"> overlapped a having lunch</w:t>
      </w:r>
      <w:r w:rsidR="00562066">
        <w:t xml:space="preserve">. This overlap was deliberate as I believed having a meal together would help to avoid </w:t>
      </w:r>
      <w:r w:rsidR="004361C1">
        <w:t>any feeling of formality and</w:t>
      </w:r>
      <w:r w:rsidR="00771D20">
        <w:t xml:space="preserve"> </w:t>
      </w:r>
      <w:r w:rsidR="00D9005C">
        <w:t>encourage free flowing conversation</w:t>
      </w:r>
      <w:r w:rsidR="007C4C63">
        <w:t>.</w:t>
      </w:r>
      <w:r w:rsidR="00D9005C">
        <w:t xml:space="preserve"> </w:t>
      </w:r>
      <w:r w:rsidR="00F414FC">
        <w:t xml:space="preserve">During </w:t>
      </w:r>
      <w:r w:rsidR="002E3697">
        <w:t xml:space="preserve">this lunch period I </w:t>
      </w:r>
      <w:r w:rsidR="002C6D1F">
        <w:t xml:space="preserve">asked questions to identify what they had been up to (although I had been </w:t>
      </w:r>
      <w:r w:rsidR="00633F43">
        <w:t>observing to a degree</w:t>
      </w:r>
      <w:r w:rsidR="009814E4">
        <w:t>)</w:t>
      </w:r>
      <w:r w:rsidR="00633F43">
        <w:t xml:space="preserve">. </w:t>
      </w:r>
      <w:r w:rsidR="003D1B70">
        <w:t xml:space="preserve">The purpose of my questions </w:t>
      </w:r>
      <w:r w:rsidR="00A55337">
        <w:t xml:space="preserve">was to learn from the children what they were most interested in and then </w:t>
      </w:r>
      <w:r w:rsidR="00941B92">
        <w:t>inform o</w:t>
      </w:r>
      <w:r w:rsidR="00366263">
        <w:t>r</w:t>
      </w:r>
      <w:r w:rsidR="00941B92">
        <w:t xml:space="preserve"> train them </w:t>
      </w:r>
      <w:r w:rsidR="00CB4268">
        <w:t xml:space="preserve">with relevant knowledge or skills to </w:t>
      </w:r>
      <w:r w:rsidR="00703622">
        <w:t xml:space="preserve">further </w:t>
      </w:r>
      <w:r w:rsidR="00AD0784">
        <w:t>achieve what they were interested and motivated in.</w:t>
      </w:r>
      <w:r w:rsidR="00A766F1">
        <w:t xml:space="preserve"> </w:t>
      </w:r>
      <w:r w:rsidR="00830748">
        <w:t xml:space="preserve">After lunch and this </w:t>
      </w:r>
      <w:r w:rsidR="008E7D1B">
        <w:t>directed session,</w:t>
      </w:r>
      <w:r w:rsidR="00B546E2">
        <w:t xml:space="preserve"> there was a second period of freeplay</w:t>
      </w:r>
      <w:r w:rsidR="00FB6B96">
        <w:t>.</w:t>
      </w:r>
    </w:p>
    <w:p w14:paraId="00BEE2F8" w14:textId="663BFA77" w:rsidR="00D62D77" w:rsidRDefault="002B3149" w:rsidP="00F55802">
      <w:r>
        <w:t>Correspondence with the parents involved a</w:t>
      </w:r>
      <w:r w:rsidR="000F01AE">
        <w:t>n</w:t>
      </w:r>
      <w:r>
        <w:t xml:space="preserve"> </w:t>
      </w:r>
      <w:r w:rsidR="00E83163">
        <w:t xml:space="preserve">information sheet, </w:t>
      </w:r>
      <w:r w:rsidR="00CF40F3">
        <w:t xml:space="preserve">explaining the purpose </w:t>
      </w:r>
      <w:r w:rsidR="000C4AB9">
        <w:t>of the activity and int</w:t>
      </w:r>
      <w:r w:rsidR="000F01AE">
        <w:t>e</w:t>
      </w:r>
      <w:r w:rsidR="000C4AB9">
        <w:t>nd</w:t>
      </w:r>
      <w:r w:rsidR="000F01AE">
        <w:t>ed</w:t>
      </w:r>
      <w:r w:rsidR="000C4AB9">
        <w:t xml:space="preserve"> use of information gathered.</w:t>
      </w:r>
      <w:r w:rsidR="000F01AE">
        <w:t xml:space="preserve"> </w:t>
      </w:r>
      <w:r w:rsidR="00CA6935">
        <w:t xml:space="preserve">A parental consent form was completed in </w:t>
      </w:r>
      <w:r w:rsidR="00FC43D9">
        <w:t xml:space="preserve">conjunction with this </w:t>
      </w:r>
      <w:r w:rsidR="00393DAB">
        <w:t xml:space="preserve">information. The children concerned </w:t>
      </w:r>
      <w:r w:rsidR="00ED308A">
        <w:t xml:space="preserve">will receive full anonymity and </w:t>
      </w:r>
      <w:r w:rsidR="0044414F">
        <w:t xml:space="preserve">no recording devices </w:t>
      </w:r>
      <w:r w:rsidR="008A640D">
        <w:t>were to be used.</w:t>
      </w:r>
      <w:r w:rsidR="0097270A">
        <w:t xml:space="preserve"> </w:t>
      </w:r>
      <w:r w:rsidR="00192222">
        <w:t>I used</w:t>
      </w:r>
      <w:r w:rsidR="004A0C7B">
        <w:t xml:space="preserve"> notes and observations to gather information on the day</w:t>
      </w:r>
      <w:r w:rsidR="00854DB8">
        <w:t xml:space="preserve"> and </w:t>
      </w:r>
      <w:r w:rsidR="005013CE">
        <w:t>further notes upon reflection</w:t>
      </w:r>
      <w:r w:rsidR="004B4CA5">
        <w:t xml:space="preserve">, however a </w:t>
      </w:r>
      <w:r w:rsidR="005C672B">
        <w:t xml:space="preserve">key limitation of </w:t>
      </w:r>
      <w:r w:rsidR="00EC6D42">
        <w:t>writi</w:t>
      </w:r>
      <w:r w:rsidR="0072108E">
        <w:t>n</w:t>
      </w:r>
      <w:r w:rsidR="00EC6D42">
        <w:t xml:space="preserve">g notes after the </w:t>
      </w:r>
      <w:r w:rsidR="0072108E">
        <w:t>event</w:t>
      </w:r>
      <w:r w:rsidR="005C672B">
        <w:t xml:space="preserve"> is that it is </w:t>
      </w:r>
      <w:r w:rsidR="00EC6D42">
        <w:t>dependent</w:t>
      </w:r>
      <w:r w:rsidR="005C672B">
        <w:t xml:space="preserve"> upon memory</w:t>
      </w:r>
      <w:r w:rsidR="00EC6D42">
        <w:t xml:space="preserve">. </w:t>
      </w:r>
      <w:r w:rsidR="00C518CB">
        <w:t xml:space="preserve">An </w:t>
      </w:r>
      <w:r w:rsidR="006206A5">
        <w:t>e</w:t>
      </w:r>
      <w:r w:rsidR="00C518CB">
        <w:t xml:space="preserve">thics form was also approved by the </w:t>
      </w:r>
      <w:r w:rsidR="00013206">
        <w:t>E</w:t>
      </w:r>
      <w:r w:rsidR="00B93F5C">
        <w:t xml:space="preserve">thics </w:t>
      </w:r>
      <w:r w:rsidR="00D43584">
        <w:t>Committee</w:t>
      </w:r>
      <w:r w:rsidR="00B93F5C">
        <w:t xml:space="preserve"> of </w:t>
      </w:r>
      <w:r w:rsidR="00D43584">
        <w:t xml:space="preserve">the </w:t>
      </w:r>
      <w:r w:rsidR="00C518CB">
        <w:t xml:space="preserve">University </w:t>
      </w:r>
      <w:r w:rsidR="006206A5">
        <w:t>of Wales Tr</w:t>
      </w:r>
      <w:r w:rsidR="00B93F5C">
        <w:t xml:space="preserve">inity </w:t>
      </w:r>
      <w:r w:rsidR="004C4EA6">
        <w:t>Saint David</w:t>
      </w:r>
      <w:r w:rsidR="008F564C">
        <w:t xml:space="preserve"> before </w:t>
      </w:r>
      <w:r w:rsidR="00810EDD">
        <w:t>going forward with</w:t>
      </w:r>
      <w:r w:rsidR="00B1557C">
        <w:t xml:space="preserve"> the day.</w:t>
      </w:r>
      <w:r w:rsidR="00D43584">
        <w:t xml:space="preserve"> </w:t>
      </w:r>
    </w:p>
    <w:p w14:paraId="79B12505" w14:textId="448EE700" w:rsidR="0086309A" w:rsidRDefault="00213C45" w:rsidP="00F55802">
      <w:r>
        <w:t>Due to a limited timeframe t</w:t>
      </w:r>
      <w:r w:rsidR="00D93C71">
        <w:t xml:space="preserve">he greatest difficulty I had with the </w:t>
      </w:r>
      <w:r w:rsidR="00537CAC">
        <w:t>execution of this plan was lia</w:t>
      </w:r>
      <w:r w:rsidR="001A2907">
        <w:t xml:space="preserve">ising with </w:t>
      </w:r>
      <w:r w:rsidR="001019D3">
        <w:t xml:space="preserve">the parents to </w:t>
      </w:r>
      <w:r w:rsidR="009B635E">
        <w:t xml:space="preserve">find a </w:t>
      </w:r>
      <w:r w:rsidR="001B62E9">
        <w:t xml:space="preserve">time and </w:t>
      </w:r>
      <w:r w:rsidR="009B635E">
        <w:t>da</w:t>
      </w:r>
      <w:r w:rsidR="001B62E9">
        <w:t>te</w:t>
      </w:r>
      <w:r w:rsidR="009B635E">
        <w:t xml:space="preserve"> where </w:t>
      </w:r>
      <w:r w:rsidR="005935EE">
        <w:t xml:space="preserve">all </w:t>
      </w:r>
      <w:r w:rsidR="000F1925">
        <w:t>w</w:t>
      </w:r>
      <w:r w:rsidR="00CD0935">
        <w:t>ere</w:t>
      </w:r>
      <w:r w:rsidR="000F1925">
        <w:t xml:space="preserve"> available. </w:t>
      </w:r>
      <w:r w:rsidR="00000DF8">
        <w:t>I was fortunate to</w:t>
      </w:r>
      <w:r w:rsidR="00E2097D">
        <w:t xml:space="preserve"> </w:t>
      </w:r>
      <w:r w:rsidR="00810EDD">
        <w:t>have</w:t>
      </w:r>
      <w:r w:rsidR="00000DF8">
        <w:t xml:space="preserve"> access to a</w:t>
      </w:r>
      <w:r w:rsidR="0050216C">
        <w:t xml:space="preserve"> very </w:t>
      </w:r>
      <w:r w:rsidR="00E07786">
        <w:t>well-suited</w:t>
      </w:r>
      <w:r w:rsidR="002B45DA">
        <w:t xml:space="preserve"> private woodland</w:t>
      </w:r>
      <w:r w:rsidR="00C646B9">
        <w:t>, th</w:t>
      </w:r>
      <w:r w:rsidR="00190661">
        <w:t xml:space="preserve">at has </w:t>
      </w:r>
      <w:r w:rsidR="009A2741">
        <w:t xml:space="preserve">a few established footpaths, and a few less well established, as well as a </w:t>
      </w:r>
      <w:r w:rsidR="00AA3C37">
        <w:t>single vehicle track</w:t>
      </w:r>
      <w:r w:rsidR="003A2333">
        <w:t>. F</w:t>
      </w:r>
      <w:r w:rsidR="00C24824">
        <w:t xml:space="preserve">rom a risk assessing perspective this was </w:t>
      </w:r>
      <w:r w:rsidR="009E7EF2">
        <w:t>ideal</w:t>
      </w:r>
      <w:r w:rsidR="008941EB">
        <w:t xml:space="preserve"> as there w</w:t>
      </w:r>
      <w:r w:rsidR="00861236">
        <w:t xml:space="preserve">ould be easy access </w:t>
      </w:r>
      <w:r w:rsidR="0067371B">
        <w:t>in</w:t>
      </w:r>
      <w:r w:rsidR="00D2463C">
        <w:t xml:space="preserve"> the event of an </w:t>
      </w:r>
      <w:r w:rsidR="00D2463C" w:rsidRPr="00BC610A">
        <w:t>emergency</w:t>
      </w:r>
      <w:r w:rsidR="00BB6A32" w:rsidRPr="00BC610A">
        <w:t xml:space="preserve"> (see </w:t>
      </w:r>
      <w:r w:rsidR="00E55123" w:rsidRPr="00BC610A">
        <w:t xml:space="preserve">appendix </w:t>
      </w:r>
      <w:r w:rsidR="00BC610A" w:rsidRPr="00BC610A">
        <w:t>A</w:t>
      </w:r>
      <w:r w:rsidR="00E55123" w:rsidRPr="00BC610A">
        <w:t xml:space="preserve"> for risk assessment)</w:t>
      </w:r>
      <w:r w:rsidR="00D2076F" w:rsidRPr="00BC610A">
        <w:t>.</w:t>
      </w:r>
    </w:p>
    <w:p w14:paraId="1AC5ECB8" w14:textId="39940A81" w:rsidR="00E450F7" w:rsidRPr="00B95694" w:rsidRDefault="00E450F7" w:rsidP="00E450F7">
      <w:pPr>
        <w:rPr>
          <w:rFonts w:asciiTheme="majorHAnsi" w:hAnsiTheme="majorHAnsi"/>
          <w:b/>
          <w:bCs/>
          <w:sz w:val="32"/>
          <w:szCs w:val="32"/>
        </w:rPr>
      </w:pPr>
      <w:r w:rsidRPr="00B95694">
        <w:rPr>
          <w:rFonts w:asciiTheme="majorHAnsi" w:hAnsiTheme="majorHAnsi"/>
          <w:b/>
          <w:bCs/>
          <w:sz w:val="32"/>
          <w:szCs w:val="32"/>
        </w:rPr>
        <w:t>Critical Evaluation</w:t>
      </w:r>
    </w:p>
    <w:p w14:paraId="406B950E" w14:textId="69D9528E" w:rsidR="00B4732D" w:rsidRPr="008E5AC4" w:rsidRDefault="001E1883" w:rsidP="00E450F7">
      <w:r>
        <w:t>This</w:t>
      </w:r>
      <w:r w:rsidR="00C20751">
        <w:t xml:space="preserve"> section </w:t>
      </w:r>
      <w:r w:rsidR="00B07975">
        <w:t xml:space="preserve">will </w:t>
      </w:r>
      <w:r w:rsidR="003974B7">
        <w:t xml:space="preserve">consist of a critical evaluation and discussion of the </w:t>
      </w:r>
      <w:r w:rsidR="00B81FF7">
        <w:t xml:space="preserve">overall project in relation to </w:t>
      </w:r>
      <w:r w:rsidR="00C939C7">
        <w:t xml:space="preserve">the </w:t>
      </w:r>
      <w:r w:rsidR="001F543E">
        <w:t xml:space="preserve">literature review </w:t>
      </w:r>
      <w:r w:rsidR="00171A3E">
        <w:t>above</w:t>
      </w:r>
      <w:r w:rsidR="00EC655F">
        <w:t>.</w:t>
      </w:r>
      <w:r w:rsidR="00180679">
        <w:t xml:space="preserve"> </w:t>
      </w:r>
      <w:r w:rsidR="002127F8">
        <w:t xml:space="preserve">The conception of this project </w:t>
      </w:r>
      <w:r w:rsidR="001E038B">
        <w:t xml:space="preserve">came from the opportunity to </w:t>
      </w:r>
      <w:r w:rsidR="00A61F1D">
        <w:t>deliver a</w:t>
      </w:r>
      <w:r w:rsidR="005C3F4B">
        <w:t xml:space="preserve"> </w:t>
      </w:r>
      <w:r w:rsidR="00A61F1D">
        <w:t xml:space="preserve">session differently to the </w:t>
      </w:r>
      <w:r w:rsidR="00E51114">
        <w:t>current norms.</w:t>
      </w:r>
      <w:r w:rsidR="00174A7A">
        <w:t xml:space="preserve"> </w:t>
      </w:r>
      <w:r w:rsidR="00E62273">
        <w:t xml:space="preserve">Frontloading and </w:t>
      </w:r>
      <w:r w:rsidR="00284962">
        <w:t xml:space="preserve">prescribing learning outcomes are the two </w:t>
      </w:r>
      <w:r w:rsidR="00DA398C">
        <w:t>primary facilitation tools I was</w:t>
      </w:r>
      <w:r w:rsidR="00537D85">
        <w:t xml:space="preserve"> looking to avoid. </w:t>
      </w:r>
      <w:r w:rsidR="00F90C18">
        <w:t xml:space="preserve">The literature review covered these to reveal that </w:t>
      </w:r>
      <w:r w:rsidR="00245C95">
        <w:t>frontloading, or</w:t>
      </w:r>
      <w:r w:rsidR="00F26D3D">
        <w:t xml:space="preserve"> telling a child what </w:t>
      </w:r>
      <w:r w:rsidR="00E3354B">
        <w:t xml:space="preserve">you </w:t>
      </w:r>
      <w:r w:rsidR="00456199">
        <w:t>want them to</w:t>
      </w:r>
      <w:r w:rsidR="00E3354B">
        <w:t xml:space="preserve"> learn,</w:t>
      </w:r>
      <w:r w:rsidR="006E2F85">
        <w:t xml:space="preserve"> can </w:t>
      </w:r>
      <w:r w:rsidR="007E30B7">
        <w:t xml:space="preserve">restrict and limit their learning to only what you </w:t>
      </w:r>
      <w:r w:rsidR="003E552A">
        <w:t xml:space="preserve">have </w:t>
      </w:r>
      <w:r w:rsidR="003E552A" w:rsidRPr="005E28E4">
        <w:t>planned</w:t>
      </w:r>
      <w:r w:rsidR="008A6EE5" w:rsidRPr="005E28E4">
        <w:t xml:space="preserve"> </w:t>
      </w:r>
      <w:r w:rsidR="003E2FF0" w:rsidRPr="005E28E4">
        <w:t>(Williams, 2012; Greenaway</w:t>
      </w:r>
      <w:r w:rsidR="001D7259">
        <w:t xml:space="preserve"> </w:t>
      </w:r>
      <w:r w:rsidR="002B1753">
        <w:t>2008</w:t>
      </w:r>
      <w:r w:rsidR="003E2FF0" w:rsidRPr="005E28E4">
        <w:t xml:space="preserve">; </w:t>
      </w:r>
      <w:proofErr w:type="spellStart"/>
      <w:r w:rsidR="003E2FF0" w:rsidRPr="005E28E4">
        <w:t>Leberman</w:t>
      </w:r>
      <w:proofErr w:type="spellEnd"/>
      <w:r w:rsidR="003E2FF0" w:rsidRPr="005E28E4">
        <w:t xml:space="preserve"> and Martin, 2004)</w:t>
      </w:r>
      <w:r w:rsidR="003E552A" w:rsidRPr="005E28E4">
        <w:t>.</w:t>
      </w:r>
      <w:r w:rsidR="00C1459B" w:rsidRPr="005E28E4">
        <w:t xml:space="preserve"> This less scripted style of facilitation does make it harder to measure learning, which </w:t>
      </w:r>
      <w:r w:rsidR="0094746F" w:rsidRPr="005E28E4">
        <w:t xml:space="preserve">in turn </w:t>
      </w:r>
      <w:r w:rsidR="009D6802" w:rsidRPr="005E28E4">
        <w:t>makes it less</w:t>
      </w:r>
      <w:r w:rsidR="009D6802">
        <w:t xml:space="preserve"> attractive to some </w:t>
      </w:r>
      <w:r w:rsidR="0094746F">
        <w:t>groups.</w:t>
      </w:r>
      <w:r w:rsidR="00DF724C">
        <w:t xml:space="preserve"> It is</w:t>
      </w:r>
      <w:r w:rsidR="00A061BC">
        <w:t xml:space="preserve"> difficult to avoid </w:t>
      </w:r>
      <w:r w:rsidR="00DF724C">
        <w:t xml:space="preserve">frontloading </w:t>
      </w:r>
      <w:r w:rsidR="00A061BC">
        <w:t>completely</w:t>
      </w:r>
      <w:r w:rsidR="0041420B">
        <w:t>, as the grou</w:t>
      </w:r>
      <w:r w:rsidR="00C41984">
        <w:t>p will always need some information</w:t>
      </w:r>
      <w:r w:rsidR="006318CB">
        <w:t>.</w:t>
      </w:r>
      <w:r w:rsidR="00DF724C">
        <w:t xml:space="preserve"> To avoid it as best as I c</w:t>
      </w:r>
      <w:r w:rsidR="009B077E">
        <w:t>ould</w:t>
      </w:r>
      <w:r w:rsidR="00DF724C">
        <w:t xml:space="preserve">, </w:t>
      </w:r>
      <w:r w:rsidR="0073707E">
        <w:t xml:space="preserve">I </w:t>
      </w:r>
      <w:r w:rsidR="00AA4EFD">
        <w:t xml:space="preserve">spread out over time </w:t>
      </w:r>
      <w:r w:rsidR="008F256C">
        <w:t xml:space="preserve">the information they needed. </w:t>
      </w:r>
      <w:r w:rsidR="00984DE0">
        <w:t xml:space="preserve">The duration of the event was in the </w:t>
      </w:r>
      <w:r w:rsidR="004C1976">
        <w:t xml:space="preserve">initial letter, and then reinforced </w:t>
      </w:r>
      <w:r w:rsidR="001226BB">
        <w:t xml:space="preserve">by the parents when they were </w:t>
      </w:r>
      <w:r w:rsidR="00FD6555">
        <w:t xml:space="preserve">dropped off. This was good because </w:t>
      </w:r>
      <w:r w:rsidR="00E464B4">
        <w:t>the children did not receive the information from me directly.</w:t>
      </w:r>
      <w:r w:rsidR="00D009C3">
        <w:t xml:space="preserve"> Information on the particulars of the day</w:t>
      </w:r>
      <w:r w:rsidR="00472C04">
        <w:t xml:space="preserve"> was also drip-fed as and when it was needed. </w:t>
      </w:r>
      <w:r w:rsidR="00805230">
        <w:t>“Let’s go find a good place to set up a base camp</w:t>
      </w:r>
      <w:r w:rsidR="00184F23">
        <w:t xml:space="preserve">” was the </w:t>
      </w:r>
      <w:r w:rsidR="00705D54">
        <w:t>fi</w:t>
      </w:r>
      <w:r w:rsidR="001B195F">
        <w:t>rs</w:t>
      </w:r>
      <w:r w:rsidR="00705D54">
        <w:t xml:space="preserve">t instruction </w:t>
      </w:r>
      <w:r w:rsidR="00EE1C75">
        <w:t xml:space="preserve">I </w:t>
      </w:r>
      <w:r w:rsidR="00324D23">
        <w:t xml:space="preserve">gave. I already </w:t>
      </w:r>
      <w:r w:rsidR="00EA7F5C">
        <w:t xml:space="preserve">knew of a few </w:t>
      </w:r>
      <w:r w:rsidR="002C1C8E">
        <w:t>suitable locations and</w:t>
      </w:r>
      <w:r w:rsidR="00411C27">
        <w:t xml:space="preserve"> </w:t>
      </w:r>
      <w:r w:rsidR="005E18D3">
        <w:t>suggested that they led the way</w:t>
      </w:r>
      <w:r w:rsidR="00C3210A">
        <w:t>.</w:t>
      </w:r>
      <w:r w:rsidR="00704EB7">
        <w:t xml:space="preserve"> </w:t>
      </w:r>
      <w:r w:rsidR="0066285C">
        <w:t xml:space="preserve">This </w:t>
      </w:r>
      <w:r w:rsidR="00F4370D">
        <w:t xml:space="preserve">instruction immediately turned their attention to </w:t>
      </w:r>
      <w:r w:rsidR="00EA1B01">
        <w:t xml:space="preserve">inspecting and exploring </w:t>
      </w:r>
      <w:r w:rsidR="00F4370D">
        <w:t>the woods with</w:t>
      </w:r>
      <w:r w:rsidR="007110EB">
        <w:t xml:space="preserve"> the interest </w:t>
      </w:r>
      <w:r w:rsidR="00C735E5">
        <w:t xml:space="preserve">and motivation </w:t>
      </w:r>
      <w:r w:rsidR="007110EB">
        <w:t xml:space="preserve">of choosing a spot </w:t>
      </w:r>
      <w:r w:rsidR="007110EB">
        <w:lastRenderedPageBreak/>
        <w:t>to “claim” as their own</w:t>
      </w:r>
      <w:r w:rsidR="00241B0A">
        <w:t>.</w:t>
      </w:r>
      <w:r w:rsidR="00CB1C63">
        <w:t xml:space="preserve"> </w:t>
      </w:r>
      <w:r w:rsidR="00822F02">
        <w:t xml:space="preserve">I gave them no criteria </w:t>
      </w:r>
      <w:r w:rsidR="00505A8C">
        <w:t xml:space="preserve">or </w:t>
      </w:r>
      <w:r w:rsidR="00E6053E">
        <w:t xml:space="preserve">definition of what counted as a good </w:t>
      </w:r>
      <w:r w:rsidR="00145CFC">
        <w:t xml:space="preserve">place, this was </w:t>
      </w:r>
      <w:r w:rsidR="00823715">
        <w:t>left to them.</w:t>
      </w:r>
      <w:r w:rsidR="00A078FD" w:rsidRPr="00A078FD">
        <w:t xml:space="preserve"> </w:t>
      </w:r>
      <w:r w:rsidR="00A078FD">
        <w:t xml:space="preserve">There were a few very quick suggestions of good places, </w:t>
      </w:r>
      <w:r w:rsidR="00A800D6">
        <w:t xml:space="preserve">hoping for my approval, to which each time I </w:t>
      </w:r>
      <w:r w:rsidR="00575991">
        <w:t>redirected</w:t>
      </w:r>
      <w:r w:rsidR="00AC2EDA">
        <w:t xml:space="preserve"> the decision back to the group.</w:t>
      </w:r>
      <w:r w:rsidR="00CF5426">
        <w:t xml:space="preserve"> </w:t>
      </w:r>
    </w:p>
    <w:p w14:paraId="35A826EA" w14:textId="72E3B7DD" w:rsidR="00C076E9" w:rsidRDefault="00FD54CC" w:rsidP="005E458C">
      <w:r>
        <w:t>Deliber</w:t>
      </w:r>
      <w:r w:rsidR="006B0521">
        <w:t xml:space="preserve">ately giving </w:t>
      </w:r>
      <w:r w:rsidR="009A3DDE">
        <w:t>the children</w:t>
      </w:r>
      <w:r w:rsidR="006B0521">
        <w:t xml:space="preserve"> control </w:t>
      </w:r>
      <w:r w:rsidR="007E74DB">
        <w:t xml:space="preserve">at the beginning of the day helped them </w:t>
      </w:r>
      <w:r w:rsidR="006F6731">
        <w:t>to expect less direction from me</w:t>
      </w:r>
      <w:r w:rsidR="002F63AC">
        <w:t xml:space="preserve"> throughout the rest of the day. </w:t>
      </w:r>
      <w:r w:rsidR="008371D0">
        <w:t xml:space="preserve">This also allowed me to </w:t>
      </w:r>
      <w:r w:rsidR="00421583">
        <w:t xml:space="preserve">take a step back </w:t>
      </w:r>
      <w:r w:rsidR="00273E9E">
        <w:t xml:space="preserve">until I had little or no influence on </w:t>
      </w:r>
      <w:r w:rsidR="00643D2D">
        <w:t>the group’s</w:t>
      </w:r>
      <w:r w:rsidR="00273E9E">
        <w:t xml:space="preserve"> de</w:t>
      </w:r>
      <w:r w:rsidR="00F958FB">
        <w:t>cisions and behaviours</w:t>
      </w:r>
      <w:r w:rsidR="00B33C95">
        <w:t>, this is a critical step in creating a freeplay environment</w:t>
      </w:r>
      <w:r w:rsidR="00D30FD1">
        <w:t xml:space="preserve"> (</w:t>
      </w:r>
      <w:r w:rsidR="00D30FD1" w:rsidRPr="00D30FD1">
        <w:t xml:space="preserve">Williams, 2012; </w:t>
      </w:r>
      <w:proofErr w:type="spellStart"/>
      <w:r w:rsidR="00D30FD1" w:rsidRPr="00D30FD1">
        <w:t>Gurholt</w:t>
      </w:r>
      <w:proofErr w:type="spellEnd"/>
      <w:r w:rsidR="00D30FD1" w:rsidRPr="00D30FD1">
        <w:t xml:space="preserve"> and </w:t>
      </w:r>
      <w:proofErr w:type="spellStart"/>
      <w:r w:rsidR="00D30FD1" w:rsidRPr="00D30FD1">
        <w:t>Sanderud</w:t>
      </w:r>
      <w:proofErr w:type="spellEnd"/>
      <w:r w:rsidR="00D30FD1" w:rsidRPr="00D30FD1">
        <w:t xml:space="preserve">, 2016; Niehues et al, 2013; </w:t>
      </w:r>
      <w:proofErr w:type="spellStart"/>
      <w:r w:rsidR="00D30FD1" w:rsidRPr="00D30FD1">
        <w:t>Brussoni</w:t>
      </w:r>
      <w:proofErr w:type="spellEnd"/>
      <w:r w:rsidR="00D30FD1" w:rsidRPr="00D30FD1">
        <w:t xml:space="preserve"> et al, 2012)</w:t>
      </w:r>
      <w:r w:rsidR="00F958FB" w:rsidRPr="00D30FD1">
        <w:t>.</w:t>
      </w:r>
      <w:r w:rsidR="005A5BE0" w:rsidRPr="00D30FD1">
        <w:t xml:space="preserve"> I made an effort to maintain </w:t>
      </w:r>
      <w:r w:rsidR="00F61B12" w:rsidRPr="00D30FD1">
        <w:t xml:space="preserve">this distance </w:t>
      </w:r>
      <w:r w:rsidR="00EC0342" w:rsidRPr="00D30FD1">
        <w:t>and lack of</w:t>
      </w:r>
      <w:r w:rsidR="00F61B12" w:rsidRPr="00D30FD1">
        <w:t xml:space="preserve"> influence</w:t>
      </w:r>
      <w:r w:rsidR="0095746E" w:rsidRPr="00D30FD1">
        <w:t>, but this did not</w:t>
      </w:r>
      <w:r w:rsidR="00FC03AD" w:rsidRPr="00D30FD1">
        <w:t xml:space="preserve"> completely</w:t>
      </w:r>
      <w:r w:rsidR="0095746E" w:rsidRPr="00D30FD1">
        <w:t xml:space="preserve"> prevent me from interacting </w:t>
      </w:r>
      <w:r w:rsidR="00C53CA3" w:rsidRPr="00D30FD1">
        <w:t>with</w:t>
      </w:r>
      <w:r w:rsidR="00FC03AD" w:rsidRPr="00D30FD1">
        <w:t xml:space="preserve"> them. </w:t>
      </w:r>
      <w:r w:rsidR="0009194F" w:rsidRPr="00D30FD1">
        <w:t>Very quickly I was treated more</w:t>
      </w:r>
      <w:r w:rsidR="00053772" w:rsidRPr="00D30FD1">
        <w:t xml:space="preserve"> as a peer than the instructor or teacher</w:t>
      </w:r>
      <w:r w:rsidR="00D30FD1">
        <w:t>. For example:</w:t>
      </w:r>
      <w:r w:rsidR="00C55555" w:rsidRPr="00D30FD1">
        <w:t xml:space="preserve"> </w:t>
      </w:r>
      <w:r w:rsidR="00D96DD6" w:rsidRPr="00D30FD1">
        <w:t>up</w:t>
      </w:r>
      <w:r w:rsidR="00C55555" w:rsidRPr="00D30FD1">
        <w:t>on the</w:t>
      </w:r>
      <w:r w:rsidR="00C55555">
        <w:t xml:space="preserve"> discovery o</w:t>
      </w:r>
      <w:r w:rsidR="00D96DD6">
        <w:t xml:space="preserve">f </w:t>
      </w:r>
      <w:r w:rsidR="008F7422">
        <w:t xml:space="preserve">a </w:t>
      </w:r>
      <w:r w:rsidR="00D96DD6">
        <w:t xml:space="preserve">large </w:t>
      </w:r>
      <w:r w:rsidR="008F7422">
        <w:t>number</w:t>
      </w:r>
      <w:r w:rsidR="00D96DD6">
        <w:t xml:space="preserve"> of woodlice</w:t>
      </w:r>
      <w:r w:rsidR="00B85C5B">
        <w:t xml:space="preserve"> the</w:t>
      </w:r>
      <w:r w:rsidR="0020210D">
        <w:t>re was excitement for everyone to</w:t>
      </w:r>
      <w:r w:rsidR="005052FB">
        <w:t xml:space="preserve"> come and</w:t>
      </w:r>
      <w:r w:rsidR="0020210D">
        <w:t xml:space="preserve"> see</w:t>
      </w:r>
      <w:r w:rsidR="003453CC">
        <w:t xml:space="preserve"> it</w:t>
      </w:r>
      <w:r w:rsidR="007D5BFB">
        <w:t xml:space="preserve">, and lots of questions </w:t>
      </w:r>
      <w:r w:rsidR="008B4AE1">
        <w:t xml:space="preserve">that </w:t>
      </w:r>
      <w:r w:rsidR="007D5BFB">
        <w:t xml:space="preserve">we were seemingly aimed at </w:t>
      </w:r>
      <w:r w:rsidR="00B11485">
        <w:t xml:space="preserve">nobody in </w:t>
      </w:r>
      <w:r w:rsidR="009E2625">
        <w:t>particular</w:t>
      </w:r>
      <w:r w:rsidR="007D5BFB">
        <w:t xml:space="preserve">. </w:t>
      </w:r>
      <w:r w:rsidR="005E458C">
        <w:t xml:space="preserve">The considerable size difference of some of these woodlice triggered the question of </w:t>
      </w:r>
      <w:r w:rsidR="00936A59">
        <w:t xml:space="preserve">the </w:t>
      </w:r>
      <w:r w:rsidR="005E458C">
        <w:t>age</w:t>
      </w:r>
      <w:r w:rsidR="00936A59">
        <w:t xml:space="preserve"> of the woodlice</w:t>
      </w:r>
      <w:r w:rsidR="00264425">
        <w:t xml:space="preserve">, </w:t>
      </w:r>
      <w:r w:rsidR="006D7667">
        <w:t xml:space="preserve">to which I </w:t>
      </w:r>
      <w:r w:rsidR="00311959">
        <w:t xml:space="preserve">deemed worthy of a quick google on my phone. </w:t>
      </w:r>
      <w:r w:rsidR="001B312B">
        <w:t>I chose to</w:t>
      </w:r>
      <w:r w:rsidR="008426DB">
        <w:t xml:space="preserve"> do this</w:t>
      </w:r>
      <w:r w:rsidR="00AF6789">
        <w:t xml:space="preserve"> </w:t>
      </w:r>
      <w:r w:rsidR="005875C8">
        <w:t xml:space="preserve">as I recognised this </w:t>
      </w:r>
      <w:r w:rsidR="000F10AA">
        <w:t xml:space="preserve">as </w:t>
      </w:r>
      <w:r w:rsidR="008573BD">
        <w:t>a</w:t>
      </w:r>
      <w:r w:rsidR="00520168">
        <w:t xml:space="preserve"> </w:t>
      </w:r>
      <w:r w:rsidR="000B5DC6">
        <w:t>memorable</w:t>
      </w:r>
      <w:r w:rsidR="000F10AA">
        <w:t xml:space="preserve"> moment that could be </w:t>
      </w:r>
      <w:r w:rsidR="00036CA5">
        <w:t xml:space="preserve">joined with </w:t>
      </w:r>
      <w:r w:rsidR="00DE12FC">
        <w:t>what was then a very relevant and interesting fact</w:t>
      </w:r>
      <w:r w:rsidR="00036CA5">
        <w:t xml:space="preserve">. </w:t>
      </w:r>
      <w:r w:rsidR="00192F25">
        <w:t xml:space="preserve">Upon reflection </w:t>
      </w:r>
      <w:r w:rsidR="009F6025">
        <w:t xml:space="preserve">I may have also done this </w:t>
      </w:r>
      <w:r w:rsidR="00AF6789">
        <w:t>partly to satisfy my own curiosity, as it is something I have never asked before but was interested to know</w:t>
      </w:r>
      <w:r w:rsidR="00571EEC">
        <w:t>, and perhaps part</w:t>
      </w:r>
      <w:r w:rsidR="00125961">
        <w:t>ia</w:t>
      </w:r>
      <w:r w:rsidR="00C06B8D">
        <w:t>lly</w:t>
      </w:r>
      <w:r w:rsidR="00571EEC">
        <w:t xml:space="preserve"> out of habit I go conveniently to the internet for </w:t>
      </w:r>
      <w:r w:rsidR="00BE362A">
        <w:t>quick and easy answers</w:t>
      </w:r>
      <w:r w:rsidR="00125961">
        <w:t xml:space="preserve">. </w:t>
      </w:r>
      <w:r w:rsidR="001E2182">
        <w:t xml:space="preserve">There is no formula for when it </w:t>
      </w:r>
      <w:r w:rsidR="002318CD">
        <w:t xml:space="preserve">is </w:t>
      </w:r>
      <w:r w:rsidR="009F7B4A">
        <w:t>advisable to produce information in this way</w:t>
      </w:r>
      <w:r w:rsidR="003C1231">
        <w:t>, instead i</w:t>
      </w:r>
      <w:r w:rsidR="00542A5B">
        <w:t>t</w:t>
      </w:r>
      <w:r w:rsidR="003C1231">
        <w:t xml:space="preserve"> relies on the experience and </w:t>
      </w:r>
      <w:r w:rsidR="00E022A5">
        <w:t xml:space="preserve">discretion </w:t>
      </w:r>
      <w:r w:rsidR="00752643">
        <w:t xml:space="preserve">of the facilitator. To capitalise on </w:t>
      </w:r>
      <w:r w:rsidR="004A2E06">
        <w:t>every opportunity w</w:t>
      </w:r>
      <w:r w:rsidR="00A01597">
        <w:t xml:space="preserve">ould </w:t>
      </w:r>
      <w:r w:rsidR="00EE094C">
        <w:t xml:space="preserve">detract </w:t>
      </w:r>
      <w:r w:rsidR="00C1493D">
        <w:t xml:space="preserve">from their </w:t>
      </w:r>
      <w:r w:rsidR="00287BAC">
        <w:t>experience of exploration</w:t>
      </w:r>
      <w:r w:rsidR="00DB67FE">
        <w:t xml:space="preserve">. Children are often full of questions </w:t>
      </w:r>
      <w:r w:rsidR="005A764D">
        <w:t xml:space="preserve">in such an environment </w:t>
      </w:r>
      <w:r w:rsidR="00FC059D">
        <w:t xml:space="preserve">and </w:t>
      </w:r>
      <w:r w:rsidR="001622DC">
        <w:t xml:space="preserve">answering all of them would </w:t>
      </w:r>
      <w:r w:rsidR="00EB7F8C">
        <w:t>potentially overload them with information. Knowing when</w:t>
      </w:r>
      <w:r w:rsidR="00753FC3">
        <w:t xml:space="preserve"> to </w:t>
      </w:r>
      <w:r w:rsidR="00F16CFB">
        <w:t xml:space="preserve">satisfy their curiosity </w:t>
      </w:r>
      <w:r w:rsidR="00EE0805">
        <w:t xml:space="preserve">or </w:t>
      </w:r>
      <w:r w:rsidR="009A7FE0">
        <w:t xml:space="preserve">allow their exploration to be </w:t>
      </w:r>
      <w:r w:rsidR="001C58D1">
        <w:t>driven</w:t>
      </w:r>
      <w:r w:rsidR="009A7FE0">
        <w:t xml:space="preserve"> by it </w:t>
      </w:r>
      <w:r w:rsidR="001C58D1">
        <w:t xml:space="preserve">is a challenge </w:t>
      </w:r>
      <w:r w:rsidR="00625974">
        <w:t>many facilitators will face.</w:t>
      </w:r>
    </w:p>
    <w:p w14:paraId="21F3ACCA" w14:textId="3CBCE4F4" w:rsidR="005E458C" w:rsidRDefault="00FE7775" w:rsidP="005E458C">
      <w:r>
        <w:t xml:space="preserve">This short experience I had with the group </w:t>
      </w:r>
      <w:r w:rsidR="00961FBF">
        <w:t xml:space="preserve">demonstrated that I </w:t>
      </w:r>
      <w:r w:rsidR="00685E62">
        <w:t>was</w:t>
      </w:r>
      <w:r w:rsidR="00EF33E5">
        <w:t xml:space="preserve"> not choosing what they learnt</w:t>
      </w:r>
      <w:r w:rsidR="003713DF">
        <w:t xml:space="preserve"> but </w:t>
      </w:r>
      <w:r w:rsidR="005336B6">
        <w:t>instead</w:t>
      </w:r>
      <w:r w:rsidR="00685E62">
        <w:t xml:space="preserve"> learning with </w:t>
      </w:r>
      <w:r w:rsidR="006206E3">
        <w:t>them</w:t>
      </w:r>
      <w:r w:rsidR="0083604E">
        <w:t>.</w:t>
      </w:r>
      <w:r w:rsidR="003F085E">
        <w:t xml:space="preserve"> I believe </w:t>
      </w:r>
      <w:r w:rsidR="0083604E">
        <w:t xml:space="preserve">this </w:t>
      </w:r>
      <w:r w:rsidR="003F085E">
        <w:t xml:space="preserve">helped create </w:t>
      </w:r>
      <w:r w:rsidR="005A3DE1">
        <w:t xml:space="preserve">a relationship that was </w:t>
      </w:r>
      <w:r w:rsidR="004F2994">
        <w:t>less formal than a typical teacher</w:t>
      </w:r>
      <w:r w:rsidR="00077444">
        <w:t>-</w:t>
      </w:r>
      <w:r w:rsidR="003916C8">
        <w:t xml:space="preserve">pupil relationship </w:t>
      </w:r>
      <w:r w:rsidR="00B35B7B">
        <w:t xml:space="preserve">that </w:t>
      </w:r>
      <w:r w:rsidR="003916C8">
        <w:t>they would have been familiar with.</w:t>
      </w:r>
      <w:r w:rsidR="00AF7659">
        <w:t xml:space="preserve"> The woodlouse event is a good example of </w:t>
      </w:r>
      <w:r w:rsidR="00951D0E">
        <w:t>serendipitous learning</w:t>
      </w:r>
      <w:r w:rsidR="00D338EA">
        <w:t xml:space="preserve"> (</w:t>
      </w:r>
      <w:r w:rsidR="009C2CE2">
        <w:t>Williams, 2006</w:t>
      </w:r>
      <w:r w:rsidR="007C7EED">
        <w:t>)</w:t>
      </w:r>
      <w:r w:rsidR="00CE6331">
        <w:t xml:space="preserve">, which came from </w:t>
      </w:r>
      <w:r w:rsidR="00284668">
        <w:t xml:space="preserve">giving </w:t>
      </w:r>
      <w:r w:rsidR="00046151">
        <w:t>time and space for</w:t>
      </w:r>
      <w:r w:rsidR="00AF7659">
        <w:t xml:space="preserve"> </w:t>
      </w:r>
      <w:r w:rsidR="00AE5CF0">
        <w:t xml:space="preserve">the children’s fascination and </w:t>
      </w:r>
      <w:r w:rsidR="009078B4">
        <w:t>curiosity and</w:t>
      </w:r>
      <w:r w:rsidR="00046151">
        <w:t xml:space="preserve"> le</w:t>
      </w:r>
      <w:r w:rsidR="008A6C66">
        <w:t>tting that</w:t>
      </w:r>
      <w:r w:rsidR="00AE5CF0">
        <w:t xml:space="preserve"> </w:t>
      </w:r>
      <w:r w:rsidR="00BD2F71">
        <w:t>be the driving force for their learning (</w:t>
      </w:r>
      <w:proofErr w:type="spellStart"/>
      <w:r w:rsidR="00BD2F71">
        <w:t>Louv</w:t>
      </w:r>
      <w:proofErr w:type="spellEnd"/>
      <w:r w:rsidR="00BD2F71">
        <w:t xml:space="preserve"> 2010).</w:t>
      </w:r>
      <w:r w:rsidR="00763353">
        <w:t xml:space="preserve"> If I </w:t>
      </w:r>
      <w:r w:rsidR="008D1B8F">
        <w:t xml:space="preserve">had led the children along the path to my desired location, </w:t>
      </w:r>
      <w:r w:rsidR="00D729AC">
        <w:t xml:space="preserve">I would have not </w:t>
      </w:r>
      <w:r w:rsidR="00303F53">
        <w:t>looked under the bark of a fallen tree</w:t>
      </w:r>
      <w:r w:rsidR="000E7612">
        <w:t xml:space="preserve"> to discover the woodlice, not would the children had I not give them the freedom to explore.</w:t>
      </w:r>
    </w:p>
    <w:p w14:paraId="60774598" w14:textId="77BDF757" w:rsidR="00B36F9A" w:rsidRDefault="00D30D9C" w:rsidP="005E458C">
      <w:r>
        <w:t>The choice of location was the ful</w:t>
      </w:r>
      <w:r w:rsidR="00EE1478">
        <w:t xml:space="preserve">crum </w:t>
      </w:r>
      <w:r w:rsidR="006F16A2">
        <w:t>of this</w:t>
      </w:r>
      <w:r w:rsidR="00264FAF">
        <w:t xml:space="preserve"> </w:t>
      </w:r>
      <w:r w:rsidR="000222F4">
        <w:t>activity</w:t>
      </w:r>
      <w:r w:rsidR="00A14CD6">
        <w:t xml:space="preserve">. </w:t>
      </w:r>
      <w:r w:rsidR="00D5679B">
        <w:t>The woodland</w:t>
      </w:r>
      <w:r w:rsidR="00363A88">
        <w:t xml:space="preserve"> environment</w:t>
      </w:r>
      <w:r w:rsidR="000F52FB">
        <w:t xml:space="preserve"> </w:t>
      </w:r>
      <w:r w:rsidR="00D56787">
        <w:t>offered m</w:t>
      </w:r>
      <w:r w:rsidR="00034E8C">
        <w:t>any affordances (Gibson</w:t>
      </w:r>
      <w:r w:rsidR="001E7B36">
        <w:t>,</w:t>
      </w:r>
      <w:r w:rsidR="00034E8C">
        <w:t xml:space="preserve"> </w:t>
      </w:r>
      <w:r w:rsidR="00BE6FD4">
        <w:t>1979)</w:t>
      </w:r>
      <w:r w:rsidR="00F43871">
        <w:t xml:space="preserve">. </w:t>
      </w:r>
      <w:r w:rsidR="00FF0856">
        <w:t xml:space="preserve">Simply being </w:t>
      </w:r>
      <w:r w:rsidR="007B1AB8">
        <w:t>a new, unfamiliar place,</w:t>
      </w:r>
      <w:r w:rsidR="00FF0856">
        <w:t xml:space="preserve"> this was</w:t>
      </w:r>
      <w:r w:rsidR="00B43A08">
        <w:t xml:space="preserve"> an affordance to explore and discover</w:t>
      </w:r>
      <w:r w:rsidR="0032776A">
        <w:t>.</w:t>
      </w:r>
      <w:r w:rsidR="00F04DF6">
        <w:t xml:space="preserve"> </w:t>
      </w:r>
      <w:r w:rsidR="006E07E7">
        <w:t>Obstacles</w:t>
      </w:r>
      <w:r w:rsidR="004F14DC">
        <w:t xml:space="preserve"> such as trees fallen across</w:t>
      </w:r>
      <w:r w:rsidR="006E07E7">
        <w:t xml:space="preserve"> the footpa</w:t>
      </w:r>
      <w:r w:rsidR="006D7D3F">
        <w:t xml:space="preserve">th </w:t>
      </w:r>
      <w:r w:rsidR="00833198">
        <w:t>challenged</w:t>
      </w:r>
      <w:r w:rsidR="00452540">
        <w:t xml:space="preserve"> mobility</w:t>
      </w:r>
      <w:r w:rsidR="007620CC">
        <w:t xml:space="preserve"> and </w:t>
      </w:r>
      <w:r w:rsidR="0039093F">
        <w:t>invi</w:t>
      </w:r>
      <w:r w:rsidR="007E65C7">
        <w:t xml:space="preserve">ted the </w:t>
      </w:r>
      <w:r w:rsidR="00907573">
        <w:t>ch</w:t>
      </w:r>
      <w:r w:rsidR="00D005C0">
        <w:t>allenge</w:t>
      </w:r>
      <w:r w:rsidR="00907573">
        <w:t xml:space="preserve"> to stand and balance on it</w:t>
      </w:r>
      <w:r w:rsidR="004F14DC">
        <w:t xml:space="preserve">. </w:t>
      </w:r>
      <w:r w:rsidR="00025C16">
        <w:t>What becam</w:t>
      </w:r>
      <w:r w:rsidR="004B2652">
        <w:t xml:space="preserve">e most apparent was the </w:t>
      </w:r>
      <w:r w:rsidR="00973C64">
        <w:t xml:space="preserve">fallen branches </w:t>
      </w:r>
      <w:r w:rsidR="00CA40F1">
        <w:t xml:space="preserve">which could be used </w:t>
      </w:r>
      <w:r w:rsidR="003F621E">
        <w:t xml:space="preserve">for leaning </w:t>
      </w:r>
      <w:r w:rsidR="000A7BA2">
        <w:t>against trees to build dens and shelters.</w:t>
      </w:r>
      <w:r w:rsidR="001C725A">
        <w:t xml:space="preserve"> </w:t>
      </w:r>
      <w:r w:rsidR="0096018B">
        <w:t xml:space="preserve">During </w:t>
      </w:r>
      <w:r w:rsidR="00C267FD">
        <w:t>the first freeplay session</w:t>
      </w:r>
      <w:r w:rsidR="009730AB">
        <w:t xml:space="preserve"> t</w:t>
      </w:r>
      <w:r w:rsidR="001C725A">
        <w:t>his became the main preoccupation for the children</w:t>
      </w:r>
      <w:r w:rsidR="00B4246B">
        <w:t xml:space="preserve">, </w:t>
      </w:r>
      <w:r w:rsidR="001C50A9">
        <w:t xml:space="preserve">but more importantly it was </w:t>
      </w:r>
      <w:r w:rsidR="00DF69D5">
        <w:t xml:space="preserve">something the children had decided to do </w:t>
      </w:r>
      <w:r w:rsidR="00BE454D">
        <w:t>without any input from me.</w:t>
      </w:r>
      <w:r w:rsidR="00D8418A">
        <w:t xml:space="preserve"> </w:t>
      </w:r>
      <w:r w:rsidR="00316BE3">
        <w:t xml:space="preserve">It </w:t>
      </w:r>
      <w:r w:rsidR="001941BB">
        <w:t>is possible to recreate and manufacture these challenges and opportunities</w:t>
      </w:r>
      <w:r w:rsidR="00B038B1">
        <w:t xml:space="preserve"> in </w:t>
      </w:r>
      <w:r w:rsidR="0015262D">
        <w:t>an indoor or urban</w:t>
      </w:r>
      <w:r w:rsidR="00767112">
        <w:t xml:space="preserve"> </w:t>
      </w:r>
      <w:r w:rsidR="001E5818">
        <w:t>environment</w:t>
      </w:r>
      <w:r w:rsidR="00580D0F">
        <w:t xml:space="preserve">, but research has </w:t>
      </w:r>
      <w:r w:rsidR="00A7446F">
        <w:t xml:space="preserve">evidenced that </w:t>
      </w:r>
      <w:r w:rsidR="00630158">
        <w:t xml:space="preserve">children </w:t>
      </w:r>
      <w:r w:rsidR="003E16DB">
        <w:t xml:space="preserve">express more creativity and </w:t>
      </w:r>
      <w:r w:rsidR="005F3548">
        <w:t xml:space="preserve">exercise </w:t>
      </w:r>
      <w:r w:rsidR="005B4C72">
        <w:t xml:space="preserve">more imagination </w:t>
      </w:r>
      <w:r w:rsidR="001A1F91">
        <w:t>in a natural environment</w:t>
      </w:r>
      <w:r w:rsidR="00DE1BE0">
        <w:t xml:space="preserve"> (Zamani</w:t>
      </w:r>
      <w:r w:rsidR="00D50BED">
        <w:t>, 2016)</w:t>
      </w:r>
      <w:r w:rsidR="00260604">
        <w:t xml:space="preserve">. </w:t>
      </w:r>
      <w:r w:rsidR="00C94B36">
        <w:t xml:space="preserve">Although important, </w:t>
      </w:r>
      <w:r w:rsidR="006C4AF4">
        <w:t xml:space="preserve">not all the emphasis can be placed on the woodland </w:t>
      </w:r>
      <w:r w:rsidR="007C6860">
        <w:t>for determ</w:t>
      </w:r>
      <w:r w:rsidR="00D025A6">
        <w:t>in</w:t>
      </w:r>
      <w:r w:rsidR="007C6860">
        <w:t xml:space="preserve">ing what affordances are </w:t>
      </w:r>
      <w:r w:rsidR="00D025A6">
        <w:t>available</w:t>
      </w:r>
      <w:r w:rsidR="00B71943">
        <w:t xml:space="preserve">. The children in this group were all </w:t>
      </w:r>
      <w:r w:rsidR="007E0EB6">
        <w:t xml:space="preserve">reasonably </w:t>
      </w:r>
      <w:r w:rsidR="009E1472">
        <w:t>fit and healthy</w:t>
      </w:r>
      <w:r w:rsidR="00806EBC">
        <w:t xml:space="preserve"> – not one of </w:t>
      </w:r>
      <w:r w:rsidR="00560CED">
        <w:t>them had any particular physical disadvantage</w:t>
      </w:r>
      <w:r w:rsidR="00C92942">
        <w:t xml:space="preserve">. Their physical </w:t>
      </w:r>
      <w:r w:rsidR="00BE7F14">
        <w:t xml:space="preserve">ability was also a huge factor in what </w:t>
      </w:r>
      <w:r w:rsidR="000D0A88">
        <w:t>they were able to do in the woods.</w:t>
      </w:r>
      <w:r w:rsidR="001B307D">
        <w:t xml:space="preserve"> </w:t>
      </w:r>
      <w:r w:rsidR="00FA76C8">
        <w:t>This particular woodland</w:t>
      </w:r>
      <w:r w:rsidR="00604320">
        <w:t xml:space="preserve">, as a native British woodland, </w:t>
      </w:r>
      <w:r w:rsidR="001A02FE">
        <w:t xml:space="preserve">had a </w:t>
      </w:r>
      <w:r w:rsidR="007C14A8">
        <w:t>diverse range of trees and bushes</w:t>
      </w:r>
      <w:r w:rsidR="004E7D47">
        <w:t>,</w:t>
      </w:r>
      <w:r w:rsidR="0025140F">
        <w:t xml:space="preserve"> with varying levels </w:t>
      </w:r>
      <w:r w:rsidR="009A35CE">
        <w:t xml:space="preserve">of open ground </w:t>
      </w:r>
      <w:r w:rsidR="00BE77EF">
        <w:t xml:space="preserve">and impassable </w:t>
      </w:r>
      <w:r w:rsidR="00695C67">
        <w:t xml:space="preserve">undergrowth </w:t>
      </w:r>
      <w:r w:rsidR="009A35CE">
        <w:t>amongst the trees</w:t>
      </w:r>
      <w:r w:rsidR="00F220A3">
        <w:t xml:space="preserve">, all of which served to </w:t>
      </w:r>
      <w:r w:rsidR="00907C4F">
        <w:t xml:space="preserve">create </w:t>
      </w:r>
      <w:r w:rsidR="00D65E37">
        <w:t>affordances for imaginative play.</w:t>
      </w:r>
    </w:p>
    <w:p w14:paraId="09D7B0D8" w14:textId="7EFFCDB5" w:rsidR="007F1009" w:rsidRDefault="00647F8A" w:rsidP="005E458C">
      <w:r>
        <w:lastRenderedPageBreak/>
        <w:t xml:space="preserve">My level of supervision </w:t>
      </w:r>
      <w:r w:rsidR="00F30914">
        <w:t>could be considered very relaxed</w:t>
      </w:r>
      <w:r w:rsidR="009A44F4">
        <w:t xml:space="preserve">. </w:t>
      </w:r>
      <w:r w:rsidR="00D413D6">
        <w:t xml:space="preserve">I did not keep a constant eye on </w:t>
      </w:r>
      <w:r w:rsidR="004D169C">
        <w:t xml:space="preserve">any of the children, although I was paying attention to their </w:t>
      </w:r>
      <w:r w:rsidR="00FA5ED7">
        <w:t xml:space="preserve">general </w:t>
      </w:r>
      <w:r w:rsidR="004D169C">
        <w:t xml:space="preserve">whereabouts. </w:t>
      </w:r>
      <w:r w:rsidR="00493C09">
        <w:t xml:space="preserve">Children </w:t>
      </w:r>
      <w:r w:rsidR="00EC7295">
        <w:t>reportedly seek out play areas out of site from adults</w:t>
      </w:r>
      <w:r w:rsidR="00FA6FCF">
        <w:t xml:space="preserve"> (</w:t>
      </w:r>
      <w:proofErr w:type="spellStart"/>
      <w:r w:rsidR="00FA6FCF">
        <w:t>Zimani</w:t>
      </w:r>
      <w:proofErr w:type="spellEnd"/>
      <w:r w:rsidR="00A71C4E">
        <w:t xml:space="preserve">, 2016). </w:t>
      </w:r>
      <w:r w:rsidR="00E078E6">
        <w:t xml:space="preserve">The children </w:t>
      </w:r>
      <w:r w:rsidR="007F0CBF">
        <w:t xml:space="preserve">in my group were </w:t>
      </w:r>
      <w:r w:rsidR="0096147A">
        <w:t xml:space="preserve">quite </w:t>
      </w:r>
      <w:r w:rsidR="00BD10EE">
        <w:t xml:space="preserve">considerate </w:t>
      </w:r>
      <w:r w:rsidR="0065010D">
        <w:t xml:space="preserve">of </w:t>
      </w:r>
      <w:r w:rsidR="00EE67C3">
        <w:t xml:space="preserve">my location </w:t>
      </w:r>
      <w:r w:rsidR="00345EE9">
        <w:t xml:space="preserve">and had </w:t>
      </w:r>
      <w:r w:rsidR="00201763">
        <w:t xml:space="preserve">an understanding that it was not a good idea to “disappear.” </w:t>
      </w:r>
      <w:r w:rsidR="00E61510">
        <w:t xml:space="preserve">That said, this did not stop them from roaming a small </w:t>
      </w:r>
      <w:r w:rsidR="00A1058C">
        <w:t>distance</w:t>
      </w:r>
      <w:r w:rsidR="00E61510">
        <w:t xml:space="preserve">, in pursuit of </w:t>
      </w:r>
      <w:r w:rsidR="009B0E28">
        <w:t xml:space="preserve">the next self-appointed task, whatever that was. </w:t>
      </w:r>
      <w:r w:rsidR="00C80C21">
        <w:t>I made a conscious effort not to be seen watching them</w:t>
      </w:r>
      <w:r w:rsidR="00155D6C">
        <w:t xml:space="preserve"> to give them a greater feeling of freedom and self</w:t>
      </w:r>
      <w:r w:rsidR="00274348">
        <w:t>-</w:t>
      </w:r>
      <w:r w:rsidR="00155D6C">
        <w:t>governance.</w:t>
      </w:r>
      <w:r w:rsidR="00D862D4">
        <w:t xml:space="preserve"> </w:t>
      </w:r>
      <w:r w:rsidR="00486454">
        <w:t xml:space="preserve">I was happy to do this as I am particularly familiar with the area and confident that </w:t>
      </w:r>
      <w:r w:rsidR="00A221CC">
        <w:t>there were no major hazards they could come in to.</w:t>
      </w:r>
      <w:r w:rsidR="00D076EC">
        <w:t xml:space="preserve"> </w:t>
      </w:r>
      <w:r w:rsidR="00D0284C">
        <w:t>This relaxed level of supervision would not have been appropriate in a higher risk environment.</w:t>
      </w:r>
      <w:r w:rsidR="000D125A">
        <w:t xml:space="preserve"> </w:t>
      </w:r>
      <w:r w:rsidR="00B57D90">
        <w:t>Child</w:t>
      </w:r>
      <w:r w:rsidR="00D20735">
        <w:t xml:space="preserve">ren do not actively look for </w:t>
      </w:r>
      <w:r w:rsidR="00CE554D">
        <w:t>danger, however their curio</w:t>
      </w:r>
      <w:r w:rsidR="007654E9">
        <w:t>sity leads them to explore and experiment</w:t>
      </w:r>
      <w:r w:rsidR="008019D5">
        <w:t xml:space="preserve"> (</w:t>
      </w:r>
      <w:proofErr w:type="spellStart"/>
      <w:r w:rsidR="008019D5" w:rsidRPr="00D30FD1">
        <w:t>Gurholt</w:t>
      </w:r>
      <w:proofErr w:type="spellEnd"/>
      <w:r w:rsidR="008019D5" w:rsidRPr="00D30FD1">
        <w:t xml:space="preserve"> and </w:t>
      </w:r>
      <w:proofErr w:type="spellStart"/>
      <w:r w:rsidR="008019D5" w:rsidRPr="00D30FD1">
        <w:t>Sanderud</w:t>
      </w:r>
      <w:proofErr w:type="spellEnd"/>
      <w:r w:rsidR="008019D5" w:rsidRPr="00D30FD1">
        <w:t>, 2016</w:t>
      </w:r>
      <w:r w:rsidR="008019D5">
        <w:t>)</w:t>
      </w:r>
      <w:r w:rsidR="00375A90">
        <w:t xml:space="preserve">. </w:t>
      </w:r>
      <w:r w:rsidR="003026B3">
        <w:t>I did</w:t>
      </w:r>
      <w:r w:rsidR="00DF3A41">
        <w:t xml:space="preserve"> not see it, but the l</w:t>
      </w:r>
      <w:r w:rsidR="00970495">
        <w:t>a</w:t>
      </w:r>
      <w:r w:rsidR="00DF3A41">
        <w:t>ughs told me it was not severe</w:t>
      </w:r>
      <w:r w:rsidR="007A724C">
        <w:t xml:space="preserve"> when one of the children must have slipped and fallen over. </w:t>
      </w:r>
      <w:r w:rsidR="007E0545">
        <w:t xml:space="preserve">I </w:t>
      </w:r>
      <w:r w:rsidR="0037786C">
        <w:t xml:space="preserve">knew who it was when I saw </w:t>
      </w:r>
      <w:r w:rsidR="001D0556">
        <w:t>their muddied trousers.</w:t>
      </w:r>
      <w:r w:rsidR="005D4009">
        <w:t xml:space="preserve"> </w:t>
      </w:r>
      <w:r w:rsidR="00DF6388">
        <w:t xml:space="preserve">Exposure to </w:t>
      </w:r>
      <w:r w:rsidR="00E2158F">
        <w:t xml:space="preserve">a low level of risk is </w:t>
      </w:r>
      <w:r w:rsidR="0035257C">
        <w:t xml:space="preserve">beneficial for </w:t>
      </w:r>
      <w:r w:rsidR="00156C6E">
        <w:t>children’s learning</w:t>
      </w:r>
      <w:r w:rsidR="000474BB">
        <w:t xml:space="preserve"> </w:t>
      </w:r>
      <w:r w:rsidR="00796694">
        <w:t xml:space="preserve">and development </w:t>
      </w:r>
      <w:r w:rsidR="00D769CE" w:rsidRPr="008B3404">
        <w:t xml:space="preserve">(Zamani, 2016; </w:t>
      </w:r>
      <w:proofErr w:type="spellStart"/>
      <w:r w:rsidR="00D769CE" w:rsidRPr="008B3404">
        <w:t>Rohnke</w:t>
      </w:r>
      <w:proofErr w:type="spellEnd"/>
      <w:r w:rsidR="00D769CE" w:rsidRPr="008B3404">
        <w:t xml:space="preserve"> 1999; Gill, 2007; Priest and </w:t>
      </w:r>
      <w:proofErr w:type="spellStart"/>
      <w:r w:rsidR="00D769CE" w:rsidRPr="008B3404">
        <w:t>Gass</w:t>
      </w:r>
      <w:proofErr w:type="spellEnd"/>
      <w:r w:rsidR="00D769CE" w:rsidRPr="008B3404">
        <w:t xml:space="preserve"> 1993; Jenkins, 2006; </w:t>
      </w:r>
      <w:proofErr w:type="spellStart"/>
      <w:r w:rsidR="00D769CE" w:rsidRPr="008B3404">
        <w:t>Gurholt</w:t>
      </w:r>
      <w:proofErr w:type="spellEnd"/>
      <w:r w:rsidR="00D769CE" w:rsidRPr="008B3404">
        <w:t xml:space="preserve"> and </w:t>
      </w:r>
      <w:proofErr w:type="spellStart"/>
      <w:r w:rsidR="00D769CE" w:rsidRPr="008B3404">
        <w:t>Sanderud</w:t>
      </w:r>
      <w:proofErr w:type="spellEnd"/>
      <w:r w:rsidR="00D769CE" w:rsidRPr="008B3404">
        <w:t xml:space="preserve">, 2016; Little and Eager, 2010; </w:t>
      </w:r>
      <w:proofErr w:type="spellStart"/>
      <w:r w:rsidR="00D769CE" w:rsidRPr="008B3404">
        <w:t>Sandseter</w:t>
      </w:r>
      <w:proofErr w:type="spellEnd"/>
      <w:r w:rsidR="00D769CE" w:rsidRPr="008B3404">
        <w:t>, 2007)</w:t>
      </w:r>
      <w:r w:rsidR="00ED4832">
        <w:t xml:space="preserve">. </w:t>
      </w:r>
      <w:r w:rsidR="00796694">
        <w:t xml:space="preserve">By learning what </w:t>
      </w:r>
      <w:r w:rsidR="00BD3343">
        <w:t xml:space="preserve">they are </w:t>
      </w:r>
      <w:r w:rsidR="00B60BD7">
        <w:t xml:space="preserve">physically </w:t>
      </w:r>
      <w:r w:rsidR="00BD3343">
        <w:t xml:space="preserve">capable of and where their limits lie, children </w:t>
      </w:r>
      <w:r w:rsidR="005A3698">
        <w:t>can grow in self-confidence</w:t>
      </w:r>
      <w:r w:rsidR="001A20BC">
        <w:t>.</w:t>
      </w:r>
      <w:r w:rsidR="001A3DF0">
        <w:t xml:space="preserve"> </w:t>
      </w:r>
    </w:p>
    <w:p w14:paraId="39614EEF" w14:textId="588C8BB4" w:rsidR="00D4349E" w:rsidRDefault="00AC118E" w:rsidP="005E458C">
      <w:r>
        <w:t xml:space="preserve">When asked questions, the children </w:t>
      </w:r>
      <w:r w:rsidR="002B347F">
        <w:t>knew a great deal</w:t>
      </w:r>
      <w:r w:rsidR="00026048">
        <w:t xml:space="preserve"> about how to look after </w:t>
      </w:r>
      <w:r w:rsidR="000B498C">
        <w:t>the</w:t>
      </w:r>
      <w:r w:rsidR="00010A2D">
        <w:t xml:space="preserve"> woodland in a responsible and sustainable manner</w:t>
      </w:r>
      <w:r w:rsidR="00573DA4">
        <w:t>, for example</w:t>
      </w:r>
      <w:r w:rsidR="005570C5">
        <w:t xml:space="preserve">: they knew it was better to collect fallen branches from the floor for building, rather than pulling </w:t>
      </w:r>
      <w:r w:rsidR="00587E7F">
        <w:t>down</w:t>
      </w:r>
      <w:r w:rsidR="005D6929">
        <w:t xml:space="preserve"> living branches.</w:t>
      </w:r>
      <w:r w:rsidR="00EA75AA">
        <w:t xml:space="preserve"> The</w:t>
      </w:r>
      <w:r w:rsidR="00571DFE">
        <w:t>y</w:t>
      </w:r>
      <w:r w:rsidR="00EA75AA">
        <w:t xml:space="preserve"> also were able to recognise when it was better to leave a larger branch</w:t>
      </w:r>
      <w:r w:rsidR="00437DD7">
        <w:t xml:space="preserve"> alone, be it to big or so full of </w:t>
      </w:r>
      <w:r w:rsidR="00B918AD">
        <w:t xml:space="preserve">new life, such as fungi and insects, it was better </w:t>
      </w:r>
      <w:r w:rsidR="00753FDE">
        <w:t xml:space="preserve">left </w:t>
      </w:r>
      <w:r w:rsidR="00B918AD">
        <w:t>undisturbed</w:t>
      </w:r>
      <w:r w:rsidR="008F7258">
        <w:t xml:space="preserve">. </w:t>
      </w:r>
      <w:r w:rsidR="00553F71">
        <w:t>E</w:t>
      </w:r>
      <w:r w:rsidR="00A771EF">
        <w:t>xperiential learning</w:t>
      </w:r>
      <w:r w:rsidR="00255719">
        <w:t xml:space="preserve"> </w:t>
      </w:r>
      <w:r w:rsidR="00A771EF">
        <w:t>through freeplay</w:t>
      </w:r>
      <w:r w:rsidR="009F1025">
        <w:t>,</w:t>
      </w:r>
      <w:r w:rsidR="00FF184C">
        <w:t xml:space="preserve"> whether serendipitous or not</w:t>
      </w:r>
      <w:r w:rsidR="003D2CCE">
        <w:t xml:space="preserve">, </w:t>
      </w:r>
      <w:r w:rsidR="003B3AC3">
        <w:t xml:space="preserve">offers </w:t>
      </w:r>
      <w:r w:rsidR="000C6EB4">
        <w:t>restoration</w:t>
      </w:r>
      <w:r w:rsidR="001108E0">
        <w:t xml:space="preserve"> that has a positive effect on a child’s mental state in both the immediate and the </w:t>
      </w:r>
      <w:r w:rsidR="00374BAA">
        <w:t>long</w:t>
      </w:r>
      <w:r w:rsidR="001108E0">
        <w:t xml:space="preserve"> term (</w:t>
      </w:r>
      <w:proofErr w:type="spellStart"/>
      <w:r w:rsidR="001108E0">
        <w:t>Louv</w:t>
      </w:r>
      <w:proofErr w:type="spellEnd"/>
      <w:r w:rsidR="001108E0">
        <w:t xml:space="preserve"> 2010)</w:t>
      </w:r>
      <w:r w:rsidR="00C45D64">
        <w:t xml:space="preserve">. </w:t>
      </w:r>
      <w:r w:rsidR="00456A14">
        <w:t xml:space="preserve">Showing </w:t>
      </w:r>
      <w:r w:rsidR="00926B6C">
        <w:t>a group this re</w:t>
      </w:r>
      <w:r w:rsidR="006B4E25">
        <w:t>storative environment in an achievable way</w:t>
      </w:r>
      <w:r w:rsidR="00FB7480">
        <w:t xml:space="preserve"> (no special equipment needed) </w:t>
      </w:r>
      <w:r w:rsidR="00C544E9">
        <w:t>unlocks this restoration for them to access in the</w:t>
      </w:r>
      <w:r w:rsidR="003267A1">
        <w:t xml:space="preserve"> future.</w:t>
      </w:r>
      <w:r w:rsidR="006F3491">
        <w:t xml:space="preserve"> </w:t>
      </w:r>
      <w:r w:rsidR="00F212CE">
        <w:t xml:space="preserve">Developing a relationship with the woodlands, or any other natural environment, that is based on positive experiences </w:t>
      </w:r>
      <w:r w:rsidR="00F171D9">
        <w:t xml:space="preserve">is what is needed </w:t>
      </w:r>
      <w:r w:rsidR="00D16242">
        <w:t xml:space="preserve">to foster </w:t>
      </w:r>
      <w:r w:rsidR="00B102B6">
        <w:t xml:space="preserve">care for the future </w:t>
      </w:r>
      <w:r w:rsidR="008836ED">
        <w:t xml:space="preserve">of </w:t>
      </w:r>
      <w:r w:rsidR="007C5853">
        <w:t>those environments</w:t>
      </w:r>
      <w:r w:rsidR="00E326E0">
        <w:t>.</w:t>
      </w:r>
    </w:p>
    <w:p w14:paraId="799B488F" w14:textId="7FC17D66" w:rsidR="00ED46A9" w:rsidRDefault="00892A32" w:rsidP="005E458C">
      <w:r>
        <w:t xml:space="preserve">The primary limitation of this style of research project is the </w:t>
      </w:r>
      <w:r w:rsidR="00F97302">
        <w:t xml:space="preserve">difficulty in quantify </w:t>
      </w:r>
      <w:r w:rsidR="00467693">
        <w:t>the benefit</w:t>
      </w:r>
      <w:r w:rsidR="002B329F">
        <w:t xml:space="preserve"> it has</w:t>
      </w:r>
      <w:r w:rsidR="00467693">
        <w:t xml:space="preserve"> </w:t>
      </w:r>
      <w:r w:rsidR="00B56E23">
        <w:t>to the partici</w:t>
      </w:r>
      <w:r w:rsidR="002B329F">
        <w:t xml:space="preserve">pants. </w:t>
      </w:r>
      <w:r w:rsidR="0009641A">
        <w:t xml:space="preserve">Due to the deliberate lack of specific learning goals from the outset, it is </w:t>
      </w:r>
      <w:r w:rsidR="003A3B94">
        <w:t xml:space="preserve">difficult to measure what the </w:t>
      </w:r>
      <w:r w:rsidR="00474978">
        <w:t xml:space="preserve">participants learnt. </w:t>
      </w:r>
      <w:r w:rsidR="006A1841">
        <w:t>A greater att</w:t>
      </w:r>
      <w:r w:rsidR="00B06F44">
        <w:t xml:space="preserve">empt to review </w:t>
      </w:r>
      <w:r w:rsidR="00AC485C">
        <w:t xml:space="preserve">at the end of the session would have </w:t>
      </w:r>
      <w:r w:rsidR="00CA6D36">
        <w:t xml:space="preserve">given a </w:t>
      </w:r>
      <w:r w:rsidR="00963873">
        <w:t xml:space="preserve">better idea of what learning each participant </w:t>
      </w:r>
      <w:r w:rsidR="005F1A46">
        <w:t xml:space="preserve">had </w:t>
      </w:r>
      <w:r w:rsidR="000A2B31">
        <w:t>taken away.</w:t>
      </w:r>
      <w:r w:rsidR="00654939">
        <w:t xml:space="preserve"> I also think a follow up, </w:t>
      </w:r>
      <w:r w:rsidR="00B353FE">
        <w:t>a few days after the event</w:t>
      </w:r>
      <w:r w:rsidR="00A7490F">
        <w:t>,</w:t>
      </w:r>
      <w:r w:rsidR="00B353FE">
        <w:t xml:space="preserve"> would </w:t>
      </w:r>
      <w:r w:rsidR="009176AA">
        <w:t xml:space="preserve">reveal </w:t>
      </w:r>
      <w:r w:rsidR="006E7A78">
        <w:t xml:space="preserve">a great deal about </w:t>
      </w:r>
      <w:r w:rsidR="00D079AB">
        <w:t>what learning had taken place.</w:t>
      </w:r>
    </w:p>
    <w:p w14:paraId="0400B955" w14:textId="43210BBA" w:rsidR="00E51122" w:rsidRDefault="00E64BEC" w:rsidP="005E458C">
      <w:r w:rsidRPr="00B95694">
        <w:rPr>
          <w:rFonts w:asciiTheme="majorHAnsi" w:hAnsiTheme="majorHAnsi"/>
          <w:b/>
          <w:bCs/>
          <w:sz w:val="32"/>
          <w:szCs w:val="32"/>
        </w:rPr>
        <w:t>C</w:t>
      </w:r>
      <w:r>
        <w:rPr>
          <w:rFonts w:asciiTheme="majorHAnsi" w:hAnsiTheme="majorHAnsi"/>
          <w:b/>
          <w:bCs/>
          <w:sz w:val="32"/>
          <w:szCs w:val="32"/>
        </w:rPr>
        <w:t>onclusion</w:t>
      </w:r>
    </w:p>
    <w:p w14:paraId="7128B5DA" w14:textId="183F470C" w:rsidR="00311A09" w:rsidRPr="00D94719" w:rsidRDefault="00A86365" w:rsidP="00311A09">
      <w:pPr>
        <w:rPr>
          <w:rFonts w:asciiTheme="majorHAnsi" w:hAnsiTheme="majorHAnsi" w:cstheme="majorHAnsi"/>
          <w:b/>
          <w:bCs/>
        </w:rPr>
      </w:pPr>
      <w:r>
        <w:t>The conclusion that can be drawn from this</w:t>
      </w:r>
      <w:r w:rsidR="00E43B47">
        <w:t xml:space="preserve"> report </w:t>
      </w:r>
      <w:r w:rsidR="000E21AA">
        <w:t xml:space="preserve">is that the </w:t>
      </w:r>
      <w:r w:rsidR="00D631C0">
        <w:t xml:space="preserve">facilitator can have a </w:t>
      </w:r>
      <w:r w:rsidR="00402C60">
        <w:t xml:space="preserve">considerable effect on </w:t>
      </w:r>
      <w:r w:rsidR="00C55653">
        <w:t xml:space="preserve">the </w:t>
      </w:r>
      <w:r w:rsidR="00E0148C">
        <w:t xml:space="preserve">learning of individuals within a group. </w:t>
      </w:r>
      <w:r w:rsidR="003F73C5">
        <w:t xml:space="preserve">Stepping back allows </w:t>
      </w:r>
      <w:r w:rsidR="005B3364">
        <w:t xml:space="preserve">the children to take more control </w:t>
      </w:r>
      <w:r w:rsidR="00CD587D">
        <w:t xml:space="preserve">and makes freeplay more free. </w:t>
      </w:r>
      <w:r w:rsidR="00141852">
        <w:t xml:space="preserve">Allowing curiosity and fascination to motivate the </w:t>
      </w:r>
      <w:r w:rsidR="006F41F9">
        <w:t>children’s learning</w:t>
      </w:r>
      <w:r w:rsidR="00BF6E3A">
        <w:t xml:space="preserve"> </w:t>
      </w:r>
      <w:r w:rsidR="00461EE9">
        <w:t>can be supplemented by the facilitator</w:t>
      </w:r>
      <w:r w:rsidR="00DA7DFD">
        <w:t xml:space="preserve">, </w:t>
      </w:r>
      <w:r w:rsidR="00B860EC">
        <w:t>but carefully so</w:t>
      </w:r>
      <w:r w:rsidR="005E06AF">
        <w:t xml:space="preserve"> as not to </w:t>
      </w:r>
      <w:r w:rsidR="00D21015">
        <w:t xml:space="preserve">take from their own </w:t>
      </w:r>
      <w:r w:rsidR="000710ED">
        <w:t>sense of discovery</w:t>
      </w:r>
      <w:r w:rsidR="00F45DDC">
        <w:t>.</w:t>
      </w:r>
      <w:r w:rsidR="00BD4ED9">
        <w:t xml:space="preserve"> </w:t>
      </w:r>
      <w:r w:rsidR="009F5551">
        <w:t>The woodland was a suitable location for a few reasons</w:t>
      </w:r>
      <w:r w:rsidR="00C41484">
        <w:t xml:space="preserve">. </w:t>
      </w:r>
      <w:r w:rsidR="00765E3E">
        <w:t>Firstly,</w:t>
      </w:r>
      <w:r w:rsidR="00C41484">
        <w:t xml:space="preserve"> having </w:t>
      </w:r>
      <w:r w:rsidR="00D36256">
        <w:t xml:space="preserve">trees </w:t>
      </w:r>
      <w:r w:rsidR="002279F4">
        <w:t xml:space="preserve">to break line of sight </w:t>
      </w:r>
      <w:r w:rsidR="00565D1B">
        <w:t xml:space="preserve">can </w:t>
      </w:r>
      <w:r w:rsidR="0035709B">
        <w:t xml:space="preserve">give </w:t>
      </w:r>
      <w:r w:rsidR="00D4097F">
        <w:t xml:space="preserve">the child </w:t>
      </w:r>
      <w:r w:rsidR="00712A90">
        <w:t>a sense of lack of supervision</w:t>
      </w:r>
      <w:r w:rsidR="00342741">
        <w:t xml:space="preserve"> from and adult, and this can enhance their freedom to play. </w:t>
      </w:r>
      <w:r w:rsidR="00CB2422">
        <w:t xml:space="preserve">Secondly the woodland </w:t>
      </w:r>
      <w:r w:rsidR="00BE3E8C">
        <w:t xml:space="preserve">exposes them to low level risk which they can </w:t>
      </w:r>
      <w:r w:rsidR="00CD6CAD">
        <w:t>choose to engage with and learn to manage themselves accordingly</w:t>
      </w:r>
      <w:r w:rsidR="00197AB7">
        <w:t>. Thirdly</w:t>
      </w:r>
      <w:r w:rsidR="002C7C6A">
        <w:t xml:space="preserve"> the woodland afforded play </w:t>
      </w:r>
      <w:r w:rsidR="00516AB9">
        <w:t xml:space="preserve">that </w:t>
      </w:r>
      <w:r w:rsidR="00BD6105">
        <w:t xml:space="preserve">a manufactured or </w:t>
      </w:r>
      <w:r w:rsidR="00CC74F4">
        <w:t xml:space="preserve">less </w:t>
      </w:r>
      <w:r w:rsidR="00A62D53">
        <w:t>diverse environment</w:t>
      </w:r>
      <w:r w:rsidR="0063495A">
        <w:t xml:space="preserve"> would not.</w:t>
      </w:r>
      <w:r w:rsidR="00141BD5">
        <w:t xml:space="preserve"> </w:t>
      </w:r>
      <w:r w:rsidR="00765E3E">
        <w:t>Finally,</w:t>
      </w:r>
      <w:r w:rsidR="00141BD5">
        <w:t xml:space="preserve"> the woodland </w:t>
      </w:r>
      <w:r w:rsidR="00A74C07">
        <w:t xml:space="preserve">offered a </w:t>
      </w:r>
      <w:r w:rsidR="00D105E2">
        <w:t xml:space="preserve">holistic </w:t>
      </w:r>
      <w:r w:rsidR="00EB0B06">
        <w:t>perspective on sustainability</w:t>
      </w:r>
      <w:r w:rsidR="00DD3E81">
        <w:t xml:space="preserve"> and well</w:t>
      </w:r>
      <w:r w:rsidR="002A5BEE">
        <w:t xml:space="preserve">-being </w:t>
      </w:r>
      <w:r w:rsidR="00D105E2">
        <w:t xml:space="preserve">that </w:t>
      </w:r>
      <w:r w:rsidR="00313A90">
        <w:t xml:space="preserve">taught that </w:t>
      </w:r>
      <w:r w:rsidR="00AE211F">
        <w:t xml:space="preserve">the environment </w:t>
      </w:r>
      <w:proofErr w:type="gramStart"/>
      <w:r w:rsidR="00AE211F">
        <w:t>can</w:t>
      </w:r>
      <w:proofErr w:type="gramEnd"/>
      <w:r w:rsidR="00AE211F">
        <w:t xml:space="preserve"> help the individual and the individual can help the environment.</w:t>
      </w:r>
      <w:r w:rsidR="00257540">
        <w:t xml:space="preserve"> </w:t>
      </w:r>
      <w:r w:rsidR="00280998">
        <w:t>As mentioned above, the primary limitation is that it is difficult to quantify the benefits</w:t>
      </w:r>
      <w:r w:rsidR="004F7BB9">
        <w:t xml:space="preserve"> and learning of the children involved thus making it hard to take the theory or practice to policy level.</w:t>
      </w:r>
      <w:r w:rsidR="00E42A20">
        <w:t xml:space="preserve"> </w:t>
      </w:r>
      <w:r w:rsidR="00311A09" w:rsidRPr="00D94719">
        <w:rPr>
          <w:rFonts w:asciiTheme="majorHAnsi" w:hAnsiTheme="majorHAnsi" w:cstheme="majorHAnsi"/>
          <w:b/>
          <w:bCs/>
        </w:rPr>
        <w:t>45</w:t>
      </w:r>
      <w:r w:rsidR="00E42A20">
        <w:rPr>
          <w:rFonts w:asciiTheme="majorHAnsi" w:hAnsiTheme="majorHAnsi" w:cstheme="majorHAnsi"/>
          <w:b/>
          <w:bCs/>
        </w:rPr>
        <w:t>30</w:t>
      </w:r>
      <w:r w:rsidR="00311A09" w:rsidRPr="00D94719">
        <w:rPr>
          <w:rFonts w:asciiTheme="majorHAnsi" w:hAnsiTheme="majorHAnsi" w:cstheme="majorHAnsi"/>
          <w:b/>
          <w:bCs/>
        </w:rPr>
        <w:t xml:space="preserve"> words</w:t>
      </w:r>
    </w:p>
    <w:p w14:paraId="00971415" w14:textId="77777777" w:rsidR="006A3AE3" w:rsidRDefault="006A3AE3">
      <w:pPr>
        <w:rPr>
          <w:b/>
          <w:bCs/>
        </w:rPr>
        <w:sectPr w:rsidR="006A3AE3" w:rsidSect="00BF45FD">
          <w:headerReference w:type="default" r:id="rId12"/>
          <w:footerReference w:type="default" r:id="rId13"/>
          <w:pgSz w:w="11906" w:h="16838"/>
          <w:pgMar w:top="1440" w:right="1440" w:bottom="1440" w:left="1440" w:header="708" w:footer="708" w:gutter="0"/>
          <w:cols w:space="708"/>
          <w:titlePg/>
          <w:docGrid w:linePitch="360"/>
        </w:sectPr>
      </w:pPr>
      <w:bookmarkStart w:id="0" w:name="_GoBack"/>
      <w:bookmarkEnd w:id="0"/>
    </w:p>
    <w:p w14:paraId="5A3143DF" w14:textId="5E97CCC2" w:rsidR="00D444AE" w:rsidRPr="005759F6" w:rsidRDefault="00D444AE">
      <w:pPr>
        <w:rPr>
          <w:b/>
          <w:bCs/>
        </w:rPr>
      </w:pPr>
    </w:p>
    <w:p w14:paraId="26387401" w14:textId="16B7AD2B" w:rsidR="00A22B99" w:rsidRPr="00222379" w:rsidRDefault="00A22B99">
      <w:pPr>
        <w:rPr>
          <w:rFonts w:asciiTheme="majorHAnsi" w:hAnsiTheme="majorHAnsi" w:cstheme="majorHAnsi"/>
          <w:b/>
          <w:bCs/>
          <w:sz w:val="32"/>
          <w:szCs w:val="32"/>
        </w:rPr>
      </w:pPr>
      <w:r w:rsidRPr="00222379">
        <w:rPr>
          <w:rFonts w:asciiTheme="majorHAnsi" w:hAnsiTheme="majorHAnsi" w:cstheme="majorHAnsi"/>
          <w:b/>
          <w:bCs/>
          <w:sz w:val="32"/>
          <w:szCs w:val="32"/>
        </w:rPr>
        <w:t>Appendix</w:t>
      </w:r>
      <w:r w:rsidR="004C607F" w:rsidRPr="00222379">
        <w:rPr>
          <w:rFonts w:asciiTheme="majorHAnsi" w:hAnsiTheme="majorHAnsi" w:cstheme="majorHAnsi"/>
          <w:b/>
          <w:bCs/>
          <w:sz w:val="32"/>
          <w:szCs w:val="32"/>
        </w:rPr>
        <w:t xml:space="preserve"> A</w:t>
      </w:r>
      <w:r w:rsidR="00A87D97">
        <w:rPr>
          <w:rFonts w:asciiTheme="majorHAnsi" w:hAnsiTheme="majorHAnsi" w:cstheme="majorHAnsi"/>
          <w:b/>
          <w:bCs/>
          <w:sz w:val="32"/>
          <w:szCs w:val="32"/>
        </w:rPr>
        <w:t>: Risk Assessment</w:t>
      </w:r>
    </w:p>
    <w:tbl>
      <w:tblPr>
        <w:tblStyle w:val="TableGrid"/>
        <w:tblW w:w="14029" w:type="dxa"/>
        <w:tblLook w:val="04A0" w:firstRow="1" w:lastRow="0" w:firstColumn="1" w:lastColumn="0" w:noHBand="0" w:noVBand="1"/>
      </w:tblPr>
      <w:tblGrid>
        <w:gridCol w:w="2324"/>
        <w:gridCol w:w="2324"/>
        <w:gridCol w:w="1068"/>
        <w:gridCol w:w="1270"/>
        <w:gridCol w:w="5625"/>
        <w:gridCol w:w="1418"/>
      </w:tblGrid>
      <w:tr w:rsidR="001B5BE0" w14:paraId="2BEA2C41" w14:textId="77777777" w:rsidTr="00A86019">
        <w:tc>
          <w:tcPr>
            <w:tcW w:w="2324" w:type="dxa"/>
          </w:tcPr>
          <w:p w14:paraId="24927A74" w14:textId="77777777" w:rsidR="001B5BE0" w:rsidRPr="00CF0B24" w:rsidRDefault="001B5BE0" w:rsidP="00A86019">
            <w:pPr>
              <w:rPr>
                <w:b/>
              </w:rPr>
            </w:pPr>
            <w:r w:rsidRPr="00CF0B24">
              <w:rPr>
                <w:b/>
              </w:rPr>
              <w:t>Hazard</w:t>
            </w:r>
          </w:p>
        </w:tc>
        <w:tc>
          <w:tcPr>
            <w:tcW w:w="2324" w:type="dxa"/>
          </w:tcPr>
          <w:p w14:paraId="22708211" w14:textId="77777777" w:rsidR="001B5BE0" w:rsidRPr="00CF0B24" w:rsidRDefault="001B5BE0" w:rsidP="00A86019">
            <w:pPr>
              <w:rPr>
                <w:b/>
              </w:rPr>
            </w:pPr>
            <w:r w:rsidRPr="00CF0B24">
              <w:rPr>
                <w:b/>
              </w:rPr>
              <w:t>Risk to Participant</w:t>
            </w:r>
          </w:p>
        </w:tc>
        <w:tc>
          <w:tcPr>
            <w:tcW w:w="1068" w:type="dxa"/>
          </w:tcPr>
          <w:p w14:paraId="513A9C6B" w14:textId="77777777" w:rsidR="001B5BE0" w:rsidRPr="00CF0B24" w:rsidRDefault="001B5BE0" w:rsidP="00A86019">
            <w:pPr>
              <w:rPr>
                <w:b/>
              </w:rPr>
            </w:pPr>
            <w:r w:rsidRPr="00CF0B24">
              <w:rPr>
                <w:b/>
              </w:rPr>
              <w:t>Severity</w:t>
            </w:r>
          </w:p>
        </w:tc>
        <w:tc>
          <w:tcPr>
            <w:tcW w:w="1270" w:type="dxa"/>
          </w:tcPr>
          <w:p w14:paraId="508F9155" w14:textId="77777777" w:rsidR="001B5BE0" w:rsidRPr="00CF0B24" w:rsidRDefault="001B5BE0" w:rsidP="00A86019">
            <w:pPr>
              <w:rPr>
                <w:b/>
              </w:rPr>
            </w:pPr>
            <w:r w:rsidRPr="00CF0B24">
              <w:rPr>
                <w:b/>
              </w:rPr>
              <w:t>Likelihood</w:t>
            </w:r>
          </w:p>
        </w:tc>
        <w:tc>
          <w:tcPr>
            <w:tcW w:w="5625" w:type="dxa"/>
          </w:tcPr>
          <w:p w14:paraId="2EC74944" w14:textId="77777777" w:rsidR="001B5BE0" w:rsidRPr="00CF0B24" w:rsidRDefault="001B5BE0" w:rsidP="00A86019">
            <w:pPr>
              <w:rPr>
                <w:b/>
              </w:rPr>
            </w:pPr>
            <w:r w:rsidRPr="00CF0B24">
              <w:rPr>
                <w:b/>
              </w:rPr>
              <w:t>Control</w:t>
            </w:r>
          </w:p>
        </w:tc>
        <w:tc>
          <w:tcPr>
            <w:tcW w:w="1418" w:type="dxa"/>
          </w:tcPr>
          <w:p w14:paraId="2E5271F2" w14:textId="77777777" w:rsidR="001B5BE0" w:rsidRDefault="001B5BE0" w:rsidP="00A86019"/>
        </w:tc>
      </w:tr>
      <w:tr w:rsidR="001B5BE0" w14:paraId="5E10C0B3" w14:textId="77777777" w:rsidTr="00A86019">
        <w:tc>
          <w:tcPr>
            <w:tcW w:w="2324" w:type="dxa"/>
          </w:tcPr>
          <w:p w14:paraId="51B07D33" w14:textId="77777777" w:rsidR="001B5BE0" w:rsidRPr="00CF0B24" w:rsidRDefault="001B5BE0" w:rsidP="00A86019">
            <w:pPr>
              <w:rPr>
                <w:b/>
              </w:rPr>
            </w:pPr>
            <w:r>
              <w:rPr>
                <w:b/>
              </w:rPr>
              <w:t>Temperature and weather conditions</w:t>
            </w:r>
          </w:p>
        </w:tc>
        <w:tc>
          <w:tcPr>
            <w:tcW w:w="2324" w:type="dxa"/>
          </w:tcPr>
          <w:p w14:paraId="7ABFE138" w14:textId="77777777" w:rsidR="001B5BE0" w:rsidRDefault="001B5BE0" w:rsidP="00A86019">
            <w:r>
              <w:t>Hypothermia</w:t>
            </w:r>
          </w:p>
        </w:tc>
        <w:tc>
          <w:tcPr>
            <w:tcW w:w="1068" w:type="dxa"/>
          </w:tcPr>
          <w:p w14:paraId="2E301D6D" w14:textId="77777777" w:rsidR="001B5BE0" w:rsidRDefault="001B5BE0" w:rsidP="00A86019">
            <w:r>
              <w:t>High</w:t>
            </w:r>
          </w:p>
        </w:tc>
        <w:tc>
          <w:tcPr>
            <w:tcW w:w="1270" w:type="dxa"/>
          </w:tcPr>
          <w:p w14:paraId="06E5B0A6" w14:textId="77777777" w:rsidR="001B5BE0" w:rsidRDefault="001B5BE0" w:rsidP="00A86019">
            <w:r>
              <w:t>Low</w:t>
            </w:r>
          </w:p>
        </w:tc>
        <w:tc>
          <w:tcPr>
            <w:tcW w:w="5625" w:type="dxa"/>
          </w:tcPr>
          <w:p w14:paraId="34B67FCF" w14:textId="77777777" w:rsidR="001B5BE0" w:rsidRDefault="001B5BE0" w:rsidP="00A86019">
            <w:r>
              <w:t>Participants will have waterproof coats and addition (carried, not worn) warm layers of their own. Instructor will also carry spares. Level 3 outdoor first aid held by instructor, and appropriate kit carried.</w:t>
            </w:r>
          </w:p>
        </w:tc>
        <w:tc>
          <w:tcPr>
            <w:tcW w:w="1418" w:type="dxa"/>
          </w:tcPr>
          <w:p w14:paraId="5852082E" w14:textId="77777777" w:rsidR="001B5BE0" w:rsidRDefault="001B5BE0" w:rsidP="00A86019"/>
        </w:tc>
      </w:tr>
      <w:tr w:rsidR="001B5BE0" w14:paraId="6494F801" w14:textId="77777777" w:rsidTr="00A86019">
        <w:tc>
          <w:tcPr>
            <w:tcW w:w="2324" w:type="dxa"/>
          </w:tcPr>
          <w:p w14:paraId="43BD73C3" w14:textId="77777777" w:rsidR="001B5BE0" w:rsidRPr="00CF0B24" w:rsidRDefault="001B5BE0" w:rsidP="00A86019">
            <w:pPr>
              <w:rPr>
                <w:b/>
              </w:rPr>
            </w:pPr>
            <w:r>
              <w:rPr>
                <w:b/>
              </w:rPr>
              <w:t>Poorly fitted shoes</w:t>
            </w:r>
          </w:p>
        </w:tc>
        <w:tc>
          <w:tcPr>
            <w:tcW w:w="2324" w:type="dxa"/>
          </w:tcPr>
          <w:p w14:paraId="560EC66C" w14:textId="77777777" w:rsidR="001B5BE0" w:rsidRDefault="001B5BE0" w:rsidP="00A86019">
            <w:r>
              <w:t>Blisters</w:t>
            </w:r>
          </w:p>
        </w:tc>
        <w:tc>
          <w:tcPr>
            <w:tcW w:w="1068" w:type="dxa"/>
          </w:tcPr>
          <w:p w14:paraId="0FDEFB1F" w14:textId="77777777" w:rsidR="001B5BE0" w:rsidRDefault="001B5BE0" w:rsidP="00A86019">
            <w:r>
              <w:t>Low</w:t>
            </w:r>
          </w:p>
        </w:tc>
        <w:tc>
          <w:tcPr>
            <w:tcW w:w="1270" w:type="dxa"/>
          </w:tcPr>
          <w:p w14:paraId="78549E96" w14:textId="77777777" w:rsidR="001B5BE0" w:rsidRDefault="001B5BE0" w:rsidP="00A86019">
            <w:r>
              <w:t>Low</w:t>
            </w:r>
          </w:p>
        </w:tc>
        <w:tc>
          <w:tcPr>
            <w:tcW w:w="5625" w:type="dxa"/>
          </w:tcPr>
          <w:p w14:paraId="6154E7E3" w14:textId="77777777" w:rsidR="001B5BE0" w:rsidRDefault="001B5BE0" w:rsidP="00A86019">
            <w:r>
              <w:t>Participants informed of requirements. There is no demand for big distance or sustained activity. Rest is always available. Level 3 outdoor first aid held by instructor, and appropriate kit carried.</w:t>
            </w:r>
          </w:p>
        </w:tc>
        <w:tc>
          <w:tcPr>
            <w:tcW w:w="1418" w:type="dxa"/>
          </w:tcPr>
          <w:p w14:paraId="1150D200" w14:textId="77777777" w:rsidR="001B5BE0" w:rsidRDefault="001B5BE0" w:rsidP="00A86019"/>
        </w:tc>
      </w:tr>
      <w:tr w:rsidR="001B5BE0" w14:paraId="73E94F07" w14:textId="77777777" w:rsidTr="00A86019">
        <w:tc>
          <w:tcPr>
            <w:tcW w:w="2324" w:type="dxa"/>
          </w:tcPr>
          <w:p w14:paraId="41FB2C6F" w14:textId="77777777" w:rsidR="001B5BE0" w:rsidRPr="00CF0B24" w:rsidRDefault="001B5BE0" w:rsidP="00A86019">
            <w:pPr>
              <w:rPr>
                <w:b/>
              </w:rPr>
            </w:pPr>
            <w:r>
              <w:rPr>
                <w:b/>
              </w:rPr>
              <w:t>Previous Medical Condition</w:t>
            </w:r>
          </w:p>
        </w:tc>
        <w:tc>
          <w:tcPr>
            <w:tcW w:w="2324" w:type="dxa"/>
          </w:tcPr>
          <w:p w14:paraId="5BE471A5" w14:textId="77777777" w:rsidR="001B5BE0" w:rsidRDefault="001B5BE0" w:rsidP="00A86019">
            <w:r>
              <w:t>Illness or injury</w:t>
            </w:r>
          </w:p>
        </w:tc>
        <w:tc>
          <w:tcPr>
            <w:tcW w:w="1068" w:type="dxa"/>
          </w:tcPr>
          <w:p w14:paraId="65E8A02E" w14:textId="77777777" w:rsidR="001B5BE0" w:rsidRDefault="001B5BE0" w:rsidP="00A86019">
            <w:r>
              <w:t>High</w:t>
            </w:r>
          </w:p>
        </w:tc>
        <w:tc>
          <w:tcPr>
            <w:tcW w:w="1270" w:type="dxa"/>
          </w:tcPr>
          <w:p w14:paraId="2855EB5D" w14:textId="77777777" w:rsidR="001B5BE0" w:rsidRDefault="001B5BE0" w:rsidP="00A86019">
            <w:r>
              <w:t>Low</w:t>
            </w:r>
          </w:p>
        </w:tc>
        <w:tc>
          <w:tcPr>
            <w:tcW w:w="5625" w:type="dxa"/>
          </w:tcPr>
          <w:p w14:paraId="033322C9" w14:textId="77777777" w:rsidR="001B5BE0" w:rsidRDefault="001B5BE0" w:rsidP="00A86019">
            <w:r>
              <w:t>Participants (parents of) are to complete medical form prior to activity. Leader aware and appropriate actions/measures to be taken if/when required. Level 3 outdoor first aid held by instructor, and appropriate kit carried.</w:t>
            </w:r>
          </w:p>
        </w:tc>
        <w:tc>
          <w:tcPr>
            <w:tcW w:w="1418" w:type="dxa"/>
          </w:tcPr>
          <w:p w14:paraId="5BCA1DE2" w14:textId="77777777" w:rsidR="001B5BE0" w:rsidRDefault="001B5BE0" w:rsidP="00A86019"/>
        </w:tc>
      </w:tr>
      <w:tr w:rsidR="001B5BE0" w14:paraId="486DB566" w14:textId="77777777" w:rsidTr="00A86019">
        <w:tc>
          <w:tcPr>
            <w:tcW w:w="2324" w:type="dxa"/>
          </w:tcPr>
          <w:p w14:paraId="5889ADE9" w14:textId="77777777" w:rsidR="001B5BE0" w:rsidRPr="00CF0B24" w:rsidRDefault="001B5BE0" w:rsidP="00A86019">
            <w:pPr>
              <w:rPr>
                <w:b/>
              </w:rPr>
            </w:pPr>
            <w:r>
              <w:rPr>
                <w:b/>
              </w:rPr>
              <w:t xml:space="preserve">Slips, trips and falls, </w:t>
            </w:r>
            <w:proofErr w:type="gramStart"/>
            <w:r>
              <w:rPr>
                <w:b/>
              </w:rPr>
              <w:t>scratches</w:t>
            </w:r>
            <w:proofErr w:type="gramEnd"/>
            <w:r>
              <w:rPr>
                <w:b/>
              </w:rPr>
              <w:t xml:space="preserve"> and grazes</w:t>
            </w:r>
          </w:p>
        </w:tc>
        <w:tc>
          <w:tcPr>
            <w:tcW w:w="2324" w:type="dxa"/>
          </w:tcPr>
          <w:p w14:paraId="34E1B2EA" w14:textId="77777777" w:rsidR="001B5BE0" w:rsidRDefault="001B5BE0" w:rsidP="00A86019">
            <w:r>
              <w:t>Injury, particularly to lower limb.</w:t>
            </w:r>
          </w:p>
          <w:p w14:paraId="51998ABB" w14:textId="77777777" w:rsidR="001B5BE0" w:rsidRDefault="001B5BE0" w:rsidP="00A86019">
            <w:r>
              <w:t>Possible scratches or bumps from low branches in woodland.</w:t>
            </w:r>
          </w:p>
        </w:tc>
        <w:tc>
          <w:tcPr>
            <w:tcW w:w="1068" w:type="dxa"/>
          </w:tcPr>
          <w:p w14:paraId="0A6C0BF7" w14:textId="77777777" w:rsidR="001B5BE0" w:rsidRDefault="001B5BE0" w:rsidP="00A86019">
            <w:r>
              <w:t>Medium</w:t>
            </w:r>
          </w:p>
        </w:tc>
        <w:tc>
          <w:tcPr>
            <w:tcW w:w="1270" w:type="dxa"/>
          </w:tcPr>
          <w:p w14:paraId="6E13C903" w14:textId="77777777" w:rsidR="001B5BE0" w:rsidRDefault="001B5BE0" w:rsidP="00A86019">
            <w:r>
              <w:t>Medium</w:t>
            </w:r>
          </w:p>
        </w:tc>
        <w:tc>
          <w:tcPr>
            <w:tcW w:w="5625" w:type="dxa"/>
          </w:tcPr>
          <w:p w14:paraId="08136078" w14:textId="77777777" w:rsidR="001B5BE0" w:rsidRDefault="001B5BE0" w:rsidP="00A86019">
            <w:r>
              <w:t xml:space="preserve">Participants made aware of slippery and </w:t>
            </w:r>
            <w:proofErr w:type="gramStart"/>
            <w:r>
              <w:t>un even</w:t>
            </w:r>
            <w:proofErr w:type="gramEnd"/>
            <w:r>
              <w:t xml:space="preserve"> ground and wearing suitable footwear. They will not be required to move at speed, over great distance, or carry weight at any point. Level 3 outdoor first aid held by instructor, and appropriate kit carried.</w:t>
            </w:r>
          </w:p>
        </w:tc>
        <w:tc>
          <w:tcPr>
            <w:tcW w:w="1418" w:type="dxa"/>
          </w:tcPr>
          <w:p w14:paraId="6A68901E" w14:textId="77777777" w:rsidR="001B5BE0" w:rsidRDefault="001B5BE0" w:rsidP="00A86019"/>
        </w:tc>
      </w:tr>
      <w:tr w:rsidR="001B5BE0" w14:paraId="52DD5FDC" w14:textId="77777777" w:rsidTr="00A86019">
        <w:tc>
          <w:tcPr>
            <w:tcW w:w="2324" w:type="dxa"/>
          </w:tcPr>
          <w:p w14:paraId="33D4F67A" w14:textId="77777777" w:rsidR="001B5BE0" w:rsidRPr="00CF0B24" w:rsidRDefault="001B5BE0" w:rsidP="00A86019">
            <w:pPr>
              <w:rPr>
                <w:b/>
              </w:rPr>
            </w:pPr>
            <w:r>
              <w:rPr>
                <w:b/>
              </w:rPr>
              <w:t>Moving Water</w:t>
            </w:r>
          </w:p>
        </w:tc>
        <w:tc>
          <w:tcPr>
            <w:tcW w:w="2324" w:type="dxa"/>
          </w:tcPr>
          <w:p w14:paraId="0C0079CB" w14:textId="77777777" w:rsidR="001B5BE0" w:rsidRDefault="001B5BE0" w:rsidP="00A86019">
            <w:r>
              <w:t>Entrapment, pinning, drowning.</w:t>
            </w:r>
          </w:p>
        </w:tc>
        <w:tc>
          <w:tcPr>
            <w:tcW w:w="1068" w:type="dxa"/>
          </w:tcPr>
          <w:p w14:paraId="094D2190" w14:textId="77777777" w:rsidR="001B5BE0" w:rsidRDefault="001B5BE0" w:rsidP="00A86019">
            <w:r>
              <w:t>High</w:t>
            </w:r>
          </w:p>
        </w:tc>
        <w:tc>
          <w:tcPr>
            <w:tcW w:w="1270" w:type="dxa"/>
          </w:tcPr>
          <w:p w14:paraId="6F0D495B" w14:textId="77777777" w:rsidR="001B5BE0" w:rsidRDefault="001B5BE0" w:rsidP="00A86019">
            <w:r>
              <w:t>Low</w:t>
            </w:r>
          </w:p>
        </w:tc>
        <w:tc>
          <w:tcPr>
            <w:tcW w:w="5625" w:type="dxa"/>
          </w:tcPr>
          <w:p w14:paraId="6BC4232A" w14:textId="77777777" w:rsidR="001B5BE0" w:rsidRDefault="001B5BE0" w:rsidP="00A86019">
            <w:r>
              <w:t>Stream assessed for water levels, if too high, will be avoided completely. Will only access specific areas with reduced obstacles and current.</w:t>
            </w:r>
          </w:p>
        </w:tc>
        <w:tc>
          <w:tcPr>
            <w:tcW w:w="1418" w:type="dxa"/>
          </w:tcPr>
          <w:p w14:paraId="5E85ECE1" w14:textId="77777777" w:rsidR="001B5BE0" w:rsidRDefault="001B5BE0" w:rsidP="00A86019"/>
        </w:tc>
      </w:tr>
      <w:tr w:rsidR="001B5BE0" w14:paraId="79FEC786" w14:textId="77777777" w:rsidTr="00A86019">
        <w:tc>
          <w:tcPr>
            <w:tcW w:w="2324" w:type="dxa"/>
          </w:tcPr>
          <w:p w14:paraId="11B358E3" w14:textId="77777777" w:rsidR="001B5BE0" w:rsidRDefault="001B5BE0" w:rsidP="00A86019">
            <w:pPr>
              <w:rPr>
                <w:b/>
              </w:rPr>
            </w:pPr>
            <w:r>
              <w:rPr>
                <w:b/>
              </w:rPr>
              <w:t>Getting lost or separated from group</w:t>
            </w:r>
          </w:p>
        </w:tc>
        <w:tc>
          <w:tcPr>
            <w:tcW w:w="2324" w:type="dxa"/>
          </w:tcPr>
          <w:p w14:paraId="2865A767" w14:textId="77777777" w:rsidR="001B5BE0" w:rsidRDefault="001B5BE0" w:rsidP="00A86019">
            <w:r>
              <w:t xml:space="preserve">Injuries from time spent unsupervised. </w:t>
            </w:r>
            <w:r>
              <w:br/>
              <w:t>Trauma</w:t>
            </w:r>
          </w:p>
        </w:tc>
        <w:tc>
          <w:tcPr>
            <w:tcW w:w="1068" w:type="dxa"/>
          </w:tcPr>
          <w:p w14:paraId="5ED3D0F7" w14:textId="77777777" w:rsidR="001B5BE0" w:rsidRDefault="001B5BE0" w:rsidP="00A86019">
            <w:r>
              <w:t>Low</w:t>
            </w:r>
          </w:p>
        </w:tc>
        <w:tc>
          <w:tcPr>
            <w:tcW w:w="1270" w:type="dxa"/>
          </w:tcPr>
          <w:p w14:paraId="7F04768F" w14:textId="77777777" w:rsidR="001B5BE0" w:rsidRDefault="001B5BE0" w:rsidP="00A86019">
            <w:r>
              <w:t>Low</w:t>
            </w:r>
          </w:p>
        </w:tc>
        <w:tc>
          <w:tcPr>
            <w:tcW w:w="5625" w:type="dxa"/>
          </w:tcPr>
          <w:p w14:paraId="69453C31" w14:textId="77777777" w:rsidR="001B5BE0" w:rsidRDefault="001B5BE0" w:rsidP="00A86019">
            <w:r>
              <w:t>Participants will know the location of the leader and each other at all times. Briefed never to be entirely alone, and to call for help if help is needed. Group size kept very small. Whistle carried by leader.</w:t>
            </w:r>
          </w:p>
        </w:tc>
        <w:tc>
          <w:tcPr>
            <w:tcW w:w="1418" w:type="dxa"/>
          </w:tcPr>
          <w:p w14:paraId="2023018A" w14:textId="77777777" w:rsidR="001B5BE0" w:rsidRDefault="001B5BE0" w:rsidP="00A86019"/>
        </w:tc>
      </w:tr>
      <w:tr w:rsidR="001B5BE0" w14:paraId="6B20AA69" w14:textId="77777777" w:rsidTr="00A86019">
        <w:tc>
          <w:tcPr>
            <w:tcW w:w="2324" w:type="dxa"/>
          </w:tcPr>
          <w:p w14:paraId="3E3948F4" w14:textId="77777777" w:rsidR="001B5BE0" w:rsidRDefault="001B5BE0" w:rsidP="00A86019">
            <w:pPr>
              <w:rPr>
                <w:b/>
              </w:rPr>
            </w:pPr>
            <w:r>
              <w:rPr>
                <w:b/>
              </w:rPr>
              <w:t>Fire/hot food</w:t>
            </w:r>
          </w:p>
        </w:tc>
        <w:tc>
          <w:tcPr>
            <w:tcW w:w="2324" w:type="dxa"/>
          </w:tcPr>
          <w:p w14:paraId="36B09A6C" w14:textId="77777777" w:rsidR="001B5BE0" w:rsidRDefault="001B5BE0" w:rsidP="00A86019">
            <w:r>
              <w:t>Burns and Scalds</w:t>
            </w:r>
          </w:p>
        </w:tc>
        <w:tc>
          <w:tcPr>
            <w:tcW w:w="1068" w:type="dxa"/>
          </w:tcPr>
          <w:p w14:paraId="3020FCA6" w14:textId="77777777" w:rsidR="001B5BE0" w:rsidRDefault="001B5BE0" w:rsidP="00A86019">
            <w:r>
              <w:t>Medium</w:t>
            </w:r>
          </w:p>
        </w:tc>
        <w:tc>
          <w:tcPr>
            <w:tcW w:w="1270" w:type="dxa"/>
          </w:tcPr>
          <w:p w14:paraId="7C8936DB" w14:textId="77777777" w:rsidR="001B5BE0" w:rsidRDefault="001B5BE0" w:rsidP="00A86019">
            <w:r>
              <w:t>Low</w:t>
            </w:r>
          </w:p>
        </w:tc>
        <w:tc>
          <w:tcPr>
            <w:tcW w:w="5625" w:type="dxa"/>
          </w:tcPr>
          <w:p w14:paraId="370A657F" w14:textId="77777777" w:rsidR="001B5BE0" w:rsidRDefault="001B5BE0" w:rsidP="00A86019">
            <w:r>
              <w:t xml:space="preserve">Leader always </w:t>
            </w:r>
            <w:proofErr w:type="gramStart"/>
            <w:r>
              <w:t>present</w:t>
            </w:r>
            <w:proofErr w:type="gramEnd"/>
            <w:r>
              <w:t xml:space="preserve"> with lit fire. Only one fire will be lit.</w:t>
            </w:r>
          </w:p>
          <w:p w14:paraId="24E48F62" w14:textId="77777777" w:rsidR="001B5BE0" w:rsidRDefault="001B5BE0" w:rsidP="00A86019">
            <w:r>
              <w:t>Verbal warning given for hot food. Level 3 outdoor first aid held by instructor, and appropriate kit carried.</w:t>
            </w:r>
          </w:p>
        </w:tc>
        <w:tc>
          <w:tcPr>
            <w:tcW w:w="1418" w:type="dxa"/>
          </w:tcPr>
          <w:p w14:paraId="6F5D58B2" w14:textId="77777777" w:rsidR="001B5BE0" w:rsidRDefault="001B5BE0" w:rsidP="00A86019"/>
        </w:tc>
      </w:tr>
    </w:tbl>
    <w:p w14:paraId="5F3660D3" w14:textId="77777777" w:rsidR="001B5BE0" w:rsidRDefault="001B5BE0" w:rsidP="001B5BE0"/>
    <w:p w14:paraId="39964F2A" w14:textId="77777777" w:rsidR="00A87D97" w:rsidRDefault="00A87D97">
      <w:pPr>
        <w:sectPr w:rsidR="00A87D97" w:rsidSect="002B61B0">
          <w:pgSz w:w="16838" w:h="11906" w:orient="landscape" w:code="9"/>
          <w:pgMar w:top="1440" w:right="1440" w:bottom="1440" w:left="1440" w:header="709" w:footer="709" w:gutter="0"/>
          <w:cols w:space="708"/>
          <w:docGrid w:linePitch="360"/>
        </w:sectPr>
      </w:pPr>
    </w:p>
    <w:p w14:paraId="68C8C987" w14:textId="3FF8E4DD" w:rsidR="00A87D97" w:rsidRDefault="00A87D97" w:rsidP="00A87D97">
      <w:pPr>
        <w:rPr>
          <w:rFonts w:asciiTheme="majorHAnsi" w:hAnsiTheme="majorHAnsi" w:cstheme="majorHAnsi"/>
          <w:b/>
          <w:bCs/>
          <w:sz w:val="32"/>
          <w:szCs w:val="32"/>
        </w:rPr>
      </w:pPr>
      <w:r w:rsidRPr="00222379">
        <w:rPr>
          <w:rFonts w:asciiTheme="majorHAnsi" w:hAnsiTheme="majorHAnsi" w:cstheme="majorHAnsi"/>
          <w:b/>
          <w:bCs/>
          <w:sz w:val="32"/>
          <w:szCs w:val="32"/>
        </w:rPr>
        <w:lastRenderedPageBreak/>
        <w:t>Appendix B</w:t>
      </w:r>
      <w:r w:rsidR="00AB16B4">
        <w:rPr>
          <w:rFonts w:asciiTheme="majorHAnsi" w:hAnsiTheme="majorHAnsi" w:cstheme="majorHAnsi"/>
          <w:b/>
          <w:bCs/>
          <w:sz w:val="32"/>
          <w:szCs w:val="32"/>
        </w:rPr>
        <w:t>: Parental Consent Form</w:t>
      </w:r>
    </w:p>
    <w:p w14:paraId="28A8C12E" w14:textId="77777777" w:rsidR="00AB16B4" w:rsidRPr="00FA145B" w:rsidRDefault="00AB16B4" w:rsidP="00AB16B4">
      <w:pPr>
        <w:jc w:val="center"/>
        <w:rPr>
          <w:b/>
          <w:bCs/>
          <w:u w:val="single"/>
        </w:rPr>
      </w:pPr>
      <w:r w:rsidRPr="00FA145B">
        <w:rPr>
          <w:b/>
          <w:bCs/>
          <w:u w:val="single"/>
        </w:rPr>
        <w:t>Parental Consent Form</w:t>
      </w:r>
    </w:p>
    <w:p w14:paraId="5F597A98" w14:textId="77777777" w:rsidR="00AB16B4" w:rsidRDefault="00AB16B4" w:rsidP="00AB16B4">
      <w:pPr>
        <w:rPr>
          <w:rFonts w:ascii="Arial" w:hAnsi="Arial" w:cs="Arial"/>
        </w:rPr>
      </w:pPr>
      <w:r>
        <w:rPr>
          <w:rFonts w:ascii="Arial" w:hAnsi="Arial" w:cs="Arial"/>
        </w:rPr>
        <w:t>The following details are to be completed by the parent/guardian. Signed parental consent must be received from participants before they may take part in the agreed activity.</w:t>
      </w:r>
    </w:p>
    <w:p w14:paraId="06C1068B" w14:textId="77777777" w:rsidR="00AB16B4" w:rsidRPr="007C7BF2" w:rsidRDefault="00AB16B4" w:rsidP="00AB16B4">
      <w:pPr>
        <w:rPr>
          <w:rFonts w:ascii="Arial" w:hAnsi="Arial" w:cs="Arial"/>
        </w:rPr>
      </w:pPr>
    </w:p>
    <w:p w14:paraId="3624B67F" w14:textId="77777777" w:rsidR="00AB16B4" w:rsidRPr="007C7BF2" w:rsidRDefault="00AB16B4" w:rsidP="00AB16B4">
      <w:pPr>
        <w:rPr>
          <w:rFonts w:ascii="Arial" w:hAnsi="Arial" w:cs="Arial"/>
        </w:rPr>
      </w:pPr>
      <w:r w:rsidRPr="007C7BF2">
        <w:rPr>
          <w:rFonts w:ascii="Arial" w:hAnsi="Arial" w:cs="Arial"/>
        </w:rPr>
        <w:t xml:space="preserve">Name of </w:t>
      </w:r>
      <w:r>
        <w:rPr>
          <w:rFonts w:ascii="Arial" w:hAnsi="Arial" w:cs="Arial"/>
        </w:rPr>
        <w:t>c</w:t>
      </w:r>
      <w:r w:rsidRPr="007C7BF2">
        <w:rPr>
          <w:rFonts w:ascii="Arial" w:hAnsi="Arial" w:cs="Arial"/>
        </w:rPr>
        <w:t>hild:</w:t>
      </w:r>
      <w:r>
        <w:rPr>
          <w:rFonts w:ascii="Arial" w:hAnsi="Arial" w:cs="Arial"/>
        </w:rPr>
        <w:t xml:space="preserve"> </w:t>
      </w:r>
      <w:r w:rsidRPr="007C7BF2">
        <w:rPr>
          <w:rFonts w:ascii="Arial" w:hAnsi="Arial" w:cs="Arial"/>
        </w:rPr>
        <w:t>.............................................................................................................</w:t>
      </w:r>
    </w:p>
    <w:p w14:paraId="397A0239" w14:textId="77777777" w:rsidR="00AB16B4" w:rsidRPr="007C7BF2" w:rsidRDefault="00AB16B4" w:rsidP="00AB16B4">
      <w:pPr>
        <w:rPr>
          <w:rFonts w:ascii="Arial" w:hAnsi="Arial" w:cs="Arial"/>
        </w:rPr>
      </w:pPr>
      <w:r w:rsidRPr="007C7BF2">
        <w:rPr>
          <w:rFonts w:ascii="Arial" w:hAnsi="Arial" w:cs="Arial"/>
        </w:rPr>
        <w:t>Date of event:</w:t>
      </w:r>
      <w:r>
        <w:rPr>
          <w:rFonts w:ascii="Arial" w:hAnsi="Arial" w:cs="Arial"/>
        </w:rPr>
        <w:t xml:space="preserve"> </w:t>
      </w:r>
      <w:r w:rsidRPr="007C7BF2">
        <w:rPr>
          <w:rFonts w:ascii="Arial" w:hAnsi="Arial" w:cs="Arial"/>
        </w:rPr>
        <w:t>..............................................................................................................</w:t>
      </w:r>
    </w:p>
    <w:p w14:paraId="18B4279D" w14:textId="77777777" w:rsidR="00AB16B4" w:rsidRDefault="00AB16B4" w:rsidP="00AB16B4">
      <w:pPr>
        <w:rPr>
          <w:rFonts w:ascii="Arial" w:hAnsi="Arial" w:cs="Arial"/>
        </w:rPr>
      </w:pPr>
    </w:p>
    <w:p w14:paraId="526082E2" w14:textId="77777777" w:rsidR="00AB16B4" w:rsidRDefault="00AB16B4" w:rsidP="00AB16B4">
      <w:pPr>
        <w:rPr>
          <w:rFonts w:ascii="Arial" w:hAnsi="Arial" w:cs="Arial"/>
        </w:rPr>
      </w:pPr>
      <w:r>
        <w:rPr>
          <w:rFonts w:ascii="Arial" w:hAnsi="Arial" w:cs="Arial"/>
        </w:rPr>
        <w:t xml:space="preserve">Please include any medical information/requirements here: </w:t>
      </w:r>
    </w:p>
    <w:p w14:paraId="5B89F191" w14:textId="77777777" w:rsidR="00AB16B4" w:rsidRDefault="00AB16B4" w:rsidP="00AB16B4">
      <w:pPr>
        <w:rPr>
          <w:rFonts w:ascii="Arial" w:hAnsi="Arial" w:cs="Arial"/>
        </w:rPr>
      </w:pPr>
      <w:r w:rsidRPr="007C7BF2">
        <w:rPr>
          <w:rFonts w:ascii="Arial" w:hAnsi="Arial" w:cs="Arial"/>
        </w:rPr>
        <w:t>..............................................................................................................</w:t>
      </w:r>
      <w:r>
        <w:rPr>
          <w:rFonts w:ascii="Arial" w:hAnsi="Arial" w:cs="Arial"/>
        </w:rPr>
        <w:t>.....................................</w:t>
      </w:r>
    </w:p>
    <w:p w14:paraId="56051CDE" w14:textId="77777777" w:rsidR="00AB16B4" w:rsidRDefault="00AB16B4" w:rsidP="00AB16B4">
      <w:pPr>
        <w:rPr>
          <w:rFonts w:ascii="Arial" w:hAnsi="Arial" w:cs="Arial"/>
        </w:rPr>
      </w:pPr>
      <w:r>
        <w:rPr>
          <w:rFonts w:ascii="Arial" w:hAnsi="Arial" w:cs="Arial"/>
        </w:rPr>
        <w:t>..</w:t>
      </w:r>
      <w:r w:rsidRPr="007C7BF2">
        <w:rPr>
          <w:rFonts w:ascii="Arial" w:hAnsi="Arial" w:cs="Arial"/>
        </w:rPr>
        <w:t>.................................................................................................................................................</w:t>
      </w:r>
    </w:p>
    <w:p w14:paraId="1D315EA5" w14:textId="77777777" w:rsidR="00AB16B4" w:rsidRDefault="00AB16B4" w:rsidP="00AB16B4">
      <w:pPr>
        <w:rPr>
          <w:rFonts w:ascii="Arial" w:hAnsi="Arial" w:cs="Arial"/>
        </w:rPr>
      </w:pPr>
      <w:r w:rsidRPr="007C7BF2">
        <w:rPr>
          <w:rFonts w:ascii="Arial" w:hAnsi="Arial" w:cs="Arial"/>
        </w:rPr>
        <w:t>...................................................................................................................................................</w:t>
      </w:r>
    </w:p>
    <w:p w14:paraId="0A08AC4C" w14:textId="77777777" w:rsidR="00AB16B4" w:rsidRPr="007C7BF2" w:rsidRDefault="00AB16B4" w:rsidP="00AB16B4">
      <w:pPr>
        <w:rPr>
          <w:rFonts w:ascii="Arial" w:hAnsi="Arial" w:cs="Arial"/>
        </w:rPr>
      </w:pPr>
      <w:r w:rsidRPr="007C7BF2">
        <w:rPr>
          <w:rFonts w:ascii="Arial" w:hAnsi="Arial" w:cs="Arial"/>
        </w:rPr>
        <w:t>...................................................................................................................................................</w:t>
      </w:r>
    </w:p>
    <w:p w14:paraId="09C6969C" w14:textId="77777777" w:rsidR="00AB16B4" w:rsidRDefault="00AB16B4" w:rsidP="00AB16B4">
      <w:pPr>
        <w:rPr>
          <w:rFonts w:ascii="Arial" w:hAnsi="Arial" w:cs="Arial"/>
        </w:rPr>
      </w:pPr>
    </w:p>
    <w:p w14:paraId="228C9E96" w14:textId="77777777" w:rsidR="00AB16B4" w:rsidRDefault="00AB16B4" w:rsidP="00AB16B4">
      <w:pPr>
        <w:rPr>
          <w:rFonts w:ascii="Arial" w:hAnsi="Arial" w:cs="Arial"/>
        </w:rPr>
      </w:pPr>
      <w:r>
        <w:rPr>
          <w:rFonts w:ascii="Arial" w:hAnsi="Arial" w:cs="Arial"/>
        </w:rPr>
        <w:t>Emergency contact on day of event</w:t>
      </w:r>
    </w:p>
    <w:p w14:paraId="07ACB803" w14:textId="77777777" w:rsidR="00AB16B4" w:rsidRDefault="00AB16B4" w:rsidP="00AB16B4">
      <w:pPr>
        <w:rPr>
          <w:rFonts w:ascii="Arial" w:hAnsi="Arial" w:cs="Arial"/>
        </w:rPr>
      </w:pPr>
      <w:r>
        <w:rPr>
          <w:rFonts w:ascii="Arial" w:hAnsi="Arial" w:cs="Arial"/>
        </w:rPr>
        <w:t>Name…………………………………….…..................................</w:t>
      </w:r>
    </w:p>
    <w:p w14:paraId="081C0490" w14:textId="77777777" w:rsidR="00AB16B4" w:rsidRDefault="00AB16B4" w:rsidP="00AB16B4">
      <w:pPr>
        <w:rPr>
          <w:rFonts w:ascii="Arial" w:hAnsi="Arial" w:cs="Arial"/>
        </w:rPr>
      </w:pPr>
      <w:r>
        <w:rPr>
          <w:rFonts w:ascii="Arial" w:hAnsi="Arial" w:cs="Arial"/>
        </w:rPr>
        <w:t>Phone number 1…………………………………….…..................................</w:t>
      </w:r>
    </w:p>
    <w:p w14:paraId="35E7C801" w14:textId="77777777" w:rsidR="00AB16B4" w:rsidRDefault="00AB16B4" w:rsidP="00AB16B4">
      <w:r>
        <w:rPr>
          <w:rFonts w:ascii="Arial" w:hAnsi="Arial" w:cs="Arial"/>
        </w:rPr>
        <w:t>Phone number 2…………………………………….…..................................</w:t>
      </w:r>
    </w:p>
    <w:p w14:paraId="17F090FA" w14:textId="77777777" w:rsidR="00AB16B4" w:rsidRPr="00F1315B" w:rsidRDefault="00AB16B4" w:rsidP="00AB16B4"/>
    <w:p w14:paraId="02F68CA8" w14:textId="77777777" w:rsidR="00AB16B4" w:rsidRDefault="00AB16B4" w:rsidP="00AB16B4">
      <w:pPr>
        <w:rPr>
          <w:rFonts w:ascii="Arial" w:hAnsi="Arial" w:cs="Arial"/>
        </w:rPr>
      </w:pPr>
      <w:r w:rsidRPr="00F1315B">
        <w:rPr>
          <w:rFonts w:ascii="Arial" w:hAnsi="Arial" w:cs="Arial"/>
        </w:rPr>
        <w:t>PARENTAL CONSENT:</w:t>
      </w:r>
    </w:p>
    <w:p w14:paraId="477EC799" w14:textId="77777777" w:rsidR="00AB16B4" w:rsidRDefault="00AB16B4" w:rsidP="00AB16B4">
      <w:pPr>
        <w:rPr>
          <w:rFonts w:ascii="Arial" w:hAnsi="Arial" w:cs="Arial"/>
        </w:rPr>
      </w:pPr>
      <w:r w:rsidRPr="00F1315B">
        <w:rPr>
          <w:rFonts w:ascii="Arial" w:hAnsi="Arial" w:cs="Arial"/>
        </w:rPr>
        <w:t xml:space="preserve">I confirm I am the parent/guardian of the </w:t>
      </w:r>
      <w:proofErr w:type="gramStart"/>
      <w:r>
        <w:rPr>
          <w:rFonts w:ascii="Arial" w:hAnsi="Arial" w:cs="Arial"/>
        </w:rPr>
        <w:t>above named</w:t>
      </w:r>
      <w:proofErr w:type="gramEnd"/>
      <w:r w:rsidRPr="00F1315B">
        <w:rPr>
          <w:rFonts w:ascii="Arial" w:hAnsi="Arial" w:cs="Arial"/>
        </w:rPr>
        <w:t xml:space="preserve"> child and that I consent for </w:t>
      </w:r>
      <w:r>
        <w:rPr>
          <w:rFonts w:ascii="Arial" w:hAnsi="Arial" w:cs="Arial"/>
        </w:rPr>
        <w:t>them</w:t>
      </w:r>
      <w:r w:rsidRPr="00F1315B">
        <w:rPr>
          <w:rFonts w:ascii="Arial" w:hAnsi="Arial" w:cs="Arial"/>
        </w:rPr>
        <w:t xml:space="preserve"> to take part in the </w:t>
      </w:r>
      <w:r>
        <w:rPr>
          <w:rFonts w:ascii="Arial" w:hAnsi="Arial" w:cs="Arial"/>
        </w:rPr>
        <w:t>activity</w:t>
      </w:r>
      <w:r w:rsidRPr="00F1315B">
        <w:rPr>
          <w:rFonts w:ascii="Arial" w:hAnsi="Arial" w:cs="Arial"/>
        </w:rPr>
        <w:t xml:space="preserve"> detailed above. I also confirm that I </w:t>
      </w:r>
      <w:r>
        <w:rPr>
          <w:rFonts w:ascii="Arial" w:hAnsi="Arial" w:cs="Arial"/>
        </w:rPr>
        <w:t xml:space="preserve">have read the information sheet and I </w:t>
      </w:r>
      <w:r w:rsidRPr="00F1315B">
        <w:rPr>
          <w:rFonts w:ascii="Arial" w:hAnsi="Arial" w:cs="Arial"/>
        </w:rPr>
        <w:t xml:space="preserve">am aware </w:t>
      </w:r>
      <w:r>
        <w:rPr>
          <w:rFonts w:ascii="Arial" w:hAnsi="Arial" w:cs="Arial"/>
        </w:rPr>
        <w:t>of the risks associated with this activity. I consent to my child taking part and understand that I am free to withdraw them at any time.</w:t>
      </w:r>
    </w:p>
    <w:p w14:paraId="65BC05C2" w14:textId="77777777" w:rsidR="00AB16B4" w:rsidRDefault="00AB16B4" w:rsidP="00AB16B4">
      <w:pPr>
        <w:rPr>
          <w:rFonts w:ascii="Arial" w:hAnsi="Arial" w:cs="Arial"/>
        </w:rPr>
      </w:pPr>
    </w:p>
    <w:p w14:paraId="7935D7C3" w14:textId="77777777" w:rsidR="00AB16B4" w:rsidRDefault="00AB16B4" w:rsidP="00AB16B4">
      <w:pPr>
        <w:rPr>
          <w:rFonts w:ascii="Arial" w:hAnsi="Arial" w:cs="Arial"/>
        </w:rPr>
      </w:pPr>
    </w:p>
    <w:p w14:paraId="21A35073" w14:textId="77777777" w:rsidR="00AB16B4" w:rsidRDefault="00AB16B4" w:rsidP="00AB16B4">
      <w:pPr>
        <w:rPr>
          <w:rFonts w:ascii="Arial" w:hAnsi="Arial" w:cs="Arial"/>
        </w:rPr>
      </w:pPr>
      <w:r>
        <w:rPr>
          <w:rFonts w:ascii="Arial" w:hAnsi="Arial" w:cs="Arial"/>
        </w:rPr>
        <w:t>Signed (parent or guardian only) .................................................………………..........</w:t>
      </w:r>
    </w:p>
    <w:p w14:paraId="115201F4" w14:textId="77777777" w:rsidR="00AB16B4" w:rsidRDefault="00AB16B4" w:rsidP="00AB16B4">
      <w:r>
        <w:rPr>
          <w:rFonts w:ascii="Arial" w:hAnsi="Arial" w:cs="Arial"/>
        </w:rPr>
        <w:t>Date ………………………….</w:t>
      </w:r>
    </w:p>
    <w:p w14:paraId="1221ADA2" w14:textId="77777777" w:rsidR="00AB16B4" w:rsidRDefault="00AB16B4" w:rsidP="00AB16B4">
      <w:pPr>
        <w:rPr>
          <w:rFonts w:ascii="Arial" w:hAnsi="Arial" w:cs="Arial"/>
        </w:rPr>
      </w:pPr>
    </w:p>
    <w:p w14:paraId="310ED7F9" w14:textId="77777777" w:rsidR="00AB16B4" w:rsidRDefault="00AB16B4" w:rsidP="00AB16B4">
      <w:pPr>
        <w:rPr>
          <w:rFonts w:ascii="Arial" w:hAnsi="Arial" w:cs="Arial"/>
        </w:rPr>
      </w:pPr>
    </w:p>
    <w:p w14:paraId="2180472C" w14:textId="77777777" w:rsidR="00AB16B4" w:rsidRDefault="00AB16B4" w:rsidP="00AB16B4">
      <w:pPr>
        <w:rPr>
          <w:rFonts w:ascii="Arial" w:hAnsi="Arial" w:cs="Arial"/>
          <w:b/>
        </w:rPr>
      </w:pPr>
      <w:r>
        <w:rPr>
          <w:rFonts w:ascii="Arial" w:hAnsi="Arial" w:cs="Arial"/>
          <w:b/>
        </w:rPr>
        <w:t xml:space="preserve">Please </w:t>
      </w:r>
      <w:proofErr w:type="gramStart"/>
      <w:r>
        <w:rPr>
          <w:rFonts w:ascii="Arial" w:hAnsi="Arial" w:cs="Arial"/>
          <w:b/>
        </w:rPr>
        <w:t>note:</w:t>
      </w:r>
      <w:proofErr w:type="gramEnd"/>
      <w:r>
        <w:rPr>
          <w:rFonts w:ascii="Arial" w:hAnsi="Arial" w:cs="Arial"/>
          <w:b/>
        </w:rPr>
        <w:t xml:space="preserve"> without this information the child will not be allowed to take part in the event.</w:t>
      </w:r>
    </w:p>
    <w:p w14:paraId="5137230C" w14:textId="77777777" w:rsidR="00AB16B4" w:rsidRPr="00F1315B" w:rsidRDefault="00AB16B4" w:rsidP="00AB16B4"/>
    <w:p w14:paraId="61F254B6" w14:textId="0AD664CF" w:rsidR="00AB16B4" w:rsidRDefault="00AB16B4" w:rsidP="00A87D97">
      <w:pPr>
        <w:rPr>
          <w:rFonts w:asciiTheme="majorHAnsi" w:hAnsiTheme="majorHAnsi" w:cstheme="majorHAnsi"/>
          <w:b/>
          <w:bCs/>
          <w:sz w:val="32"/>
          <w:szCs w:val="32"/>
        </w:rPr>
      </w:pPr>
      <w:r w:rsidRPr="00222379">
        <w:rPr>
          <w:rFonts w:asciiTheme="majorHAnsi" w:hAnsiTheme="majorHAnsi" w:cstheme="majorHAnsi"/>
          <w:b/>
          <w:bCs/>
          <w:sz w:val="32"/>
          <w:szCs w:val="32"/>
        </w:rPr>
        <w:lastRenderedPageBreak/>
        <w:t xml:space="preserve">Appendix </w:t>
      </w:r>
      <w:r>
        <w:rPr>
          <w:rFonts w:asciiTheme="majorHAnsi" w:hAnsiTheme="majorHAnsi" w:cstheme="majorHAnsi"/>
          <w:b/>
          <w:bCs/>
          <w:sz w:val="32"/>
          <w:szCs w:val="32"/>
        </w:rPr>
        <w:t>C</w:t>
      </w:r>
      <w:r>
        <w:rPr>
          <w:rFonts w:asciiTheme="majorHAnsi" w:hAnsiTheme="majorHAnsi" w:cstheme="majorHAnsi"/>
          <w:b/>
          <w:bCs/>
          <w:sz w:val="32"/>
          <w:szCs w:val="32"/>
        </w:rPr>
        <w:t>:</w:t>
      </w:r>
      <w:r w:rsidR="00347030">
        <w:rPr>
          <w:rFonts w:asciiTheme="majorHAnsi" w:hAnsiTheme="majorHAnsi" w:cstheme="majorHAnsi"/>
          <w:b/>
          <w:bCs/>
          <w:sz w:val="32"/>
          <w:szCs w:val="32"/>
        </w:rPr>
        <w:t xml:space="preserve"> Information Sheet</w:t>
      </w:r>
    </w:p>
    <w:p w14:paraId="5EB23E0C" w14:textId="77777777" w:rsidR="008A792F" w:rsidRDefault="008A792F" w:rsidP="00A87D97">
      <w:pPr>
        <w:rPr>
          <w:rFonts w:asciiTheme="majorHAnsi" w:hAnsiTheme="majorHAnsi" w:cstheme="majorHAnsi"/>
          <w:b/>
          <w:bCs/>
          <w:sz w:val="32"/>
          <w:szCs w:val="32"/>
        </w:rPr>
      </w:pPr>
    </w:p>
    <w:p w14:paraId="0D666DB7" w14:textId="77777777" w:rsidR="008A792F" w:rsidRDefault="008A792F" w:rsidP="008A792F">
      <w:pPr>
        <w:pStyle w:val="NormalWeb"/>
        <w:spacing w:before="240" w:beforeAutospacing="0" w:after="240" w:afterAutospacing="0"/>
        <w:jc w:val="center"/>
      </w:pPr>
      <w:r>
        <w:rPr>
          <w:rFonts w:ascii="Arial" w:hAnsi="Arial" w:cs="Arial"/>
          <w:color w:val="000000"/>
          <w:sz w:val="22"/>
          <w:szCs w:val="22"/>
          <w:u w:val="single"/>
        </w:rPr>
        <w:t>Information Sheet</w:t>
      </w:r>
    </w:p>
    <w:p w14:paraId="2D8BB297" w14:textId="77777777" w:rsidR="008A792F" w:rsidRDefault="008A792F" w:rsidP="008A792F">
      <w:pPr>
        <w:pStyle w:val="NormalWeb"/>
        <w:spacing w:before="240" w:beforeAutospacing="0" w:after="240" w:afterAutospacing="0"/>
      </w:pPr>
      <w:r>
        <w:rPr>
          <w:rFonts w:ascii="Arial" w:hAnsi="Arial" w:cs="Arial"/>
          <w:color w:val="000000"/>
          <w:sz w:val="22"/>
          <w:szCs w:val="22"/>
        </w:rPr>
        <w:t> </w:t>
      </w:r>
    </w:p>
    <w:p w14:paraId="634F0BAB" w14:textId="77777777" w:rsidR="008A792F" w:rsidRDefault="008A792F" w:rsidP="008A792F">
      <w:pPr>
        <w:pStyle w:val="NormalWeb"/>
        <w:spacing w:before="240" w:beforeAutospacing="0" w:after="240" w:afterAutospacing="0"/>
      </w:pPr>
      <w:r>
        <w:rPr>
          <w:rFonts w:ascii="Arial" w:hAnsi="Arial" w:cs="Arial"/>
          <w:color w:val="000000"/>
          <w:sz w:val="22"/>
          <w:szCs w:val="22"/>
        </w:rPr>
        <w:t>Dear parent/guardian,</w:t>
      </w:r>
      <w:r>
        <w:rPr>
          <w:rFonts w:ascii="Arial" w:hAnsi="Arial" w:cs="Arial"/>
          <w:color w:val="000000"/>
          <w:sz w:val="22"/>
          <w:szCs w:val="22"/>
        </w:rPr>
        <w:br/>
        <w:t>I would like to offer the opportunity for your son/daughter to participate in a woodland activity day.</w:t>
      </w:r>
    </w:p>
    <w:p w14:paraId="6A7F7D87" w14:textId="77777777" w:rsidR="008A792F" w:rsidRDefault="008A792F" w:rsidP="008A792F">
      <w:pPr>
        <w:pStyle w:val="NormalWeb"/>
        <w:spacing w:before="240" w:beforeAutospacing="0" w:after="240" w:afterAutospacing="0"/>
      </w:pPr>
      <w:r>
        <w:rPr>
          <w:rFonts w:ascii="Arial" w:hAnsi="Arial" w:cs="Arial"/>
          <w:color w:val="000000"/>
          <w:sz w:val="22"/>
          <w:szCs w:val="22"/>
          <w:u w:val="single"/>
        </w:rPr>
        <w:t>What</w:t>
      </w:r>
      <w:r>
        <w:rPr>
          <w:rFonts w:ascii="Arial" w:hAnsi="Arial" w:cs="Arial"/>
          <w:color w:val="000000"/>
          <w:sz w:val="22"/>
          <w:szCs w:val="22"/>
          <w:u w:val="single"/>
        </w:rPr>
        <w:br/>
      </w:r>
      <w:r>
        <w:rPr>
          <w:rFonts w:ascii="Arial" w:hAnsi="Arial" w:cs="Arial"/>
          <w:color w:val="000000"/>
          <w:sz w:val="22"/>
          <w:szCs w:val="22"/>
        </w:rPr>
        <w:t xml:space="preserve">This will involve spending the day at </w:t>
      </w:r>
      <w:proofErr w:type="spellStart"/>
      <w:r>
        <w:rPr>
          <w:rFonts w:ascii="Arial" w:hAnsi="Arial" w:cs="Arial"/>
          <w:color w:val="000000"/>
          <w:sz w:val="22"/>
          <w:szCs w:val="22"/>
        </w:rPr>
        <w:t>Llanddowror</w:t>
      </w:r>
      <w:proofErr w:type="spellEnd"/>
      <w:r>
        <w:rPr>
          <w:rFonts w:ascii="Arial" w:hAnsi="Arial" w:cs="Arial"/>
          <w:color w:val="000000"/>
          <w:sz w:val="22"/>
          <w:szCs w:val="22"/>
        </w:rPr>
        <w:t xml:space="preserve"> woods and include some fun woodland activities such as exploring, building shelters, and fire-building. Your child will require a packed lunch, which will be supplemented by bread and soup cooked on the fire.</w:t>
      </w:r>
    </w:p>
    <w:p w14:paraId="37FF9F27" w14:textId="77777777" w:rsidR="008A792F" w:rsidRDefault="008A792F" w:rsidP="008A792F">
      <w:pPr>
        <w:pStyle w:val="NormalWeb"/>
        <w:spacing w:before="240" w:beforeAutospacing="0" w:after="240" w:afterAutospacing="0"/>
      </w:pPr>
      <w:r>
        <w:rPr>
          <w:rFonts w:ascii="Arial" w:hAnsi="Arial" w:cs="Arial"/>
          <w:color w:val="000000"/>
          <w:sz w:val="22"/>
          <w:szCs w:val="22"/>
          <w:u w:val="single"/>
        </w:rPr>
        <w:t>Why</w:t>
      </w:r>
      <w:r>
        <w:rPr>
          <w:rFonts w:ascii="Arial" w:hAnsi="Arial" w:cs="Arial"/>
          <w:color w:val="000000"/>
          <w:sz w:val="22"/>
          <w:szCs w:val="22"/>
          <w:u w:val="single"/>
        </w:rPr>
        <w:br/>
      </w:r>
      <w:r>
        <w:rPr>
          <w:rFonts w:ascii="Arial" w:hAnsi="Arial" w:cs="Arial"/>
          <w:color w:val="000000"/>
          <w:sz w:val="22"/>
          <w:szCs w:val="22"/>
        </w:rPr>
        <w:t>My aim is that the children will have a fantastic time and thoroughly enjoy themselves. I would also like to use the opportunity to have a chance to reflect on the delivery of the day, looking at varying levels of free play and more structured activities. I am required to write a report of the day, which will only be seen by myself and my tutors, if you would also like a copy of the final report please contact me to request one. The report will be a personal reflection on my facilitation and delivery, if mentioned the children will be anonymised.</w:t>
      </w:r>
    </w:p>
    <w:p w14:paraId="64895F5A" w14:textId="77777777" w:rsidR="008A792F" w:rsidRDefault="008A792F" w:rsidP="008A792F">
      <w:pPr>
        <w:pStyle w:val="NormalWeb"/>
        <w:spacing w:before="240" w:beforeAutospacing="0" w:after="240" w:afterAutospacing="0"/>
      </w:pPr>
      <w:r>
        <w:rPr>
          <w:rFonts w:ascii="Arial" w:hAnsi="Arial" w:cs="Arial"/>
          <w:color w:val="000000"/>
          <w:sz w:val="22"/>
          <w:szCs w:val="22"/>
          <w:u w:val="single"/>
        </w:rPr>
        <w:t>Where and When</w:t>
      </w:r>
      <w:r>
        <w:rPr>
          <w:rFonts w:ascii="Arial" w:hAnsi="Arial" w:cs="Arial"/>
          <w:color w:val="000000"/>
          <w:sz w:val="22"/>
          <w:szCs w:val="22"/>
        </w:rPr>
        <w:br/>
        <w:t xml:space="preserve">Starting at 10am and finishing at 4pm the day will be in </w:t>
      </w:r>
      <w:proofErr w:type="spellStart"/>
      <w:r>
        <w:rPr>
          <w:rFonts w:ascii="Arial" w:hAnsi="Arial" w:cs="Arial"/>
          <w:color w:val="000000"/>
          <w:sz w:val="22"/>
          <w:szCs w:val="22"/>
        </w:rPr>
        <w:t>Llanddowror</w:t>
      </w:r>
      <w:proofErr w:type="spellEnd"/>
      <w:r>
        <w:rPr>
          <w:rFonts w:ascii="Arial" w:hAnsi="Arial" w:cs="Arial"/>
          <w:color w:val="000000"/>
          <w:sz w:val="22"/>
          <w:szCs w:val="22"/>
        </w:rPr>
        <w:t xml:space="preserve"> woods, which is easily located directly across the road from Old Mill Wood Yard. The woods are a mixture of managed and unmanaged areas with good vehicle access and lots of footpaths.</w:t>
      </w:r>
    </w:p>
    <w:p w14:paraId="051BE4C7" w14:textId="77777777" w:rsidR="008A792F" w:rsidRDefault="008A792F" w:rsidP="008A792F">
      <w:pPr>
        <w:pStyle w:val="NormalWeb"/>
        <w:spacing w:before="240" w:beforeAutospacing="0" w:after="240" w:afterAutospacing="0"/>
      </w:pPr>
      <w:r>
        <w:rPr>
          <w:rFonts w:ascii="Arial" w:hAnsi="Arial" w:cs="Arial"/>
          <w:color w:val="000000"/>
          <w:sz w:val="22"/>
          <w:szCs w:val="22"/>
          <w:u w:val="single"/>
        </w:rPr>
        <w:t>Risks involved</w:t>
      </w:r>
      <w:r>
        <w:rPr>
          <w:rFonts w:ascii="Arial" w:hAnsi="Arial" w:cs="Arial"/>
          <w:color w:val="000000"/>
          <w:sz w:val="22"/>
          <w:szCs w:val="22"/>
          <w:u w:val="single"/>
        </w:rPr>
        <w:br/>
      </w:r>
      <w:r>
        <w:rPr>
          <w:rFonts w:ascii="Arial" w:hAnsi="Arial" w:cs="Arial"/>
          <w:color w:val="000000"/>
          <w:sz w:val="22"/>
          <w:szCs w:val="22"/>
        </w:rPr>
        <w:t xml:space="preserve">As with any trip outdoors there are the usual risks of slips trips and falls. In the woods there are low (eye level) branches, </w:t>
      </w:r>
      <w:proofErr w:type="gramStart"/>
      <w:r>
        <w:rPr>
          <w:rFonts w:ascii="Arial" w:hAnsi="Arial" w:cs="Arial"/>
          <w:color w:val="000000"/>
          <w:sz w:val="22"/>
          <w:szCs w:val="22"/>
        </w:rPr>
        <w:t>brambles</w:t>
      </w:r>
      <w:proofErr w:type="gramEnd"/>
      <w:r>
        <w:rPr>
          <w:rFonts w:ascii="Arial" w:hAnsi="Arial" w:cs="Arial"/>
          <w:color w:val="000000"/>
          <w:sz w:val="22"/>
          <w:szCs w:val="22"/>
        </w:rPr>
        <w:t xml:space="preserve"> and other thorny plants, and we will of course have a fire. All of these risks I am familiar with and well-practised in managing. I am suitably qualified for looking after groups in such environments and will be carrying an appropriate first aid kit with me. There are no plans for wet/muddy activities however it is possible that your child may return somewhat less clean and less dry. </w:t>
      </w:r>
    </w:p>
    <w:p w14:paraId="1A245B0C" w14:textId="77777777" w:rsidR="008A792F" w:rsidRDefault="008A792F" w:rsidP="008A792F">
      <w:pPr>
        <w:pStyle w:val="NormalWeb"/>
        <w:spacing w:before="240" w:beforeAutospacing="0" w:after="240" w:afterAutospacing="0"/>
      </w:pPr>
      <w:r>
        <w:rPr>
          <w:rFonts w:ascii="Arial" w:hAnsi="Arial" w:cs="Arial"/>
          <w:color w:val="000000"/>
          <w:sz w:val="22"/>
          <w:szCs w:val="22"/>
          <w:u w:val="single"/>
        </w:rPr>
        <w:t>List of items for your child to bring:</w:t>
      </w:r>
      <w:r>
        <w:rPr>
          <w:rFonts w:ascii="Arial" w:hAnsi="Arial" w:cs="Arial"/>
          <w:color w:val="000000"/>
          <w:sz w:val="22"/>
          <w:szCs w:val="22"/>
        </w:rPr>
        <w:br/>
        <w:t>Sensible footwear (wellies/boots/trainers)</w:t>
      </w:r>
      <w:r>
        <w:rPr>
          <w:rFonts w:ascii="Arial" w:hAnsi="Arial" w:cs="Arial"/>
          <w:color w:val="000000"/>
          <w:sz w:val="22"/>
          <w:szCs w:val="22"/>
        </w:rPr>
        <w:br/>
        <w:t>Waterproof coat</w:t>
      </w:r>
      <w:r>
        <w:rPr>
          <w:rFonts w:ascii="Arial" w:hAnsi="Arial" w:cs="Arial"/>
          <w:color w:val="000000"/>
          <w:sz w:val="22"/>
          <w:szCs w:val="22"/>
        </w:rPr>
        <w:br/>
        <w:t>Extra layer (fleece/hoodie etc)</w:t>
      </w:r>
      <w:r>
        <w:rPr>
          <w:rFonts w:ascii="Arial" w:hAnsi="Arial" w:cs="Arial"/>
          <w:color w:val="000000"/>
          <w:sz w:val="22"/>
          <w:szCs w:val="22"/>
        </w:rPr>
        <w:br/>
        <w:t>Packed lunch</w:t>
      </w:r>
    </w:p>
    <w:p w14:paraId="544F9DD2" w14:textId="77777777" w:rsidR="008A792F" w:rsidRPr="00222379" w:rsidRDefault="008A792F" w:rsidP="00A87D97">
      <w:pPr>
        <w:rPr>
          <w:rFonts w:asciiTheme="majorHAnsi" w:hAnsiTheme="majorHAnsi" w:cstheme="majorHAnsi"/>
          <w:b/>
          <w:bCs/>
          <w:sz w:val="32"/>
          <w:szCs w:val="32"/>
        </w:rPr>
      </w:pPr>
    </w:p>
    <w:p w14:paraId="4BAADF67" w14:textId="6D7EEEA6" w:rsidR="00257E20" w:rsidRDefault="00257E20"/>
    <w:p w14:paraId="4EDBF7E4" w14:textId="584D81B1" w:rsidR="008A792F" w:rsidRDefault="008A792F">
      <w:r>
        <w:br w:type="page"/>
      </w:r>
    </w:p>
    <w:p w14:paraId="3075380C" w14:textId="7708C2CD" w:rsidR="00257E20" w:rsidRDefault="008A792F">
      <w:pPr>
        <w:rPr>
          <w:rFonts w:asciiTheme="majorHAnsi" w:hAnsiTheme="majorHAnsi" w:cstheme="majorHAnsi"/>
          <w:b/>
          <w:bCs/>
          <w:sz w:val="32"/>
          <w:szCs w:val="32"/>
        </w:rPr>
      </w:pPr>
      <w:r w:rsidRPr="00222379">
        <w:rPr>
          <w:rFonts w:asciiTheme="majorHAnsi" w:hAnsiTheme="majorHAnsi" w:cstheme="majorHAnsi"/>
          <w:b/>
          <w:bCs/>
          <w:sz w:val="32"/>
          <w:szCs w:val="32"/>
        </w:rPr>
        <w:lastRenderedPageBreak/>
        <w:t xml:space="preserve">Appendix </w:t>
      </w:r>
      <w:r>
        <w:rPr>
          <w:rFonts w:asciiTheme="majorHAnsi" w:hAnsiTheme="majorHAnsi" w:cstheme="majorHAnsi"/>
          <w:b/>
          <w:bCs/>
          <w:sz w:val="32"/>
          <w:szCs w:val="32"/>
        </w:rPr>
        <w:t>D:</w:t>
      </w:r>
      <w:r w:rsidR="00C01C15">
        <w:rPr>
          <w:rFonts w:asciiTheme="majorHAnsi" w:hAnsiTheme="majorHAnsi" w:cstheme="majorHAnsi"/>
          <w:b/>
          <w:bCs/>
          <w:sz w:val="32"/>
          <w:szCs w:val="32"/>
        </w:rPr>
        <w:t xml:space="preserve"> </w:t>
      </w:r>
      <w:r w:rsidR="00835418">
        <w:rPr>
          <w:rFonts w:asciiTheme="majorHAnsi" w:hAnsiTheme="majorHAnsi" w:cstheme="majorHAnsi"/>
          <w:b/>
          <w:bCs/>
          <w:sz w:val="32"/>
          <w:szCs w:val="32"/>
        </w:rPr>
        <w:t xml:space="preserve">Annotated </w:t>
      </w:r>
      <w:r w:rsidR="00C01C15">
        <w:rPr>
          <w:rFonts w:asciiTheme="majorHAnsi" w:hAnsiTheme="majorHAnsi" w:cstheme="majorHAnsi"/>
          <w:b/>
          <w:bCs/>
          <w:sz w:val="32"/>
          <w:szCs w:val="32"/>
        </w:rPr>
        <w:t>Session Plan</w:t>
      </w:r>
    </w:p>
    <w:p w14:paraId="640E98D8" w14:textId="30F70738" w:rsidR="00C50C8B" w:rsidRDefault="00CB4206">
      <w:pPr>
        <w:rPr>
          <w:rFonts w:asciiTheme="majorHAnsi" w:hAnsiTheme="majorHAnsi" w:cstheme="majorHAnsi"/>
          <w:b/>
          <w:bCs/>
          <w:sz w:val="32"/>
          <w:szCs w:val="32"/>
        </w:rPr>
      </w:pPr>
      <w:r>
        <w:rPr>
          <w:rFonts w:asciiTheme="majorHAnsi" w:hAnsiTheme="majorHAnsi" w:cstheme="majorHAnsi"/>
          <w:b/>
          <w:bCs/>
          <w:noProof/>
          <w:sz w:val="32"/>
          <w:szCs w:val="32"/>
        </w:rPr>
        <w:drawing>
          <wp:inline distT="0" distB="0" distL="0" distR="0" wp14:anchorId="0FDCC5D0" wp14:editId="60E480C6">
            <wp:extent cx="5731510" cy="7482205"/>
            <wp:effectExtent l="0" t="0" r="2540" b="4445"/>
            <wp:docPr id="1" name="Picture 1" descr="A screenshot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nnotated Session plan 001.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7482205"/>
                    </a:xfrm>
                    <a:prstGeom prst="rect">
                      <a:avLst/>
                    </a:prstGeom>
                  </pic:spPr>
                </pic:pic>
              </a:graphicData>
            </a:graphic>
          </wp:inline>
        </w:drawing>
      </w:r>
    </w:p>
    <w:p w14:paraId="2D9AA312" w14:textId="77777777" w:rsidR="00C01C15" w:rsidRDefault="00C01C15">
      <w:pPr>
        <w:rPr>
          <w:rFonts w:asciiTheme="majorHAnsi" w:hAnsiTheme="majorHAnsi" w:cstheme="majorHAnsi"/>
          <w:b/>
          <w:bCs/>
          <w:sz w:val="32"/>
          <w:szCs w:val="32"/>
        </w:rPr>
      </w:pPr>
    </w:p>
    <w:p w14:paraId="51A3D06E" w14:textId="41D56548" w:rsidR="00311A09" w:rsidRDefault="00311A09">
      <w:r>
        <w:br w:type="page"/>
      </w:r>
    </w:p>
    <w:sdt>
      <w:sdtPr>
        <w:id w:val="70716267"/>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21B23187" w14:textId="08E9883B" w:rsidR="00F96445" w:rsidRPr="00F96445" w:rsidRDefault="00F96445">
          <w:pPr>
            <w:pStyle w:val="Heading1"/>
            <w:rPr>
              <w:b/>
              <w:bCs/>
              <w:color w:val="auto"/>
            </w:rPr>
          </w:pPr>
          <w:r w:rsidRPr="00F96445">
            <w:rPr>
              <w:b/>
              <w:bCs/>
              <w:color w:val="auto"/>
            </w:rPr>
            <w:t>References</w:t>
          </w:r>
        </w:p>
        <w:sdt>
          <w:sdtPr>
            <w:id w:val="-573587230"/>
            <w:bibliography/>
          </w:sdtPr>
          <w:sdtContent>
            <w:p w14:paraId="5E48D701" w14:textId="77777777" w:rsidR="00F96445" w:rsidRDefault="00F96445" w:rsidP="00F96445">
              <w:pPr>
                <w:pStyle w:val="Bibliography"/>
                <w:rPr>
                  <w:noProof/>
                  <w:sz w:val="24"/>
                  <w:szCs w:val="24"/>
                  <w:lang w:val="en-US"/>
                </w:rPr>
              </w:pPr>
              <w:r>
                <w:fldChar w:fldCharType="begin"/>
              </w:r>
              <w:r>
                <w:instrText xml:space="preserve"> BIBLIOGRAPHY </w:instrText>
              </w:r>
              <w:r>
                <w:fldChar w:fldCharType="separate"/>
              </w:r>
              <w:r>
                <w:rPr>
                  <w:noProof/>
                  <w:lang w:val="en-US"/>
                </w:rPr>
                <w:t xml:space="preserve">Adventure, M., 2019. </w:t>
              </w:r>
              <w:r>
                <w:rPr>
                  <w:i/>
                  <w:iCs/>
                  <w:noProof/>
                  <w:lang w:val="en-US"/>
                </w:rPr>
                <w:t xml:space="preserve">Our Ethos. </w:t>
              </w:r>
              <w:r>
                <w:rPr>
                  <w:noProof/>
                  <w:lang w:val="en-US"/>
                </w:rPr>
                <w:t xml:space="preserve">[Online] </w:t>
              </w:r>
              <w:r>
                <w:rPr>
                  <w:noProof/>
                  <w:lang w:val="en-US"/>
                </w:rPr>
                <w:br/>
                <w:t xml:space="preserve">Available at: </w:t>
              </w:r>
              <w:r>
                <w:rPr>
                  <w:noProof/>
                  <w:u w:val="single"/>
                  <w:lang w:val="en-US"/>
                </w:rPr>
                <w:t>http://www.manoradventure.com/about.php</w:t>
              </w:r>
              <w:r>
                <w:rPr>
                  <w:noProof/>
                  <w:lang w:val="en-US"/>
                </w:rPr>
                <w:br/>
                <w:t>[Accessed 5 December 2019].</w:t>
              </w:r>
            </w:p>
            <w:p w14:paraId="2B6D2AF0" w14:textId="77777777" w:rsidR="00F96445" w:rsidRDefault="00F96445" w:rsidP="00F96445">
              <w:pPr>
                <w:pStyle w:val="Bibliography"/>
                <w:rPr>
                  <w:noProof/>
                  <w:lang w:val="en-US"/>
                </w:rPr>
              </w:pPr>
              <w:r>
                <w:rPr>
                  <w:noProof/>
                  <w:lang w:val="en-US"/>
                </w:rPr>
                <w:t xml:space="preserve">Brussoni, M., Olsen, L. L., Pike, I. &amp; Sleet, D. A., 2012. Risky Plat and Children's Safety: Balancing Priorities for Optimal Child Development. </w:t>
              </w:r>
              <w:r>
                <w:rPr>
                  <w:i/>
                  <w:iCs/>
                  <w:noProof/>
                  <w:lang w:val="en-US"/>
                </w:rPr>
                <w:t xml:space="preserve">Internaional Journal of Environmental Research and Public Health, </w:t>
              </w:r>
              <w:r>
                <w:rPr>
                  <w:noProof/>
                  <w:lang w:val="en-US"/>
                </w:rPr>
                <w:t>9(1), pp. 3134-3148.</w:t>
              </w:r>
            </w:p>
            <w:p w14:paraId="16151068" w14:textId="77777777" w:rsidR="00F96445" w:rsidRDefault="00F96445" w:rsidP="00F96445">
              <w:pPr>
                <w:pStyle w:val="Bibliography"/>
                <w:rPr>
                  <w:noProof/>
                  <w:lang w:val="en-US"/>
                </w:rPr>
              </w:pPr>
              <w:r>
                <w:rPr>
                  <w:noProof/>
                  <w:lang w:val="en-US"/>
                </w:rPr>
                <w:t xml:space="preserve">Fjortoft, I. &amp; Sageie, J., 2000. The natural environmnet as a playground for children: Landscape description and analyses of a natural playscape. </w:t>
              </w:r>
              <w:r>
                <w:rPr>
                  <w:i/>
                  <w:iCs/>
                  <w:noProof/>
                  <w:lang w:val="en-US"/>
                </w:rPr>
                <w:t xml:space="preserve">Landscape and Urban Planning, </w:t>
              </w:r>
              <w:r>
                <w:rPr>
                  <w:noProof/>
                  <w:lang w:val="en-US"/>
                </w:rPr>
                <w:t>48(1), pp. 83-97.</w:t>
              </w:r>
            </w:p>
            <w:p w14:paraId="412329BE" w14:textId="77777777" w:rsidR="00F96445" w:rsidRDefault="00F96445" w:rsidP="00F96445">
              <w:pPr>
                <w:pStyle w:val="Bibliography"/>
                <w:rPr>
                  <w:noProof/>
                  <w:lang w:val="en-US"/>
                </w:rPr>
              </w:pPr>
              <w:r>
                <w:rPr>
                  <w:noProof/>
                  <w:lang w:val="en-US"/>
                </w:rPr>
                <w:t xml:space="preserve">Future Generations, 2015. </w:t>
              </w:r>
              <w:r>
                <w:rPr>
                  <w:i/>
                  <w:iCs/>
                  <w:noProof/>
                  <w:lang w:val="en-US"/>
                </w:rPr>
                <w:t xml:space="preserve">Well-being of Future Generations (Wales) Act 2015. </w:t>
              </w:r>
              <w:r>
                <w:rPr>
                  <w:noProof/>
                  <w:lang w:val="en-US"/>
                </w:rPr>
                <w:t xml:space="preserve">[Online] </w:t>
              </w:r>
              <w:r>
                <w:rPr>
                  <w:noProof/>
                  <w:lang w:val="en-US"/>
                </w:rPr>
                <w:br/>
                <w:t xml:space="preserve">Available at: </w:t>
              </w:r>
              <w:r>
                <w:rPr>
                  <w:noProof/>
                  <w:u w:val="single"/>
                  <w:lang w:val="en-US"/>
                </w:rPr>
                <w:t>http://futuregenerations.wales/about-us/future-generations-act/</w:t>
              </w:r>
              <w:r>
                <w:rPr>
                  <w:noProof/>
                  <w:lang w:val="en-US"/>
                </w:rPr>
                <w:br/>
                <w:t>[Accessed 18 December 2019].</w:t>
              </w:r>
            </w:p>
            <w:p w14:paraId="7D052E31" w14:textId="77777777" w:rsidR="00F96445" w:rsidRDefault="00F96445" w:rsidP="00F96445">
              <w:pPr>
                <w:pStyle w:val="Bibliography"/>
                <w:rPr>
                  <w:noProof/>
                  <w:lang w:val="en-US"/>
                </w:rPr>
              </w:pPr>
              <w:r>
                <w:rPr>
                  <w:noProof/>
                  <w:lang w:val="en-US"/>
                </w:rPr>
                <w:t xml:space="preserve">Gibson, J. J., 1979. The Theory of Affordances. In: J. J. Gieseking, et al. eds. </w:t>
              </w:r>
              <w:r>
                <w:rPr>
                  <w:i/>
                  <w:iCs/>
                  <w:noProof/>
                  <w:lang w:val="en-US"/>
                </w:rPr>
                <w:t xml:space="preserve">The People, Place, and Space reader. </w:t>
              </w:r>
              <w:r>
                <w:rPr>
                  <w:noProof/>
                  <w:lang w:val="en-US"/>
                </w:rPr>
                <w:t>New York and London: Routledge, pp. 56-60.</w:t>
              </w:r>
            </w:p>
            <w:p w14:paraId="4ACA1BA4" w14:textId="77777777" w:rsidR="00F96445" w:rsidRDefault="00F96445" w:rsidP="00F96445">
              <w:pPr>
                <w:pStyle w:val="Bibliography"/>
                <w:rPr>
                  <w:noProof/>
                  <w:lang w:val="en-US"/>
                </w:rPr>
              </w:pPr>
              <w:r>
                <w:rPr>
                  <w:noProof/>
                  <w:lang w:val="en-US"/>
                </w:rPr>
                <w:t xml:space="preserve">Gill, T., 2007. </w:t>
              </w:r>
              <w:r>
                <w:rPr>
                  <w:i/>
                  <w:iCs/>
                  <w:noProof/>
                  <w:lang w:val="en-US"/>
                </w:rPr>
                <w:t xml:space="preserve">No Fear Growing up in a Risk Averse Society. </w:t>
              </w:r>
              <w:r>
                <w:rPr>
                  <w:noProof/>
                  <w:lang w:val="en-US"/>
                </w:rPr>
                <w:t>London: Calouste Gulbenkian Foundation.</w:t>
              </w:r>
            </w:p>
            <w:p w14:paraId="46933693" w14:textId="77777777" w:rsidR="00F96445" w:rsidRDefault="00F96445" w:rsidP="00F96445">
              <w:pPr>
                <w:pStyle w:val="Bibliography"/>
                <w:rPr>
                  <w:noProof/>
                  <w:lang w:val="en-US"/>
                </w:rPr>
              </w:pPr>
              <w:r>
                <w:rPr>
                  <w:noProof/>
                  <w:lang w:val="en-US"/>
                </w:rPr>
                <w:t xml:space="preserve">Greenaway, R., 2008. A View into the Future: The Value of Other Ways of Learning and Development. In: P. Becker &amp; J. Schirp, eds. </w:t>
              </w:r>
              <w:r>
                <w:rPr>
                  <w:i/>
                  <w:iCs/>
                  <w:noProof/>
                  <w:lang w:val="en-US"/>
                </w:rPr>
                <w:t xml:space="preserve">Other Ways of Learning. </w:t>
              </w:r>
              <w:r>
                <w:rPr>
                  <w:noProof/>
                  <w:lang w:val="en-US"/>
                </w:rPr>
                <w:t>Marburg: The European Institure for Outdoor Adventure Education and Experiential Learning, pp. 347-367.</w:t>
              </w:r>
            </w:p>
            <w:p w14:paraId="18A170A2" w14:textId="77777777" w:rsidR="00F96445" w:rsidRDefault="00F96445" w:rsidP="00F96445">
              <w:pPr>
                <w:pStyle w:val="Bibliography"/>
                <w:rPr>
                  <w:noProof/>
                  <w:lang w:val="en-US"/>
                </w:rPr>
              </w:pPr>
              <w:r>
                <w:rPr>
                  <w:noProof/>
                  <w:lang w:val="en-US"/>
                </w:rPr>
                <w:t xml:space="preserve">Gurholt, K. P. &amp; Sanderud, J. R., 2016. Curious play: children's exploration of nature. </w:t>
              </w:r>
              <w:r>
                <w:rPr>
                  <w:i/>
                  <w:iCs/>
                  <w:noProof/>
                  <w:lang w:val="en-US"/>
                </w:rPr>
                <w:t xml:space="preserve">Journal of Adventure Education and Outdoor Learning, </w:t>
              </w:r>
              <w:r>
                <w:rPr>
                  <w:noProof/>
                  <w:lang w:val="en-US"/>
                </w:rPr>
                <w:t>16(4), pp. 318-329.</w:t>
              </w:r>
            </w:p>
            <w:p w14:paraId="046AB86B" w14:textId="77777777" w:rsidR="00F96445" w:rsidRDefault="00F96445" w:rsidP="00F96445">
              <w:pPr>
                <w:pStyle w:val="Bibliography"/>
                <w:rPr>
                  <w:noProof/>
                  <w:lang w:val="en-US"/>
                </w:rPr>
              </w:pPr>
              <w:r>
                <w:rPr>
                  <w:noProof/>
                  <w:lang w:val="en-US"/>
                </w:rPr>
                <w:t xml:space="preserve">Hill, A., 2012. Developing approaches to outdoor education that promote sustainability education. </w:t>
              </w:r>
              <w:r>
                <w:rPr>
                  <w:i/>
                  <w:iCs/>
                  <w:noProof/>
                  <w:lang w:val="en-US"/>
                </w:rPr>
                <w:t xml:space="preserve">Australian Journal of Outdoor Education, </w:t>
              </w:r>
              <w:r>
                <w:rPr>
                  <w:noProof/>
                  <w:lang w:val="en-US"/>
                </w:rPr>
                <w:t>16(1), pp. 15-27.</w:t>
              </w:r>
            </w:p>
            <w:p w14:paraId="0D3191E1" w14:textId="77777777" w:rsidR="00F96445" w:rsidRDefault="00F96445" w:rsidP="00F96445">
              <w:pPr>
                <w:pStyle w:val="Bibliography"/>
                <w:rPr>
                  <w:noProof/>
                  <w:lang w:val="en-US"/>
                </w:rPr>
              </w:pPr>
              <w:r>
                <w:rPr>
                  <w:noProof/>
                  <w:lang w:val="en-US"/>
                </w:rPr>
                <w:t xml:space="preserve">Jenkins, N., 2006. ‘You can’t wrap them up in cotton wool!’ Constructing risk. </w:t>
              </w:r>
              <w:r>
                <w:rPr>
                  <w:i/>
                  <w:iCs/>
                  <w:noProof/>
                  <w:lang w:val="en-US"/>
                </w:rPr>
                <w:t xml:space="preserve">Health, Risk &amp; Society, </w:t>
              </w:r>
              <w:r>
                <w:rPr>
                  <w:noProof/>
                  <w:lang w:val="en-US"/>
                </w:rPr>
                <w:t>8(4), pp. 379-393.</w:t>
              </w:r>
            </w:p>
            <w:p w14:paraId="41B61046" w14:textId="77777777" w:rsidR="00F96445" w:rsidRDefault="00F96445" w:rsidP="00F96445">
              <w:pPr>
                <w:pStyle w:val="Bibliography"/>
                <w:rPr>
                  <w:noProof/>
                  <w:lang w:val="en-US"/>
                </w:rPr>
              </w:pPr>
              <w:r>
                <w:rPr>
                  <w:noProof/>
                  <w:lang w:val="en-US"/>
                </w:rPr>
                <w:t xml:space="preserve">Krouwel, 2005. The Value of Serendipitous Learning. </w:t>
              </w:r>
              <w:r>
                <w:rPr>
                  <w:i/>
                  <w:iCs/>
                  <w:noProof/>
                  <w:lang w:val="en-US"/>
                </w:rPr>
                <w:t xml:space="preserve">Ontario Journal of Outdoor Education, </w:t>
              </w:r>
              <w:r>
                <w:rPr>
                  <w:noProof/>
                  <w:lang w:val="en-US"/>
                </w:rPr>
                <w:t>18(1), pp. 22-27.</w:t>
              </w:r>
            </w:p>
            <w:p w14:paraId="009B155D" w14:textId="77777777" w:rsidR="00F96445" w:rsidRDefault="00F96445" w:rsidP="00F96445">
              <w:pPr>
                <w:pStyle w:val="Bibliography"/>
                <w:rPr>
                  <w:noProof/>
                  <w:lang w:val="en-US"/>
                </w:rPr>
              </w:pPr>
              <w:r>
                <w:rPr>
                  <w:noProof/>
                  <w:lang w:val="en-US"/>
                </w:rPr>
                <w:t xml:space="preserve">Lindsay, G., 2013. </w:t>
              </w:r>
              <w:r>
                <w:rPr>
                  <w:i/>
                  <w:iCs/>
                  <w:noProof/>
                  <w:lang w:val="en-US"/>
                </w:rPr>
                <w:t xml:space="preserve">Engineering Serendipity. </w:t>
              </w:r>
              <w:r>
                <w:rPr>
                  <w:noProof/>
                  <w:lang w:val="en-US"/>
                </w:rPr>
                <w:t xml:space="preserve">[Online] </w:t>
              </w:r>
              <w:r>
                <w:rPr>
                  <w:noProof/>
                  <w:lang w:val="en-US"/>
                </w:rPr>
                <w:br/>
                <w:t xml:space="preserve">Available at: </w:t>
              </w:r>
              <w:r>
                <w:rPr>
                  <w:noProof/>
                  <w:u w:val="single"/>
                  <w:lang w:val="en-US"/>
                </w:rPr>
                <w:t>http://nytimes.com/2013/04/04/opinion/sunday/engineering-serendipity.html?_r=0</w:t>
              </w:r>
              <w:r>
                <w:rPr>
                  <w:noProof/>
                  <w:lang w:val="en-US"/>
                </w:rPr>
                <w:br/>
                <w:t>[Accessed 16 December 2019].</w:t>
              </w:r>
            </w:p>
            <w:p w14:paraId="588F52A5" w14:textId="77777777" w:rsidR="00F96445" w:rsidRDefault="00F96445" w:rsidP="00F96445">
              <w:pPr>
                <w:pStyle w:val="Bibliography"/>
                <w:rPr>
                  <w:noProof/>
                  <w:lang w:val="en-US"/>
                </w:rPr>
              </w:pPr>
              <w:r>
                <w:rPr>
                  <w:noProof/>
                  <w:lang w:val="en-US"/>
                </w:rPr>
                <w:t xml:space="preserve">Little, H. &amp; Eager, D., 2010. Risk, challenge and safety: implications for play. </w:t>
              </w:r>
              <w:r>
                <w:rPr>
                  <w:i/>
                  <w:iCs/>
                  <w:noProof/>
                  <w:lang w:val="en-US"/>
                </w:rPr>
                <w:t xml:space="preserve">European Early Childhood Education Research Journal, </w:t>
              </w:r>
              <w:r>
                <w:rPr>
                  <w:noProof/>
                  <w:lang w:val="en-US"/>
                </w:rPr>
                <w:t>18(4), pp. 497-513.</w:t>
              </w:r>
            </w:p>
            <w:p w14:paraId="0D627730" w14:textId="77777777" w:rsidR="00F96445" w:rsidRDefault="00F96445" w:rsidP="00F96445">
              <w:pPr>
                <w:pStyle w:val="Bibliography"/>
                <w:rPr>
                  <w:noProof/>
                  <w:lang w:val="en-US"/>
                </w:rPr>
              </w:pPr>
              <w:r>
                <w:rPr>
                  <w:noProof/>
                  <w:lang w:val="en-US"/>
                </w:rPr>
                <w:t xml:space="preserve">Louv, R., 2010. </w:t>
              </w:r>
              <w:r>
                <w:rPr>
                  <w:i/>
                  <w:iCs/>
                  <w:noProof/>
                  <w:lang w:val="en-US"/>
                </w:rPr>
                <w:t xml:space="preserve">Last Child in the Woods. </w:t>
              </w:r>
              <w:r>
                <w:rPr>
                  <w:noProof/>
                  <w:lang w:val="en-US"/>
                </w:rPr>
                <w:t>London: Atlantic Books.</w:t>
              </w:r>
            </w:p>
            <w:p w14:paraId="158312F4" w14:textId="77777777" w:rsidR="00F96445" w:rsidRDefault="00F96445" w:rsidP="00F96445">
              <w:pPr>
                <w:pStyle w:val="Bibliography"/>
                <w:rPr>
                  <w:noProof/>
                  <w:lang w:val="en-US"/>
                </w:rPr>
              </w:pPr>
              <w:r>
                <w:rPr>
                  <w:noProof/>
                  <w:lang w:val="en-US"/>
                </w:rPr>
                <w:t xml:space="preserve">Loynes, C., 1998. Adventure in a Bun. </w:t>
              </w:r>
              <w:r>
                <w:rPr>
                  <w:i/>
                  <w:iCs/>
                  <w:noProof/>
                  <w:lang w:val="en-US"/>
                </w:rPr>
                <w:t xml:space="preserve">Journal of Experiential Education, </w:t>
              </w:r>
              <w:r>
                <w:rPr>
                  <w:noProof/>
                  <w:lang w:val="en-US"/>
                </w:rPr>
                <w:t>21(1), pp. 35-39.</w:t>
              </w:r>
            </w:p>
            <w:p w14:paraId="607ADC0D" w14:textId="77777777" w:rsidR="00F96445" w:rsidRDefault="00F96445" w:rsidP="00F96445">
              <w:pPr>
                <w:pStyle w:val="Bibliography"/>
                <w:rPr>
                  <w:noProof/>
                  <w:lang w:val="en-US"/>
                </w:rPr>
              </w:pPr>
              <w:r>
                <w:rPr>
                  <w:noProof/>
                  <w:lang w:val="en-US"/>
                </w:rPr>
                <w:t xml:space="preserve">Loynes, C., 2002. The generative paradigm. </w:t>
              </w:r>
              <w:r>
                <w:rPr>
                  <w:i/>
                  <w:iCs/>
                  <w:noProof/>
                  <w:lang w:val="en-US"/>
                </w:rPr>
                <w:t xml:space="preserve">Journal of Adventure Education &amp; Outdoor Learning, </w:t>
              </w:r>
              <w:r>
                <w:rPr>
                  <w:noProof/>
                  <w:lang w:val="en-US"/>
                </w:rPr>
                <w:t>2(2), pp. 113-125.</w:t>
              </w:r>
            </w:p>
            <w:p w14:paraId="6458CE84" w14:textId="77777777" w:rsidR="00F96445" w:rsidRDefault="00F96445" w:rsidP="00F96445">
              <w:pPr>
                <w:pStyle w:val="Bibliography"/>
                <w:rPr>
                  <w:noProof/>
                  <w:lang w:val="en-US"/>
                </w:rPr>
              </w:pPr>
              <w:r>
                <w:rPr>
                  <w:noProof/>
                  <w:lang w:val="en-US"/>
                </w:rPr>
                <w:t xml:space="preserve">Maslekar, K., 2007. </w:t>
              </w:r>
              <w:r>
                <w:rPr>
                  <w:i/>
                  <w:iCs/>
                  <w:noProof/>
                  <w:lang w:val="en-US"/>
                </w:rPr>
                <w:t xml:space="preserve">Why your child needs 'free play'. </w:t>
              </w:r>
              <w:r>
                <w:rPr>
                  <w:noProof/>
                  <w:lang w:val="en-US"/>
                </w:rPr>
                <w:t xml:space="preserve">[Online] </w:t>
              </w:r>
              <w:r>
                <w:rPr>
                  <w:noProof/>
                  <w:lang w:val="en-US"/>
                </w:rPr>
                <w:br/>
                <w:t xml:space="preserve">Available at: </w:t>
              </w:r>
              <w:r>
                <w:rPr>
                  <w:noProof/>
                  <w:u w:val="single"/>
                  <w:lang w:val="en-US"/>
                </w:rPr>
                <w:t>http://www.in.rediff.com/getahead/2007/may/17child.htm</w:t>
              </w:r>
              <w:r>
                <w:rPr>
                  <w:noProof/>
                  <w:lang w:val="en-US"/>
                </w:rPr>
                <w:br/>
                <w:t>[Accessed 6 December 2019].</w:t>
              </w:r>
            </w:p>
            <w:p w14:paraId="3DF77818" w14:textId="77777777" w:rsidR="00F96445" w:rsidRDefault="00F96445" w:rsidP="00F96445">
              <w:pPr>
                <w:pStyle w:val="Bibliography"/>
                <w:rPr>
                  <w:noProof/>
                  <w:lang w:val="en-US"/>
                </w:rPr>
              </w:pPr>
              <w:r>
                <w:rPr>
                  <w:noProof/>
                  <w:lang w:val="en-US"/>
                </w:rPr>
                <w:lastRenderedPageBreak/>
                <w:t xml:space="preserve">Niehues, A. N. et al., 2013. Everyday uncertainties: reframing perceptions of risk in outdoor free play. </w:t>
              </w:r>
              <w:r>
                <w:rPr>
                  <w:i/>
                  <w:iCs/>
                  <w:noProof/>
                  <w:lang w:val="en-US"/>
                </w:rPr>
                <w:t xml:space="preserve">Journal of Adventure Education and Outdoor Learning, </w:t>
              </w:r>
              <w:r>
                <w:rPr>
                  <w:noProof/>
                  <w:lang w:val="en-US"/>
                </w:rPr>
                <w:t>13(3), pp. 223-237.</w:t>
              </w:r>
            </w:p>
            <w:p w14:paraId="59C6F7E6" w14:textId="77777777" w:rsidR="00F96445" w:rsidRDefault="00F96445" w:rsidP="00F96445">
              <w:pPr>
                <w:pStyle w:val="Bibliography"/>
                <w:rPr>
                  <w:noProof/>
                  <w:lang w:val="en-US"/>
                </w:rPr>
              </w:pPr>
              <w:r>
                <w:rPr>
                  <w:noProof/>
                  <w:lang w:val="en-US"/>
                </w:rPr>
                <w:t xml:space="preserve">PGL, 2019. </w:t>
              </w:r>
              <w:r>
                <w:rPr>
                  <w:i/>
                  <w:iCs/>
                  <w:noProof/>
                  <w:lang w:val="en-US"/>
                </w:rPr>
                <w:t xml:space="preserve">About us. </w:t>
              </w:r>
              <w:r>
                <w:rPr>
                  <w:noProof/>
                  <w:lang w:val="en-US"/>
                </w:rPr>
                <w:t xml:space="preserve">[Online] </w:t>
              </w:r>
              <w:r>
                <w:rPr>
                  <w:noProof/>
                  <w:lang w:val="en-US"/>
                </w:rPr>
                <w:br/>
                <w:t xml:space="preserve">Available at: </w:t>
              </w:r>
              <w:r>
                <w:rPr>
                  <w:noProof/>
                  <w:u w:val="single"/>
                  <w:lang w:val="en-US"/>
                </w:rPr>
                <w:t>http://www.pgl.co.uk/en-gb/about-us</w:t>
              </w:r>
              <w:r>
                <w:rPr>
                  <w:noProof/>
                  <w:lang w:val="en-US"/>
                </w:rPr>
                <w:br/>
                <w:t>[Accessed 20 December 2019].</w:t>
              </w:r>
            </w:p>
            <w:p w14:paraId="412121D3" w14:textId="77777777" w:rsidR="00F96445" w:rsidRDefault="00F96445" w:rsidP="00F96445">
              <w:pPr>
                <w:pStyle w:val="Bibliography"/>
                <w:rPr>
                  <w:noProof/>
                  <w:lang w:val="en-US"/>
                </w:rPr>
              </w:pPr>
              <w:r>
                <w:rPr>
                  <w:noProof/>
                  <w:lang w:val="en-US"/>
                </w:rPr>
                <w:t xml:space="preserve">Robinwood, 2019. </w:t>
              </w:r>
              <w:r>
                <w:rPr>
                  <w:i/>
                  <w:iCs/>
                  <w:noProof/>
                  <w:lang w:val="en-US"/>
                </w:rPr>
                <w:t xml:space="preserve">Robinwood we make a really positive difference developing children. </w:t>
              </w:r>
              <w:r>
                <w:rPr>
                  <w:noProof/>
                  <w:lang w:val="en-US"/>
                </w:rPr>
                <w:t xml:space="preserve">[Online] </w:t>
              </w:r>
              <w:r>
                <w:rPr>
                  <w:noProof/>
                  <w:lang w:val="en-US"/>
                </w:rPr>
                <w:br/>
                <w:t xml:space="preserve">Available at: </w:t>
              </w:r>
              <w:r>
                <w:rPr>
                  <w:noProof/>
                  <w:u w:val="single"/>
                  <w:lang w:val="en-US"/>
                </w:rPr>
                <w:t>http://www.robinwood.co.uk</w:t>
              </w:r>
              <w:r>
                <w:rPr>
                  <w:noProof/>
                  <w:lang w:val="en-US"/>
                </w:rPr>
                <w:br/>
                <w:t>[Accessed 9 December 2019].</w:t>
              </w:r>
            </w:p>
            <w:p w14:paraId="2F1B6B61" w14:textId="77777777" w:rsidR="00F96445" w:rsidRDefault="00F96445" w:rsidP="00F96445">
              <w:pPr>
                <w:pStyle w:val="Bibliography"/>
                <w:rPr>
                  <w:noProof/>
                  <w:lang w:val="en-US"/>
                </w:rPr>
              </w:pPr>
              <w:r>
                <w:rPr>
                  <w:noProof/>
                  <w:lang w:val="en-US"/>
                </w:rPr>
                <w:t xml:space="preserve">Rohnke, K., 1999. Have Adventure Programs Eliminated Too Much Risk. In: S. Wurdinger &amp; T. Potter, eds. </w:t>
              </w:r>
              <w:r>
                <w:rPr>
                  <w:i/>
                  <w:iCs/>
                  <w:noProof/>
                  <w:lang w:val="en-US"/>
                </w:rPr>
                <w:t xml:space="preserve">Controversial Issues in Adventure Education. </w:t>
              </w:r>
              <w:r>
                <w:rPr>
                  <w:noProof/>
                  <w:lang w:val="en-US"/>
                </w:rPr>
                <w:t>Dubuque, Iowa: Kendall/Hunt Publishing Company, pp. 125-128.</w:t>
              </w:r>
            </w:p>
            <w:p w14:paraId="49F325E7" w14:textId="77777777" w:rsidR="00F96445" w:rsidRDefault="00F96445" w:rsidP="00F96445">
              <w:pPr>
                <w:pStyle w:val="Bibliography"/>
                <w:rPr>
                  <w:noProof/>
                  <w:lang w:val="en-US"/>
                </w:rPr>
              </w:pPr>
              <w:r>
                <w:rPr>
                  <w:noProof/>
                  <w:lang w:val="en-US"/>
                </w:rPr>
                <w:t xml:space="preserve">Sandseter, E., 2007. Categorising risky play—how can we identify. </w:t>
              </w:r>
              <w:r>
                <w:rPr>
                  <w:i/>
                  <w:iCs/>
                  <w:noProof/>
                  <w:lang w:val="en-US"/>
                </w:rPr>
                <w:t xml:space="preserve">European Early Childhood Education Research Journal, </w:t>
              </w:r>
              <w:r>
                <w:rPr>
                  <w:noProof/>
                  <w:lang w:val="en-US"/>
                </w:rPr>
                <w:t>15(2), pp. 237-252.</w:t>
              </w:r>
            </w:p>
            <w:p w14:paraId="1001FB91" w14:textId="77777777" w:rsidR="00F96445" w:rsidRDefault="00F96445" w:rsidP="00F96445">
              <w:pPr>
                <w:pStyle w:val="Bibliography"/>
                <w:rPr>
                  <w:noProof/>
                  <w:lang w:val="en-US"/>
                </w:rPr>
              </w:pPr>
              <w:r>
                <w:rPr>
                  <w:noProof/>
                  <w:lang w:val="en-US"/>
                </w:rPr>
                <w:t xml:space="preserve">Sarah Leberman, A. M., 2004. Enhancing transfer of learning through post-course reflection. </w:t>
              </w:r>
              <w:r>
                <w:rPr>
                  <w:i/>
                  <w:iCs/>
                  <w:noProof/>
                  <w:lang w:val="en-US"/>
                </w:rPr>
                <w:t xml:space="preserve">Journal of Adventure Education &amp; Outdoor Learning, </w:t>
              </w:r>
              <w:r>
                <w:rPr>
                  <w:noProof/>
                  <w:lang w:val="en-US"/>
                </w:rPr>
                <w:t>4(2), pp. 173-184.</w:t>
              </w:r>
            </w:p>
            <w:p w14:paraId="371CABB0" w14:textId="77777777" w:rsidR="00F96445" w:rsidRDefault="00F96445" w:rsidP="00F96445">
              <w:pPr>
                <w:pStyle w:val="Bibliography"/>
                <w:rPr>
                  <w:noProof/>
                  <w:lang w:val="en-US"/>
                </w:rPr>
              </w:pPr>
              <w:r>
                <w:rPr>
                  <w:noProof/>
                  <w:lang w:val="en-US"/>
                </w:rPr>
                <w:t xml:space="preserve">Sigman, A., 2014. Virtually addicted: why general practice must now confront screen dependency. </w:t>
              </w:r>
              <w:r>
                <w:rPr>
                  <w:i/>
                  <w:iCs/>
                  <w:noProof/>
                  <w:lang w:val="en-US"/>
                </w:rPr>
                <w:t xml:space="preserve">British Journal of General Practice, </w:t>
              </w:r>
              <w:r>
                <w:rPr>
                  <w:noProof/>
                  <w:lang w:val="en-US"/>
                </w:rPr>
                <w:t>64(629), pp. 610-611.</w:t>
              </w:r>
            </w:p>
            <w:p w14:paraId="61F359C0" w14:textId="77777777" w:rsidR="00F96445" w:rsidRDefault="00F96445" w:rsidP="00F96445">
              <w:pPr>
                <w:pStyle w:val="Bibliography"/>
                <w:rPr>
                  <w:noProof/>
                  <w:lang w:val="en-US"/>
                </w:rPr>
              </w:pPr>
              <w:r>
                <w:rPr>
                  <w:noProof/>
                  <w:lang w:val="en-US"/>
                </w:rPr>
                <w:t xml:space="preserve">Simon Priest, M. G., 1993. </w:t>
              </w:r>
              <w:r>
                <w:rPr>
                  <w:i/>
                  <w:iCs/>
                  <w:noProof/>
                  <w:lang w:val="en-US"/>
                </w:rPr>
                <w:t xml:space="preserve">Effective Leadership in Adventure Programming. </w:t>
              </w:r>
              <w:r>
                <w:rPr>
                  <w:noProof/>
                  <w:lang w:val="en-US"/>
                </w:rPr>
                <w:t>Champaign, Illinois: Human Kinetics.</w:t>
              </w:r>
            </w:p>
            <w:p w14:paraId="4FC6FA48" w14:textId="77777777" w:rsidR="00F96445" w:rsidRDefault="00F96445" w:rsidP="00F96445">
              <w:pPr>
                <w:pStyle w:val="Bibliography"/>
                <w:rPr>
                  <w:noProof/>
                  <w:lang w:val="en-US"/>
                </w:rPr>
              </w:pPr>
              <w:r>
                <w:rPr>
                  <w:noProof/>
                  <w:lang w:val="en-US"/>
                </w:rPr>
                <w:t xml:space="preserve">Walpole, H., 2011. To Mann, Friday 28 Jauary 1754. In: T. L. W. Library, ed. </w:t>
              </w:r>
              <w:r>
                <w:rPr>
                  <w:i/>
                  <w:iCs/>
                  <w:noProof/>
                  <w:lang w:val="en-US"/>
                </w:rPr>
                <w:t xml:space="preserve">Horace Walpole's Correspondence. </w:t>
              </w:r>
              <w:r>
                <w:rPr>
                  <w:noProof/>
                  <w:lang w:val="en-US"/>
                </w:rPr>
                <w:t>Yale: Yale University, p. 407.</w:t>
              </w:r>
            </w:p>
            <w:p w14:paraId="1F7C8CB3" w14:textId="77777777" w:rsidR="00F96445" w:rsidRDefault="00F96445" w:rsidP="00F96445">
              <w:pPr>
                <w:pStyle w:val="Bibliography"/>
                <w:rPr>
                  <w:noProof/>
                  <w:lang w:val="en-US"/>
                </w:rPr>
              </w:pPr>
              <w:r>
                <w:rPr>
                  <w:noProof/>
                  <w:lang w:val="en-US"/>
                </w:rPr>
                <w:t xml:space="preserve">Williams, A., 2006. Serendipity and Co-learning in Outdoor Education. </w:t>
              </w:r>
              <w:r>
                <w:rPr>
                  <w:i/>
                  <w:iCs/>
                  <w:noProof/>
                  <w:lang w:val="en-US"/>
                </w:rPr>
                <w:t xml:space="preserve">Horizons, </w:t>
              </w:r>
              <w:r>
                <w:rPr>
                  <w:noProof/>
                  <w:lang w:val="en-US"/>
                </w:rPr>
                <w:t>34(2), pp. 32-35.</w:t>
              </w:r>
            </w:p>
            <w:p w14:paraId="082E8220" w14:textId="77777777" w:rsidR="00F96445" w:rsidRDefault="00F96445" w:rsidP="00F96445">
              <w:pPr>
                <w:pStyle w:val="Bibliography"/>
                <w:rPr>
                  <w:noProof/>
                  <w:lang w:val="en-US"/>
                </w:rPr>
              </w:pPr>
              <w:r>
                <w:rPr>
                  <w:noProof/>
                  <w:lang w:val="en-US"/>
                </w:rPr>
                <w:t xml:space="preserve">Williams, A., 2012. Taking a step back: learning without the facilitator on solo activities. </w:t>
              </w:r>
              <w:r>
                <w:rPr>
                  <w:i/>
                  <w:iCs/>
                  <w:noProof/>
                  <w:lang w:val="en-US"/>
                </w:rPr>
                <w:t xml:space="preserve">Journal of Adventure Education &amp; Outdoor Learning, </w:t>
              </w:r>
              <w:r>
                <w:rPr>
                  <w:noProof/>
                  <w:lang w:val="en-US"/>
                </w:rPr>
                <w:t>12(2), pp. 137-155.</w:t>
              </w:r>
            </w:p>
            <w:p w14:paraId="7B42C9F5" w14:textId="77777777" w:rsidR="00F96445" w:rsidRDefault="00F96445" w:rsidP="00F96445">
              <w:pPr>
                <w:pStyle w:val="Bibliography"/>
                <w:rPr>
                  <w:noProof/>
                  <w:lang w:val="en-US"/>
                </w:rPr>
              </w:pPr>
              <w:r>
                <w:rPr>
                  <w:noProof/>
                  <w:lang w:val="en-US"/>
                </w:rPr>
                <w:t xml:space="preserve">Zamani, Z., 2016. ‘The woods is a more free space for children to be creative; their imagination kind of sparks out there’: exploring young children’s cognitive play opportunities in natural, manufactured and mixed outdoor preschool zones. </w:t>
              </w:r>
              <w:r>
                <w:rPr>
                  <w:i/>
                  <w:iCs/>
                  <w:noProof/>
                  <w:lang w:val="en-US"/>
                </w:rPr>
                <w:t xml:space="preserve">Journal of Adventure Education and Outdoor Learning, </w:t>
              </w:r>
              <w:r>
                <w:rPr>
                  <w:noProof/>
                  <w:lang w:val="en-US"/>
                </w:rPr>
                <w:t>16(2), pp. 172-189.</w:t>
              </w:r>
            </w:p>
            <w:p w14:paraId="4C4AAF05" w14:textId="77777777" w:rsidR="00F96445" w:rsidRDefault="00F96445" w:rsidP="00F96445">
              <w:pPr>
                <w:pStyle w:val="Bibliography"/>
                <w:rPr>
                  <w:noProof/>
                  <w:lang w:val="en-US"/>
                </w:rPr>
              </w:pPr>
              <w:r>
                <w:rPr>
                  <w:noProof/>
                  <w:lang w:val="en-US"/>
                </w:rPr>
                <w:t xml:space="preserve">Zink, R. &amp; Leberman, S., 2001. Risking a Debate Redefining Risk and Risk Management: A New Zealand Case Study. </w:t>
              </w:r>
              <w:r>
                <w:rPr>
                  <w:i/>
                  <w:iCs/>
                  <w:noProof/>
                  <w:lang w:val="en-US"/>
                </w:rPr>
                <w:t xml:space="preserve">Journal of Experiential Education, </w:t>
              </w:r>
              <w:r>
                <w:rPr>
                  <w:noProof/>
                  <w:lang w:val="en-US"/>
                </w:rPr>
                <w:t>24(1), pp. 50-57.</w:t>
              </w:r>
            </w:p>
            <w:p w14:paraId="4C22BF1D" w14:textId="7C2A96D6" w:rsidR="00F96445" w:rsidRDefault="00F96445" w:rsidP="00F96445">
              <w:r>
                <w:rPr>
                  <w:b/>
                  <w:bCs/>
                  <w:noProof/>
                </w:rPr>
                <w:fldChar w:fldCharType="end"/>
              </w:r>
            </w:p>
          </w:sdtContent>
        </w:sdt>
      </w:sdtContent>
    </w:sdt>
    <w:p w14:paraId="0DAEA3A2" w14:textId="77777777" w:rsidR="00F96445" w:rsidRDefault="00F96445"/>
    <w:sectPr w:rsidR="00F96445" w:rsidSect="00A87D97">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332CEC" w14:textId="77777777" w:rsidR="00CA2448" w:rsidRDefault="00CA2448" w:rsidP="0022094D">
      <w:pPr>
        <w:spacing w:after="0" w:line="240" w:lineRule="auto"/>
      </w:pPr>
      <w:r>
        <w:separator/>
      </w:r>
    </w:p>
  </w:endnote>
  <w:endnote w:type="continuationSeparator" w:id="0">
    <w:p w14:paraId="25CBB601" w14:textId="77777777" w:rsidR="00CA2448" w:rsidRDefault="00CA2448" w:rsidP="0022094D">
      <w:pPr>
        <w:spacing w:after="0" w:line="240" w:lineRule="auto"/>
      </w:pPr>
      <w:r>
        <w:continuationSeparator/>
      </w:r>
    </w:p>
  </w:endnote>
  <w:endnote w:type="continuationNotice" w:id="1">
    <w:p w14:paraId="37DE70EB" w14:textId="77777777" w:rsidR="00CA2448" w:rsidRDefault="00CA244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Lucida Grande">
    <w:altName w:val="Segoe UI"/>
    <w:charset w:val="00"/>
    <w:family w:val="auto"/>
    <w:pitch w:val="variable"/>
    <w:sig w:usb0="E1000AEF" w:usb1="5000A1FF" w:usb2="00000000" w:usb3="00000000" w:csb0="000001BF" w:csb1="00000000"/>
  </w:font>
  <w:font w:name="ヒラギノ角ゴ Pro W3">
    <w:charset w:val="80"/>
    <w:family w:val="auto"/>
    <w:pitch w:val="variable"/>
    <w:sig w:usb0="E00002FF" w:usb1="7AC7FFFF" w:usb2="00000012" w:usb3="00000000" w:csb0="0002000D"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MS Minngs">
    <w:altName w:val="MS Mincho"/>
    <w:panose1 w:val="00000000000000000000"/>
    <w:charset w:val="80"/>
    <w:family w:val="roman"/>
    <w:notTrueType/>
    <w:pitch w:val="fixed"/>
    <w:sig w:usb0="00000000" w:usb1="08070000" w:usb2="00000010" w:usb3="00000000" w:csb0="00020000" w:csb1="00000000"/>
  </w:font>
  <w:font w:name="Yu Mincho">
    <w:altName w:val="游明朝"/>
    <w:charset w:val="80"/>
    <w:family w:val="roman"/>
    <w:pitch w:val="variable"/>
    <w:sig w:usb0="800002E7" w:usb1="2AC7FCFF" w:usb2="00000012" w:usb3="00000000" w:csb0="0002009F" w:csb1="00000000"/>
  </w:font>
  <w:font w:name="Tahoma Bold">
    <w:panose1 w:val="020B0804030504040204"/>
    <w:charset w:val="00"/>
    <w:family w:val="auto"/>
    <w:pitch w:val="variable"/>
    <w:sig w:usb0="E1002AFF" w:usb1="C000605B" w:usb2="00000029" w:usb3="00000000" w:csb0="000101FF" w:csb1="00000000"/>
  </w:font>
  <w:font w:name="Tahoma">
    <w:panose1 w:val="020B0604030504040204"/>
    <w:charset w:val="00"/>
    <w:family w:val="swiss"/>
    <w:pitch w:val="variable"/>
    <w:sig w:usb0="E1002EFF" w:usb1="C000605B" w:usb2="00000029" w:usb3="00000000" w:csb0="000101FF" w:csb1="00000000"/>
  </w:font>
  <w:font w:name="Times New Roman Bold">
    <w:panose1 w:val="02020803070505020304"/>
    <w:charset w:val="00"/>
    <w:family w:val="auto"/>
    <w:pitch w:val="variable"/>
    <w:sig w:usb0="E0002AFF" w:usb1="C0007841" w:usb2="00000009" w:usb3="00000000" w:csb0="000001FF" w:csb1="00000000"/>
  </w:font>
  <w:font w:name="Arial Bold">
    <w:panose1 w:val="020B0704020202020204"/>
    <w:charset w:val="00"/>
    <w:family w:val="auto"/>
    <w:pitch w:val="variable"/>
    <w:sig w:usb0="E0002AFF" w:usb1="C0007843" w:usb2="00000009" w:usb3="00000000" w:csb0="000001FF" w:csb1="00000000"/>
  </w:font>
  <w:font w:name="Helvetica">
    <w:panose1 w:val="020B0604020202020204"/>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08544055"/>
      <w:docPartObj>
        <w:docPartGallery w:val="Page Numbers (Bottom of Page)"/>
        <w:docPartUnique/>
      </w:docPartObj>
    </w:sdtPr>
    <w:sdtEndPr>
      <w:rPr>
        <w:noProof/>
      </w:rPr>
    </w:sdtEndPr>
    <w:sdtContent>
      <w:p w14:paraId="6A605872" w14:textId="365AEB49" w:rsidR="0022094D" w:rsidRDefault="0022094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627AA2F" w14:textId="77777777" w:rsidR="0022094D" w:rsidRDefault="002209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0F131B" w14:textId="77777777" w:rsidR="00CA2448" w:rsidRDefault="00CA2448" w:rsidP="0022094D">
      <w:pPr>
        <w:spacing w:after="0" w:line="240" w:lineRule="auto"/>
      </w:pPr>
      <w:r>
        <w:separator/>
      </w:r>
    </w:p>
  </w:footnote>
  <w:footnote w:type="continuationSeparator" w:id="0">
    <w:p w14:paraId="7927DE6A" w14:textId="77777777" w:rsidR="00CA2448" w:rsidRDefault="00CA2448" w:rsidP="0022094D">
      <w:pPr>
        <w:spacing w:after="0" w:line="240" w:lineRule="auto"/>
      </w:pPr>
      <w:r>
        <w:continuationSeparator/>
      </w:r>
    </w:p>
  </w:footnote>
  <w:footnote w:type="continuationNotice" w:id="1">
    <w:p w14:paraId="6E460CCB" w14:textId="77777777" w:rsidR="00CA2448" w:rsidRDefault="00CA244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6AA1CA" w14:textId="66AB5B06" w:rsidR="00227A6A" w:rsidRDefault="00227A6A">
    <w:pPr>
      <w:pStyle w:val="Header"/>
    </w:pPr>
    <w:r>
      <w:t>Stephen Brouwer 1001132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894EE873"/>
    <w:lvl w:ilvl="0">
      <w:start w:val="1"/>
      <w:numFmt w:val="bullet"/>
      <w:lvlText w:val="·"/>
      <w:lvlJc w:val="left"/>
      <w:pPr>
        <w:tabs>
          <w:tab w:val="num" w:pos="-720"/>
        </w:tabs>
        <w:ind w:left="-720" w:firstLine="720"/>
      </w:pPr>
      <w:rPr>
        <w:rFonts w:ascii="Lucida Grande" w:eastAsia="ヒラギノ角ゴ Pro W3" w:hAnsi="Symbol" w:hint="default"/>
        <w:color w:val="000000"/>
        <w:position w:val="0"/>
        <w:sz w:val="24"/>
      </w:rPr>
    </w:lvl>
    <w:lvl w:ilvl="1">
      <w:start w:val="1"/>
      <w:numFmt w:val="bullet"/>
      <w:lvlText w:val="o"/>
      <w:lvlJc w:val="left"/>
      <w:pPr>
        <w:tabs>
          <w:tab w:val="num" w:pos="360"/>
        </w:tabs>
        <w:ind w:left="360" w:firstLine="1800"/>
      </w:pPr>
      <w:rPr>
        <w:rFonts w:ascii="Courier New" w:eastAsia="ヒラギノ角ゴ Pro W3" w:hAnsi="Courier New" w:hint="default"/>
        <w:color w:val="000000"/>
        <w:position w:val="0"/>
        <w:sz w:val="24"/>
      </w:rPr>
    </w:lvl>
    <w:lvl w:ilvl="2">
      <w:start w:val="1"/>
      <w:numFmt w:val="bullet"/>
      <w:lvlText w:val=""/>
      <w:lvlJc w:val="left"/>
      <w:pPr>
        <w:tabs>
          <w:tab w:val="num" w:pos="360"/>
        </w:tabs>
        <w:ind w:left="360" w:firstLine="2520"/>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3240"/>
      </w:pPr>
      <w:rPr>
        <w:rFonts w:ascii="Lucida Grande" w:eastAsia="ヒラギノ角ゴ Pro W3" w:hAnsi="Symbol" w:hint="default"/>
        <w:color w:val="000000"/>
        <w:position w:val="0"/>
        <w:sz w:val="24"/>
      </w:rPr>
    </w:lvl>
    <w:lvl w:ilvl="4">
      <w:start w:val="1"/>
      <w:numFmt w:val="bullet"/>
      <w:lvlText w:val="o"/>
      <w:lvlJc w:val="left"/>
      <w:pPr>
        <w:tabs>
          <w:tab w:val="num" w:pos="360"/>
        </w:tabs>
        <w:ind w:left="360" w:firstLine="3960"/>
      </w:pPr>
      <w:rPr>
        <w:rFonts w:ascii="Courier New" w:eastAsia="ヒラギノ角ゴ Pro W3" w:hAnsi="Courier New" w:hint="default"/>
        <w:color w:val="000000"/>
        <w:position w:val="0"/>
        <w:sz w:val="24"/>
      </w:rPr>
    </w:lvl>
    <w:lvl w:ilvl="5">
      <w:start w:val="1"/>
      <w:numFmt w:val="bullet"/>
      <w:lvlText w:val=""/>
      <w:lvlJc w:val="left"/>
      <w:pPr>
        <w:tabs>
          <w:tab w:val="num" w:pos="360"/>
        </w:tabs>
        <w:ind w:left="360" w:firstLine="4680"/>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5400"/>
      </w:pPr>
      <w:rPr>
        <w:rFonts w:ascii="Lucida Grande" w:eastAsia="ヒラギノ角ゴ Pro W3" w:hAnsi="Symbol" w:hint="default"/>
        <w:color w:val="000000"/>
        <w:position w:val="0"/>
        <w:sz w:val="24"/>
      </w:rPr>
    </w:lvl>
    <w:lvl w:ilvl="7">
      <w:start w:val="1"/>
      <w:numFmt w:val="bullet"/>
      <w:lvlText w:val="o"/>
      <w:lvlJc w:val="left"/>
      <w:pPr>
        <w:tabs>
          <w:tab w:val="num" w:pos="360"/>
        </w:tabs>
        <w:ind w:left="360" w:firstLine="6120"/>
      </w:pPr>
      <w:rPr>
        <w:rFonts w:ascii="Courier New" w:eastAsia="ヒラギノ角ゴ Pro W3" w:hAnsi="Courier New" w:hint="default"/>
        <w:color w:val="000000"/>
        <w:position w:val="0"/>
        <w:sz w:val="24"/>
      </w:rPr>
    </w:lvl>
    <w:lvl w:ilvl="8">
      <w:start w:val="1"/>
      <w:numFmt w:val="bullet"/>
      <w:lvlText w:val=""/>
      <w:lvlJc w:val="left"/>
      <w:pPr>
        <w:tabs>
          <w:tab w:val="num" w:pos="360"/>
        </w:tabs>
        <w:ind w:left="360" w:firstLine="6840"/>
      </w:pPr>
      <w:rPr>
        <w:rFonts w:ascii="Wingdings" w:eastAsia="ヒラギノ角ゴ Pro W3" w:hAnsi="Wingdings" w:hint="default"/>
        <w:color w:val="000000"/>
        <w:position w:val="0"/>
        <w:sz w:val="24"/>
      </w:rPr>
    </w:lvl>
  </w:abstractNum>
  <w:abstractNum w:abstractNumId="1" w15:restartNumberingAfterBreak="0">
    <w:nsid w:val="4F180D6C"/>
    <w:multiLevelType w:val="hybridMultilevel"/>
    <w:tmpl w:val="10DC0A20"/>
    <w:lvl w:ilvl="0" w:tplc="BD04FD0C">
      <w:start w:val="1"/>
      <w:numFmt w:val="bullet"/>
      <w:lvlText w:val=""/>
      <w:lvlJc w:val="left"/>
      <w:pPr>
        <w:tabs>
          <w:tab w:val="num" w:pos="720"/>
        </w:tabs>
        <w:ind w:left="720" w:hanging="360"/>
      </w:pPr>
      <w:rPr>
        <w:rFonts w:ascii="Wingdings 3" w:hAnsi="Wingdings 3" w:hint="default"/>
      </w:rPr>
    </w:lvl>
    <w:lvl w:ilvl="1" w:tplc="5B80BB8C" w:tentative="1">
      <w:start w:val="1"/>
      <w:numFmt w:val="bullet"/>
      <w:lvlText w:val=""/>
      <w:lvlJc w:val="left"/>
      <w:pPr>
        <w:tabs>
          <w:tab w:val="num" w:pos="1440"/>
        </w:tabs>
        <w:ind w:left="1440" w:hanging="360"/>
      </w:pPr>
      <w:rPr>
        <w:rFonts w:ascii="Wingdings 3" w:hAnsi="Wingdings 3" w:hint="default"/>
      </w:rPr>
    </w:lvl>
    <w:lvl w:ilvl="2" w:tplc="75F80692" w:tentative="1">
      <w:start w:val="1"/>
      <w:numFmt w:val="bullet"/>
      <w:lvlText w:val=""/>
      <w:lvlJc w:val="left"/>
      <w:pPr>
        <w:tabs>
          <w:tab w:val="num" w:pos="2160"/>
        </w:tabs>
        <w:ind w:left="2160" w:hanging="360"/>
      </w:pPr>
      <w:rPr>
        <w:rFonts w:ascii="Wingdings 3" w:hAnsi="Wingdings 3" w:hint="default"/>
      </w:rPr>
    </w:lvl>
    <w:lvl w:ilvl="3" w:tplc="64F219A4" w:tentative="1">
      <w:start w:val="1"/>
      <w:numFmt w:val="bullet"/>
      <w:lvlText w:val=""/>
      <w:lvlJc w:val="left"/>
      <w:pPr>
        <w:tabs>
          <w:tab w:val="num" w:pos="2880"/>
        </w:tabs>
        <w:ind w:left="2880" w:hanging="360"/>
      </w:pPr>
      <w:rPr>
        <w:rFonts w:ascii="Wingdings 3" w:hAnsi="Wingdings 3" w:hint="default"/>
      </w:rPr>
    </w:lvl>
    <w:lvl w:ilvl="4" w:tplc="F298639A" w:tentative="1">
      <w:start w:val="1"/>
      <w:numFmt w:val="bullet"/>
      <w:lvlText w:val=""/>
      <w:lvlJc w:val="left"/>
      <w:pPr>
        <w:tabs>
          <w:tab w:val="num" w:pos="3600"/>
        </w:tabs>
        <w:ind w:left="3600" w:hanging="360"/>
      </w:pPr>
      <w:rPr>
        <w:rFonts w:ascii="Wingdings 3" w:hAnsi="Wingdings 3" w:hint="default"/>
      </w:rPr>
    </w:lvl>
    <w:lvl w:ilvl="5" w:tplc="67CA0B86" w:tentative="1">
      <w:start w:val="1"/>
      <w:numFmt w:val="bullet"/>
      <w:lvlText w:val=""/>
      <w:lvlJc w:val="left"/>
      <w:pPr>
        <w:tabs>
          <w:tab w:val="num" w:pos="4320"/>
        </w:tabs>
        <w:ind w:left="4320" w:hanging="360"/>
      </w:pPr>
      <w:rPr>
        <w:rFonts w:ascii="Wingdings 3" w:hAnsi="Wingdings 3" w:hint="default"/>
      </w:rPr>
    </w:lvl>
    <w:lvl w:ilvl="6" w:tplc="756AFE4A" w:tentative="1">
      <w:start w:val="1"/>
      <w:numFmt w:val="bullet"/>
      <w:lvlText w:val=""/>
      <w:lvlJc w:val="left"/>
      <w:pPr>
        <w:tabs>
          <w:tab w:val="num" w:pos="5040"/>
        </w:tabs>
        <w:ind w:left="5040" w:hanging="360"/>
      </w:pPr>
      <w:rPr>
        <w:rFonts w:ascii="Wingdings 3" w:hAnsi="Wingdings 3" w:hint="default"/>
      </w:rPr>
    </w:lvl>
    <w:lvl w:ilvl="7" w:tplc="FF76063C" w:tentative="1">
      <w:start w:val="1"/>
      <w:numFmt w:val="bullet"/>
      <w:lvlText w:val=""/>
      <w:lvlJc w:val="left"/>
      <w:pPr>
        <w:tabs>
          <w:tab w:val="num" w:pos="5760"/>
        </w:tabs>
        <w:ind w:left="5760" w:hanging="360"/>
      </w:pPr>
      <w:rPr>
        <w:rFonts w:ascii="Wingdings 3" w:hAnsi="Wingdings 3" w:hint="default"/>
      </w:rPr>
    </w:lvl>
    <w:lvl w:ilvl="8" w:tplc="A1662DE4" w:tentative="1">
      <w:start w:val="1"/>
      <w:numFmt w:val="bullet"/>
      <w:lvlText w:val=""/>
      <w:lvlJc w:val="left"/>
      <w:pPr>
        <w:tabs>
          <w:tab w:val="num" w:pos="6480"/>
        </w:tabs>
        <w:ind w:left="6480" w:hanging="360"/>
      </w:pPr>
      <w:rPr>
        <w:rFonts w:ascii="Wingdings 3" w:hAnsi="Wingdings 3"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2B99"/>
    <w:rsid w:val="00000C05"/>
    <w:rsid w:val="00000C1E"/>
    <w:rsid w:val="00000DF8"/>
    <w:rsid w:val="000013D8"/>
    <w:rsid w:val="00002AD9"/>
    <w:rsid w:val="00003475"/>
    <w:rsid w:val="00003AA3"/>
    <w:rsid w:val="000041FF"/>
    <w:rsid w:val="00004691"/>
    <w:rsid w:val="00005894"/>
    <w:rsid w:val="00010A2D"/>
    <w:rsid w:val="000114B0"/>
    <w:rsid w:val="00011A25"/>
    <w:rsid w:val="00012A21"/>
    <w:rsid w:val="00013206"/>
    <w:rsid w:val="000148DB"/>
    <w:rsid w:val="00014938"/>
    <w:rsid w:val="00016753"/>
    <w:rsid w:val="000176A9"/>
    <w:rsid w:val="00020342"/>
    <w:rsid w:val="00020B3B"/>
    <w:rsid w:val="000222F4"/>
    <w:rsid w:val="0002235E"/>
    <w:rsid w:val="00022F4C"/>
    <w:rsid w:val="00023A8B"/>
    <w:rsid w:val="00023F79"/>
    <w:rsid w:val="00024D77"/>
    <w:rsid w:val="00025C16"/>
    <w:rsid w:val="00026048"/>
    <w:rsid w:val="00027C7D"/>
    <w:rsid w:val="000319F9"/>
    <w:rsid w:val="00032507"/>
    <w:rsid w:val="00032604"/>
    <w:rsid w:val="00033BDA"/>
    <w:rsid w:val="00034E8C"/>
    <w:rsid w:val="00035E08"/>
    <w:rsid w:val="00036CA5"/>
    <w:rsid w:val="0003710B"/>
    <w:rsid w:val="00040272"/>
    <w:rsid w:val="00040BBF"/>
    <w:rsid w:val="00042093"/>
    <w:rsid w:val="00042438"/>
    <w:rsid w:val="000432DB"/>
    <w:rsid w:val="00043F20"/>
    <w:rsid w:val="00044B9A"/>
    <w:rsid w:val="00045905"/>
    <w:rsid w:val="00045ABB"/>
    <w:rsid w:val="00045F4D"/>
    <w:rsid w:val="00046151"/>
    <w:rsid w:val="00046A48"/>
    <w:rsid w:val="000474BB"/>
    <w:rsid w:val="000479EE"/>
    <w:rsid w:val="00047B05"/>
    <w:rsid w:val="0005097A"/>
    <w:rsid w:val="00050A03"/>
    <w:rsid w:val="000514A4"/>
    <w:rsid w:val="000528A0"/>
    <w:rsid w:val="0005300A"/>
    <w:rsid w:val="00053772"/>
    <w:rsid w:val="000537E5"/>
    <w:rsid w:val="00053AF9"/>
    <w:rsid w:val="00055C16"/>
    <w:rsid w:val="000564E3"/>
    <w:rsid w:val="00057596"/>
    <w:rsid w:val="00057846"/>
    <w:rsid w:val="000579A7"/>
    <w:rsid w:val="0006006E"/>
    <w:rsid w:val="000610CE"/>
    <w:rsid w:val="000622FF"/>
    <w:rsid w:val="00063C44"/>
    <w:rsid w:val="00063D7B"/>
    <w:rsid w:val="00065F0A"/>
    <w:rsid w:val="00066451"/>
    <w:rsid w:val="000668D1"/>
    <w:rsid w:val="00067BCE"/>
    <w:rsid w:val="00067EB4"/>
    <w:rsid w:val="0007016F"/>
    <w:rsid w:val="0007083A"/>
    <w:rsid w:val="000710ED"/>
    <w:rsid w:val="00072FD2"/>
    <w:rsid w:val="00074E10"/>
    <w:rsid w:val="00075780"/>
    <w:rsid w:val="0007591A"/>
    <w:rsid w:val="00075D24"/>
    <w:rsid w:val="0007636D"/>
    <w:rsid w:val="000763F1"/>
    <w:rsid w:val="00076B03"/>
    <w:rsid w:val="00077444"/>
    <w:rsid w:val="0007758F"/>
    <w:rsid w:val="00077902"/>
    <w:rsid w:val="00081F4C"/>
    <w:rsid w:val="000824B4"/>
    <w:rsid w:val="0008268E"/>
    <w:rsid w:val="000826AB"/>
    <w:rsid w:val="00083BF3"/>
    <w:rsid w:val="00085313"/>
    <w:rsid w:val="00090697"/>
    <w:rsid w:val="000910FD"/>
    <w:rsid w:val="0009194F"/>
    <w:rsid w:val="00092D30"/>
    <w:rsid w:val="00092F80"/>
    <w:rsid w:val="00093A13"/>
    <w:rsid w:val="00094554"/>
    <w:rsid w:val="00095402"/>
    <w:rsid w:val="000956B9"/>
    <w:rsid w:val="000963E7"/>
    <w:rsid w:val="0009641A"/>
    <w:rsid w:val="00096A3A"/>
    <w:rsid w:val="00097706"/>
    <w:rsid w:val="0009774B"/>
    <w:rsid w:val="000A0814"/>
    <w:rsid w:val="000A2295"/>
    <w:rsid w:val="000A254C"/>
    <w:rsid w:val="000A28F9"/>
    <w:rsid w:val="000A2B31"/>
    <w:rsid w:val="000A405B"/>
    <w:rsid w:val="000A476C"/>
    <w:rsid w:val="000A53FA"/>
    <w:rsid w:val="000A5A8C"/>
    <w:rsid w:val="000A64E5"/>
    <w:rsid w:val="000A75AB"/>
    <w:rsid w:val="000A7BA2"/>
    <w:rsid w:val="000B008A"/>
    <w:rsid w:val="000B120C"/>
    <w:rsid w:val="000B17A8"/>
    <w:rsid w:val="000B26FD"/>
    <w:rsid w:val="000B32E5"/>
    <w:rsid w:val="000B498C"/>
    <w:rsid w:val="000B516E"/>
    <w:rsid w:val="000B53BF"/>
    <w:rsid w:val="000B5746"/>
    <w:rsid w:val="000B5B62"/>
    <w:rsid w:val="000B5DC6"/>
    <w:rsid w:val="000B6A51"/>
    <w:rsid w:val="000B7797"/>
    <w:rsid w:val="000B7A36"/>
    <w:rsid w:val="000C09CE"/>
    <w:rsid w:val="000C0B0D"/>
    <w:rsid w:val="000C1A95"/>
    <w:rsid w:val="000C46EE"/>
    <w:rsid w:val="000C4AB9"/>
    <w:rsid w:val="000C6EB4"/>
    <w:rsid w:val="000C7468"/>
    <w:rsid w:val="000C7B70"/>
    <w:rsid w:val="000C7DCF"/>
    <w:rsid w:val="000D0A88"/>
    <w:rsid w:val="000D0CCC"/>
    <w:rsid w:val="000D125A"/>
    <w:rsid w:val="000D17E9"/>
    <w:rsid w:val="000D28A1"/>
    <w:rsid w:val="000D3527"/>
    <w:rsid w:val="000D4172"/>
    <w:rsid w:val="000D41B8"/>
    <w:rsid w:val="000D4431"/>
    <w:rsid w:val="000D52CE"/>
    <w:rsid w:val="000D54B8"/>
    <w:rsid w:val="000D58D9"/>
    <w:rsid w:val="000D6D13"/>
    <w:rsid w:val="000D7EDE"/>
    <w:rsid w:val="000E05BB"/>
    <w:rsid w:val="000E0C0F"/>
    <w:rsid w:val="000E134E"/>
    <w:rsid w:val="000E1F76"/>
    <w:rsid w:val="000E21AA"/>
    <w:rsid w:val="000E532A"/>
    <w:rsid w:val="000E657D"/>
    <w:rsid w:val="000E6A69"/>
    <w:rsid w:val="000E6B83"/>
    <w:rsid w:val="000E7612"/>
    <w:rsid w:val="000F01AE"/>
    <w:rsid w:val="000F10AA"/>
    <w:rsid w:val="000F1925"/>
    <w:rsid w:val="000F1BE4"/>
    <w:rsid w:val="000F2741"/>
    <w:rsid w:val="000F49B6"/>
    <w:rsid w:val="000F51DF"/>
    <w:rsid w:val="000F52FB"/>
    <w:rsid w:val="000F5F40"/>
    <w:rsid w:val="000F67C0"/>
    <w:rsid w:val="000F6B61"/>
    <w:rsid w:val="000F7016"/>
    <w:rsid w:val="001019D3"/>
    <w:rsid w:val="001022A7"/>
    <w:rsid w:val="001025F8"/>
    <w:rsid w:val="00103879"/>
    <w:rsid w:val="00103A46"/>
    <w:rsid w:val="001049FA"/>
    <w:rsid w:val="00105E7A"/>
    <w:rsid w:val="00106BDF"/>
    <w:rsid w:val="00106CF6"/>
    <w:rsid w:val="00106DA1"/>
    <w:rsid w:val="001108E0"/>
    <w:rsid w:val="0011156D"/>
    <w:rsid w:val="00112A35"/>
    <w:rsid w:val="0011404F"/>
    <w:rsid w:val="001140A8"/>
    <w:rsid w:val="00115237"/>
    <w:rsid w:val="001170F5"/>
    <w:rsid w:val="00117A77"/>
    <w:rsid w:val="001207D4"/>
    <w:rsid w:val="00120CBA"/>
    <w:rsid w:val="00121905"/>
    <w:rsid w:val="001226BB"/>
    <w:rsid w:val="00122BE8"/>
    <w:rsid w:val="0012317A"/>
    <w:rsid w:val="00124AD9"/>
    <w:rsid w:val="00125331"/>
    <w:rsid w:val="00125621"/>
    <w:rsid w:val="00125961"/>
    <w:rsid w:val="00126168"/>
    <w:rsid w:val="001268DE"/>
    <w:rsid w:val="00127D98"/>
    <w:rsid w:val="00130319"/>
    <w:rsid w:val="0013035D"/>
    <w:rsid w:val="00130582"/>
    <w:rsid w:val="0013154A"/>
    <w:rsid w:val="00131BDD"/>
    <w:rsid w:val="00132570"/>
    <w:rsid w:val="00134743"/>
    <w:rsid w:val="00134FCB"/>
    <w:rsid w:val="0013571A"/>
    <w:rsid w:val="00135D7E"/>
    <w:rsid w:val="00136190"/>
    <w:rsid w:val="00136226"/>
    <w:rsid w:val="00136B50"/>
    <w:rsid w:val="00136CDB"/>
    <w:rsid w:val="00137BA2"/>
    <w:rsid w:val="00141852"/>
    <w:rsid w:val="00141BD5"/>
    <w:rsid w:val="001429EB"/>
    <w:rsid w:val="001432BD"/>
    <w:rsid w:val="00145CFC"/>
    <w:rsid w:val="001464BC"/>
    <w:rsid w:val="00146EC5"/>
    <w:rsid w:val="00147117"/>
    <w:rsid w:val="00150873"/>
    <w:rsid w:val="00151DED"/>
    <w:rsid w:val="001521DB"/>
    <w:rsid w:val="0015262D"/>
    <w:rsid w:val="00154D64"/>
    <w:rsid w:val="0015505B"/>
    <w:rsid w:val="00155D6C"/>
    <w:rsid w:val="00156351"/>
    <w:rsid w:val="001566EF"/>
    <w:rsid w:val="00156B21"/>
    <w:rsid w:val="00156C6E"/>
    <w:rsid w:val="00157BDD"/>
    <w:rsid w:val="00157FA7"/>
    <w:rsid w:val="00160574"/>
    <w:rsid w:val="001606F8"/>
    <w:rsid w:val="0016084A"/>
    <w:rsid w:val="00160C20"/>
    <w:rsid w:val="00160D84"/>
    <w:rsid w:val="00161B73"/>
    <w:rsid w:val="0016227E"/>
    <w:rsid w:val="001622DC"/>
    <w:rsid w:val="00162A92"/>
    <w:rsid w:val="00163047"/>
    <w:rsid w:val="00163B50"/>
    <w:rsid w:val="00163BCE"/>
    <w:rsid w:val="00163CD8"/>
    <w:rsid w:val="00163D2C"/>
    <w:rsid w:val="00163F17"/>
    <w:rsid w:val="0016613A"/>
    <w:rsid w:val="00171079"/>
    <w:rsid w:val="00171A3E"/>
    <w:rsid w:val="00172C89"/>
    <w:rsid w:val="00173C89"/>
    <w:rsid w:val="00174290"/>
    <w:rsid w:val="0017478F"/>
    <w:rsid w:val="00174A7A"/>
    <w:rsid w:val="00174F99"/>
    <w:rsid w:val="00176743"/>
    <w:rsid w:val="00176756"/>
    <w:rsid w:val="001768EB"/>
    <w:rsid w:val="00176B83"/>
    <w:rsid w:val="00176CA5"/>
    <w:rsid w:val="00176D96"/>
    <w:rsid w:val="00180679"/>
    <w:rsid w:val="00180804"/>
    <w:rsid w:val="00180E52"/>
    <w:rsid w:val="00181BD7"/>
    <w:rsid w:val="0018249E"/>
    <w:rsid w:val="00182A00"/>
    <w:rsid w:val="00182F43"/>
    <w:rsid w:val="0018316E"/>
    <w:rsid w:val="00184DB8"/>
    <w:rsid w:val="00184F23"/>
    <w:rsid w:val="00187A34"/>
    <w:rsid w:val="00190661"/>
    <w:rsid w:val="001914BB"/>
    <w:rsid w:val="00192211"/>
    <w:rsid w:val="00192222"/>
    <w:rsid w:val="00192C67"/>
    <w:rsid w:val="00192CB9"/>
    <w:rsid w:val="00192F25"/>
    <w:rsid w:val="001941BB"/>
    <w:rsid w:val="00194DD1"/>
    <w:rsid w:val="001954BE"/>
    <w:rsid w:val="00197166"/>
    <w:rsid w:val="00197AB7"/>
    <w:rsid w:val="001A02FE"/>
    <w:rsid w:val="001A0843"/>
    <w:rsid w:val="001A0958"/>
    <w:rsid w:val="001A1DAF"/>
    <w:rsid w:val="001A1F91"/>
    <w:rsid w:val="001A20BC"/>
    <w:rsid w:val="001A2646"/>
    <w:rsid w:val="001A2907"/>
    <w:rsid w:val="001A3306"/>
    <w:rsid w:val="001A3DF0"/>
    <w:rsid w:val="001A7543"/>
    <w:rsid w:val="001B0FBD"/>
    <w:rsid w:val="001B195F"/>
    <w:rsid w:val="001B1A4B"/>
    <w:rsid w:val="001B1CF2"/>
    <w:rsid w:val="001B307D"/>
    <w:rsid w:val="001B312B"/>
    <w:rsid w:val="001B3F4C"/>
    <w:rsid w:val="001B5374"/>
    <w:rsid w:val="001B5BE0"/>
    <w:rsid w:val="001B5DB5"/>
    <w:rsid w:val="001B62E9"/>
    <w:rsid w:val="001B76BE"/>
    <w:rsid w:val="001C2844"/>
    <w:rsid w:val="001C317C"/>
    <w:rsid w:val="001C3DBF"/>
    <w:rsid w:val="001C4A09"/>
    <w:rsid w:val="001C50A9"/>
    <w:rsid w:val="001C51DA"/>
    <w:rsid w:val="001C58D1"/>
    <w:rsid w:val="001C6BE9"/>
    <w:rsid w:val="001C725A"/>
    <w:rsid w:val="001D0420"/>
    <w:rsid w:val="001D0556"/>
    <w:rsid w:val="001D1AAA"/>
    <w:rsid w:val="001D20A0"/>
    <w:rsid w:val="001D269B"/>
    <w:rsid w:val="001D2983"/>
    <w:rsid w:val="001D2D6A"/>
    <w:rsid w:val="001D30BB"/>
    <w:rsid w:val="001D4321"/>
    <w:rsid w:val="001D43E1"/>
    <w:rsid w:val="001D4711"/>
    <w:rsid w:val="001D7023"/>
    <w:rsid w:val="001D7259"/>
    <w:rsid w:val="001D7523"/>
    <w:rsid w:val="001D7D10"/>
    <w:rsid w:val="001D7D75"/>
    <w:rsid w:val="001E038B"/>
    <w:rsid w:val="001E1221"/>
    <w:rsid w:val="001E1883"/>
    <w:rsid w:val="001E2182"/>
    <w:rsid w:val="001E32A2"/>
    <w:rsid w:val="001E3555"/>
    <w:rsid w:val="001E3C03"/>
    <w:rsid w:val="001E3C50"/>
    <w:rsid w:val="001E3E62"/>
    <w:rsid w:val="001E40CB"/>
    <w:rsid w:val="001E4ADE"/>
    <w:rsid w:val="001E5818"/>
    <w:rsid w:val="001E65A9"/>
    <w:rsid w:val="001E6E20"/>
    <w:rsid w:val="001E78D2"/>
    <w:rsid w:val="001E7B36"/>
    <w:rsid w:val="001F0991"/>
    <w:rsid w:val="001F263C"/>
    <w:rsid w:val="001F2656"/>
    <w:rsid w:val="001F3210"/>
    <w:rsid w:val="001F3C48"/>
    <w:rsid w:val="001F4CB8"/>
    <w:rsid w:val="001F543E"/>
    <w:rsid w:val="001F6B2D"/>
    <w:rsid w:val="001F6BB3"/>
    <w:rsid w:val="00201763"/>
    <w:rsid w:val="0020197D"/>
    <w:rsid w:val="0020210D"/>
    <w:rsid w:val="00202F11"/>
    <w:rsid w:val="002033B5"/>
    <w:rsid w:val="00203EC6"/>
    <w:rsid w:val="00204082"/>
    <w:rsid w:val="002049A1"/>
    <w:rsid w:val="00205C44"/>
    <w:rsid w:val="00206201"/>
    <w:rsid w:val="002075D8"/>
    <w:rsid w:val="00210B83"/>
    <w:rsid w:val="00211F92"/>
    <w:rsid w:val="002123FA"/>
    <w:rsid w:val="002127F8"/>
    <w:rsid w:val="00213AB6"/>
    <w:rsid w:val="00213C45"/>
    <w:rsid w:val="002140B5"/>
    <w:rsid w:val="00214682"/>
    <w:rsid w:val="0021534D"/>
    <w:rsid w:val="0021746A"/>
    <w:rsid w:val="00217A5D"/>
    <w:rsid w:val="00217B32"/>
    <w:rsid w:val="00217CAF"/>
    <w:rsid w:val="0022094D"/>
    <w:rsid w:val="00220DC7"/>
    <w:rsid w:val="00222379"/>
    <w:rsid w:val="0022341A"/>
    <w:rsid w:val="0022408B"/>
    <w:rsid w:val="002257FD"/>
    <w:rsid w:val="002270B4"/>
    <w:rsid w:val="00227869"/>
    <w:rsid w:val="002279F4"/>
    <w:rsid w:val="00227A6A"/>
    <w:rsid w:val="00227D3A"/>
    <w:rsid w:val="00227DFC"/>
    <w:rsid w:val="002309AA"/>
    <w:rsid w:val="00230CF8"/>
    <w:rsid w:val="002318CD"/>
    <w:rsid w:val="002325FB"/>
    <w:rsid w:val="002338AA"/>
    <w:rsid w:val="00234029"/>
    <w:rsid w:val="00235864"/>
    <w:rsid w:val="00235F54"/>
    <w:rsid w:val="00236540"/>
    <w:rsid w:val="00240D19"/>
    <w:rsid w:val="00240D70"/>
    <w:rsid w:val="00241B0A"/>
    <w:rsid w:val="00242706"/>
    <w:rsid w:val="00243241"/>
    <w:rsid w:val="00243C07"/>
    <w:rsid w:val="00243E59"/>
    <w:rsid w:val="00244148"/>
    <w:rsid w:val="0024482D"/>
    <w:rsid w:val="00244B50"/>
    <w:rsid w:val="00244D63"/>
    <w:rsid w:val="00245035"/>
    <w:rsid w:val="00245544"/>
    <w:rsid w:val="00245C95"/>
    <w:rsid w:val="002478CD"/>
    <w:rsid w:val="00247BC1"/>
    <w:rsid w:val="00250261"/>
    <w:rsid w:val="00250FFB"/>
    <w:rsid w:val="0025140F"/>
    <w:rsid w:val="002516F8"/>
    <w:rsid w:val="00251A5B"/>
    <w:rsid w:val="00252641"/>
    <w:rsid w:val="00253FA8"/>
    <w:rsid w:val="00255719"/>
    <w:rsid w:val="002565DB"/>
    <w:rsid w:val="00256BE1"/>
    <w:rsid w:val="00256F9E"/>
    <w:rsid w:val="00257540"/>
    <w:rsid w:val="00257B4A"/>
    <w:rsid w:val="00257E20"/>
    <w:rsid w:val="00260531"/>
    <w:rsid w:val="00260604"/>
    <w:rsid w:val="00260C71"/>
    <w:rsid w:val="00260CF9"/>
    <w:rsid w:val="00261468"/>
    <w:rsid w:val="00264425"/>
    <w:rsid w:val="00264503"/>
    <w:rsid w:val="00264731"/>
    <w:rsid w:val="00264FAF"/>
    <w:rsid w:val="00265510"/>
    <w:rsid w:val="002660C2"/>
    <w:rsid w:val="002668A3"/>
    <w:rsid w:val="002672CD"/>
    <w:rsid w:val="00270899"/>
    <w:rsid w:val="00271715"/>
    <w:rsid w:val="00271C0B"/>
    <w:rsid w:val="00272268"/>
    <w:rsid w:val="002734A1"/>
    <w:rsid w:val="00273E9E"/>
    <w:rsid w:val="00274348"/>
    <w:rsid w:val="002747F5"/>
    <w:rsid w:val="00274F14"/>
    <w:rsid w:val="00274FF4"/>
    <w:rsid w:val="002754CF"/>
    <w:rsid w:val="00275BE0"/>
    <w:rsid w:val="00275FF7"/>
    <w:rsid w:val="002807BC"/>
    <w:rsid w:val="00280998"/>
    <w:rsid w:val="0028105D"/>
    <w:rsid w:val="002819CA"/>
    <w:rsid w:val="00281D3A"/>
    <w:rsid w:val="002837F4"/>
    <w:rsid w:val="00284668"/>
    <w:rsid w:val="00284848"/>
    <w:rsid w:val="00284962"/>
    <w:rsid w:val="002850A5"/>
    <w:rsid w:val="00285219"/>
    <w:rsid w:val="0028548F"/>
    <w:rsid w:val="002863DA"/>
    <w:rsid w:val="00287BAC"/>
    <w:rsid w:val="00287C4D"/>
    <w:rsid w:val="00291CA5"/>
    <w:rsid w:val="00292437"/>
    <w:rsid w:val="00292513"/>
    <w:rsid w:val="00294EEE"/>
    <w:rsid w:val="002950B9"/>
    <w:rsid w:val="002952B6"/>
    <w:rsid w:val="00295398"/>
    <w:rsid w:val="0029775B"/>
    <w:rsid w:val="0029797A"/>
    <w:rsid w:val="002A2B7D"/>
    <w:rsid w:val="002A4621"/>
    <w:rsid w:val="002A4C0F"/>
    <w:rsid w:val="002A526E"/>
    <w:rsid w:val="002A540C"/>
    <w:rsid w:val="002A5BEE"/>
    <w:rsid w:val="002A6646"/>
    <w:rsid w:val="002A755E"/>
    <w:rsid w:val="002B01CF"/>
    <w:rsid w:val="002B0A1C"/>
    <w:rsid w:val="002B1523"/>
    <w:rsid w:val="002B1753"/>
    <w:rsid w:val="002B3149"/>
    <w:rsid w:val="002B329F"/>
    <w:rsid w:val="002B3314"/>
    <w:rsid w:val="002B347F"/>
    <w:rsid w:val="002B45DA"/>
    <w:rsid w:val="002B61B0"/>
    <w:rsid w:val="002B71E1"/>
    <w:rsid w:val="002C0022"/>
    <w:rsid w:val="002C068D"/>
    <w:rsid w:val="002C1B1A"/>
    <w:rsid w:val="002C1C8E"/>
    <w:rsid w:val="002C3B3F"/>
    <w:rsid w:val="002C42A9"/>
    <w:rsid w:val="002C4B72"/>
    <w:rsid w:val="002C55FD"/>
    <w:rsid w:val="002C565C"/>
    <w:rsid w:val="002C64E3"/>
    <w:rsid w:val="002C659B"/>
    <w:rsid w:val="002C6D1F"/>
    <w:rsid w:val="002C7433"/>
    <w:rsid w:val="002C7A3E"/>
    <w:rsid w:val="002C7C6A"/>
    <w:rsid w:val="002D03AA"/>
    <w:rsid w:val="002D13AD"/>
    <w:rsid w:val="002D446F"/>
    <w:rsid w:val="002D44AF"/>
    <w:rsid w:val="002E139D"/>
    <w:rsid w:val="002E1466"/>
    <w:rsid w:val="002E1DE8"/>
    <w:rsid w:val="002E2FEE"/>
    <w:rsid w:val="002E3697"/>
    <w:rsid w:val="002E3E24"/>
    <w:rsid w:val="002E4E83"/>
    <w:rsid w:val="002E5C64"/>
    <w:rsid w:val="002E70C2"/>
    <w:rsid w:val="002E741D"/>
    <w:rsid w:val="002F06F7"/>
    <w:rsid w:val="002F09F7"/>
    <w:rsid w:val="002F0F63"/>
    <w:rsid w:val="002F11AB"/>
    <w:rsid w:val="002F267E"/>
    <w:rsid w:val="002F3DDB"/>
    <w:rsid w:val="002F429A"/>
    <w:rsid w:val="002F5C56"/>
    <w:rsid w:val="002F63AC"/>
    <w:rsid w:val="002F6CB8"/>
    <w:rsid w:val="002F7AEC"/>
    <w:rsid w:val="002F7D66"/>
    <w:rsid w:val="0030009E"/>
    <w:rsid w:val="00300E19"/>
    <w:rsid w:val="003011F8"/>
    <w:rsid w:val="00301AE0"/>
    <w:rsid w:val="003026B3"/>
    <w:rsid w:val="00303F53"/>
    <w:rsid w:val="00304B40"/>
    <w:rsid w:val="003056E8"/>
    <w:rsid w:val="003056F9"/>
    <w:rsid w:val="00307B68"/>
    <w:rsid w:val="003107D6"/>
    <w:rsid w:val="00311121"/>
    <w:rsid w:val="0031193C"/>
    <w:rsid w:val="00311959"/>
    <w:rsid w:val="00311A09"/>
    <w:rsid w:val="003139F5"/>
    <w:rsid w:val="00313A90"/>
    <w:rsid w:val="00313F47"/>
    <w:rsid w:val="00316BE3"/>
    <w:rsid w:val="003205F3"/>
    <w:rsid w:val="00320E14"/>
    <w:rsid w:val="00323805"/>
    <w:rsid w:val="00324D23"/>
    <w:rsid w:val="00325A45"/>
    <w:rsid w:val="003267A1"/>
    <w:rsid w:val="003267FA"/>
    <w:rsid w:val="00326D4E"/>
    <w:rsid w:val="003274D8"/>
    <w:rsid w:val="0032776A"/>
    <w:rsid w:val="00330231"/>
    <w:rsid w:val="00330889"/>
    <w:rsid w:val="00330D76"/>
    <w:rsid w:val="00330F1B"/>
    <w:rsid w:val="00331C21"/>
    <w:rsid w:val="003324CB"/>
    <w:rsid w:val="00332824"/>
    <w:rsid w:val="0033327E"/>
    <w:rsid w:val="0033442D"/>
    <w:rsid w:val="00334DF5"/>
    <w:rsid w:val="003355F1"/>
    <w:rsid w:val="00335C32"/>
    <w:rsid w:val="00340D99"/>
    <w:rsid w:val="003411A4"/>
    <w:rsid w:val="00341B97"/>
    <w:rsid w:val="00342109"/>
    <w:rsid w:val="003422D6"/>
    <w:rsid w:val="00342741"/>
    <w:rsid w:val="003433EB"/>
    <w:rsid w:val="00344169"/>
    <w:rsid w:val="003447FD"/>
    <w:rsid w:val="00344EF9"/>
    <w:rsid w:val="003453CC"/>
    <w:rsid w:val="00345AEE"/>
    <w:rsid w:val="00345EE9"/>
    <w:rsid w:val="00346B97"/>
    <w:rsid w:val="00346D60"/>
    <w:rsid w:val="00347030"/>
    <w:rsid w:val="00350845"/>
    <w:rsid w:val="0035257C"/>
    <w:rsid w:val="00353D21"/>
    <w:rsid w:val="00353F1F"/>
    <w:rsid w:val="0035667D"/>
    <w:rsid w:val="0035709B"/>
    <w:rsid w:val="003573A5"/>
    <w:rsid w:val="00357C5C"/>
    <w:rsid w:val="003631FD"/>
    <w:rsid w:val="0036330C"/>
    <w:rsid w:val="003639BF"/>
    <w:rsid w:val="00363A40"/>
    <w:rsid w:val="00363A88"/>
    <w:rsid w:val="00365545"/>
    <w:rsid w:val="0036574E"/>
    <w:rsid w:val="00365A91"/>
    <w:rsid w:val="00366263"/>
    <w:rsid w:val="00366F5F"/>
    <w:rsid w:val="00370599"/>
    <w:rsid w:val="003713DF"/>
    <w:rsid w:val="00371AB7"/>
    <w:rsid w:val="00371BB0"/>
    <w:rsid w:val="00371D97"/>
    <w:rsid w:val="00373192"/>
    <w:rsid w:val="00373BEB"/>
    <w:rsid w:val="0037428D"/>
    <w:rsid w:val="00374BAA"/>
    <w:rsid w:val="00374C6E"/>
    <w:rsid w:val="00375A90"/>
    <w:rsid w:val="00375D61"/>
    <w:rsid w:val="00376271"/>
    <w:rsid w:val="0037786C"/>
    <w:rsid w:val="00377A97"/>
    <w:rsid w:val="0038007F"/>
    <w:rsid w:val="0038062A"/>
    <w:rsid w:val="00380AB6"/>
    <w:rsid w:val="00380AF4"/>
    <w:rsid w:val="00381111"/>
    <w:rsid w:val="00381E48"/>
    <w:rsid w:val="003829C1"/>
    <w:rsid w:val="003838BA"/>
    <w:rsid w:val="00383BB0"/>
    <w:rsid w:val="0038515E"/>
    <w:rsid w:val="00385276"/>
    <w:rsid w:val="00385A90"/>
    <w:rsid w:val="00386A15"/>
    <w:rsid w:val="0039093F"/>
    <w:rsid w:val="003916C8"/>
    <w:rsid w:val="00392520"/>
    <w:rsid w:val="00393DAB"/>
    <w:rsid w:val="003946A4"/>
    <w:rsid w:val="00394E74"/>
    <w:rsid w:val="00395995"/>
    <w:rsid w:val="00395A23"/>
    <w:rsid w:val="003966C8"/>
    <w:rsid w:val="003974B7"/>
    <w:rsid w:val="00397F43"/>
    <w:rsid w:val="003A18BA"/>
    <w:rsid w:val="003A2333"/>
    <w:rsid w:val="003A2394"/>
    <w:rsid w:val="003A24CD"/>
    <w:rsid w:val="003A36E7"/>
    <w:rsid w:val="003A3B94"/>
    <w:rsid w:val="003A4EBD"/>
    <w:rsid w:val="003A6E97"/>
    <w:rsid w:val="003A7A89"/>
    <w:rsid w:val="003A7EBD"/>
    <w:rsid w:val="003B08D8"/>
    <w:rsid w:val="003B09E2"/>
    <w:rsid w:val="003B1D78"/>
    <w:rsid w:val="003B2339"/>
    <w:rsid w:val="003B299B"/>
    <w:rsid w:val="003B338F"/>
    <w:rsid w:val="003B3AC3"/>
    <w:rsid w:val="003B467E"/>
    <w:rsid w:val="003B52FE"/>
    <w:rsid w:val="003B5479"/>
    <w:rsid w:val="003B5AE5"/>
    <w:rsid w:val="003B5EEA"/>
    <w:rsid w:val="003B6AFA"/>
    <w:rsid w:val="003C029D"/>
    <w:rsid w:val="003C1231"/>
    <w:rsid w:val="003C1C37"/>
    <w:rsid w:val="003C29B0"/>
    <w:rsid w:val="003C2FA6"/>
    <w:rsid w:val="003C421B"/>
    <w:rsid w:val="003C6665"/>
    <w:rsid w:val="003D11DC"/>
    <w:rsid w:val="003D1332"/>
    <w:rsid w:val="003D1B70"/>
    <w:rsid w:val="003D1E4F"/>
    <w:rsid w:val="003D291B"/>
    <w:rsid w:val="003D2C4A"/>
    <w:rsid w:val="003D2CCE"/>
    <w:rsid w:val="003D367F"/>
    <w:rsid w:val="003D517A"/>
    <w:rsid w:val="003D58B1"/>
    <w:rsid w:val="003D5936"/>
    <w:rsid w:val="003D67B6"/>
    <w:rsid w:val="003D7963"/>
    <w:rsid w:val="003D7BCD"/>
    <w:rsid w:val="003D7DCA"/>
    <w:rsid w:val="003E16DB"/>
    <w:rsid w:val="003E1A25"/>
    <w:rsid w:val="003E1F23"/>
    <w:rsid w:val="003E251E"/>
    <w:rsid w:val="003E2C53"/>
    <w:rsid w:val="003E2FF0"/>
    <w:rsid w:val="003E3238"/>
    <w:rsid w:val="003E37E6"/>
    <w:rsid w:val="003E3E9E"/>
    <w:rsid w:val="003E3EF2"/>
    <w:rsid w:val="003E46E7"/>
    <w:rsid w:val="003E544A"/>
    <w:rsid w:val="003E552A"/>
    <w:rsid w:val="003E5A9D"/>
    <w:rsid w:val="003E687C"/>
    <w:rsid w:val="003E7B8A"/>
    <w:rsid w:val="003F085E"/>
    <w:rsid w:val="003F14DD"/>
    <w:rsid w:val="003F2442"/>
    <w:rsid w:val="003F26EC"/>
    <w:rsid w:val="003F317C"/>
    <w:rsid w:val="003F371E"/>
    <w:rsid w:val="003F4DBC"/>
    <w:rsid w:val="003F621E"/>
    <w:rsid w:val="003F6B9B"/>
    <w:rsid w:val="003F6CA5"/>
    <w:rsid w:val="003F6DF6"/>
    <w:rsid w:val="003F73C5"/>
    <w:rsid w:val="003F78D6"/>
    <w:rsid w:val="003F7C2E"/>
    <w:rsid w:val="0040067F"/>
    <w:rsid w:val="00401882"/>
    <w:rsid w:val="00402C60"/>
    <w:rsid w:val="00402ED3"/>
    <w:rsid w:val="0040516D"/>
    <w:rsid w:val="004054CC"/>
    <w:rsid w:val="00405D91"/>
    <w:rsid w:val="00406155"/>
    <w:rsid w:val="004100C9"/>
    <w:rsid w:val="004107CE"/>
    <w:rsid w:val="00410CBE"/>
    <w:rsid w:val="00411C27"/>
    <w:rsid w:val="00411F36"/>
    <w:rsid w:val="0041420B"/>
    <w:rsid w:val="0041441B"/>
    <w:rsid w:val="0041464F"/>
    <w:rsid w:val="00415DC7"/>
    <w:rsid w:val="00415F9B"/>
    <w:rsid w:val="00416596"/>
    <w:rsid w:val="00416B39"/>
    <w:rsid w:val="0041702C"/>
    <w:rsid w:val="00420347"/>
    <w:rsid w:val="0042060D"/>
    <w:rsid w:val="00421583"/>
    <w:rsid w:val="00421CE0"/>
    <w:rsid w:val="004222F2"/>
    <w:rsid w:val="00423016"/>
    <w:rsid w:val="00424BAD"/>
    <w:rsid w:val="004328AA"/>
    <w:rsid w:val="0043454A"/>
    <w:rsid w:val="004350F2"/>
    <w:rsid w:val="004361C1"/>
    <w:rsid w:val="004365FE"/>
    <w:rsid w:val="00436E47"/>
    <w:rsid w:val="00437DD7"/>
    <w:rsid w:val="004406FE"/>
    <w:rsid w:val="0044074B"/>
    <w:rsid w:val="00440D80"/>
    <w:rsid w:val="0044192F"/>
    <w:rsid w:val="0044414F"/>
    <w:rsid w:val="0044476D"/>
    <w:rsid w:val="00444D3A"/>
    <w:rsid w:val="0044577A"/>
    <w:rsid w:val="00446F4E"/>
    <w:rsid w:val="00450CE2"/>
    <w:rsid w:val="004517F7"/>
    <w:rsid w:val="00451BC4"/>
    <w:rsid w:val="00452540"/>
    <w:rsid w:val="004542E4"/>
    <w:rsid w:val="00454372"/>
    <w:rsid w:val="0045469B"/>
    <w:rsid w:val="00456199"/>
    <w:rsid w:val="00456541"/>
    <w:rsid w:val="00456A14"/>
    <w:rsid w:val="00456BE7"/>
    <w:rsid w:val="00456C2B"/>
    <w:rsid w:val="00457AA9"/>
    <w:rsid w:val="00461705"/>
    <w:rsid w:val="00461EE9"/>
    <w:rsid w:val="00461F2F"/>
    <w:rsid w:val="00461F77"/>
    <w:rsid w:val="004633A0"/>
    <w:rsid w:val="0046552F"/>
    <w:rsid w:val="00465CAF"/>
    <w:rsid w:val="00467693"/>
    <w:rsid w:val="00467937"/>
    <w:rsid w:val="00470C51"/>
    <w:rsid w:val="00471D55"/>
    <w:rsid w:val="004725E7"/>
    <w:rsid w:val="00472670"/>
    <w:rsid w:val="00472C04"/>
    <w:rsid w:val="00472C73"/>
    <w:rsid w:val="00473623"/>
    <w:rsid w:val="00474978"/>
    <w:rsid w:val="00477D0D"/>
    <w:rsid w:val="00480F74"/>
    <w:rsid w:val="00482078"/>
    <w:rsid w:val="00482322"/>
    <w:rsid w:val="00483AB8"/>
    <w:rsid w:val="0048445C"/>
    <w:rsid w:val="0048469A"/>
    <w:rsid w:val="00484986"/>
    <w:rsid w:val="00486454"/>
    <w:rsid w:val="00486962"/>
    <w:rsid w:val="00486F8A"/>
    <w:rsid w:val="004873F1"/>
    <w:rsid w:val="00490689"/>
    <w:rsid w:val="00490B79"/>
    <w:rsid w:val="00491057"/>
    <w:rsid w:val="00491536"/>
    <w:rsid w:val="004923D8"/>
    <w:rsid w:val="00492476"/>
    <w:rsid w:val="004927C4"/>
    <w:rsid w:val="00493B21"/>
    <w:rsid w:val="00493C09"/>
    <w:rsid w:val="00494816"/>
    <w:rsid w:val="00495499"/>
    <w:rsid w:val="00495F62"/>
    <w:rsid w:val="00497F7A"/>
    <w:rsid w:val="004A0048"/>
    <w:rsid w:val="004A0C7B"/>
    <w:rsid w:val="004A0E7F"/>
    <w:rsid w:val="004A2A49"/>
    <w:rsid w:val="004A2E06"/>
    <w:rsid w:val="004A3D89"/>
    <w:rsid w:val="004A703A"/>
    <w:rsid w:val="004A75F6"/>
    <w:rsid w:val="004B0F26"/>
    <w:rsid w:val="004B2652"/>
    <w:rsid w:val="004B3C5D"/>
    <w:rsid w:val="004B417A"/>
    <w:rsid w:val="004B4BE6"/>
    <w:rsid w:val="004B4CA5"/>
    <w:rsid w:val="004B5741"/>
    <w:rsid w:val="004B7664"/>
    <w:rsid w:val="004C0959"/>
    <w:rsid w:val="004C0D9C"/>
    <w:rsid w:val="004C122C"/>
    <w:rsid w:val="004C1976"/>
    <w:rsid w:val="004C2B79"/>
    <w:rsid w:val="004C376F"/>
    <w:rsid w:val="004C3CD8"/>
    <w:rsid w:val="004C4066"/>
    <w:rsid w:val="004C4C66"/>
    <w:rsid w:val="004C4D4C"/>
    <w:rsid w:val="004C4EA6"/>
    <w:rsid w:val="004C59EB"/>
    <w:rsid w:val="004C607F"/>
    <w:rsid w:val="004C75B3"/>
    <w:rsid w:val="004C7FE9"/>
    <w:rsid w:val="004D0F27"/>
    <w:rsid w:val="004D169C"/>
    <w:rsid w:val="004D57EE"/>
    <w:rsid w:val="004D5A15"/>
    <w:rsid w:val="004D5B2B"/>
    <w:rsid w:val="004D5F99"/>
    <w:rsid w:val="004E0230"/>
    <w:rsid w:val="004E05FC"/>
    <w:rsid w:val="004E29DD"/>
    <w:rsid w:val="004E30F0"/>
    <w:rsid w:val="004E3162"/>
    <w:rsid w:val="004E3C4E"/>
    <w:rsid w:val="004E3DC4"/>
    <w:rsid w:val="004E40BA"/>
    <w:rsid w:val="004E4856"/>
    <w:rsid w:val="004E7D47"/>
    <w:rsid w:val="004F0526"/>
    <w:rsid w:val="004F05FE"/>
    <w:rsid w:val="004F0637"/>
    <w:rsid w:val="004F14DC"/>
    <w:rsid w:val="004F156E"/>
    <w:rsid w:val="004F2686"/>
    <w:rsid w:val="004F2994"/>
    <w:rsid w:val="004F32B0"/>
    <w:rsid w:val="004F44EC"/>
    <w:rsid w:val="004F4687"/>
    <w:rsid w:val="004F49FD"/>
    <w:rsid w:val="004F4B43"/>
    <w:rsid w:val="004F52D5"/>
    <w:rsid w:val="004F54CA"/>
    <w:rsid w:val="004F71A1"/>
    <w:rsid w:val="004F74E5"/>
    <w:rsid w:val="004F7BB9"/>
    <w:rsid w:val="004F7D13"/>
    <w:rsid w:val="004F7DC8"/>
    <w:rsid w:val="00500B76"/>
    <w:rsid w:val="005013CE"/>
    <w:rsid w:val="005015C1"/>
    <w:rsid w:val="0050216C"/>
    <w:rsid w:val="00503030"/>
    <w:rsid w:val="00503503"/>
    <w:rsid w:val="0050358F"/>
    <w:rsid w:val="00505241"/>
    <w:rsid w:val="005052FB"/>
    <w:rsid w:val="00505A8C"/>
    <w:rsid w:val="00506E08"/>
    <w:rsid w:val="00507610"/>
    <w:rsid w:val="005077EF"/>
    <w:rsid w:val="00507EED"/>
    <w:rsid w:val="005112A4"/>
    <w:rsid w:val="0051130A"/>
    <w:rsid w:val="005119C7"/>
    <w:rsid w:val="00513B93"/>
    <w:rsid w:val="00513DB5"/>
    <w:rsid w:val="00515261"/>
    <w:rsid w:val="00515E21"/>
    <w:rsid w:val="00516998"/>
    <w:rsid w:val="00516A62"/>
    <w:rsid w:val="00516AB9"/>
    <w:rsid w:val="00520168"/>
    <w:rsid w:val="005219C8"/>
    <w:rsid w:val="00522360"/>
    <w:rsid w:val="00523B7E"/>
    <w:rsid w:val="00524CBE"/>
    <w:rsid w:val="005253D8"/>
    <w:rsid w:val="00525576"/>
    <w:rsid w:val="00525EFC"/>
    <w:rsid w:val="00526813"/>
    <w:rsid w:val="005307A6"/>
    <w:rsid w:val="005321CB"/>
    <w:rsid w:val="0053276A"/>
    <w:rsid w:val="00532AD9"/>
    <w:rsid w:val="005333B9"/>
    <w:rsid w:val="005336B6"/>
    <w:rsid w:val="005347C1"/>
    <w:rsid w:val="0053489E"/>
    <w:rsid w:val="00535AA5"/>
    <w:rsid w:val="00535EE7"/>
    <w:rsid w:val="00536661"/>
    <w:rsid w:val="00537CAC"/>
    <w:rsid w:val="00537D85"/>
    <w:rsid w:val="005401DA"/>
    <w:rsid w:val="005408F7"/>
    <w:rsid w:val="00540971"/>
    <w:rsid w:val="005412E6"/>
    <w:rsid w:val="00541D8F"/>
    <w:rsid w:val="005425D9"/>
    <w:rsid w:val="00542732"/>
    <w:rsid w:val="005428A8"/>
    <w:rsid w:val="00542A5B"/>
    <w:rsid w:val="00543B96"/>
    <w:rsid w:val="00544A4D"/>
    <w:rsid w:val="00545A75"/>
    <w:rsid w:val="00546587"/>
    <w:rsid w:val="00547355"/>
    <w:rsid w:val="00551798"/>
    <w:rsid w:val="00551AA7"/>
    <w:rsid w:val="00552450"/>
    <w:rsid w:val="00552E1A"/>
    <w:rsid w:val="005536D9"/>
    <w:rsid w:val="005539CE"/>
    <w:rsid w:val="00553F71"/>
    <w:rsid w:val="005570C5"/>
    <w:rsid w:val="005573AC"/>
    <w:rsid w:val="005579A2"/>
    <w:rsid w:val="0056009C"/>
    <w:rsid w:val="00560CED"/>
    <w:rsid w:val="005616AC"/>
    <w:rsid w:val="00562066"/>
    <w:rsid w:val="00564A33"/>
    <w:rsid w:val="00565B67"/>
    <w:rsid w:val="00565D1B"/>
    <w:rsid w:val="00566736"/>
    <w:rsid w:val="0057016B"/>
    <w:rsid w:val="0057059E"/>
    <w:rsid w:val="00571DFE"/>
    <w:rsid w:val="00571EEC"/>
    <w:rsid w:val="00572079"/>
    <w:rsid w:val="00572A19"/>
    <w:rsid w:val="00572AA4"/>
    <w:rsid w:val="00573CC6"/>
    <w:rsid w:val="00573DA4"/>
    <w:rsid w:val="00573E75"/>
    <w:rsid w:val="00574B93"/>
    <w:rsid w:val="00575679"/>
    <w:rsid w:val="0057594C"/>
    <w:rsid w:val="00575991"/>
    <w:rsid w:val="005759F6"/>
    <w:rsid w:val="00575AD0"/>
    <w:rsid w:val="0057703C"/>
    <w:rsid w:val="00580C2D"/>
    <w:rsid w:val="00580D0F"/>
    <w:rsid w:val="00581545"/>
    <w:rsid w:val="00582829"/>
    <w:rsid w:val="00583FF9"/>
    <w:rsid w:val="005850C0"/>
    <w:rsid w:val="00586839"/>
    <w:rsid w:val="00586D30"/>
    <w:rsid w:val="005870BC"/>
    <w:rsid w:val="005875C8"/>
    <w:rsid w:val="00587E7F"/>
    <w:rsid w:val="00590065"/>
    <w:rsid w:val="00591030"/>
    <w:rsid w:val="00591334"/>
    <w:rsid w:val="005917AA"/>
    <w:rsid w:val="00591EDA"/>
    <w:rsid w:val="005935EE"/>
    <w:rsid w:val="00595FCD"/>
    <w:rsid w:val="005977DE"/>
    <w:rsid w:val="005A069F"/>
    <w:rsid w:val="005A3698"/>
    <w:rsid w:val="005A3DE1"/>
    <w:rsid w:val="005A4000"/>
    <w:rsid w:val="005A54DD"/>
    <w:rsid w:val="005A5959"/>
    <w:rsid w:val="005A5BE0"/>
    <w:rsid w:val="005A60E1"/>
    <w:rsid w:val="005A6340"/>
    <w:rsid w:val="005A7074"/>
    <w:rsid w:val="005A72E4"/>
    <w:rsid w:val="005A764D"/>
    <w:rsid w:val="005B0C12"/>
    <w:rsid w:val="005B16C0"/>
    <w:rsid w:val="005B3364"/>
    <w:rsid w:val="005B420E"/>
    <w:rsid w:val="005B4C72"/>
    <w:rsid w:val="005B512B"/>
    <w:rsid w:val="005B7712"/>
    <w:rsid w:val="005C08E2"/>
    <w:rsid w:val="005C12B2"/>
    <w:rsid w:val="005C3F4B"/>
    <w:rsid w:val="005C4C2F"/>
    <w:rsid w:val="005C4DB2"/>
    <w:rsid w:val="005C672B"/>
    <w:rsid w:val="005C71F3"/>
    <w:rsid w:val="005C7709"/>
    <w:rsid w:val="005C7C5B"/>
    <w:rsid w:val="005D0046"/>
    <w:rsid w:val="005D0F89"/>
    <w:rsid w:val="005D1B8A"/>
    <w:rsid w:val="005D1C65"/>
    <w:rsid w:val="005D2777"/>
    <w:rsid w:val="005D30DF"/>
    <w:rsid w:val="005D37A2"/>
    <w:rsid w:val="005D4009"/>
    <w:rsid w:val="005D4C1B"/>
    <w:rsid w:val="005D5992"/>
    <w:rsid w:val="005D6687"/>
    <w:rsid w:val="005D6929"/>
    <w:rsid w:val="005D6B51"/>
    <w:rsid w:val="005E06AF"/>
    <w:rsid w:val="005E08DF"/>
    <w:rsid w:val="005E0D3D"/>
    <w:rsid w:val="005E0F6A"/>
    <w:rsid w:val="005E18D3"/>
    <w:rsid w:val="005E2162"/>
    <w:rsid w:val="005E271B"/>
    <w:rsid w:val="005E28E4"/>
    <w:rsid w:val="005E383C"/>
    <w:rsid w:val="005E458C"/>
    <w:rsid w:val="005E4C63"/>
    <w:rsid w:val="005E591C"/>
    <w:rsid w:val="005E6EF4"/>
    <w:rsid w:val="005E7013"/>
    <w:rsid w:val="005F05FF"/>
    <w:rsid w:val="005F0BCB"/>
    <w:rsid w:val="005F1210"/>
    <w:rsid w:val="005F1A46"/>
    <w:rsid w:val="005F1A4C"/>
    <w:rsid w:val="005F23CD"/>
    <w:rsid w:val="005F2A61"/>
    <w:rsid w:val="005F2F5C"/>
    <w:rsid w:val="005F3548"/>
    <w:rsid w:val="005F4BF9"/>
    <w:rsid w:val="005F550A"/>
    <w:rsid w:val="005F6883"/>
    <w:rsid w:val="005F71D9"/>
    <w:rsid w:val="005F7B24"/>
    <w:rsid w:val="00600E01"/>
    <w:rsid w:val="006016F1"/>
    <w:rsid w:val="00604320"/>
    <w:rsid w:val="0060498F"/>
    <w:rsid w:val="006067ED"/>
    <w:rsid w:val="0060756B"/>
    <w:rsid w:val="006160B6"/>
    <w:rsid w:val="00616B1F"/>
    <w:rsid w:val="0061703E"/>
    <w:rsid w:val="00617E9C"/>
    <w:rsid w:val="006200D0"/>
    <w:rsid w:val="006206A5"/>
    <w:rsid w:val="006206E3"/>
    <w:rsid w:val="006226DA"/>
    <w:rsid w:val="00622AE2"/>
    <w:rsid w:val="00623168"/>
    <w:rsid w:val="006242A0"/>
    <w:rsid w:val="00624AFE"/>
    <w:rsid w:val="00625143"/>
    <w:rsid w:val="00625974"/>
    <w:rsid w:val="006268C9"/>
    <w:rsid w:val="00627CA2"/>
    <w:rsid w:val="00627D1E"/>
    <w:rsid w:val="00630158"/>
    <w:rsid w:val="00631285"/>
    <w:rsid w:val="00631511"/>
    <w:rsid w:val="006318CB"/>
    <w:rsid w:val="00631B6F"/>
    <w:rsid w:val="006332BE"/>
    <w:rsid w:val="00633F43"/>
    <w:rsid w:val="0063495A"/>
    <w:rsid w:val="00634E76"/>
    <w:rsid w:val="006354F7"/>
    <w:rsid w:val="006357BE"/>
    <w:rsid w:val="006402CE"/>
    <w:rsid w:val="006402EC"/>
    <w:rsid w:val="00640F9C"/>
    <w:rsid w:val="00641FC8"/>
    <w:rsid w:val="00643D2D"/>
    <w:rsid w:val="00645486"/>
    <w:rsid w:val="0064693C"/>
    <w:rsid w:val="00647E1D"/>
    <w:rsid w:val="00647E27"/>
    <w:rsid w:val="00647F8A"/>
    <w:rsid w:val="0065010D"/>
    <w:rsid w:val="006502CD"/>
    <w:rsid w:val="00650809"/>
    <w:rsid w:val="00650866"/>
    <w:rsid w:val="00650A93"/>
    <w:rsid w:val="00651C0A"/>
    <w:rsid w:val="00651D6E"/>
    <w:rsid w:val="00652579"/>
    <w:rsid w:val="006527B2"/>
    <w:rsid w:val="0065342D"/>
    <w:rsid w:val="00653B34"/>
    <w:rsid w:val="00654939"/>
    <w:rsid w:val="0065525E"/>
    <w:rsid w:val="00656CE8"/>
    <w:rsid w:val="00657EDC"/>
    <w:rsid w:val="00660AF2"/>
    <w:rsid w:val="00660B02"/>
    <w:rsid w:val="0066109A"/>
    <w:rsid w:val="006617E4"/>
    <w:rsid w:val="0066285C"/>
    <w:rsid w:val="00662DE4"/>
    <w:rsid w:val="0066300C"/>
    <w:rsid w:val="006633BF"/>
    <w:rsid w:val="0066374A"/>
    <w:rsid w:val="00663843"/>
    <w:rsid w:val="006702DF"/>
    <w:rsid w:val="00671146"/>
    <w:rsid w:val="00673065"/>
    <w:rsid w:val="006734DC"/>
    <w:rsid w:val="0067371B"/>
    <w:rsid w:val="0067401D"/>
    <w:rsid w:val="0067487F"/>
    <w:rsid w:val="00674CEC"/>
    <w:rsid w:val="00674F96"/>
    <w:rsid w:val="006755DE"/>
    <w:rsid w:val="00676875"/>
    <w:rsid w:val="0067728D"/>
    <w:rsid w:val="00677ED7"/>
    <w:rsid w:val="006809B1"/>
    <w:rsid w:val="00680D81"/>
    <w:rsid w:val="006812F3"/>
    <w:rsid w:val="00682146"/>
    <w:rsid w:val="0068333F"/>
    <w:rsid w:val="006855A2"/>
    <w:rsid w:val="006856D3"/>
    <w:rsid w:val="00685E62"/>
    <w:rsid w:val="00686774"/>
    <w:rsid w:val="00690121"/>
    <w:rsid w:val="00691957"/>
    <w:rsid w:val="00693DDA"/>
    <w:rsid w:val="006940E2"/>
    <w:rsid w:val="00695B06"/>
    <w:rsid w:val="00695C67"/>
    <w:rsid w:val="006969C8"/>
    <w:rsid w:val="006972EE"/>
    <w:rsid w:val="0069738C"/>
    <w:rsid w:val="0069765C"/>
    <w:rsid w:val="00697C69"/>
    <w:rsid w:val="006A09F7"/>
    <w:rsid w:val="006A133B"/>
    <w:rsid w:val="006A1841"/>
    <w:rsid w:val="006A3152"/>
    <w:rsid w:val="006A3AE3"/>
    <w:rsid w:val="006A4100"/>
    <w:rsid w:val="006A4348"/>
    <w:rsid w:val="006A6559"/>
    <w:rsid w:val="006A78B1"/>
    <w:rsid w:val="006B0521"/>
    <w:rsid w:val="006B19B0"/>
    <w:rsid w:val="006B232A"/>
    <w:rsid w:val="006B2879"/>
    <w:rsid w:val="006B48CF"/>
    <w:rsid w:val="006B4ACF"/>
    <w:rsid w:val="006B4E25"/>
    <w:rsid w:val="006B503C"/>
    <w:rsid w:val="006B55D5"/>
    <w:rsid w:val="006B563A"/>
    <w:rsid w:val="006B5679"/>
    <w:rsid w:val="006B5D4C"/>
    <w:rsid w:val="006B68FD"/>
    <w:rsid w:val="006B7EAE"/>
    <w:rsid w:val="006C02DB"/>
    <w:rsid w:val="006C0311"/>
    <w:rsid w:val="006C0EC3"/>
    <w:rsid w:val="006C1046"/>
    <w:rsid w:val="006C1C09"/>
    <w:rsid w:val="006C285D"/>
    <w:rsid w:val="006C3FDB"/>
    <w:rsid w:val="006C4139"/>
    <w:rsid w:val="006C41F0"/>
    <w:rsid w:val="006C4AF4"/>
    <w:rsid w:val="006C5166"/>
    <w:rsid w:val="006C55F4"/>
    <w:rsid w:val="006C637D"/>
    <w:rsid w:val="006C6BFE"/>
    <w:rsid w:val="006D2200"/>
    <w:rsid w:val="006D4708"/>
    <w:rsid w:val="006D518B"/>
    <w:rsid w:val="006D52BE"/>
    <w:rsid w:val="006D5601"/>
    <w:rsid w:val="006D5730"/>
    <w:rsid w:val="006D5CE8"/>
    <w:rsid w:val="006D6571"/>
    <w:rsid w:val="006D6EE6"/>
    <w:rsid w:val="006D7667"/>
    <w:rsid w:val="006D7724"/>
    <w:rsid w:val="006D7AE4"/>
    <w:rsid w:val="006D7D3F"/>
    <w:rsid w:val="006E07E7"/>
    <w:rsid w:val="006E142D"/>
    <w:rsid w:val="006E2C5B"/>
    <w:rsid w:val="006E2F85"/>
    <w:rsid w:val="006E3E8C"/>
    <w:rsid w:val="006E4135"/>
    <w:rsid w:val="006E4F29"/>
    <w:rsid w:val="006E616A"/>
    <w:rsid w:val="006E6856"/>
    <w:rsid w:val="006E7A78"/>
    <w:rsid w:val="006E7D29"/>
    <w:rsid w:val="006F0345"/>
    <w:rsid w:val="006F0FAF"/>
    <w:rsid w:val="006F10E8"/>
    <w:rsid w:val="006F16A2"/>
    <w:rsid w:val="006F2D50"/>
    <w:rsid w:val="006F3491"/>
    <w:rsid w:val="006F3BB9"/>
    <w:rsid w:val="006F3BE4"/>
    <w:rsid w:val="006F41F9"/>
    <w:rsid w:val="006F44FE"/>
    <w:rsid w:val="006F4B84"/>
    <w:rsid w:val="006F5548"/>
    <w:rsid w:val="006F59DC"/>
    <w:rsid w:val="006F639A"/>
    <w:rsid w:val="006F6731"/>
    <w:rsid w:val="0070080B"/>
    <w:rsid w:val="0070167F"/>
    <w:rsid w:val="00701F65"/>
    <w:rsid w:val="0070326D"/>
    <w:rsid w:val="00703622"/>
    <w:rsid w:val="00703D64"/>
    <w:rsid w:val="007045DB"/>
    <w:rsid w:val="00704EB7"/>
    <w:rsid w:val="00705D54"/>
    <w:rsid w:val="0070653E"/>
    <w:rsid w:val="00707016"/>
    <w:rsid w:val="00707266"/>
    <w:rsid w:val="00707D53"/>
    <w:rsid w:val="007110EB"/>
    <w:rsid w:val="00712A90"/>
    <w:rsid w:val="00712FBC"/>
    <w:rsid w:val="00713800"/>
    <w:rsid w:val="0071446E"/>
    <w:rsid w:val="0071451D"/>
    <w:rsid w:val="00717F79"/>
    <w:rsid w:val="007203F5"/>
    <w:rsid w:val="0072108E"/>
    <w:rsid w:val="0072108F"/>
    <w:rsid w:val="007211B7"/>
    <w:rsid w:val="007222EA"/>
    <w:rsid w:val="00722545"/>
    <w:rsid w:val="0072398F"/>
    <w:rsid w:val="00723F96"/>
    <w:rsid w:val="00724A38"/>
    <w:rsid w:val="00727C6C"/>
    <w:rsid w:val="00732E29"/>
    <w:rsid w:val="007332B9"/>
    <w:rsid w:val="00733A8D"/>
    <w:rsid w:val="00733CF8"/>
    <w:rsid w:val="00735389"/>
    <w:rsid w:val="007354B0"/>
    <w:rsid w:val="007358E8"/>
    <w:rsid w:val="00736C24"/>
    <w:rsid w:val="00736C2F"/>
    <w:rsid w:val="0073707E"/>
    <w:rsid w:val="00737E9A"/>
    <w:rsid w:val="00740D2D"/>
    <w:rsid w:val="007415EF"/>
    <w:rsid w:val="0074481F"/>
    <w:rsid w:val="007458E8"/>
    <w:rsid w:val="00746024"/>
    <w:rsid w:val="0074639D"/>
    <w:rsid w:val="007500A0"/>
    <w:rsid w:val="00751BC2"/>
    <w:rsid w:val="00751D36"/>
    <w:rsid w:val="00752643"/>
    <w:rsid w:val="00753FC3"/>
    <w:rsid w:val="00753FDE"/>
    <w:rsid w:val="00756106"/>
    <w:rsid w:val="007566B2"/>
    <w:rsid w:val="00756791"/>
    <w:rsid w:val="00757149"/>
    <w:rsid w:val="00760437"/>
    <w:rsid w:val="007610E1"/>
    <w:rsid w:val="007619FD"/>
    <w:rsid w:val="00761CEC"/>
    <w:rsid w:val="007620CC"/>
    <w:rsid w:val="00763353"/>
    <w:rsid w:val="007648BB"/>
    <w:rsid w:val="007649C4"/>
    <w:rsid w:val="00764B17"/>
    <w:rsid w:val="007654E9"/>
    <w:rsid w:val="00765C10"/>
    <w:rsid w:val="00765E3E"/>
    <w:rsid w:val="00767112"/>
    <w:rsid w:val="00771D20"/>
    <w:rsid w:val="0077492A"/>
    <w:rsid w:val="007775E9"/>
    <w:rsid w:val="007807C7"/>
    <w:rsid w:val="007811AE"/>
    <w:rsid w:val="00781FAE"/>
    <w:rsid w:val="00782048"/>
    <w:rsid w:val="0078230A"/>
    <w:rsid w:val="007827EE"/>
    <w:rsid w:val="00784416"/>
    <w:rsid w:val="007853B8"/>
    <w:rsid w:val="007866B5"/>
    <w:rsid w:val="00786D16"/>
    <w:rsid w:val="007872CE"/>
    <w:rsid w:val="007876AC"/>
    <w:rsid w:val="0079070E"/>
    <w:rsid w:val="00790957"/>
    <w:rsid w:val="0079109C"/>
    <w:rsid w:val="00791B59"/>
    <w:rsid w:val="00791BE9"/>
    <w:rsid w:val="00791DBF"/>
    <w:rsid w:val="00792C91"/>
    <w:rsid w:val="00795D3B"/>
    <w:rsid w:val="00795D45"/>
    <w:rsid w:val="00796694"/>
    <w:rsid w:val="007966E1"/>
    <w:rsid w:val="007970A2"/>
    <w:rsid w:val="007A01BC"/>
    <w:rsid w:val="007A3849"/>
    <w:rsid w:val="007A7137"/>
    <w:rsid w:val="007A724C"/>
    <w:rsid w:val="007A764B"/>
    <w:rsid w:val="007B0228"/>
    <w:rsid w:val="007B0947"/>
    <w:rsid w:val="007B1AB8"/>
    <w:rsid w:val="007B2041"/>
    <w:rsid w:val="007B2159"/>
    <w:rsid w:val="007B258B"/>
    <w:rsid w:val="007B2DC2"/>
    <w:rsid w:val="007B2E34"/>
    <w:rsid w:val="007B34E2"/>
    <w:rsid w:val="007B4BF3"/>
    <w:rsid w:val="007C0DAF"/>
    <w:rsid w:val="007C14A8"/>
    <w:rsid w:val="007C2202"/>
    <w:rsid w:val="007C2C5A"/>
    <w:rsid w:val="007C4C63"/>
    <w:rsid w:val="007C553D"/>
    <w:rsid w:val="007C5853"/>
    <w:rsid w:val="007C6860"/>
    <w:rsid w:val="007C7EED"/>
    <w:rsid w:val="007D078A"/>
    <w:rsid w:val="007D0CF0"/>
    <w:rsid w:val="007D0D99"/>
    <w:rsid w:val="007D1787"/>
    <w:rsid w:val="007D2B51"/>
    <w:rsid w:val="007D2F3C"/>
    <w:rsid w:val="007D2F4F"/>
    <w:rsid w:val="007D32BD"/>
    <w:rsid w:val="007D3F2C"/>
    <w:rsid w:val="007D4EB1"/>
    <w:rsid w:val="007D54AE"/>
    <w:rsid w:val="007D5574"/>
    <w:rsid w:val="007D5881"/>
    <w:rsid w:val="007D5BFB"/>
    <w:rsid w:val="007E0545"/>
    <w:rsid w:val="007E05BD"/>
    <w:rsid w:val="007E0EB6"/>
    <w:rsid w:val="007E298A"/>
    <w:rsid w:val="007E30B7"/>
    <w:rsid w:val="007E3AA7"/>
    <w:rsid w:val="007E65C7"/>
    <w:rsid w:val="007E74DB"/>
    <w:rsid w:val="007E782B"/>
    <w:rsid w:val="007E7D04"/>
    <w:rsid w:val="007E7EE9"/>
    <w:rsid w:val="007F0CBF"/>
    <w:rsid w:val="007F0E49"/>
    <w:rsid w:val="007F1009"/>
    <w:rsid w:val="007F1977"/>
    <w:rsid w:val="007F28AD"/>
    <w:rsid w:val="007F29FA"/>
    <w:rsid w:val="007F2B02"/>
    <w:rsid w:val="007F37BD"/>
    <w:rsid w:val="007F49B8"/>
    <w:rsid w:val="007F4CEA"/>
    <w:rsid w:val="007F50D3"/>
    <w:rsid w:val="007F5487"/>
    <w:rsid w:val="007F5945"/>
    <w:rsid w:val="00800093"/>
    <w:rsid w:val="00800DE1"/>
    <w:rsid w:val="008019D5"/>
    <w:rsid w:val="00802362"/>
    <w:rsid w:val="00802AA7"/>
    <w:rsid w:val="00803295"/>
    <w:rsid w:val="00804F27"/>
    <w:rsid w:val="00805230"/>
    <w:rsid w:val="008054F5"/>
    <w:rsid w:val="00805B81"/>
    <w:rsid w:val="00806EBC"/>
    <w:rsid w:val="0081022C"/>
    <w:rsid w:val="0081072E"/>
    <w:rsid w:val="00810EDD"/>
    <w:rsid w:val="00811C27"/>
    <w:rsid w:val="00812399"/>
    <w:rsid w:val="00813683"/>
    <w:rsid w:val="00814B91"/>
    <w:rsid w:val="0081581F"/>
    <w:rsid w:val="0081636C"/>
    <w:rsid w:val="00816F2A"/>
    <w:rsid w:val="00821052"/>
    <w:rsid w:val="00822511"/>
    <w:rsid w:val="00822707"/>
    <w:rsid w:val="00822F02"/>
    <w:rsid w:val="00823715"/>
    <w:rsid w:val="0082577A"/>
    <w:rsid w:val="00826858"/>
    <w:rsid w:val="00827D62"/>
    <w:rsid w:val="00830748"/>
    <w:rsid w:val="0083289A"/>
    <w:rsid w:val="00833198"/>
    <w:rsid w:val="008334CC"/>
    <w:rsid w:val="00833C94"/>
    <w:rsid w:val="00834C38"/>
    <w:rsid w:val="00834CAD"/>
    <w:rsid w:val="00835418"/>
    <w:rsid w:val="0083604E"/>
    <w:rsid w:val="0083682C"/>
    <w:rsid w:val="008371D0"/>
    <w:rsid w:val="008408B6"/>
    <w:rsid w:val="00841B36"/>
    <w:rsid w:val="00842687"/>
    <w:rsid w:val="008426DB"/>
    <w:rsid w:val="00842D45"/>
    <w:rsid w:val="00843F03"/>
    <w:rsid w:val="00844833"/>
    <w:rsid w:val="00844876"/>
    <w:rsid w:val="00844C4B"/>
    <w:rsid w:val="00844FFD"/>
    <w:rsid w:val="0084675C"/>
    <w:rsid w:val="00846EBD"/>
    <w:rsid w:val="00847E89"/>
    <w:rsid w:val="0085126E"/>
    <w:rsid w:val="0085329C"/>
    <w:rsid w:val="008535C7"/>
    <w:rsid w:val="00853F44"/>
    <w:rsid w:val="00854047"/>
    <w:rsid w:val="00854956"/>
    <w:rsid w:val="00854DB8"/>
    <w:rsid w:val="00855CC1"/>
    <w:rsid w:val="008573BD"/>
    <w:rsid w:val="00860A92"/>
    <w:rsid w:val="00861236"/>
    <w:rsid w:val="00862AA8"/>
    <w:rsid w:val="0086309A"/>
    <w:rsid w:val="008633B1"/>
    <w:rsid w:val="00866B8C"/>
    <w:rsid w:val="00867C60"/>
    <w:rsid w:val="00873A7C"/>
    <w:rsid w:val="00873B93"/>
    <w:rsid w:val="00873F02"/>
    <w:rsid w:val="00874508"/>
    <w:rsid w:val="00874BED"/>
    <w:rsid w:val="00875243"/>
    <w:rsid w:val="008755FA"/>
    <w:rsid w:val="00877354"/>
    <w:rsid w:val="008803FB"/>
    <w:rsid w:val="008809D5"/>
    <w:rsid w:val="00881777"/>
    <w:rsid w:val="008819A7"/>
    <w:rsid w:val="0088231E"/>
    <w:rsid w:val="008836ED"/>
    <w:rsid w:val="00883D9F"/>
    <w:rsid w:val="008851EF"/>
    <w:rsid w:val="008900D7"/>
    <w:rsid w:val="00890375"/>
    <w:rsid w:val="00891A01"/>
    <w:rsid w:val="00891DDE"/>
    <w:rsid w:val="00892A32"/>
    <w:rsid w:val="00892D87"/>
    <w:rsid w:val="00893F59"/>
    <w:rsid w:val="008941EB"/>
    <w:rsid w:val="00895465"/>
    <w:rsid w:val="008954DF"/>
    <w:rsid w:val="0089560F"/>
    <w:rsid w:val="00896C53"/>
    <w:rsid w:val="008A0042"/>
    <w:rsid w:val="008A0AB2"/>
    <w:rsid w:val="008A0BA1"/>
    <w:rsid w:val="008A22B8"/>
    <w:rsid w:val="008A59BA"/>
    <w:rsid w:val="008A640D"/>
    <w:rsid w:val="008A6C66"/>
    <w:rsid w:val="008A6E60"/>
    <w:rsid w:val="008A6EE5"/>
    <w:rsid w:val="008A792F"/>
    <w:rsid w:val="008B1A54"/>
    <w:rsid w:val="008B26A0"/>
    <w:rsid w:val="008B3404"/>
    <w:rsid w:val="008B412C"/>
    <w:rsid w:val="008B4571"/>
    <w:rsid w:val="008B477D"/>
    <w:rsid w:val="008B4AE1"/>
    <w:rsid w:val="008B5DC4"/>
    <w:rsid w:val="008B6F93"/>
    <w:rsid w:val="008B6FB1"/>
    <w:rsid w:val="008B736A"/>
    <w:rsid w:val="008C022A"/>
    <w:rsid w:val="008C0DC4"/>
    <w:rsid w:val="008C19FB"/>
    <w:rsid w:val="008C27FD"/>
    <w:rsid w:val="008C2D64"/>
    <w:rsid w:val="008C337B"/>
    <w:rsid w:val="008C4764"/>
    <w:rsid w:val="008C5238"/>
    <w:rsid w:val="008C652D"/>
    <w:rsid w:val="008C6915"/>
    <w:rsid w:val="008C7007"/>
    <w:rsid w:val="008C712C"/>
    <w:rsid w:val="008C72C5"/>
    <w:rsid w:val="008D088A"/>
    <w:rsid w:val="008D1836"/>
    <w:rsid w:val="008D1B8F"/>
    <w:rsid w:val="008D2508"/>
    <w:rsid w:val="008D4960"/>
    <w:rsid w:val="008D5FE6"/>
    <w:rsid w:val="008D6269"/>
    <w:rsid w:val="008D6E41"/>
    <w:rsid w:val="008E158C"/>
    <w:rsid w:val="008E19C1"/>
    <w:rsid w:val="008E3E9E"/>
    <w:rsid w:val="008E5861"/>
    <w:rsid w:val="008E5AC4"/>
    <w:rsid w:val="008E5F12"/>
    <w:rsid w:val="008E7D1B"/>
    <w:rsid w:val="008F0947"/>
    <w:rsid w:val="008F0D0C"/>
    <w:rsid w:val="008F1067"/>
    <w:rsid w:val="008F1183"/>
    <w:rsid w:val="008F1C64"/>
    <w:rsid w:val="008F256C"/>
    <w:rsid w:val="008F28BA"/>
    <w:rsid w:val="008F2C43"/>
    <w:rsid w:val="008F2CC8"/>
    <w:rsid w:val="008F30D2"/>
    <w:rsid w:val="008F3723"/>
    <w:rsid w:val="008F4E9E"/>
    <w:rsid w:val="008F564C"/>
    <w:rsid w:val="008F6A07"/>
    <w:rsid w:val="008F7258"/>
    <w:rsid w:val="008F7422"/>
    <w:rsid w:val="008F7BF3"/>
    <w:rsid w:val="0090008F"/>
    <w:rsid w:val="009008C1"/>
    <w:rsid w:val="0090110C"/>
    <w:rsid w:val="009015C5"/>
    <w:rsid w:val="00903E6E"/>
    <w:rsid w:val="00907573"/>
    <w:rsid w:val="009078B4"/>
    <w:rsid w:val="00907C4F"/>
    <w:rsid w:val="009126DF"/>
    <w:rsid w:val="009128F7"/>
    <w:rsid w:val="00912A3E"/>
    <w:rsid w:val="00912E67"/>
    <w:rsid w:val="0091380B"/>
    <w:rsid w:val="00914194"/>
    <w:rsid w:val="00914272"/>
    <w:rsid w:val="009142FA"/>
    <w:rsid w:val="00914752"/>
    <w:rsid w:val="00914A79"/>
    <w:rsid w:val="00914E64"/>
    <w:rsid w:val="00917206"/>
    <w:rsid w:val="009172C3"/>
    <w:rsid w:val="0091750F"/>
    <w:rsid w:val="0091754B"/>
    <w:rsid w:val="009176AA"/>
    <w:rsid w:val="0092069E"/>
    <w:rsid w:val="00920A1E"/>
    <w:rsid w:val="00922EE1"/>
    <w:rsid w:val="0092325E"/>
    <w:rsid w:val="009237C3"/>
    <w:rsid w:val="00924277"/>
    <w:rsid w:val="0092472D"/>
    <w:rsid w:val="00926B17"/>
    <w:rsid w:val="00926B6C"/>
    <w:rsid w:val="00927CBD"/>
    <w:rsid w:val="00930C1D"/>
    <w:rsid w:val="00932529"/>
    <w:rsid w:val="00932CB1"/>
    <w:rsid w:val="009333B1"/>
    <w:rsid w:val="00934302"/>
    <w:rsid w:val="0093467F"/>
    <w:rsid w:val="00935707"/>
    <w:rsid w:val="00935845"/>
    <w:rsid w:val="00935C54"/>
    <w:rsid w:val="00936A59"/>
    <w:rsid w:val="00937453"/>
    <w:rsid w:val="00940403"/>
    <w:rsid w:val="009405A3"/>
    <w:rsid w:val="00940F46"/>
    <w:rsid w:val="00940F7E"/>
    <w:rsid w:val="00941B92"/>
    <w:rsid w:val="00941CAD"/>
    <w:rsid w:val="00943568"/>
    <w:rsid w:val="0094392C"/>
    <w:rsid w:val="009448DD"/>
    <w:rsid w:val="00945975"/>
    <w:rsid w:val="009468AA"/>
    <w:rsid w:val="0094699C"/>
    <w:rsid w:val="009473E0"/>
    <w:rsid w:val="0094746F"/>
    <w:rsid w:val="00947957"/>
    <w:rsid w:val="009506EB"/>
    <w:rsid w:val="00950C10"/>
    <w:rsid w:val="0095150D"/>
    <w:rsid w:val="00951D0E"/>
    <w:rsid w:val="00952FB0"/>
    <w:rsid w:val="0095344A"/>
    <w:rsid w:val="00953500"/>
    <w:rsid w:val="00954039"/>
    <w:rsid w:val="009542B5"/>
    <w:rsid w:val="00954F67"/>
    <w:rsid w:val="00956A80"/>
    <w:rsid w:val="0095746E"/>
    <w:rsid w:val="0096018B"/>
    <w:rsid w:val="00961024"/>
    <w:rsid w:val="0096147A"/>
    <w:rsid w:val="00961AD4"/>
    <w:rsid w:val="00961FBF"/>
    <w:rsid w:val="0096267F"/>
    <w:rsid w:val="00963329"/>
    <w:rsid w:val="00963873"/>
    <w:rsid w:val="00963FAB"/>
    <w:rsid w:val="00964E49"/>
    <w:rsid w:val="0096548F"/>
    <w:rsid w:val="00966980"/>
    <w:rsid w:val="00970495"/>
    <w:rsid w:val="00970621"/>
    <w:rsid w:val="00971363"/>
    <w:rsid w:val="0097270A"/>
    <w:rsid w:val="009730AB"/>
    <w:rsid w:val="00973581"/>
    <w:rsid w:val="00973588"/>
    <w:rsid w:val="009739BB"/>
    <w:rsid w:val="00973C64"/>
    <w:rsid w:val="00974028"/>
    <w:rsid w:val="0097475E"/>
    <w:rsid w:val="00975900"/>
    <w:rsid w:val="00975E86"/>
    <w:rsid w:val="0097601E"/>
    <w:rsid w:val="009773B6"/>
    <w:rsid w:val="00977A48"/>
    <w:rsid w:val="0098041D"/>
    <w:rsid w:val="009811FD"/>
    <w:rsid w:val="009814E4"/>
    <w:rsid w:val="009843D8"/>
    <w:rsid w:val="00984CE0"/>
    <w:rsid w:val="00984DE0"/>
    <w:rsid w:val="00985439"/>
    <w:rsid w:val="009857B1"/>
    <w:rsid w:val="009864BD"/>
    <w:rsid w:val="009870E2"/>
    <w:rsid w:val="00987C7B"/>
    <w:rsid w:val="00990491"/>
    <w:rsid w:val="00991E62"/>
    <w:rsid w:val="009920AB"/>
    <w:rsid w:val="009921D3"/>
    <w:rsid w:val="0099246E"/>
    <w:rsid w:val="009938B8"/>
    <w:rsid w:val="00994713"/>
    <w:rsid w:val="00996A2A"/>
    <w:rsid w:val="00997D96"/>
    <w:rsid w:val="009A1581"/>
    <w:rsid w:val="009A1B1C"/>
    <w:rsid w:val="009A1CCB"/>
    <w:rsid w:val="009A22C7"/>
    <w:rsid w:val="009A2741"/>
    <w:rsid w:val="009A2A42"/>
    <w:rsid w:val="009A35CE"/>
    <w:rsid w:val="009A3DDE"/>
    <w:rsid w:val="009A4295"/>
    <w:rsid w:val="009A44F4"/>
    <w:rsid w:val="009A5006"/>
    <w:rsid w:val="009A5F05"/>
    <w:rsid w:val="009A6C19"/>
    <w:rsid w:val="009A7D7E"/>
    <w:rsid w:val="009A7FE0"/>
    <w:rsid w:val="009B04EE"/>
    <w:rsid w:val="009B077E"/>
    <w:rsid w:val="009B0E28"/>
    <w:rsid w:val="009B1CD2"/>
    <w:rsid w:val="009B23A9"/>
    <w:rsid w:val="009B32B0"/>
    <w:rsid w:val="009B635E"/>
    <w:rsid w:val="009B66B0"/>
    <w:rsid w:val="009B6C10"/>
    <w:rsid w:val="009C1E6C"/>
    <w:rsid w:val="009C28FF"/>
    <w:rsid w:val="009C2CE2"/>
    <w:rsid w:val="009C30FD"/>
    <w:rsid w:val="009C32F2"/>
    <w:rsid w:val="009C35A1"/>
    <w:rsid w:val="009C395C"/>
    <w:rsid w:val="009C3C7B"/>
    <w:rsid w:val="009C4A48"/>
    <w:rsid w:val="009C73D4"/>
    <w:rsid w:val="009D0067"/>
    <w:rsid w:val="009D06BD"/>
    <w:rsid w:val="009D22EE"/>
    <w:rsid w:val="009D2E4E"/>
    <w:rsid w:val="009D3BA3"/>
    <w:rsid w:val="009D509C"/>
    <w:rsid w:val="009D57CF"/>
    <w:rsid w:val="009D5CDF"/>
    <w:rsid w:val="009D6802"/>
    <w:rsid w:val="009D7D9E"/>
    <w:rsid w:val="009D7DA6"/>
    <w:rsid w:val="009D7DD7"/>
    <w:rsid w:val="009E0A93"/>
    <w:rsid w:val="009E1472"/>
    <w:rsid w:val="009E2625"/>
    <w:rsid w:val="009E299F"/>
    <w:rsid w:val="009E3097"/>
    <w:rsid w:val="009E78B4"/>
    <w:rsid w:val="009E7EF2"/>
    <w:rsid w:val="009F1025"/>
    <w:rsid w:val="009F19A8"/>
    <w:rsid w:val="009F2D6C"/>
    <w:rsid w:val="009F2F1E"/>
    <w:rsid w:val="009F5551"/>
    <w:rsid w:val="009F6025"/>
    <w:rsid w:val="009F60B6"/>
    <w:rsid w:val="009F68DA"/>
    <w:rsid w:val="009F7262"/>
    <w:rsid w:val="009F7B4A"/>
    <w:rsid w:val="00A00CC7"/>
    <w:rsid w:val="00A00FD8"/>
    <w:rsid w:val="00A01597"/>
    <w:rsid w:val="00A015BD"/>
    <w:rsid w:val="00A018AE"/>
    <w:rsid w:val="00A019AA"/>
    <w:rsid w:val="00A02AA9"/>
    <w:rsid w:val="00A0312B"/>
    <w:rsid w:val="00A061BC"/>
    <w:rsid w:val="00A078FD"/>
    <w:rsid w:val="00A1058C"/>
    <w:rsid w:val="00A12045"/>
    <w:rsid w:val="00A126F7"/>
    <w:rsid w:val="00A12CBA"/>
    <w:rsid w:val="00A12FD0"/>
    <w:rsid w:val="00A146EB"/>
    <w:rsid w:val="00A14CD6"/>
    <w:rsid w:val="00A1569A"/>
    <w:rsid w:val="00A16341"/>
    <w:rsid w:val="00A21403"/>
    <w:rsid w:val="00A221CC"/>
    <w:rsid w:val="00A223FB"/>
    <w:rsid w:val="00A229AB"/>
    <w:rsid w:val="00A22B99"/>
    <w:rsid w:val="00A23592"/>
    <w:rsid w:val="00A249E4"/>
    <w:rsid w:val="00A254E3"/>
    <w:rsid w:val="00A25BDD"/>
    <w:rsid w:val="00A26A4F"/>
    <w:rsid w:val="00A26C61"/>
    <w:rsid w:val="00A27E85"/>
    <w:rsid w:val="00A27EAC"/>
    <w:rsid w:val="00A30CBF"/>
    <w:rsid w:val="00A32CF7"/>
    <w:rsid w:val="00A33474"/>
    <w:rsid w:val="00A34948"/>
    <w:rsid w:val="00A3748A"/>
    <w:rsid w:val="00A40255"/>
    <w:rsid w:val="00A41B66"/>
    <w:rsid w:val="00A43783"/>
    <w:rsid w:val="00A43F8F"/>
    <w:rsid w:val="00A44969"/>
    <w:rsid w:val="00A45CEC"/>
    <w:rsid w:val="00A45DA5"/>
    <w:rsid w:val="00A464CF"/>
    <w:rsid w:val="00A4664D"/>
    <w:rsid w:val="00A46863"/>
    <w:rsid w:val="00A47111"/>
    <w:rsid w:val="00A50DB1"/>
    <w:rsid w:val="00A51B40"/>
    <w:rsid w:val="00A521B7"/>
    <w:rsid w:val="00A530DF"/>
    <w:rsid w:val="00A53441"/>
    <w:rsid w:val="00A53DAC"/>
    <w:rsid w:val="00A54092"/>
    <w:rsid w:val="00A54EC4"/>
    <w:rsid w:val="00A55337"/>
    <w:rsid w:val="00A55D8B"/>
    <w:rsid w:val="00A56CCB"/>
    <w:rsid w:val="00A5752F"/>
    <w:rsid w:val="00A57966"/>
    <w:rsid w:val="00A57F4C"/>
    <w:rsid w:val="00A6162E"/>
    <w:rsid w:val="00A61F1D"/>
    <w:rsid w:val="00A62D53"/>
    <w:rsid w:val="00A637D6"/>
    <w:rsid w:val="00A65589"/>
    <w:rsid w:val="00A657B5"/>
    <w:rsid w:val="00A662A9"/>
    <w:rsid w:val="00A67234"/>
    <w:rsid w:val="00A70719"/>
    <w:rsid w:val="00A70BEF"/>
    <w:rsid w:val="00A70C7F"/>
    <w:rsid w:val="00A71261"/>
    <w:rsid w:val="00A71C4E"/>
    <w:rsid w:val="00A71D84"/>
    <w:rsid w:val="00A730EC"/>
    <w:rsid w:val="00A7446F"/>
    <w:rsid w:val="00A7490F"/>
    <w:rsid w:val="00A74C07"/>
    <w:rsid w:val="00A755E2"/>
    <w:rsid w:val="00A75E47"/>
    <w:rsid w:val="00A766F1"/>
    <w:rsid w:val="00A76818"/>
    <w:rsid w:val="00A76F77"/>
    <w:rsid w:val="00A771EF"/>
    <w:rsid w:val="00A77A05"/>
    <w:rsid w:val="00A800D6"/>
    <w:rsid w:val="00A80B32"/>
    <w:rsid w:val="00A81720"/>
    <w:rsid w:val="00A8231E"/>
    <w:rsid w:val="00A825D5"/>
    <w:rsid w:val="00A8481F"/>
    <w:rsid w:val="00A855C9"/>
    <w:rsid w:val="00A8572B"/>
    <w:rsid w:val="00A85BCA"/>
    <w:rsid w:val="00A86365"/>
    <w:rsid w:val="00A87D97"/>
    <w:rsid w:val="00A9005A"/>
    <w:rsid w:val="00A92F74"/>
    <w:rsid w:val="00A941F8"/>
    <w:rsid w:val="00A96204"/>
    <w:rsid w:val="00A97DF7"/>
    <w:rsid w:val="00AA0DF5"/>
    <w:rsid w:val="00AA17F7"/>
    <w:rsid w:val="00AA28E1"/>
    <w:rsid w:val="00AA2908"/>
    <w:rsid w:val="00AA3C37"/>
    <w:rsid w:val="00AA4EFD"/>
    <w:rsid w:val="00AA50D2"/>
    <w:rsid w:val="00AB019B"/>
    <w:rsid w:val="00AB0DF5"/>
    <w:rsid w:val="00AB16B4"/>
    <w:rsid w:val="00AB213A"/>
    <w:rsid w:val="00AB28E6"/>
    <w:rsid w:val="00AB2B5D"/>
    <w:rsid w:val="00AB311F"/>
    <w:rsid w:val="00AB3589"/>
    <w:rsid w:val="00AB49A7"/>
    <w:rsid w:val="00AB4A41"/>
    <w:rsid w:val="00AB5191"/>
    <w:rsid w:val="00AB5F96"/>
    <w:rsid w:val="00AB6B0E"/>
    <w:rsid w:val="00AB70AF"/>
    <w:rsid w:val="00AB7BF6"/>
    <w:rsid w:val="00AC01EB"/>
    <w:rsid w:val="00AC05FF"/>
    <w:rsid w:val="00AC0A4D"/>
    <w:rsid w:val="00AC0C93"/>
    <w:rsid w:val="00AC118E"/>
    <w:rsid w:val="00AC1885"/>
    <w:rsid w:val="00AC2493"/>
    <w:rsid w:val="00AC2B5A"/>
    <w:rsid w:val="00AC2BDB"/>
    <w:rsid w:val="00AC2EDA"/>
    <w:rsid w:val="00AC32A9"/>
    <w:rsid w:val="00AC485C"/>
    <w:rsid w:val="00AC57FA"/>
    <w:rsid w:val="00AC71F9"/>
    <w:rsid w:val="00AD015C"/>
    <w:rsid w:val="00AD0784"/>
    <w:rsid w:val="00AD0F00"/>
    <w:rsid w:val="00AD15DB"/>
    <w:rsid w:val="00AD1A00"/>
    <w:rsid w:val="00AD1A17"/>
    <w:rsid w:val="00AD1DE1"/>
    <w:rsid w:val="00AD2277"/>
    <w:rsid w:val="00AD2B5A"/>
    <w:rsid w:val="00AD38EA"/>
    <w:rsid w:val="00AD3BEF"/>
    <w:rsid w:val="00AD3CC6"/>
    <w:rsid w:val="00AD3FEE"/>
    <w:rsid w:val="00AD40AF"/>
    <w:rsid w:val="00AD4807"/>
    <w:rsid w:val="00AD486E"/>
    <w:rsid w:val="00AD48FC"/>
    <w:rsid w:val="00AD5FF2"/>
    <w:rsid w:val="00AD61A1"/>
    <w:rsid w:val="00AD6B29"/>
    <w:rsid w:val="00AD734E"/>
    <w:rsid w:val="00AD7402"/>
    <w:rsid w:val="00AD78A0"/>
    <w:rsid w:val="00AE05BD"/>
    <w:rsid w:val="00AE0CCB"/>
    <w:rsid w:val="00AE211F"/>
    <w:rsid w:val="00AE2EF5"/>
    <w:rsid w:val="00AE3318"/>
    <w:rsid w:val="00AE341A"/>
    <w:rsid w:val="00AE534E"/>
    <w:rsid w:val="00AE5CF0"/>
    <w:rsid w:val="00AE5EB0"/>
    <w:rsid w:val="00AE6AD8"/>
    <w:rsid w:val="00AE70BB"/>
    <w:rsid w:val="00AE7181"/>
    <w:rsid w:val="00AE7566"/>
    <w:rsid w:val="00AE7AA5"/>
    <w:rsid w:val="00AF1463"/>
    <w:rsid w:val="00AF174B"/>
    <w:rsid w:val="00AF1B41"/>
    <w:rsid w:val="00AF1B80"/>
    <w:rsid w:val="00AF2844"/>
    <w:rsid w:val="00AF2939"/>
    <w:rsid w:val="00AF36F3"/>
    <w:rsid w:val="00AF3E05"/>
    <w:rsid w:val="00AF3E5B"/>
    <w:rsid w:val="00AF5356"/>
    <w:rsid w:val="00AF6789"/>
    <w:rsid w:val="00AF7369"/>
    <w:rsid w:val="00AF7659"/>
    <w:rsid w:val="00AF7A9C"/>
    <w:rsid w:val="00B01BC4"/>
    <w:rsid w:val="00B025FD"/>
    <w:rsid w:val="00B038B1"/>
    <w:rsid w:val="00B03954"/>
    <w:rsid w:val="00B04DF9"/>
    <w:rsid w:val="00B04F56"/>
    <w:rsid w:val="00B051BD"/>
    <w:rsid w:val="00B05833"/>
    <w:rsid w:val="00B06ED3"/>
    <w:rsid w:val="00B06F44"/>
    <w:rsid w:val="00B06F55"/>
    <w:rsid w:val="00B07975"/>
    <w:rsid w:val="00B102B6"/>
    <w:rsid w:val="00B10943"/>
    <w:rsid w:val="00B10AF1"/>
    <w:rsid w:val="00B11485"/>
    <w:rsid w:val="00B12599"/>
    <w:rsid w:val="00B13C7C"/>
    <w:rsid w:val="00B14592"/>
    <w:rsid w:val="00B1557C"/>
    <w:rsid w:val="00B1688C"/>
    <w:rsid w:val="00B17526"/>
    <w:rsid w:val="00B20D11"/>
    <w:rsid w:val="00B20D20"/>
    <w:rsid w:val="00B221AF"/>
    <w:rsid w:val="00B23E74"/>
    <w:rsid w:val="00B240EA"/>
    <w:rsid w:val="00B24CFE"/>
    <w:rsid w:val="00B24F0B"/>
    <w:rsid w:val="00B25E2F"/>
    <w:rsid w:val="00B25E77"/>
    <w:rsid w:val="00B26145"/>
    <w:rsid w:val="00B268B8"/>
    <w:rsid w:val="00B26B94"/>
    <w:rsid w:val="00B27899"/>
    <w:rsid w:val="00B3187C"/>
    <w:rsid w:val="00B32579"/>
    <w:rsid w:val="00B32C79"/>
    <w:rsid w:val="00B332C4"/>
    <w:rsid w:val="00B33C95"/>
    <w:rsid w:val="00B3431B"/>
    <w:rsid w:val="00B34ED2"/>
    <w:rsid w:val="00B353FE"/>
    <w:rsid w:val="00B35B7B"/>
    <w:rsid w:val="00B36001"/>
    <w:rsid w:val="00B36F9A"/>
    <w:rsid w:val="00B370C5"/>
    <w:rsid w:val="00B37F3E"/>
    <w:rsid w:val="00B40B5E"/>
    <w:rsid w:val="00B41DF9"/>
    <w:rsid w:val="00B4246B"/>
    <w:rsid w:val="00B42D17"/>
    <w:rsid w:val="00B43A08"/>
    <w:rsid w:val="00B4532E"/>
    <w:rsid w:val="00B45A4A"/>
    <w:rsid w:val="00B45EC8"/>
    <w:rsid w:val="00B4732D"/>
    <w:rsid w:val="00B47E1C"/>
    <w:rsid w:val="00B50617"/>
    <w:rsid w:val="00B50DC9"/>
    <w:rsid w:val="00B52B37"/>
    <w:rsid w:val="00B53128"/>
    <w:rsid w:val="00B536A2"/>
    <w:rsid w:val="00B546E2"/>
    <w:rsid w:val="00B54B39"/>
    <w:rsid w:val="00B56E23"/>
    <w:rsid w:val="00B578D0"/>
    <w:rsid w:val="00B57931"/>
    <w:rsid w:val="00B57D90"/>
    <w:rsid w:val="00B57F99"/>
    <w:rsid w:val="00B600B8"/>
    <w:rsid w:val="00B60BD7"/>
    <w:rsid w:val="00B60E27"/>
    <w:rsid w:val="00B6104D"/>
    <w:rsid w:val="00B6153F"/>
    <w:rsid w:val="00B61C54"/>
    <w:rsid w:val="00B637FA"/>
    <w:rsid w:val="00B646FC"/>
    <w:rsid w:val="00B64CDD"/>
    <w:rsid w:val="00B6528C"/>
    <w:rsid w:val="00B65368"/>
    <w:rsid w:val="00B65517"/>
    <w:rsid w:val="00B65E0C"/>
    <w:rsid w:val="00B66F60"/>
    <w:rsid w:val="00B67182"/>
    <w:rsid w:val="00B67A74"/>
    <w:rsid w:val="00B701B3"/>
    <w:rsid w:val="00B70E59"/>
    <w:rsid w:val="00B711AE"/>
    <w:rsid w:val="00B71943"/>
    <w:rsid w:val="00B728A8"/>
    <w:rsid w:val="00B72ABD"/>
    <w:rsid w:val="00B753AE"/>
    <w:rsid w:val="00B7612A"/>
    <w:rsid w:val="00B76AFA"/>
    <w:rsid w:val="00B77888"/>
    <w:rsid w:val="00B8002F"/>
    <w:rsid w:val="00B806D3"/>
    <w:rsid w:val="00B808A1"/>
    <w:rsid w:val="00B81FF7"/>
    <w:rsid w:val="00B827C6"/>
    <w:rsid w:val="00B82EC1"/>
    <w:rsid w:val="00B8361E"/>
    <w:rsid w:val="00B85191"/>
    <w:rsid w:val="00B85372"/>
    <w:rsid w:val="00B85C5B"/>
    <w:rsid w:val="00B860EC"/>
    <w:rsid w:val="00B869A2"/>
    <w:rsid w:val="00B86F21"/>
    <w:rsid w:val="00B879E2"/>
    <w:rsid w:val="00B87ABF"/>
    <w:rsid w:val="00B90E72"/>
    <w:rsid w:val="00B9106F"/>
    <w:rsid w:val="00B918AD"/>
    <w:rsid w:val="00B922A6"/>
    <w:rsid w:val="00B9232B"/>
    <w:rsid w:val="00B92A49"/>
    <w:rsid w:val="00B9344D"/>
    <w:rsid w:val="00B93F5C"/>
    <w:rsid w:val="00B941EA"/>
    <w:rsid w:val="00B94792"/>
    <w:rsid w:val="00B94D5D"/>
    <w:rsid w:val="00B95694"/>
    <w:rsid w:val="00B96CDC"/>
    <w:rsid w:val="00BA0BAC"/>
    <w:rsid w:val="00BA15E7"/>
    <w:rsid w:val="00BA162F"/>
    <w:rsid w:val="00BA434A"/>
    <w:rsid w:val="00BA4B87"/>
    <w:rsid w:val="00BA4F2C"/>
    <w:rsid w:val="00BA7A93"/>
    <w:rsid w:val="00BB007A"/>
    <w:rsid w:val="00BB10C7"/>
    <w:rsid w:val="00BB18B5"/>
    <w:rsid w:val="00BB33F3"/>
    <w:rsid w:val="00BB37DB"/>
    <w:rsid w:val="00BB3BCC"/>
    <w:rsid w:val="00BB4269"/>
    <w:rsid w:val="00BB45B2"/>
    <w:rsid w:val="00BB5585"/>
    <w:rsid w:val="00BB5E0B"/>
    <w:rsid w:val="00BB6A32"/>
    <w:rsid w:val="00BB7A93"/>
    <w:rsid w:val="00BB7BEB"/>
    <w:rsid w:val="00BC2534"/>
    <w:rsid w:val="00BC4A90"/>
    <w:rsid w:val="00BC51AA"/>
    <w:rsid w:val="00BC5B4F"/>
    <w:rsid w:val="00BC610A"/>
    <w:rsid w:val="00BC7BD2"/>
    <w:rsid w:val="00BC7C22"/>
    <w:rsid w:val="00BD055A"/>
    <w:rsid w:val="00BD10EE"/>
    <w:rsid w:val="00BD2B59"/>
    <w:rsid w:val="00BD2F71"/>
    <w:rsid w:val="00BD3343"/>
    <w:rsid w:val="00BD4D4E"/>
    <w:rsid w:val="00BD4ED9"/>
    <w:rsid w:val="00BD529F"/>
    <w:rsid w:val="00BD59E7"/>
    <w:rsid w:val="00BD6105"/>
    <w:rsid w:val="00BD7059"/>
    <w:rsid w:val="00BD76B2"/>
    <w:rsid w:val="00BE11DA"/>
    <w:rsid w:val="00BE1538"/>
    <w:rsid w:val="00BE1A67"/>
    <w:rsid w:val="00BE3251"/>
    <w:rsid w:val="00BE35D0"/>
    <w:rsid w:val="00BE362A"/>
    <w:rsid w:val="00BE3E8C"/>
    <w:rsid w:val="00BE3F44"/>
    <w:rsid w:val="00BE3FB4"/>
    <w:rsid w:val="00BE454D"/>
    <w:rsid w:val="00BE4670"/>
    <w:rsid w:val="00BE4FF8"/>
    <w:rsid w:val="00BE50B7"/>
    <w:rsid w:val="00BE5236"/>
    <w:rsid w:val="00BE5277"/>
    <w:rsid w:val="00BE5797"/>
    <w:rsid w:val="00BE6FD4"/>
    <w:rsid w:val="00BE77EF"/>
    <w:rsid w:val="00BE7F14"/>
    <w:rsid w:val="00BF09E4"/>
    <w:rsid w:val="00BF165A"/>
    <w:rsid w:val="00BF3DBF"/>
    <w:rsid w:val="00BF45FD"/>
    <w:rsid w:val="00BF57EC"/>
    <w:rsid w:val="00BF64AA"/>
    <w:rsid w:val="00BF65C8"/>
    <w:rsid w:val="00BF6E3A"/>
    <w:rsid w:val="00C004CE"/>
    <w:rsid w:val="00C005C3"/>
    <w:rsid w:val="00C00FEE"/>
    <w:rsid w:val="00C01B2D"/>
    <w:rsid w:val="00C01C15"/>
    <w:rsid w:val="00C01DEC"/>
    <w:rsid w:val="00C01E2B"/>
    <w:rsid w:val="00C02221"/>
    <w:rsid w:val="00C0249C"/>
    <w:rsid w:val="00C05A78"/>
    <w:rsid w:val="00C061D7"/>
    <w:rsid w:val="00C06B8D"/>
    <w:rsid w:val="00C076E9"/>
    <w:rsid w:val="00C07E94"/>
    <w:rsid w:val="00C1160B"/>
    <w:rsid w:val="00C11BEA"/>
    <w:rsid w:val="00C13417"/>
    <w:rsid w:val="00C1459B"/>
    <w:rsid w:val="00C1493D"/>
    <w:rsid w:val="00C14F8E"/>
    <w:rsid w:val="00C15A64"/>
    <w:rsid w:val="00C1660D"/>
    <w:rsid w:val="00C169C4"/>
    <w:rsid w:val="00C20751"/>
    <w:rsid w:val="00C20B08"/>
    <w:rsid w:val="00C21477"/>
    <w:rsid w:val="00C22943"/>
    <w:rsid w:val="00C22F19"/>
    <w:rsid w:val="00C240CF"/>
    <w:rsid w:val="00C24824"/>
    <w:rsid w:val="00C24ED7"/>
    <w:rsid w:val="00C254A3"/>
    <w:rsid w:val="00C267FD"/>
    <w:rsid w:val="00C3210A"/>
    <w:rsid w:val="00C3305D"/>
    <w:rsid w:val="00C33ECA"/>
    <w:rsid w:val="00C33F1D"/>
    <w:rsid w:val="00C341F4"/>
    <w:rsid w:val="00C34D7D"/>
    <w:rsid w:val="00C359ED"/>
    <w:rsid w:val="00C36118"/>
    <w:rsid w:val="00C363BC"/>
    <w:rsid w:val="00C36F8F"/>
    <w:rsid w:val="00C37427"/>
    <w:rsid w:val="00C37FBF"/>
    <w:rsid w:val="00C40764"/>
    <w:rsid w:val="00C41484"/>
    <w:rsid w:val="00C41984"/>
    <w:rsid w:val="00C419DC"/>
    <w:rsid w:val="00C41D51"/>
    <w:rsid w:val="00C41F2D"/>
    <w:rsid w:val="00C42303"/>
    <w:rsid w:val="00C43473"/>
    <w:rsid w:val="00C44771"/>
    <w:rsid w:val="00C44BE3"/>
    <w:rsid w:val="00C4507A"/>
    <w:rsid w:val="00C45D64"/>
    <w:rsid w:val="00C4663C"/>
    <w:rsid w:val="00C468F2"/>
    <w:rsid w:val="00C479B8"/>
    <w:rsid w:val="00C50C8B"/>
    <w:rsid w:val="00C518CB"/>
    <w:rsid w:val="00C51CC4"/>
    <w:rsid w:val="00C52366"/>
    <w:rsid w:val="00C53CA3"/>
    <w:rsid w:val="00C53F1F"/>
    <w:rsid w:val="00C54057"/>
    <w:rsid w:val="00C544CE"/>
    <w:rsid w:val="00C544E9"/>
    <w:rsid w:val="00C54927"/>
    <w:rsid w:val="00C54F58"/>
    <w:rsid w:val="00C55555"/>
    <w:rsid w:val="00C55653"/>
    <w:rsid w:val="00C55C35"/>
    <w:rsid w:val="00C55F46"/>
    <w:rsid w:val="00C5634A"/>
    <w:rsid w:val="00C563E9"/>
    <w:rsid w:val="00C620B7"/>
    <w:rsid w:val="00C622F4"/>
    <w:rsid w:val="00C6293B"/>
    <w:rsid w:val="00C62F8C"/>
    <w:rsid w:val="00C644D2"/>
    <w:rsid w:val="00C646B9"/>
    <w:rsid w:val="00C64DBF"/>
    <w:rsid w:val="00C650DB"/>
    <w:rsid w:val="00C657ED"/>
    <w:rsid w:val="00C667C1"/>
    <w:rsid w:val="00C672D5"/>
    <w:rsid w:val="00C700BA"/>
    <w:rsid w:val="00C70CA4"/>
    <w:rsid w:val="00C71595"/>
    <w:rsid w:val="00C71A77"/>
    <w:rsid w:val="00C71B57"/>
    <w:rsid w:val="00C71E25"/>
    <w:rsid w:val="00C73491"/>
    <w:rsid w:val="00C735E5"/>
    <w:rsid w:val="00C73C02"/>
    <w:rsid w:val="00C75793"/>
    <w:rsid w:val="00C76EF5"/>
    <w:rsid w:val="00C771CB"/>
    <w:rsid w:val="00C77CFC"/>
    <w:rsid w:val="00C80A36"/>
    <w:rsid w:val="00C80C21"/>
    <w:rsid w:val="00C8172D"/>
    <w:rsid w:val="00C82A9A"/>
    <w:rsid w:val="00C83D22"/>
    <w:rsid w:val="00C84328"/>
    <w:rsid w:val="00C902DF"/>
    <w:rsid w:val="00C907E3"/>
    <w:rsid w:val="00C907F9"/>
    <w:rsid w:val="00C9174B"/>
    <w:rsid w:val="00C923CE"/>
    <w:rsid w:val="00C92942"/>
    <w:rsid w:val="00C9375B"/>
    <w:rsid w:val="00C939C7"/>
    <w:rsid w:val="00C94B36"/>
    <w:rsid w:val="00C95A69"/>
    <w:rsid w:val="00C9627D"/>
    <w:rsid w:val="00C96BEC"/>
    <w:rsid w:val="00C96EC5"/>
    <w:rsid w:val="00C97448"/>
    <w:rsid w:val="00CA2448"/>
    <w:rsid w:val="00CA2490"/>
    <w:rsid w:val="00CA3B38"/>
    <w:rsid w:val="00CA40F1"/>
    <w:rsid w:val="00CA6935"/>
    <w:rsid w:val="00CA6D36"/>
    <w:rsid w:val="00CA6D7F"/>
    <w:rsid w:val="00CB1C63"/>
    <w:rsid w:val="00CB21EA"/>
    <w:rsid w:val="00CB2422"/>
    <w:rsid w:val="00CB4206"/>
    <w:rsid w:val="00CB4268"/>
    <w:rsid w:val="00CB42C6"/>
    <w:rsid w:val="00CB4BA9"/>
    <w:rsid w:val="00CB5445"/>
    <w:rsid w:val="00CB5BC4"/>
    <w:rsid w:val="00CB6650"/>
    <w:rsid w:val="00CB6B1F"/>
    <w:rsid w:val="00CB71EB"/>
    <w:rsid w:val="00CB72DA"/>
    <w:rsid w:val="00CB7732"/>
    <w:rsid w:val="00CC0B3A"/>
    <w:rsid w:val="00CC17FC"/>
    <w:rsid w:val="00CC1AC7"/>
    <w:rsid w:val="00CC1CA5"/>
    <w:rsid w:val="00CC450C"/>
    <w:rsid w:val="00CC52C6"/>
    <w:rsid w:val="00CC602E"/>
    <w:rsid w:val="00CC651D"/>
    <w:rsid w:val="00CC680A"/>
    <w:rsid w:val="00CC74F4"/>
    <w:rsid w:val="00CD0405"/>
    <w:rsid w:val="00CD0935"/>
    <w:rsid w:val="00CD109E"/>
    <w:rsid w:val="00CD386F"/>
    <w:rsid w:val="00CD3D72"/>
    <w:rsid w:val="00CD40AC"/>
    <w:rsid w:val="00CD46F8"/>
    <w:rsid w:val="00CD5594"/>
    <w:rsid w:val="00CD55A7"/>
    <w:rsid w:val="00CD587D"/>
    <w:rsid w:val="00CD6CAD"/>
    <w:rsid w:val="00CD7684"/>
    <w:rsid w:val="00CE0116"/>
    <w:rsid w:val="00CE1415"/>
    <w:rsid w:val="00CE14E6"/>
    <w:rsid w:val="00CE1911"/>
    <w:rsid w:val="00CE3202"/>
    <w:rsid w:val="00CE4051"/>
    <w:rsid w:val="00CE43F0"/>
    <w:rsid w:val="00CE4431"/>
    <w:rsid w:val="00CE554D"/>
    <w:rsid w:val="00CE6236"/>
    <w:rsid w:val="00CE6331"/>
    <w:rsid w:val="00CE7644"/>
    <w:rsid w:val="00CE7767"/>
    <w:rsid w:val="00CF076E"/>
    <w:rsid w:val="00CF21E5"/>
    <w:rsid w:val="00CF333F"/>
    <w:rsid w:val="00CF3701"/>
    <w:rsid w:val="00CF40F3"/>
    <w:rsid w:val="00CF447D"/>
    <w:rsid w:val="00CF4EAB"/>
    <w:rsid w:val="00CF5303"/>
    <w:rsid w:val="00CF5426"/>
    <w:rsid w:val="00CF63EC"/>
    <w:rsid w:val="00CF67CE"/>
    <w:rsid w:val="00CF69FC"/>
    <w:rsid w:val="00CF6B1B"/>
    <w:rsid w:val="00CF73AF"/>
    <w:rsid w:val="00CF78A9"/>
    <w:rsid w:val="00D0016D"/>
    <w:rsid w:val="00D005C0"/>
    <w:rsid w:val="00D009C3"/>
    <w:rsid w:val="00D017E2"/>
    <w:rsid w:val="00D025A6"/>
    <w:rsid w:val="00D0284C"/>
    <w:rsid w:val="00D03248"/>
    <w:rsid w:val="00D05191"/>
    <w:rsid w:val="00D05BF3"/>
    <w:rsid w:val="00D06520"/>
    <w:rsid w:val="00D0652F"/>
    <w:rsid w:val="00D075C9"/>
    <w:rsid w:val="00D076EC"/>
    <w:rsid w:val="00D079AB"/>
    <w:rsid w:val="00D105E2"/>
    <w:rsid w:val="00D10801"/>
    <w:rsid w:val="00D11B91"/>
    <w:rsid w:val="00D12BFE"/>
    <w:rsid w:val="00D12E9F"/>
    <w:rsid w:val="00D15EFF"/>
    <w:rsid w:val="00D16242"/>
    <w:rsid w:val="00D175B9"/>
    <w:rsid w:val="00D17E45"/>
    <w:rsid w:val="00D20735"/>
    <w:rsid w:val="00D2076F"/>
    <w:rsid w:val="00D21015"/>
    <w:rsid w:val="00D2310F"/>
    <w:rsid w:val="00D23920"/>
    <w:rsid w:val="00D23C77"/>
    <w:rsid w:val="00D23E91"/>
    <w:rsid w:val="00D2463C"/>
    <w:rsid w:val="00D24872"/>
    <w:rsid w:val="00D25362"/>
    <w:rsid w:val="00D25926"/>
    <w:rsid w:val="00D26A13"/>
    <w:rsid w:val="00D26A2E"/>
    <w:rsid w:val="00D27B6B"/>
    <w:rsid w:val="00D30293"/>
    <w:rsid w:val="00D30D9C"/>
    <w:rsid w:val="00D30FD1"/>
    <w:rsid w:val="00D335F2"/>
    <w:rsid w:val="00D338EA"/>
    <w:rsid w:val="00D35AF0"/>
    <w:rsid w:val="00D35BE6"/>
    <w:rsid w:val="00D36256"/>
    <w:rsid w:val="00D372D7"/>
    <w:rsid w:val="00D4097F"/>
    <w:rsid w:val="00D40ADD"/>
    <w:rsid w:val="00D413D6"/>
    <w:rsid w:val="00D418C8"/>
    <w:rsid w:val="00D42763"/>
    <w:rsid w:val="00D42D6B"/>
    <w:rsid w:val="00D430FB"/>
    <w:rsid w:val="00D4349E"/>
    <w:rsid w:val="00D43584"/>
    <w:rsid w:val="00D43EFF"/>
    <w:rsid w:val="00D444AE"/>
    <w:rsid w:val="00D45759"/>
    <w:rsid w:val="00D459DD"/>
    <w:rsid w:val="00D45F77"/>
    <w:rsid w:val="00D50402"/>
    <w:rsid w:val="00D50502"/>
    <w:rsid w:val="00D50BCE"/>
    <w:rsid w:val="00D50BED"/>
    <w:rsid w:val="00D5173A"/>
    <w:rsid w:val="00D52553"/>
    <w:rsid w:val="00D526E6"/>
    <w:rsid w:val="00D5421D"/>
    <w:rsid w:val="00D54E89"/>
    <w:rsid w:val="00D552B2"/>
    <w:rsid w:val="00D55382"/>
    <w:rsid w:val="00D55CA6"/>
    <w:rsid w:val="00D55D77"/>
    <w:rsid w:val="00D55EE6"/>
    <w:rsid w:val="00D56787"/>
    <w:rsid w:val="00D5679B"/>
    <w:rsid w:val="00D5684A"/>
    <w:rsid w:val="00D6087F"/>
    <w:rsid w:val="00D62D77"/>
    <w:rsid w:val="00D62E94"/>
    <w:rsid w:val="00D631C0"/>
    <w:rsid w:val="00D639BF"/>
    <w:rsid w:val="00D65E37"/>
    <w:rsid w:val="00D66241"/>
    <w:rsid w:val="00D66FD4"/>
    <w:rsid w:val="00D67C93"/>
    <w:rsid w:val="00D70673"/>
    <w:rsid w:val="00D70970"/>
    <w:rsid w:val="00D71531"/>
    <w:rsid w:val="00D71C97"/>
    <w:rsid w:val="00D729AC"/>
    <w:rsid w:val="00D74AB4"/>
    <w:rsid w:val="00D75553"/>
    <w:rsid w:val="00D75F28"/>
    <w:rsid w:val="00D76340"/>
    <w:rsid w:val="00D76794"/>
    <w:rsid w:val="00D769CE"/>
    <w:rsid w:val="00D815C9"/>
    <w:rsid w:val="00D8217D"/>
    <w:rsid w:val="00D8223F"/>
    <w:rsid w:val="00D82AC9"/>
    <w:rsid w:val="00D832AC"/>
    <w:rsid w:val="00D8364C"/>
    <w:rsid w:val="00D839BB"/>
    <w:rsid w:val="00D83D48"/>
    <w:rsid w:val="00D8418A"/>
    <w:rsid w:val="00D8423A"/>
    <w:rsid w:val="00D84262"/>
    <w:rsid w:val="00D84A33"/>
    <w:rsid w:val="00D856A7"/>
    <w:rsid w:val="00D862D4"/>
    <w:rsid w:val="00D86F2C"/>
    <w:rsid w:val="00D9005C"/>
    <w:rsid w:val="00D9059B"/>
    <w:rsid w:val="00D905CB"/>
    <w:rsid w:val="00D91488"/>
    <w:rsid w:val="00D9191F"/>
    <w:rsid w:val="00D92694"/>
    <w:rsid w:val="00D92A77"/>
    <w:rsid w:val="00D92D56"/>
    <w:rsid w:val="00D93C71"/>
    <w:rsid w:val="00D94719"/>
    <w:rsid w:val="00D9483A"/>
    <w:rsid w:val="00D95775"/>
    <w:rsid w:val="00D95CE9"/>
    <w:rsid w:val="00D967AD"/>
    <w:rsid w:val="00D96DD6"/>
    <w:rsid w:val="00DA19C6"/>
    <w:rsid w:val="00DA398C"/>
    <w:rsid w:val="00DA45FA"/>
    <w:rsid w:val="00DA4C5B"/>
    <w:rsid w:val="00DA5176"/>
    <w:rsid w:val="00DA5ECB"/>
    <w:rsid w:val="00DA6318"/>
    <w:rsid w:val="00DA7DFD"/>
    <w:rsid w:val="00DB000D"/>
    <w:rsid w:val="00DB005E"/>
    <w:rsid w:val="00DB04C9"/>
    <w:rsid w:val="00DB0BC1"/>
    <w:rsid w:val="00DB1835"/>
    <w:rsid w:val="00DB2074"/>
    <w:rsid w:val="00DB4340"/>
    <w:rsid w:val="00DB4DC3"/>
    <w:rsid w:val="00DB52F1"/>
    <w:rsid w:val="00DB67FE"/>
    <w:rsid w:val="00DC1E99"/>
    <w:rsid w:val="00DC258E"/>
    <w:rsid w:val="00DC2DBD"/>
    <w:rsid w:val="00DC3522"/>
    <w:rsid w:val="00DC4536"/>
    <w:rsid w:val="00DC468A"/>
    <w:rsid w:val="00DC487C"/>
    <w:rsid w:val="00DC5039"/>
    <w:rsid w:val="00DC6F6D"/>
    <w:rsid w:val="00DC765D"/>
    <w:rsid w:val="00DD0033"/>
    <w:rsid w:val="00DD156B"/>
    <w:rsid w:val="00DD208C"/>
    <w:rsid w:val="00DD2BAD"/>
    <w:rsid w:val="00DD345F"/>
    <w:rsid w:val="00DD3E81"/>
    <w:rsid w:val="00DD4160"/>
    <w:rsid w:val="00DD51BD"/>
    <w:rsid w:val="00DD7401"/>
    <w:rsid w:val="00DD77AA"/>
    <w:rsid w:val="00DD7DF9"/>
    <w:rsid w:val="00DE0565"/>
    <w:rsid w:val="00DE09FA"/>
    <w:rsid w:val="00DE12FC"/>
    <w:rsid w:val="00DE1BE0"/>
    <w:rsid w:val="00DE1EAC"/>
    <w:rsid w:val="00DE2CD1"/>
    <w:rsid w:val="00DE35FD"/>
    <w:rsid w:val="00DE6569"/>
    <w:rsid w:val="00DE7DB7"/>
    <w:rsid w:val="00DF0EA4"/>
    <w:rsid w:val="00DF2993"/>
    <w:rsid w:val="00DF380B"/>
    <w:rsid w:val="00DF3A41"/>
    <w:rsid w:val="00DF4BB3"/>
    <w:rsid w:val="00DF6388"/>
    <w:rsid w:val="00DF69D5"/>
    <w:rsid w:val="00DF6ED5"/>
    <w:rsid w:val="00DF724C"/>
    <w:rsid w:val="00DF7DBB"/>
    <w:rsid w:val="00E011A5"/>
    <w:rsid w:val="00E01480"/>
    <w:rsid w:val="00E0148C"/>
    <w:rsid w:val="00E0150B"/>
    <w:rsid w:val="00E022A5"/>
    <w:rsid w:val="00E02A1D"/>
    <w:rsid w:val="00E040C0"/>
    <w:rsid w:val="00E0510D"/>
    <w:rsid w:val="00E06077"/>
    <w:rsid w:val="00E07786"/>
    <w:rsid w:val="00E078E6"/>
    <w:rsid w:val="00E108AD"/>
    <w:rsid w:val="00E11D8C"/>
    <w:rsid w:val="00E131BF"/>
    <w:rsid w:val="00E14629"/>
    <w:rsid w:val="00E149B6"/>
    <w:rsid w:val="00E14BD3"/>
    <w:rsid w:val="00E14D15"/>
    <w:rsid w:val="00E15DF5"/>
    <w:rsid w:val="00E17006"/>
    <w:rsid w:val="00E17218"/>
    <w:rsid w:val="00E17417"/>
    <w:rsid w:val="00E1798D"/>
    <w:rsid w:val="00E17AE3"/>
    <w:rsid w:val="00E2097D"/>
    <w:rsid w:val="00E20BC3"/>
    <w:rsid w:val="00E2158F"/>
    <w:rsid w:val="00E215C8"/>
    <w:rsid w:val="00E21A86"/>
    <w:rsid w:val="00E22E4F"/>
    <w:rsid w:val="00E245ED"/>
    <w:rsid w:val="00E246F7"/>
    <w:rsid w:val="00E2521B"/>
    <w:rsid w:val="00E313C1"/>
    <w:rsid w:val="00E3151C"/>
    <w:rsid w:val="00E32383"/>
    <w:rsid w:val="00E32590"/>
    <w:rsid w:val="00E326E0"/>
    <w:rsid w:val="00E32AA1"/>
    <w:rsid w:val="00E3354B"/>
    <w:rsid w:val="00E356AB"/>
    <w:rsid w:val="00E35E05"/>
    <w:rsid w:val="00E37051"/>
    <w:rsid w:val="00E37BF9"/>
    <w:rsid w:val="00E40972"/>
    <w:rsid w:val="00E42374"/>
    <w:rsid w:val="00E42A20"/>
    <w:rsid w:val="00E43B47"/>
    <w:rsid w:val="00E44FBB"/>
    <w:rsid w:val="00E450F7"/>
    <w:rsid w:val="00E46487"/>
    <w:rsid w:val="00E464B4"/>
    <w:rsid w:val="00E467DB"/>
    <w:rsid w:val="00E476F0"/>
    <w:rsid w:val="00E51114"/>
    <w:rsid w:val="00E51122"/>
    <w:rsid w:val="00E521DF"/>
    <w:rsid w:val="00E53CC3"/>
    <w:rsid w:val="00E545A4"/>
    <w:rsid w:val="00E54C45"/>
    <w:rsid w:val="00E55123"/>
    <w:rsid w:val="00E56462"/>
    <w:rsid w:val="00E57C99"/>
    <w:rsid w:val="00E6053E"/>
    <w:rsid w:val="00E60DE2"/>
    <w:rsid w:val="00E60EBF"/>
    <w:rsid w:val="00E612A3"/>
    <w:rsid w:val="00E61510"/>
    <w:rsid w:val="00E61E22"/>
    <w:rsid w:val="00E62273"/>
    <w:rsid w:val="00E62693"/>
    <w:rsid w:val="00E62927"/>
    <w:rsid w:val="00E6331B"/>
    <w:rsid w:val="00E63827"/>
    <w:rsid w:val="00E64BEC"/>
    <w:rsid w:val="00E65741"/>
    <w:rsid w:val="00E66A10"/>
    <w:rsid w:val="00E67F26"/>
    <w:rsid w:val="00E70228"/>
    <w:rsid w:val="00E70461"/>
    <w:rsid w:val="00E71AB7"/>
    <w:rsid w:val="00E72501"/>
    <w:rsid w:val="00E7372E"/>
    <w:rsid w:val="00E73D02"/>
    <w:rsid w:val="00E745E2"/>
    <w:rsid w:val="00E75B55"/>
    <w:rsid w:val="00E760DC"/>
    <w:rsid w:val="00E761A8"/>
    <w:rsid w:val="00E76426"/>
    <w:rsid w:val="00E81D28"/>
    <w:rsid w:val="00E83163"/>
    <w:rsid w:val="00E83D54"/>
    <w:rsid w:val="00E83EA4"/>
    <w:rsid w:val="00E83FAF"/>
    <w:rsid w:val="00E843EA"/>
    <w:rsid w:val="00E901F0"/>
    <w:rsid w:val="00E90CE2"/>
    <w:rsid w:val="00E91877"/>
    <w:rsid w:val="00E91BA4"/>
    <w:rsid w:val="00E9215E"/>
    <w:rsid w:val="00E92490"/>
    <w:rsid w:val="00E93E9A"/>
    <w:rsid w:val="00E943C6"/>
    <w:rsid w:val="00E95F11"/>
    <w:rsid w:val="00E96269"/>
    <w:rsid w:val="00E9645D"/>
    <w:rsid w:val="00E97DEB"/>
    <w:rsid w:val="00EA1A2F"/>
    <w:rsid w:val="00EA1B01"/>
    <w:rsid w:val="00EA2DDB"/>
    <w:rsid w:val="00EA38FD"/>
    <w:rsid w:val="00EA75AA"/>
    <w:rsid w:val="00EA7A61"/>
    <w:rsid w:val="00EA7F5C"/>
    <w:rsid w:val="00EB01BC"/>
    <w:rsid w:val="00EB05E2"/>
    <w:rsid w:val="00EB0B06"/>
    <w:rsid w:val="00EB0ECC"/>
    <w:rsid w:val="00EB33AD"/>
    <w:rsid w:val="00EB34A4"/>
    <w:rsid w:val="00EB5495"/>
    <w:rsid w:val="00EB5570"/>
    <w:rsid w:val="00EB55AE"/>
    <w:rsid w:val="00EB7950"/>
    <w:rsid w:val="00EB7AC7"/>
    <w:rsid w:val="00EB7F8C"/>
    <w:rsid w:val="00EC0342"/>
    <w:rsid w:val="00EC05E7"/>
    <w:rsid w:val="00EC0699"/>
    <w:rsid w:val="00EC0876"/>
    <w:rsid w:val="00EC1B83"/>
    <w:rsid w:val="00EC2297"/>
    <w:rsid w:val="00EC26A5"/>
    <w:rsid w:val="00EC3945"/>
    <w:rsid w:val="00EC4368"/>
    <w:rsid w:val="00EC4617"/>
    <w:rsid w:val="00EC4C0F"/>
    <w:rsid w:val="00EC51E2"/>
    <w:rsid w:val="00EC655F"/>
    <w:rsid w:val="00EC6834"/>
    <w:rsid w:val="00EC6CEA"/>
    <w:rsid w:val="00EC6D42"/>
    <w:rsid w:val="00EC7295"/>
    <w:rsid w:val="00ED0704"/>
    <w:rsid w:val="00ED09B2"/>
    <w:rsid w:val="00ED2B40"/>
    <w:rsid w:val="00ED2E9B"/>
    <w:rsid w:val="00ED308A"/>
    <w:rsid w:val="00ED39F4"/>
    <w:rsid w:val="00ED46A9"/>
    <w:rsid w:val="00ED4832"/>
    <w:rsid w:val="00ED4BEA"/>
    <w:rsid w:val="00ED4E63"/>
    <w:rsid w:val="00ED6948"/>
    <w:rsid w:val="00EE03AA"/>
    <w:rsid w:val="00EE03F4"/>
    <w:rsid w:val="00EE0805"/>
    <w:rsid w:val="00EE0873"/>
    <w:rsid w:val="00EE094C"/>
    <w:rsid w:val="00EE09BD"/>
    <w:rsid w:val="00EE1478"/>
    <w:rsid w:val="00EE1BDD"/>
    <w:rsid w:val="00EE1C75"/>
    <w:rsid w:val="00EE1DCB"/>
    <w:rsid w:val="00EE39AC"/>
    <w:rsid w:val="00EE54BB"/>
    <w:rsid w:val="00EE5BC5"/>
    <w:rsid w:val="00EE633B"/>
    <w:rsid w:val="00EE67C3"/>
    <w:rsid w:val="00EE7A85"/>
    <w:rsid w:val="00EF0EE2"/>
    <w:rsid w:val="00EF26D9"/>
    <w:rsid w:val="00EF271F"/>
    <w:rsid w:val="00EF2A79"/>
    <w:rsid w:val="00EF33E5"/>
    <w:rsid w:val="00EF34A2"/>
    <w:rsid w:val="00EF3DBC"/>
    <w:rsid w:val="00EF401C"/>
    <w:rsid w:val="00EF5C4E"/>
    <w:rsid w:val="00EF6577"/>
    <w:rsid w:val="00F000C0"/>
    <w:rsid w:val="00F022A8"/>
    <w:rsid w:val="00F0233E"/>
    <w:rsid w:val="00F027AD"/>
    <w:rsid w:val="00F03267"/>
    <w:rsid w:val="00F048CC"/>
    <w:rsid w:val="00F04DF6"/>
    <w:rsid w:val="00F07DF0"/>
    <w:rsid w:val="00F10AC6"/>
    <w:rsid w:val="00F118A7"/>
    <w:rsid w:val="00F12AC3"/>
    <w:rsid w:val="00F12EC7"/>
    <w:rsid w:val="00F14205"/>
    <w:rsid w:val="00F1485D"/>
    <w:rsid w:val="00F16CFB"/>
    <w:rsid w:val="00F16FB8"/>
    <w:rsid w:val="00F170FB"/>
    <w:rsid w:val="00F171D9"/>
    <w:rsid w:val="00F17A49"/>
    <w:rsid w:val="00F20018"/>
    <w:rsid w:val="00F212CE"/>
    <w:rsid w:val="00F2145E"/>
    <w:rsid w:val="00F21D15"/>
    <w:rsid w:val="00F220A3"/>
    <w:rsid w:val="00F227F9"/>
    <w:rsid w:val="00F2297C"/>
    <w:rsid w:val="00F24EC0"/>
    <w:rsid w:val="00F25C0C"/>
    <w:rsid w:val="00F25C32"/>
    <w:rsid w:val="00F26D3D"/>
    <w:rsid w:val="00F30258"/>
    <w:rsid w:val="00F30914"/>
    <w:rsid w:val="00F31758"/>
    <w:rsid w:val="00F317E1"/>
    <w:rsid w:val="00F31E92"/>
    <w:rsid w:val="00F32790"/>
    <w:rsid w:val="00F32CF4"/>
    <w:rsid w:val="00F32E8F"/>
    <w:rsid w:val="00F34B40"/>
    <w:rsid w:val="00F35625"/>
    <w:rsid w:val="00F35736"/>
    <w:rsid w:val="00F36837"/>
    <w:rsid w:val="00F36F79"/>
    <w:rsid w:val="00F4077B"/>
    <w:rsid w:val="00F40A60"/>
    <w:rsid w:val="00F40B93"/>
    <w:rsid w:val="00F40E69"/>
    <w:rsid w:val="00F40F91"/>
    <w:rsid w:val="00F4124E"/>
    <w:rsid w:val="00F414FC"/>
    <w:rsid w:val="00F416FB"/>
    <w:rsid w:val="00F4370D"/>
    <w:rsid w:val="00F43871"/>
    <w:rsid w:val="00F43A33"/>
    <w:rsid w:val="00F44AAB"/>
    <w:rsid w:val="00F44F2E"/>
    <w:rsid w:val="00F45C8F"/>
    <w:rsid w:val="00F45D5F"/>
    <w:rsid w:val="00F45DDC"/>
    <w:rsid w:val="00F464D2"/>
    <w:rsid w:val="00F52203"/>
    <w:rsid w:val="00F52AC9"/>
    <w:rsid w:val="00F52E76"/>
    <w:rsid w:val="00F53804"/>
    <w:rsid w:val="00F55802"/>
    <w:rsid w:val="00F55C9A"/>
    <w:rsid w:val="00F5648C"/>
    <w:rsid w:val="00F57026"/>
    <w:rsid w:val="00F61AC6"/>
    <w:rsid w:val="00F61B12"/>
    <w:rsid w:val="00F63773"/>
    <w:rsid w:val="00F6391A"/>
    <w:rsid w:val="00F64531"/>
    <w:rsid w:val="00F64FB3"/>
    <w:rsid w:val="00F65106"/>
    <w:rsid w:val="00F658B1"/>
    <w:rsid w:val="00F667AD"/>
    <w:rsid w:val="00F66EBE"/>
    <w:rsid w:val="00F67541"/>
    <w:rsid w:val="00F67945"/>
    <w:rsid w:val="00F67AF2"/>
    <w:rsid w:val="00F71435"/>
    <w:rsid w:val="00F71E5F"/>
    <w:rsid w:val="00F7203F"/>
    <w:rsid w:val="00F723D0"/>
    <w:rsid w:val="00F7268F"/>
    <w:rsid w:val="00F74190"/>
    <w:rsid w:val="00F74867"/>
    <w:rsid w:val="00F75C2E"/>
    <w:rsid w:val="00F75DE8"/>
    <w:rsid w:val="00F77B77"/>
    <w:rsid w:val="00F82DAB"/>
    <w:rsid w:val="00F83207"/>
    <w:rsid w:val="00F83522"/>
    <w:rsid w:val="00F851C6"/>
    <w:rsid w:val="00F8605A"/>
    <w:rsid w:val="00F90C18"/>
    <w:rsid w:val="00F91D46"/>
    <w:rsid w:val="00F9211F"/>
    <w:rsid w:val="00F92676"/>
    <w:rsid w:val="00F931C2"/>
    <w:rsid w:val="00F94A33"/>
    <w:rsid w:val="00F958FB"/>
    <w:rsid w:val="00F9609A"/>
    <w:rsid w:val="00F96445"/>
    <w:rsid w:val="00F97302"/>
    <w:rsid w:val="00FA0C34"/>
    <w:rsid w:val="00FA0EEA"/>
    <w:rsid w:val="00FA29BC"/>
    <w:rsid w:val="00FA4870"/>
    <w:rsid w:val="00FA4D2F"/>
    <w:rsid w:val="00FA4F63"/>
    <w:rsid w:val="00FA5ED7"/>
    <w:rsid w:val="00FA6479"/>
    <w:rsid w:val="00FA66CA"/>
    <w:rsid w:val="00FA6B22"/>
    <w:rsid w:val="00FA6F42"/>
    <w:rsid w:val="00FA6FCF"/>
    <w:rsid w:val="00FA76C8"/>
    <w:rsid w:val="00FA792E"/>
    <w:rsid w:val="00FA7A78"/>
    <w:rsid w:val="00FB1956"/>
    <w:rsid w:val="00FB2C3A"/>
    <w:rsid w:val="00FB3DF4"/>
    <w:rsid w:val="00FB623D"/>
    <w:rsid w:val="00FB6B96"/>
    <w:rsid w:val="00FB7480"/>
    <w:rsid w:val="00FB77FA"/>
    <w:rsid w:val="00FB7C1A"/>
    <w:rsid w:val="00FB7C5B"/>
    <w:rsid w:val="00FB7C9A"/>
    <w:rsid w:val="00FC03AD"/>
    <w:rsid w:val="00FC059D"/>
    <w:rsid w:val="00FC1240"/>
    <w:rsid w:val="00FC1786"/>
    <w:rsid w:val="00FC311A"/>
    <w:rsid w:val="00FC397F"/>
    <w:rsid w:val="00FC4056"/>
    <w:rsid w:val="00FC43D9"/>
    <w:rsid w:val="00FC674A"/>
    <w:rsid w:val="00FC6DBC"/>
    <w:rsid w:val="00FC71D2"/>
    <w:rsid w:val="00FD1DD9"/>
    <w:rsid w:val="00FD20E5"/>
    <w:rsid w:val="00FD4EC2"/>
    <w:rsid w:val="00FD54CC"/>
    <w:rsid w:val="00FD6555"/>
    <w:rsid w:val="00FD7914"/>
    <w:rsid w:val="00FE341D"/>
    <w:rsid w:val="00FE357B"/>
    <w:rsid w:val="00FE58A1"/>
    <w:rsid w:val="00FE6537"/>
    <w:rsid w:val="00FE709A"/>
    <w:rsid w:val="00FE7775"/>
    <w:rsid w:val="00FF0856"/>
    <w:rsid w:val="00FF0E6D"/>
    <w:rsid w:val="00FF184C"/>
    <w:rsid w:val="00FF19CC"/>
    <w:rsid w:val="00FF1AA9"/>
    <w:rsid w:val="00FF1B41"/>
    <w:rsid w:val="00FF3BAE"/>
    <w:rsid w:val="00FF58C0"/>
    <w:rsid w:val="00FF71C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3C8A69"/>
  <w15:chartTrackingRefBased/>
  <w15:docId w15:val="{BA5B6E69-0F81-470C-9876-7B1F53AB0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75780"/>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3">
    <w:name w:val="heading 3"/>
    <w:basedOn w:val="Normal"/>
    <w:next w:val="Normal"/>
    <w:link w:val="Heading3Char"/>
    <w:uiPriority w:val="9"/>
    <w:semiHidden/>
    <w:unhideWhenUsed/>
    <w:qFormat/>
    <w:rsid w:val="0022237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209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094D"/>
  </w:style>
  <w:style w:type="paragraph" w:styleId="Footer">
    <w:name w:val="footer"/>
    <w:basedOn w:val="Normal"/>
    <w:link w:val="FooterChar"/>
    <w:uiPriority w:val="99"/>
    <w:unhideWhenUsed/>
    <w:rsid w:val="002209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094D"/>
  </w:style>
  <w:style w:type="character" w:customStyle="1" w:styleId="Heading1Char">
    <w:name w:val="Heading 1 Char"/>
    <w:basedOn w:val="DefaultParagraphFont"/>
    <w:link w:val="Heading1"/>
    <w:uiPriority w:val="9"/>
    <w:rsid w:val="00075780"/>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075780"/>
  </w:style>
  <w:style w:type="character" w:customStyle="1" w:styleId="Heading3Char">
    <w:name w:val="Heading 3 Char"/>
    <w:basedOn w:val="DefaultParagraphFont"/>
    <w:link w:val="Heading3"/>
    <w:uiPriority w:val="9"/>
    <w:semiHidden/>
    <w:rsid w:val="00222379"/>
    <w:rPr>
      <w:rFonts w:asciiTheme="majorHAnsi" w:eastAsiaTheme="majorEastAsia" w:hAnsiTheme="majorHAnsi" w:cstheme="majorBidi"/>
      <w:color w:val="1F3763" w:themeColor="accent1" w:themeShade="7F"/>
      <w:sz w:val="24"/>
      <w:szCs w:val="24"/>
    </w:rPr>
  </w:style>
  <w:style w:type="character" w:customStyle="1" w:styleId="SubtitleChar">
    <w:name w:val="Subtitle Char"/>
    <w:link w:val="Subtitle"/>
    <w:rsid w:val="00222379"/>
    <w:rPr>
      <w:rFonts w:eastAsia="MS Minngs"/>
      <w:u w:val="single"/>
      <w:lang w:eastAsia="en-GB"/>
    </w:rPr>
  </w:style>
  <w:style w:type="paragraph" w:styleId="Subtitle">
    <w:name w:val="Subtitle"/>
    <w:basedOn w:val="Normal"/>
    <w:link w:val="SubtitleChar"/>
    <w:qFormat/>
    <w:rsid w:val="00222379"/>
    <w:pPr>
      <w:spacing w:after="0" w:line="240" w:lineRule="auto"/>
      <w:jc w:val="center"/>
    </w:pPr>
    <w:rPr>
      <w:rFonts w:eastAsia="MS Minngs"/>
      <w:u w:val="single"/>
      <w:lang w:eastAsia="en-GB"/>
    </w:rPr>
  </w:style>
  <w:style w:type="character" w:customStyle="1" w:styleId="SubtitleChar1">
    <w:name w:val="Subtitle Char1"/>
    <w:basedOn w:val="DefaultParagraphFont"/>
    <w:uiPriority w:val="11"/>
    <w:rsid w:val="00222379"/>
    <w:rPr>
      <w:rFonts w:eastAsiaTheme="minorEastAsia"/>
      <w:color w:val="5A5A5A" w:themeColor="text1" w:themeTint="A5"/>
      <w:spacing w:val="15"/>
    </w:rPr>
  </w:style>
  <w:style w:type="paragraph" w:customStyle="1" w:styleId="bullet">
    <w:name w:val="bullet"/>
    <w:rsid w:val="00222379"/>
    <w:pPr>
      <w:spacing w:before="120" w:after="0" w:line="240" w:lineRule="auto"/>
      <w:ind w:left="1004" w:hanging="284"/>
      <w:jc w:val="both"/>
    </w:pPr>
    <w:rPr>
      <w:rFonts w:ascii="Times New Roman" w:eastAsia="MS Minngs" w:hAnsi="Times New Roman" w:cs="Times New Roman"/>
      <w:sz w:val="24"/>
      <w:szCs w:val="24"/>
      <w:lang w:eastAsia="en-GB"/>
    </w:rPr>
  </w:style>
  <w:style w:type="paragraph" w:customStyle="1" w:styleId="TitleA">
    <w:name w:val="Title A"/>
    <w:rsid w:val="00222379"/>
    <w:pPr>
      <w:spacing w:after="0" w:line="240" w:lineRule="auto"/>
      <w:jc w:val="center"/>
    </w:pPr>
    <w:rPr>
      <w:rFonts w:ascii="Tahoma Bold" w:eastAsia="ヒラギノ角ゴ Pro W3" w:hAnsi="Tahoma Bold" w:cs="Times New Roman"/>
      <w:color w:val="000000"/>
      <w:sz w:val="24"/>
      <w:szCs w:val="20"/>
    </w:rPr>
  </w:style>
  <w:style w:type="paragraph" w:customStyle="1" w:styleId="Subtitle1">
    <w:name w:val="Subtitle1"/>
    <w:rsid w:val="00222379"/>
    <w:pPr>
      <w:spacing w:after="0" w:line="240" w:lineRule="auto"/>
      <w:jc w:val="center"/>
    </w:pPr>
    <w:rPr>
      <w:rFonts w:ascii="Tahoma" w:eastAsia="ヒラギノ角ゴ Pro W3" w:hAnsi="Tahoma" w:cs="Times New Roman"/>
      <w:color w:val="000000"/>
      <w:sz w:val="24"/>
      <w:szCs w:val="20"/>
      <w:u w:val="single"/>
    </w:rPr>
  </w:style>
  <w:style w:type="paragraph" w:customStyle="1" w:styleId="heading">
    <w:name w:val="heading"/>
    <w:rsid w:val="00222379"/>
    <w:pPr>
      <w:tabs>
        <w:tab w:val="left" w:pos="720"/>
        <w:tab w:val="left" w:pos="1440"/>
        <w:tab w:val="left" w:pos="2160"/>
        <w:tab w:val="left" w:pos="2880"/>
      </w:tabs>
      <w:spacing w:before="240" w:after="120" w:line="240" w:lineRule="auto"/>
      <w:ind w:left="3600" w:hanging="3600"/>
    </w:pPr>
    <w:rPr>
      <w:rFonts w:ascii="Times New Roman Bold" w:eastAsia="ヒラギノ角ゴ Pro W3" w:hAnsi="Times New Roman Bold" w:cs="Times New Roman"/>
      <w:color w:val="000000"/>
      <w:sz w:val="24"/>
      <w:szCs w:val="20"/>
    </w:rPr>
  </w:style>
  <w:style w:type="paragraph" w:customStyle="1" w:styleId="headingCharChar">
    <w:name w:val="heading Char Char"/>
    <w:rsid w:val="00222379"/>
    <w:pPr>
      <w:tabs>
        <w:tab w:val="left" w:pos="720"/>
        <w:tab w:val="left" w:pos="1440"/>
        <w:tab w:val="left" w:pos="2160"/>
        <w:tab w:val="left" w:pos="2880"/>
      </w:tabs>
      <w:spacing w:before="240" w:after="120" w:line="240" w:lineRule="auto"/>
      <w:ind w:left="3600" w:hanging="3600"/>
    </w:pPr>
    <w:rPr>
      <w:rFonts w:ascii="Arial Bold" w:eastAsia="ヒラギノ角ゴ Pro W3" w:hAnsi="Arial Bold" w:cs="Times New Roman"/>
      <w:color w:val="000000"/>
      <w:sz w:val="24"/>
      <w:szCs w:val="20"/>
      <w:lang w:val="en-US"/>
    </w:rPr>
  </w:style>
  <w:style w:type="paragraph" w:customStyle="1" w:styleId="FreeForm">
    <w:name w:val="Free Form"/>
    <w:rsid w:val="00222379"/>
    <w:pPr>
      <w:spacing w:after="0" w:line="240" w:lineRule="auto"/>
    </w:pPr>
    <w:rPr>
      <w:rFonts w:ascii="Helvetica" w:eastAsia="ヒラギノ角ゴ Pro W3" w:hAnsi="Helvetica" w:cs="Times New Roman"/>
      <w:color w:val="000000"/>
      <w:sz w:val="24"/>
      <w:szCs w:val="20"/>
    </w:rPr>
  </w:style>
  <w:style w:type="paragraph" w:customStyle="1" w:styleId="Heading2A">
    <w:name w:val="Heading 2 A"/>
    <w:next w:val="Normal"/>
    <w:rsid w:val="00222379"/>
    <w:pPr>
      <w:keepNext/>
      <w:spacing w:after="0" w:line="240" w:lineRule="auto"/>
      <w:outlineLvl w:val="1"/>
    </w:pPr>
    <w:rPr>
      <w:rFonts w:ascii="Times New Roman Bold" w:eastAsia="ヒラギノ角ゴ Pro W3" w:hAnsi="Times New Roman Bold" w:cs="Times New Roman"/>
      <w:color w:val="000000"/>
      <w:sz w:val="20"/>
      <w:szCs w:val="20"/>
    </w:rPr>
  </w:style>
  <w:style w:type="table" w:styleId="TableGrid">
    <w:name w:val="Table Grid"/>
    <w:basedOn w:val="TableNormal"/>
    <w:uiPriority w:val="39"/>
    <w:rsid w:val="001B5B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8A792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235736">
      <w:bodyDiv w:val="1"/>
      <w:marLeft w:val="0"/>
      <w:marRight w:val="0"/>
      <w:marTop w:val="0"/>
      <w:marBottom w:val="0"/>
      <w:divBdr>
        <w:top w:val="none" w:sz="0" w:space="0" w:color="auto"/>
        <w:left w:val="none" w:sz="0" w:space="0" w:color="auto"/>
        <w:bottom w:val="none" w:sz="0" w:space="0" w:color="auto"/>
        <w:right w:val="none" w:sz="0" w:space="0" w:color="auto"/>
      </w:divBdr>
    </w:div>
    <w:div w:id="730890206">
      <w:bodyDiv w:val="1"/>
      <w:marLeft w:val="0"/>
      <w:marRight w:val="0"/>
      <w:marTop w:val="0"/>
      <w:marBottom w:val="0"/>
      <w:divBdr>
        <w:top w:val="none" w:sz="0" w:space="0" w:color="auto"/>
        <w:left w:val="none" w:sz="0" w:space="0" w:color="auto"/>
        <w:bottom w:val="none" w:sz="0" w:space="0" w:color="auto"/>
        <w:right w:val="none" w:sz="0" w:space="0" w:color="auto"/>
      </w:divBdr>
      <w:divsChild>
        <w:div w:id="354772330">
          <w:marLeft w:val="547"/>
          <w:marRight w:val="0"/>
          <w:marTop w:val="200"/>
          <w:marBottom w:val="0"/>
          <w:divBdr>
            <w:top w:val="none" w:sz="0" w:space="0" w:color="auto"/>
            <w:left w:val="none" w:sz="0" w:space="0" w:color="auto"/>
            <w:bottom w:val="none" w:sz="0" w:space="0" w:color="auto"/>
            <w:right w:val="none" w:sz="0" w:space="0" w:color="auto"/>
          </w:divBdr>
        </w:div>
        <w:div w:id="1090007595">
          <w:marLeft w:val="547"/>
          <w:marRight w:val="0"/>
          <w:marTop w:val="200"/>
          <w:marBottom w:val="0"/>
          <w:divBdr>
            <w:top w:val="none" w:sz="0" w:space="0" w:color="auto"/>
            <w:left w:val="none" w:sz="0" w:space="0" w:color="auto"/>
            <w:bottom w:val="none" w:sz="0" w:space="0" w:color="auto"/>
            <w:right w:val="none" w:sz="0" w:space="0" w:color="auto"/>
          </w:divBdr>
        </w:div>
      </w:divsChild>
    </w:div>
    <w:div w:id="1300067891">
      <w:bodyDiv w:val="1"/>
      <w:marLeft w:val="0"/>
      <w:marRight w:val="0"/>
      <w:marTop w:val="0"/>
      <w:marBottom w:val="0"/>
      <w:divBdr>
        <w:top w:val="none" w:sz="0" w:space="0" w:color="auto"/>
        <w:left w:val="none" w:sz="0" w:space="0" w:color="auto"/>
        <w:bottom w:val="none" w:sz="0" w:space="0" w:color="auto"/>
        <w:right w:val="none" w:sz="0" w:space="0" w:color="auto"/>
      </w:divBdr>
    </w:div>
    <w:div w:id="1351371517">
      <w:bodyDiv w:val="1"/>
      <w:marLeft w:val="0"/>
      <w:marRight w:val="0"/>
      <w:marTop w:val="0"/>
      <w:marBottom w:val="0"/>
      <w:divBdr>
        <w:top w:val="none" w:sz="0" w:space="0" w:color="auto"/>
        <w:left w:val="none" w:sz="0" w:space="0" w:color="auto"/>
        <w:bottom w:val="none" w:sz="0" w:space="0" w:color="auto"/>
        <w:right w:val="none" w:sz="0" w:space="0" w:color="auto"/>
      </w:divBdr>
    </w:div>
    <w:div w:id="1376084659">
      <w:bodyDiv w:val="1"/>
      <w:marLeft w:val="0"/>
      <w:marRight w:val="0"/>
      <w:marTop w:val="0"/>
      <w:marBottom w:val="0"/>
      <w:divBdr>
        <w:top w:val="none" w:sz="0" w:space="0" w:color="auto"/>
        <w:left w:val="none" w:sz="0" w:space="0" w:color="auto"/>
        <w:bottom w:val="none" w:sz="0" w:space="0" w:color="auto"/>
        <w:right w:val="none" w:sz="0" w:space="0" w:color="auto"/>
      </w:divBdr>
    </w:div>
    <w:div w:id="1427308591">
      <w:bodyDiv w:val="1"/>
      <w:marLeft w:val="0"/>
      <w:marRight w:val="0"/>
      <w:marTop w:val="0"/>
      <w:marBottom w:val="0"/>
      <w:divBdr>
        <w:top w:val="none" w:sz="0" w:space="0" w:color="auto"/>
        <w:left w:val="none" w:sz="0" w:space="0" w:color="auto"/>
        <w:bottom w:val="none" w:sz="0" w:space="0" w:color="auto"/>
        <w:right w:val="none" w:sz="0" w:space="0" w:color="auto"/>
      </w:divBdr>
    </w:div>
    <w:div w:id="1633365387">
      <w:bodyDiv w:val="1"/>
      <w:marLeft w:val="0"/>
      <w:marRight w:val="0"/>
      <w:marTop w:val="0"/>
      <w:marBottom w:val="0"/>
      <w:divBdr>
        <w:top w:val="none" w:sz="0" w:space="0" w:color="auto"/>
        <w:left w:val="none" w:sz="0" w:space="0" w:color="auto"/>
        <w:bottom w:val="none" w:sz="0" w:space="0" w:color="auto"/>
        <w:right w:val="none" w:sz="0" w:space="0" w:color="auto"/>
      </w:divBdr>
    </w:div>
    <w:div w:id="1812557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CBCC568AB4B924493790A5C97E2B48C" ma:contentTypeVersion="2" ma:contentTypeDescription="Create a new document." ma:contentTypeScope="" ma:versionID="9eef81a78e278bce711891ab573b7a60">
  <xsd:schema xmlns:xsd="http://www.w3.org/2001/XMLSchema" xmlns:xs="http://www.w3.org/2001/XMLSchema" xmlns:p="http://schemas.microsoft.com/office/2006/metadata/properties" xmlns:ns3="6ce03418-4b85-46e6-9705-46dd5ee7fda4" targetNamespace="http://schemas.microsoft.com/office/2006/metadata/properties" ma:root="true" ma:fieldsID="d4bbbba16abc92ef648d350513b8c67f" ns3:_="">
    <xsd:import namespace="6ce03418-4b85-46e6-9705-46dd5ee7fda4"/>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e03418-4b85-46e6-9705-46dd5ee7fd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Kro05</b:Tag>
    <b:SourceType>JournalArticle</b:SourceType>
    <b:Guid>{5B36FCD0-4857-4DCD-9973-AD78FCB55545}</b:Guid>
    <b:Title>The Value of Serendipitous Learning</b:Title>
    <b:Year>2005</b:Year>
    <b:Pages>22-27</b:Pages>
    <b:Author>
      <b:Author>
        <b:NameList>
          <b:Person>
            <b:Last>Krouwel</b:Last>
          </b:Person>
        </b:NameList>
      </b:Author>
    </b:Author>
    <b:JournalName>Ontario Journal of Outdoor Education</b:JournalName>
    <b:Volume>18</b:Volume>
    <b:Issue>1</b:Issue>
    <b:RefOrder>1</b:RefOrder>
  </b:Source>
  <b:Source>
    <b:Tag>And12</b:Tag>
    <b:SourceType>JournalArticle</b:SourceType>
    <b:Guid>{BA3161FE-3FDF-47F9-99E3-468349C3F9A2}</b:Guid>
    <b:Author>
      <b:Author>
        <b:NameList>
          <b:Person>
            <b:Last>Williams</b:Last>
            <b:First>Andy</b:First>
          </b:Person>
        </b:NameList>
      </b:Author>
    </b:Author>
    <b:Title>Taking a step back: learning without the facilitator on solo activities</b:Title>
    <b:JournalName>Journal of Adventure Education &amp; Outdoor Learning</b:JournalName>
    <b:Year>2012</b:Year>
    <b:Pages>137-155</b:Pages>
    <b:Volume>12</b:Volume>
    <b:Issue>2</b:Issue>
    <b:RefOrder>2</b:RefOrder>
  </b:Source>
  <b:Source>
    <b:Tag>And06</b:Tag>
    <b:SourceType>JournalArticle</b:SourceType>
    <b:Guid>{F5B0E4AE-9E21-4960-AF5D-B45B7DB463D5}</b:Guid>
    <b:Author>
      <b:Author>
        <b:NameList>
          <b:Person>
            <b:Last>Williams</b:Last>
            <b:First>Andy</b:First>
          </b:Person>
        </b:NameList>
      </b:Author>
    </b:Author>
    <b:Title>Serendipity and Co-learning in Outdoor Education</b:Title>
    <b:JournalName>Horizons</b:JournalName>
    <b:Year>2006</b:Year>
    <b:Pages>32-35</b:Pages>
    <b:Volume>34</b:Volume>
    <b:Issue>2</b:Issue>
    <b:RefOrder>3</b:RefOrder>
  </b:Source>
  <b:Source>
    <b:Tag>Chr02</b:Tag>
    <b:SourceType>JournalArticle</b:SourceType>
    <b:Guid>{CFE708F9-A11A-4ACA-9209-F1B03507B2BF}</b:Guid>
    <b:Author>
      <b:Author>
        <b:NameList>
          <b:Person>
            <b:Last>Loynes</b:Last>
            <b:First>Chris</b:First>
          </b:Person>
        </b:NameList>
      </b:Author>
    </b:Author>
    <b:Title>The generative paradigm</b:Title>
    <b:JournalName>Journal of Adventure Education &amp; Outdoor Learning</b:JournalName>
    <b:Year>2002</b:Year>
    <b:Pages>113-125</b:Pages>
    <b:Volume>2</b:Volume>
    <b:Issue>2</b:Issue>
    <b:RefOrder>4</b:RefOrder>
  </b:Source>
  <b:Source>
    <b:Tag>Fut19</b:Tag>
    <b:SourceType>InternetSite</b:SourceType>
    <b:Guid>{1B4EB739-EFAC-421C-86E8-1830A5FBB947}</b:Guid>
    <b:Author>
      <b:Author>
        <b:Corporate>Future Generations</b:Corporate>
      </b:Author>
    </b:Author>
    <b:Title>Well-being of Future Generations (Wales) Act 2015</b:Title>
    <b:Year>2015</b:Year>
    <b:YearAccessed>2019</b:YearAccessed>
    <b:MonthAccessed>December</b:MonthAccessed>
    <b:DayAccessed>18</b:DayAccessed>
    <b:URL>http://futuregenerations.wales/about-us/future-generations-act/</b:URL>
    <b:RefOrder>5</b:RefOrder>
  </b:Source>
  <b:Source>
    <b:Tag>Hor11</b:Tag>
    <b:SourceType>BookSection</b:SourceType>
    <b:Guid>{462AB912-BBB6-4C57-9DF0-8ACEDC7A045B}</b:Guid>
    <b:Title>To Mann, Friday 28 Jauary 1754</b:Title>
    <b:Year>2011</b:Year>
    <b:Pages>407</b:Pages>
    <b:City>Yale</b:City>
    <b:Publisher>Yale University</b:Publisher>
    <b:Author>
      <b:Author>
        <b:NameList>
          <b:Person>
            <b:Last>Walpole</b:Last>
            <b:First>Horace</b:First>
          </b:Person>
        </b:NameList>
      </b:Author>
      <b:Editor>
        <b:NameList>
          <b:Person>
            <b:Last>Library</b:Last>
            <b:First>The</b:First>
            <b:Middle>Lewis Walpole</b:Middle>
          </b:Person>
        </b:NameList>
      </b:Editor>
    </b:Author>
    <b:BookTitle>Horace Walpole's Correspondence</b:BookTitle>
    <b:RefOrder>6</b:RefOrder>
  </b:Source>
  <b:Source>
    <b:Tag>Gre13</b:Tag>
    <b:SourceType>InternetSite</b:SourceType>
    <b:Guid>{B43F5B5F-9F7D-41CF-A899-0C8F083D977C}</b:Guid>
    <b:Title>Engineering Serendipity</b:Title>
    <b:Year>2013</b:Year>
    <b:Author>
      <b:Author>
        <b:NameList>
          <b:Person>
            <b:Last>Lindsay</b:Last>
            <b:First>Greg</b:First>
          </b:Person>
        </b:NameList>
      </b:Author>
    </b:Author>
    <b:YearAccessed>2019</b:YearAccessed>
    <b:MonthAccessed>December</b:MonthAccessed>
    <b:DayAccessed>16</b:DayAccessed>
    <b:URL>http://nytimes.com/2013/04/04/opinion/sunday/engineering-serendipity.html?_r=0</b:URL>
    <b:RefOrder>7</b:RefOrder>
  </b:Source>
  <b:Source>
    <b:Tag>Loy98</b:Tag>
    <b:SourceType>JournalArticle</b:SourceType>
    <b:Guid>{A9B8053D-8321-4F72-A0B9-03CD9CE2C7FA}</b:Guid>
    <b:Author>
      <b:Author>
        <b:NameList>
          <b:Person>
            <b:Last>Loynes</b:Last>
            <b:First>Chris</b:First>
          </b:Person>
        </b:NameList>
      </b:Author>
    </b:Author>
    <b:Title>Adventure in a Bun</b:Title>
    <b:Year>1998</b:Year>
    <b:JournalName>Journal of Experiential Education</b:JournalName>
    <b:Pages>35-39</b:Pages>
    <b:Volume>21</b:Volume>
    <b:Issue>1</b:Issue>
    <b:RefOrder>8</b:RefOrder>
  </b:Source>
  <b:Source>
    <b:Tag>PriestGass1993</b:Tag>
    <b:SourceType>Book</b:SourceType>
    <b:Guid>{B5D024E6-FE15-4124-9059-01311429C3F8}</b:Guid>
    <b:Title>Effective Leadership in Adventure Programming</b:Title>
    <b:Year>1993</b:Year>
    <b:Author>
      <b:Author>
        <b:NameList>
          <b:Person>
            <b:Last>Simon Priest</b:Last>
            <b:First>Michael</b:First>
            <b:Middle>Gass</b:Middle>
          </b:Person>
        </b:NameList>
      </b:Author>
      <b:BookAuthor>
        <b:NameList>
          <b:Person>
            <b:Last>Simon Priest</b:Last>
            <b:First>Michael</b:First>
            <b:Middle>Gass</b:Middle>
          </b:Person>
        </b:NameList>
      </b:BookAuthor>
    </b:Author>
    <b:City>Champaign, Illinois</b:City>
    <b:Publisher>Human Kinetics</b:Publisher>
    <b:RefOrder>9</b:RefOrder>
  </b:Source>
  <b:Source>
    <b:Tag>Gre08</b:Tag>
    <b:SourceType>BookSection</b:SourceType>
    <b:Guid>{D32C893C-27A6-45F3-A0F0-FB6B4B65C183}</b:Guid>
    <b:Title>A View into the Future: The Value of Other Ways of Learning and Development</b:Title>
    <b:Year>2008</b:Year>
    <b:Author>
      <b:Author>
        <b:NameList>
          <b:Person>
            <b:Last>Greenaway</b:Last>
            <b:First>Roger</b:First>
          </b:Person>
        </b:NameList>
      </b:Author>
      <b:Editor>
        <b:NameList>
          <b:Person>
            <b:Last>Becker</b:Last>
            <b:First>Peter</b:First>
          </b:Person>
          <b:Person>
            <b:Last>Schirp</b:Last>
            <b:First>Jochem</b:First>
          </b:Person>
        </b:NameList>
      </b:Editor>
    </b:Author>
    <b:JournalName>The European Institute for Outdoor Adventure Education and Experiential Learning</b:JournalName>
    <b:Pages>347-367</b:Pages>
    <b:BookTitle>Other Ways of Learning</b:BookTitle>
    <b:City>Marburg</b:City>
    <b:Publisher>The European Institure for Outdoor Adventure Education and Experiential Learning</b:Publisher>
    <b:RefOrder>10</b:RefOrder>
  </b:Source>
  <b:Source>
    <b:Tag>Sar04</b:Tag>
    <b:SourceType>JournalArticle</b:SourceType>
    <b:Guid>{C48E2B5E-7304-44F8-A0FA-0EE37AF792EF}</b:Guid>
    <b:Author>
      <b:Author>
        <b:NameList>
          <b:Person>
            <b:Last>Sarah Leberman</b:Last>
            <b:First>Andrew</b:First>
            <b:Middle>Martin</b:Middle>
          </b:Person>
        </b:NameList>
      </b:Author>
    </b:Author>
    <b:Title>Enhancing transfer of learning through post-course reflection</b:Title>
    <b:Year>2004</b:Year>
    <b:Pages>173-184</b:Pages>
    <b:JournalName>Journal of Adventure Education &amp; Outdoor Learning</b:JournalName>
    <b:Volume>4</b:Volume>
    <b:Issue>2</b:Issue>
    <b:RefOrder>11</b:RefOrder>
  </b:Source>
  <b:Source>
    <b:Tag>PGL19</b:Tag>
    <b:SourceType>InternetSite</b:SourceType>
    <b:Guid>{E686BB5F-1832-4CA1-A17C-4CDE58028FDA}</b:Guid>
    <b:Title>About us</b:Title>
    <b:Year>2019</b:Year>
    <b:Author>
      <b:Author>
        <b:NameList>
          <b:Person>
            <b:Last>PGL</b:Last>
          </b:Person>
        </b:NameList>
      </b:Author>
    </b:Author>
    <b:YearAccessed>2019</b:YearAccessed>
    <b:MonthAccessed>December</b:MonthAccessed>
    <b:DayAccessed>20</b:DayAccessed>
    <b:URL>http://www.pgl.co.uk/en-gb/about-us</b:URL>
    <b:RefOrder>12</b:RefOrder>
  </b:Source>
  <b:Source>
    <b:Tag>Man19</b:Tag>
    <b:SourceType>InternetSite</b:SourceType>
    <b:Guid>{156F0081-E199-422F-B5D7-6B044E7672A9}</b:Guid>
    <b:Author>
      <b:Author>
        <b:NameList>
          <b:Person>
            <b:Last>Adventure</b:Last>
            <b:First>Manor</b:First>
          </b:Person>
        </b:NameList>
      </b:Author>
    </b:Author>
    <b:Title>Our Ethos</b:Title>
    <b:Year>2019</b:Year>
    <b:YearAccessed>2019</b:YearAccessed>
    <b:MonthAccessed>December</b:MonthAccessed>
    <b:DayAccessed>5</b:DayAccessed>
    <b:URL>http://www.manoradventure.com/about.php</b:URL>
    <b:RefOrder>13</b:RefOrder>
  </b:Source>
  <b:Source>
    <b:Tag>Rob19</b:Tag>
    <b:SourceType>InternetSite</b:SourceType>
    <b:Guid>{2C0E0D87-08EE-4B41-90AB-1766B81F985A}</b:Guid>
    <b:Author>
      <b:Author>
        <b:NameList>
          <b:Person>
            <b:Last>Robinwood</b:Last>
          </b:Person>
        </b:NameList>
      </b:Author>
    </b:Author>
    <b:Title>Robinwood we make a really positive difference developing children</b:Title>
    <b:Year>2019</b:Year>
    <b:YearAccessed>2019</b:YearAccessed>
    <b:MonthAccessed>December</b:MonthAccessed>
    <b:DayAccessed>9</b:DayAccessed>
    <b:URL>http://www.robinwood.co.uk</b:URL>
    <b:RefOrder>14</b:RefOrder>
  </b:Source>
  <b:Source>
    <b:Tag>Kir16</b:Tag>
    <b:SourceType>JournalArticle</b:SourceType>
    <b:Guid>{530672C3-CE83-4446-B4DC-861EB7F281FB}</b:Guid>
    <b:Title>Curious play: children's exploration of nature</b:Title>
    <b:Year>2016</b:Year>
    <b:Author>
      <b:Author>
        <b:NameList>
          <b:Person>
            <b:Last>Gurholt</b:Last>
            <b:First>Kirsti</b:First>
            <b:Middle>Pedersen</b:Middle>
          </b:Person>
          <b:Person>
            <b:Last>Sanderud</b:Last>
            <b:First>Jostein</b:First>
            <b:Middle>Ronning</b:Middle>
          </b:Person>
        </b:NameList>
      </b:Author>
    </b:Author>
    <b:JournalName>Journal of Adventure Education and Outdoor Learning</b:JournalName>
    <b:Pages>318-329</b:Pages>
    <b:Volume>16</b:Volume>
    <b:Issue>4</b:Issue>
    <b:RefOrder>15</b:RefOrder>
  </b:Source>
  <b:Source>
    <b:Tag>Ani13</b:Tag>
    <b:SourceType>JournalArticle</b:SourceType>
    <b:Guid>{09D6B22C-5722-4E7D-86A4-D17998644916}</b:Guid>
    <b:Author>
      <b:Author>
        <b:NameList>
          <b:Person>
            <b:Last>Niehues</b:Last>
            <b:First>Anita</b:First>
            <b:Middle>Nelson</b:Middle>
          </b:Person>
          <b:Person>
            <b:Last>Bundy</b:Last>
            <b:First>Anita</b:First>
          </b:Person>
          <b:Person>
            <b:Last>Broom</b:Last>
            <b:First>Alex</b:First>
          </b:Person>
          <b:Person>
            <b:Last>Tranter</b:Last>
            <b:First>Paul</b:First>
          </b:Person>
          <b:Person>
            <b:Last>Ragen</b:Last>
            <b:First>Jo</b:First>
          </b:Person>
          <b:Person>
            <b:Last>Engelen</b:Last>
            <b:First>Lina</b:First>
          </b:Person>
        </b:NameList>
      </b:Author>
    </b:Author>
    <b:Title>Everyday uncertainties: reframing perceptions of risk in outdoor free play</b:Title>
    <b:JournalName>Journal of Adventure Education and Outdoor Learning</b:JournalName>
    <b:Year>2013</b:Year>
    <b:Pages>223-237</b:Pages>
    <b:Volume>13</b:Volume>
    <b:Issue>3</b:Issue>
    <b:RefOrder>16</b:RefOrder>
  </b:Source>
  <b:Source>
    <b:Tag>Mar12</b:Tag>
    <b:SourceType>JournalArticle</b:SourceType>
    <b:Guid>{5502D808-1DBF-4CC5-8C10-19BEA424E21A}</b:Guid>
    <b:Author>
      <b:Author>
        <b:NameList>
          <b:Person>
            <b:Last>Brussoni</b:Last>
            <b:First>Mariana</b:First>
          </b:Person>
          <b:Person>
            <b:Last>Olsen</b:Last>
            <b:First>Lise</b:First>
            <b:Middle>L.</b:Middle>
          </b:Person>
          <b:Person>
            <b:Last>Pike</b:Last>
            <b:First>Ian</b:First>
          </b:Person>
          <b:Person>
            <b:Last>Sleet</b:Last>
            <b:First>David</b:First>
            <b:Middle>A.</b:Middle>
          </b:Person>
        </b:NameList>
      </b:Author>
    </b:Author>
    <b:Title>Risky Plat and Children's Safety: Balancing Priorities for Optimal Child Development</b:Title>
    <b:JournalName>Internaional Journal of Environmental Research and Public Health</b:JournalName>
    <b:Year>2012</b:Year>
    <b:Pages>3134-3148</b:Pages>
    <b:Volume>9</b:Volume>
    <b:Issue>1</b:Issue>
    <b:RefOrder>17</b:RefOrder>
  </b:Source>
  <b:Source>
    <b:Tag>Kan07</b:Tag>
    <b:SourceType>InternetSite</b:SourceType>
    <b:Guid>{AA47DDB2-8575-499C-A5E8-B17384963BE9}</b:Guid>
    <b:Title>Why your child needs 'free play'</b:Title>
    <b:Year>2007</b:Year>
    <b:Author>
      <b:Author>
        <b:NameList>
          <b:Person>
            <b:Last>Maslekar</b:Last>
            <b:First>Kanchan</b:First>
          </b:Person>
        </b:NameList>
      </b:Author>
    </b:Author>
    <b:YearAccessed>2019</b:YearAccessed>
    <b:MonthAccessed>December</b:MonthAccessed>
    <b:DayAccessed>6</b:DayAccessed>
    <b:URL>http://www.in.rediff.com/getahead/2007/may/17child.htm</b:URL>
    <b:RefOrder>18</b:RefOrder>
  </b:Source>
  <b:Source>
    <b:Tag>Ari14</b:Tag>
    <b:SourceType>JournalArticle</b:SourceType>
    <b:Guid>{1DCFC75B-C4C3-425E-9B0A-492ACCDE419C}</b:Guid>
    <b:Title>Virtually addicted: why general practice must now confront screen dependency</b:Title>
    <b:Year>2014</b:Year>
    <b:Author>
      <b:Author>
        <b:NameList>
          <b:Person>
            <b:Last>Sigman</b:Last>
            <b:First>Aric</b:First>
          </b:Person>
        </b:NameList>
      </b:Author>
    </b:Author>
    <b:JournalName>British Journal of General Practice</b:JournalName>
    <b:Pages>610-611</b:Pages>
    <b:Volume>64</b:Volume>
    <b:Issue>629</b:Issue>
    <b:RefOrder>19</b:RefOrder>
  </b:Source>
  <b:Source>
    <b:Tag>Ric10</b:Tag>
    <b:SourceType>Book</b:SourceType>
    <b:Guid>{238D9934-8110-43CA-85A5-1913A18B3F0A}</b:Guid>
    <b:Title>Last Child in the Woods</b:Title>
    <b:Year>2010</b:Year>
    <b:Author>
      <b:Author>
        <b:NameList>
          <b:Person>
            <b:Last>Louv</b:Last>
            <b:First>Richard</b:First>
          </b:Person>
        </b:NameList>
      </b:Author>
    </b:Author>
    <b:City>London</b:City>
    <b:Publisher>Atlantic Books</b:Publisher>
    <b:RefOrder>20</b:RefOrder>
  </b:Source>
  <b:Source>
    <b:Tag>Fjo00</b:Tag>
    <b:SourceType>JournalArticle</b:SourceType>
    <b:Guid>{31C996BE-FECC-413A-A0AA-1EDC9BE47A38}</b:Guid>
    <b:Author>
      <b:Author>
        <b:NameList>
          <b:Person>
            <b:Last>Fjortoft</b:Last>
            <b:First>Ingunn</b:First>
          </b:Person>
          <b:Person>
            <b:Last>Sageie</b:Last>
            <b:First>Jostein</b:First>
          </b:Person>
        </b:NameList>
      </b:Author>
    </b:Author>
    <b:Title>The natural environmnet as a playground for children: Landscape description and analyses of a natural playscape</b:Title>
    <b:Year>2000</b:Year>
    <b:JournalName>Landscape and Urban Planning</b:JournalName>
    <b:Pages>83-97</b:Pages>
    <b:Volume>48</b:Volume>
    <b:Issue>1</b:Issue>
    <b:RefOrder>21</b:RefOrder>
  </b:Source>
  <b:Source>
    <b:Tag>Zah16</b:Tag>
    <b:SourceType>JournalArticle</b:SourceType>
    <b:Guid>{6A88B4D3-5AAE-4B03-982D-73FA21962816}</b:Guid>
    <b:Author>
      <b:Author>
        <b:NameList>
          <b:Person>
            <b:Last>Zamani</b:Last>
            <b:First>Zahra</b:First>
          </b:Person>
        </b:NameList>
      </b:Author>
    </b:Author>
    <b:Title>‘The woods is a more free space for children to be creative; their imagination kind of sparks out there’: exploring young children’s cognitive play opportunities in natural, manufactured and mixed outdoor preschool zones</b:Title>
    <b:JournalName>Journal of Adventure Education and Outdoor Learning</b:JournalName>
    <b:Year>2016</b:Year>
    <b:Pages>172-189</b:Pages>
    <b:Volume>16</b:Volume>
    <b:Issue>2</b:Issue>
    <b:RefOrder>22</b:RefOrder>
  </b:Source>
  <b:Source>
    <b:Tag>Kar99</b:Tag>
    <b:SourceType>BookSection</b:SourceType>
    <b:Guid>{F1FE2739-ED2C-4F56-9A5C-D83D305DBD66}</b:Guid>
    <b:Title>Have Adventure Programs Eliminated Too Much Risk</b:Title>
    <b:Year>1999</b:Year>
    <b:City>Dubuque, Iowa</b:City>
    <b:Publisher>Kendall/Hunt Publishing Company</b:Publisher>
    <b:Author>
      <b:Author>
        <b:NameList>
          <b:Person>
            <b:Last>Rohnke</b:Last>
            <b:First>Karl</b:First>
          </b:Person>
        </b:NameList>
      </b:Author>
      <b:Editor>
        <b:NameList>
          <b:Person>
            <b:Last>Wurdinger</b:Last>
            <b:First>Scott</b:First>
          </b:Person>
          <b:Person>
            <b:Last>Potter</b:Last>
            <b:First>Tom</b:First>
          </b:Person>
        </b:NameList>
      </b:Editor>
    </b:Author>
    <b:BookTitle>Controversial Issues in Adventure Education</b:BookTitle>
    <b:Pages>125-128</b:Pages>
    <b:RefOrder>23</b:RefOrder>
  </b:Source>
  <b:Source>
    <b:Tag>Gill2007</b:Tag>
    <b:SourceType>Book</b:SourceType>
    <b:Guid>{EA2C26AA-89F8-4058-893C-7FD87F1297E6}</b:Guid>
    <b:Author>
      <b:Author>
        <b:NameList>
          <b:Person>
            <b:Last>Gill</b:Last>
            <b:First>Tim</b:First>
          </b:Person>
        </b:NameList>
      </b:Author>
    </b:Author>
    <b:Title>No Fear Growing up in a Risk Averse Society</b:Title>
    <b:Year>2007</b:Year>
    <b:City>London</b:City>
    <b:Publisher>Calouste Gulbenkian Foundation</b:Publisher>
    <b:RefOrder>24</b:RefOrder>
  </b:Source>
  <b:Source>
    <b:Tag>NJe06</b:Tag>
    <b:SourceType>JournalArticle</b:SourceType>
    <b:Guid>{83351A0E-BCED-44CD-BA26-66F05932AD79}</b:Guid>
    <b:Title>‘You can’t wrap them up in cotton wool!’ Constructing risk</b:Title>
    <b:Year>2006</b:Year>
    <b:Pages>379-393</b:Pages>
    <b:Author>
      <b:Author>
        <b:NameList>
          <b:Person>
            <b:Last>Jenkins</b:Last>
            <b:First>N.</b:First>
          </b:Person>
        </b:NameList>
      </b:Author>
    </b:Author>
    <b:JournalName>Health, Risk &amp; Society</b:JournalName>
    <b:Volume>8</b:Volume>
    <b:Issue>4</b:Issue>
    <b:RefOrder>25</b:RefOrder>
  </b:Source>
  <b:Source>
    <b:Tag>Hel10</b:Tag>
    <b:SourceType>JournalArticle</b:SourceType>
    <b:Guid>{29A7F6A9-7F13-41C9-B732-31E7CE0AE0EA}</b:Guid>
    <b:Author>
      <b:Author>
        <b:NameList>
          <b:Person>
            <b:Last>Little</b:Last>
            <b:First>Helen</b:First>
          </b:Person>
          <b:Person>
            <b:Last>Eager</b:Last>
            <b:First>David</b:First>
          </b:Person>
        </b:NameList>
      </b:Author>
    </b:Author>
    <b:Title>Risk, challenge and safety: implications for play</b:Title>
    <b:JournalName>European Early Childhood Education Research Journal</b:JournalName>
    <b:Year>2010</b:Year>
    <b:Pages>497-513</b:Pages>
    <b:Volume>18</b:Volume>
    <b:Issue>4</b:Issue>
    <b:RefOrder>26</b:RefOrder>
  </b:Source>
  <b:Source>
    <b:Tag>Ell07</b:Tag>
    <b:SourceType>JournalArticle</b:SourceType>
    <b:Guid>{F3888A55-CE07-42C5-A3AE-A92C752DB661}</b:Guid>
    <b:Author>
      <b:Author>
        <b:NameList>
          <b:Person>
            <b:Last>Sandseter</b:Last>
            <b:First>Ellen</b:First>
          </b:Person>
        </b:NameList>
      </b:Author>
    </b:Author>
    <b:Title>Categorising risky play—how can we identify</b:Title>
    <b:JournalName>European Early Childhood Education Research Journal</b:JournalName>
    <b:Year>2007</b:Year>
    <b:Pages>237-252</b:Pages>
    <b:Volume>15</b:Volume>
    <b:Issue>2</b:Issue>
    <b:RefOrder>27</b:RefOrder>
  </b:Source>
  <b:Source>
    <b:Tag>Zin01</b:Tag>
    <b:SourceType>JournalArticle</b:SourceType>
    <b:Guid>{18F273D5-CE77-4A06-A556-479F1EC0FBE4}</b:Guid>
    <b:Author>
      <b:Author>
        <b:NameList>
          <b:Person>
            <b:Last>Zink</b:Last>
            <b:First>Robyn</b:First>
          </b:Person>
          <b:Person>
            <b:Last>Leberman</b:Last>
            <b:First>Sarah</b:First>
          </b:Person>
        </b:NameList>
      </b:Author>
    </b:Author>
    <b:Title>Risking a Debate Redefining Risk and Risk Management: A New Zealand Case Study</b:Title>
    <b:JournalName>Journal of Experiential Education</b:JournalName>
    <b:Year>2001</b:Year>
    <b:Pages>50-57</b:Pages>
    <b:Volume>24</b:Volume>
    <b:Issue>1</b:Issue>
    <b:RefOrder>28</b:RefOrder>
  </b:Source>
  <b:Source>
    <b:Tag>All12</b:Tag>
    <b:SourceType>JournalArticle</b:SourceType>
    <b:Guid>{E9AFD2D0-F81E-4370-995F-5C1FCC590382}</b:Guid>
    <b:Author>
      <b:Author>
        <b:NameList>
          <b:Person>
            <b:Last>Hill</b:Last>
            <b:First>Allen</b:First>
          </b:Person>
        </b:NameList>
      </b:Author>
    </b:Author>
    <b:Title>Developing approaches to outdoor education that promote sustainability education</b:Title>
    <b:JournalName>Australian Journal of Outdoor Education</b:JournalName>
    <b:Year>2012</b:Year>
    <b:Pages>15-27</b:Pages>
    <b:Volume>16</b:Volume>
    <b:Issue>1</b:Issue>
    <b:RefOrder>29</b:RefOrder>
  </b:Source>
  <b:Source>
    <b:Tag>Jam14</b:Tag>
    <b:SourceType>BookSection</b:SourceType>
    <b:Guid>{820338FC-A0A4-4D0A-ABCC-85F860B336C9}</b:Guid>
    <b:Title>The Theory of Affordances</b:Title>
    <b:Year>1979</b:Year>
    <b:Pages>56-60</b:Pages>
    <b:Author>
      <b:Author>
        <b:NameList>
          <b:Person>
            <b:Last>Gibson</b:Last>
            <b:First>James</b:First>
            <b:Middle>J.</b:Middle>
          </b:Person>
        </b:NameList>
      </b:Author>
      <b:Editor>
        <b:NameList>
          <b:Person>
            <b:Last>Gieseking</b:Last>
            <b:First>Jen</b:First>
            <b:Middle>Jack</b:Middle>
          </b:Person>
          <b:Person>
            <b:Last>Mangold</b:Last>
            <b:First>William</b:First>
          </b:Person>
          <b:Person>
            <b:Last>Katz</b:Last>
            <b:First>Cindi</b:First>
          </b:Person>
          <b:Person>
            <b:Last>Low</b:Last>
            <b:First>Setha</b:First>
          </b:Person>
          <b:Person>
            <b:Last>Saegert</b:Last>
            <b:First>Susan</b:First>
          </b:Person>
        </b:NameList>
      </b:Editor>
    </b:Author>
    <b:BookTitle>The People, Place, and Space reader</b:BookTitle>
    <b:City>New York and London</b:City>
    <b:Publisher>Routledge</b:Publisher>
    <b:RefOrder>30</b:RefOrder>
  </b:Source>
</b:Sources>
</file>

<file path=customXml/itemProps1.xml><?xml version="1.0" encoding="utf-8"?>
<ds:datastoreItem xmlns:ds="http://schemas.openxmlformats.org/officeDocument/2006/customXml" ds:itemID="{C4A9AC89-F04B-4A27-B98D-F0F8E61BB1F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596189E-841B-47FB-9177-0D4C43E362F4}">
  <ds:schemaRefs>
    <ds:schemaRef ds:uri="http://schemas.microsoft.com/sharepoint/v3/contenttype/forms"/>
  </ds:schemaRefs>
</ds:datastoreItem>
</file>

<file path=customXml/itemProps3.xml><?xml version="1.0" encoding="utf-8"?>
<ds:datastoreItem xmlns:ds="http://schemas.openxmlformats.org/officeDocument/2006/customXml" ds:itemID="{4CE19BEA-25EE-49DF-9E06-87CB9C5E82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e03418-4b85-46e6-9705-46dd5ee7fd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C4A6334-EABB-49DC-A3F7-C38F107B94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6277</Words>
  <Characters>35783</Characters>
  <Application>Microsoft Office Word</Application>
  <DocSecurity>0</DocSecurity>
  <Lines>298</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Brouwer</dc:creator>
  <cp:keywords/>
  <dc:description/>
  <cp:lastModifiedBy>Stephen Brouwer</cp:lastModifiedBy>
  <cp:revision>3</cp:revision>
  <dcterms:created xsi:type="dcterms:W3CDTF">2020-01-03T13:59:00Z</dcterms:created>
  <dcterms:modified xsi:type="dcterms:W3CDTF">2020-01-03T14:00:00Z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0x010100BCBCC568AB4B924493790A5C97E2B48C</vt:lpwstr>
  </property>
</Properties>
</file>