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DBA0E" w14:textId="0ED2AADA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ECEY6002</w:t>
      </w:r>
    </w:p>
    <w:p w14:paraId="64BDEB8D" w14:textId="7E4F883D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2303745</w:t>
      </w:r>
    </w:p>
    <w:p w14:paraId="60643611" w14:textId="33D410D5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2300279</w:t>
      </w:r>
    </w:p>
    <w:p w14:paraId="2377C9F2" w14:textId="1EC7E0F0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2302094</w:t>
      </w:r>
    </w:p>
    <w:p w14:paraId="5BC8C120" w14:textId="0C19FD3E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2301000</w:t>
      </w:r>
    </w:p>
    <w:p w14:paraId="4B2A7FAE" w14:textId="2C103B99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2203713</w:t>
      </w:r>
    </w:p>
    <w:p w14:paraId="1BAEBA6E" w14:textId="587F6FBD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2305895</w:t>
      </w:r>
    </w:p>
    <w:p w14:paraId="77CF9155" w14:textId="1330CE68" w:rsidR="004D67D9" w:rsidRPr="006B50D0" w:rsidRDefault="004D67D9" w:rsidP="7B8273E7">
      <w:pPr>
        <w:rPr>
          <w:rFonts w:asciiTheme="minorBidi" w:hAnsiTheme="minorBidi"/>
          <w:b/>
          <w:bCs/>
          <w:sz w:val="24"/>
          <w:szCs w:val="24"/>
        </w:rPr>
      </w:pPr>
    </w:p>
    <w:p w14:paraId="1DC24D93" w14:textId="539B439E" w:rsidR="00590A18" w:rsidRPr="00493F21" w:rsidRDefault="00590A18" w:rsidP="5C58948A">
      <w:pPr>
        <w:rPr>
          <w:rFonts w:ascii="Arial Nova" w:eastAsia="Arial Nova" w:hAnsi="Arial Nova" w:cs="Arial Nova"/>
          <w:b/>
          <w:bCs/>
          <w:sz w:val="28"/>
          <w:szCs w:val="28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Cyfarfod Aelodau ac Agenda</w:t>
      </w:r>
      <w:r w:rsidR="00493F21"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:</w:t>
      </w:r>
    </w:p>
    <w:p w14:paraId="4FBE3BCB" w14:textId="10803493" w:rsidR="004D67D9" w:rsidRPr="00493F21" w:rsidRDefault="00590A18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Ysgol Gynradd </w:t>
      </w:r>
      <w:r w:rsidR="005E7FD5" w:rsidRPr="5C58948A">
        <w:rPr>
          <w:rFonts w:ascii="Arial Nova" w:eastAsia="Arial Nova" w:hAnsi="Arial Nova" w:cs="Arial Nova"/>
          <w:sz w:val="24"/>
          <w:szCs w:val="24"/>
          <w:lang w:val="cy-GB"/>
        </w:rPr>
        <w:t>Awel y Môr</w:t>
      </w:r>
    </w:p>
    <w:p w14:paraId="69DD57D9" w14:textId="77777777" w:rsidR="00590A18" w:rsidRPr="00493F21" w:rsidRDefault="00590A18" w:rsidP="5C58948A">
      <w:pPr>
        <w:rPr>
          <w:rFonts w:ascii="Arial Nova" w:eastAsia="Arial Nova" w:hAnsi="Arial Nova" w:cs="Arial Nova"/>
          <w:b/>
          <w:bCs/>
          <w:sz w:val="28"/>
          <w:szCs w:val="28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Aelodau Presennol</w:t>
      </w:r>
      <w:r w:rsidR="004D67D9"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:</w:t>
      </w:r>
    </w:p>
    <w:p w14:paraId="44591FF8" w14:textId="3DABACD5" w:rsidR="004D67D9" w:rsidRPr="00493F21" w:rsidRDefault="00590A18" w:rsidP="29F5431C">
      <w:pPr>
        <w:rPr>
          <w:rFonts w:ascii="Arial Nova" w:eastAsia="Arial Nova" w:hAnsi="Arial Nova" w:cs="Arial Nova"/>
          <w:b/>
          <w:bCs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Fflur Mitchell</w:t>
      </w:r>
      <w:r w:rsidR="004D67D9" w:rsidRPr="5C58948A">
        <w:rPr>
          <w:rFonts w:ascii="Arial Nova" w:eastAsia="Arial Nova" w:hAnsi="Arial Nova" w:cs="Arial Nova"/>
          <w:sz w:val="28"/>
          <w:szCs w:val="28"/>
          <w:lang w:val="cy-GB"/>
        </w:rPr>
        <w:t xml:space="preserve"> </w:t>
      </w:r>
      <w:r w:rsidR="004D67D9"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–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Prifathrawes </w:t>
      </w:r>
    </w:p>
    <w:p w14:paraId="74734788" w14:textId="2E984C42" w:rsidR="004D67D9" w:rsidRDefault="6427CDE3" w:rsidP="5C58948A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Alice Onslow</w:t>
      </w:r>
      <w:r w:rsidRPr="5C58948A">
        <w:rPr>
          <w:rFonts w:ascii="Arial Nova" w:eastAsia="Arial Nova" w:hAnsi="Arial Nova" w:cs="Arial Nova"/>
          <w:sz w:val="28"/>
          <w:szCs w:val="28"/>
          <w:lang w:val="cy-GB"/>
        </w:rPr>
        <w:t xml:space="preserve">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>– Athrawes Blwyddyn 2 ac Arweinydd Pod Chwarae</w:t>
      </w:r>
    </w:p>
    <w:p w14:paraId="3E782217" w14:textId="5286CB07" w:rsidR="004D67D9" w:rsidRDefault="00590A18" w:rsidP="5C58948A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Catrin James</w:t>
      </w:r>
      <w:r w:rsidR="004D67D9" w:rsidRPr="5C58948A">
        <w:rPr>
          <w:rFonts w:ascii="Arial Nova" w:eastAsia="Arial Nova" w:hAnsi="Arial Nova" w:cs="Arial Nova"/>
          <w:sz w:val="28"/>
          <w:szCs w:val="28"/>
          <w:lang w:val="cy-GB"/>
        </w:rPr>
        <w:t xml:space="preserve"> </w:t>
      </w:r>
      <w:r w:rsidR="004D67D9"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–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>Athrawes Meithrin a Arweinydd Partneriaeth Rhieni</w:t>
      </w:r>
    </w:p>
    <w:p w14:paraId="2FF8D326" w14:textId="16324B1F" w:rsidR="00054060" w:rsidRPr="00493F21" w:rsidRDefault="00054060" w:rsidP="5C58948A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Phoebe Davies</w:t>
      </w:r>
      <w:r w:rsidRPr="5C58948A">
        <w:rPr>
          <w:rFonts w:ascii="Arial Nova" w:eastAsia="Arial Nova" w:hAnsi="Arial Nova" w:cs="Arial Nova"/>
          <w:b/>
          <w:bCs/>
          <w:sz w:val="24"/>
          <w:szCs w:val="24"/>
          <w:lang w:val="cy-GB"/>
        </w:rPr>
        <w:t xml:space="preserve">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>– Athrawes Blwyddyn 1 ac pennaeth lles</w:t>
      </w:r>
    </w:p>
    <w:p w14:paraId="691A9AA3" w14:textId="7F3B9C30" w:rsidR="00AF5A7B" w:rsidRPr="00493F21" w:rsidRDefault="00AF5A7B" w:rsidP="5C58948A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Rhiannon Luckman-Williams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 – ALNCo </w:t>
      </w:r>
    </w:p>
    <w:p w14:paraId="3D74DED8" w14:textId="193333DD" w:rsidR="00590A18" w:rsidRPr="00493F21" w:rsidRDefault="00590A18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Chloe Jones</w:t>
      </w:r>
      <w:r w:rsidRPr="5C58948A">
        <w:rPr>
          <w:rFonts w:ascii="Arial Nova" w:eastAsia="Arial Nova" w:hAnsi="Arial Nova" w:cs="Arial Nova"/>
          <w:sz w:val="28"/>
          <w:szCs w:val="28"/>
          <w:lang w:val="cy-GB"/>
        </w:rPr>
        <w:t xml:space="preserve">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– Athrawes Derbyn </w:t>
      </w:r>
    </w:p>
    <w:p w14:paraId="4FF269D7" w14:textId="21D34508" w:rsidR="004D67D9" w:rsidRPr="00493F21" w:rsidRDefault="004D67D9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410C1B46" w14:textId="70DCED3A" w:rsidR="004D67D9" w:rsidRPr="00493F21" w:rsidRDefault="004D67D9" w:rsidP="5C58948A">
      <w:pPr>
        <w:rPr>
          <w:rFonts w:ascii="Arial Nova" w:eastAsia="Arial Nova" w:hAnsi="Arial Nova" w:cs="Arial Nova"/>
          <w:b/>
          <w:bCs/>
          <w:sz w:val="28"/>
          <w:szCs w:val="28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 xml:space="preserve">Agenda </w:t>
      </w:r>
      <w:r w:rsidR="00493F21"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am Cyfarfod Teams</w:t>
      </w: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 xml:space="preserve"> </w:t>
      </w:r>
      <w:r w:rsidR="00493F21"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13/05/25</w:t>
      </w:r>
    </w:p>
    <w:p w14:paraId="36FBD29A" w14:textId="2D42E6A3" w:rsidR="00DE295E" w:rsidRPr="00493F21" w:rsidRDefault="00493F21" w:rsidP="29F5431C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Digwyddiad am plentyn sydd wedi cnoi plenty</w:t>
      </w:r>
      <w:r w:rsidR="52EB253E" w:rsidRPr="5C58948A">
        <w:rPr>
          <w:rFonts w:ascii="Arial Nova" w:eastAsia="Arial Nova" w:hAnsi="Arial Nova" w:cs="Arial Nova"/>
          <w:lang w:val="cy-GB"/>
        </w:rPr>
        <w:t>n</w:t>
      </w:r>
      <w:r w:rsidRPr="5C58948A">
        <w:rPr>
          <w:rFonts w:ascii="Arial Nova" w:eastAsia="Arial Nova" w:hAnsi="Arial Nova" w:cs="Arial Nova"/>
          <w:lang w:val="cy-GB"/>
        </w:rPr>
        <w:t xml:space="preserve"> arall</w:t>
      </w:r>
      <w:r w:rsidR="004D67D9" w:rsidRPr="5C58948A">
        <w:rPr>
          <w:rFonts w:ascii="Arial Nova" w:eastAsia="Arial Nova" w:hAnsi="Arial Nova" w:cs="Arial Nova"/>
          <w:lang w:val="cy-GB"/>
        </w:rPr>
        <w:t xml:space="preserve"> –</w:t>
      </w:r>
      <w:r w:rsidRPr="5C58948A">
        <w:rPr>
          <w:rFonts w:ascii="Arial Nova" w:eastAsia="Arial Nova" w:hAnsi="Arial Nova" w:cs="Arial Nova"/>
          <w:lang w:val="cy-GB"/>
        </w:rPr>
        <w:t xml:space="preserve"> Ymweld a polisiau – Fflur Mitchell Prifathrawes</w:t>
      </w:r>
    </w:p>
    <w:p w14:paraId="1155BA67" w14:textId="628BDDCC" w:rsidR="00493F21" w:rsidRPr="00493F21" w:rsidRDefault="1B469BDE" w:rsidP="5C58948A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sz w:val="22"/>
          <w:szCs w:val="22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Plentyn Newydd o wlad arall yn dechrau mewn mis – Phoebe Davies – Athrawes Blwyddyn 1</w:t>
      </w:r>
    </w:p>
    <w:p w14:paraId="067D8236" w14:textId="01A7BB66" w:rsidR="00493F21" w:rsidRPr="00493F21" w:rsidRDefault="1B469BDE" w:rsidP="5C58948A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sz w:val="22"/>
          <w:szCs w:val="22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Pod chwarae newydd yn dod i’r ysgol – Alice Onlsow Athrawes Blwyddyn 2 ac Arweinydd Pod Chwarae</w:t>
      </w:r>
    </w:p>
    <w:p w14:paraId="30B97D67" w14:textId="0D1147F7" w:rsidR="00493F21" w:rsidRPr="00493F21" w:rsidRDefault="00493F21" w:rsidP="29F5431C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Delio gyda cwyn o rhiant a sut dylai’r ysgol datblygu partneriaeth gyda rhieni – Catrin James Athrawes Meithrin a Arweinydd Partneriaeth Rhieni</w:t>
      </w:r>
    </w:p>
    <w:p w14:paraId="770A2151" w14:textId="1BCAABF8" w:rsidR="00AF5A7B" w:rsidRPr="00493F21" w:rsidRDefault="00AF5A7B" w:rsidP="5C58948A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Bachgen bach sydd gyda ALN yn dechrau blwyddyn nesaf – Rhiannon Luckman-Williams – ALNCo</w:t>
      </w:r>
    </w:p>
    <w:p w14:paraId="68CFF8EF" w14:textId="12521C67" w:rsidR="00493F21" w:rsidRPr="00493F21" w:rsidRDefault="00493F21" w:rsidP="29F5431C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lang w:val="cy-GB"/>
        </w:rPr>
      </w:pPr>
      <w:r w:rsidRPr="7B8273E7">
        <w:rPr>
          <w:rFonts w:ascii="Arial Nova" w:eastAsia="Arial Nova" w:hAnsi="Arial Nova" w:cs="Arial Nova"/>
          <w:lang w:val="cy-GB"/>
        </w:rPr>
        <w:t xml:space="preserve">Cynorthwydd Dosbarth yn dechrau am plentyn sydd a ALN – Chloe Jones – Athrawes Derbyn </w:t>
      </w:r>
    </w:p>
    <w:p w14:paraId="37362CDA" w14:textId="343BE57D" w:rsidR="7B8273E7" w:rsidRDefault="7B8273E7" w:rsidP="7B8273E7">
      <w:pPr>
        <w:rPr>
          <w:rFonts w:ascii="Arial Nova" w:eastAsia="Arial Nova" w:hAnsi="Arial Nova" w:cs="Arial Nova"/>
          <w:lang w:val="cy-GB"/>
        </w:rPr>
      </w:pPr>
    </w:p>
    <w:p w14:paraId="069CC5F6" w14:textId="3831669D" w:rsidR="7B8273E7" w:rsidRDefault="7B8273E7" w:rsidP="7B8273E7">
      <w:pPr>
        <w:spacing w:line="247" w:lineRule="auto"/>
        <w:rPr>
          <w:rFonts w:ascii="Arial Nova" w:eastAsia="Arial Nova" w:hAnsi="Arial Nova" w:cs="Arial Nova"/>
          <w:sz w:val="28"/>
          <w:szCs w:val="28"/>
          <w:u w:val="single"/>
          <w:lang w:val="cy-GB"/>
        </w:rPr>
      </w:pPr>
    </w:p>
    <w:p w14:paraId="3BADF460" w14:textId="7E0C7957" w:rsidR="7B8273E7" w:rsidRDefault="7B8273E7" w:rsidP="7B8273E7">
      <w:pPr>
        <w:spacing w:line="247" w:lineRule="auto"/>
        <w:rPr>
          <w:rFonts w:ascii="Arial Nova" w:eastAsia="Arial Nova" w:hAnsi="Arial Nova" w:cs="Arial Nova"/>
          <w:sz w:val="28"/>
          <w:szCs w:val="28"/>
          <w:u w:val="single"/>
          <w:lang w:val="cy-GB"/>
        </w:rPr>
      </w:pPr>
    </w:p>
    <w:p w14:paraId="081A5134" w14:textId="4AF246B2" w:rsidR="7B8273E7" w:rsidRDefault="7B8273E7" w:rsidP="7B8273E7">
      <w:pPr>
        <w:spacing w:line="247" w:lineRule="auto"/>
        <w:rPr>
          <w:rFonts w:ascii="Arial Nova" w:eastAsia="Arial Nova" w:hAnsi="Arial Nova" w:cs="Arial Nova"/>
          <w:sz w:val="28"/>
          <w:szCs w:val="28"/>
          <w:u w:val="single"/>
          <w:lang w:val="cy-GB"/>
        </w:rPr>
      </w:pPr>
    </w:p>
    <w:p w14:paraId="34AE5337" w14:textId="6F84E116" w:rsidR="7B8273E7" w:rsidRDefault="7B8273E7" w:rsidP="7B8273E7">
      <w:pPr>
        <w:spacing w:line="247" w:lineRule="auto"/>
        <w:rPr>
          <w:rFonts w:ascii="Arial Nova" w:eastAsia="Arial Nova" w:hAnsi="Arial Nova" w:cs="Arial Nova"/>
          <w:sz w:val="28"/>
          <w:szCs w:val="28"/>
          <w:u w:val="single"/>
          <w:lang w:val="cy-GB"/>
        </w:rPr>
      </w:pPr>
    </w:p>
    <w:p w14:paraId="5EDF22EA" w14:textId="26E6DC0F" w:rsidR="0ECD56D1" w:rsidRDefault="0ECD56D1" w:rsidP="7B8273E7">
      <w:pPr>
        <w:spacing w:line="247" w:lineRule="auto"/>
      </w:pPr>
      <w:r w:rsidRPr="7B8273E7">
        <w:rPr>
          <w:rFonts w:ascii="Arial Nova" w:eastAsia="Arial Nova" w:hAnsi="Arial Nova" w:cs="Arial Nova"/>
          <w:sz w:val="28"/>
          <w:szCs w:val="28"/>
          <w:u w:val="single"/>
          <w:lang w:val="cy-GB"/>
        </w:rPr>
        <w:t>Rhestr Cyfeirnodi</w:t>
      </w:r>
    </w:p>
    <w:p w14:paraId="316BF344" w14:textId="02E47CB0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Adair, J.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Develop your leadership skills: fast, effective ways to become a leader people want to follow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5th edn. London: Kogan Page. </w:t>
      </w:r>
    </w:p>
    <w:p w14:paraId="438AB84F" w14:textId="11A873F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Adran Addysg. (2014)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The Equality Act 2010 and schools Departmental advice for school leaders, school staff, governing bodies and local authorities.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https://assets.publishing.service.gov.uk/media/5a7e3237ed915d74e33f0ac9/Equality_Act_Advice_Final.pdf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29 Ebrill 2025). </w:t>
      </w:r>
    </w:p>
    <w:p w14:paraId="0728F09E" w14:textId="7EC18514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Adran Addysg.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Health and safety: responsibilities and duties for schools.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https://www.gov.uk/government/publications/health-and-safety-advice-for-schools/responsibilities-and-duties-for-schools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7174BA69" w14:textId="7B35B38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Adran Addysg. (2024)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Statutory framework for the Early Years Foundation Stage.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https://www.gov.uk/government/publications/early-years-foundation-stage-framework–2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765C0E14" w14:textId="64B6300C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Arolygiaeth Gofal Cymru.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Guide to registration for childcare and play providers.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https://careinspectorate.wales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492E9B2E" w14:textId="0A1128A8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Autism Research Institute. (2024)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Meltdowns and Calming Techniques in Autism.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4" w:anchor=":~:text=Once%20individuals%20have%20reached%20that,more%20after%20removing%20the%20stressor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https://autism.org/meltdowns-calming-techniques-in-autism/#:~:text=Once%20individuals%20have%20reached%20that,more%20after%20removing%20the%20stressor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1AC8289E" w14:textId="06F0F87D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Bass, B.M. (1985) Leadership and performance beyond expectations. New York: Free Press.</w:t>
      </w:r>
    </w:p>
    <w:p w14:paraId="610D2759" w14:textId="202CFE4B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Blynyddoedd Cynnar Cymru. (2020)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Policy and employer packs.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https://www.earlyyears.wales/en/product/policy-and-employer-packs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 Mai 2025).</w:t>
      </w:r>
    </w:p>
    <w:p w14:paraId="65B12399" w14:textId="49255D2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Catro, M., Expósito-Casas, E., López-Martín, E.,  Lizasoain, L., Navarro-Asencio, E. a Gaviria, J.L.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(2015) ‘Parental involvement on student academic achievement: A meta-analysis’,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Educational Research Review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14, pp. 33-46. </w:t>
      </w:r>
      <w:hyperlink r:id="rId1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doi.org/10.1016/j.edurev.2015.01.002</w:t>
        </w:r>
      </w:hyperlink>
    </w:p>
    <w:p w14:paraId="3428A62A" w14:textId="216CDE2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Cherry, K. (2023)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How Vygotsky Defined the Zone of Proximal Development.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https://www.verywellmind.com/what-is-the-zone-of-proximal-development-2796034?utm_source=chatgpt.com</w:t>
        </w:r>
      </w:hyperlink>
      <w:r w:rsidRPr="7B8273E7">
        <w:rPr>
          <w:rFonts w:ascii="Arial Nova" w:eastAsia="Arial Nova" w:hAnsi="Arial Nova" w:cs="Arial Nova"/>
          <w:sz w:val="24"/>
          <w:szCs w:val="24"/>
          <w:u w:val="single"/>
          <w:lang w:val="cy-GB"/>
        </w:rPr>
        <w:t xml:space="preserve">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(Cyrchwyd: 12 Mai 2025).</w:t>
      </w:r>
    </w:p>
    <w:p w14:paraId="6575D1A6" w14:textId="3B5B2A0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Cherry, K. (2024a) Trust vs Mistrust: Psychological Stage 1. Ar gael yn: </w:t>
      </w:r>
      <w:hyperlink r:id="rId1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https://www.verywellmind.com/trust-versus-mistrust-2795741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30 Ebrill 2025).</w:t>
      </w:r>
    </w:p>
    <w:p w14:paraId="6CABB648" w14:textId="26F84FB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Cherry, K. (2024b)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Understanding Developmental Psychology: Physical, Cognitive, Emotional, and Social Development Through the Lifespan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1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https://www.verywellmind.com/developmental-psychology-4157180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12 Mai 2025).</w:t>
      </w:r>
    </w:p>
    <w:p w14:paraId="5D8E3C5A" w14:textId="3EF36E9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lastRenderedPageBreak/>
        <w:t xml:space="preserve"> </w:t>
      </w:r>
    </w:p>
    <w:p w14:paraId="180EB338" w14:textId="7F765368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Children Act 1989, c. 41.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2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https://www.legislation.gov.uk/ukpga/1989/41/section/1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(Cyrchwyd: 10 Mai 2025).</w:t>
      </w:r>
    </w:p>
    <w:p w14:paraId="7C852496" w14:textId="7FAA353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Comisiynydd Plant Cymru. 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Confensiwn y Cenhedloedd Unedig ar Hawliau’r Plentyn - Testun llawn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2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https://www.complantcymru.org.uk/confensiwn-y-cenhedloedd-unedig-ar-hawliaur-plentyn-testun-llawn/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9 Mai 2025).</w:t>
      </w:r>
    </w:p>
    <w:p w14:paraId="1A74B1D0" w14:textId="178B7E9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Cyngor Bro Morgannwg.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Inducting well – A guide to effective induction.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2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https://www.valeofglamorgan.gov.uk/Documents/Living/Social%20Care/Care/Family-Information-Service/For%20Childcare%20Providers/Inducting-Well—a-guide-to-effective-induction.pdf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481F30ED" w14:textId="5A6E6A5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Estyn.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Inspection guidance for non-maintained nursery settings.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2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https://www.estyn.gov.wales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7D07ACA6" w14:textId="3808C7F2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Eqality act 2010, c.15.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24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https://www.legislation.gov.uk/ukpga/2010/15/contents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 </w:t>
      </w:r>
    </w:p>
    <w:p w14:paraId="420A48D4" w14:textId="18384275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Foley, J. (1994) ‘Key concepts in ELT: scaffolding’,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ELT journal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48(1), pp. 101-102. </w:t>
      </w:r>
      <w:hyperlink r:id="rId2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doi.org/10.1093/elt/48.1.101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</w:p>
    <w:p w14:paraId="0F3EEB57" w14:textId="78039299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Gleason, M.M., Goldson, E. a Yogman, M.W. (2016) ‘Addressing Early Childhood emotional and behabourial problems’,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National Library of Medicine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138(6). DOI: </w:t>
      </w:r>
      <w:hyperlink r:id="rId2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10.1542/peds.2016-3025</w:t>
        </w:r>
      </w:hyperlink>
    </w:p>
    <w:p w14:paraId="6384D9FF" w14:textId="774CF929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Gofal Cymdeithasol Cymru. 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Guidance on the All Wales induction framework (AWIF) for early years and childcare managers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2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https://socialcare.wales/qualifications-funding/induction-frameworks/induction-framework-early-years-childcarec-managers/guidance-awif-eycc-managers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 (Cyrchwyd: 4 Mai 2025).</w:t>
      </w:r>
    </w:p>
    <w:p w14:paraId="72DD2C56" w14:textId="2727176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Health and Safety at Work etc. Act 1974, c.37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2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https://www.legislation.gov.uk/ukpga/1974/37/contents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 Mai 2025).</w:t>
      </w:r>
    </w:p>
    <w:p w14:paraId="1C49E9B5" w14:textId="006276F8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Health and Safety Executive.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Health and Safety at Work Act 1974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2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https://www.hse.gov.uk/legislation/hswa.htm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28 Ebrill 2025).</w:t>
      </w:r>
    </w:p>
    <w:p w14:paraId="06F51488" w14:textId="536F239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Hendrickx, S. (2019)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Anxiety and autism in the classroom</w:t>
      </w:r>
      <w:r w:rsidRPr="7B8273E7">
        <w:rPr>
          <w:rFonts w:ascii="Arial Nova" w:eastAsia="Arial Nova" w:hAnsi="Arial Nova" w:cs="Arial Nova"/>
          <w:b/>
          <w:bCs/>
          <w:sz w:val="24"/>
          <w:szCs w:val="24"/>
          <w:lang w:val="cy-GB"/>
        </w:rPr>
        <w:t xml:space="preserve">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3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https://www.autism.org.uk/advice-and-guidance/professional-practice/anxiety-classroom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32D03191" w14:textId="7F7EB4F4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Hwb. (d.d)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Additional Learning Needs Co-ordinator (ALNCo).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3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https://hwb.gov.wales/playlists/view/a9f50b9b-f55c-4862-8cc9-5d2c1b7155d0/en/1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29 Ebrill 2025). </w:t>
      </w:r>
    </w:p>
    <w:p w14:paraId="032E7578" w14:textId="01E25E15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Hwb. (2015)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Fframwaith y Cyfnod Sylfaen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3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https://hwb.gov.wales/cwricwlwm-2008/cyfnod-sylfaen/fframwaith-y-cyfnod-sylfaen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 (Cyrchwyd: 11 Ebrill 2025).</w:t>
      </w:r>
    </w:p>
    <w:p w14:paraId="3E0D17EF" w14:textId="2B6AC88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lastRenderedPageBreak/>
        <w:t xml:space="preserve">Johnson, S.M.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The Power of Inclusive Leaders.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3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https://www.ascd.org/el/articles/the-power-of-inclusive-leadership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090B4F3F" w14:textId="3C868871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Jones, A. (2019) ‘The Tuckman’s Model Implementation, Effect, and Analysis and the New Development of Jones LSI Model on a Small Group’,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Journal of Management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, 6(4) pp. 23-28. DOI:</w:t>
      </w:r>
      <w:hyperlink r:id="rId34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10.34218/JOM.6.4.2019.005</w:t>
        </w:r>
      </w:hyperlink>
    </w:p>
    <w:p w14:paraId="5F773DF8" w14:textId="67ED114D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Kambouri, M., Wilson, T., Pieridou, M., Quinn, S.F. a Liu, J.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(2021) ‘Making partnerships work: proposing a model to support parent-practitioner partnerships in the early years’,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Early Childhood Educational Journal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50, pp. 639-661. Doi.org/0.1007/s10643-021-01181-6 </w:t>
      </w:r>
    </w:p>
    <w:p w14:paraId="51CD8949" w14:textId="3D96597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</w:t>
      </w: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Cwriwclwm i gymru.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3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https://hwb.gov.wales/cwricwlwm-i-gymru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1A727E25" w14:textId="16983F0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(2017)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Childcare, play and early years workforce plan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3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https://www.gov.wales/sites/default/files/publications/2019-07/early-years-workforce-plan.pdf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3 Mai 2025).</w:t>
      </w:r>
    </w:p>
    <w:p w14:paraId="0291659D" w14:textId="264FB22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(2018a)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Equality act 2010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3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https://www.gov.uk/government/publications/equality-act-2010-advice-for-schools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10 Mai 2025).</w:t>
      </w:r>
    </w:p>
    <w:p w14:paraId="4BA85B72" w14:textId="0E49C06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(2018c)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Inclusion and Pupil Support.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3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https://www.gov.wales/sites/default/files/publications/2018-05/guidance-inclusion-and-pupil-support_0.pdf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1F125DA8" w14:textId="30D320CE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(2018b)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National Minimum Standards for Regulated Childcare for children up to the age of 12 years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3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https://www.careinspectorate.wales/sites/default/files/2018-01/160411regchildcareen.pdf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 Mai 2025).</w:t>
      </w:r>
    </w:p>
    <w:p w14:paraId="76EA836D" w14:textId="0041FCC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(2021b)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Additional Learning Needs and Education Tribunal (Wales) Act.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4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https://www.gov.wales/additional-learning-needs-and-education-tribunal-wales-act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10 Mai 2025).</w:t>
      </w:r>
    </w:p>
    <w:p w14:paraId="74349955" w14:textId="2A86DC8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Llywodraeth Cymru.</w:t>
      </w:r>
      <w:r w:rsidRPr="7B8273E7">
        <w:rPr>
          <w:rFonts w:ascii="Arial Nova" w:eastAsia="Arial Nova" w:hAnsi="Arial Nova" w:cs="Arial Nova"/>
          <w:color w:val="FF0000"/>
          <w:sz w:val="24"/>
          <w:szCs w:val="24"/>
          <w:lang w:val="cy-GB"/>
        </w:rPr>
        <w:t xml:space="preserve">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(2021c)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Canllawiau Statudol Ar Gyfer Cynnal Diogelwch Plant Mewn Lleoliadau Gofal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4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https://www.gov.wales/sites/default/files/publications/2021-12/keeping-learners-safe.pdf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28 Ebrill 2025).</w:t>
      </w:r>
    </w:p>
    <w:p w14:paraId="26E18C77" w14:textId="24C6517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(2021a)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Deddf Anghenion Dysgu Ychwanegol a’r Tribiwnlys Addysg Cymru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4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https://www.llyw.cymru/deddf-anghenion-dysgu-ychwanegol-ar-tribiwnlys-addysg-cymru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9 Mai 2025).</w:t>
      </w:r>
    </w:p>
    <w:p w14:paraId="68C6623D" w14:textId="61A280DC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The additional learning needs transformation programme: frequently asked questions.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4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https://www.gov.wales/additional-learning-needs-transformation-programme-frequently-asked-questions-html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30 Ebrill 2025).</w:t>
      </w:r>
    </w:p>
    <w:p w14:paraId="7D5E19BB" w14:textId="6EE36394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lastRenderedPageBreak/>
        <w:t xml:space="preserve">Llywodraeth Cymru. (2023)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National Minimum Standards for Regulated Childcare for children up to the age of 12 years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44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https://www.gov.wales/sites/default/files/publications/2023-05/national-minimum-standards-for-regulated-childcare_0.pdf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</w:t>
      </w:r>
    </w:p>
    <w:p w14:paraId="1B360DB1" w14:textId="2D04F16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(2023)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Addysgu a dysgu yn yr awyr agored: cyflwr presennol dysgu yn yr awyr agored mewn ysgolion yng Nghymru.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4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hwb.gov.wales/api/storage/abe28294-82de-4cbc-9c24-c90295fa6ee2/addysgu-a-dysgu-yn-yr-awyr-agored-cyflwr-presennol-dysgu-yn-yr-awyr-agored-mewn-ysgolion-yng-nghymru.pdf#:~:text=Mae%27r%20canfyddiadau%20wedi%27u%20hanelu%20at%20lunwyr%20polisi%20ac,agored%20ar%20gyfer%20y%20gweithlu%20addysg%20yng%20Nghymru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9 Mai 2025).</w:t>
      </w:r>
    </w:p>
    <w:p w14:paraId="6F6E3644" w14:textId="423C7BF1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Safonau gofynnol cenedlaethol a chanllawiau: gofal plant a reoleiddir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4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https://www.llyw.cymru/safonau-gofynnol-cenedlaethol-chanllawiau-gofal-plant-reoleiddir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Ebrill 2025).</w:t>
      </w:r>
    </w:p>
    <w:p w14:paraId="2B10BBEA" w14:textId="69E83772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EM. (1989; 2004)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Children Act 1989 and 2004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. London: The Stationery Office.</w:t>
      </w:r>
    </w:p>
    <w:p w14:paraId="268285E4" w14:textId="786BE84B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EM. (2018)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Working together to safeguard children: A guide to inter-agency working to safeguard and promote the welfare of children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. London: HM Government.</w:t>
      </w:r>
    </w:p>
    <w:p w14:paraId="153A0D4E" w14:textId="6EB130F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Maslow, A.H. (1943) ‘A theory of human motivation’,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Psychological Review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, 50(4), pp. 370–396.</w:t>
      </w:r>
    </w:p>
    <w:p w14:paraId="780AED26" w14:textId="1EDAB27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McLeod, S. (2023)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Carl Rogers Humanistic Theory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and Contribution to Psychology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.</w:t>
      </w:r>
      <w:r w:rsidRPr="7B8273E7">
        <w:rPr>
          <w:rFonts w:ascii="Arial Nova" w:eastAsia="Arial Nova" w:hAnsi="Arial Nova" w:cs="Arial Nova"/>
          <w:b/>
          <w:bCs/>
          <w:sz w:val="24"/>
          <w:szCs w:val="24"/>
          <w:lang w:val="cy-GB"/>
        </w:rPr>
        <w:t xml:space="preserve">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4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https://www.simplypsychology.org/carl-rogers.html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12 Mai 2025).</w:t>
      </w:r>
    </w:p>
    <w:p w14:paraId="3B575954" w14:textId="2AD1C4E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McLeod, S.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Zone of Proximal Development.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4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https://www.simplypsychology.org/zone-of-proximal-development.html?utm_source=chatgpt.com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6EA2369B" w14:textId="5AB5585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Morris, A.S., Criss, M.M., Silk, J.S. a Houltberg, B.J.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(2017) ‘The impact of parenting on emotion regulation during childhood and adolescence’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, Child development perspectivees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11(4), pp. 233-238. </w:t>
      </w:r>
      <w:hyperlink r:id="rId4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doi.org/10.1111/cdep.12238</w:t>
        </w:r>
      </w:hyperlink>
    </w:p>
    <w:p w14:paraId="38EE70DE" w14:textId="1327957D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Naaz, H. a Khalid, S. (2023) ‘Relevance of Maslow's Hierarchy of Needs in the Education’,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International Journal of Physical and Social Sciences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, 13(6), pp. 1-8.</w:t>
      </w:r>
    </w:p>
    <w:p w14:paraId="63673AD6" w14:textId="32546B61" w:rsidR="0ECD56D1" w:rsidRDefault="0ECD56D1" w:rsidP="7B8273E7">
      <w:pPr>
        <w:spacing w:line="247" w:lineRule="auto"/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Nason, B. (2020) </w:t>
      </w:r>
      <w:r w:rsidRPr="7B8273E7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  <w:lang w:val="cy-GB"/>
        </w:rPr>
        <w:t>The Autism Discussion Page on Stress, Anxiety, Shutdowns and Meltdowns.</w:t>
      </w: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 London: Jessica Kingsley Publishers. </w:t>
      </w:r>
    </w:p>
    <w:p w14:paraId="7481E5A4" w14:textId="281B65CB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National Assembly for Wales Senedd Research. (2019)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Early Childhood Education and Care in Wales: An introduction Research Briefing.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5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https://senedd.wales/media/ysegqg0q/early-childhood-education-web-english.pdf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30 Ebrill 2025). </w:t>
      </w:r>
    </w:p>
    <w:p w14:paraId="4B3644FB" w14:textId="717D3375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lastRenderedPageBreak/>
        <w:t xml:space="preserve">National Autistic Society. 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Starting or Switching School.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5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https://www.autism.org.uk/advice-and-guidance/topics/transitions/scotland/starting-or-switching-school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768A9261" w14:textId="38D1F47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NHS.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Understanding autistic meltdowns and shutdowns.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5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https://www.leicspart.nhs.uk/autism-space/health-and-lifestyle/meltdowns-and-shutdowns/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 Mai 2025). </w:t>
      </w:r>
    </w:p>
    <w:p w14:paraId="4077EBAF" w14:textId="04841C0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Oh, J. H. (2024) The benefits of children’s outdoor play in naturalized play environments.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Educational Research: Theory and Practice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35(1), pp. 118-132. </w:t>
      </w:r>
    </w:p>
    <w:p w14:paraId="0A431D02" w14:textId="462D8391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Plant Cymru. 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CCUHP - Hawliau Plant.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5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https://www.complantcymru.org.uk/ccuhp-hawliau-plant/ccuhp/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 </w:t>
      </w:r>
    </w:p>
    <w:p w14:paraId="266FE1C2" w14:textId="28A941C8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Ranta, S.A., Heiskanen, N., Heiskanen, N. a Syrjämäki, M. (2023) ‘Teamwork as a cornerstone of a child’s educational support in early childhood education and care in Finland’, </w:t>
      </w:r>
      <w:hyperlink r:id="rId54">
        <w:r w:rsidRPr="7B8273E7">
          <w:rPr>
            <w:rStyle w:val="Hyperlink"/>
            <w:rFonts w:ascii="Arial Nova" w:eastAsia="Arial Nova" w:hAnsi="Arial Nova" w:cs="Arial Nova"/>
            <w:i/>
            <w:iCs/>
            <w:color w:val="000000" w:themeColor="text1"/>
            <w:sz w:val="24"/>
            <w:szCs w:val="24"/>
            <w:lang w:val="cy-GB"/>
          </w:rPr>
          <w:t>Journal of Early Childhood Education Research</w:t>
        </w:r>
      </w:hyperlink>
      <w:r w:rsidRPr="7B8273E7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  <w:lang w:val="cy-GB"/>
        </w:rPr>
        <w:t xml:space="preserve">, </w:t>
      </w: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>12(2), pp. 158-178. DOI:</w:t>
      </w:r>
      <w:hyperlink r:id="rId5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10.58955/jecer.121462</w:t>
        </w:r>
      </w:hyperlink>
    </w:p>
    <w:p w14:paraId="7A0BA06E" w14:textId="712DEC7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Rogers, C. (1961)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On Becoming a Person: a therapist’s View of Psychotherapy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. London: Constable.</w:t>
      </w:r>
    </w:p>
    <w:p w14:paraId="26C4BA07" w14:textId="1011DD69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Sims-Schouten, W. (</w:t>
      </w: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2015)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‘Positioning in relationships between parents and early years practitioners’,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Early Child Development and Care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186(9), pp. 1392-1405. </w:t>
      </w:r>
      <w:hyperlink r:id="rId5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doi.org/10.1080/03004430.2015.1095187</w:t>
        </w:r>
      </w:hyperlink>
    </w:p>
    <w:p w14:paraId="3F357429" w14:textId="3C78B7A4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Social Services and Well-being (Wales) Act 2014, anaw 4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5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https://www.legislation.gov.uk/anaw/2014/4/contents/enacted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3726ABF2" w14:textId="19AB1C42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Tes. (2017) ‘Role of the Additional Learning Needs Co-ordinator (ALNCo)’,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Tes blog,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28 Chwefror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5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https://www.tes.com/en-gb/for-schools/blog/article/role-of-the-additional-learning-needs-co-ordinator-alnco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29 Ebrill 2025). </w:t>
      </w:r>
    </w:p>
    <w:p w14:paraId="276F0C79" w14:textId="1F4FE96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The Child Minding and Day Care (Wales) Regulations 2010, w. 214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5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https://www.legislation.gov.uk/wsi/2010/2574/contents/made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11BA879E" w14:textId="04DEDD4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Unicef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How We Protect Children’s Rights With the Un Conventionon the Rights of the Child.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6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https://www.unicef.org.uk/what-we-do/un-convention-child-rights/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(Darllenwyd: 10 Mai 2025).</w:t>
      </w:r>
    </w:p>
    <w:p w14:paraId="0104DC4F" w14:textId="7D6E1A8C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Unicef. (2019)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Inclusive Education.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6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https://www.unicef.org/education/inclusive-education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73233606" w14:textId="19490C69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</w:p>
    <w:p w14:paraId="0DC70AEB" w14:textId="62CB0F9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</w:p>
    <w:p w14:paraId="21B3B74D" w14:textId="2C1EF1F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</w:p>
    <w:p w14:paraId="01E9A4B9" w14:textId="7854015D" w:rsidR="7B8273E7" w:rsidRDefault="7B8273E7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34B78B66" w14:textId="56EBE982" w:rsidR="7B8273E7" w:rsidRDefault="7B8273E7" w:rsidP="7B8273E7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2FDADE0D" w14:textId="77777777" w:rsidR="00493F21" w:rsidRPr="00493F21" w:rsidRDefault="00493F21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0CC3D2C0" w14:textId="4F78D3B6" w:rsidR="00DE295E" w:rsidRPr="00493F21" w:rsidRDefault="00DE295E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695EBD4A" w14:textId="7290A75B" w:rsidR="00DE295E" w:rsidRPr="00493F21" w:rsidRDefault="00DE295E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32714858" w14:textId="3EF11C3B" w:rsidR="00DE295E" w:rsidRPr="00493F21" w:rsidRDefault="00DE295E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sectPr w:rsidR="00DE295E" w:rsidRPr="00493F21">
      <w:headerReference w:type="default" r:id="rId62"/>
      <w:footerReference w:type="default" r:id="rId6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70ABC" w14:textId="77777777" w:rsidR="00E32762" w:rsidRDefault="00E32762" w:rsidP="00A12CF3">
      <w:pPr>
        <w:spacing w:after="0" w:line="240" w:lineRule="auto"/>
      </w:pPr>
      <w:r>
        <w:separator/>
      </w:r>
    </w:p>
  </w:endnote>
  <w:endnote w:type="continuationSeparator" w:id="0">
    <w:p w14:paraId="57A3C573" w14:textId="77777777" w:rsidR="00E32762" w:rsidRDefault="00E32762" w:rsidP="00A1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F5431C" w14:paraId="1BC17CAA" w14:textId="77777777" w:rsidTr="29F5431C">
      <w:trPr>
        <w:trHeight w:val="300"/>
      </w:trPr>
      <w:tc>
        <w:tcPr>
          <w:tcW w:w="3005" w:type="dxa"/>
        </w:tcPr>
        <w:p w14:paraId="233ABF10" w14:textId="5C0129CA" w:rsidR="29F5431C" w:rsidRDefault="29F5431C" w:rsidP="29F5431C">
          <w:pPr>
            <w:pStyle w:val="Header"/>
            <w:ind w:left="-115"/>
          </w:pPr>
        </w:p>
      </w:tc>
      <w:tc>
        <w:tcPr>
          <w:tcW w:w="3005" w:type="dxa"/>
        </w:tcPr>
        <w:p w14:paraId="3E5CDC84" w14:textId="678F56F3" w:rsidR="29F5431C" w:rsidRDefault="29F5431C" w:rsidP="29F5431C">
          <w:pPr>
            <w:pStyle w:val="Header"/>
            <w:jc w:val="center"/>
          </w:pPr>
        </w:p>
      </w:tc>
      <w:tc>
        <w:tcPr>
          <w:tcW w:w="3005" w:type="dxa"/>
        </w:tcPr>
        <w:p w14:paraId="51E9DD5E" w14:textId="0CC79889" w:rsidR="29F5431C" w:rsidRDefault="29F5431C" w:rsidP="29F5431C">
          <w:pPr>
            <w:pStyle w:val="Header"/>
            <w:ind w:right="-115"/>
            <w:jc w:val="right"/>
          </w:pPr>
        </w:p>
      </w:tc>
    </w:tr>
  </w:tbl>
  <w:p w14:paraId="268BC243" w14:textId="2A294510" w:rsidR="29F5431C" w:rsidRDefault="29F5431C" w:rsidP="29F543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C4129" w14:textId="77777777" w:rsidR="00E32762" w:rsidRDefault="00E32762" w:rsidP="00A12CF3">
      <w:pPr>
        <w:spacing w:after="0" w:line="240" w:lineRule="auto"/>
      </w:pPr>
      <w:r>
        <w:separator/>
      </w:r>
    </w:p>
  </w:footnote>
  <w:footnote w:type="continuationSeparator" w:id="0">
    <w:p w14:paraId="771232FD" w14:textId="77777777" w:rsidR="00E32762" w:rsidRDefault="00E32762" w:rsidP="00A1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1D84" w14:textId="0F7DCDC5" w:rsidR="00A12CF3" w:rsidRDefault="00A12CF3" w:rsidP="29F5431C">
    <w:pPr>
      <w:pStyle w:val="Header"/>
      <w:rPr>
        <w:rFonts w:ascii="Arial Nova" w:eastAsia="Arial Nova" w:hAnsi="Arial Nova" w:cs="Arial Nova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8888">
    <w:abstractNumId w:val="0"/>
  </w:num>
  <w:num w:numId="2" w16cid:durableId="27604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95E"/>
    <w:rsid w:val="00054060"/>
    <w:rsid w:val="000B6365"/>
    <w:rsid w:val="000D74DF"/>
    <w:rsid w:val="00104EC4"/>
    <w:rsid w:val="001928B6"/>
    <w:rsid w:val="001C0FDF"/>
    <w:rsid w:val="00235A8E"/>
    <w:rsid w:val="0028534B"/>
    <w:rsid w:val="00292934"/>
    <w:rsid w:val="002A4EF0"/>
    <w:rsid w:val="003C54CA"/>
    <w:rsid w:val="003E523D"/>
    <w:rsid w:val="00434639"/>
    <w:rsid w:val="004653DA"/>
    <w:rsid w:val="00493F21"/>
    <w:rsid w:val="004A282D"/>
    <w:rsid w:val="004D67D9"/>
    <w:rsid w:val="00590A18"/>
    <w:rsid w:val="005E7FD5"/>
    <w:rsid w:val="00604163"/>
    <w:rsid w:val="006B50D0"/>
    <w:rsid w:val="00902C8B"/>
    <w:rsid w:val="00963A60"/>
    <w:rsid w:val="00A12CF3"/>
    <w:rsid w:val="00AF5A7B"/>
    <w:rsid w:val="00B6351D"/>
    <w:rsid w:val="00D665F9"/>
    <w:rsid w:val="00DB7196"/>
    <w:rsid w:val="00DE295E"/>
    <w:rsid w:val="00E07F84"/>
    <w:rsid w:val="00E2100C"/>
    <w:rsid w:val="00E32762"/>
    <w:rsid w:val="00F0306D"/>
    <w:rsid w:val="0ECD56D1"/>
    <w:rsid w:val="1B469BDE"/>
    <w:rsid w:val="1CD24B8B"/>
    <w:rsid w:val="23FBEDD2"/>
    <w:rsid w:val="29F5431C"/>
    <w:rsid w:val="2B27C4C2"/>
    <w:rsid w:val="320C8B3F"/>
    <w:rsid w:val="4A3CAC2E"/>
    <w:rsid w:val="4BE8A349"/>
    <w:rsid w:val="51B39D0C"/>
    <w:rsid w:val="52EB253E"/>
    <w:rsid w:val="5C58948A"/>
    <w:rsid w:val="6427CDE3"/>
    <w:rsid w:val="67787406"/>
    <w:rsid w:val="7173A847"/>
    <w:rsid w:val="7B82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2ED9F1DB-256D-4014-84E5-A96A8A56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CF3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7B8273E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i.org/10.1542/peds.2016-3025" TargetMode="External"/><Relationship Id="rId21" Type="http://schemas.openxmlformats.org/officeDocument/2006/relationships/hyperlink" Target="https://www.complantcymru.org.uk/confensiwn-y-cenhedloedd-unedig-ar-hawliaur-plentyn-testun-llawn/" TargetMode="External"/><Relationship Id="rId34" Type="http://schemas.openxmlformats.org/officeDocument/2006/relationships/hyperlink" Target="http://dx.doi.org/10.34218/JOM.6.4.2019.005" TargetMode="External"/><Relationship Id="rId42" Type="http://schemas.openxmlformats.org/officeDocument/2006/relationships/hyperlink" Target="https://www.llyw.cymru/deddf-anghenion-dysgu-ychwanegol-ar-tribiwnlys-addysg-cymru" TargetMode="External"/><Relationship Id="rId47" Type="http://schemas.openxmlformats.org/officeDocument/2006/relationships/hyperlink" Target="https://www.simplypsychology.org/carl-rogers.html" TargetMode="External"/><Relationship Id="rId50" Type="http://schemas.openxmlformats.org/officeDocument/2006/relationships/hyperlink" Target="https://senedd.wales/media/ysegqg0q/early-childhood-education-web-english.pdf" TargetMode="External"/><Relationship Id="rId55" Type="http://schemas.openxmlformats.org/officeDocument/2006/relationships/hyperlink" Target="http://dx.doi.org/10.58955/jecer.121462" TargetMode="External"/><Relationship Id="rId63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16/j.edurev.2015.01.002" TargetMode="External"/><Relationship Id="rId29" Type="http://schemas.openxmlformats.org/officeDocument/2006/relationships/hyperlink" Target="https://www.hse.gov.uk/legislation/hswa.htm" TargetMode="External"/><Relationship Id="rId11" Type="http://schemas.openxmlformats.org/officeDocument/2006/relationships/hyperlink" Target="https://www.gov.uk/government/publications/health-and-safety-advice-for-schools/responsibilities-and-duties-for-schools" TargetMode="External"/><Relationship Id="rId24" Type="http://schemas.openxmlformats.org/officeDocument/2006/relationships/hyperlink" Target="https://www.legislation.gov.uk/ukpga/2010/15/contents" TargetMode="External"/><Relationship Id="rId32" Type="http://schemas.openxmlformats.org/officeDocument/2006/relationships/hyperlink" Target="https://hwb.gov.wales/cwricwlwm-2008/cyfnod-sylfaen/fframwaith-y-cyfnod-sylfaen" TargetMode="External"/><Relationship Id="rId37" Type="http://schemas.openxmlformats.org/officeDocument/2006/relationships/hyperlink" Target="https://eur01.safelinks.protection.outlook.com/?url=https%3A%2F%2Fwww.gov.uk%2Fgovernment%2Fpublications%2Fequality-act-2010-advice-for-schools&amp;data=05|02|2301000%40student.uwtsd.ac.uk|5cc5c72b5f31495b0af808dd9142fbca|4e0f11f9046e45059cb8db2152311e21|0|0|638826439059503183|Unknown|TWFpbGZsb3d8eyJFbXB0eU1hcGkiOnRydWUsIlYiOiIwLjAuMDAwMCIsIlAiOiJXaW4zMiIsIkFOIjoiTWFpbCIsIldUIjoyfQ%3D%3D|0|||&amp;sdata=WvO5eFWToOm2jlVpO9%2BZiL8Fqs%2BVpAwgwRTkdr%2BzSFY%3D&amp;reserved=0" TargetMode="External"/><Relationship Id="rId40" Type="http://schemas.openxmlformats.org/officeDocument/2006/relationships/hyperlink" Target="https://eur01.safelinks.protection.outlook.com/?url=https%3A%2F%2Fwww.gov.wales%2Fadditional-learning-needs-and-education-tribunal-wales-act&amp;data=05|02|2301000%40student.uwtsd.ac.uk|5cc5c72b5f31495b0af808dd9142fbca|4e0f11f9046e45059cb8db2152311e21|0|0|638826439059824410|Unknown|TWFpbGZsb3d8eyJFbXB0eU1hcGkiOnRydWUsIlYiOiIwLjAuMDAwMCIsIlAiOiJXaW4zMiIsIkFOIjoiTWFpbCIsIldUIjoyfQ%3D%3D|0|||&amp;sdata=qp3JT5Q4vsvgNCVEMXBtq82q2QqfRjezHtB7WBioE%2BQ%3D&amp;reserved=0" TargetMode="External"/><Relationship Id="rId45" Type="http://schemas.openxmlformats.org/officeDocument/2006/relationships/hyperlink" Target="https://eur01.safelinks.protection.outlook.com/?url=https%3A%2F%2Fhwb.gov.wales%2Fapi%2Fstorage%2Fabe28294-82de-4cbc-9c24-c90295fa6ee2%2Faddysgu-a-dysgu-yn-yr-awyr-agored-cyflwr-presennol-dysgu-yn-yr-awyr-agored-mewn-ysgolion-yng-nghymru.pdf%23%3A~%3Atext%3DMae%2527r%2520canfyddiadau%2520wedi%2527u%2520hanelu%2520at%2520lunwyr%2520polisi%2520ac%2Cagored%2520ar%2520gyfer%2520y%2520gweithlu%2520addysg%2520yng%2520Nghymru&amp;data=05|02|2301000%40student.uwtsd.ac.uk|f535261a8b8c4fe7fc9d08dd9234ebb2|4e0f11f9046e45059cb8db2152311e21|0|0|638827478194087301|Unknown|TWFpbGZsb3d8eyJFbXB0eU1hcGkiOnRydWUsIlYiOiIwLjAuMDAwMCIsIlAiOiJXaW4zMiIsIkFOIjoiTWFpbCIsIldUIjoyfQ%3D%3D|0|||&amp;sdata=YQeRKUu%2B5D%2FUFRudL2h3hmcAZL7XMV%2Bb4kHvv%2F5%2BgAI%3D&amp;reserved=0" TargetMode="External"/><Relationship Id="rId53" Type="http://schemas.openxmlformats.org/officeDocument/2006/relationships/hyperlink" Target="https://www.complantcymru.org.uk/ccuhp-hawliau-plant/ccuhp/" TargetMode="External"/><Relationship Id="rId58" Type="http://schemas.openxmlformats.org/officeDocument/2006/relationships/hyperlink" Target="https://www.tes.com/en-gb/for-schools/blog/article/role-of-the-additional-learning-needs-co-ordinator-alnco" TargetMode="External"/><Relationship Id="rId5" Type="http://schemas.openxmlformats.org/officeDocument/2006/relationships/styles" Target="styles.xml"/><Relationship Id="rId61" Type="http://schemas.openxmlformats.org/officeDocument/2006/relationships/hyperlink" Target="https://www.unicef.org/education/inclusive-education" TargetMode="External"/><Relationship Id="rId19" Type="http://schemas.openxmlformats.org/officeDocument/2006/relationships/hyperlink" Target="https://www.verywellmind.com/developmental-psychology-4157180" TargetMode="External"/><Relationship Id="rId14" Type="http://schemas.openxmlformats.org/officeDocument/2006/relationships/hyperlink" Target="https://autism.org/meltdowns-calming-techniques-in-autism/" TargetMode="External"/><Relationship Id="rId22" Type="http://schemas.openxmlformats.org/officeDocument/2006/relationships/hyperlink" Target="https://www.valeofglamorgan.gov.uk/Documents/Living/Social%20Care/Care/Family-Information-Service/For%20Childcare%20Providers/Inducting-Well%E2%80%94a-guide-to-effective-induction.pdf" TargetMode="External"/><Relationship Id="rId27" Type="http://schemas.openxmlformats.org/officeDocument/2006/relationships/hyperlink" Target="https://socialcare.wales/qualifications-funding/induction-frameworks/induction-framework-early-years-childcarec-managers/guidance-awif-eycc-managers" TargetMode="External"/><Relationship Id="rId30" Type="http://schemas.openxmlformats.org/officeDocument/2006/relationships/hyperlink" Target="https://www.autism.org.uk/advice-and-guidance/professional-practice/anxiety-classroom" TargetMode="External"/><Relationship Id="rId35" Type="http://schemas.openxmlformats.org/officeDocument/2006/relationships/hyperlink" Target="https://hwb.gov.wales/cwricwlwm-i-gymru" TargetMode="External"/><Relationship Id="rId43" Type="http://schemas.openxmlformats.org/officeDocument/2006/relationships/hyperlink" Target="https://www.gov.wales/additional-learning-needs-transformation-programme-frequently-asked-questions-html" TargetMode="External"/><Relationship Id="rId48" Type="http://schemas.openxmlformats.org/officeDocument/2006/relationships/hyperlink" Target="https://eur01.safelinks.protection.outlook.com/?url=https%3A%2F%2Fwww.simplypsychology.org%2Fzone-of-proximal-development.html%3Futm_source%3Dchatgpt.com&amp;data=05|02|2301000%40student.uwtsd.ac.uk|5cc5c72b5f31495b0af808dd9142fbca|4e0f11f9046e45059cb8db2152311e21|0|0|638826439059878809|Unknown|TWFpbGZsb3d8eyJFbXB0eU1hcGkiOnRydWUsIlYiOiIwLjAuMDAwMCIsIlAiOiJXaW4zMiIsIkFOIjoiTWFpbCIsIldUIjoyfQ%3D%3D|0|||&amp;sdata=GLJmcC94C8tj76mz5E1TTUS4w4dayt%2BPvZ71JtmCrAg%3D&amp;reserved=0" TargetMode="External"/><Relationship Id="rId56" Type="http://schemas.openxmlformats.org/officeDocument/2006/relationships/hyperlink" Target="https://doi.org/10.1080/03004430.2015.1095187" TargetMode="External"/><Relationship Id="rId64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s://www.autism.org.uk/advice-and-guidance/topics/transitions/scotland/starting-or-switching-school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gov.uk/government/publications/early-years-foundation-stage-framework%E2%80%932" TargetMode="External"/><Relationship Id="rId17" Type="http://schemas.openxmlformats.org/officeDocument/2006/relationships/hyperlink" Target="https://www.verywellmind.com/what-is-the-zone-of-proximal-development-2796034?utm_source=chatgpt.com" TargetMode="External"/><Relationship Id="rId25" Type="http://schemas.openxmlformats.org/officeDocument/2006/relationships/hyperlink" Target="https://doi.org/10.1093/elt/48.1.101" TargetMode="External"/><Relationship Id="rId33" Type="http://schemas.openxmlformats.org/officeDocument/2006/relationships/hyperlink" Target="https://eur01.safelinks.protection.outlook.com/?url=https%3A%2F%2Fwww.ascd.org%2Fel%2Farticles%2Fthe-power-of-inclusive-leadership&amp;data=05|02|2301000%40student.uwtsd.ac.uk|5cc5c72b5f31495b0af808dd9142fbca|4e0f11f9046e45059cb8db2152311e21|0|0|638826439059455236|Unknown|TWFpbGZsb3d8eyJFbXB0eU1hcGkiOnRydWUsIlYiOiIwLjAuMDAwMCIsIlAiOiJXaW4zMiIsIkFOIjoiTWFpbCIsIldUIjoyfQ%3D%3D|0|||&amp;sdata=FlYIsiR1B5dlXmMzM3NtjZWcrrEf1Sjp8gz4YIoeAms%3D&amp;reserved=0" TargetMode="External"/><Relationship Id="rId38" Type="http://schemas.openxmlformats.org/officeDocument/2006/relationships/hyperlink" Target="https://www.gov.wales/sites/default/files/publications/2018-05/guidance-inclusion-and-pupil-support_0.pdf" TargetMode="External"/><Relationship Id="rId46" Type="http://schemas.openxmlformats.org/officeDocument/2006/relationships/hyperlink" Target="https://www.llyw.cymru/safonau-gofynnol-cenedlaethol-chanllawiau-gofal-plant-reoleiddir" TargetMode="External"/><Relationship Id="rId59" Type="http://schemas.openxmlformats.org/officeDocument/2006/relationships/hyperlink" Target="https://www.legislation.gov.uk/wsi/2010/2574/contents/made" TargetMode="External"/><Relationship Id="rId20" Type="http://schemas.openxmlformats.org/officeDocument/2006/relationships/hyperlink" Target="https://www.legislation.gov.uk/ukpga/1989/41/section/1" TargetMode="External"/><Relationship Id="rId41" Type="http://schemas.openxmlformats.org/officeDocument/2006/relationships/hyperlink" Target="https://www.gov.wales/sites/default/files/publications/2021-12/keeping-learners-safe.pdf" TargetMode="External"/><Relationship Id="rId54" Type="http://schemas.openxmlformats.org/officeDocument/2006/relationships/hyperlink" Target="https://www.researchgate.net/journal/Journal-of-Early-Childhood-Education-Research-2323-7414?_tp=eyJjb250ZXh0Ijp7ImZpcnN0UGFnZSI6InB1YmxpY2F0aW9uIiwicGFnZSI6InB1YmxpY2F0aW9uIn19" TargetMode="External"/><Relationship Id="rId6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earlyyears.wales/en/product/policy-and-employer-packs" TargetMode="External"/><Relationship Id="rId23" Type="http://schemas.openxmlformats.org/officeDocument/2006/relationships/hyperlink" Target="https://www.estyn.gov.wales/" TargetMode="External"/><Relationship Id="rId28" Type="http://schemas.openxmlformats.org/officeDocument/2006/relationships/hyperlink" Target="https://www.legislation.gov.uk/ukpga/1974/37/contents" TargetMode="External"/><Relationship Id="rId36" Type="http://schemas.openxmlformats.org/officeDocument/2006/relationships/hyperlink" Target="https://www.gov.wales/sites/default/files/publications/2019-07/early-years-workforce-plan.pdf" TargetMode="External"/><Relationship Id="rId49" Type="http://schemas.openxmlformats.org/officeDocument/2006/relationships/hyperlink" Target="https://doi.org/10.1111/cdep.12238" TargetMode="External"/><Relationship Id="rId57" Type="http://schemas.openxmlformats.org/officeDocument/2006/relationships/hyperlink" Target="https://www.legislation.gov.uk/anaw/2014/4/contents/enacted" TargetMode="External"/><Relationship Id="rId10" Type="http://schemas.openxmlformats.org/officeDocument/2006/relationships/hyperlink" Target="https://assets.publishing.service.gov.uk/media/5a7e3237ed915d74e33f0ac9/Equality_Act_Advice_Final.pdf" TargetMode="External"/><Relationship Id="rId31" Type="http://schemas.openxmlformats.org/officeDocument/2006/relationships/hyperlink" Target="https://hwb.gov.wales/playlists/view/a9f50b9b-f55c-4862-8cc9-5d2c1b7155d0/en/1" TargetMode="External"/><Relationship Id="rId44" Type="http://schemas.openxmlformats.org/officeDocument/2006/relationships/hyperlink" Target="https://www.gov.wales/sites/default/files/publications/2023-05/national-minimum-standards-for-regulated-childcare_0.pdf" TargetMode="External"/><Relationship Id="rId52" Type="http://schemas.openxmlformats.org/officeDocument/2006/relationships/hyperlink" Target="https://www.leicspart.nhs.uk/autism-space/health-and-lifestyle/meltdowns-and-shutdowns/" TargetMode="External"/><Relationship Id="rId60" Type="http://schemas.openxmlformats.org/officeDocument/2006/relationships/hyperlink" Target="https://eur01.safelinks.protection.outlook.com/?url=https%3A%2F%2Fwww.unicef.org.uk%2Fwhat-we-do%2Fun-convention-child-rights%2F&amp;data=05|02|2301000%40student.uwtsd.ac.uk|5cc5c72b5f31495b0af808dd9142fbca|4e0f11f9046e45059cb8db2152311e21|0|0|638826439059894170|Unknown|TWFpbGZsb3d8eyJFbXB0eU1hcGkiOnRydWUsIlYiOiIwLjAuMDAwMCIsIlAiOiJXaW4zMiIsIkFOIjoiTWFpbCIsIldUIjoyfQ%3D%3D|0|||&amp;sdata=S44%2BLlSHtxZ0GSF6%2FAHQ3EfLaSjhy9bqjBEQBmANH00%3D&amp;reserved=0" TargetMode="External"/><Relationship Id="rId65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careinspectorate.wales/" TargetMode="External"/><Relationship Id="rId18" Type="http://schemas.openxmlformats.org/officeDocument/2006/relationships/hyperlink" Target="https://www.verywellmind.com/trust-versus-mistrust-2795741" TargetMode="External"/><Relationship Id="rId39" Type="http://schemas.openxmlformats.org/officeDocument/2006/relationships/hyperlink" Target="https://www.careinspectorate.wales/sites/default/files/2018-01/160411regchildcare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5" ma:contentTypeDescription="Create a new document." ma:contentTypeScope="" ma:versionID="18a31b1f50fcc054f1278efda6aeac4c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fba8035ca2a760bc8c941ad28f831bd7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Props1.xml><?xml version="1.0" encoding="utf-8"?>
<ds:datastoreItem xmlns:ds="http://schemas.openxmlformats.org/officeDocument/2006/customXml" ds:itemID="{73221FDA-C818-43FE-9981-219D1046C37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0ab93c2-c2e2-4a82-ab36-09e8ba3f753e"/>
    <ds:schemaRef ds:uri="47a3e2db-67be-4841-b3a5-2f2fb1d7c7b3"/>
  </ds:schemaRefs>
</ds:datastoreItem>
</file>

<file path=customXml/itemProps2.xml><?xml version="1.0" encoding="utf-8"?>
<ds:datastoreItem xmlns:ds="http://schemas.openxmlformats.org/officeDocument/2006/customXml" ds:itemID="{C64050EF-3B58-49A0-80EA-DD2E6D6E70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31BB38-FD8A-48C8-9D51-4046FD8FDAC2}">
  <ds:schemaRefs>
    <ds:schemaRef ds:uri="http://schemas.microsoft.com/office/2006/metadata/properties"/>
    <ds:schemaRef ds:uri="http://www.w3.org/2000/xmlns/"/>
    <ds:schemaRef ds:uri="60ab93c2-c2e2-4a82-ab36-09e8ba3f753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3048</Words>
  <Characters>17377</Characters>
  <Application>Microsoft Office Word</Application>
  <DocSecurity>0</DocSecurity>
  <Lines>144</Lines>
  <Paragraphs>40</Paragraphs>
  <ScaleCrop>false</ScaleCrop>
  <Company/>
  <LinksUpToDate>false</LinksUpToDate>
  <CharactersWithSpaces>20385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Chloe Jones (2203713)</cp:lastModifiedBy>
  <cp:revision>2</cp:revision>
  <dcterms:created xsi:type="dcterms:W3CDTF">2025-05-14T16:18:00Z</dcterms:created>
  <dcterms:modified xsi:type="dcterms:W3CDTF">2025-05-14T16:18:00Z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