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584523106"/>
        <w:docPartObj>
          <w:docPartGallery w:val="Cover Pages"/>
          <w:docPartUnique/>
        </w:docPartObj>
      </w:sdtPr>
      <w:sdtEndPr>
        <w:rPr>
          <w:color w:val="auto"/>
        </w:rPr>
      </w:sdtEndPr>
      <w:sdtContent>
        <w:p w14:paraId="32CF1B3B" w14:textId="77777777" w:rsidR="001549C6" w:rsidRDefault="001549C6" w:rsidP="001549C6">
          <w:pPr>
            <w:pStyle w:val="NoSpacing"/>
            <w:spacing w:before="1540" w:after="240"/>
            <w:jc w:val="center"/>
            <w:rPr>
              <w:color w:val="4472C4" w:themeColor="accent1"/>
            </w:rPr>
          </w:pPr>
          <w:r>
            <w:rPr>
              <w:noProof/>
              <w:color w:val="4472C4" w:themeColor="accent1"/>
            </w:rPr>
            <w:drawing>
              <wp:inline distT="0" distB="0" distL="0" distR="0" wp14:anchorId="71709F47" wp14:editId="089B4CA0">
                <wp:extent cx="1417320" cy="750898"/>
                <wp:effectExtent l="0" t="0" r="0" b="0"/>
                <wp:docPr id="143" name="Picture 143" descr="A black and white image of a person's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and white image of a person's face&#10;&#10;Description automatically generated with medium confidence"/>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507B428BE8A4066BC5010435992246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547AE1" w14:textId="054444CE" w:rsidR="001549C6" w:rsidRDefault="001549C6" w:rsidP="001549C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celtic manor resort audit report</w:t>
              </w:r>
            </w:p>
          </w:sdtContent>
        </w:sdt>
        <w:sdt>
          <w:sdtPr>
            <w:rPr>
              <w:color w:val="4472C4" w:themeColor="accent1"/>
              <w:sz w:val="28"/>
              <w:szCs w:val="28"/>
            </w:rPr>
            <w:alias w:val="Subtitle"/>
            <w:tag w:val=""/>
            <w:id w:val="328029620"/>
            <w:placeholder>
              <w:docPart w:val="9877BAD6B57B4E44B249C39C5471DB8B"/>
            </w:placeholder>
            <w:dataBinding w:prefixMappings="xmlns:ns0='http://purl.org/dc/elements/1.1/' xmlns:ns1='http://schemas.openxmlformats.org/package/2006/metadata/core-properties' " w:xpath="/ns1:coreProperties[1]/ns0:subject[1]" w:storeItemID="{6C3C8BC8-F283-45AE-878A-BAB7291924A1}"/>
            <w:text/>
          </w:sdtPr>
          <w:sdtContent>
            <w:p w14:paraId="19FAD86A" w14:textId="008FF7B7" w:rsidR="001549C6" w:rsidRDefault="001549C6" w:rsidP="001549C6">
              <w:pPr>
                <w:pStyle w:val="NoSpacing"/>
                <w:jc w:val="center"/>
                <w:rPr>
                  <w:color w:val="4472C4" w:themeColor="accent1"/>
                  <w:sz w:val="28"/>
                  <w:szCs w:val="28"/>
                </w:rPr>
              </w:pPr>
              <w:r>
                <w:rPr>
                  <w:color w:val="4472C4" w:themeColor="accent1"/>
                  <w:sz w:val="28"/>
                  <w:szCs w:val="28"/>
                </w:rPr>
                <w:t>Clyde Carmelo Seisun (2220481)</w:t>
              </w:r>
            </w:p>
          </w:sdtContent>
        </w:sdt>
        <w:p w14:paraId="474D29B5" w14:textId="77777777" w:rsidR="001549C6" w:rsidRDefault="001549C6" w:rsidP="001549C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8D743E8" wp14:editId="0554F47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2-11-25T00:00:00Z">
                                    <w:dateFormat w:val="MMMM d, yyyy"/>
                                    <w:lid w:val="en-US"/>
                                    <w:storeMappedDataAs w:val="dateTime"/>
                                    <w:calendar w:val="gregorian"/>
                                  </w:date>
                                </w:sdtPr>
                                <w:sdtContent>
                                  <w:p w14:paraId="7957C0B9" w14:textId="77777777" w:rsidR="001549C6" w:rsidRDefault="001549C6" w:rsidP="001549C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6896973" w14:textId="77777777" w:rsidR="001549C6" w:rsidRDefault="00000000" w:rsidP="001549C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549C6">
                                      <w:rPr>
                                        <w:caps/>
                                        <w:color w:val="4472C4" w:themeColor="accent1"/>
                                      </w:rPr>
                                      <w:t xml:space="preserve">     </w:t>
                                    </w:r>
                                  </w:sdtContent>
                                </w:sdt>
                              </w:p>
                              <w:p w14:paraId="509F3E83" w14:textId="77777777" w:rsidR="001549C6" w:rsidRDefault="00000000" w:rsidP="001549C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549C6">
                                      <w:rPr>
                                        <w:color w:val="4472C4" w:themeColor="accent1"/>
                                      </w:rPr>
                                      <w:t xml:space="preserve">     </w:t>
                                    </w:r>
                                  </w:sdtContent>
                                </w:sdt>
                              </w:p>
                              <w:p w14:paraId="1194A7B2" w14:textId="4F35EC62" w:rsidR="001549C6" w:rsidRDefault="001549C6" w:rsidP="001549C6">
                                <w:pPr>
                                  <w:pStyle w:val="NoSpacing"/>
                                  <w:jc w:val="center"/>
                                  <w:rPr>
                                    <w:color w:val="4472C4" w:themeColor="accent1"/>
                                  </w:rPr>
                                </w:pPr>
                                <w:r>
                                  <w:rPr>
                                    <w:color w:val="4472C4" w:themeColor="accent1"/>
                                  </w:rPr>
                                  <w:t>Submission Date: 05/05/2023</w:t>
                                </w:r>
                              </w:p>
                              <w:p w14:paraId="1FAD8A39" w14:textId="2B26FF48" w:rsidR="001549C6" w:rsidRDefault="001549C6" w:rsidP="001549C6">
                                <w:pPr>
                                  <w:pStyle w:val="NoSpacing"/>
                                  <w:jc w:val="center"/>
                                  <w:rPr>
                                    <w:color w:val="4472C4" w:themeColor="accent1"/>
                                  </w:rPr>
                                </w:pPr>
                                <w:r>
                                  <w:rPr>
                                    <w:color w:val="4472C4" w:themeColor="accent1"/>
                                  </w:rPr>
                                  <w:t xml:space="preserve">Module: </w:t>
                                </w:r>
                                <w:r w:rsidRPr="001549C6">
                                  <w:rPr>
                                    <w:color w:val="4472C4" w:themeColor="accent1"/>
                                  </w:rPr>
                                  <w:t>Cotemporary Challenges</w:t>
                                </w:r>
                                <w:r>
                                  <w:rPr>
                                    <w:color w:val="4472C4" w:themeColor="accent1"/>
                                  </w:rPr>
                                  <w:t xml:space="preserve"> -</w:t>
                                </w:r>
                                <w:r w:rsidRPr="001549C6">
                                  <w:rPr>
                                    <w:color w:val="4472C4" w:themeColor="accent1"/>
                                  </w:rPr>
                                  <w:t xml:space="preserve"> Making a Difference</w:t>
                                </w:r>
                                <w:r>
                                  <w:rPr>
                                    <w:color w:val="4472C4" w:themeColor="accent1"/>
                                  </w:rPr>
                                  <w:t xml:space="preserve"> (</w:t>
                                </w:r>
                                <w:r w:rsidRPr="001549C6">
                                  <w:rPr>
                                    <w:color w:val="4472C4" w:themeColor="accent1"/>
                                  </w:rPr>
                                  <w:t>BMTP4013</w:t>
                                </w:r>
                                <w:r>
                                  <w:rPr>
                                    <w:color w:val="4472C4" w:themeColor="accent1"/>
                                  </w:rPr>
                                  <w:t>)</w:t>
                                </w:r>
                              </w:p>
                              <w:p w14:paraId="229D64D8" w14:textId="08E059BC" w:rsidR="001549C6" w:rsidRDefault="001549C6" w:rsidP="001549C6">
                                <w:pPr>
                                  <w:pStyle w:val="NoSpacing"/>
                                  <w:jc w:val="center"/>
                                  <w:rPr>
                                    <w:color w:val="4472C4" w:themeColor="accent1"/>
                                  </w:rPr>
                                </w:pPr>
                                <w:r>
                                  <w:rPr>
                                    <w:color w:val="4472C4" w:themeColor="accent1"/>
                                  </w:rPr>
                                  <w:t>Lecturer: Deborah Jenkins</w:t>
                                </w:r>
                              </w:p>
                              <w:p w14:paraId="6918E5D1" w14:textId="7C3B72EC" w:rsidR="001549C6" w:rsidRDefault="001549C6" w:rsidP="001549C6">
                                <w:pPr>
                                  <w:pStyle w:val="NoSpacing"/>
                                  <w:jc w:val="center"/>
                                  <w:rPr>
                                    <w:color w:val="4472C4" w:themeColor="accent1"/>
                                  </w:rPr>
                                </w:pPr>
                                <w:r>
                                  <w:rPr>
                                    <w:color w:val="4472C4" w:themeColor="accent1"/>
                                  </w:rPr>
                                  <w:t xml:space="preserve">Word Count: </w:t>
                                </w:r>
                                <w:r w:rsidR="00FE1662">
                                  <w:rPr>
                                    <w:color w:val="4472C4" w:themeColor="accent1"/>
                                  </w:rPr>
                                  <w:t>1</w:t>
                                </w:r>
                                <w:r w:rsidR="001F7F0E">
                                  <w:rPr>
                                    <w:color w:val="4472C4" w:themeColor="accent1"/>
                                  </w:rPr>
                                  <w:t>282</w:t>
                                </w:r>
                                <w:r w:rsidR="00F423A7">
                                  <w:rPr>
                                    <w:color w:val="4472C4" w:themeColor="accent1"/>
                                  </w:rPr>
                                  <w:t xml:space="preserve"> / 1500 (</w:t>
                                </w:r>
                                <w:r w:rsidR="00F423A7" w:rsidRPr="00F423A7">
                                  <w:rPr>
                                    <w:color w:val="4472C4" w:themeColor="accent1"/>
                                  </w:rPr>
                                  <w:t>±</w:t>
                                </w:r>
                                <w:r w:rsidR="00F423A7">
                                  <w:rPr>
                                    <w:color w:val="4472C4" w:themeColor="accent1"/>
                                  </w:rPr>
                                  <w:t>10%)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D743E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2-11-25T00:00:00Z">
                              <w:dateFormat w:val="MMMM d, yyyy"/>
                              <w:lid w:val="en-US"/>
                              <w:storeMappedDataAs w:val="dateTime"/>
                              <w:calendar w:val="gregorian"/>
                            </w:date>
                          </w:sdtPr>
                          <w:sdtContent>
                            <w:p w14:paraId="7957C0B9" w14:textId="77777777" w:rsidR="001549C6" w:rsidRDefault="001549C6" w:rsidP="001549C6">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6896973" w14:textId="77777777" w:rsidR="001549C6" w:rsidRDefault="00000000" w:rsidP="001549C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549C6">
                                <w:rPr>
                                  <w:caps/>
                                  <w:color w:val="4472C4" w:themeColor="accent1"/>
                                </w:rPr>
                                <w:t xml:space="preserve">     </w:t>
                              </w:r>
                            </w:sdtContent>
                          </w:sdt>
                        </w:p>
                        <w:p w14:paraId="509F3E83" w14:textId="77777777" w:rsidR="001549C6" w:rsidRDefault="00000000" w:rsidP="001549C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549C6">
                                <w:rPr>
                                  <w:color w:val="4472C4" w:themeColor="accent1"/>
                                </w:rPr>
                                <w:t xml:space="preserve">     </w:t>
                              </w:r>
                            </w:sdtContent>
                          </w:sdt>
                        </w:p>
                        <w:p w14:paraId="1194A7B2" w14:textId="4F35EC62" w:rsidR="001549C6" w:rsidRDefault="001549C6" w:rsidP="001549C6">
                          <w:pPr>
                            <w:pStyle w:val="NoSpacing"/>
                            <w:jc w:val="center"/>
                            <w:rPr>
                              <w:color w:val="4472C4" w:themeColor="accent1"/>
                            </w:rPr>
                          </w:pPr>
                          <w:r>
                            <w:rPr>
                              <w:color w:val="4472C4" w:themeColor="accent1"/>
                            </w:rPr>
                            <w:t>Submission Date: 05/05/2023</w:t>
                          </w:r>
                        </w:p>
                        <w:p w14:paraId="1FAD8A39" w14:textId="2B26FF48" w:rsidR="001549C6" w:rsidRDefault="001549C6" w:rsidP="001549C6">
                          <w:pPr>
                            <w:pStyle w:val="NoSpacing"/>
                            <w:jc w:val="center"/>
                            <w:rPr>
                              <w:color w:val="4472C4" w:themeColor="accent1"/>
                            </w:rPr>
                          </w:pPr>
                          <w:r>
                            <w:rPr>
                              <w:color w:val="4472C4" w:themeColor="accent1"/>
                            </w:rPr>
                            <w:t xml:space="preserve">Module: </w:t>
                          </w:r>
                          <w:r w:rsidRPr="001549C6">
                            <w:rPr>
                              <w:color w:val="4472C4" w:themeColor="accent1"/>
                            </w:rPr>
                            <w:t>Cotemporary Challenges</w:t>
                          </w:r>
                          <w:r>
                            <w:rPr>
                              <w:color w:val="4472C4" w:themeColor="accent1"/>
                            </w:rPr>
                            <w:t xml:space="preserve"> -</w:t>
                          </w:r>
                          <w:r w:rsidRPr="001549C6">
                            <w:rPr>
                              <w:color w:val="4472C4" w:themeColor="accent1"/>
                            </w:rPr>
                            <w:t xml:space="preserve"> Making a Difference</w:t>
                          </w:r>
                          <w:r>
                            <w:rPr>
                              <w:color w:val="4472C4" w:themeColor="accent1"/>
                            </w:rPr>
                            <w:t xml:space="preserve"> (</w:t>
                          </w:r>
                          <w:r w:rsidRPr="001549C6">
                            <w:rPr>
                              <w:color w:val="4472C4" w:themeColor="accent1"/>
                            </w:rPr>
                            <w:t>BMTP4013</w:t>
                          </w:r>
                          <w:r>
                            <w:rPr>
                              <w:color w:val="4472C4" w:themeColor="accent1"/>
                            </w:rPr>
                            <w:t>)</w:t>
                          </w:r>
                        </w:p>
                        <w:p w14:paraId="229D64D8" w14:textId="08E059BC" w:rsidR="001549C6" w:rsidRDefault="001549C6" w:rsidP="001549C6">
                          <w:pPr>
                            <w:pStyle w:val="NoSpacing"/>
                            <w:jc w:val="center"/>
                            <w:rPr>
                              <w:color w:val="4472C4" w:themeColor="accent1"/>
                            </w:rPr>
                          </w:pPr>
                          <w:r>
                            <w:rPr>
                              <w:color w:val="4472C4" w:themeColor="accent1"/>
                            </w:rPr>
                            <w:t>Lecturer: Deborah Jenkins</w:t>
                          </w:r>
                        </w:p>
                        <w:p w14:paraId="6918E5D1" w14:textId="7C3B72EC" w:rsidR="001549C6" w:rsidRDefault="001549C6" w:rsidP="001549C6">
                          <w:pPr>
                            <w:pStyle w:val="NoSpacing"/>
                            <w:jc w:val="center"/>
                            <w:rPr>
                              <w:color w:val="4472C4" w:themeColor="accent1"/>
                            </w:rPr>
                          </w:pPr>
                          <w:r>
                            <w:rPr>
                              <w:color w:val="4472C4" w:themeColor="accent1"/>
                            </w:rPr>
                            <w:t xml:space="preserve">Word Count: </w:t>
                          </w:r>
                          <w:r w:rsidR="00FE1662">
                            <w:rPr>
                              <w:color w:val="4472C4" w:themeColor="accent1"/>
                            </w:rPr>
                            <w:t>1</w:t>
                          </w:r>
                          <w:r w:rsidR="001F7F0E">
                            <w:rPr>
                              <w:color w:val="4472C4" w:themeColor="accent1"/>
                            </w:rPr>
                            <w:t>282</w:t>
                          </w:r>
                          <w:r w:rsidR="00F423A7">
                            <w:rPr>
                              <w:color w:val="4472C4" w:themeColor="accent1"/>
                            </w:rPr>
                            <w:t xml:space="preserve"> / 1500 (</w:t>
                          </w:r>
                          <w:r w:rsidR="00F423A7" w:rsidRPr="00F423A7">
                            <w:rPr>
                              <w:color w:val="4472C4" w:themeColor="accent1"/>
                            </w:rPr>
                            <w:t>±</w:t>
                          </w:r>
                          <w:r w:rsidR="00F423A7">
                            <w:rPr>
                              <w:color w:val="4472C4" w:themeColor="accent1"/>
                            </w:rPr>
                            <w:t>10%)</w:t>
                          </w:r>
                        </w:p>
                      </w:txbxContent>
                    </v:textbox>
                    <w10:wrap anchorx="margin" anchory="page"/>
                  </v:shape>
                </w:pict>
              </mc:Fallback>
            </mc:AlternateContent>
          </w:r>
          <w:r>
            <w:rPr>
              <w:noProof/>
              <w:color w:val="4472C4" w:themeColor="accent1"/>
            </w:rPr>
            <w:drawing>
              <wp:inline distT="0" distB="0" distL="0" distR="0" wp14:anchorId="27329919" wp14:editId="5B282C32">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45DE5D" w14:textId="77777777" w:rsidR="001549C6" w:rsidRDefault="001549C6" w:rsidP="001549C6">
          <w:r>
            <w:br w:type="page"/>
          </w:r>
        </w:p>
      </w:sdtContent>
    </w:sdt>
    <w:sdt>
      <w:sdtPr>
        <w:rPr>
          <w:rFonts w:asciiTheme="minorHAnsi" w:eastAsiaTheme="minorEastAsia" w:hAnsiTheme="minorHAnsi" w:cstheme="minorBidi"/>
          <w:color w:val="auto"/>
          <w:sz w:val="22"/>
          <w:szCs w:val="22"/>
          <w:lang w:val="en-GB" w:eastAsia="zh-CN"/>
        </w:rPr>
        <w:id w:val="1532604157"/>
        <w:docPartObj>
          <w:docPartGallery w:val="Table of Contents"/>
          <w:docPartUnique/>
        </w:docPartObj>
      </w:sdtPr>
      <w:sdtEndPr>
        <w:rPr>
          <w:b/>
          <w:bCs/>
          <w:noProof/>
        </w:rPr>
      </w:sdtEndPr>
      <w:sdtContent>
        <w:p w14:paraId="2D485D5E" w14:textId="12ADB95C" w:rsidR="001549C6" w:rsidRDefault="001549C6">
          <w:pPr>
            <w:pStyle w:val="TOCHeading"/>
          </w:pPr>
          <w:r>
            <w:t>Contents</w:t>
          </w:r>
        </w:p>
        <w:p w14:paraId="5737779C" w14:textId="382CCEFC" w:rsidR="001F7F0E" w:rsidRDefault="001549C6">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34220830" w:history="1">
            <w:r w:rsidR="001F7F0E" w:rsidRPr="000D05FF">
              <w:rPr>
                <w:rStyle w:val="Hyperlink"/>
                <w:b/>
                <w:bCs/>
                <w:noProof/>
              </w:rPr>
              <w:t>Introduction</w:t>
            </w:r>
            <w:r w:rsidR="001F7F0E">
              <w:rPr>
                <w:noProof/>
                <w:webHidden/>
              </w:rPr>
              <w:tab/>
            </w:r>
            <w:r w:rsidR="001F7F0E">
              <w:rPr>
                <w:noProof/>
                <w:webHidden/>
              </w:rPr>
              <w:fldChar w:fldCharType="begin"/>
            </w:r>
            <w:r w:rsidR="001F7F0E">
              <w:rPr>
                <w:noProof/>
                <w:webHidden/>
              </w:rPr>
              <w:instrText xml:space="preserve"> PAGEREF _Toc134220830 \h </w:instrText>
            </w:r>
            <w:r w:rsidR="001F7F0E">
              <w:rPr>
                <w:noProof/>
                <w:webHidden/>
              </w:rPr>
            </w:r>
            <w:r w:rsidR="001F7F0E">
              <w:rPr>
                <w:noProof/>
                <w:webHidden/>
              </w:rPr>
              <w:fldChar w:fldCharType="separate"/>
            </w:r>
            <w:r w:rsidR="001F7F0E">
              <w:rPr>
                <w:noProof/>
                <w:webHidden/>
              </w:rPr>
              <w:t>3</w:t>
            </w:r>
            <w:r w:rsidR="001F7F0E">
              <w:rPr>
                <w:noProof/>
                <w:webHidden/>
              </w:rPr>
              <w:fldChar w:fldCharType="end"/>
            </w:r>
          </w:hyperlink>
        </w:p>
        <w:p w14:paraId="05F46E66" w14:textId="6C2FBCA1" w:rsidR="001F7F0E" w:rsidRDefault="001F7F0E">
          <w:pPr>
            <w:pStyle w:val="TOC1"/>
            <w:tabs>
              <w:tab w:val="right" w:leader="dot" w:pos="9016"/>
            </w:tabs>
            <w:rPr>
              <w:noProof/>
              <w:kern w:val="2"/>
              <w:lang w:eastAsia="en-GB"/>
              <w14:ligatures w14:val="standardContextual"/>
            </w:rPr>
          </w:pPr>
          <w:hyperlink w:anchor="_Toc134220831" w:history="1">
            <w:r w:rsidRPr="000D05FF">
              <w:rPr>
                <w:rStyle w:val="Hyperlink"/>
                <w:b/>
                <w:bCs/>
                <w:noProof/>
              </w:rPr>
              <w:t>Methodology</w:t>
            </w:r>
            <w:r>
              <w:rPr>
                <w:noProof/>
                <w:webHidden/>
              </w:rPr>
              <w:tab/>
            </w:r>
            <w:r>
              <w:rPr>
                <w:noProof/>
                <w:webHidden/>
              </w:rPr>
              <w:fldChar w:fldCharType="begin"/>
            </w:r>
            <w:r>
              <w:rPr>
                <w:noProof/>
                <w:webHidden/>
              </w:rPr>
              <w:instrText xml:space="preserve"> PAGEREF _Toc134220831 \h </w:instrText>
            </w:r>
            <w:r>
              <w:rPr>
                <w:noProof/>
                <w:webHidden/>
              </w:rPr>
            </w:r>
            <w:r>
              <w:rPr>
                <w:noProof/>
                <w:webHidden/>
              </w:rPr>
              <w:fldChar w:fldCharType="separate"/>
            </w:r>
            <w:r>
              <w:rPr>
                <w:noProof/>
                <w:webHidden/>
              </w:rPr>
              <w:t>3</w:t>
            </w:r>
            <w:r>
              <w:rPr>
                <w:noProof/>
                <w:webHidden/>
              </w:rPr>
              <w:fldChar w:fldCharType="end"/>
            </w:r>
          </w:hyperlink>
        </w:p>
        <w:p w14:paraId="0D3BE08D" w14:textId="20EB7BC4" w:rsidR="001F7F0E" w:rsidRDefault="001F7F0E">
          <w:pPr>
            <w:pStyle w:val="TOC1"/>
            <w:tabs>
              <w:tab w:val="right" w:leader="dot" w:pos="9016"/>
            </w:tabs>
            <w:rPr>
              <w:noProof/>
              <w:kern w:val="2"/>
              <w:lang w:eastAsia="en-GB"/>
              <w14:ligatures w14:val="standardContextual"/>
            </w:rPr>
          </w:pPr>
          <w:hyperlink w:anchor="_Toc134220832" w:history="1">
            <w:r w:rsidRPr="000D05FF">
              <w:rPr>
                <w:rStyle w:val="Hyperlink"/>
                <w:b/>
                <w:bCs/>
                <w:noProof/>
              </w:rPr>
              <w:t>Audit Report</w:t>
            </w:r>
            <w:r>
              <w:rPr>
                <w:noProof/>
                <w:webHidden/>
              </w:rPr>
              <w:tab/>
            </w:r>
            <w:r>
              <w:rPr>
                <w:noProof/>
                <w:webHidden/>
              </w:rPr>
              <w:fldChar w:fldCharType="begin"/>
            </w:r>
            <w:r>
              <w:rPr>
                <w:noProof/>
                <w:webHidden/>
              </w:rPr>
              <w:instrText xml:space="preserve"> PAGEREF _Toc134220832 \h </w:instrText>
            </w:r>
            <w:r>
              <w:rPr>
                <w:noProof/>
                <w:webHidden/>
              </w:rPr>
            </w:r>
            <w:r>
              <w:rPr>
                <w:noProof/>
                <w:webHidden/>
              </w:rPr>
              <w:fldChar w:fldCharType="separate"/>
            </w:r>
            <w:r>
              <w:rPr>
                <w:noProof/>
                <w:webHidden/>
              </w:rPr>
              <w:t>3</w:t>
            </w:r>
            <w:r>
              <w:rPr>
                <w:noProof/>
                <w:webHidden/>
              </w:rPr>
              <w:fldChar w:fldCharType="end"/>
            </w:r>
          </w:hyperlink>
        </w:p>
        <w:p w14:paraId="4D223C1E" w14:textId="5B3088C1" w:rsidR="001F7F0E" w:rsidRDefault="001F7F0E">
          <w:pPr>
            <w:pStyle w:val="TOC1"/>
            <w:tabs>
              <w:tab w:val="right" w:leader="dot" w:pos="9016"/>
            </w:tabs>
            <w:rPr>
              <w:noProof/>
              <w:kern w:val="2"/>
              <w:lang w:eastAsia="en-GB"/>
              <w14:ligatures w14:val="standardContextual"/>
            </w:rPr>
          </w:pPr>
          <w:hyperlink w:anchor="_Toc134220833" w:history="1">
            <w:r w:rsidRPr="000D05FF">
              <w:rPr>
                <w:rStyle w:val="Hyperlink"/>
                <w:b/>
                <w:bCs/>
                <w:noProof/>
              </w:rPr>
              <w:t>Recommendations</w:t>
            </w:r>
            <w:r>
              <w:rPr>
                <w:noProof/>
                <w:webHidden/>
              </w:rPr>
              <w:tab/>
            </w:r>
            <w:r>
              <w:rPr>
                <w:noProof/>
                <w:webHidden/>
              </w:rPr>
              <w:fldChar w:fldCharType="begin"/>
            </w:r>
            <w:r>
              <w:rPr>
                <w:noProof/>
                <w:webHidden/>
              </w:rPr>
              <w:instrText xml:space="preserve"> PAGEREF _Toc134220833 \h </w:instrText>
            </w:r>
            <w:r>
              <w:rPr>
                <w:noProof/>
                <w:webHidden/>
              </w:rPr>
            </w:r>
            <w:r>
              <w:rPr>
                <w:noProof/>
                <w:webHidden/>
              </w:rPr>
              <w:fldChar w:fldCharType="separate"/>
            </w:r>
            <w:r>
              <w:rPr>
                <w:noProof/>
                <w:webHidden/>
              </w:rPr>
              <w:t>5</w:t>
            </w:r>
            <w:r>
              <w:rPr>
                <w:noProof/>
                <w:webHidden/>
              </w:rPr>
              <w:fldChar w:fldCharType="end"/>
            </w:r>
          </w:hyperlink>
        </w:p>
        <w:p w14:paraId="35691BE6" w14:textId="5B0295BE" w:rsidR="001F7F0E" w:rsidRDefault="001F7F0E">
          <w:pPr>
            <w:pStyle w:val="TOC1"/>
            <w:tabs>
              <w:tab w:val="right" w:leader="dot" w:pos="9016"/>
            </w:tabs>
            <w:rPr>
              <w:noProof/>
              <w:kern w:val="2"/>
              <w:lang w:eastAsia="en-GB"/>
              <w14:ligatures w14:val="standardContextual"/>
            </w:rPr>
          </w:pPr>
          <w:hyperlink w:anchor="_Toc134220834" w:history="1">
            <w:r w:rsidRPr="000D05FF">
              <w:rPr>
                <w:rStyle w:val="Hyperlink"/>
                <w:b/>
                <w:bCs/>
                <w:noProof/>
              </w:rPr>
              <w:t>Conclusion</w:t>
            </w:r>
            <w:r>
              <w:rPr>
                <w:noProof/>
                <w:webHidden/>
              </w:rPr>
              <w:tab/>
            </w:r>
            <w:r>
              <w:rPr>
                <w:noProof/>
                <w:webHidden/>
              </w:rPr>
              <w:fldChar w:fldCharType="begin"/>
            </w:r>
            <w:r>
              <w:rPr>
                <w:noProof/>
                <w:webHidden/>
              </w:rPr>
              <w:instrText xml:space="preserve"> PAGEREF _Toc134220834 \h </w:instrText>
            </w:r>
            <w:r>
              <w:rPr>
                <w:noProof/>
                <w:webHidden/>
              </w:rPr>
            </w:r>
            <w:r>
              <w:rPr>
                <w:noProof/>
                <w:webHidden/>
              </w:rPr>
              <w:fldChar w:fldCharType="separate"/>
            </w:r>
            <w:r>
              <w:rPr>
                <w:noProof/>
                <w:webHidden/>
              </w:rPr>
              <w:t>6</w:t>
            </w:r>
            <w:r>
              <w:rPr>
                <w:noProof/>
                <w:webHidden/>
              </w:rPr>
              <w:fldChar w:fldCharType="end"/>
            </w:r>
          </w:hyperlink>
        </w:p>
        <w:p w14:paraId="1C600798" w14:textId="1537C231" w:rsidR="001F7F0E" w:rsidRDefault="001F7F0E">
          <w:pPr>
            <w:pStyle w:val="TOC1"/>
            <w:tabs>
              <w:tab w:val="right" w:leader="dot" w:pos="9016"/>
            </w:tabs>
            <w:rPr>
              <w:noProof/>
              <w:kern w:val="2"/>
              <w:lang w:eastAsia="en-GB"/>
              <w14:ligatures w14:val="standardContextual"/>
            </w:rPr>
          </w:pPr>
          <w:hyperlink w:anchor="_Toc134220835" w:history="1">
            <w:r w:rsidRPr="000D05FF">
              <w:rPr>
                <w:rStyle w:val="Hyperlink"/>
                <w:b/>
                <w:bCs/>
                <w:noProof/>
              </w:rPr>
              <w:t>Bibliography</w:t>
            </w:r>
            <w:r>
              <w:rPr>
                <w:noProof/>
                <w:webHidden/>
              </w:rPr>
              <w:tab/>
            </w:r>
            <w:r>
              <w:rPr>
                <w:noProof/>
                <w:webHidden/>
              </w:rPr>
              <w:fldChar w:fldCharType="begin"/>
            </w:r>
            <w:r>
              <w:rPr>
                <w:noProof/>
                <w:webHidden/>
              </w:rPr>
              <w:instrText xml:space="preserve"> PAGEREF _Toc134220835 \h </w:instrText>
            </w:r>
            <w:r>
              <w:rPr>
                <w:noProof/>
                <w:webHidden/>
              </w:rPr>
            </w:r>
            <w:r>
              <w:rPr>
                <w:noProof/>
                <w:webHidden/>
              </w:rPr>
              <w:fldChar w:fldCharType="separate"/>
            </w:r>
            <w:r>
              <w:rPr>
                <w:noProof/>
                <w:webHidden/>
              </w:rPr>
              <w:t>7</w:t>
            </w:r>
            <w:r>
              <w:rPr>
                <w:noProof/>
                <w:webHidden/>
              </w:rPr>
              <w:fldChar w:fldCharType="end"/>
            </w:r>
          </w:hyperlink>
        </w:p>
        <w:p w14:paraId="4C32AEA6" w14:textId="2B101F2C" w:rsidR="001549C6" w:rsidRDefault="001549C6">
          <w:r>
            <w:rPr>
              <w:b/>
              <w:bCs/>
              <w:noProof/>
            </w:rPr>
            <w:fldChar w:fldCharType="end"/>
          </w:r>
        </w:p>
      </w:sdtContent>
    </w:sdt>
    <w:p w14:paraId="3B482E95" w14:textId="77777777" w:rsidR="004D4A71" w:rsidRDefault="00000000"/>
    <w:p w14:paraId="32369EA9" w14:textId="77777777" w:rsidR="001549C6" w:rsidRDefault="001549C6"/>
    <w:p w14:paraId="431922C1" w14:textId="77777777" w:rsidR="001549C6" w:rsidRDefault="001549C6"/>
    <w:p w14:paraId="48911861" w14:textId="77777777" w:rsidR="001549C6" w:rsidRDefault="001549C6"/>
    <w:p w14:paraId="06C2CFA5" w14:textId="77777777" w:rsidR="001549C6" w:rsidRDefault="001549C6"/>
    <w:p w14:paraId="1B45E80B" w14:textId="77777777" w:rsidR="001549C6" w:rsidRDefault="001549C6"/>
    <w:p w14:paraId="314B92E3" w14:textId="77777777" w:rsidR="001549C6" w:rsidRDefault="001549C6"/>
    <w:p w14:paraId="5910F999" w14:textId="77777777" w:rsidR="001549C6" w:rsidRDefault="001549C6"/>
    <w:p w14:paraId="06CB6A82" w14:textId="77777777" w:rsidR="001549C6" w:rsidRDefault="001549C6"/>
    <w:p w14:paraId="58061FA5" w14:textId="77777777" w:rsidR="001549C6" w:rsidRDefault="001549C6"/>
    <w:p w14:paraId="4F90BA1A" w14:textId="77777777" w:rsidR="001549C6" w:rsidRDefault="001549C6"/>
    <w:p w14:paraId="057823D1" w14:textId="77777777" w:rsidR="001549C6" w:rsidRDefault="001549C6"/>
    <w:p w14:paraId="1A5C2B9D" w14:textId="77777777" w:rsidR="001549C6" w:rsidRDefault="001549C6"/>
    <w:p w14:paraId="2CFC3180" w14:textId="77777777" w:rsidR="001549C6" w:rsidRDefault="001549C6"/>
    <w:p w14:paraId="4894F6D8" w14:textId="77777777" w:rsidR="001549C6" w:rsidRDefault="001549C6"/>
    <w:p w14:paraId="342686D1" w14:textId="77777777" w:rsidR="001549C6" w:rsidRDefault="001549C6"/>
    <w:p w14:paraId="647D549E" w14:textId="77777777" w:rsidR="001549C6" w:rsidRDefault="001549C6"/>
    <w:p w14:paraId="7E28E54F" w14:textId="77777777" w:rsidR="001549C6" w:rsidRDefault="001549C6"/>
    <w:p w14:paraId="3DB5B433" w14:textId="77777777" w:rsidR="001549C6" w:rsidRDefault="001549C6"/>
    <w:p w14:paraId="60A70624" w14:textId="77777777" w:rsidR="001549C6" w:rsidRDefault="001549C6"/>
    <w:p w14:paraId="574D8EBA" w14:textId="77777777" w:rsidR="001549C6" w:rsidRDefault="001549C6"/>
    <w:p w14:paraId="435AA05B" w14:textId="77777777" w:rsidR="001549C6" w:rsidRDefault="001549C6"/>
    <w:p w14:paraId="0B951FB5" w14:textId="77777777" w:rsidR="001549C6" w:rsidRDefault="001549C6"/>
    <w:p w14:paraId="484A505B" w14:textId="77777777" w:rsidR="001549C6" w:rsidRDefault="001549C6"/>
    <w:p w14:paraId="2F32412A" w14:textId="51C5AC82" w:rsidR="001549C6" w:rsidRDefault="001549C6" w:rsidP="001549C6">
      <w:pPr>
        <w:pStyle w:val="Heading1"/>
        <w:rPr>
          <w:b/>
          <w:bCs/>
        </w:rPr>
      </w:pPr>
      <w:bookmarkStart w:id="0" w:name="_Toc134220830"/>
      <w:r w:rsidRPr="001549C6">
        <w:rPr>
          <w:b/>
          <w:bCs/>
        </w:rPr>
        <w:lastRenderedPageBreak/>
        <w:t>Introduction</w:t>
      </w:r>
      <w:bookmarkEnd w:id="0"/>
    </w:p>
    <w:p w14:paraId="44E58AFF" w14:textId="79CBAB0D" w:rsidR="001549C6" w:rsidRPr="001549C6" w:rsidRDefault="00566265" w:rsidP="001549C6">
      <w:r>
        <w:t xml:space="preserve">This audit report is for </w:t>
      </w:r>
      <w:r w:rsidR="00F423A7">
        <w:t>T</w:t>
      </w:r>
      <w:r>
        <w:t xml:space="preserve">he Celtic Manor Resort in Newport. The purpose of this report is for the </w:t>
      </w:r>
      <w:r w:rsidR="002442C0">
        <w:t>auditor</w:t>
      </w:r>
      <w:r>
        <w:t xml:space="preserve"> to give their recommendation and judgement to </w:t>
      </w:r>
      <w:r w:rsidR="00F423A7">
        <w:t>T</w:t>
      </w:r>
      <w:r>
        <w:t>he Celtic Manor Resort in order to aid further success. The author will do this by outlining possible problems</w:t>
      </w:r>
      <w:r w:rsidR="002442C0">
        <w:t>, possible opportunities for development in a comprehensive and systematic format. This report will be independently written with no feedback from Celtic Manor Resort staff or directors.</w:t>
      </w:r>
    </w:p>
    <w:p w14:paraId="3B6B4189" w14:textId="720A7B6D" w:rsidR="001549C6" w:rsidRDefault="001549C6" w:rsidP="001549C6">
      <w:pPr>
        <w:pStyle w:val="Heading1"/>
        <w:rPr>
          <w:b/>
          <w:bCs/>
        </w:rPr>
      </w:pPr>
      <w:bookmarkStart w:id="1" w:name="_Toc134220831"/>
      <w:r>
        <w:rPr>
          <w:b/>
          <w:bCs/>
        </w:rPr>
        <w:t>Methodology</w:t>
      </w:r>
      <w:bookmarkEnd w:id="1"/>
    </w:p>
    <w:p w14:paraId="15A02A13" w14:textId="3654FC53" w:rsidR="001549C6" w:rsidRPr="001549C6" w:rsidRDefault="002442C0" w:rsidP="001549C6">
      <w:r>
        <w:t>This report will follow the following methodology in order to make the audit as reliable and concise as possible; there will be a criteria for the auditor to follow while making the report. There will also be a summary of the condition</w:t>
      </w:r>
      <w:r w:rsidR="0005570E">
        <w:t xml:space="preserve"> </w:t>
      </w:r>
      <w:r>
        <w:t>of the property. On top of that,</w:t>
      </w:r>
      <w:r w:rsidR="0005570E">
        <w:t xml:space="preserve"> there will be a piece written for the</w:t>
      </w:r>
      <w:r w:rsidR="000878A6">
        <w:t xml:space="preserve"> consequence</w:t>
      </w:r>
      <w:r w:rsidR="0005570E">
        <w:t>s</w:t>
      </w:r>
      <w:r w:rsidR="000878A6">
        <w:t xml:space="preserve"> if the property fails to take these recommendations into account. To conclude the report, there will also be a recommendation written from the auditor themselves in to help the property make corrective action plans for the future.</w:t>
      </w:r>
      <w:sdt>
        <w:sdtPr>
          <w:id w:val="2043782201"/>
          <w:citation/>
        </w:sdtPr>
        <w:sdtContent>
          <w:r w:rsidR="000878A6">
            <w:fldChar w:fldCharType="begin"/>
          </w:r>
          <w:r w:rsidR="000878A6">
            <w:instrText xml:space="preserve"> CITATION Ali22 \l 2057 </w:instrText>
          </w:r>
          <w:r w:rsidR="000878A6">
            <w:fldChar w:fldCharType="separate"/>
          </w:r>
          <w:r w:rsidR="00B35E0B">
            <w:rPr>
              <w:noProof/>
            </w:rPr>
            <w:t xml:space="preserve"> </w:t>
          </w:r>
          <w:r w:rsidR="00B35E0B" w:rsidRPr="00B35E0B">
            <w:rPr>
              <w:noProof/>
            </w:rPr>
            <w:t>(Tuovila, 2022)</w:t>
          </w:r>
          <w:r w:rsidR="000878A6">
            <w:fldChar w:fldCharType="end"/>
          </w:r>
        </w:sdtContent>
      </w:sdt>
    </w:p>
    <w:p w14:paraId="711165D4" w14:textId="7E956BB1" w:rsidR="001549C6" w:rsidRDefault="008F13F6" w:rsidP="001549C6">
      <w:pPr>
        <w:pStyle w:val="Heading1"/>
        <w:rPr>
          <w:b/>
          <w:bCs/>
        </w:rPr>
      </w:pPr>
      <w:bookmarkStart w:id="2" w:name="_Toc134220832"/>
      <w:r>
        <w:rPr>
          <w:b/>
          <w:bCs/>
        </w:rPr>
        <w:t>Audit Report</w:t>
      </w:r>
      <w:bookmarkEnd w:id="2"/>
    </w:p>
    <w:p w14:paraId="141561D6" w14:textId="762B3CD7" w:rsidR="001549C6" w:rsidRDefault="00326AC9" w:rsidP="001549C6">
      <w:r>
        <w:t xml:space="preserve">The Celtic Manor Resort is a luxury five-star property in Newport – it features several floors of guest rooms situated at the heart of the resort. </w:t>
      </w:r>
      <w:sdt>
        <w:sdtPr>
          <w:id w:val="-1283271178"/>
          <w:citation/>
        </w:sdtPr>
        <w:sdtContent>
          <w:r>
            <w:fldChar w:fldCharType="begin"/>
          </w:r>
          <w:r>
            <w:instrText xml:space="preserve"> CITATION The23 \l 2057 </w:instrText>
          </w:r>
          <w:r>
            <w:fldChar w:fldCharType="separate"/>
          </w:r>
          <w:r w:rsidR="00B35E0B" w:rsidRPr="00B35E0B">
            <w:rPr>
              <w:noProof/>
            </w:rPr>
            <w:t>(The Celtic Manor Resort, 2023)</w:t>
          </w:r>
          <w:r>
            <w:fldChar w:fldCharType="end"/>
          </w:r>
        </w:sdtContent>
      </w:sdt>
    </w:p>
    <w:p w14:paraId="43801744" w14:textId="4B29A5FE" w:rsidR="00C9542A" w:rsidRDefault="00C9542A" w:rsidP="001549C6">
      <w:r>
        <w:t>The resort offers a whole range of rooms starting from superior rooms all the way to a presidential suite. The naming of the rooms is a very smart idea as the cheapest and most widely available room is called the “</w:t>
      </w:r>
      <w:r w:rsidR="00C402E7">
        <w:t>S</w:t>
      </w:r>
      <w:r>
        <w:t xml:space="preserve">uperior </w:t>
      </w:r>
      <w:r w:rsidR="00C402E7">
        <w:t>R</w:t>
      </w:r>
      <w:r>
        <w:t xml:space="preserve">oom”, it makes the guest feel good </w:t>
      </w:r>
      <w:r w:rsidR="00323732">
        <w:t xml:space="preserve">because if </w:t>
      </w:r>
      <w:r w:rsidR="007F0951">
        <w:t>they</w:t>
      </w:r>
      <w:r w:rsidR="00C402E7">
        <w:t xml:space="preserve"> take </w:t>
      </w:r>
      <w:sdt>
        <w:sdtPr>
          <w:id w:val="1075547660"/>
          <w:citation/>
        </w:sdtPr>
        <w:sdtContent>
          <w:r w:rsidR="00323732">
            <w:fldChar w:fldCharType="begin"/>
          </w:r>
          <w:r w:rsidR="00323732">
            <w:instrText xml:space="preserve"> CITATION Sau23 \l 2057 </w:instrText>
          </w:r>
          <w:r w:rsidR="00323732">
            <w:fldChar w:fldCharType="separate"/>
          </w:r>
          <w:r w:rsidR="00B35E0B" w:rsidRPr="00B35E0B">
            <w:rPr>
              <w:noProof/>
            </w:rPr>
            <w:t>(Saul Mcleod, 2023)</w:t>
          </w:r>
          <w:r w:rsidR="00323732">
            <w:fldChar w:fldCharType="end"/>
          </w:r>
        </w:sdtContent>
      </w:sdt>
      <w:r w:rsidR="00323732">
        <w:t>’s interpretation of Maslow’s Hierarchy of Needs theor</w:t>
      </w:r>
      <w:r>
        <w:t>y</w:t>
      </w:r>
      <w:r w:rsidR="00C402E7">
        <w:t>, this</w:t>
      </w:r>
      <w:r>
        <w:t xml:space="preserve"> helps the guest get onto </w:t>
      </w:r>
      <w:r w:rsidR="00323732">
        <w:t xml:space="preserve">the esteem part just before </w:t>
      </w:r>
      <w:r w:rsidR="00C402E7">
        <w:t xml:space="preserve">self-actualization. In order to </w:t>
      </w:r>
      <w:r w:rsidR="00C55B57">
        <w:t>be able to reach the self-actualization The Celtic Manor will need to “pamper” and treat every guest like they are the only guest in the resort.</w:t>
      </w:r>
    </w:p>
    <w:p w14:paraId="2586BF0E" w14:textId="0FE49D3D" w:rsidR="00C55B57" w:rsidRDefault="00C55B57" w:rsidP="001549C6">
      <w:r>
        <w:rPr>
          <w:noProof/>
          <w14:ligatures w14:val="standardContextual"/>
        </w:rPr>
        <w:drawing>
          <wp:anchor distT="0" distB="0" distL="114300" distR="114300" simplePos="0" relativeHeight="251660288" behindDoc="1" locked="0" layoutInCell="1" allowOverlap="1" wp14:anchorId="74C2AFAD" wp14:editId="41AC2132">
            <wp:simplePos x="0" y="0"/>
            <wp:positionH relativeFrom="margin">
              <wp:align>center</wp:align>
            </wp:positionH>
            <wp:positionV relativeFrom="paragraph">
              <wp:posOffset>18415</wp:posOffset>
            </wp:positionV>
            <wp:extent cx="4352925" cy="2266646"/>
            <wp:effectExtent l="0" t="0" r="0" b="635"/>
            <wp:wrapNone/>
            <wp:docPr id="1525889503"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889503" name="Picture 1" descr="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52925" cy="2266646"/>
                    </a:xfrm>
                    <a:prstGeom prst="rect">
                      <a:avLst/>
                    </a:prstGeom>
                  </pic:spPr>
                </pic:pic>
              </a:graphicData>
            </a:graphic>
            <wp14:sizeRelH relativeFrom="margin">
              <wp14:pctWidth>0</wp14:pctWidth>
            </wp14:sizeRelH>
            <wp14:sizeRelV relativeFrom="margin">
              <wp14:pctHeight>0</wp14:pctHeight>
            </wp14:sizeRelV>
          </wp:anchor>
        </w:drawing>
      </w:r>
    </w:p>
    <w:p w14:paraId="16E0FEBC" w14:textId="20CCF4B5" w:rsidR="00C55B57" w:rsidRDefault="00C55B57" w:rsidP="001549C6"/>
    <w:p w14:paraId="1F564294" w14:textId="77777777" w:rsidR="00C55B57" w:rsidRDefault="00C55B57" w:rsidP="001549C6"/>
    <w:p w14:paraId="2B98CB54" w14:textId="77777777" w:rsidR="00C55B57" w:rsidRDefault="00C55B57" w:rsidP="001549C6"/>
    <w:p w14:paraId="329BA39C" w14:textId="77777777" w:rsidR="00C55B57" w:rsidRDefault="00C55B57" w:rsidP="001549C6"/>
    <w:p w14:paraId="16DA3280" w14:textId="77777777" w:rsidR="00C55B57" w:rsidRDefault="00C55B57" w:rsidP="001549C6"/>
    <w:p w14:paraId="082E9E93" w14:textId="77777777" w:rsidR="00C55B57" w:rsidRDefault="00C55B57" w:rsidP="001549C6"/>
    <w:p w14:paraId="55386579" w14:textId="77777777" w:rsidR="00C55B57" w:rsidRDefault="00C55B57" w:rsidP="001549C6"/>
    <w:p w14:paraId="3318F417" w14:textId="77777777" w:rsidR="00C55B57" w:rsidRDefault="00C55B57" w:rsidP="001549C6"/>
    <w:p w14:paraId="3893E997" w14:textId="0050962A" w:rsidR="005815FB" w:rsidRDefault="00C55B57" w:rsidP="0005570E">
      <w:r>
        <w:t xml:space="preserve">On top of these rooms, The Celtic Manor Resort also offers guests a large range of activities for all ages and guest types. This includes half term exclusive activities for family guests while also having archery and swimming for adult guests. </w:t>
      </w:r>
      <w:r w:rsidR="005815FB">
        <w:t xml:space="preserve"> </w:t>
      </w:r>
      <w:sdt>
        <w:sdtPr>
          <w:id w:val="983737529"/>
          <w:citation/>
        </w:sdtPr>
        <w:sdtContent>
          <w:r w:rsidR="005815FB">
            <w:fldChar w:fldCharType="begin"/>
          </w:r>
          <w:r w:rsidR="005815FB">
            <w:instrText xml:space="preserve"> CITATION The231 \l 2057 </w:instrText>
          </w:r>
          <w:r w:rsidR="005815FB">
            <w:fldChar w:fldCharType="separate"/>
          </w:r>
          <w:r w:rsidR="00B35E0B" w:rsidRPr="00B35E0B">
            <w:rPr>
              <w:noProof/>
            </w:rPr>
            <w:t>(The Celtic Manor Resort, 2023)</w:t>
          </w:r>
          <w:r w:rsidR="005815FB">
            <w:fldChar w:fldCharType="end"/>
          </w:r>
        </w:sdtContent>
      </w:sdt>
      <w:r w:rsidR="005815FB">
        <w:t xml:space="preserve"> These activities are very good as they are able to make guests who have decide to have lazy days on their holiday to do activities within the resort itself and not having to travel outside of the area. While these activities do have an additional cost to them, the resort also offers a couple of free activities including swimming sessions and a fitness centre. These activities have no time restriction and are free for all guests staying at the Resort.</w:t>
      </w:r>
      <w:r w:rsidR="00B31053">
        <w:t xml:space="preserve"> All the guest has to do is go down to the situated floor and speak to the </w:t>
      </w:r>
      <w:r w:rsidR="00B31053">
        <w:lastRenderedPageBreak/>
        <w:t xml:space="preserve">24/7 reception staff and say what you want to do. They will then give you a locker key for your belongings and a towel so you can enjoy your sessions. However, the swimming session is limited to two 45 minute sessions. The reasoning behind this is to limit the amount of time guests are in the </w:t>
      </w:r>
      <w:r w:rsidR="00766345">
        <w:rPr>
          <w:noProof/>
        </w:rPr>
        <w:drawing>
          <wp:anchor distT="0" distB="0" distL="114300" distR="114300" simplePos="0" relativeHeight="251661312" behindDoc="1" locked="0" layoutInCell="1" allowOverlap="1" wp14:anchorId="6BD0AEA2" wp14:editId="17064BB0">
            <wp:simplePos x="0" y="0"/>
            <wp:positionH relativeFrom="margin">
              <wp:posOffset>-123825</wp:posOffset>
            </wp:positionH>
            <wp:positionV relativeFrom="paragraph">
              <wp:posOffset>847725</wp:posOffset>
            </wp:positionV>
            <wp:extent cx="2857500" cy="2000187"/>
            <wp:effectExtent l="0" t="0" r="0" b="635"/>
            <wp:wrapNone/>
            <wp:docPr id="1829117890" name="Picture 1" descr="Forest N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est Ne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20001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1053">
        <w:t xml:space="preserve">pool at one time as that could lead to injury and in worst case scenarios fatal accidents. </w:t>
      </w:r>
    </w:p>
    <w:p w14:paraId="7B9573E7" w14:textId="3B690428" w:rsidR="00766345" w:rsidRDefault="00766345" w:rsidP="0005570E">
      <w:r>
        <w:rPr>
          <w:noProof/>
        </w:rPr>
        <w:drawing>
          <wp:anchor distT="0" distB="0" distL="114300" distR="114300" simplePos="0" relativeHeight="251662336" behindDoc="1" locked="0" layoutInCell="1" allowOverlap="1" wp14:anchorId="0A6892F6" wp14:editId="66322CC5">
            <wp:simplePos x="0" y="0"/>
            <wp:positionH relativeFrom="margin">
              <wp:posOffset>3019425</wp:posOffset>
            </wp:positionH>
            <wp:positionV relativeFrom="paragraph">
              <wp:posOffset>10160</wp:posOffset>
            </wp:positionV>
            <wp:extent cx="3337201" cy="1800225"/>
            <wp:effectExtent l="0" t="0" r="0" b="0"/>
            <wp:wrapNone/>
            <wp:docPr id="1170832359" name="Picture 2" descr="The Forum P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orum P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37201" cy="1800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4FE7C5" w14:textId="680CAA6F" w:rsidR="00766345" w:rsidRDefault="00766345" w:rsidP="0005570E"/>
    <w:p w14:paraId="73FC7F4E" w14:textId="27512E91" w:rsidR="00766345" w:rsidRDefault="00766345" w:rsidP="0005570E"/>
    <w:p w14:paraId="5A0DFD5D" w14:textId="63513C17" w:rsidR="00766345" w:rsidRDefault="00766345" w:rsidP="0005570E"/>
    <w:p w14:paraId="3A520C19" w14:textId="2BB929D9" w:rsidR="00766345" w:rsidRDefault="00766345" w:rsidP="0005570E"/>
    <w:p w14:paraId="37AA37EF" w14:textId="77777777" w:rsidR="00766345" w:rsidRDefault="00766345" w:rsidP="0005570E"/>
    <w:p w14:paraId="6036C431" w14:textId="6679DDF9" w:rsidR="00766345" w:rsidRDefault="00766345" w:rsidP="0005570E"/>
    <w:p w14:paraId="4714A385" w14:textId="3309C7BA" w:rsidR="00766345" w:rsidRDefault="00766345" w:rsidP="0005570E"/>
    <w:p w14:paraId="13C8E8CD" w14:textId="2DD04384" w:rsidR="00B9049A" w:rsidRDefault="0005570E" w:rsidP="0005570E">
      <w:r>
        <w:t xml:space="preserve">Another feature the resort has is three </w:t>
      </w:r>
      <w:r w:rsidR="00B31053">
        <w:t>world</w:t>
      </w:r>
      <w:r>
        <w:t xml:space="preserve"> class</w:t>
      </w:r>
      <w:r w:rsidR="00B31053">
        <w:t xml:space="preserve"> championship golf courses. This includes a golf academy and two luxurious golf clubhouses. </w:t>
      </w:r>
      <w:sdt>
        <w:sdtPr>
          <w:id w:val="2128735134"/>
          <w:citation/>
        </w:sdtPr>
        <w:sdtContent>
          <w:r w:rsidR="00B31053">
            <w:fldChar w:fldCharType="begin"/>
          </w:r>
          <w:r w:rsidR="00B31053">
            <w:instrText xml:space="preserve"> CITATION The232 \l 2057 </w:instrText>
          </w:r>
          <w:r w:rsidR="00B31053">
            <w:fldChar w:fldCharType="separate"/>
          </w:r>
          <w:r w:rsidR="00B35E0B" w:rsidRPr="00B35E0B">
            <w:rPr>
              <w:noProof/>
            </w:rPr>
            <w:t>(The Celtic Manor Resort, 2023)</w:t>
          </w:r>
          <w:r w:rsidR="00B31053">
            <w:fldChar w:fldCharType="end"/>
          </w:r>
        </w:sdtContent>
      </w:sdt>
      <w:r w:rsidR="00B31053">
        <w:t xml:space="preserve"> The reason these golf courses are world-class is because the Celtic Manor Resort was in fact home to the 38</w:t>
      </w:r>
      <w:r w:rsidR="00B31053" w:rsidRPr="00B31053">
        <w:rPr>
          <w:vertAlign w:val="superscript"/>
        </w:rPr>
        <w:t>th</w:t>
      </w:r>
      <w:r w:rsidR="00B31053">
        <w:t xml:space="preserve"> Ryder Cup in 2010. These golf course are sadly not free for guests but are relatively priced in making i</w:t>
      </w:r>
      <w:r w:rsidR="00B9049A">
        <w:t xml:space="preserve">t a great activity for all guests to participate in during their stay. </w:t>
      </w:r>
    </w:p>
    <w:p w14:paraId="7AA4054E" w14:textId="13F41CE9" w:rsidR="00766345" w:rsidRDefault="00766345" w:rsidP="0005570E">
      <w:r>
        <w:rPr>
          <w:noProof/>
        </w:rPr>
        <w:drawing>
          <wp:anchor distT="0" distB="0" distL="114300" distR="114300" simplePos="0" relativeHeight="251663360" behindDoc="1" locked="0" layoutInCell="1" allowOverlap="1" wp14:anchorId="67FCEA63" wp14:editId="1705C241">
            <wp:simplePos x="0" y="0"/>
            <wp:positionH relativeFrom="margin">
              <wp:align>right</wp:align>
            </wp:positionH>
            <wp:positionV relativeFrom="paragraph">
              <wp:posOffset>8255</wp:posOffset>
            </wp:positionV>
            <wp:extent cx="5731510" cy="2574925"/>
            <wp:effectExtent l="0" t="0" r="2540" b="0"/>
            <wp:wrapNone/>
            <wp:docPr id="821133846" name="Picture 3" descr="The Roman Road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oman Road Cours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74925"/>
                    </a:xfrm>
                    <a:prstGeom prst="rect">
                      <a:avLst/>
                    </a:prstGeom>
                    <a:noFill/>
                    <a:ln>
                      <a:noFill/>
                    </a:ln>
                  </pic:spPr>
                </pic:pic>
              </a:graphicData>
            </a:graphic>
          </wp:anchor>
        </w:drawing>
      </w:r>
    </w:p>
    <w:p w14:paraId="3AE05AD0" w14:textId="77777777" w:rsidR="00766345" w:rsidRDefault="00766345" w:rsidP="0005570E"/>
    <w:p w14:paraId="02490BE6" w14:textId="77777777" w:rsidR="00766345" w:rsidRDefault="00766345" w:rsidP="0005570E"/>
    <w:p w14:paraId="68D788E8" w14:textId="77777777" w:rsidR="00766345" w:rsidRDefault="00766345" w:rsidP="0005570E"/>
    <w:p w14:paraId="78732267" w14:textId="77777777" w:rsidR="00766345" w:rsidRDefault="00766345" w:rsidP="0005570E"/>
    <w:p w14:paraId="19763859" w14:textId="77777777" w:rsidR="00766345" w:rsidRDefault="00766345" w:rsidP="0005570E"/>
    <w:p w14:paraId="5ED90B98" w14:textId="77777777" w:rsidR="00766345" w:rsidRDefault="00766345" w:rsidP="0005570E"/>
    <w:p w14:paraId="2C15E99F" w14:textId="77777777" w:rsidR="00766345" w:rsidRDefault="00766345" w:rsidP="0005570E"/>
    <w:p w14:paraId="08F93FA8" w14:textId="77777777" w:rsidR="00766345" w:rsidRDefault="00766345" w:rsidP="0005570E"/>
    <w:p w14:paraId="384CB793" w14:textId="5FA590E0" w:rsidR="00766345" w:rsidRDefault="00766345" w:rsidP="0005570E"/>
    <w:p w14:paraId="3535DE5F" w14:textId="6BE1F6D8" w:rsidR="00B9049A" w:rsidRDefault="00B9049A" w:rsidP="0005570E">
      <w:r>
        <w:t xml:space="preserve">The Celtic Manor Resort doesn’t stop there with the features it heartly boasts! Another great feature the resort offers is the </w:t>
      </w:r>
      <w:r w:rsidR="00DA398F">
        <w:t xml:space="preserve">physical </w:t>
      </w:r>
      <w:r>
        <w:t>connection between the resort and the ICC Wales (</w:t>
      </w:r>
      <w:r w:rsidR="00717794" w:rsidRPr="00717794">
        <w:t>International Convention Centre Wales</w:t>
      </w:r>
      <w:r w:rsidR="00717794">
        <w:t>)</w:t>
      </w:r>
      <w:r>
        <w:t xml:space="preserve">. </w:t>
      </w:r>
      <w:r w:rsidR="00DA398F">
        <w:t xml:space="preserve">The ICC is just a couple minute walk from the reception of the Celtic Manor Resort. </w:t>
      </w:r>
      <w:r>
        <w:t>This conference centre is</w:t>
      </w:r>
      <w:r w:rsidR="00717794">
        <w:t xml:space="preserve"> a very popular venue for events and meetings from all around the UK and the world. A couple of examples of events that have happened at the ICC include graduation ceremonies for all the students and delegates at the University of South Wales. Another event that ha</w:t>
      </w:r>
      <w:r w:rsidR="00FE1662">
        <w:t>s</w:t>
      </w:r>
      <w:r w:rsidR="00717794">
        <w:t xml:space="preserve"> happened at the ICC include the 2014 NATO Summit in Wales which included guests such as former Prime Minister David Cameron and former US President Barack Obama</w:t>
      </w:r>
      <w:r w:rsidR="00E01739">
        <w:t>. The Celtic Manor Resort has been voted M&amp;IT Best UK Hotel for nine years within the last ten years</w:t>
      </w:r>
      <w:r w:rsidR="00766345">
        <w:t xml:space="preserve"> – in 2011-2014 and 2016-2020</w:t>
      </w:r>
      <w:r w:rsidR="00E01739">
        <w:t xml:space="preserve"> </w:t>
      </w:r>
      <w:sdt>
        <w:sdtPr>
          <w:id w:val="303276118"/>
          <w:citation/>
        </w:sdtPr>
        <w:sdtContent>
          <w:r w:rsidR="00E01739">
            <w:fldChar w:fldCharType="begin"/>
          </w:r>
          <w:r w:rsidR="00766345">
            <w:instrText xml:space="preserve">CITATION The233 \l 2057 </w:instrText>
          </w:r>
          <w:r w:rsidR="00E01739">
            <w:fldChar w:fldCharType="separate"/>
          </w:r>
          <w:r w:rsidR="00B35E0B" w:rsidRPr="00B35E0B">
            <w:rPr>
              <w:noProof/>
            </w:rPr>
            <w:t>(The Celtic Manor Resort, 2020)</w:t>
          </w:r>
          <w:r w:rsidR="00E01739">
            <w:fldChar w:fldCharType="end"/>
          </w:r>
        </w:sdtContent>
      </w:sdt>
      <w:r w:rsidR="00766345">
        <w:t xml:space="preserve">. The ICC has also been a home location for </w:t>
      </w:r>
      <w:r w:rsidR="00766345">
        <w:lastRenderedPageBreak/>
        <w:t xml:space="preserve">many movies and TV series. These include BBC’s </w:t>
      </w:r>
      <w:r w:rsidR="00766345">
        <w:rPr>
          <w:i/>
          <w:iCs/>
        </w:rPr>
        <w:t>His Dark Materials</w:t>
      </w:r>
      <w:r w:rsidR="00766345">
        <w:t xml:space="preserve">, </w:t>
      </w:r>
      <w:r w:rsidR="00766345">
        <w:rPr>
          <w:i/>
          <w:iCs/>
        </w:rPr>
        <w:t>The War of the Worlds</w:t>
      </w:r>
      <w:r w:rsidR="00766345">
        <w:t xml:space="preserve"> and Sky’s </w:t>
      </w:r>
      <w:r w:rsidR="00766345">
        <w:rPr>
          <w:i/>
          <w:iCs/>
        </w:rPr>
        <w:t>A Discovery of Witches</w:t>
      </w:r>
      <w:r w:rsidR="00766345">
        <w:t xml:space="preserve">. </w:t>
      </w:r>
      <w:r w:rsidR="00DA398F">
        <w:t xml:space="preserve">The ICC is also perfectly situated as a two-hour train and a three-hour drive from London. </w:t>
      </w:r>
      <w:r w:rsidR="00DA398F">
        <w:t>This makes the ICC a very valuable asset for the Celtic Manor Collection to own as on top of their many locations across Wale</w:t>
      </w:r>
      <w:r w:rsidR="00DA398F">
        <w:t xml:space="preserve">s as many global events could be held there making people visit Wales. </w:t>
      </w:r>
    </w:p>
    <w:p w14:paraId="549A5C33" w14:textId="429F6C29" w:rsidR="00B35E0B" w:rsidRDefault="00B35E0B" w:rsidP="0005570E">
      <w:r>
        <w:rPr>
          <w:noProof/>
        </w:rPr>
        <w:drawing>
          <wp:anchor distT="0" distB="0" distL="114300" distR="114300" simplePos="0" relativeHeight="251665408" behindDoc="1" locked="0" layoutInCell="1" allowOverlap="1" wp14:anchorId="513533B8" wp14:editId="31A52112">
            <wp:simplePos x="0" y="0"/>
            <wp:positionH relativeFrom="margin">
              <wp:align>left</wp:align>
            </wp:positionH>
            <wp:positionV relativeFrom="paragraph">
              <wp:posOffset>6985</wp:posOffset>
            </wp:positionV>
            <wp:extent cx="3429000" cy="2196976"/>
            <wp:effectExtent l="0" t="0" r="0" b="0"/>
            <wp:wrapNone/>
            <wp:docPr id="2006974505" name="Picture 5" descr="International Convention Centre, ICC WALES - meetings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ernational Convention Centre, ICC WALES - meetingsclub"/>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45066" cy="220726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4A1CB0" w14:textId="37EDA876" w:rsidR="00B35E0B" w:rsidRDefault="00B35E0B" w:rsidP="0005570E"/>
    <w:p w14:paraId="1BD99634" w14:textId="1EC25D5E" w:rsidR="00B35E0B" w:rsidRDefault="00B35E0B" w:rsidP="0005570E"/>
    <w:p w14:paraId="6B422C60" w14:textId="0D2BD04A" w:rsidR="00B35E0B" w:rsidRDefault="00B35E0B" w:rsidP="0005570E"/>
    <w:p w14:paraId="65B0276D" w14:textId="5F49CB9F" w:rsidR="00B35E0B" w:rsidRDefault="00B35E0B" w:rsidP="0005570E"/>
    <w:p w14:paraId="4C882A46" w14:textId="787EF4BB" w:rsidR="00B35E0B" w:rsidRDefault="00B35E0B" w:rsidP="0005570E"/>
    <w:p w14:paraId="5DF39766" w14:textId="1B5DEA4C" w:rsidR="00B35E0B" w:rsidRDefault="00B35E0B" w:rsidP="0005570E"/>
    <w:p w14:paraId="695A7BE2" w14:textId="2FB61D87" w:rsidR="00B35E0B" w:rsidRDefault="00B35E0B" w:rsidP="0005570E"/>
    <w:p w14:paraId="34F3544D" w14:textId="789C5194" w:rsidR="00B35E0B" w:rsidRDefault="00B35E0B" w:rsidP="0005570E">
      <w:r>
        <w:rPr>
          <w:noProof/>
        </w:rPr>
        <w:drawing>
          <wp:anchor distT="0" distB="0" distL="114300" distR="114300" simplePos="0" relativeHeight="251664384" behindDoc="1" locked="0" layoutInCell="1" allowOverlap="1" wp14:anchorId="00C828B7" wp14:editId="39430585">
            <wp:simplePos x="0" y="0"/>
            <wp:positionH relativeFrom="margin">
              <wp:align>center</wp:align>
            </wp:positionH>
            <wp:positionV relativeFrom="paragraph">
              <wp:posOffset>7620</wp:posOffset>
            </wp:positionV>
            <wp:extent cx="3923270" cy="1762125"/>
            <wp:effectExtent l="0" t="0" r="1270" b="0"/>
            <wp:wrapNone/>
            <wp:docPr id="1085227742" name="Picture 4" descr="NATO Summit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TO Summit 20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23270" cy="1762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5B244C" w14:textId="4507B4C7" w:rsidR="00B35E0B" w:rsidRDefault="00B35E0B" w:rsidP="0005570E"/>
    <w:p w14:paraId="45D8269C" w14:textId="5FBD34B8" w:rsidR="00B35E0B" w:rsidRPr="00766345" w:rsidRDefault="00B35E0B" w:rsidP="0005570E"/>
    <w:p w14:paraId="6739BD35" w14:textId="77777777" w:rsidR="00766345" w:rsidRDefault="00766345" w:rsidP="0005570E"/>
    <w:p w14:paraId="677F9C35" w14:textId="77777777" w:rsidR="00B35E0B" w:rsidRDefault="00B35E0B" w:rsidP="0005570E"/>
    <w:p w14:paraId="63BB691C" w14:textId="3CC57BB1" w:rsidR="00B35E0B" w:rsidRDefault="00B35E0B" w:rsidP="0005570E"/>
    <w:p w14:paraId="7CC4AE53" w14:textId="77777777" w:rsidR="00B35E0B" w:rsidRPr="0005570E" w:rsidRDefault="00B35E0B" w:rsidP="0005570E"/>
    <w:p w14:paraId="0DDA1A8D" w14:textId="03824B6B" w:rsidR="001549C6" w:rsidRDefault="001549C6" w:rsidP="001549C6">
      <w:pPr>
        <w:pStyle w:val="Heading1"/>
        <w:rPr>
          <w:b/>
          <w:bCs/>
        </w:rPr>
      </w:pPr>
      <w:bookmarkStart w:id="3" w:name="_Toc134220833"/>
      <w:r>
        <w:rPr>
          <w:b/>
          <w:bCs/>
        </w:rPr>
        <w:t>Recommendations</w:t>
      </w:r>
      <w:bookmarkEnd w:id="3"/>
    </w:p>
    <w:p w14:paraId="69337E7B" w14:textId="0DD86512" w:rsidR="001549C6" w:rsidRDefault="00D73B91" w:rsidP="001549C6">
      <w:r>
        <w:t>The Celtic Manor Resort is a brilliant five-star luxury resort. However there are a couple of recommendations that the auditor would give which include giving guests a rundown on restaurant and food recommendations within the resort and telling them that it’s a shuttle bus away from the main reception area. As this is not properly relayed to the guest leaving them disappointed and hungry. Limiting them to the</w:t>
      </w:r>
      <w:r>
        <w:t xml:space="preserve"> standard restaurant at reception area.</w:t>
      </w:r>
      <w:r w:rsidR="007F0951">
        <w:t xml:space="preserve"> The reason this is important is because the guest may want some specific cuisine and not being told that they will require a booking and a shuttle bus to get to the restaurant may disappoint the guest.</w:t>
      </w:r>
    </w:p>
    <w:p w14:paraId="0C6A28EA" w14:textId="3F498126" w:rsidR="00D73B91" w:rsidRDefault="00D73B91" w:rsidP="001549C6">
      <w:r>
        <w:t xml:space="preserve">Another recommendation the auditor will recommend is letting the guest </w:t>
      </w:r>
      <w:r w:rsidR="00FE1662">
        <w:t>know all the rules of the resort and venue at arrival including all the areas where they are allowed to walk into and where they are not allowed to walk into. The guest will sometimes come into the resort feeling overwhelmed and confused especially if they have never stayed at a five-star resort before and because of this may walk the wrong direction. Without proper signage, the guest will feel like they are walking into labyrinth. This can easily be amended by having a sign stating where the reception desk and the concierge desk are located.</w:t>
      </w:r>
      <w:r w:rsidR="007F0951">
        <w:t xml:space="preserve"> The reason this is important is to allow your guests to have a seamless and efficient entry to the resort. </w:t>
      </w:r>
    </w:p>
    <w:p w14:paraId="1E32D1BD" w14:textId="44D4B2E3" w:rsidR="007F0951" w:rsidRDefault="007F0951" w:rsidP="001549C6">
      <w:r>
        <w:lastRenderedPageBreak/>
        <w:t xml:space="preserve">One final recommendation that the auditor recommends is reminding the guest that the room service and concierge service is not available 24 hours a day. So the guest can not order room service during the night if they want to. This could be changed by either allowing 24/7 room service or by simply reminding the guest of the time windows. The reason this is important is because </w:t>
      </w:r>
      <w:r w:rsidR="001F7F0E">
        <w:t>during the night when the guest does not feel like sleeping or have trouble sleeping they may want to order a drink or potentially something to eat to help them sleep and not being able to may ruin the guests time.</w:t>
      </w:r>
    </w:p>
    <w:p w14:paraId="3A8AD1E0" w14:textId="490407E9" w:rsidR="001549C6" w:rsidRDefault="001549C6" w:rsidP="001549C6">
      <w:pPr>
        <w:pStyle w:val="Heading1"/>
        <w:rPr>
          <w:b/>
          <w:bCs/>
        </w:rPr>
      </w:pPr>
      <w:bookmarkStart w:id="4" w:name="_Toc134220834"/>
      <w:r>
        <w:rPr>
          <w:b/>
          <w:bCs/>
        </w:rPr>
        <w:t>Conclusion</w:t>
      </w:r>
      <w:bookmarkEnd w:id="4"/>
    </w:p>
    <w:p w14:paraId="0B7F6CA5" w14:textId="5D1D1D3C" w:rsidR="00566265" w:rsidRDefault="001F7F0E" w:rsidP="001549C6">
      <w:r>
        <w:t>To conclude this audit report, the auditor wrote about The Celtic Manor Resort in a detailed manner outlining many of the facilities and amenities that the resort has as well as the ICC which is connected to the resort. The auditor also wrote recommendations that will help the Celtic Manor in the future with explanations of why they are important and what will happen if they are continued to be ignored.</w:t>
      </w:r>
    </w:p>
    <w:p w14:paraId="71A9EC30" w14:textId="21449C9E" w:rsidR="001F7F0E" w:rsidRDefault="001F7F0E" w:rsidP="001549C6">
      <w:r>
        <w:t xml:space="preserve">This audit report will help the Celtic Manor Resort in the future by being periodically audited at random intervals to prevent the resort from knowing when the auditor will come back. </w:t>
      </w:r>
    </w:p>
    <w:p w14:paraId="244F4FBE" w14:textId="77777777" w:rsidR="00566265" w:rsidRDefault="00566265" w:rsidP="001549C6"/>
    <w:p w14:paraId="2BD9B1C3" w14:textId="77777777" w:rsidR="00566265" w:rsidRDefault="00566265" w:rsidP="001549C6"/>
    <w:p w14:paraId="2CC016D4" w14:textId="77777777" w:rsidR="00566265" w:rsidRDefault="00566265" w:rsidP="001549C6"/>
    <w:p w14:paraId="01737678" w14:textId="77777777" w:rsidR="00566265" w:rsidRDefault="00566265" w:rsidP="001549C6"/>
    <w:p w14:paraId="7E588231" w14:textId="77777777" w:rsidR="00566265" w:rsidRDefault="00566265" w:rsidP="001549C6"/>
    <w:p w14:paraId="3246DB11" w14:textId="77777777" w:rsidR="00566265" w:rsidRDefault="00566265" w:rsidP="001549C6"/>
    <w:p w14:paraId="4FA37431" w14:textId="77777777" w:rsidR="00566265" w:rsidRDefault="00566265" w:rsidP="001549C6"/>
    <w:p w14:paraId="7B959D64" w14:textId="77777777" w:rsidR="00566265" w:rsidRDefault="00566265" w:rsidP="001549C6"/>
    <w:p w14:paraId="6F6E54FF" w14:textId="77777777" w:rsidR="00566265" w:rsidRDefault="00566265" w:rsidP="001549C6"/>
    <w:p w14:paraId="03E97A94" w14:textId="77777777" w:rsidR="00566265" w:rsidRDefault="00566265" w:rsidP="001549C6"/>
    <w:p w14:paraId="264FE182" w14:textId="77777777" w:rsidR="00F423A7" w:rsidRDefault="00F423A7" w:rsidP="001549C6"/>
    <w:p w14:paraId="6DD514EB" w14:textId="77777777" w:rsidR="00B9049A" w:rsidRDefault="00B9049A" w:rsidP="001549C6"/>
    <w:p w14:paraId="68BFDA61" w14:textId="77777777" w:rsidR="00B9049A" w:rsidRDefault="00B9049A" w:rsidP="001549C6"/>
    <w:p w14:paraId="3EB229CD" w14:textId="77777777" w:rsidR="00B9049A" w:rsidRDefault="00B9049A" w:rsidP="001549C6"/>
    <w:p w14:paraId="73CFA830" w14:textId="77777777" w:rsidR="00B9049A" w:rsidRDefault="00B9049A" w:rsidP="001549C6"/>
    <w:p w14:paraId="678A98B5" w14:textId="77777777" w:rsidR="00B9049A" w:rsidRDefault="00B9049A" w:rsidP="001549C6"/>
    <w:p w14:paraId="56DFC0B5" w14:textId="77777777" w:rsidR="00B9049A" w:rsidRDefault="00B9049A" w:rsidP="001549C6"/>
    <w:p w14:paraId="3A24567D" w14:textId="77777777" w:rsidR="00DA398F" w:rsidRDefault="00DA398F" w:rsidP="001549C6"/>
    <w:p w14:paraId="00DE7E3F" w14:textId="77777777" w:rsidR="00DA398F" w:rsidRDefault="00DA398F" w:rsidP="001549C6"/>
    <w:p w14:paraId="3017337B" w14:textId="77777777" w:rsidR="00DA398F" w:rsidRDefault="00DA398F" w:rsidP="001549C6"/>
    <w:p w14:paraId="3B1DB750" w14:textId="77777777" w:rsidR="00DA398F" w:rsidRDefault="00DA398F" w:rsidP="001549C6"/>
    <w:bookmarkStart w:id="5" w:name="_Toc134220835" w:displacedByCustomXml="next"/>
    <w:sdt>
      <w:sdtPr>
        <w:rPr>
          <w:rFonts w:asciiTheme="minorHAnsi" w:eastAsiaTheme="minorEastAsia" w:hAnsiTheme="minorHAnsi" w:cstheme="minorBidi"/>
          <w:color w:val="auto"/>
          <w:sz w:val="22"/>
          <w:szCs w:val="22"/>
        </w:rPr>
        <w:id w:val="1277060208"/>
        <w:docPartObj>
          <w:docPartGallery w:val="Bibliographies"/>
          <w:docPartUnique/>
        </w:docPartObj>
      </w:sdtPr>
      <w:sdtContent>
        <w:p w14:paraId="0DA93F84" w14:textId="504976E6" w:rsidR="001549C6" w:rsidRPr="00B9049A" w:rsidRDefault="001549C6">
          <w:pPr>
            <w:pStyle w:val="Heading1"/>
            <w:rPr>
              <w:rFonts w:asciiTheme="minorHAnsi" w:eastAsiaTheme="minorEastAsia" w:hAnsiTheme="minorHAnsi" w:cstheme="minorBidi"/>
              <w:color w:val="auto"/>
              <w:sz w:val="22"/>
              <w:szCs w:val="22"/>
            </w:rPr>
          </w:pPr>
          <w:r w:rsidRPr="001549C6">
            <w:rPr>
              <w:b/>
              <w:bCs/>
            </w:rPr>
            <w:t>Bibliography</w:t>
          </w:r>
          <w:bookmarkEnd w:id="5"/>
        </w:p>
        <w:sdt>
          <w:sdtPr>
            <w:id w:val="111145805"/>
            <w:bibliography/>
          </w:sdtPr>
          <w:sdtContent>
            <w:p w14:paraId="355E4B48" w14:textId="77777777" w:rsidR="00B35E0B" w:rsidRDefault="001549C6" w:rsidP="00B35E0B">
              <w:pPr>
                <w:pStyle w:val="Bibliography"/>
                <w:rPr>
                  <w:noProof/>
                  <w:sz w:val="24"/>
                  <w:szCs w:val="24"/>
                </w:rPr>
              </w:pPr>
              <w:r>
                <w:fldChar w:fldCharType="begin"/>
              </w:r>
              <w:r>
                <w:instrText xml:space="preserve"> BIBLIOGRAPHY </w:instrText>
              </w:r>
              <w:r>
                <w:fldChar w:fldCharType="separate"/>
              </w:r>
              <w:r w:rsidR="00B35E0B">
                <w:rPr>
                  <w:noProof/>
                </w:rPr>
                <w:t xml:space="preserve">Saul Mcleod, P., 2023. </w:t>
              </w:r>
              <w:r w:rsidR="00B35E0B">
                <w:rPr>
                  <w:i/>
                  <w:iCs/>
                  <w:noProof/>
                </w:rPr>
                <w:t xml:space="preserve">Maslow’s Hierarchy Of Needs. </w:t>
              </w:r>
              <w:r w:rsidR="00B35E0B">
                <w:rPr>
                  <w:noProof/>
                </w:rPr>
                <w:t xml:space="preserve">[Online] </w:t>
              </w:r>
              <w:r w:rsidR="00B35E0B">
                <w:rPr>
                  <w:noProof/>
                </w:rPr>
                <w:br/>
                <w:t xml:space="preserve">Available at: </w:t>
              </w:r>
              <w:r w:rsidR="00B35E0B">
                <w:rPr>
                  <w:noProof/>
                  <w:u w:val="single"/>
                </w:rPr>
                <w:t>https://www.simplypsychology.org/maslow.html</w:t>
              </w:r>
              <w:r w:rsidR="00B35E0B">
                <w:rPr>
                  <w:noProof/>
                </w:rPr>
                <w:br/>
                <w:t>[Accessed 01 05 2023].</w:t>
              </w:r>
            </w:p>
            <w:p w14:paraId="7D7AE9CF" w14:textId="77777777" w:rsidR="00B35E0B" w:rsidRDefault="00B35E0B" w:rsidP="00B35E0B">
              <w:pPr>
                <w:pStyle w:val="Bibliography"/>
                <w:rPr>
                  <w:noProof/>
                </w:rPr>
              </w:pPr>
              <w:r>
                <w:rPr>
                  <w:noProof/>
                </w:rPr>
                <w:t xml:space="preserve">The Celtic Manor Resort, 2020. </w:t>
              </w:r>
              <w:r>
                <w:rPr>
                  <w:i/>
                  <w:iCs/>
                  <w:noProof/>
                </w:rPr>
                <w:t xml:space="preserve">Caltic Manor Meetings &amp; Events. </w:t>
              </w:r>
              <w:r>
                <w:rPr>
                  <w:noProof/>
                </w:rPr>
                <w:t xml:space="preserve">[Online] </w:t>
              </w:r>
              <w:r>
                <w:rPr>
                  <w:noProof/>
                </w:rPr>
                <w:br/>
                <w:t xml:space="preserve">Available at: </w:t>
              </w:r>
              <w:r>
                <w:rPr>
                  <w:noProof/>
                  <w:u w:val="single"/>
                </w:rPr>
                <w:t>https://www.celtic-manor.com/home/meetings-events/</w:t>
              </w:r>
              <w:r>
                <w:rPr>
                  <w:noProof/>
                </w:rPr>
                <w:br/>
                <w:t>[Accessed 01 05 2023].</w:t>
              </w:r>
            </w:p>
            <w:p w14:paraId="6F68B68A" w14:textId="77777777" w:rsidR="00B35E0B" w:rsidRDefault="00B35E0B" w:rsidP="00B35E0B">
              <w:pPr>
                <w:pStyle w:val="Bibliography"/>
                <w:rPr>
                  <w:noProof/>
                </w:rPr>
              </w:pPr>
              <w:r>
                <w:rPr>
                  <w:noProof/>
                </w:rPr>
                <w:t xml:space="preserve">The Celtic Manor Resort, 2023. </w:t>
              </w:r>
              <w:r>
                <w:rPr>
                  <w:i/>
                  <w:iCs/>
                  <w:noProof/>
                </w:rPr>
                <w:t xml:space="preserve">Celtic Manor Activities. </w:t>
              </w:r>
              <w:r>
                <w:rPr>
                  <w:noProof/>
                </w:rPr>
                <w:t xml:space="preserve">[Online] </w:t>
              </w:r>
              <w:r>
                <w:rPr>
                  <w:noProof/>
                </w:rPr>
                <w:br/>
                <w:t xml:space="preserve">Available at: </w:t>
              </w:r>
              <w:r>
                <w:rPr>
                  <w:noProof/>
                  <w:u w:val="single"/>
                </w:rPr>
                <w:t>https://www.celtic-manor.com/home/activities/</w:t>
              </w:r>
              <w:r>
                <w:rPr>
                  <w:noProof/>
                </w:rPr>
                <w:br/>
                <w:t>[Accessed 01 05 2023].</w:t>
              </w:r>
            </w:p>
            <w:p w14:paraId="1F2FAE37" w14:textId="77777777" w:rsidR="00B35E0B" w:rsidRDefault="00B35E0B" w:rsidP="00B35E0B">
              <w:pPr>
                <w:pStyle w:val="Bibliography"/>
                <w:rPr>
                  <w:noProof/>
                </w:rPr>
              </w:pPr>
              <w:r>
                <w:rPr>
                  <w:noProof/>
                </w:rPr>
                <w:t xml:space="preserve">The Celtic Manor Resort, 2023. </w:t>
              </w:r>
              <w:r>
                <w:rPr>
                  <w:i/>
                  <w:iCs/>
                  <w:noProof/>
                </w:rPr>
                <w:t xml:space="preserve">Celtic Manor Golf. </w:t>
              </w:r>
              <w:r>
                <w:rPr>
                  <w:noProof/>
                </w:rPr>
                <w:t xml:space="preserve">[Online] </w:t>
              </w:r>
              <w:r>
                <w:rPr>
                  <w:noProof/>
                </w:rPr>
                <w:br/>
                <w:t xml:space="preserve">Available at: </w:t>
              </w:r>
              <w:r>
                <w:rPr>
                  <w:noProof/>
                  <w:u w:val="single"/>
                </w:rPr>
                <w:t>celtic-manor.com/home/golf/</w:t>
              </w:r>
              <w:r>
                <w:rPr>
                  <w:noProof/>
                </w:rPr>
                <w:br/>
                <w:t>[Accessed 01 05 2023].</w:t>
              </w:r>
            </w:p>
            <w:p w14:paraId="033B44FB" w14:textId="77777777" w:rsidR="00B35E0B" w:rsidRDefault="00B35E0B" w:rsidP="00B35E0B">
              <w:pPr>
                <w:pStyle w:val="Bibliography"/>
                <w:rPr>
                  <w:noProof/>
                </w:rPr>
              </w:pPr>
              <w:r>
                <w:rPr>
                  <w:noProof/>
                </w:rPr>
                <w:t xml:space="preserve">The Celtic Manor Resort, 2023. </w:t>
              </w:r>
              <w:r>
                <w:rPr>
                  <w:i/>
                  <w:iCs/>
                  <w:noProof/>
                </w:rPr>
                <w:t xml:space="preserve">Celtic Manor Resort | 5-Star Luxury. </w:t>
              </w:r>
              <w:r>
                <w:rPr>
                  <w:noProof/>
                </w:rPr>
                <w:t xml:space="preserve">[Online] </w:t>
              </w:r>
              <w:r>
                <w:rPr>
                  <w:noProof/>
                </w:rPr>
                <w:br/>
                <w:t xml:space="preserve">Available at: </w:t>
              </w:r>
              <w:r>
                <w:rPr>
                  <w:noProof/>
                  <w:u w:val="single"/>
                </w:rPr>
                <w:t>https://www.celtic-manor.com/</w:t>
              </w:r>
              <w:r>
                <w:rPr>
                  <w:noProof/>
                </w:rPr>
                <w:br/>
                <w:t>[Accessed 01 05 2023].</w:t>
              </w:r>
            </w:p>
            <w:p w14:paraId="13D21239" w14:textId="77777777" w:rsidR="00B35E0B" w:rsidRDefault="00B35E0B" w:rsidP="00B35E0B">
              <w:pPr>
                <w:pStyle w:val="Bibliography"/>
                <w:rPr>
                  <w:noProof/>
                </w:rPr>
              </w:pPr>
              <w:r>
                <w:rPr>
                  <w:noProof/>
                </w:rPr>
                <w:t xml:space="preserve">Tuovila, A., 2022. </w:t>
              </w:r>
              <w:r>
                <w:rPr>
                  <w:i/>
                  <w:iCs/>
                  <w:noProof/>
                </w:rPr>
                <w:t xml:space="preserve">Internal Audit: What It Is, Different Types, and the 5 Cs. </w:t>
              </w:r>
              <w:r>
                <w:rPr>
                  <w:noProof/>
                </w:rPr>
                <w:t xml:space="preserve">[Online] </w:t>
              </w:r>
              <w:r>
                <w:rPr>
                  <w:noProof/>
                </w:rPr>
                <w:br/>
                <w:t xml:space="preserve">Available at: </w:t>
              </w:r>
              <w:r>
                <w:rPr>
                  <w:noProof/>
                  <w:u w:val="single"/>
                </w:rPr>
                <w:t>https://www.investopedia.com/terms/i/internalaudit.asp#:~:text=What%20Are%20the%205%20C's,%2C%20consequence%2C%20and%20corrective%20action.</w:t>
              </w:r>
              <w:r>
                <w:rPr>
                  <w:noProof/>
                </w:rPr>
                <w:br/>
                <w:t>[Accessed 01 05 2023].</w:t>
              </w:r>
            </w:p>
            <w:p w14:paraId="30F65D62" w14:textId="4190DE60" w:rsidR="001549C6" w:rsidRDefault="001549C6" w:rsidP="00B35E0B">
              <w:r>
                <w:rPr>
                  <w:b/>
                  <w:bCs/>
                  <w:noProof/>
                </w:rPr>
                <w:fldChar w:fldCharType="end"/>
              </w:r>
            </w:p>
          </w:sdtContent>
        </w:sdt>
      </w:sdtContent>
    </w:sdt>
    <w:p w14:paraId="5FF466EE" w14:textId="77777777" w:rsidR="001549C6" w:rsidRPr="001549C6" w:rsidRDefault="001549C6" w:rsidP="001549C6"/>
    <w:sectPr w:rsidR="001549C6" w:rsidRPr="001549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04012"/>
    <w:multiLevelType w:val="multilevel"/>
    <w:tmpl w:val="6A40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734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5BE"/>
    <w:rsid w:val="0005570E"/>
    <w:rsid w:val="000878A6"/>
    <w:rsid w:val="001549C6"/>
    <w:rsid w:val="00185EFF"/>
    <w:rsid w:val="001F7F0E"/>
    <w:rsid w:val="002442C0"/>
    <w:rsid w:val="002F55BE"/>
    <w:rsid w:val="00323732"/>
    <w:rsid w:val="00326AC9"/>
    <w:rsid w:val="00463893"/>
    <w:rsid w:val="004F1FE2"/>
    <w:rsid w:val="00566265"/>
    <w:rsid w:val="005815FB"/>
    <w:rsid w:val="00717794"/>
    <w:rsid w:val="00766345"/>
    <w:rsid w:val="007F0951"/>
    <w:rsid w:val="008F13F6"/>
    <w:rsid w:val="009C22C7"/>
    <w:rsid w:val="00B31053"/>
    <w:rsid w:val="00B35E0B"/>
    <w:rsid w:val="00B9049A"/>
    <w:rsid w:val="00C402E7"/>
    <w:rsid w:val="00C55B57"/>
    <w:rsid w:val="00C92569"/>
    <w:rsid w:val="00C9542A"/>
    <w:rsid w:val="00D73B91"/>
    <w:rsid w:val="00DA398F"/>
    <w:rsid w:val="00E01739"/>
    <w:rsid w:val="00F423A7"/>
    <w:rsid w:val="00F96B16"/>
    <w:rsid w:val="00FE1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B4675"/>
  <w15:chartTrackingRefBased/>
  <w15:docId w15:val="{18A7864F-15C5-4A97-8669-A426768A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9C6"/>
    <w:rPr>
      <w:rFonts w:eastAsiaTheme="minorEastAsia"/>
      <w:kern w:val="0"/>
      <w:lang w:eastAsia="zh-CN"/>
      <w14:ligatures w14:val="none"/>
    </w:rPr>
  </w:style>
  <w:style w:type="paragraph" w:styleId="Heading1">
    <w:name w:val="heading 1"/>
    <w:basedOn w:val="Normal"/>
    <w:next w:val="Normal"/>
    <w:link w:val="Heading1Char"/>
    <w:uiPriority w:val="9"/>
    <w:qFormat/>
    <w:rsid w:val="001549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49C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549C6"/>
    <w:rPr>
      <w:rFonts w:eastAsiaTheme="minorEastAsia"/>
      <w:kern w:val="0"/>
      <w:lang w:val="en-US"/>
      <w14:ligatures w14:val="none"/>
    </w:rPr>
  </w:style>
  <w:style w:type="character" w:customStyle="1" w:styleId="Heading1Char">
    <w:name w:val="Heading 1 Char"/>
    <w:basedOn w:val="DefaultParagraphFont"/>
    <w:link w:val="Heading1"/>
    <w:uiPriority w:val="9"/>
    <w:rsid w:val="001549C6"/>
    <w:rPr>
      <w:rFonts w:asciiTheme="majorHAnsi" w:eastAsiaTheme="majorEastAsia" w:hAnsiTheme="majorHAnsi" w:cstheme="majorBidi"/>
      <w:color w:val="2F5496" w:themeColor="accent1" w:themeShade="BF"/>
      <w:kern w:val="0"/>
      <w:sz w:val="32"/>
      <w:szCs w:val="32"/>
      <w:lang w:eastAsia="zh-CN"/>
      <w14:ligatures w14:val="none"/>
    </w:rPr>
  </w:style>
  <w:style w:type="paragraph" w:styleId="TOCHeading">
    <w:name w:val="TOC Heading"/>
    <w:basedOn w:val="Heading1"/>
    <w:next w:val="Normal"/>
    <w:uiPriority w:val="39"/>
    <w:unhideWhenUsed/>
    <w:qFormat/>
    <w:rsid w:val="001549C6"/>
    <w:pPr>
      <w:outlineLvl w:val="9"/>
    </w:pPr>
    <w:rPr>
      <w:lang w:val="en-US" w:eastAsia="en-US"/>
    </w:rPr>
  </w:style>
  <w:style w:type="paragraph" w:styleId="TOC1">
    <w:name w:val="toc 1"/>
    <w:basedOn w:val="Normal"/>
    <w:next w:val="Normal"/>
    <w:autoRedefine/>
    <w:uiPriority w:val="39"/>
    <w:unhideWhenUsed/>
    <w:rsid w:val="001549C6"/>
    <w:pPr>
      <w:spacing w:after="100"/>
    </w:pPr>
  </w:style>
  <w:style w:type="character" w:styleId="Hyperlink">
    <w:name w:val="Hyperlink"/>
    <w:basedOn w:val="DefaultParagraphFont"/>
    <w:uiPriority w:val="99"/>
    <w:unhideWhenUsed/>
    <w:rsid w:val="001549C6"/>
    <w:rPr>
      <w:color w:val="0563C1" w:themeColor="hyperlink"/>
      <w:u w:val="single"/>
    </w:rPr>
  </w:style>
  <w:style w:type="paragraph" w:customStyle="1" w:styleId="breadcrumb-item">
    <w:name w:val="breadcrumb-item"/>
    <w:basedOn w:val="Normal"/>
    <w:rsid w:val="001549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08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8357">
      <w:bodyDiv w:val="1"/>
      <w:marLeft w:val="0"/>
      <w:marRight w:val="0"/>
      <w:marTop w:val="0"/>
      <w:marBottom w:val="0"/>
      <w:divBdr>
        <w:top w:val="none" w:sz="0" w:space="0" w:color="auto"/>
        <w:left w:val="none" w:sz="0" w:space="0" w:color="auto"/>
        <w:bottom w:val="none" w:sz="0" w:space="0" w:color="auto"/>
        <w:right w:val="none" w:sz="0" w:space="0" w:color="auto"/>
      </w:divBdr>
    </w:div>
    <w:div w:id="63376010">
      <w:bodyDiv w:val="1"/>
      <w:marLeft w:val="0"/>
      <w:marRight w:val="0"/>
      <w:marTop w:val="0"/>
      <w:marBottom w:val="0"/>
      <w:divBdr>
        <w:top w:val="none" w:sz="0" w:space="0" w:color="auto"/>
        <w:left w:val="none" w:sz="0" w:space="0" w:color="auto"/>
        <w:bottom w:val="none" w:sz="0" w:space="0" w:color="auto"/>
        <w:right w:val="none" w:sz="0" w:space="0" w:color="auto"/>
      </w:divBdr>
    </w:div>
    <w:div w:id="99304734">
      <w:bodyDiv w:val="1"/>
      <w:marLeft w:val="0"/>
      <w:marRight w:val="0"/>
      <w:marTop w:val="0"/>
      <w:marBottom w:val="0"/>
      <w:divBdr>
        <w:top w:val="none" w:sz="0" w:space="0" w:color="auto"/>
        <w:left w:val="none" w:sz="0" w:space="0" w:color="auto"/>
        <w:bottom w:val="none" w:sz="0" w:space="0" w:color="auto"/>
        <w:right w:val="none" w:sz="0" w:space="0" w:color="auto"/>
      </w:divBdr>
    </w:div>
    <w:div w:id="240679707">
      <w:bodyDiv w:val="1"/>
      <w:marLeft w:val="0"/>
      <w:marRight w:val="0"/>
      <w:marTop w:val="0"/>
      <w:marBottom w:val="0"/>
      <w:divBdr>
        <w:top w:val="none" w:sz="0" w:space="0" w:color="auto"/>
        <w:left w:val="none" w:sz="0" w:space="0" w:color="auto"/>
        <w:bottom w:val="none" w:sz="0" w:space="0" w:color="auto"/>
        <w:right w:val="none" w:sz="0" w:space="0" w:color="auto"/>
      </w:divBdr>
    </w:div>
    <w:div w:id="367610015">
      <w:bodyDiv w:val="1"/>
      <w:marLeft w:val="0"/>
      <w:marRight w:val="0"/>
      <w:marTop w:val="0"/>
      <w:marBottom w:val="0"/>
      <w:divBdr>
        <w:top w:val="none" w:sz="0" w:space="0" w:color="auto"/>
        <w:left w:val="none" w:sz="0" w:space="0" w:color="auto"/>
        <w:bottom w:val="none" w:sz="0" w:space="0" w:color="auto"/>
        <w:right w:val="none" w:sz="0" w:space="0" w:color="auto"/>
      </w:divBdr>
    </w:div>
    <w:div w:id="388235455">
      <w:bodyDiv w:val="1"/>
      <w:marLeft w:val="0"/>
      <w:marRight w:val="0"/>
      <w:marTop w:val="0"/>
      <w:marBottom w:val="0"/>
      <w:divBdr>
        <w:top w:val="none" w:sz="0" w:space="0" w:color="auto"/>
        <w:left w:val="none" w:sz="0" w:space="0" w:color="auto"/>
        <w:bottom w:val="none" w:sz="0" w:space="0" w:color="auto"/>
        <w:right w:val="none" w:sz="0" w:space="0" w:color="auto"/>
      </w:divBdr>
    </w:div>
    <w:div w:id="447553878">
      <w:bodyDiv w:val="1"/>
      <w:marLeft w:val="0"/>
      <w:marRight w:val="0"/>
      <w:marTop w:val="0"/>
      <w:marBottom w:val="0"/>
      <w:divBdr>
        <w:top w:val="none" w:sz="0" w:space="0" w:color="auto"/>
        <w:left w:val="none" w:sz="0" w:space="0" w:color="auto"/>
        <w:bottom w:val="none" w:sz="0" w:space="0" w:color="auto"/>
        <w:right w:val="none" w:sz="0" w:space="0" w:color="auto"/>
      </w:divBdr>
    </w:div>
    <w:div w:id="454523312">
      <w:bodyDiv w:val="1"/>
      <w:marLeft w:val="0"/>
      <w:marRight w:val="0"/>
      <w:marTop w:val="0"/>
      <w:marBottom w:val="0"/>
      <w:divBdr>
        <w:top w:val="none" w:sz="0" w:space="0" w:color="auto"/>
        <w:left w:val="none" w:sz="0" w:space="0" w:color="auto"/>
        <w:bottom w:val="none" w:sz="0" w:space="0" w:color="auto"/>
        <w:right w:val="none" w:sz="0" w:space="0" w:color="auto"/>
      </w:divBdr>
    </w:div>
    <w:div w:id="520123199">
      <w:bodyDiv w:val="1"/>
      <w:marLeft w:val="0"/>
      <w:marRight w:val="0"/>
      <w:marTop w:val="0"/>
      <w:marBottom w:val="0"/>
      <w:divBdr>
        <w:top w:val="none" w:sz="0" w:space="0" w:color="auto"/>
        <w:left w:val="none" w:sz="0" w:space="0" w:color="auto"/>
        <w:bottom w:val="none" w:sz="0" w:space="0" w:color="auto"/>
        <w:right w:val="none" w:sz="0" w:space="0" w:color="auto"/>
      </w:divBdr>
    </w:div>
    <w:div w:id="529730874">
      <w:bodyDiv w:val="1"/>
      <w:marLeft w:val="0"/>
      <w:marRight w:val="0"/>
      <w:marTop w:val="0"/>
      <w:marBottom w:val="0"/>
      <w:divBdr>
        <w:top w:val="none" w:sz="0" w:space="0" w:color="auto"/>
        <w:left w:val="none" w:sz="0" w:space="0" w:color="auto"/>
        <w:bottom w:val="none" w:sz="0" w:space="0" w:color="auto"/>
        <w:right w:val="none" w:sz="0" w:space="0" w:color="auto"/>
      </w:divBdr>
    </w:div>
    <w:div w:id="557328979">
      <w:bodyDiv w:val="1"/>
      <w:marLeft w:val="0"/>
      <w:marRight w:val="0"/>
      <w:marTop w:val="0"/>
      <w:marBottom w:val="0"/>
      <w:divBdr>
        <w:top w:val="none" w:sz="0" w:space="0" w:color="auto"/>
        <w:left w:val="none" w:sz="0" w:space="0" w:color="auto"/>
        <w:bottom w:val="none" w:sz="0" w:space="0" w:color="auto"/>
        <w:right w:val="none" w:sz="0" w:space="0" w:color="auto"/>
      </w:divBdr>
    </w:div>
    <w:div w:id="621495097">
      <w:bodyDiv w:val="1"/>
      <w:marLeft w:val="0"/>
      <w:marRight w:val="0"/>
      <w:marTop w:val="0"/>
      <w:marBottom w:val="0"/>
      <w:divBdr>
        <w:top w:val="none" w:sz="0" w:space="0" w:color="auto"/>
        <w:left w:val="none" w:sz="0" w:space="0" w:color="auto"/>
        <w:bottom w:val="none" w:sz="0" w:space="0" w:color="auto"/>
        <w:right w:val="none" w:sz="0" w:space="0" w:color="auto"/>
      </w:divBdr>
    </w:div>
    <w:div w:id="649795959">
      <w:bodyDiv w:val="1"/>
      <w:marLeft w:val="0"/>
      <w:marRight w:val="0"/>
      <w:marTop w:val="0"/>
      <w:marBottom w:val="0"/>
      <w:divBdr>
        <w:top w:val="none" w:sz="0" w:space="0" w:color="auto"/>
        <w:left w:val="none" w:sz="0" w:space="0" w:color="auto"/>
        <w:bottom w:val="none" w:sz="0" w:space="0" w:color="auto"/>
        <w:right w:val="none" w:sz="0" w:space="0" w:color="auto"/>
      </w:divBdr>
    </w:div>
    <w:div w:id="695428120">
      <w:bodyDiv w:val="1"/>
      <w:marLeft w:val="0"/>
      <w:marRight w:val="0"/>
      <w:marTop w:val="0"/>
      <w:marBottom w:val="0"/>
      <w:divBdr>
        <w:top w:val="none" w:sz="0" w:space="0" w:color="auto"/>
        <w:left w:val="none" w:sz="0" w:space="0" w:color="auto"/>
        <w:bottom w:val="none" w:sz="0" w:space="0" w:color="auto"/>
        <w:right w:val="none" w:sz="0" w:space="0" w:color="auto"/>
      </w:divBdr>
    </w:div>
    <w:div w:id="712002488">
      <w:bodyDiv w:val="1"/>
      <w:marLeft w:val="0"/>
      <w:marRight w:val="0"/>
      <w:marTop w:val="0"/>
      <w:marBottom w:val="0"/>
      <w:divBdr>
        <w:top w:val="none" w:sz="0" w:space="0" w:color="auto"/>
        <w:left w:val="none" w:sz="0" w:space="0" w:color="auto"/>
        <w:bottom w:val="none" w:sz="0" w:space="0" w:color="auto"/>
        <w:right w:val="none" w:sz="0" w:space="0" w:color="auto"/>
      </w:divBdr>
    </w:div>
    <w:div w:id="797455575">
      <w:bodyDiv w:val="1"/>
      <w:marLeft w:val="0"/>
      <w:marRight w:val="0"/>
      <w:marTop w:val="0"/>
      <w:marBottom w:val="0"/>
      <w:divBdr>
        <w:top w:val="none" w:sz="0" w:space="0" w:color="auto"/>
        <w:left w:val="none" w:sz="0" w:space="0" w:color="auto"/>
        <w:bottom w:val="none" w:sz="0" w:space="0" w:color="auto"/>
        <w:right w:val="none" w:sz="0" w:space="0" w:color="auto"/>
      </w:divBdr>
    </w:div>
    <w:div w:id="809789708">
      <w:bodyDiv w:val="1"/>
      <w:marLeft w:val="0"/>
      <w:marRight w:val="0"/>
      <w:marTop w:val="0"/>
      <w:marBottom w:val="0"/>
      <w:divBdr>
        <w:top w:val="none" w:sz="0" w:space="0" w:color="auto"/>
        <w:left w:val="none" w:sz="0" w:space="0" w:color="auto"/>
        <w:bottom w:val="none" w:sz="0" w:space="0" w:color="auto"/>
        <w:right w:val="none" w:sz="0" w:space="0" w:color="auto"/>
      </w:divBdr>
    </w:div>
    <w:div w:id="831801131">
      <w:bodyDiv w:val="1"/>
      <w:marLeft w:val="0"/>
      <w:marRight w:val="0"/>
      <w:marTop w:val="0"/>
      <w:marBottom w:val="0"/>
      <w:divBdr>
        <w:top w:val="none" w:sz="0" w:space="0" w:color="auto"/>
        <w:left w:val="none" w:sz="0" w:space="0" w:color="auto"/>
        <w:bottom w:val="none" w:sz="0" w:space="0" w:color="auto"/>
        <w:right w:val="none" w:sz="0" w:space="0" w:color="auto"/>
      </w:divBdr>
    </w:div>
    <w:div w:id="883444784">
      <w:bodyDiv w:val="1"/>
      <w:marLeft w:val="0"/>
      <w:marRight w:val="0"/>
      <w:marTop w:val="0"/>
      <w:marBottom w:val="0"/>
      <w:divBdr>
        <w:top w:val="none" w:sz="0" w:space="0" w:color="auto"/>
        <w:left w:val="none" w:sz="0" w:space="0" w:color="auto"/>
        <w:bottom w:val="none" w:sz="0" w:space="0" w:color="auto"/>
        <w:right w:val="none" w:sz="0" w:space="0" w:color="auto"/>
      </w:divBdr>
    </w:div>
    <w:div w:id="899753708">
      <w:bodyDiv w:val="1"/>
      <w:marLeft w:val="0"/>
      <w:marRight w:val="0"/>
      <w:marTop w:val="0"/>
      <w:marBottom w:val="0"/>
      <w:divBdr>
        <w:top w:val="none" w:sz="0" w:space="0" w:color="auto"/>
        <w:left w:val="none" w:sz="0" w:space="0" w:color="auto"/>
        <w:bottom w:val="none" w:sz="0" w:space="0" w:color="auto"/>
        <w:right w:val="none" w:sz="0" w:space="0" w:color="auto"/>
      </w:divBdr>
    </w:div>
    <w:div w:id="1042360287">
      <w:bodyDiv w:val="1"/>
      <w:marLeft w:val="0"/>
      <w:marRight w:val="0"/>
      <w:marTop w:val="0"/>
      <w:marBottom w:val="0"/>
      <w:divBdr>
        <w:top w:val="none" w:sz="0" w:space="0" w:color="auto"/>
        <w:left w:val="none" w:sz="0" w:space="0" w:color="auto"/>
        <w:bottom w:val="none" w:sz="0" w:space="0" w:color="auto"/>
        <w:right w:val="none" w:sz="0" w:space="0" w:color="auto"/>
      </w:divBdr>
    </w:div>
    <w:div w:id="1054429468">
      <w:bodyDiv w:val="1"/>
      <w:marLeft w:val="0"/>
      <w:marRight w:val="0"/>
      <w:marTop w:val="0"/>
      <w:marBottom w:val="0"/>
      <w:divBdr>
        <w:top w:val="none" w:sz="0" w:space="0" w:color="auto"/>
        <w:left w:val="none" w:sz="0" w:space="0" w:color="auto"/>
        <w:bottom w:val="none" w:sz="0" w:space="0" w:color="auto"/>
        <w:right w:val="none" w:sz="0" w:space="0" w:color="auto"/>
      </w:divBdr>
    </w:div>
    <w:div w:id="1097561328">
      <w:bodyDiv w:val="1"/>
      <w:marLeft w:val="0"/>
      <w:marRight w:val="0"/>
      <w:marTop w:val="0"/>
      <w:marBottom w:val="0"/>
      <w:divBdr>
        <w:top w:val="none" w:sz="0" w:space="0" w:color="auto"/>
        <w:left w:val="none" w:sz="0" w:space="0" w:color="auto"/>
        <w:bottom w:val="none" w:sz="0" w:space="0" w:color="auto"/>
        <w:right w:val="none" w:sz="0" w:space="0" w:color="auto"/>
      </w:divBdr>
    </w:div>
    <w:div w:id="1116872339">
      <w:bodyDiv w:val="1"/>
      <w:marLeft w:val="0"/>
      <w:marRight w:val="0"/>
      <w:marTop w:val="0"/>
      <w:marBottom w:val="0"/>
      <w:divBdr>
        <w:top w:val="none" w:sz="0" w:space="0" w:color="auto"/>
        <w:left w:val="none" w:sz="0" w:space="0" w:color="auto"/>
        <w:bottom w:val="none" w:sz="0" w:space="0" w:color="auto"/>
        <w:right w:val="none" w:sz="0" w:space="0" w:color="auto"/>
      </w:divBdr>
    </w:div>
    <w:div w:id="1150634469">
      <w:bodyDiv w:val="1"/>
      <w:marLeft w:val="0"/>
      <w:marRight w:val="0"/>
      <w:marTop w:val="0"/>
      <w:marBottom w:val="0"/>
      <w:divBdr>
        <w:top w:val="none" w:sz="0" w:space="0" w:color="auto"/>
        <w:left w:val="none" w:sz="0" w:space="0" w:color="auto"/>
        <w:bottom w:val="none" w:sz="0" w:space="0" w:color="auto"/>
        <w:right w:val="none" w:sz="0" w:space="0" w:color="auto"/>
      </w:divBdr>
    </w:div>
    <w:div w:id="1245070196">
      <w:bodyDiv w:val="1"/>
      <w:marLeft w:val="0"/>
      <w:marRight w:val="0"/>
      <w:marTop w:val="0"/>
      <w:marBottom w:val="0"/>
      <w:divBdr>
        <w:top w:val="none" w:sz="0" w:space="0" w:color="auto"/>
        <w:left w:val="none" w:sz="0" w:space="0" w:color="auto"/>
        <w:bottom w:val="none" w:sz="0" w:space="0" w:color="auto"/>
        <w:right w:val="none" w:sz="0" w:space="0" w:color="auto"/>
      </w:divBdr>
    </w:div>
    <w:div w:id="1256864259">
      <w:bodyDiv w:val="1"/>
      <w:marLeft w:val="0"/>
      <w:marRight w:val="0"/>
      <w:marTop w:val="0"/>
      <w:marBottom w:val="0"/>
      <w:divBdr>
        <w:top w:val="none" w:sz="0" w:space="0" w:color="auto"/>
        <w:left w:val="none" w:sz="0" w:space="0" w:color="auto"/>
        <w:bottom w:val="none" w:sz="0" w:space="0" w:color="auto"/>
        <w:right w:val="none" w:sz="0" w:space="0" w:color="auto"/>
      </w:divBdr>
    </w:div>
    <w:div w:id="1268386434">
      <w:bodyDiv w:val="1"/>
      <w:marLeft w:val="0"/>
      <w:marRight w:val="0"/>
      <w:marTop w:val="0"/>
      <w:marBottom w:val="0"/>
      <w:divBdr>
        <w:top w:val="none" w:sz="0" w:space="0" w:color="auto"/>
        <w:left w:val="none" w:sz="0" w:space="0" w:color="auto"/>
        <w:bottom w:val="none" w:sz="0" w:space="0" w:color="auto"/>
        <w:right w:val="none" w:sz="0" w:space="0" w:color="auto"/>
      </w:divBdr>
    </w:div>
    <w:div w:id="1333726572">
      <w:bodyDiv w:val="1"/>
      <w:marLeft w:val="0"/>
      <w:marRight w:val="0"/>
      <w:marTop w:val="0"/>
      <w:marBottom w:val="0"/>
      <w:divBdr>
        <w:top w:val="none" w:sz="0" w:space="0" w:color="auto"/>
        <w:left w:val="none" w:sz="0" w:space="0" w:color="auto"/>
        <w:bottom w:val="none" w:sz="0" w:space="0" w:color="auto"/>
        <w:right w:val="none" w:sz="0" w:space="0" w:color="auto"/>
      </w:divBdr>
    </w:div>
    <w:div w:id="1377118945">
      <w:bodyDiv w:val="1"/>
      <w:marLeft w:val="0"/>
      <w:marRight w:val="0"/>
      <w:marTop w:val="0"/>
      <w:marBottom w:val="0"/>
      <w:divBdr>
        <w:top w:val="none" w:sz="0" w:space="0" w:color="auto"/>
        <w:left w:val="none" w:sz="0" w:space="0" w:color="auto"/>
        <w:bottom w:val="none" w:sz="0" w:space="0" w:color="auto"/>
        <w:right w:val="none" w:sz="0" w:space="0" w:color="auto"/>
      </w:divBdr>
    </w:div>
    <w:div w:id="1499229427">
      <w:bodyDiv w:val="1"/>
      <w:marLeft w:val="0"/>
      <w:marRight w:val="0"/>
      <w:marTop w:val="0"/>
      <w:marBottom w:val="0"/>
      <w:divBdr>
        <w:top w:val="none" w:sz="0" w:space="0" w:color="auto"/>
        <w:left w:val="none" w:sz="0" w:space="0" w:color="auto"/>
        <w:bottom w:val="none" w:sz="0" w:space="0" w:color="auto"/>
        <w:right w:val="none" w:sz="0" w:space="0" w:color="auto"/>
      </w:divBdr>
    </w:div>
    <w:div w:id="1519349812">
      <w:bodyDiv w:val="1"/>
      <w:marLeft w:val="0"/>
      <w:marRight w:val="0"/>
      <w:marTop w:val="0"/>
      <w:marBottom w:val="0"/>
      <w:divBdr>
        <w:top w:val="none" w:sz="0" w:space="0" w:color="auto"/>
        <w:left w:val="none" w:sz="0" w:space="0" w:color="auto"/>
        <w:bottom w:val="none" w:sz="0" w:space="0" w:color="auto"/>
        <w:right w:val="none" w:sz="0" w:space="0" w:color="auto"/>
      </w:divBdr>
    </w:div>
    <w:div w:id="1530297224">
      <w:bodyDiv w:val="1"/>
      <w:marLeft w:val="0"/>
      <w:marRight w:val="0"/>
      <w:marTop w:val="0"/>
      <w:marBottom w:val="0"/>
      <w:divBdr>
        <w:top w:val="none" w:sz="0" w:space="0" w:color="auto"/>
        <w:left w:val="none" w:sz="0" w:space="0" w:color="auto"/>
        <w:bottom w:val="none" w:sz="0" w:space="0" w:color="auto"/>
        <w:right w:val="none" w:sz="0" w:space="0" w:color="auto"/>
      </w:divBdr>
    </w:div>
    <w:div w:id="1641495408">
      <w:bodyDiv w:val="1"/>
      <w:marLeft w:val="0"/>
      <w:marRight w:val="0"/>
      <w:marTop w:val="0"/>
      <w:marBottom w:val="0"/>
      <w:divBdr>
        <w:top w:val="none" w:sz="0" w:space="0" w:color="auto"/>
        <w:left w:val="none" w:sz="0" w:space="0" w:color="auto"/>
        <w:bottom w:val="none" w:sz="0" w:space="0" w:color="auto"/>
        <w:right w:val="none" w:sz="0" w:space="0" w:color="auto"/>
      </w:divBdr>
    </w:div>
    <w:div w:id="1762488961">
      <w:bodyDiv w:val="1"/>
      <w:marLeft w:val="0"/>
      <w:marRight w:val="0"/>
      <w:marTop w:val="0"/>
      <w:marBottom w:val="0"/>
      <w:divBdr>
        <w:top w:val="none" w:sz="0" w:space="0" w:color="auto"/>
        <w:left w:val="none" w:sz="0" w:space="0" w:color="auto"/>
        <w:bottom w:val="none" w:sz="0" w:space="0" w:color="auto"/>
        <w:right w:val="none" w:sz="0" w:space="0" w:color="auto"/>
      </w:divBdr>
    </w:div>
    <w:div w:id="1884707402">
      <w:bodyDiv w:val="1"/>
      <w:marLeft w:val="0"/>
      <w:marRight w:val="0"/>
      <w:marTop w:val="0"/>
      <w:marBottom w:val="0"/>
      <w:divBdr>
        <w:top w:val="none" w:sz="0" w:space="0" w:color="auto"/>
        <w:left w:val="none" w:sz="0" w:space="0" w:color="auto"/>
        <w:bottom w:val="none" w:sz="0" w:space="0" w:color="auto"/>
        <w:right w:val="none" w:sz="0" w:space="0" w:color="auto"/>
      </w:divBdr>
    </w:div>
    <w:div w:id="1977443883">
      <w:bodyDiv w:val="1"/>
      <w:marLeft w:val="0"/>
      <w:marRight w:val="0"/>
      <w:marTop w:val="0"/>
      <w:marBottom w:val="0"/>
      <w:divBdr>
        <w:top w:val="none" w:sz="0" w:space="0" w:color="auto"/>
        <w:left w:val="none" w:sz="0" w:space="0" w:color="auto"/>
        <w:bottom w:val="none" w:sz="0" w:space="0" w:color="auto"/>
        <w:right w:val="none" w:sz="0" w:space="0" w:color="auto"/>
      </w:divBdr>
    </w:div>
    <w:div w:id="2002349700">
      <w:bodyDiv w:val="1"/>
      <w:marLeft w:val="0"/>
      <w:marRight w:val="0"/>
      <w:marTop w:val="0"/>
      <w:marBottom w:val="0"/>
      <w:divBdr>
        <w:top w:val="none" w:sz="0" w:space="0" w:color="auto"/>
        <w:left w:val="none" w:sz="0" w:space="0" w:color="auto"/>
        <w:bottom w:val="none" w:sz="0" w:space="0" w:color="auto"/>
        <w:right w:val="none" w:sz="0" w:space="0" w:color="auto"/>
      </w:divBdr>
    </w:div>
    <w:div w:id="212090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07B428BE8A4066BC5010435992246D"/>
        <w:category>
          <w:name w:val="General"/>
          <w:gallery w:val="placeholder"/>
        </w:category>
        <w:types>
          <w:type w:val="bbPlcHdr"/>
        </w:types>
        <w:behaviors>
          <w:behavior w:val="content"/>
        </w:behaviors>
        <w:guid w:val="{83DD78A4-0949-44B0-BDED-073ABE139775}"/>
      </w:docPartPr>
      <w:docPartBody>
        <w:p w:rsidR="00784EC1" w:rsidRDefault="00CD3E01" w:rsidP="00CD3E01">
          <w:pPr>
            <w:pStyle w:val="F507B428BE8A4066BC5010435992246D"/>
          </w:pPr>
          <w:r>
            <w:rPr>
              <w:rFonts w:asciiTheme="majorHAnsi" w:eastAsiaTheme="majorEastAsia" w:hAnsiTheme="majorHAnsi" w:cstheme="majorBidi"/>
              <w:caps/>
              <w:color w:val="4472C4" w:themeColor="accent1"/>
              <w:sz w:val="80"/>
              <w:szCs w:val="80"/>
            </w:rPr>
            <w:t>[Document title]</w:t>
          </w:r>
        </w:p>
      </w:docPartBody>
    </w:docPart>
    <w:docPart>
      <w:docPartPr>
        <w:name w:val="9877BAD6B57B4E44B249C39C5471DB8B"/>
        <w:category>
          <w:name w:val="General"/>
          <w:gallery w:val="placeholder"/>
        </w:category>
        <w:types>
          <w:type w:val="bbPlcHdr"/>
        </w:types>
        <w:behaviors>
          <w:behavior w:val="content"/>
        </w:behaviors>
        <w:guid w:val="{94F568D1-D6C9-437A-9F83-DBF655485556}"/>
      </w:docPartPr>
      <w:docPartBody>
        <w:p w:rsidR="00784EC1" w:rsidRDefault="00CD3E01" w:rsidP="00CD3E01">
          <w:pPr>
            <w:pStyle w:val="9877BAD6B57B4E44B249C39C5471DB8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E01"/>
    <w:rsid w:val="0050085A"/>
    <w:rsid w:val="0052763C"/>
    <w:rsid w:val="00784EC1"/>
    <w:rsid w:val="00CD3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07B428BE8A4066BC5010435992246D">
    <w:name w:val="F507B428BE8A4066BC5010435992246D"/>
    <w:rsid w:val="00CD3E01"/>
  </w:style>
  <w:style w:type="paragraph" w:customStyle="1" w:styleId="9877BAD6B57B4E44B249C39C5471DB8B">
    <w:name w:val="9877BAD6B57B4E44B249C39C5471DB8B"/>
    <w:rsid w:val="00CD3E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Ali22</b:Tag>
    <b:SourceType>InternetSite</b:SourceType>
    <b:Guid>{D87C6B9D-E51A-40B0-83D7-604877768DA4}</b:Guid>
    <b:Author>
      <b:Author>
        <b:NameList>
          <b:Person>
            <b:Last>Tuovila</b:Last>
            <b:First>Alicia</b:First>
          </b:Person>
        </b:NameList>
      </b:Author>
    </b:Author>
    <b:Title>Internal Audit: What It Is, Different Types, and the 5 Cs</b:Title>
    <b:Year>2022</b:Year>
    <b:YearAccessed>2023</b:YearAccessed>
    <b:MonthAccessed>05</b:MonthAccessed>
    <b:DayAccessed>01</b:DayAccessed>
    <b:URL>https://www.investopedia.com/terms/i/internalaudit.asp#:~:text=What%20Are%20the%205%20C's,%2C%20consequence%2C%20and%20corrective%20action.</b:URL>
    <b:RefOrder>1</b:RefOrder>
  </b:Source>
  <b:Source>
    <b:Tag>The23</b:Tag>
    <b:SourceType>InternetSite</b:SourceType>
    <b:Guid>{59120423-517B-4835-8080-4D9E6DC03669}</b:Guid>
    <b:Author>
      <b:Author>
        <b:Corporate>The Celtic Manor Resort</b:Corporate>
      </b:Author>
    </b:Author>
    <b:Title>Celtic Manor Resort | 5-Star Luxury</b:Title>
    <b:Year>2023</b:Year>
    <b:YearAccessed>2023</b:YearAccessed>
    <b:MonthAccessed>05</b:MonthAccessed>
    <b:DayAccessed>01</b:DayAccessed>
    <b:URL>https://www.celtic-manor.com/</b:URL>
    <b:RefOrder>2</b:RefOrder>
  </b:Source>
  <b:Source>
    <b:Tag>Sau23</b:Tag>
    <b:SourceType>InternetSite</b:SourceType>
    <b:Guid>{8F1EAF4C-298E-4846-BE31-EB73F69F4809}</b:Guid>
    <b:Author>
      <b:Author>
        <b:NameList>
          <b:Person>
            <b:Last>Saul Mcleod</b:Last>
            <b:First>PhD</b:First>
          </b:Person>
        </b:NameList>
      </b:Author>
    </b:Author>
    <b:Title>Maslow’s Hierarchy Of Needs</b:Title>
    <b:Year>2023</b:Year>
    <b:YearAccessed>2023</b:YearAccessed>
    <b:MonthAccessed>05</b:MonthAccessed>
    <b:DayAccessed>01</b:DayAccessed>
    <b:URL>https://www.simplypsychology.org/maslow.html</b:URL>
    <b:RefOrder>3</b:RefOrder>
  </b:Source>
  <b:Source>
    <b:Tag>The231</b:Tag>
    <b:SourceType>InternetSite</b:SourceType>
    <b:Guid>{D7E0C3CD-A174-4410-A1A8-6C8F09218955}</b:Guid>
    <b:Author>
      <b:Author>
        <b:Corporate>The Celtic Manor Resort</b:Corporate>
      </b:Author>
    </b:Author>
    <b:Title>Celtic Manor Activities</b:Title>
    <b:Year>2023</b:Year>
    <b:YearAccessed>2023</b:YearAccessed>
    <b:MonthAccessed>05</b:MonthAccessed>
    <b:DayAccessed>01</b:DayAccessed>
    <b:URL>https://www.celtic-manor.com/home/activities/</b:URL>
    <b:RefOrder>4</b:RefOrder>
  </b:Source>
  <b:Source>
    <b:Tag>The232</b:Tag>
    <b:SourceType>InternetSite</b:SourceType>
    <b:Guid>{DA53048D-254B-4A71-91C3-FFA39C5CF66C}</b:Guid>
    <b:Author>
      <b:Author>
        <b:Corporate>The Celtic Manor Resort</b:Corporate>
      </b:Author>
    </b:Author>
    <b:Title>Celtic Manor Golf</b:Title>
    <b:Year>2023</b:Year>
    <b:YearAccessed>2023</b:YearAccessed>
    <b:MonthAccessed>05</b:MonthAccessed>
    <b:DayAccessed>01</b:DayAccessed>
    <b:URL>celtic-manor.com/home/golf/</b:URL>
    <b:RefOrder>5</b:RefOrder>
  </b:Source>
  <b:Source>
    <b:Tag>The233</b:Tag>
    <b:SourceType>InternetSite</b:SourceType>
    <b:Guid>{16FE5900-9756-481D-8BBA-9B24FFE316AD}</b:Guid>
    <b:Author>
      <b:Author>
        <b:Corporate>The Celtic Manor Resort</b:Corporate>
      </b:Author>
    </b:Author>
    <b:Title>Caltic Manor Meetings &amp; Events</b:Title>
    <b:Year>2020</b:Year>
    <b:YearAccessed>2023</b:YearAccessed>
    <b:MonthAccessed>05</b:MonthAccessed>
    <b:DayAccessed>01</b:DayAccessed>
    <b:URL>https://www.celtic-manor.com/home/meetings-events/</b:URL>
    <b:RefOrder>6</b:RefOrder>
  </b:Source>
</b:Sources>
</file>

<file path=customXml/itemProps1.xml><?xml version="1.0" encoding="utf-8"?>
<ds:datastoreItem xmlns:ds="http://schemas.openxmlformats.org/officeDocument/2006/customXml" ds:itemID="{39E3770F-F8B6-41B5-911C-06FC6823B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Pages>
  <Words>1438</Words>
  <Characters>7901</Characters>
  <Application>Microsoft Office Word</Application>
  <DocSecurity>0</DocSecurity>
  <Lines>292</Lines>
  <Paragraphs>74</Paragraphs>
  <ScaleCrop>false</ScaleCrop>
  <HeadingPairs>
    <vt:vector size="2" baseType="variant">
      <vt:variant>
        <vt:lpstr>Title</vt:lpstr>
      </vt:variant>
      <vt:variant>
        <vt:i4>1</vt:i4>
      </vt:variant>
    </vt:vector>
  </HeadingPairs>
  <TitlesOfParts>
    <vt:vector size="1" baseType="lpstr">
      <vt:lpstr>the celtic manor resort audit report</vt:lpstr>
    </vt:vector>
  </TitlesOfParts>
  <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celtic manor resort audit report</dc:title>
  <dc:subject>Clyde Carmelo Seisun (2220481)</dc:subject>
  <dc:creator>Clyde Seisun (2220481)</dc:creator>
  <cp:keywords/>
  <dc:description/>
  <cp:lastModifiedBy>Clyde Seisun (2220481)</cp:lastModifiedBy>
  <cp:revision>6</cp:revision>
  <dcterms:created xsi:type="dcterms:W3CDTF">2023-05-05T08:55:00Z</dcterms:created>
  <dcterms:modified xsi:type="dcterms:W3CDTF">2023-05-05T22:16:00Z</dcterms:modified>
</cp:coreProperties>
</file>