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6174473" w14:paraId="51D0A0EE" wp14:textId="1F84B8B7">
      <w:pPr>
        <w:jc w:val="center"/>
        <w:rPr>
          <w:rFonts w:ascii="Times New Roman" w:hAnsi="Times New Roman" w:eastAsia="Times New Roman" w:cs="Times New Roman"/>
        </w:rPr>
      </w:pPr>
      <w:bookmarkStart w:name="_GoBack" w:id="0"/>
      <w:bookmarkEnd w:id="0"/>
      <w:r w:rsidRPr="36174473" w:rsidR="36174473">
        <w:rPr>
          <w:rFonts w:ascii="Times New Roman" w:hAnsi="Times New Roman" w:eastAsia="Times New Roman" w:cs="Times New Roman"/>
        </w:rPr>
        <w:t>Assessment</w:t>
      </w:r>
    </w:p>
    <w:p xmlns:wp14="http://schemas.microsoft.com/office/word/2010/wordml" w:rsidP="36174473" w14:paraId="603DB326" wp14:textId="7E087BC6">
      <w:pPr>
        <w:pStyle w:val="Normal"/>
        <w:jc w:val="center"/>
        <w:rPr>
          <w:rFonts w:ascii="Times New Roman" w:hAnsi="Times New Roman" w:eastAsia="Times New Roman" w:cs="Times New Roman"/>
        </w:rPr>
      </w:pPr>
      <w:r w:rsidRPr="36174473" w:rsidR="36174473">
        <w:rPr>
          <w:rFonts w:ascii="Times New Roman" w:hAnsi="Times New Roman" w:eastAsia="Times New Roman" w:cs="Times New Roman"/>
        </w:rPr>
        <w:t>2109992-Mihai Tincu</w:t>
      </w:r>
    </w:p>
    <w:p xmlns:wp14="http://schemas.microsoft.com/office/word/2010/wordml" w:rsidP="36174473" w14:paraId="2C078E63" wp14:textId="565731CF">
      <w:pPr>
        <w:jc w:val="center"/>
        <w:rPr>
          <w:rFonts w:ascii="Times New Roman" w:hAnsi="Times New Roman" w:eastAsia="Times New Roman" w:cs="Times New Roman"/>
        </w:rPr>
      </w:pPr>
      <w:r w:rsidRPr="36174473" w:rsidR="36174473">
        <w:rPr>
          <w:rFonts w:ascii="Times New Roman" w:hAnsi="Times New Roman" w:eastAsia="Times New Roman" w:cs="Times New Roman"/>
        </w:rPr>
        <w:t>Discrimination at Work</w:t>
      </w:r>
    </w:p>
    <w:p w:rsidR="36174473" w:rsidP="36174473" w:rsidRDefault="36174473" w14:paraId="3D807FFB" w14:textId="045D196C">
      <w:pPr>
        <w:pStyle w:val="Normal"/>
        <w:jc w:val="center"/>
        <w:rPr>
          <w:rFonts w:ascii="Times New Roman" w:hAnsi="Times New Roman" w:eastAsia="Times New Roman" w:cs="Times New Roman"/>
        </w:rPr>
      </w:pPr>
      <w:r w:rsidRPr="36174473" w:rsidR="36174473">
        <w:rPr>
          <w:rFonts w:ascii="Times New Roman" w:hAnsi="Times New Roman" w:eastAsia="Times New Roman" w:cs="Times New Roman"/>
        </w:rPr>
        <w:t>Question number 2</w:t>
      </w:r>
    </w:p>
    <w:p w:rsidR="36174473" w:rsidP="36174473" w:rsidRDefault="36174473" w14:paraId="439D992C" w14:textId="735FB357">
      <w:pPr>
        <w:pStyle w:val="Normal"/>
        <w:jc w:val="both"/>
      </w:pPr>
    </w:p>
    <w:p w:rsidR="36174473" w:rsidP="36174473" w:rsidRDefault="36174473" w14:paraId="447B1E26" w14:textId="739722D5">
      <w:pPr>
        <w:pStyle w:val="Normal"/>
        <w:jc w:val="center"/>
      </w:pPr>
      <w:r w:rsidR="36174473">
        <w:rPr/>
        <w:t xml:space="preserve">Regarding the scenario from the exposed text that we must talk about, I believe these days discrimination at work is on a prominent level in </w:t>
      </w:r>
      <w:r w:rsidR="36174473">
        <w:rPr/>
        <w:t>all</w:t>
      </w:r>
      <w:r w:rsidR="36174473">
        <w:rPr/>
        <w:t xml:space="preserve"> environments and all workplaces.</w:t>
      </w:r>
    </w:p>
    <w:p w:rsidR="36174473" w:rsidP="36174473" w:rsidRDefault="36174473" w14:paraId="71EFBFF3" w14:textId="451ED215">
      <w:pPr>
        <w:pStyle w:val="Normal"/>
        <w:jc w:val="center"/>
      </w:pPr>
      <w:r w:rsidR="36174473">
        <w:rPr/>
        <w:t xml:space="preserve">On this situation, </w:t>
      </w:r>
      <w:r w:rsidR="36174473">
        <w:rPr/>
        <w:t>regarding</w:t>
      </w:r>
      <w:r w:rsidR="36174473">
        <w:rPr/>
        <w:t xml:space="preserve"> the scenario number 2, </w:t>
      </w:r>
      <w:r w:rsidR="36174473">
        <w:rPr/>
        <w:t>it is</w:t>
      </w:r>
      <w:r w:rsidR="36174473">
        <w:rPr/>
        <w:t xml:space="preserve"> all about the fact that you receive what you are offering, sometimes.</w:t>
      </w:r>
    </w:p>
    <w:p w:rsidR="36174473" w:rsidP="36174473" w:rsidRDefault="36174473" w14:paraId="175200E7" w14:textId="71C5B5CD">
      <w:pPr>
        <w:pStyle w:val="Normal"/>
        <w:jc w:val="center"/>
      </w:pPr>
      <w:r w:rsidR="36174473">
        <w:rPr/>
        <w:t>Legislation protects the employees from being abused, treated unfairly etc. at the workplace, but at the same time you cannot ask for effective treatment if you do not deliver the same and you disrespect the whole department and your whole team being late at the meeting etc.</w:t>
      </w:r>
    </w:p>
    <w:p w:rsidR="36174473" w:rsidP="36174473" w:rsidRDefault="36174473" w14:paraId="673718AD" w14:textId="35F61153">
      <w:pPr>
        <w:pStyle w:val="Normal"/>
        <w:jc w:val="center"/>
      </w:pPr>
      <w:r w:rsidR="36174473">
        <w:rPr/>
        <w:t xml:space="preserve">Regarding on what she is claiming about the unfairly treatment and unlawful discrimination I </w:t>
      </w:r>
      <w:r w:rsidR="36174473">
        <w:rPr/>
        <w:t>cannot</w:t>
      </w:r>
      <w:r w:rsidR="36174473">
        <w:rPr/>
        <w:t xml:space="preserve"> agree with something like this because she did not support the team and she did not </w:t>
      </w:r>
      <w:r w:rsidR="36174473">
        <w:rPr/>
        <w:t>give</w:t>
      </w:r>
      <w:r w:rsidR="36174473">
        <w:rPr/>
        <w:t xml:space="preserve"> 100 percent for her workplace being rude indirectly with her supervisors making them to wait for her.</w:t>
      </w:r>
    </w:p>
    <w:p w:rsidR="36174473" w:rsidP="36174473" w:rsidRDefault="36174473" w14:paraId="714F2BD5" w14:textId="4ED3B1D6">
      <w:pPr>
        <w:pStyle w:val="Normal"/>
        <w:jc w:val="center"/>
      </w:pPr>
      <w:r w:rsidR="36174473">
        <w:rPr/>
        <w:t xml:space="preserve">Here it is not about a case of direct discrimination because this happens when an employer threats unfairly an employee for distinct reasons but is not the case here, like it is not the case of thinking about indirect discrimination because in that case it is about a working condition or a rule which disadvantages other people or groups etc. and again </w:t>
      </w:r>
      <w:r w:rsidR="36174473">
        <w:rPr/>
        <w:t>it is</w:t>
      </w:r>
      <w:r w:rsidR="36174473">
        <w:rPr/>
        <w:t xml:space="preserve"> not applicable here.</w:t>
      </w:r>
    </w:p>
    <w:p w:rsidR="36174473" w:rsidP="36174473" w:rsidRDefault="36174473" w14:paraId="5F536C62" w14:textId="5EF1957A">
      <w:pPr>
        <w:pStyle w:val="Normal"/>
        <w:spacing w:after="0" w:afterAutospacing="off" w:line="360" w:lineRule="auto"/>
        <w:ind w:firstLine="720"/>
        <w:jc w:val="center"/>
      </w:pPr>
      <w:r w:rsidR="36174473">
        <w:rPr/>
        <w:t xml:space="preserve">If the managers warned her </w:t>
      </w:r>
      <w:r w:rsidR="36174473">
        <w:rPr/>
        <w:t>regarding</w:t>
      </w:r>
      <w:r w:rsidR="36174473">
        <w:rPr/>
        <w:t xml:space="preserve"> her </w:t>
      </w:r>
      <w:r w:rsidR="36174473">
        <w:rPr/>
        <w:t>behavior</w:t>
      </w:r>
      <w:r w:rsidR="36174473">
        <w:rPr/>
        <w:t xml:space="preserve"> and she did not care about the </w:t>
      </w:r>
      <w:r w:rsidR="36174473">
        <w:rPr/>
        <w:t>warnings</w:t>
      </w:r>
      <w:r w:rsidR="36174473">
        <w:rPr/>
        <w:t xml:space="preserve"> that means in this case </w:t>
      </w:r>
      <w:r w:rsidR="36174473">
        <w:rPr/>
        <w:t>it is</w:t>
      </w:r>
      <w:r w:rsidR="36174473">
        <w:rPr/>
        <w:t xml:space="preserve"> not about </w:t>
      </w:r>
      <w:r w:rsidR="36174473">
        <w:rPr/>
        <w:t>discrimination</w:t>
      </w:r>
      <w:r w:rsidR="36174473">
        <w:rPr/>
        <w:t xml:space="preserve"> </w:t>
      </w:r>
      <w:r w:rsidR="36174473">
        <w:rPr/>
        <w:t>it is</w:t>
      </w:r>
      <w:r w:rsidR="36174473">
        <w:rPr/>
        <w:t xml:space="preserve"> about a person who did not care about her jobs, managers, about her future </w:t>
      </w:r>
      <w:r w:rsidR="36174473">
        <w:rPr/>
        <w:t>etc.</w:t>
      </w:r>
      <w:r w:rsidR="36174473">
        <w:rPr/>
        <w:t xml:space="preserve"> and every single </w:t>
      </w:r>
      <w:r w:rsidR="36174473">
        <w:rPr/>
        <w:t>time</w:t>
      </w:r>
      <w:r w:rsidR="36174473">
        <w:rPr/>
        <w:t xml:space="preserve"> someone comes to say “it is not ok what you do” she </w:t>
      </w:r>
      <w:r w:rsidR="36174473">
        <w:rPr/>
        <w:t>starts</w:t>
      </w:r>
      <w:r w:rsidR="36174473">
        <w:rPr/>
        <w:t xml:space="preserve"> playing a victim and starting a nice scenario for her own good.</w:t>
      </w:r>
    </w:p>
    <w:p w:rsidR="36174473" w:rsidP="36174473" w:rsidRDefault="36174473" w14:paraId="4D5ED542" w14:textId="6AC6A0A3">
      <w:pPr>
        <w:pStyle w:val="Normal"/>
        <w:spacing w:after="0" w:afterAutospacing="off" w:line="360" w:lineRule="auto"/>
        <w:ind w:firstLine="720"/>
        <w:jc w:val="center"/>
      </w:pPr>
      <w:r w:rsidR="36174473">
        <w:rPr/>
        <w:t>On the other hand, in our life, discrimination</w:t>
      </w:r>
      <w:r w:rsidR="36174473">
        <w:rPr/>
        <w:t xml:space="preserve"> is happening all the time in our workplaces, in stores, school </w:t>
      </w:r>
      <w:r w:rsidR="36174473">
        <w:rPr/>
        <w:t>etc.</w:t>
      </w:r>
      <w:r w:rsidR="36174473">
        <w:rPr/>
        <w:t xml:space="preserve"> It could </w:t>
      </w:r>
      <w:r w:rsidR="36174473">
        <w:rPr/>
        <w:t>happen</w:t>
      </w:r>
      <w:r w:rsidR="36174473">
        <w:rPr/>
        <w:t xml:space="preserve"> a similar incident like this one from </w:t>
      </w:r>
      <w:r w:rsidR="36174473">
        <w:rPr/>
        <w:t>scenario</w:t>
      </w:r>
      <w:r w:rsidR="36174473">
        <w:rPr/>
        <w:t xml:space="preserve"> 2 could happen but if you are a good person and you respect everyone, you are not late at job etc. and the others disrespect you, make fun of you, your managers </w:t>
      </w:r>
      <w:r w:rsidR="36174473">
        <w:rPr/>
        <w:t>are</w:t>
      </w:r>
      <w:r w:rsidR="36174473">
        <w:rPr/>
        <w:t xml:space="preserve"> paying </w:t>
      </w:r>
      <w:r w:rsidR="36174473">
        <w:rPr/>
        <w:t>someone</w:t>
      </w:r>
      <w:r w:rsidR="36174473">
        <w:rPr/>
        <w:t xml:space="preserve"> else with another amount of money either if you do the same job, or if you believe in something else than you friends, co</w:t>
      </w:r>
      <w:r w:rsidR="36174473">
        <w:rPr/>
        <w:t>lleagues, you have another religion and they are bulling you that is discrimination, direct/indirect its discrimination.</w:t>
      </w:r>
    </w:p>
    <w:p w:rsidR="36174473" w:rsidP="36174473" w:rsidRDefault="36174473" w14:paraId="45CDE89B" w14:textId="3025F006">
      <w:pPr>
        <w:pStyle w:val="Normal"/>
        <w:spacing w:after="0" w:afterAutospacing="off" w:line="360" w:lineRule="auto"/>
        <w:ind w:firstLine="720"/>
        <w:jc w:val="center"/>
      </w:pPr>
      <w:r w:rsidR="36174473">
        <w:rPr/>
        <w:t xml:space="preserve">If you work only part-time and you feel that you are treated less favorably </w:t>
      </w:r>
      <w:r w:rsidR="36174473">
        <w:rPr/>
        <w:t>than</w:t>
      </w:r>
      <w:r w:rsidR="36174473">
        <w:rPr/>
        <w:t xml:space="preserve"> your colleague who is full time that is discrimination, or vice-versa. In the situation when you </w:t>
      </w:r>
      <w:r w:rsidR="36174473">
        <w:rPr/>
        <w:t>do not</w:t>
      </w:r>
      <w:r w:rsidR="36174473">
        <w:rPr/>
        <w:t xml:space="preserve"> have the same days off, the same preferences </w:t>
      </w:r>
      <w:r w:rsidR="36174473">
        <w:rPr/>
        <w:t>regarding</w:t>
      </w:r>
      <w:r w:rsidR="36174473">
        <w:rPr/>
        <w:t xml:space="preserve"> holidays etc. that is discrimination.</w:t>
      </w:r>
    </w:p>
    <w:p w:rsidR="36174473" w:rsidP="36174473" w:rsidRDefault="36174473" w14:paraId="20E1EA1F" w14:textId="2F59B7CD">
      <w:pPr>
        <w:pStyle w:val="Normal"/>
        <w:spacing w:after="0" w:afterAutospacing="off" w:line="360" w:lineRule="auto"/>
        <w:ind w:firstLine="720"/>
        <w:jc w:val="center"/>
      </w:pPr>
      <w:r w:rsidR="36174473">
        <w:rPr/>
        <w:t xml:space="preserve">As a conclusion, in this scenario, it is not about </w:t>
      </w:r>
      <w:r w:rsidR="36174473">
        <w:rPr/>
        <w:t>discrimination,</w:t>
      </w:r>
      <w:r w:rsidR="36174473">
        <w:rPr/>
        <w:t xml:space="preserve"> its only about a person who is playing a role after someone tells her she is not doing her job, I tried to explain above what means for me discrimination and I could not find in this scenario none of those reasons.</w:t>
      </w:r>
    </w:p>
    <w:p w:rsidR="36174473" w:rsidP="36174473" w:rsidRDefault="36174473" w14:paraId="39BCAEB9" w14:textId="7028CC29">
      <w:pPr>
        <w:pStyle w:val="Normal"/>
        <w:jc w:val="center"/>
      </w:pPr>
    </w:p>
    <w:p w:rsidR="36174473" w:rsidP="36174473" w:rsidRDefault="36174473" w14:paraId="582D89DC" w14:textId="64A36C8E">
      <w:pPr>
        <w:pStyle w:val="Normal"/>
      </w:pPr>
    </w:p>
    <w:p w:rsidR="36174473" w:rsidP="36174473" w:rsidRDefault="36174473" w14:paraId="70579963" w14:textId="6B8BB46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738364"/>
    <w:rsid w:val="00118AE3"/>
    <w:rsid w:val="012B8CC2"/>
    <w:rsid w:val="01B48919"/>
    <w:rsid w:val="01B48919"/>
    <w:rsid w:val="03DFCC66"/>
    <w:rsid w:val="0687FA3C"/>
    <w:rsid w:val="06CD1964"/>
    <w:rsid w:val="07493007"/>
    <w:rsid w:val="0A04BA26"/>
    <w:rsid w:val="0A88BE4F"/>
    <w:rsid w:val="0A88BE4F"/>
    <w:rsid w:val="0CF73BC0"/>
    <w:rsid w:val="0CFF8355"/>
    <w:rsid w:val="0E99333F"/>
    <w:rsid w:val="102EDC82"/>
    <w:rsid w:val="13667D44"/>
    <w:rsid w:val="17980817"/>
    <w:rsid w:val="17980817"/>
    <w:rsid w:val="1839EE67"/>
    <w:rsid w:val="190311B8"/>
    <w:rsid w:val="1959A825"/>
    <w:rsid w:val="197D4CC3"/>
    <w:rsid w:val="197D4CC3"/>
    <w:rsid w:val="1A70783E"/>
    <w:rsid w:val="1B3FCC4A"/>
    <w:rsid w:val="1B3FCC4A"/>
    <w:rsid w:val="1B90D311"/>
    <w:rsid w:val="1DD682DB"/>
    <w:rsid w:val="1DD682DB"/>
    <w:rsid w:val="1EA92FEB"/>
    <w:rsid w:val="1EC873D3"/>
    <w:rsid w:val="1FA319FC"/>
    <w:rsid w:val="22DABABE"/>
    <w:rsid w:val="23738364"/>
    <w:rsid w:val="245F8339"/>
    <w:rsid w:val="245F8339"/>
    <w:rsid w:val="2518716F"/>
    <w:rsid w:val="26125B80"/>
    <w:rsid w:val="283ED75A"/>
    <w:rsid w:val="283ED75A"/>
    <w:rsid w:val="29DAA7BB"/>
    <w:rsid w:val="29EBE292"/>
    <w:rsid w:val="2BE13EB8"/>
    <w:rsid w:val="2BE13EB8"/>
    <w:rsid w:val="32D97C93"/>
    <w:rsid w:val="34EB9783"/>
    <w:rsid w:val="34EB9783"/>
    <w:rsid w:val="351D5A62"/>
    <w:rsid w:val="351D5A62"/>
    <w:rsid w:val="36174473"/>
    <w:rsid w:val="3CAC55A4"/>
    <w:rsid w:val="40793566"/>
    <w:rsid w:val="448B70BE"/>
    <w:rsid w:val="46D73C13"/>
    <w:rsid w:val="47212B30"/>
    <w:rsid w:val="49307806"/>
    <w:rsid w:val="495EE1E1"/>
    <w:rsid w:val="495EE1E1"/>
    <w:rsid w:val="4ACC4867"/>
    <w:rsid w:val="4D10BDAE"/>
    <w:rsid w:val="4EE24DF8"/>
    <w:rsid w:val="4F2C3D15"/>
    <w:rsid w:val="5169F3C6"/>
    <w:rsid w:val="54A19488"/>
    <w:rsid w:val="551BCF93"/>
    <w:rsid w:val="571E269D"/>
    <w:rsid w:val="571E269D"/>
    <w:rsid w:val="57B2B8F5"/>
    <w:rsid w:val="5832C10F"/>
    <w:rsid w:val="5A7B970C"/>
    <w:rsid w:val="5A7B970C"/>
    <w:rsid w:val="5AEA59B7"/>
    <w:rsid w:val="5BEE97D0"/>
    <w:rsid w:val="5D8A6831"/>
    <w:rsid w:val="5D8A6831"/>
    <w:rsid w:val="5DB337CE"/>
    <w:rsid w:val="639E1082"/>
    <w:rsid w:val="65BC140C"/>
    <w:rsid w:val="671CE872"/>
    <w:rsid w:val="6834B4AA"/>
    <w:rsid w:val="687181A5"/>
    <w:rsid w:val="6A1AD8CF"/>
    <w:rsid w:val="6BB6A930"/>
    <w:rsid w:val="6CE25620"/>
    <w:rsid w:val="6D0825CD"/>
    <w:rsid w:val="6D0825CD"/>
    <w:rsid w:val="6D76E878"/>
    <w:rsid w:val="6F12B8D9"/>
    <w:rsid w:val="6F12B8D9"/>
    <w:rsid w:val="6F39352E"/>
    <w:rsid w:val="6F39352E"/>
    <w:rsid w:val="6F9E44E6"/>
    <w:rsid w:val="703FC68F"/>
    <w:rsid w:val="708A1A53"/>
    <w:rsid w:val="71FF3B8E"/>
    <w:rsid w:val="71FF3B8E"/>
    <w:rsid w:val="724A599B"/>
    <w:rsid w:val="725F9B19"/>
    <w:rsid w:val="740CA651"/>
    <w:rsid w:val="7581FA5D"/>
    <w:rsid w:val="7581FA5D"/>
    <w:rsid w:val="75CFA820"/>
    <w:rsid w:val="75CFA820"/>
    <w:rsid w:val="76893866"/>
    <w:rsid w:val="76893866"/>
    <w:rsid w:val="784AD874"/>
    <w:rsid w:val="790748E2"/>
    <w:rsid w:val="79C0D928"/>
    <w:rsid w:val="7E35B128"/>
    <w:rsid w:val="7EC2077E"/>
    <w:rsid w:val="7F460BA7"/>
    <w:rsid w:val="7F8FBC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38364"/>
  <w15:chartTrackingRefBased/>
  <w15:docId w15:val="{DB96D3F2-E188-4162-BD95-D1D183ABE0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2022-06-18T08:51:02.6153574Z</dcterms:created>
  <dcterms:modified xsi:type="dcterms:W3CDTF">2022-06-18T10:07:12.3652713Z</dcterms:modified>
  <dc:creator>Mihai Tincu (2109992)</dc:creator>
  <lastModifiedBy>Mihai Tincu (2109992)</lastModifiedBy>
</coreProperties>
</file>