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DF107" w14:textId="088A951E" w:rsidR="00507B5B" w:rsidRDefault="00EC7363">
      <w:pPr>
        <w:spacing w:line="480" w:lineRule="auto"/>
        <w:jc w:val="both"/>
        <w:rPr>
          <w:sz w:val="24"/>
          <w:szCs w:val="24"/>
          <w:u w:val="single"/>
        </w:rPr>
      </w:pPr>
      <w:r>
        <w:rPr>
          <w:sz w:val="24"/>
          <w:szCs w:val="24"/>
          <w:u w:val="single"/>
        </w:rPr>
        <w:t>SJYW</w:t>
      </w:r>
      <w:r w:rsidR="00E245CF">
        <w:rPr>
          <w:sz w:val="24"/>
          <w:szCs w:val="24"/>
          <w:u w:val="single"/>
        </w:rPr>
        <w:t>50</w:t>
      </w:r>
      <w:r w:rsidR="00797E3C">
        <w:rPr>
          <w:sz w:val="24"/>
          <w:szCs w:val="24"/>
          <w:u w:val="single"/>
        </w:rPr>
        <w:t>07</w:t>
      </w:r>
      <w:r>
        <w:rPr>
          <w:sz w:val="24"/>
          <w:szCs w:val="24"/>
          <w:u w:val="single"/>
        </w:rPr>
        <w:t xml:space="preserve"> - </w:t>
      </w:r>
      <w:r w:rsidR="004B5B3A">
        <w:rPr>
          <w:sz w:val="24"/>
          <w:szCs w:val="24"/>
          <w:u w:val="single"/>
        </w:rPr>
        <w:t xml:space="preserve">Assessment Component </w:t>
      </w:r>
      <w:r w:rsidR="00DF1F1D">
        <w:rPr>
          <w:sz w:val="24"/>
          <w:szCs w:val="24"/>
          <w:u w:val="single"/>
        </w:rPr>
        <w:t>2</w:t>
      </w:r>
    </w:p>
    <w:p w14:paraId="0784DC79" w14:textId="1D45B0A3" w:rsidR="00CC7517" w:rsidRDefault="00DF1F1D">
      <w:pPr>
        <w:spacing w:line="480" w:lineRule="auto"/>
        <w:jc w:val="both"/>
        <w:rPr>
          <w:sz w:val="24"/>
          <w:szCs w:val="24"/>
        </w:rPr>
      </w:pPr>
      <w:bookmarkStart w:id="0" w:name="_GoBack"/>
      <w:r>
        <w:rPr>
          <w:sz w:val="24"/>
          <w:szCs w:val="24"/>
        </w:rPr>
        <w:t xml:space="preserve">In order to conduct a </w:t>
      </w:r>
      <w:r w:rsidR="000464A0">
        <w:rPr>
          <w:sz w:val="24"/>
          <w:szCs w:val="24"/>
        </w:rPr>
        <w:t>small</w:t>
      </w:r>
      <w:r w:rsidR="00CC7517">
        <w:rPr>
          <w:sz w:val="24"/>
          <w:szCs w:val="24"/>
        </w:rPr>
        <w:t>-</w:t>
      </w:r>
      <w:r>
        <w:rPr>
          <w:sz w:val="24"/>
          <w:szCs w:val="24"/>
        </w:rPr>
        <w:t xml:space="preserve">scale participatory research project successfully it is necessary to undertake </w:t>
      </w:r>
      <w:r w:rsidR="00D73243">
        <w:rPr>
          <w:sz w:val="24"/>
          <w:szCs w:val="24"/>
        </w:rPr>
        <w:t>some</w:t>
      </w:r>
      <w:r>
        <w:rPr>
          <w:sz w:val="24"/>
          <w:szCs w:val="24"/>
        </w:rPr>
        <w:t xml:space="preserve"> key activities before, during and after the project </w:t>
      </w:r>
      <w:proofErr w:type="gramStart"/>
      <w:r>
        <w:rPr>
          <w:sz w:val="24"/>
          <w:szCs w:val="24"/>
        </w:rPr>
        <w:t>and also</w:t>
      </w:r>
      <w:proofErr w:type="gramEnd"/>
      <w:r>
        <w:rPr>
          <w:sz w:val="24"/>
          <w:szCs w:val="24"/>
        </w:rPr>
        <w:t xml:space="preserve"> to take into account certain </w:t>
      </w:r>
      <w:r w:rsidR="00633958">
        <w:rPr>
          <w:sz w:val="24"/>
          <w:szCs w:val="24"/>
        </w:rPr>
        <w:t>important</w:t>
      </w:r>
      <w:r>
        <w:rPr>
          <w:sz w:val="24"/>
          <w:szCs w:val="24"/>
        </w:rPr>
        <w:t xml:space="preserve"> considerations.</w:t>
      </w:r>
    </w:p>
    <w:p w14:paraId="0DC43380" w14:textId="39BCA154" w:rsidR="00D73243" w:rsidRDefault="00CC7517">
      <w:pPr>
        <w:spacing w:line="480" w:lineRule="auto"/>
        <w:jc w:val="both"/>
        <w:rPr>
          <w:sz w:val="24"/>
          <w:szCs w:val="24"/>
        </w:rPr>
      </w:pPr>
      <w:r>
        <w:rPr>
          <w:sz w:val="24"/>
          <w:szCs w:val="24"/>
        </w:rPr>
        <w:t xml:space="preserve">One of the author’s intended fieldwork goals for this academic year </w:t>
      </w:r>
      <w:r w:rsidR="00D245C7">
        <w:rPr>
          <w:sz w:val="24"/>
          <w:szCs w:val="24"/>
        </w:rPr>
        <w:t>provides the opportunity for</w:t>
      </w:r>
      <w:r>
        <w:rPr>
          <w:sz w:val="24"/>
          <w:szCs w:val="24"/>
        </w:rPr>
        <w:t xml:space="preserve"> just such a research project with young parents under the age of twenty-five and this assignment will explore in depth and critically consider how best to undertake th</w:t>
      </w:r>
      <w:r w:rsidR="00D73243">
        <w:rPr>
          <w:sz w:val="24"/>
          <w:szCs w:val="24"/>
        </w:rPr>
        <w:t>at</w:t>
      </w:r>
      <w:r>
        <w:rPr>
          <w:sz w:val="24"/>
          <w:szCs w:val="24"/>
        </w:rPr>
        <w:t xml:space="preserve"> research.</w:t>
      </w:r>
    </w:p>
    <w:p w14:paraId="4F7165A9" w14:textId="56C8B102" w:rsidR="00CC7517" w:rsidRDefault="00D73243">
      <w:pPr>
        <w:spacing w:line="480" w:lineRule="auto"/>
        <w:jc w:val="both"/>
        <w:rPr>
          <w:sz w:val="24"/>
          <w:szCs w:val="24"/>
        </w:rPr>
      </w:pPr>
      <w:r>
        <w:rPr>
          <w:sz w:val="24"/>
          <w:szCs w:val="24"/>
        </w:rPr>
        <w:t xml:space="preserve">Driven by the desire to make best use of our youth centre and to establish it as a more accessible and open centre in the local community, the author </w:t>
      </w:r>
      <w:r w:rsidR="00633958">
        <w:rPr>
          <w:sz w:val="24"/>
          <w:szCs w:val="24"/>
        </w:rPr>
        <w:t xml:space="preserve">has </w:t>
      </w:r>
      <w:r>
        <w:rPr>
          <w:sz w:val="24"/>
          <w:szCs w:val="24"/>
        </w:rPr>
        <w:t xml:space="preserve">decided to start a daytime session </w:t>
      </w:r>
      <w:r w:rsidR="00230E5C">
        <w:rPr>
          <w:sz w:val="24"/>
          <w:szCs w:val="24"/>
        </w:rPr>
        <w:t xml:space="preserve">once per week </w:t>
      </w:r>
      <w:r>
        <w:rPr>
          <w:sz w:val="24"/>
          <w:szCs w:val="24"/>
        </w:rPr>
        <w:t>for young parents under the age of twenty-five.</w:t>
      </w:r>
      <w:r w:rsidR="00CC7517">
        <w:rPr>
          <w:sz w:val="24"/>
          <w:szCs w:val="24"/>
        </w:rPr>
        <w:t xml:space="preserve">   </w:t>
      </w:r>
      <w:r w:rsidR="00230E5C">
        <w:rPr>
          <w:sz w:val="24"/>
          <w:szCs w:val="24"/>
        </w:rPr>
        <w:t>This will run from six months to a year initially.  It was decided to do th</w:t>
      </w:r>
      <w:r>
        <w:rPr>
          <w:sz w:val="24"/>
          <w:szCs w:val="24"/>
        </w:rPr>
        <w:t xml:space="preserve">is </w:t>
      </w:r>
      <w:r w:rsidR="00230E5C">
        <w:rPr>
          <w:sz w:val="24"/>
          <w:szCs w:val="24"/>
        </w:rPr>
        <w:t>p</w:t>
      </w:r>
      <w:r>
        <w:rPr>
          <w:sz w:val="24"/>
          <w:szCs w:val="24"/>
        </w:rPr>
        <w:t>artly because of the success of a recently established peer support group for disabled people, and partly because to date the youth centre ha</w:t>
      </w:r>
      <w:r w:rsidR="00633958">
        <w:rPr>
          <w:sz w:val="24"/>
          <w:szCs w:val="24"/>
        </w:rPr>
        <w:t>s</w:t>
      </w:r>
      <w:r>
        <w:rPr>
          <w:sz w:val="24"/>
          <w:szCs w:val="24"/>
        </w:rPr>
        <w:t xml:space="preserve"> only served children and young people aged 10 to 18 and the author wishe</w:t>
      </w:r>
      <w:r w:rsidR="00230E5C">
        <w:rPr>
          <w:sz w:val="24"/>
          <w:szCs w:val="24"/>
        </w:rPr>
        <w:t>s</w:t>
      </w:r>
      <w:r>
        <w:rPr>
          <w:sz w:val="24"/>
          <w:szCs w:val="24"/>
        </w:rPr>
        <w:t xml:space="preserve"> to make the centre more inclusive (YWWG, 2018).</w:t>
      </w:r>
    </w:p>
    <w:p w14:paraId="6EDEA586" w14:textId="07215271" w:rsidR="00D245C7" w:rsidRDefault="00D245C7">
      <w:pPr>
        <w:spacing w:line="480" w:lineRule="auto"/>
        <w:jc w:val="both"/>
        <w:rPr>
          <w:sz w:val="24"/>
          <w:szCs w:val="24"/>
        </w:rPr>
      </w:pPr>
      <w:r w:rsidRPr="00D245C7">
        <w:rPr>
          <w:rFonts w:cstheme="minorHAnsi"/>
          <w:sz w:val="24"/>
          <w:szCs w:val="24"/>
        </w:rPr>
        <w:t>Further, it is well e</w:t>
      </w:r>
      <w:r w:rsidRPr="00D245C7">
        <w:rPr>
          <w:rFonts w:eastAsia="Times New Roman" w:cstheme="minorHAnsi"/>
          <w:color w:val="auto"/>
          <w:sz w:val="24"/>
          <w:szCs w:val="24"/>
          <w:lang w:eastAsia="en-GB"/>
        </w:rPr>
        <w:t xml:space="preserve">stablished that teenage pregnancy and early motherhood are associated with poor achievement, poverty, social isolation and poorer physical and mental health.  </w:t>
      </w:r>
      <w:proofErr w:type="spellStart"/>
      <w:r w:rsidRPr="00D245C7">
        <w:rPr>
          <w:rFonts w:eastAsia="Times New Roman" w:cstheme="minorHAnsi"/>
          <w:color w:val="auto"/>
          <w:sz w:val="24"/>
          <w:szCs w:val="24"/>
          <w:lang w:eastAsia="en-GB"/>
        </w:rPr>
        <w:t>nspcc</w:t>
      </w:r>
      <w:proofErr w:type="spellEnd"/>
      <w:r w:rsidRPr="00D245C7">
        <w:rPr>
          <w:rFonts w:eastAsia="Times New Roman" w:cstheme="minorHAnsi"/>
          <w:color w:val="auto"/>
          <w:sz w:val="24"/>
          <w:szCs w:val="24"/>
          <w:lang w:eastAsia="en-GB"/>
        </w:rPr>
        <w:t xml:space="preserve"> et al. (2018) estimate that 27% of women suffer perinatal mental health problems each year, and the figure is probably higher amongst young parents. </w:t>
      </w:r>
    </w:p>
    <w:p w14:paraId="0C7CCEF6" w14:textId="013BB51D" w:rsidR="007D50B6" w:rsidRDefault="007D50B6">
      <w:pPr>
        <w:spacing w:line="480" w:lineRule="auto"/>
        <w:jc w:val="both"/>
        <w:rPr>
          <w:sz w:val="24"/>
          <w:szCs w:val="24"/>
        </w:rPr>
      </w:pPr>
      <w:r>
        <w:rPr>
          <w:sz w:val="24"/>
          <w:szCs w:val="24"/>
        </w:rPr>
        <w:t xml:space="preserve">As this </w:t>
      </w:r>
      <w:r w:rsidR="00D245C7">
        <w:rPr>
          <w:sz w:val="24"/>
          <w:szCs w:val="24"/>
        </w:rPr>
        <w:t xml:space="preserve">young parents’ group </w:t>
      </w:r>
      <w:r>
        <w:rPr>
          <w:sz w:val="24"/>
          <w:szCs w:val="24"/>
        </w:rPr>
        <w:t xml:space="preserve">would be a new initiative it was essential to consider the feasibility of setting up such a group, what the group aimed to achieve and whether young people would wish to </w:t>
      </w:r>
      <w:r w:rsidR="001E5E53">
        <w:rPr>
          <w:sz w:val="24"/>
          <w:szCs w:val="24"/>
        </w:rPr>
        <w:t xml:space="preserve">engage </w:t>
      </w:r>
      <w:r>
        <w:rPr>
          <w:sz w:val="24"/>
          <w:szCs w:val="24"/>
        </w:rPr>
        <w:t>voluntarily with it</w:t>
      </w:r>
      <w:r w:rsidR="001E5E53">
        <w:rPr>
          <w:sz w:val="24"/>
          <w:szCs w:val="24"/>
        </w:rPr>
        <w:t xml:space="preserve"> (YWWRG, 2018)</w:t>
      </w:r>
      <w:r>
        <w:rPr>
          <w:sz w:val="24"/>
          <w:szCs w:val="24"/>
        </w:rPr>
        <w:t xml:space="preserve">.  Potential costs needed to </w:t>
      </w:r>
      <w:r>
        <w:rPr>
          <w:sz w:val="24"/>
          <w:szCs w:val="24"/>
        </w:rPr>
        <w:lastRenderedPageBreak/>
        <w:t>be considered, as did staffing, resources and health and safety</w:t>
      </w:r>
      <w:r w:rsidR="001E5E53">
        <w:rPr>
          <w:sz w:val="24"/>
          <w:szCs w:val="24"/>
        </w:rPr>
        <w:t xml:space="preserve"> (LSIS,</w:t>
      </w:r>
      <w:r w:rsidR="007B4478">
        <w:rPr>
          <w:sz w:val="24"/>
          <w:szCs w:val="24"/>
        </w:rPr>
        <w:t xml:space="preserve"> 2012)</w:t>
      </w:r>
      <w:r w:rsidR="00AF54DE">
        <w:rPr>
          <w:sz w:val="24"/>
          <w:szCs w:val="24"/>
        </w:rPr>
        <w:t>, especially since it is likely that young parents will wish to attend with one or more of their children</w:t>
      </w:r>
      <w:r>
        <w:rPr>
          <w:sz w:val="24"/>
          <w:szCs w:val="24"/>
        </w:rPr>
        <w:t>.</w:t>
      </w:r>
    </w:p>
    <w:p w14:paraId="7D1DE4C2" w14:textId="400FD969" w:rsidR="00DA6C17" w:rsidRDefault="007D50B6">
      <w:pPr>
        <w:spacing w:line="480" w:lineRule="auto"/>
        <w:jc w:val="both"/>
        <w:rPr>
          <w:sz w:val="24"/>
          <w:szCs w:val="24"/>
        </w:rPr>
      </w:pPr>
      <w:r>
        <w:rPr>
          <w:sz w:val="24"/>
          <w:szCs w:val="24"/>
        </w:rPr>
        <w:t>In the earliest stages before any research was conducted with young people, the author was motivated by the knowledge that other young parents</w:t>
      </w:r>
      <w:r w:rsidR="00DA6C17">
        <w:rPr>
          <w:sz w:val="24"/>
          <w:szCs w:val="24"/>
        </w:rPr>
        <w:t>’</w:t>
      </w:r>
      <w:r>
        <w:rPr>
          <w:sz w:val="24"/>
          <w:szCs w:val="24"/>
        </w:rPr>
        <w:t xml:space="preserve"> groups were being run successfully</w:t>
      </w:r>
      <w:r w:rsidR="00D245C7">
        <w:rPr>
          <w:sz w:val="24"/>
          <w:szCs w:val="24"/>
        </w:rPr>
        <w:t xml:space="preserve"> in youth centres </w:t>
      </w:r>
      <w:r>
        <w:rPr>
          <w:sz w:val="24"/>
          <w:szCs w:val="24"/>
        </w:rPr>
        <w:t xml:space="preserve">elsewhere </w:t>
      </w:r>
      <w:r w:rsidR="00D245C7">
        <w:rPr>
          <w:sz w:val="24"/>
          <w:szCs w:val="24"/>
        </w:rPr>
        <w:t xml:space="preserve">(such as in Cwmbran) </w:t>
      </w:r>
      <w:r>
        <w:rPr>
          <w:sz w:val="24"/>
          <w:szCs w:val="24"/>
        </w:rPr>
        <w:t xml:space="preserve">and </w:t>
      </w:r>
      <w:r w:rsidR="00D245C7">
        <w:rPr>
          <w:sz w:val="24"/>
          <w:szCs w:val="24"/>
        </w:rPr>
        <w:t xml:space="preserve">also from </w:t>
      </w:r>
      <w:r>
        <w:rPr>
          <w:sz w:val="24"/>
          <w:szCs w:val="24"/>
        </w:rPr>
        <w:t>knowledge gleaned from desk-based research</w:t>
      </w:r>
      <w:r w:rsidR="00DA6C17">
        <w:rPr>
          <w:sz w:val="24"/>
          <w:szCs w:val="24"/>
        </w:rPr>
        <w:t>, such as</w:t>
      </w:r>
      <w:r w:rsidR="00D245C7">
        <w:rPr>
          <w:sz w:val="24"/>
          <w:szCs w:val="24"/>
        </w:rPr>
        <w:t>:</w:t>
      </w:r>
    </w:p>
    <w:p w14:paraId="059975EC" w14:textId="0E375225" w:rsidR="007B4478" w:rsidRDefault="00DA6C17" w:rsidP="00542C7F">
      <w:pPr>
        <w:spacing w:line="240" w:lineRule="auto"/>
        <w:ind w:left="284" w:right="284"/>
        <w:jc w:val="both"/>
        <w:rPr>
          <w:rFonts w:ascii="Calibri" w:hAnsi="Calibri" w:cs="Calibri"/>
          <w:sz w:val="24"/>
          <w:szCs w:val="24"/>
        </w:rPr>
      </w:pPr>
      <w:r w:rsidRPr="00DA6C17">
        <w:rPr>
          <w:rFonts w:ascii="Calibri" w:hAnsi="Calibri" w:cs="Calibri"/>
          <w:sz w:val="24"/>
          <w:szCs w:val="24"/>
        </w:rPr>
        <w:t>Our new research shows that the poor outcomes and challenges faced by some teenage parents are also experienced by young people who become parents between the ages of 20 and 25.</w:t>
      </w:r>
      <w:r>
        <w:rPr>
          <w:rFonts w:ascii="Calibri" w:hAnsi="Calibri" w:cs="Calibri"/>
          <w:sz w:val="24"/>
          <w:szCs w:val="24"/>
        </w:rPr>
        <w:t xml:space="preserve"> (Action for Children, 2019)</w:t>
      </w:r>
      <w:r w:rsidR="007D50B6" w:rsidRPr="00DA6C17">
        <w:rPr>
          <w:rFonts w:ascii="Calibri" w:hAnsi="Calibri" w:cs="Calibri"/>
          <w:sz w:val="24"/>
          <w:szCs w:val="24"/>
        </w:rPr>
        <w:t xml:space="preserve">    </w:t>
      </w:r>
    </w:p>
    <w:p w14:paraId="146547E8" w14:textId="27A8112F" w:rsidR="007B4478" w:rsidRDefault="007B4478" w:rsidP="00542C7F">
      <w:pPr>
        <w:spacing w:line="480" w:lineRule="auto"/>
        <w:jc w:val="both"/>
        <w:rPr>
          <w:rFonts w:ascii="Calibri" w:hAnsi="Calibri" w:cs="Calibri"/>
          <w:sz w:val="24"/>
          <w:szCs w:val="24"/>
        </w:rPr>
      </w:pPr>
      <w:r>
        <w:rPr>
          <w:rFonts w:ascii="Calibri" w:hAnsi="Calibri" w:cs="Calibri"/>
          <w:sz w:val="24"/>
          <w:szCs w:val="24"/>
        </w:rPr>
        <w:t>The questions behind the project, which would drive the research undertaken with young people were:</w:t>
      </w:r>
    </w:p>
    <w:p w14:paraId="592396C0" w14:textId="77777777" w:rsidR="007B4478" w:rsidRDefault="007B4478" w:rsidP="00E9184B">
      <w:pPr>
        <w:pStyle w:val="ListParagraph"/>
        <w:numPr>
          <w:ilvl w:val="0"/>
          <w:numId w:val="6"/>
        </w:numPr>
        <w:spacing w:line="480" w:lineRule="auto"/>
        <w:ind w:left="641" w:hanging="357"/>
        <w:jc w:val="both"/>
        <w:rPr>
          <w:rFonts w:ascii="Calibri" w:hAnsi="Calibri" w:cs="Calibri"/>
          <w:sz w:val="24"/>
          <w:szCs w:val="24"/>
        </w:rPr>
      </w:pPr>
      <w:r>
        <w:rPr>
          <w:rFonts w:ascii="Calibri" w:hAnsi="Calibri" w:cs="Calibri"/>
          <w:sz w:val="24"/>
          <w:szCs w:val="24"/>
        </w:rPr>
        <w:t>What is it like to be a young parent in Pembroke in 2019-20?</w:t>
      </w:r>
    </w:p>
    <w:p w14:paraId="28F11024" w14:textId="77777777" w:rsidR="007B4478" w:rsidRDefault="007B4478" w:rsidP="00E9184B">
      <w:pPr>
        <w:pStyle w:val="ListParagraph"/>
        <w:numPr>
          <w:ilvl w:val="0"/>
          <w:numId w:val="6"/>
        </w:numPr>
        <w:spacing w:line="480" w:lineRule="auto"/>
        <w:ind w:left="641" w:hanging="357"/>
        <w:jc w:val="both"/>
        <w:rPr>
          <w:rFonts w:ascii="Calibri" w:hAnsi="Calibri" w:cs="Calibri"/>
          <w:sz w:val="24"/>
          <w:szCs w:val="24"/>
        </w:rPr>
      </w:pPr>
      <w:r>
        <w:rPr>
          <w:rFonts w:ascii="Calibri" w:hAnsi="Calibri" w:cs="Calibri"/>
          <w:sz w:val="24"/>
          <w:szCs w:val="24"/>
        </w:rPr>
        <w:t>What are the main challenges faced by these young parents?</w:t>
      </w:r>
    </w:p>
    <w:p w14:paraId="6D3D1654" w14:textId="7A25EB76" w:rsidR="007B4478" w:rsidRDefault="00503E8B" w:rsidP="00E9184B">
      <w:pPr>
        <w:pStyle w:val="ListParagraph"/>
        <w:numPr>
          <w:ilvl w:val="0"/>
          <w:numId w:val="6"/>
        </w:numPr>
        <w:spacing w:line="480" w:lineRule="auto"/>
        <w:ind w:left="641" w:hanging="357"/>
        <w:jc w:val="both"/>
        <w:rPr>
          <w:rFonts w:ascii="Calibri" w:hAnsi="Calibri" w:cs="Calibri"/>
          <w:sz w:val="24"/>
          <w:szCs w:val="24"/>
        </w:rPr>
      </w:pPr>
      <w:r>
        <w:rPr>
          <w:rFonts w:ascii="Calibri" w:hAnsi="Calibri" w:cs="Calibri"/>
          <w:sz w:val="24"/>
          <w:szCs w:val="24"/>
        </w:rPr>
        <w:t>Does providing a weekly social group</w:t>
      </w:r>
      <w:r w:rsidR="007B4478">
        <w:rPr>
          <w:rFonts w:ascii="Calibri" w:hAnsi="Calibri" w:cs="Calibri"/>
          <w:sz w:val="24"/>
          <w:szCs w:val="24"/>
        </w:rPr>
        <w:t xml:space="preserve"> improve the lives of these young parents?</w:t>
      </w:r>
    </w:p>
    <w:p w14:paraId="22109E38" w14:textId="2C60AD04" w:rsidR="007B4478" w:rsidRDefault="007B4478" w:rsidP="00542C7F">
      <w:pPr>
        <w:spacing w:line="480" w:lineRule="auto"/>
        <w:jc w:val="both"/>
        <w:rPr>
          <w:rFonts w:ascii="Calibri" w:hAnsi="Calibri" w:cs="Calibri"/>
          <w:sz w:val="24"/>
          <w:szCs w:val="24"/>
        </w:rPr>
      </w:pPr>
      <w:r>
        <w:rPr>
          <w:rFonts w:ascii="Calibri" w:hAnsi="Calibri" w:cs="Calibri"/>
          <w:sz w:val="24"/>
          <w:szCs w:val="24"/>
        </w:rPr>
        <w:t>The next step would be to design a participatory study with young people to gather qualitative data and answers to these questions.</w:t>
      </w:r>
      <w:r w:rsidR="00041282">
        <w:rPr>
          <w:rFonts w:ascii="Calibri" w:hAnsi="Calibri" w:cs="Calibri"/>
          <w:sz w:val="24"/>
          <w:szCs w:val="24"/>
        </w:rPr>
        <w:t xml:space="preserve">  Qualitative data gathering would be more appropriate than quantitative data gathering owing to the </w:t>
      </w:r>
      <w:r w:rsidR="00D245C7">
        <w:rPr>
          <w:rFonts w:ascii="Calibri" w:hAnsi="Calibri" w:cs="Calibri"/>
          <w:sz w:val="24"/>
          <w:szCs w:val="24"/>
        </w:rPr>
        <w:t xml:space="preserve">relatively </w:t>
      </w:r>
      <w:r w:rsidR="00041282">
        <w:rPr>
          <w:rFonts w:ascii="Calibri" w:hAnsi="Calibri" w:cs="Calibri"/>
          <w:sz w:val="24"/>
          <w:szCs w:val="24"/>
        </w:rPr>
        <w:t>small group size and the fact that narrative opinions and feedback would be sought rather than numerical measurements.</w:t>
      </w:r>
    </w:p>
    <w:p w14:paraId="2422BCAF" w14:textId="1AED7384" w:rsidR="00041282" w:rsidRDefault="00041282" w:rsidP="00542C7F">
      <w:pPr>
        <w:spacing w:line="480" w:lineRule="auto"/>
        <w:jc w:val="both"/>
        <w:rPr>
          <w:rFonts w:ascii="Calibri" w:hAnsi="Calibri" w:cs="Calibri"/>
          <w:sz w:val="24"/>
          <w:szCs w:val="24"/>
        </w:rPr>
      </w:pPr>
      <w:r>
        <w:rPr>
          <w:rFonts w:ascii="Calibri" w:hAnsi="Calibri" w:cs="Calibri"/>
          <w:sz w:val="24"/>
          <w:szCs w:val="24"/>
        </w:rPr>
        <w:t>It would be possible to collate some quantitative data for analysis, such as the percentage of young parents who feel they have benefitted from attending the weekly group after six months, but the small numbers involved in the study could not lead to findings of sufficient significance for any major conclusions to be drawn</w:t>
      </w:r>
      <w:r w:rsidR="00D245C7">
        <w:rPr>
          <w:rFonts w:ascii="Calibri" w:hAnsi="Calibri" w:cs="Calibri"/>
          <w:sz w:val="24"/>
          <w:szCs w:val="24"/>
        </w:rPr>
        <w:t xml:space="preserve"> from this study on its own</w:t>
      </w:r>
      <w:r>
        <w:rPr>
          <w:rFonts w:ascii="Calibri" w:hAnsi="Calibri" w:cs="Calibri"/>
          <w:sz w:val="24"/>
          <w:szCs w:val="24"/>
        </w:rPr>
        <w:t>.</w:t>
      </w:r>
    </w:p>
    <w:p w14:paraId="7E5AE76B" w14:textId="466CFECC" w:rsidR="007B4478" w:rsidRDefault="007B4478" w:rsidP="00542C7F">
      <w:pPr>
        <w:spacing w:line="480" w:lineRule="auto"/>
        <w:jc w:val="both"/>
        <w:rPr>
          <w:rFonts w:ascii="Calibri" w:hAnsi="Calibri" w:cs="Calibri"/>
          <w:sz w:val="24"/>
          <w:szCs w:val="24"/>
        </w:rPr>
      </w:pPr>
      <w:r>
        <w:rPr>
          <w:rFonts w:ascii="Calibri" w:hAnsi="Calibri" w:cs="Calibri"/>
          <w:sz w:val="24"/>
          <w:szCs w:val="24"/>
        </w:rPr>
        <w:lastRenderedPageBreak/>
        <w:t>Tentative steps were taken via social media to reach out to young parents in the area to see if they would be interested in starting a group locally, as there would be no point in taking the project any further if no interest was shown.</w:t>
      </w:r>
      <w:r w:rsidR="001562E3">
        <w:rPr>
          <w:rFonts w:ascii="Calibri" w:hAnsi="Calibri" w:cs="Calibri"/>
          <w:sz w:val="24"/>
          <w:szCs w:val="24"/>
        </w:rPr>
        <w:t xml:space="preserve">  Initial feedback was positive and supportive of the idea.</w:t>
      </w:r>
    </w:p>
    <w:p w14:paraId="5E77BF36" w14:textId="425A4352" w:rsidR="001562E3" w:rsidRDefault="001562E3" w:rsidP="00542C7F">
      <w:pPr>
        <w:spacing w:line="480" w:lineRule="auto"/>
        <w:jc w:val="both"/>
        <w:rPr>
          <w:rFonts w:ascii="Calibri" w:hAnsi="Calibri" w:cs="Calibri"/>
          <w:sz w:val="24"/>
          <w:szCs w:val="24"/>
        </w:rPr>
      </w:pPr>
      <w:r>
        <w:rPr>
          <w:rFonts w:ascii="Calibri" w:hAnsi="Calibri" w:cs="Calibri"/>
          <w:sz w:val="24"/>
          <w:szCs w:val="24"/>
        </w:rPr>
        <w:t xml:space="preserve">A local school was asked to estimate how many of its youngest children had parents under the age of twenty-five and the response was that it was approximately 40%. </w:t>
      </w:r>
    </w:p>
    <w:p w14:paraId="6A522730" w14:textId="77777777" w:rsidR="001562E3" w:rsidRDefault="007B4478" w:rsidP="00542C7F">
      <w:pPr>
        <w:spacing w:line="480" w:lineRule="auto"/>
        <w:jc w:val="both"/>
        <w:rPr>
          <w:rFonts w:ascii="Calibri" w:hAnsi="Calibri" w:cs="Calibri"/>
          <w:sz w:val="24"/>
          <w:szCs w:val="24"/>
        </w:rPr>
      </w:pPr>
      <w:r>
        <w:rPr>
          <w:rFonts w:ascii="Calibri" w:hAnsi="Calibri" w:cs="Calibri"/>
          <w:sz w:val="24"/>
          <w:szCs w:val="24"/>
        </w:rPr>
        <w:t>Gatekeepers such as local Community Connectors and Health Visitors were also approached to ascertain potential numbers of young parents in the area and to confirm that establishing a group would also in their opinion be viable.</w:t>
      </w:r>
    </w:p>
    <w:p w14:paraId="2509CB80" w14:textId="2D86EC50" w:rsidR="00633958" w:rsidRDefault="001562E3" w:rsidP="00542C7F">
      <w:pPr>
        <w:spacing w:line="480" w:lineRule="auto"/>
        <w:jc w:val="both"/>
        <w:rPr>
          <w:rFonts w:ascii="Calibri" w:hAnsi="Calibri" w:cs="Calibri"/>
          <w:sz w:val="24"/>
          <w:szCs w:val="24"/>
        </w:rPr>
      </w:pPr>
      <w:r>
        <w:rPr>
          <w:rFonts w:ascii="Calibri" w:hAnsi="Calibri" w:cs="Calibri"/>
          <w:sz w:val="24"/>
          <w:szCs w:val="24"/>
        </w:rPr>
        <w:t>When all of this ‘testing the water’ was complete</w:t>
      </w:r>
      <w:r w:rsidR="00D245C7">
        <w:rPr>
          <w:rFonts w:ascii="Calibri" w:hAnsi="Calibri" w:cs="Calibri"/>
          <w:sz w:val="24"/>
          <w:szCs w:val="24"/>
        </w:rPr>
        <w:t xml:space="preserve"> and feasibility was confirmed</w:t>
      </w:r>
      <w:r>
        <w:rPr>
          <w:rFonts w:ascii="Calibri" w:hAnsi="Calibri" w:cs="Calibri"/>
          <w:sz w:val="24"/>
          <w:szCs w:val="24"/>
        </w:rPr>
        <w:t xml:space="preserve">, further desk-based research could be </w:t>
      </w:r>
      <w:proofErr w:type="gramStart"/>
      <w:r>
        <w:rPr>
          <w:rFonts w:ascii="Calibri" w:hAnsi="Calibri" w:cs="Calibri"/>
          <w:sz w:val="24"/>
          <w:szCs w:val="24"/>
        </w:rPr>
        <w:t>done</w:t>
      </w:r>
      <w:proofErr w:type="gramEnd"/>
      <w:r>
        <w:rPr>
          <w:rFonts w:ascii="Calibri" w:hAnsi="Calibri" w:cs="Calibri"/>
          <w:sz w:val="24"/>
          <w:szCs w:val="24"/>
        </w:rPr>
        <w:t xml:space="preserve"> and the study could be designed. </w:t>
      </w:r>
    </w:p>
    <w:p w14:paraId="4A29D11F" w14:textId="546967B7" w:rsidR="006846D4" w:rsidRDefault="00633958" w:rsidP="00542C7F">
      <w:pPr>
        <w:spacing w:line="480" w:lineRule="auto"/>
        <w:jc w:val="both"/>
        <w:rPr>
          <w:rFonts w:ascii="Calibri" w:hAnsi="Calibri" w:cs="Calibri"/>
          <w:sz w:val="24"/>
          <w:szCs w:val="24"/>
        </w:rPr>
      </w:pPr>
      <w:r>
        <w:rPr>
          <w:rFonts w:ascii="Calibri" w:hAnsi="Calibri" w:cs="Calibri"/>
          <w:sz w:val="24"/>
          <w:szCs w:val="24"/>
        </w:rPr>
        <w:t>Knowing that one of the wards in the area is in the top 10% of the most deprived in Wales (WIMD, 2019)</w:t>
      </w:r>
      <w:r w:rsidR="006846D4">
        <w:rPr>
          <w:rFonts w:ascii="Calibri" w:hAnsi="Calibri" w:cs="Calibri"/>
          <w:sz w:val="24"/>
          <w:szCs w:val="24"/>
        </w:rPr>
        <w:t xml:space="preserve"> the author investigated the number of Flying Start postcodes in the area (</w:t>
      </w:r>
      <w:r w:rsidR="00A053B4">
        <w:rPr>
          <w:rFonts w:ascii="Calibri" w:hAnsi="Calibri" w:cs="Calibri"/>
          <w:sz w:val="24"/>
          <w:szCs w:val="24"/>
        </w:rPr>
        <w:t xml:space="preserve">there are </w:t>
      </w:r>
      <w:r w:rsidR="006846D4">
        <w:rPr>
          <w:rFonts w:ascii="Calibri" w:hAnsi="Calibri" w:cs="Calibri"/>
          <w:sz w:val="24"/>
          <w:szCs w:val="24"/>
        </w:rPr>
        <w:t>132) and the availability of other groups</w:t>
      </w:r>
      <w:r w:rsidR="007B4478">
        <w:rPr>
          <w:rFonts w:ascii="Calibri" w:hAnsi="Calibri" w:cs="Calibri"/>
          <w:sz w:val="24"/>
          <w:szCs w:val="24"/>
        </w:rPr>
        <w:t xml:space="preserve"> </w:t>
      </w:r>
      <w:r w:rsidR="006846D4">
        <w:rPr>
          <w:rFonts w:ascii="Calibri" w:hAnsi="Calibri" w:cs="Calibri"/>
          <w:sz w:val="24"/>
          <w:szCs w:val="24"/>
        </w:rPr>
        <w:t xml:space="preserve">for young parents.  It became apparent that although there were a </w:t>
      </w:r>
      <w:r w:rsidR="00A053B4">
        <w:rPr>
          <w:rFonts w:ascii="Calibri" w:hAnsi="Calibri" w:cs="Calibri"/>
          <w:sz w:val="24"/>
          <w:szCs w:val="24"/>
        </w:rPr>
        <w:t>few</w:t>
      </w:r>
      <w:r w:rsidR="006846D4">
        <w:rPr>
          <w:rFonts w:ascii="Calibri" w:hAnsi="Calibri" w:cs="Calibri"/>
          <w:sz w:val="24"/>
          <w:szCs w:val="24"/>
        </w:rPr>
        <w:t xml:space="preserve"> parent and toddler groups in the wider area, there were only two small weekly groups in the immediate </w:t>
      </w:r>
      <w:proofErr w:type="gramStart"/>
      <w:r w:rsidR="006846D4">
        <w:rPr>
          <w:rFonts w:ascii="Calibri" w:hAnsi="Calibri" w:cs="Calibri"/>
          <w:sz w:val="24"/>
          <w:szCs w:val="24"/>
        </w:rPr>
        <w:t>area</w:t>
      </w:r>
      <w:proofErr w:type="gramEnd"/>
      <w:r w:rsidR="006846D4">
        <w:rPr>
          <w:rFonts w:ascii="Calibri" w:hAnsi="Calibri" w:cs="Calibri"/>
          <w:sz w:val="24"/>
          <w:szCs w:val="24"/>
        </w:rPr>
        <w:t xml:space="preserve"> and both required parents to pay to attend.  It was decided to set up a group on a day and at a time that would not clash with other groups </w:t>
      </w:r>
      <w:proofErr w:type="gramStart"/>
      <w:r w:rsidR="006846D4">
        <w:rPr>
          <w:rFonts w:ascii="Calibri" w:hAnsi="Calibri" w:cs="Calibri"/>
          <w:sz w:val="24"/>
          <w:szCs w:val="24"/>
        </w:rPr>
        <w:t>and also</w:t>
      </w:r>
      <w:proofErr w:type="gramEnd"/>
      <w:r w:rsidR="006846D4">
        <w:rPr>
          <w:rFonts w:ascii="Calibri" w:hAnsi="Calibri" w:cs="Calibri"/>
          <w:sz w:val="24"/>
          <w:szCs w:val="24"/>
        </w:rPr>
        <w:t xml:space="preserve"> that the group would be free of charge to young parents.</w:t>
      </w:r>
    </w:p>
    <w:p w14:paraId="7BE27F34" w14:textId="77777777" w:rsidR="006846D4" w:rsidRDefault="006846D4" w:rsidP="00542C7F">
      <w:pPr>
        <w:spacing w:line="480" w:lineRule="auto"/>
        <w:jc w:val="both"/>
        <w:rPr>
          <w:rFonts w:ascii="Calibri" w:hAnsi="Calibri" w:cs="Calibri"/>
          <w:sz w:val="24"/>
          <w:szCs w:val="24"/>
        </w:rPr>
      </w:pPr>
      <w:r>
        <w:rPr>
          <w:rFonts w:ascii="Calibri" w:hAnsi="Calibri" w:cs="Calibri"/>
          <w:sz w:val="24"/>
          <w:szCs w:val="24"/>
        </w:rPr>
        <w:t xml:space="preserve">In order to establish a group free of charge, basic costings were </w:t>
      </w:r>
      <w:proofErr w:type="gramStart"/>
      <w:r>
        <w:rPr>
          <w:rFonts w:ascii="Calibri" w:hAnsi="Calibri" w:cs="Calibri"/>
          <w:sz w:val="24"/>
          <w:szCs w:val="24"/>
        </w:rPr>
        <w:t>established</w:t>
      </w:r>
      <w:proofErr w:type="gramEnd"/>
      <w:r>
        <w:rPr>
          <w:rFonts w:ascii="Calibri" w:hAnsi="Calibri" w:cs="Calibri"/>
          <w:sz w:val="24"/>
          <w:szCs w:val="24"/>
        </w:rPr>
        <w:t xml:space="preserve"> and a small grant was applied for.</w:t>
      </w:r>
    </w:p>
    <w:p w14:paraId="5F9DEF90" w14:textId="3C17FB45" w:rsidR="006846D4" w:rsidRDefault="006846D4" w:rsidP="00542C7F">
      <w:pPr>
        <w:spacing w:line="480" w:lineRule="auto"/>
        <w:jc w:val="both"/>
        <w:rPr>
          <w:rFonts w:ascii="Calibri" w:hAnsi="Calibri" w:cs="Calibri"/>
          <w:sz w:val="24"/>
          <w:szCs w:val="24"/>
        </w:rPr>
      </w:pPr>
      <w:r>
        <w:rPr>
          <w:rFonts w:ascii="Calibri" w:hAnsi="Calibri" w:cs="Calibri"/>
          <w:sz w:val="24"/>
          <w:szCs w:val="24"/>
        </w:rPr>
        <w:t xml:space="preserve">Very importantly, it was decided that this new group for young parents would be focussed on the parents themselves.  </w:t>
      </w:r>
      <w:proofErr w:type="gramStart"/>
      <w:r>
        <w:rPr>
          <w:rFonts w:ascii="Calibri" w:hAnsi="Calibri" w:cs="Calibri"/>
          <w:sz w:val="24"/>
          <w:szCs w:val="24"/>
        </w:rPr>
        <w:t>Most local groups,</w:t>
      </w:r>
      <w:proofErr w:type="gramEnd"/>
      <w:r>
        <w:rPr>
          <w:rFonts w:ascii="Calibri" w:hAnsi="Calibri" w:cs="Calibri"/>
          <w:sz w:val="24"/>
          <w:szCs w:val="24"/>
        </w:rPr>
        <w:t xml:space="preserve"> especially Flying Start, are focussed on providing </w:t>
      </w:r>
      <w:r>
        <w:rPr>
          <w:rFonts w:ascii="Calibri" w:hAnsi="Calibri" w:cs="Calibri"/>
          <w:sz w:val="24"/>
          <w:szCs w:val="24"/>
        </w:rPr>
        <w:lastRenderedPageBreak/>
        <w:t xml:space="preserve">young parents with parenting skills, </w:t>
      </w:r>
      <w:r w:rsidR="00230E5C">
        <w:rPr>
          <w:rFonts w:ascii="Calibri" w:hAnsi="Calibri" w:cs="Calibri"/>
          <w:sz w:val="24"/>
          <w:szCs w:val="24"/>
        </w:rPr>
        <w:t xml:space="preserve">delivering an ‘intervention’, </w:t>
      </w:r>
      <w:r>
        <w:rPr>
          <w:rFonts w:ascii="Calibri" w:hAnsi="Calibri" w:cs="Calibri"/>
          <w:sz w:val="24"/>
          <w:szCs w:val="24"/>
        </w:rPr>
        <w:t xml:space="preserve">the aim being to give their children the best possible start in life.   The distinguishing aim for this new young parents’ group would be to focus on the young parents themselves and to try to make a difference for them.  </w:t>
      </w:r>
    </w:p>
    <w:p w14:paraId="380BBAF8" w14:textId="7E0E9EC7" w:rsidR="00542C7F" w:rsidRDefault="006846D4" w:rsidP="00542C7F">
      <w:pPr>
        <w:spacing w:line="480" w:lineRule="auto"/>
        <w:jc w:val="both"/>
        <w:rPr>
          <w:rFonts w:ascii="Calibri" w:hAnsi="Calibri" w:cs="Calibri"/>
          <w:sz w:val="24"/>
          <w:szCs w:val="24"/>
        </w:rPr>
      </w:pPr>
      <w:r>
        <w:rPr>
          <w:rFonts w:ascii="Calibri" w:hAnsi="Calibri" w:cs="Calibri"/>
          <w:sz w:val="24"/>
          <w:szCs w:val="24"/>
        </w:rPr>
        <w:t>Thus, at this point, it had been decided who to engage in the social research, why</w:t>
      </w:r>
      <w:r w:rsidR="00542C7F">
        <w:rPr>
          <w:rFonts w:ascii="Calibri" w:hAnsi="Calibri" w:cs="Calibri"/>
          <w:sz w:val="24"/>
          <w:szCs w:val="24"/>
        </w:rPr>
        <w:t>,</w:t>
      </w:r>
      <w:r>
        <w:rPr>
          <w:rFonts w:ascii="Calibri" w:hAnsi="Calibri" w:cs="Calibri"/>
          <w:sz w:val="24"/>
          <w:szCs w:val="24"/>
        </w:rPr>
        <w:t xml:space="preserve"> </w:t>
      </w:r>
      <w:proofErr w:type="gramStart"/>
      <w:r>
        <w:rPr>
          <w:rFonts w:ascii="Calibri" w:hAnsi="Calibri" w:cs="Calibri"/>
          <w:sz w:val="24"/>
          <w:szCs w:val="24"/>
        </w:rPr>
        <w:t>and also</w:t>
      </w:r>
      <w:proofErr w:type="gramEnd"/>
      <w:r>
        <w:rPr>
          <w:rFonts w:ascii="Calibri" w:hAnsi="Calibri" w:cs="Calibri"/>
          <w:sz w:val="24"/>
          <w:szCs w:val="24"/>
        </w:rPr>
        <w:t xml:space="preserve"> when.  Running the new group in the youth centre was decided as this would be somewhere central, accessible and informal.  It is known that young people </w:t>
      </w:r>
      <w:r w:rsidR="00542C7F">
        <w:rPr>
          <w:rFonts w:ascii="Calibri" w:hAnsi="Calibri" w:cs="Calibri"/>
          <w:sz w:val="24"/>
          <w:szCs w:val="24"/>
        </w:rPr>
        <w:t>often fear professionals and official services:</w:t>
      </w:r>
    </w:p>
    <w:p w14:paraId="1E0B89C0" w14:textId="47399AE7" w:rsidR="00542C7F" w:rsidRPr="00542C7F" w:rsidRDefault="00542C7F" w:rsidP="00542C7F">
      <w:pPr>
        <w:spacing w:line="240" w:lineRule="auto"/>
        <w:ind w:left="284" w:right="284"/>
        <w:jc w:val="both"/>
        <w:rPr>
          <w:rFonts w:cstheme="minorHAnsi"/>
          <w:sz w:val="24"/>
          <w:szCs w:val="24"/>
        </w:rPr>
      </w:pPr>
      <w:r w:rsidRPr="00542C7F">
        <w:rPr>
          <w:rFonts w:cstheme="minorHAnsi"/>
          <w:sz w:val="24"/>
          <w:szCs w:val="24"/>
        </w:rPr>
        <w:t>Young parents and expectant young parents report mixed experiences when it comes to the support they received from GPs, hospital-based midwives and hospital doctors.</w:t>
      </w:r>
      <w:r>
        <w:rPr>
          <w:rFonts w:cstheme="minorHAnsi"/>
          <w:sz w:val="24"/>
          <w:szCs w:val="24"/>
        </w:rPr>
        <w:t xml:space="preserve">  </w:t>
      </w:r>
      <w:r w:rsidRPr="00542C7F">
        <w:rPr>
          <w:rFonts w:cstheme="minorHAnsi"/>
          <w:sz w:val="24"/>
          <w:szCs w:val="24"/>
        </w:rPr>
        <w:t>Many can feel like they are looked down on and patronised because of their youth.</w:t>
      </w:r>
      <w:r>
        <w:rPr>
          <w:rFonts w:cstheme="minorHAnsi"/>
          <w:sz w:val="24"/>
          <w:szCs w:val="24"/>
        </w:rPr>
        <w:t xml:space="preserve">  (Action for Children, 2019)</w:t>
      </w:r>
    </w:p>
    <w:p w14:paraId="610C3CFD" w14:textId="0BA3901B" w:rsidR="00542C7F" w:rsidRDefault="00542C7F" w:rsidP="00542C7F">
      <w:pPr>
        <w:spacing w:line="480" w:lineRule="auto"/>
        <w:jc w:val="both"/>
        <w:rPr>
          <w:rFonts w:ascii="Calibri" w:hAnsi="Calibri" w:cs="Calibri"/>
          <w:sz w:val="24"/>
          <w:szCs w:val="24"/>
        </w:rPr>
      </w:pPr>
      <w:r>
        <w:rPr>
          <w:rFonts w:ascii="Calibri" w:hAnsi="Calibri" w:cs="Calibri"/>
          <w:sz w:val="24"/>
          <w:szCs w:val="24"/>
        </w:rPr>
        <w:t xml:space="preserve">The youth centre would be more likely to </w:t>
      </w:r>
      <w:r w:rsidR="000C0527">
        <w:rPr>
          <w:rFonts w:ascii="Calibri" w:hAnsi="Calibri" w:cs="Calibri"/>
          <w:sz w:val="24"/>
          <w:szCs w:val="24"/>
        </w:rPr>
        <w:t>feel safe and welcoming to young parents than a health centre or formal community setting.</w:t>
      </w:r>
    </w:p>
    <w:p w14:paraId="1CDC0698" w14:textId="19C216C4" w:rsidR="000C0527" w:rsidRDefault="000C0527" w:rsidP="00542C7F">
      <w:pPr>
        <w:spacing w:line="480" w:lineRule="auto"/>
        <w:jc w:val="both"/>
        <w:rPr>
          <w:rFonts w:ascii="Calibri" w:hAnsi="Calibri" w:cs="Calibri"/>
          <w:sz w:val="24"/>
          <w:szCs w:val="24"/>
        </w:rPr>
      </w:pPr>
      <w:r>
        <w:rPr>
          <w:rFonts w:ascii="Calibri" w:hAnsi="Calibri" w:cs="Calibri"/>
          <w:sz w:val="24"/>
          <w:szCs w:val="24"/>
        </w:rPr>
        <w:t>The next stage would be to design how to engage the young parents, how to get to know them and establish a level of trust</w:t>
      </w:r>
      <w:r w:rsidR="00E9184B">
        <w:rPr>
          <w:rFonts w:ascii="Calibri" w:hAnsi="Calibri" w:cs="Calibri"/>
          <w:sz w:val="24"/>
          <w:szCs w:val="24"/>
        </w:rPr>
        <w:t>,</w:t>
      </w:r>
      <w:r>
        <w:rPr>
          <w:rFonts w:ascii="Calibri" w:hAnsi="Calibri" w:cs="Calibri"/>
          <w:sz w:val="24"/>
          <w:szCs w:val="24"/>
        </w:rPr>
        <w:t xml:space="preserve"> and how to reach a point of empathy and peer support within the group that would enable the young parents to start to talk about their daily lives, the challenges they face and what </w:t>
      </w:r>
      <w:r w:rsidR="00E9184B">
        <w:rPr>
          <w:rFonts w:ascii="Calibri" w:hAnsi="Calibri" w:cs="Calibri"/>
          <w:sz w:val="24"/>
          <w:szCs w:val="24"/>
        </w:rPr>
        <w:t>might</w:t>
      </w:r>
      <w:r>
        <w:rPr>
          <w:rFonts w:ascii="Calibri" w:hAnsi="Calibri" w:cs="Calibri"/>
          <w:sz w:val="24"/>
          <w:szCs w:val="24"/>
        </w:rPr>
        <w:t xml:space="preserve"> help to improve their situations.</w:t>
      </w:r>
    </w:p>
    <w:p w14:paraId="45F00F1B" w14:textId="17D4D123" w:rsidR="00E9184B" w:rsidRDefault="00E9184B" w:rsidP="00542C7F">
      <w:pPr>
        <w:spacing w:line="480" w:lineRule="auto"/>
        <w:jc w:val="both"/>
        <w:rPr>
          <w:rFonts w:ascii="Calibri" w:hAnsi="Calibri" w:cs="Calibri"/>
          <w:sz w:val="24"/>
          <w:szCs w:val="24"/>
        </w:rPr>
      </w:pPr>
      <w:r>
        <w:rPr>
          <w:rFonts w:ascii="Calibri" w:hAnsi="Calibri" w:cs="Calibri"/>
          <w:sz w:val="24"/>
          <w:szCs w:val="24"/>
        </w:rPr>
        <w:t>A date w</w:t>
      </w:r>
      <w:r w:rsidR="0047444C">
        <w:rPr>
          <w:rFonts w:ascii="Calibri" w:hAnsi="Calibri" w:cs="Calibri"/>
          <w:sz w:val="24"/>
          <w:szCs w:val="24"/>
        </w:rPr>
        <w:t>ill</w:t>
      </w:r>
      <w:r>
        <w:rPr>
          <w:rFonts w:ascii="Calibri" w:hAnsi="Calibri" w:cs="Calibri"/>
          <w:sz w:val="24"/>
          <w:szCs w:val="24"/>
        </w:rPr>
        <w:t xml:space="preserve"> be set for the first group meeting.</w:t>
      </w:r>
      <w:r w:rsidR="00E22749">
        <w:rPr>
          <w:rFonts w:ascii="Calibri" w:hAnsi="Calibri" w:cs="Calibri"/>
          <w:sz w:val="24"/>
          <w:szCs w:val="24"/>
        </w:rPr>
        <w:t xml:space="preserve">  Fliers and posters will be designed to advertise the group and social media will be used to promote the weekly sessions inviting all young parents aged twenty-five and under to attend.</w:t>
      </w:r>
      <w:r w:rsidR="0047444C">
        <w:rPr>
          <w:rFonts w:ascii="Calibri" w:hAnsi="Calibri" w:cs="Calibri"/>
          <w:sz w:val="24"/>
          <w:szCs w:val="24"/>
        </w:rPr>
        <w:t xml:space="preserve">  It will be very important to encourage as many young parents as possible to participate, as this is the only way to achieve as random a sample of young parents as possible.  If the only young parents who join the group are, for instance, lone parents who are particularly socially isolated, the sample will not be representative of all </w:t>
      </w:r>
      <w:r w:rsidR="0047444C">
        <w:rPr>
          <w:rFonts w:ascii="Calibri" w:hAnsi="Calibri" w:cs="Calibri"/>
          <w:sz w:val="24"/>
          <w:szCs w:val="24"/>
        </w:rPr>
        <w:lastRenderedPageBreak/>
        <w:t>local young parents.   Similarly, if all the young parents who attend are particularly young (e.g. ages sixteen to eighteen only), then the group sample will be biased.   Factors like this are called</w:t>
      </w:r>
      <w:r w:rsidR="0047444C">
        <w:rPr>
          <w:sz w:val="24"/>
          <w:szCs w:val="24"/>
        </w:rPr>
        <w:t xml:space="preserve"> ‘confounders’ (Aronson et al., 2018).  They can skew results and lead to unsound conclusions.  The best way to avoid having a confounding bias is to use as random a sample as possible (Aronson et al., 2018) and that is why promoting the group widely will be essential.  </w:t>
      </w:r>
    </w:p>
    <w:p w14:paraId="62A8BE32" w14:textId="5BB64D1A" w:rsidR="003C5D40" w:rsidRDefault="00E22749" w:rsidP="00542C7F">
      <w:pPr>
        <w:spacing w:line="480" w:lineRule="auto"/>
        <w:jc w:val="both"/>
        <w:rPr>
          <w:rFonts w:ascii="Calibri" w:hAnsi="Calibri" w:cs="Calibri"/>
          <w:sz w:val="24"/>
          <w:szCs w:val="24"/>
        </w:rPr>
      </w:pPr>
      <w:r>
        <w:rPr>
          <w:rFonts w:ascii="Calibri" w:hAnsi="Calibri" w:cs="Calibri"/>
          <w:sz w:val="24"/>
          <w:szCs w:val="24"/>
        </w:rPr>
        <w:t>At the first meeting it is planned that group members’ details will be gathered for contact purposes, with the necessary statements needed for GDPR compliance, such as stating that details will be held confidentially and only held on file for as long as they are needed.  The ‘membership’ form will also state a set of ‘ground rules’ or code of conduct, so that those joining the group can feel secure in the knowledge that anything that they share with the group will not be shared outside.</w:t>
      </w:r>
      <w:r w:rsidR="00B437A6">
        <w:rPr>
          <w:rFonts w:ascii="Calibri" w:hAnsi="Calibri" w:cs="Calibri"/>
          <w:sz w:val="24"/>
          <w:szCs w:val="24"/>
        </w:rPr>
        <w:t xml:space="preserve">   However, the form will also make it clear that if members need help with outside agencies or if they need signposting to other organisations, we will be able to help with this.</w:t>
      </w:r>
      <w:r>
        <w:rPr>
          <w:rFonts w:ascii="Calibri" w:hAnsi="Calibri" w:cs="Calibri"/>
          <w:sz w:val="24"/>
          <w:szCs w:val="24"/>
        </w:rPr>
        <w:t xml:space="preserve">  </w:t>
      </w:r>
    </w:p>
    <w:p w14:paraId="21BF2AE4" w14:textId="77777777" w:rsidR="00D245C7" w:rsidRDefault="001549EC" w:rsidP="002C0E2D">
      <w:pPr>
        <w:spacing w:line="480" w:lineRule="auto"/>
        <w:jc w:val="both"/>
        <w:rPr>
          <w:sz w:val="24"/>
          <w:szCs w:val="24"/>
        </w:rPr>
      </w:pPr>
      <w:r>
        <w:rPr>
          <w:sz w:val="24"/>
          <w:szCs w:val="24"/>
        </w:rPr>
        <w:t xml:space="preserve">Durham University’s </w:t>
      </w:r>
      <w:r w:rsidR="0047444C">
        <w:rPr>
          <w:sz w:val="24"/>
          <w:szCs w:val="24"/>
        </w:rPr>
        <w:t>E</w:t>
      </w:r>
      <w:r>
        <w:rPr>
          <w:sz w:val="24"/>
          <w:szCs w:val="24"/>
        </w:rPr>
        <w:t>thical Principles (</w:t>
      </w:r>
      <w:r w:rsidR="0047444C">
        <w:rPr>
          <w:sz w:val="24"/>
          <w:szCs w:val="24"/>
        </w:rPr>
        <w:t xml:space="preserve">2012, </w:t>
      </w:r>
      <w:r>
        <w:rPr>
          <w:sz w:val="24"/>
          <w:szCs w:val="24"/>
        </w:rPr>
        <w:t xml:space="preserve">p8) </w:t>
      </w:r>
      <w:r w:rsidR="0047444C">
        <w:rPr>
          <w:sz w:val="24"/>
          <w:szCs w:val="24"/>
        </w:rPr>
        <w:t>indicate</w:t>
      </w:r>
      <w:r>
        <w:rPr>
          <w:sz w:val="24"/>
          <w:szCs w:val="24"/>
        </w:rPr>
        <w:t xml:space="preserve"> that there should be a commitment to ‘communicating clearly using language everyone can understand’ and so it is important that the membership form is </w:t>
      </w:r>
      <w:proofErr w:type="gramStart"/>
      <w:r>
        <w:rPr>
          <w:sz w:val="24"/>
          <w:szCs w:val="24"/>
        </w:rPr>
        <w:t>created with this in mind</w:t>
      </w:r>
      <w:proofErr w:type="gramEnd"/>
      <w:r>
        <w:rPr>
          <w:sz w:val="24"/>
          <w:szCs w:val="24"/>
        </w:rPr>
        <w:t>.</w:t>
      </w:r>
    </w:p>
    <w:p w14:paraId="47EF0B5C" w14:textId="78FA1AA4" w:rsidR="00D245C7" w:rsidRDefault="003C5D40" w:rsidP="002C0E2D">
      <w:pPr>
        <w:spacing w:line="480" w:lineRule="auto"/>
        <w:jc w:val="both"/>
        <w:rPr>
          <w:rFonts w:ascii="Calibri" w:hAnsi="Calibri" w:cs="Calibri"/>
          <w:sz w:val="24"/>
          <w:szCs w:val="24"/>
        </w:rPr>
      </w:pPr>
      <w:r>
        <w:rPr>
          <w:rFonts w:ascii="Calibri" w:hAnsi="Calibri" w:cs="Calibri"/>
          <w:sz w:val="24"/>
          <w:szCs w:val="24"/>
        </w:rPr>
        <w:t xml:space="preserve">New members will also be given a single page wellbeing check sheet such as the one shown in </w:t>
      </w:r>
      <w:r w:rsidR="002C0E2D">
        <w:rPr>
          <w:rFonts w:ascii="Calibri" w:hAnsi="Calibri" w:cs="Calibri"/>
          <w:sz w:val="24"/>
          <w:szCs w:val="24"/>
        </w:rPr>
        <w:t>Figure 1 (Mind, 2019)</w:t>
      </w:r>
      <w:r w:rsidR="00D245C7">
        <w:rPr>
          <w:rFonts w:ascii="Calibri" w:hAnsi="Calibri" w:cs="Calibri"/>
          <w:sz w:val="24"/>
          <w:szCs w:val="24"/>
        </w:rPr>
        <w:t xml:space="preserve">.   These forms will be completed </w:t>
      </w:r>
      <w:proofErr w:type="gramStart"/>
      <w:r w:rsidR="00D245C7">
        <w:rPr>
          <w:rFonts w:ascii="Calibri" w:hAnsi="Calibri" w:cs="Calibri"/>
          <w:sz w:val="24"/>
          <w:szCs w:val="24"/>
        </w:rPr>
        <w:t>anonymously</w:t>
      </w:r>
      <w:proofErr w:type="gramEnd"/>
      <w:r w:rsidR="00D245C7">
        <w:rPr>
          <w:rFonts w:ascii="Calibri" w:hAnsi="Calibri" w:cs="Calibri"/>
          <w:sz w:val="24"/>
          <w:szCs w:val="24"/>
        </w:rPr>
        <w:t xml:space="preserve"> and a collective ‘score’ will be established for each statement.  Doing this at the start of the project means that we can </w:t>
      </w:r>
      <w:r>
        <w:rPr>
          <w:rFonts w:ascii="Calibri" w:hAnsi="Calibri" w:cs="Calibri"/>
          <w:sz w:val="24"/>
          <w:szCs w:val="24"/>
        </w:rPr>
        <w:t xml:space="preserve">establish a benchmark </w:t>
      </w:r>
      <w:r w:rsidR="00D245C7">
        <w:rPr>
          <w:rFonts w:ascii="Calibri" w:hAnsi="Calibri" w:cs="Calibri"/>
          <w:sz w:val="24"/>
          <w:szCs w:val="24"/>
        </w:rPr>
        <w:t>for the gro</w:t>
      </w:r>
      <w:r>
        <w:rPr>
          <w:rFonts w:ascii="Calibri" w:hAnsi="Calibri" w:cs="Calibri"/>
          <w:sz w:val="24"/>
          <w:szCs w:val="24"/>
        </w:rPr>
        <w:t xml:space="preserve">up against which we will be able to measure </w:t>
      </w:r>
      <w:r w:rsidR="008649DB">
        <w:rPr>
          <w:rFonts w:ascii="Calibri" w:hAnsi="Calibri" w:cs="Calibri"/>
          <w:sz w:val="24"/>
          <w:szCs w:val="24"/>
        </w:rPr>
        <w:t xml:space="preserve">overall </w:t>
      </w:r>
      <w:r>
        <w:rPr>
          <w:rFonts w:ascii="Calibri" w:hAnsi="Calibri" w:cs="Calibri"/>
          <w:sz w:val="24"/>
          <w:szCs w:val="24"/>
        </w:rPr>
        <w:t xml:space="preserve">changes </w:t>
      </w:r>
      <w:r w:rsidR="002C0E2D">
        <w:rPr>
          <w:rFonts w:ascii="Calibri" w:hAnsi="Calibri" w:cs="Calibri"/>
          <w:sz w:val="24"/>
          <w:szCs w:val="24"/>
        </w:rPr>
        <w:t xml:space="preserve">in wellbeing </w:t>
      </w:r>
      <w:r>
        <w:rPr>
          <w:rFonts w:ascii="Calibri" w:hAnsi="Calibri" w:cs="Calibri"/>
          <w:sz w:val="24"/>
          <w:szCs w:val="24"/>
        </w:rPr>
        <w:t>and hopefully improvements over time.</w:t>
      </w:r>
      <w:r w:rsidR="002C0E2D">
        <w:rPr>
          <w:rFonts w:ascii="Calibri" w:hAnsi="Calibri" w:cs="Calibri"/>
          <w:sz w:val="24"/>
          <w:szCs w:val="24"/>
        </w:rPr>
        <w:t xml:space="preserve">   </w:t>
      </w:r>
    </w:p>
    <w:p w14:paraId="13CD2A1E" w14:textId="17B60A91" w:rsidR="00D245C7" w:rsidRDefault="00D245C7" w:rsidP="002C0E2D">
      <w:pPr>
        <w:spacing w:line="480" w:lineRule="auto"/>
        <w:jc w:val="both"/>
        <w:rPr>
          <w:rFonts w:ascii="Calibri" w:hAnsi="Calibri" w:cs="Calibri"/>
          <w:sz w:val="24"/>
          <w:szCs w:val="24"/>
        </w:rPr>
      </w:pPr>
      <w:r>
        <w:rPr>
          <w:rFonts w:ascii="Calibri" w:hAnsi="Calibri" w:cs="Calibri"/>
          <w:noProof/>
          <w:sz w:val="24"/>
          <w:szCs w:val="24"/>
        </w:rPr>
        <w:lastRenderedPageBreak/>
        <w:drawing>
          <wp:inline distT="0" distB="0" distL="0" distR="0" wp14:anchorId="3DC0207D" wp14:editId="7A769E8C">
            <wp:extent cx="5488371" cy="4086011"/>
            <wp:effectExtent l="19050" t="19050" r="17145" b="1016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ellbeing Qre.png"/>
                    <pic:cNvPicPr/>
                  </pic:nvPicPr>
                  <pic:blipFill>
                    <a:blip r:embed="rId8">
                      <a:extLst>
                        <a:ext uri="{28A0092B-C50C-407E-A947-70E740481C1C}">
                          <a14:useLocalDpi xmlns:a14="http://schemas.microsoft.com/office/drawing/2010/main" val="0"/>
                        </a:ext>
                      </a:extLst>
                    </a:blip>
                    <a:stretch>
                      <a:fillRect/>
                    </a:stretch>
                  </pic:blipFill>
                  <pic:spPr>
                    <a:xfrm>
                      <a:off x="0" y="0"/>
                      <a:ext cx="5498516" cy="4093564"/>
                    </a:xfrm>
                    <a:prstGeom prst="rect">
                      <a:avLst/>
                    </a:prstGeom>
                    <a:ln>
                      <a:solidFill>
                        <a:schemeClr val="accent1"/>
                      </a:solidFill>
                    </a:ln>
                  </pic:spPr>
                </pic:pic>
              </a:graphicData>
            </a:graphic>
          </wp:inline>
        </w:drawing>
      </w:r>
    </w:p>
    <w:p w14:paraId="6780091F" w14:textId="2FF9DDFA" w:rsidR="002C0E2D" w:rsidRPr="002C0E2D" w:rsidRDefault="002C0E2D" w:rsidP="00D245C7">
      <w:pPr>
        <w:spacing w:line="480" w:lineRule="auto"/>
        <w:jc w:val="right"/>
        <w:rPr>
          <w:rFonts w:ascii="Calibri" w:hAnsi="Calibri" w:cs="Calibri"/>
          <w:sz w:val="24"/>
          <w:szCs w:val="24"/>
        </w:rPr>
      </w:pPr>
      <w:r w:rsidRPr="002C0E2D">
        <w:rPr>
          <w:rFonts w:ascii="Calibri" w:hAnsi="Calibri" w:cs="Calibri"/>
          <w:sz w:val="24"/>
          <w:szCs w:val="24"/>
        </w:rPr>
        <w:t xml:space="preserve">Figure 1.  Wellbeing self-assessment (Mind, 2019) </w:t>
      </w:r>
    </w:p>
    <w:p w14:paraId="2D5BAEB4" w14:textId="2E180111" w:rsidR="00E22749" w:rsidRDefault="00E22749" w:rsidP="00542C7F">
      <w:pPr>
        <w:spacing w:line="480" w:lineRule="auto"/>
        <w:jc w:val="both"/>
        <w:rPr>
          <w:rFonts w:ascii="Calibri" w:hAnsi="Calibri" w:cs="Calibri"/>
          <w:sz w:val="24"/>
          <w:szCs w:val="24"/>
        </w:rPr>
      </w:pPr>
      <w:r>
        <w:rPr>
          <w:rFonts w:ascii="Calibri" w:hAnsi="Calibri" w:cs="Calibri"/>
          <w:sz w:val="24"/>
          <w:szCs w:val="24"/>
        </w:rPr>
        <w:t>At this stage, the aim will be to establish a welcoming and informal setting where members can meet over a cup of tea with no further agenda.</w:t>
      </w:r>
      <w:r w:rsidR="003C5D40">
        <w:rPr>
          <w:rFonts w:ascii="Calibri" w:hAnsi="Calibri" w:cs="Calibri"/>
          <w:sz w:val="24"/>
          <w:szCs w:val="24"/>
        </w:rPr>
        <w:t xml:space="preserve">  The author’s role as researcher will be limited to facilitating the forming of the group.</w:t>
      </w:r>
    </w:p>
    <w:p w14:paraId="6FD26F74" w14:textId="2D967B9C" w:rsidR="00E22749" w:rsidRDefault="00E22749" w:rsidP="00542C7F">
      <w:pPr>
        <w:spacing w:line="480" w:lineRule="auto"/>
        <w:jc w:val="both"/>
        <w:rPr>
          <w:rFonts w:ascii="Calibri" w:hAnsi="Calibri" w:cs="Calibri"/>
          <w:sz w:val="24"/>
          <w:szCs w:val="24"/>
        </w:rPr>
      </w:pPr>
      <w:r>
        <w:rPr>
          <w:rFonts w:ascii="Calibri" w:hAnsi="Calibri" w:cs="Calibri"/>
          <w:sz w:val="24"/>
          <w:szCs w:val="24"/>
        </w:rPr>
        <w:t xml:space="preserve">During the second or third week, a social media group will be established so that members can communicate directly </w:t>
      </w:r>
      <w:r w:rsidR="00820225">
        <w:rPr>
          <w:rFonts w:ascii="Calibri" w:hAnsi="Calibri" w:cs="Calibri"/>
          <w:sz w:val="24"/>
          <w:szCs w:val="24"/>
        </w:rPr>
        <w:t>with</w:t>
      </w:r>
      <w:r>
        <w:rPr>
          <w:rFonts w:ascii="Calibri" w:hAnsi="Calibri" w:cs="Calibri"/>
          <w:sz w:val="24"/>
          <w:szCs w:val="24"/>
        </w:rPr>
        <w:t xml:space="preserve"> their group outside of the weekly sessions.  At this point members will also be asked to give (or deny) their written consent for photographs to be shared on social media.  The social media group will provide an automatic data store for the </w:t>
      </w:r>
      <w:r w:rsidR="00F21759">
        <w:rPr>
          <w:rFonts w:ascii="Calibri" w:hAnsi="Calibri" w:cs="Calibri"/>
          <w:sz w:val="24"/>
          <w:szCs w:val="24"/>
        </w:rPr>
        <w:t>ideas and views of the group as they start to share</w:t>
      </w:r>
      <w:r w:rsidR="003C5D40">
        <w:rPr>
          <w:rFonts w:ascii="Calibri" w:hAnsi="Calibri" w:cs="Calibri"/>
          <w:sz w:val="24"/>
          <w:szCs w:val="24"/>
        </w:rPr>
        <w:t xml:space="preserve"> these</w:t>
      </w:r>
      <w:r w:rsidR="00F21759">
        <w:rPr>
          <w:rFonts w:ascii="Calibri" w:hAnsi="Calibri" w:cs="Calibri"/>
          <w:sz w:val="24"/>
          <w:szCs w:val="24"/>
        </w:rPr>
        <w:t>.</w:t>
      </w:r>
      <w:r>
        <w:rPr>
          <w:rFonts w:ascii="Calibri" w:hAnsi="Calibri" w:cs="Calibri"/>
          <w:sz w:val="24"/>
          <w:szCs w:val="24"/>
        </w:rPr>
        <w:t xml:space="preserve">     </w:t>
      </w:r>
    </w:p>
    <w:p w14:paraId="27CB7506" w14:textId="77777777" w:rsidR="00E3224C" w:rsidRDefault="003C5D40" w:rsidP="00542C7F">
      <w:pPr>
        <w:spacing w:line="480" w:lineRule="auto"/>
        <w:jc w:val="both"/>
        <w:rPr>
          <w:rFonts w:ascii="Calibri" w:hAnsi="Calibri" w:cs="Calibri"/>
          <w:sz w:val="24"/>
          <w:szCs w:val="24"/>
        </w:rPr>
      </w:pPr>
      <w:r>
        <w:rPr>
          <w:rFonts w:ascii="Calibri" w:hAnsi="Calibri" w:cs="Calibri"/>
          <w:sz w:val="24"/>
          <w:szCs w:val="24"/>
        </w:rPr>
        <w:lastRenderedPageBreak/>
        <w:t>The plan is to allow the group to become a self-managing peer support group, to listen to their ideas about what activities (if any) they would like to do when they meet, to facilitate these and to observe the interactions between group members.</w:t>
      </w:r>
    </w:p>
    <w:p w14:paraId="16687F2B" w14:textId="38BA0A66" w:rsidR="00E3224C" w:rsidRDefault="00E3224C" w:rsidP="00542C7F">
      <w:pPr>
        <w:spacing w:line="480" w:lineRule="auto"/>
        <w:jc w:val="both"/>
        <w:rPr>
          <w:rFonts w:ascii="Calibri" w:hAnsi="Calibri" w:cs="Calibri"/>
          <w:sz w:val="24"/>
          <w:szCs w:val="24"/>
        </w:rPr>
      </w:pPr>
      <w:r>
        <w:rPr>
          <w:rFonts w:ascii="Calibri" w:hAnsi="Calibri" w:cs="Calibri"/>
          <w:sz w:val="24"/>
          <w:szCs w:val="24"/>
        </w:rPr>
        <w:t>As soon as the researcher feels that the time is right to start to introduce specific questions to the group, to address the research aims, the group will be informed that their views are being gathered for research purposes, that these views will be recorded but anonymised, and that since this is purely an academic exercise, nothing will be published in the public domain, although findings (such as commonalities of opinion) will be shared with the group if they are interested.</w:t>
      </w:r>
      <w:r w:rsidR="00230E5C">
        <w:rPr>
          <w:rFonts w:ascii="Calibri" w:hAnsi="Calibri" w:cs="Calibri"/>
          <w:sz w:val="24"/>
          <w:szCs w:val="24"/>
        </w:rPr>
        <w:t xml:space="preserve">  Members will be asked to provide their written informed consent to participation.</w:t>
      </w:r>
    </w:p>
    <w:p w14:paraId="0A2FC271" w14:textId="77777777" w:rsidR="00605426" w:rsidRDefault="00E3224C" w:rsidP="00542C7F">
      <w:pPr>
        <w:spacing w:line="480" w:lineRule="auto"/>
        <w:jc w:val="both"/>
        <w:rPr>
          <w:rFonts w:ascii="Calibri" w:hAnsi="Calibri" w:cs="Calibri"/>
          <w:sz w:val="24"/>
          <w:szCs w:val="24"/>
        </w:rPr>
      </w:pPr>
      <w:r>
        <w:rPr>
          <w:rFonts w:ascii="Calibri" w:hAnsi="Calibri" w:cs="Calibri"/>
          <w:sz w:val="24"/>
          <w:szCs w:val="24"/>
        </w:rPr>
        <w:t xml:space="preserve">When a specific question is to be raised, the researcher will formulate this on paper and issue a simple one-page questionnaire to members for completion.  In this way all members will be completing a standardised form.  An example of this might be that the young parents are asked </w:t>
      </w:r>
      <w:r w:rsidR="00605426">
        <w:rPr>
          <w:rFonts w:ascii="Calibri" w:hAnsi="Calibri" w:cs="Calibri"/>
          <w:sz w:val="24"/>
          <w:szCs w:val="24"/>
        </w:rPr>
        <w:t>to indicate which three of the following are of most concern to them right now:</w:t>
      </w:r>
    </w:p>
    <w:p w14:paraId="2A5582F0" w14:textId="0EDB7EF2" w:rsidR="00605426" w:rsidRDefault="00605426" w:rsidP="00542C7F">
      <w:pPr>
        <w:spacing w:line="480" w:lineRule="auto"/>
        <w:jc w:val="both"/>
        <w:rPr>
          <w:rFonts w:ascii="Calibri" w:hAnsi="Calibri" w:cs="Calibri"/>
          <w:sz w:val="24"/>
          <w:szCs w:val="24"/>
        </w:rPr>
      </w:pPr>
      <w:r>
        <w:rPr>
          <w:rFonts w:ascii="Calibri" w:hAnsi="Calibri" w:cs="Calibri"/>
          <w:sz w:val="24"/>
          <w:szCs w:val="24"/>
        </w:rPr>
        <w:t>Housing</w:t>
      </w:r>
      <w:r>
        <w:rPr>
          <w:rFonts w:ascii="Calibri" w:hAnsi="Calibri" w:cs="Calibri"/>
          <w:sz w:val="24"/>
          <w:szCs w:val="24"/>
        </w:rPr>
        <w:tab/>
      </w:r>
      <w:r>
        <w:rPr>
          <w:rFonts w:ascii="Calibri" w:hAnsi="Calibri" w:cs="Calibri"/>
          <w:sz w:val="24"/>
          <w:szCs w:val="24"/>
        </w:rPr>
        <w:tab/>
        <w:t>Own baby/child(ren)</w:t>
      </w:r>
      <w:r>
        <w:rPr>
          <w:rFonts w:ascii="Calibri" w:hAnsi="Calibri" w:cs="Calibri"/>
          <w:sz w:val="24"/>
          <w:szCs w:val="24"/>
        </w:rPr>
        <w:tab/>
      </w:r>
      <w:r>
        <w:rPr>
          <w:rFonts w:ascii="Calibri" w:hAnsi="Calibri" w:cs="Calibri"/>
          <w:sz w:val="24"/>
          <w:szCs w:val="24"/>
        </w:rPr>
        <w:tab/>
        <w:t>Social Life</w:t>
      </w:r>
      <w:r>
        <w:rPr>
          <w:rFonts w:ascii="Calibri" w:hAnsi="Calibri" w:cs="Calibri"/>
          <w:sz w:val="24"/>
          <w:szCs w:val="24"/>
        </w:rPr>
        <w:tab/>
      </w:r>
      <w:r>
        <w:rPr>
          <w:rFonts w:ascii="Calibri" w:hAnsi="Calibri" w:cs="Calibri"/>
          <w:sz w:val="24"/>
          <w:szCs w:val="24"/>
        </w:rPr>
        <w:tab/>
        <w:t>Money/Benefits</w:t>
      </w:r>
    </w:p>
    <w:p w14:paraId="1FBD22EA" w14:textId="27A68E00" w:rsidR="00E3224C" w:rsidRDefault="00605426" w:rsidP="00542C7F">
      <w:pPr>
        <w:spacing w:line="480" w:lineRule="auto"/>
        <w:jc w:val="both"/>
        <w:rPr>
          <w:rFonts w:ascii="Calibri" w:hAnsi="Calibri" w:cs="Calibri"/>
          <w:sz w:val="24"/>
          <w:szCs w:val="24"/>
        </w:rPr>
      </w:pPr>
      <w:r>
        <w:rPr>
          <w:rFonts w:ascii="Calibri" w:hAnsi="Calibri" w:cs="Calibri"/>
          <w:sz w:val="24"/>
          <w:szCs w:val="24"/>
        </w:rPr>
        <w:t xml:space="preserve">Close </w:t>
      </w:r>
      <w:proofErr w:type="gramStart"/>
      <w:r>
        <w:rPr>
          <w:rFonts w:ascii="Calibri" w:hAnsi="Calibri" w:cs="Calibri"/>
          <w:sz w:val="24"/>
          <w:szCs w:val="24"/>
        </w:rPr>
        <w:t>family</w:t>
      </w:r>
      <w:r w:rsidR="00E3224C">
        <w:rPr>
          <w:rFonts w:ascii="Calibri" w:hAnsi="Calibri" w:cs="Calibri"/>
          <w:sz w:val="24"/>
          <w:szCs w:val="24"/>
        </w:rPr>
        <w:t xml:space="preserve">  </w:t>
      </w:r>
      <w:r>
        <w:rPr>
          <w:rFonts w:ascii="Calibri" w:hAnsi="Calibri" w:cs="Calibri"/>
          <w:sz w:val="24"/>
          <w:szCs w:val="24"/>
        </w:rPr>
        <w:tab/>
      </w:r>
      <w:proofErr w:type="gramEnd"/>
      <w:r>
        <w:rPr>
          <w:rFonts w:ascii="Calibri" w:hAnsi="Calibri" w:cs="Calibri"/>
          <w:sz w:val="24"/>
          <w:szCs w:val="24"/>
        </w:rPr>
        <w:tab/>
        <w:t>Social Services</w:t>
      </w:r>
      <w:r>
        <w:rPr>
          <w:rFonts w:ascii="Calibri" w:hAnsi="Calibri" w:cs="Calibri"/>
          <w:sz w:val="24"/>
          <w:szCs w:val="24"/>
        </w:rPr>
        <w:tab/>
      </w:r>
      <w:r>
        <w:rPr>
          <w:rFonts w:ascii="Calibri" w:hAnsi="Calibri" w:cs="Calibri"/>
          <w:sz w:val="24"/>
          <w:szCs w:val="24"/>
        </w:rPr>
        <w:tab/>
      </w:r>
      <w:r>
        <w:rPr>
          <w:rFonts w:ascii="Calibri" w:hAnsi="Calibri" w:cs="Calibri"/>
          <w:sz w:val="24"/>
          <w:szCs w:val="24"/>
        </w:rPr>
        <w:tab/>
        <w:t>Healthcare</w:t>
      </w:r>
      <w:r>
        <w:rPr>
          <w:rFonts w:ascii="Calibri" w:hAnsi="Calibri" w:cs="Calibri"/>
          <w:sz w:val="24"/>
          <w:szCs w:val="24"/>
        </w:rPr>
        <w:tab/>
      </w:r>
      <w:r>
        <w:rPr>
          <w:rFonts w:ascii="Calibri" w:hAnsi="Calibri" w:cs="Calibri"/>
          <w:sz w:val="24"/>
          <w:szCs w:val="24"/>
        </w:rPr>
        <w:tab/>
        <w:t>Education</w:t>
      </w:r>
      <w:r w:rsidR="0004195B">
        <w:rPr>
          <w:rFonts w:ascii="Calibri" w:hAnsi="Calibri" w:cs="Calibri"/>
          <w:sz w:val="24"/>
          <w:szCs w:val="24"/>
        </w:rPr>
        <w:t>/</w:t>
      </w:r>
      <w:proofErr w:type="spellStart"/>
      <w:r w:rsidR="0004195B">
        <w:rPr>
          <w:rFonts w:ascii="Calibri" w:hAnsi="Calibri" w:cs="Calibri"/>
          <w:sz w:val="24"/>
          <w:szCs w:val="24"/>
        </w:rPr>
        <w:t>Qual.s</w:t>
      </w:r>
      <w:proofErr w:type="spellEnd"/>
    </w:p>
    <w:p w14:paraId="4D5DAB7A" w14:textId="78A25207" w:rsidR="00605426" w:rsidRDefault="00605426" w:rsidP="00542C7F">
      <w:pPr>
        <w:spacing w:line="480" w:lineRule="auto"/>
        <w:jc w:val="both"/>
        <w:rPr>
          <w:rFonts w:ascii="Calibri" w:hAnsi="Calibri" w:cs="Calibri"/>
          <w:sz w:val="24"/>
          <w:szCs w:val="24"/>
        </w:rPr>
      </w:pPr>
      <w:r>
        <w:rPr>
          <w:rFonts w:ascii="Calibri" w:hAnsi="Calibri" w:cs="Calibri"/>
          <w:sz w:val="24"/>
          <w:szCs w:val="24"/>
        </w:rPr>
        <w:t>Partner</w:t>
      </w:r>
      <w:r>
        <w:rPr>
          <w:rFonts w:ascii="Calibri" w:hAnsi="Calibri" w:cs="Calibri"/>
          <w:sz w:val="24"/>
          <w:szCs w:val="24"/>
        </w:rPr>
        <w:tab/>
      </w:r>
      <w:r>
        <w:rPr>
          <w:rFonts w:ascii="Calibri" w:hAnsi="Calibri" w:cs="Calibri"/>
          <w:sz w:val="24"/>
          <w:szCs w:val="24"/>
        </w:rPr>
        <w:tab/>
        <w:t>Own mental health</w:t>
      </w:r>
      <w:r>
        <w:rPr>
          <w:rFonts w:ascii="Calibri" w:hAnsi="Calibri" w:cs="Calibri"/>
          <w:sz w:val="24"/>
          <w:szCs w:val="24"/>
        </w:rPr>
        <w:tab/>
      </w:r>
      <w:r>
        <w:rPr>
          <w:rFonts w:ascii="Calibri" w:hAnsi="Calibri" w:cs="Calibri"/>
          <w:sz w:val="24"/>
          <w:szCs w:val="24"/>
        </w:rPr>
        <w:tab/>
        <w:t>Work/Unemployment</w:t>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p>
    <w:p w14:paraId="7A962133" w14:textId="29B51F88" w:rsidR="00F97A6E" w:rsidRDefault="00F97A6E" w:rsidP="00542C7F">
      <w:pPr>
        <w:spacing w:line="480" w:lineRule="auto"/>
        <w:jc w:val="both"/>
        <w:rPr>
          <w:rFonts w:ascii="Calibri" w:hAnsi="Calibri" w:cs="Calibri"/>
          <w:sz w:val="24"/>
          <w:szCs w:val="24"/>
        </w:rPr>
      </w:pPr>
      <w:r>
        <w:rPr>
          <w:rFonts w:ascii="Calibri" w:hAnsi="Calibri" w:cs="Calibri"/>
          <w:sz w:val="24"/>
          <w:szCs w:val="24"/>
        </w:rPr>
        <w:t>It will be important to note whether participants are able to complete the questionnaire themselves or whether they will need help to read it.  Peer support will be encouraged here if it is needed.</w:t>
      </w:r>
    </w:p>
    <w:p w14:paraId="7B743086" w14:textId="34C3903C" w:rsidR="00230E5C" w:rsidRDefault="00230E5C" w:rsidP="00542C7F">
      <w:pPr>
        <w:spacing w:line="480" w:lineRule="auto"/>
        <w:jc w:val="both"/>
        <w:rPr>
          <w:rFonts w:ascii="Calibri" w:hAnsi="Calibri" w:cs="Calibri"/>
          <w:sz w:val="24"/>
          <w:szCs w:val="24"/>
        </w:rPr>
      </w:pPr>
      <w:r>
        <w:rPr>
          <w:rFonts w:ascii="Calibri" w:hAnsi="Calibri" w:cs="Calibri"/>
          <w:sz w:val="24"/>
          <w:szCs w:val="24"/>
        </w:rPr>
        <w:t xml:space="preserve">It is envisaged that this type of very short questionnaire will be issued once per month at most for a maximum period of six months.  At other weekly sessions members will also be asked to provide their written feedback on the group sessions, what works well and what could be </w:t>
      </w:r>
      <w:r>
        <w:rPr>
          <w:rFonts w:ascii="Calibri" w:hAnsi="Calibri" w:cs="Calibri"/>
          <w:sz w:val="24"/>
          <w:szCs w:val="24"/>
        </w:rPr>
        <w:lastRenderedPageBreak/>
        <w:t>better.  This type of direct feedback from participants will be needed to inform funders regarding the success of the group.</w:t>
      </w:r>
    </w:p>
    <w:p w14:paraId="6C2D655C" w14:textId="091556F8" w:rsidR="00E3224C" w:rsidRDefault="00E3224C" w:rsidP="00542C7F">
      <w:pPr>
        <w:spacing w:line="480" w:lineRule="auto"/>
        <w:jc w:val="both"/>
        <w:rPr>
          <w:rFonts w:ascii="Calibri" w:hAnsi="Calibri" w:cs="Calibri"/>
          <w:sz w:val="24"/>
          <w:szCs w:val="24"/>
        </w:rPr>
      </w:pPr>
      <w:r>
        <w:rPr>
          <w:rFonts w:ascii="Calibri" w:hAnsi="Calibri" w:cs="Calibri"/>
          <w:sz w:val="24"/>
          <w:szCs w:val="24"/>
        </w:rPr>
        <w:t>At three-month intervals, members of the group will be asked to complete another wellbeing check sheet.</w:t>
      </w:r>
      <w:r w:rsidR="0004195B">
        <w:rPr>
          <w:rFonts w:ascii="Calibri" w:hAnsi="Calibri" w:cs="Calibri"/>
          <w:sz w:val="24"/>
          <w:szCs w:val="24"/>
        </w:rPr>
        <w:t xml:space="preserve">  If the group wishes to discuss how their wellbeing has changed over the last three months, this will be encouraged.</w:t>
      </w:r>
    </w:p>
    <w:p w14:paraId="12B61AE6" w14:textId="2FAB39F0" w:rsidR="00B437A6" w:rsidRDefault="00B437A6" w:rsidP="00542C7F">
      <w:pPr>
        <w:spacing w:line="480" w:lineRule="auto"/>
        <w:jc w:val="both"/>
        <w:rPr>
          <w:rFonts w:ascii="Calibri" w:hAnsi="Calibri" w:cs="Calibri"/>
          <w:sz w:val="24"/>
          <w:szCs w:val="24"/>
        </w:rPr>
      </w:pPr>
      <w:r>
        <w:rPr>
          <w:rFonts w:ascii="Calibri" w:hAnsi="Calibri" w:cs="Calibri"/>
          <w:sz w:val="24"/>
          <w:szCs w:val="24"/>
        </w:rPr>
        <w:t xml:space="preserve">At the end of six months of the group running on a weekly basis, qualitative data gathered will be organised </w:t>
      </w:r>
      <w:r w:rsidR="00C7447E">
        <w:rPr>
          <w:rFonts w:ascii="Calibri" w:hAnsi="Calibri" w:cs="Calibri"/>
          <w:sz w:val="24"/>
          <w:szCs w:val="24"/>
        </w:rPr>
        <w:t xml:space="preserve">into categories such as those given for the example questionnaire earlier </w:t>
      </w:r>
      <w:r>
        <w:rPr>
          <w:rFonts w:ascii="Calibri" w:hAnsi="Calibri" w:cs="Calibri"/>
          <w:sz w:val="24"/>
          <w:szCs w:val="24"/>
        </w:rPr>
        <w:t>and analysed</w:t>
      </w:r>
      <w:r w:rsidR="00C7447E">
        <w:rPr>
          <w:rFonts w:ascii="Calibri" w:hAnsi="Calibri" w:cs="Calibri"/>
          <w:sz w:val="24"/>
          <w:szCs w:val="24"/>
        </w:rPr>
        <w:t xml:space="preserve"> for patterns</w:t>
      </w:r>
      <w:r>
        <w:rPr>
          <w:rFonts w:ascii="Calibri" w:hAnsi="Calibri" w:cs="Calibri"/>
          <w:sz w:val="24"/>
          <w:szCs w:val="24"/>
        </w:rPr>
        <w:t xml:space="preserve">.  </w:t>
      </w:r>
      <w:r w:rsidR="00C7447E">
        <w:rPr>
          <w:rFonts w:ascii="Calibri" w:hAnsi="Calibri" w:cs="Calibri"/>
          <w:sz w:val="24"/>
          <w:szCs w:val="24"/>
        </w:rPr>
        <w:t>If sufficiently significant patterns emerge, these results will be triangulated with other recent research</w:t>
      </w:r>
      <w:r w:rsidR="002244AD">
        <w:rPr>
          <w:rFonts w:ascii="Calibri" w:hAnsi="Calibri" w:cs="Calibri"/>
          <w:sz w:val="24"/>
          <w:szCs w:val="24"/>
        </w:rPr>
        <w:t xml:space="preserve"> to validate findings</w:t>
      </w:r>
      <w:r w:rsidR="00C7447E">
        <w:rPr>
          <w:rFonts w:ascii="Calibri" w:hAnsi="Calibri" w:cs="Calibri"/>
          <w:sz w:val="24"/>
          <w:szCs w:val="24"/>
        </w:rPr>
        <w:t xml:space="preserve"> and recommendations will be drawn up.  However, i</w:t>
      </w:r>
      <w:r>
        <w:rPr>
          <w:rFonts w:ascii="Calibri" w:hAnsi="Calibri" w:cs="Calibri"/>
          <w:sz w:val="24"/>
          <w:szCs w:val="24"/>
        </w:rPr>
        <w:t>t may be decided at this point that a further three</w:t>
      </w:r>
      <w:r w:rsidR="00C7447E">
        <w:rPr>
          <w:rFonts w:ascii="Calibri" w:hAnsi="Calibri" w:cs="Calibri"/>
          <w:sz w:val="24"/>
          <w:szCs w:val="24"/>
        </w:rPr>
        <w:t>-</w:t>
      </w:r>
      <w:r>
        <w:rPr>
          <w:rFonts w:ascii="Calibri" w:hAnsi="Calibri" w:cs="Calibri"/>
          <w:sz w:val="24"/>
          <w:szCs w:val="24"/>
        </w:rPr>
        <w:t>month period is required to gather further wellbeing ‘journey’ data</w:t>
      </w:r>
      <w:r w:rsidR="00820225">
        <w:rPr>
          <w:rFonts w:ascii="Calibri" w:hAnsi="Calibri" w:cs="Calibri"/>
          <w:sz w:val="24"/>
          <w:szCs w:val="24"/>
        </w:rPr>
        <w:t xml:space="preserve">, depending on the amount of data </w:t>
      </w:r>
      <w:proofErr w:type="spellStart"/>
      <w:r w:rsidR="00820225">
        <w:rPr>
          <w:rFonts w:ascii="Calibri" w:hAnsi="Calibri" w:cs="Calibri"/>
          <w:sz w:val="24"/>
          <w:szCs w:val="24"/>
        </w:rPr>
        <w:t>collecte</w:t>
      </w:r>
      <w:proofErr w:type="spellEnd"/>
      <w:r w:rsidR="00820225">
        <w:rPr>
          <w:rFonts w:ascii="Calibri" w:hAnsi="Calibri" w:cs="Calibri"/>
          <w:sz w:val="24"/>
          <w:szCs w:val="24"/>
        </w:rPr>
        <w:t xml:space="preserve"> so far</w:t>
      </w:r>
      <w:r>
        <w:rPr>
          <w:rFonts w:ascii="Calibri" w:hAnsi="Calibri" w:cs="Calibri"/>
          <w:sz w:val="24"/>
          <w:szCs w:val="24"/>
        </w:rPr>
        <w:t xml:space="preserve">.  </w:t>
      </w:r>
    </w:p>
    <w:p w14:paraId="3B8E7126" w14:textId="77777777" w:rsidR="002244AD" w:rsidRDefault="00BB16EF" w:rsidP="00542C7F">
      <w:pPr>
        <w:spacing w:line="480" w:lineRule="auto"/>
        <w:jc w:val="both"/>
        <w:rPr>
          <w:rFonts w:ascii="Calibri" w:hAnsi="Calibri" w:cs="Calibri"/>
          <w:sz w:val="24"/>
          <w:szCs w:val="24"/>
        </w:rPr>
      </w:pPr>
      <w:r>
        <w:rPr>
          <w:rFonts w:ascii="Calibri" w:hAnsi="Calibri" w:cs="Calibri"/>
          <w:sz w:val="24"/>
          <w:szCs w:val="24"/>
        </w:rPr>
        <w:t>In designing this study, the author did consider the potential use of a control group (i.e. a group of young people of the same age range who are not parents), but it was decided that since the primary purpose of the study was to gather qualitative data from young parents, and to evaluate the impact of their new social group,  this was not necessary.</w:t>
      </w:r>
    </w:p>
    <w:p w14:paraId="5CEB2FEA" w14:textId="6C0321A3" w:rsidR="002244AD" w:rsidRDefault="002244AD" w:rsidP="00542C7F">
      <w:pPr>
        <w:spacing w:line="480" w:lineRule="auto"/>
        <w:jc w:val="both"/>
        <w:rPr>
          <w:rFonts w:ascii="Calibri" w:hAnsi="Calibri" w:cs="Calibri"/>
          <w:sz w:val="24"/>
          <w:szCs w:val="24"/>
        </w:rPr>
      </w:pPr>
      <w:r>
        <w:rPr>
          <w:rFonts w:ascii="Calibri" w:hAnsi="Calibri" w:cs="Calibri"/>
          <w:sz w:val="24"/>
          <w:szCs w:val="24"/>
        </w:rPr>
        <w:t>With regard to the ethics of this proposed study, the establishment of the new group for young parents in our area is done in the spirit of core values in youth work: equality and inclusion, participation and empowerment, expression and potentially also education through peer support</w:t>
      </w:r>
      <w:r w:rsidR="00893C4C">
        <w:rPr>
          <w:rFonts w:ascii="Calibri" w:hAnsi="Calibri" w:cs="Calibri"/>
          <w:sz w:val="24"/>
          <w:szCs w:val="24"/>
        </w:rPr>
        <w:t xml:space="preserve"> (YWWRG, 2018).</w:t>
      </w:r>
    </w:p>
    <w:p w14:paraId="4F2E653F" w14:textId="31932A2F" w:rsidR="00893C4C" w:rsidRDefault="00893C4C" w:rsidP="00542C7F">
      <w:pPr>
        <w:spacing w:line="480" w:lineRule="auto"/>
        <w:jc w:val="both"/>
        <w:rPr>
          <w:rFonts w:ascii="Calibri" w:hAnsi="Calibri" w:cs="Calibri"/>
          <w:sz w:val="24"/>
          <w:szCs w:val="24"/>
        </w:rPr>
      </w:pPr>
      <w:r>
        <w:rPr>
          <w:rFonts w:ascii="Calibri" w:hAnsi="Calibri" w:cs="Calibri"/>
          <w:sz w:val="24"/>
          <w:szCs w:val="24"/>
        </w:rPr>
        <w:t>Engagement of young people with the project will be completely voluntary, and it is not considered that the provision of teas, coffees and biscuits is unethical in any way.</w:t>
      </w:r>
    </w:p>
    <w:p w14:paraId="7F48F173" w14:textId="77777777" w:rsidR="00904C04" w:rsidRDefault="002244AD" w:rsidP="00542C7F">
      <w:pPr>
        <w:spacing w:line="480" w:lineRule="auto"/>
        <w:jc w:val="both"/>
        <w:rPr>
          <w:rFonts w:ascii="Calibri" w:hAnsi="Calibri" w:cs="Calibri"/>
          <w:sz w:val="24"/>
          <w:szCs w:val="24"/>
        </w:rPr>
      </w:pPr>
      <w:r>
        <w:rPr>
          <w:rFonts w:ascii="Calibri" w:hAnsi="Calibri" w:cs="Calibri"/>
          <w:sz w:val="24"/>
          <w:szCs w:val="24"/>
        </w:rPr>
        <w:lastRenderedPageBreak/>
        <w:t xml:space="preserve">The author as researcher has no </w:t>
      </w:r>
      <w:proofErr w:type="gramStart"/>
      <w:r>
        <w:rPr>
          <w:rFonts w:ascii="Calibri" w:hAnsi="Calibri" w:cs="Calibri"/>
          <w:sz w:val="24"/>
          <w:szCs w:val="24"/>
        </w:rPr>
        <w:t>particular bias</w:t>
      </w:r>
      <w:proofErr w:type="gramEnd"/>
      <w:r>
        <w:rPr>
          <w:rFonts w:ascii="Calibri" w:hAnsi="Calibri" w:cs="Calibri"/>
          <w:sz w:val="24"/>
          <w:szCs w:val="24"/>
        </w:rPr>
        <w:t xml:space="preserve"> or conflict of interest that might influence the outcomes of the study.  The purpose of the study is to extend social inclusion to a wider number of young people in the local area and to validate the need for a social group and setting for young people who are parents.  It is hoped that the group will be successful and supportive and that young parents will benefit from a wider social circle and </w:t>
      </w:r>
      <w:r w:rsidR="00503E8B">
        <w:rPr>
          <w:rFonts w:ascii="Calibri" w:hAnsi="Calibri" w:cs="Calibri"/>
          <w:sz w:val="24"/>
          <w:szCs w:val="24"/>
        </w:rPr>
        <w:t xml:space="preserve">the </w:t>
      </w:r>
      <w:r>
        <w:rPr>
          <w:rFonts w:ascii="Calibri" w:hAnsi="Calibri" w:cs="Calibri"/>
          <w:sz w:val="24"/>
          <w:szCs w:val="24"/>
        </w:rPr>
        <w:t>support</w:t>
      </w:r>
      <w:r w:rsidR="00503E8B">
        <w:rPr>
          <w:rFonts w:ascii="Calibri" w:hAnsi="Calibri" w:cs="Calibri"/>
          <w:sz w:val="24"/>
          <w:szCs w:val="24"/>
        </w:rPr>
        <w:t xml:space="preserve"> of their peers</w:t>
      </w:r>
      <w:r>
        <w:rPr>
          <w:rFonts w:ascii="Calibri" w:hAnsi="Calibri" w:cs="Calibri"/>
          <w:sz w:val="24"/>
          <w:szCs w:val="24"/>
        </w:rPr>
        <w:t>.  The author’s sister was a teenage mother, having been pregnant at seventeen and giving birth on her own eighteenth birthday, and so the author has some experience of the challenges faced by young parents, but the author</w:t>
      </w:r>
      <w:r w:rsidR="00503E8B">
        <w:rPr>
          <w:rFonts w:ascii="Calibri" w:hAnsi="Calibri" w:cs="Calibri"/>
          <w:sz w:val="24"/>
          <w:szCs w:val="24"/>
        </w:rPr>
        <w:t xml:space="preserve"> has also seen how young parents can go on to be very successful in raising their family, in studying later in life and in entering the world of work and so can offer useful insights and help to raise aspiration if this </w:t>
      </w:r>
      <w:r w:rsidR="00904C04">
        <w:rPr>
          <w:rFonts w:ascii="Calibri" w:hAnsi="Calibri" w:cs="Calibri"/>
          <w:sz w:val="24"/>
          <w:szCs w:val="24"/>
        </w:rPr>
        <w:t xml:space="preserve">were ever </w:t>
      </w:r>
      <w:r w:rsidR="00503E8B">
        <w:rPr>
          <w:rFonts w:ascii="Calibri" w:hAnsi="Calibri" w:cs="Calibri"/>
          <w:sz w:val="24"/>
          <w:szCs w:val="24"/>
        </w:rPr>
        <w:t xml:space="preserve">needed. </w:t>
      </w:r>
      <w:r>
        <w:rPr>
          <w:rFonts w:ascii="Calibri" w:hAnsi="Calibri" w:cs="Calibri"/>
          <w:sz w:val="24"/>
          <w:szCs w:val="24"/>
        </w:rPr>
        <w:t xml:space="preserve"> </w:t>
      </w:r>
    </w:p>
    <w:p w14:paraId="15E486F4" w14:textId="77777777" w:rsidR="00904C04" w:rsidRDefault="00904C04" w:rsidP="00542C7F">
      <w:pPr>
        <w:spacing w:line="480" w:lineRule="auto"/>
        <w:jc w:val="both"/>
        <w:rPr>
          <w:rFonts w:ascii="Calibri" w:hAnsi="Calibri" w:cs="Calibri"/>
          <w:sz w:val="24"/>
          <w:szCs w:val="24"/>
        </w:rPr>
      </w:pPr>
      <w:r>
        <w:rPr>
          <w:rFonts w:ascii="Calibri" w:hAnsi="Calibri" w:cs="Calibri"/>
          <w:sz w:val="24"/>
          <w:szCs w:val="24"/>
        </w:rPr>
        <w:t xml:space="preserve">It is intended that over </w:t>
      </w:r>
      <w:proofErr w:type="gramStart"/>
      <w:r>
        <w:rPr>
          <w:rFonts w:ascii="Calibri" w:hAnsi="Calibri" w:cs="Calibri"/>
          <w:sz w:val="24"/>
          <w:szCs w:val="24"/>
        </w:rPr>
        <w:t>a period of time</w:t>
      </w:r>
      <w:proofErr w:type="gramEnd"/>
      <w:r>
        <w:rPr>
          <w:rFonts w:ascii="Calibri" w:hAnsi="Calibri" w:cs="Calibri"/>
          <w:sz w:val="24"/>
          <w:szCs w:val="24"/>
        </w:rPr>
        <w:t xml:space="preserve"> the group of young parents will be given the opportunity to participate in a range of activities.  These might include cooking and baking, playing sports or games, and so on.</w:t>
      </w:r>
    </w:p>
    <w:p w14:paraId="49E64BC5" w14:textId="2E6FE381" w:rsidR="00282AA7" w:rsidRDefault="00904C04" w:rsidP="00542C7F">
      <w:pPr>
        <w:spacing w:line="480" w:lineRule="auto"/>
        <w:jc w:val="both"/>
        <w:rPr>
          <w:rFonts w:ascii="Calibri" w:hAnsi="Calibri" w:cs="Calibri"/>
          <w:sz w:val="24"/>
          <w:szCs w:val="24"/>
        </w:rPr>
      </w:pPr>
      <w:r>
        <w:rPr>
          <w:rFonts w:ascii="Calibri" w:hAnsi="Calibri" w:cs="Calibri"/>
          <w:sz w:val="24"/>
          <w:szCs w:val="24"/>
        </w:rPr>
        <w:t xml:space="preserve">If the group is sufficiently well established and peer support is strong, participants will be encouraged to make a short video about their experiences in the group, recording what it is like for them to be young parents and how having a local </w:t>
      </w:r>
      <w:r w:rsidR="00A81F31">
        <w:rPr>
          <w:rFonts w:ascii="Calibri" w:hAnsi="Calibri" w:cs="Calibri"/>
          <w:sz w:val="24"/>
          <w:szCs w:val="24"/>
        </w:rPr>
        <w:t xml:space="preserve">peer </w:t>
      </w:r>
      <w:r>
        <w:rPr>
          <w:rFonts w:ascii="Calibri" w:hAnsi="Calibri" w:cs="Calibri"/>
          <w:sz w:val="24"/>
          <w:szCs w:val="24"/>
        </w:rPr>
        <w:t xml:space="preserve">support network has helped them.  This </w:t>
      </w:r>
      <w:r w:rsidR="00A81F31">
        <w:rPr>
          <w:rFonts w:ascii="Calibri" w:hAnsi="Calibri" w:cs="Calibri"/>
          <w:sz w:val="24"/>
          <w:szCs w:val="24"/>
        </w:rPr>
        <w:t xml:space="preserve">is another type of data gathering that, because it is creative, expressive and fun, might draw out additional opinions and feedback from the group.  It </w:t>
      </w:r>
      <w:r>
        <w:rPr>
          <w:rFonts w:ascii="Calibri" w:hAnsi="Calibri" w:cs="Calibri"/>
          <w:sz w:val="24"/>
          <w:szCs w:val="24"/>
        </w:rPr>
        <w:t>could be used to promote the group and to celebrate the achievements of the young parents who have participated.  It would also be an excellent tool for securing further funding to keep the group going.</w:t>
      </w:r>
      <w:r w:rsidR="000864DB">
        <w:rPr>
          <w:rFonts w:ascii="Calibri" w:hAnsi="Calibri" w:cs="Calibri"/>
          <w:sz w:val="24"/>
          <w:szCs w:val="24"/>
        </w:rPr>
        <w:t xml:space="preserve">  Of course</w:t>
      </w:r>
      <w:r w:rsidR="00893C4C">
        <w:rPr>
          <w:rFonts w:ascii="Calibri" w:hAnsi="Calibri" w:cs="Calibri"/>
          <w:sz w:val="24"/>
          <w:szCs w:val="24"/>
        </w:rPr>
        <w:t>,</w:t>
      </w:r>
      <w:r w:rsidR="000864DB">
        <w:rPr>
          <w:rFonts w:ascii="Calibri" w:hAnsi="Calibri" w:cs="Calibri"/>
          <w:sz w:val="24"/>
          <w:szCs w:val="24"/>
        </w:rPr>
        <w:t xml:space="preserve"> </w:t>
      </w:r>
      <w:r w:rsidR="00893C4C">
        <w:rPr>
          <w:rFonts w:ascii="Calibri" w:hAnsi="Calibri" w:cs="Calibri"/>
          <w:sz w:val="24"/>
          <w:szCs w:val="24"/>
        </w:rPr>
        <w:t>publication of the video</w:t>
      </w:r>
      <w:r w:rsidR="000864DB">
        <w:rPr>
          <w:rFonts w:ascii="Calibri" w:hAnsi="Calibri" w:cs="Calibri"/>
          <w:sz w:val="24"/>
          <w:szCs w:val="24"/>
        </w:rPr>
        <w:t xml:space="preserve"> would require explicit consent from all who choose to participate. </w:t>
      </w:r>
      <w:r>
        <w:rPr>
          <w:rFonts w:ascii="Calibri" w:hAnsi="Calibri" w:cs="Calibri"/>
          <w:sz w:val="24"/>
          <w:szCs w:val="24"/>
        </w:rPr>
        <w:t xml:space="preserve"> </w:t>
      </w:r>
      <w:r w:rsidR="002244AD">
        <w:rPr>
          <w:rFonts w:ascii="Calibri" w:hAnsi="Calibri" w:cs="Calibri"/>
          <w:sz w:val="24"/>
          <w:szCs w:val="24"/>
        </w:rPr>
        <w:t xml:space="preserve">   </w:t>
      </w:r>
      <w:r w:rsidR="00BB16EF">
        <w:rPr>
          <w:rFonts w:ascii="Calibri" w:hAnsi="Calibri" w:cs="Calibri"/>
          <w:sz w:val="24"/>
          <w:szCs w:val="24"/>
        </w:rPr>
        <w:t xml:space="preserve"> </w:t>
      </w:r>
    </w:p>
    <w:p w14:paraId="41AAE70A" w14:textId="6676FDBF" w:rsidR="00282AA7" w:rsidRDefault="00282AA7" w:rsidP="00282AA7">
      <w:pPr>
        <w:spacing w:line="480" w:lineRule="auto"/>
        <w:jc w:val="both"/>
        <w:rPr>
          <w:sz w:val="24"/>
          <w:szCs w:val="24"/>
        </w:rPr>
      </w:pPr>
      <w:r>
        <w:rPr>
          <w:rFonts w:ascii="Calibri" w:hAnsi="Calibri" w:cs="Calibri"/>
          <w:sz w:val="24"/>
          <w:szCs w:val="24"/>
        </w:rPr>
        <w:lastRenderedPageBreak/>
        <w:t xml:space="preserve">When the project comes to an end, or when a significant milestone is reached, for instance after one year, it </w:t>
      </w:r>
      <w:r w:rsidR="00820225">
        <w:rPr>
          <w:rFonts w:ascii="Calibri" w:hAnsi="Calibri" w:cs="Calibri"/>
          <w:sz w:val="24"/>
          <w:szCs w:val="24"/>
        </w:rPr>
        <w:t>will</w:t>
      </w:r>
      <w:r>
        <w:rPr>
          <w:rFonts w:ascii="Calibri" w:hAnsi="Calibri" w:cs="Calibri"/>
          <w:sz w:val="24"/>
          <w:szCs w:val="24"/>
        </w:rPr>
        <w:t xml:space="preserve"> be useful to review the research questions and the findings.  </w:t>
      </w:r>
      <w:r w:rsidR="00BB16EF">
        <w:rPr>
          <w:rFonts w:ascii="Calibri" w:hAnsi="Calibri" w:cs="Calibri"/>
          <w:sz w:val="24"/>
          <w:szCs w:val="24"/>
        </w:rPr>
        <w:t xml:space="preserve"> </w:t>
      </w:r>
      <w:r>
        <w:rPr>
          <w:sz w:val="24"/>
          <w:szCs w:val="24"/>
        </w:rPr>
        <w:t xml:space="preserve">The quality of the study could be assessed using Wallace et al.’s twelve criteria (2004).  These ask questions about the clarity of the research questions, the sample size and the validity of findings.  Further, it would be appropriate to ask someone </w:t>
      </w:r>
      <w:r w:rsidR="00820225">
        <w:rPr>
          <w:sz w:val="24"/>
          <w:szCs w:val="24"/>
        </w:rPr>
        <w:t>unconnected to the project</w:t>
      </w:r>
      <w:r>
        <w:rPr>
          <w:sz w:val="24"/>
          <w:szCs w:val="24"/>
        </w:rPr>
        <w:t xml:space="preserve"> to undertake this review</w:t>
      </w:r>
      <w:r w:rsidR="00820225">
        <w:rPr>
          <w:sz w:val="24"/>
          <w:szCs w:val="24"/>
        </w:rPr>
        <w:t>, so that the evaluation is as objective as possible.</w:t>
      </w:r>
    </w:p>
    <w:p w14:paraId="7DF17973" w14:textId="0A389146" w:rsidR="00820225" w:rsidRDefault="00820225" w:rsidP="00282AA7">
      <w:pPr>
        <w:spacing w:line="480" w:lineRule="auto"/>
        <w:jc w:val="both"/>
        <w:rPr>
          <w:sz w:val="24"/>
          <w:szCs w:val="24"/>
        </w:rPr>
      </w:pPr>
      <w:r>
        <w:rPr>
          <w:sz w:val="24"/>
          <w:szCs w:val="24"/>
        </w:rPr>
        <w:t>To summarise, the steps that need to be taken to undertake a social research project such as this successfully include:</w:t>
      </w:r>
    </w:p>
    <w:p w14:paraId="3729E22D" w14:textId="25A458BF" w:rsidR="00820225" w:rsidRDefault="00820225" w:rsidP="00820225">
      <w:pPr>
        <w:pStyle w:val="ListParagraph"/>
        <w:numPr>
          <w:ilvl w:val="0"/>
          <w:numId w:val="11"/>
        </w:numPr>
        <w:spacing w:line="480" w:lineRule="auto"/>
        <w:jc w:val="both"/>
        <w:rPr>
          <w:sz w:val="24"/>
          <w:szCs w:val="24"/>
        </w:rPr>
      </w:pPr>
      <w:r>
        <w:rPr>
          <w:sz w:val="24"/>
          <w:szCs w:val="24"/>
        </w:rPr>
        <w:t>Making the decision to evaluate the new initiative</w:t>
      </w:r>
    </w:p>
    <w:p w14:paraId="2CED5907" w14:textId="376A8C08" w:rsidR="00820225" w:rsidRDefault="00820225" w:rsidP="00820225">
      <w:pPr>
        <w:pStyle w:val="ListParagraph"/>
        <w:numPr>
          <w:ilvl w:val="0"/>
          <w:numId w:val="11"/>
        </w:numPr>
        <w:spacing w:line="480" w:lineRule="auto"/>
        <w:jc w:val="both"/>
        <w:rPr>
          <w:sz w:val="24"/>
          <w:szCs w:val="24"/>
        </w:rPr>
      </w:pPr>
      <w:r>
        <w:rPr>
          <w:sz w:val="24"/>
          <w:szCs w:val="24"/>
        </w:rPr>
        <w:t>Evaluating the feasibility of the initiative</w:t>
      </w:r>
    </w:p>
    <w:p w14:paraId="2C1AFF90" w14:textId="77777777" w:rsidR="00820225" w:rsidRDefault="00820225" w:rsidP="00820225">
      <w:pPr>
        <w:pStyle w:val="ListParagraph"/>
        <w:numPr>
          <w:ilvl w:val="0"/>
          <w:numId w:val="11"/>
        </w:numPr>
        <w:spacing w:line="480" w:lineRule="auto"/>
        <w:jc w:val="both"/>
        <w:rPr>
          <w:sz w:val="24"/>
          <w:szCs w:val="24"/>
        </w:rPr>
      </w:pPr>
      <w:r>
        <w:rPr>
          <w:sz w:val="24"/>
          <w:szCs w:val="24"/>
        </w:rPr>
        <w:t>Conducting desk-based and community research</w:t>
      </w:r>
    </w:p>
    <w:p w14:paraId="652D3F78" w14:textId="77777777" w:rsidR="00820225" w:rsidRDefault="00820225" w:rsidP="00820225">
      <w:pPr>
        <w:pStyle w:val="ListParagraph"/>
        <w:numPr>
          <w:ilvl w:val="0"/>
          <w:numId w:val="11"/>
        </w:numPr>
        <w:spacing w:line="480" w:lineRule="auto"/>
        <w:jc w:val="both"/>
        <w:rPr>
          <w:sz w:val="24"/>
          <w:szCs w:val="24"/>
        </w:rPr>
      </w:pPr>
      <w:r>
        <w:rPr>
          <w:sz w:val="24"/>
          <w:szCs w:val="24"/>
        </w:rPr>
        <w:t>Establishing the research questions</w:t>
      </w:r>
    </w:p>
    <w:p w14:paraId="1E120B98" w14:textId="77777777" w:rsidR="00820225" w:rsidRDefault="00820225" w:rsidP="00820225">
      <w:pPr>
        <w:pStyle w:val="ListParagraph"/>
        <w:numPr>
          <w:ilvl w:val="0"/>
          <w:numId w:val="11"/>
        </w:numPr>
        <w:spacing w:line="480" w:lineRule="auto"/>
        <w:jc w:val="both"/>
        <w:rPr>
          <w:sz w:val="24"/>
          <w:szCs w:val="24"/>
        </w:rPr>
      </w:pPr>
      <w:r>
        <w:rPr>
          <w:sz w:val="24"/>
          <w:szCs w:val="24"/>
        </w:rPr>
        <w:t>Designing the study – who to involve, how to engage them, when and where</w:t>
      </w:r>
    </w:p>
    <w:p w14:paraId="241E3847" w14:textId="77777777" w:rsidR="00820225" w:rsidRDefault="00820225" w:rsidP="00820225">
      <w:pPr>
        <w:pStyle w:val="ListParagraph"/>
        <w:numPr>
          <w:ilvl w:val="0"/>
          <w:numId w:val="11"/>
        </w:numPr>
        <w:spacing w:line="480" w:lineRule="auto"/>
        <w:rPr>
          <w:sz w:val="24"/>
          <w:szCs w:val="24"/>
        </w:rPr>
      </w:pPr>
      <w:proofErr w:type="gramStart"/>
      <w:r>
        <w:rPr>
          <w:sz w:val="24"/>
          <w:szCs w:val="24"/>
        </w:rPr>
        <w:t>Taking into account</w:t>
      </w:r>
      <w:proofErr w:type="gramEnd"/>
      <w:r>
        <w:rPr>
          <w:sz w:val="24"/>
          <w:szCs w:val="24"/>
        </w:rPr>
        <w:t xml:space="preserve"> policies (e.g. Health &amp; Safety, GDPR), procedures (e.g. safe storage of personal data and ethical considerations (e.g. incentives)</w:t>
      </w:r>
    </w:p>
    <w:p w14:paraId="2078731C" w14:textId="77777777" w:rsidR="00820225" w:rsidRDefault="00820225" w:rsidP="00820225">
      <w:pPr>
        <w:pStyle w:val="ListParagraph"/>
        <w:numPr>
          <w:ilvl w:val="0"/>
          <w:numId w:val="11"/>
        </w:numPr>
        <w:spacing w:line="480" w:lineRule="auto"/>
        <w:rPr>
          <w:sz w:val="24"/>
          <w:szCs w:val="24"/>
        </w:rPr>
      </w:pPr>
      <w:r>
        <w:rPr>
          <w:sz w:val="24"/>
          <w:szCs w:val="24"/>
        </w:rPr>
        <w:t>Planning the project and study over a timeline</w:t>
      </w:r>
    </w:p>
    <w:p w14:paraId="42A7C633" w14:textId="77777777" w:rsidR="00610F65" w:rsidRDefault="00820225" w:rsidP="00610F65">
      <w:pPr>
        <w:pStyle w:val="ListParagraph"/>
        <w:numPr>
          <w:ilvl w:val="0"/>
          <w:numId w:val="11"/>
        </w:numPr>
        <w:spacing w:line="480" w:lineRule="auto"/>
        <w:rPr>
          <w:sz w:val="24"/>
          <w:szCs w:val="24"/>
        </w:rPr>
      </w:pPr>
      <w:r w:rsidRPr="00610F65">
        <w:rPr>
          <w:sz w:val="24"/>
          <w:szCs w:val="24"/>
        </w:rPr>
        <w:t xml:space="preserve">Planning to evaluate the study at the end of the project. </w:t>
      </w:r>
    </w:p>
    <w:p w14:paraId="478757CB" w14:textId="7623D70E" w:rsidR="00DF1F1D" w:rsidRPr="00DF1F1D" w:rsidRDefault="00610F65" w:rsidP="00455FBF">
      <w:pPr>
        <w:spacing w:line="480" w:lineRule="auto"/>
        <w:rPr>
          <w:sz w:val="24"/>
          <w:szCs w:val="24"/>
        </w:rPr>
      </w:pPr>
      <w:r>
        <w:rPr>
          <w:sz w:val="24"/>
          <w:szCs w:val="24"/>
        </w:rPr>
        <w:t>In conclusion, it is considered that this will be a small but worthwhile study.  In their 2017 Wellbeing Assessment, Pembrokeshire County Council state that ‘</w:t>
      </w:r>
      <w:r w:rsidRPr="00610F65">
        <w:rPr>
          <w:rFonts w:ascii="Calibri" w:hAnsi="Calibri"/>
          <w:sz w:val="24"/>
          <w:szCs w:val="24"/>
        </w:rPr>
        <w:t>Socialising is important for young people’s wellbeing</w:t>
      </w:r>
      <w:r>
        <w:rPr>
          <w:sz w:val="24"/>
          <w:szCs w:val="24"/>
        </w:rPr>
        <w:t xml:space="preserve">’ and this proposed study offers a simple but effective way of gathering data directly from young people who are parents to confirm the value of providing them with a social setting and peer support.  </w:t>
      </w:r>
      <w:r w:rsidR="00DF1F1D">
        <w:rPr>
          <w:sz w:val="24"/>
          <w:szCs w:val="24"/>
        </w:rPr>
        <w:t xml:space="preserve">   </w:t>
      </w:r>
    </w:p>
    <w:bookmarkEnd w:id="0"/>
    <w:p w14:paraId="320BC4D3" w14:textId="77777777" w:rsidR="00DF1F1D" w:rsidRDefault="00DF1F1D">
      <w:pPr>
        <w:suppressAutoHyphens w:val="0"/>
        <w:spacing w:after="0"/>
        <w:rPr>
          <w:u w:val="single"/>
        </w:rPr>
      </w:pPr>
      <w:r>
        <w:rPr>
          <w:u w:val="single"/>
        </w:rPr>
        <w:br w:type="page"/>
      </w:r>
    </w:p>
    <w:p w14:paraId="2E7142D2" w14:textId="6C0C61AB" w:rsidR="00507B5B" w:rsidRDefault="00D4087C" w:rsidP="00AF64AE">
      <w:pPr>
        <w:spacing w:line="480" w:lineRule="auto"/>
        <w:jc w:val="both"/>
        <w:rPr>
          <w:u w:val="single"/>
        </w:rPr>
      </w:pPr>
      <w:r>
        <w:rPr>
          <w:u w:val="single"/>
        </w:rPr>
        <w:lastRenderedPageBreak/>
        <w:t>Ref</w:t>
      </w:r>
      <w:r w:rsidR="00104F9E">
        <w:rPr>
          <w:u w:val="single"/>
        </w:rPr>
        <w:t>erence List</w:t>
      </w:r>
    </w:p>
    <w:p w14:paraId="456162C2" w14:textId="0E7181D0" w:rsidR="000464A0" w:rsidRDefault="000464A0" w:rsidP="00964DC9">
      <w:pPr>
        <w:suppressAutoHyphens w:val="0"/>
        <w:spacing w:line="259" w:lineRule="auto"/>
        <w:rPr>
          <w:color w:val="auto"/>
        </w:rPr>
      </w:pPr>
      <w:r>
        <w:rPr>
          <w:color w:val="auto"/>
        </w:rPr>
        <w:t>Action for Children (</w:t>
      </w:r>
      <w:r w:rsidR="00A20182">
        <w:rPr>
          <w:color w:val="auto"/>
        </w:rPr>
        <w:t xml:space="preserve">2019) The next chapter: young people and parenthood.  Online.  Available at:  </w:t>
      </w:r>
      <w:hyperlink r:id="rId9" w:history="1">
        <w:r w:rsidR="00A20182" w:rsidRPr="000F2EBF">
          <w:rPr>
            <w:rStyle w:val="Hyperlink"/>
          </w:rPr>
          <w:t>https://www.actionforchildren.org.uk/media/9612/the-next-chapter.pdf</w:t>
        </w:r>
      </w:hyperlink>
      <w:r>
        <w:rPr>
          <w:color w:val="auto"/>
        </w:rPr>
        <w:t xml:space="preserve"> </w:t>
      </w:r>
      <w:r w:rsidR="00A20182">
        <w:rPr>
          <w:color w:val="auto"/>
        </w:rPr>
        <w:t xml:space="preserve">  Accessed 25</w:t>
      </w:r>
      <w:r w:rsidR="00A20182" w:rsidRPr="00A20182">
        <w:rPr>
          <w:color w:val="auto"/>
          <w:vertAlign w:val="superscript"/>
        </w:rPr>
        <w:t>th</w:t>
      </w:r>
      <w:r w:rsidR="00A20182">
        <w:rPr>
          <w:color w:val="auto"/>
        </w:rPr>
        <w:t xml:space="preserve"> November 2019.</w:t>
      </w:r>
    </w:p>
    <w:p w14:paraId="245C3191" w14:textId="6F4F0435" w:rsidR="00964DC9" w:rsidRPr="00964DC9" w:rsidRDefault="00964DC9" w:rsidP="00964DC9">
      <w:pPr>
        <w:suppressAutoHyphens w:val="0"/>
        <w:spacing w:line="259" w:lineRule="auto"/>
        <w:rPr>
          <w:color w:val="auto"/>
        </w:rPr>
      </w:pPr>
      <w:r w:rsidRPr="00964DC9">
        <w:rPr>
          <w:color w:val="auto"/>
        </w:rPr>
        <w:t xml:space="preserve">Aronson, J., Bankhead, C., Nunan, D. (2018) University of Oxford Catalogue of Bias.  Online.  Available at: </w:t>
      </w:r>
      <w:hyperlink r:id="rId10" w:history="1">
        <w:r w:rsidRPr="00964DC9">
          <w:rPr>
            <w:color w:val="0563C1" w:themeColor="hyperlink"/>
            <w:u w:val="single"/>
          </w:rPr>
          <w:t>https://catalogofbias.org/biases/confounding/</w:t>
        </w:r>
      </w:hyperlink>
      <w:r w:rsidRPr="00964DC9">
        <w:rPr>
          <w:color w:val="auto"/>
        </w:rPr>
        <w:t xml:space="preserve">  Accessed 15/10/2019</w:t>
      </w:r>
    </w:p>
    <w:p w14:paraId="33EA7ECA" w14:textId="49FB55B2" w:rsidR="00E63209" w:rsidRPr="00E63209" w:rsidRDefault="00E63209" w:rsidP="00E63209">
      <w:pPr>
        <w:pStyle w:val="fqsintrotitle"/>
        <w:rPr>
          <w:sz w:val="22"/>
          <w:szCs w:val="22"/>
        </w:rPr>
      </w:pPr>
      <w:proofErr w:type="spellStart"/>
      <w:r w:rsidRPr="00E63209">
        <w:rPr>
          <w:rFonts w:asciiTheme="minorHAnsi" w:hAnsiTheme="minorHAnsi" w:cstheme="minorHAnsi"/>
          <w:sz w:val="22"/>
          <w:szCs w:val="22"/>
        </w:rPr>
        <w:t>Bergold</w:t>
      </w:r>
      <w:proofErr w:type="spellEnd"/>
      <w:r w:rsidRPr="00E63209">
        <w:rPr>
          <w:rFonts w:asciiTheme="minorHAnsi" w:hAnsiTheme="minorHAnsi" w:cstheme="minorHAnsi"/>
          <w:sz w:val="22"/>
          <w:szCs w:val="22"/>
        </w:rPr>
        <w:t xml:space="preserve">, J., Thomas, S. (2012) Participatory Research Methods: A Methodological Approach in Motion.  Forum Qualitative Research.  Vol. 13, 1, Art. 30.  Online.  Available at: </w:t>
      </w:r>
      <w:hyperlink r:id="rId11" w:history="1">
        <w:r w:rsidRPr="00E63209">
          <w:rPr>
            <w:rStyle w:val="Hyperlink"/>
            <w:rFonts w:asciiTheme="minorHAnsi" w:hAnsiTheme="minorHAnsi" w:cstheme="minorHAnsi"/>
            <w:sz w:val="22"/>
            <w:szCs w:val="22"/>
          </w:rPr>
          <w:t>http://www.qualitative-research.net/index.php/fqs/article/view/1801/3334</w:t>
        </w:r>
      </w:hyperlink>
      <w:r w:rsidRPr="00E63209">
        <w:rPr>
          <w:rFonts w:asciiTheme="minorHAnsi" w:hAnsiTheme="minorHAnsi" w:cstheme="minorHAnsi"/>
          <w:sz w:val="22"/>
          <w:szCs w:val="22"/>
        </w:rPr>
        <w:t xml:space="preserve"> Accessed 23/11/2019.</w:t>
      </w:r>
    </w:p>
    <w:p w14:paraId="7FE63DD8" w14:textId="50F075F8" w:rsidR="00964DC9" w:rsidRPr="00964DC9" w:rsidRDefault="00964DC9" w:rsidP="00964DC9">
      <w:pPr>
        <w:suppressAutoHyphens w:val="0"/>
        <w:spacing w:line="259" w:lineRule="auto"/>
        <w:rPr>
          <w:color w:val="auto"/>
        </w:rPr>
      </w:pPr>
      <w:r w:rsidRPr="00964DC9">
        <w:rPr>
          <w:color w:val="auto"/>
        </w:rPr>
        <w:t>British Educational Research Association (BERA) (2018) Ethical Guidelines for Educational Research 4</w:t>
      </w:r>
      <w:r w:rsidRPr="00964DC9">
        <w:rPr>
          <w:color w:val="auto"/>
          <w:vertAlign w:val="superscript"/>
        </w:rPr>
        <w:t>th</w:t>
      </w:r>
      <w:r w:rsidRPr="00964DC9">
        <w:rPr>
          <w:color w:val="auto"/>
        </w:rPr>
        <w:t xml:space="preserve"> ed.  Online.  Available at:  </w:t>
      </w:r>
      <w:hyperlink r:id="rId12" w:history="1">
        <w:r w:rsidRPr="00964DC9">
          <w:rPr>
            <w:color w:val="0563C1" w:themeColor="hyperlink"/>
            <w:u w:val="single"/>
          </w:rPr>
          <w:t>https://www.bera.ac.uk/publication/ethical-guidelines-for-educational-research-2018</w:t>
        </w:r>
      </w:hyperlink>
      <w:r w:rsidRPr="00964DC9">
        <w:rPr>
          <w:color w:val="auto"/>
        </w:rPr>
        <w:t xml:space="preserve"> Accessed 20/10/2019.</w:t>
      </w:r>
    </w:p>
    <w:p w14:paraId="18A2679B" w14:textId="77777777" w:rsidR="00964DC9" w:rsidRPr="00964DC9" w:rsidRDefault="00964DC9" w:rsidP="00964DC9">
      <w:pPr>
        <w:suppressAutoHyphens w:val="0"/>
        <w:spacing w:line="259" w:lineRule="auto"/>
        <w:rPr>
          <w:color w:val="auto"/>
        </w:rPr>
      </w:pPr>
      <w:r w:rsidRPr="00964DC9">
        <w:rPr>
          <w:color w:val="auto"/>
        </w:rPr>
        <w:t xml:space="preserve">Durham University Centre for Social Justice and Community Action (2012) Community-based participatory research.  A guide to ethical principles and practice.  Online.  Available at: </w:t>
      </w:r>
      <w:hyperlink r:id="rId13" w:history="1">
        <w:r w:rsidRPr="00964DC9">
          <w:rPr>
            <w:color w:val="0563C1" w:themeColor="hyperlink"/>
            <w:u w:val="single"/>
          </w:rPr>
          <w:t>https://www.dur.ac.uk/resources/beacon/CBPREthicsGuidewebNovember20121.pdf</w:t>
        </w:r>
      </w:hyperlink>
      <w:r w:rsidRPr="00964DC9">
        <w:rPr>
          <w:color w:val="auto"/>
        </w:rPr>
        <w:t xml:space="preserve"> Accessed 20/10/2019.</w:t>
      </w:r>
    </w:p>
    <w:p w14:paraId="6FFAE2E7" w14:textId="4053E9F3" w:rsidR="00162248" w:rsidRDefault="00162248" w:rsidP="007B4478">
      <w:r>
        <w:t>Jenkins, K. (2013) Young Mums Together: Promoting Youth Mothers’ Wellbeing.  Mental Health Foundation.  Online.  Available at:</w:t>
      </w:r>
      <w:r w:rsidRPr="00162248">
        <w:t xml:space="preserve"> </w:t>
      </w:r>
      <w:hyperlink r:id="rId14" w:history="1">
        <w:r w:rsidRPr="00EE4C34">
          <w:rPr>
            <w:rStyle w:val="Hyperlink"/>
          </w:rPr>
          <w:t>https://www.mentalhealth.org.uk/sites/default/files/young-mums-together-report.pdf</w:t>
        </w:r>
      </w:hyperlink>
      <w:r>
        <w:t xml:space="preserve">  </w:t>
      </w:r>
    </w:p>
    <w:p w14:paraId="09768062" w14:textId="21C07951" w:rsidR="007B4478" w:rsidRDefault="007B4478" w:rsidP="007B4478">
      <w:r>
        <w:t xml:space="preserve">Learning and Skills Improvement Service, (2012) </w:t>
      </w:r>
      <w:r>
        <w:rPr>
          <w:i/>
        </w:rPr>
        <w:t xml:space="preserve">National Occupational Standards for Youth Work.  </w:t>
      </w:r>
      <w:r>
        <w:t>Coventry: LSIS.</w:t>
      </w:r>
    </w:p>
    <w:p w14:paraId="3C791648" w14:textId="77777777" w:rsidR="00162248" w:rsidRDefault="00964DC9" w:rsidP="00964DC9">
      <w:pPr>
        <w:suppressAutoHyphens w:val="0"/>
        <w:spacing w:line="259" w:lineRule="auto"/>
        <w:rPr>
          <w:color w:val="auto"/>
        </w:rPr>
      </w:pPr>
      <w:r w:rsidRPr="00964DC9">
        <w:rPr>
          <w:color w:val="auto"/>
        </w:rPr>
        <w:t xml:space="preserve">Mind </w:t>
      </w:r>
      <w:r w:rsidR="00162248">
        <w:rPr>
          <w:color w:val="auto"/>
        </w:rPr>
        <w:t xml:space="preserve">and </w:t>
      </w:r>
      <w:proofErr w:type="spellStart"/>
      <w:r w:rsidR="00162248">
        <w:rPr>
          <w:color w:val="auto"/>
        </w:rPr>
        <w:t>m.e.l</w:t>
      </w:r>
      <w:proofErr w:type="spellEnd"/>
      <w:r w:rsidR="00162248">
        <w:rPr>
          <w:color w:val="auto"/>
        </w:rPr>
        <w:t>. research (2019) Journey Diary.  Provided in hardcopy only by Mind Aberystwyth October 2019.</w:t>
      </w:r>
    </w:p>
    <w:p w14:paraId="4F350299" w14:textId="03139825" w:rsidR="00162248" w:rsidRPr="00964DC9" w:rsidRDefault="00162248" w:rsidP="00964DC9">
      <w:pPr>
        <w:suppressAutoHyphens w:val="0"/>
        <w:spacing w:line="259" w:lineRule="auto"/>
        <w:rPr>
          <w:color w:val="auto"/>
        </w:rPr>
      </w:pPr>
      <w:r>
        <w:rPr>
          <w:color w:val="auto"/>
        </w:rPr>
        <w:t xml:space="preserve">Pembrokeshire County Council (2017) Wellbeing Assessment.  Online. Available at: </w:t>
      </w:r>
      <w:hyperlink r:id="rId15" w:history="1">
        <w:r w:rsidRPr="00EE4C34">
          <w:rPr>
            <w:rStyle w:val="Hyperlink"/>
          </w:rPr>
          <w:t>https://www.pembrokeshire.gov.uk/public-services-board/well-being-assessment</w:t>
        </w:r>
      </w:hyperlink>
      <w:r>
        <w:rPr>
          <w:color w:val="auto"/>
        </w:rPr>
        <w:t xml:space="preserve">  </w:t>
      </w:r>
    </w:p>
    <w:p w14:paraId="2C2C30DB" w14:textId="4DBB26E7" w:rsidR="00455FBF" w:rsidRDefault="00455FBF" w:rsidP="006846D4">
      <w:r>
        <w:t xml:space="preserve">Public Health England (2015) Measuring Mental Wellbeing in Children and Young People.  Online.  Available at: </w:t>
      </w:r>
      <w:hyperlink r:id="rId16" w:history="1">
        <w:r w:rsidRPr="00EE4C34">
          <w:rPr>
            <w:rStyle w:val="Hyperlink"/>
          </w:rPr>
          <w:t>https://assets.publishing.service.gov.uk/government/uploads/system/uploads/attachment_data/file/768983/Measuring_mental_wellbeing_in_children_and_young_people.pdf</w:t>
        </w:r>
      </w:hyperlink>
      <w:r>
        <w:t xml:space="preserve">   Accessed 03/11/2019.</w:t>
      </w:r>
    </w:p>
    <w:p w14:paraId="6D46A39E" w14:textId="6FDA7E4D" w:rsidR="006846D4" w:rsidRDefault="006846D4" w:rsidP="006846D4">
      <w:r>
        <w:t xml:space="preserve">Stats Wales (2019) Welsh Index of Multiple Deprivation.  Online.  Available at: </w:t>
      </w:r>
      <w:hyperlink r:id="rId17" w:history="1">
        <w:r w:rsidRPr="000F2EBF">
          <w:rPr>
            <w:rStyle w:val="Hyperlink"/>
          </w:rPr>
          <w:t>https://statswales.gov.wales/Catalogue/Community-Safety-and-Social-Inclusion/Welsh-Index-of-Multiple-Deprivation</w:t>
        </w:r>
      </w:hyperlink>
      <w:r>
        <w:t xml:space="preserve"> Accessed 25/11/2019.</w:t>
      </w:r>
    </w:p>
    <w:p w14:paraId="486E69E3" w14:textId="77777777" w:rsidR="00095836" w:rsidRPr="00964DC9" w:rsidRDefault="00095836" w:rsidP="00095836">
      <w:pPr>
        <w:suppressAutoHyphens w:val="0"/>
        <w:spacing w:line="259" w:lineRule="auto"/>
        <w:rPr>
          <w:color w:val="auto"/>
        </w:rPr>
      </w:pPr>
      <w:r w:rsidRPr="00964DC9">
        <w:rPr>
          <w:color w:val="auto"/>
        </w:rPr>
        <w:t xml:space="preserve">Wallace, A., Croucher, K., </w:t>
      </w:r>
      <w:proofErr w:type="spellStart"/>
      <w:r w:rsidRPr="00964DC9">
        <w:rPr>
          <w:color w:val="auto"/>
        </w:rPr>
        <w:t>Quilgars</w:t>
      </w:r>
      <w:proofErr w:type="spellEnd"/>
      <w:r w:rsidRPr="00964DC9">
        <w:rPr>
          <w:color w:val="auto"/>
        </w:rPr>
        <w:t xml:space="preserve">, D., Baldwin, S. Meeting the challenge: developing systematic reviewing in social policy.  Policy and Politics. 2004;32(4);455-70.  </w:t>
      </w:r>
    </w:p>
    <w:p w14:paraId="69E76ED0" w14:textId="77777777" w:rsidR="00D73243" w:rsidRPr="00D73243" w:rsidRDefault="00D73243" w:rsidP="00D73243">
      <w:pPr>
        <w:rPr>
          <w:i/>
        </w:rPr>
      </w:pPr>
      <w:r w:rsidRPr="00D73243">
        <w:t xml:space="preserve">Youth Work in Wales Review Group (2018) </w:t>
      </w:r>
      <w:r w:rsidRPr="00D73243">
        <w:rPr>
          <w:i/>
        </w:rPr>
        <w:t>Youth Work in Wales: Principles and Purposes.</w:t>
      </w:r>
    </w:p>
    <w:p w14:paraId="4A98FB24" w14:textId="77777777" w:rsidR="00D73243" w:rsidRPr="00964DC9" w:rsidRDefault="00D73243" w:rsidP="00964DC9">
      <w:pPr>
        <w:suppressAutoHyphens w:val="0"/>
        <w:spacing w:line="259" w:lineRule="auto"/>
        <w:rPr>
          <w:color w:val="auto"/>
        </w:rPr>
      </w:pPr>
    </w:p>
    <w:sectPr w:rsidR="00D73243" w:rsidRPr="00964DC9">
      <w:headerReference w:type="default" r:id="rId18"/>
      <w:footerReference w:type="default" r:id="rId19"/>
      <w:pgSz w:w="11906" w:h="16838"/>
      <w:pgMar w:top="1440" w:right="1440" w:bottom="1440" w:left="1440" w:header="0" w:footer="0" w:gutter="0"/>
      <w:cols w:space="720"/>
      <w:formProt w:val="0"/>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F0627D" w14:textId="77777777" w:rsidR="00893C4C" w:rsidRDefault="00893C4C">
      <w:pPr>
        <w:spacing w:after="0" w:line="240" w:lineRule="auto"/>
      </w:pPr>
      <w:r>
        <w:separator/>
      </w:r>
    </w:p>
  </w:endnote>
  <w:endnote w:type="continuationSeparator" w:id="0">
    <w:p w14:paraId="26972C08" w14:textId="77777777" w:rsidR="00893C4C" w:rsidRDefault="00893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Liberation Sans">
    <w:charset w:val="00"/>
    <w:family w:val="swiss"/>
    <w:pitch w:val="variable"/>
  </w:font>
  <w:font w:name="Microsoft YaHei">
    <w:panose1 w:val="020B0503020204020204"/>
    <w:charset w:val="86"/>
    <w:family w:val="swiss"/>
    <w:pitch w:val="variable"/>
    <w:sig w:usb0="80000287" w:usb1="28CF3C50" w:usb2="00000016" w:usb3="00000000" w:csb0="0004001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7801263"/>
      <w:docPartObj>
        <w:docPartGallery w:val="Page Numbers (Bottom of Page)"/>
        <w:docPartUnique/>
      </w:docPartObj>
    </w:sdtPr>
    <w:sdtEndPr/>
    <w:sdtContent>
      <w:p w14:paraId="51CD1A77" w14:textId="392BF495" w:rsidR="00893C4C" w:rsidRDefault="00893C4C">
        <w:pPr>
          <w:pStyle w:val="Footer"/>
          <w:jc w:val="center"/>
        </w:pPr>
        <w:r>
          <w:fldChar w:fldCharType="begin"/>
        </w:r>
        <w:r>
          <w:instrText>PAGE</w:instrText>
        </w:r>
        <w:r>
          <w:fldChar w:fldCharType="separate"/>
        </w:r>
        <w:r>
          <w:rPr>
            <w:noProof/>
          </w:rPr>
          <w:t>6</w:t>
        </w:r>
        <w:r>
          <w:fldChar w:fldCharType="end"/>
        </w:r>
      </w:p>
    </w:sdtContent>
  </w:sdt>
  <w:p w14:paraId="447D1AC7" w14:textId="77777777" w:rsidR="00893C4C" w:rsidRDefault="00893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A1FD83" w14:textId="77777777" w:rsidR="00893C4C" w:rsidRDefault="00893C4C">
      <w:pPr>
        <w:spacing w:after="0" w:line="240" w:lineRule="auto"/>
      </w:pPr>
      <w:r>
        <w:separator/>
      </w:r>
    </w:p>
  </w:footnote>
  <w:footnote w:type="continuationSeparator" w:id="0">
    <w:p w14:paraId="2BA3C9FC" w14:textId="77777777" w:rsidR="00893C4C" w:rsidRDefault="00893C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B7093B" w14:textId="77777777" w:rsidR="00893C4C" w:rsidRDefault="00893C4C">
    <w:pPr>
      <w:pStyle w:val="Header"/>
    </w:pPr>
    <w:r>
      <w:tab/>
    </w:r>
  </w:p>
  <w:p w14:paraId="40F45C2A" w14:textId="0775CE7A" w:rsidR="00893C4C" w:rsidRDefault="00893C4C" w:rsidP="00CD2A04">
    <w:pPr>
      <w:pStyle w:val="Header"/>
      <w:jc w:val="center"/>
    </w:pPr>
    <w:r>
      <w:t>1706862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A7AB7"/>
    <w:multiLevelType w:val="multilevel"/>
    <w:tmpl w:val="2EEA29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107477"/>
    <w:multiLevelType w:val="multilevel"/>
    <w:tmpl w:val="7F58C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303FB5"/>
    <w:multiLevelType w:val="multilevel"/>
    <w:tmpl w:val="88862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051758"/>
    <w:multiLevelType w:val="multilevel"/>
    <w:tmpl w:val="5E4CE2E8"/>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4" w15:restartNumberingAfterBreak="0">
    <w:nsid w:val="35DF5D02"/>
    <w:multiLevelType w:val="hybridMultilevel"/>
    <w:tmpl w:val="BFA84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125FFA"/>
    <w:multiLevelType w:val="multilevel"/>
    <w:tmpl w:val="915CF91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6" w15:restartNumberingAfterBreak="0">
    <w:nsid w:val="47443671"/>
    <w:multiLevelType w:val="hybridMultilevel"/>
    <w:tmpl w:val="86DE9102"/>
    <w:lvl w:ilvl="0" w:tplc="0809000F">
      <w:start w:val="1"/>
      <w:numFmt w:val="decimal"/>
      <w:lvlText w:val="%1."/>
      <w:lvlJc w:val="left"/>
      <w:pPr>
        <w:ind w:left="2084" w:hanging="360"/>
      </w:pPr>
    </w:lvl>
    <w:lvl w:ilvl="1" w:tplc="08090019" w:tentative="1">
      <w:start w:val="1"/>
      <w:numFmt w:val="lowerLetter"/>
      <w:lvlText w:val="%2."/>
      <w:lvlJc w:val="left"/>
      <w:pPr>
        <w:ind w:left="2804" w:hanging="360"/>
      </w:pPr>
    </w:lvl>
    <w:lvl w:ilvl="2" w:tplc="0809001B" w:tentative="1">
      <w:start w:val="1"/>
      <w:numFmt w:val="lowerRoman"/>
      <w:lvlText w:val="%3."/>
      <w:lvlJc w:val="right"/>
      <w:pPr>
        <w:ind w:left="3524" w:hanging="180"/>
      </w:pPr>
    </w:lvl>
    <w:lvl w:ilvl="3" w:tplc="0809000F" w:tentative="1">
      <w:start w:val="1"/>
      <w:numFmt w:val="decimal"/>
      <w:lvlText w:val="%4."/>
      <w:lvlJc w:val="left"/>
      <w:pPr>
        <w:ind w:left="4244" w:hanging="360"/>
      </w:pPr>
    </w:lvl>
    <w:lvl w:ilvl="4" w:tplc="08090019" w:tentative="1">
      <w:start w:val="1"/>
      <w:numFmt w:val="lowerLetter"/>
      <w:lvlText w:val="%5."/>
      <w:lvlJc w:val="left"/>
      <w:pPr>
        <w:ind w:left="4964" w:hanging="360"/>
      </w:pPr>
    </w:lvl>
    <w:lvl w:ilvl="5" w:tplc="0809001B" w:tentative="1">
      <w:start w:val="1"/>
      <w:numFmt w:val="lowerRoman"/>
      <w:lvlText w:val="%6."/>
      <w:lvlJc w:val="right"/>
      <w:pPr>
        <w:ind w:left="5684" w:hanging="180"/>
      </w:pPr>
    </w:lvl>
    <w:lvl w:ilvl="6" w:tplc="0809000F" w:tentative="1">
      <w:start w:val="1"/>
      <w:numFmt w:val="decimal"/>
      <w:lvlText w:val="%7."/>
      <w:lvlJc w:val="left"/>
      <w:pPr>
        <w:ind w:left="6404" w:hanging="360"/>
      </w:pPr>
    </w:lvl>
    <w:lvl w:ilvl="7" w:tplc="08090019" w:tentative="1">
      <w:start w:val="1"/>
      <w:numFmt w:val="lowerLetter"/>
      <w:lvlText w:val="%8."/>
      <w:lvlJc w:val="left"/>
      <w:pPr>
        <w:ind w:left="7124" w:hanging="360"/>
      </w:pPr>
    </w:lvl>
    <w:lvl w:ilvl="8" w:tplc="0809001B" w:tentative="1">
      <w:start w:val="1"/>
      <w:numFmt w:val="lowerRoman"/>
      <w:lvlText w:val="%9."/>
      <w:lvlJc w:val="right"/>
      <w:pPr>
        <w:ind w:left="7844" w:hanging="180"/>
      </w:pPr>
    </w:lvl>
  </w:abstractNum>
  <w:abstractNum w:abstractNumId="7" w15:restartNumberingAfterBreak="0">
    <w:nsid w:val="56344A8D"/>
    <w:multiLevelType w:val="multilevel"/>
    <w:tmpl w:val="96581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D5344D"/>
    <w:multiLevelType w:val="hybridMultilevel"/>
    <w:tmpl w:val="017677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FB14649"/>
    <w:multiLevelType w:val="hybridMultilevel"/>
    <w:tmpl w:val="170C68A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A001EFD"/>
    <w:multiLevelType w:val="hybridMultilevel"/>
    <w:tmpl w:val="EC18FD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4"/>
  </w:num>
  <w:num w:numId="4">
    <w:abstractNumId w:val="9"/>
  </w:num>
  <w:num w:numId="5">
    <w:abstractNumId w:val="10"/>
  </w:num>
  <w:num w:numId="6">
    <w:abstractNumId w:val="6"/>
  </w:num>
  <w:num w:numId="7">
    <w:abstractNumId w:val="1"/>
  </w:num>
  <w:num w:numId="8">
    <w:abstractNumId w:val="2"/>
  </w:num>
  <w:num w:numId="9">
    <w:abstractNumId w:val="7"/>
  </w:num>
  <w:num w:numId="10">
    <w:abstractNumId w:val="0"/>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B5B"/>
    <w:rsid w:val="00001F93"/>
    <w:rsid w:val="000045F5"/>
    <w:rsid w:val="00013CFF"/>
    <w:rsid w:val="0001716A"/>
    <w:rsid w:val="00022695"/>
    <w:rsid w:val="00035493"/>
    <w:rsid w:val="00036505"/>
    <w:rsid w:val="00041282"/>
    <w:rsid w:val="0004195B"/>
    <w:rsid w:val="00042065"/>
    <w:rsid w:val="00045E7D"/>
    <w:rsid w:val="000464A0"/>
    <w:rsid w:val="0007747D"/>
    <w:rsid w:val="00080D5C"/>
    <w:rsid w:val="00080DB6"/>
    <w:rsid w:val="000864DB"/>
    <w:rsid w:val="00091AB0"/>
    <w:rsid w:val="00095836"/>
    <w:rsid w:val="000A2897"/>
    <w:rsid w:val="000A492E"/>
    <w:rsid w:val="000B742A"/>
    <w:rsid w:val="000C0527"/>
    <w:rsid w:val="000C1C78"/>
    <w:rsid w:val="000C2B8D"/>
    <w:rsid w:val="000D79D4"/>
    <w:rsid w:val="000E2CE8"/>
    <w:rsid w:val="000E42D5"/>
    <w:rsid w:val="000F6282"/>
    <w:rsid w:val="00100BE3"/>
    <w:rsid w:val="00103BD7"/>
    <w:rsid w:val="00104F9E"/>
    <w:rsid w:val="001074A1"/>
    <w:rsid w:val="001106DC"/>
    <w:rsid w:val="00114DF8"/>
    <w:rsid w:val="00117C89"/>
    <w:rsid w:val="001348CD"/>
    <w:rsid w:val="00141668"/>
    <w:rsid w:val="00142411"/>
    <w:rsid w:val="001443EA"/>
    <w:rsid w:val="00153A24"/>
    <w:rsid w:val="0015421B"/>
    <w:rsid w:val="001549EC"/>
    <w:rsid w:val="00154C74"/>
    <w:rsid w:val="00155221"/>
    <w:rsid w:val="001562E3"/>
    <w:rsid w:val="00162248"/>
    <w:rsid w:val="00171E0A"/>
    <w:rsid w:val="001726E0"/>
    <w:rsid w:val="00172AB1"/>
    <w:rsid w:val="00175055"/>
    <w:rsid w:val="00176568"/>
    <w:rsid w:val="001A1843"/>
    <w:rsid w:val="001A1A70"/>
    <w:rsid w:val="001A1B37"/>
    <w:rsid w:val="001A2CB9"/>
    <w:rsid w:val="001A55F2"/>
    <w:rsid w:val="001B4B6D"/>
    <w:rsid w:val="001C48F7"/>
    <w:rsid w:val="001D38D2"/>
    <w:rsid w:val="001E1199"/>
    <w:rsid w:val="001E5E53"/>
    <w:rsid w:val="001F7EF0"/>
    <w:rsid w:val="0020272E"/>
    <w:rsid w:val="002155E6"/>
    <w:rsid w:val="00216274"/>
    <w:rsid w:val="00223160"/>
    <w:rsid w:val="002244AD"/>
    <w:rsid w:val="00224697"/>
    <w:rsid w:val="00230E5C"/>
    <w:rsid w:val="00242C8B"/>
    <w:rsid w:val="0025012C"/>
    <w:rsid w:val="002640C7"/>
    <w:rsid w:val="00276DE2"/>
    <w:rsid w:val="00282AA7"/>
    <w:rsid w:val="002961F0"/>
    <w:rsid w:val="002A239F"/>
    <w:rsid w:val="002A4C07"/>
    <w:rsid w:val="002A662E"/>
    <w:rsid w:val="002B283B"/>
    <w:rsid w:val="002B3E0D"/>
    <w:rsid w:val="002B6FC8"/>
    <w:rsid w:val="002C0E2D"/>
    <w:rsid w:val="002C651A"/>
    <w:rsid w:val="002C7215"/>
    <w:rsid w:val="002D1E89"/>
    <w:rsid w:val="002D2318"/>
    <w:rsid w:val="002E05F9"/>
    <w:rsid w:val="002E7FEE"/>
    <w:rsid w:val="00330E6F"/>
    <w:rsid w:val="0033797D"/>
    <w:rsid w:val="003413FB"/>
    <w:rsid w:val="003428E8"/>
    <w:rsid w:val="00346EB4"/>
    <w:rsid w:val="0035074C"/>
    <w:rsid w:val="00352CE3"/>
    <w:rsid w:val="0035321A"/>
    <w:rsid w:val="00374D8D"/>
    <w:rsid w:val="00385278"/>
    <w:rsid w:val="0039151E"/>
    <w:rsid w:val="003A1A0B"/>
    <w:rsid w:val="003B404F"/>
    <w:rsid w:val="003C21B0"/>
    <w:rsid w:val="003C5D40"/>
    <w:rsid w:val="003D1E87"/>
    <w:rsid w:val="003D79E8"/>
    <w:rsid w:val="003F2D79"/>
    <w:rsid w:val="003F3287"/>
    <w:rsid w:val="003F6466"/>
    <w:rsid w:val="00412B40"/>
    <w:rsid w:val="00421870"/>
    <w:rsid w:val="00421DEC"/>
    <w:rsid w:val="00442C1A"/>
    <w:rsid w:val="00444891"/>
    <w:rsid w:val="00445968"/>
    <w:rsid w:val="004550CD"/>
    <w:rsid w:val="00455FBF"/>
    <w:rsid w:val="0046216E"/>
    <w:rsid w:val="004659CE"/>
    <w:rsid w:val="00471883"/>
    <w:rsid w:val="0047444C"/>
    <w:rsid w:val="004769DF"/>
    <w:rsid w:val="00495A0D"/>
    <w:rsid w:val="004A1893"/>
    <w:rsid w:val="004A22BB"/>
    <w:rsid w:val="004A4D7F"/>
    <w:rsid w:val="004B124E"/>
    <w:rsid w:val="004B5B3A"/>
    <w:rsid w:val="004D6ECB"/>
    <w:rsid w:val="004D71F5"/>
    <w:rsid w:val="004F1284"/>
    <w:rsid w:val="004F20A0"/>
    <w:rsid w:val="004F7093"/>
    <w:rsid w:val="00503E8B"/>
    <w:rsid w:val="00507B5B"/>
    <w:rsid w:val="00521A9A"/>
    <w:rsid w:val="00523A90"/>
    <w:rsid w:val="00542C7F"/>
    <w:rsid w:val="0056304B"/>
    <w:rsid w:val="00566A86"/>
    <w:rsid w:val="00566BFA"/>
    <w:rsid w:val="0057577B"/>
    <w:rsid w:val="00577D89"/>
    <w:rsid w:val="00582289"/>
    <w:rsid w:val="00593C31"/>
    <w:rsid w:val="005A6B18"/>
    <w:rsid w:val="005A7DF2"/>
    <w:rsid w:val="005C50A8"/>
    <w:rsid w:val="005D12C1"/>
    <w:rsid w:val="005F1F7D"/>
    <w:rsid w:val="0060013D"/>
    <w:rsid w:val="00602A8E"/>
    <w:rsid w:val="00604EF0"/>
    <w:rsid w:val="00605426"/>
    <w:rsid w:val="0061065C"/>
    <w:rsid w:val="00610F65"/>
    <w:rsid w:val="00613C7F"/>
    <w:rsid w:val="00616352"/>
    <w:rsid w:val="00633958"/>
    <w:rsid w:val="00637ACC"/>
    <w:rsid w:val="00650C2E"/>
    <w:rsid w:val="00650CF1"/>
    <w:rsid w:val="0066120B"/>
    <w:rsid w:val="00664C87"/>
    <w:rsid w:val="00667D87"/>
    <w:rsid w:val="00671A6C"/>
    <w:rsid w:val="006846D4"/>
    <w:rsid w:val="00686BAF"/>
    <w:rsid w:val="006C1284"/>
    <w:rsid w:val="006E241F"/>
    <w:rsid w:val="006F6C2D"/>
    <w:rsid w:val="00701483"/>
    <w:rsid w:val="00704AF9"/>
    <w:rsid w:val="00707065"/>
    <w:rsid w:val="0072460A"/>
    <w:rsid w:val="00735EE8"/>
    <w:rsid w:val="00736F16"/>
    <w:rsid w:val="007512E6"/>
    <w:rsid w:val="00760284"/>
    <w:rsid w:val="00763A30"/>
    <w:rsid w:val="00765D0E"/>
    <w:rsid w:val="00780DD9"/>
    <w:rsid w:val="0078129F"/>
    <w:rsid w:val="00781E77"/>
    <w:rsid w:val="00784C00"/>
    <w:rsid w:val="00787025"/>
    <w:rsid w:val="00797E3C"/>
    <w:rsid w:val="007A5977"/>
    <w:rsid w:val="007B09F1"/>
    <w:rsid w:val="007B4478"/>
    <w:rsid w:val="007B795E"/>
    <w:rsid w:val="007D39B0"/>
    <w:rsid w:val="007D4585"/>
    <w:rsid w:val="007D50B6"/>
    <w:rsid w:val="007D6483"/>
    <w:rsid w:val="007F167F"/>
    <w:rsid w:val="00800A53"/>
    <w:rsid w:val="00803901"/>
    <w:rsid w:val="00806448"/>
    <w:rsid w:val="00814F25"/>
    <w:rsid w:val="00820225"/>
    <w:rsid w:val="00820C89"/>
    <w:rsid w:val="00837708"/>
    <w:rsid w:val="00837F25"/>
    <w:rsid w:val="0085322F"/>
    <w:rsid w:val="00855D30"/>
    <w:rsid w:val="00856D1B"/>
    <w:rsid w:val="0086448E"/>
    <w:rsid w:val="008649DB"/>
    <w:rsid w:val="00873CF3"/>
    <w:rsid w:val="0087471F"/>
    <w:rsid w:val="008861DC"/>
    <w:rsid w:val="008872FD"/>
    <w:rsid w:val="008901B2"/>
    <w:rsid w:val="00893C4C"/>
    <w:rsid w:val="008C3084"/>
    <w:rsid w:val="008C4DAF"/>
    <w:rsid w:val="008D484D"/>
    <w:rsid w:val="008E7D13"/>
    <w:rsid w:val="008F2FD5"/>
    <w:rsid w:val="008F5C61"/>
    <w:rsid w:val="00901C40"/>
    <w:rsid w:val="00903DC3"/>
    <w:rsid w:val="00904C04"/>
    <w:rsid w:val="0090578F"/>
    <w:rsid w:val="00914826"/>
    <w:rsid w:val="009164A3"/>
    <w:rsid w:val="00920993"/>
    <w:rsid w:val="00925CD1"/>
    <w:rsid w:val="00936A84"/>
    <w:rsid w:val="0094120C"/>
    <w:rsid w:val="00950EA4"/>
    <w:rsid w:val="00952BCA"/>
    <w:rsid w:val="00955CE6"/>
    <w:rsid w:val="0095730C"/>
    <w:rsid w:val="00962E77"/>
    <w:rsid w:val="00964DC9"/>
    <w:rsid w:val="009703BA"/>
    <w:rsid w:val="00971F68"/>
    <w:rsid w:val="00974B0F"/>
    <w:rsid w:val="00975DE6"/>
    <w:rsid w:val="00983139"/>
    <w:rsid w:val="009A0DEE"/>
    <w:rsid w:val="009A2BD9"/>
    <w:rsid w:val="009A404C"/>
    <w:rsid w:val="009B0F13"/>
    <w:rsid w:val="009F130B"/>
    <w:rsid w:val="00A029C9"/>
    <w:rsid w:val="00A053B4"/>
    <w:rsid w:val="00A142B7"/>
    <w:rsid w:val="00A20182"/>
    <w:rsid w:val="00A2428F"/>
    <w:rsid w:val="00A2632C"/>
    <w:rsid w:val="00A37C0F"/>
    <w:rsid w:val="00A47484"/>
    <w:rsid w:val="00A51B04"/>
    <w:rsid w:val="00A55A83"/>
    <w:rsid w:val="00A60801"/>
    <w:rsid w:val="00A81F31"/>
    <w:rsid w:val="00A8608D"/>
    <w:rsid w:val="00A91388"/>
    <w:rsid w:val="00A94650"/>
    <w:rsid w:val="00AA11F7"/>
    <w:rsid w:val="00AA7A3B"/>
    <w:rsid w:val="00AA7DCC"/>
    <w:rsid w:val="00AB75FD"/>
    <w:rsid w:val="00AD1345"/>
    <w:rsid w:val="00AD75EF"/>
    <w:rsid w:val="00AE098A"/>
    <w:rsid w:val="00AF01B0"/>
    <w:rsid w:val="00AF54DE"/>
    <w:rsid w:val="00AF62D9"/>
    <w:rsid w:val="00AF64AE"/>
    <w:rsid w:val="00B05BE1"/>
    <w:rsid w:val="00B05D7A"/>
    <w:rsid w:val="00B06A3C"/>
    <w:rsid w:val="00B140CE"/>
    <w:rsid w:val="00B172A8"/>
    <w:rsid w:val="00B40EE0"/>
    <w:rsid w:val="00B437A6"/>
    <w:rsid w:val="00B4655A"/>
    <w:rsid w:val="00B56EDD"/>
    <w:rsid w:val="00B60054"/>
    <w:rsid w:val="00B6262E"/>
    <w:rsid w:val="00B64E8B"/>
    <w:rsid w:val="00B65498"/>
    <w:rsid w:val="00B679E0"/>
    <w:rsid w:val="00B83495"/>
    <w:rsid w:val="00B83C06"/>
    <w:rsid w:val="00B91FF2"/>
    <w:rsid w:val="00B96C55"/>
    <w:rsid w:val="00BB16EF"/>
    <w:rsid w:val="00BB3DF8"/>
    <w:rsid w:val="00BB5A44"/>
    <w:rsid w:val="00BB7B18"/>
    <w:rsid w:val="00BC0140"/>
    <w:rsid w:val="00BC2BD0"/>
    <w:rsid w:val="00BC5701"/>
    <w:rsid w:val="00BD6D84"/>
    <w:rsid w:val="00BD77AA"/>
    <w:rsid w:val="00BE2B94"/>
    <w:rsid w:val="00C00F61"/>
    <w:rsid w:val="00C0364A"/>
    <w:rsid w:val="00C03A2B"/>
    <w:rsid w:val="00C06C8D"/>
    <w:rsid w:val="00C06CF6"/>
    <w:rsid w:val="00C076F6"/>
    <w:rsid w:val="00C12DBB"/>
    <w:rsid w:val="00C20939"/>
    <w:rsid w:val="00C337B1"/>
    <w:rsid w:val="00C45C24"/>
    <w:rsid w:val="00C63489"/>
    <w:rsid w:val="00C73007"/>
    <w:rsid w:val="00C7447E"/>
    <w:rsid w:val="00C76467"/>
    <w:rsid w:val="00C94861"/>
    <w:rsid w:val="00C96717"/>
    <w:rsid w:val="00CA5659"/>
    <w:rsid w:val="00CA5703"/>
    <w:rsid w:val="00CA6DD8"/>
    <w:rsid w:val="00CB3591"/>
    <w:rsid w:val="00CC4733"/>
    <w:rsid w:val="00CC7517"/>
    <w:rsid w:val="00CD2A04"/>
    <w:rsid w:val="00CD5E7D"/>
    <w:rsid w:val="00CE5480"/>
    <w:rsid w:val="00CE72BE"/>
    <w:rsid w:val="00CF2579"/>
    <w:rsid w:val="00CF4559"/>
    <w:rsid w:val="00CF495D"/>
    <w:rsid w:val="00D02C8E"/>
    <w:rsid w:val="00D05894"/>
    <w:rsid w:val="00D12CE5"/>
    <w:rsid w:val="00D20589"/>
    <w:rsid w:val="00D245C7"/>
    <w:rsid w:val="00D3216F"/>
    <w:rsid w:val="00D4087C"/>
    <w:rsid w:val="00D42803"/>
    <w:rsid w:val="00D42C49"/>
    <w:rsid w:val="00D44D49"/>
    <w:rsid w:val="00D451B6"/>
    <w:rsid w:val="00D73243"/>
    <w:rsid w:val="00D76E37"/>
    <w:rsid w:val="00D847B8"/>
    <w:rsid w:val="00D84EFB"/>
    <w:rsid w:val="00D86A60"/>
    <w:rsid w:val="00D937A7"/>
    <w:rsid w:val="00DA4080"/>
    <w:rsid w:val="00DA4B79"/>
    <w:rsid w:val="00DA6C17"/>
    <w:rsid w:val="00DB3DDA"/>
    <w:rsid w:val="00DC1F50"/>
    <w:rsid w:val="00DE07C9"/>
    <w:rsid w:val="00DF00C7"/>
    <w:rsid w:val="00DF1F1D"/>
    <w:rsid w:val="00E02559"/>
    <w:rsid w:val="00E052DB"/>
    <w:rsid w:val="00E15547"/>
    <w:rsid w:val="00E1627C"/>
    <w:rsid w:val="00E22749"/>
    <w:rsid w:val="00E2374D"/>
    <w:rsid w:val="00E23BB4"/>
    <w:rsid w:val="00E245CF"/>
    <w:rsid w:val="00E3224C"/>
    <w:rsid w:val="00E33DA7"/>
    <w:rsid w:val="00E3659E"/>
    <w:rsid w:val="00E36873"/>
    <w:rsid w:val="00E37142"/>
    <w:rsid w:val="00E37757"/>
    <w:rsid w:val="00E40565"/>
    <w:rsid w:val="00E470B7"/>
    <w:rsid w:val="00E52615"/>
    <w:rsid w:val="00E63209"/>
    <w:rsid w:val="00E70E63"/>
    <w:rsid w:val="00E80C34"/>
    <w:rsid w:val="00E82DAE"/>
    <w:rsid w:val="00E85A1B"/>
    <w:rsid w:val="00E91421"/>
    <w:rsid w:val="00E9184B"/>
    <w:rsid w:val="00E946FB"/>
    <w:rsid w:val="00EA58A6"/>
    <w:rsid w:val="00EC27DA"/>
    <w:rsid w:val="00EC549A"/>
    <w:rsid w:val="00EC61A7"/>
    <w:rsid w:val="00EC7363"/>
    <w:rsid w:val="00EC7552"/>
    <w:rsid w:val="00ED5DFE"/>
    <w:rsid w:val="00EE35AE"/>
    <w:rsid w:val="00EE42A9"/>
    <w:rsid w:val="00EE4350"/>
    <w:rsid w:val="00EE66EC"/>
    <w:rsid w:val="00EE69E3"/>
    <w:rsid w:val="00F0749B"/>
    <w:rsid w:val="00F07CC1"/>
    <w:rsid w:val="00F21759"/>
    <w:rsid w:val="00F24B1E"/>
    <w:rsid w:val="00F25DCC"/>
    <w:rsid w:val="00F63146"/>
    <w:rsid w:val="00F75230"/>
    <w:rsid w:val="00F7594B"/>
    <w:rsid w:val="00F97A6E"/>
    <w:rsid w:val="00FA09AF"/>
    <w:rsid w:val="00FA2A4E"/>
    <w:rsid w:val="00FA46D6"/>
    <w:rsid w:val="00FB3621"/>
    <w:rsid w:val="00FC0493"/>
    <w:rsid w:val="00FC2D49"/>
    <w:rsid w:val="00FC4159"/>
    <w:rsid w:val="00FD6FA6"/>
    <w:rsid w:val="00FE5566"/>
    <w:rsid w:val="00FF2EA7"/>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3E167"/>
  <w15:docId w15:val="{B5FAD97D-CB16-4AB0-A6C5-FCA8508C3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Cs w:val="22"/>
        <w:lang w:val="en-GB" w:eastAsia="en-US" w:bidi="ar-SA"/>
      </w:rPr>
    </w:rPrDefault>
    <w:pPrDefault>
      <w:pPr>
        <w:spacing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160"/>
    </w:pPr>
    <w:rPr>
      <w:color w:val="00000A"/>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rsid w:val="0097087F"/>
  </w:style>
  <w:style w:type="character" w:customStyle="1" w:styleId="FooterChar">
    <w:name w:val="Footer Char"/>
    <w:basedOn w:val="DefaultParagraphFont"/>
    <w:link w:val="Footer"/>
    <w:uiPriority w:val="99"/>
    <w:rsid w:val="0097087F"/>
  </w:style>
  <w:style w:type="character" w:customStyle="1" w:styleId="BalloonTextChar">
    <w:name w:val="Balloon Text Char"/>
    <w:basedOn w:val="DefaultParagraphFont"/>
    <w:link w:val="BalloonText"/>
    <w:uiPriority w:val="99"/>
    <w:semiHidden/>
    <w:rsid w:val="00A530AA"/>
    <w:rPr>
      <w:rFonts w:ascii="Segoe UI" w:hAnsi="Segoe UI" w:cs="Segoe UI"/>
      <w:sz w:val="18"/>
      <w:szCs w:val="18"/>
    </w:rPr>
  </w:style>
  <w:style w:type="character" w:customStyle="1" w:styleId="InternetLink">
    <w:name w:val="Internet Link"/>
    <w:basedOn w:val="DefaultParagraphFont"/>
    <w:uiPriority w:val="99"/>
    <w:unhideWhenUsed/>
    <w:rsid w:val="003A7D53"/>
    <w:rPr>
      <w:color w:val="0563C1" w:themeColor="hyperlink"/>
      <w:u w:val="single"/>
    </w:rPr>
  </w:style>
  <w:style w:type="character" w:styleId="Emphasis">
    <w:name w:val="Emphasis"/>
    <w:basedOn w:val="DefaultParagraphFont"/>
    <w:uiPriority w:val="20"/>
    <w:qFormat/>
    <w:rsid w:val="003A7D53"/>
    <w:rPr>
      <w:i/>
      <w:iCs/>
    </w:rPr>
  </w:style>
  <w:style w:type="character" w:styleId="FollowedHyperlink">
    <w:name w:val="FollowedHyperlink"/>
    <w:basedOn w:val="DefaultParagraphFont"/>
    <w:uiPriority w:val="99"/>
    <w:semiHidden/>
    <w:unhideWhenUsed/>
    <w:rsid w:val="009C53D4"/>
    <w:rPr>
      <w:color w:val="954F72" w:themeColor="followedHyperlink"/>
      <w:u w:val="single"/>
    </w:rPr>
  </w:style>
  <w:style w:type="character" w:styleId="UnresolvedMention">
    <w:name w:val="Unresolved Mention"/>
    <w:basedOn w:val="DefaultParagraphFont"/>
    <w:uiPriority w:val="99"/>
    <w:semiHidden/>
    <w:unhideWhenUsed/>
    <w:rsid w:val="009C53D4"/>
    <w:rPr>
      <w:color w:val="808080"/>
      <w:shd w:val="clear" w:color="auto" w:fill="E6E6E6"/>
    </w:rPr>
  </w:style>
  <w:style w:type="character" w:customStyle="1" w:styleId="ListLabel1">
    <w:name w:val="ListLabel 1"/>
    <w:rPr>
      <w:rFonts w:cs="Courier New"/>
    </w:rPr>
  </w:style>
  <w:style w:type="character" w:customStyle="1" w:styleId="ListLabel2">
    <w:name w:val="ListLabel 2"/>
    <w:rPr>
      <w:rFonts w:cs="Symbol"/>
    </w:rPr>
  </w:style>
  <w:style w:type="character" w:customStyle="1" w:styleId="ListLabel3">
    <w:name w:val="ListLabel 3"/>
    <w:rPr>
      <w:rFonts w:cs="Courier New"/>
    </w:rPr>
  </w:style>
  <w:style w:type="character" w:customStyle="1" w:styleId="ListLabel4">
    <w:name w:val="ListLabel 4"/>
    <w:rPr>
      <w:rFonts w:cs="Wingdings"/>
    </w:rPr>
  </w:style>
  <w:style w:type="paragraph" w:customStyle="1" w:styleId="Heading">
    <w:name w:val="Heading"/>
    <w:basedOn w:val="Normal"/>
    <w:next w:val="TextBody"/>
    <w:pPr>
      <w:keepNext/>
      <w:spacing w:before="240" w:after="120"/>
    </w:pPr>
    <w:rPr>
      <w:rFonts w:ascii="Liberation Sans" w:eastAsia="Microsoft YaHei" w:hAnsi="Liberation Sans" w:cs="Arial"/>
      <w:sz w:val="28"/>
      <w:szCs w:val="28"/>
    </w:rPr>
  </w:style>
  <w:style w:type="paragraph" w:customStyle="1" w:styleId="TextBody">
    <w:name w:val="Text Body"/>
    <w:basedOn w:val="Normal"/>
    <w:pPr>
      <w:spacing w:after="140" w:line="288" w:lineRule="auto"/>
    </w:pPr>
  </w:style>
  <w:style w:type="paragraph" w:styleId="List">
    <w:name w:val="List"/>
    <w:basedOn w:val="TextBody"/>
    <w:rPr>
      <w:rFonts w:cs="Arial"/>
    </w:rPr>
  </w:style>
  <w:style w:type="paragraph" w:styleId="Caption">
    <w:name w:val="caption"/>
    <w:basedOn w:val="Normal"/>
    <w:pPr>
      <w:suppressLineNumbers/>
      <w:spacing w:before="120" w:after="120"/>
    </w:pPr>
    <w:rPr>
      <w:rFonts w:cs="Arial"/>
      <w:i/>
      <w:iCs/>
      <w:sz w:val="24"/>
      <w:szCs w:val="24"/>
    </w:rPr>
  </w:style>
  <w:style w:type="paragraph" w:customStyle="1" w:styleId="Index">
    <w:name w:val="Index"/>
    <w:basedOn w:val="Normal"/>
    <w:pPr>
      <w:suppressLineNumbers/>
    </w:pPr>
    <w:rPr>
      <w:rFonts w:cs="Arial"/>
    </w:rPr>
  </w:style>
  <w:style w:type="paragraph" w:styleId="Header">
    <w:name w:val="header"/>
    <w:basedOn w:val="Normal"/>
    <w:link w:val="HeaderChar"/>
    <w:uiPriority w:val="99"/>
    <w:unhideWhenUsed/>
    <w:rsid w:val="0097087F"/>
    <w:pPr>
      <w:tabs>
        <w:tab w:val="center" w:pos="4513"/>
        <w:tab w:val="right" w:pos="9026"/>
      </w:tabs>
      <w:spacing w:after="0" w:line="240" w:lineRule="auto"/>
    </w:pPr>
  </w:style>
  <w:style w:type="paragraph" w:styleId="Footer">
    <w:name w:val="footer"/>
    <w:basedOn w:val="Normal"/>
    <w:link w:val="FooterChar"/>
    <w:uiPriority w:val="99"/>
    <w:unhideWhenUsed/>
    <w:rsid w:val="0097087F"/>
    <w:pPr>
      <w:tabs>
        <w:tab w:val="center" w:pos="4513"/>
        <w:tab w:val="right" w:pos="9026"/>
      </w:tabs>
      <w:spacing w:after="0" w:line="240" w:lineRule="auto"/>
    </w:pPr>
  </w:style>
  <w:style w:type="paragraph" w:styleId="BalloonText">
    <w:name w:val="Balloon Text"/>
    <w:basedOn w:val="Normal"/>
    <w:link w:val="BalloonTextChar"/>
    <w:uiPriority w:val="99"/>
    <w:semiHidden/>
    <w:unhideWhenUsed/>
    <w:rsid w:val="00A530AA"/>
    <w:pPr>
      <w:spacing w:after="0" w:line="240" w:lineRule="auto"/>
    </w:pPr>
    <w:rPr>
      <w:rFonts w:ascii="Segoe UI" w:hAnsi="Segoe UI" w:cs="Segoe UI"/>
      <w:sz w:val="18"/>
      <w:szCs w:val="18"/>
    </w:rPr>
  </w:style>
  <w:style w:type="paragraph" w:styleId="ListParagraph">
    <w:name w:val="List Paragraph"/>
    <w:basedOn w:val="Normal"/>
    <w:uiPriority w:val="34"/>
    <w:qFormat/>
    <w:rsid w:val="00CC2960"/>
    <w:pPr>
      <w:ind w:left="720"/>
      <w:contextualSpacing/>
    </w:pPr>
  </w:style>
  <w:style w:type="character" w:styleId="Hyperlink">
    <w:name w:val="Hyperlink"/>
    <w:basedOn w:val="DefaultParagraphFont"/>
    <w:uiPriority w:val="99"/>
    <w:unhideWhenUsed/>
    <w:rsid w:val="00352CE3"/>
    <w:rPr>
      <w:color w:val="0563C1" w:themeColor="hyperlink"/>
      <w:u w:val="single"/>
    </w:rPr>
  </w:style>
  <w:style w:type="table" w:styleId="TableGrid">
    <w:name w:val="Table Grid"/>
    <w:basedOn w:val="TableNormal"/>
    <w:uiPriority w:val="39"/>
    <w:rsid w:val="00045E7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ite">
    <w:name w:val="HTML Cite"/>
    <w:basedOn w:val="DefaultParagraphFont"/>
    <w:uiPriority w:val="99"/>
    <w:semiHidden/>
    <w:unhideWhenUsed/>
    <w:rsid w:val="00A2428F"/>
    <w:rPr>
      <w:i w:val="0"/>
      <w:iCs w:val="0"/>
      <w:color w:val="006D21"/>
    </w:rPr>
  </w:style>
  <w:style w:type="character" w:styleId="Strong">
    <w:name w:val="Strong"/>
    <w:basedOn w:val="DefaultParagraphFont"/>
    <w:uiPriority w:val="22"/>
    <w:qFormat/>
    <w:rsid w:val="00A2428F"/>
    <w:rPr>
      <w:b/>
      <w:bCs/>
    </w:rPr>
  </w:style>
  <w:style w:type="paragraph" w:customStyle="1" w:styleId="fqsintrotitle">
    <w:name w:val="fqsintrotitle"/>
    <w:basedOn w:val="Normal"/>
    <w:rsid w:val="00E63209"/>
    <w:pPr>
      <w:suppressAutoHyphens w:val="0"/>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paragraph" w:customStyle="1" w:styleId="df">
    <w:name w:val="d_f"/>
    <w:basedOn w:val="Normal"/>
    <w:rsid w:val="00D245C7"/>
    <w:pPr>
      <w:suppressAutoHyphens w:val="0"/>
      <w:spacing w:before="100" w:beforeAutospacing="1" w:after="100" w:afterAutospacing="1" w:line="240" w:lineRule="auto"/>
    </w:pPr>
    <w:rPr>
      <w:rFonts w:ascii="Times New Roman" w:eastAsia="Times New Roman" w:hAnsi="Times New Roman" w:cs="Times New Roman"/>
      <w:color w:val="auto"/>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5950613">
      <w:bodyDiv w:val="1"/>
      <w:marLeft w:val="0"/>
      <w:marRight w:val="0"/>
      <w:marTop w:val="0"/>
      <w:marBottom w:val="0"/>
      <w:divBdr>
        <w:top w:val="none" w:sz="0" w:space="0" w:color="auto"/>
        <w:left w:val="none" w:sz="0" w:space="0" w:color="auto"/>
        <w:bottom w:val="none" w:sz="0" w:space="0" w:color="auto"/>
        <w:right w:val="none" w:sz="0" w:space="0" w:color="auto"/>
      </w:divBdr>
      <w:divsChild>
        <w:div w:id="781530401">
          <w:marLeft w:val="0"/>
          <w:marRight w:val="0"/>
          <w:marTop w:val="0"/>
          <w:marBottom w:val="0"/>
          <w:divBdr>
            <w:top w:val="none" w:sz="0" w:space="0" w:color="auto"/>
            <w:left w:val="none" w:sz="0" w:space="0" w:color="auto"/>
            <w:bottom w:val="none" w:sz="0" w:space="0" w:color="auto"/>
            <w:right w:val="none" w:sz="0" w:space="0" w:color="auto"/>
          </w:divBdr>
          <w:divsChild>
            <w:div w:id="551383513">
              <w:marLeft w:val="0"/>
              <w:marRight w:val="0"/>
              <w:marTop w:val="0"/>
              <w:marBottom w:val="0"/>
              <w:divBdr>
                <w:top w:val="none" w:sz="0" w:space="0" w:color="auto"/>
                <w:left w:val="none" w:sz="0" w:space="0" w:color="auto"/>
                <w:bottom w:val="none" w:sz="0" w:space="0" w:color="auto"/>
                <w:right w:val="none" w:sz="0" w:space="0" w:color="auto"/>
              </w:divBdr>
            </w:div>
          </w:divsChild>
        </w:div>
        <w:div w:id="1897467443">
          <w:marLeft w:val="0"/>
          <w:marRight w:val="0"/>
          <w:marTop w:val="0"/>
          <w:marBottom w:val="0"/>
          <w:divBdr>
            <w:top w:val="none" w:sz="0" w:space="0" w:color="auto"/>
            <w:left w:val="none" w:sz="0" w:space="0" w:color="auto"/>
            <w:bottom w:val="none" w:sz="0" w:space="0" w:color="auto"/>
            <w:right w:val="none" w:sz="0" w:space="0" w:color="auto"/>
          </w:divBdr>
          <w:divsChild>
            <w:div w:id="1585265492">
              <w:marLeft w:val="0"/>
              <w:marRight w:val="0"/>
              <w:marTop w:val="0"/>
              <w:marBottom w:val="0"/>
              <w:divBdr>
                <w:top w:val="none" w:sz="0" w:space="0" w:color="auto"/>
                <w:left w:val="none" w:sz="0" w:space="0" w:color="auto"/>
                <w:bottom w:val="none" w:sz="0" w:space="0" w:color="auto"/>
                <w:right w:val="none" w:sz="0" w:space="0" w:color="auto"/>
              </w:divBdr>
            </w:div>
            <w:div w:id="824127931">
              <w:marLeft w:val="0"/>
              <w:marRight w:val="0"/>
              <w:marTop w:val="0"/>
              <w:marBottom w:val="0"/>
              <w:divBdr>
                <w:top w:val="none" w:sz="0" w:space="0" w:color="auto"/>
                <w:left w:val="none" w:sz="0" w:space="0" w:color="auto"/>
                <w:bottom w:val="none" w:sz="0" w:space="0" w:color="auto"/>
                <w:right w:val="none" w:sz="0" w:space="0" w:color="auto"/>
              </w:divBdr>
            </w:div>
          </w:divsChild>
        </w:div>
        <w:div w:id="1346902166">
          <w:marLeft w:val="0"/>
          <w:marRight w:val="0"/>
          <w:marTop w:val="0"/>
          <w:marBottom w:val="0"/>
          <w:divBdr>
            <w:top w:val="none" w:sz="0" w:space="0" w:color="auto"/>
            <w:left w:val="none" w:sz="0" w:space="0" w:color="auto"/>
            <w:bottom w:val="none" w:sz="0" w:space="0" w:color="auto"/>
            <w:right w:val="none" w:sz="0" w:space="0" w:color="auto"/>
          </w:divBdr>
        </w:div>
        <w:div w:id="1133601812">
          <w:marLeft w:val="0"/>
          <w:marRight w:val="0"/>
          <w:marTop w:val="0"/>
          <w:marBottom w:val="0"/>
          <w:divBdr>
            <w:top w:val="none" w:sz="0" w:space="0" w:color="auto"/>
            <w:left w:val="none" w:sz="0" w:space="0" w:color="auto"/>
            <w:bottom w:val="none" w:sz="0" w:space="0" w:color="auto"/>
            <w:right w:val="none" w:sz="0" w:space="0" w:color="auto"/>
          </w:divBdr>
          <w:divsChild>
            <w:div w:id="1653408696">
              <w:marLeft w:val="0"/>
              <w:marRight w:val="0"/>
              <w:marTop w:val="0"/>
              <w:marBottom w:val="0"/>
              <w:divBdr>
                <w:top w:val="none" w:sz="0" w:space="0" w:color="auto"/>
                <w:left w:val="none" w:sz="0" w:space="0" w:color="auto"/>
                <w:bottom w:val="none" w:sz="0" w:space="0" w:color="auto"/>
                <w:right w:val="none" w:sz="0" w:space="0" w:color="auto"/>
              </w:divBdr>
              <w:divsChild>
                <w:div w:id="1556358733">
                  <w:marLeft w:val="0"/>
                  <w:marRight w:val="0"/>
                  <w:marTop w:val="0"/>
                  <w:marBottom w:val="0"/>
                  <w:divBdr>
                    <w:top w:val="none" w:sz="0" w:space="0" w:color="auto"/>
                    <w:left w:val="none" w:sz="0" w:space="0" w:color="auto"/>
                    <w:bottom w:val="none" w:sz="0" w:space="0" w:color="auto"/>
                    <w:right w:val="none" w:sz="0" w:space="0" w:color="auto"/>
                  </w:divBdr>
                  <w:divsChild>
                    <w:div w:id="397359354">
                      <w:marLeft w:val="0"/>
                      <w:marRight w:val="0"/>
                      <w:marTop w:val="0"/>
                      <w:marBottom w:val="0"/>
                      <w:divBdr>
                        <w:top w:val="none" w:sz="0" w:space="0" w:color="auto"/>
                        <w:left w:val="none" w:sz="0" w:space="0" w:color="auto"/>
                        <w:bottom w:val="none" w:sz="0" w:space="0" w:color="auto"/>
                        <w:right w:val="none" w:sz="0" w:space="0" w:color="auto"/>
                      </w:divBdr>
                      <w:divsChild>
                        <w:div w:id="1906409458">
                          <w:marLeft w:val="0"/>
                          <w:marRight w:val="0"/>
                          <w:marTop w:val="0"/>
                          <w:marBottom w:val="0"/>
                          <w:divBdr>
                            <w:top w:val="none" w:sz="0" w:space="0" w:color="auto"/>
                            <w:left w:val="none" w:sz="0" w:space="0" w:color="auto"/>
                            <w:bottom w:val="none" w:sz="0" w:space="0" w:color="auto"/>
                            <w:right w:val="none" w:sz="0" w:space="0" w:color="auto"/>
                          </w:divBdr>
                          <w:divsChild>
                            <w:div w:id="1859541375">
                              <w:marLeft w:val="0"/>
                              <w:marRight w:val="0"/>
                              <w:marTop w:val="0"/>
                              <w:marBottom w:val="0"/>
                              <w:divBdr>
                                <w:top w:val="none" w:sz="0" w:space="0" w:color="auto"/>
                                <w:left w:val="none" w:sz="0" w:space="0" w:color="auto"/>
                                <w:bottom w:val="none" w:sz="0" w:space="0" w:color="auto"/>
                                <w:right w:val="none" w:sz="0" w:space="0" w:color="auto"/>
                              </w:divBdr>
                              <w:divsChild>
                                <w:div w:id="1121261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964830">
          <w:marLeft w:val="0"/>
          <w:marRight w:val="0"/>
          <w:marTop w:val="0"/>
          <w:marBottom w:val="0"/>
          <w:divBdr>
            <w:top w:val="none" w:sz="0" w:space="0" w:color="auto"/>
            <w:left w:val="none" w:sz="0" w:space="0" w:color="auto"/>
            <w:bottom w:val="none" w:sz="0" w:space="0" w:color="auto"/>
            <w:right w:val="none" w:sz="0" w:space="0" w:color="auto"/>
          </w:divBdr>
          <w:divsChild>
            <w:div w:id="1878470406">
              <w:marLeft w:val="0"/>
              <w:marRight w:val="0"/>
              <w:marTop w:val="0"/>
              <w:marBottom w:val="0"/>
              <w:divBdr>
                <w:top w:val="none" w:sz="0" w:space="0" w:color="auto"/>
                <w:left w:val="none" w:sz="0" w:space="0" w:color="auto"/>
                <w:bottom w:val="none" w:sz="0" w:space="0" w:color="auto"/>
                <w:right w:val="none" w:sz="0" w:space="0" w:color="auto"/>
              </w:divBdr>
              <w:divsChild>
                <w:div w:id="942765267">
                  <w:marLeft w:val="0"/>
                  <w:marRight w:val="0"/>
                  <w:marTop w:val="0"/>
                  <w:marBottom w:val="0"/>
                  <w:divBdr>
                    <w:top w:val="none" w:sz="0" w:space="0" w:color="auto"/>
                    <w:left w:val="none" w:sz="0" w:space="0" w:color="auto"/>
                    <w:bottom w:val="none" w:sz="0" w:space="0" w:color="auto"/>
                    <w:right w:val="none" w:sz="0" w:space="0" w:color="auto"/>
                  </w:divBdr>
                  <w:divsChild>
                    <w:div w:id="1798063327">
                      <w:marLeft w:val="0"/>
                      <w:marRight w:val="0"/>
                      <w:marTop w:val="0"/>
                      <w:marBottom w:val="0"/>
                      <w:divBdr>
                        <w:top w:val="none" w:sz="0" w:space="0" w:color="auto"/>
                        <w:left w:val="none" w:sz="0" w:space="0" w:color="auto"/>
                        <w:bottom w:val="none" w:sz="0" w:space="0" w:color="auto"/>
                        <w:right w:val="none" w:sz="0" w:space="0" w:color="auto"/>
                      </w:divBdr>
                      <w:divsChild>
                        <w:div w:id="1105349954">
                          <w:marLeft w:val="0"/>
                          <w:marRight w:val="0"/>
                          <w:marTop w:val="0"/>
                          <w:marBottom w:val="0"/>
                          <w:divBdr>
                            <w:top w:val="none" w:sz="0" w:space="0" w:color="auto"/>
                            <w:left w:val="none" w:sz="0" w:space="0" w:color="auto"/>
                            <w:bottom w:val="none" w:sz="0" w:space="0" w:color="auto"/>
                            <w:right w:val="none" w:sz="0" w:space="0" w:color="auto"/>
                          </w:divBdr>
                          <w:divsChild>
                            <w:div w:id="666980809">
                              <w:marLeft w:val="0"/>
                              <w:marRight w:val="0"/>
                              <w:marTop w:val="0"/>
                              <w:marBottom w:val="0"/>
                              <w:divBdr>
                                <w:top w:val="none" w:sz="0" w:space="0" w:color="auto"/>
                                <w:left w:val="none" w:sz="0" w:space="0" w:color="auto"/>
                                <w:bottom w:val="none" w:sz="0" w:space="0" w:color="auto"/>
                                <w:right w:val="none" w:sz="0" w:space="0" w:color="auto"/>
                              </w:divBdr>
                              <w:divsChild>
                                <w:div w:id="794328581">
                                  <w:marLeft w:val="0"/>
                                  <w:marRight w:val="0"/>
                                  <w:marTop w:val="0"/>
                                  <w:marBottom w:val="0"/>
                                  <w:divBdr>
                                    <w:top w:val="none" w:sz="0" w:space="0" w:color="auto"/>
                                    <w:left w:val="none" w:sz="0" w:space="0" w:color="auto"/>
                                    <w:bottom w:val="none" w:sz="0" w:space="0" w:color="auto"/>
                                    <w:right w:val="none" w:sz="0" w:space="0" w:color="auto"/>
                                  </w:divBdr>
                                  <w:divsChild>
                                    <w:div w:id="1278558484">
                                      <w:marLeft w:val="0"/>
                                      <w:marRight w:val="0"/>
                                      <w:marTop w:val="0"/>
                                      <w:marBottom w:val="0"/>
                                      <w:divBdr>
                                        <w:top w:val="none" w:sz="0" w:space="0" w:color="auto"/>
                                        <w:left w:val="none" w:sz="0" w:space="0" w:color="auto"/>
                                        <w:bottom w:val="none" w:sz="0" w:space="0" w:color="auto"/>
                                        <w:right w:val="none" w:sz="0" w:space="0" w:color="auto"/>
                                      </w:divBdr>
                                      <w:divsChild>
                                        <w:div w:id="2101094475">
                                          <w:marLeft w:val="0"/>
                                          <w:marRight w:val="0"/>
                                          <w:marTop w:val="0"/>
                                          <w:marBottom w:val="0"/>
                                          <w:divBdr>
                                            <w:top w:val="none" w:sz="0" w:space="0" w:color="auto"/>
                                            <w:left w:val="none" w:sz="0" w:space="0" w:color="auto"/>
                                            <w:bottom w:val="none" w:sz="0" w:space="0" w:color="auto"/>
                                            <w:right w:val="none" w:sz="0" w:space="0" w:color="auto"/>
                                          </w:divBdr>
                                          <w:divsChild>
                                            <w:div w:id="1137794825">
                                              <w:marLeft w:val="0"/>
                                              <w:marRight w:val="0"/>
                                              <w:marTop w:val="0"/>
                                              <w:marBottom w:val="0"/>
                                              <w:divBdr>
                                                <w:top w:val="none" w:sz="0" w:space="0" w:color="auto"/>
                                                <w:left w:val="none" w:sz="0" w:space="0" w:color="auto"/>
                                                <w:bottom w:val="none" w:sz="0" w:space="0" w:color="auto"/>
                                                <w:right w:val="none" w:sz="0" w:space="0" w:color="auto"/>
                                              </w:divBdr>
                                              <w:divsChild>
                                                <w:div w:id="2085755207">
                                                  <w:marLeft w:val="0"/>
                                                  <w:marRight w:val="0"/>
                                                  <w:marTop w:val="0"/>
                                                  <w:marBottom w:val="0"/>
                                                  <w:divBdr>
                                                    <w:top w:val="none" w:sz="0" w:space="0" w:color="auto"/>
                                                    <w:left w:val="none" w:sz="0" w:space="0" w:color="auto"/>
                                                    <w:bottom w:val="none" w:sz="0" w:space="0" w:color="auto"/>
                                                    <w:right w:val="none" w:sz="0" w:space="0" w:color="auto"/>
                                                  </w:divBdr>
                                                  <w:divsChild>
                                                    <w:div w:id="1844516856">
                                                      <w:marLeft w:val="0"/>
                                                      <w:marRight w:val="0"/>
                                                      <w:marTop w:val="0"/>
                                                      <w:marBottom w:val="0"/>
                                                      <w:divBdr>
                                                        <w:top w:val="none" w:sz="0" w:space="0" w:color="auto"/>
                                                        <w:left w:val="none" w:sz="0" w:space="0" w:color="auto"/>
                                                        <w:bottom w:val="none" w:sz="0" w:space="0" w:color="auto"/>
                                                        <w:right w:val="none" w:sz="0" w:space="0" w:color="auto"/>
                                                      </w:divBdr>
                                                      <w:divsChild>
                                                        <w:div w:id="169149403">
                                                          <w:marLeft w:val="0"/>
                                                          <w:marRight w:val="0"/>
                                                          <w:marTop w:val="0"/>
                                                          <w:marBottom w:val="0"/>
                                                          <w:divBdr>
                                                            <w:top w:val="none" w:sz="0" w:space="0" w:color="auto"/>
                                                            <w:left w:val="none" w:sz="0" w:space="0" w:color="auto"/>
                                                            <w:bottom w:val="none" w:sz="0" w:space="0" w:color="auto"/>
                                                            <w:right w:val="none" w:sz="0" w:space="0" w:color="auto"/>
                                                          </w:divBdr>
                                                          <w:divsChild>
                                                            <w:div w:id="1806778186">
                                                              <w:marLeft w:val="0"/>
                                                              <w:marRight w:val="0"/>
                                                              <w:marTop w:val="0"/>
                                                              <w:marBottom w:val="0"/>
                                                              <w:divBdr>
                                                                <w:top w:val="none" w:sz="0" w:space="0" w:color="auto"/>
                                                                <w:left w:val="none" w:sz="0" w:space="0" w:color="auto"/>
                                                                <w:bottom w:val="none" w:sz="0" w:space="0" w:color="auto"/>
                                                                <w:right w:val="none" w:sz="0" w:space="0" w:color="auto"/>
                                                              </w:divBdr>
                                                              <w:divsChild>
                                                                <w:div w:id="776563535">
                                                                  <w:marLeft w:val="0"/>
                                                                  <w:marRight w:val="0"/>
                                                                  <w:marTop w:val="0"/>
                                                                  <w:marBottom w:val="0"/>
                                                                  <w:divBdr>
                                                                    <w:top w:val="none" w:sz="0" w:space="0" w:color="auto"/>
                                                                    <w:left w:val="none" w:sz="0" w:space="0" w:color="auto"/>
                                                                    <w:bottom w:val="none" w:sz="0" w:space="0" w:color="auto"/>
                                                                    <w:right w:val="none" w:sz="0" w:space="0" w:color="auto"/>
                                                                  </w:divBdr>
                                                                  <w:divsChild>
                                                                    <w:div w:id="758672416">
                                                                      <w:marLeft w:val="0"/>
                                                                      <w:marRight w:val="0"/>
                                                                      <w:marTop w:val="0"/>
                                                                      <w:marBottom w:val="0"/>
                                                                      <w:divBdr>
                                                                        <w:top w:val="none" w:sz="0" w:space="0" w:color="auto"/>
                                                                        <w:left w:val="none" w:sz="0" w:space="0" w:color="auto"/>
                                                                        <w:bottom w:val="none" w:sz="0" w:space="0" w:color="auto"/>
                                                                        <w:right w:val="none" w:sz="0" w:space="0" w:color="auto"/>
                                                                      </w:divBdr>
                                                                      <w:divsChild>
                                                                        <w:div w:id="299698678">
                                                                          <w:marLeft w:val="0"/>
                                                                          <w:marRight w:val="0"/>
                                                                          <w:marTop w:val="0"/>
                                                                          <w:marBottom w:val="0"/>
                                                                          <w:divBdr>
                                                                            <w:top w:val="none" w:sz="0" w:space="0" w:color="auto"/>
                                                                            <w:left w:val="none" w:sz="0" w:space="0" w:color="auto"/>
                                                                            <w:bottom w:val="none" w:sz="0" w:space="0" w:color="auto"/>
                                                                            <w:right w:val="none" w:sz="0" w:space="0" w:color="auto"/>
                                                                          </w:divBdr>
                                                                          <w:divsChild>
                                                                            <w:div w:id="567226879">
                                                                              <w:marLeft w:val="0"/>
                                                                              <w:marRight w:val="0"/>
                                                                              <w:marTop w:val="0"/>
                                                                              <w:marBottom w:val="0"/>
                                                                              <w:divBdr>
                                                                                <w:top w:val="none" w:sz="0" w:space="0" w:color="auto"/>
                                                                                <w:left w:val="none" w:sz="0" w:space="0" w:color="auto"/>
                                                                                <w:bottom w:val="none" w:sz="0" w:space="0" w:color="auto"/>
                                                                                <w:right w:val="none" w:sz="0" w:space="0" w:color="auto"/>
                                                                              </w:divBdr>
                                                                              <w:divsChild>
                                                                                <w:div w:id="1649629911">
                                                                                  <w:marLeft w:val="0"/>
                                                                                  <w:marRight w:val="0"/>
                                                                                  <w:marTop w:val="0"/>
                                                                                  <w:marBottom w:val="0"/>
                                                                                  <w:divBdr>
                                                                                    <w:top w:val="none" w:sz="0" w:space="0" w:color="auto"/>
                                                                                    <w:left w:val="none" w:sz="0" w:space="0" w:color="auto"/>
                                                                                    <w:bottom w:val="none" w:sz="0" w:space="0" w:color="auto"/>
                                                                                    <w:right w:val="none" w:sz="0" w:space="0" w:color="auto"/>
                                                                                  </w:divBdr>
                                                                                </w:div>
                                                                                <w:div w:id="2143696202">
                                                                                  <w:marLeft w:val="0"/>
                                                                                  <w:marRight w:val="0"/>
                                                                                  <w:marTop w:val="0"/>
                                                                                  <w:marBottom w:val="0"/>
                                                                                  <w:divBdr>
                                                                                    <w:top w:val="none" w:sz="0" w:space="0" w:color="auto"/>
                                                                                    <w:left w:val="none" w:sz="0" w:space="0" w:color="auto"/>
                                                                                    <w:bottom w:val="none" w:sz="0" w:space="0" w:color="auto"/>
                                                                                    <w:right w:val="none" w:sz="0" w:space="0" w:color="auto"/>
                                                                                  </w:divBdr>
                                                                                </w:div>
                                                                                <w:div w:id="418646041">
                                                                                  <w:marLeft w:val="0"/>
                                                                                  <w:marRight w:val="0"/>
                                                                                  <w:marTop w:val="0"/>
                                                                                  <w:marBottom w:val="0"/>
                                                                                  <w:divBdr>
                                                                                    <w:top w:val="none" w:sz="0" w:space="0" w:color="auto"/>
                                                                                    <w:left w:val="none" w:sz="0" w:space="0" w:color="auto"/>
                                                                                    <w:bottom w:val="none" w:sz="0" w:space="0" w:color="auto"/>
                                                                                    <w:right w:val="none" w:sz="0" w:space="0" w:color="auto"/>
                                                                                  </w:divBdr>
                                                                                  <w:divsChild>
                                                                                    <w:div w:id="551619799">
                                                                                      <w:marLeft w:val="0"/>
                                                                                      <w:marRight w:val="0"/>
                                                                                      <w:marTop w:val="0"/>
                                                                                      <w:marBottom w:val="0"/>
                                                                                      <w:divBdr>
                                                                                        <w:top w:val="none" w:sz="0" w:space="0" w:color="auto"/>
                                                                                        <w:left w:val="none" w:sz="0" w:space="0" w:color="auto"/>
                                                                                        <w:bottom w:val="none" w:sz="0" w:space="0" w:color="auto"/>
                                                                                        <w:right w:val="none" w:sz="0" w:space="0" w:color="auto"/>
                                                                                      </w:divBdr>
                                                                                      <w:divsChild>
                                                                                        <w:div w:id="1941838067">
                                                                                          <w:marLeft w:val="0"/>
                                                                                          <w:marRight w:val="0"/>
                                                                                          <w:marTop w:val="0"/>
                                                                                          <w:marBottom w:val="0"/>
                                                                                          <w:divBdr>
                                                                                            <w:top w:val="none" w:sz="0" w:space="0" w:color="auto"/>
                                                                                            <w:left w:val="none" w:sz="0" w:space="0" w:color="auto"/>
                                                                                            <w:bottom w:val="none" w:sz="0" w:space="0" w:color="auto"/>
                                                                                            <w:right w:val="none" w:sz="0" w:space="0" w:color="auto"/>
                                                                                          </w:divBdr>
                                                                                        </w:div>
                                                                                        <w:div w:id="738022403">
                                                                                          <w:marLeft w:val="0"/>
                                                                                          <w:marRight w:val="0"/>
                                                                                          <w:marTop w:val="0"/>
                                                                                          <w:marBottom w:val="0"/>
                                                                                          <w:divBdr>
                                                                                            <w:top w:val="none" w:sz="0" w:space="0" w:color="auto"/>
                                                                                            <w:left w:val="none" w:sz="0" w:space="0" w:color="auto"/>
                                                                                            <w:bottom w:val="none" w:sz="0" w:space="0" w:color="auto"/>
                                                                                            <w:right w:val="none" w:sz="0" w:space="0" w:color="auto"/>
                                                                                          </w:divBdr>
                                                                                        </w:div>
                                                                                        <w:div w:id="718868044">
                                                                                          <w:marLeft w:val="0"/>
                                                                                          <w:marRight w:val="0"/>
                                                                                          <w:marTop w:val="0"/>
                                                                                          <w:marBottom w:val="0"/>
                                                                                          <w:divBdr>
                                                                                            <w:top w:val="none" w:sz="0" w:space="0" w:color="auto"/>
                                                                                            <w:left w:val="none" w:sz="0" w:space="0" w:color="auto"/>
                                                                                            <w:bottom w:val="none" w:sz="0" w:space="0" w:color="auto"/>
                                                                                            <w:right w:val="none" w:sz="0" w:space="0" w:color="auto"/>
                                                                                          </w:divBdr>
                                                                                        </w:div>
                                                                                        <w:div w:id="310721125">
                                                                                          <w:marLeft w:val="0"/>
                                                                                          <w:marRight w:val="0"/>
                                                                                          <w:marTop w:val="0"/>
                                                                                          <w:marBottom w:val="0"/>
                                                                                          <w:divBdr>
                                                                                            <w:top w:val="none" w:sz="0" w:space="0" w:color="auto"/>
                                                                                            <w:left w:val="none" w:sz="0" w:space="0" w:color="auto"/>
                                                                                            <w:bottom w:val="none" w:sz="0" w:space="0" w:color="auto"/>
                                                                                            <w:right w:val="none" w:sz="0" w:space="0" w:color="auto"/>
                                                                                          </w:divBdr>
                                                                                        </w:div>
                                                                                        <w:div w:id="1146319439">
                                                                                          <w:marLeft w:val="0"/>
                                                                                          <w:marRight w:val="0"/>
                                                                                          <w:marTop w:val="0"/>
                                                                                          <w:marBottom w:val="0"/>
                                                                                          <w:divBdr>
                                                                                            <w:top w:val="none" w:sz="0" w:space="0" w:color="auto"/>
                                                                                            <w:left w:val="none" w:sz="0" w:space="0" w:color="auto"/>
                                                                                            <w:bottom w:val="none" w:sz="0" w:space="0" w:color="auto"/>
                                                                                            <w:right w:val="none" w:sz="0" w:space="0" w:color="auto"/>
                                                                                          </w:divBdr>
                                                                                        </w:div>
                                                                                        <w:div w:id="1634409432">
                                                                                          <w:marLeft w:val="0"/>
                                                                                          <w:marRight w:val="0"/>
                                                                                          <w:marTop w:val="0"/>
                                                                                          <w:marBottom w:val="0"/>
                                                                                          <w:divBdr>
                                                                                            <w:top w:val="none" w:sz="0" w:space="0" w:color="auto"/>
                                                                                            <w:left w:val="none" w:sz="0" w:space="0" w:color="auto"/>
                                                                                            <w:bottom w:val="none" w:sz="0" w:space="0" w:color="auto"/>
                                                                                            <w:right w:val="none" w:sz="0" w:space="0" w:color="auto"/>
                                                                                          </w:divBdr>
                                                                                        </w:div>
                                                                                        <w:div w:id="1244333737">
                                                                                          <w:marLeft w:val="0"/>
                                                                                          <w:marRight w:val="0"/>
                                                                                          <w:marTop w:val="0"/>
                                                                                          <w:marBottom w:val="0"/>
                                                                                          <w:divBdr>
                                                                                            <w:top w:val="none" w:sz="0" w:space="0" w:color="auto"/>
                                                                                            <w:left w:val="none" w:sz="0" w:space="0" w:color="auto"/>
                                                                                            <w:bottom w:val="none" w:sz="0" w:space="0" w:color="auto"/>
                                                                                            <w:right w:val="none" w:sz="0" w:space="0" w:color="auto"/>
                                                                                          </w:divBdr>
                                                                                        </w:div>
                                                                                        <w:div w:id="341201221">
                                                                                          <w:marLeft w:val="0"/>
                                                                                          <w:marRight w:val="0"/>
                                                                                          <w:marTop w:val="0"/>
                                                                                          <w:marBottom w:val="0"/>
                                                                                          <w:divBdr>
                                                                                            <w:top w:val="none" w:sz="0" w:space="0" w:color="auto"/>
                                                                                            <w:left w:val="none" w:sz="0" w:space="0" w:color="auto"/>
                                                                                            <w:bottom w:val="none" w:sz="0" w:space="0" w:color="auto"/>
                                                                                            <w:right w:val="none" w:sz="0" w:space="0" w:color="auto"/>
                                                                                          </w:divBdr>
                                                                                        </w:div>
                                                                                        <w:div w:id="1904833935">
                                                                                          <w:marLeft w:val="0"/>
                                                                                          <w:marRight w:val="0"/>
                                                                                          <w:marTop w:val="0"/>
                                                                                          <w:marBottom w:val="0"/>
                                                                                          <w:divBdr>
                                                                                            <w:top w:val="none" w:sz="0" w:space="0" w:color="auto"/>
                                                                                            <w:left w:val="none" w:sz="0" w:space="0" w:color="auto"/>
                                                                                            <w:bottom w:val="none" w:sz="0" w:space="0" w:color="auto"/>
                                                                                            <w:right w:val="none" w:sz="0" w:space="0" w:color="auto"/>
                                                                                          </w:divBdr>
                                                                                        </w:div>
                                                                                        <w:div w:id="51033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95876644">
                                                      <w:marLeft w:val="0"/>
                                                      <w:marRight w:val="0"/>
                                                      <w:marTop w:val="0"/>
                                                      <w:marBottom w:val="0"/>
                                                      <w:divBdr>
                                                        <w:top w:val="none" w:sz="0" w:space="0" w:color="auto"/>
                                                        <w:left w:val="none" w:sz="0" w:space="0" w:color="auto"/>
                                                        <w:bottom w:val="none" w:sz="0" w:space="0" w:color="auto"/>
                                                        <w:right w:val="none" w:sz="0" w:space="0" w:color="auto"/>
                                                      </w:divBdr>
                                                      <w:divsChild>
                                                        <w:div w:id="1134107087">
                                                          <w:marLeft w:val="0"/>
                                                          <w:marRight w:val="0"/>
                                                          <w:marTop w:val="0"/>
                                                          <w:marBottom w:val="0"/>
                                                          <w:divBdr>
                                                            <w:top w:val="none" w:sz="0" w:space="0" w:color="auto"/>
                                                            <w:left w:val="none" w:sz="0" w:space="0" w:color="auto"/>
                                                            <w:bottom w:val="none" w:sz="0" w:space="0" w:color="auto"/>
                                                            <w:right w:val="none" w:sz="0" w:space="0" w:color="auto"/>
                                                          </w:divBdr>
                                                          <w:divsChild>
                                                            <w:div w:id="406076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6582402">
                              <w:marLeft w:val="0"/>
                              <w:marRight w:val="0"/>
                              <w:marTop w:val="0"/>
                              <w:marBottom w:val="0"/>
                              <w:divBdr>
                                <w:top w:val="none" w:sz="0" w:space="0" w:color="auto"/>
                                <w:left w:val="none" w:sz="0" w:space="0" w:color="auto"/>
                                <w:bottom w:val="none" w:sz="0" w:space="0" w:color="auto"/>
                                <w:right w:val="none" w:sz="0" w:space="0" w:color="auto"/>
                              </w:divBdr>
                              <w:divsChild>
                                <w:div w:id="1328746308">
                                  <w:marLeft w:val="0"/>
                                  <w:marRight w:val="0"/>
                                  <w:marTop w:val="0"/>
                                  <w:marBottom w:val="0"/>
                                  <w:divBdr>
                                    <w:top w:val="none" w:sz="0" w:space="0" w:color="auto"/>
                                    <w:left w:val="none" w:sz="0" w:space="0" w:color="auto"/>
                                    <w:bottom w:val="none" w:sz="0" w:space="0" w:color="auto"/>
                                    <w:right w:val="none" w:sz="0" w:space="0" w:color="auto"/>
                                  </w:divBdr>
                                  <w:divsChild>
                                    <w:div w:id="1126894301">
                                      <w:marLeft w:val="0"/>
                                      <w:marRight w:val="0"/>
                                      <w:marTop w:val="0"/>
                                      <w:marBottom w:val="0"/>
                                      <w:divBdr>
                                        <w:top w:val="none" w:sz="0" w:space="0" w:color="auto"/>
                                        <w:left w:val="none" w:sz="0" w:space="0" w:color="auto"/>
                                        <w:bottom w:val="none" w:sz="0" w:space="0" w:color="auto"/>
                                        <w:right w:val="none" w:sz="0" w:space="0" w:color="auto"/>
                                      </w:divBdr>
                                      <w:divsChild>
                                        <w:div w:id="979266262">
                                          <w:marLeft w:val="0"/>
                                          <w:marRight w:val="0"/>
                                          <w:marTop w:val="0"/>
                                          <w:marBottom w:val="0"/>
                                          <w:divBdr>
                                            <w:top w:val="none" w:sz="0" w:space="0" w:color="auto"/>
                                            <w:left w:val="none" w:sz="0" w:space="0" w:color="auto"/>
                                            <w:bottom w:val="none" w:sz="0" w:space="0" w:color="auto"/>
                                            <w:right w:val="none" w:sz="0" w:space="0" w:color="auto"/>
                                          </w:divBdr>
                                          <w:divsChild>
                                            <w:div w:id="1703287440">
                                              <w:marLeft w:val="0"/>
                                              <w:marRight w:val="0"/>
                                              <w:marTop w:val="0"/>
                                              <w:marBottom w:val="0"/>
                                              <w:divBdr>
                                                <w:top w:val="none" w:sz="0" w:space="0" w:color="auto"/>
                                                <w:left w:val="none" w:sz="0" w:space="0" w:color="auto"/>
                                                <w:bottom w:val="none" w:sz="0" w:space="0" w:color="auto"/>
                                                <w:right w:val="none" w:sz="0" w:space="0" w:color="auto"/>
                                              </w:divBdr>
                                              <w:divsChild>
                                                <w:div w:id="812597565">
                                                  <w:marLeft w:val="0"/>
                                                  <w:marRight w:val="0"/>
                                                  <w:marTop w:val="0"/>
                                                  <w:marBottom w:val="0"/>
                                                  <w:divBdr>
                                                    <w:top w:val="none" w:sz="0" w:space="0" w:color="auto"/>
                                                    <w:left w:val="none" w:sz="0" w:space="0" w:color="auto"/>
                                                    <w:bottom w:val="none" w:sz="0" w:space="0" w:color="auto"/>
                                                    <w:right w:val="none" w:sz="0" w:space="0" w:color="auto"/>
                                                  </w:divBdr>
                                                  <w:divsChild>
                                                    <w:div w:id="82327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673019">
                                              <w:marLeft w:val="0"/>
                                              <w:marRight w:val="0"/>
                                              <w:marTop w:val="0"/>
                                              <w:marBottom w:val="0"/>
                                              <w:divBdr>
                                                <w:top w:val="none" w:sz="0" w:space="0" w:color="auto"/>
                                                <w:left w:val="none" w:sz="0" w:space="0" w:color="auto"/>
                                                <w:bottom w:val="none" w:sz="0" w:space="0" w:color="auto"/>
                                                <w:right w:val="none" w:sz="0" w:space="0" w:color="auto"/>
                                              </w:divBdr>
                                            </w:div>
                                            <w:div w:id="88973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22217451">
      <w:bodyDiv w:val="1"/>
      <w:marLeft w:val="0"/>
      <w:marRight w:val="0"/>
      <w:marTop w:val="0"/>
      <w:marBottom w:val="0"/>
      <w:divBdr>
        <w:top w:val="none" w:sz="0" w:space="0" w:color="auto"/>
        <w:left w:val="none" w:sz="0" w:space="0" w:color="auto"/>
        <w:bottom w:val="none" w:sz="0" w:space="0" w:color="auto"/>
        <w:right w:val="none" w:sz="0" w:space="0" w:color="auto"/>
      </w:divBdr>
    </w:div>
    <w:div w:id="2096127969">
      <w:bodyDiv w:val="1"/>
      <w:marLeft w:val="0"/>
      <w:marRight w:val="0"/>
      <w:marTop w:val="0"/>
      <w:marBottom w:val="0"/>
      <w:divBdr>
        <w:top w:val="none" w:sz="0" w:space="0" w:color="auto"/>
        <w:left w:val="none" w:sz="0" w:space="0" w:color="auto"/>
        <w:bottom w:val="none" w:sz="0" w:space="0" w:color="auto"/>
        <w:right w:val="none" w:sz="0" w:space="0" w:color="auto"/>
      </w:divBdr>
      <w:divsChild>
        <w:div w:id="1085539034">
          <w:marLeft w:val="0"/>
          <w:marRight w:val="0"/>
          <w:marTop w:val="0"/>
          <w:marBottom w:val="0"/>
          <w:divBdr>
            <w:top w:val="none" w:sz="0" w:space="0" w:color="auto"/>
            <w:left w:val="none" w:sz="0" w:space="0" w:color="auto"/>
            <w:bottom w:val="none" w:sz="0" w:space="0" w:color="auto"/>
            <w:right w:val="none" w:sz="0" w:space="0" w:color="auto"/>
          </w:divBdr>
          <w:divsChild>
            <w:div w:id="1364945287">
              <w:marLeft w:val="0"/>
              <w:marRight w:val="0"/>
              <w:marTop w:val="0"/>
              <w:marBottom w:val="0"/>
              <w:divBdr>
                <w:top w:val="none" w:sz="0" w:space="0" w:color="auto"/>
                <w:left w:val="none" w:sz="0" w:space="0" w:color="auto"/>
                <w:bottom w:val="none" w:sz="0" w:space="0" w:color="auto"/>
                <w:right w:val="none" w:sz="0" w:space="0" w:color="auto"/>
              </w:divBdr>
              <w:divsChild>
                <w:div w:id="1120346371">
                  <w:marLeft w:val="0"/>
                  <w:marRight w:val="0"/>
                  <w:marTop w:val="0"/>
                  <w:marBottom w:val="0"/>
                  <w:divBdr>
                    <w:top w:val="none" w:sz="0" w:space="0" w:color="auto"/>
                    <w:left w:val="none" w:sz="0" w:space="0" w:color="auto"/>
                    <w:bottom w:val="none" w:sz="0" w:space="0" w:color="auto"/>
                    <w:right w:val="none" w:sz="0" w:space="0" w:color="auto"/>
                  </w:divBdr>
                  <w:divsChild>
                    <w:div w:id="62067458">
                      <w:marLeft w:val="0"/>
                      <w:marRight w:val="0"/>
                      <w:marTop w:val="0"/>
                      <w:marBottom w:val="0"/>
                      <w:divBdr>
                        <w:top w:val="none" w:sz="0" w:space="0" w:color="auto"/>
                        <w:left w:val="none" w:sz="0" w:space="0" w:color="auto"/>
                        <w:bottom w:val="none" w:sz="0" w:space="0" w:color="auto"/>
                        <w:right w:val="none" w:sz="0" w:space="0" w:color="auto"/>
                      </w:divBdr>
                      <w:divsChild>
                        <w:div w:id="27783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044198">
                  <w:marLeft w:val="0"/>
                  <w:marRight w:val="0"/>
                  <w:marTop w:val="0"/>
                  <w:marBottom w:val="0"/>
                  <w:divBdr>
                    <w:top w:val="none" w:sz="0" w:space="0" w:color="auto"/>
                    <w:left w:val="none" w:sz="0" w:space="0" w:color="auto"/>
                    <w:bottom w:val="none" w:sz="0" w:space="0" w:color="auto"/>
                    <w:right w:val="none" w:sz="0" w:space="0" w:color="auto"/>
                  </w:divBdr>
                  <w:divsChild>
                    <w:div w:id="314771280">
                      <w:marLeft w:val="0"/>
                      <w:marRight w:val="0"/>
                      <w:marTop w:val="0"/>
                      <w:marBottom w:val="0"/>
                      <w:divBdr>
                        <w:top w:val="none" w:sz="0" w:space="0" w:color="auto"/>
                        <w:left w:val="none" w:sz="0" w:space="0" w:color="auto"/>
                        <w:bottom w:val="none" w:sz="0" w:space="0" w:color="auto"/>
                        <w:right w:val="none" w:sz="0" w:space="0" w:color="auto"/>
                      </w:divBdr>
                      <w:divsChild>
                        <w:div w:id="1412508278">
                          <w:marLeft w:val="0"/>
                          <w:marRight w:val="0"/>
                          <w:marTop w:val="0"/>
                          <w:marBottom w:val="0"/>
                          <w:divBdr>
                            <w:top w:val="none" w:sz="0" w:space="0" w:color="auto"/>
                            <w:left w:val="none" w:sz="0" w:space="0" w:color="auto"/>
                            <w:bottom w:val="none" w:sz="0" w:space="0" w:color="auto"/>
                            <w:right w:val="none" w:sz="0" w:space="0" w:color="auto"/>
                          </w:divBdr>
                          <w:divsChild>
                            <w:div w:id="1864243918">
                              <w:marLeft w:val="0"/>
                              <w:marRight w:val="0"/>
                              <w:marTop w:val="0"/>
                              <w:marBottom w:val="0"/>
                              <w:divBdr>
                                <w:top w:val="none" w:sz="0" w:space="0" w:color="auto"/>
                                <w:left w:val="none" w:sz="0" w:space="0" w:color="auto"/>
                                <w:bottom w:val="none" w:sz="0" w:space="0" w:color="auto"/>
                                <w:right w:val="none" w:sz="0" w:space="0" w:color="auto"/>
                              </w:divBdr>
                              <w:divsChild>
                                <w:div w:id="284043280">
                                  <w:marLeft w:val="0"/>
                                  <w:marRight w:val="0"/>
                                  <w:marTop w:val="0"/>
                                  <w:marBottom w:val="0"/>
                                  <w:divBdr>
                                    <w:top w:val="none" w:sz="0" w:space="0" w:color="auto"/>
                                    <w:left w:val="none" w:sz="0" w:space="0" w:color="auto"/>
                                    <w:bottom w:val="none" w:sz="0" w:space="0" w:color="auto"/>
                                    <w:right w:val="none" w:sz="0" w:space="0" w:color="auto"/>
                                  </w:divBdr>
                                </w:div>
                                <w:div w:id="1960335234">
                                  <w:marLeft w:val="0"/>
                                  <w:marRight w:val="0"/>
                                  <w:marTop w:val="0"/>
                                  <w:marBottom w:val="0"/>
                                  <w:divBdr>
                                    <w:top w:val="none" w:sz="0" w:space="0" w:color="auto"/>
                                    <w:left w:val="none" w:sz="0" w:space="0" w:color="auto"/>
                                    <w:bottom w:val="none" w:sz="0" w:space="0" w:color="auto"/>
                                    <w:right w:val="none" w:sz="0" w:space="0" w:color="auto"/>
                                  </w:divBdr>
                                </w:div>
                                <w:div w:id="894270058">
                                  <w:marLeft w:val="0"/>
                                  <w:marRight w:val="0"/>
                                  <w:marTop w:val="0"/>
                                  <w:marBottom w:val="0"/>
                                  <w:divBdr>
                                    <w:top w:val="none" w:sz="0" w:space="0" w:color="auto"/>
                                    <w:left w:val="none" w:sz="0" w:space="0" w:color="auto"/>
                                    <w:bottom w:val="none" w:sz="0" w:space="0" w:color="auto"/>
                                    <w:right w:val="none" w:sz="0" w:space="0" w:color="auto"/>
                                  </w:divBdr>
                                </w:div>
                                <w:div w:id="1926986550">
                                  <w:marLeft w:val="0"/>
                                  <w:marRight w:val="0"/>
                                  <w:marTop w:val="0"/>
                                  <w:marBottom w:val="0"/>
                                  <w:divBdr>
                                    <w:top w:val="none" w:sz="0" w:space="0" w:color="auto"/>
                                    <w:left w:val="none" w:sz="0" w:space="0" w:color="auto"/>
                                    <w:bottom w:val="none" w:sz="0" w:space="0" w:color="auto"/>
                                    <w:right w:val="none" w:sz="0" w:space="0" w:color="auto"/>
                                  </w:divBdr>
                                </w:div>
                                <w:div w:id="2039308232">
                                  <w:marLeft w:val="0"/>
                                  <w:marRight w:val="0"/>
                                  <w:marTop w:val="0"/>
                                  <w:marBottom w:val="0"/>
                                  <w:divBdr>
                                    <w:top w:val="none" w:sz="0" w:space="0" w:color="auto"/>
                                    <w:left w:val="none" w:sz="0" w:space="0" w:color="auto"/>
                                    <w:bottom w:val="none" w:sz="0" w:space="0" w:color="auto"/>
                                    <w:right w:val="none" w:sz="0" w:space="0" w:color="auto"/>
                                  </w:divBdr>
                                </w:div>
                                <w:div w:id="725421503">
                                  <w:marLeft w:val="0"/>
                                  <w:marRight w:val="0"/>
                                  <w:marTop w:val="0"/>
                                  <w:marBottom w:val="0"/>
                                  <w:divBdr>
                                    <w:top w:val="none" w:sz="0" w:space="0" w:color="auto"/>
                                    <w:left w:val="none" w:sz="0" w:space="0" w:color="auto"/>
                                    <w:bottom w:val="none" w:sz="0" w:space="0" w:color="auto"/>
                                    <w:right w:val="none" w:sz="0" w:space="0" w:color="auto"/>
                                  </w:divBdr>
                                </w:div>
                                <w:div w:id="1545947174">
                                  <w:marLeft w:val="0"/>
                                  <w:marRight w:val="0"/>
                                  <w:marTop w:val="0"/>
                                  <w:marBottom w:val="0"/>
                                  <w:divBdr>
                                    <w:top w:val="none" w:sz="0" w:space="0" w:color="auto"/>
                                    <w:left w:val="none" w:sz="0" w:space="0" w:color="auto"/>
                                    <w:bottom w:val="none" w:sz="0" w:space="0" w:color="auto"/>
                                    <w:right w:val="none" w:sz="0" w:space="0" w:color="auto"/>
                                  </w:divBdr>
                                </w:div>
                                <w:div w:id="1837459268">
                                  <w:marLeft w:val="0"/>
                                  <w:marRight w:val="0"/>
                                  <w:marTop w:val="0"/>
                                  <w:marBottom w:val="0"/>
                                  <w:divBdr>
                                    <w:top w:val="none" w:sz="0" w:space="0" w:color="auto"/>
                                    <w:left w:val="none" w:sz="0" w:space="0" w:color="auto"/>
                                    <w:bottom w:val="none" w:sz="0" w:space="0" w:color="auto"/>
                                    <w:right w:val="none" w:sz="0" w:space="0" w:color="auto"/>
                                  </w:divBdr>
                                </w:div>
                                <w:div w:id="103588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ur.ac.uk/resources/beacon/CBPREthicsGuidewebNovember20121.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era.ac.uk/publication/ethical-guidelines-for-educational-research-2018" TargetMode="External"/><Relationship Id="rId17" Type="http://schemas.openxmlformats.org/officeDocument/2006/relationships/hyperlink" Target="https://statswales.gov.wales/Catalogue/Community-Safety-and-Social-Inclusion/Welsh-Index-of-Multiple-Deprivation" TargetMode="Externa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768983/Measuring_mental_wellbeing_in_children_and_young_people.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qualitative-research.net/index.php/fqs/article/view/1801/3334" TargetMode="External"/><Relationship Id="rId5" Type="http://schemas.openxmlformats.org/officeDocument/2006/relationships/webSettings" Target="webSettings.xml"/><Relationship Id="rId15" Type="http://schemas.openxmlformats.org/officeDocument/2006/relationships/hyperlink" Target="https://www.pembrokeshire.gov.uk/public-services-board/well-being-assessment" TargetMode="External"/><Relationship Id="rId10" Type="http://schemas.openxmlformats.org/officeDocument/2006/relationships/hyperlink" Target="https://catalogofbias.org/biases/confounding/"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ctionforchildren.org.uk/media/9612/the-next-chapter.pdf" TargetMode="External"/><Relationship Id="rId14" Type="http://schemas.openxmlformats.org/officeDocument/2006/relationships/hyperlink" Target="https://www.mentalhealth.org.uk/sites/default/files/young-mums-together-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3E88B0-411C-498F-B233-032BD5EB22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1387</TotalTime>
  <Pages>11</Pages>
  <Words>3003</Words>
  <Characters>17120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 E Lines</dc:creator>
  <cp:lastModifiedBy>Sue</cp:lastModifiedBy>
  <cp:revision>36</cp:revision>
  <cp:lastPrinted>2019-12-02T11:50:00Z</cp:lastPrinted>
  <dcterms:created xsi:type="dcterms:W3CDTF">2019-11-30T15:52:00Z</dcterms:created>
  <dcterms:modified xsi:type="dcterms:W3CDTF">2019-12-04T20:02:00Z</dcterms:modified>
  <dc:language>en-US</dc:language>
</cp:coreProperties>
</file>