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E7BE8F5" wp14:paraId="3D139C47" wp14:textId="2B6BBE4A">
      <w:pPr>
        <w:spacing w:line="360" w:lineRule="auto"/>
        <w:jc w:val="center"/>
        <w:rPr>
          <w:rFonts w:ascii="Arial" w:hAnsi="Arial" w:eastAsia="Arial" w:cs="Arial"/>
          <w:b w:val="0"/>
          <w:bCs w:val="0"/>
          <w:i w:val="0"/>
          <w:iCs w:val="0"/>
          <w:caps w:val="0"/>
          <w:smallCaps w:val="0"/>
          <w:noProof w:val="0"/>
          <w:color w:val="000000" w:themeColor="text1" w:themeTint="FF" w:themeShade="FF"/>
          <w:sz w:val="56"/>
          <w:szCs w:val="56"/>
          <w:lang w:val="en-US"/>
        </w:rPr>
      </w:pPr>
    </w:p>
    <w:p xmlns:wp14="http://schemas.microsoft.com/office/word/2010/wordml" w:rsidP="5E7BE8F5" wp14:paraId="17038880" wp14:textId="6E3D7F17">
      <w:pPr>
        <w:spacing w:line="360" w:lineRule="auto"/>
        <w:jc w:val="center"/>
        <w:rPr>
          <w:rFonts w:ascii="Arial" w:hAnsi="Arial" w:eastAsia="Arial" w:cs="Arial"/>
          <w:b w:val="0"/>
          <w:bCs w:val="0"/>
          <w:i w:val="0"/>
          <w:iCs w:val="0"/>
          <w:caps w:val="0"/>
          <w:smallCaps w:val="0"/>
          <w:noProof w:val="0"/>
          <w:color w:val="000000" w:themeColor="text1" w:themeTint="FF" w:themeShade="FF"/>
          <w:sz w:val="56"/>
          <w:szCs w:val="56"/>
          <w:lang w:val="en-US"/>
        </w:rPr>
      </w:pPr>
    </w:p>
    <w:p xmlns:wp14="http://schemas.microsoft.com/office/word/2010/wordml" w:rsidP="5E7BE8F5" wp14:paraId="2377B77A" wp14:textId="467F6DCD">
      <w:pPr>
        <w:spacing w:line="360" w:lineRule="auto"/>
        <w:jc w:val="center"/>
        <w:rPr>
          <w:rFonts w:ascii="Arial" w:hAnsi="Arial" w:eastAsia="Arial" w:cs="Arial"/>
          <w:b w:val="0"/>
          <w:bCs w:val="0"/>
          <w:i w:val="0"/>
          <w:iCs w:val="0"/>
          <w:caps w:val="0"/>
          <w:smallCaps w:val="0"/>
          <w:noProof w:val="0"/>
          <w:color w:val="000000" w:themeColor="text1" w:themeTint="FF" w:themeShade="FF"/>
          <w:sz w:val="56"/>
          <w:szCs w:val="56"/>
          <w:lang w:val="en-US"/>
        </w:rPr>
      </w:pPr>
      <w:r w:rsidRPr="5E7BE8F5" w:rsidR="72EC0840">
        <w:rPr>
          <w:rFonts w:ascii="Arial" w:hAnsi="Arial" w:eastAsia="Arial" w:cs="Arial"/>
          <w:b w:val="0"/>
          <w:bCs w:val="0"/>
          <w:i w:val="0"/>
          <w:iCs w:val="0"/>
          <w:caps w:val="0"/>
          <w:smallCaps w:val="0"/>
          <w:noProof w:val="0"/>
          <w:color w:val="000000" w:themeColor="text1" w:themeTint="FF" w:themeShade="FF"/>
          <w:sz w:val="56"/>
          <w:szCs w:val="56"/>
          <w:lang w:val="en-US"/>
        </w:rPr>
        <w:t>BSc Health and Social Care</w:t>
      </w:r>
    </w:p>
    <w:p xmlns:wp14="http://schemas.microsoft.com/office/word/2010/wordml" w:rsidP="5E7BE8F5" wp14:paraId="025BA6ED" wp14:textId="76C8C4E0">
      <w:pPr>
        <w:spacing w:line="360" w:lineRule="auto"/>
        <w:jc w:val="center"/>
        <w:rPr>
          <w:rFonts w:ascii="Arial" w:hAnsi="Arial" w:eastAsia="Arial" w:cs="Arial"/>
          <w:b w:val="0"/>
          <w:bCs w:val="0"/>
          <w:i w:val="0"/>
          <w:iCs w:val="0"/>
          <w:caps w:val="0"/>
          <w:smallCaps w:val="0"/>
          <w:noProof w:val="0"/>
          <w:color w:val="000000" w:themeColor="text1" w:themeTint="FF" w:themeShade="FF"/>
          <w:sz w:val="56"/>
          <w:szCs w:val="56"/>
          <w:lang w:val="en-US"/>
        </w:rPr>
      </w:pPr>
      <w:r w:rsidRPr="5E7BE8F5" w:rsidR="72EC0840">
        <w:rPr>
          <w:rFonts w:ascii="Arial" w:hAnsi="Arial" w:eastAsia="Arial" w:cs="Arial"/>
          <w:b w:val="0"/>
          <w:bCs w:val="0"/>
          <w:i w:val="0"/>
          <w:iCs w:val="0"/>
          <w:caps w:val="0"/>
          <w:smallCaps w:val="0"/>
          <w:noProof w:val="0"/>
          <w:color w:val="000000" w:themeColor="text1" w:themeTint="FF" w:themeShade="FF"/>
          <w:sz w:val="56"/>
          <w:szCs w:val="56"/>
          <w:lang w:val="en-US"/>
        </w:rPr>
        <w:t>Module: Independent Project BMHP6021</w:t>
      </w:r>
    </w:p>
    <w:p xmlns:wp14="http://schemas.microsoft.com/office/word/2010/wordml" w:rsidP="5E7BE8F5" wp14:paraId="772B42BC" wp14:textId="5259B095">
      <w:pPr>
        <w:spacing w:line="360" w:lineRule="auto"/>
        <w:jc w:val="center"/>
        <w:rPr>
          <w:rFonts w:ascii="Arial" w:hAnsi="Arial" w:eastAsia="Arial" w:cs="Arial"/>
          <w:b w:val="0"/>
          <w:bCs w:val="0"/>
          <w:i w:val="0"/>
          <w:iCs w:val="0"/>
          <w:caps w:val="0"/>
          <w:smallCaps w:val="0"/>
          <w:noProof w:val="0"/>
          <w:color w:val="000000" w:themeColor="text1" w:themeTint="FF" w:themeShade="FF"/>
          <w:sz w:val="56"/>
          <w:szCs w:val="56"/>
          <w:lang w:val="en-US"/>
        </w:rPr>
      </w:pPr>
      <w:r w:rsidRPr="5E7BE8F5" w:rsidR="72EC0840">
        <w:rPr>
          <w:rFonts w:ascii="Arial" w:hAnsi="Arial" w:eastAsia="Arial" w:cs="Arial"/>
          <w:b w:val="0"/>
          <w:bCs w:val="0"/>
          <w:i w:val="0"/>
          <w:iCs w:val="0"/>
          <w:caps w:val="0"/>
          <w:smallCaps w:val="0"/>
          <w:noProof w:val="0"/>
          <w:color w:val="000000" w:themeColor="text1" w:themeTint="FF" w:themeShade="FF"/>
          <w:sz w:val="56"/>
          <w:szCs w:val="56"/>
          <w:lang w:val="en-US"/>
        </w:rPr>
        <w:t>Component</w:t>
      </w:r>
      <w:r w:rsidRPr="5E7BE8F5" w:rsidR="72EC0840">
        <w:rPr>
          <w:rFonts w:ascii="Arial" w:hAnsi="Arial" w:eastAsia="Arial" w:cs="Arial"/>
          <w:b w:val="0"/>
          <w:bCs w:val="0"/>
          <w:i w:val="0"/>
          <w:iCs w:val="0"/>
          <w:caps w:val="0"/>
          <w:smallCaps w:val="0"/>
          <w:noProof w:val="0"/>
          <w:color w:val="000000" w:themeColor="text1" w:themeTint="FF" w:themeShade="FF"/>
          <w:sz w:val="56"/>
          <w:szCs w:val="56"/>
          <w:lang w:val="en-US"/>
        </w:rPr>
        <w:t xml:space="preserve"> 1: Element </w:t>
      </w:r>
      <w:r w:rsidRPr="5E7BE8F5" w:rsidR="5CA083F8">
        <w:rPr>
          <w:rFonts w:ascii="Arial" w:hAnsi="Arial" w:eastAsia="Arial" w:cs="Arial"/>
          <w:b w:val="0"/>
          <w:bCs w:val="0"/>
          <w:i w:val="0"/>
          <w:iCs w:val="0"/>
          <w:caps w:val="0"/>
          <w:smallCaps w:val="0"/>
          <w:noProof w:val="0"/>
          <w:color w:val="000000" w:themeColor="text1" w:themeTint="FF" w:themeShade="FF"/>
          <w:sz w:val="56"/>
          <w:szCs w:val="56"/>
          <w:lang w:val="en-US"/>
        </w:rPr>
        <w:t>1 Project</w:t>
      </w:r>
      <w:r w:rsidRPr="5E7BE8F5" w:rsidR="72EC0840">
        <w:rPr>
          <w:rFonts w:ascii="Arial" w:hAnsi="Arial" w:eastAsia="Arial" w:cs="Arial"/>
          <w:b w:val="0"/>
          <w:bCs w:val="0"/>
          <w:i w:val="0"/>
          <w:iCs w:val="0"/>
          <w:caps w:val="0"/>
          <w:smallCaps w:val="0"/>
          <w:noProof w:val="0"/>
          <w:color w:val="000000" w:themeColor="text1" w:themeTint="FF" w:themeShade="FF"/>
          <w:sz w:val="56"/>
          <w:szCs w:val="56"/>
          <w:lang w:val="en-US"/>
        </w:rPr>
        <w:t xml:space="preserve"> Proposal</w:t>
      </w:r>
    </w:p>
    <w:p xmlns:wp14="http://schemas.microsoft.com/office/word/2010/wordml" w:rsidP="5E7BE8F5" wp14:paraId="306B377C" wp14:textId="5CB87EF1">
      <w:pPr>
        <w:spacing w:line="360" w:lineRule="auto"/>
        <w:jc w:val="center"/>
        <w:rPr>
          <w:rFonts w:ascii="Arial" w:hAnsi="Arial" w:eastAsia="Arial" w:cs="Arial"/>
          <w:b w:val="0"/>
          <w:bCs w:val="0"/>
          <w:i w:val="0"/>
          <w:iCs w:val="0"/>
          <w:caps w:val="0"/>
          <w:smallCaps w:val="0"/>
          <w:noProof w:val="0"/>
          <w:color w:val="000000" w:themeColor="text1" w:themeTint="FF" w:themeShade="FF"/>
          <w:sz w:val="56"/>
          <w:szCs w:val="56"/>
          <w:lang w:val="en-US"/>
        </w:rPr>
      </w:pPr>
      <w:r w:rsidRPr="5E7BE8F5" w:rsidR="72EC0840">
        <w:rPr>
          <w:rFonts w:ascii="Arial" w:hAnsi="Arial" w:eastAsia="Arial" w:cs="Arial"/>
          <w:b w:val="0"/>
          <w:bCs w:val="0"/>
          <w:i w:val="0"/>
          <w:iCs w:val="0"/>
          <w:caps w:val="0"/>
          <w:smallCaps w:val="0"/>
          <w:noProof w:val="0"/>
          <w:color w:val="000000" w:themeColor="text1" w:themeTint="FF" w:themeShade="FF"/>
          <w:sz w:val="56"/>
          <w:szCs w:val="56"/>
          <w:lang w:val="en-US"/>
        </w:rPr>
        <w:t xml:space="preserve">Student ID: 2318968 </w:t>
      </w:r>
    </w:p>
    <w:p xmlns:wp14="http://schemas.microsoft.com/office/word/2010/wordml" w:rsidP="5E7BE8F5" wp14:paraId="3C2ED0F7" wp14:textId="4A7DD358">
      <w:pPr>
        <w:spacing w:line="360" w:lineRule="auto"/>
        <w:jc w:val="center"/>
        <w:rPr>
          <w:rFonts w:ascii="Arial" w:hAnsi="Arial" w:eastAsia="Arial" w:cs="Arial"/>
          <w:b w:val="0"/>
          <w:bCs w:val="0"/>
          <w:i w:val="0"/>
          <w:iCs w:val="0"/>
          <w:caps w:val="0"/>
          <w:smallCaps w:val="0"/>
          <w:noProof w:val="0"/>
          <w:color w:val="000000" w:themeColor="text1" w:themeTint="FF" w:themeShade="FF"/>
          <w:sz w:val="56"/>
          <w:szCs w:val="56"/>
          <w:lang w:val="en-US"/>
        </w:rPr>
      </w:pPr>
      <w:r w:rsidRPr="5E7BE8F5" w:rsidR="72EC0840">
        <w:rPr>
          <w:rFonts w:ascii="Arial" w:hAnsi="Arial" w:eastAsia="Arial" w:cs="Arial"/>
          <w:b w:val="0"/>
          <w:bCs w:val="0"/>
          <w:i w:val="0"/>
          <w:iCs w:val="0"/>
          <w:caps w:val="0"/>
          <w:smallCaps w:val="0"/>
          <w:noProof w:val="0"/>
          <w:color w:val="000000" w:themeColor="text1" w:themeTint="FF" w:themeShade="FF"/>
          <w:sz w:val="56"/>
          <w:szCs w:val="56"/>
          <w:lang w:val="en-US"/>
        </w:rPr>
        <w:t>Student Name: Ishrat Hussain</w:t>
      </w:r>
    </w:p>
    <w:p xmlns:wp14="http://schemas.microsoft.com/office/word/2010/wordml" w:rsidP="5E7BE8F5" wp14:paraId="1F0971A4" wp14:textId="3588B898">
      <w:pPr>
        <w:pStyle w:val="Normal"/>
        <w:spacing w:line="360" w:lineRule="auto"/>
        <w:jc w:val="center"/>
        <w:rPr>
          <w:rFonts w:ascii="Arial" w:hAnsi="Arial" w:eastAsia="Arial" w:cs="Arial"/>
          <w:noProof w:val="0"/>
          <w:sz w:val="56"/>
          <w:szCs w:val="56"/>
          <w:lang w:val="en-US"/>
        </w:rPr>
      </w:pPr>
    </w:p>
    <w:p xmlns:wp14="http://schemas.microsoft.com/office/word/2010/wordml" w:rsidP="5E7BE8F5" wp14:paraId="47B5628A" wp14:textId="4BB8CEB9">
      <w:pPr>
        <w:pStyle w:val="Heading3"/>
        <w:spacing w:line="360" w:lineRule="auto"/>
        <w:rPr>
          <w:rFonts w:ascii="Arial" w:hAnsi="Arial" w:eastAsia="Arial" w:cs="Arial"/>
          <w:noProof w:val="0"/>
          <w:color w:val="auto"/>
          <w:sz w:val="22"/>
          <w:szCs w:val="22"/>
          <w:lang w:val="en-US"/>
        </w:rPr>
      </w:pPr>
    </w:p>
    <w:p xmlns:wp14="http://schemas.microsoft.com/office/word/2010/wordml" w:rsidP="5E7BE8F5" wp14:paraId="39EAF7BA" wp14:textId="5EEE36D4">
      <w:pPr>
        <w:pStyle w:val="Heading3"/>
        <w:spacing w:line="360" w:lineRule="auto"/>
        <w:rPr>
          <w:rFonts w:ascii="Arial" w:hAnsi="Arial" w:eastAsia="Arial" w:cs="Arial"/>
          <w:noProof w:val="0"/>
          <w:color w:val="auto"/>
          <w:sz w:val="22"/>
          <w:szCs w:val="22"/>
          <w:lang w:val="en-US"/>
        </w:rPr>
      </w:pPr>
    </w:p>
    <w:p xmlns:wp14="http://schemas.microsoft.com/office/word/2010/wordml" w:rsidP="5E7BE8F5" wp14:paraId="33690926" wp14:textId="6207E50C">
      <w:pPr>
        <w:pStyle w:val="Heading3"/>
        <w:spacing w:line="360" w:lineRule="auto"/>
        <w:rPr>
          <w:rFonts w:ascii="Arial" w:hAnsi="Arial" w:eastAsia="Arial" w:cs="Arial"/>
          <w:noProof w:val="0"/>
          <w:color w:val="auto"/>
          <w:sz w:val="22"/>
          <w:szCs w:val="22"/>
          <w:lang w:val="en-US"/>
        </w:rPr>
      </w:pPr>
    </w:p>
    <w:p xmlns:wp14="http://schemas.microsoft.com/office/word/2010/wordml" w:rsidP="5E7BE8F5" wp14:paraId="33B3DBDD" wp14:textId="682DADA6">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5E7BE8F5" wp14:paraId="0B36FA27" wp14:textId="061778D9">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lang w:val="en-US"/>
        </w:rPr>
      </w:pPr>
      <w:r w:rsidRPr="5E7BE8F5" w:rsidR="5075E8CD">
        <w:rPr>
          <w:rFonts w:ascii="Arial" w:hAnsi="Arial" w:eastAsia="Arial" w:cs="Arial"/>
          <w:b w:val="1"/>
          <w:bCs w:val="1"/>
          <w:i w:val="0"/>
          <w:iCs w:val="0"/>
          <w:caps w:val="0"/>
          <w:smallCaps w:val="0"/>
          <w:noProof w:val="0"/>
          <w:color w:val="000000" w:themeColor="text1" w:themeTint="FF" w:themeShade="FF"/>
          <w:sz w:val="22"/>
          <w:szCs w:val="22"/>
          <w:lang w:val="en-US"/>
        </w:rPr>
        <w:t>Element 1 Project Proposal</w:t>
      </w:r>
    </w:p>
    <w:p xmlns:wp14="http://schemas.microsoft.com/office/word/2010/wordml" w:rsidP="5E7BE8F5" wp14:paraId="7093C39F" wp14:textId="6EF7DA26">
      <w:pPr>
        <w:rPr>
          <w:rFonts w:ascii="Arial" w:hAnsi="Arial" w:eastAsia="Arial" w:cs="Arial"/>
          <w:b w:val="1"/>
          <w:bCs w:val="1"/>
          <w:i w:val="0"/>
          <w:iCs w:val="0"/>
          <w:caps w:val="0"/>
          <w:smallCaps w:val="0"/>
          <w:noProof w:val="0"/>
          <w:color w:val="000000" w:themeColor="text1" w:themeTint="FF" w:themeShade="FF"/>
          <w:sz w:val="22"/>
          <w:szCs w:val="22"/>
          <w:lang w:val="en-US"/>
        </w:rPr>
      </w:pPr>
      <w:r w:rsidRPr="5E7BE8F5" w:rsidR="5075E8CD">
        <w:rPr>
          <w:rFonts w:ascii="Arial" w:hAnsi="Arial" w:eastAsia="Arial" w:cs="Arial"/>
          <w:b w:val="1"/>
          <w:bCs w:val="1"/>
          <w:i w:val="0"/>
          <w:iCs w:val="0"/>
          <w:caps w:val="0"/>
          <w:smallCaps w:val="0"/>
          <w:noProof w:val="0"/>
          <w:color w:val="000000" w:themeColor="text1" w:themeTint="FF" w:themeShade="FF"/>
          <w:sz w:val="22"/>
          <w:szCs w:val="22"/>
          <w:lang w:val="en-US"/>
        </w:rPr>
        <w:t>My project title:</w:t>
      </w:r>
    </w:p>
    <w:p xmlns:wp14="http://schemas.microsoft.com/office/word/2010/wordml" w:rsidP="5E7BE8F5" wp14:paraId="10150D0F" wp14:textId="193DF6C0">
      <w:pPr>
        <w:rPr>
          <w:rFonts w:ascii="Arial" w:hAnsi="Arial" w:eastAsia="Arial" w:cs="Arial"/>
          <w:b w:val="1"/>
          <w:bCs w:val="1"/>
          <w:i w:val="0"/>
          <w:iCs w:val="0"/>
          <w:caps w:val="0"/>
          <w:smallCaps w:val="0"/>
          <w:noProof w:val="0"/>
          <w:color w:val="000000" w:themeColor="text1" w:themeTint="FF" w:themeShade="FF"/>
          <w:sz w:val="22"/>
          <w:szCs w:val="22"/>
          <w:lang w:val="en-US"/>
        </w:rPr>
      </w:pPr>
      <w:r w:rsidRPr="5E7BE8F5" w:rsidR="5075E8CD">
        <w:rPr>
          <w:rFonts w:ascii="Arial" w:hAnsi="Arial" w:eastAsia="Arial" w:cs="Arial"/>
          <w:b w:val="1"/>
          <w:bCs w:val="1"/>
          <w:i w:val="0"/>
          <w:iCs w:val="0"/>
          <w:caps w:val="0"/>
          <w:smallCaps w:val="0"/>
          <w:noProof w:val="0"/>
          <w:color w:val="000000" w:themeColor="text1" w:themeTint="FF" w:themeShade="FF"/>
          <w:sz w:val="22"/>
          <w:szCs w:val="22"/>
          <w:lang w:val="en-US"/>
        </w:rPr>
        <w:t>Exploring the Availability and Accessibility of Mental Health Support Services for Teenagers in the UK Following the COVID-19 Pandemic</w:t>
      </w:r>
    </w:p>
    <w:p xmlns:wp14="http://schemas.microsoft.com/office/word/2010/wordml" w:rsidP="5E7BE8F5" wp14:paraId="4517FD08" wp14:textId="4543F9FC">
      <w:pPr>
        <w:pStyle w:val="Normal"/>
        <w:rPr>
          <w:rFonts w:ascii="Arial" w:hAnsi="Arial" w:eastAsia="Arial" w:cs="Arial"/>
          <w:b w:val="1"/>
          <w:bCs w:val="1"/>
          <w:noProof w:val="0"/>
          <w:sz w:val="22"/>
          <w:szCs w:val="22"/>
          <w:lang w:val="en-US"/>
        </w:rPr>
      </w:pPr>
    </w:p>
    <w:p xmlns:wp14="http://schemas.microsoft.com/office/word/2010/wordml" w:rsidP="5E7BE8F5" wp14:paraId="64222A9D" wp14:textId="20D73827">
      <w:pPr>
        <w:pStyle w:val="Heading3"/>
        <w:spacing w:line="360" w:lineRule="auto"/>
        <w:rPr>
          <w:rFonts w:ascii="Arial" w:hAnsi="Arial" w:eastAsia="Arial" w:cs="Arial"/>
          <w:b w:val="1"/>
          <w:bCs w:val="1"/>
          <w:noProof w:val="0"/>
          <w:color w:val="auto"/>
          <w:sz w:val="22"/>
          <w:szCs w:val="22"/>
          <w:lang w:val="en-US"/>
        </w:rPr>
      </w:pPr>
      <w:r w:rsidRPr="5E7BE8F5" w:rsidR="52A39E33">
        <w:rPr>
          <w:rFonts w:ascii="Arial" w:hAnsi="Arial" w:eastAsia="Arial" w:cs="Arial"/>
          <w:b w:val="1"/>
          <w:bCs w:val="1"/>
          <w:noProof w:val="0"/>
          <w:color w:val="auto"/>
          <w:sz w:val="22"/>
          <w:szCs w:val="22"/>
          <w:lang w:val="en-US"/>
        </w:rPr>
        <w:t>1) Aim</w:t>
      </w:r>
    </w:p>
    <w:p xmlns:wp14="http://schemas.microsoft.com/office/word/2010/wordml" w:rsidP="5E7BE8F5" wp14:paraId="30F5C1E4" wp14:textId="14F21960">
      <w:pPr>
        <w:spacing w:line="360" w:lineRule="auto"/>
        <w:rPr>
          <w:rFonts w:ascii="Arial" w:hAnsi="Arial" w:eastAsia="Arial" w:cs="Arial"/>
          <w:noProof w:val="0"/>
          <w:color w:val="auto"/>
          <w:sz w:val="22"/>
          <w:szCs w:val="22"/>
          <w:lang w:val="en-US"/>
        </w:rPr>
      </w:pPr>
      <w:r w:rsidRPr="5E7BE8F5" w:rsidR="52A39E33">
        <w:rPr>
          <w:rFonts w:ascii="Arial" w:hAnsi="Arial" w:eastAsia="Arial" w:cs="Arial"/>
          <w:noProof w:val="0"/>
          <w:color w:val="auto"/>
          <w:sz w:val="22"/>
          <w:szCs w:val="22"/>
          <w:lang w:val="en-US"/>
        </w:rPr>
        <w:t xml:space="preserve">This study aims to closely examine how easy it is for teenagers in the UK to access mental health support services after the COVID-19 pandemic. The study seeks to </w:t>
      </w:r>
      <w:r w:rsidRPr="5E7BE8F5" w:rsidR="52A39E33">
        <w:rPr>
          <w:rFonts w:ascii="Arial" w:hAnsi="Arial" w:eastAsia="Arial" w:cs="Arial"/>
          <w:noProof w:val="0"/>
          <w:color w:val="auto"/>
          <w:sz w:val="22"/>
          <w:szCs w:val="22"/>
          <w:lang w:val="en-US"/>
        </w:rPr>
        <w:t>identify</w:t>
      </w:r>
      <w:r w:rsidRPr="5E7BE8F5" w:rsidR="52A39E33">
        <w:rPr>
          <w:rFonts w:ascii="Arial" w:hAnsi="Arial" w:eastAsia="Arial" w:cs="Arial"/>
          <w:noProof w:val="0"/>
          <w:color w:val="auto"/>
          <w:sz w:val="22"/>
          <w:szCs w:val="22"/>
          <w:lang w:val="en-US"/>
        </w:rPr>
        <w:t xml:space="preserve"> the main barriers that prevent young people from receiving </w:t>
      </w:r>
      <w:r w:rsidRPr="5E7BE8F5" w:rsidR="52A39E33">
        <w:rPr>
          <w:rFonts w:ascii="Arial" w:hAnsi="Arial" w:eastAsia="Arial" w:cs="Arial"/>
          <w:noProof w:val="0"/>
          <w:color w:val="auto"/>
          <w:sz w:val="22"/>
          <w:szCs w:val="22"/>
          <w:lang w:val="en-US"/>
        </w:rPr>
        <w:t>appropriate support</w:t>
      </w:r>
      <w:r w:rsidRPr="5E7BE8F5" w:rsidR="52A39E33">
        <w:rPr>
          <w:rFonts w:ascii="Arial" w:hAnsi="Arial" w:eastAsia="Arial" w:cs="Arial"/>
          <w:noProof w:val="0"/>
          <w:color w:val="auto"/>
          <w:sz w:val="22"/>
          <w:szCs w:val="22"/>
          <w:lang w:val="en-US"/>
        </w:rPr>
        <w:t xml:space="preserve"> and evaluate whether current services are sufficient to meet increasing demand (NHS Digital, 2023; </w:t>
      </w:r>
      <w:r w:rsidRPr="5E7BE8F5" w:rsidR="52A39E33">
        <w:rPr>
          <w:rFonts w:ascii="Arial" w:hAnsi="Arial" w:eastAsia="Arial" w:cs="Arial"/>
          <w:noProof w:val="0"/>
          <w:color w:val="auto"/>
          <w:sz w:val="22"/>
          <w:szCs w:val="22"/>
          <w:lang w:val="en-US"/>
        </w:rPr>
        <w:t>Young</w:t>
      </w:r>
      <w:r w:rsidRPr="5E7BE8F5" w:rsidR="2F24FF59">
        <w:rPr>
          <w:rFonts w:ascii="Arial" w:hAnsi="Arial" w:eastAsia="Arial" w:cs="Arial"/>
          <w:noProof w:val="0"/>
          <w:color w:val="auto"/>
          <w:sz w:val="22"/>
          <w:szCs w:val="22"/>
          <w:lang w:val="en-US"/>
        </w:rPr>
        <w:t xml:space="preserve"> </w:t>
      </w:r>
      <w:r w:rsidRPr="5E7BE8F5" w:rsidR="52A39E33">
        <w:rPr>
          <w:rFonts w:ascii="Arial" w:hAnsi="Arial" w:eastAsia="Arial" w:cs="Arial"/>
          <w:noProof w:val="0"/>
          <w:color w:val="auto"/>
          <w:sz w:val="22"/>
          <w:szCs w:val="22"/>
          <w:lang w:val="en-US"/>
        </w:rPr>
        <w:t>Minds</w:t>
      </w:r>
      <w:r w:rsidRPr="5E7BE8F5" w:rsidR="52A39E33">
        <w:rPr>
          <w:rFonts w:ascii="Arial" w:hAnsi="Arial" w:eastAsia="Arial" w:cs="Arial"/>
          <w:noProof w:val="0"/>
          <w:color w:val="auto"/>
          <w:sz w:val="22"/>
          <w:szCs w:val="22"/>
          <w:lang w:val="en-US"/>
        </w:rPr>
        <w:t>, 2023).</w:t>
      </w:r>
    </w:p>
    <w:p xmlns:wp14="http://schemas.microsoft.com/office/word/2010/wordml" w:rsidP="5E7BE8F5" wp14:paraId="0D96C61F" wp14:textId="0DBC1F82">
      <w:pPr>
        <w:pStyle w:val="Heading3"/>
        <w:spacing w:line="360" w:lineRule="auto"/>
        <w:rPr>
          <w:rFonts w:ascii="Arial" w:hAnsi="Arial" w:eastAsia="Arial" w:cs="Arial"/>
          <w:noProof w:val="0"/>
          <w:color w:val="auto"/>
          <w:sz w:val="12"/>
          <w:szCs w:val="12"/>
          <w:lang w:val="en-US"/>
        </w:rPr>
      </w:pPr>
    </w:p>
    <w:p xmlns:wp14="http://schemas.microsoft.com/office/word/2010/wordml" w:rsidP="5E7BE8F5" wp14:paraId="7DE0E166" wp14:textId="20CC215B">
      <w:pPr>
        <w:pStyle w:val="Heading3"/>
        <w:spacing w:line="360" w:lineRule="auto"/>
        <w:rPr>
          <w:rFonts w:ascii="Arial" w:hAnsi="Arial" w:eastAsia="Arial" w:cs="Arial"/>
          <w:b w:val="1"/>
          <w:bCs w:val="1"/>
          <w:noProof w:val="0"/>
          <w:color w:val="auto"/>
          <w:sz w:val="22"/>
          <w:szCs w:val="22"/>
          <w:lang w:val="en-US"/>
        </w:rPr>
      </w:pPr>
      <w:r w:rsidRPr="5E7BE8F5" w:rsidR="52A39E33">
        <w:rPr>
          <w:rFonts w:ascii="Arial" w:hAnsi="Arial" w:eastAsia="Arial" w:cs="Arial"/>
          <w:b w:val="1"/>
          <w:bCs w:val="1"/>
          <w:noProof w:val="0"/>
          <w:color w:val="auto"/>
          <w:sz w:val="22"/>
          <w:szCs w:val="22"/>
          <w:lang w:val="en-US"/>
        </w:rPr>
        <w:t>2) Objectives</w:t>
      </w:r>
    </w:p>
    <w:p xmlns:wp14="http://schemas.microsoft.com/office/word/2010/wordml" w:rsidP="5E7BE8F5" wp14:paraId="231998E1" wp14:textId="17B5E913">
      <w:pPr>
        <w:pStyle w:val="ListParagraph"/>
        <w:numPr>
          <w:ilvl w:val="0"/>
          <w:numId w:val="1"/>
        </w:numPr>
        <w:spacing w:before="0" w:beforeAutospacing="off" w:after="0" w:afterAutospacing="off" w:line="360" w:lineRule="auto"/>
        <w:rPr>
          <w:rFonts w:ascii="Arial" w:hAnsi="Arial" w:eastAsia="Arial" w:cs="Arial"/>
          <w:noProof w:val="0"/>
          <w:color w:val="auto"/>
          <w:sz w:val="22"/>
          <w:szCs w:val="22"/>
          <w:lang w:val="en-US"/>
        </w:rPr>
      </w:pPr>
      <w:r w:rsidRPr="5E7BE8F5" w:rsidR="52A39E33">
        <w:rPr>
          <w:rFonts w:ascii="Arial" w:hAnsi="Arial" w:eastAsia="Arial" w:cs="Arial"/>
          <w:noProof w:val="0"/>
          <w:color w:val="auto"/>
          <w:sz w:val="22"/>
          <w:szCs w:val="22"/>
          <w:lang w:val="en-US"/>
        </w:rPr>
        <w:t xml:space="preserve">Describe and investigate how the COVID-19 pandemic has affected adolescent mental health in the UK, particularly the rise in anxiety, depression and emotional distress (Office for National Statistics, 2022). </w:t>
      </w:r>
    </w:p>
    <w:p xmlns:wp14="http://schemas.microsoft.com/office/word/2010/wordml" w:rsidP="5E7BE8F5" wp14:paraId="6E8B6EAB" wp14:textId="627A570C">
      <w:pPr>
        <w:pStyle w:val="ListParagraph"/>
        <w:numPr>
          <w:ilvl w:val="0"/>
          <w:numId w:val="1"/>
        </w:numPr>
        <w:spacing w:before="0" w:beforeAutospacing="off" w:after="0" w:afterAutospacing="off" w:line="360" w:lineRule="auto"/>
        <w:rPr>
          <w:rFonts w:ascii="Arial" w:hAnsi="Arial" w:eastAsia="Arial" w:cs="Arial"/>
          <w:noProof w:val="0"/>
          <w:color w:val="auto"/>
          <w:sz w:val="22"/>
          <w:szCs w:val="22"/>
          <w:lang w:val="en-US"/>
        </w:rPr>
      </w:pPr>
      <w:r w:rsidRPr="5E7BE8F5" w:rsidR="52A39E33">
        <w:rPr>
          <w:rFonts w:ascii="Arial" w:hAnsi="Arial" w:eastAsia="Arial" w:cs="Arial"/>
          <w:noProof w:val="0"/>
          <w:color w:val="auto"/>
          <w:sz w:val="22"/>
          <w:szCs w:val="22"/>
          <w:lang w:val="en-US"/>
        </w:rPr>
        <w:t xml:space="preserve">Examine the accessibility of mental health support services, including digital interventions, school-based services and Child and Adolescent Mental Health Services (CAMHS) (NHS England, 2019). </w:t>
      </w:r>
    </w:p>
    <w:p xmlns:wp14="http://schemas.microsoft.com/office/word/2010/wordml" w:rsidP="5E7BE8F5" wp14:paraId="3E3FDAF0" wp14:textId="4A4FFBC7">
      <w:pPr>
        <w:pStyle w:val="ListParagraph"/>
        <w:numPr>
          <w:ilvl w:val="0"/>
          <w:numId w:val="1"/>
        </w:numPr>
        <w:spacing w:before="0" w:beforeAutospacing="off" w:after="0" w:afterAutospacing="off" w:line="360" w:lineRule="auto"/>
        <w:rPr>
          <w:rFonts w:ascii="Arial" w:hAnsi="Arial" w:eastAsia="Arial" w:cs="Arial"/>
          <w:noProof w:val="0"/>
          <w:color w:val="auto"/>
          <w:sz w:val="22"/>
          <w:szCs w:val="22"/>
          <w:lang w:val="en-US"/>
        </w:rPr>
      </w:pPr>
      <w:r w:rsidRPr="5E7BE8F5" w:rsidR="52A39E33">
        <w:rPr>
          <w:rFonts w:ascii="Arial" w:hAnsi="Arial" w:eastAsia="Arial" w:cs="Arial"/>
          <w:noProof w:val="0"/>
          <w:color w:val="auto"/>
          <w:sz w:val="22"/>
          <w:szCs w:val="22"/>
          <w:lang w:val="en-US"/>
        </w:rPr>
        <w:t>Analyse</w:t>
      </w:r>
      <w:r w:rsidRPr="5E7BE8F5" w:rsidR="52A39E33">
        <w:rPr>
          <w:rFonts w:ascii="Arial" w:hAnsi="Arial" w:eastAsia="Arial" w:cs="Arial"/>
          <w:noProof w:val="0"/>
          <w:color w:val="auto"/>
          <w:sz w:val="22"/>
          <w:szCs w:val="22"/>
          <w:lang w:val="en-US"/>
        </w:rPr>
        <w:t xml:space="preserve"> barriers to accessing services, including long waiting times, workforce shortages, </w:t>
      </w:r>
      <w:r w:rsidRPr="5E7BE8F5" w:rsidR="52A39E33">
        <w:rPr>
          <w:rFonts w:ascii="Arial" w:hAnsi="Arial" w:eastAsia="Arial" w:cs="Arial"/>
          <w:noProof w:val="0"/>
          <w:color w:val="auto"/>
          <w:sz w:val="22"/>
          <w:szCs w:val="22"/>
          <w:lang w:val="en-US"/>
        </w:rPr>
        <w:t>stigma</w:t>
      </w:r>
      <w:r w:rsidRPr="5E7BE8F5" w:rsidR="52A39E33">
        <w:rPr>
          <w:rFonts w:ascii="Arial" w:hAnsi="Arial" w:eastAsia="Arial" w:cs="Arial"/>
          <w:noProof w:val="0"/>
          <w:color w:val="auto"/>
          <w:sz w:val="22"/>
          <w:szCs w:val="22"/>
          <w:lang w:val="en-US"/>
        </w:rPr>
        <w:t xml:space="preserve"> and socioeconomic inequalities (</w:t>
      </w:r>
      <w:r w:rsidRPr="5E7BE8F5" w:rsidR="52A39E33">
        <w:rPr>
          <w:rFonts w:ascii="Arial" w:hAnsi="Arial" w:eastAsia="Arial" w:cs="Arial"/>
          <w:noProof w:val="0"/>
          <w:color w:val="auto"/>
          <w:sz w:val="22"/>
          <w:szCs w:val="22"/>
          <w:lang w:val="en-US"/>
        </w:rPr>
        <w:t>Young</w:t>
      </w:r>
      <w:r w:rsidRPr="5E7BE8F5" w:rsidR="50144079">
        <w:rPr>
          <w:rFonts w:ascii="Arial" w:hAnsi="Arial" w:eastAsia="Arial" w:cs="Arial"/>
          <w:noProof w:val="0"/>
          <w:color w:val="auto"/>
          <w:sz w:val="22"/>
          <w:szCs w:val="22"/>
          <w:lang w:val="en-US"/>
        </w:rPr>
        <w:t xml:space="preserve"> </w:t>
      </w:r>
      <w:r w:rsidRPr="5E7BE8F5" w:rsidR="52A39E33">
        <w:rPr>
          <w:rFonts w:ascii="Arial" w:hAnsi="Arial" w:eastAsia="Arial" w:cs="Arial"/>
          <w:noProof w:val="0"/>
          <w:color w:val="auto"/>
          <w:sz w:val="22"/>
          <w:szCs w:val="22"/>
          <w:lang w:val="en-US"/>
        </w:rPr>
        <w:t>Minds</w:t>
      </w:r>
      <w:r w:rsidRPr="5E7BE8F5" w:rsidR="52A39E33">
        <w:rPr>
          <w:rFonts w:ascii="Arial" w:hAnsi="Arial" w:eastAsia="Arial" w:cs="Arial"/>
          <w:noProof w:val="0"/>
          <w:color w:val="auto"/>
          <w:sz w:val="22"/>
          <w:szCs w:val="22"/>
          <w:lang w:val="en-US"/>
        </w:rPr>
        <w:t xml:space="preserve">, 2023; NHS Digital, 2023). </w:t>
      </w:r>
    </w:p>
    <w:p xmlns:wp14="http://schemas.microsoft.com/office/word/2010/wordml" w:rsidP="5E7BE8F5" wp14:paraId="2BA94996" wp14:textId="42B95CDF">
      <w:pPr>
        <w:pStyle w:val="ListParagraph"/>
        <w:numPr>
          <w:ilvl w:val="0"/>
          <w:numId w:val="1"/>
        </w:numPr>
        <w:spacing w:before="0" w:beforeAutospacing="off" w:after="0" w:afterAutospacing="off" w:line="360" w:lineRule="auto"/>
        <w:rPr>
          <w:rFonts w:ascii="Arial" w:hAnsi="Arial" w:eastAsia="Arial" w:cs="Arial"/>
          <w:noProof w:val="0"/>
          <w:color w:val="auto"/>
          <w:sz w:val="22"/>
          <w:szCs w:val="22"/>
          <w:lang w:val="en-US"/>
        </w:rPr>
      </w:pPr>
      <w:r w:rsidRPr="5E7BE8F5" w:rsidR="52A39E33">
        <w:rPr>
          <w:rFonts w:ascii="Arial" w:hAnsi="Arial" w:eastAsia="Arial" w:cs="Arial"/>
          <w:noProof w:val="0"/>
          <w:color w:val="auto"/>
          <w:sz w:val="22"/>
          <w:szCs w:val="22"/>
          <w:lang w:val="en-US"/>
        </w:rPr>
        <w:t xml:space="preserve">Provide recommendations for improving early intervention, accessibility and service delivery to better meet the needs of teenagers in the post-pandemic context (NHS England, 2019). </w:t>
      </w:r>
    </w:p>
    <w:p xmlns:wp14="http://schemas.microsoft.com/office/word/2010/wordml" w:rsidP="5E7BE8F5" wp14:paraId="0A09B7C7" wp14:textId="17090CC0">
      <w:pPr>
        <w:spacing w:line="360" w:lineRule="auto"/>
        <w:rPr>
          <w:rFonts w:ascii="Arial" w:hAnsi="Arial" w:eastAsia="Arial" w:cs="Arial"/>
          <w:color w:val="auto"/>
          <w:sz w:val="22"/>
          <w:szCs w:val="22"/>
        </w:rPr>
      </w:pPr>
    </w:p>
    <w:p xmlns:wp14="http://schemas.microsoft.com/office/word/2010/wordml" w:rsidP="5E7BE8F5" wp14:paraId="0705C438" wp14:textId="2CBC1473">
      <w:pPr>
        <w:pStyle w:val="Heading3"/>
        <w:spacing w:line="360" w:lineRule="auto"/>
        <w:rPr>
          <w:rFonts w:ascii="Arial" w:hAnsi="Arial" w:eastAsia="Arial" w:cs="Arial"/>
          <w:b w:val="1"/>
          <w:bCs w:val="1"/>
          <w:noProof w:val="0"/>
          <w:color w:val="auto"/>
          <w:sz w:val="22"/>
          <w:szCs w:val="22"/>
          <w:lang w:val="en-US"/>
        </w:rPr>
      </w:pPr>
      <w:r w:rsidRPr="5E7BE8F5" w:rsidR="52A39E33">
        <w:rPr>
          <w:rFonts w:ascii="Arial" w:hAnsi="Arial" w:eastAsia="Arial" w:cs="Arial"/>
          <w:b w:val="1"/>
          <w:bCs w:val="1"/>
          <w:noProof w:val="0"/>
          <w:color w:val="auto"/>
          <w:sz w:val="22"/>
          <w:szCs w:val="22"/>
          <w:lang w:val="en-US"/>
        </w:rPr>
        <w:t>3) Background/Rationale</w:t>
      </w:r>
    </w:p>
    <w:p xmlns:wp14="http://schemas.microsoft.com/office/word/2010/wordml" w:rsidP="5E7BE8F5" wp14:paraId="72B46C44" wp14:textId="2EC10428">
      <w:pPr>
        <w:spacing w:line="360" w:lineRule="auto"/>
        <w:rPr>
          <w:rFonts w:ascii="Arial" w:hAnsi="Arial" w:eastAsia="Arial" w:cs="Arial"/>
          <w:noProof w:val="0"/>
          <w:color w:val="auto"/>
          <w:sz w:val="22"/>
          <w:szCs w:val="22"/>
          <w:lang w:val="en-US"/>
        </w:rPr>
      </w:pPr>
      <w:r w:rsidRPr="5E7BE8F5" w:rsidR="52A39E33">
        <w:rPr>
          <w:rFonts w:ascii="Arial" w:hAnsi="Arial" w:eastAsia="Arial" w:cs="Arial"/>
          <w:noProof w:val="0"/>
          <w:color w:val="auto"/>
          <w:sz w:val="22"/>
          <w:szCs w:val="22"/>
          <w:lang w:val="en-US"/>
        </w:rPr>
        <w:t xml:space="preserve">The COVID-19 pandemic has had a significant impact on the mental health of young people in the UK, with increasing numbers of teenagers experiencing anxiety, depression and feelings of loneliness and social isolation (Office for National Statistics, 2022). Disruptions to education, reduced social interaction and limited access to support services further </w:t>
      </w:r>
      <w:r w:rsidRPr="5E7BE8F5" w:rsidR="52A39E33">
        <w:rPr>
          <w:rFonts w:ascii="Arial" w:hAnsi="Arial" w:eastAsia="Arial" w:cs="Arial"/>
          <w:noProof w:val="0"/>
          <w:color w:val="auto"/>
          <w:sz w:val="22"/>
          <w:szCs w:val="22"/>
          <w:lang w:val="en-US"/>
        </w:rPr>
        <w:t>exacerbated</w:t>
      </w:r>
      <w:r w:rsidRPr="5E7BE8F5" w:rsidR="52A39E33">
        <w:rPr>
          <w:rFonts w:ascii="Arial" w:hAnsi="Arial" w:eastAsia="Arial" w:cs="Arial"/>
          <w:noProof w:val="0"/>
          <w:color w:val="auto"/>
          <w:sz w:val="22"/>
          <w:szCs w:val="22"/>
          <w:lang w:val="en-US"/>
        </w:rPr>
        <w:t xml:space="preserve"> existing vulnerabilities among adolescents (</w:t>
      </w:r>
      <w:r w:rsidRPr="5E7BE8F5" w:rsidR="52A39E33">
        <w:rPr>
          <w:rFonts w:ascii="Arial" w:hAnsi="Arial" w:eastAsia="Arial" w:cs="Arial"/>
          <w:noProof w:val="0"/>
          <w:color w:val="auto"/>
          <w:sz w:val="22"/>
          <w:szCs w:val="22"/>
          <w:lang w:val="en-US"/>
        </w:rPr>
        <w:t>Young</w:t>
      </w:r>
      <w:r w:rsidRPr="5E7BE8F5" w:rsidR="3894FF46">
        <w:rPr>
          <w:rFonts w:ascii="Arial" w:hAnsi="Arial" w:eastAsia="Arial" w:cs="Arial"/>
          <w:noProof w:val="0"/>
          <w:color w:val="auto"/>
          <w:sz w:val="22"/>
          <w:szCs w:val="22"/>
          <w:lang w:val="en-US"/>
        </w:rPr>
        <w:t xml:space="preserve"> </w:t>
      </w:r>
      <w:r w:rsidRPr="5E7BE8F5" w:rsidR="52A39E33">
        <w:rPr>
          <w:rFonts w:ascii="Arial" w:hAnsi="Arial" w:eastAsia="Arial" w:cs="Arial"/>
          <w:noProof w:val="0"/>
          <w:color w:val="auto"/>
          <w:sz w:val="22"/>
          <w:szCs w:val="22"/>
          <w:lang w:val="en-US"/>
        </w:rPr>
        <w:t>Minds</w:t>
      </w:r>
      <w:r w:rsidRPr="5E7BE8F5" w:rsidR="52A39E33">
        <w:rPr>
          <w:rFonts w:ascii="Arial" w:hAnsi="Arial" w:eastAsia="Arial" w:cs="Arial"/>
          <w:noProof w:val="0"/>
          <w:color w:val="auto"/>
          <w:sz w:val="22"/>
          <w:szCs w:val="22"/>
          <w:lang w:val="en-US"/>
        </w:rPr>
        <w:t>, 2023). NHS England has reported a substantial rise in demand for mental health services for children and young people, placing considerable pressure on existing support systems (NHS Digital, 2023).</w:t>
      </w:r>
    </w:p>
    <w:p xmlns:wp14="http://schemas.microsoft.com/office/word/2010/wordml" w:rsidP="5E7BE8F5" wp14:paraId="2976A1A2" wp14:textId="753E4B69">
      <w:pPr>
        <w:spacing w:line="360" w:lineRule="auto"/>
        <w:rPr>
          <w:rFonts w:ascii="Arial" w:hAnsi="Arial" w:eastAsia="Arial" w:cs="Arial"/>
          <w:noProof w:val="0"/>
          <w:color w:val="auto"/>
          <w:sz w:val="22"/>
          <w:szCs w:val="22"/>
          <w:lang w:val="en-US"/>
        </w:rPr>
      </w:pPr>
      <w:r w:rsidRPr="5E7BE8F5" w:rsidR="52A39E33">
        <w:rPr>
          <w:rFonts w:ascii="Arial" w:hAnsi="Arial" w:eastAsia="Arial" w:cs="Arial"/>
          <w:noProof w:val="0"/>
          <w:color w:val="auto"/>
          <w:sz w:val="22"/>
          <w:szCs w:val="22"/>
          <w:lang w:val="en-US"/>
        </w:rPr>
        <w:t xml:space="preserve">Although policies such as the NHS Long Term Plan aim to improve mental health provision and access to care, concerns </w:t>
      </w:r>
      <w:r w:rsidRPr="5E7BE8F5" w:rsidR="52A39E33">
        <w:rPr>
          <w:rFonts w:ascii="Arial" w:hAnsi="Arial" w:eastAsia="Arial" w:cs="Arial"/>
          <w:noProof w:val="0"/>
          <w:color w:val="auto"/>
          <w:sz w:val="22"/>
          <w:szCs w:val="22"/>
          <w:lang w:val="en-US"/>
        </w:rPr>
        <w:t>remain</w:t>
      </w:r>
      <w:r w:rsidRPr="5E7BE8F5" w:rsidR="52A39E33">
        <w:rPr>
          <w:rFonts w:ascii="Arial" w:hAnsi="Arial" w:eastAsia="Arial" w:cs="Arial"/>
          <w:noProof w:val="0"/>
          <w:color w:val="auto"/>
          <w:sz w:val="22"/>
          <w:szCs w:val="22"/>
          <w:lang w:val="en-US"/>
        </w:rPr>
        <w:t xml:space="preserve"> </w:t>
      </w:r>
      <w:r w:rsidRPr="5E7BE8F5" w:rsidR="52A39E33">
        <w:rPr>
          <w:rFonts w:ascii="Arial" w:hAnsi="Arial" w:eastAsia="Arial" w:cs="Arial"/>
          <w:noProof w:val="0"/>
          <w:color w:val="auto"/>
          <w:sz w:val="22"/>
          <w:szCs w:val="22"/>
          <w:lang w:val="en-US"/>
        </w:rPr>
        <w:t>regarding</w:t>
      </w:r>
      <w:r w:rsidRPr="5E7BE8F5" w:rsidR="52A39E33">
        <w:rPr>
          <w:rFonts w:ascii="Arial" w:hAnsi="Arial" w:eastAsia="Arial" w:cs="Arial"/>
          <w:noProof w:val="0"/>
          <w:color w:val="auto"/>
          <w:sz w:val="22"/>
          <w:szCs w:val="22"/>
          <w:lang w:val="en-US"/>
        </w:rPr>
        <w:t xml:space="preserve"> the effectiveness and accessibility of available services (NHS England, 2019). Long waiting times, regional variations in service provision and inequalities in access continue to prevent many young people, particularly those from disadvantaged backgrounds, from receiving </w:t>
      </w:r>
      <w:r w:rsidRPr="5E7BE8F5" w:rsidR="52A39E33">
        <w:rPr>
          <w:rFonts w:ascii="Arial" w:hAnsi="Arial" w:eastAsia="Arial" w:cs="Arial"/>
          <w:noProof w:val="0"/>
          <w:color w:val="auto"/>
          <w:sz w:val="22"/>
          <w:szCs w:val="22"/>
          <w:lang w:val="en-US"/>
        </w:rPr>
        <w:t>timely</w:t>
      </w:r>
      <w:r w:rsidRPr="5E7BE8F5" w:rsidR="52A39E33">
        <w:rPr>
          <w:rFonts w:ascii="Arial" w:hAnsi="Arial" w:eastAsia="Arial" w:cs="Arial"/>
          <w:noProof w:val="0"/>
          <w:color w:val="auto"/>
          <w:sz w:val="22"/>
          <w:szCs w:val="22"/>
          <w:lang w:val="en-US"/>
        </w:rPr>
        <w:t xml:space="preserve"> support (</w:t>
      </w:r>
      <w:r w:rsidRPr="5E7BE8F5" w:rsidR="7DBB6304">
        <w:rPr>
          <w:rFonts w:ascii="Arial" w:hAnsi="Arial" w:eastAsia="Arial" w:cs="Arial"/>
          <w:noProof w:val="0"/>
          <w:color w:val="auto"/>
          <w:sz w:val="22"/>
          <w:szCs w:val="22"/>
          <w:lang w:val="en-US"/>
        </w:rPr>
        <w:t>Young Minds</w:t>
      </w:r>
      <w:r w:rsidRPr="5E7BE8F5" w:rsidR="52A39E33">
        <w:rPr>
          <w:rFonts w:ascii="Arial" w:hAnsi="Arial" w:eastAsia="Arial" w:cs="Arial"/>
          <w:noProof w:val="0"/>
          <w:color w:val="auto"/>
          <w:sz w:val="22"/>
          <w:szCs w:val="22"/>
          <w:lang w:val="en-US"/>
        </w:rPr>
        <w:t xml:space="preserve">, 2023). This study is important because it explores the gap between increasing demand and current service capacity while providing a critical examination of existing mental health provision. Understanding these challenges is essential for informing future policy and practice and developing more </w:t>
      </w:r>
      <w:r w:rsidRPr="5E7BE8F5" w:rsidR="52A39E33">
        <w:rPr>
          <w:rFonts w:ascii="Arial" w:hAnsi="Arial" w:eastAsia="Arial" w:cs="Arial"/>
          <w:noProof w:val="0"/>
          <w:color w:val="auto"/>
          <w:sz w:val="22"/>
          <w:szCs w:val="22"/>
          <w:lang w:val="en-US"/>
        </w:rPr>
        <w:t>equitable</w:t>
      </w:r>
      <w:r w:rsidRPr="5E7BE8F5" w:rsidR="52A39E33">
        <w:rPr>
          <w:rFonts w:ascii="Arial" w:hAnsi="Arial" w:eastAsia="Arial" w:cs="Arial"/>
          <w:noProof w:val="0"/>
          <w:color w:val="auto"/>
          <w:sz w:val="22"/>
          <w:szCs w:val="22"/>
          <w:lang w:val="en-US"/>
        </w:rPr>
        <w:t xml:space="preserve"> and effective support systems for teenagers (NHS England, 2019).</w:t>
      </w:r>
    </w:p>
    <w:p xmlns:wp14="http://schemas.microsoft.com/office/word/2010/wordml" w:rsidP="5E7BE8F5" wp14:paraId="21479DDF" wp14:textId="76D8AF9E">
      <w:pPr>
        <w:spacing w:line="360" w:lineRule="auto"/>
        <w:rPr>
          <w:rFonts w:ascii="Arial" w:hAnsi="Arial" w:eastAsia="Arial" w:cs="Arial"/>
          <w:b w:val="1"/>
          <w:bCs w:val="1"/>
          <w:color w:val="auto"/>
          <w:sz w:val="12"/>
          <w:szCs w:val="12"/>
        </w:rPr>
      </w:pPr>
    </w:p>
    <w:p xmlns:wp14="http://schemas.microsoft.com/office/word/2010/wordml" w:rsidP="5E7BE8F5" wp14:paraId="2E86698D" wp14:textId="16FC820D">
      <w:pPr>
        <w:pStyle w:val="Heading3"/>
        <w:spacing w:line="360" w:lineRule="auto"/>
        <w:rPr>
          <w:rFonts w:ascii="Arial" w:hAnsi="Arial" w:eastAsia="Arial" w:cs="Arial"/>
          <w:b w:val="1"/>
          <w:bCs w:val="1"/>
          <w:noProof w:val="0"/>
          <w:color w:val="auto"/>
          <w:sz w:val="22"/>
          <w:szCs w:val="22"/>
          <w:lang w:val="en-US"/>
        </w:rPr>
      </w:pPr>
      <w:r w:rsidRPr="5E7BE8F5" w:rsidR="52A39E33">
        <w:rPr>
          <w:rFonts w:ascii="Arial" w:hAnsi="Arial" w:eastAsia="Arial" w:cs="Arial"/>
          <w:b w:val="1"/>
          <w:bCs w:val="1"/>
          <w:noProof w:val="0"/>
          <w:color w:val="auto"/>
          <w:sz w:val="22"/>
          <w:szCs w:val="22"/>
          <w:lang w:val="en-US"/>
        </w:rPr>
        <w:t>4) Methods</w:t>
      </w:r>
    </w:p>
    <w:p xmlns:wp14="http://schemas.microsoft.com/office/word/2010/wordml" w:rsidP="5E7BE8F5" wp14:paraId="4B8D0BB6" wp14:textId="5C3C867A">
      <w:pPr>
        <w:spacing w:line="360" w:lineRule="auto"/>
        <w:rPr>
          <w:rFonts w:ascii="Arial" w:hAnsi="Arial" w:eastAsia="Arial" w:cs="Arial"/>
          <w:noProof w:val="0"/>
          <w:color w:val="auto"/>
          <w:sz w:val="22"/>
          <w:szCs w:val="22"/>
          <w:lang w:val="en-US"/>
        </w:rPr>
      </w:pPr>
      <w:r w:rsidRPr="5E7BE8F5" w:rsidR="52A39E33">
        <w:rPr>
          <w:rFonts w:ascii="Arial" w:hAnsi="Arial" w:eastAsia="Arial" w:cs="Arial"/>
          <w:noProof w:val="0"/>
          <w:color w:val="auto"/>
          <w:sz w:val="22"/>
          <w:szCs w:val="22"/>
          <w:lang w:val="en-US"/>
        </w:rPr>
        <w:t xml:space="preserve">This study will adopt a qualitative research approach using secondary data analysis. Data will be collected from academic journal articles, government </w:t>
      </w:r>
      <w:r w:rsidRPr="5E7BE8F5" w:rsidR="52A39E33">
        <w:rPr>
          <w:rFonts w:ascii="Arial" w:hAnsi="Arial" w:eastAsia="Arial" w:cs="Arial"/>
          <w:noProof w:val="0"/>
          <w:color w:val="auto"/>
          <w:sz w:val="22"/>
          <w:szCs w:val="22"/>
          <w:lang w:val="en-US"/>
        </w:rPr>
        <w:t>reports</w:t>
      </w:r>
      <w:r w:rsidRPr="5E7BE8F5" w:rsidR="52A39E33">
        <w:rPr>
          <w:rFonts w:ascii="Arial" w:hAnsi="Arial" w:eastAsia="Arial" w:cs="Arial"/>
          <w:noProof w:val="0"/>
          <w:color w:val="auto"/>
          <w:sz w:val="22"/>
          <w:szCs w:val="22"/>
          <w:lang w:val="en-US"/>
        </w:rPr>
        <w:t xml:space="preserve"> and policy documents, including publications from the National Institute for Health and Care Excellence (NICE), NHS </w:t>
      </w:r>
      <w:r w:rsidRPr="5E7BE8F5" w:rsidR="52A39E33">
        <w:rPr>
          <w:rFonts w:ascii="Arial" w:hAnsi="Arial" w:eastAsia="Arial" w:cs="Arial"/>
          <w:noProof w:val="0"/>
          <w:color w:val="auto"/>
          <w:sz w:val="22"/>
          <w:szCs w:val="22"/>
          <w:lang w:val="en-US"/>
        </w:rPr>
        <w:t>England</w:t>
      </w:r>
      <w:r w:rsidRPr="5E7BE8F5" w:rsidR="52A39E33">
        <w:rPr>
          <w:rFonts w:ascii="Arial" w:hAnsi="Arial" w:eastAsia="Arial" w:cs="Arial"/>
          <w:noProof w:val="0"/>
          <w:color w:val="auto"/>
          <w:sz w:val="22"/>
          <w:szCs w:val="22"/>
          <w:lang w:val="en-US"/>
        </w:rPr>
        <w:t xml:space="preserve"> and the Office for National Statistics (NICE, 2013; Office for National Statistics, 2022). Sources will be selected based on their relevance, reliability, </w:t>
      </w:r>
      <w:r w:rsidRPr="5E7BE8F5" w:rsidR="1E72EACF">
        <w:rPr>
          <w:rFonts w:ascii="Arial" w:hAnsi="Arial" w:eastAsia="Arial" w:cs="Arial"/>
          <w:noProof w:val="0"/>
          <w:color w:val="auto"/>
          <w:sz w:val="22"/>
          <w:szCs w:val="22"/>
          <w:lang w:val="en-US"/>
        </w:rPr>
        <w:t>credibility,</w:t>
      </w:r>
      <w:r w:rsidRPr="5E7BE8F5" w:rsidR="52A39E33">
        <w:rPr>
          <w:rFonts w:ascii="Arial" w:hAnsi="Arial" w:eastAsia="Arial" w:cs="Arial"/>
          <w:noProof w:val="0"/>
          <w:color w:val="auto"/>
          <w:sz w:val="22"/>
          <w:szCs w:val="22"/>
          <w:lang w:val="en-US"/>
        </w:rPr>
        <w:t xml:space="preserve"> and publication date, with particular emphasis on post-COVID-19 research.</w:t>
      </w:r>
    </w:p>
    <w:p xmlns:wp14="http://schemas.microsoft.com/office/word/2010/wordml" w:rsidP="5E7BE8F5" wp14:paraId="32AACC3A" wp14:textId="6E2085DE">
      <w:pPr>
        <w:spacing w:line="360" w:lineRule="auto"/>
        <w:rPr>
          <w:rFonts w:ascii="Arial" w:hAnsi="Arial" w:eastAsia="Arial" w:cs="Arial"/>
          <w:noProof w:val="0"/>
          <w:color w:val="auto"/>
          <w:sz w:val="22"/>
          <w:szCs w:val="22"/>
          <w:lang w:val="en-US"/>
        </w:rPr>
      </w:pPr>
      <w:r w:rsidRPr="5E7BE8F5" w:rsidR="52A39E33">
        <w:rPr>
          <w:rFonts w:ascii="Arial" w:hAnsi="Arial" w:eastAsia="Arial" w:cs="Arial"/>
          <w:noProof w:val="0"/>
          <w:color w:val="auto"/>
          <w:sz w:val="22"/>
          <w:szCs w:val="22"/>
          <w:lang w:val="en-US"/>
        </w:rPr>
        <w:t xml:space="preserve">Thematic analysis will be used to </w:t>
      </w:r>
      <w:r w:rsidRPr="5E7BE8F5" w:rsidR="52A39E33">
        <w:rPr>
          <w:rFonts w:ascii="Arial" w:hAnsi="Arial" w:eastAsia="Arial" w:cs="Arial"/>
          <w:noProof w:val="0"/>
          <w:color w:val="auto"/>
          <w:sz w:val="22"/>
          <w:szCs w:val="22"/>
          <w:lang w:val="en-US"/>
        </w:rPr>
        <w:t>identify</w:t>
      </w:r>
      <w:r w:rsidRPr="5E7BE8F5" w:rsidR="52A39E33">
        <w:rPr>
          <w:rFonts w:ascii="Arial" w:hAnsi="Arial" w:eastAsia="Arial" w:cs="Arial"/>
          <w:noProof w:val="0"/>
          <w:color w:val="auto"/>
          <w:sz w:val="22"/>
          <w:szCs w:val="22"/>
          <w:lang w:val="en-US"/>
        </w:rPr>
        <w:t xml:space="preserve"> and evaluate key themes relating to service accessibility, barriers to support and the effectiveness of current mental health policies and interventions (NHS England, 2019). Ethical considerations will include </w:t>
      </w:r>
      <w:r w:rsidRPr="5E7BE8F5" w:rsidR="52A39E33">
        <w:rPr>
          <w:rFonts w:ascii="Arial" w:hAnsi="Arial" w:eastAsia="Arial" w:cs="Arial"/>
          <w:noProof w:val="0"/>
          <w:color w:val="auto"/>
          <w:sz w:val="22"/>
          <w:szCs w:val="22"/>
          <w:lang w:val="en-US"/>
        </w:rPr>
        <w:t>accurate</w:t>
      </w:r>
      <w:r w:rsidRPr="5E7BE8F5" w:rsidR="52A39E33">
        <w:rPr>
          <w:rFonts w:ascii="Arial" w:hAnsi="Arial" w:eastAsia="Arial" w:cs="Arial"/>
          <w:noProof w:val="0"/>
          <w:color w:val="auto"/>
          <w:sz w:val="22"/>
          <w:szCs w:val="22"/>
          <w:lang w:val="en-US"/>
        </w:rPr>
        <w:t xml:space="preserve"> referencing using the UWTSD Harvard style, avoidance of </w:t>
      </w:r>
      <w:r w:rsidRPr="5E7BE8F5" w:rsidR="309FB7D2">
        <w:rPr>
          <w:rFonts w:ascii="Arial" w:hAnsi="Arial" w:eastAsia="Arial" w:cs="Arial"/>
          <w:noProof w:val="0"/>
          <w:color w:val="auto"/>
          <w:sz w:val="22"/>
          <w:szCs w:val="22"/>
          <w:lang w:val="en-US"/>
        </w:rPr>
        <w:t>plagiarism,</w:t>
      </w:r>
      <w:r w:rsidRPr="5E7BE8F5" w:rsidR="52A39E33">
        <w:rPr>
          <w:rFonts w:ascii="Arial" w:hAnsi="Arial" w:eastAsia="Arial" w:cs="Arial"/>
          <w:noProof w:val="0"/>
          <w:color w:val="auto"/>
          <w:sz w:val="22"/>
          <w:szCs w:val="22"/>
          <w:lang w:val="en-US"/>
        </w:rPr>
        <w:t xml:space="preserve"> and responsible use of secondary data sources.</w:t>
      </w:r>
    </w:p>
    <w:p xmlns:wp14="http://schemas.microsoft.com/office/word/2010/wordml" w:rsidP="5E7BE8F5" wp14:paraId="30F1881E" wp14:textId="4CC9EEEA">
      <w:pPr>
        <w:spacing w:line="360" w:lineRule="auto"/>
        <w:rPr>
          <w:rFonts w:ascii="Arial" w:hAnsi="Arial" w:eastAsia="Arial" w:cs="Arial"/>
          <w:color w:val="auto"/>
          <w:sz w:val="12"/>
          <w:szCs w:val="12"/>
        </w:rPr>
      </w:pPr>
    </w:p>
    <w:p xmlns:wp14="http://schemas.microsoft.com/office/word/2010/wordml" w:rsidP="5E7BE8F5" wp14:paraId="38D59A00" wp14:textId="4B6A269B">
      <w:pPr>
        <w:pStyle w:val="Heading3"/>
        <w:spacing w:line="360" w:lineRule="auto"/>
        <w:rPr>
          <w:rFonts w:ascii="Arial" w:hAnsi="Arial" w:eastAsia="Arial" w:cs="Arial"/>
          <w:b w:val="1"/>
          <w:bCs w:val="1"/>
          <w:noProof w:val="0"/>
          <w:color w:val="auto"/>
          <w:sz w:val="22"/>
          <w:szCs w:val="22"/>
          <w:lang w:val="en-US"/>
        </w:rPr>
      </w:pPr>
      <w:r w:rsidRPr="5E7BE8F5" w:rsidR="52A39E33">
        <w:rPr>
          <w:rFonts w:ascii="Arial" w:hAnsi="Arial" w:eastAsia="Arial" w:cs="Arial"/>
          <w:b w:val="1"/>
          <w:bCs w:val="1"/>
          <w:noProof w:val="0"/>
          <w:color w:val="auto"/>
          <w:sz w:val="22"/>
          <w:szCs w:val="22"/>
          <w:lang w:val="en-US"/>
        </w:rPr>
        <w:t>7) Self-reflection as Researcher</w:t>
      </w:r>
    </w:p>
    <w:p xmlns:wp14="http://schemas.microsoft.com/office/word/2010/wordml" w:rsidP="5E7BE8F5" wp14:paraId="565B6C1B" wp14:textId="7251BD67">
      <w:pPr>
        <w:spacing w:line="360" w:lineRule="auto"/>
        <w:rPr>
          <w:rFonts w:ascii="Arial" w:hAnsi="Arial" w:eastAsia="Arial" w:cs="Arial"/>
          <w:noProof w:val="0"/>
          <w:color w:val="auto"/>
          <w:sz w:val="22"/>
          <w:szCs w:val="22"/>
          <w:lang w:val="en-US"/>
        </w:rPr>
      </w:pPr>
      <w:r w:rsidRPr="5E7BE8F5" w:rsidR="52A39E33">
        <w:rPr>
          <w:rFonts w:ascii="Arial" w:hAnsi="Arial" w:eastAsia="Arial" w:cs="Arial"/>
          <w:noProof w:val="0"/>
          <w:color w:val="auto"/>
          <w:sz w:val="22"/>
          <w:szCs w:val="22"/>
          <w:lang w:val="en-US"/>
        </w:rPr>
        <w:t>One of the key strengths I bring to this research is my ability to critically analyse academic literature and apply policy concepts to contemporary health and social care issues. However, I may face challenges in managing a large volume of literature and maintaining a focused approach throughout the research process. To address these challenges, I will develop effective time management and organisational strategies and seek guidance from tutors and academic support services when necessary.</w:t>
      </w:r>
    </w:p>
    <w:p xmlns:wp14="http://schemas.microsoft.com/office/word/2010/wordml" w:rsidP="5E7BE8F5" wp14:paraId="5F826501" wp14:textId="7F500BA5">
      <w:pPr>
        <w:spacing w:line="360" w:lineRule="auto"/>
        <w:rPr>
          <w:rFonts w:ascii="Arial" w:hAnsi="Arial" w:eastAsia="Arial" w:cs="Arial"/>
          <w:color w:val="auto"/>
          <w:sz w:val="22"/>
          <w:szCs w:val="22"/>
        </w:rPr>
      </w:pPr>
    </w:p>
    <w:p xmlns:wp14="http://schemas.microsoft.com/office/word/2010/wordml" w:rsidP="5E7BE8F5" wp14:paraId="7A0FD6D7" wp14:textId="0FC48199">
      <w:pPr>
        <w:pStyle w:val="Normal"/>
        <w:spacing w:line="360" w:lineRule="auto"/>
        <w:rPr>
          <w:rFonts w:ascii="Arial" w:hAnsi="Arial" w:eastAsia="Arial" w:cs="Arial"/>
          <w:color w:val="auto"/>
          <w:sz w:val="22"/>
          <w:szCs w:val="22"/>
        </w:rPr>
      </w:pPr>
    </w:p>
    <w:p xmlns:wp14="http://schemas.microsoft.com/office/word/2010/wordml" w:rsidP="5E7BE8F5" wp14:paraId="1F6F1B76" wp14:textId="383BB986">
      <w:pPr>
        <w:pStyle w:val="Heading3"/>
        <w:spacing w:line="360" w:lineRule="auto"/>
        <w:rPr>
          <w:rFonts w:ascii="Arial" w:hAnsi="Arial" w:eastAsia="Arial" w:cs="Arial"/>
          <w:b w:val="1"/>
          <w:bCs w:val="1"/>
          <w:noProof w:val="0"/>
          <w:color w:val="auto"/>
          <w:sz w:val="22"/>
          <w:szCs w:val="22"/>
          <w:lang w:val="en-US"/>
        </w:rPr>
      </w:pPr>
      <w:r w:rsidRPr="5E7BE8F5" w:rsidR="52A39E33">
        <w:rPr>
          <w:rFonts w:ascii="Arial" w:hAnsi="Arial" w:eastAsia="Arial" w:cs="Arial"/>
          <w:b w:val="1"/>
          <w:bCs w:val="1"/>
          <w:noProof w:val="0"/>
          <w:color w:val="auto"/>
          <w:sz w:val="22"/>
          <w:szCs w:val="22"/>
          <w:lang w:val="en-US"/>
        </w:rPr>
        <w:t>Reference</w:t>
      </w:r>
      <w:r w:rsidRPr="5E7BE8F5" w:rsidR="35BFA0E5">
        <w:rPr>
          <w:rFonts w:ascii="Arial" w:hAnsi="Arial" w:eastAsia="Arial" w:cs="Arial"/>
          <w:b w:val="1"/>
          <w:bCs w:val="1"/>
          <w:noProof w:val="0"/>
          <w:color w:val="auto"/>
          <w:sz w:val="22"/>
          <w:szCs w:val="22"/>
          <w:lang w:val="en-US"/>
        </w:rPr>
        <w:t>s</w:t>
      </w:r>
    </w:p>
    <w:p xmlns:wp14="http://schemas.microsoft.com/office/word/2010/wordml" w:rsidP="5E7BE8F5" wp14:paraId="27BB602D" wp14:textId="7A98DC20">
      <w:pPr>
        <w:spacing w:line="360" w:lineRule="auto"/>
        <w:rPr>
          <w:rFonts w:ascii="Arial" w:hAnsi="Arial" w:eastAsia="Arial" w:cs="Arial"/>
          <w:noProof w:val="0"/>
          <w:color w:val="auto"/>
          <w:sz w:val="22"/>
          <w:szCs w:val="22"/>
          <w:lang w:val="en-US"/>
        </w:rPr>
      </w:pPr>
      <w:r w:rsidRPr="5E7BE8F5" w:rsidR="52A39E33">
        <w:rPr>
          <w:rFonts w:ascii="Arial" w:hAnsi="Arial" w:eastAsia="Arial" w:cs="Arial"/>
          <w:noProof w:val="0"/>
          <w:color w:val="auto"/>
          <w:sz w:val="22"/>
          <w:szCs w:val="22"/>
          <w:lang w:val="en-US"/>
        </w:rPr>
        <w:t xml:space="preserve">National Institute for Health and Care Excellence (2013) </w:t>
      </w:r>
      <w:r w:rsidRPr="5E7BE8F5" w:rsidR="52A39E33">
        <w:rPr>
          <w:rFonts w:ascii="Arial" w:hAnsi="Arial" w:eastAsia="Arial" w:cs="Arial"/>
          <w:i w:val="1"/>
          <w:iCs w:val="1"/>
          <w:noProof w:val="0"/>
          <w:color w:val="auto"/>
          <w:sz w:val="22"/>
          <w:szCs w:val="22"/>
          <w:lang w:val="en-US"/>
        </w:rPr>
        <w:t>Depression in children and young people: identification and management</w:t>
      </w:r>
      <w:r w:rsidRPr="5E7BE8F5" w:rsidR="52A39E33">
        <w:rPr>
          <w:rFonts w:ascii="Arial" w:hAnsi="Arial" w:eastAsia="Arial" w:cs="Arial"/>
          <w:noProof w:val="0"/>
          <w:color w:val="auto"/>
          <w:sz w:val="22"/>
          <w:szCs w:val="22"/>
          <w:lang w:val="en-US"/>
        </w:rPr>
        <w:t>. London: NICE.</w:t>
      </w:r>
    </w:p>
    <w:p xmlns:wp14="http://schemas.microsoft.com/office/word/2010/wordml" w:rsidP="5E7BE8F5" wp14:paraId="2524C231" wp14:textId="41A54E89">
      <w:pPr>
        <w:spacing w:line="360" w:lineRule="auto"/>
        <w:rPr>
          <w:rFonts w:ascii="Arial" w:hAnsi="Arial" w:eastAsia="Arial" w:cs="Arial"/>
          <w:noProof w:val="0"/>
          <w:color w:val="auto"/>
          <w:sz w:val="22"/>
          <w:szCs w:val="22"/>
          <w:lang w:val="en-US"/>
        </w:rPr>
      </w:pPr>
      <w:r w:rsidRPr="5E7BE8F5" w:rsidR="52A39E33">
        <w:rPr>
          <w:rFonts w:ascii="Arial" w:hAnsi="Arial" w:eastAsia="Arial" w:cs="Arial"/>
          <w:noProof w:val="0"/>
          <w:color w:val="auto"/>
          <w:sz w:val="22"/>
          <w:szCs w:val="22"/>
          <w:lang w:val="en-US"/>
        </w:rPr>
        <w:t xml:space="preserve">NHS Digital (2023) </w:t>
      </w:r>
      <w:r w:rsidRPr="5E7BE8F5" w:rsidR="52A39E33">
        <w:rPr>
          <w:rFonts w:ascii="Arial" w:hAnsi="Arial" w:eastAsia="Arial" w:cs="Arial"/>
          <w:i w:val="1"/>
          <w:iCs w:val="1"/>
          <w:noProof w:val="0"/>
          <w:color w:val="auto"/>
          <w:sz w:val="22"/>
          <w:szCs w:val="22"/>
          <w:lang w:val="en-US"/>
        </w:rPr>
        <w:t>Mental Health Services Monthly Statistics</w:t>
      </w:r>
      <w:r w:rsidRPr="5E7BE8F5" w:rsidR="52A39E33">
        <w:rPr>
          <w:rFonts w:ascii="Arial" w:hAnsi="Arial" w:eastAsia="Arial" w:cs="Arial"/>
          <w:noProof w:val="0"/>
          <w:color w:val="auto"/>
          <w:sz w:val="22"/>
          <w:szCs w:val="22"/>
          <w:lang w:val="en-US"/>
        </w:rPr>
        <w:t>. London: NHS Digital.</w:t>
      </w:r>
    </w:p>
    <w:p xmlns:wp14="http://schemas.microsoft.com/office/word/2010/wordml" w:rsidP="5E7BE8F5" wp14:paraId="2188FE28" wp14:textId="235D2116">
      <w:pPr>
        <w:spacing w:line="360" w:lineRule="auto"/>
        <w:rPr>
          <w:rFonts w:ascii="Arial" w:hAnsi="Arial" w:eastAsia="Arial" w:cs="Arial"/>
          <w:noProof w:val="0"/>
          <w:color w:val="auto"/>
          <w:sz w:val="22"/>
          <w:szCs w:val="22"/>
          <w:lang w:val="en-US"/>
        </w:rPr>
      </w:pPr>
      <w:r w:rsidRPr="5E7BE8F5" w:rsidR="52A39E33">
        <w:rPr>
          <w:rFonts w:ascii="Arial" w:hAnsi="Arial" w:eastAsia="Arial" w:cs="Arial"/>
          <w:noProof w:val="0"/>
          <w:color w:val="auto"/>
          <w:sz w:val="22"/>
          <w:szCs w:val="22"/>
          <w:lang w:val="en-US"/>
        </w:rPr>
        <w:t xml:space="preserve">NHS England (2019) </w:t>
      </w:r>
      <w:r w:rsidRPr="5E7BE8F5" w:rsidR="52A39E33">
        <w:rPr>
          <w:rFonts w:ascii="Arial" w:hAnsi="Arial" w:eastAsia="Arial" w:cs="Arial"/>
          <w:i w:val="1"/>
          <w:iCs w:val="1"/>
          <w:noProof w:val="0"/>
          <w:color w:val="auto"/>
          <w:sz w:val="22"/>
          <w:szCs w:val="22"/>
          <w:lang w:val="en-US"/>
        </w:rPr>
        <w:t>The NHS Long Term Plan</w:t>
      </w:r>
      <w:r w:rsidRPr="5E7BE8F5" w:rsidR="52A39E33">
        <w:rPr>
          <w:rFonts w:ascii="Arial" w:hAnsi="Arial" w:eastAsia="Arial" w:cs="Arial"/>
          <w:noProof w:val="0"/>
          <w:color w:val="auto"/>
          <w:sz w:val="22"/>
          <w:szCs w:val="22"/>
          <w:lang w:val="en-US"/>
        </w:rPr>
        <w:t>. London: NHS England.</w:t>
      </w:r>
    </w:p>
    <w:p xmlns:wp14="http://schemas.microsoft.com/office/word/2010/wordml" w:rsidP="5E7BE8F5" wp14:paraId="47E619FB" wp14:textId="0BF79BE8">
      <w:pPr>
        <w:spacing w:line="360" w:lineRule="auto"/>
        <w:rPr>
          <w:rFonts w:ascii="Arial" w:hAnsi="Arial" w:eastAsia="Arial" w:cs="Arial"/>
          <w:noProof w:val="0"/>
          <w:color w:val="auto"/>
          <w:sz w:val="22"/>
          <w:szCs w:val="22"/>
          <w:lang w:val="en-US"/>
        </w:rPr>
      </w:pPr>
      <w:r w:rsidRPr="5E7BE8F5" w:rsidR="52A39E33">
        <w:rPr>
          <w:rFonts w:ascii="Arial" w:hAnsi="Arial" w:eastAsia="Arial" w:cs="Arial"/>
          <w:noProof w:val="0"/>
          <w:color w:val="auto"/>
          <w:sz w:val="22"/>
          <w:szCs w:val="22"/>
          <w:lang w:val="en-US"/>
        </w:rPr>
        <w:t xml:space="preserve">Office for National Statistics (2022) </w:t>
      </w:r>
      <w:r w:rsidRPr="5E7BE8F5" w:rsidR="52A39E33">
        <w:rPr>
          <w:rFonts w:ascii="Arial" w:hAnsi="Arial" w:eastAsia="Arial" w:cs="Arial"/>
          <w:i w:val="1"/>
          <w:iCs w:val="1"/>
          <w:noProof w:val="0"/>
          <w:color w:val="auto"/>
          <w:sz w:val="22"/>
          <w:szCs w:val="22"/>
          <w:lang w:val="en-US"/>
        </w:rPr>
        <w:t>Children's mental health in England</w:t>
      </w:r>
      <w:r w:rsidRPr="5E7BE8F5" w:rsidR="52A39E33">
        <w:rPr>
          <w:rFonts w:ascii="Arial" w:hAnsi="Arial" w:eastAsia="Arial" w:cs="Arial"/>
          <w:noProof w:val="0"/>
          <w:color w:val="auto"/>
          <w:sz w:val="22"/>
          <w:szCs w:val="22"/>
          <w:lang w:val="en-US"/>
        </w:rPr>
        <w:t>. London: ONS.</w:t>
      </w:r>
    </w:p>
    <w:p xmlns:wp14="http://schemas.microsoft.com/office/word/2010/wordml" w:rsidP="5E7BE8F5" wp14:paraId="1DEE8D0D" wp14:textId="002EA5D6">
      <w:pPr>
        <w:spacing w:line="360" w:lineRule="auto"/>
        <w:rPr>
          <w:rFonts w:ascii="Arial" w:hAnsi="Arial" w:eastAsia="Arial" w:cs="Arial"/>
          <w:noProof w:val="0"/>
          <w:color w:val="auto"/>
          <w:sz w:val="22"/>
          <w:szCs w:val="22"/>
          <w:lang w:val="en-US"/>
        </w:rPr>
      </w:pPr>
      <w:r w:rsidRPr="5E7BE8F5" w:rsidR="6B2DE88F">
        <w:rPr>
          <w:rFonts w:ascii="Arial" w:hAnsi="Arial" w:eastAsia="Arial" w:cs="Arial"/>
          <w:noProof w:val="0"/>
          <w:color w:val="auto"/>
          <w:sz w:val="22"/>
          <w:szCs w:val="22"/>
          <w:lang w:val="en-US"/>
        </w:rPr>
        <w:t>Young Minds</w:t>
      </w:r>
      <w:r w:rsidRPr="5E7BE8F5" w:rsidR="52A39E33">
        <w:rPr>
          <w:rFonts w:ascii="Arial" w:hAnsi="Arial" w:eastAsia="Arial" w:cs="Arial"/>
          <w:noProof w:val="0"/>
          <w:color w:val="auto"/>
          <w:sz w:val="22"/>
          <w:szCs w:val="22"/>
          <w:lang w:val="en-US"/>
        </w:rPr>
        <w:t xml:space="preserve"> (2023) </w:t>
      </w:r>
      <w:r w:rsidRPr="5E7BE8F5" w:rsidR="52A39E33">
        <w:rPr>
          <w:rFonts w:ascii="Arial" w:hAnsi="Arial" w:eastAsia="Arial" w:cs="Arial"/>
          <w:i w:val="1"/>
          <w:iCs w:val="1"/>
          <w:noProof w:val="0"/>
          <w:color w:val="auto"/>
          <w:sz w:val="22"/>
          <w:szCs w:val="22"/>
          <w:lang w:val="en-US"/>
        </w:rPr>
        <w:t>Young people's mental health and access to support</w:t>
      </w:r>
      <w:r w:rsidRPr="5E7BE8F5" w:rsidR="52A39E33">
        <w:rPr>
          <w:rFonts w:ascii="Arial" w:hAnsi="Arial" w:eastAsia="Arial" w:cs="Arial"/>
          <w:noProof w:val="0"/>
          <w:color w:val="auto"/>
          <w:sz w:val="22"/>
          <w:szCs w:val="22"/>
          <w:lang w:val="en-US"/>
        </w:rPr>
        <w:t>.</w:t>
      </w:r>
      <w:r w:rsidRPr="5E7BE8F5" w:rsidR="52A39E33">
        <w:rPr>
          <w:rFonts w:ascii="Arial" w:hAnsi="Arial" w:eastAsia="Arial" w:cs="Arial"/>
          <w:noProof w:val="0"/>
          <w:color w:val="auto"/>
          <w:sz w:val="22"/>
          <w:szCs w:val="22"/>
          <w:lang w:val="en-US"/>
        </w:rPr>
        <w:t xml:space="preserve"> London: </w:t>
      </w:r>
      <w:r w:rsidRPr="5E7BE8F5" w:rsidR="5740FC52">
        <w:rPr>
          <w:rFonts w:ascii="Arial" w:hAnsi="Arial" w:eastAsia="Arial" w:cs="Arial"/>
          <w:noProof w:val="0"/>
          <w:color w:val="auto"/>
          <w:sz w:val="22"/>
          <w:szCs w:val="22"/>
          <w:lang w:val="en-US"/>
        </w:rPr>
        <w:t>Young Minds</w:t>
      </w:r>
      <w:r w:rsidRPr="5E7BE8F5" w:rsidR="52A39E33">
        <w:rPr>
          <w:rFonts w:ascii="Arial" w:hAnsi="Arial" w:eastAsia="Arial" w:cs="Arial"/>
          <w:noProof w:val="0"/>
          <w:color w:val="auto"/>
          <w:sz w:val="22"/>
          <w:szCs w:val="22"/>
          <w:lang w:val="en-US"/>
        </w:rPr>
        <w:t>.</w:t>
      </w:r>
    </w:p>
    <w:p xmlns:wp14="http://schemas.microsoft.com/office/word/2010/wordml" w:rsidP="5E7BE8F5" wp14:paraId="2C078E63" wp14:textId="7F90A4E7">
      <w:pPr>
        <w:spacing w:line="360" w:lineRule="auto"/>
        <w:rPr>
          <w:rFonts w:ascii="Arial" w:hAnsi="Arial" w:eastAsia="Arial" w:cs="Arial"/>
          <w:color w:val="auto"/>
          <w:sz w:val="22"/>
          <w:szCs w:val="22"/>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kv4UVae7TQCfC0" int2:id="NyjBFCFT">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2cd371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03E7173"/>
    <w:rsid w:val="004DF8C5"/>
    <w:rsid w:val="00DDCF0C"/>
    <w:rsid w:val="07739247"/>
    <w:rsid w:val="1E72EACF"/>
    <w:rsid w:val="203E7173"/>
    <w:rsid w:val="2456A901"/>
    <w:rsid w:val="2F24FF59"/>
    <w:rsid w:val="309FB7D2"/>
    <w:rsid w:val="34CC7960"/>
    <w:rsid w:val="35BFA0E5"/>
    <w:rsid w:val="3894FF46"/>
    <w:rsid w:val="3F619334"/>
    <w:rsid w:val="3FF9BEC6"/>
    <w:rsid w:val="41625BB6"/>
    <w:rsid w:val="44959429"/>
    <w:rsid w:val="49E49734"/>
    <w:rsid w:val="4B2254BF"/>
    <w:rsid w:val="50144079"/>
    <w:rsid w:val="5075E8CD"/>
    <w:rsid w:val="52A39E33"/>
    <w:rsid w:val="5740FC52"/>
    <w:rsid w:val="5AB5FBD0"/>
    <w:rsid w:val="5CA083F8"/>
    <w:rsid w:val="5E7BE8F5"/>
    <w:rsid w:val="61CBA76F"/>
    <w:rsid w:val="621C4244"/>
    <w:rsid w:val="6B2DE88F"/>
    <w:rsid w:val="718774E0"/>
    <w:rsid w:val="72EC0840"/>
    <w:rsid w:val="75CCA7C3"/>
    <w:rsid w:val="777BEC73"/>
    <w:rsid w:val="778A421B"/>
    <w:rsid w:val="7DBB63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47D39"/>
  <w15:chartTrackingRefBased/>
  <w15:docId w15:val="{8327C452-B864-42B5-A0FD-C59645E5620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5E7BE8F5"/>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5E7BE8F5"/>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91888be183e1494b" /><Relationship Type="http://schemas.openxmlformats.org/officeDocument/2006/relationships/numbering" Target="numbering.xml" Id="R3263f6571bf646f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2026-06-13T15:30:07.1301673Z</dcterms:created>
  <dcterms:modified xsi:type="dcterms:W3CDTF">2026-06-13T18:04:50.1123496Z</dcterms:modified>
  <dc:creator>Ishrat Hussain (2318968)</dc:creator>
  <lastModifiedBy>Ishrat Hussain (2318968)</lastModifiedBy>
</coreProperties>
</file>