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1E823" w14:textId="77777777" w:rsidR="00D02D72" w:rsidRPr="00B60647" w:rsidRDefault="00D02D72">
      <w:pPr>
        <w:pStyle w:val="BodyText"/>
        <w:spacing w:before="7"/>
        <w:rPr>
          <w:color w:val="000000" w:themeColor="text1"/>
          <w:sz w:val="7"/>
        </w:rPr>
      </w:pPr>
    </w:p>
    <w:p w14:paraId="6BC33C83" w14:textId="77777777" w:rsidR="00D02D72" w:rsidRPr="00B60647" w:rsidRDefault="007E0E1D">
      <w:pPr>
        <w:pStyle w:val="BodyText"/>
        <w:ind w:left="140"/>
        <w:rPr>
          <w:color w:val="000000" w:themeColor="text1"/>
        </w:rPr>
      </w:pPr>
      <w:r w:rsidRPr="00B60647">
        <w:rPr>
          <w:noProof/>
          <w:color w:val="000000" w:themeColor="text1"/>
        </w:rPr>
        <w:drawing>
          <wp:inline distT="0" distB="0" distL="0" distR="0" wp14:anchorId="5317C978" wp14:editId="5298E6B8">
            <wp:extent cx="2194610" cy="87591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194610" cy="875919"/>
                    </a:xfrm>
                    <a:prstGeom prst="rect">
                      <a:avLst/>
                    </a:prstGeom>
                  </pic:spPr>
                </pic:pic>
              </a:graphicData>
            </a:graphic>
          </wp:inline>
        </w:drawing>
      </w:r>
    </w:p>
    <w:p w14:paraId="3BF55777" w14:textId="77777777" w:rsidR="00D02D72" w:rsidRPr="00B60647" w:rsidRDefault="00D02D72">
      <w:pPr>
        <w:pStyle w:val="BodyText"/>
        <w:rPr>
          <w:color w:val="000000" w:themeColor="text1"/>
        </w:rPr>
      </w:pPr>
    </w:p>
    <w:p w14:paraId="4E293D08" w14:textId="77777777" w:rsidR="00D02D72" w:rsidRPr="00B60647" w:rsidRDefault="00D02D72">
      <w:pPr>
        <w:pStyle w:val="BodyText"/>
        <w:rPr>
          <w:color w:val="000000" w:themeColor="text1"/>
        </w:rPr>
      </w:pPr>
    </w:p>
    <w:p w14:paraId="1F173CB7" w14:textId="77777777" w:rsidR="00D02D72" w:rsidRPr="00B60647" w:rsidRDefault="00D02D72">
      <w:pPr>
        <w:pStyle w:val="BodyText"/>
        <w:rPr>
          <w:color w:val="000000" w:themeColor="text1"/>
        </w:rPr>
      </w:pPr>
    </w:p>
    <w:p w14:paraId="59810608" w14:textId="77777777" w:rsidR="00D02D72" w:rsidRPr="00B60647" w:rsidRDefault="00D02D72">
      <w:pPr>
        <w:pStyle w:val="BodyText"/>
        <w:rPr>
          <w:color w:val="000000" w:themeColor="text1"/>
        </w:rPr>
      </w:pPr>
    </w:p>
    <w:p w14:paraId="45D13AAC" w14:textId="77777777" w:rsidR="00D02D72" w:rsidRPr="00B60647" w:rsidRDefault="00D02D72">
      <w:pPr>
        <w:pStyle w:val="BodyText"/>
        <w:rPr>
          <w:color w:val="000000" w:themeColor="text1"/>
        </w:rPr>
      </w:pPr>
    </w:p>
    <w:p w14:paraId="06C4A331" w14:textId="77777777" w:rsidR="00D02D72" w:rsidRPr="00B60647" w:rsidRDefault="00D02D72">
      <w:pPr>
        <w:pStyle w:val="BodyText"/>
        <w:rPr>
          <w:color w:val="000000" w:themeColor="text1"/>
        </w:rPr>
      </w:pPr>
    </w:p>
    <w:p w14:paraId="40B545F3" w14:textId="77777777" w:rsidR="00D02D72" w:rsidRPr="00B60647" w:rsidRDefault="00D02D72">
      <w:pPr>
        <w:pStyle w:val="BodyText"/>
        <w:rPr>
          <w:color w:val="000000" w:themeColor="text1"/>
        </w:rPr>
      </w:pPr>
    </w:p>
    <w:p w14:paraId="78C29F75" w14:textId="77777777" w:rsidR="00D02D72" w:rsidRPr="00B60647" w:rsidRDefault="00D02D72">
      <w:pPr>
        <w:pStyle w:val="BodyText"/>
        <w:rPr>
          <w:color w:val="000000" w:themeColor="text1"/>
        </w:rPr>
      </w:pPr>
    </w:p>
    <w:p w14:paraId="5D6C572B" w14:textId="77777777" w:rsidR="00D02D72" w:rsidRPr="00B60647" w:rsidRDefault="00D02D72">
      <w:pPr>
        <w:pStyle w:val="BodyText"/>
        <w:rPr>
          <w:color w:val="000000" w:themeColor="text1"/>
        </w:rPr>
      </w:pPr>
    </w:p>
    <w:p w14:paraId="2058FCA4" w14:textId="77777777" w:rsidR="00D02D72" w:rsidRPr="00B60647" w:rsidRDefault="00D02D72">
      <w:pPr>
        <w:pStyle w:val="BodyText"/>
        <w:rPr>
          <w:color w:val="000000" w:themeColor="text1"/>
          <w:sz w:val="17"/>
        </w:rPr>
      </w:pPr>
    </w:p>
    <w:p w14:paraId="3A0FB9DE" w14:textId="2FEA468A" w:rsidR="00E02484" w:rsidRPr="00B60647" w:rsidRDefault="003358E9" w:rsidP="00CE1065">
      <w:pPr>
        <w:spacing w:before="40" w:line="254" w:lineRule="auto"/>
        <w:ind w:right="1686"/>
        <w:rPr>
          <w:color w:val="000000" w:themeColor="text1"/>
          <w:w w:val="85"/>
          <w:sz w:val="32"/>
        </w:rPr>
      </w:pPr>
      <w:r w:rsidRPr="00B60647">
        <w:rPr>
          <w:color w:val="000000" w:themeColor="text1"/>
          <w:w w:val="85"/>
          <w:sz w:val="32"/>
        </w:rPr>
        <w:t>NAME</w:t>
      </w:r>
      <w:r w:rsidR="007E0E1D" w:rsidRPr="00B60647">
        <w:rPr>
          <w:color w:val="000000" w:themeColor="text1"/>
          <w:w w:val="85"/>
          <w:sz w:val="32"/>
        </w:rPr>
        <w:t>:</w:t>
      </w:r>
      <w:r w:rsidR="007E0E1D" w:rsidRPr="00B60647">
        <w:rPr>
          <w:color w:val="000000" w:themeColor="text1"/>
          <w:spacing w:val="-46"/>
          <w:w w:val="85"/>
          <w:sz w:val="32"/>
        </w:rPr>
        <w:t xml:space="preserve"> </w:t>
      </w:r>
      <w:r w:rsidR="001C33E0" w:rsidRPr="00B60647">
        <w:rPr>
          <w:color w:val="000000" w:themeColor="text1"/>
          <w:spacing w:val="-46"/>
          <w:w w:val="85"/>
          <w:sz w:val="32"/>
        </w:rPr>
        <w:t xml:space="preserve"> </w:t>
      </w:r>
      <w:r w:rsidRPr="00B60647">
        <w:rPr>
          <w:color w:val="000000" w:themeColor="text1"/>
          <w:w w:val="85"/>
          <w:sz w:val="32"/>
        </w:rPr>
        <w:t>PLACIDO OWONO BOKESA</w:t>
      </w:r>
    </w:p>
    <w:p w14:paraId="10E0E843" w14:textId="70881714" w:rsidR="00D02D72" w:rsidRPr="00B60647" w:rsidRDefault="00E02484" w:rsidP="00CE1065">
      <w:pPr>
        <w:spacing w:before="40" w:line="254" w:lineRule="auto"/>
        <w:ind w:right="1686"/>
        <w:rPr>
          <w:color w:val="000000" w:themeColor="text1"/>
          <w:w w:val="85"/>
          <w:sz w:val="32"/>
        </w:rPr>
      </w:pPr>
      <w:r w:rsidRPr="00B60647">
        <w:rPr>
          <w:color w:val="000000" w:themeColor="text1"/>
          <w:w w:val="85"/>
          <w:sz w:val="32"/>
        </w:rPr>
        <w:t>S</w:t>
      </w:r>
      <w:r w:rsidR="001C33E0" w:rsidRPr="00B60647">
        <w:rPr>
          <w:color w:val="000000" w:themeColor="text1"/>
          <w:w w:val="85"/>
          <w:sz w:val="32"/>
        </w:rPr>
        <w:t xml:space="preserve">TUDENT ID </w:t>
      </w:r>
      <w:r w:rsidRPr="00B60647">
        <w:rPr>
          <w:color w:val="000000" w:themeColor="text1"/>
          <w:w w:val="85"/>
          <w:sz w:val="32"/>
        </w:rPr>
        <w:t>NUMBER:</w:t>
      </w:r>
      <w:r w:rsidR="001C33E0" w:rsidRPr="00B60647">
        <w:rPr>
          <w:color w:val="000000" w:themeColor="text1"/>
          <w:w w:val="85"/>
          <w:sz w:val="32"/>
        </w:rPr>
        <w:t xml:space="preserve"> </w:t>
      </w:r>
      <w:r w:rsidRPr="00B60647">
        <w:rPr>
          <w:color w:val="000000" w:themeColor="text1"/>
          <w:w w:val="85"/>
          <w:sz w:val="32"/>
        </w:rPr>
        <w:t>1605627</w:t>
      </w:r>
      <w:r w:rsidR="007E0E1D" w:rsidRPr="00B60647">
        <w:rPr>
          <w:color w:val="000000" w:themeColor="text1"/>
          <w:w w:val="85"/>
          <w:sz w:val="32"/>
        </w:rPr>
        <w:t xml:space="preserve"> </w:t>
      </w:r>
    </w:p>
    <w:p w14:paraId="2754DC5C" w14:textId="6126C5F2" w:rsidR="003358E9" w:rsidRPr="00B60647" w:rsidRDefault="003358E9" w:rsidP="00CE1065">
      <w:pPr>
        <w:spacing w:before="40" w:line="254" w:lineRule="auto"/>
        <w:ind w:right="1686"/>
        <w:rPr>
          <w:color w:val="000000" w:themeColor="text1"/>
          <w:sz w:val="32"/>
        </w:rPr>
      </w:pPr>
      <w:r w:rsidRPr="00B60647">
        <w:rPr>
          <w:color w:val="000000" w:themeColor="text1"/>
          <w:w w:val="85"/>
          <w:sz w:val="32"/>
        </w:rPr>
        <w:t xml:space="preserve">LECTURER’S </w:t>
      </w:r>
      <w:r w:rsidR="00971668" w:rsidRPr="00B60647">
        <w:rPr>
          <w:color w:val="000000" w:themeColor="text1"/>
          <w:w w:val="85"/>
          <w:sz w:val="32"/>
        </w:rPr>
        <w:t>NAME: YAJESH</w:t>
      </w:r>
      <w:r w:rsidR="00CE1065" w:rsidRPr="00B60647">
        <w:rPr>
          <w:color w:val="000000" w:themeColor="text1"/>
          <w:w w:val="85"/>
          <w:sz w:val="32"/>
        </w:rPr>
        <w:t xml:space="preserve"> KUMAR</w:t>
      </w:r>
    </w:p>
    <w:p w14:paraId="1F3B0D29" w14:textId="77777777" w:rsidR="00D02D72" w:rsidRPr="00B60647" w:rsidRDefault="00D02D72">
      <w:pPr>
        <w:pStyle w:val="BodyText"/>
        <w:rPr>
          <w:color w:val="000000" w:themeColor="text1"/>
          <w:sz w:val="32"/>
        </w:rPr>
      </w:pPr>
    </w:p>
    <w:p w14:paraId="3774A7ED" w14:textId="77777777" w:rsidR="00D02D72" w:rsidRPr="00B60647" w:rsidRDefault="00D02D72">
      <w:pPr>
        <w:pStyle w:val="BodyText"/>
        <w:rPr>
          <w:color w:val="000000" w:themeColor="text1"/>
          <w:sz w:val="32"/>
        </w:rPr>
      </w:pPr>
    </w:p>
    <w:p w14:paraId="115AF442" w14:textId="77777777" w:rsidR="00D02D72" w:rsidRPr="00B60647" w:rsidRDefault="00D02D72">
      <w:pPr>
        <w:pStyle w:val="BodyText"/>
        <w:rPr>
          <w:color w:val="000000" w:themeColor="text1"/>
          <w:sz w:val="32"/>
        </w:rPr>
      </w:pPr>
    </w:p>
    <w:p w14:paraId="6959548D" w14:textId="77777777" w:rsidR="00D02D72" w:rsidRPr="00B60647" w:rsidRDefault="00D02D72">
      <w:pPr>
        <w:pStyle w:val="BodyText"/>
        <w:spacing w:before="3"/>
        <w:rPr>
          <w:color w:val="000000" w:themeColor="text1"/>
          <w:sz w:val="39"/>
        </w:rPr>
      </w:pPr>
    </w:p>
    <w:p w14:paraId="230D977E" w14:textId="77777777" w:rsidR="00D02D72" w:rsidRPr="00B60647" w:rsidRDefault="007E0E1D">
      <w:pPr>
        <w:spacing w:line="480" w:lineRule="auto"/>
        <w:ind w:left="3021" w:right="3296"/>
        <w:jc w:val="center"/>
        <w:rPr>
          <w:b/>
          <w:color w:val="000000" w:themeColor="text1"/>
          <w:sz w:val="32"/>
        </w:rPr>
      </w:pPr>
      <w:r w:rsidRPr="00B60647">
        <w:rPr>
          <w:b/>
          <w:color w:val="000000" w:themeColor="text1"/>
          <w:sz w:val="32"/>
        </w:rPr>
        <w:t>School of Business London Campus</w:t>
      </w:r>
    </w:p>
    <w:p w14:paraId="5B797053" w14:textId="77777777" w:rsidR="00D02D72" w:rsidRPr="00B60647" w:rsidRDefault="00D02D72">
      <w:pPr>
        <w:pStyle w:val="BodyText"/>
        <w:rPr>
          <w:b/>
          <w:color w:val="000000" w:themeColor="text1"/>
          <w:sz w:val="36"/>
        </w:rPr>
      </w:pPr>
    </w:p>
    <w:p w14:paraId="5CD6F8CB" w14:textId="77777777" w:rsidR="00D02D72" w:rsidRPr="00B60647" w:rsidRDefault="00D02D72">
      <w:pPr>
        <w:pStyle w:val="BodyText"/>
        <w:spacing w:before="8"/>
        <w:rPr>
          <w:b/>
          <w:color w:val="000000" w:themeColor="text1"/>
          <w:sz w:val="40"/>
        </w:rPr>
      </w:pPr>
    </w:p>
    <w:p w14:paraId="3E135904" w14:textId="77777777" w:rsidR="00D02D72" w:rsidRPr="00B60647" w:rsidRDefault="007E0E1D">
      <w:pPr>
        <w:ind w:right="118"/>
        <w:jc w:val="right"/>
        <w:rPr>
          <w:color w:val="000000" w:themeColor="text1"/>
          <w:sz w:val="40"/>
        </w:rPr>
      </w:pPr>
      <w:r w:rsidRPr="00B60647">
        <w:rPr>
          <w:color w:val="000000" w:themeColor="text1"/>
          <w:w w:val="95"/>
          <w:sz w:val="40"/>
        </w:rPr>
        <w:t>Emergent</w:t>
      </w:r>
      <w:r w:rsidRPr="00B60647">
        <w:rPr>
          <w:color w:val="000000" w:themeColor="text1"/>
          <w:spacing w:val="-70"/>
          <w:w w:val="95"/>
          <w:sz w:val="40"/>
        </w:rPr>
        <w:t xml:space="preserve"> </w:t>
      </w:r>
      <w:r w:rsidRPr="00B60647">
        <w:rPr>
          <w:color w:val="000000" w:themeColor="text1"/>
          <w:w w:val="95"/>
          <w:sz w:val="40"/>
        </w:rPr>
        <w:t>Leadership</w:t>
      </w:r>
      <w:r w:rsidRPr="00B60647">
        <w:rPr>
          <w:color w:val="000000" w:themeColor="text1"/>
          <w:spacing w:val="-70"/>
          <w:w w:val="95"/>
          <w:sz w:val="40"/>
        </w:rPr>
        <w:t xml:space="preserve"> </w:t>
      </w:r>
      <w:r w:rsidRPr="00B60647">
        <w:rPr>
          <w:color w:val="000000" w:themeColor="text1"/>
          <w:w w:val="95"/>
          <w:sz w:val="40"/>
        </w:rPr>
        <w:t>Skills</w:t>
      </w:r>
      <w:r w:rsidRPr="00B60647">
        <w:rPr>
          <w:color w:val="000000" w:themeColor="text1"/>
          <w:spacing w:val="-70"/>
          <w:w w:val="95"/>
          <w:sz w:val="40"/>
        </w:rPr>
        <w:t xml:space="preserve"> </w:t>
      </w:r>
      <w:r w:rsidRPr="00B60647">
        <w:rPr>
          <w:color w:val="000000" w:themeColor="text1"/>
          <w:w w:val="95"/>
          <w:sz w:val="40"/>
        </w:rPr>
        <w:t>for</w:t>
      </w:r>
      <w:r w:rsidRPr="00B60647">
        <w:rPr>
          <w:color w:val="000000" w:themeColor="text1"/>
          <w:spacing w:val="-69"/>
          <w:w w:val="95"/>
          <w:sz w:val="40"/>
        </w:rPr>
        <w:t xml:space="preserve"> </w:t>
      </w:r>
      <w:r w:rsidRPr="00B60647">
        <w:rPr>
          <w:color w:val="000000" w:themeColor="text1"/>
          <w:w w:val="95"/>
          <w:sz w:val="40"/>
        </w:rPr>
        <w:t>the</w:t>
      </w:r>
      <w:r w:rsidRPr="00B60647">
        <w:rPr>
          <w:color w:val="000000" w:themeColor="text1"/>
          <w:spacing w:val="-70"/>
          <w:w w:val="95"/>
          <w:sz w:val="40"/>
        </w:rPr>
        <w:t xml:space="preserve"> </w:t>
      </w:r>
      <w:r w:rsidRPr="00B60647">
        <w:rPr>
          <w:color w:val="000000" w:themeColor="text1"/>
          <w:w w:val="95"/>
          <w:sz w:val="40"/>
        </w:rPr>
        <w:t>Workplace</w:t>
      </w:r>
    </w:p>
    <w:p w14:paraId="074ABD0F" w14:textId="77777777" w:rsidR="00D02D72" w:rsidRPr="00B60647" w:rsidRDefault="007E0E1D">
      <w:pPr>
        <w:spacing w:before="32"/>
        <w:ind w:right="116"/>
        <w:jc w:val="right"/>
        <w:rPr>
          <w:color w:val="000000" w:themeColor="text1"/>
          <w:sz w:val="36"/>
        </w:rPr>
      </w:pPr>
      <w:r w:rsidRPr="00B60647">
        <w:rPr>
          <w:color w:val="000000" w:themeColor="text1"/>
          <w:spacing w:val="-1"/>
          <w:w w:val="85"/>
          <w:sz w:val="36"/>
        </w:rPr>
        <w:t>BMSK6001</w:t>
      </w:r>
    </w:p>
    <w:p w14:paraId="59438A51" w14:textId="77777777" w:rsidR="00D02D72" w:rsidRPr="00B60647" w:rsidRDefault="00D02D72">
      <w:pPr>
        <w:jc w:val="right"/>
        <w:rPr>
          <w:color w:val="000000" w:themeColor="text1"/>
          <w:sz w:val="36"/>
        </w:rPr>
        <w:sectPr w:rsidR="00D02D72" w:rsidRPr="00B60647">
          <w:headerReference w:type="default" r:id="rId9"/>
          <w:footerReference w:type="default" r:id="rId10"/>
          <w:type w:val="continuous"/>
          <w:pgSz w:w="11910" w:h="16840"/>
          <w:pgMar w:top="1340" w:right="1320" w:bottom="1120" w:left="1300" w:header="751" w:footer="938" w:gutter="0"/>
          <w:pgNumType w:start="1"/>
          <w:cols w:space="720"/>
        </w:sectPr>
      </w:pPr>
    </w:p>
    <w:p w14:paraId="0F1E232A" w14:textId="3E228741" w:rsidR="00D02D72" w:rsidRPr="00B60647" w:rsidRDefault="00D02D72">
      <w:pPr>
        <w:pStyle w:val="BodyText"/>
        <w:spacing w:before="9"/>
        <w:rPr>
          <w:color w:val="000000" w:themeColor="text1"/>
          <w:sz w:val="24"/>
        </w:rPr>
      </w:pPr>
    </w:p>
    <w:sdt>
      <w:sdtPr>
        <w:rPr>
          <w:rFonts w:ascii="Arial" w:eastAsia="Arial" w:hAnsi="Arial" w:cs="Arial"/>
          <w:color w:val="000000" w:themeColor="text1"/>
          <w:sz w:val="20"/>
          <w:szCs w:val="22"/>
          <w:lang w:val="en-GB" w:eastAsia="en-GB" w:bidi="en-GB"/>
        </w:rPr>
        <w:id w:val="1301349244"/>
        <w:docPartObj>
          <w:docPartGallery w:val="Table of Contents"/>
          <w:docPartUnique/>
        </w:docPartObj>
      </w:sdtPr>
      <w:sdtEndPr>
        <w:rPr>
          <w:b/>
          <w:bCs/>
          <w:noProof/>
        </w:rPr>
      </w:sdtEndPr>
      <w:sdtContent>
        <w:p w14:paraId="54C79F6D" w14:textId="33FDB300" w:rsidR="00A53E71" w:rsidRPr="00B60647" w:rsidRDefault="00A53E71">
          <w:pPr>
            <w:pStyle w:val="TOCHeading"/>
            <w:rPr>
              <w:rFonts w:ascii="Arial" w:hAnsi="Arial" w:cs="Arial"/>
              <w:color w:val="000000" w:themeColor="text1"/>
            </w:rPr>
          </w:pPr>
          <w:r w:rsidRPr="00B60647">
            <w:rPr>
              <w:rFonts w:ascii="Arial" w:hAnsi="Arial" w:cs="Arial"/>
              <w:color w:val="000000" w:themeColor="text1"/>
            </w:rPr>
            <w:t>Contents</w:t>
          </w:r>
        </w:p>
        <w:p w14:paraId="7817E84B" w14:textId="2C9F0EF3" w:rsidR="0065329F" w:rsidRPr="00B60647" w:rsidRDefault="00A53E71">
          <w:pPr>
            <w:pStyle w:val="TOC1"/>
            <w:tabs>
              <w:tab w:val="right" w:leader="dot" w:pos="9280"/>
            </w:tabs>
            <w:rPr>
              <w:rFonts w:eastAsiaTheme="minorEastAsia"/>
              <w:noProof/>
              <w:sz w:val="22"/>
              <w:lang w:bidi="ar-SA"/>
            </w:rPr>
          </w:pPr>
          <w:r w:rsidRPr="00B60647">
            <w:rPr>
              <w:color w:val="000000" w:themeColor="text1"/>
            </w:rPr>
            <w:fldChar w:fldCharType="begin"/>
          </w:r>
          <w:r w:rsidRPr="00B60647">
            <w:rPr>
              <w:color w:val="000000" w:themeColor="text1"/>
            </w:rPr>
            <w:instrText xml:space="preserve"> TOC \o "1-3" \h \z \u </w:instrText>
          </w:r>
          <w:r w:rsidRPr="00B60647">
            <w:rPr>
              <w:color w:val="000000" w:themeColor="text1"/>
            </w:rPr>
            <w:fldChar w:fldCharType="separate"/>
          </w:r>
          <w:hyperlink w:anchor="_Toc17894411" w:history="1">
            <w:r w:rsidR="0065329F" w:rsidRPr="00B60647">
              <w:rPr>
                <w:rStyle w:val="Hyperlink"/>
                <w:noProof/>
              </w:rPr>
              <w:t>Introduction</w:t>
            </w:r>
            <w:r w:rsidR="0065329F" w:rsidRPr="00B60647">
              <w:rPr>
                <w:noProof/>
                <w:webHidden/>
              </w:rPr>
              <w:tab/>
            </w:r>
            <w:r w:rsidR="0065329F" w:rsidRPr="00B60647">
              <w:rPr>
                <w:noProof/>
                <w:webHidden/>
              </w:rPr>
              <w:fldChar w:fldCharType="begin"/>
            </w:r>
            <w:r w:rsidR="0065329F" w:rsidRPr="00B60647">
              <w:rPr>
                <w:noProof/>
                <w:webHidden/>
              </w:rPr>
              <w:instrText xml:space="preserve"> PAGEREF _Toc17894411 \h </w:instrText>
            </w:r>
            <w:r w:rsidR="0065329F" w:rsidRPr="00B60647">
              <w:rPr>
                <w:noProof/>
                <w:webHidden/>
              </w:rPr>
            </w:r>
            <w:r w:rsidR="0065329F" w:rsidRPr="00B60647">
              <w:rPr>
                <w:noProof/>
                <w:webHidden/>
              </w:rPr>
              <w:fldChar w:fldCharType="separate"/>
            </w:r>
            <w:r w:rsidR="0065329F" w:rsidRPr="00B60647">
              <w:rPr>
                <w:noProof/>
                <w:webHidden/>
              </w:rPr>
              <w:t>3</w:t>
            </w:r>
            <w:r w:rsidR="0065329F" w:rsidRPr="00B60647">
              <w:rPr>
                <w:noProof/>
                <w:webHidden/>
              </w:rPr>
              <w:fldChar w:fldCharType="end"/>
            </w:r>
          </w:hyperlink>
        </w:p>
        <w:p w14:paraId="4837720B" w14:textId="6A1D797F" w:rsidR="0065329F" w:rsidRPr="00B60647" w:rsidRDefault="0065329F">
          <w:pPr>
            <w:pStyle w:val="TOC1"/>
            <w:tabs>
              <w:tab w:val="right" w:leader="dot" w:pos="9280"/>
            </w:tabs>
            <w:rPr>
              <w:rFonts w:eastAsiaTheme="minorEastAsia"/>
              <w:noProof/>
              <w:sz w:val="22"/>
              <w:lang w:bidi="ar-SA"/>
            </w:rPr>
          </w:pPr>
          <w:hyperlink w:anchor="_Toc17894412" w:history="1">
            <w:r w:rsidRPr="00B60647">
              <w:rPr>
                <w:rStyle w:val="Hyperlink"/>
                <w:noProof/>
              </w:rPr>
              <w:t>McDonald Workplace culture</w:t>
            </w:r>
            <w:r w:rsidRPr="00B60647">
              <w:rPr>
                <w:noProof/>
                <w:webHidden/>
              </w:rPr>
              <w:tab/>
            </w:r>
            <w:r w:rsidRPr="00B60647">
              <w:rPr>
                <w:noProof/>
                <w:webHidden/>
              </w:rPr>
              <w:fldChar w:fldCharType="begin"/>
            </w:r>
            <w:r w:rsidRPr="00B60647">
              <w:rPr>
                <w:noProof/>
                <w:webHidden/>
              </w:rPr>
              <w:instrText xml:space="preserve"> PAGEREF _Toc17894412 \h </w:instrText>
            </w:r>
            <w:r w:rsidRPr="00B60647">
              <w:rPr>
                <w:noProof/>
                <w:webHidden/>
              </w:rPr>
            </w:r>
            <w:r w:rsidRPr="00B60647">
              <w:rPr>
                <w:noProof/>
                <w:webHidden/>
              </w:rPr>
              <w:fldChar w:fldCharType="separate"/>
            </w:r>
            <w:r w:rsidRPr="00B60647">
              <w:rPr>
                <w:noProof/>
                <w:webHidden/>
              </w:rPr>
              <w:t>3</w:t>
            </w:r>
            <w:r w:rsidRPr="00B60647">
              <w:rPr>
                <w:noProof/>
                <w:webHidden/>
              </w:rPr>
              <w:fldChar w:fldCharType="end"/>
            </w:r>
          </w:hyperlink>
        </w:p>
        <w:p w14:paraId="121EDFF3" w14:textId="559D1270" w:rsidR="0065329F" w:rsidRPr="00B60647" w:rsidRDefault="0065329F">
          <w:pPr>
            <w:pStyle w:val="TOC1"/>
            <w:tabs>
              <w:tab w:val="right" w:leader="dot" w:pos="9280"/>
            </w:tabs>
            <w:rPr>
              <w:rFonts w:eastAsiaTheme="minorEastAsia"/>
              <w:noProof/>
              <w:sz w:val="22"/>
              <w:lang w:bidi="ar-SA"/>
            </w:rPr>
          </w:pPr>
          <w:hyperlink w:anchor="_Toc17894413" w:history="1">
            <w:r w:rsidRPr="00B60647">
              <w:rPr>
                <w:rStyle w:val="Hyperlink"/>
                <w:noProof/>
              </w:rPr>
              <w:t>McDonalds Leadership role</w:t>
            </w:r>
            <w:r w:rsidRPr="00B60647">
              <w:rPr>
                <w:noProof/>
                <w:webHidden/>
              </w:rPr>
              <w:tab/>
            </w:r>
            <w:r w:rsidRPr="00B60647">
              <w:rPr>
                <w:noProof/>
                <w:webHidden/>
              </w:rPr>
              <w:fldChar w:fldCharType="begin"/>
            </w:r>
            <w:r w:rsidRPr="00B60647">
              <w:rPr>
                <w:noProof/>
                <w:webHidden/>
              </w:rPr>
              <w:instrText xml:space="preserve"> PAGEREF _Toc17894413 \h </w:instrText>
            </w:r>
            <w:r w:rsidRPr="00B60647">
              <w:rPr>
                <w:noProof/>
                <w:webHidden/>
              </w:rPr>
            </w:r>
            <w:r w:rsidRPr="00B60647">
              <w:rPr>
                <w:noProof/>
                <w:webHidden/>
              </w:rPr>
              <w:fldChar w:fldCharType="separate"/>
            </w:r>
            <w:r w:rsidRPr="00B60647">
              <w:rPr>
                <w:noProof/>
                <w:webHidden/>
              </w:rPr>
              <w:t>4</w:t>
            </w:r>
            <w:r w:rsidRPr="00B60647">
              <w:rPr>
                <w:noProof/>
                <w:webHidden/>
              </w:rPr>
              <w:fldChar w:fldCharType="end"/>
            </w:r>
          </w:hyperlink>
        </w:p>
        <w:p w14:paraId="4582197C" w14:textId="0925FE66" w:rsidR="0065329F" w:rsidRPr="00B60647" w:rsidRDefault="0065329F">
          <w:pPr>
            <w:pStyle w:val="TOC1"/>
            <w:tabs>
              <w:tab w:val="right" w:leader="dot" w:pos="9280"/>
            </w:tabs>
            <w:rPr>
              <w:rFonts w:eastAsiaTheme="minorEastAsia"/>
              <w:noProof/>
              <w:sz w:val="22"/>
              <w:lang w:bidi="ar-SA"/>
            </w:rPr>
          </w:pPr>
          <w:hyperlink w:anchor="_Toc17894414" w:history="1">
            <w:r w:rsidRPr="00B60647">
              <w:rPr>
                <w:rStyle w:val="Hyperlink"/>
                <w:noProof/>
              </w:rPr>
              <w:t>Whitbread board Annual report 2017/2018</w:t>
            </w:r>
            <w:r w:rsidRPr="00B60647">
              <w:rPr>
                <w:noProof/>
                <w:webHidden/>
              </w:rPr>
              <w:tab/>
            </w:r>
            <w:r w:rsidRPr="00B60647">
              <w:rPr>
                <w:noProof/>
                <w:webHidden/>
              </w:rPr>
              <w:fldChar w:fldCharType="begin"/>
            </w:r>
            <w:r w:rsidRPr="00B60647">
              <w:rPr>
                <w:noProof/>
                <w:webHidden/>
              </w:rPr>
              <w:instrText xml:space="preserve"> PAGEREF _Toc17894414 \h </w:instrText>
            </w:r>
            <w:r w:rsidRPr="00B60647">
              <w:rPr>
                <w:noProof/>
                <w:webHidden/>
              </w:rPr>
            </w:r>
            <w:r w:rsidRPr="00B60647">
              <w:rPr>
                <w:noProof/>
                <w:webHidden/>
              </w:rPr>
              <w:fldChar w:fldCharType="separate"/>
            </w:r>
            <w:r w:rsidRPr="00B60647">
              <w:rPr>
                <w:noProof/>
                <w:webHidden/>
              </w:rPr>
              <w:t>6</w:t>
            </w:r>
            <w:r w:rsidRPr="00B60647">
              <w:rPr>
                <w:noProof/>
                <w:webHidden/>
              </w:rPr>
              <w:fldChar w:fldCharType="end"/>
            </w:r>
          </w:hyperlink>
        </w:p>
        <w:p w14:paraId="2B188A55" w14:textId="5684B176" w:rsidR="0065329F" w:rsidRPr="00B60647" w:rsidRDefault="0065329F">
          <w:pPr>
            <w:pStyle w:val="TOC1"/>
            <w:tabs>
              <w:tab w:val="right" w:leader="dot" w:pos="9280"/>
            </w:tabs>
            <w:rPr>
              <w:rFonts w:eastAsiaTheme="minorEastAsia"/>
              <w:noProof/>
              <w:sz w:val="22"/>
              <w:lang w:bidi="ar-SA"/>
            </w:rPr>
          </w:pPr>
          <w:hyperlink w:anchor="_Toc17894415" w:history="1">
            <w:r w:rsidRPr="00B60647">
              <w:rPr>
                <w:rStyle w:val="Hyperlink"/>
                <w:noProof/>
              </w:rPr>
              <w:t>Whitbread CEO leadership Style.</w:t>
            </w:r>
            <w:r w:rsidRPr="00B60647">
              <w:rPr>
                <w:noProof/>
                <w:webHidden/>
              </w:rPr>
              <w:tab/>
            </w:r>
            <w:r w:rsidRPr="00B60647">
              <w:rPr>
                <w:noProof/>
                <w:webHidden/>
              </w:rPr>
              <w:fldChar w:fldCharType="begin"/>
            </w:r>
            <w:r w:rsidRPr="00B60647">
              <w:rPr>
                <w:noProof/>
                <w:webHidden/>
              </w:rPr>
              <w:instrText xml:space="preserve"> PAGEREF _Toc17894415 \h </w:instrText>
            </w:r>
            <w:r w:rsidRPr="00B60647">
              <w:rPr>
                <w:noProof/>
                <w:webHidden/>
              </w:rPr>
            </w:r>
            <w:r w:rsidRPr="00B60647">
              <w:rPr>
                <w:noProof/>
                <w:webHidden/>
              </w:rPr>
              <w:fldChar w:fldCharType="separate"/>
            </w:r>
            <w:r w:rsidRPr="00B60647">
              <w:rPr>
                <w:noProof/>
                <w:webHidden/>
              </w:rPr>
              <w:t>7</w:t>
            </w:r>
            <w:r w:rsidRPr="00B60647">
              <w:rPr>
                <w:noProof/>
                <w:webHidden/>
              </w:rPr>
              <w:fldChar w:fldCharType="end"/>
            </w:r>
          </w:hyperlink>
        </w:p>
        <w:p w14:paraId="677FA203" w14:textId="3D1D01B6" w:rsidR="0065329F" w:rsidRPr="00B60647" w:rsidRDefault="0065329F">
          <w:pPr>
            <w:pStyle w:val="TOC1"/>
            <w:tabs>
              <w:tab w:val="right" w:leader="dot" w:pos="9280"/>
            </w:tabs>
            <w:rPr>
              <w:rFonts w:eastAsiaTheme="minorEastAsia"/>
              <w:noProof/>
              <w:sz w:val="22"/>
              <w:lang w:bidi="ar-SA"/>
            </w:rPr>
          </w:pPr>
          <w:hyperlink w:anchor="_Toc17894416" w:history="1">
            <w:r w:rsidRPr="00B60647">
              <w:rPr>
                <w:rStyle w:val="Hyperlink"/>
                <w:noProof/>
              </w:rPr>
              <w:t>Conclusion &amp; Recommendations</w:t>
            </w:r>
            <w:r w:rsidRPr="00B60647">
              <w:rPr>
                <w:noProof/>
                <w:webHidden/>
              </w:rPr>
              <w:tab/>
            </w:r>
            <w:r w:rsidRPr="00B60647">
              <w:rPr>
                <w:noProof/>
                <w:webHidden/>
              </w:rPr>
              <w:fldChar w:fldCharType="begin"/>
            </w:r>
            <w:r w:rsidRPr="00B60647">
              <w:rPr>
                <w:noProof/>
                <w:webHidden/>
              </w:rPr>
              <w:instrText xml:space="preserve"> PAGEREF _Toc17894416 \h </w:instrText>
            </w:r>
            <w:r w:rsidRPr="00B60647">
              <w:rPr>
                <w:noProof/>
                <w:webHidden/>
              </w:rPr>
            </w:r>
            <w:r w:rsidRPr="00B60647">
              <w:rPr>
                <w:noProof/>
                <w:webHidden/>
              </w:rPr>
              <w:fldChar w:fldCharType="separate"/>
            </w:r>
            <w:r w:rsidRPr="00B60647">
              <w:rPr>
                <w:noProof/>
                <w:webHidden/>
              </w:rPr>
              <w:t>7</w:t>
            </w:r>
            <w:r w:rsidRPr="00B60647">
              <w:rPr>
                <w:noProof/>
                <w:webHidden/>
              </w:rPr>
              <w:fldChar w:fldCharType="end"/>
            </w:r>
          </w:hyperlink>
        </w:p>
        <w:p w14:paraId="267743B4" w14:textId="61323DF8" w:rsidR="0065329F" w:rsidRPr="00B60647" w:rsidRDefault="0065329F">
          <w:pPr>
            <w:pStyle w:val="TOC1"/>
            <w:tabs>
              <w:tab w:val="right" w:leader="dot" w:pos="9280"/>
            </w:tabs>
            <w:rPr>
              <w:rFonts w:eastAsiaTheme="minorEastAsia"/>
              <w:noProof/>
              <w:sz w:val="22"/>
              <w:lang w:bidi="ar-SA"/>
            </w:rPr>
          </w:pPr>
          <w:hyperlink w:anchor="_Toc17894417" w:history="1">
            <w:r w:rsidRPr="00B60647">
              <w:rPr>
                <w:rStyle w:val="Hyperlink"/>
                <w:noProof/>
              </w:rPr>
              <w:t>Appendix</w:t>
            </w:r>
            <w:r w:rsidRPr="00B60647">
              <w:rPr>
                <w:noProof/>
                <w:webHidden/>
              </w:rPr>
              <w:tab/>
            </w:r>
            <w:r w:rsidRPr="00B60647">
              <w:rPr>
                <w:noProof/>
                <w:webHidden/>
              </w:rPr>
              <w:fldChar w:fldCharType="begin"/>
            </w:r>
            <w:r w:rsidRPr="00B60647">
              <w:rPr>
                <w:noProof/>
                <w:webHidden/>
              </w:rPr>
              <w:instrText xml:space="preserve"> PAGEREF _Toc17894417 \h </w:instrText>
            </w:r>
            <w:r w:rsidRPr="00B60647">
              <w:rPr>
                <w:noProof/>
                <w:webHidden/>
              </w:rPr>
            </w:r>
            <w:r w:rsidRPr="00B60647">
              <w:rPr>
                <w:noProof/>
                <w:webHidden/>
              </w:rPr>
              <w:fldChar w:fldCharType="separate"/>
            </w:r>
            <w:r w:rsidRPr="00B60647">
              <w:rPr>
                <w:noProof/>
                <w:webHidden/>
              </w:rPr>
              <w:t>8</w:t>
            </w:r>
            <w:r w:rsidRPr="00B60647">
              <w:rPr>
                <w:noProof/>
                <w:webHidden/>
              </w:rPr>
              <w:fldChar w:fldCharType="end"/>
            </w:r>
          </w:hyperlink>
        </w:p>
        <w:p w14:paraId="486D1879" w14:textId="78BA6CDA" w:rsidR="0065329F" w:rsidRPr="00B60647" w:rsidRDefault="0065329F">
          <w:pPr>
            <w:pStyle w:val="TOC1"/>
            <w:tabs>
              <w:tab w:val="right" w:leader="dot" w:pos="9280"/>
            </w:tabs>
            <w:rPr>
              <w:rFonts w:eastAsiaTheme="minorEastAsia"/>
              <w:noProof/>
              <w:sz w:val="22"/>
              <w:lang w:bidi="ar-SA"/>
            </w:rPr>
          </w:pPr>
          <w:hyperlink w:anchor="_Toc17894418" w:history="1">
            <w:r w:rsidRPr="00B60647">
              <w:rPr>
                <w:rStyle w:val="Hyperlink"/>
                <w:noProof/>
              </w:rPr>
              <w:t>Appendix1</w:t>
            </w:r>
            <w:r w:rsidRPr="00B60647">
              <w:rPr>
                <w:noProof/>
                <w:webHidden/>
              </w:rPr>
              <w:tab/>
            </w:r>
            <w:r w:rsidRPr="00B60647">
              <w:rPr>
                <w:noProof/>
                <w:webHidden/>
              </w:rPr>
              <w:fldChar w:fldCharType="begin"/>
            </w:r>
            <w:r w:rsidRPr="00B60647">
              <w:rPr>
                <w:noProof/>
                <w:webHidden/>
              </w:rPr>
              <w:instrText xml:space="preserve"> PAGEREF _Toc17894418 \h </w:instrText>
            </w:r>
            <w:r w:rsidRPr="00B60647">
              <w:rPr>
                <w:noProof/>
                <w:webHidden/>
              </w:rPr>
            </w:r>
            <w:r w:rsidRPr="00B60647">
              <w:rPr>
                <w:noProof/>
                <w:webHidden/>
              </w:rPr>
              <w:fldChar w:fldCharType="separate"/>
            </w:r>
            <w:r w:rsidRPr="00B60647">
              <w:rPr>
                <w:noProof/>
                <w:webHidden/>
              </w:rPr>
              <w:t>8</w:t>
            </w:r>
            <w:r w:rsidRPr="00B60647">
              <w:rPr>
                <w:noProof/>
                <w:webHidden/>
              </w:rPr>
              <w:fldChar w:fldCharType="end"/>
            </w:r>
          </w:hyperlink>
        </w:p>
        <w:p w14:paraId="1C50A9C2" w14:textId="76FEB1C7" w:rsidR="0065329F" w:rsidRPr="00B60647" w:rsidRDefault="0065329F">
          <w:pPr>
            <w:pStyle w:val="TOC1"/>
            <w:tabs>
              <w:tab w:val="right" w:leader="dot" w:pos="9280"/>
            </w:tabs>
            <w:rPr>
              <w:rFonts w:eastAsiaTheme="minorEastAsia"/>
              <w:noProof/>
              <w:sz w:val="22"/>
              <w:lang w:bidi="ar-SA"/>
            </w:rPr>
          </w:pPr>
          <w:hyperlink w:anchor="_Toc17894419" w:history="1">
            <w:r w:rsidRPr="00B60647">
              <w:rPr>
                <w:rStyle w:val="Hyperlink"/>
                <w:noProof/>
              </w:rPr>
              <w:t>Appendix2</w:t>
            </w:r>
            <w:r w:rsidRPr="00B60647">
              <w:rPr>
                <w:noProof/>
                <w:webHidden/>
              </w:rPr>
              <w:tab/>
            </w:r>
            <w:r w:rsidRPr="00B60647">
              <w:rPr>
                <w:noProof/>
                <w:webHidden/>
              </w:rPr>
              <w:fldChar w:fldCharType="begin"/>
            </w:r>
            <w:r w:rsidRPr="00B60647">
              <w:rPr>
                <w:noProof/>
                <w:webHidden/>
              </w:rPr>
              <w:instrText xml:space="preserve"> PAGEREF _Toc17894419 \h </w:instrText>
            </w:r>
            <w:r w:rsidRPr="00B60647">
              <w:rPr>
                <w:noProof/>
                <w:webHidden/>
              </w:rPr>
            </w:r>
            <w:r w:rsidRPr="00B60647">
              <w:rPr>
                <w:noProof/>
                <w:webHidden/>
              </w:rPr>
              <w:fldChar w:fldCharType="separate"/>
            </w:r>
            <w:r w:rsidRPr="00B60647">
              <w:rPr>
                <w:noProof/>
                <w:webHidden/>
              </w:rPr>
              <w:t>9</w:t>
            </w:r>
            <w:r w:rsidRPr="00B60647">
              <w:rPr>
                <w:noProof/>
                <w:webHidden/>
              </w:rPr>
              <w:fldChar w:fldCharType="end"/>
            </w:r>
          </w:hyperlink>
        </w:p>
        <w:p w14:paraId="5D8D3C1C" w14:textId="2830DC18" w:rsidR="0065329F" w:rsidRPr="00B60647" w:rsidRDefault="0065329F">
          <w:pPr>
            <w:pStyle w:val="TOC1"/>
            <w:tabs>
              <w:tab w:val="right" w:leader="dot" w:pos="9280"/>
            </w:tabs>
            <w:rPr>
              <w:rFonts w:eastAsiaTheme="minorEastAsia"/>
              <w:noProof/>
              <w:sz w:val="22"/>
              <w:lang w:bidi="ar-SA"/>
            </w:rPr>
          </w:pPr>
          <w:hyperlink w:anchor="_Toc17894420" w:history="1">
            <w:r w:rsidRPr="00B60647">
              <w:rPr>
                <w:rStyle w:val="Hyperlink"/>
                <w:noProof/>
              </w:rPr>
              <w:t>Appendix3</w:t>
            </w:r>
            <w:r w:rsidRPr="00B60647">
              <w:rPr>
                <w:noProof/>
                <w:webHidden/>
              </w:rPr>
              <w:tab/>
            </w:r>
            <w:r w:rsidRPr="00B60647">
              <w:rPr>
                <w:noProof/>
                <w:webHidden/>
              </w:rPr>
              <w:fldChar w:fldCharType="begin"/>
            </w:r>
            <w:r w:rsidRPr="00B60647">
              <w:rPr>
                <w:noProof/>
                <w:webHidden/>
              </w:rPr>
              <w:instrText xml:space="preserve"> PAGEREF _Toc17894420 \h </w:instrText>
            </w:r>
            <w:r w:rsidRPr="00B60647">
              <w:rPr>
                <w:noProof/>
                <w:webHidden/>
              </w:rPr>
            </w:r>
            <w:r w:rsidRPr="00B60647">
              <w:rPr>
                <w:noProof/>
                <w:webHidden/>
              </w:rPr>
              <w:fldChar w:fldCharType="separate"/>
            </w:r>
            <w:r w:rsidRPr="00B60647">
              <w:rPr>
                <w:noProof/>
                <w:webHidden/>
              </w:rPr>
              <w:t>9</w:t>
            </w:r>
            <w:r w:rsidRPr="00B60647">
              <w:rPr>
                <w:noProof/>
                <w:webHidden/>
              </w:rPr>
              <w:fldChar w:fldCharType="end"/>
            </w:r>
          </w:hyperlink>
        </w:p>
        <w:p w14:paraId="0E47E6B3" w14:textId="72692E0D" w:rsidR="0065329F" w:rsidRPr="00B60647" w:rsidRDefault="0065329F">
          <w:pPr>
            <w:pStyle w:val="TOC1"/>
            <w:tabs>
              <w:tab w:val="right" w:leader="dot" w:pos="9280"/>
            </w:tabs>
            <w:rPr>
              <w:rFonts w:eastAsiaTheme="minorEastAsia"/>
              <w:noProof/>
              <w:sz w:val="22"/>
              <w:lang w:bidi="ar-SA"/>
            </w:rPr>
          </w:pPr>
          <w:hyperlink w:anchor="_Toc17894421" w:history="1">
            <w:r w:rsidRPr="00B60647">
              <w:rPr>
                <w:noProof/>
                <w:webHidden/>
              </w:rPr>
              <w:tab/>
            </w:r>
            <w:r w:rsidRPr="00B60647">
              <w:rPr>
                <w:noProof/>
                <w:webHidden/>
              </w:rPr>
              <w:fldChar w:fldCharType="begin"/>
            </w:r>
            <w:r w:rsidRPr="00B60647">
              <w:rPr>
                <w:noProof/>
                <w:webHidden/>
              </w:rPr>
              <w:instrText xml:space="preserve"> PAGEREF _Toc17894421 \h </w:instrText>
            </w:r>
            <w:r w:rsidRPr="00B60647">
              <w:rPr>
                <w:noProof/>
                <w:webHidden/>
              </w:rPr>
            </w:r>
            <w:r w:rsidRPr="00B60647">
              <w:rPr>
                <w:noProof/>
                <w:webHidden/>
              </w:rPr>
              <w:fldChar w:fldCharType="separate"/>
            </w:r>
            <w:r w:rsidRPr="00B60647">
              <w:rPr>
                <w:noProof/>
                <w:webHidden/>
              </w:rPr>
              <w:t>9</w:t>
            </w:r>
            <w:r w:rsidRPr="00B60647">
              <w:rPr>
                <w:noProof/>
                <w:webHidden/>
              </w:rPr>
              <w:fldChar w:fldCharType="end"/>
            </w:r>
          </w:hyperlink>
        </w:p>
        <w:p w14:paraId="776A2369" w14:textId="1EED9F37" w:rsidR="0065329F" w:rsidRPr="00B60647" w:rsidRDefault="0065329F">
          <w:pPr>
            <w:pStyle w:val="TOC1"/>
            <w:tabs>
              <w:tab w:val="right" w:leader="dot" w:pos="9280"/>
            </w:tabs>
            <w:rPr>
              <w:rFonts w:eastAsiaTheme="minorEastAsia"/>
              <w:noProof/>
              <w:sz w:val="22"/>
              <w:lang w:bidi="ar-SA"/>
            </w:rPr>
          </w:pPr>
          <w:hyperlink w:anchor="_Toc17894422" w:history="1">
            <w:r w:rsidRPr="00B60647">
              <w:rPr>
                <w:rStyle w:val="Hyperlink"/>
                <w:noProof/>
              </w:rPr>
              <w:t>Appendix4</w:t>
            </w:r>
            <w:r w:rsidRPr="00B60647">
              <w:rPr>
                <w:noProof/>
                <w:webHidden/>
              </w:rPr>
              <w:tab/>
            </w:r>
            <w:r w:rsidRPr="00B60647">
              <w:rPr>
                <w:noProof/>
                <w:webHidden/>
              </w:rPr>
              <w:fldChar w:fldCharType="begin"/>
            </w:r>
            <w:r w:rsidRPr="00B60647">
              <w:rPr>
                <w:noProof/>
                <w:webHidden/>
              </w:rPr>
              <w:instrText xml:space="preserve"> PAGEREF _Toc17894422 \h </w:instrText>
            </w:r>
            <w:r w:rsidRPr="00B60647">
              <w:rPr>
                <w:noProof/>
                <w:webHidden/>
              </w:rPr>
            </w:r>
            <w:r w:rsidRPr="00B60647">
              <w:rPr>
                <w:noProof/>
                <w:webHidden/>
              </w:rPr>
              <w:fldChar w:fldCharType="separate"/>
            </w:r>
            <w:r w:rsidRPr="00B60647">
              <w:rPr>
                <w:noProof/>
                <w:webHidden/>
              </w:rPr>
              <w:t>9</w:t>
            </w:r>
            <w:r w:rsidRPr="00B60647">
              <w:rPr>
                <w:noProof/>
                <w:webHidden/>
              </w:rPr>
              <w:fldChar w:fldCharType="end"/>
            </w:r>
          </w:hyperlink>
        </w:p>
        <w:p w14:paraId="3DDD70CD" w14:textId="4AC95523" w:rsidR="0065329F" w:rsidRPr="00B60647" w:rsidRDefault="0065329F">
          <w:pPr>
            <w:pStyle w:val="TOC1"/>
            <w:tabs>
              <w:tab w:val="right" w:leader="dot" w:pos="9280"/>
            </w:tabs>
            <w:rPr>
              <w:rFonts w:eastAsiaTheme="minorEastAsia"/>
              <w:noProof/>
              <w:sz w:val="22"/>
              <w:lang w:bidi="ar-SA"/>
            </w:rPr>
          </w:pPr>
          <w:hyperlink w:anchor="_Toc17894423" w:history="1">
            <w:r w:rsidRPr="00B60647">
              <w:rPr>
                <w:rStyle w:val="Hyperlink"/>
                <w:noProof/>
              </w:rPr>
              <w:t>References</w:t>
            </w:r>
            <w:r w:rsidRPr="00B60647">
              <w:rPr>
                <w:noProof/>
                <w:webHidden/>
              </w:rPr>
              <w:tab/>
            </w:r>
            <w:r w:rsidRPr="00B60647">
              <w:rPr>
                <w:noProof/>
                <w:webHidden/>
              </w:rPr>
              <w:fldChar w:fldCharType="begin"/>
            </w:r>
            <w:r w:rsidRPr="00B60647">
              <w:rPr>
                <w:noProof/>
                <w:webHidden/>
              </w:rPr>
              <w:instrText xml:space="preserve"> PAGEREF _Toc17894423 \h </w:instrText>
            </w:r>
            <w:r w:rsidRPr="00B60647">
              <w:rPr>
                <w:noProof/>
                <w:webHidden/>
              </w:rPr>
            </w:r>
            <w:r w:rsidRPr="00B60647">
              <w:rPr>
                <w:noProof/>
                <w:webHidden/>
              </w:rPr>
              <w:fldChar w:fldCharType="separate"/>
            </w:r>
            <w:r w:rsidRPr="00B60647">
              <w:rPr>
                <w:noProof/>
                <w:webHidden/>
              </w:rPr>
              <w:t>10</w:t>
            </w:r>
            <w:r w:rsidRPr="00B60647">
              <w:rPr>
                <w:noProof/>
                <w:webHidden/>
              </w:rPr>
              <w:fldChar w:fldCharType="end"/>
            </w:r>
          </w:hyperlink>
        </w:p>
        <w:p w14:paraId="093C0A31" w14:textId="1EA44E04" w:rsidR="00A53E71" w:rsidRPr="00B60647" w:rsidRDefault="00A53E71">
          <w:pPr>
            <w:rPr>
              <w:color w:val="000000" w:themeColor="text1"/>
            </w:rPr>
          </w:pPr>
          <w:r w:rsidRPr="00B60647">
            <w:rPr>
              <w:b/>
              <w:bCs/>
              <w:noProof/>
              <w:color w:val="000000" w:themeColor="text1"/>
            </w:rPr>
            <w:fldChar w:fldCharType="end"/>
          </w:r>
        </w:p>
      </w:sdtContent>
    </w:sdt>
    <w:p w14:paraId="4DAB951D" w14:textId="4A8464D5" w:rsidR="00E02484" w:rsidRPr="00B60647" w:rsidRDefault="00E02484">
      <w:pPr>
        <w:pStyle w:val="BodyText"/>
        <w:spacing w:before="9"/>
        <w:rPr>
          <w:color w:val="000000" w:themeColor="text1"/>
          <w:sz w:val="24"/>
        </w:rPr>
      </w:pPr>
    </w:p>
    <w:p w14:paraId="541D1D6A" w14:textId="7BFE43C5" w:rsidR="00E02484" w:rsidRPr="00B60647" w:rsidRDefault="00E02484">
      <w:pPr>
        <w:pStyle w:val="BodyText"/>
        <w:spacing w:before="9"/>
        <w:rPr>
          <w:color w:val="000000" w:themeColor="text1"/>
          <w:sz w:val="24"/>
        </w:rPr>
      </w:pPr>
    </w:p>
    <w:p w14:paraId="647ADBB8" w14:textId="584C051F" w:rsidR="00E02484" w:rsidRPr="00B60647" w:rsidRDefault="00E02484">
      <w:pPr>
        <w:pStyle w:val="BodyText"/>
        <w:spacing w:before="9"/>
        <w:rPr>
          <w:color w:val="000000" w:themeColor="text1"/>
          <w:sz w:val="24"/>
        </w:rPr>
      </w:pPr>
    </w:p>
    <w:p w14:paraId="776D69F3" w14:textId="3B867A80" w:rsidR="00E02484" w:rsidRPr="00B60647" w:rsidRDefault="00E02484">
      <w:pPr>
        <w:pStyle w:val="BodyText"/>
        <w:spacing w:before="9"/>
        <w:rPr>
          <w:color w:val="000000" w:themeColor="text1"/>
          <w:sz w:val="24"/>
        </w:rPr>
      </w:pPr>
    </w:p>
    <w:p w14:paraId="311657A5" w14:textId="412D11EF" w:rsidR="00E02484" w:rsidRPr="00B60647" w:rsidRDefault="00E02484">
      <w:pPr>
        <w:pStyle w:val="BodyText"/>
        <w:spacing w:before="9"/>
        <w:rPr>
          <w:color w:val="000000" w:themeColor="text1"/>
          <w:sz w:val="24"/>
        </w:rPr>
      </w:pPr>
      <w:bookmarkStart w:id="0" w:name="_GoBack"/>
      <w:bookmarkEnd w:id="0"/>
    </w:p>
    <w:p w14:paraId="7915D21E" w14:textId="552AB000" w:rsidR="00E02484" w:rsidRPr="00B60647" w:rsidRDefault="00E02484">
      <w:pPr>
        <w:pStyle w:val="BodyText"/>
        <w:spacing w:before="9"/>
        <w:rPr>
          <w:color w:val="000000" w:themeColor="text1"/>
          <w:sz w:val="24"/>
        </w:rPr>
      </w:pPr>
    </w:p>
    <w:p w14:paraId="61AEC771" w14:textId="092612EB" w:rsidR="00E02484" w:rsidRPr="00B60647" w:rsidRDefault="00E02484">
      <w:pPr>
        <w:pStyle w:val="BodyText"/>
        <w:spacing w:before="9"/>
        <w:rPr>
          <w:color w:val="000000" w:themeColor="text1"/>
          <w:sz w:val="24"/>
        </w:rPr>
      </w:pPr>
    </w:p>
    <w:p w14:paraId="14B0852F" w14:textId="52F21E4F" w:rsidR="00E02484" w:rsidRPr="00B60647" w:rsidRDefault="00E02484">
      <w:pPr>
        <w:pStyle w:val="BodyText"/>
        <w:spacing w:before="9"/>
        <w:rPr>
          <w:color w:val="000000" w:themeColor="text1"/>
          <w:sz w:val="24"/>
        </w:rPr>
      </w:pPr>
    </w:p>
    <w:p w14:paraId="2D81AC6B" w14:textId="62C0580A" w:rsidR="00E02484" w:rsidRPr="00B60647" w:rsidRDefault="00E02484">
      <w:pPr>
        <w:pStyle w:val="BodyText"/>
        <w:spacing w:before="9"/>
        <w:rPr>
          <w:color w:val="000000" w:themeColor="text1"/>
          <w:sz w:val="24"/>
        </w:rPr>
      </w:pPr>
    </w:p>
    <w:p w14:paraId="07FE694E" w14:textId="461A7781" w:rsidR="00E02484" w:rsidRPr="00B60647" w:rsidRDefault="00E02484">
      <w:pPr>
        <w:pStyle w:val="BodyText"/>
        <w:spacing w:before="9"/>
        <w:rPr>
          <w:color w:val="000000" w:themeColor="text1"/>
          <w:sz w:val="24"/>
        </w:rPr>
      </w:pPr>
    </w:p>
    <w:p w14:paraId="0067631D" w14:textId="1951FB72" w:rsidR="00E02484" w:rsidRPr="00B60647" w:rsidRDefault="00E02484">
      <w:pPr>
        <w:pStyle w:val="BodyText"/>
        <w:spacing w:before="9"/>
        <w:rPr>
          <w:color w:val="000000" w:themeColor="text1"/>
          <w:sz w:val="24"/>
        </w:rPr>
      </w:pPr>
    </w:p>
    <w:p w14:paraId="792808D2" w14:textId="0FE768A5" w:rsidR="00E02484" w:rsidRPr="00B60647" w:rsidRDefault="00E02484">
      <w:pPr>
        <w:pStyle w:val="BodyText"/>
        <w:spacing w:before="9"/>
        <w:rPr>
          <w:color w:val="000000" w:themeColor="text1"/>
          <w:sz w:val="24"/>
        </w:rPr>
      </w:pPr>
    </w:p>
    <w:p w14:paraId="3BA62D7A" w14:textId="712B6940" w:rsidR="00E02484" w:rsidRPr="00B60647" w:rsidRDefault="00E02484">
      <w:pPr>
        <w:pStyle w:val="BodyText"/>
        <w:spacing w:before="9"/>
        <w:rPr>
          <w:color w:val="000000" w:themeColor="text1"/>
          <w:sz w:val="24"/>
        </w:rPr>
      </w:pPr>
    </w:p>
    <w:p w14:paraId="2971A47A" w14:textId="07BFA947" w:rsidR="00E02484" w:rsidRPr="00B60647" w:rsidRDefault="00E02484">
      <w:pPr>
        <w:pStyle w:val="BodyText"/>
        <w:spacing w:before="9"/>
        <w:rPr>
          <w:color w:val="000000" w:themeColor="text1"/>
          <w:sz w:val="24"/>
        </w:rPr>
      </w:pPr>
    </w:p>
    <w:p w14:paraId="5ECDAACF" w14:textId="131EB2E0" w:rsidR="00E02484" w:rsidRPr="00B60647" w:rsidRDefault="00E02484">
      <w:pPr>
        <w:pStyle w:val="BodyText"/>
        <w:spacing w:before="9"/>
        <w:rPr>
          <w:color w:val="000000" w:themeColor="text1"/>
          <w:sz w:val="24"/>
        </w:rPr>
      </w:pPr>
    </w:p>
    <w:p w14:paraId="1BC0EF87" w14:textId="53B1D1B4" w:rsidR="00E02484" w:rsidRPr="00B60647" w:rsidRDefault="00E02484">
      <w:pPr>
        <w:pStyle w:val="BodyText"/>
        <w:spacing w:before="9"/>
        <w:rPr>
          <w:color w:val="000000" w:themeColor="text1"/>
          <w:sz w:val="24"/>
        </w:rPr>
      </w:pPr>
    </w:p>
    <w:p w14:paraId="67C6C10D" w14:textId="4EE907AF" w:rsidR="00E02484" w:rsidRPr="00B60647" w:rsidRDefault="00E02484">
      <w:pPr>
        <w:pStyle w:val="BodyText"/>
        <w:spacing w:before="9"/>
        <w:rPr>
          <w:color w:val="000000" w:themeColor="text1"/>
          <w:sz w:val="24"/>
        </w:rPr>
      </w:pPr>
    </w:p>
    <w:p w14:paraId="5CD896FE" w14:textId="7C2586FB" w:rsidR="00E02484" w:rsidRPr="00B60647" w:rsidRDefault="00E02484">
      <w:pPr>
        <w:pStyle w:val="BodyText"/>
        <w:spacing w:before="9"/>
        <w:rPr>
          <w:color w:val="000000" w:themeColor="text1"/>
          <w:sz w:val="24"/>
        </w:rPr>
      </w:pPr>
    </w:p>
    <w:p w14:paraId="46B83CED" w14:textId="25061FC0" w:rsidR="00E02484" w:rsidRPr="00B60647" w:rsidRDefault="00E02484">
      <w:pPr>
        <w:pStyle w:val="BodyText"/>
        <w:spacing w:before="9"/>
        <w:rPr>
          <w:color w:val="000000" w:themeColor="text1"/>
          <w:sz w:val="24"/>
        </w:rPr>
      </w:pPr>
    </w:p>
    <w:p w14:paraId="76FCBF72" w14:textId="5949692E" w:rsidR="00E02484" w:rsidRPr="00B60647" w:rsidRDefault="00E02484">
      <w:pPr>
        <w:pStyle w:val="BodyText"/>
        <w:spacing w:before="9"/>
        <w:rPr>
          <w:color w:val="000000" w:themeColor="text1"/>
          <w:sz w:val="24"/>
        </w:rPr>
      </w:pPr>
    </w:p>
    <w:p w14:paraId="7054F1C9" w14:textId="05CC9154" w:rsidR="00E02484" w:rsidRPr="00B60647" w:rsidRDefault="00E02484">
      <w:pPr>
        <w:pStyle w:val="BodyText"/>
        <w:spacing w:before="9"/>
        <w:rPr>
          <w:color w:val="000000" w:themeColor="text1"/>
          <w:sz w:val="24"/>
        </w:rPr>
      </w:pPr>
    </w:p>
    <w:p w14:paraId="13EFE6CF" w14:textId="75765BE0" w:rsidR="00E02484" w:rsidRPr="00B60647" w:rsidRDefault="00E02484">
      <w:pPr>
        <w:pStyle w:val="BodyText"/>
        <w:spacing w:before="9"/>
        <w:rPr>
          <w:color w:val="000000" w:themeColor="text1"/>
          <w:sz w:val="24"/>
        </w:rPr>
      </w:pPr>
    </w:p>
    <w:p w14:paraId="58AFA7EB" w14:textId="65C9D2D6" w:rsidR="00E02484" w:rsidRPr="00B60647" w:rsidRDefault="00E02484">
      <w:pPr>
        <w:pStyle w:val="BodyText"/>
        <w:spacing w:before="9"/>
        <w:rPr>
          <w:color w:val="000000" w:themeColor="text1"/>
          <w:sz w:val="24"/>
        </w:rPr>
      </w:pPr>
    </w:p>
    <w:p w14:paraId="0AAA4E3C" w14:textId="42881C41" w:rsidR="00E02484" w:rsidRPr="00B60647" w:rsidRDefault="00E02484">
      <w:pPr>
        <w:pStyle w:val="BodyText"/>
        <w:spacing w:before="9"/>
        <w:rPr>
          <w:color w:val="000000" w:themeColor="text1"/>
          <w:sz w:val="24"/>
        </w:rPr>
      </w:pPr>
    </w:p>
    <w:p w14:paraId="7AB0B5E3" w14:textId="683EC238" w:rsidR="00E02484" w:rsidRPr="00B60647" w:rsidRDefault="00E02484">
      <w:pPr>
        <w:pStyle w:val="BodyText"/>
        <w:spacing w:before="9"/>
        <w:rPr>
          <w:color w:val="000000" w:themeColor="text1"/>
          <w:sz w:val="24"/>
        </w:rPr>
      </w:pPr>
    </w:p>
    <w:p w14:paraId="4AADC8D1" w14:textId="07FDD80A" w:rsidR="00E02484" w:rsidRPr="00B60647" w:rsidRDefault="00E02484">
      <w:pPr>
        <w:pStyle w:val="BodyText"/>
        <w:spacing w:before="9"/>
        <w:rPr>
          <w:color w:val="000000" w:themeColor="text1"/>
          <w:sz w:val="24"/>
        </w:rPr>
      </w:pPr>
    </w:p>
    <w:p w14:paraId="3055B081" w14:textId="6817DC3A" w:rsidR="00E02484" w:rsidRPr="00B60647" w:rsidRDefault="00E02484">
      <w:pPr>
        <w:pStyle w:val="BodyText"/>
        <w:spacing w:before="9"/>
        <w:rPr>
          <w:color w:val="000000" w:themeColor="text1"/>
          <w:szCs w:val="22"/>
        </w:rPr>
      </w:pPr>
    </w:p>
    <w:p w14:paraId="76688225" w14:textId="77777777" w:rsidR="006963B8" w:rsidRPr="00B60647" w:rsidRDefault="006963B8">
      <w:pPr>
        <w:pStyle w:val="BodyText"/>
        <w:spacing w:before="9"/>
        <w:rPr>
          <w:color w:val="000000" w:themeColor="text1"/>
          <w:sz w:val="24"/>
        </w:rPr>
      </w:pPr>
    </w:p>
    <w:p w14:paraId="421D59FC" w14:textId="7B1201BE" w:rsidR="00E02484" w:rsidRPr="00B60647" w:rsidRDefault="00E02484">
      <w:pPr>
        <w:pStyle w:val="BodyText"/>
        <w:spacing w:before="9"/>
        <w:rPr>
          <w:color w:val="000000" w:themeColor="text1"/>
          <w:sz w:val="24"/>
        </w:rPr>
      </w:pPr>
    </w:p>
    <w:p w14:paraId="7C3B1434" w14:textId="1C92C122" w:rsidR="00D61511" w:rsidRPr="00B60647" w:rsidRDefault="00D61511" w:rsidP="000831B7">
      <w:pPr>
        <w:rPr>
          <w:color w:val="000000" w:themeColor="text1"/>
        </w:rPr>
      </w:pPr>
    </w:p>
    <w:p w14:paraId="4507F617" w14:textId="77777777" w:rsidR="006963B8" w:rsidRPr="00B60647" w:rsidRDefault="006963B8" w:rsidP="000831B7">
      <w:pPr>
        <w:rPr>
          <w:color w:val="000000" w:themeColor="text1"/>
        </w:rPr>
      </w:pPr>
    </w:p>
    <w:p w14:paraId="1AC1AAA9" w14:textId="77777777" w:rsidR="00D61511" w:rsidRPr="00B60647" w:rsidRDefault="00D61511" w:rsidP="000831B7">
      <w:pPr>
        <w:rPr>
          <w:color w:val="000000" w:themeColor="text1"/>
        </w:rPr>
      </w:pPr>
    </w:p>
    <w:p w14:paraId="7D291C5F" w14:textId="77777777" w:rsidR="00002C32" w:rsidRPr="00B60647" w:rsidRDefault="00002C32" w:rsidP="00002C32"/>
    <w:p w14:paraId="09769CA8" w14:textId="3990A57A" w:rsidR="00D61511" w:rsidRPr="00B60647" w:rsidRDefault="00A53E71" w:rsidP="00061CE4">
      <w:pPr>
        <w:pStyle w:val="Heading1"/>
      </w:pPr>
      <w:bookmarkStart w:id="1" w:name="_Toc17894411"/>
      <w:r w:rsidRPr="00B60647">
        <w:t>Introduction</w:t>
      </w:r>
      <w:bookmarkEnd w:id="1"/>
    </w:p>
    <w:p w14:paraId="75243402" w14:textId="5601FAB5" w:rsidR="00225354" w:rsidRDefault="00AC1179" w:rsidP="00AC1179">
      <w:pPr>
        <w:jc w:val="both"/>
        <w:rPr>
          <w:color w:val="000000" w:themeColor="text1"/>
        </w:rPr>
      </w:pPr>
      <w:r w:rsidRPr="00B60647">
        <w:rPr>
          <w:color w:val="000000" w:themeColor="text1"/>
        </w:rPr>
        <w:t>In this essay, the author, through the search for information, find out what are the factors that produce employee high performance and engagement at McDonald's. First In the statement, the author describes McDonald's workplace culture and the tools and techniques used by the corporation for the employee's wellbeing. Herzberg's two-factor motivation theory uses to demonstrate that employees are happier and more engage if they feel highly motivated. Also, the author provides information about how McDonald creates a structure and how it creates development programs so that his employees have different approaches and can seek a career within the organization. Also, the author gives several examples of managers leadership profiles within the organization, what trait approach they do? Also, how they act with their key responsibilities of a leadership role with effectiveness? Another part of this essay, the author defines what leadership is and whether it affects the organization. The author also gives some examples of McDonald managers job performance, and some rules to follow to be a good leader. The report describes the benefits and problems of each leadership; bear in mind that the most important attribute of this second section is to try to intertwine the job description with some leadership.</w:t>
      </w:r>
      <w:r w:rsidRPr="00B60647">
        <w:rPr>
          <w:color w:val="000000" w:themeColor="text1"/>
        </w:rPr>
        <w:t xml:space="preserve"> </w:t>
      </w:r>
      <w:r w:rsidRPr="00B60647">
        <w:rPr>
          <w:color w:val="000000" w:themeColor="text1"/>
        </w:rPr>
        <w:t>Additionally, here is how Whitbread annual report gathers all the activities in which the board is involved, the techniques that the board uses, and how it distributes the dividend with its shareholders. The last section describes the approach method and leadership style that Whitbread's CEO has with her employees. The trait approach theory is also well defined to know the characteristics of a leader and finally, the author, try to identify his strengths and limitations, uses a precise step-by-step effective method, the conclusion, recommendation, appendixes, and references close the essay on how good emergent leaders are made.</w:t>
      </w:r>
    </w:p>
    <w:p w14:paraId="24FBD9E8" w14:textId="77777777" w:rsidR="00E81C3C" w:rsidRPr="00B60647" w:rsidRDefault="00E81C3C" w:rsidP="00AC1179">
      <w:pPr>
        <w:jc w:val="both"/>
        <w:rPr>
          <w:color w:val="000000" w:themeColor="text1"/>
        </w:rPr>
      </w:pPr>
    </w:p>
    <w:p w14:paraId="24A680DC" w14:textId="15E17396" w:rsidR="00BF3723" w:rsidRPr="00B60647" w:rsidRDefault="008D2E1C" w:rsidP="00061CE4">
      <w:pPr>
        <w:pStyle w:val="Heading1"/>
      </w:pPr>
      <w:bookmarkStart w:id="2" w:name="_Toc17894412"/>
      <w:r w:rsidRPr="00B60647">
        <w:t xml:space="preserve">McDonald Workplace </w:t>
      </w:r>
      <w:r w:rsidR="00BF3723" w:rsidRPr="00B60647">
        <w:t>culture</w:t>
      </w:r>
      <w:bookmarkEnd w:id="2"/>
      <w:r w:rsidR="00BF3723" w:rsidRPr="00B60647">
        <w:t xml:space="preserve"> </w:t>
      </w:r>
    </w:p>
    <w:p w14:paraId="2329F1A6" w14:textId="6CE35F30" w:rsidR="002F757F" w:rsidRDefault="003D1786" w:rsidP="00306194">
      <w:pPr>
        <w:jc w:val="both"/>
        <w:rPr>
          <w:color w:val="000000" w:themeColor="text1"/>
        </w:rPr>
      </w:pPr>
      <w:r w:rsidRPr="00B60647">
        <w:rPr>
          <w:color w:val="000000" w:themeColor="text1"/>
        </w:rPr>
        <w:t>MacDonald corporate management knows that the motivators factors to their team and managers allocated in numerous restaurants around the world have influences when creating a positive organizational high performance' commitment and effectiveness to provide employees an excellent work environment.</w:t>
      </w:r>
      <w:r w:rsidRPr="00B60647">
        <w:rPr>
          <w:color w:val="000000" w:themeColor="text1"/>
        </w:rPr>
        <w:t xml:space="preserve"> </w:t>
      </w:r>
      <w:r w:rsidRPr="00B60647">
        <w:rPr>
          <w:color w:val="000000" w:themeColor="text1"/>
        </w:rPr>
        <w:t>McDonald corporate management culture is that everyone has the right to speak freely without having to worry or concerns about the application of their human and ethical rights. Macdonald corporate management uses an anonymous development tool channel called the 'Business Integrity' line that is open 24 hours a day to anyone. In terms of emphasizing individual and take calculated risks, McDonald management uses anonymous feedbacks in each branch that its employees make called 'your viewpoint' that helps to know and understand how their employees feel when they go to work and also offering employees strengthen progress towards organizational objectives and goals. The head offices and restaurants receive the feedbacks results to generate an action plan to enhance the job performance, goal-oriented, and the confident leadership responsibilities role need for each branch. (Mcdonalds,2017-2019). The author of the essay suggests that the Herzberg's two-factor motivation theory, which is a model which describes the factors that affect the personal feeling of satisfaction or dissatisfaction in any organization. It is very important for any McDonald manager or assistant manager knows this theory to be able to understand their responsibilities within the organization and employees job performance</w:t>
      </w:r>
      <w:r w:rsidR="00F358CC" w:rsidRPr="00B60647">
        <w:rPr>
          <w:color w:val="000000" w:themeColor="text1"/>
        </w:rPr>
        <w:t>.</w:t>
      </w:r>
    </w:p>
    <w:p w14:paraId="69C7A055" w14:textId="77777777" w:rsidR="00E81C3C" w:rsidRPr="00B60647" w:rsidRDefault="00E81C3C" w:rsidP="00306194">
      <w:pPr>
        <w:jc w:val="both"/>
        <w:rPr>
          <w:color w:val="000000" w:themeColor="text1"/>
        </w:rPr>
      </w:pPr>
    </w:p>
    <w:p w14:paraId="12661740" w14:textId="72AF1128" w:rsidR="003D1786" w:rsidRPr="0035793F" w:rsidRDefault="003D1786" w:rsidP="0035793F">
      <w:pPr>
        <w:pStyle w:val="ListParagraph"/>
        <w:numPr>
          <w:ilvl w:val="0"/>
          <w:numId w:val="11"/>
        </w:numPr>
        <w:jc w:val="both"/>
        <w:rPr>
          <w:color w:val="000000" w:themeColor="text1"/>
        </w:rPr>
      </w:pPr>
      <w:r w:rsidRPr="0035793F">
        <w:rPr>
          <w:color w:val="000000" w:themeColor="text1"/>
        </w:rPr>
        <w:t>Factors causing satisfaction: 'satisfiers' are intrinsic motivators who are related to the job itself, development, opportunity responsibility, recognition, and the need for achievement. These factors attempt to endeavo</w:t>
      </w:r>
      <w:r w:rsidRPr="0035793F">
        <w:rPr>
          <w:color w:val="000000" w:themeColor="text1"/>
        </w:rPr>
        <w:t>u</w:t>
      </w:r>
      <w:r w:rsidRPr="0035793F">
        <w:rPr>
          <w:color w:val="000000" w:themeColor="text1"/>
        </w:rPr>
        <w:t>r</w:t>
      </w:r>
      <w:r w:rsidRPr="0035793F">
        <w:rPr>
          <w:color w:val="000000" w:themeColor="text1"/>
        </w:rPr>
        <w:t xml:space="preserve"> </w:t>
      </w:r>
      <w:r w:rsidRPr="0035793F">
        <w:rPr>
          <w:color w:val="000000" w:themeColor="text1"/>
        </w:rPr>
        <w:t>individuals needs of self-realization and self-actualization</w:t>
      </w:r>
    </w:p>
    <w:p w14:paraId="40134645" w14:textId="23F3F203" w:rsidR="008D2E1C" w:rsidRPr="0035793F" w:rsidRDefault="003D1786" w:rsidP="0035793F">
      <w:pPr>
        <w:pStyle w:val="ListParagraph"/>
        <w:numPr>
          <w:ilvl w:val="0"/>
          <w:numId w:val="11"/>
        </w:numPr>
        <w:jc w:val="both"/>
        <w:rPr>
          <w:color w:val="000000" w:themeColor="text1"/>
        </w:rPr>
      </w:pPr>
      <w:r w:rsidRPr="0035793F">
        <w:rPr>
          <w:color w:val="000000" w:themeColor="text1"/>
        </w:rPr>
        <w:t>Factors causing dissatisfaction: 'Hygiene factors' are those related with job context, such things as salary, personal life, status working conditions, and company policies; it is a concept that neither motivates nor satisfies but because it identifies needs, its key responsibilities of the leadership role to eradicate dissatisfaction at the workplace and create right attitude towards real work. This Herzberg method emphasizes the positive value of the intrinsic motivator factor (Amstrong,2005).</w:t>
      </w:r>
    </w:p>
    <w:p w14:paraId="06E5A7C4" w14:textId="77777777" w:rsidR="003D1786" w:rsidRPr="00B60647" w:rsidRDefault="003D1786" w:rsidP="003D1786">
      <w:pPr>
        <w:jc w:val="both"/>
        <w:rPr>
          <w:color w:val="000000" w:themeColor="text1"/>
        </w:rPr>
      </w:pPr>
    </w:p>
    <w:p w14:paraId="1848C798" w14:textId="77777777" w:rsidR="00E81C3C" w:rsidRDefault="00F41F02" w:rsidP="00F41F02">
      <w:pPr>
        <w:jc w:val="both"/>
        <w:rPr>
          <w:color w:val="000000" w:themeColor="text1"/>
        </w:rPr>
      </w:pPr>
      <w:r w:rsidRPr="00B60647">
        <w:rPr>
          <w:color w:val="000000" w:themeColor="text1"/>
        </w:rPr>
        <w:t xml:space="preserve">It is part of MacDonald' core culture to motivate and recognize its employees concerning their job; the author through reflective research suggest that this theory is employed at McDonald's because if the workers are happy even in a low- skill position, the customers are too. It is also important to realize that hygiene and motivational factors help avoid problems for the manager or assistant manager and allow him to assess key responsibilities of the leadership role, empower the employee, improve the work environment, assign jobs and improve the employee work performance, giving them greater job satisfaction (Adair, zodml.org, 2004). The largest fast-food restaurant chain goes fast, either serving its fantastic meals to its customers or helping its employees build their future. Inside the business </w:t>
      </w:r>
    </w:p>
    <w:p w14:paraId="01558DE9" w14:textId="77777777" w:rsidR="00E81C3C" w:rsidRDefault="00E81C3C" w:rsidP="00F41F02">
      <w:pPr>
        <w:jc w:val="both"/>
        <w:rPr>
          <w:color w:val="000000" w:themeColor="text1"/>
        </w:rPr>
      </w:pPr>
    </w:p>
    <w:p w14:paraId="03FE4FB6" w14:textId="3B1DCD30" w:rsidR="00F41F02" w:rsidRPr="00B60647" w:rsidRDefault="00F41F02" w:rsidP="00F41F02">
      <w:pPr>
        <w:jc w:val="both"/>
        <w:rPr>
          <w:color w:val="000000" w:themeColor="text1"/>
          <w:szCs w:val="20"/>
        </w:rPr>
      </w:pPr>
      <w:r w:rsidRPr="00B60647">
        <w:rPr>
          <w:color w:val="000000" w:themeColor="text1"/>
        </w:rPr>
        <w:t xml:space="preserve">organization structure, McDonald corporate management provides its employees from different </w:t>
      </w:r>
      <w:r w:rsidRPr="00B60647">
        <w:rPr>
          <w:color w:val="000000" w:themeColor="text1"/>
        </w:rPr>
        <w:lastRenderedPageBreak/>
        <w:t xml:space="preserve">background, flexible shifts, opportunity, equality, and development. The employees share the same </w:t>
      </w:r>
      <w:r w:rsidRPr="00B60647">
        <w:rPr>
          <w:color w:val="000000" w:themeColor="text1"/>
          <w:szCs w:val="20"/>
        </w:rPr>
        <w:t>a</w:t>
      </w:r>
      <w:r w:rsidRPr="00B60647">
        <w:rPr>
          <w:color w:val="000000" w:themeColor="text1"/>
          <w:szCs w:val="20"/>
        </w:rPr>
        <w:t>pproaches: optimism, customer satisfaction, and a fun workplace environment (Mcdonalds,2017-2019). A person with the naked eye would think that the managers at McDonald's almost always influence their employees by status and power since the average MacDonald's employee is juvenile or inexperienced profile. However, this is not the case, because, particularly during the busiest business time slots, Assistant managers were observed working at a speedy pace as fast as others. Additionally, it is true that most of the time, assistant managers are relatively relaxed and calm and sometimes were hard to identify them from other employees. The organization culture, in general shows that managers or assistant managers did not seem interested to put any vertical obstacle between themselves and their subordinates.</w:t>
      </w:r>
    </w:p>
    <w:p w14:paraId="1C19E7EF" w14:textId="3670451E" w:rsidR="006911F9" w:rsidRPr="00B60647" w:rsidRDefault="00F41F02" w:rsidP="00F41F02">
      <w:pPr>
        <w:jc w:val="both"/>
        <w:rPr>
          <w:color w:val="000000" w:themeColor="text1"/>
          <w:szCs w:val="20"/>
        </w:rPr>
      </w:pPr>
      <w:r w:rsidRPr="00B60647">
        <w:rPr>
          <w:color w:val="000000" w:themeColor="text1"/>
          <w:szCs w:val="20"/>
        </w:rPr>
        <w:t xml:space="preserve">Furthermore, assistant managers and their key responsibilities of the leadership role want to see employee's wellbeing and emotions; something was not expected in this scene. The Corporate Values belief in employee 'training' makes McDonald corporate management offer training not only to its executives but to all its employees. This characteristic makes the organization reinforce and distribute its values in all directions. This culture, which is a pillar in corporate management, believes in people rather machines. To </w:t>
      </w:r>
      <w:r w:rsidRPr="00B60647">
        <w:rPr>
          <w:color w:val="000000" w:themeColor="text1"/>
          <w:szCs w:val="20"/>
        </w:rPr>
        <w:t>conclude the</w:t>
      </w:r>
      <w:r w:rsidRPr="00B60647">
        <w:rPr>
          <w:color w:val="000000" w:themeColor="text1"/>
          <w:szCs w:val="20"/>
        </w:rPr>
        <w:t xml:space="preserve"> </w:t>
      </w:r>
      <w:r w:rsidRPr="00B60647">
        <w:rPr>
          <w:color w:val="000000" w:themeColor="text1"/>
          <w:szCs w:val="20"/>
        </w:rPr>
        <w:t>author,</w:t>
      </w:r>
      <w:r w:rsidRPr="00B60647">
        <w:rPr>
          <w:color w:val="000000" w:themeColor="text1"/>
          <w:szCs w:val="20"/>
        </w:rPr>
        <w:t xml:space="preserve"> mention above McDonald training purposes also serves as key responsibility of the leadership role to make the employee feel valued and essential within the organization and to achieve a positive corporate image based on the employees' importance and growth. (Goldman, 2008).</w:t>
      </w:r>
    </w:p>
    <w:p w14:paraId="5AE8574F" w14:textId="77777777" w:rsidR="00F41F02" w:rsidRPr="00B60647" w:rsidRDefault="00F41F02" w:rsidP="00F41F02">
      <w:pPr>
        <w:jc w:val="both"/>
        <w:rPr>
          <w:color w:val="000000" w:themeColor="text1"/>
        </w:rPr>
      </w:pPr>
    </w:p>
    <w:p w14:paraId="35D2C5A7" w14:textId="20B129F1" w:rsidR="006911F9" w:rsidRPr="00B60647" w:rsidRDefault="006911F9" w:rsidP="00061CE4">
      <w:pPr>
        <w:pStyle w:val="Heading1"/>
      </w:pPr>
      <w:bookmarkStart w:id="3" w:name="_Toc17894413"/>
      <w:r w:rsidRPr="00B60647">
        <w:t>McDonalds Leadership role</w:t>
      </w:r>
      <w:bookmarkEnd w:id="3"/>
    </w:p>
    <w:p w14:paraId="72F18AA2" w14:textId="77777777" w:rsidR="00E81C3C" w:rsidRDefault="00F41F02" w:rsidP="00F41F02">
      <w:pPr>
        <w:pStyle w:val="NormalWeb"/>
        <w:spacing w:before="0" w:beforeAutospacing="0" w:after="0" w:afterAutospacing="0"/>
        <w:jc w:val="both"/>
        <w:rPr>
          <w:rFonts w:ascii="Arial" w:hAnsi="Arial" w:cs="Arial"/>
          <w:color w:val="1C1E29"/>
        </w:rPr>
      </w:pPr>
      <w:r w:rsidRPr="00B60647">
        <w:rPr>
          <w:rFonts w:ascii="Arial" w:hAnsi="Arial" w:cs="Arial"/>
          <w:color w:val="000000" w:themeColor="text1"/>
        </w:rPr>
        <w:t>To learn what leadership style, the manager should take into consideration that the meaning and interpretation employees have in their mind is important, at least when the employee 'voluntarily' obey orders. McDonald manager should make a continuous effort to apply effective leadership styles allow him to make interpretations in and try to identify how their employee think? How they relate to the ideas and systems? Know very well his responsibilities in his leadership approach. Therefore, in the sociological meaning, leadership style is a way of understanding the social interpretation of all those concerned in the process in which, leaders, employees, leadership style, and actions are acts. This, of course, does not mean that leadership style influences or impact can change the culture that was already before (Alvesson, 2013). Thus 'motivation' creates voluntariness, and at McDonald's, they recognize that well, at first sight, the working environment and key responsibilities of the leadership role is presented calm, and tasks do not seem stressfully even in lunch and dinner rush hours, employees never seem anxious or stressed (Goldman, 2008). That is why McDonald's assistant managers or managers styles is not to manage his team through 'fear' but with the attribute and knowledge of the concept of emotional intelligence. When employees were in low-activity times, they usually clean their stations, chat with their colleagues, or get something to drink from the soda machine. Any probable work environment impact or change is a consequence of how a team read and give significance to various leadership styles the manager applies. It is essential to notice how the team interact with each other, to know how they interpret it? In terms of organizational culture if it has been reformed or transformed by some external agents to having social awareness in terms of empathy, how the understanding may go wrong when conducting a cultural analysis. </w:t>
      </w:r>
      <w:r w:rsidRPr="00B60647">
        <w:rPr>
          <w:rFonts w:ascii="Arial" w:hAnsi="Arial" w:cs="Arial"/>
          <w:color w:val="1C1E29"/>
        </w:rPr>
        <w:t xml:space="preserve">The manager should be mindful to the aspirations that illuminating organizational culture and the importance of continuous self-development. Focusing on the levels of </w:t>
      </w:r>
      <w:r w:rsidRPr="00B60647">
        <w:rPr>
          <w:rFonts w:ascii="Arial" w:hAnsi="Arial" w:cs="Arial"/>
          <w:color w:val="1C1E29"/>
        </w:rPr>
        <w:t>behaviours</w:t>
      </w:r>
      <w:r w:rsidRPr="00B60647">
        <w:rPr>
          <w:rFonts w:ascii="Arial" w:hAnsi="Arial" w:cs="Arial"/>
          <w:color w:val="1C1E29"/>
        </w:rPr>
        <w:t xml:space="preserve"> rather than the level of meaning, he can display confidence and self-assurance. However, leadership can be dangerous when a manager or assistant manager has employees does not think autonomously and only let their leader enchantments lead themselves. For different team works, leadership or one leadership style can be a negative thing because may be related with elitism, authoritarianism or be non-professional, these groups often believe that qualified people do not need a boss to be oriented and tell them how to do their job (Alvesson, </w:t>
      </w:r>
    </w:p>
    <w:p w14:paraId="078B9CC5" w14:textId="77777777" w:rsidR="00E81C3C" w:rsidRDefault="00E81C3C" w:rsidP="00F41F02">
      <w:pPr>
        <w:pStyle w:val="NormalWeb"/>
        <w:spacing w:before="0" w:beforeAutospacing="0" w:after="0" w:afterAutospacing="0"/>
        <w:jc w:val="both"/>
        <w:rPr>
          <w:rFonts w:ascii="Arial" w:hAnsi="Arial" w:cs="Arial"/>
          <w:color w:val="1C1E29"/>
        </w:rPr>
      </w:pPr>
    </w:p>
    <w:p w14:paraId="3A03AFCE" w14:textId="37606190" w:rsidR="00F41F02" w:rsidRPr="00B60647" w:rsidRDefault="00F41F02" w:rsidP="00F41F02">
      <w:pPr>
        <w:pStyle w:val="NormalWeb"/>
        <w:spacing w:before="0" w:beforeAutospacing="0" w:after="0" w:afterAutospacing="0"/>
        <w:jc w:val="both"/>
        <w:rPr>
          <w:rFonts w:ascii="Arial" w:hAnsi="Arial" w:cs="Arial"/>
          <w:color w:val="1C1E29"/>
        </w:rPr>
      </w:pPr>
      <w:r w:rsidRPr="00B60647">
        <w:rPr>
          <w:rFonts w:ascii="Arial" w:hAnsi="Arial" w:cs="Arial"/>
          <w:color w:val="1C1E29"/>
        </w:rPr>
        <w:lastRenderedPageBreak/>
        <w:t>2013). The leadership style applied by the manager is important because it influences the team who are responsible.</w:t>
      </w:r>
      <w:r w:rsidRPr="00B60647">
        <w:rPr>
          <w:rFonts w:ascii="Arial" w:hAnsi="Arial" w:cs="Arial"/>
          <w:color w:val="1C1E29"/>
        </w:rPr>
        <w:t xml:space="preserve"> </w:t>
      </w:r>
      <w:r w:rsidRPr="00B60647">
        <w:rPr>
          <w:rFonts w:ascii="Arial" w:hAnsi="Arial" w:cs="Arial"/>
          <w:color w:val="1C1E29"/>
        </w:rPr>
        <w:t xml:space="preserve">In some cases, leadership style can raise or reduce the levels of engagement. It is not enough to know one type of leadership style to be a good leader, but there may be time and place where to use different leadership style approach (Wang, 2015). The author indicates what type of leadership style the candidate of team leader should apply according to McDonald job description </w:t>
      </w:r>
      <w:hyperlink w:anchor="_Appendix" w:tgtFrame="_blank" w:history="1">
        <w:r w:rsidRPr="00B60647">
          <w:rPr>
            <w:rStyle w:val="Hyperlink"/>
            <w:rFonts w:ascii="Arial" w:hAnsi="Arial" w:cs="Arial"/>
            <w:color w:val="4A6EE0"/>
          </w:rPr>
          <w:t>(app)</w:t>
        </w:r>
      </w:hyperlink>
      <w:r w:rsidRPr="00B60647">
        <w:rPr>
          <w:rFonts w:ascii="Arial" w:hAnsi="Arial" w:cs="Arial"/>
          <w:color w:val="1C1E29"/>
        </w:rPr>
        <w:t xml:space="preserve"> that seek to </w:t>
      </w:r>
      <w:r w:rsidRPr="00B60647">
        <w:rPr>
          <w:rFonts w:ascii="Arial" w:hAnsi="Arial" w:cs="Arial"/>
          <w:color w:val="1C1E29"/>
        </w:rPr>
        <w:t>fulfil</w:t>
      </w:r>
      <w:r w:rsidRPr="00B60647">
        <w:rPr>
          <w:rFonts w:ascii="Arial" w:hAnsi="Arial" w:cs="Arial"/>
          <w:color w:val="1C1E29"/>
        </w:rPr>
        <w:t xml:space="preserve"> responsibilities of his leadership function. The team leader principal duties are delegate and assign tasks. This key responsibility of the leadership role closely linked in 'decision making, communication, and be a good motivator person,' top three essential attributes to be a good team leader. It is the immediate effect of reflection, reporting, and achieving tasks, and it is required for the new team leader to be ready to assess and work hard until 'it injures.' It is about when? How? What? How and where? Leaders should </w:t>
      </w:r>
      <w:r w:rsidRPr="00B60647">
        <w:rPr>
          <w:rFonts w:ascii="Arial" w:hAnsi="Arial" w:cs="Arial"/>
          <w:color w:val="1C1E29"/>
        </w:rPr>
        <w:t>act</w:t>
      </w:r>
      <w:r w:rsidRPr="00B60647">
        <w:rPr>
          <w:rFonts w:ascii="Arial" w:hAnsi="Arial" w:cs="Arial"/>
          <w:color w:val="1C1E29"/>
        </w:rPr>
        <w:t xml:space="preserve">, more concrete, decision making is something direct to obtain a goal and the tasks done, but many times, there are obstacles to face through actions, this requires judgment and potential to assimilate risks. Besides, the team leader practice these principal duties of his leadership position are very important. The method contains six elements to make an effective decision, and they are the following ones (Adair, zodml.org, 2004): </w:t>
      </w:r>
    </w:p>
    <w:p w14:paraId="710307CD" w14:textId="5C51B518" w:rsidR="00710863" w:rsidRPr="00B60647" w:rsidRDefault="00710863" w:rsidP="000B3F1F">
      <w:pPr>
        <w:jc w:val="both"/>
        <w:rPr>
          <w:color w:val="000000" w:themeColor="text1"/>
        </w:rPr>
      </w:pPr>
    </w:p>
    <w:p w14:paraId="0193E479" w14:textId="19CB0791"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Establishing the purpose.</w:t>
      </w:r>
    </w:p>
    <w:p w14:paraId="21B0AD2E" w14:textId="3A505105"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Collecting enough data.</w:t>
      </w:r>
    </w:p>
    <w:p w14:paraId="11F09289" w14:textId="2AF1D026"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Recognizing the available possibilities.</w:t>
      </w:r>
    </w:p>
    <w:p w14:paraId="5532420F" w14:textId="361EA1F7"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Appraising those possibilities.</w:t>
      </w:r>
    </w:p>
    <w:p w14:paraId="535DF56A" w14:textId="30C9B3AF"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 xml:space="preserve">Creating the decision. </w:t>
      </w:r>
    </w:p>
    <w:p w14:paraId="5279A8A4" w14:textId="49A8295F" w:rsidR="00454EB6" w:rsidRPr="00B60647" w:rsidRDefault="00454EB6" w:rsidP="00E36CC8">
      <w:pPr>
        <w:pStyle w:val="ListParagraph"/>
        <w:numPr>
          <w:ilvl w:val="0"/>
          <w:numId w:val="12"/>
        </w:numPr>
        <w:spacing w:before="0"/>
        <w:rPr>
          <w:color w:val="000000" w:themeColor="text1"/>
          <w:sz w:val="24"/>
          <w:szCs w:val="28"/>
        </w:rPr>
      </w:pPr>
      <w:r w:rsidRPr="00B60647">
        <w:rPr>
          <w:color w:val="000000" w:themeColor="text1"/>
          <w:sz w:val="24"/>
          <w:szCs w:val="28"/>
        </w:rPr>
        <w:t>Examining its implementation.</w:t>
      </w:r>
    </w:p>
    <w:p w14:paraId="17D51B5C" w14:textId="77777777" w:rsidR="00FE02A9" w:rsidRPr="00B60647" w:rsidRDefault="00FE02A9" w:rsidP="00FE02A9">
      <w:pPr>
        <w:pStyle w:val="ListParagraph"/>
        <w:spacing w:before="0"/>
        <w:ind w:left="1077" w:firstLine="0"/>
        <w:jc w:val="both"/>
        <w:rPr>
          <w:color w:val="000000" w:themeColor="text1"/>
        </w:rPr>
      </w:pPr>
    </w:p>
    <w:p w14:paraId="5B83CEFC" w14:textId="77777777" w:rsidR="00B60647" w:rsidRPr="00B60647" w:rsidRDefault="00B60647" w:rsidP="00B60647">
      <w:pPr>
        <w:pStyle w:val="NormalWeb"/>
        <w:spacing w:before="0" w:beforeAutospacing="0" w:after="0" w:afterAutospacing="0"/>
        <w:jc w:val="both"/>
        <w:rPr>
          <w:rFonts w:ascii="Arial" w:hAnsi="Arial" w:cs="Arial"/>
          <w:color w:val="1C1E29"/>
        </w:rPr>
      </w:pPr>
      <w:r w:rsidRPr="00B60647">
        <w:rPr>
          <w:rFonts w:ascii="Arial" w:hAnsi="Arial" w:cs="Arial"/>
          <w:color w:val="1C1E29"/>
        </w:rPr>
        <w:t xml:space="preserve">In terms of which leadership style used, the team leader should apply the 'affiliative' leadership style, according (Guerri, 2019) identified the facts that leaders want the employee to be happy and harmonious. Leaders always seek to emphasize the relationships they keep with their employees through the tasks. This method uses emotional bonds to create loyalty and motivation in its employees. </w:t>
      </w:r>
    </w:p>
    <w:p w14:paraId="6AA86F43" w14:textId="77777777" w:rsidR="00B60647" w:rsidRPr="00B60647" w:rsidRDefault="00B60647" w:rsidP="00B60647">
      <w:pPr>
        <w:pStyle w:val="NormalWeb"/>
        <w:spacing w:before="0" w:beforeAutospacing="0" w:after="0" w:afterAutospacing="0"/>
        <w:jc w:val="both"/>
        <w:rPr>
          <w:rFonts w:ascii="Arial" w:hAnsi="Arial" w:cs="Arial"/>
          <w:color w:val="1C1E29"/>
        </w:rPr>
      </w:pPr>
      <w:r w:rsidRPr="00B60647">
        <w:rPr>
          <w:rFonts w:ascii="Arial" w:hAnsi="Arial" w:cs="Arial"/>
          <w:color w:val="1C1E29"/>
        </w:rPr>
        <w:t xml:space="preserve">The approach advantages establish a channel of communication between employee and leader, and this allows both parties to collaborate effectively. Leaders who approach these leadership styles use feedbacks often and are flexibles according to a conducted survey. However, without a clear and directives vision, the employee could become rude, and all their work loses value because it is not aligned with the organization objectives. Other outstanding requirements in the job description </w:t>
      </w:r>
      <w:hyperlink w:anchor="_Appendix" w:tgtFrame="_blank" w:history="1">
        <w:r w:rsidRPr="00B60647">
          <w:rPr>
            <w:rStyle w:val="Hyperlink"/>
            <w:rFonts w:ascii="Arial" w:hAnsi="Arial" w:cs="Arial"/>
            <w:color w:val="4A6EE0"/>
          </w:rPr>
          <w:t>(app)</w:t>
        </w:r>
      </w:hyperlink>
      <w:r w:rsidRPr="00B60647">
        <w:rPr>
          <w:rFonts w:ascii="Arial" w:hAnsi="Arial" w:cs="Arial"/>
          <w:color w:val="1C1E29"/>
        </w:rPr>
        <w:t xml:space="preserve"> is assisting with meal service; an excellent key responsibility of the leadership role for a team leader is to represent the organization to the team and vice versa; McDonald team is functional rather than individual and works autonomously while not all employees can be superstars. All that team should do is focus their attention on a specific area, if one employee falls or is unproductive in his post, it can be detrimental to the rest of the group because it is disadvantageous and costly delays. McDonald team is not self-reliance and requires constant direct orders.</w:t>
      </w:r>
    </w:p>
    <w:p w14:paraId="20234E7D" w14:textId="77777777" w:rsidR="00E81C3C" w:rsidRDefault="00B60647" w:rsidP="00B60647">
      <w:pPr>
        <w:pStyle w:val="NormalWeb"/>
        <w:spacing w:before="0" w:beforeAutospacing="0" w:after="0" w:afterAutospacing="0"/>
        <w:jc w:val="both"/>
        <w:rPr>
          <w:rFonts w:ascii="Arial" w:hAnsi="Arial" w:cs="Arial"/>
          <w:color w:val="1C1E29"/>
        </w:rPr>
      </w:pPr>
      <w:r w:rsidRPr="00B60647">
        <w:rPr>
          <w:rFonts w:ascii="Arial" w:hAnsi="Arial" w:cs="Arial"/>
          <w:color w:val="1C1E29"/>
        </w:rPr>
        <w:t xml:space="preserve">The team leader should be aware of what leadership style fit to raise self-esteem at the same time identified who require it. The leadership style that best fits are 'democratic leadership style' because it is where the team works participate in the decisions, but the final word has the team leader. This democratic leadership style is characterized by the fact that the team leader within the group creates more motivation, participation, and creative skills. The tasks efficiency and the job quality are the direct team leader key responsibility of the leadership role. So, it is imperative to attempt for the leadership </w:t>
      </w:r>
    </w:p>
    <w:p w14:paraId="22F633B1" w14:textId="77777777" w:rsidR="00E81C3C" w:rsidRDefault="00E81C3C" w:rsidP="00B60647">
      <w:pPr>
        <w:pStyle w:val="NormalWeb"/>
        <w:spacing w:before="0" w:beforeAutospacing="0" w:after="0" w:afterAutospacing="0"/>
        <w:jc w:val="both"/>
        <w:rPr>
          <w:rFonts w:ascii="Arial" w:hAnsi="Arial" w:cs="Arial"/>
          <w:color w:val="1C1E29"/>
        </w:rPr>
      </w:pPr>
    </w:p>
    <w:p w14:paraId="5AC155C0" w14:textId="0586E46F" w:rsidR="00B60647" w:rsidRPr="00B60647" w:rsidRDefault="00B60647" w:rsidP="00B60647">
      <w:pPr>
        <w:pStyle w:val="NormalWeb"/>
        <w:spacing w:before="0" w:beforeAutospacing="0" w:after="0" w:afterAutospacing="0"/>
        <w:jc w:val="both"/>
        <w:rPr>
          <w:rFonts w:ascii="Arial" w:hAnsi="Arial" w:cs="Arial"/>
          <w:color w:val="1C1E29"/>
        </w:rPr>
      </w:pPr>
      <w:r w:rsidRPr="00B60647">
        <w:rPr>
          <w:rFonts w:ascii="Arial" w:hAnsi="Arial" w:cs="Arial"/>
          <w:color w:val="1C1E29"/>
        </w:rPr>
        <w:lastRenderedPageBreak/>
        <w:t xml:space="preserve">style to motivate the team, not punish the team, reward good jobs performance in not too long periods (Guerri, 2019). The next key responsibility of the leadership role in the job description </w:t>
      </w:r>
      <w:hyperlink w:anchor="_Appendix" w:tgtFrame="_blank" w:history="1">
        <w:r w:rsidRPr="00B60647">
          <w:rPr>
            <w:rStyle w:val="Hyperlink"/>
            <w:rFonts w:ascii="Arial" w:hAnsi="Arial" w:cs="Arial"/>
            <w:color w:val="4A6EE0"/>
          </w:rPr>
          <w:t>(app)</w:t>
        </w:r>
      </w:hyperlink>
      <w:r w:rsidRPr="00B60647">
        <w:rPr>
          <w:rFonts w:ascii="Arial" w:hAnsi="Arial" w:cs="Arial"/>
          <w:color w:val="1C1E29"/>
        </w:rPr>
        <w:t xml:space="preserve"> for the team leader is to supervise the team and be able to manage a team, the team leader should build first a 'good team' and he can do so through the method of an effective lead management, which believes that good team are those whom: (1) have a clear vision of how to do the job,(2) have the ability or confidence to face new challenges,(3) believe and be identified within the organization, (4) stay together when things go though, (5) keep respect and trust with managers and adapt to potential changes in the environment. Leaders key responsibilities of the leadership role to build a good team, </w:t>
      </w:r>
      <w:r>
        <w:rPr>
          <w:rFonts w:ascii="Arial" w:hAnsi="Arial" w:cs="Arial"/>
          <w:color w:val="1C1E29"/>
        </w:rPr>
        <w:t xml:space="preserve">should </w:t>
      </w:r>
      <w:r w:rsidRPr="00B60647">
        <w:rPr>
          <w:rFonts w:ascii="Arial" w:hAnsi="Arial" w:cs="Arial"/>
          <w:color w:val="1C1E29"/>
        </w:rPr>
        <w:t>provide functions such as planning, initiation, control, support, information, and evaluation (Adair, zodml.org, 2004). In terms of which leadership style use, the team leader should display the Edwin Friedman model explains better the 'visionary, and charismatic' leadership style is the best style to build a close bond with the team. Friedman's leadership style states that vision and commitment are what makes a man progress and leader success.</w:t>
      </w:r>
    </w:p>
    <w:p w14:paraId="46037C9E" w14:textId="77777777" w:rsidR="00B60647" w:rsidRPr="00B60647" w:rsidRDefault="00B60647" w:rsidP="00B60647">
      <w:pPr>
        <w:pStyle w:val="NormalWeb"/>
        <w:spacing w:before="0" w:beforeAutospacing="0" w:after="0" w:afterAutospacing="0"/>
        <w:jc w:val="both"/>
        <w:rPr>
          <w:rFonts w:ascii="Arial" w:hAnsi="Arial" w:cs="Arial"/>
          <w:color w:val="1C1E29"/>
        </w:rPr>
      </w:pPr>
      <w:r w:rsidRPr="00B60647">
        <w:rPr>
          <w:rFonts w:ascii="Arial" w:hAnsi="Arial" w:cs="Arial"/>
          <w:color w:val="1C1E29"/>
        </w:rPr>
        <w:t xml:space="preserve">Edwin Friedman describes how the leader physical' presence', is important to create calmness, confidence, and attention among the team. For Friedman, presence is an important characteristic to be a good leader because it demonstrates the ability to take responsibility and respond emotionally mature. Friedman thinks that wherever the head goes, the body follows him next. If the leader connected to the team, the team would follow the leader's direction. This leadership style model widely used in team building, enhance the relationship between employees and managers, and communication improvement (Kavanagh, 2019). The outcome is a confident team that commits to aim the organizational objectives, and the team leader engages to his crew. Knowing how to manage innovation is a challenge for the responsibilities of his leadership role. </w:t>
      </w:r>
    </w:p>
    <w:p w14:paraId="7BD1D5BD" w14:textId="77777777" w:rsidR="00B60647" w:rsidRPr="00B60647" w:rsidRDefault="00B60647" w:rsidP="00B60647">
      <w:pPr>
        <w:jc w:val="both"/>
        <w:rPr>
          <w:color w:val="000000" w:themeColor="text1"/>
          <w:sz w:val="24"/>
          <w:szCs w:val="28"/>
        </w:rPr>
      </w:pPr>
      <w:r w:rsidRPr="00B60647">
        <w:rPr>
          <w:color w:val="000000" w:themeColor="text1"/>
          <w:sz w:val="24"/>
          <w:szCs w:val="28"/>
        </w:rPr>
        <w:t>and especially for top managers. As a team leader, it is an innate quality to actively remind employees of their commitments so that they can think positively about new ideas. In term of Emotional intelligence, one McDonalds manager uses a trait denominated ‘selling approach’ with this emotional intelligence quality she demonstrates the high level of key responsibilities of leadership role she has with her employees. Beyond giving simple orders, she makes feedbacks and is open to alternative ideas that her team can suggest. The manager behaves like this because his team is in the last stage of its development, and she seems comfortable outside a predefined role (Goldman, 2008). Few emotional intelligence ‘treats’ itself alone cannot describe a single effective method in key responsibilities of the leadership role; however, it is considered a set of high skills that includes optimism, ‘integrity, honesty, self-confidence, and drive’ (Daft, 2006).</w:t>
      </w:r>
    </w:p>
    <w:p w14:paraId="13395167" w14:textId="77777777" w:rsidR="00E81C3C" w:rsidRDefault="00B60647" w:rsidP="00B60647">
      <w:pPr>
        <w:jc w:val="both"/>
        <w:rPr>
          <w:color w:val="000000" w:themeColor="text1"/>
          <w:sz w:val="24"/>
          <w:szCs w:val="28"/>
        </w:rPr>
      </w:pPr>
      <w:r w:rsidRPr="00B60647">
        <w:rPr>
          <w:color w:val="000000" w:themeColor="text1"/>
          <w:sz w:val="24"/>
          <w:szCs w:val="28"/>
        </w:rPr>
        <w:t xml:space="preserve">Women leadership styles, according to a survey carried out, generally have different characteristics than men. They show that as having more idealized influence, subordinates tend to follow more what they do. Women are more inspirational motivator which means that their subordinates see them as a symbol or element fitted to motivate them and fulfilling the objectives desired of the organization; individually they respond better, they focus their attention in the inexperienced employee so, through the learning lesson task and providing greater intellectual stimulation. Women leaders always question the established methods and challenge their employees to think in new ways. In usual, this emotional intelligence ‘traits approach’ practiced by women leaders, according to the survey, are more ‘prolific, satisfying, and help the employees to work harder in the workplace (Daft, 2006). In this case, the type of leadership style that women use most is coaching because they focus unconsciously on the employee to identify their strengths and weaknesses. Their primary mission is to help the employee development within the organization. The advantages of this leadership style are the </w:t>
      </w:r>
    </w:p>
    <w:p w14:paraId="792CF6C4" w14:textId="77777777" w:rsidR="00E81C3C" w:rsidRDefault="00E81C3C" w:rsidP="00B60647">
      <w:pPr>
        <w:jc w:val="both"/>
        <w:rPr>
          <w:color w:val="000000" w:themeColor="text1"/>
          <w:sz w:val="24"/>
          <w:szCs w:val="28"/>
        </w:rPr>
      </w:pPr>
    </w:p>
    <w:p w14:paraId="3C01A09B" w14:textId="18F48F5F" w:rsidR="00B60647" w:rsidRPr="00B60647" w:rsidRDefault="00B60647" w:rsidP="00B60647">
      <w:pPr>
        <w:jc w:val="both"/>
        <w:rPr>
          <w:color w:val="000000" w:themeColor="text1"/>
          <w:sz w:val="24"/>
          <w:szCs w:val="28"/>
        </w:rPr>
      </w:pPr>
      <w:r w:rsidRPr="00B60647">
        <w:rPr>
          <w:color w:val="000000" w:themeColor="text1"/>
          <w:sz w:val="24"/>
          <w:szCs w:val="28"/>
        </w:rPr>
        <w:lastRenderedPageBreak/>
        <w:t>continuous open communication growth channels, and the good vibes employee values feel and the effort it needs to give the best of itself. The disadvantage of the leadership style is because it is a slow process that ignores the short-term failures for long term gains and recognizes the same low-performing employees and high-performing employees, providing high performers a reason not to keep up their high level of productivity.</w:t>
      </w:r>
    </w:p>
    <w:p w14:paraId="429C29AE" w14:textId="1C4E64AD" w:rsidR="00492896" w:rsidRDefault="00B60647" w:rsidP="00B60647">
      <w:pPr>
        <w:jc w:val="both"/>
        <w:rPr>
          <w:color w:val="000000" w:themeColor="text1"/>
          <w:sz w:val="24"/>
          <w:szCs w:val="28"/>
        </w:rPr>
      </w:pPr>
      <w:r w:rsidRPr="00B60647">
        <w:rPr>
          <w:color w:val="000000" w:themeColor="text1"/>
          <w:sz w:val="24"/>
          <w:szCs w:val="28"/>
        </w:rPr>
        <w:t>Additionally, a leader or manager should not reflect a domineering personality over subordinates not to discern their guiding motivations. Thus, the leader should entrust the subordinates less experience because it is the only way they acquire the relevant experience, skills, and knowledge. Another emotional intelligence trait of a great leader is to transform their subordinates to help them meet their needs as individuals within a group. As a general principle, the more members contribute in decisions making, the more they feel motivated and aware in the life functional group, this is a potential opportunity to complete and empower their sharing decisions with the team (Adair, Effective Leadership Development, 2006).</w:t>
      </w:r>
    </w:p>
    <w:p w14:paraId="0678F2AE" w14:textId="77777777" w:rsidR="00B60647" w:rsidRPr="00B60647" w:rsidRDefault="00B60647" w:rsidP="00B60647">
      <w:pPr>
        <w:jc w:val="both"/>
        <w:rPr>
          <w:color w:val="000000" w:themeColor="text1"/>
          <w:sz w:val="24"/>
          <w:szCs w:val="28"/>
        </w:rPr>
      </w:pPr>
    </w:p>
    <w:p w14:paraId="2E9760D8" w14:textId="006B0DBF" w:rsidR="00E36CC8" w:rsidRPr="00B60647" w:rsidRDefault="005E4C8C" w:rsidP="00E36CC8">
      <w:pPr>
        <w:jc w:val="center"/>
        <w:rPr>
          <w:color w:val="000000" w:themeColor="text1"/>
        </w:rPr>
      </w:pPr>
      <w:r w:rsidRPr="00B60647">
        <w:rPr>
          <w:noProof/>
          <w:color w:val="000000" w:themeColor="text1"/>
        </w:rPr>
        <w:drawing>
          <wp:inline distT="0" distB="0" distL="0" distR="0" wp14:anchorId="2448F898" wp14:editId="1E75A2BB">
            <wp:extent cx="2958210" cy="14400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od-leader-overview-skills-qualities-47100420.jpg"/>
                    <pic:cNvPicPr/>
                  </pic:nvPicPr>
                  <pic:blipFill rotWithShape="1">
                    <a:blip r:embed="rId11" cstate="print">
                      <a:extLst>
                        <a:ext uri="{28A0092B-C50C-407E-A947-70E740481C1C}">
                          <a14:useLocalDpi xmlns:a14="http://schemas.microsoft.com/office/drawing/2010/main" val="0"/>
                        </a:ext>
                      </a:extLst>
                    </a:blip>
                    <a:srcRect b="10571"/>
                    <a:stretch/>
                  </pic:blipFill>
                  <pic:spPr bwMode="auto">
                    <a:xfrm>
                      <a:off x="0" y="0"/>
                      <a:ext cx="2958210" cy="1440000"/>
                    </a:xfrm>
                    <a:prstGeom prst="rect">
                      <a:avLst/>
                    </a:prstGeom>
                    <a:ln>
                      <a:noFill/>
                    </a:ln>
                    <a:extLst>
                      <a:ext uri="{53640926-AAD7-44D8-BBD7-CCE9431645EC}">
                        <a14:shadowObscured xmlns:a14="http://schemas.microsoft.com/office/drawing/2010/main"/>
                      </a:ext>
                    </a:extLst>
                  </pic:spPr>
                </pic:pic>
              </a:graphicData>
            </a:graphic>
          </wp:inline>
        </w:drawing>
      </w:r>
      <w:r w:rsidR="00E36CC8" w:rsidRPr="00E36CC8">
        <w:rPr>
          <w:color w:val="000000" w:themeColor="text1"/>
        </w:rPr>
        <w:t xml:space="preserve"> </w:t>
      </w:r>
      <w:sdt>
        <w:sdtPr>
          <w:rPr>
            <w:color w:val="000000" w:themeColor="text1"/>
          </w:rPr>
          <w:id w:val="-1446225297"/>
          <w:citation/>
        </w:sdtPr>
        <w:sdtContent>
          <w:r w:rsidR="00E36CC8" w:rsidRPr="00B60647">
            <w:rPr>
              <w:color w:val="000000" w:themeColor="text1"/>
            </w:rPr>
            <w:fldChar w:fldCharType="begin"/>
          </w:r>
          <w:r w:rsidR="00E36CC8" w:rsidRPr="00B60647">
            <w:rPr>
              <w:color w:val="000000" w:themeColor="text1"/>
            </w:rPr>
            <w:instrText xml:space="preserve"> CITATION Ala19 \l 2057 </w:instrText>
          </w:r>
          <w:r w:rsidR="00E36CC8" w:rsidRPr="00B60647">
            <w:rPr>
              <w:color w:val="000000" w:themeColor="text1"/>
            </w:rPr>
            <w:fldChar w:fldCharType="separate"/>
          </w:r>
          <w:r w:rsidR="00E36CC8" w:rsidRPr="00B60647">
            <w:rPr>
              <w:noProof/>
              <w:color w:val="000000" w:themeColor="text1"/>
            </w:rPr>
            <w:t>(Lacroix, 2019)</w:t>
          </w:r>
          <w:r w:rsidR="00E36CC8" w:rsidRPr="00B60647">
            <w:rPr>
              <w:color w:val="000000" w:themeColor="text1"/>
            </w:rPr>
            <w:fldChar w:fldCharType="end"/>
          </w:r>
        </w:sdtContent>
      </w:sdt>
    </w:p>
    <w:p w14:paraId="6512761B" w14:textId="3BF4B18D" w:rsidR="00492896" w:rsidRPr="00B60647" w:rsidRDefault="00492896" w:rsidP="005E4C8C">
      <w:pPr>
        <w:jc w:val="center"/>
        <w:rPr>
          <w:color w:val="000000" w:themeColor="text1"/>
        </w:rPr>
      </w:pPr>
    </w:p>
    <w:p w14:paraId="38CCDB8E" w14:textId="77777777" w:rsidR="002D1197" w:rsidRPr="00B60647" w:rsidRDefault="002D1197" w:rsidP="005E4C8C">
      <w:pPr>
        <w:jc w:val="center"/>
        <w:rPr>
          <w:color w:val="000000" w:themeColor="text1"/>
        </w:rPr>
      </w:pPr>
    </w:p>
    <w:p w14:paraId="354C4F1B" w14:textId="447D3BBC" w:rsidR="005E4C8C" w:rsidRPr="00B60647" w:rsidRDefault="0002318D" w:rsidP="00061CE4">
      <w:pPr>
        <w:pStyle w:val="Heading1"/>
      </w:pPr>
      <w:bookmarkStart w:id="4" w:name="_Toc17894414"/>
      <w:r w:rsidRPr="00B60647">
        <w:t>Whitbread</w:t>
      </w:r>
      <w:r w:rsidR="007B2574" w:rsidRPr="00B60647">
        <w:t xml:space="preserve"> board</w:t>
      </w:r>
      <w:r w:rsidRPr="00B60647">
        <w:t xml:space="preserve"> </w:t>
      </w:r>
      <w:r w:rsidR="002D1197" w:rsidRPr="00B60647">
        <w:t xml:space="preserve">Annual report </w:t>
      </w:r>
      <w:r w:rsidRPr="00B60647">
        <w:t>2017/2018</w:t>
      </w:r>
      <w:bookmarkEnd w:id="4"/>
    </w:p>
    <w:p w14:paraId="40AA2247" w14:textId="77777777" w:rsidR="00B60647" w:rsidRPr="00731596" w:rsidRDefault="00B60647" w:rsidP="00B60647">
      <w:pPr>
        <w:pStyle w:val="NormalWeb"/>
        <w:spacing w:before="0" w:beforeAutospacing="0" w:after="0" w:afterAutospacing="0"/>
        <w:jc w:val="both"/>
        <w:rPr>
          <w:rFonts w:ascii="Arial" w:hAnsi="Arial" w:cs="Arial"/>
          <w:color w:val="1C1E29"/>
        </w:rPr>
      </w:pPr>
      <w:r w:rsidRPr="00731596">
        <w:rPr>
          <w:rFonts w:ascii="Arial" w:hAnsi="Arial" w:cs="Arial"/>
          <w:color w:val="1C1E29"/>
        </w:rPr>
        <w:t xml:space="preserve">The organization vision and mission statement are to grow and expand the business through the winning team that gets its customers back. The board should increase profitable growth through a system that is passionate and focuses on everyday efficiency, along with pride, focuses on helping the community by offering jobs and services for everyone. Whitbread has more than 50000+ employees divided between its two organizations. Costa and Premier Inn continue to invest and give a considerable part of their profits to the employees' development in their different levels. The surveys conducted technique is the proper development tool to identify employees' limitations and strengths. The board has shown that the high engagement level is something possible, and they want to ensure that all managers work to make Whitbread an even better workplace. The most board effort is the advancing development strategies applied, and through the two-way dialogue, feedback designates to listen to the employees actively keeps employees motivated and with monetary rewards. There are numerous ranges of methods to evaluate and monitor the organization financial activities. These methods include two statutory ways: total income and earnings before tax. Other existing systems are the (APMs) such as underlying earnings before tax, like for likes, and sales and return on capital are also evaluable and regular methods because they also assess how the organization business performance works internally.-see in- </w:t>
      </w:r>
      <w:hyperlink w:anchor="_Appendix1" w:tgtFrame="_blank" w:history="1">
        <w:r w:rsidRPr="00731596">
          <w:rPr>
            <w:rStyle w:val="Hyperlink"/>
            <w:rFonts w:ascii="Arial" w:hAnsi="Arial" w:cs="Arial"/>
            <w:color w:val="4A6EE0"/>
          </w:rPr>
          <w:t>(app1)</w:t>
        </w:r>
      </w:hyperlink>
      <w:r w:rsidRPr="00731596">
        <w:rPr>
          <w:rFonts w:ascii="Arial" w:hAnsi="Arial" w:cs="Arial"/>
          <w:color w:val="1C1E29"/>
        </w:rPr>
        <w:t>.The dividend distribution policy within the organization is to increase broadly in line with the annual profit cycle. The share price has risen by 5.8% in one year, and shareholders are again announced to participate in a yearly reinvestment plan (Whitbread, 2018). The organization statement review is conducted by the board to assure that the economic unit and the outcomes are correctly reflected.</w:t>
      </w:r>
    </w:p>
    <w:p w14:paraId="65D85771" w14:textId="77777777" w:rsidR="00E81C3C" w:rsidRDefault="00E81C3C" w:rsidP="00B60647">
      <w:pPr>
        <w:pStyle w:val="NormalWeb"/>
        <w:spacing w:before="0" w:beforeAutospacing="0" w:after="0" w:afterAutospacing="0"/>
        <w:jc w:val="both"/>
        <w:rPr>
          <w:rFonts w:ascii="Arial" w:hAnsi="Arial" w:cs="Arial"/>
          <w:color w:val="1C1E29"/>
        </w:rPr>
      </w:pPr>
    </w:p>
    <w:p w14:paraId="59F1D72E" w14:textId="1EA2C7D1" w:rsidR="00B60647" w:rsidRPr="00731596" w:rsidRDefault="00B60647" w:rsidP="00B60647">
      <w:pPr>
        <w:pStyle w:val="NormalWeb"/>
        <w:spacing w:before="0" w:beforeAutospacing="0" w:after="0" w:afterAutospacing="0"/>
        <w:jc w:val="both"/>
        <w:rPr>
          <w:rFonts w:ascii="Arial" w:hAnsi="Arial" w:cs="Arial"/>
          <w:color w:val="1C1E29"/>
        </w:rPr>
      </w:pPr>
      <w:r w:rsidRPr="00731596">
        <w:rPr>
          <w:rFonts w:ascii="Arial" w:hAnsi="Arial" w:cs="Arial"/>
          <w:color w:val="1C1E29"/>
        </w:rPr>
        <w:lastRenderedPageBreak/>
        <w:t xml:space="preserve">The Board responsibilities are to maintain the long-term organization accomplishments and keep it effectively controlled to evaluate any risk if it occurs. All board members are responsible for tactics, opportunity, and people. The chairman and the chief executive maintain the difference in functions and respective roles. Apart from the chairman and chief executive officer, there are four interdependent non-executive directors and three executives' directors. At Whitbread, they understand that it is indispensable for the board to include a different wide experience variety, backgrounds, and qualities to contribute to the organization challenge and mutual respect in all aspects and among all board members positively. The corporate governance is responsible for creating the necessary reports to display how the organization has compiled with code 2017/2018; these codes reflect that who new figures have signed with the organization and are the key framework where the organization interacts with stakeholders, investors, and employees. For Whitbread's values and culture to be paramount, corporate governance should work together with the management area to ensure the organization's strategies and display the board activities. </w:t>
      </w:r>
      <w:r w:rsidRPr="00731596">
        <w:rPr>
          <w:rStyle w:val="Strong"/>
          <w:rFonts w:ascii="Arial" w:eastAsia="Arial" w:hAnsi="Arial" w:cs="Arial"/>
          <w:b w:val="0"/>
          <w:bCs w:val="0"/>
          <w:color w:val="1C1E29"/>
        </w:rPr>
        <w:t xml:space="preserve">The Director's report shows that </w:t>
      </w:r>
      <w:r w:rsidRPr="00731596">
        <w:rPr>
          <w:rFonts w:ascii="Arial" w:hAnsi="Arial" w:cs="Arial"/>
          <w:color w:val="1C1E29"/>
        </w:rPr>
        <w:t xml:space="preserve">the organization plan is to achieve the key performance indicators through discipline, and they follow three priority strategies that are: (1) Grow and innovate in the nucleus UK-based businesses, (2) Focus attention on the power they have to expand globally and (3) Build the ability to sustain long-term growth. All the information about the organization key performance can be found in detail </w:t>
      </w:r>
      <w:hyperlink w:anchor="_Appendix2" w:tgtFrame="_blank" w:history="1">
        <w:r w:rsidRPr="00731596">
          <w:rPr>
            <w:rStyle w:val="Hyperlink"/>
            <w:rFonts w:ascii="Arial" w:hAnsi="Arial" w:cs="Arial"/>
            <w:color w:val="4A6EE0"/>
          </w:rPr>
          <w:t>(app2).</w:t>
        </w:r>
      </w:hyperlink>
      <w:r w:rsidRPr="00731596">
        <w:rPr>
          <w:rFonts w:ascii="Arial" w:hAnsi="Arial" w:cs="Arial"/>
          <w:color w:val="1C1E29"/>
        </w:rPr>
        <w:t xml:space="preserve"> The HR director's revision, Louis Smalley, says that they are very focused on employee retention and career development opportunities, so much so that offering opportunities for developing their career remains to be the core of the strategies they follow. </w:t>
      </w:r>
      <w:r w:rsidRPr="00731596">
        <w:rPr>
          <w:rStyle w:val="Strong"/>
          <w:rFonts w:ascii="Arial" w:eastAsia="Arial" w:hAnsi="Arial" w:cs="Arial"/>
          <w:b w:val="0"/>
          <w:bCs w:val="0"/>
          <w:color w:val="1C1E29"/>
        </w:rPr>
        <w:t>The Auditors report analysis display that</w:t>
      </w:r>
      <w:r w:rsidRPr="00731596">
        <w:rPr>
          <w:rStyle w:val="Strong"/>
          <w:rFonts w:ascii="Arial" w:eastAsia="Arial" w:hAnsi="Arial" w:cs="Arial"/>
          <w:color w:val="1C1E29"/>
        </w:rPr>
        <w:t xml:space="preserve"> </w:t>
      </w:r>
      <w:r w:rsidRPr="00731596">
        <w:rPr>
          <w:rFonts w:ascii="Arial" w:hAnsi="Arial" w:cs="Arial"/>
          <w:color w:val="1C1E29"/>
        </w:rPr>
        <w:t>the important areas of analysis and the measures considered by the Audit Committee report Committee, concerning the accounts, were: Non-underlying items, Defined benefit pension, Intangible asset capitalization, Impairment, and Residual value and asset lives.</w:t>
      </w:r>
    </w:p>
    <w:p w14:paraId="0C2BE1BD" w14:textId="2FB6DFF2" w:rsidR="00F24336" w:rsidRPr="00B60647" w:rsidRDefault="00F24336" w:rsidP="00F24336">
      <w:pPr>
        <w:rPr>
          <w:color w:val="000000" w:themeColor="text1"/>
        </w:rPr>
      </w:pPr>
    </w:p>
    <w:p w14:paraId="15BA1810" w14:textId="7C93290F" w:rsidR="00456C2C" w:rsidRPr="00B60647" w:rsidRDefault="00456C2C" w:rsidP="00061CE4">
      <w:pPr>
        <w:pStyle w:val="Heading1"/>
      </w:pPr>
      <w:bookmarkStart w:id="5" w:name="_Toc17894415"/>
      <w:r w:rsidRPr="00B60647">
        <w:t>Whitbread CEO leadership Style.</w:t>
      </w:r>
      <w:bookmarkEnd w:id="5"/>
    </w:p>
    <w:p w14:paraId="30A20516" w14:textId="041BA5C7" w:rsidR="00AB75D2" w:rsidRPr="00AB75D2" w:rsidRDefault="00AB75D2" w:rsidP="00AB75D2">
      <w:pPr>
        <w:pStyle w:val="NormalWeb"/>
        <w:spacing w:before="0" w:beforeAutospacing="0" w:after="0" w:afterAutospacing="0"/>
        <w:jc w:val="both"/>
        <w:rPr>
          <w:rFonts w:ascii="Arial" w:hAnsi="Arial" w:cs="Arial"/>
          <w:color w:val="1C1E29"/>
        </w:rPr>
      </w:pPr>
      <w:bookmarkStart w:id="6" w:name="_Toc17894416"/>
      <w:r w:rsidRPr="00AB75D2">
        <w:rPr>
          <w:rFonts w:ascii="Arial" w:hAnsi="Arial" w:cs="Arial"/>
          <w:color w:val="1C1E29"/>
        </w:rPr>
        <w:t>The chief executive director Alison Brittain has the innate talent to encourage and motivate employees who work customer-facing so that they can work and provide excellent service to customers. Alison has a strong belief that customers are the heart of the business and is, therefore, well adhered to the Whitbread culture (Seymour, 2016). The trait theory of leadership attempts to focus on the characteristics and different personalities that are linked to the leader to or occur in different situations. This theory focuses more on the deals that the leader exhibits since the leader personality is something that he alone possesses, closely relates to the intelligence, confidence, integrity, and leader determination. The traits that the leader uses with his followers define if his leadership is operative; this theory emerged from early research to discover how a leader can perform effective leadership. The author, on this occasion, has identified that the executive chief director uses an approach that defined as the ability to encourage people. Any prominent leader apprehends how to stimulate and motivate others to do their best (Cherry, 2019). For leadership style the author describes Whitbread's CEO of using a democratic style, the characteristics of this type of style, is that the leader shares the decisions to be made with his followers, as in a democratic government the leader provides a structure and at the same time acts as a guide. The outcomes of this style of leadership make the followers participate in the decision-making process and feel more valued in that atmosphere (Brehse,2017).</w:t>
      </w:r>
    </w:p>
    <w:p w14:paraId="7DBB9A77" w14:textId="77777777" w:rsidR="00E81C3C" w:rsidRDefault="00AB75D2" w:rsidP="00AB75D2">
      <w:pPr>
        <w:pStyle w:val="NormalWeb"/>
        <w:spacing w:before="0" w:beforeAutospacing="0" w:after="0" w:afterAutospacing="0"/>
        <w:jc w:val="both"/>
        <w:rPr>
          <w:rFonts w:ascii="Arial" w:hAnsi="Arial" w:cs="Arial"/>
          <w:color w:val="1C1E29"/>
        </w:rPr>
      </w:pPr>
      <w:r w:rsidRPr="00AB75D2">
        <w:rPr>
          <w:rFonts w:ascii="Arial" w:hAnsi="Arial" w:cs="Arial"/>
          <w:color w:val="1C1E29"/>
        </w:rPr>
        <w:t xml:space="preserve">The author to be self-aware and assess his strengths and limitations needs to identify what others also think about him. The author uses a tool called Johari window that covers (1) what author or others know about himself (2) what author reveal to others and what others know about he, without being him conscious. The first pane is called popular because it fills in information about what the author and others know about </w:t>
      </w:r>
    </w:p>
    <w:p w14:paraId="25B678A0" w14:textId="77777777" w:rsidR="00E81C3C" w:rsidRDefault="00E81C3C" w:rsidP="00AB75D2">
      <w:pPr>
        <w:pStyle w:val="NormalWeb"/>
        <w:spacing w:before="0" w:beforeAutospacing="0" w:after="0" w:afterAutospacing="0"/>
        <w:jc w:val="both"/>
        <w:rPr>
          <w:rFonts w:ascii="Arial" w:hAnsi="Arial" w:cs="Arial"/>
          <w:color w:val="1C1E29"/>
        </w:rPr>
      </w:pPr>
    </w:p>
    <w:p w14:paraId="52A9E12D" w14:textId="2121B8AD" w:rsidR="00AB75D2" w:rsidRDefault="00AB75D2" w:rsidP="00AB75D2">
      <w:pPr>
        <w:pStyle w:val="NormalWeb"/>
        <w:spacing w:before="0" w:beforeAutospacing="0" w:after="0" w:afterAutospacing="0"/>
        <w:jc w:val="both"/>
        <w:rPr>
          <w:rFonts w:ascii="Arial" w:hAnsi="Arial" w:cs="Arial"/>
          <w:color w:val="1C1E29"/>
        </w:rPr>
      </w:pPr>
      <w:r w:rsidRPr="00AB75D2">
        <w:rPr>
          <w:rFonts w:ascii="Arial" w:hAnsi="Arial" w:cs="Arial"/>
          <w:color w:val="1C1E29"/>
        </w:rPr>
        <w:t xml:space="preserve">himself. Over time the quadrants are wider or longer to teach what knowledge of growth and delivery has occurred over time. In the end, the author should compare this pane with overtime to see the changes that have taken place in the open pane </w:t>
      </w:r>
      <w:hyperlink w:anchor="_Appendix3" w:tgtFrame="_blank" w:history="1">
        <w:r w:rsidRPr="00AB75D2">
          <w:rPr>
            <w:rStyle w:val="Hyperlink"/>
            <w:rFonts w:ascii="Arial" w:hAnsi="Arial" w:cs="Arial"/>
            <w:color w:val="4A6EE0"/>
          </w:rPr>
          <w:t>(app3).</w:t>
        </w:r>
      </w:hyperlink>
      <w:r w:rsidRPr="00AB75D2">
        <w:rPr>
          <w:rFonts w:ascii="Arial" w:hAnsi="Arial" w:cs="Arial"/>
          <w:color w:val="1C1E29"/>
        </w:rPr>
        <w:t xml:space="preserve"> The second step is to identify what kind of leadership approach the author uses. The author uses a questionnaire whose purpose is (1) to see what type of leadership the author view (2) to explore his different perceptions about the different aspects of leadership the questionnaire can be found in </w:t>
      </w:r>
      <w:hyperlink w:anchor="_Appendix4" w:tgtFrame="_blank" w:history="1">
        <w:r w:rsidRPr="00AB75D2">
          <w:rPr>
            <w:rStyle w:val="Hyperlink"/>
            <w:rFonts w:ascii="Arial" w:hAnsi="Arial" w:cs="Arial"/>
            <w:color w:val="4A6EE0"/>
          </w:rPr>
          <w:t>(app4).</w:t>
        </w:r>
      </w:hyperlink>
      <w:r w:rsidRPr="00AB75D2">
        <w:rPr>
          <w:rFonts w:ascii="Arial" w:hAnsi="Arial" w:cs="Arial"/>
          <w:color w:val="1C1E29"/>
        </w:rPr>
        <w:t xml:space="preserve"> The result of the author's approach has been the trait emphasis, suggest that the author accentuate the performance of the leader and unique leaders faculty in the leadership process, in another words followers, tend to recognize or look to the leader for how tasks should be performed (Cherry, 2019). Because there are different situations to use different leadership styles, the author discovered that situational leadership focuses on the actions of followers rather than those the leader follows. That is why the leader has four options and to select the most coherent for each situation, which is (1) delegating (2) preserving (3) coaching (4) leading. In the case of the author, if he finds an employee who does not know how to do the task, he is required to use the fourth option directing, the leader who uses situational leadership adapts to any situation that may be encountered and may act differently with different employees (small business, 2019).</w:t>
      </w:r>
    </w:p>
    <w:p w14:paraId="0A85C5A3" w14:textId="77777777" w:rsidR="00FB2E64" w:rsidRPr="00AB75D2" w:rsidRDefault="00FB2E64" w:rsidP="00AB75D2">
      <w:pPr>
        <w:pStyle w:val="NormalWeb"/>
        <w:spacing w:before="0" w:beforeAutospacing="0" w:after="0" w:afterAutospacing="0"/>
        <w:jc w:val="both"/>
        <w:rPr>
          <w:rFonts w:ascii="Arial" w:hAnsi="Arial" w:cs="Arial"/>
          <w:color w:val="1C1E29"/>
        </w:rPr>
      </w:pPr>
    </w:p>
    <w:p w14:paraId="26F9E932" w14:textId="18390008" w:rsidR="002C3120" w:rsidRPr="00B60647" w:rsidRDefault="002C3120" w:rsidP="006738AF">
      <w:pPr>
        <w:pStyle w:val="Heading1"/>
        <w:rPr>
          <w:rStyle w:val="IntenseEmphasis"/>
          <w:i w:val="0"/>
          <w:iCs w:val="0"/>
        </w:rPr>
      </w:pPr>
      <w:r w:rsidRPr="00B60647">
        <w:rPr>
          <w:rStyle w:val="IntenseEmphasis"/>
          <w:i w:val="0"/>
          <w:iCs w:val="0"/>
        </w:rPr>
        <w:t>Conclusion</w:t>
      </w:r>
      <w:r w:rsidR="006738AF" w:rsidRPr="00B60647">
        <w:rPr>
          <w:rStyle w:val="IntenseEmphasis"/>
          <w:i w:val="0"/>
          <w:iCs w:val="0"/>
        </w:rPr>
        <w:t xml:space="preserve"> &amp; </w:t>
      </w:r>
      <w:r w:rsidR="006738AF" w:rsidRPr="00B60647">
        <w:t>Recommendations</w:t>
      </w:r>
      <w:bookmarkEnd w:id="6"/>
      <w:r w:rsidR="006738AF" w:rsidRPr="00B60647">
        <w:t xml:space="preserve"> </w:t>
      </w:r>
      <w:r w:rsidRPr="00B60647">
        <w:rPr>
          <w:rStyle w:val="IntenseEmphasis"/>
          <w:i w:val="0"/>
          <w:iCs w:val="0"/>
        </w:rPr>
        <w:t xml:space="preserve"> </w:t>
      </w:r>
    </w:p>
    <w:p w14:paraId="5407B587" w14:textId="643E594E" w:rsidR="00D46D6F" w:rsidRDefault="00FB2E64" w:rsidP="00FB2E64">
      <w:pPr>
        <w:jc w:val="both"/>
        <w:rPr>
          <w:color w:val="000000" w:themeColor="text1"/>
          <w:sz w:val="24"/>
          <w:szCs w:val="24"/>
        </w:rPr>
      </w:pPr>
      <w:r w:rsidRPr="00FB2E64">
        <w:rPr>
          <w:color w:val="000000" w:themeColor="text1"/>
          <w:sz w:val="24"/>
          <w:szCs w:val="24"/>
        </w:rPr>
        <w:t>The three pillars of high-performance are ‘competence,’ which means that leaders can understand when to apply leadership styles for each situation in their leadership role responsibilities. It is very important to know the skills that a leader has because it could make his leadership style could impact or change organizational culture. Motivation in the workplace is a fundamental pillar because it creates engagement and well-being among leaders and employees. Leaders who recognize how to motivate their employees often use emotional intelligence even in adverse situations. The leader should be careful about adopting a different leadership style with his employees. The more motivated employees there is more high productivity, preserving motivation high effects allows creating team cohesiveness. The key for employees being considered as part of a well-structured organization with excellent training and development programs is the opportunity. Leaders should enable employees to be able to reach decisions, to develop, to communicate so that everyone seems heard to so that the leader through a range of questions can make an active choice if there is a difficulty. The style that the author would choose to lead is the charismatic leadership style because it is characteristic where the leader motivates and inspires employees. Charismatic leaders’ intentions rely on not change organization culture or transform a team but to focus on themselves and their ambitions. The disadvantage of this style of leadership is that be very focused on the self-ambitions the author may think that he never does anything wrong and that everything he does is right (mindtools, 2019).</w:t>
      </w:r>
    </w:p>
    <w:p w14:paraId="46F4F49B" w14:textId="77777777" w:rsidR="00E81C3C" w:rsidRPr="00FB2E64" w:rsidRDefault="00E81C3C" w:rsidP="004227D3"/>
    <w:p w14:paraId="1DF84480" w14:textId="77777777" w:rsidR="0035793F" w:rsidRDefault="0035793F" w:rsidP="004227D3">
      <w:bookmarkStart w:id="7" w:name="_Appendix"/>
      <w:bookmarkEnd w:id="7"/>
    </w:p>
    <w:p w14:paraId="4014C092" w14:textId="77777777" w:rsidR="0035793F" w:rsidRDefault="0035793F" w:rsidP="004227D3"/>
    <w:p w14:paraId="7E031778" w14:textId="77777777" w:rsidR="0035793F" w:rsidRDefault="0035793F" w:rsidP="004227D3"/>
    <w:p w14:paraId="71D14DF0" w14:textId="77777777" w:rsidR="0035793F" w:rsidRDefault="0035793F" w:rsidP="004227D3"/>
    <w:p w14:paraId="1498F6B4" w14:textId="77777777" w:rsidR="0035793F" w:rsidRDefault="0035793F" w:rsidP="004227D3"/>
    <w:p w14:paraId="02BF36D4" w14:textId="77777777" w:rsidR="0035793F" w:rsidRDefault="0035793F" w:rsidP="004227D3"/>
    <w:p w14:paraId="320B0675" w14:textId="77777777" w:rsidR="0035793F" w:rsidRDefault="0035793F" w:rsidP="004227D3"/>
    <w:p w14:paraId="5CA63597" w14:textId="77777777" w:rsidR="0035793F" w:rsidRDefault="0035793F" w:rsidP="004227D3"/>
    <w:p w14:paraId="3EACB4F3" w14:textId="72B574C8" w:rsidR="0035793F" w:rsidRDefault="0035793F" w:rsidP="004227D3"/>
    <w:p w14:paraId="364E22DB" w14:textId="6E9BEB52" w:rsidR="00A92B6B" w:rsidRDefault="00A92B6B" w:rsidP="004227D3"/>
    <w:p w14:paraId="6E9F98BB" w14:textId="7BB32628" w:rsidR="00A92B6B" w:rsidRDefault="00A92B6B" w:rsidP="004227D3"/>
    <w:p w14:paraId="22CBBFD9" w14:textId="7D8BB049" w:rsidR="00A92B6B" w:rsidRDefault="00A92B6B" w:rsidP="004227D3"/>
    <w:p w14:paraId="72F6D328" w14:textId="020FA271" w:rsidR="00A92B6B" w:rsidRDefault="00A92B6B" w:rsidP="004227D3"/>
    <w:p w14:paraId="2CD774BC" w14:textId="60A6262A" w:rsidR="00A92B6B" w:rsidRDefault="00A92B6B" w:rsidP="004227D3"/>
    <w:p w14:paraId="6113103E" w14:textId="33630572" w:rsidR="00A92B6B" w:rsidRDefault="00A92B6B" w:rsidP="004227D3"/>
    <w:p w14:paraId="78D4C7F8" w14:textId="77777777" w:rsidR="00A92B6B" w:rsidRDefault="00A92B6B" w:rsidP="004227D3"/>
    <w:p w14:paraId="4F724E39" w14:textId="55B295F5" w:rsidR="0035793F" w:rsidRDefault="0035793F" w:rsidP="004227D3"/>
    <w:p w14:paraId="3F2FCADF" w14:textId="77777777" w:rsidR="004227D3" w:rsidRDefault="004227D3" w:rsidP="004227D3"/>
    <w:p w14:paraId="17591B6A" w14:textId="77777777" w:rsidR="0035793F" w:rsidRDefault="0035793F" w:rsidP="004227D3"/>
    <w:p w14:paraId="36E51EC6" w14:textId="4EE8FAE1" w:rsidR="00804C09" w:rsidRPr="00A92B6B" w:rsidRDefault="007E0E1D" w:rsidP="00A92B6B">
      <w:pPr>
        <w:pStyle w:val="Heading1"/>
      </w:pPr>
      <w:r w:rsidRPr="00B60647">
        <w:t xml:space="preserve">  </w:t>
      </w:r>
      <w:bookmarkStart w:id="8" w:name="_Toc17894417"/>
      <w:r w:rsidRPr="00B60647">
        <w:t>Appendix</w:t>
      </w:r>
      <w:bookmarkEnd w:id="8"/>
    </w:p>
    <w:p w14:paraId="6AF546CA" w14:textId="77777777" w:rsidR="00804C09" w:rsidRDefault="00804C09" w:rsidP="00C80788">
      <w:pPr>
        <w:ind w:left="4320"/>
        <w:rPr>
          <w:b/>
          <w:bCs/>
          <w:color w:val="000000" w:themeColor="text1"/>
          <w:sz w:val="16"/>
          <w:szCs w:val="18"/>
        </w:rPr>
      </w:pPr>
    </w:p>
    <w:p w14:paraId="0DEEB72E" w14:textId="785C0536" w:rsidR="006034D8" w:rsidRPr="006034D8" w:rsidRDefault="007E0E1D" w:rsidP="006034D8">
      <w:pPr>
        <w:rPr>
          <w:color w:val="000000" w:themeColor="text1"/>
        </w:rPr>
      </w:pPr>
      <w:r w:rsidRPr="00B60647">
        <w:rPr>
          <w:noProof/>
          <w:color w:val="000000" w:themeColor="text1"/>
        </w:rPr>
        <w:drawing>
          <wp:inline distT="0" distB="0" distL="0" distR="0" wp14:anchorId="2A2B5FE0" wp14:editId="4E7F2134">
            <wp:extent cx="2952000" cy="22735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485" t="9363" r="44714" b="19614"/>
                    <a:stretch/>
                  </pic:blipFill>
                  <pic:spPr bwMode="auto">
                    <a:xfrm>
                      <a:off x="0" y="0"/>
                      <a:ext cx="2952000" cy="2273539"/>
                    </a:xfrm>
                    <a:prstGeom prst="rect">
                      <a:avLst/>
                    </a:prstGeom>
                    <a:ln>
                      <a:noFill/>
                    </a:ln>
                    <a:extLst>
                      <a:ext uri="{53640926-AAD7-44D8-BBD7-CCE9431645EC}">
                        <a14:shadowObscured xmlns:a14="http://schemas.microsoft.com/office/drawing/2010/main"/>
                      </a:ext>
                    </a:extLst>
                  </pic:spPr>
                </pic:pic>
              </a:graphicData>
            </a:graphic>
          </wp:inline>
        </w:drawing>
      </w:r>
      <w:sdt>
        <w:sdtPr>
          <w:rPr>
            <w:color w:val="000000" w:themeColor="text1"/>
          </w:rPr>
          <w:id w:val="453368421"/>
          <w:citation/>
        </w:sdtPr>
        <w:sdtContent>
          <w:r w:rsidR="00804C09">
            <w:rPr>
              <w:color w:val="000000" w:themeColor="text1"/>
            </w:rPr>
            <w:fldChar w:fldCharType="begin"/>
          </w:r>
          <w:r w:rsidR="00804C09">
            <w:rPr>
              <w:color w:val="000000" w:themeColor="text1"/>
            </w:rPr>
            <w:instrText xml:space="preserve"> CITATION sma19 \l 2057 </w:instrText>
          </w:r>
          <w:r w:rsidR="00804C09">
            <w:rPr>
              <w:color w:val="000000" w:themeColor="text1"/>
            </w:rPr>
            <w:fldChar w:fldCharType="separate"/>
          </w:r>
          <w:r w:rsidR="00804C09">
            <w:rPr>
              <w:noProof/>
              <w:color w:val="000000" w:themeColor="text1"/>
            </w:rPr>
            <w:t xml:space="preserve"> </w:t>
          </w:r>
          <w:r w:rsidR="00804C09" w:rsidRPr="00804C09">
            <w:rPr>
              <w:noProof/>
              <w:color w:val="000000" w:themeColor="text1"/>
            </w:rPr>
            <w:t>(Smartrecruiters, 2019)</w:t>
          </w:r>
          <w:r w:rsidR="00804C09">
            <w:rPr>
              <w:color w:val="000000" w:themeColor="text1"/>
            </w:rPr>
            <w:fldChar w:fldCharType="end"/>
          </w:r>
        </w:sdtContent>
      </w:sdt>
      <w:r w:rsidR="006034D8">
        <w:rPr>
          <w:color w:val="000000" w:themeColor="text1"/>
        </w:rPr>
        <w:t xml:space="preserve"> </w:t>
      </w:r>
      <w:r w:rsidR="006034D8">
        <w:rPr>
          <w:b/>
          <w:bCs/>
          <w:color w:val="000000" w:themeColor="text1"/>
          <w:sz w:val="22"/>
          <w:szCs w:val="24"/>
        </w:rPr>
        <w:t xml:space="preserve">  </w:t>
      </w:r>
      <w:r w:rsidR="006034D8" w:rsidRPr="00804C09">
        <w:rPr>
          <w:b/>
          <w:bCs/>
          <w:color w:val="000000" w:themeColor="text1"/>
          <w:sz w:val="22"/>
          <w:szCs w:val="24"/>
        </w:rPr>
        <w:t>Job description</w:t>
      </w:r>
    </w:p>
    <w:p w14:paraId="5C59B077" w14:textId="77777777" w:rsidR="006034D8" w:rsidRPr="00B60647" w:rsidRDefault="006034D8" w:rsidP="00804C09">
      <w:pPr>
        <w:rPr>
          <w:color w:val="000000" w:themeColor="text1"/>
        </w:rPr>
      </w:pPr>
    </w:p>
    <w:p w14:paraId="0DD11778" w14:textId="77777777" w:rsidR="0097121C" w:rsidRPr="00B60647" w:rsidRDefault="0097121C" w:rsidP="002C0304">
      <w:pPr>
        <w:jc w:val="center"/>
        <w:rPr>
          <w:color w:val="000000" w:themeColor="text1"/>
        </w:rPr>
      </w:pPr>
    </w:p>
    <w:p w14:paraId="0D955686" w14:textId="6661B61F" w:rsidR="00CA606D" w:rsidRDefault="00CA606D" w:rsidP="00804C09"/>
    <w:p w14:paraId="4D94BC6C" w14:textId="77777777" w:rsidR="006034D8" w:rsidRPr="00B60647" w:rsidRDefault="006034D8" w:rsidP="00804C09"/>
    <w:p w14:paraId="6401908E" w14:textId="749F87F6" w:rsidR="00D43A08" w:rsidRPr="00804C09" w:rsidRDefault="00CA606D" w:rsidP="006034D8">
      <w:pPr>
        <w:pStyle w:val="Heading1"/>
        <w:rPr>
          <w:b/>
          <w:bCs w:val="0"/>
          <w:color w:val="000000" w:themeColor="text1"/>
          <w:sz w:val="28"/>
          <w:szCs w:val="32"/>
        </w:rPr>
      </w:pPr>
      <w:bookmarkStart w:id="9" w:name="_Appendix1"/>
      <w:bookmarkStart w:id="10" w:name="_Toc17894418"/>
      <w:bookmarkEnd w:id="9"/>
      <w:r w:rsidRPr="00B60647">
        <w:t>Appendix1</w:t>
      </w:r>
      <w:bookmarkEnd w:id="10"/>
    </w:p>
    <w:p w14:paraId="7A0350B8" w14:textId="30FFF4DE" w:rsidR="006034D8" w:rsidRPr="006034D8" w:rsidRDefault="0097121C" w:rsidP="006034D8">
      <w:r w:rsidRPr="00B60647">
        <w:t xml:space="preserve">      </w:t>
      </w:r>
      <w:r w:rsidRPr="00B60647">
        <w:rPr>
          <w:noProof/>
        </w:rPr>
        <w:drawing>
          <wp:inline distT="0" distB="0" distL="0" distR="0" wp14:anchorId="5F74C3D1" wp14:editId="0B1BA64E">
            <wp:extent cx="3034775" cy="284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685" t="15660" r="19756" b="5359"/>
                    <a:stretch/>
                  </pic:blipFill>
                  <pic:spPr bwMode="auto">
                    <a:xfrm>
                      <a:off x="0" y="0"/>
                      <a:ext cx="3034775" cy="2844000"/>
                    </a:xfrm>
                    <a:prstGeom prst="rect">
                      <a:avLst/>
                    </a:prstGeom>
                    <a:ln>
                      <a:noFill/>
                    </a:ln>
                    <a:extLst>
                      <a:ext uri="{53640926-AAD7-44D8-BBD7-CCE9431645EC}">
                        <a14:shadowObscured xmlns:a14="http://schemas.microsoft.com/office/drawing/2010/main"/>
                      </a:ext>
                    </a:extLst>
                  </pic:spPr>
                </pic:pic>
              </a:graphicData>
            </a:graphic>
          </wp:inline>
        </w:drawing>
      </w:r>
      <w:sdt>
        <w:sdtPr>
          <w:id w:val="118505025"/>
          <w:citation/>
        </w:sdtPr>
        <w:sdtContent>
          <w:r w:rsidR="00804C09">
            <w:fldChar w:fldCharType="begin"/>
          </w:r>
          <w:r w:rsidR="00804C09">
            <w:instrText xml:space="preserve"> CITATION WHI18 \l 2057 </w:instrText>
          </w:r>
          <w:r w:rsidR="00804C09">
            <w:fldChar w:fldCharType="separate"/>
          </w:r>
          <w:r w:rsidR="00804C09">
            <w:rPr>
              <w:noProof/>
            </w:rPr>
            <w:t xml:space="preserve"> </w:t>
          </w:r>
          <w:r w:rsidR="00804C09" w:rsidRPr="00804C09">
            <w:rPr>
              <w:noProof/>
            </w:rPr>
            <w:t>(Whitbread, 2018)</w:t>
          </w:r>
          <w:r w:rsidR="00804C09">
            <w:fldChar w:fldCharType="end"/>
          </w:r>
        </w:sdtContent>
      </w:sdt>
      <w:r w:rsidR="006034D8" w:rsidRPr="00804C09">
        <w:rPr>
          <w:b/>
          <w:bCs/>
          <w:color w:val="000000" w:themeColor="text1"/>
          <w:sz w:val="22"/>
          <w:szCs w:val="24"/>
        </w:rPr>
        <w:t xml:space="preserve"> APMS</w:t>
      </w:r>
    </w:p>
    <w:p w14:paraId="4D9A58C0" w14:textId="5EE69ED4" w:rsidR="00335521" w:rsidRDefault="00335521" w:rsidP="0097121C">
      <w:pPr>
        <w:jc w:val="center"/>
        <w:rPr>
          <w:b/>
          <w:bCs/>
          <w:color w:val="000000" w:themeColor="text1"/>
        </w:rPr>
      </w:pPr>
    </w:p>
    <w:p w14:paraId="506809E0" w14:textId="424FAE91" w:rsidR="004227D3" w:rsidRDefault="004227D3" w:rsidP="0097121C">
      <w:pPr>
        <w:jc w:val="center"/>
        <w:rPr>
          <w:b/>
          <w:bCs/>
          <w:color w:val="000000" w:themeColor="text1"/>
        </w:rPr>
      </w:pPr>
    </w:p>
    <w:p w14:paraId="05E8C280" w14:textId="4D7A6976" w:rsidR="004227D3" w:rsidRDefault="004227D3" w:rsidP="0097121C">
      <w:pPr>
        <w:jc w:val="center"/>
        <w:rPr>
          <w:b/>
          <w:bCs/>
          <w:color w:val="000000" w:themeColor="text1"/>
        </w:rPr>
      </w:pPr>
    </w:p>
    <w:p w14:paraId="6C2CC036" w14:textId="0BD6CA7C" w:rsidR="004227D3" w:rsidRDefault="004227D3" w:rsidP="0097121C">
      <w:pPr>
        <w:jc w:val="center"/>
        <w:rPr>
          <w:b/>
          <w:bCs/>
          <w:color w:val="000000" w:themeColor="text1"/>
        </w:rPr>
      </w:pPr>
    </w:p>
    <w:p w14:paraId="4A22BC0E" w14:textId="31954A17" w:rsidR="004227D3" w:rsidRDefault="004227D3" w:rsidP="0097121C">
      <w:pPr>
        <w:jc w:val="center"/>
        <w:rPr>
          <w:b/>
          <w:bCs/>
          <w:color w:val="000000" w:themeColor="text1"/>
        </w:rPr>
      </w:pPr>
    </w:p>
    <w:p w14:paraId="47482880" w14:textId="36468FAA" w:rsidR="004227D3" w:rsidRDefault="004227D3" w:rsidP="0097121C">
      <w:pPr>
        <w:jc w:val="center"/>
        <w:rPr>
          <w:b/>
          <w:bCs/>
          <w:color w:val="000000" w:themeColor="text1"/>
        </w:rPr>
      </w:pPr>
    </w:p>
    <w:p w14:paraId="4C024C71" w14:textId="0F3B632B" w:rsidR="004227D3" w:rsidRDefault="004227D3" w:rsidP="0097121C">
      <w:pPr>
        <w:jc w:val="center"/>
        <w:rPr>
          <w:b/>
          <w:bCs/>
          <w:color w:val="000000" w:themeColor="text1"/>
        </w:rPr>
      </w:pPr>
    </w:p>
    <w:p w14:paraId="74583379" w14:textId="76BB9467" w:rsidR="004227D3" w:rsidRDefault="004227D3" w:rsidP="0097121C">
      <w:pPr>
        <w:jc w:val="center"/>
        <w:rPr>
          <w:b/>
          <w:bCs/>
          <w:color w:val="000000" w:themeColor="text1"/>
        </w:rPr>
      </w:pPr>
    </w:p>
    <w:p w14:paraId="15391F8B" w14:textId="4B7BCF2B" w:rsidR="004227D3" w:rsidRDefault="004227D3" w:rsidP="0097121C">
      <w:pPr>
        <w:jc w:val="center"/>
        <w:rPr>
          <w:b/>
          <w:bCs/>
          <w:color w:val="000000" w:themeColor="text1"/>
        </w:rPr>
      </w:pPr>
    </w:p>
    <w:p w14:paraId="67C77CE2" w14:textId="6B0EE941" w:rsidR="004227D3" w:rsidRDefault="004227D3" w:rsidP="0097121C">
      <w:pPr>
        <w:jc w:val="center"/>
        <w:rPr>
          <w:b/>
          <w:bCs/>
          <w:color w:val="000000" w:themeColor="text1"/>
        </w:rPr>
      </w:pPr>
    </w:p>
    <w:p w14:paraId="361745D2" w14:textId="35DE4FA6" w:rsidR="004227D3" w:rsidRDefault="004227D3" w:rsidP="0097121C">
      <w:pPr>
        <w:jc w:val="center"/>
        <w:rPr>
          <w:b/>
          <w:bCs/>
          <w:color w:val="000000" w:themeColor="text1"/>
        </w:rPr>
      </w:pPr>
    </w:p>
    <w:p w14:paraId="2CA25C49" w14:textId="6BBB3336" w:rsidR="004227D3" w:rsidRDefault="004227D3" w:rsidP="0097121C">
      <w:pPr>
        <w:jc w:val="center"/>
        <w:rPr>
          <w:b/>
          <w:bCs/>
          <w:color w:val="000000" w:themeColor="text1"/>
        </w:rPr>
      </w:pPr>
    </w:p>
    <w:p w14:paraId="0359DE1C" w14:textId="5AED77BB" w:rsidR="004227D3" w:rsidRDefault="004227D3" w:rsidP="0097121C">
      <w:pPr>
        <w:jc w:val="center"/>
        <w:rPr>
          <w:b/>
          <w:bCs/>
          <w:color w:val="000000" w:themeColor="text1"/>
        </w:rPr>
      </w:pPr>
    </w:p>
    <w:p w14:paraId="0CC8140A" w14:textId="77777777" w:rsidR="00A92B6B" w:rsidRDefault="00A92B6B" w:rsidP="0097121C">
      <w:pPr>
        <w:jc w:val="center"/>
        <w:rPr>
          <w:b/>
          <w:bCs/>
          <w:color w:val="000000" w:themeColor="text1"/>
        </w:rPr>
      </w:pPr>
    </w:p>
    <w:p w14:paraId="680D364C" w14:textId="77777777" w:rsidR="00A92B6B" w:rsidRDefault="00A92B6B" w:rsidP="0097121C">
      <w:pPr>
        <w:jc w:val="center"/>
        <w:rPr>
          <w:b/>
          <w:bCs/>
          <w:color w:val="000000" w:themeColor="text1"/>
        </w:rPr>
      </w:pPr>
    </w:p>
    <w:p w14:paraId="0F7FA830" w14:textId="77777777" w:rsidR="004227D3" w:rsidRPr="00B60647" w:rsidRDefault="004227D3" w:rsidP="0097121C">
      <w:pPr>
        <w:jc w:val="center"/>
        <w:rPr>
          <w:b/>
          <w:bCs/>
          <w:color w:val="000000" w:themeColor="text1"/>
        </w:rPr>
      </w:pPr>
    </w:p>
    <w:p w14:paraId="5D9676E3" w14:textId="294EDC36" w:rsidR="00A53E71" w:rsidRPr="00B60647" w:rsidRDefault="00A53E71" w:rsidP="00A53E71">
      <w:pPr>
        <w:rPr>
          <w:color w:val="000000" w:themeColor="text1"/>
        </w:rPr>
      </w:pPr>
    </w:p>
    <w:p w14:paraId="38B1CAA1" w14:textId="5DE9016F" w:rsidR="00A52C54" w:rsidRPr="00A92B6B" w:rsidRDefault="00A6021D" w:rsidP="00A92B6B">
      <w:pPr>
        <w:pStyle w:val="Heading1"/>
      </w:pPr>
      <w:bookmarkStart w:id="11" w:name="_Appendix2"/>
      <w:bookmarkStart w:id="12" w:name="_Toc17894419"/>
      <w:bookmarkEnd w:id="11"/>
      <w:r w:rsidRPr="00B60647">
        <w:t>Appendix2</w:t>
      </w:r>
      <w:bookmarkEnd w:id="12"/>
    </w:p>
    <w:p w14:paraId="3D7F1B8F" w14:textId="6A2752B2" w:rsidR="00DB05A0" w:rsidRPr="00A52C54" w:rsidRDefault="00D43A08" w:rsidP="00D43A08">
      <w:pPr>
        <w:rPr>
          <w:b/>
          <w:bCs/>
          <w:color w:val="000000" w:themeColor="text1"/>
        </w:rPr>
      </w:pPr>
      <w:r w:rsidRPr="00B60647">
        <w:rPr>
          <w:color w:val="000000" w:themeColor="text1"/>
        </w:rPr>
        <w:tab/>
      </w:r>
      <w:r w:rsidRPr="00B60647">
        <w:rPr>
          <w:color w:val="000000" w:themeColor="text1"/>
        </w:rPr>
        <w:tab/>
      </w:r>
      <w:r w:rsidRPr="00B60647">
        <w:rPr>
          <w:color w:val="000000" w:themeColor="text1"/>
        </w:rPr>
        <w:tab/>
      </w:r>
    </w:p>
    <w:p w14:paraId="102FD9AE" w14:textId="5E93004C" w:rsidR="00697BE1" w:rsidRDefault="00A6021D">
      <w:pPr>
        <w:rPr>
          <w:b/>
          <w:bCs/>
          <w:color w:val="000000" w:themeColor="text1"/>
          <w:sz w:val="22"/>
          <w:szCs w:val="24"/>
        </w:rPr>
      </w:pPr>
      <w:r w:rsidRPr="00B60647">
        <w:rPr>
          <w:noProof/>
        </w:rPr>
        <w:drawing>
          <wp:inline distT="0" distB="0" distL="0" distR="0" wp14:anchorId="0BE1E0B3" wp14:editId="677C741F">
            <wp:extent cx="2987364" cy="29465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811" t="17645" r="24838" b="6456"/>
                    <a:stretch/>
                  </pic:blipFill>
                  <pic:spPr bwMode="auto">
                    <a:xfrm>
                      <a:off x="0" y="0"/>
                      <a:ext cx="2996921" cy="2955944"/>
                    </a:xfrm>
                    <a:prstGeom prst="rect">
                      <a:avLst/>
                    </a:prstGeom>
                    <a:ln>
                      <a:noFill/>
                    </a:ln>
                    <a:extLst>
                      <a:ext uri="{53640926-AAD7-44D8-BBD7-CCE9431645EC}">
                        <a14:shadowObscured xmlns:a14="http://schemas.microsoft.com/office/drawing/2010/main"/>
                      </a:ext>
                    </a:extLst>
                  </pic:spPr>
                </pic:pic>
              </a:graphicData>
            </a:graphic>
          </wp:inline>
        </w:drawing>
      </w:r>
      <w:sdt>
        <w:sdtPr>
          <w:id w:val="672376408"/>
          <w:citation/>
        </w:sdtPr>
        <w:sdtContent>
          <w:r w:rsidR="00A52C54">
            <w:fldChar w:fldCharType="begin"/>
          </w:r>
          <w:r w:rsidR="00A52C54">
            <w:instrText xml:space="preserve"> CITATION WHI18 \l 2057 </w:instrText>
          </w:r>
          <w:r w:rsidR="00A52C54">
            <w:fldChar w:fldCharType="separate"/>
          </w:r>
          <w:r w:rsidR="00A52C54">
            <w:rPr>
              <w:noProof/>
            </w:rPr>
            <w:t xml:space="preserve"> </w:t>
          </w:r>
          <w:r w:rsidR="00A52C54" w:rsidRPr="00A52C54">
            <w:rPr>
              <w:noProof/>
            </w:rPr>
            <w:t>(Whitbread, 2018)</w:t>
          </w:r>
          <w:r w:rsidR="00A52C54">
            <w:fldChar w:fldCharType="end"/>
          </w:r>
        </w:sdtContent>
      </w:sdt>
      <w:r w:rsidR="00A92B6B">
        <w:t xml:space="preserve"> </w:t>
      </w:r>
      <w:r w:rsidR="00A92B6B" w:rsidRPr="00A52C54">
        <w:rPr>
          <w:b/>
          <w:bCs/>
          <w:color w:val="000000" w:themeColor="text1"/>
          <w:sz w:val="22"/>
          <w:szCs w:val="24"/>
        </w:rPr>
        <w:t>KPI</w:t>
      </w:r>
    </w:p>
    <w:p w14:paraId="67A3E0C1" w14:textId="1B88A52B" w:rsidR="00A92B6B" w:rsidRDefault="00A92B6B">
      <w:pPr>
        <w:rPr>
          <w:b/>
          <w:bCs/>
          <w:color w:val="000000" w:themeColor="text1"/>
          <w:sz w:val="22"/>
          <w:szCs w:val="24"/>
        </w:rPr>
      </w:pPr>
    </w:p>
    <w:p w14:paraId="6435193E" w14:textId="77777777" w:rsidR="00A92B6B" w:rsidRDefault="00A92B6B">
      <w:pPr>
        <w:rPr>
          <w:b/>
          <w:bCs/>
          <w:color w:val="000000" w:themeColor="text1"/>
          <w:sz w:val="22"/>
          <w:szCs w:val="24"/>
        </w:rPr>
      </w:pPr>
    </w:p>
    <w:p w14:paraId="2DD85228" w14:textId="77777777" w:rsidR="00A92B6B" w:rsidRPr="00A92B6B" w:rsidRDefault="00A92B6B"/>
    <w:p w14:paraId="165E1F10" w14:textId="77777777" w:rsidR="0088449B" w:rsidRPr="00B60647" w:rsidRDefault="0088449B" w:rsidP="00D46D6F">
      <w:pPr>
        <w:pStyle w:val="Heading1"/>
      </w:pPr>
      <w:bookmarkStart w:id="13" w:name="_Appendix3"/>
      <w:bookmarkStart w:id="14" w:name="_Toc17894420"/>
      <w:bookmarkEnd w:id="13"/>
      <w:r w:rsidRPr="00B60647">
        <w:t>Appendix3</w:t>
      </w:r>
      <w:bookmarkEnd w:id="14"/>
    </w:p>
    <w:p w14:paraId="37C7246B" w14:textId="2FB05A65" w:rsidR="0088449B" w:rsidRPr="00B60647" w:rsidRDefault="0088449B" w:rsidP="0088449B">
      <w:pPr>
        <w:rPr>
          <w:b/>
          <w:bCs/>
          <w:color w:val="000000" w:themeColor="text1"/>
        </w:rPr>
      </w:pPr>
      <w:r w:rsidRPr="00B60647">
        <w:rPr>
          <w:b/>
          <w:bCs/>
          <w:color w:val="000000" w:themeColor="text1"/>
        </w:rPr>
        <w:tab/>
      </w:r>
    </w:p>
    <w:p w14:paraId="5623010A" w14:textId="4607BAE9" w:rsidR="00DB05A0" w:rsidRPr="00A52C54" w:rsidRDefault="0088449B" w:rsidP="00A52C54">
      <w:bookmarkStart w:id="15" w:name="_Toc17894421"/>
      <w:r w:rsidRPr="00B60647">
        <w:rPr>
          <w:noProof/>
        </w:rPr>
        <w:drawing>
          <wp:inline distT="0" distB="0" distL="0" distR="0" wp14:anchorId="6C8305E1" wp14:editId="5E97ECD3">
            <wp:extent cx="3793490" cy="215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25656" r="42734" b="16332"/>
                    <a:stretch/>
                  </pic:blipFill>
                  <pic:spPr bwMode="auto">
                    <a:xfrm>
                      <a:off x="0" y="0"/>
                      <a:ext cx="3793490" cy="2159635"/>
                    </a:xfrm>
                    <a:prstGeom prst="rect">
                      <a:avLst/>
                    </a:prstGeom>
                    <a:ln>
                      <a:noFill/>
                    </a:ln>
                    <a:extLst>
                      <a:ext uri="{53640926-AAD7-44D8-BBD7-CCE9431645EC}">
                        <a14:shadowObscured xmlns:a14="http://schemas.microsoft.com/office/drawing/2010/main"/>
                      </a:ext>
                    </a:extLst>
                  </pic:spPr>
                </pic:pic>
              </a:graphicData>
            </a:graphic>
          </wp:inline>
        </w:drawing>
      </w:r>
      <w:bookmarkEnd w:id="15"/>
      <w:sdt>
        <w:sdtPr>
          <w:id w:val="1712764252"/>
          <w:citation/>
        </w:sdtPr>
        <w:sdtContent>
          <w:r w:rsidR="00A52C54" w:rsidRPr="00A52C54">
            <w:fldChar w:fldCharType="begin"/>
          </w:r>
          <w:r w:rsidR="00A52C54" w:rsidRPr="00A52C54">
            <w:instrText xml:space="preserve"> CITATION suc19 \l 2057 </w:instrText>
          </w:r>
          <w:r w:rsidR="00A52C54" w:rsidRPr="00A52C54">
            <w:fldChar w:fldCharType="separate"/>
          </w:r>
          <w:r w:rsidR="00A52C54" w:rsidRPr="00A52C54">
            <w:t xml:space="preserve"> (successfulculture, 2019)</w:t>
          </w:r>
          <w:r w:rsidR="00A52C54" w:rsidRPr="00A52C54">
            <w:fldChar w:fldCharType="end"/>
          </w:r>
        </w:sdtContent>
      </w:sdt>
      <w:r w:rsidR="00A92B6B" w:rsidRPr="00A92B6B">
        <w:rPr>
          <w:b/>
          <w:bCs/>
          <w:color w:val="000000" w:themeColor="text1"/>
          <w:sz w:val="22"/>
          <w:szCs w:val="24"/>
        </w:rPr>
        <w:t xml:space="preserve"> </w:t>
      </w:r>
      <w:r w:rsidR="00A92B6B" w:rsidRPr="00A52C54">
        <w:rPr>
          <w:b/>
          <w:bCs/>
          <w:color w:val="000000" w:themeColor="text1"/>
          <w:sz w:val="22"/>
          <w:szCs w:val="24"/>
        </w:rPr>
        <w:t>Johari window</w:t>
      </w:r>
      <w:r w:rsidR="00A92B6B" w:rsidRPr="00A52C54">
        <w:rPr>
          <w:b/>
          <w:bCs/>
          <w:color w:val="000000" w:themeColor="text1"/>
          <w:sz w:val="22"/>
          <w:szCs w:val="24"/>
        </w:rPr>
        <w:tab/>
      </w:r>
    </w:p>
    <w:p w14:paraId="44A95978" w14:textId="159DCA97" w:rsidR="00E81C3C" w:rsidRDefault="00E81C3C" w:rsidP="00DB05A0">
      <w:pPr>
        <w:rPr>
          <w:color w:val="000000" w:themeColor="text1"/>
        </w:rPr>
      </w:pPr>
    </w:p>
    <w:p w14:paraId="6171CF48" w14:textId="6629E17C" w:rsidR="004227D3" w:rsidRDefault="004227D3" w:rsidP="00DB05A0">
      <w:pPr>
        <w:rPr>
          <w:color w:val="000000" w:themeColor="text1"/>
        </w:rPr>
      </w:pPr>
    </w:p>
    <w:p w14:paraId="6FBC3433" w14:textId="45561569" w:rsidR="004227D3" w:rsidRDefault="004227D3" w:rsidP="00DB05A0">
      <w:pPr>
        <w:rPr>
          <w:color w:val="000000" w:themeColor="text1"/>
        </w:rPr>
      </w:pPr>
    </w:p>
    <w:p w14:paraId="128043E0" w14:textId="369D1166" w:rsidR="004227D3" w:rsidRDefault="004227D3" w:rsidP="00DB05A0">
      <w:pPr>
        <w:rPr>
          <w:color w:val="000000" w:themeColor="text1"/>
        </w:rPr>
      </w:pPr>
    </w:p>
    <w:p w14:paraId="42B149E6" w14:textId="37F4A2DA" w:rsidR="004227D3" w:rsidRDefault="004227D3" w:rsidP="00DB05A0">
      <w:pPr>
        <w:rPr>
          <w:color w:val="000000" w:themeColor="text1"/>
        </w:rPr>
      </w:pPr>
    </w:p>
    <w:p w14:paraId="3F185E23" w14:textId="34BD5C58" w:rsidR="004227D3" w:rsidRDefault="004227D3" w:rsidP="00DB05A0">
      <w:pPr>
        <w:rPr>
          <w:color w:val="000000" w:themeColor="text1"/>
        </w:rPr>
      </w:pPr>
    </w:p>
    <w:p w14:paraId="5F8C6B9E" w14:textId="7D07A510" w:rsidR="004227D3" w:rsidRDefault="004227D3" w:rsidP="00DB05A0">
      <w:pPr>
        <w:rPr>
          <w:color w:val="000000" w:themeColor="text1"/>
        </w:rPr>
      </w:pPr>
    </w:p>
    <w:p w14:paraId="20B0BF4F" w14:textId="27504865" w:rsidR="004227D3" w:rsidRDefault="004227D3" w:rsidP="00DB05A0">
      <w:pPr>
        <w:rPr>
          <w:color w:val="000000" w:themeColor="text1"/>
        </w:rPr>
      </w:pPr>
    </w:p>
    <w:p w14:paraId="4DF61180" w14:textId="77777777" w:rsidR="004227D3" w:rsidRDefault="004227D3" w:rsidP="00DB05A0">
      <w:pPr>
        <w:rPr>
          <w:color w:val="000000" w:themeColor="text1"/>
        </w:rPr>
      </w:pPr>
    </w:p>
    <w:p w14:paraId="52BA66BB" w14:textId="7999DAF8" w:rsidR="004227D3" w:rsidRDefault="004227D3" w:rsidP="00DB05A0">
      <w:pPr>
        <w:rPr>
          <w:color w:val="000000" w:themeColor="text1"/>
        </w:rPr>
      </w:pPr>
    </w:p>
    <w:p w14:paraId="57C2B9E3" w14:textId="319A5A9B" w:rsidR="004227D3" w:rsidRDefault="004227D3" w:rsidP="00DB05A0">
      <w:pPr>
        <w:rPr>
          <w:color w:val="000000" w:themeColor="text1"/>
        </w:rPr>
      </w:pPr>
    </w:p>
    <w:p w14:paraId="0992BD9C" w14:textId="5D80C038" w:rsidR="00A92B6B" w:rsidRDefault="00A92B6B" w:rsidP="00DB05A0">
      <w:pPr>
        <w:rPr>
          <w:color w:val="000000" w:themeColor="text1"/>
        </w:rPr>
      </w:pPr>
    </w:p>
    <w:p w14:paraId="2F5B072D" w14:textId="522F133A" w:rsidR="00A92B6B" w:rsidRDefault="00A92B6B" w:rsidP="00DB05A0">
      <w:pPr>
        <w:rPr>
          <w:color w:val="000000" w:themeColor="text1"/>
        </w:rPr>
      </w:pPr>
    </w:p>
    <w:p w14:paraId="730175A7" w14:textId="1A0B82DA" w:rsidR="00A92B6B" w:rsidRDefault="00A92B6B" w:rsidP="00DB05A0">
      <w:pPr>
        <w:rPr>
          <w:color w:val="000000" w:themeColor="text1"/>
        </w:rPr>
      </w:pPr>
    </w:p>
    <w:p w14:paraId="46A7B059" w14:textId="2A25274A" w:rsidR="00A92B6B" w:rsidRDefault="00A92B6B" w:rsidP="00DB05A0">
      <w:pPr>
        <w:rPr>
          <w:color w:val="000000" w:themeColor="text1"/>
        </w:rPr>
      </w:pPr>
    </w:p>
    <w:p w14:paraId="6E611D5E" w14:textId="77777777" w:rsidR="00A92B6B" w:rsidRDefault="00A92B6B" w:rsidP="00DB05A0">
      <w:pPr>
        <w:rPr>
          <w:color w:val="000000" w:themeColor="text1"/>
        </w:rPr>
      </w:pPr>
    </w:p>
    <w:p w14:paraId="47B188E1" w14:textId="77777777" w:rsidR="004227D3" w:rsidRPr="00B60647" w:rsidRDefault="004227D3" w:rsidP="00DB05A0">
      <w:pPr>
        <w:rPr>
          <w:color w:val="000000" w:themeColor="text1"/>
        </w:rPr>
      </w:pPr>
    </w:p>
    <w:p w14:paraId="1FCB9A88" w14:textId="0D35E201" w:rsidR="00522456" w:rsidRPr="00A92B6B" w:rsidRDefault="00C80788" w:rsidP="00A92B6B">
      <w:pPr>
        <w:pStyle w:val="Heading1"/>
      </w:pPr>
      <w:bookmarkStart w:id="16" w:name="_Appendix4"/>
      <w:bookmarkStart w:id="17" w:name="_Toc17894422"/>
      <w:bookmarkEnd w:id="16"/>
      <w:r w:rsidRPr="00B60647">
        <w:t>Appendix4</w:t>
      </w:r>
      <w:bookmarkEnd w:id="17"/>
    </w:p>
    <w:p w14:paraId="513EEEB0" w14:textId="135F73CD" w:rsidR="00522456" w:rsidRPr="00A92B6B" w:rsidRDefault="00C80788" w:rsidP="00522456">
      <w:pPr>
        <w:tabs>
          <w:tab w:val="left" w:pos="3620"/>
        </w:tabs>
        <w:rPr>
          <w:b/>
          <w:bCs/>
          <w:color w:val="000000" w:themeColor="text1"/>
        </w:rPr>
      </w:pPr>
      <w:r w:rsidRPr="00B60647">
        <w:rPr>
          <w:noProof/>
          <w:color w:val="000000" w:themeColor="text1"/>
        </w:rPr>
        <w:drawing>
          <wp:inline distT="0" distB="0" distL="0" distR="0" wp14:anchorId="0E510F14" wp14:editId="255F8CD6">
            <wp:extent cx="2880000" cy="319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740" t="9572" r="28203" b="5419"/>
                    <a:stretch/>
                  </pic:blipFill>
                  <pic:spPr bwMode="auto">
                    <a:xfrm>
                      <a:off x="0" y="0"/>
                      <a:ext cx="2880000" cy="3196800"/>
                    </a:xfrm>
                    <a:prstGeom prst="rect">
                      <a:avLst/>
                    </a:prstGeom>
                    <a:ln>
                      <a:noFill/>
                    </a:ln>
                    <a:extLst>
                      <a:ext uri="{53640926-AAD7-44D8-BBD7-CCE9431645EC}">
                        <a14:shadowObscured xmlns:a14="http://schemas.microsoft.com/office/drawing/2010/main"/>
                      </a:ext>
                    </a:extLst>
                  </pic:spPr>
                </pic:pic>
              </a:graphicData>
            </a:graphic>
          </wp:inline>
        </w:drawing>
      </w:r>
      <w:r w:rsidR="00522456" w:rsidRPr="00522456">
        <w:rPr>
          <w:color w:val="000000" w:themeColor="text1"/>
        </w:rPr>
        <w:t xml:space="preserve"> </w:t>
      </w:r>
      <w:sdt>
        <w:sdtPr>
          <w:rPr>
            <w:color w:val="000000" w:themeColor="text1"/>
          </w:rPr>
          <w:id w:val="834726519"/>
          <w:citation/>
        </w:sdtPr>
        <w:sdtContent>
          <w:r w:rsidR="00522456" w:rsidRPr="00B60647">
            <w:rPr>
              <w:color w:val="000000" w:themeColor="text1"/>
            </w:rPr>
            <w:fldChar w:fldCharType="begin"/>
          </w:r>
          <w:r w:rsidR="00522456" w:rsidRPr="00B60647">
            <w:rPr>
              <w:color w:val="000000" w:themeColor="text1"/>
            </w:rPr>
            <w:instrText xml:space="preserve"> CITATION gvs17 \l 2057 </w:instrText>
          </w:r>
          <w:r w:rsidR="00522456" w:rsidRPr="00B60647">
            <w:rPr>
              <w:color w:val="000000" w:themeColor="text1"/>
            </w:rPr>
            <w:fldChar w:fldCharType="separate"/>
          </w:r>
          <w:r w:rsidR="00522456" w:rsidRPr="00B60647">
            <w:rPr>
              <w:noProof/>
              <w:color w:val="000000" w:themeColor="text1"/>
            </w:rPr>
            <w:t>(gvsu, 2017)</w:t>
          </w:r>
          <w:r w:rsidR="00522456" w:rsidRPr="00B60647">
            <w:rPr>
              <w:color w:val="000000" w:themeColor="text1"/>
            </w:rPr>
            <w:fldChar w:fldCharType="end"/>
          </w:r>
        </w:sdtContent>
      </w:sdt>
      <w:r w:rsidR="00A92B6B">
        <w:rPr>
          <w:color w:val="000000" w:themeColor="text1"/>
        </w:rPr>
        <w:t xml:space="preserve">  </w:t>
      </w:r>
      <w:r w:rsidR="00A92B6B" w:rsidRPr="00A92B6B">
        <w:rPr>
          <w:b/>
          <w:bCs/>
          <w:color w:val="000000" w:themeColor="text1"/>
        </w:rPr>
        <w:t>Questionnaire</w:t>
      </w:r>
    </w:p>
    <w:p w14:paraId="16433233" w14:textId="0543458F" w:rsidR="00E81C3C" w:rsidRDefault="00E81C3C" w:rsidP="00D46D6F">
      <w:pPr>
        <w:tabs>
          <w:tab w:val="left" w:pos="3620"/>
        </w:tabs>
        <w:rPr>
          <w:color w:val="000000" w:themeColor="text1"/>
        </w:rPr>
      </w:pPr>
    </w:p>
    <w:p w14:paraId="00D03607" w14:textId="77777777" w:rsidR="00E81C3C" w:rsidRPr="00B60647" w:rsidRDefault="00E81C3C" w:rsidP="00D46D6F">
      <w:pPr>
        <w:tabs>
          <w:tab w:val="left" w:pos="3620"/>
        </w:tabs>
        <w:rPr>
          <w:color w:val="000000" w:themeColor="text1"/>
        </w:rPr>
      </w:pPr>
    </w:p>
    <w:bookmarkStart w:id="18" w:name="_Toc17894423" w:displacedByCustomXml="next"/>
    <w:sdt>
      <w:sdtPr>
        <w:id w:val="-2036566552"/>
        <w:docPartObj>
          <w:docPartGallery w:val="Bibliographies"/>
          <w:docPartUnique/>
        </w:docPartObj>
      </w:sdtPr>
      <w:sdtEndPr>
        <w:rPr>
          <w:bCs w:val="0"/>
          <w:color w:val="auto"/>
          <w:sz w:val="20"/>
          <w:szCs w:val="22"/>
        </w:rPr>
      </w:sdtEndPr>
      <w:sdtContent>
        <w:p w14:paraId="248392F4" w14:textId="05B31C3B" w:rsidR="00D46D6F" w:rsidRPr="00B60647" w:rsidRDefault="00D46D6F">
          <w:pPr>
            <w:pStyle w:val="Heading1"/>
          </w:pPr>
          <w:r w:rsidRPr="00B60647">
            <w:t>References</w:t>
          </w:r>
          <w:bookmarkEnd w:id="18"/>
        </w:p>
        <w:sdt>
          <w:sdtPr>
            <w:id w:val="-573587230"/>
            <w:bibliography/>
          </w:sdtPr>
          <w:sdtContent>
            <w:p w14:paraId="1C927146" w14:textId="77777777" w:rsidR="006963B8" w:rsidRPr="00B60647" w:rsidRDefault="00D46D6F" w:rsidP="006963B8">
              <w:pPr>
                <w:pStyle w:val="Bibliography"/>
                <w:ind w:left="720" w:hanging="720"/>
                <w:rPr>
                  <w:noProof/>
                  <w:sz w:val="24"/>
                  <w:szCs w:val="24"/>
                </w:rPr>
              </w:pPr>
              <w:r w:rsidRPr="00B60647">
                <w:fldChar w:fldCharType="begin"/>
              </w:r>
              <w:r w:rsidRPr="00B60647">
                <w:instrText xml:space="preserve"> BIBLIOGRAPHY </w:instrText>
              </w:r>
              <w:r w:rsidRPr="00B60647">
                <w:fldChar w:fldCharType="separate"/>
              </w:r>
              <w:r w:rsidR="006963B8" w:rsidRPr="00B60647">
                <w:rPr>
                  <w:noProof/>
                </w:rPr>
                <w:t xml:space="preserve">Adair, J. (2004). </w:t>
              </w:r>
              <w:r w:rsidR="006963B8" w:rsidRPr="00B60647">
                <w:rPr>
                  <w:i/>
                  <w:iCs/>
                  <w:noProof/>
                </w:rPr>
                <w:t>zodml.org</w:t>
              </w:r>
              <w:r w:rsidR="006963B8" w:rsidRPr="00B60647">
                <w:rPr>
                  <w:noProof/>
                </w:rPr>
                <w:t>. Retrieved from zodml: https://zodml.org/sites/default/files/John_Adair_The_Handbook_of_Management_and_Leadership.pdf</w:t>
              </w:r>
            </w:p>
            <w:p w14:paraId="391048D9" w14:textId="77777777" w:rsidR="006963B8" w:rsidRPr="00B60647" w:rsidRDefault="006963B8" w:rsidP="006963B8">
              <w:pPr>
                <w:pStyle w:val="Bibliography"/>
                <w:ind w:left="720" w:hanging="720"/>
                <w:rPr>
                  <w:noProof/>
                </w:rPr>
              </w:pPr>
              <w:r w:rsidRPr="00B60647">
                <w:rPr>
                  <w:noProof/>
                </w:rPr>
                <w:t xml:space="preserve">Adair, J. (2006). </w:t>
              </w:r>
              <w:r w:rsidRPr="00B60647">
                <w:rPr>
                  <w:i/>
                  <w:iCs/>
                  <w:noProof/>
                </w:rPr>
                <w:t>Effective Leadership Development .</w:t>
              </w:r>
              <w:r w:rsidRPr="00B60647">
                <w:rPr>
                  <w:noProof/>
                </w:rPr>
                <w:t xml:space="preserve"> London: Jaico Publishing House .</w:t>
              </w:r>
            </w:p>
            <w:p w14:paraId="40C76C12" w14:textId="77777777" w:rsidR="006963B8" w:rsidRPr="00B60647" w:rsidRDefault="006963B8" w:rsidP="006963B8">
              <w:pPr>
                <w:pStyle w:val="Bibliography"/>
                <w:ind w:left="720" w:hanging="720"/>
                <w:rPr>
                  <w:noProof/>
                </w:rPr>
              </w:pPr>
              <w:r w:rsidRPr="00B60647">
                <w:rPr>
                  <w:noProof/>
                </w:rPr>
                <w:t xml:space="preserve">Alvesson, M. (2013). </w:t>
              </w:r>
              <w:r w:rsidRPr="00B60647">
                <w:rPr>
                  <w:i/>
                  <w:iCs/>
                  <w:noProof/>
                </w:rPr>
                <w:t>Understanding Organizational Culture.</w:t>
              </w:r>
              <w:r w:rsidRPr="00B60647">
                <w:rPr>
                  <w:noProof/>
                </w:rPr>
                <w:t xml:space="preserve"> SAGE.</w:t>
              </w:r>
            </w:p>
            <w:p w14:paraId="3D89D411" w14:textId="77777777" w:rsidR="006963B8" w:rsidRPr="00B60647" w:rsidRDefault="006963B8" w:rsidP="006963B8">
              <w:pPr>
                <w:pStyle w:val="Bibliography"/>
                <w:ind w:left="720" w:hanging="720"/>
                <w:rPr>
                  <w:noProof/>
                </w:rPr>
              </w:pPr>
              <w:r w:rsidRPr="00B60647">
                <w:rPr>
                  <w:noProof/>
                </w:rPr>
                <w:t xml:space="preserve">Amstrong, M. (2005). </w:t>
              </w:r>
              <w:r w:rsidRPr="00B60647">
                <w:rPr>
                  <w:i/>
                  <w:iCs/>
                  <w:noProof/>
                </w:rPr>
                <w:t>Developing effective people skills for better leadership and management.</w:t>
              </w:r>
              <w:r w:rsidRPr="00B60647">
                <w:rPr>
                  <w:noProof/>
                </w:rPr>
                <w:t xml:space="preserve"> United states : Kogan page limited .</w:t>
              </w:r>
            </w:p>
            <w:p w14:paraId="6B996EBC" w14:textId="77777777" w:rsidR="006963B8" w:rsidRPr="00B60647" w:rsidRDefault="006963B8" w:rsidP="006963B8">
              <w:pPr>
                <w:pStyle w:val="Bibliography"/>
                <w:ind w:left="720" w:hanging="720"/>
                <w:rPr>
                  <w:noProof/>
                </w:rPr>
              </w:pPr>
              <w:r w:rsidRPr="00B60647">
                <w:rPr>
                  <w:noProof/>
                </w:rPr>
                <w:t xml:space="preserve">Brehse, T. (2017). </w:t>
              </w:r>
              <w:r w:rsidRPr="00B60647">
                <w:rPr>
                  <w:i/>
                  <w:iCs/>
                  <w:noProof/>
                </w:rPr>
                <w:t>ignitespot</w:t>
              </w:r>
              <w:r w:rsidRPr="00B60647">
                <w:rPr>
                  <w:noProof/>
                </w:rPr>
                <w:t>. Retrieved from ignitespot.com: http://blog.ignitespot.com/how-to-use-the-right-leadership-styles-to-motivate-your-team</w:t>
              </w:r>
            </w:p>
            <w:p w14:paraId="783A04F9" w14:textId="77777777" w:rsidR="006963B8" w:rsidRPr="00B60647" w:rsidRDefault="006963B8" w:rsidP="006963B8">
              <w:pPr>
                <w:pStyle w:val="Bibliography"/>
                <w:ind w:left="720" w:hanging="720"/>
                <w:rPr>
                  <w:noProof/>
                </w:rPr>
              </w:pPr>
              <w:r w:rsidRPr="00B60647">
                <w:rPr>
                  <w:noProof/>
                </w:rPr>
                <w:t xml:space="preserve">Cherry, k. (2019). </w:t>
              </w:r>
              <w:r w:rsidRPr="00B60647">
                <w:rPr>
                  <w:i/>
                  <w:iCs/>
                  <w:noProof/>
                </w:rPr>
                <w:t>verywellmind.</w:t>
              </w:r>
              <w:r w:rsidRPr="00B60647">
                <w:rPr>
                  <w:noProof/>
                </w:rPr>
                <w:t xml:space="preserve"> Retrieved from verywellmind.com: https://www.verywellmind.com/what-is-the-trait-theory-of-leadership-2795322</w:t>
              </w:r>
            </w:p>
            <w:p w14:paraId="64DDCD33" w14:textId="77777777" w:rsidR="006963B8" w:rsidRPr="00B60647" w:rsidRDefault="006963B8" w:rsidP="006963B8">
              <w:pPr>
                <w:pStyle w:val="Bibliography"/>
                <w:ind w:left="720" w:hanging="720"/>
                <w:rPr>
                  <w:noProof/>
                </w:rPr>
              </w:pPr>
              <w:r w:rsidRPr="00B60647">
                <w:rPr>
                  <w:noProof/>
                </w:rPr>
                <w:t xml:space="preserve">Daft, R. L. (2006). </w:t>
              </w:r>
              <w:r w:rsidRPr="00B60647">
                <w:rPr>
                  <w:i/>
                  <w:iCs/>
                  <w:noProof/>
                </w:rPr>
                <w:t>the leadership experience.</w:t>
              </w:r>
              <w:r w:rsidRPr="00B60647">
                <w:rPr>
                  <w:noProof/>
                </w:rPr>
                <w:t xml:space="preserve"> Stamford: Cengage learning.</w:t>
              </w:r>
            </w:p>
            <w:p w14:paraId="2C160A66" w14:textId="77777777" w:rsidR="006963B8" w:rsidRPr="00B60647" w:rsidRDefault="006963B8" w:rsidP="006963B8">
              <w:pPr>
                <w:pStyle w:val="Bibliography"/>
                <w:ind w:left="720" w:hanging="720"/>
                <w:rPr>
                  <w:noProof/>
                </w:rPr>
              </w:pPr>
              <w:r w:rsidRPr="00B60647">
                <w:rPr>
                  <w:noProof/>
                </w:rPr>
                <w:t xml:space="preserve">Goldman, E. (2008). Observation of Leadership &amp; Organizational Behavior at McDonald's. </w:t>
              </w:r>
              <w:r w:rsidRPr="00B60647">
                <w:rPr>
                  <w:i/>
                  <w:iCs/>
                  <w:noProof/>
                </w:rPr>
                <w:t>ericgoldman.name</w:t>
              </w:r>
              <w:r w:rsidRPr="00B60647">
                <w:rPr>
                  <w:noProof/>
                </w:rPr>
                <w:t>.</w:t>
              </w:r>
            </w:p>
            <w:p w14:paraId="6499C1F8" w14:textId="77777777" w:rsidR="006963B8" w:rsidRPr="00B60647" w:rsidRDefault="006963B8" w:rsidP="006963B8">
              <w:pPr>
                <w:pStyle w:val="Bibliography"/>
                <w:ind w:left="720" w:hanging="720"/>
                <w:rPr>
                  <w:noProof/>
                </w:rPr>
              </w:pPr>
              <w:r w:rsidRPr="00B60647">
                <w:rPr>
                  <w:noProof/>
                </w:rPr>
                <w:t xml:space="preserve">Guerri, M. (2019). </w:t>
              </w:r>
              <w:r w:rsidRPr="00B60647">
                <w:rPr>
                  <w:i/>
                  <w:iCs/>
                  <w:noProof/>
                </w:rPr>
                <w:t>psicoactiva</w:t>
              </w:r>
              <w:r w:rsidRPr="00B60647">
                <w:rPr>
                  <w:noProof/>
                </w:rPr>
                <w:t>. Retrieved from psicoactiva.com: https://www.psicoactiva.com/blog/7-estilos-liderazgo-cuando-usarlos/</w:t>
              </w:r>
            </w:p>
            <w:p w14:paraId="79B33BE7" w14:textId="77777777" w:rsidR="006963B8" w:rsidRPr="00B60647" w:rsidRDefault="006963B8" w:rsidP="006963B8">
              <w:pPr>
                <w:pStyle w:val="Bibliography"/>
                <w:ind w:left="720" w:hanging="720"/>
                <w:rPr>
                  <w:noProof/>
                </w:rPr>
              </w:pPr>
              <w:r w:rsidRPr="00B60647">
                <w:rPr>
                  <w:noProof/>
                </w:rPr>
                <w:t xml:space="preserve">gvsu. (2017). </w:t>
              </w:r>
              <w:r w:rsidRPr="00B60647">
                <w:rPr>
                  <w:i/>
                  <w:iCs/>
                  <w:noProof/>
                </w:rPr>
                <w:t>gvsu</w:t>
              </w:r>
              <w:r w:rsidRPr="00B60647">
                <w:rPr>
                  <w:noProof/>
                </w:rPr>
                <w:t>. Retrieved from https://www.gvsu.edu: https://www.gvsu.edu/cms4/asset/2A5AE22B-956D-2248-D9B84E75755BA24E/session_two_conceptualizing_leadership_17.pdf</w:t>
              </w:r>
            </w:p>
            <w:p w14:paraId="6C0E13F0" w14:textId="77777777" w:rsidR="006963B8" w:rsidRPr="00B60647" w:rsidRDefault="006963B8" w:rsidP="006963B8">
              <w:pPr>
                <w:pStyle w:val="Bibliography"/>
                <w:ind w:left="720" w:hanging="720"/>
                <w:rPr>
                  <w:noProof/>
                </w:rPr>
              </w:pPr>
              <w:r w:rsidRPr="00B60647">
                <w:rPr>
                  <w:noProof/>
                </w:rPr>
                <w:t xml:space="preserve">Kavanagh, E. (2019). Three Leadership Models:Kurt Lewin, Hershey and Blanchard, and Edwin Friedman . </w:t>
              </w:r>
              <w:r w:rsidRPr="00B60647">
                <w:rPr>
                  <w:i/>
                  <w:iCs/>
                  <w:noProof/>
                </w:rPr>
                <w:t>University Canada West Business School</w:t>
              </w:r>
              <w:r w:rsidRPr="00B60647">
                <w:rPr>
                  <w:noProof/>
                </w:rPr>
                <w:t>.</w:t>
              </w:r>
            </w:p>
            <w:p w14:paraId="731FC450" w14:textId="77777777" w:rsidR="006963B8" w:rsidRPr="00B60647" w:rsidRDefault="006963B8" w:rsidP="006963B8">
              <w:pPr>
                <w:pStyle w:val="Bibliography"/>
                <w:ind w:left="720" w:hanging="720"/>
                <w:rPr>
                  <w:noProof/>
                </w:rPr>
              </w:pPr>
              <w:r w:rsidRPr="00B60647">
                <w:rPr>
                  <w:noProof/>
                </w:rPr>
                <w:t xml:space="preserve">Lacroix, A. (2019). </w:t>
              </w:r>
              <w:r w:rsidRPr="00B60647">
                <w:rPr>
                  <w:i/>
                  <w:iCs/>
                  <w:noProof/>
                </w:rPr>
                <w:t>dreamstime.com</w:t>
              </w:r>
              <w:r w:rsidRPr="00B60647">
                <w:rPr>
                  <w:noProof/>
                </w:rPr>
                <w:t>. Retrieved from dreamstime: https://www.dreamstime.com/stock-illustration-good-leader-overview-skills-qualities-image47100420</w:t>
              </w:r>
            </w:p>
            <w:p w14:paraId="24BB2115" w14:textId="77777777" w:rsidR="006963B8" w:rsidRPr="00B60647" w:rsidRDefault="006963B8" w:rsidP="006963B8">
              <w:pPr>
                <w:pStyle w:val="Bibliography"/>
                <w:ind w:left="720" w:hanging="720"/>
                <w:rPr>
                  <w:noProof/>
                </w:rPr>
              </w:pPr>
              <w:r w:rsidRPr="00B60647">
                <w:rPr>
                  <w:noProof/>
                </w:rPr>
                <w:t xml:space="preserve">Mcdonalds. (2017-2019). </w:t>
              </w:r>
              <w:r w:rsidRPr="00B60647">
                <w:rPr>
                  <w:i/>
                  <w:iCs/>
                  <w:noProof/>
                </w:rPr>
                <w:t>mcdonalds corporation</w:t>
              </w:r>
              <w:r w:rsidRPr="00B60647">
                <w:rPr>
                  <w:noProof/>
                </w:rPr>
                <w:t>. Retrieved from /www.mcdonalds.com: https://www.mcdonalds.com/gb/en-gb/help/faq/18357-what-is-mcdonalds-culture-like.html</w:t>
              </w:r>
            </w:p>
            <w:p w14:paraId="39F0EB63" w14:textId="77777777" w:rsidR="006963B8" w:rsidRPr="00B60647" w:rsidRDefault="006963B8" w:rsidP="006963B8">
              <w:pPr>
                <w:pStyle w:val="Bibliography"/>
                <w:ind w:left="720" w:hanging="720"/>
                <w:rPr>
                  <w:noProof/>
                </w:rPr>
              </w:pPr>
              <w:r w:rsidRPr="00B60647">
                <w:rPr>
                  <w:noProof/>
                </w:rPr>
                <w:t xml:space="preserve">mindtools. (2019). </w:t>
              </w:r>
              <w:r w:rsidRPr="00B60647">
                <w:rPr>
                  <w:i/>
                  <w:iCs/>
                  <w:noProof/>
                </w:rPr>
                <w:t>Leadership Styles</w:t>
              </w:r>
              <w:r w:rsidRPr="00B60647">
                <w:rPr>
                  <w:noProof/>
                </w:rPr>
                <w:t>. Retrieved from mindtools.com: https://www.mindtools.com/pages/article/newLDR_84.htm</w:t>
              </w:r>
            </w:p>
            <w:p w14:paraId="6A82F6C0" w14:textId="77777777" w:rsidR="006963B8" w:rsidRPr="00B60647" w:rsidRDefault="006963B8" w:rsidP="006963B8">
              <w:pPr>
                <w:pStyle w:val="Bibliography"/>
                <w:ind w:left="720" w:hanging="720"/>
                <w:rPr>
                  <w:noProof/>
                </w:rPr>
              </w:pPr>
              <w:r w:rsidRPr="00B60647">
                <w:rPr>
                  <w:noProof/>
                </w:rPr>
                <w:t xml:space="preserve">Seymour, A. (2016). </w:t>
              </w:r>
              <w:r w:rsidRPr="00B60647">
                <w:rPr>
                  <w:i/>
                  <w:iCs/>
                  <w:noProof/>
                </w:rPr>
                <w:t>foodserviceequipmentjournal</w:t>
              </w:r>
              <w:r w:rsidRPr="00B60647">
                <w:rPr>
                  <w:noProof/>
                </w:rPr>
                <w:t>. Retrieved from foodserviceequipmentjournal.com: https://www.foodserviceequipmentjournal.com/alison-brittain-chief-executive-whitbread/</w:t>
              </w:r>
            </w:p>
            <w:p w14:paraId="3D411006" w14:textId="77777777" w:rsidR="006963B8" w:rsidRPr="00B60647" w:rsidRDefault="006963B8" w:rsidP="006963B8">
              <w:pPr>
                <w:pStyle w:val="Bibliography"/>
                <w:ind w:left="720" w:hanging="720"/>
                <w:rPr>
                  <w:noProof/>
                </w:rPr>
              </w:pPr>
              <w:r w:rsidRPr="00B60647">
                <w:rPr>
                  <w:noProof/>
                </w:rPr>
                <w:t xml:space="preserve">smallbusiness. (2019). </w:t>
              </w:r>
              <w:r w:rsidRPr="00B60647">
                <w:rPr>
                  <w:i/>
                  <w:iCs/>
                  <w:noProof/>
                </w:rPr>
                <w:t>smallbusiness</w:t>
              </w:r>
              <w:r w:rsidRPr="00B60647">
                <w:rPr>
                  <w:noProof/>
                </w:rPr>
                <w:t>. Retrieved from smallbusiness.chron.com: https://smallbusiness.chron.com/trait-vs-situational-approach-leadership-38796.html</w:t>
              </w:r>
            </w:p>
            <w:p w14:paraId="04107BB8" w14:textId="77777777" w:rsidR="006963B8" w:rsidRPr="00B60647" w:rsidRDefault="006963B8" w:rsidP="006963B8">
              <w:pPr>
                <w:pStyle w:val="Bibliography"/>
                <w:ind w:left="720" w:hanging="720"/>
                <w:rPr>
                  <w:noProof/>
                </w:rPr>
              </w:pPr>
              <w:r w:rsidRPr="00B60647">
                <w:rPr>
                  <w:noProof/>
                </w:rPr>
                <w:t xml:space="preserve">Smartrecruiters. (2019). </w:t>
              </w:r>
              <w:r w:rsidRPr="00B60647">
                <w:rPr>
                  <w:i/>
                  <w:iCs/>
                  <w:noProof/>
                </w:rPr>
                <w:t>smartrecruiters</w:t>
              </w:r>
              <w:r w:rsidRPr="00B60647">
                <w:rPr>
                  <w:noProof/>
                </w:rPr>
                <w:t>. Retrieved from jobs.smartrecruiters.com: https://jobs.smartrecruiters.com/McDonaldsCanada/743999690726148-team-leader-or-</w:t>
              </w:r>
              <w:r w:rsidRPr="00B60647">
                <w:rPr>
                  <w:noProof/>
                </w:rPr>
                <w:lastRenderedPageBreak/>
                <w:t>management</w:t>
              </w:r>
            </w:p>
            <w:p w14:paraId="0766E48A" w14:textId="77777777" w:rsidR="006963B8" w:rsidRPr="00B60647" w:rsidRDefault="006963B8" w:rsidP="006963B8">
              <w:pPr>
                <w:pStyle w:val="Bibliography"/>
                <w:ind w:left="720" w:hanging="720"/>
                <w:rPr>
                  <w:noProof/>
                </w:rPr>
              </w:pPr>
              <w:r w:rsidRPr="00B60647">
                <w:rPr>
                  <w:noProof/>
                </w:rPr>
                <w:t xml:space="preserve">successfulculture. (2019). </w:t>
              </w:r>
              <w:r w:rsidRPr="00B60647">
                <w:rPr>
                  <w:i/>
                  <w:iCs/>
                  <w:noProof/>
                </w:rPr>
                <w:t>successfulculture.</w:t>
              </w:r>
              <w:r w:rsidRPr="00B60647">
                <w:rPr>
                  <w:noProof/>
                </w:rPr>
                <w:t xml:space="preserve"> Retrieved from successfulculture.com: https://www.successfulculture.com</w:t>
              </w:r>
            </w:p>
            <w:p w14:paraId="115A396F" w14:textId="77777777" w:rsidR="006963B8" w:rsidRPr="00B60647" w:rsidRDefault="006963B8" w:rsidP="006963B8">
              <w:pPr>
                <w:pStyle w:val="Bibliography"/>
                <w:ind w:left="720" w:hanging="720"/>
                <w:rPr>
                  <w:noProof/>
                </w:rPr>
              </w:pPr>
              <w:r w:rsidRPr="00B60647">
                <w:rPr>
                  <w:noProof/>
                </w:rPr>
                <w:t xml:space="preserve">Wang, D. (2015). </w:t>
              </w:r>
              <w:r w:rsidRPr="00B60647">
                <w:rPr>
                  <w:i/>
                  <w:iCs/>
                  <w:noProof/>
                </w:rPr>
                <w:t>THE RIGHT LEADERSHIP STYLES FOR HIGHER EMPLOYEE ENGAGEMENT</w:t>
              </w:r>
              <w:r w:rsidRPr="00B60647">
                <w:rPr>
                  <w:noProof/>
                </w:rPr>
                <w:t>. Retrieved from tinypulse.com: https://www.tinypulse.com/blog/dw-the-right-leadership-styles-for-higher-employee-engagement</w:t>
              </w:r>
            </w:p>
            <w:p w14:paraId="4D5A0CBF" w14:textId="77777777" w:rsidR="006963B8" w:rsidRPr="00B60647" w:rsidRDefault="006963B8" w:rsidP="006963B8">
              <w:pPr>
                <w:pStyle w:val="Bibliography"/>
                <w:ind w:left="720" w:hanging="720"/>
                <w:rPr>
                  <w:noProof/>
                </w:rPr>
              </w:pPr>
              <w:r w:rsidRPr="00B60647">
                <w:rPr>
                  <w:noProof/>
                </w:rPr>
                <w:t xml:space="preserve">Whitbread. (2018). Delivering on our strategy. </w:t>
              </w:r>
              <w:r w:rsidRPr="00B60647">
                <w:rPr>
                  <w:i/>
                  <w:iCs/>
                  <w:noProof/>
                </w:rPr>
                <w:t>Whitbread annual report</w:t>
              </w:r>
              <w:r w:rsidRPr="00B60647">
                <w:rPr>
                  <w:noProof/>
                </w:rPr>
                <w:t>, 173.</w:t>
              </w:r>
            </w:p>
            <w:p w14:paraId="6B764338" w14:textId="494411E8" w:rsidR="00D46D6F" w:rsidRPr="00B60647" w:rsidRDefault="00D46D6F" w:rsidP="006963B8">
              <w:pPr>
                <w:sectPr w:rsidR="00D46D6F" w:rsidRPr="00B60647">
                  <w:pgSz w:w="11910" w:h="16840"/>
                  <w:pgMar w:top="1340" w:right="1320" w:bottom="1120" w:left="1300" w:header="751" w:footer="938" w:gutter="0"/>
                  <w:cols w:space="720"/>
                </w:sectPr>
              </w:pPr>
              <w:r w:rsidRPr="00B60647">
                <w:rPr>
                  <w:b/>
                  <w:bCs/>
                  <w:noProof/>
                </w:rPr>
                <w:fldChar w:fldCharType="end"/>
              </w:r>
            </w:p>
          </w:sdtContent>
        </w:sdt>
      </w:sdtContent>
    </w:sdt>
    <w:p w14:paraId="629040EE" w14:textId="7C25F1F8" w:rsidR="00D02D72" w:rsidRPr="00B60647" w:rsidRDefault="00D02D72" w:rsidP="00FB4E23">
      <w:pPr>
        <w:pStyle w:val="BodyText"/>
        <w:spacing w:before="4"/>
        <w:rPr>
          <w:color w:val="000000" w:themeColor="text1"/>
          <w:sz w:val="17"/>
        </w:rPr>
      </w:pPr>
    </w:p>
    <w:sectPr w:rsidR="00D02D72" w:rsidRPr="00B60647">
      <w:pgSz w:w="11910" w:h="16840"/>
      <w:pgMar w:top="1340" w:right="1320" w:bottom="1120" w:left="1300" w:header="751" w:footer="9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53305" w14:textId="77777777" w:rsidR="0012390F" w:rsidRDefault="0012390F">
      <w:r>
        <w:separator/>
      </w:r>
    </w:p>
  </w:endnote>
  <w:endnote w:type="continuationSeparator" w:id="0">
    <w:p w14:paraId="5CF0FC40" w14:textId="77777777" w:rsidR="0012390F" w:rsidRDefault="0012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2903C" w14:textId="4008A3C4" w:rsidR="00D05C12" w:rsidRDefault="00C14337">
    <w:pPr>
      <w:pStyle w:val="BodyText"/>
      <w:spacing w:line="14" w:lineRule="auto"/>
    </w:pPr>
    <w:r>
      <w:rPr>
        <w:noProof/>
      </w:rPr>
      <mc:AlternateContent>
        <mc:Choice Requires="wps">
          <w:drawing>
            <wp:anchor distT="0" distB="0" distL="114300" distR="114300" simplePos="0" relativeHeight="503306816" behindDoc="1" locked="0" layoutInCell="1" allowOverlap="1" wp14:anchorId="0D107904" wp14:editId="5082ABE0">
              <wp:simplePos x="0" y="0"/>
              <wp:positionH relativeFrom="page">
                <wp:posOffset>6064885</wp:posOffset>
              </wp:positionH>
              <wp:positionV relativeFrom="page">
                <wp:posOffset>9956800</wp:posOffset>
              </wp:positionV>
              <wp:extent cx="594360" cy="152400"/>
              <wp:effectExtent l="0" t="3175"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962A3" w14:textId="77777777" w:rsidR="00D05C12" w:rsidRDefault="00D05C12">
                          <w:pPr>
                            <w:spacing w:line="212" w:lineRule="exact"/>
                            <w:ind w:left="20"/>
                            <w:rPr>
                              <w:b/>
                            </w:rPr>
                          </w:pPr>
                          <w:r>
                            <w:t>Page</w:t>
                          </w:r>
                          <w:r>
                            <w:rPr>
                              <w:spacing w:val="-39"/>
                            </w:rPr>
                            <w:t xml:space="preserve"> </w:t>
                          </w:r>
                          <w:r>
                            <w:fldChar w:fldCharType="begin"/>
                          </w:r>
                          <w:r>
                            <w:rPr>
                              <w:b/>
                            </w:rPr>
                            <w:instrText xml:space="preserve"> PAGE </w:instrText>
                          </w:r>
                          <w:r>
                            <w:fldChar w:fldCharType="separate"/>
                          </w:r>
                          <w:r>
                            <w:t>1</w:t>
                          </w:r>
                          <w:r>
                            <w:fldChar w:fldCharType="end"/>
                          </w:r>
                          <w:r>
                            <w:rPr>
                              <w:b/>
                              <w:spacing w:val="-39"/>
                            </w:rPr>
                            <w:t xml:space="preserve"> </w:t>
                          </w:r>
                          <w:r>
                            <w:t>of</w:t>
                          </w:r>
                          <w:r>
                            <w:rPr>
                              <w:spacing w:val="-38"/>
                            </w:rPr>
                            <w:t xml:space="preserve"> </w:t>
                          </w:r>
                          <w:r>
                            <w:rPr>
                              <w:b/>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07904" id="_x0000_t202" coordsize="21600,21600" o:spt="202" path="m,l,21600r21600,l21600,xe">
              <v:stroke joinstyle="miter"/>
              <v:path gradientshapeok="t" o:connecttype="rect"/>
            </v:shapetype>
            <v:shape id="Text Box 1" o:spid="_x0000_s1027" type="#_x0000_t202" style="position:absolute;margin-left:477.55pt;margin-top:784pt;width:46.8pt;height:12pt;z-index:-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UvW6QEAALwDAAAOAAAAZHJzL2Uyb0RvYy54bWysU9tu1DAQfUfiHyy/s8kubQXRZqvSqgip&#10;XKSWD3AcO7GIPWbs3WT5esbOZinwhnixxuPx8TlnxtvryQ7soDAYcDVfr0rOlJPQGtfV/OvT/as3&#10;nIUoXCsGcKrmRxX49e7li+3oK7WBHoZWISMQF6rR17yP0VdFEWSvrAgr8MrRoQa0ItIWu6JFMRK6&#10;HYpNWV4VI2DrEaQKgbJ38yHfZXytlYyftQ4qsqHmxC3mFfPapLXYbUXVofC9kSca4h9YWGEcPXqG&#10;uhNRsD2av6CskQgBdFxJsAVobaTKGkjNuvxDzWMvvMpayJzgzzaF/wcrPx2+IDNtzalRTlhq0ZOa&#10;InsHE1snd0YfKip69FQWJ0pTl7PS4B9AfgvMwW0vXKduEGHslWiJXb5ZPLs644QE0owfoaVnxD5C&#10;Bpo02mQdmcEInbp0PHcmUZGUvHx78fqKTiQdrS83F2XuXCGq5bLHEN8rsCwFNUdqfAYXh4cQSQaV&#10;LiXpLQf3Zhhy8wf3W4IKUyaTT3xn5nFqpuzS2ZMG2iOpQZhHir4ABT3gD85GGqeah+97gYqz4YMj&#10;R9LsLQEuQbMEwkm6WvPI2RzexnlG9x5N1xPy7LmDG3JNm6wo2TuzONGlEclCT+OcZvD5Plf9+nS7&#10;nwAAAP//AwBQSwMEFAAGAAgAAAAhABrSUSPhAAAADgEAAA8AAABkcnMvZG93bnJldi54bWxMj8FO&#10;wzAQRO9I/IO1SNyo3YqEJMSpKgQnJEQaDhyd2E2ixusQu234ezYnetyZp9mZfDvbgZ3N5HuHEtYr&#10;Acxg43SPrYSv6u0hAeaDQq0Gh0bCr/GwLW5vcpVpd8HSnPehZRSCPlMSuhDGjHPfdMYqv3KjQfIO&#10;brIq0Dm1XE/qQuF24BshYm5Vj/ShU6N56Uxz3J+shN03lq/9z0f9WR7KvqpSge/xUcr7u3n3DCyY&#10;OfzDsNSn6lBQp9qdUHs2SEijaE0oGVGc0KoFEY/JE7B60dKNAF7k/HpG8QcAAP//AwBQSwECLQAU&#10;AAYACAAAACEAtoM4kv4AAADhAQAAEwAAAAAAAAAAAAAAAAAAAAAAW0NvbnRlbnRfVHlwZXNdLnht&#10;bFBLAQItABQABgAIAAAAIQA4/SH/1gAAAJQBAAALAAAAAAAAAAAAAAAAAC8BAABfcmVscy8ucmVs&#10;c1BLAQItABQABgAIAAAAIQAk0UvW6QEAALwDAAAOAAAAAAAAAAAAAAAAAC4CAABkcnMvZTJvRG9j&#10;LnhtbFBLAQItABQABgAIAAAAIQAa0lEj4QAAAA4BAAAPAAAAAAAAAAAAAAAAAEMEAABkcnMvZG93&#10;bnJldi54bWxQSwUGAAAAAAQABADzAAAAUQUAAAAA&#10;" filled="f" stroked="f">
              <v:textbox inset="0,0,0,0">
                <w:txbxContent>
                  <w:p w14:paraId="5CF962A3" w14:textId="77777777" w:rsidR="00D05C12" w:rsidRDefault="00D05C12">
                    <w:pPr>
                      <w:spacing w:line="212" w:lineRule="exact"/>
                      <w:ind w:left="20"/>
                      <w:rPr>
                        <w:b/>
                      </w:rPr>
                    </w:pPr>
                    <w:r>
                      <w:t>Page</w:t>
                    </w:r>
                    <w:r>
                      <w:rPr>
                        <w:spacing w:val="-39"/>
                      </w:rPr>
                      <w:t xml:space="preserve"> </w:t>
                    </w:r>
                    <w:r>
                      <w:fldChar w:fldCharType="begin"/>
                    </w:r>
                    <w:r>
                      <w:rPr>
                        <w:b/>
                      </w:rPr>
                      <w:instrText xml:space="preserve"> PAGE </w:instrText>
                    </w:r>
                    <w:r>
                      <w:fldChar w:fldCharType="separate"/>
                    </w:r>
                    <w:r>
                      <w:t>1</w:t>
                    </w:r>
                    <w:r>
                      <w:fldChar w:fldCharType="end"/>
                    </w:r>
                    <w:r>
                      <w:rPr>
                        <w:b/>
                        <w:spacing w:val="-39"/>
                      </w:rPr>
                      <w:t xml:space="preserve"> </w:t>
                    </w:r>
                    <w:r>
                      <w:t>of</w:t>
                    </w:r>
                    <w:r>
                      <w:rPr>
                        <w:spacing w:val="-38"/>
                      </w:rPr>
                      <w:t xml:space="preserve"> </w:t>
                    </w:r>
                    <w:r>
                      <w:rPr>
                        <w:b/>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22EB3" w14:textId="77777777" w:rsidR="0012390F" w:rsidRDefault="0012390F">
      <w:r>
        <w:separator/>
      </w:r>
    </w:p>
  </w:footnote>
  <w:footnote w:type="continuationSeparator" w:id="0">
    <w:p w14:paraId="0B16DEF0" w14:textId="77777777" w:rsidR="0012390F" w:rsidRDefault="00123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9445E" w14:textId="435D7B68" w:rsidR="00D05C12" w:rsidRDefault="00C14337">
    <w:pPr>
      <w:pStyle w:val="BodyText"/>
      <w:spacing w:line="14" w:lineRule="auto"/>
    </w:pPr>
    <w:r>
      <w:rPr>
        <w:noProof/>
      </w:rPr>
      <mc:AlternateContent>
        <mc:Choice Requires="wps">
          <w:drawing>
            <wp:anchor distT="0" distB="0" distL="114300" distR="114300" simplePos="0" relativeHeight="503306792" behindDoc="1" locked="0" layoutInCell="1" allowOverlap="1" wp14:anchorId="188A4F4A" wp14:editId="3588276E">
              <wp:simplePos x="0" y="0"/>
              <wp:positionH relativeFrom="page">
                <wp:posOffset>2581910</wp:posOffset>
              </wp:positionH>
              <wp:positionV relativeFrom="page">
                <wp:posOffset>464185</wp:posOffset>
              </wp:positionV>
              <wp:extent cx="4078605" cy="165735"/>
              <wp:effectExtent l="635"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86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F4B98" w14:textId="43C37A26" w:rsidR="00D05C12" w:rsidRDefault="00D05C12">
                          <w:pPr>
                            <w:spacing w:line="234" w:lineRule="exact"/>
                            <w:ind w:left="20"/>
                            <w:rPr>
                              <w:rFonts w:ascii="Trebuchet MS"/>
                              <w:i/>
                            </w:rPr>
                          </w:pPr>
                          <w:r>
                            <w:rPr>
                              <w:rFonts w:ascii="Trebuchet MS"/>
                              <w:i/>
                              <w:w w:val="95"/>
                              <w:sz w:val="22"/>
                            </w:rPr>
                            <w:t>BMSK6001</w:t>
                          </w:r>
                          <w:r>
                            <w:rPr>
                              <w:rFonts w:ascii="Trebuchet MS"/>
                              <w:i/>
                              <w:spacing w:val="-42"/>
                              <w:w w:val="95"/>
                              <w:sz w:val="22"/>
                            </w:rPr>
                            <w:t xml:space="preserve"> </w:t>
                          </w:r>
                          <w:r>
                            <w:rPr>
                              <w:rFonts w:ascii="Trebuchet MS"/>
                              <w:i/>
                              <w:w w:val="95"/>
                            </w:rPr>
                            <w:t>August</w:t>
                          </w:r>
                          <w:r>
                            <w:rPr>
                              <w:rFonts w:ascii="Trebuchet MS"/>
                              <w:i/>
                              <w:w w:val="95"/>
                              <w:sz w:val="22"/>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8A4F4A" id="_x0000_t202" coordsize="21600,21600" o:spt="202" path="m,l,21600r21600,l21600,xe">
              <v:stroke joinstyle="miter"/>
              <v:path gradientshapeok="t" o:connecttype="rect"/>
            </v:shapetype>
            <v:shape id="Text Box 2" o:spid="_x0000_s1026" type="#_x0000_t202" style="position:absolute;margin-left:203.3pt;margin-top:36.55pt;width:321.15pt;height:13.05pt;z-index:-9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IF6gEAALYDAAAOAAAAZHJzL2Uyb0RvYy54bWysU9tu2zAMfR+wfxD0vtjJlrQ14hRdiw4D&#10;ugvQ7gMYWY6F2aJGKbGzrx8lx1m7vQ17EWiKOjw8PF5fD10rDpq8QVvK+SyXQluFlbG7Un57un9z&#10;KYUPYCto0epSHrWX15vXr9a9K/QCG2wrTYJBrC96V8omBFdkmVeN7sDP0GnLlzVSB4E/aZdVBD2j&#10;d222yPNV1iNVjlBp7zl7N17KTcKva63Cl7r2Ooi2lMwtpJPSuY1ntllDsSNwjVEnGvAPLDowlpue&#10;oe4ggNiT+QuqM4rQYx1mCrsM69oonWbgaeb5H9M8NuB0moXF8e4sk/9/sOrz4SsJU5XySgoLHa/o&#10;SQ9BvMdBLKI6vfMFFz06LgsDp3nLaVLvHlB998LibQN2p2+IsG80VMxuHl9mz56OOD6CbPtPWHEb&#10;2AdMQENNXZSOxRCMzls6njcTqShOvssvLlf5UgrFd/PV8uLtMrWAYnrtyIcPGjsRg1ISbz6hw+HB&#10;h8gGiqkkNrN4b9o2bb+1LxJcGDOJfSQ8Ug/DdjipscXqyHMQjmZi83PQIP2UomcjldL/2ANpKdqP&#10;lrWIrpsCmoLtFIBV/LSUQYoxvA2jO/eOzK5h5FFtizesV23SKFHYkcWJJ5sjTXgycnTf8+9U9ft3&#10;2/wCAAD//wMAUEsDBBQABgAIAAAAIQDX+ogN4AAAAAoBAAAPAAAAZHJzL2Rvd25yZXYueG1sTI/B&#10;TsMwEETvSP0Haytxo3ZLFZqQTVUhOCEh0nDg6MRuYjVeh9htw9/jnuhxNU8zb/PtZHt21qM3jhCW&#10;CwFMU+OUoRbhq3p72ADzQZKSvSON8Ks9bIvZXS4z5S5U6vM+tCyWkM8kQhfCkHHum05b6Rdu0BSz&#10;gxutDPEcW65GeYnltucrIRJupaG40MlBv3S6Oe5PFmH3TeWr+fmoP8tDaaoqFfSeHBHv59PuGVjQ&#10;U/iH4aof1aGITrU7kfKsR1iLJIkowtPjEtgVEOtNCqxGSNMV8CLnty8UfwAAAP//AwBQSwECLQAU&#10;AAYACAAAACEAtoM4kv4AAADhAQAAEwAAAAAAAAAAAAAAAAAAAAAAW0NvbnRlbnRfVHlwZXNdLnht&#10;bFBLAQItABQABgAIAAAAIQA4/SH/1gAAAJQBAAALAAAAAAAAAAAAAAAAAC8BAABfcmVscy8ucmVs&#10;c1BLAQItABQABgAIAAAAIQCuTkIF6gEAALYDAAAOAAAAAAAAAAAAAAAAAC4CAABkcnMvZTJvRG9j&#10;LnhtbFBLAQItABQABgAIAAAAIQDX+ogN4AAAAAoBAAAPAAAAAAAAAAAAAAAAAEQEAABkcnMvZG93&#10;bnJldi54bWxQSwUGAAAAAAQABADzAAAAUQUAAAAA&#10;" filled="f" stroked="f">
              <v:textbox inset="0,0,0,0">
                <w:txbxContent>
                  <w:p w14:paraId="4BFF4B98" w14:textId="43C37A26" w:rsidR="00D05C12" w:rsidRDefault="00D05C12">
                    <w:pPr>
                      <w:spacing w:line="234" w:lineRule="exact"/>
                      <w:ind w:left="20"/>
                      <w:rPr>
                        <w:rFonts w:ascii="Trebuchet MS"/>
                        <w:i/>
                      </w:rPr>
                    </w:pPr>
                    <w:r>
                      <w:rPr>
                        <w:rFonts w:ascii="Trebuchet MS"/>
                        <w:i/>
                        <w:w w:val="95"/>
                        <w:sz w:val="22"/>
                      </w:rPr>
                      <w:t>BMSK6001</w:t>
                    </w:r>
                    <w:r>
                      <w:rPr>
                        <w:rFonts w:ascii="Trebuchet MS"/>
                        <w:i/>
                        <w:spacing w:val="-42"/>
                        <w:w w:val="95"/>
                        <w:sz w:val="22"/>
                      </w:rPr>
                      <w:t xml:space="preserve"> </w:t>
                    </w:r>
                    <w:r>
                      <w:rPr>
                        <w:rFonts w:ascii="Trebuchet MS"/>
                        <w:i/>
                        <w:w w:val="95"/>
                      </w:rPr>
                      <w:t>August</w:t>
                    </w:r>
                    <w:r>
                      <w:rPr>
                        <w:rFonts w:ascii="Trebuchet MS"/>
                        <w:i/>
                        <w:w w:val="95"/>
                        <w:sz w:val="22"/>
                      </w:rPr>
                      <w:t>2019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pt;height:12pt" o:bullet="t">
        <v:imagedata r:id="rId1" o:title="msoBECC"/>
      </v:shape>
    </w:pict>
  </w:numPicBullet>
  <w:abstractNum w:abstractNumId="0" w15:restartNumberingAfterBreak="0">
    <w:nsid w:val="18703C01"/>
    <w:multiLevelType w:val="hybridMultilevel"/>
    <w:tmpl w:val="73E20C2A"/>
    <w:lvl w:ilvl="0" w:tplc="08090007">
      <w:start w:val="1"/>
      <w:numFmt w:val="bullet"/>
      <w:lvlText w:val=""/>
      <w:lvlPicBulletId w:val="0"/>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AE5700C"/>
    <w:multiLevelType w:val="hybridMultilevel"/>
    <w:tmpl w:val="765E7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E5D39"/>
    <w:multiLevelType w:val="hybridMultilevel"/>
    <w:tmpl w:val="3C3AF6FA"/>
    <w:lvl w:ilvl="0" w:tplc="30C66C3A">
      <w:numFmt w:val="bullet"/>
      <w:lvlText w:val="·"/>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870A77"/>
    <w:multiLevelType w:val="hybridMultilevel"/>
    <w:tmpl w:val="3EB62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1498A"/>
    <w:multiLevelType w:val="hybridMultilevel"/>
    <w:tmpl w:val="F0849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959B3"/>
    <w:multiLevelType w:val="hybridMultilevel"/>
    <w:tmpl w:val="83C80936"/>
    <w:lvl w:ilvl="0" w:tplc="30C66C3A">
      <w:numFmt w:val="bullet"/>
      <w:lvlText w:val="·"/>
      <w:lvlJc w:val="left"/>
      <w:pPr>
        <w:ind w:left="1260" w:hanging="54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E570596"/>
    <w:multiLevelType w:val="hybridMultilevel"/>
    <w:tmpl w:val="04A23D8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F7C5EC6"/>
    <w:multiLevelType w:val="hybridMultilevel"/>
    <w:tmpl w:val="1820C238"/>
    <w:lvl w:ilvl="0" w:tplc="8B826BFA">
      <w:numFmt w:val="bullet"/>
      <w:lvlText w:val=""/>
      <w:lvlJc w:val="left"/>
      <w:pPr>
        <w:ind w:left="848" w:hanging="360"/>
      </w:pPr>
      <w:rPr>
        <w:rFonts w:ascii="Symbol" w:eastAsia="Symbol" w:hAnsi="Symbol" w:cs="Symbol" w:hint="default"/>
        <w:w w:val="99"/>
        <w:sz w:val="20"/>
        <w:szCs w:val="20"/>
        <w:lang w:val="en-GB" w:eastAsia="en-GB" w:bidi="en-GB"/>
      </w:rPr>
    </w:lvl>
    <w:lvl w:ilvl="1" w:tplc="C3B8F6E4">
      <w:numFmt w:val="bullet"/>
      <w:lvlText w:val="•"/>
      <w:lvlJc w:val="left"/>
      <w:pPr>
        <w:ind w:left="1684" w:hanging="360"/>
      </w:pPr>
      <w:rPr>
        <w:rFonts w:hint="default"/>
        <w:lang w:val="en-GB" w:eastAsia="en-GB" w:bidi="en-GB"/>
      </w:rPr>
    </w:lvl>
    <w:lvl w:ilvl="2" w:tplc="099ACECE">
      <w:numFmt w:val="bullet"/>
      <w:lvlText w:val="•"/>
      <w:lvlJc w:val="left"/>
      <w:pPr>
        <w:ind w:left="2529" w:hanging="360"/>
      </w:pPr>
      <w:rPr>
        <w:rFonts w:hint="default"/>
        <w:lang w:val="en-GB" w:eastAsia="en-GB" w:bidi="en-GB"/>
      </w:rPr>
    </w:lvl>
    <w:lvl w:ilvl="3" w:tplc="4A22604A">
      <w:numFmt w:val="bullet"/>
      <w:lvlText w:val="•"/>
      <w:lvlJc w:val="left"/>
      <w:pPr>
        <w:ind w:left="3373" w:hanging="360"/>
      </w:pPr>
      <w:rPr>
        <w:rFonts w:hint="default"/>
        <w:lang w:val="en-GB" w:eastAsia="en-GB" w:bidi="en-GB"/>
      </w:rPr>
    </w:lvl>
    <w:lvl w:ilvl="4" w:tplc="72B4C1C6">
      <w:numFmt w:val="bullet"/>
      <w:lvlText w:val="•"/>
      <w:lvlJc w:val="left"/>
      <w:pPr>
        <w:ind w:left="4218" w:hanging="360"/>
      </w:pPr>
      <w:rPr>
        <w:rFonts w:hint="default"/>
        <w:lang w:val="en-GB" w:eastAsia="en-GB" w:bidi="en-GB"/>
      </w:rPr>
    </w:lvl>
    <w:lvl w:ilvl="5" w:tplc="62B893EC">
      <w:numFmt w:val="bullet"/>
      <w:lvlText w:val="•"/>
      <w:lvlJc w:val="left"/>
      <w:pPr>
        <w:ind w:left="5063" w:hanging="360"/>
      </w:pPr>
      <w:rPr>
        <w:rFonts w:hint="default"/>
        <w:lang w:val="en-GB" w:eastAsia="en-GB" w:bidi="en-GB"/>
      </w:rPr>
    </w:lvl>
    <w:lvl w:ilvl="6" w:tplc="42A075A8">
      <w:numFmt w:val="bullet"/>
      <w:lvlText w:val="•"/>
      <w:lvlJc w:val="left"/>
      <w:pPr>
        <w:ind w:left="5907" w:hanging="360"/>
      </w:pPr>
      <w:rPr>
        <w:rFonts w:hint="default"/>
        <w:lang w:val="en-GB" w:eastAsia="en-GB" w:bidi="en-GB"/>
      </w:rPr>
    </w:lvl>
    <w:lvl w:ilvl="7" w:tplc="13B21AF0">
      <w:numFmt w:val="bullet"/>
      <w:lvlText w:val="•"/>
      <w:lvlJc w:val="left"/>
      <w:pPr>
        <w:ind w:left="6752" w:hanging="360"/>
      </w:pPr>
      <w:rPr>
        <w:rFonts w:hint="default"/>
        <w:lang w:val="en-GB" w:eastAsia="en-GB" w:bidi="en-GB"/>
      </w:rPr>
    </w:lvl>
    <w:lvl w:ilvl="8" w:tplc="C9A8CD44">
      <w:numFmt w:val="bullet"/>
      <w:lvlText w:val="•"/>
      <w:lvlJc w:val="left"/>
      <w:pPr>
        <w:ind w:left="7597" w:hanging="360"/>
      </w:pPr>
      <w:rPr>
        <w:rFonts w:hint="default"/>
        <w:lang w:val="en-GB" w:eastAsia="en-GB" w:bidi="en-GB"/>
      </w:rPr>
    </w:lvl>
  </w:abstractNum>
  <w:abstractNum w:abstractNumId="8" w15:restartNumberingAfterBreak="0">
    <w:nsid w:val="60933069"/>
    <w:multiLevelType w:val="hybridMultilevel"/>
    <w:tmpl w:val="B9FC7EF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80308E6"/>
    <w:multiLevelType w:val="hybridMultilevel"/>
    <w:tmpl w:val="0EC8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61A5E"/>
    <w:multiLevelType w:val="hybridMultilevel"/>
    <w:tmpl w:val="8B7EE3E0"/>
    <w:lvl w:ilvl="0" w:tplc="30C66C3A">
      <w:numFmt w:val="bullet"/>
      <w:lvlText w:val="·"/>
      <w:lvlJc w:val="left"/>
      <w:pPr>
        <w:ind w:left="900" w:hanging="5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0D7CAD"/>
    <w:multiLevelType w:val="hybridMultilevel"/>
    <w:tmpl w:val="7D6C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1"/>
  </w:num>
  <w:num w:numId="4">
    <w:abstractNumId w:val="9"/>
  </w:num>
  <w:num w:numId="5">
    <w:abstractNumId w:val="3"/>
  </w:num>
  <w:num w:numId="6">
    <w:abstractNumId w:val="6"/>
  </w:num>
  <w:num w:numId="7">
    <w:abstractNumId w:val="4"/>
  </w:num>
  <w:num w:numId="8">
    <w:abstractNumId w:val="10"/>
  </w:num>
  <w:num w:numId="9">
    <w:abstractNumId w:val="5"/>
  </w:num>
  <w:num w:numId="10">
    <w:abstractNumId w:val="2"/>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D72"/>
    <w:rsid w:val="00002C32"/>
    <w:rsid w:val="00003469"/>
    <w:rsid w:val="00013021"/>
    <w:rsid w:val="00014236"/>
    <w:rsid w:val="00015ABA"/>
    <w:rsid w:val="0002318D"/>
    <w:rsid w:val="00045675"/>
    <w:rsid w:val="000511A8"/>
    <w:rsid w:val="00061CE4"/>
    <w:rsid w:val="00077083"/>
    <w:rsid w:val="00080BE8"/>
    <w:rsid w:val="000831B7"/>
    <w:rsid w:val="0008466F"/>
    <w:rsid w:val="0008488A"/>
    <w:rsid w:val="000917C8"/>
    <w:rsid w:val="000B0A8E"/>
    <w:rsid w:val="000B2006"/>
    <w:rsid w:val="000B3F1F"/>
    <w:rsid w:val="000C0771"/>
    <w:rsid w:val="000C273D"/>
    <w:rsid w:val="000E0095"/>
    <w:rsid w:val="000E7F60"/>
    <w:rsid w:val="000F38B1"/>
    <w:rsid w:val="0012390F"/>
    <w:rsid w:val="00133966"/>
    <w:rsid w:val="00134E9E"/>
    <w:rsid w:val="00146994"/>
    <w:rsid w:val="001469A0"/>
    <w:rsid w:val="00154CE3"/>
    <w:rsid w:val="00167485"/>
    <w:rsid w:val="0017532C"/>
    <w:rsid w:val="0019468E"/>
    <w:rsid w:val="001C33E0"/>
    <w:rsid w:val="001D66E3"/>
    <w:rsid w:val="001E2602"/>
    <w:rsid w:val="001E3F64"/>
    <w:rsid w:val="001E7B8B"/>
    <w:rsid w:val="001F2DA0"/>
    <w:rsid w:val="002003D9"/>
    <w:rsid w:val="002068B3"/>
    <w:rsid w:val="00225354"/>
    <w:rsid w:val="00235408"/>
    <w:rsid w:val="00241325"/>
    <w:rsid w:val="00245580"/>
    <w:rsid w:val="00273CD7"/>
    <w:rsid w:val="0027516A"/>
    <w:rsid w:val="0029273B"/>
    <w:rsid w:val="0029696E"/>
    <w:rsid w:val="002A32C7"/>
    <w:rsid w:val="002A3A53"/>
    <w:rsid w:val="002B0EC5"/>
    <w:rsid w:val="002B2AB1"/>
    <w:rsid w:val="002B49D9"/>
    <w:rsid w:val="002C0304"/>
    <w:rsid w:val="002C3120"/>
    <w:rsid w:val="002D09AD"/>
    <w:rsid w:val="002D0B78"/>
    <w:rsid w:val="002D1197"/>
    <w:rsid w:val="002D561E"/>
    <w:rsid w:val="002E1793"/>
    <w:rsid w:val="002E2994"/>
    <w:rsid w:val="002F6B1F"/>
    <w:rsid w:val="002F757F"/>
    <w:rsid w:val="00305793"/>
    <w:rsid w:val="00306194"/>
    <w:rsid w:val="00307DFD"/>
    <w:rsid w:val="00314DB3"/>
    <w:rsid w:val="00320541"/>
    <w:rsid w:val="0032756D"/>
    <w:rsid w:val="0033318B"/>
    <w:rsid w:val="00335521"/>
    <w:rsid w:val="003358E9"/>
    <w:rsid w:val="0034016A"/>
    <w:rsid w:val="00346E59"/>
    <w:rsid w:val="00350B9F"/>
    <w:rsid w:val="003554A1"/>
    <w:rsid w:val="0035793F"/>
    <w:rsid w:val="0039092A"/>
    <w:rsid w:val="00391FD2"/>
    <w:rsid w:val="003A7854"/>
    <w:rsid w:val="003C2264"/>
    <w:rsid w:val="003C296E"/>
    <w:rsid w:val="003C52C1"/>
    <w:rsid w:val="003D04DA"/>
    <w:rsid w:val="003D1786"/>
    <w:rsid w:val="003D2E97"/>
    <w:rsid w:val="003E1A4A"/>
    <w:rsid w:val="003E4C77"/>
    <w:rsid w:val="00401555"/>
    <w:rsid w:val="004227D3"/>
    <w:rsid w:val="00424F08"/>
    <w:rsid w:val="00427ECD"/>
    <w:rsid w:val="00440480"/>
    <w:rsid w:val="00446E94"/>
    <w:rsid w:val="00452F80"/>
    <w:rsid w:val="004542BB"/>
    <w:rsid w:val="00454CFD"/>
    <w:rsid w:val="00454EB6"/>
    <w:rsid w:val="00456C2C"/>
    <w:rsid w:val="00466AD0"/>
    <w:rsid w:val="0047256B"/>
    <w:rsid w:val="00475208"/>
    <w:rsid w:val="00476930"/>
    <w:rsid w:val="004912B6"/>
    <w:rsid w:val="00492896"/>
    <w:rsid w:val="00492C27"/>
    <w:rsid w:val="004C17A0"/>
    <w:rsid w:val="004D776D"/>
    <w:rsid w:val="004F3645"/>
    <w:rsid w:val="0050137B"/>
    <w:rsid w:val="005016F7"/>
    <w:rsid w:val="00502730"/>
    <w:rsid w:val="005035AB"/>
    <w:rsid w:val="00513480"/>
    <w:rsid w:val="00522456"/>
    <w:rsid w:val="00550407"/>
    <w:rsid w:val="00576B37"/>
    <w:rsid w:val="005B5B6A"/>
    <w:rsid w:val="005B7738"/>
    <w:rsid w:val="005C4D04"/>
    <w:rsid w:val="005C4D28"/>
    <w:rsid w:val="005D0F8D"/>
    <w:rsid w:val="005D1B27"/>
    <w:rsid w:val="005D1E68"/>
    <w:rsid w:val="005E4C8C"/>
    <w:rsid w:val="005F4C92"/>
    <w:rsid w:val="005F5116"/>
    <w:rsid w:val="006034D8"/>
    <w:rsid w:val="0060542F"/>
    <w:rsid w:val="006143DF"/>
    <w:rsid w:val="00630650"/>
    <w:rsid w:val="00630722"/>
    <w:rsid w:val="00633A57"/>
    <w:rsid w:val="0065329F"/>
    <w:rsid w:val="00655EA6"/>
    <w:rsid w:val="00670205"/>
    <w:rsid w:val="006738AF"/>
    <w:rsid w:val="00674CE2"/>
    <w:rsid w:val="00681B98"/>
    <w:rsid w:val="006911F9"/>
    <w:rsid w:val="006963B8"/>
    <w:rsid w:val="00697641"/>
    <w:rsid w:val="00697BE1"/>
    <w:rsid w:val="006A37F5"/>
    <w:rsid w:val="006A750C"/>
    <w:rsid w:val="006C45A9"/>
    <w:rsid w:val="006D70A8"/>
    <w:rsid w:val="006E43EE"/>
    <w:rsid w:val="006F4FC6"/>
    <w:rsid w:val="006F75C8"/>
    <w:rsid w:val="00710863"/>
    <w:rsid w:val="00711387"/>
    <w:rsid w:val="00731596"/>
    <w:rsid w:val="007400AC"/>
    <w:rsid w:val="007402ED"/>
    <w:rsid w:val="0074396E"/>
    <w:rsid w:val="00755790"/>
    <w:rsid w:val="00763C36"/>
    <w:rsid w:val="007851BC"/>
    <w:rsid w:val="007A46CE"/>
    <w:rsid w:val="007A71B1"/>
    <w:rsid w:val="007B2574"/>
    <w:rsid w:val="007B5A6F"/>
    <w:rsid w:val="007C3068"/>
    <w:rsid w:val="007C6B76"/>
    <w:rsid w:val="007D2C76"/>
    <w:rsid w:val="007D42F8"/>
    <w:rsid w:val="007E0E1D"/>
    <w:rsid w:val="007F2297"/>
    <w:rsid w:val="007F51C0"/>
    <w:rsid w:val="007F56B9"/>
    <w:rsid w:val="007F5D5C"/>
    <w:rsid w:val="0080122E"/>
    <w:rsid w:val="0080148C"/>
    <w:rsid w:val="008049C7"/>
    <w:rsid w:val="00804C09"/>
    <w:rsid w:val="00832D24"/>
    <w:rsid w:val="008400C8"/>
    <w:rsid w:val="0084109A"/>
    <w:rsid w:val="00842ED8"/>
    <w:rsid w:val="0086141D"/>
    <w:rsid w:val="00874F9C"/>
    <w:rsid w:val="00875C5E"/>
    <w:rsid w:val="0088228F"/>
    <w:rsid w:val="00883A84"/>
    <w:rsid w:val="0088449B"/>
    <w:rsid w:val="008847A9"/>
    <w:rsid w:val="00897728"/>
    <w:rsid w:val="008A18D8"/>
    <w:rsid w:val="008A3268"/>
    <w:rsid w:val="008A390B"/>
    <w:rsid w:val="008B6231"/>
    <w:rsid w:val="008C2301"/>
    <w:rsid w:val="008C505D"/>
    <w:rsid w:val="008D2E1C"/>
    <w:rsid w:val="008E6A42"/>
    <w:rsid w:val="008F45C5"/>
    <w:rsid w:val="0090794D"/>
    <w:rsid w:val="00907C39"/>
    <w:rsid w:val="00911C7D"/>
    <w:rsid w:val="009157F4"/>
    <w:rsid w:val="00916395"/>
    <w:rsid w:val="00921B54"/>
    <w:rsid w:val="00937EA1"/>
    <w:rsid w:val="00940A91"/>
    <w:rsid w:val="009414CD"/>
    <w:rsid w:val="009624BA"/>
    <w:rsid w:val="0097121C"/>
    <w:rsid w:val="00971668"/>
    <w:rsid w:val="00985DCB"/>
    <w:rsid w:val="0099300D"/>
    <w:rsid w:val="00993D54"/>
    <w:rsid w:val="00995875"/>
    <w:rsid w:val="009B07F3"/>
    <w:rsid w:val="009D459D"/>
    <w:rsid w:val="009D795A"/>
    <w:rsid w:val="009D7F84"/>
    <w:rsid w:val="009E2AA7"/>
    <w:rsid w:val="009E771D"/>
    <w:rsid w:val="009F0156"/>
    <w:rsid w:val="009F5F57"/>
    <w:rsid w:val="00A04D7C"/>
    <w:rsid w:val="00A10150"/>
    <w:rsid w:val="00A21F4F"/>
    <w:rsid w:val="00A355F5"/>
    <w:rsid w:val="00A467CF"/>
    <w:rsid w:val="00A52C54"/>
    <w:rsid w:val="00A52F61"/>
    <w:rsid w:val="00A53E71"/>
    <w:rsid w:val="00A6021D"/>
    <w:rsid w:val="00A92B6B"/>
    <w:rsid w:val="00A92E3D"/>
    <w:rsid w:val="00AA0680"/>
    <w:rsid w:val="00AA441D"/>
    <w:rsid w:val="00AA7268"/>
    <w:rsid w:val="00AB07D0"/>
    <w:rsid w:val="00AB1F10"/>
    <w:rsid w:val="00AB2A84"/>
    <w:rsid w:val="00AB2B02"/>
    <w:rsid w:val="00AB6698"/>
    <w:rsid w:val="00AB75D2"/>
    <w:rsid w:val="00AC01B7"/>
    <w:rsid w:val="00AC1179"/>
    <w:rsid w:val="00AC1968"/>
    <w:rsid w:val="00AC30E6"/>
    <w:rsid w:val="00AC6BB3"/>
    <w:rsid w:val="00AE0AE6"/>
    <w:rsid w:val="00AF36E2"/>
    <w:rsid w:val="00AF37B8"/>
    <w:rsid w:val="00B07FB5"/>
    <w:rsid w:val="00B16F3D"/>
    <w:rsid w:val="00B17199"/>
    <w:rsid w:val="00B24477"/>
    <w:rsid w:val="00B348B4"/>
    <w:rsid w:val="00B55DAB"/>
    <w:rsid w:val="00B60647"/>
    <w:rsid w:val="00B60877"/>
    <w:rsid w:val="00B63853"/>
    <w:rsid w:val="00B64CFE"/>
    <w:rsid w:val="00B64D51"/>
    <w:rsid w:val="00B72BBF"/>
    <w:rsid w:val="00B734C4"/>
    <w:rsid w:val="00B82425"/>
    <w:rsid w:val="00B87FD5"/>
    <w:rsid w:val="00B9174F"/>
    <w:rsid w:val="00B946ED"/>
    <w:rsid w:val="00BA5FC8"/>
    <w:rsid w:val="00BB01DB"/>
    <w:rsid w:val="00BB4F99"/>
    <w:rsid w:val="00BD1500"/>
    <w:rsid w:val="00BF3723"/>
    <w:rsid w:val="00BF6FCF"/>
    <w:rsid w:val="00C0185E"/>
    <w:rsid w:val="00C11427"/>
    <w:rsid w:val="00C14337"/>
    <w:rsid w:val="00C30BC6"/>
    <w:rsid w:val="00C36AC4"/>
    <w:rsid w:val="00C43600"/>
    <w:rsid w:val="00C44503"/>
    <w:rsid w:val="00C47626"/>
    <w:rsid w:val="00C6152B"/>
    <w:rsid w:val="00C652C3"/>
    <w:rsid w:val="00C658E9"/>
    <w:rsid w:val="00C75FB6"/>
    <w:rsid w:val="00C80788"/>
    <w:rsid w:val="00C9391F"/>
    <w:rsid w:val="00CA092F"/>
    <w:rsid w:val="00CA606D"/>
    <w:rsid w:val="00CB3FE9"/>
    <w:rsid w:val="00CD78D3"/>
    <w:rsid w:val="00CE1065"/>
    <w:rsid w:val="00CF0816"/>
    <w:rsid w:val="00CF57E7"/>
    <w:rsid w:val="00D02D72"/>
    <w:rsid w:val="00D02E9B"/>
    <w:rsid w:val="00D05C12"/>
    <w:rsid w:val="00D06079"/>
    <w:rsid w:val="00D14C23"/>
    <w:rsid w:val="00D25C98"/>
    <w:rsid w:val="00D30A84"/>
    <w:rsid w:val="00D31E6A"/>
    <w:rsid w:val="00D36A7A"/>
    <w:rsid w:val="00D41201"/>
    <w:rsid w:val="00D43A08"/>
    <w:rsid w:val="00D46D6F"/>
    <w:rsid w:val="00D5135E"/>
    <w:rsid w:val="00D569AE"/>
    <w:rsid w:val="00D56F8A"/>
    <w:rsid w:val="00D61511"/>
    <w:rsid w:val="00D6586A"/>
    <w:rsid w:val="00D6608F"/>
    <w:rsid w:val="00D74499"/>
    <w:rsid w:val="00D92C10"/>
    <w:rsid w:val="00DA66A3"/>
    <w:rsid w:val="00DB05A0"/>
    <w:rsid w:val="00DB63D1"/>
    <w:rsid w:val="00DC10BC"/>
    <w:rsid w:val="00DC4355"/>
    <w:rsid w:val="00DC5B32"/>
    <w:rsid w:val="00DE68E2"/>
    <w:rsid w:val="00DF5775"/>
    <w:rsid w:val="00DF7792"/>
    <w:rsid w:val="00E01963"/>
    <w:rsid w:val="00E01DA0"/>
    <w:rsid w:val="00E02484"/>
    <w:rsid w:val="00E0599A"/>
    <w:rsid w:val="00E153E4"/>
    <w:rsid w:val="00E24940"/>
    <w:rsid w:val="00E263B0"/>
    <w:rsid w:val="00E3527D"/>
    <w:rsid w:val="00E36CC8"/>
    <w:rsid w:val="00E46CB5"/>
    <w:rsid w:val="00E57262"/>
    <w:rsid w:val="00E60CC5"/>
    <w:rsid w:val="00E61695"/>
    <w:rsid w:val="00E700A2"/>
    <w:rsid w:val="00E71725"/>
    <w:rsid w:val="00E74E63"/>
    <w:rsid w:val="00E81C3C"/>
    <w:rsid w:val="00E846C5"/>
    <w:rsid w:val="00E86ACE"/>
    <w:rsid w:val="00E94504"/>
    <w:rsid w:val="00EE549B"/>
    <w:rsid w:val="00EE5787"/>
    <w:rsid w:val="00EE6FD1"/>
    <w:rsid w:val="00EF2584"/>
    <w:rsid w:val="00F02F89"/>
    <w:rsid w:val="00F03EFE"/>
    <w:rsid w:val="00F0517E"/>
    <w:rsid w:val="00F11E56"/>
    <w:rsid w:val="00F13C5D"/>
    <w:rsid w:val="00F177BE"/>
    <w:rsid w:val="00F24336"/>
    <w:rsid w:val="00F27740"/>
    <w:rsid w:val="00F33999"/>
    <w:rsid w:val="00F358CC"/>
    <w:rsid w:val="00F41F02"/>
    <w:rsid w:val="00F4267C"/>
    <w:rsid w:val="00F42AE0"/>
    <w:rsid w:val="00F46B9D"/>
    <w:rsid w:val="00F52379"/>
    <w:rsid w:val="00F639DE"/>
    <w:rsid w:val="00F65ACD"/>
    <w:rsid w:val="00F70926"/>
    <w:rsid w:val="00F7101E"/>
    <w:rsid w:val="00F87A33"/>
    <w:rsid w:val="00F92E40"/>
    <w:rsid w:val="00F938D6"/>
    <w:rsid w:val="00FA1C6D"/>
    <w:rsid w:val="00FA1EFF"/>
    <w:rsid w:val="00FA6ED3"/>
    <w:rsid w:val="00FA78D1"/>
    <w:rsid w:val="00FB1AC1"/>
    <w:rsid w:val="00FB2E64"/>
    <w:rsid w:val="00FB30CA"/>
    <w:rsid w:val="00FB4E23"/>
    <w:rsid w:val="00FC5D49"/>
    <w:rsid w:val="00FE02A9"/>
    <w:rsid w:val="00FE29B0"/>
    <w:rsid w:val="00FE4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CAC69"/>
  <w15:docId w15:val="{2EC4729B-5707-4B77-9228-94E0B7F9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85DCB"/>
    <w:rPr>
      <w:rFonts w:ascii="Arial" w:eastAsia="Arial" w:hAnsi="Arial" w:cs="Arial"/>
      <w:sz w:val="20"/>
      <w:lang w:val="en-GB" w:eastAsia="en-GB" w:bidi="en-GB"/>
    </w:rPr>
  </w:style>
  <w:style w:type="paragraph" w:styleId="Heading1">
    <w:name w:val="heading 1"/>
    <w:basedOn w:val="Normal"/>
    <w:link w:val="Heading1Char"/>
    <w:uiPriority w:val="9"/>
    <w:qFormat/>
    <w:rsid w:val="00A53E71"/>
    <w:pPr>
      <w:ind w:left="140"/>
      <w:outlineLvl w:val="0"/>
    </w:pPr>
    <w:rPr>
      <w:bCs/>
      <w:color w:val="4F81BD" w:themeColor="accent1"/>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0"/>
    </w:rPr>
  </w:style>
  <w:style w:type="paragraph" w:styleId="ListParagraph">
    <w:name w:val="List Paragraph"/>
    <w:basedOn w:val="Normal"/>
    <w:uiPriority w:val="1"/>
    <w:qFormat/>
    <w:rsid w:val="0027516A"/>
    <w:pPr>
      <w:spacing w:before="120"/>
      <w:ind w:left="848" w:hanging="283"/>
    </w:pPr>
  </w:style>
  <w:style w:type="paragraph" w:customStyle="1" w:styleId="TableParagraph">
    <w:name w:val="Table Paragraph"/>
    <w:basedOn w:val="Normal"/>
    <w:uiPriority w:val="1"/>
    <w:qFormat/>
    <w:pPr>
      <w:spacing w:line="234" w:lineRule="exact"/>
      <w:ind w:left="107"/>
    </w:pPr>
  </w:style>
  <w:style w:type="paragraph" w:styleId="Header">
    <w:name w:val="header"/>
    <w:basedOn w:val="Normal"/>
    <w:link w:val="HeaderChar"/>
    <w:uiPriority w:val="99"/>
    <w:unhideWhenUsed/>
    <w:rsid w:val="003358E9"/>
    <w:pPr>
      <w:tabs>
        <w:tab w:val="center" w:pos="4513"/>
        <w:tab w:val="right" w:pos="9026"/>
      </w:tabs>
    </w:pPr>
  </w:style>
  <w:style w:type="character" w:customStyle="1" w:styleId="HeaderChar">
    <w:name w:val="Header Char"/>
    <w:basedOn w:val="DefaultParagraphFont"/>
    <w:link w:val="Header"/>
    <w:uiPriority w:val="99"/>
    <w:rsid w:val="003358E9"/>
    <w:rPr>
      <w:rFonts w:ascii="Arial" w:eastAsia="Arial" w:hAnsi="Arial" w:cs="Arial"/>
      <w:lang w:val="en-GB" w:eastAsia="en-GB" w:bidi="en-GB"/>
    </w:rPr>
  </w:style>
  <w:style w:type="paragraph" w:styleId="Footer">
    <w:name w:val="footer"/>
    <w:basedOn w:val="Normal"/>
    <w:link w:val="FooterChar"/>
    <w:uiPriority w:val="99"/>
    <w:unhideWhenUsed/>
    <w:rsid w:val="003358E9"/>
    <w:pPr>
      <w:tabs>
        <w:tab w:val="center" w:pos="4513"/>
        <w:tab w:val="right" w:pos="9026"/>
      </w:tabs>
    </w:pPr>
  </w:style>
  <w:style w:type="character" w:customStyle="1" w:styleId="FooterChar">
    <w:name w:val="Footer Char"/>
    <w:basedOn w:val="DefaultParagraphFont"/>
    <w:link w:val="Footer"/>
    <w:uiPriority w:val="99"/>
    <w:rsid w:val="003358E9"/>
    <w:rPr>
      <w:rFonts w:ascii="Arial" w:eastAsia="Arial" w:hAnsi="Arial" w:cs="Arial"/>
      <w:lang w:val="en-GB" w:eastAsia="en-GB" w:bidi="en-GB"/>
    </w:rPr>
  </w:style>
  <w:style w:type="paragraph" w:styleId="Title">
    <w:name w:val="Title"/>
    <w:basedOn w:val="Normal"/>
    <w:next w:val="Normal"/>
    <w:link w:val="TitleChar"/>
    <w:uiPriority w:val="10"/>
    <w:qFormat/>
    <w:rsid w:val="00A53E71"/>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53E71"/>
    <w:rPr>
      <w:rFonts w:ascii="Arial" w:eastAsiaTheme="majorEastAsia" w:hAnsi="Arial" w:cstheme="majorBidi"/>
      <w:b/>
      <w:spacing w:val="-10"/>
      <w:kern w:val="28"/>
      <w:sz w:val="20"/>
      <w:szCs w:val="56"/>
      <w:lang w:val="en-GB" w:eastAsia="en-GB" w:bidi="en-GB"/>
    </w:rPr>
  </w:style>
  <w:style w:type="paragraph" w:styleId="TOCHeading">
    <w:name w:val="TOC Heading"/>
    <w:basedOn w:val="Heading1"/>
    <w:next w:val="Normal"/>
    <w:uiPriority w:val="39"/>
    <w:unhideWhenUsed/>
    <w:qFormat/>
    <w:rsid w:val="00A53E71"/>
    <w:pPr>
      <w:keepNext/>
      <w:keepLines/>
      <w:widowControl/>
      <w:autoSpaceDE/>
      <w:autoSpaceDN/>
      <w:spacing w:before="240" w:line="259" w:lineRule="auto"/>
      <w:ind w:left="0"/>
      <w:outlineLvl w:val="9"/>
    </w:pPr>
    <w:rPr>
      <w:rFonts w:asciiTheme="majorHAnsi" w:eastAsiaTheme="majorEastAsia" w:hAnsiTheme="majorHAnsi" w:cstheme="majorBidi"/>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53E71"/>
    <w:pPr>
      <w:spacing w:after="100"/>
    </w:pPr>
  </w:style>
  <w:style w:type="character" w:styleId="Hyperlink">
    <w:name w:val="Hyperlink"/>
    <w:basedOn w:val="DefaultParagraphFont"/>
    <w:uiPriority w:val="99"/>
    <w:unhideWhenUsed/>
    <w:rsid w:val="00A53E71"/>
    <w:rPr>
      <w:color w:val="0000FF" w:themeColor="hyperlink"/>
      <w:u w:val="single"/>
    </w:rPr>
  </w:style>
  <w:style w:type="character" w:styleId="UnresolvedMention">
    <w:name w:val="Unresolved Mention"/>
    <w:basedOn w:val="DefaultParagraphFont"/>
    <w:uiPriority w:val="99"/>
    <w:semiHidden/>
    <w:unhideWhenUsed/>
    <w:rsid w:val="00DF7792"/>
    <w:rPr>
      <w:color w:val="605E5C"/>
      <w:shd w:val="clear" w:color="auto" w:fill="E1DFDD"/>
    </w:rPr>
  </w:style>
  <w:style w:type="character" w:styleId="Strong">
    <w:name w:val="Strong"/>
    <w:basedOn w:val="DefaultParagraphFont"/>
    <w:uiPriority w:val="22"/>
    <w:qFormat/>
    <w:rsid w:val="0086141D"/>
    <w:rPr>
      <w:b/>
      <w:bCs/>
    </w:rPr>
  </w:style>
  <w:style w:type="character" w:styleId="IntenseEmphasis">
    <w:name w:val="Intense Emphasis"/>
    <w:basedOn w:val="DefaultParagraphFont"/>
    <w:uiPriority w:val="21"/>
    <w:qFormat/>
    <w:rsid w:val="002C3120"/>
    <w:rPr>
      <w:i/>
      <w:iCs/>
      <w:color w:val="4F81BD" w:themeColor="accent1"/>
    </w:rPr>
  </w:style>
  <w:style w:type="character" w:customStyle="1" w:styleId="Heading1Char">
    <w:name w:val="Heading 1 Char"/>
    <w:basedOn w:val="DefaultParagraphFont"/>
    <w:link w:val="Heading1"/>
    <w:uiPriority w:val="9"/>
    <w:rsid w:val="00D46D6F"/>
    <w:rPr>
      <w:rFonts w:ascii="Arial" w:eastAsia="Arial" w:hAnsi="Arial" w:cs="Arial"/>
      <w:bCs/>
      <w:color w:val="4F81BD" w:themeColor="accent1"/>
      <w:sz w:val="24"/>
      <w:szCs w:val="20"/>
      <w:lang w:val="en-GB" w:eastAsia="en-GB" w:bidi="en-GB"/>
    </w:rPr>
  </w:style>
  <w:style w:type="paragraph" w:styleId="Bibliography">
    <w:name w:val="Bibliography"/>
    <w:basedOn w:val="Normal"/>
    <w:next w:val="Normal"/>
    <w:uiPriority w:val="37"/>
    <w:unhideWhenUsed/>
    <w:rsid w:val="00D46D6F"/>
  </w:style>
  <w:style w:type="paragraph" w:styleId="NormalWeb">
    <w:name w:val="Normal (Web)"/>
    <w:basedOn w:val="Normal"/>
    <w:uiPriority w:val="99"/>
    <w:semiHidden/>
    <w:unhideWhenUsed/>
    <w:rsid w:val="00F41F0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7369">
      <w:bodyDiv w:val="1"/>
      <w:marLeft w:val="0"/>
      <w:marRight w:val="0"/>
      <w:marTop w:val="0"/>
      <w:marBottom w:val="0"/>
      <w:divBdr>
        <w:top w:val="none" w:sz="0" w:space="0" w:color="auto"/>
        <w:left w:val="none" w:sz="0" w:space="0" w:color="auto"/>
        <w:bottom w:val="none" w:sz="0" w:space="0" w:color="auto"/>
        <w:right w:val="none" w:sz="0" w:space="0" w:color="auto"/>
      </w:divBdr>
    </w:div>
    <w:div w:id="34354920">
      <w:bodyDiv w:val="1"/>
      <w:marLeft w:val="0"/>
      <w:marRight w:val="0"/>
      <w:marTop w:val="0"/>
      <w:marBottom w:val="0"/>
      <w:divBdr>
        <w:top w:val="none" w:sz="0" w:space="0" w:color="auto"/>
        <w:left w:val="none" w:sz="0" w:space="0" w:color="auto"/>
        <w:bottom w:val="none" w:sz="0" w:space="0" w:color="auto"/>
        <w:right w:val="none" w:sz="0" w:space="0" w:color="auto"/>
      </w:divBdr>
    </w:div>
    <w:div w:id="34428004">
      <w:bodyDiv w:val="1"/>
      <w:marLeft w:val="0"/>
      <w:marRight w:val="0"/>
      <w:marTop w:val="0"/>
      <w:marBottom w:val="0"/>
      <w:divBdr>
        <w:top w:val="none" w:sz="0" w:space="0" w:color="auto"/>
        <w:left w:val="none" w:sz="0" w:space="0" w:color="auto"/>
        <w:bottom w:val="none" w:sz="0" w:space="0" w:color="auto"/>
        <w:right w:val="none" w:sz="0" w:space="0" w:color="auto"/>
      </w:divBdr>
    </w:div>
    <w:div w:id="47993027">
      <w:bodyDiv w:val="1"/>
      <w:marLeft w:val="0"/>
      <w:marRight w:val="0"/>
      <w:marTop w:val="0"/>
      <w:marBottom w:val="0"/>
      <w:divBdr>
        <w:top w:val="none" w:sz="0" w:space="0" w:color="auto"/>
        <w:left w:val="none" w:sz="0" w:space="0" w:color="auto"/>
        <w:bottom w:val="none" w:sz="0" w:space="0" w:color="auto"/>
        <w:right w:val="none" w:sz="0" w:space="0" w:color="auto"/>
      </w:divBdr>
    </w:div>
    <w:div w:id="60763129">
      <w:bodyDiv w:val="1"/>
      <w:marLeft w:val="0"/>
      <w:marRight w:val="0"/>
      <w:marTop w:val="0"/>
      <w:marBottom w:val="0"/>
      <w:divBdr>
        <w:top w:val="none" w:sz="0" w:space="0" w:color="auto"/>
        <w:left w:val="none" w:sz="0" w:space="0" w:color="auto"/>
        <w:bottom w:val="none" w:sz="0" w:space="0" w:color="auto"/>
        <w:right w:val="none" w:sz="0" w:space="0" w:color="auto"/>
      </w:divBdr>
    </w:div>
    <w:div w:id="60905252">
      <w:bodyDiv w:val="1"/>
      <w:marLeft w:val="0"/>
      <w:marRight w:val="0"/>
      <w:marTop w:val="0"/>
      <w:marBottom w:val="0"/>
      <w:divBdr>
        <w:top w:val="none" w:sz="0" w:space="0" w:color="auto"/>
        <w:left w:val="none" w:sz="0" w:space="0" w:color="auto"/>
        <w:bottom w:val="none" w:sz="0" w:space="0" w:color="auto"/>
        <w:right w:val="none" w:sz="0" w:space="0" w:color="auto"/>
      </w:divBdr>
    </w:div>
    <w:div w:id="81999537">
      <w:bodyDiv w:val="1"/>
      <w:marLeft w:val="0"/>
      <w:marRight w:val="0"/>
      <w:marTop w:val="0"/>
      <w:marBottom w:val="0"/>
      <w:divBdr>
        <w:top w:val="none" w:sz="0" w:space="0" w:color="auto"/>
        <w:left w:val="none" w:sz="0" w:space="0" w:color="auto"/>
        <w:bottom w:val="none" w:sz="0" w:space="0" w:color="auto"/>
        <w:right w:val="none" w:sz="0" w:space="0" w:color="auto"/>
      </w:divBdr>
    </w:div>
    <w:div w:id="91629854">
      <w:bodyDiv w:val="1"/>
      <w:marLeft w:val="0"/>
      <w:marRight w:val="0"/>
      <w:marTop w:val="0"/>
      <w:marBottom w:val="0"/>
      <w:divBdr>
        <w:top w:val="none" w:sz="0" w:space="0" w:color="auto"/>
        <w:left w:val="none" w:sz="0" w:space="0" w:color="auto"/>
        <w:bottom w:val="none" w:sz="0" w:space="0" w:color="auto"/>
        <w:right w:val="none" w:sz="0" w:space="0" w:color="auto"/>
      </w:divBdr>
    </w:div>
    <w:div w:id="103382190">
      <w:bodyDiv w:val="1"/>
      <w:marLeft w:val="0"/>
      <w:marRight w:val="0"/>
      <w:marTop w:val="0"/>
      <w:marBottom w:val="0"/>
      <w:divBdr>
        <w:top w:val="none" w:sz="0" w:space="0" w:color="auto"/>
        <w:left w:val="none" w:sz="0" w:space="0" w:color="auto"/>
        <w:bottom w:val="none" w:sz="0" w:space="0" w:color="auto"/>
        <w:right w:val="none" w:sz="0" w:space="0" w:color="auto"/>
      </w:divBdr>
    </w:div>
    <w:div w:id="117535121">
      <w:bodyDiv w:val="1"/>
      <w:marLeft w:val="0"/>
      <w:marRight w:val="0"/>
      <w:marTop w:val="0"/>
      <w:marBottom w:val="0"/>
      <w:divBdr>
        <w:top w:val="none" w:sz="0" w:space="0" w:color="auto"/>
        <w:left w:val="none" w:sz="0" w:space="0" w:color="auto"/>
        <w:bottom w:val="none" w:sz="0" w:space="0" w:color="auto"/>
        <w:right w:val="none" w:sz="0" w:space="0" w:color="auto"/>
      </w:divBdr>
    </w:div>
    <w:div w:id="145587079">
      <w:bodyDiv w:val="1"/>
      <w:marLeft w:val="0"/>
      <w:marRight w:val="0"/>
      <w:marTop w:val="0"/>
      <w:marBottom w:val="0"/>
      <w:divBdr>
        <w:top w:val="none" w:sz="0" w:space="0" w:color="auto"/>
        <w:left w:val="none" w:sz="0" w:space="0" w:color="auto"/>
        <w:bottom w:val="none" w:sz="0" w:space="0" w:color="auto"/>
        <w:right w:val="none" w:sz="0" w:space="0" w:color="auto"/>
      </w:divBdr>
    </w:div>
    <w:div w:id="163475294">
      <w:bodyDiv w:val="1"/>
      <w:marLeft w:val="0"/>
      <w:marRight w:val="0"/>
      <w:marTop w:val="0"/>
      <w:marBottom w:val="0"/>
      <w:divBdr>
        <w:top w:val="none" w:sz="0" w:space="0" w:color="auto"/>
        <w:left w:val="none" w:sz="0" w:space="0" w:color="auto"/>
        <w:bottom w:val="none" w:sz="0" w:space="0" w:color="auto"/>
        <w:right w:val="none" w:sz="0" w:space="0" w:color="auto"/>
      </w:divBdr>
    </w:div>
    <w:div w:id="176382639">
      <w:bodyDiv w:val="1"/>
      <w:marLeft w:val="0"/>
      <w:marRight w:val="0"/>
      <w:marTop w:val="0"/>
      <w:marBottom w:val="0"/>
      <w:divBdr>
        <w:top w:val="none" w:sz="0" w:space="0" w:color="auto"/>
        <w:left w:val="none" w:sz="0" w:space="0" w:color="auto"/>
        <w:bottom w:val="none" w:sz="0" w:space="0" w:color="auto"/>
        <w:right w:val="none" w:sz="0" w:space="0" w:color="auto"/>
      </w:divBdr>
    </w:div>
    <w:div w:id="180244314">
      <w:bodyDiv w:val="1"/>
      <w:marLeft w:val="0"/>
      <w:marRight w:val="0"/>
      <w:marTop w:val="0"/>
      <w:marBottom w:val="0"/>
      <w:divBdr>
        <w:top w:val="none" w:sz="0" w:space="0" w:color="auto"/>
        <w:left w:val="none" w:sz="0" w:space="0" w:color="auto"/>
        <w:bottom w:val="none" w:sz="0" w:space="0" w:color="auto"/>
        <w:right w:val="none" w:sz="0" w:space="0" w:color="auto"/>
      </w:divBdr>
    </w:div>
    <w:div w:id="236131253">
      <w:bodyDiv w:val="1"/>
      <w:marLeft w:val="0"/>
      <w:marRight w:val="0"/>
      <w:marTop w:val="0"/>
      <w:marBottom w:val="0"/>
      <w:divBdr>
        <w:top w:val="none" w:sz="0" w:space="0" w:color="auto"/>
        <w:left w:val="none" w:sz="0" w:space="0" w:color="auto"/>
        <w:bottom w:val="none" w:sz="0" w:space="0" w:color="auto"/>
        <w:right w:val="none" w:sz="0" w:space="0" w:color="auto"/>
      </w:divBdr>
    </w:div>
    <w:div w:id="244804543">
      <w:bodyDiv w:val="1"/>
      <w:marLeft w:val="0"/>
      <w:marRight w:val="0"/>
      <w:marTop w:val="0"/>
      <w:marBottom w:val="0"/>
      <w:divBdr>
        <w:top w:val="none" w:sz="0" w:space="0" w:color="auto"/>
        <w:left w:val="none" w:sz="0" w:space="0" w:color="auto"/>
        <w:bottom w:val="none" w:sz="0" w:space="0" w:color="auto"/>
        <w:right w:val="none" w:sz="0" w:space="0" w:color="auto"/>
      </w:divBdr>
      <w:divsChild>
        <w:div w:id="603610996">
          <w:marLeft w:val="0"/>
          <w:marRight w:val="0"/>
          <w:marTop w:val="0"/>
          <w:marBottom w:val="0"/>
          <w:divBdr>
            <w:top w:val="none" w:sz="0" w:space="0" w:color="auto"/>
            <w:left w:val="none" w:sz="0" w:space="0" w:color="auto"/>
            <w:bottom w:val="none" w:sz="0" w:space="0" w:color="auto"/>
            <w:right w:val="none" w:sz="0" w:space="0" w:color="auto"/>
          </w:divBdr>
        </w:div>
      </w:divsChild>
    </w:div>
    <w:div w:id="260795263">
      <w:bodyDiv w:val="1"/>
      <w:marLeft w:val="0"/>
      <w:marRight w:val="0"/>
      <w:marTop w:val="0"/>
      <w:marBottom w:val="0"/>
      <w:divBdr>
        <w:top w:val="none" w:sz="0" w:space="0" w:color="auto"/>
        <w:left w:val="none" w:sz="0" w:space="0" w:color="auto"/>
        <w:bottom w:val="none" w:sz="0" w:space="0" w:color="auto"/>
        <w:right w:val="none" w:sz="0" w:space="0" w:color="auto"/>
      </w:divBdr>
    </w:div>
    <w:div w:id="264271305">
      <w:bodyDiv w:val="1"/>
      <w:marLeft w:val="0"/>
      <w:marRight w:val="0"/>
      <w:marTop w:val="0"/>
      <w:marBottom w:val="0"/>
      <w:divBdr>
        <w:top w:val="none" w:sz="0" w:space="0" w:color="auto"/>
        <w:left w:val="none" w:sz="0" w:space="0" w:color="auto"/>
        <w:bottom w:val="none" w:sz="0" w:space="0" w:color="auto"/>
        <w:right w:val="none" w:sz="0" w:space="0" w:color="auto"/>
      </w:divBdr>
    </w:div>
    <w:div w:id="279265396">
      <w:bodyDiv w:val="1"/>
      <w:marLeft w:val="0"/>
      <w:marRight w:val="0"/>
      <w:marTop w:val="0"/>
      <w:marBottom w:val="0"/>
      <w:divBdr>
        <w:top w:val="none" w:sz="0" w:space="0" w:color="auto"/>
        <w:left w:val="none" w:sz="0" w:space="0" w:color="auto"/>
        <w:bottom w:val="none" w:sz="0" w:space="0" w:color="auto"/>
        <w:right w:val="none" w:sz="0" w:space="0" w:color="auto"/>
      </w:divBdr>
    </w:div>
    <w:div w:id="301543102">
      <w:bodyDiv w:val="1"/>
      <w:marLeft w:val="0"/>
      <w:marRight w:val="0"/>
      <w:marTop w:val="0"/>
      <w:marBottom w:val="0"/>
      <w:divBdr>
        <w:top w:val="none" w:sz="0" w:space="0" w:color="auto"/>
        <w:left w:val="none" w:sz="0" w:space="0" w:color="auto"/>
        <w:bottom w:val="none" w:sz="0" w:space="0" w:color="auto"/>
        <w:right w:val="none" w:sz="0" w:space="0" w:color="auto"/>
      </w:divBdr>
    </w:div>
    <w:div w:id="309141826">
      <w:bodyDiv w:val="1"/>
      <w:marLeft w:val="0"/>
      <w:marRight w:val="0"/>
      <w:marTop w:val="0"/>
      <w:marBottom w:val="0"/>
      <w:divBdr>
        <w:top w:val="none" w:sz="0" w:space="0" w:color="auto"/>
        <w:left w:val="none" w:sz="0" w:space="0" w:color="auto"/>
        <w:bottom w:val="none" w:sz="0" w:space="0" w:color="auto"/>
        <w:right w:val="none" w:sz="0" w:space="0" w:color="auto"/>
      </w:divBdr>
    </w:div>
    <w:div w:id="328411510">
      <w:bodyDiv w:val="1"/>
      <w:marLeft w:val="0"/>
      <w:marRight w:val="0"/>
      <w:marTop w:val="0"/>
      <w:marBottom w:val="0"/>
      <w:divBdr>
        <w:top w:val="none" w:sz="0" w:space="0" w:color="auto"/>
        <w:left w:val="none" w:sz="0" w:space="0" w:color="auto"/>
        <w:bottom w:val="none" w:sz="0" w:space="0" w:color="auto"/>
        <w:right w:val="none" w:sz="0" w:space="0" w:color="auto"/>
      </w:divBdr>
    </w:div>
    <w:div w:id="345056820">
      <w:bodyDiv w:val="1"/>
      <w:marLeft w:val="0"/>
      <w:marRight w:val="0"/>
      <w:marTop w:val="0"/>
      <w:marBottom w:val="0"/>
      <w:divBdr>
        <w:top w:val="none" w:sz="0" w:space="0" w:color="auto"/>
        <w:left w:val="none" w:sz="0" w:space="0" w:color="auto"/>
        <w:bottom w:val="none" w:sz="0" w:space="0" w:color="auto"/>
        <w:right w:val="none" w:sz="0" w:space="0" w:color="auto"/>
      </w:divBdr>
    </w:div>
    <w:div w:id="376704787">
      <w:bodyDiv w:val="1"/>
      <w:marLeft w:val="0"/>
      <w:marRight w:val="0"/>
      <w:marTop w:val="0"/>
      <w:marBottom w:val="0"/>
      <w:divBdr>
        <w:top w:val="none" w:sz="0" w:space="0" w:color="auto"/>
        <w:left w:val="none" w:sz="0" w:space="0" w:color="auto"/>
        <w:bottom w:val="none" w:sz="0" w:space="0" w:color="auto"/>
        <w:right w:val="none" w:sz="0" w:space="0" w:color="auto"/>
      </w:divBdr>
    </w:div>
    <w:div w:id="430205757">
      <w:bodyDiv w:val="1"/>
      <w:marLeft w:val="0"/>
      <w:marRight w:val="0"/>
      <w:marTop w:val="0"/>
      <w:marBottom w:val="0"/>
      <w:divBdr>
        <w:top w:val="none" w:sz="0" w:space="0" w:color="auto"/>
        <w:left w:val="none" w:sz="0" w:space="0" w:color="auto"/>
        <w:bottom w:val="none" w:sz="0" w:space="0" w:color="auto"/>
        <w:right w:val="none" w:sz="0" w:space="0" w:color="auto"/>
      </w:divBdr>
      <w:divsChild>
        <w:div w:id="2107532689">
          <w:marLeft w:val="0"/>
          <w:marRight w:val="0"/>
          <w:marTop w:val="0"/>
          <w:marBottom w:val="0"/>
          <w:divBdr>
            <w:top w:val="none" w:sz="0" w:space="0" w:color="auto"/>
            <w:left w:val="none" w:sz="0" w:space="0" w:color="auto"/>
            <w:bottom w:val="none" w:sz="0" w:space="0" w:color="auto"/>
            <w:right w:val="none" w:sz="0" w:space="0" w:color="auto"/>
          </w:divBdr>
        </w:div>
      </w:divsChild>
    </w:div>
    <w:div w:id="438650036">
      <w:bodyDiv w:val="1"/>
      <w:marLeft w:val="0"/>
      <w:marRight w:val="0"/>
      <w:marTop w:val="0"/>
      <w:marBottom w:val="0"/>
      <w:divBdr>
        <w:top w:val="none" w:sz="0" w:space="0" w:color="auto"/>
        <w:left w:val="none" w:sz="0" w:space="0" w:color="auto"/>
        <w:bottom w:val="none" w:sz="0" w:space="0" w:color="auto"/>
        <w:right w:val="none" w:sz="0" w:space="0" w:color="auto"/>
      </w:divBdr>
    </w:div>
    <w:div w:id="454638924">
      <w:bodyDiv w:val="1"/>
      <w:marLeft w:val="0"/>
      <w:marRight w:val="0"/>
      <w:marTop w:val="0"/>
      <w:marBottom w:val="0"/>
      <w:divBdr>
        <w:top w:val="none" w:sz="0" w:space="0" w:color="auto"/>
        <w:left w:val="none" w:sz="0" w:space="0" w:color="auto"/>
        <w:bottom w:val="none" w:sz="0" w:space="0" w:color="auto"/>
        <w:right w:val="none" w:sz="0" w:space="0" w:color="auto"/>
      </w:divBdr>
    </w:div>
    <w:div w:id="466582270">
      <w:bodyDiv w:val="1"/>
      <w:marLeft w:val="0"/>
      <w:marRight w:val="0"/>
      <w:marTop w:val="0"/>
      <w:marBottom w:val="0"/>
      <w:divBdr>
        <w:top w:val="none" w:sz="0" w:space="0" w:color="auto"/>
        <w:left w:val="none" w:sz="0" w:space="0" w:color="auto"/>
        <w:bottom w:val="none" w:sz="0" w:space="0" w:color="auto"/>
        <w:right w:val="none" w:sz="0" w:space="0" w:color="auto"/>
      </w:divBdr>
    </w:div>
    <w:div w:id="473526559">
      <w:bodyDiv w:val="1"/>
      <w:marLeft w:val="0"/>
      <w:marRight w:val="0"/>
      <w:marTop w:val="0"/>
      <w:marBottom w:val="0"/>
      <w:divBdr>
        <w:top w:val="none" w:sz="0" w:space="0" w:color="auto"/>
        <w:left w:val="none" w:sz="0" w:space="0" w:color="auto"/>
        <w:bottom w:val="none" w:sz="0" w:space="0" w:color="auto"/>
        <w:right w:val="none" w:sz="0" w:space="0" w:color="auto"/>
      </w:divBdr>
    </w:div>
    <w:div w:id="497431436">
      <w:bodyDiv w:val="1"/>
      <w:marLeft w:val="0"/>
      <w:marRight w:val="0"/>
      <w:marTop w:val="0"/>
      <w:marBottom w:val="0"/>
      <w:divBdr>
        <w:top w:val="none" w:sz="0" w:space="0" w:color="auto"/>
        <w:left w:val="none" w:sz="0" w:space="0" w:color="auto"/>
        <w:bottom w:val="none" w:sz="0" w:space="0" w:color="auto"/>
        <w:right w:val="none" w:sz="0" w:space="0" w:color="auto"/>
      </w:divBdr>
    </w:div>
    <w:div w:id="518158406">
      <w:bodyDiv w:val="1"/>
      <w:marLeft w:val="0"/>
      <w:marRight w:val="0"/>
      <w:marTop w:val="0"/>
      <w:marBottom w:val="0"/>
      <w:divBdr>
        <w:top w:val="none" w:sz="0" w:space="0" w:color="auto"/>
        <w:left w:val="none" w:sz="0" w:space="0" w:color="auto"/>
        <w:bottom w:val="none" w:sz="0" w:space="0" w:color="auto"/>
        <w:right w:val="none" w:sz="0" w:space="0" w:color="auto"/>
      </w:divBdr>
    </w:div>
    <w:div w:id="526871014">
      <w:bodyDiv w:val="1"/>
      <w:marLeft w:val="0"/>
      <w:marRight w:val="0"/>
      <w:marTop w:val="0"/>
      <w:marBottom w:val="0"/>
      <w:divBdr>
        <w:top w:val="none" w:sz="0" w:space="0" w:color="auto"/>
        <w:left w:val="none" w:sz="0" w:space="0" w:color="auto"/>
        <w:bottom w:val="none" w:sz="0" w:space="0" w:color="auto"/>
        <w:right w:val="none" w:sz="0" w:space="0" w:color="auto"/>
      </w:divBdr>
    </w:div>
    <w:div w:id="531460377">
      <w:bodyDiv w:val="1"/>
      <w:marLeft w:val="0"/>
      <w:marRight w:val="0"/>
      <w:marTop w:val="0"/>
      <w:marBottom w:val="0"/>
      <w:divBdr>
        <w:top w:val="none" w:sz="0" w:space="0" w:color="auto"/>
        <w:left w:val="none" w:sz="0" w:space="0" w:color="auto"/>
        <w:bottom w:val="none" w:sz="0" w:space="0" w:color="auto"/>
        <w:right w:val="none" w:sz="0" w:space="0" w:color="auto"/>
      </w:divBdr>
      <w:divsChild>
        <w:div w:id="1949267740">
          <w:marLeft w:val="0"/>
          <w:marRight w:val="0"/>
          <w:marTop w:val="0"/>
          <w:marBottom w:val="0"/>
          <w:divBdr>
            <w:top w:val="none" w:sz="0" w:space="0" w:color="auto"/>
            <w:left w:val="none" w:sz="0" w:space="0" w:color="auto"/>
            <w:bottom w:val="none" w:sz="0" w:space="0" w:color="auto"/>
            <w:right w:val="none" w:sz="0" w:space="0" w:color="auto"/>
          </w:divBdr>
        </w:div>
      </w:divsChild>
    </w:div>
    <w:div w:id="543978940">
      <w:bodyDiv w:val="1"/>
      <w:marLeft w:val="0"/>
      <w:marRight w:val="0"/>
      <w:marTop w:val="0"/>
      <w:marBottom w:val="0"/>
      <w:divBdr>
        <w:top w:val="none" w:sz="0" w:space="0" w:color="auto"/>
        <w:left w:val="none" w:sz="0" w:space="0" w:color="auto"/>
        <w:bottom w:val="none" w:sz="0" w:space="0" w:color="auto"/>
        <w:right w:val="none" w:sz="0" w:space="0" w:color="auto"/>
      </w:divBdr>
    </w:div>
    <w:div w:id="546381529">
      <w:bodyDiv w:val="1"/>
      <w:marLeft w:val="0"/>
      <w:marRight w:val="0"/>
      <w:marTop w:val="0"/>
      <w:marBottom w:val="0"/>
      <w:divBdr>
        <w:top w:val="none" w:sz="0" w:space="0" w:color="auto"/>
        <w:left w:val="none" w:sz="0" w:space="0" w:color="auto"/>
        <w:bottom w:val="none" w:sz="0" w:space="0" w:color="auto"/>
        <w:right w:val="none" w:sz="0" w:space="0" w:color="auto"/>
      </w:divBdr>
    </w:div>
    <w:div w:id="571044915">
      <w:bodyDiv w:val="1"/>
      <w:marLeft w:val="0"/>
      <w:marRight w:val="0"/>
      <w:marTop w:val="0"/>
      <w:marBottom w:val="0"/>
      <w:divBdr>
        <w:top w:val="none" w:sz="0" w:space="0" w:color="auto"/>
        <w:left w:val="none" w:sz="0" w:space="0" w:color="auto"/>
        <w:bottom w:val="none" w:sz="0" w:space="0" w:color="auto"/>
        <w:right w:val="none" w:sz="0" w:space="0" w:color="auto"/>
      </w:divBdr>
    </w:div>
    <w:div w:id="595746597">
      <w:bodyDiv w:val="1"/>
      <w:marLeft w:val="0"/>
      <w:marRight w:val="0"/>
      <w:marTop w:val="0"/>
      <w:marBottom w:val="0"/>
      <w:divBdr>
        <w:top w:val="none" w:sz="0" w:space="0" w:color="auto"/>
        <w:left w:val="none" w:sz="0" w:space="0" w:color="auto"/>
        <w:bottom w:val="none" w:sz="0" w:space="0" w:color="auto"/>
        <w:right w:val="none" w:sz="0" w:space="0" w:color="auto"/>
      </w:divBdr>
    </w:div>
    <w:div w:id="597834677">
      <w:bodyDiv w:val="1"/>
      <w:marLeft w:val="0"/>
      <w:marRight w:val="0"/>
      <w:marTop w:val="0"/>
      <w:marBottom w:val="0"/>
      <w:divBdr>
        <w:top w:val="none" w:sz="0" w:space="0" w:color="auto"/>
        <w:left w:val="none" w:sz="0" w:space="0" w:color="auto"/>
        <w:bottom w:val="none" w:sz="0" w:space="0" w:color="auto"/>
        <w:right w:val="none" w:sz="0" w:space="0" w:color="auto"/>
      </w:divBdr>
    </w:div>
    <w:div w:id="617881435">
      <w:bodyDiv w:val="1"/>
      <w:marLeft w:val="0"/>
      <w:marRight w:val="0"/>
      <w:marTop w:val="0"/>
      <w:marBottom w:val="0"/>
      <w:divBdr>
        <w:top w:val="none" w:sz="0" w:space="0" w:color="auto"/>
        <w:left w:val="none" w:sz="0" w:space="0" w:color="auto"/>
        <w:bottom w:val="none" w:sz="0" w:space="0" w:color="auto"/>
        <w:right w:val="none" w:sz="0" w:space="0" w:color="auto"/>
      </w:divBdr>
    </w:div>
    <w:div w:id="704328102">
      <w:bodyDiv w:val="1"/>
      <w:marLeft w:val="0"/>
      <w:marRight w:val="0"/>
      <w:marTop w:val="0"/>
      <w:marBottom w:val="0"/>
      <w:divBdr>
        <w:top w:val="none" w:sz="0" w:space="0" w:color="auto"/>
        <w:left w:val="none" w:sz="0" w:space="0" w:color="auto"/>
        <w:bottom w:val="none" w:sz="0" w:space="0" w:color="auto"/>
        <w:right w:val="none" w:sz="0" w:space="0" w:color="auto"/>
      </w:divBdr>
    </w:div>
    <w:div w:id="706871936">
      <w:bodyDiv w:val="1"/>
      <w:marLeft w:val="0"/>
      <w:marRight w:val="0"/>
      <w:marTop w:val="0"/>
      <w:marBottom w:val="0"/>
      <w:divBdr>
        <w:top w:val="none" w:sz="0" w:space="0" w:color="auto"/>
        <w:left w:val="none" w:sz="0" w:space="0" w:color="auto"/>
        <w:bottom w:val="none" w:sz="0" w:space="0" w:color="auto"/>
        <w:right w:val="none" w:sz="0" w:space="0" w:color="auto"/>
      </w:divBdr>
    </w:div>
    <w:div w:id="733545230">
      <w:bodyDiv w:val="1"/>
      <w:marLeft w:val="0"/>
      <w:marRight w:val="0"/>
      <w:marTop w:val="0"/>
      <w:marBottom w:val="0"/>
      <w:divBdr>
        <w:top w:val="none" w:sz="0" w:space="0" w:color="auto"/>
        <w:left w:val="none" w:sz="0" w:space="0" w:color="auto"/>
        <w:bottom w:val="none" w:sz="0" w:space="0" w:color="auto"/>
        <w:right w:val="none" w:sz="0" w:space="0" w:color="auto"/>
      </w:divBdr>
    </w:div>
    <w:div w:id="831608792">
      <w:bodyDiv w:val="1"/>
      <w:marLeft w:val="0"/>
      <w:marRight w:val="0"/>
      <w:marTop w:val="0"/>
      <w:marBottom w:val="0"/>
      <w:divBdr>
        <w:top w:val="none" w:sz="0" w:space="0" w:color="auto"/>
        <w:left w:val="none" w:sz="0" w:space="0" w:color="auto"/>
        <w:bottom w:val="none" w:sz="0" w:space="0" w:color="auto"/>
        <w:right w:val="none" w:sz="0" w:space="0" w:color="auto"/>
      </w:divBdr>
    </w:div>
    <w:div w:id="832988159">
      <w:bodyDiv w:val="1"/>
      <w:marLeft w:val="0"/>
      <w:marRight w:val="0"/>
      <w:marTop w:val="0"/>
      <w:marBottom w:val="0"/>
      <w:divBdr>
        <w:top w:val="none" w:sz="0" w:space="0" w:color="auto"/>
        <w:left w:val="none" w:sz="0" w:space="0" w:color="auto"/>
        <w:bottom w:val="none" w:sz="0" w:space="0" w:color="auto"/>
        <w:right w:val="none" w:sz="0" w:space="0" w:color="auto"/>
      </w:divBdr>
    </w:div>
    <w:div w:id="857621065">
      <w:bodyDiv w:val="1"/>
      <w:marLeft w:val="0"/>
      <w:marRight w:val="0"/>
      <w:marTop w:val="0"/>
      <w:marBottom w:val="0"/>
      <w:divBdr>
        <w:top w:val="none" w:sz="0" w:space="0" w:color="auto"/>
        <w:left w:val="none" w:sz="0" w:space="0" w:color="auto"/>
        <w:bottom w:val="none" w:sz="0" w:space="0" w:color="auto"/>
        <w:right w:val="none" w:sz="0" w:space="0" w:color="auto"/>
      </w:divBdr>
    </w:div>
    <w:div w:id="880477380">
      <w:bodyDiv w:val="1"/>
      <w:marLeft w:val="0"/>
      <w:marRight w:val="0"/>
      <w:marTop w:val="0"/>
      <w:marBottom w:val="0"/>
      <w:divBdr>
        <w:top w:val="none" w:sz="0" w:space="0" w:color="auto"/>
        <w:left w:val="none" w:sz="0" w:space="0" w:color="auto"/>
        <w:bottom w:val="none" w:sz="0" w:space="0" w:color="auto"/>
        <w:right w:val="none" w:sz="0" w:space="0" w:color="auto"/>
      </w:divBdr>
    </w:div>
    <w:div w:id="881668630">
      <w:bodyDiv w:val="1"/>
      <w:marLeft w:val="0"/>
      <w:marRight w:val="0"/>
      <w:marTop w:val="0"/>
      <w:marBottom w:val="0"/>
      <w:divBdr>
        <w:top w:val="none" w:sz="0" w:space="0" w:color="auto"/>
        <w:left w:val="none" w:sz="0" w:space="0" w:color="auto"/>
        <w:bottom w:val="none" w:sz="0" w:space="0" w:color="auto"/>
        <w:right w:val="none" w:sz="0" w:space="0" w:color="auto"/>
      </w:divBdr>
    </w:div>
    <w:div w:id="882133933">
      <w:bodyDiv w:val="1"/>
      <w:marLeft w:val="0"/>
      <w:marRight w:val="0"/>
      <w:marTop w:val="0"/>
      <w:marBottom w:val="0"/>
      <w:divBdr>
        <w:top w:val="none" w:sz="0" w:space="0" w:color="auto"/>
        <w:left w:val="none" w:sz="0" w:space="0" w:color="auto"/>
        <w:bottom w:val="none" w:sz="0" w:space="0" w:color="auto"/>
        <w:right w:val="none" w:sz="0" w:space="0" w:color="auto"/>
      </w:divBdr>
    </w:div>
    <w:div w:id="882248550">
      <w:bodyDiv w:val="1"/>
      <w:marLeft w:val="0"/>
      <w:marRight w:val="0"/>
      <w:marTop w:val="0"/>
      <w:marBottom w:val="0"/>
      <w:divBdr>
        <w:top w:val="none" w:sz="0" w:space="0" w:color="auto"/>
        <w:left w:val="none" w:sz="0" w:space="0" w:color="auto"/>
        <w:bottom w:val="none" w:sz="0" w:space="0" w:color="auto"/>
        <w:right w:val="none" w:sz="0" w:space="0" w:color="auto"/>
      </w:divBdr>
    </w:div>
    <w:div w:id="894900920">
      <w:bodyDiv w:val="1"/>
      <w:marLeft w:val="0"/>
      <w:marRight w:val="0"/>
      <w:marTop w:val="0"/>
      <w:marBottom w:val="0"/>
      <w:divBdr>
        <w:top w:val="none" w:sz="0" w:space="0" w:color="auto"/>
        <w:left w:val="none" w:sz="0" w:space="0" w:color="auto"/>
        <w:bottom w:val="none" w:sz="0" w:space="0" w:color="auto"/>
        <w:right w:val="none" w:sz="0" w:space="0" w:color="auto"/>
      </w:divBdr>
    </w:div>
    <w:div w:id="947589159">
      <w:bodyDiv w:val="1"/>
      <w:marLeft w:val="0"/>
      <w:marRight w:val="0"/>
      <w:marTop w:val="0"/>
      <w:marBottom w:val="0"/>
      <w:divBdr>
        <w:top w:val="none" w:sz="0" w:space="0" w:color="auto"/>
        <w:left w:val="none" w:sz="0" w:space="0" w:color="auto"/>
        <w:bottom w:val="none" w:sz="0" w:space="0" w:color="auto"/>
        <w:right w:val="none" w:sz="0" w:space="0" w:color="auto"/>
      </w:divBdr>
    </w:div>
    <w:div w:id="962998464">
      <w:bodyDiv w:val="1"/>
      <w:marLeft w:val="0"/>
      <w:marRight w:val="0"/>
      <w:marTop w:val="0"/>
      <w:marBottom w:val="0"/>
      <w:divBdr>
        <w:top w:val="none" w:sz="0" w:space="0" w:color="auto"/>
        <w:left w:val="none" w:sz="0" w:space="0" w:color="auto"/>
        <w:bottom w:val="none" w:sz="0" w:space="0" w:color="auto"/>
        <w:right w:val="none" w:sz="0" w:space="0" w:color="auto"/>
      </w:divBdr>
    </w:div>
    <w:div w:id="979192168">
      <w:bodyDiv w:val="1"/>
      <w:marLeft w:val="0"/>
      <w:marRight w:val="0"/>
      <w:marTop w:val="0"/>
      <w:marBottom w:val="0"/>
      <w:divBdr>
        <w:top w:val="none" w:sz="0" w:space="0" w:color="auto"/>
        <w:left w:val="none" w:sz="0" w:space="0" w:color="auto"/>
        <w:bottom w:val="none" w:sz="0" w:space="0" w:color="auto"/>
        <w:right w:val="none" w:sz="0" w:space="0" w:color="auto"/>
      </w:divBdr>
    </w:div>
    <w:div w:id="1032924754">
      <w:bodyDiv w:val="1"/>
      <w:marLeft w:val="0"/>
      <w:marRight w:val="0"/>
      <w:marTop w:val="0"/>
      <w:marBottom w:val="0"/>
      <w:divBdr>
        <w:top w:val="none" w:sz="0" w:space="0" w:color="auto"/>
        <w:left w:val="none" w:sz="0" w:space="0" w:color="auto"/>
        <w:bottom w:val="none" w:sz="0" w:space="0" w:color="auto"/>
        <w:right w:val="none" w:sz="0" w:space="0" w:color="auto"/>
      </w:divBdr>
    </w:div>
    <w:div w:id="1035303305">
      <w:bodyDiv w:val="1"/>
      <w:marLeft w:val="0"/>
      <w:marRight w:val="0"/>
      <w:marTop w:val="0"/>
      <w:marBottom w:val="0"/>
      <w:divBdr>
        <w:top w:val="none" w:sz="0" w:space="0" w:color="auto"/>
        <w:left w:val="none" w:sz="0" w:space="0" w:color="auto"/>
        <w:bottom w:val="none" w:sz="0" w:space="0" w:color="auto"/>
        <w:right w:val="none" w:sz="0" w:space="0" w:color="auto"/>
      </w:divBdr>
    </w:div>
    <w:div w:id="1053650394">
      <w:bodyDiv w:val="1"/>
      <w:marLeft w:val="0"/>
      <w:marRight w:val="0"/>
      <w:marTop w:val="0"/>
      <w:marBottom w:val="0"/>
      <w:divBdr>
        <w:top w:val="none" w:sz="0" w:space="0" w:color="auto"/>
        <w:left w:val="none" w:sz="0" w:space="0" w:color="auto"/>
        <w:bottom w:val="none" w:sz="0" w:space="0" w:color="auto"/>
        <w:right w:val="none" w:sz="0" w:space="0" w:color="auto"/>
      </w:divBdr>
    </w:div>
    <w:div w:id="1063681458">
      <w:bodyDiv w:val="1"/>
      <w:marLeft w:val="0"/>
      <w:marRight w:val="0"/>
      <w:marTop w:val="0"/>
      <w:marBottom w:val="0"/>
      <w:divBdr>
        <w:top w:val="none" w:sz="0" w:space="0" w:color="auto"/>
        <w:left w:val="none" w:sz="0" w:space="0" w:color="auto"/>
        <w:bottom w:val="none" w:sz="0" w:space="0" w:color="auto"/>
        <w:right w:val="none" w:sz="0" w:space="0" w:color="auto"/>
      </w:divBdr>
    </w:div>
    <w:div w:id="1075126463">
      <w:bodyDiv w:val="1"/>
      <w:marLeft w:val="0"/>
      <w:marRight w:val="0"/>
      <w:marTop w:val="0"/>
      <w:marBottom w:val="0"/>
      <w:divBdr>
        <w:top w:val="none" w:sz="0" w:space="0" w:color="auto"/>
        <w:left w:val="none" w:sz="0" w:space="0" w:color="auto"/>
        <w:bottom w:val="none" w:sz="0" w:space="0" w:color="auto"/>
        <w:right w:val="none" w:sz="0" w:space="0" w:color="auto"/>
      </w:divBdr>
    </w:div>
    <w:div w:id="1099719461">
      <w:bodyDiv w:val="1"/>
      <w:marLeft w:val="0"/>
      <w:marRight w:val="0"/>
      <w:marTop w:val="0"/>
      <w:marBottom w:val="0"/>
      <w:divBdr>
        <w:top w:val="none" w:sz="0" w:space="0" w:color="auto"/>
        <w:left w:val="none" w:sz="0" w:space="0" w:color="auto"/>
        <w:bottom w:val="none" w:sz="0" w:space="0" w:color="auto"/>
        <w:right w:val="none" w:sz="0" w:space="0" w:color="auto"/>
      </w:divBdr>
    </w:div>
    <w:div w:id="1104375313">
      <w:bodyDiv w:val="1"/>
      <w:marLeft w:val="0"/>
      <w:marRight w:val="0"/>
      <w:marTop w:val="0"/>
      <w:marBottom w:val="0"/>
      <w:divBdr>
        <w:top w:val="none" w:sz="0" w:space="0" w:color="auto"/>
        <w:left w:val="none" w:sz="0" w:space="0" w:color="auto"/>
        <w:bottom w:val="none" w:sz="0" w:space="0" w:color="auto"/>
        <w:right w:val="none" w:sz="0" w:space="0" w:color="auto"/>
      </w:divBdr>
    </w:div>
    <w:div w:id="1125078133">
      <w:bodyDiv w:val="1"/>
      <w:marLeft w:val="0"/>
      <w:marRight w:val="0"/>
      <w:marTop w:val="0"/>
      <w:marBottom w:val="0"/>
      <w:divBdr>
        <w:top w:val="none" w:sz="0" w:space="0" w:color="auto"/>
        <w:left w:val="none" w:sz="0" w:space="0" w:color="auto"/>
        <w:bottom w:val="none" w:sz="0" w:space="0" w:color="auto"/>
        <w:right w:val="none" w:sz="0" w:space="0" w:color="auto"/>
      </w:divBdr>
    </w:div>
    <w:div w:id="1156918234">
      <w:bodyDiv w:val="1"/>
      <w:marLeft w:val="0"/>
      <w:marRight w:val="0"/>
      <w:marTop w:val="0"/>
      <w:marBottom w:val="0"/>
      <w:divBdr>
        <w:top w:val="none" w:sz="0" w:space="0" w:color="auto"/>
        <w:left w:val="none" w:sz="0" w:space="0" w:color="auto"/>
        <w:bottom w:val="none" w:sz="0" w:space="0" w:color="auto"/>
        <w:right w:val="none" w:sz="0" w:space="0" w:color="auto"/>
      </w:divBdr>
      <w:divsChild>
        <w:div w:id="699088692">
          <w:marLeft w:val="0"/>
          <w:marRight w:val="0"/>
          <w:marTop w:val="0"/>
          <w:marBottom w:val="0"/>
          <w:divBdr>
            <w:top w:val="none" w:sz="0" w:space="0" w:color="auto"/>
            <w:left w:val="none" w:sz="0" w:space="0" w:color="auto"/>
            <w:bottom w:val="none" w:sz="0" w:space="0" w:color="auto"/>
            <w:right w:val="none" w:sz="0" w:space="0" w:color="auto"/>
          </w:divBdr>
        </w:div>
      </w:divsChild>
    </w:div>
    <w:div w:id="1162310243">
      <w:bodyDiv w:val="1"/>
      <w:marLeft w:val="0"/>
      <w:marRight w:val="0"/>
      <w:marTop w:val="0"/>
      <w:marBottom w:val="0"/>
      <w:divBdr>
        <w:top w:val="none" w:sz="0" w:space="0" w:color="auto"/>
        <w:left w:val="none" w:sz="0" w:space="0" w:color="auto"/>
        <w:bottom w:val="none" w:sz="0" w:space="0" w:color="auto"/>
        <w:right w:val="none" w:sz="0" w:space="0" w:color="auto"/>
      </w:divBdr>
    </w:div>
    <w:div w:id="1186139647">
      <w:bodyDiv w:val="1"/>
      <w:marLeft w:val="0"/>
      <w:marRight w:val="0"/>
      <w:marTop w:val="0"/>
      <w:marBottom w:val="0"/>
      <w:divBdr>
        <w:top w:val="none" w:sz="0" w:space="0" w:color="auto"/>
        <w:left w:val="none" w:sz="0" w:space="0" w:color="auto"/>
        <w:bottom w:val="none" w:sz="0" w:space="0" w:color="auto"/>
        <w:right w:val="none" w:sz="0" w:space="0" w:color="auto"/>
      </w:divBdr>
    </w:div>
    <w:div w:id="1201816965">
      <w:bodyDiv w:val="1"/>
      <w:marLeft w:val="0"/>
      <w:marRight w:val="0"/>
      <w:marTop w:val="0"/>
      <w:marBottom w:val="0"/>
      <w:divBdr>
        <w:top w:val="none" w:sz="0" w:space="0" w:color="auto"/>
        <w:left w:val="none" w:sz="0" w:space="0" w:color="auto"/>
        <w:bottom w:val="none" w:sz="0" w:space="0" w:color="auto"/>
        <w:right w:val="none" w:sz="0" w:space="0" w:color="auto"/>
      </w:divBdr>
    </w:div>
    <w:div w:id="1212039180">
      <w:bodyDiv w:val="1"/>
      <w:marLeft w:val="0"/>
      <w:marRight w:val="0"/>
      <w:marTop w:val="0"/>
      <w:marBottom w:val="0"/>
      <w:divBdr>
        <w:top w:val="none" w:sz="0" w:space="0" w:color="auto"/>
        <w:left w:val="none" w:sz="0" w:space="0" w:color="auto"/>
        <w:bottom w:val="none" w:sz="0" w:space="0" w:color="auto"/>
        <w:right w:val="none" w:sz="0" w:space="0" w:color="auto"/>
      </w:divBdr>
    </w:div>
    <w:div w:id="1221209817">
      <w:bodyDiv w:val="1"/>
      <w:marLeft w:val="0"/>
      <w:marRight w:val="0"/>
      <w:marTop w:val="0"/>
      <w:marBottom w:val="0"/>
      <w:divBdr>
        <w:top w:val="none" w:sz="0" w:space="0" w:color="auto"/>
        <w:left w:val="none" w:sz="0" w:space="0" w:color="auto"/>
        <w:bottom w:val="none" w:sz="0" w:space="0" w:color="auto"/>
        <w:right w:val="none" w:sz="0" w:space="0" w:color="auto"/>
      </w:divBdr>
    </w:div>
    <w:div w:id="1226843205">
      <w:bodyDiv w:val="1"/>
      <w:marLeft w:val="0"/>
      <w:marRight w:val="0"/>
      <w:marTop w:val="0"/>
      <w:marBottom w:val="0"/>
      <w:divBdr>
        <w:top w:val="none" w:sz="0" w:space="0" w:color="auto"/>
        <w:left w:val="none" w:sz="0" w:space="0" w:color="auto"/>
        <w:bottom w:val="none" w:sz="0" w:space="0" w:color="auto"/>
        <w:right w:val="none" w:sz="0" w:space="0" w:color="auto"/>
      </w:divBdr>
    </w:div>
    <w:div w:id="1271009639">
      <w:bodyDiv w:val="1"/>
      <w:marLeft w:val="0"/>
      <w:marRight w:val="0"/>
      <w:marTop w:val="0"/>
      <w:marBottom w:val="0"/>
      <w:divBdr>
        <w:top w:val="none" w:sz="0" w:space="0" w:color="auto"/>
        <w:left w:val="none" w:sz="0" w:space="0" w:color="auto"/>
        <w:bottom w:val="none" w:sz="0" w:space="0" w:color="auto"/>
        <w:right w:val="none" w:sz="0" w:space="0" w:color="auto"/>
      </w:divBdr>
    </w:div>
    <w:div w:id="1272668758">
      <w:bodyDiv w:val="1"/>
      <w:marLeft w:val="0"/>
      <w:marRight w:val="0"/>
      <w:marTop w:val="0"/>
      <w:marBottom w:val="0"/>
      <w:divBdr>
        <w:top w:val="none" w:sz="0" w:space="0" w:color="auto"/>
        <w:left w:val="none" w:sz="0" w:space="0" w:color="auto"/>
        <w:bottom w:val="none" w:sz="0" w:space="0" w:color="auto"/>
        <w:right w:val="none" w:sz="0" w:space="0" w:color="auto"/>
      </w:divBdr>
    </w:div>
    <w:div w:id="1291739410">
      <w:bodyDiv w:val="1"/>
      <w:marLeft w:val="0"/>
      <w:marRight w:val="0"/>
      <w:marTop w:val="0"/>
      <w:marBottom w:val="0"/>
      <w:divBdr>
        <w:top w:val="none" w:sz="0" w:space="0" w:color="auto"/>
        <w:left w:val="none" w:sz="0" w:space="0" w:color="auto"/>
        <w:bottom w:val="none" w:sz="0" w:space="0" w:color="auto"/>
        <w:right w:val="none" w:sz="0" w:space="0" w:color="auto"/>
      </w:divBdr>
    </w:div>
    <w:div w:id="1333293994">
      <w:bodyDiv w:val="1"/>
      <w:marLeft w:val="0"/>
      <w:marRight w:val="0"/>
      <w:marTop w:val="0"/>
      <w:marBottom w:val="0"/>
      <w:divBdr>
        <w:top w:val="none" w:sz="0" w:space="0" w:color="auto"/>
        <w:left w:val="none" w:sz="0" w:space="0" w:color="auto"/>
        <w:bottom w:val="none" w:sz="0" w:space="0" w:color="auto"/>
        <w:right w:val="none" w:sz="0" w:space="0" w:color="auto"/>
      </w:divBdr>
    </w:div>
    <w:div w:id="1367872562">
      <w:bodyDiv w:val="1"/>
      <w:marLeft w:val="0"/>
      <w:marRight w:val="0"/>
      <w:marTop w:val="0"/>
      <w:marBottom w:val="0"/>
      <w:divBdr>
        <w:top w:val="none" w:sz="0" w:space="0" w:color="auto"/>
        <w:left w:val="none" w:sz="0" w:space="0" w:color="auto"/>
        <w:bottom w:val="none" w:sz="0" w:space="0" w:color="auto"/>
        <w:right w:val="none" w:sz="0" w:space="0" w:color="auto"/>
      </w:divBdr>
    </w:div>
    <w:div w:id="1373460395">
      <w:bodyDiv w:val="1"/>
      <w:marLeft w:val="0"/>
      <w:marRight w:val="0"/>
      <w:marTop w:val="0"/>
      <w:marBottom w:val="0"/>
      <w:divBdr>
        <w:top w:val="none" w:sz="0" w:space="0" w:color="auto"/>
        <w:left w:val="none" w:sz="0" w:space="0" w:color="auto"/>
        <w:bottom w:val="none" w:sz="0" w:space="0" w:color="auto"/>
        <w:right w:val="none" w:sz="0" w:space="0" w:color="auto"/>
      </w:divBdr>
    </w:div>
    <w:div w:id="1438330599">
      <w:bodyDiv w:val="1"/>
      <w:marLeft w:val="0"/>
      <w:marRight w:val="0"/>
      <w:marTop w:val="0"/>
      <w:marBottom w:val="0"/>
      <w:divBdr>
        <w:top w:val="none" w:sz="0" w:space="0" w:color="auto"/>
        <w:left w:val="none" w:sz="0" w:space="0" w:color="auto"/>
        <w:bottom w:val="none" w:sz="0" w:space="0" w:color="auto"/>
        <w:right w:val="none" w:sz="0" w:space="0" w:color="auto"/>
      </w:divBdr>
    </w:div>
    <w:div w:id="1443451866">
      <w:bodyDiv w:val="1"/>
      <w:marLeft w:val="0"/>
      <w:marRight w:val="0"/>
      <w:marTop w:val="0"/>
      <w:marBottom w:val="0"/>
      <w:divBdr>
        <w:top w:val="none" w:sz="0" w:space="0" w:color="auto"/>
        <w:left w:val="none" w:sz="0" w:space="0" w:color="auto"/>
        <w:bottom w:val="none" w:sz="0" w:space="0" w:color="auto"/>
        <w:right w:val="none" w:sz="0" w:space="0" w:color="auto"/>
      </w:divBdr>
    </w:div>
    <w:div w:id="1450511497">
      <w:bodyDiv w:val="1"/>
      <w:marLeft w:val="0"/>
      <w:marRight w:val="0"/>
      <w:marTop w:val="0"/>
      <w:marBottom w:val="0"/>
      <w:divBdr>
        <w:top w:val="none" w:sz="0" w:space="0" w:color="auto"/>
        <w:left w:val="none" w:sz="0" w:space="0" w:color="auto"/>
        <w:bottom w:val="none" w:sz="0" w:space="0" w:color="auto"/>
        <w:right w:val="none" w:sz="0" w:space="0" w:color="auto"/>
      </w:divBdr>
    </w:div>
    <w:div w:id="1455639306">
      <w:bodyDiv w:val="1"/>
      <w:marLeft w:val="0"/>
      <w:marRight w:val="0"/>
      <w:marTop w:val="0"/>
      <w:marBottom w:val="0"/>
      <w:divBdr>
        <w:top w:val="none" w:sz="0" w:space="0" w:color="auto"/>
        <w:left w:val="none" w:sz="0" w:space="0" w:color="auto"/>
        <w:bottom w:val="none" w:sz="0" w:space="0" w:color="auto"/>
        <w:right w:val="none" w:sz="0" w:space="0" w:color="auto"/>
      </w:divBdr>
    </w:div>
    <w:div w:id="1459295579">
      <w:bodyDiv w:val="1"/>
      <w:marLeft w:val="0"/>
      <w:marRight w:val="0"/>
      <w:marTop w:val="0"/>
      <w:marBottom w:val="0"/>
      <w:divBdr>
        <w:top w:val="none" w:sz="0" w:space="0" w:color="auto"/>
        <w:left w:val="none" w:sz="0" w:space="0" w:color="auto"/>
        <w:bottom w:val="none" w:sz="0" w:space="0" w:color="auto"/>
        <w:right w:val="none" w:sz="0" w:space="0" w:color="auto"/>
      </w:divBdr>
    </w:div>
    <w:div w:id="1466854833">
      <w:bodyDiv w:val="1"/>
      <w:marLeft w:val="0"/>
      <w:marRight w:val="0"/>
      <w:marTop w:val="0"/>
      <w:marBottom w:val="0"/>
      <w:divBdr>
        <w:top w:val="none" w:sz="0" w:space="0" w:color="auto"/>
        <w:left w:val="none" w:sz="0" w:space="0" w:color="auto"/>
        <w:bottom w:val="none" w:sz="0" w:space="0" w:color="auto"/>
        <w:right w:val="none" w:sz="0" w:space="0" w:color="auto"/>
      </w:divBdr>
    </w:div>
    <w:div w:id="1475297769">
      <w:bodyDiv w:val="1"/>
      <w:marLeft w:val="0"/>
      <w:marRight w:val="0"/>
      <w:marTop w:val="0"/>
      <w:marBottom w:val="0"/>
      <w:divBdr>
        <w:top w:val="none" w:sz="0" w:space="0" w:color="auto"/>
        <w:left w:val="none" w:sz="0" w:space="0" w:color="auto"/>
        <w:bottom w:val="none" w:sz="0" w:space="0" w:color="auto"/>
        <w:right w:val="none" w:sz="0" w:space="0" w:color="auto"/>
      </w:divBdr>
    </w:div>
    <w:div w:id="1506822876">
      <w:bodyDiv w:val="1"/>
      <w:marLeft w:val="0"/>
      <w:marRight w:val="0"/>
      <w:marTop w:val="0"/>
      <w:marBottom w:val="0"/>
      <w:divBdr>
        <w:top w:val="none" w:sz="0" w:space="0" w:color="auto"/>
        <w:left w:val="none" w:sz="0" w:space="0" w:color="auto"/>
        <w:bottom w:val="none" w:sz="0" w:space="0" w:color="auto"/>
        <w:right w:val="none" w:sz="0" w:space="0" w:color="auto"/>
      </w:divBdr>
    </w:div>
    <w:div w:id="1521898016">
      <w:bodyDiv w:val="1"/>
      <w:marLeft w:val="0"/>
      <w:marRight w:val="0"/>
      <w:marTop w:val="0"/>
      <w:marBottom w:val="0"/>
      <w:divBdr>
        <w:top w:val="none" w:sz="0" w:space="0" w:color="auto"/>
        <w:left w:val="none" w:sz="0" w:space="0" w:color="auto"/>
        <w:bottom w:val="none" w:sz="0" w:space="0" w:color="auto"/>
        <w:right w:val="none" w:sz="0" w:space="0" w:color="auto"/>
      </w:divBdr>
    </w:div>
    <w:div w:id="1536773500">
      <w:bodyDiv w:val="1"/>
      <w:marLeft w:val="0"/>
      <w:marRight w:val="0"/>
      <w:marTop w:val="0"/>
      <w:marBottom w:val="0"/>
      <w:divBdr>
        <w:top w:val="none" w:sz="0" w:space="0" w:color="auto"/>
        <w:left w:val="none" w:sz="0" w:space="0" w:color="auto"/>
        <w:bottom w:val="none" w:sz="0" w:space="0" w:color="auto"/>
        <w:right w:val="none" w:sz="0" w:space="0" w:color="auto"/>
      </w:divBdr>
    </w:div>
    <w:div w:id="1543636367">
      <w:bodyDiv w:val="1"/>
      <w:marLeft w:val="0"/>
      <w:marRight w:val="0"/>
      <w:marTop w:val="0"/>
      <w:marBottom w:val="0"/>
      <w:divBdr>
        <w:top w:val="none" w:sz="0" w:space="0" w:color="auto"/>
        <w:left w:val="none" w:sz="0" w:space="0" w:color="auto"/>
        <w:bottom w:val="none" w:sz="0" w:space="0" w:color="auto"/>
        <w:right w:val="none" w:sz="0" w:space="0" w:color="auto"/>
      </w:divBdr>
    </w:div>
    <w:div w:id="1560019735">
      <w:bodyDiv w:val="1"/>
      <w:marLeft w:val="0"/>
      <w:marRight w:val="0"/>
      <w:marTop w:val="0"/>
      <w:marBottom w:val="0"/>
      <w:divBdr>
        <w:top w:val="none" w:sz="0" w:space="0" w:color="auto"/>
        <w:left w:val="none" w:sz="0" w:space="0" w:color="auto"/>
        <w:bottom w:val="none" w:sz="0" w:space="0" w:color="auto"/>
        <w:right w:val="none" w:sz="0" w:space="0" w:color="auto"/>
      </w:divBdr>
    </w:div>
    <w:div w:id="1562523263">
      <w:bodyDiv w:val="1"/>
      <w:marLeft w:val="0"/>
      <w:marRight w:val="0"/>
      <w:marTop w:val="0"/>
      <w:marBottom w:val="0"/>
      <w:divBdr>
        <w:top w:val="none" w:sz="0" w:space="0" w:color="auto"/>
        <w:left w:val="none" w:sz="0" w:space="0" w:color="auto"/>
        <w:bottom w:val="none" w:sz="0" w:space="0" w:color="auto"/>
        <w:right w:val="none" w:sz="0" w:space="0" w:color="auto"/>
      </w:divBdr>
    </w:div>
    <w:div w:id="1572811491">
      <w:bodyDiv w:val="1"/>
      <w:marLeft w:val="0"/>
      <w:marRight w:val="0"/>
      <w:marTop w:val="0"/>
      <w:marBottom w:val="0"/>
      <w:divBdr>
        <w:top w:val="none" w:sz="0" w:space="0" w:color="auto"/>
        <w:left w:val="none" w:sz="0" w:space="0" w:color="auto"/>
        <w:bottom w:val="none" w:sz="0" w:space="0" w:color="auto"/>
        <w:right w:val="none" w:sz="0" w:space="0" w:color="auto"/>
      </w:divBdr>
    </w:div>
    <w:div w:id="1578006765">
      <w:bodyDiv w:val="1"/>
      <w:marLeft w:val="0"/>
      <w:marRight w:val="0"/>
      <w:marTop w:val="0"/>
      <w:marBottom w:val="0"/>
      <w:divBdr>
        <w:top w:val="none" w:sz="0" w:space="0" w:color="auto"/>
        <w:left w:val="none" w:sz="0" w:space="0" w:color="auto"/>
        <w:bottom w:val="none" w:sz="0" w:space="0" w:color="auto"/>
        <w:right w:val="none" w:sz="0" w:space="0" w:color="auto"/>
      </w:divBdr>
    </w:div>
    <w:div w:id="1590388614">
      <w:bodyDiv w:val="1"/>
      <w:marLeft w:val="0"/>
      <w:marRight w:val="0"/>
      <w:marTop w:val="0"/>
      <w:marBottom w:val="0"/>
      <w:divBdr>
        <w:top w:val="none" w:sz="0" w:space="0" w:color="auto"/>
        <w:left w:val="none" w:sz="0" w:space="0" w:color="auto"/>
        <w:bottom w:val="none" w:sz="0" w:space="0" w:color="auto"/>
        <w:right w:val="none" w:sz="0" w:space="0" w:color="auto"/>
      </w:divBdr>
    </w:div>
    <w:div w:id="1590575493">
      <w:bodyDiv w:val="1"/>
      <w:marLeft w:val="0"/>
      <w:marRight w:val="0"/>
      <w:marTop w:val="0"/>
      <w:marBottom w:val="0"/>
      <w:divBdr>
        <w:top w:val="none" w:sz="0" w:space="0" w:color="auto"/>
        <w:left w:val="none" w:sz="0" w:space="0" w:color="auto"/>
        <w:bottom w:val="none" w:sz="0" w:space="0" w:color="auto"/>
        <w:right w:val="none" w:sz="0" w:space="0" w:color="auto"/>
      </w:divBdr>
    </w:div>
    <w:div w:id="1599216926">
      <w:bodyDiv w:val="1"/>
      <w:marLeft w:val="0"/>
      <w:marRight w:val="0"/>
      <w:marTop w:val="0"/>
      <w:marBottom w:val="0"/>
      <w:divBdr>
        <w:top w:val="none" w:sz="0" w:space="0" w:color="auto"/>
        <w:left w:val="none" w:sz="0" w:space="0" w:color="auto"/>
        <w:bottom w:val="none" w:sz="0" w:space="0" w:color="auto"/>
        <w:right w:val="none" w:sz="0" w:space="0" w:color="auto"/>
      </w:divBdr>
    </w:div>
    <w:div w:id="1599674210">
      <w:bodyDiv w:val="1"/>
      <w:marLeft w:val="0"/>
      <w:marRight w:val="0"/>
      <w:marTop w:val="0"/>
      <w:marBottom w:val="0"/>
      <w:divBdr>
        <w:top w:val="none" w:sz="0" w:space="0" w:color="auto"/>
        <w:left w:val="none" w:sz="0" w:space="0" w:color="auto"/>
        <w:bottom w:val="none" w:sz="0" w:space="0" w:color="auto"/>
        <w:right w:val="none" w:sz="0" w:space="0" w:color="auto"/>
      </w:divBdr>
    </w:div>
    <w:div w:id="1614436070">
      <w:bodyDiv w:val="1"/>
      <w:marLeft w:val="0"/>
      <w:marRight w:val="0"/>
      <w:marTop w:val="0"/>
      <w:marBottom w:val="0"/>
      <w:divBdr>
        <w:top w:val="none" w:sz="0" w:space="0" w:color="auto"/>
        <w:left w:val="none" w:sz="0" w:space="0" w:color="auto"/>
        <w:bottom w:val="none" w:sz="0" w:space="0" w:color="auto"/>
        <w:right w:val="none" w:sz="0" w:space="0" w:color="auto"/>
      </w:divBdr>
    </w:div>
    <w:div w:id="1620840713">
      <w:bodyDiv w:val="1"/>
      <w:marLeft w:val="0"/>
      <w:marRight w:val="0"/>
      <w:marTop w:val="0"/>
      <w:marBottom w:val="0"/>
      <w:divBdr>
        <w:top w:val="none" w:sz="0" w:space="0" w:color="auto"/>
        <w:left w:val="none" w:sz="0" w:space="0" w:color="auto"/>
        <w:bottom w:val="none" w:sz="0" w:space="0" w:color="auto"/>
        <w:right w:val="none" w:sz="0" w:space="0" w:color="auto"/>
      </w:divBdr>
    </w:div>
    <w:div w:id="1630933001">
      <w:bodyDiv w:val="1"/>
      <w:marLeft w:val="0"/>
      <w:marRight w:val="0"/>
      <w:marTop w:val="0"/>
      <w:marBottom w:val="0"/>
      <w:divBdr>
        <w:top w:val="none" w:sz="0" w:space="0" w:color="auto"/>
        <w:left w:val="none" w:sz="0" w:space="0" w:color="auto"/>
        <w:bottom w:val="none" w:sz="0" w:space="0" w:color="auto"/>
        <w:right w:val="none" w:sz="0" w:space="0" w:color="auto"/>
      </w:divBdr>
    </w:div>
    <w:div w:id="1631936753">
      <w:bodyDiv w:val="1"/>
      <w:marLeft w:val="0"/>
      <w:marRight w:val="0"/>
      <w:marTop w:val="0"/>
      <w:marBottom w:val="0"/>
      <w:divBdr>
        <w:top w:val="none" w:sz="0" w:space="0" w:color="auto"/>
        <w:left w:val="none" w:sz="0" w:space="0" w:color="auto"/>
        <w:bottom w:val="none" w:sz="0" w:space="0" w:color="auto"/>
        <w:right w:val="none" w:sz="0" w:space="0" w:color="auto"/>
      </w:divBdr>
    </w:div>
    <w:div w:id="1636132318">
      <w:bodyDiv w:val="1"/>
      <w:marLeft w:val="0"/>
      <w:marRight w:val="0"/>
      <w:marTop w:val="0"/>
      <w:marBottom w:val="0"/>
      <w:divBdr>
        <w:top w:val="none" w:sz="0" w:space="0" w:color="auto"/>
        <w:left w:val="none" w:sz="0" w:space="0" w:color="auto"/>
        <w:bottom w:val="none" w:sz="0" w:space="0" w:color="auto"/>
        <w:right w:val="none" w:sz="0" w:space="0" w:color="auto"/>
      </w:divBdr>
    </w:div>
    <w:div w:id="1639335549">
      <w:bodyDiv w:val="1"/>
      <w:marLeft w:val="0"/>
      <w:marRight w:val="0"/>
      <w:marTop w:val="0"/>
      <w:marBottom w:val="0"/>
      <w:divBdr>
        <w:top w:val="none" w:sz="0" w:space="0" w:color="auto"/>
        <w:left w:val="none" w:sz="0" w:space="0" w:color="auto"/>
        <w:bottom w:val="none" w:sz="0" w:space="0" w:color="auto"/>
        <w:right w:val="none" w:sz="0" w:space="0" w:color="auto"/>
      </w:divBdr>
    </w:div>
    <w:div w:id="1648631934">
      <w:bodyDiv w:val="1"/>
      <w:marLeft w:val="0"/>
      <w:marRight w:val="0"/>
      <w:marTop w:val="0"/>
      <w:marBottom w:val="0"/>
      <w:divBdr>
        <w:top w:val="none" w:sz="0" w:space="0" w:color="auto"/>
        <w:left w:val="none" w:sz="0" w:space="0" w:color="auto"/>
        <w:bottom w:val="none" w:sz="0" w:space="0" w:color="auto"/>
        <w:right w:val="none" w:sz="0" w:space="0" w:color="auto"/>
      </w:divBdr>
    </w:div>
    <w:div w:id="1663854366">
      <w:bodyDiv w:val="1"/>
      <w:marLeft w:val="0"/>
      <w:marRight w:val="0"/>
      <w:marTop w:val="0"/>
      <w:marBottom w:val="0"/>
      <w:divBdr>
        <w:top w:val="none" w:sz="0" w:space="0" w:color="auto"/>
        <w:left w:val="none" w:sz="0" w:space="0" w:color="auto"/>
        <w:bottom w:val="none" w:sz="0" w:space="0" w:color="auto"/>
        <w:right w:val="none" w:sz="0" w:space="0" w:color="auto"/>
      </w:divBdr>
    </w:div>
    <w:div w:id="1677421409">
      <w:bodyDiv w:val="1"/>
      <w:marLeft w:val="0"/>
      <w:marRight w:val="0"/>
      <w:marTop w:val="0"/>
      <w:marBottom w:val="0"/>
      <w:divBdr>
        <w:top w:val="none" w:sz="0" w:space="0" w:color="auto"/>
        <w:left w:val="none" w:sz="0" w:space="0" w:color="auto"/>
        <w:bottom w:val="none" w:sz="0" w:space="0" w:color="auto"/>
        <w:right w:val="none" w:sz="0" w:space="0" w:color="auto"/>
      </w:divBdr>
    </w:div>
    <w:div w:id="1678918656">
      <w:bodyDiv w:val="1"/>
      <w:marLeft w:val="0"/>
      <w:marRight w:val="0"/>
      <w:marTop w:val="0"/>
      <w:marBottom w:val="0"/>
      <w:divBdr>
        <w:top w:val="none" w:sz="0" w:space="0" w:color="auto"/>
        <w:left w:val="none" w:sz="0" w:space="0" w:color="auto"/>
        <w:bottom w:val="none" w:sz="0" w:space="0" w:color="auto"/>
        <w:right w:val="none" w:sz="0" w:space="0" w:color="auto"/>
      </w:divBdr>
    </w:div>
    <w:div w:id="1734890638">
      <w:bodyDiv w:val="1"/>
      <w:marLeft w:val="0"/>
      <w:marRight w:val="0"/>
      <w:marTop w:val="0"/>
      <w:marBottom w:val="0"/>
      <w:divBdr>
        <w:top w:val="none" w:sz="0" w:space="0" w:color="auto"/>
        <w:left w:val="none" w:sz="0" w:space="0" w:color="auto"/>
        <w:bottom w:val="none" w:sz="0" w:space="0" w:color="auto"/>
        <w:right w:val="none" w:sz="0" w:space="0" w:color="auto"/>
      </w:divBdr>
    </w:div>
    <w:div w:id="1744644792">
      <w:bodyDiv w:val="1"/>
      <w:marLeft w:val="0"/>
      <w:marRight w:val="0"/>
      <w:marTop w:val="0"/>
      <w:marBottom w:val="0"/>
      <w:divBdr>
        <w:top w:val="none" w:sz="0" w:space="0" w:color="auto"/>
        <w:left w:val="none" w:sz="0" w:space="0" w:color="auto"/>
        <w:bottom w:val="none" w:sz="0" w:space="0" w:color="auto"/>
        <w:right w:val="none" w:sz="0" w:space="0" w:color="auto"/>
      </w:divBdr>
    </w:div>
    <w:div w:id="1747533890">
      <w:bodyDiv w:val="1"/>
      <w:marLeft w:val="0"/>
      <w:marRight w:val="0"/>
      <w:marTop w:val="0"/>
      <w:marBottom w:val="0"/>
      <w:divBdr>
        <w:top w:val="none" w:sz="0" w:space="0" w:color="auto"/>
        <w:left w:val="none" w:sz="0" w:space="0" w:color="auto"/>
        <w:bottom w:val="none" w:sz="0" w:space="0" w:color="auto"/>
        <w:right w:val="none" w:sz="0" w:space="0" w:color="auto"/>
      </w:divBdr>
    </w:div>
    <w:div w:id="1782724851">
      <w:bodyDiv w:val="1"/>
      <w:marLeft w:val="0"/>
      <w:marRight w:val="0"/>
      <w:marTop w:val="0"/>
      <w:marBottom w:val="0"/>
      <w:divBdr>
        <w:top w:val="none" w:sz="0" w:space="0" w:color="auto"/>
        <w:left w:val="none" w:sz="0" w:space="0" w:color="auto"/>
        <w:bottom w:val="none" w:sz="0" w:space="0" w:color="auto"/>
        <w:right w:val="none" w:sz="0" w:space="0" w:color="auto"/>
      </w:divBdr>
    </w:div>
    <w:div w:id="1823035516">
      <w:bodyDiv w:val="1"/>
      <w:marLeft w:val="0"/>
      <w:marRight w:val="0"/>
      <w:marTop w:val="0"/>
      <w:marBottom w:val="0"/>
      <w:divBdr>
        <w:top w:val="none" w:sz="0" w:space="0" w:color="auto"/>
        <w:left w:val="none" w:sz="0" w:space="0" w:color="auto"/>
        <w:bottom w:val="none" w:sz="0" w:space="0" w:color="auto"/>
        <w:right w:val="none" w:sz="0" w:space="0" w:color="auto"/>
      </w:divBdr>
      <w:divsChild>
        <w:div w:id="1460219359">
          <w:marLeft w:val="0"/>
          <w:marRight w:val="0"/>
          <w:marTop w:val="0"/>
          <w:marBottom w:val="0"/>
          <w:divBdr>
            <w:top w:val="none" w:sz="0" w:space="0" w:color="auto"/>
            <w:left w:val="none" w:sz="0" w:space="0" w:color="auto"/>
            <w:bottom w:val="none" w:sz="0" w:space="0" w:color="auto"/>
            <w:right w:val="none" w:sz="0" w:space="0" w:color="auto"/>
          </w:divBdr>
        </w:div>
      </w:divsChild>
    </w:div>
    <w:div w:id="1823765144">
      <w:bodyDiv w:val="1"/>
      <w:marLeft w:val="0"/>
      <w:marRight w:val="0"/>
      <w:marTop w:val="0"/>
      <w:marBottom w:val="0"/>
      <w:divBdr>
        <w:top w:val="none" w:sz="0" w:space="0" w:color="auto"/>
        <w:left w:val="none" w:sz="0" w:space="0" w:color="auto"/>
        <w:bottom w:val="none" w:sz="0" w:space="0" w:color="auto"/>
        <w:right w:val="none" w:sz="0" w:space="0" w:color="auto"/>
      </w:divBdr>
    </w:div>
    <w:div w:id="1882597361">
      <w:bodyDiv w:val="1"/>
      <w:marLeft w:val="0"/>
      <w:marRight w:val="0"/>
      <w:marTop w:val="0"/>
      <w:marBottom w:val="0"/>
      <w:divBdr>
        <w:top w:val="none" w:sz="0" w:space="0" w:color="auto"/>
        <w:left w:val="none" w:sz="0" w:space="0" w:color="auto"/>
        <w:bottom w:val="none" w:sz="0" w:space="0" w:color="auto"/>
        <w:right w:val="none" w:sz="0" w:space="0" w:color="auto"/>
      </w:divBdr>
    </w:div>
    <w:div w:id="1901599542">
      <w:bodyDiv w:val="1"/>
      <w:marLeft w:val="0"/>
      <w:marRight w:val="0"/>
      <w:marTop w:val="0"/>
      <w:marBottom w:val="0"/>
      <w:divBdr>
        <w:top w:val="none" w:sz="0" w:space="0" w:color="auto"/>
        <w:left w:val="none" w:sz="0" w:space="0" w:color="auto"/>
        <w:bottom w:val="none" w:sz="0" w:space="0" w:color="auto"/>
        <w:right w:val="none" w:sz="0" w:space="0" w:color="auto"/>
      </w:divBdr>
    </w:div>
    <w:div w:id="1901789934">
      <w:bodyDiv w:val="1"/>
      <w:marLeft w:val="0"/>
      <w:marRight w:val="0"/>
      <w:marTop w:val="0"/>
      <w:marBottom w:val="0"/>
      <w:divBdr>
        <w:top w:val="none" w:sz="0" w:space="0" w:color="auto"/>
        <w:left w:val="none" w:sz="0" w:space="0" w:color="auto"/>
        <w:bottom w:val="none" w:sz="0" w:space="0" w:color="auto"/>
        <w:right w:val="none" w:sz="0" w:space="0" w:color="auto"/>
      </w:divBdr>
    </w:div>
    <w:div w:id="1915893386">
      <w:bodyDiv w:val="1"/>
      <w:marLeft w:val="0"/>
      <w:marRight w:val="0"/>
      <w:marTop w:val="0"/>
      <w:marBottom w:val="0"/>
      <w:divBdr>
        <w:top w:val="none" w:sz="0" w:space="0" w:color="auto"/>
        <w:left w:val="none" w:sz="0" w:space="0" w:color="auto"/>
        <w:bottom w:val="none" w:sz="0" w:space="0" w:color="auto"/>
        <w:right w:val="none" w:sz="0" w:space="0" w:color="auto"/>
      </w:divBdr>
    </w:div>
    <w:div w:id="1923294684">
      <w:bodyDiv w:val="1"/>
      <w:marLeft w:val="0"/>
      <w:marRight w:val="0"/>
      <w:marTop w:val="0"/>
      <w:marBottom w:val="0"/>
      <w:divBdr>
        <w:top w:val="none" w:sz="0" w:space="0" w:color="auto"/>
        <w:left w:val="none" w:sz="0" w:space="0" w:color="auto"/>
        <w:bottom w:val="none" w:sz="0" w:space="0" w:color="auto"/>
        <w:right w:val="none" w:sz="0" w:space="0" w:color="auto"/>
      </w:divBdr>
    </w:div>
    <w:div w:id="1934898086">
      <w:bodyDiv w:val="1"/>
      <w:marLeft w:val="0"/>
      <w:marRight w:val="0"/>
      <w:marTop w:val="0"/>
      <w:marBottom w:val="0"/>
      <w:divBdr>
        <w:top w:val="none" w:sz="0" w:space="0" w:color="auto"/>
        <w:left w:val="none" w:sz="0" w:space="0" w:color="auto"/>
        <w:bottom w:val="none" w:sz="0" w:space="0" w:color="auto"/>
        <w:right w:val="none" w:sz="0" w:space="0" w:color="auto"/>
      </w:divBdr>
    </w:div>
    <w:div w:id="1935169883">
      <w:bodyDiv w:val="1"/>
      <w:marLeft w:val="0"/>
      <w:marRight w:val="0"/>
      <w:marTop w:val="0"/>
      <w:marBottom w:val="0"/>
      <w:divBdr>
        <w:top w:val="none" w:sz="0" w:space="0" w:color="auto"/>
        <w:left w:val="none" w:sz="0" w:space="0" w:color="auto"/>
        <w:bottom w:val="none" w:sz="0" w:space="0" w:color="auto"/>
        <w:right w:val="none" w:sz="0" w:space="0" w:color="auto"/>
      </w:divBdr>
    </w:div>
    <w:div w:id="1948539754">
      <w:bodyDiv w:val="1"/>
      <w:marLeft w:val="0"/>
      <w:marRight w:val="0"/>
      <w:marTop w:val="0"/>
      <w:marBottom w:val="0"/>
      <w:divBdr>
        <w:top w:val="none" w:sz="0" w:space="0" w:color="auto"/>
        <w:left w:val="none" w:sz="0" w:space="0" w:color="auto"/>
        <w:bottom w:val="none" w:sz="0" w:space="0" w:color="auto"/>
        <w:right w:val="none" w:sz="0" w:space="0" w:color="auto"/>
      </w:divBdr>
    </w:div>
    <w:div w:id="1965578012">
      <w:bodyDiv w:val="1"/>
      <w:marLeft w:val="0"/>
      <w:marRight w:val="0"/>
      <w:marTop w:val="0"/>
      <w:marBottom w:val="0"/>
      <w:divBdr>
        <w:top w:val="none" w:sz="0" w:space="0" w:color="auto"/>
        <w:left w:val="none" w:sz="0" w:space="0" w:color="auto"/>
        <w:bottom w:val="none" w:sz="0" w:space="0" w:color="auto"/>
        <w:right w:val="none" w:sz="0" w:space="0" w:color="auto"/>
      </w:divBdr>
    </w:div>
    <w:div w:id="1990818595">
      <w:bodyDiv w:val="1"/>
      <w:marLeft w:val="0"/>
      <w:marRight w:val="0"/>
      <w:marTop w:val="0"/>
      <w:marBottom w:val="0"/>
      <w:divBdr>
        <w:top w:val="none" w:sz="0" w:space="0" w:color="auto"/>
        <w:left w:val="none" w:sz="0" w:space="0" w:color="auto"/>
        <w:bottom w:val="none" w:sz="0" w:space="0" w:color="auto"/>
        <w:right w:val="none" w:sz="0" w:space="0" w:color="auto"/>
      </w:divBdr>
    </w:div>
    <w:div w:id="2003459900">
      <w:bodyDiv w:val="1"/>
      <w:marLeft w:val="0"/>
      <w:marRight w:val="0"/>
      <w:marTop w:val="0"/>
      <w:marBottom w:val="0"/>
      <w:divBdr>
        <w:top w:val="none" w:sz="0" w:space="0" w:color="auto"/>
        <w:left w:val="none" w:sz="0" w:space="0" w:color="auto"/>
        <w:bottom w:val="none" w:sz="0" w:space="0" w:color="auto"/>
        <w:right w:val="none" w:sz="0" w:space="0" w:color="auto"/>
      </w:divBdr>
    </w:div>
    <w:div w:id="2012832607">
      <w:bodyDiv w:val="1"/>
      <w:marLeft w:val="0"/>
      <w:marRight w:val="0"/>
      <w:marTop w:val="0"/>
      <w:marBottom w:val="0"/>
      <w:divBdr>
        <w:top w:val="none" w:sz="0" w:space="0" w:color="auto"/>
        <w:left w:val="none" w:sz="0" w:space="0" w:color="auto"/>
        <w:bottom w:val="none" w:sz="0" w:space="0" w:color="auto"/>
        <w:right w:val="none" w:sz="0" w:space="0" w:color="auto"/>
      </w:divBdr>
    </w:div>
    <w:div w:id="2019186176">
      <w:bodyDiv w:val="1"/>
      <w:marLeft w:val="0"/>
      <w:marRight w:val="0"/>
      <w:marTop w:val="0"/>
      <w:marBottom w:val="0"/>
      <w:divBdr>
        <w:top w:val="none" w:sz="0" w:space="0" w:color="auto"/>
        <w:left w:val="none" w:sz="0" w:space="0" w:color="auto"/>
        <w:bottom w:val="none" w:sz="0" w:space="0" w:color="auto"/>
        <w:right w:val="none" w:sz="0" w:space="0" w:color="auto"/>
      </w:divBdr>
    </w:div>
    <w:div w:id="2025667196">
      <w:bodyDiv w:val="1"/>
      <w:marLeft w:val="0"/>
      <w:marRight w:val="0"/>
      <w:marTop w:val="0"/>
      <w:marBottom w:val="0"/>
      <w:divBdr>
        <w:top w:val="none" w:sz="0" w:space="0" w:color="auto"/>
        <w:left w:val="none" w:sz="0" w:space="0" w:color="auto"/>
        <w:bottom w:val="none" w:sz="0" w:space="0" w:color="auto"/>
        <w:right w:val="none" w:sz="0" w:space="0" w:color="auto"/>
      </w:divBdr>
    </w:div>
    <w:div w:id="2044476542">
      <w:bodyDiv w:val="1"/>
      <w:marLeft w:val="0"/>
      <w:marRight w:val="0"/>
      <w:marTop w:val="0"/>
      <w:marBottom w:val="0"/>
      <w:divBdr>
        <w:top w:val="none" w:sz="0" w:space="0" w:color="auto"/>
        <w:left w:val="none" w:sz="0" w:space="0" w:color="auto"/>
        <w:bottom w:val="none" w:sz="0" w:space="0" w:color="auto"/>
        <w:right w:val="none" w:sz="0" w:space="0" w:color="auto"/>
      </w:divBdr>
    </w:div>
    <w:div w:id="2069063133">
      <w:bodyDiv w:val="1"/>
      <w:marLeft w:val="0"/>
      <w:marRight w:val="0"/>
      <w:marTop w:val="0"/>
      <w:marBottom w:val="0"/>
      <w:divBdr>
        <w:top w:val="none" w:sz="0" w:space="0" w:color="auto"/>
        <w:left w:val="none" w:sz="0" w:space="0" w:color="auto"/>
        <w:bottom w:val="none" w:sz="0" w:space="0" w:color="auto"/>
        <w:right w:val="none" w:sz="0" w:space="0" w:color="auto"/>
      </w:divBdr>
    </w:div>
    <w:div w:id="2077312147">
      <w:bodyDiv w:val="1"/>
      <w:marLeft w:val="0"/>
      <w:marRight w:val="0"/>
      <w:marTop w:val="0"/>
      <w:marBottom w:val="0"/>
      <w:divBdr>
        <w:top w:val="none" w:sz="0" w:space="0" w:color="auto"/>
        <w:left w:val="none" w:sz="0" w:space="0" w:color="auto"/>
        <w:bottom w:val="none" w:sz="0" w:space="0" w:color="auto"/>
        <w:right w:val="none" w:sz="0" w:space="0" w:color="auto"/>
      </w:divBdr>
    </w:div>
    <w:div w:id="2083598980">
      <w:bodyDiv w:val="1"/>
      <w:marLeft w:val="0"/>
      <w:marRight w:val="0"/>
      <w:marTop w:val="0"/>
      <w:marBottom w:val="0"/>
      <w:divBdr>
        <w:top w:val="none" w:sz="0" w:space="0" w:color="auto"/>
        <w:left w:val="none" w:sz="0" w:space="0" w:color="auto"/>
        <w:bottom w:val="none" w:sz="0" w:space="0" w:color="auto"/>
        <w:right w:val="none" w:sz="0" w:space="0" w:color="auto"/>
      </w:divBdr>
    </w:div>
    <w:div w:id="2091081693">
      <w:bodyDiv w:val="1"/>
      <w:marLeft w:val="0"/>
      <w:marRight w:val="0"/>
      <w:marTop w:val="0"/>
      <w:marBottom w:val="0"/>
      <w:divBdr>
        <w:top w:val="none" w:sz="0" w:space="0" w:color="auto"/>
        <w:left w:val="none" w:sz="0" w:space="0" w:color="auto"/>
        <w:bottom w:val="none" w:sz="0" w:space="0" w:color="auto"/>
        <w:right w:val="none" w:sz="0" w:space="0" w:color="auto"/>
      </w:divBdr>
    </w:div>
    <w:div w:id="2140222714">
      <w:bodyDiv w:val="1"/>
      <w:marLeft w:val="0"/>
      <w:marRight w:val="0"/>
      <w:marTop w:val="0"/>
      <w:marBottom w:val="0"/>
      <w:divBdr>
        <w:top w:val="none" w:sz="0" w:space="0" w:color="auto"/>
        <w:left w:val="none" w:sz="0" w:space="0" w:color="auto"/>
        <w:bottom w:val="none" w:sz="0" w:space="0" w:color="auto"/>
        <w:right w:val="none" w:sz="0" w:space="0" w:color="auto"/>
      </w:divBdr>
    </w:div>
    <w:div w:id="2145274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Ric06</b:Tag>
    <b:SourceType>Book</b:SourceType>
    <b:Guid>{FA7E2294-6189-40EF-B827-3CF37F589D44}</b:Guid>
    <b:Title>the leadership experience</b:Title>
    <b:Year>2006</b:Year>
    <b:Author>
      <b:Author>
        <b:NameList>
          <b:Person>
            <b:Last>Daft</b:Last>
            <b:First>Richard</b:First>
            <b:Middle>L.</b:Middle>
          </b:Person>
        </b:NameList>
      </b:Author>
    </b:Author>
    <b:City>Stamford</b:City>
    <b:Publisher>Cengage learning</b:Publisher>
    <b:RefOrder>6</b:RefOrder>
  </b:Source>
  <b:Source>
    <b:Tag>Mic05</b:Tag>
    <b:SourceType>Book</b:SourceType>
    <b:Guid>{459961A2-56C7-4164-98BF-C78D4364BF28}</b:Guid>
    <b:Title>Developing effective people skills for better leadership and management</b:Title>
    <b:Year>2005</b:Year>
    <b:Author>
      <b:Author>
        <b:NameList>
          <b:Person>
            <b:Last>Amstrong</b:Last>
            <b:First>Michael</b:First>
          </b:Person>
        </b:NameList>
      </b:Author>
    </b:Author>
    <b:City>United states </b:City>
    <b:Publisher>Kogan page limited </b:Publisher>
    <b:RefOrder>7</b:RefOrder>
  </b:Source>
  <b:Source>
    <b:Tag>Alv13</b:Tag>
    <b:SourceType>Book</b:SourceType>
    <b:Guid>{C29B5BEF-F5D7-4A38-92A7-A9626F021763}</b:Guid>
    <b:Author>
      <b:Author>
        <b:NameList>
          <b:Person>
            <b:Last>Alvesson</b:Last>
            <b:First>M</b:First>
          </b:Person>
        </b:NameList>
      </b:Author>
    </b:Author>
    <b:Title>Understanding Organizational Culture</b:Title>
    <b:Year>2013</b:Year>
    <b:Publisher>SAGE</b:Publisher>
    <b:RefOrder>8</b:RefOrder>
  </b:Source>
  <b:Source>
    <b:Tag>Ada06</b:Tag>
    <b:SourceType>Book</b:SourceType>
    <b:Guid>{C0585313-21A0-4B99-BF43-7D28E6329DA1}</b:Guid>
    <b:Author>
      <b:Author>
        <b:NameList>
          <b:Person>
            <b:Last>Adair</b:Last>
            <b:First>John</b:First>
          </b:Person>
        </b:NameList>
      </b:Author>
    </b:Author>
    <b:Title>Effective Leadership Development </b:Title>
    <b:Year>2006</b:Year>
    <b:City>London</b:City>
    <b:Publisher>Jaico Publishing House </b:Publisher>
    <b:RefOrder>9</b:RefOrder>
  </b:Source>
  <b:Source>
    <b:Tag>Joh04</b:Tag>
    <b:SourceType>InternetSite</b:SourceType>
    <b:Guid>{CC00D4CA-3F62-4C50-A86F-5C7A5DD02A27}</b:Guid>
    <b:Title>zodml.org</b:Title>
    <b:Year>2004</b:Year>
    <b:Author>
      <b:Author>
        <b:NameList>
          <b:Person>
            <b:Last>Adair</b:Last>
            <b:First>John</b:First>
          </b:Person>
        </b:NameList>
      </b:Author>
    </b:Author>
    <b:InternetSiteTitle>zodml</b:InternetSiteTitle>
    <b:URL>https://zodml.org/sites/default/files/John_Adair_The_Handbook_of_Management_and_Leadership.pdf</b:URL>
    <b:RefOrder>10</b:RefOrder>
  </b:Source>
  <b:Source>
    <b:Tag>mcd19</b:Tag>
    <b:SourceType>InternetSite</b:SourceType>
    <b:Guid>{667DE728-0418-4CE6-B891-422D9FEEB85A}</b:Guid>
    <b:Title>mcdonalds corporation</b:Title>
    <b:Year>2017-2019</b:Year>
    <b:Author>
      <b:Author>
        <b:NameList>
          <b:Person>
            <b:Last>Mcdonalds</b:Last>
          </b:Person>
        </b:NameList>
      </b:Author>
    </b:Author>
    <b:InternetSiteTitle>/www.mcdonalds.com</b:InternetSiteTitle>
    <b:URL>https://www.mcdonalds.com/gb/en-gb/help/faq/18357-what-is-mcdonalds-culture-like.html</b:URL>
    <b:RefOrder>11</b:RefOrder>
  </b:Source>
  <b:Source>
    <b:Tag>Eri08</b:Tag>
    <b:SourceType>JournalArticle</b:SourceType>
    <b:Guid>{5E8C345C-639F-4E57-85F5-9B7DA97CFECC}</b:Guid>
    <b:Title>Observation of Leadership &amp; Organizational Behavior at McDonald's</b:Title>
    <b:Year>2008</b:Year>
    <b:Author>
      <b:Author>
        <b:NameList>
          <b:Person>
            <b:Last>Goldman</b:Last>
            <b:First>Eric</b:First>
          </b:Person>
        </b:NameList>
      </b:Author>
    </b:Author>
    <b:JournalName>ericgoldman.name</b:JournalName>
    <b:RefOrder>12</b:RefOrder>
  </b:Source>
  <b:Source>
    <b:Tag>sma19</b:Tag>
    <b:SourceType>InternetSite</b:SourceType>
    <b:Guid>{2E109980-4F1D-4C80-9387-ECC2E1D6C542}</b:Guid>
    <b:Author>
      <b:Author>
        <b:NameList>
          <b:Person>
            <b:Last>Smartrecruiters</b:Last>
          </b:Person>
        </b:NameList>
      </b:Author>
    </b:Author>
    <b:Title>smartrecruiters</b:Title>
    <b:InternetSiteTitle>jobs.smartrecruiters.com</b:InternetSiteTitle>
    <b:Year>2019</b:Year>
    <b:URL>https://jobs.smartrecruiters.com/McDonaldsCanada/743999690726148-team-leader-or-management</b:URL>
    <b:RefOrder>2</b:RefOrder>
  </b:Source>
  <b:Source>
    <b:Tag>Ala19</b:Tag>
    <b:SourceType>InternetSite</b:SourceType>
    <b:Guid>{BA2D5547-301A-4F64-804D-BCE9800BC83A}</b:Guid>
    <b:Author>
      <b:Author>
        <b:NameList>
          <b:Person>
            <b:Last>Lacroix</b:Last>
            <b:First>Alain</b:First>
          </b:Person>
        </b:NameList>
      </b:Author>
    </b:Author>
    <b:Title>dreamstime.com</b:Title>
    <b:InternetSiteTitle>dreamstime</b:InternetSiteTitle>
    <b:Year>2019</b:Year>
    <b:URL>https://www.dreamstime.com/stock-illustration-good-leader-overview-skills-qualities-image47100420</b:URL>
    <b:RefOrder>1</b:RefOrder>
  </b:Source>
  <b:Source>
    <b:Tag>Mar19</b:Tag>
    <b:SourceType>InternetSite</b:SourceType>
    <b:Guid>{C3D4E3A8-F34B-4F6B-A6E8-5E0991D6B564}</b:Guid>
    <b:Author>
      <b:Author>
        <b:NameList>
          <b:Person>
            <b:Last>Guerri</b:Last>
            <b:First>Marta</b:First>
          </b:Person>
        </b:NameList>
      </b:Author>
    </b:Author>
    <b:Title>psicoactiva</b:Title>
    <b:InternetSiteTitle>psicoactiva.com</b:InternetSiteTitle>
    <b:Year>2019</b:Year>
    <b:URL>https://www.psicoactiva.com/blog/7-estilos-liderazgo-cuando-usarlos/</b:URL>
    <b:RefOrder>13</b:RefOrder>
  </b:Source>
  <b:Source>
    <b:Tag>Dor15</b:Tag>
    <b:SourceType>InternetSite</b:SourceType>
    <b:Guid>{F5999383-82A9-4602-A52F-11D50DAE1476}</b:Guid>
    <b:Author>
      <b:Author>
        <b:NameList>
          <b:Person>
            <b:Last>Wang</b:Last>
            <b:First>Dora</b:First>
          </b:Person>
        </b:NameList>
      </b:Author>
    </b:Author>
    <b:Title>THE RIGHT LEADERSHIP STYLES FOR HIGHER EMPLOYEE ENGAGEMENT</b:Title>
    <b:InternetSiteTitle>tinypulse.com</b:InternetSiteTitle>
    <b:Year>2015</b:Year>
    <b:URL>https://www.tinypulse.com/blog/dw-the-right-leadership-styles-for-higher-employee-engagement</b:URL>
    <b:RefOrder>14</b:RefOrder>
  </b:Source>
  <b:Source>
    <b:Tag>Ear19</b:Tag>
    <b:SourceType>JournalArticle</b:SourceType>
    <b:Guid>{80C4B658-E501-4FC4-9759-EFCB98027519}</b:Guid>
    <b:Title>Three Leadership Models:Kurt Lewin, Hershey and Blanchard, and Edwin Friedman </b:Title>
    <b:Year>2019</b:Year>
    <b:Author>
      <b:Author>
        <b:NameList>
          <b:Person>
            <b:Last>Kavanagh</b:Last>
            <b:First>Earon</b:First>
          </b:Person>
        </b:NameList>
      </b:Author>
    </b:Author>
    <b:JournalName>University Canada West Business School</b:JournalName>
    <b:RefOrder>15</b:RefOrder>
  </b:Source>
  <b:Source>
    <b:Tag>WHI18</b:Tag>
    <b:SourceType>JournalArticle</b:SourceType>
    <b:Guid>{6A060EA2-9E75-44E3-B357-19CFB31E9D01}</b:Guid>
    <b:Title>Delivering on our strategy</b:Title>
    <b:Year>2018</b:Year>
    <b:Author>
      <b:Author>
        <b:NameList>
          <b:Person>
            <b:Last>Whitbread</b:Last>
          </b:Person>
        </b:NameList>
      </b:Author>
    </b:Author>
    <b:JournalName>Whitbread annual report</b:JournalName>
    <b:Pages>173</b:Pages>
    <b:RefOrder>3</b:RefOrder>
  </b:Source>
  <b:Source>
    <b:Tag>AND16</b:Tag>
    <b:SourceType>InternetSite</b:SourceType>
    <b:Guid>{F2B4AD09-7079-4209-B072-C767608101D5}</b:Guid>
    <b:Title>foodserviceequipmentjournal</b:Title>
    <b:Year>2016</b:Year>
    <b:Author>
      <b:Author>
        <b:NameList>
          <b:Person>
            <b:Last>Seymour</b:Last>
            <b:First>ANDREW</b:First>
          </b:Person>
        </b:NameList>
      </b:Author>
    </b:Author>
    <b:InternetSiteTitle>foodserviceequipmentjournal.com</b:InternetSiteTitle>
    <b:URL>https://www.foodserviceequipmentjournal.com/alison-brittain-chief-executive-whitbread/</b:URL>
    <b:RefOrder>16</b:RefOrder>
  </b:Source>
  <b:Source>
    <b:Tag>ken19</b:Tag>
    <b:SourceType>InternetSite</b:SourceType>
    <b:Guid>{54F808FC-B8B3-4252-9453-5085E5CB4E8C}</b:Guid>
    <b:Author>
      <b:Author>
        <b:NameList>
          <b:Person>
            <b:Last>Cherry</b:Last>
            <b:First>kendra</b:First>
          </b:Person>
        </b:NameList>
      </b:Author>
    </b:Author>
    <b:Title>verywellmind.</b:Title>
    <b:InternetSiteTitle>verywellmind.com</b:InternetSiteTitle>
    <b:Year>2019</b:Year>
    <b:URL>https://www.verywellmind.com/what-is-the-trait-theory-of-leadership-2795322</b:URL>
    <b:RefOrder>17</b:RefOrder>
  </b:Source>
  <b:Source>
    <b:Tag>Tam17</b:Tag>
    <b:SourceType>InternetSite</b:SourceType>
    <b:Guid>{FEA777B5-3275-4C09-970F-62A69FEC70C1}</b:Guid>
    <b:Author>
      <b:Author>
        <b:NameList>
          <b:Person>
            <b:Last>Brehse</b:Last>
            <b:First>Tami</b:First>
          </b:Person>
        </b:NameList>
      </b:Author>
    </b:Author>
    <b:Title>ignitespot</b:Title>
    <b:InternetSiteTitle>ignitespot.com</b:InternetSiteTitle>
    <b:Year>2017</b:Year>
    <b:URL>http://blog.ignitespot.com/how-to-use-the-right-leadership-styles-to-motivate-your-team</b:URL>
    <b:RefOrder>18</b:RefOrder>
  </b:Source>
  <b:Source>
    <b:Tag>suc19</b:Tag>
    <b:SourceType>InternetSite</b:SourceType>
    <b:Guid>{E08DE665-7C4B-4B29-B067-139862373421}</b:Guid>
    <b:Author>
      <b:Author>
        <b:NameList>
          <b:Person>
            <b:Last>successfulculture</b:Last>
          </b:Person>
        </b:NameList>
      </b:Author>
    </b:Author>
    <b:Title>successfulculture.</b:Title>
    <b:InternetSiteTitle>successfulculture.com</b:InternetSiteTitle>
    <b:Year>2019</b:Year>
    <b:URL>https://www.successfulculture.com</b:URL>
    <b:RefOrder>4</b:RefOrder>
  </b:Source>
  <b:Source>
    <b:Tag>gvs17</b:Tag>
    <b:SourceType>InternetSite</b:SourceType>
    <b:Guid>{FADEA8F2-43EE-4F75-A2C4-02C646B09862}</b:Guid>
    <b:Author>
      <b:Author>
        <b:NameList>
          <b:Person>
            <b:Last>gvsu</b:Last>
          </b:Person>
        </b:NameList>
      </b:Author>
    </b:Author>
    <b:Title>gvsu</b:Title>
    <b:InternetSiteTitle>https://www.gvsu.edu</b:InternetSiteTitle>
    <b:Year>2017</b:Year>
    <b:URL>https://www.gvsu.edu/cms4/asset/2A5AE22B-956D-2248-D9B84E75755BA24E/session_two_conceptualizing_leadership_17.pdf</b:URL>
    <b:RefOrder>5</b:RefOrder>
  </b:Source>
  <b:Source>
    <b:Tag>sma191</b:Tag>
    <b:SourceType>InternetSite</b:SourceType>
    <b:Guid>{4933E8ED-FA5A-430F-A494-20AE937FBB01}</b:Guid>
    <b:Author>
      <b:Author>
        <b:NameList>
          <b:Person>
            <b:Last>smallbusiness</b:Last>
          </b:Person>
        </b:NameList>
      </b:Author>
    </b:Author>
    <b:Title>smallbusiness</b:Title>
    <b:InternetSiteTitle>smallbusiness.chron.com</b:InternetSiteTitle>
    <b:Year>2019</b:Year>
    <b:URL>https://smallbusiness.chron.com/trait-vs-situational-approach-leadership-38796.html</b:URL>
    <b:RefOrder>19</b:RefOrder>
  </b:Source>
  <b:Source>
    <b:Tag>min19</b:Tag>
    <b:SourceType>InternetSite</b:SourceType>
    <b:Guid>{D8058437-5F51-488E-A794-65EF65376F43}</b:Guid>
    <b:Title>Leadership Styles</b:Title>
    <b:Year>2019</b:Year>
    <b:Publisher>https://www.mindtools.com/pages/article/newLDR_84.htm</b:Publisher>
    <b:Author>
      <b:Author>
        <b:Corporate>mindtools</b:Corporate>
      </b:Author>
    </b:Author>
    <b:InternetSiteTitle>mindtools.com</b:InternetSiteTitle>
    <b:URL>https://www.mindtools.com/pages/article/newLDR_84.htm</b:URL>
    <b:RefOrder>20</b:RefOrder>
  </b:Source>
</b:Sources>
</file>

<file path=customXml/itemProps1.xml><?xml version="1.0" encoding="utf-8"?>
<ds:datastoreItem xmlns:ds="http://schemas.openxmlformats.org/officeDocument/2006/customXml" ds:itemID="{708AFCAF-5F9D-4A5F-B951-763E305C6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Placido Owono (1605627)</cp:lastModifiedBy>
  <cp:revision>2</cp:revision>
  <dcterms:created xsi:type="dcterms:W3CDTF">2019-08-28T14:19:00Z</dcterms:created>
  <dcterms:modified xsi:type="dcterms:W3CDTF">2019-08-28T14:19:00Z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2019-02-18T00:00:00Z</vt:filetime>
  </property>
  <property fmtid="{D5CDD505-2E9C-101B-9397-08002B2CF9AE}" pid="3" name="Creator">
    <vt:lpwstr>Microsoft® Word 2016</vt:lpwstr>
  </property>
  <property fmtid="{D5CDD505-2E9C-101B-9397-08002B2CF9AE}" pid="4" name="LastSaved">
    <vt:filetime>2019-08-15T00:00:00Z</vt:filetime>
  </property>
</Properties>
</file>