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625DF9" w14:paraId="1C6CB1A4" w14:textId="77777777" w:rsidTr="00625DF9">
        <w:trPr>
          <w:trHeight w:val="300"/>
        </w:trPr>
        <w:tc>
          <w:tcPr>
            <w:tcW w:w="3439" w:type="dxa"/>
            <w:tcBorders>
              <w:top w:val="nil"/>
              <w:left w:val="nil"/>
              <w:bottom w:val="single" w:sz="4" w:space="0" w:color="auto"/>
              <w:right w:val="nil"/>
            </w:tcBorders>
            <w:noWrap/>
            <w:vAlign w:val="bottom"/>
            <w:hideMark/>
          </w:tcPr>
          <w:p w14:paraId="7FF419C5" w14:textId="77777777" w:rsidR="00625DF9" w:rsidRDefault="00625DF9"/>
        </w:tc>
        <w:tc>
          <w:tcPr>
            <w:tcW w:w="960" w:type="dxa"/>
            <w:tcBorders>
              <w:top w:val="nil"/>
              <w:left w:val="nil"/>
              <w:bottom w:val="single" w:sz="4" w:space="0" w:color="auto"/>
              <w:right w:val="nil"/>
            </w:tcBorders>
            <w:noWrap/>
            <w:vAlign w:val="bottom"/>
            <w:hideMark/>
          </w:tcPr>
          <w:p w14:paraId="528D8B68" w14:textId="77777777" w:rsidR="00625DF9" w:rsidRDefault="00625DF9">
            <w:pPr>
              <w:spacing w:after="200" w:line="276" w:lineRule="auto"/>
              <w:jc w:val="left"/>
              <w:rPr>
                <w:rFonts w:asciiTheme="minorHAnsi" w:hAnsiTheme="minorHAnsi"/>
                <w:sz w:val="20"/>
                <w:szCs w:val="20"/>
                <w:lang w:val="en-US"/>
              </w:rPr>
            </w:pPr>
          </w:p>
        </w:tc>
        <w:tc>
          <w:tcPr>
            <w:tcW w:w="580" w:type="dxa"/>
            <w:tcBorders>
              <w:top w:val="nil"/>
              <w:left w:val="nil"/>
              <w:bottom w:val="single" w:sz="4" w:space="0" w:color="auto"/>
              <w:right w:val="nil"/>
            </w:tcBorders>
            <w:noWrap/>
            <w:vAlign w:val="bottom"/>
            <w:hideMark/>
          </w:tcPr>
          <w:p w14:paraId="1B2A03E7" w14:textId="77777777" w:rsidR="00625DF9" w:rsidRDefault="00625DF9">
            <w:pPr>
              <w:spacing w:after="200" w:line="276" w:lineRule="auto"/>
              <w:jc w:val="left"/>
              <w:rPr>
                <w:rFonts w:asciiTheme="minorHAnsi" w:hAnsiTheme="minorHAnsi"/>
                <w:sz w:val="20"/>
                <w:szCs w:val="20"/>
                <w:lang w:val="en-US"/>
              </w:rPr>
            </w:pPr>
          </w:p>
        </w:tc>
        <w:tc>
          <w:tcPr>
            <w:tcW w:w="760" w:type="dxa"/>
            <w:tcBorders>
              <w:top w:val="nil"/>
              <w:left w:val="nil"/>
              <w:bottom w:val="single" w:sz="4" w:space="0" w:color="auto"/>
              <w:right w:val="nil"/>
            </w:tcBorders>
            <w:noWrap/>
            <w:vAlign w:val="bottom"/>
            <w:hideMark/>
          </w:tcPr>
          <w:p w14:paraId="35E476B5"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18AAC3AA"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6A21164A"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1261044E" w14:textId="77777777" w:rsidR="00625DF9" w:rsidRDefault="00625DF9">
            <w:pPr>
              <w:spacing w:after="200" w:line="276" w:lineRule="auto"/>
              <w:jc w:val="left"/>
              <w:rPr>
                <w:rFonts w:asciiTheme="minorHAnsi" w:hAnsiTheme="minorHAnsi"/>
                <w:sz w:val="20"/>
                <w:szCs w:val="20"/>
                <w:lang w:val="en-US"/>
              </w:rPr>
            </w:pPr>
          </w:p>
        </w:tc>
        <w:tc>
          <w:tcPr>
            <w:tcW w:w="1729" w:type="dxa"/>
            <w:tcBorders>
              <w:top w:val="nil"/>
              <w:left w:val="nil"/>
              <w:bottom w:val="single" w:sz="4" w:space="0" w:color="auto"/>
              <w:right w:val="nil"/>
            </w:tcBorders>
            <w:noWrap/>
            <w:vAlign w:val="bottom"/>
            <w:hideMark/>
          </w:tcPr>
          <w:p w14:paraId="2EEEDBA2" w14:textId="77777777" w:rsidR="00625DF9" w:rsidRDefault="00625DF9">
            <w:pPr>
              <w:spacing w:after="200" w:line="276" w:lineRule="auto"/>
              <w:jc w:val="left"/>
              <w:rPr>
                <w:rFonts w:asciiTheme="minorHAnsi" w:hAnsiTheme="minorHAnsi"/>
                <w:sz w:val="20"/>
                <w:szCs w:val="20"/>
                <w:lang w:val="en-US"/>
              </w:rPr>
            </w:pPr>
          </w:p>
        </w:tc>
      </w:tr>
      <w:tr w:rsidR="00625DF9" w14:paraId="34B16370" w14:textId="77777777" w:rsidTr="00EC3139">
        <w:trPr>
          <w:trHeight w:val="420"/>
        </w:trPr>
        <w:tc>
          <w:tcPr>
            <w:tcW w:w="3439" w:type="dxa"/>
            <w:tcBorders>
              <w:top w:val="nil"/>
              <w:left w:val="single" w:sz="4" w:space="0" w:color="auto"/>
              <w:bottom w:val="single" w:sz="4" w:space="0" w:color="auto"/>
              <w:right w:val="single" w:sz="4" w:space="0" w:color="auto"/>
            </w:tcBorders>
            <w:noWrap/>
            <w:vAlign w:val="center"/>
          </w:tcPr>
          <w:p w14:paraId="10E7A79D" w14:textId="77777777" w:rsidR="00625DF9" w:rsidRDefault="00625DF9">
            <w:pPr>
              <w:spacing w:after="0" w:line="240" w:lineRule="auto"/>
              <w:jc w:val="left"/>
              <w:rPr>
                <w:rFonts w:ascii="Times" w:eastAsia="Times New Roman" w:hAnsi="Times" w:cs="Arial"/>
                <w:b/>
                <w:bCs/>
                <w:sz w:val="28"/>
                <w:szCs w:val="28"/>
                <w:lang w:eastAsia="en-GB"/>
              </w:rPr>
            </w:pPr>
          </w:p>
          <w:p w14:paraId="2215ED02"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Student ID Number</w:t>
            </w:r>
          </w:p>
          <w:p w14:paraId="3E321754" w14:textId="77777777" w:rsidR="00625DF9" w:rsidRDefault="00625DF9">
            <w:pPr>
              <w:spacing w:after="0" w:line="240" w:lineRule="auto"/>
              <w:jc w:val="left"/>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noWrap/>
            <w:vAlign w:val="center"/>
            <w:hideMark/>
          </w:tcPr>
          <w:p w14:paraId="22B5D4CC" w14:textId="25D39DF3" w:rsidR="00625DF9" w:rsidRDefault="00234418">
            <w:pPr>
              <w:rPr>
                <w:rFonts w:ascii="Times" w:eastAsia="Times New Roman" w:hAnsi="Times" w:cs="Arial"/>
                <w:b/>
                <w:bCs/>
                <w:sz w:val="28"/>
                <w:szCs w:val="28"/>
                <w:lang w:eastAsia="en-GB"/>
              </w:rPr>
            </w:pPr>
            <w:r>
              <w:rPr>
                <w:rFonts w:ascii="Times" w:eastAsia="Times New Roman" w:hAnsi="Times" w:cs="Arial"/>
                <w:b/>
                <w:bCs/>
                <w:sz w:val="28"/>
                <w:szCs w:val="28"/>
                <w:lang w:eastAsia="en-GB"/>
              </w:rPr>
              <w:t>1919231</w:t>
            </w:r>
          </w:p>
        </w:tc>
      </w:tr>
      <w:tr w:rsidR="00EC3139" w14:paraId="7207B363" w14:textId="77777777" w:rsidTr="00EC3139">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0C0922E2" w14:textId="0272D0D0" w:rsidR="00EC3139" w:rsidRDefault="00EC313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Student name</w:t>
            </w:r>
          </w:p>
        </w:tc>
        <w:tc>
          <w:tcPr>
            <w:tcW w:w="6909" w:type="dxa"/>
            <w:gridSpan w:val="7"/>
            <w:tcBorders>
              <w:top w:val="single" w:sz="4" w:space="0" w:color="auto"/>
              <w:left w:val="nil"/>
              <w:bottom w:val="single" w:sz="4" w:space="0" w:color="auto"/>
              <w:right w:val="single" w:sz="4" w:space="0" w:color="000000"/>
            </w:tcBorders>
            <w:noWrap/>
            <w:vAlign w:val="center"/>
          </w:tcPr>
          <w:p w14:paraId="558BDF70" w14:textId="6C48D4E2" w:rsidR="00EC3139" w:rsidRDefault="00D1164F">
            <w:pPr>
              <w:rPr>
                <w:rFonts w:ascii="Times" w:eastAsia="Times New Roman" w:hAnsi="Times" w:cs="Arial"/>
                <w:b/>
                <w:bCs/>
                <w:sz w:val="28"/>
                <w:szCs w:val="28"/>
                <w:lang w:eastAsia="en-GB"/>
              </w:rPr>
            </w:pPr>
            <w:r>
              <w:rPr>
                <w:rFonts w:ascii="Times" w:eastAsia="Times New Roman" w:hAnsi="Times" w:cs="Arial"/>
                <w:b/>
                <w:bCs/>
                <w:sz w:val="28"/>
                <w:szCs w:val="28"/>
                <w:lang w:eastAsia="en-GB"/>
              </w:rPr>
              <w:t>Andreea Andronache</w:t>
            </w:r>
          </w:p>
        </w:tc>
      </w:tr>
      <w:tr w:rsidR="00625DF9" w14:paraId="762EFA76" w14:textId="77777777" w:rsidTr="00EC3139">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1440848D" w14:textId="77777777" w:rsidR="00625DF9" w:rsidRDefault="00625DF9">
            <w:pPr>
              <w:spacing w:after="0" w:line="240" w:lineRule="auto"/>
              <w:jc w:val="left"/>
              <w:rPr>
                <w:rFonts w:ascii="Times" w:eastAsia="Times New Roman" w:hAnsi="Times" w:cs="Arial"/>
                <w:b/>
                <w:bCs/>
                <w:sz w:val="28"/>
                <w:szCs w:val="28"/>
                <w:lang w:eastAsia="en-GB"/>
              </w:rPr>
            </w:pPr>
          </w:p>
          <w:p w14:paraId="0A29C5EE"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Programme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7F9AF17B" w14:textId="0134881E"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r w:rsidR="008D29B7">
              <w:rPr>
                <w:rFonts w:ascii="Times" w:eastAsia="Times New Roman" w:hAnsi="Times" w:cs="Arial"/>
                <w:sz w:val="28"/>
                <w:szCs w:val="28"/>
                <w:lang w:eastAsia="en-GB"/>
              </w:rPr>
              <w:t>Health &amp; Social Care</w:t>
            </w:r>
          </w:p>
        </w:tc>
      </w:tr>
      <w:tr w:rsidR="00625DF9" w14:paraId="2A3ECCFB" w14:textId="77777777" w:rsidTr="00625DF9">
        <w:trPr>
          <w:trHeight w:val="435"/>
        </w:trPr>
        <w:tc>
          <w:tcPr>
            <w:tcW w:w="3439" w:type="dxa"/>
            <w:tcBorders>
              <w:top w:val="nil"/>
              <w:left w:val="single" w:sz="4" w:space="0" w:color="auto"/>
              <w:bottom w:val="nil"/>
              <w:right w:val="single" w:sz="4" w:space="0" w:color="auto"/>
            </w:tcBorders>
            <w:noWrap/>
            <w:vAlign w:val="center"/>
            <w:hideMark/>
          </w:tcPr>
          <w:p w14:paraId="034B6799"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5B536B0E" w14:textId="2CAD578F"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r w:rsidR="00FD61B0">
              <w:rPr>
                <w:rFonts w:ascii="Times" w:eastAsia="Times New Roman" w:hAnsi="Times" w:cs="Arial"/>
                <w:sz w:val="28"/>
                <w:szCs w:val="28"/>
                <w:lang w:eastAsia="en-GB"/>
              </w:rPr>
              <w:t>Academic and Employability Skills</w:t>
            </w:r>
          </w:p>
        </w:tc>
      </w:tr>
      <w:tr w:rsidR="00625DF9" w14:paraId="1ABC85D6" w14:textId="77777777" w:rsidTr="00625DF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64A8B4E"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Module Code </w:t>
            </w:r>
            <w:r>
              <w:rPr>
                <w:rFonts w:ascii="Times" w:eastAsia="Times New Roman" w:hAnsi="Times" w:cs="Arial"/>
                <w:bCs/>
                <w:i/>
                <w:sz w:val="28"/>
                <w:szCs w:val="28"/>
                <w:lang w:eastAsia="en-GB"/>
              </w:rPr>
              <w:t>(listed on Moodle and in LTAFP)</w:t>
            </w:r>
          </w:p>
        </w:tc>
        <w:tc>
          <w:tcPr>
            <w:tcW w:w="6909" w:type="dxa"/>
            <w:gridSpan w:val="7"/>
            <w:tcBorders>
              <w:top w:val="single" w:sz="4" w:space="0" w:color="auto"/>
              <w:left w:val="nil"/>
              <w:bottom w:val="single" w:sz="4" w:space="0" w:color="auto"/>
              <w:right w:val="single" w:sz="4" w:space="0" w:color="000000"/>
            </w:tcBorders>
            <w:noWrap/>
            <w:vAlign w:val="center"/>
          </w:tcPr>
          <w:p w14:paraId="34CF0C2C" w14:textId="77777777" w:rsidR="00625DF9" w:rsidRDefault="00625DF9">
            <w:pPr>
              <w:spacing w:after="0" w:line="240" w:lineRule="auto"/>
              <w:jc w:val="left"/>
              <w:rPr>
                <w:rFonts w:ascii="Times" w:eastAsia="Times New Roman" w:hAnsi="Times" w:cs="Arial"/>
                <w:sz w:val="28"/>
                <w:szCs w:val="28"/>
                <w:lang w:eastAsia="en-GB"/>
              </w:rPr>
            </w:pPr>
          </w:p>
          <w:p w14:paraId="0612CFDA" w14:textId="6BB26FAD" w:rsidR="00625DF9" w:rsidRDefault="00FD61B0">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BMSW4001_LON</w:t>
            </w:r>
          </w:p>
        </w:tc>
      </w:tr>
      <w:tr w:rsidR="00625DF9" w14:paraId="671E83D1" w14:textId="77777777" w:rsidTr="00625DF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D671997" w14:textId="39CABF3C"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Module </w:t>
            </w:r>
            <w:r w:rsidR="00857B94">
              <w:rPr>
                <w:rFonts w:ascii="Times" w:eastAsia="Times New Roman" w:hAnsi="Times" w:cs="Arial"/>
                <w:b/>
                <w:bCs/>
                <w:sz w:val="28"/>
                <w:szCs w:val="28"/>
                <w:lang w:eastAsia="en-GB"/>
              </w:rPr>
              <w:t>Lecturer’s name</w:t>
            </w:r>
          </w:p>
        </w:tc>
        <w:tc>
          <w:tcPr>
            <w:tcW w:w="6909" w:type="dxa"/>
            <w:gridSpan w:val="7"/>
            <w:tcBorders>
              <w:top w:val="single" w:sz="4" w:space="0" w:color="auto"/>
              <w:left w:val="nil"/>
              <w:bottom w:val="single" w:sz="4" w:space="0" w:color="auto"/>
              <w:right w:val="single" w:sz="4" w:space="0" w:color="000000"/>
            </w:tcBorders>
            <w:noWrap/>
            <w:vAlign w:val="center"/>
            <w:hideMark/>
          </w:tcPr>
          <w:p w14:paraId="074D8E33" w14:textId="37386E0F"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r w:rsidR="009044F4">
              <w:rPr>
                <w:rFonts w:ascii="Times" w:eastAsia="Times New Roman" w:hAnsi="Times" w:cs="Arial"/>
                <w:sz w:val="28"/>
                <w:szCs w:val="28"/>
                <w:lang w:eastAsia="en-GB"/>
              </w:rPr>
              <w:t>Joan Walsh</w:t>
            </w:r>
            <w:bookmarkStart w:id="0" w:name="_GoBack"/>
            <w:bookmarkEnd w:id="0"/>
          </w:p>
          <w:p w14:paraId="4554F3EC" w14:textId="5CC514B3" w:rsidR="00625DF9" w:rsidRDefault="00625DF9">
            <w:pPr>
              <w:spacing w:after="0" w:line="240" w:lineRule="auto"/>
              <w:jc w:val="left"/>
              <w:rPr>
                <w:rFonts w:ascii="Times" w:eastAsia="Times New Roman" w:hAnsi="Times" w:cs="Arial"/>
                <w:sz w:val="28"/>
                <w:szCs w:val="28"/>
                <w:lang w:eastAsia="en-GB"/>
              </w:rPr>
            </w:pPr>
          </w:p>
        </w:tc>
      </w:tr>
      <w:tr w:rsidR="00625DF9" w14:paraId="4AAF7AAA" w14:textId="77777777" w:rsidTr="00625DF9">
        <w:trPr>
          <w:trHeight w:val="825"/>
        </w:trPr>
        <w:tc>
          <w:tcPr>
            <w:tcW w:w="3439" w:type="dxa"/>
            <w:tcBorders>
              <w:top w:val="nil"/>
              <w:left w:val="single" w:sz="4" w:space="0" w:color="auto"/>
              <w:bottom w:val="single" w:sz="4" w:space="0" w:color="auto"/>
              <w:right w:val="single" w:sz="4" w:space="0" w:color="auto"/>
            </w:tcBorders>
            <w:noWrap/>
            <w:vAlign w:val="center"/>
            <w:hideMark/>
          </w:tcPr>
          <w:p w14:paraId="18B3D606" w14:textId="6E69F08E"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Coursework Title</w:t>
            </w:r>
            <w:r w:rsidR="009B7F5A">
              <w:rPr>
                <w:rFonts w:ascii="Times" w:eastAsia="Times New Roman" w:hAnsi="Times" w:cs="Arial"/>
                <w:b/>
                <w:bCs/>
                <w:sz w:val="28"/>
                <w:szCs w:val="28"/>
                <w:lang w:eastAsia="en-GB"/>
              </w:rPr>
              <w:t xml:space="preserve"> </w:t>
            </w:r>
          </w:p>
        </w:tc>
        <w:tc>
          <w:tcPr>
            <w:tcW w:w="6909" w:type="dxa"/>
            <w:gridSpan w:val="7"/>
            <w:tcBorders>
              <w:top w:val="single" w:sz="4" w:space="0" w:color="auto"/>
              <w:left w:val="nil"/>
              <w:bottom w:val="single" w:sz="4" w:space="0" w:color="auto"/>
              <w:right w:val="single" w:sz="4" w:space="0" w:color="000000"/>
            </w:tcBorders>
            <w:noWrap/>
            <w:vAlign w:val="center"/>
            <w:hideMark/>
          </w:tcPr>
          <w:p w14:paraId="462669A3" w14:textId="0B58631C" w:rsidR="00625DF9" w:rsidRDefault="00716160">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Assignment 1</w:t>
            </w:r>
          </w:p>
        </w:tc>
      </w:tr>
      <w:tr w:rsidR="00625DF9" w14:paraId="3B2A93CE" w14:textId="77777777" w:rsidTr="00625DF9">
        <w:trPr>
          <w:trHeight w:val="405"/>
        </w:trPr>
        <w:tc>
          <w:tcPr>
            <w:tcW w:w="3439" w:type="dxa"/>
            <w:tcBorders>
              <w:top w:val="nil"/>
              <w:left w:val="single" w:sz="4" w:space="0" w:color="auto"/>
              <w:bottom w:val="single" w:sz="4" w:space="0" w:color="auto"/>
              <w:right w:val="single" w:sz="4" w:space="0" w:color="auto"/>
            </w:tcBorders>
            <w:noWrap/>
            <w:vAlign w:val="center"/>
            <w:hideMark/>
          </w:tcPr>
          <w:p w14:paraId="13493516"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Word Count</w:t>
            </w:r>
          </w:p>
        </w:tc>
        <w:tc>
          <w:tcPr>
            <w:tcW w:w="2300" w:type="dxa"/>
            <w:gridSpan w:val="3"/>
            <w:tcBorders>
              <w:top w:val="single" w:sz="4" w:space="0" w:color="auto"/>
              <w:left w:val="nil"/>
              <w:bottom w:val="single" w:sz="4" w:space="0" w:color="auto"/>
              <w:right w:val="nil"/>
            </w:tcBorders>
            <w:noWrap/>
            <w:vAlign w:val="center"/>
            <w:hideMark/>
          </w:tcPr>
          <w:p w14:paraId="7A863CB8" w14:textId="457570ED" w:rsidR="00625DF9" w:rsidRDefault="00404334" w:rsidP="004A26E2">
            <w:pPr>
              <w:spacing w:after="0" w:line="240" w:lineRule="auto"/>
              <w:jc w:val="center"/>
              <w:rPr>
                <w:rFonts w:ascii="Times" w:eastAsia="Times New Roman" w:hAnsi="Times" w:cs="Arial"/>
                <w:b/>
                <w:bCs/>
                <w:sz w:val="28"/>
                <w:szCs w:val="28"/>
                <w:lang w:eastAsia="en-GB"/>
              </w:rPr>
            </w:pPr>
            <w:r>
              <w:rPr>
                <w:rFonts w:ascii="Times" w:eastAsia="Times New Roman" w:hAnsi="Times" w:cs="Arial"/>
                <w:sz w:val="28"/>
                <w:szCs w:val="28"/>
                <w:lang w:eastAsia="en-GB"/>
              </w:rPr>
              <w:t>20</w:t>
            </w:r>
            <w:r w:rsidR="007E528C">
              <w:rPr>
                <w:rFonts w:ascii="Times" w:eastAsia="Times New Roman" w:hAnsi="Times" w:cs="Arial"/>
                <w:sz w:val="28"/>
                <w:szCs w:val="28"/>
                <w:lang w:eastAsia="en-GB"/>
              </w:rPr>
              <w:t>49</w:t>
            </w:r>
          </w:p>
        </w:tc>
        <w:tc>
          <w:tcPr>
            <w:tcW w:w="1920" w:type="dxa"/>
            <w:gridSpan w:val="2"/>
            <w:tcBorders>
              <w:top w:val="single" w:sz="4" w:space="0" w:color="auto"/>
              <w:left w:val="single" w:sz="4" w:space="0" w:color="auto"/>
              <w:bottom w:val="single" w:sz="4" w:space="0" w:color="auto"/>
              <w:right w:val="single" w:sz="4" w:space="0" w:color="000000"/>
            </w:tcBorders>
            <w:noWrap/>
            <w:vAlign w:val="center"/>
            <w:hideMark/>
          </w:tcPr>
          <w:p w14:paraId="0AD453BC"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noWrap/>
            <w:vAlign w:val="center"/>
            <w:hideMark/>
          </w:tcPr>
          <w:p w14:paraId="0E9D1490" w14:textId="4B25DFE3" w:rsidR="00625DF9" w:rsidRDefault="007E528C">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27.08.2020</w:t>
            </w:r>
          </w:p>
        </w:tc>
      </w:tr>
      <w:tr w:rsidR="00625DF9" w14:paraId="7271AE00" w14:textId="77777777" w:rsidTr="00625DF9">
        <w:trPr>
          <w:trHeight w:val="405"/>
        </w:trPr>
        <w:tc>
          <w:tcPr>
            <w:tcW w:w="3439" w:type="dxa"/>
            <w:tcBorders>
              <w:top w:val="single" w:sz="4" w:space="0" w:color="auto"/>
              <w:left w:val="nil"/>
              <w:bottom w:val="nil"/>
              <w:right w:val="nil"/>
            </w:tcBorders>
            <w:noWrap/>
            <w:vAlign w:val="center"/>
          </w:tcPr>
          <w:p w14:paraId="6B752837" w14:textId="77777777" w:rsidR="00625DF9" w:rsidRDefault="00625DF9">
            <w:pPr>
              <w:spacing w:after="0" w:line="240" w:lineRule="auto"/>
              <w:jc w:val="left"/>
              <w:rPr>
                <w:rFonts w:ascii="Times" w:eastAsia="Times New Roman" w:hAnsi="Times" w:cs="Arial"/>
                <w:b/>
                <w:bCs/>
                <w:sz w:val="28"/>
                <w:szCs w:val="28"/>
                <w:lang w:eastAsia="en-GB"/>
              </w:rPr>
            </w:pPr>
          </w:p>
        </w:tc>
        <w:tc>
          <w:tcPr>
            <w:tcW w:w="2300" w:type="dxa"/>
            <w:gridSpan w:val="3"/>
            <w:tcBorders>
              <w:top w:val="single" w:sz="4" w:space="0" w:color="auto"/>
              <w:left w:val="nil"/>
              <w:bottom w:val="nil"/>
              <w:right w:val="nil"/>
            </w:tcBorders>
            <w:noWrap/>
            <w:vAlign w:val="center"/>
          </w:tcPr>
          <w:p w14:paraId="0894B2C8" w14:textId="77777777" w:rsidR="00625DF9" w:rsidRDefault="00625DF9">
            <w:pPr>
              <w:spacing w:after="0" w:line="240" w:lineRule="auto"/>
              <w:jc w:val="left"/>
              <w:rPr>
                <w:rFonts w:ascii="Times" w:eastAsia="Times New Roman" w:hAnsi="Times" w:cs="Arial"/>
                <w:sz w:val="28"/>
                <w:szCs w:val="28"/>
                <w:lang w:eastAsia="en-GB"/>
              </w:rPr>
            </w:pPr>
          </w:p>
        </w:tc>
        <w:tc>
          <w:tcPr>
            <w:tcW w:w="1920" w:type="dxa"/>
            <w:gridSpan w:val="2"/>
            <w:tcBorders>
              <w:top w:val="single" w:sz="4" w:space="0" w:color="auto"/>
              <w:left w:val="nil"/>
              <w:bottom w:val="nil"/>
              <w:right w:val="nil"/>
            </w:tcBorders>
            <w:noWrap/>
            <w:vAlign w:val="center"/>
          </w:tcPr>
          <w:p w14:paraId="4B9B4C3E" w14:textId="77777777" w:rsidR="00625DF9" w:rsidRDefault="00625DF9">
            <w:pPr>
              <w:spacing w:after="0" w:line="240" w:lineRule="auto"/>
              <w:jc w:val="left"/>
              <w:rPr>
                <w:rFonts w:ascii="Times" w:eastAsia="Times New Roman" w:hAnsi="Times" w:cs="Arial"/>
                <w:b/>
                <w:bCs/>
                <w:sz w:val="28"/>
                <w:szCs w:val="28"/>
                <w:lang w:eastAsia="en-GB"/>
              </w:rPr>
            </w:pPr>
          </w:p>
        </w:tc>
        <w:tc>
          <w:tcPr>
            <w:tcW w:w="2689" w:type="dxa"/>
            <w:gridSpan w:val="2"/>
            <w:tcBorders>
              <w:top w:val="single" w:sz="4" w:space="0" w:color="auto"/>
              <w:left w:val="nil"/>
              <w:bottom w:val="nil"/>
              <w:right w:val="nil"/>
            </w:tcBorders>
            <w:noWrap/>
            <w:vAlign w:val="center"/>
          </w:tcPr>
          <w:p w14:paraId="1FC8B919" w14:textId="77777777" w:rsidR="00625DF9" w:rsidRDefault="00625DF9">
            <w:pPr>
              <w:spacing w:after="0" w:line="240" w:lineRule="auto"/>
              <w:jc w:val="left"/>
              <w:rPr>
                <w:rFonts w:ascii="Times" w:eastAsia="Times New Roman" w:hAnsi="Times" w:cs="Arial"/>
                <w:b/>
                <w:bCs/>
                <w:sz w:val="28"/>
                <w:szCs w:val="28"/>
                <w:lang w:eastAsia="en-GB"/>
              </w:rPr>
            </w:pPr>
          </w:p>
        </w:tc>
      </w:tr>
    </w:tbl>
    <w:p w14:paraId="358AED7A" w14:textId="77289078" w:rsidR="00650193" w:rsidRDefault="00650193"/>
    <w:p w14:paraId="6A3B32D8" w14:textId="7C1A6DFE" w:rsidR="00716160" w:rsidRDefault="00716160"/>
    <w:p w14:paraId="1CFAAE33" w14:textId="57F996FE" w:rsidR="00716160" w:rsidRDefault="00716160"/>
    <w:p w14:paraId="1D227E85" w14:textId="4F5C6B8A" w:rsidR="00716160" w:rsidRDefault="00716160"/>
    <w:p w14:paraId="279661F4" w14:textId="4F3898CB" w:rsidR="00716160" w:rsidRDefault="00716160"/>
    <w:p w14:paraId="494A84B4" w14:textId="4AD1C8E1" w:rsidR="00716160" w:rsidRDefault="00716160"/>
    <w:p w14:paraId="6D143142" w14:textId="3AB2A2CB" w:rsidR="00716160" w:rsidRDefault="00716160"/>
    <w:p w14:paraId="721C1C49" w14:textId="3B7614DB" w:rsidR="00716160" w:rsidRDefault="00716160"/>
    <w:p w14:paraId="3C0AE49C" w14:textId="08F1005A" w:rsidR="00716160" w:rsidRDefault="00716160"/>
    <w:p w14:paraId="20A741B5" w14:textId="4B907B65" w:rsidR="00716160" w:rsidRDefault="00716160"/>
    <w:p w14:paraId="00DAA5D7" w14:textId="45EE0E4B" w:rsidR="00716160" w:rsidRDefault="00716160"/>
    <w:p w14:paraId="10F997EB" w14:textId="77777777" w:rsidR="000B2B6B" w:rsidRDefault="000B2B6B" w:rsidP="00716160">
      <w:pPr>
        <w:pStyle w:val="NoSpacing"/>
      </w:pPr>
      <w:bookmarkStart w:id="1" w:name="_Toc49152154"/>
    </w:p>
    <w:p w14:paraId="058680DE" w14:textId="77777777" w:rsidR="008D6F47" w:rsidRDefault="008D6F47" w:rsidP="00716160">
      <w:pPr>
        <w:pStyle w:val="NoSpacing"/>
      </w:pPr>
    </w:p>
    <w:p w14:paraId="58A72BCF" w14:textId="56DDD12B" w:rsidR="00716160" w:rsidRDefault="00716160" w:rsidP="00716160">
      <w:pPr>
        <w:pStyle w:val="NoSpacing"/>
      </w:pPr>
      <w:bookmarkStart w:id="2" w:name="_Toc49411009"/>
      <w:r>
        <w:lastRenderedPageBreak/>
        <w:t>Table of content</w:t>
      </w:r>
      <w:bookmarkEnd w:id="1"/>
      <w:bookmarkEnd w:id="2"/>
      <w:r>
        <w:tab/>
      </w:r>
    </w:p>
    <w:p w14:paraId="16AE46D9" w14:textId="77777777" w:rsidR="00404334" w:rsidRDefault="00404334" w:rsidP="00716160">
      <w:pPr>
        <w:pStyle w:val="NoSpacing"/>
      </w:pPr>
    </w:p>
    <w:p w14:paraId="6F4AE85A" w14:textId="496C4A12" w:rsidR="00404334" w:rsidRDefault="00404334">
      <w:pPr>
        <w:pStyle w:val="TOC1"/>
        <w:tabs>
          <w:tab w:val="right" w:leader="dot" w:pos="9016"/>
        </w:tabs>
        <w:rPr>
          <w:rFonts w:asciiTheme="minorHAnsi" w:eastAsiaTheme="minorEastAsia" w:hAnsiTheme="minorHAnsi"/>
          <w:noProof/>
          <w:sz w:val="22"/>
          <w:lang w:val="en-US"/>
        </w:rPr>
      </w:pPr>
      <w:r>
        <w:fldChar w:fldCharType="begin"/>
      </w:r>
      <w:r>
        <w:instrText xml:space="preserve"> TOC \h \z \t "No Spacing,1" </w:instrText>
      </w:r>
      <w:r>
        <w:fldChar w:fldCharType="separate"/>
      </w:r>
    </w:p>
    <w:p w14:paraId="27C0B58A" w14:textId="2636E523" w:rsidR="00404334" w:rsidRDefault="009044F4">
      <w:pPr>
        <w:pStyle w:val="TOC1"/>
        <w:tabs>
          <w:tab w:val="right" w:leader="dot" w:pos="9016"/>
        </w:tabs>
        <w:rPr>
          <w:rFonts w:asciiTheme="minorHAnsi" w:eastAsiaTheme="minorEastAsia" w:hAnsiTheme="minorHAnsi"/>
          <w:noProof/>
          <w:sz w:val="22"/>
          <w:lang w:val="en-US"/>
        </w:rPr>
      </w:pPr>
      <w:hyperlink w:anchor="_Toc49411010" w:history="1">
        <w:r w:rsidR="00404334" w:rsidRPr="008F15E6">
          <w:rPr>
            <w:rStyle w:val="Hyperlink"/>
            <w:noProof/>
          </w:rPr>
          <w:t>Introduction</w:t>
        </w:r>
        <w:r w:rsidR="00404334">
          <w:rPr>
            <w:noProof/>
            <w:webHidden/>
          </w:rPr>
          <w:tab/>
        </w:r>
        <w:r w:rsidR="00404334">
          <w:rPr>
            <w:noProof/>
            <w:webHidden/>
          </w:rPr>
          <w:fldChar w:fldCharType="begin"/>
        </w:r>
        <w:r w:rsidR="00404334">
          <w:rPr>
            <w:noProof/>
            <w:webHidden/>
          </w:rPr>
          <w:instrText xml:space="preserve"> PAGEREF _Toc49411010 \h </w:instrText>
        </w:r>
        <w:r w:rsidR="00404334">
          <w:rPr>
            <w:noProof/>
            <w:webHidden/>
          </w:rPr>
        </w:r>
        <w:r w:rsidR="00404334">
          <w:rPr>
            <w:noProof/>
            <w:webHidden/>
          </w:rPr>
          <w:fldChar w:fldCharType="separate"/>
        </w:r>
        <w:r w:rsidR="00404334">
          <w:rPr>
            <w:noProof/>
            <w:webHidden/>
          </w:rPr>
          <w:t>3</w:t>
        </w:r>
        <w:r w:rsidR="00404334">
          <w:rPr>
            <w:noProof/>
            <w:webHidden/>
          </w:rPr>
          <w:fldChar w:fldCharType="end"/>
        </w:r>
      </w:hyperlink>
    </w:p>
    <w:p w14:paraId="270137E4" w14:textId="20A9C7DA" w:rsidR="00404334" w:rsidRDefault="009044F4">
      <w:pPr>
        <w:pStyle w:val="TOC1"/>
        <w:tabs>
          <w:tab w:val="right" w:leader="dot" w:pos="9016"/>
        </w:tabs>
        <w:rPr>
          <w:rFonts w:asciiTheme="minorHAnsi" w:eastAsiaTheme="minorEastAsia" w:hAnsiTheme="minorHAnsi"/>
          <w:noProof/>
          <w:sz w:val="22"/>
          <w:lang w:val="en-US"/>
        </w:rPr>
      </w:pPr>
      <w:hyperlink w:anchor="_Toc49411011" w:history="1">
        <w:r w:rsidR="00404334" w:rsidRPr="008F15E6">
          <w:rPr>
            <w:rStyle w:val="Hyperlink"/>
            <w:noProof/>
          </w:rPr>
          <w:t>Article 1</w:t>
        </w:r>
        <w:r w:rsidR="00404334">
          <w:rPr>
            <w:noProof/>
            <w:webHidden/>
          </w:rPr>
          <w:tab/>
        </w:r>
        <w:r w:rsidR="00404334">
          <w:rPr>
            <w:noProof/>
            <w:webHidden/>
          </w:rPr>
          <w:fldChar w:fldCharType="begin"/>
        </w:r>
        <w:r w:rsidR="00404334">
          <w:rPr>
            <w:noProof/>
            <w:webHidden/>
          </w:rPr>
          <w:instrText xml:space="preserve"> PAGEREF _Toc49411011 \h </w:instrText>
        </w:r>
        <w:r w:rsidR="00404334">
          <w:rPr>
            <w:noProof/>
            <w:webHidden/>
          </w:rPr>
        </w:r>
        <w:r w:rsidR="00404334">
          <w:rPr>
            <w:noProof/>
            <w:webHidden/>
          </w:rPr>
          <w:fldChar w:fldCharType="separate"/>
        </w:r>
        <w:r w:rsidR="00404334">
          <w:rPr>
            <w:noProof/>
            <w:webHidden/>
          </w:rPr>
          <w:t>3</w:t>
        </w:r>
        <w:r w:rsidR="00404334">
          <w:rPr>
            <w:noProof/>
            <w:webHidden/>
          </w:rPr>
          <w:fldChar w:fldCharType="end"/>
        </w:r>
      </w:hyperlink>
    </w:p>
    <w:p w14:paraId="74C9E79D" w14:textId="5C05198E" w:rsidR="00404334" w:rsidRDefault="009044F4">
      <w:pPr>
        <w:pStyle w:val="TOC1"/>
        <w:tabs>
          <w:tab w:val="right" w:leader="dot" w:pos="9016"/>
        </w:tabs>
        <w:rPr>
          <w:rFonts w:asciiTheme="minorHAnsi" w:eastAsiaTheme="minorEastAsia" w:hAnsiTheme="minorHAnsi"/>
          <w:noProof/>
          <w:sz w:val="22"/>
          <w:lang w:val="en-US"/>
        </w:rPr>
      </w:pPr>
      <w:hyperlink w:anchor="_Toc49411012" w:history="1">
        <w:r w:rsidR="00404334" w:rsidRPr="008F15E6">
          <w:rPr>
            <w:rStyle w:val="Hyperlink"/>
            <w:noProof/>
          </w:rPr>
          <w:t>Article 2</w:t>
        </w:r>
        <w:r w:rsidR="00404334">
          <w:rPr>
            <w:noProof/>
            <w:webHidden/>
          </w:rPr>
          <w:tab/>
        </w:r>
        <w:r w:rsidR="00404334">
          <w:rPr>
            <w:noProof/>
            <w:webHidden/>
          </w:rPr>
          <w:fldChar w:fldCharType="begin"/>
        </w:r>
        <w:r w:rsidR="00404334">
          <w:rPr>
            <w:noProof/>
            <w:webHidden/>
          </w:rPr>
          <w:instrText xml:space="preserve"> PAGEREF _Toc49411012 \h </w:instrText>
        </w:r>
        <w:r w:rsidR="00404334">
          <w:rPr>
            <w:noProof/>
            <w:webHidden/>
          </w:rPr>
        </w:r>
        <w:r w:rsidR="00404334">
          <w:rPr>
            <w:noProof/>
            <w:webHidden/>
          </w:rPr>
          <w:fldChar w:fldCharType="separate"/>
        </w:r>
        <w:r w:rsidR="00404334">
          <w:rPr>
            <w:noProof/>
            <w:webHidden/>
          </w:rPr>
          <w:t>4</w:t>
        </w:r>
        <w:r w:rsidR="00404334">
          <w:rPr>
            <w:noProof/>
            <w:webHidden/>
          </w:rPr>
          <w:fldChar w:fldCharType="end"/>
        </w:r>
      </w:hyperlink>
    </w:p>
    <w:p w14:paraId="00C75E50" w14:textId="44B2854F" w:rsidR="00404334" w:rsidRDefault="009044F4">
      <w:pPr>
        <w:pStyle w:val="TOC1"/>
        <w:tabs>
          <w:tab w:val="right" w:leader="dot" w:pos="9016"/>
        </w:tabs>
        <w:rPr>
          <w:rFonts w:asciiTheme="minorHAnsi" w:eastAsiaTheme="minorEastAsia" w:hAnsiTheme="minorHAnsi"/>
          <w:noProof/>
          <w:sz w:val="22"/>
          <w:lang w:val="en-US"/>
        </w:rPr>
      </w:pPr>
      <w:hyperlink w:anchor="_Toc49411013" w:history="1">
        <w:r w:rsidR="00404334" w:rsidRPr="008F15E6">
          <w:rPr>
            <w:rStyle w:val="Hyperlink"/>
            <w:noProof/>
          </w:rPr>
          <w:t>Article 3</w:t>
        </w:r>
        <w:r w:rsidR="00404334">
          <w:rPr>
            <w:noProof/>
            <w:webHidden/>
          </w:rPr>
          <w:tab/>
        </w:r>
        <w:r w:rsidR="00404334">
          <w:rPr>
            <w:noProof/>
            <w:webHidden/>
          </w:rPr>
          <w:fldChar w:fldCharType="begin"/>
        </w:r>
        <w:r w:rsidR="00404334">
          <w:rPr>
            <w:noProof/>
            <w:webHidden/>
          </w:rPr>
          <w:instrText xml:space="preserve"> PAGEREF _Toc49411013 \h </w:instrText>
        </w:r>
        <w:r w:rsidR="00404334">
          <w:rPr>
            <w:noProof/>
            <w:webHidden/>
          </w:rPr>
        </w:r>
        <w:r w:rsidR="00404334">
          <w:rPr>
            <w:noProof/>
            <w:webHidden/>
          </w:rPr>
          <w:fldChar w:fldCharType="separate"/>
        </w:r>
        <w:r w:rsidR="00404334">
          <w:rPr>
            <w:noProof/>
            <w:webHidden/>
          </w:rPr>
          <w:t>5</w:t>
        </w:r>
        <w:r w:rsidR="00404334">
          <w:rPr>
            <w:noProof/>
            <w:webHidden/>
          </w:rPr>
          <w:fldChar w:fldCharType="end"/>
        </w:r>
      </w:hyperlink>
    </w:p>
    <w:p w14:paraId="7B79C24E" w14:textId="220867F3" w:rsidR="00404334" w:rsidRDefault="009044F4">
      <w:pPr>
        <w:pStyle w:val="TOC1"/>
        <w:tabs>
          <w:tab w:val="right" w:leader="dot" w:pos="9016"/>
        </w:tabs>
        <w:rPr>
          <w:rFonts w:asciiTheme="minorHAnsi" w:eastAsiaTheme="minorEastAsia" w:hAnsiTheme="minorHAnsi"/>
          <w:noProof/>
          <w:sz w:val="22"/>
          <w:lang w:val="en-US"/>
        </w:rPr>
      </w:pPr>
      <w:hyperlink w:anchor="_Toc49411014" w:history="1">
        <w:r w:rsidR="00404334" w:rsidRPr="008F15E6">
          <w:rPr>
            <w:rStyle w:val="Hyperlink"/>
            <w:noProof/>
          </w:rPr>
          <w:t>Article 4</w:t>
        </w:r>
        <w:r w:rsidR="00404334">
          <w:rPr>
            <w:noProof/>
            <w:webHidden/>
          </w:rPr>
          <w:tab/>
        </w:r>
        <w:r w:rsidR="00404334">
          <w:rPr>
            <w:noProof/>
            <w:webHidden/>
          </w:rPr>
          <w:fldChar w:fldCharType="begin"/>
        </w:r>
        <w:r w:rsidR="00404334">
          <w:rPr>
            <w:noProof/>
            <w:webHidden/>
          </w:rPr>
          <w:instrText xml:space="preserve"> PAGEREF _Toc49411014 \h </w:instrText>
        </w:r>
        <w:r w:rsidR="00404334">
          <w:rPr>
            <w:noProof/>
            <w:webHidden/>
          </w:rPr>
        </w:r>
        <w:r w:rsidR="00404334">
          <w:rPr>
            <w:noProof/>
            <w:webHidden/>
          </w:rPr>
          <w:fldChar w:fldCharType="separate"/>
        </w:r>
        <w:r w:rsidR="00404334">
          <w:rPr>
            <w:noProof/>
            <w:webHidden/>
          </w:rPr>
          <w:t>6</w:t>
        </w:r>
        <w:r w:rsidR="00404334">
          <w:rPr>
            <w:noProof/>
            <w:webHidden/>
          </w:rPr>
          <w:fldChar w:fldCharType="end"/>
        </w:r>
      </w:hyperlink>
    </w:p>
    <w:p w14:paraId="092020BA" w14:textId="3D4AD87C" w:rsidR="00404334" w:rsidRDefault="009044F4">
      <w:pPr>
        <w:pStyle w:val="TOC1"/>
        <w:tabs>
          <w:tab w:val="right" w:leader="dot" w:pos="9016"/>
        </w:tabs>
        <w:rPr>
          <w:rFonts w:asciiTheme="minorHAnsi" w:eastAsiaTheme="minorEastAsia" w:hAnsiTheme="minorHAnsi"/>
          <w:noProof/>
          <w:sz w:val="22"/>
          <w:lang w:val="en-US"/>
        </w:rPr>
      </w:pPr>
      <w:hyperlink w:anchor="_Toc49411015" w:history="1">
        <w:r w:rsidR="00404334" w:rsidRPr="008F15E6">
          <w:rPr>
            <w:rStyle w:val="Hyperlink"/>
            <w:noProof/>
          </w:rPr>
          <w:t>Analyse of own employability skills</w:t>
        </w:r>
        <w:r w:rsidR="00404334">
          <w:rPr>
            <w:noProof/>
            <w:webHidden/>
          </w:rPr>
          <w:tab/>
        </w:r>
        <w:r w:rsidR="00404334">
          <w:rPr>
            <w:noProof/>
            <w:webHidden/>
          </w:rPr>
          <w:fldChar w:fldCharType="begin"/>
        </w:r>
        <w:r w:rsidR="00404334">
          <w:rPr>
            <w:noProof/>
            <w:webHidden/>
          </w:rPr>
          <w:instrText xml:space="preserve"> PAGEREF _Toc49411015 \h </w:instrText>
        </w:r>
        <w:r w:rsidR="00404334">
          <w:rPr>
            <w:noProof/>
            <w:webHidden/>
          </w:rPr>
        </w:r>
        <w:r w:rsidR="00404334">
          <w:rPr>
            <w:noProof/>
            <w:webHidden/>
          </w:rPr>
          <w:fldChar w:fldCharType="separate"/>
        </w:r>
        <w:r w:rsidR="00404334">
          <w:rPr>
            <w:noProof/>
            <w:webHidden/>
          </w:rPr>
          <w:t>7</w:t>
        </w:r>
        <w:r w:rsidR="00404334">
          <w:rPr>
            <w:noProof/>
            <w:webHidden/>
          </w:rPr>
          <w:fldChar w:fldCharType="end"/>
        </w:r>
      </w:hyperlink>
    </w:p>
    <w:p w14:paraId="30943E49" w14:textId="79DB98E0" w:rsidR="00404334" w:rsidRDefault="009044F4">
      <w:pPr>
        <w:pStyle w:val="TOC1"/>
        <w:tabs>
          <w:tab w:val="right" w:leader="dot" w:pos="9016"/>
        </w:tabs>
        <w:rPr>
          <w:rFonts w:asciiTheme="minorHAnsi" w:eastAsiaTheme="minorEastAsia" w:hAnsiTheme="minorHAnsi"/>
          <w:noProof/>
          <w:sz w:val="22"/>
          <w:lang w:val="en-US"/>
        </w:rPr>
      </w:pPr>
      <w:hyperlink w:anchor="_Toc49411016" w:history="1">
        <w:r w:rsidR="00404334" w:rsidRPr="008F15E6">
          <w:rPr>
            <w:rStyle w:val="Hyperlink"/>
            <w:noProof/>
          </w:rPr>
          <w:t>Conclusion</w:t>
        </w:r>
        <w:r w:rsidR="00404334">
          <w:rPr>
            <w:noProof/>
            <w:webHidden/>
          </w:rPr>
          <w:tab/>
        </w:r>
        <w:r w:rsidR="00404334">
          <w:rPr>
            <w:noProof/>
            <w:webHidden/>
          </w:rPr>
          <w:fldChar w:fldCharType="begin"/>
        </w:r>
        <w:r w:rsidR="00404334">
          <w:rPr>
            <w:noProof/>
            <w:webHidden/>
          </w:rPr>
          <w:instrText xml:space="preserve"> PAGEREF _Toc49411016 \h </w:instrText>
        </w:r>
        <w:r w:rsidR="00404334">
          <w:rPr>
            <w:noProof/>
            <w:webHidden/>
          </w:rPr>
        </w:r>
        <w:r w:rsidR="00404334">
          <w:rPr>
            <w:noProof/>
            <w:webHidden/>
          </w:rPr>
          <w:fldChar w:fldCharType="separate"/>
        </w:r>
        <w:r w:rsidR="00404334">
          <w:rPr>
            <w:noProof/>
            <w:webHidden/>
          </w:rPr>
          <w:t>8</w:t>
        </w:r>
        <w:r w:rsidR="00404334">
          <w:rPr>
            <w:noProof/>
            <w:webHidden/>
          </w:rPr>
          <w:fldChar w:fldCharType="end"/>
        </w:r>
      </w:hyperlink>
    </w:p>
    <w:p w14:paraId="422651A2" w14:textId="420809C9" w:rsidR="00404334" w:rsidRDefault="009044F4">
      <w:pPr>
        <w:pStyle w:val="TOC1"/>
        <w:tabs>
          <w:tab w:val="right" w:leader="dot" w:pos="9016"/>
        </w:tabs>
        <w:rPr>
          <w:rFonts w:asciiTheme="minorHAnsi" w:eastAsiaTheme="minorEastAsia" w:hAnsiTheme="minorHAnsi"/>
          <w:noProof/>
          <w:sz w:val="22"/>
          <w:lang w:val="en-US"/>
        </w:rPr>
      </w:pPr>
      <w:hyperlink w:anchor="_Toc49411017" w:history="1">
        <w:r w:rsidR="00404334" w:rsidRPr="008F15E6">
          <w:rPr>
            <w:rStyle w:val="Hyperlink"/>
            <w:noProof/>
          </w:rPr>
          <w:t>References</w:t>
        </w:r>
        <w:r w:rsidR="00404334">
          <w:rPr>
            <w:noProof/>
            <w:webHidden/>
          </w:rPr>
          <w:tab/>
        </w:r>
        <w:r w:rsidR="00404334">
          <w:rPr>
            <w:noProof/>
            <w:webHidden/>
          </w:rPr>
          <w:fldChar w:fldCharType="begin"/>
        </w:r>
        <w:r w:rsidR="00404334">
          <w:rPr>
            <w:noProof/>
            <w:webHidden/>
          </w:rPr>
          <w:instrText xml:space="preserve"> PAGEREF _Toc49411017 \h </w:instrText>
        </w:r>
        <w:r w:rsidR="00404334">
          <w:rPr>
            <w:noProof/>
            <w:webHidden/>
          </w:rPr>
        </w:r>
        <w:r w:rsidR="00404334">
          <w:rPr>
            <w:noProof/>
            <w:webHidden/>
          </w:rPr>
          <w:fldChar w:fldCharType="separate"/>
        </w:r>
        <w:r w:rsidR="00404334">
          <w:rPr>
            <w:noProof/>
            <w:webHidden/>
          </w:rPr>
          <w:t>9</w:t>
        </w:r>
        <w:r w:rsidR="00404334">
          <w:rPr>
            <w:noProof/>
            <w:webHidden/>
          </w:rPr>
          <w:fldChar w:fldCharType="end"/>
        </w:r>
      </w:hyperlink>
    </w:p>
    <w:p w14:paraId="2037D7E8" w14:textId="531688E5" w:rsidR="00A51ABF" w:rsidRDefault="00404334" w:rsidP="00716160">
      <w:pPr>
        <w:pStyle w:val="NoSpacing"/>
      </w:pPr>
      <w:r>
        <w:rPr>
          <w:sz w:val="24"/>
        </w:rPr>
        <w:fldChar w:fldCharType="end"/>
      </w:r>
    </w:p>
    <w:p w14:paraId="52D5805C" w14:textId="77777777" w:rsidR="009A1CAC" w:rsidRDefault="009A1CAC" w:rsidP="00716160">
      <w:pPr>
        <w:pStyle w:val="NoSpacing"/>
      </w:pPr>
      <w:bookmarkStart w:id="3" w:name="_Toc49152155"/>
    </w:p>
    <w:p w14:paraId="1256A4A9" w14:textId="77777777" w:rsidR="009A1CAC" w:rsidRDefault="009A1CAC" w:rsidP="00716160">
      <w:pPr>
        <w:pStyle w:val="NoSpacing"/>
      </w:pPr>
    </w:p>
    <w:p w14:paraId="565C0A6A" w14:textId="77777777" w:rsidR="009A1CAC" w:rsidRDefault="009A1CAC" w:rsidP="00716160">
      <w:pPr>
        <w:pStyle w:val="NoSpacing"/>
      </w:pPr>
    </w:p>
    <w:p w14:paraId="72A4D0A5" w14:textId="77777777" w:rsidR="009A1CAC" w:rsidRDefault="009A1CAC" w:rsidP="00716160">
      <w:pPr>
        <w:pStyle w:val="NoSpacing"/>
      </w:pPr>
    </w:p>
    <w:p w14:paraId="7012B95D" w14:textId="77777777" w:rsidR="009A1CAC" w:rsidRDefault="009A1CAC" w:rsidP="00716160">
      <w:pPr>
        <w:pStyle w:val="NoSpacing"/>
      </w:pPr>
    </w:p>
    <w:p w14:paraId="4A8FFD50" w14:textId="77777777" w:rsidR="009A1CAC" w:rsidRDefault="009A1CAC" w:rsidP="00716160">
      <w:pPr>
        <w:pStyle w:val="NoSpacing"/>
      </w:pPr>
    </w:p>
    <w:p w14:paraId="3CB08B08" w14:textId="77777777" w:rsidR="009A1CAC" w:rsidRDefault="009A1CAC" w:rsidP="00716160">
      <w:pPr>
        <w:pStyle w:val="NoSpacing"/>
      </w:pPr>
    </w:p>
    <w:p w14:paraId="38F43CCA" w14:textId="77777777" w:rsidR="009A1CAC" w:rsidRDefault="009A1CAC" w:rsidP="00716160">
      <w:pPr>
        <w:pStyle w:val="NoSpacing"/>
      </w:pPr>
    </w:p>
    <w:p w14:paraId="30F73B8F" w14:textId="77777777" w:rsidR="000B2B6B" w:rsidRDefault="000B2B6B" w:rsidP="00716160">
      <w:pPr>
        <w:pStyle w:val="NoSpacing"/>
      </w:pPr>
    </w:p>
    <w:p w14:paraId="062C4ABB" w14:textId="77777777" w:rsidR="000B2B6B" w:rsidRDefault="000B2B6B" w:rsidP="00716160">
      <w:pPr>
        <w:pStyle w:val="NoSpacing"/>
      </w:pPr>
    </w:p>
    <w:p w14:paraId="278EBAAC" w14:textId="4C63C15C" w:rsidR="00716160" w:rsidRDefault="00716160" w:rsidP="00716160">
      <w:pPr>
        <w:pStyle w:val="NoSpacing"/>
      </w:pPr>
      <w:bookmarkStart w:id="4" w:name="_Toc49411010"/>
      <w:r>
        <w:lastRenderedPageBreak/>
        <w:t>Introduction</w:t>
      </w:r>
      <w:bookmarkEnd w:id="3"/>
      <w:bookmarkEnd w:id="4"/>
      <w:r>
        <w:t xml:space="preserve"> </w:t>
      </w:r>
    </w:p>
    <w:p w14:paraId="7B653112" w14:textId="0CAF62C8" w:rsidR="00161A77" w:rsidRDefault="00161A77" w:rsidP="00B368D4">
      <w:pPr>
        <w:rPr>
          <w:lang w:val="en-US"/>
        </w:rPr>
      </w:pPr>
      <w:r>
        <w:tab/>
        <w:t xml:space="preserve">Employability is a word that can be used differently according to the context. </w:t>
      </w:r>
      <w:r w:rsidR="0074586A">
        <w:t xml:space="preserve">In this report, we will discuss employability related to higher education, where according to </w:t>
      </w:r>
      <w:r w:rsidR="0074586A" w:rsidRPr="0074586A">
        <w:t>Yorke, M. (2004),</w:t>
      </w:r>
      <w:r w:rsidR="0074586A">
        <w:t xml:space="preserve"> employability can be defined as a set of achievements – </w:t>
      </w:r>
      <w:r w:rsidR="00B368D4" w:rsidRPr="00B368D4">
        <w:rPr>
          <w:color w:val="FFFFFF" w:themeColor="background1"/>
        </w:rPr>
        <w:t>a</w:t>
      </w:r>
      <w:r w:rsidR="0074586A">
        <w:t xml:space="preserve">skills, </w:t>
      </w:r>
      <w:r w:rsidR="00AD7FFD" w:rsidRPr="00B368D4">
        <w:rPr>
          <w:color w:val="FFFFFF" w:themeColor="background1"/>
        </w:rPr>
        <w:t>a</w:t>
      </w:r>
      <w:r w:rsidR="0074586A">
        <w:t>understand</w:t>
      </w:r>
      <w:r w:rsidR="00B368D4">
        <w:t xml:space="preserve">ings </w:t>
      </w:r>
      <w:r w:rsidR="00AD7FFD" w:rsidRPr="00B368D4">
        <w:rPr>
          <w:color w:val="FFFFFF" w:themeColor="background1"/>
        </w:rPr>
        <w:t>a</w:t>
      </w:r>
      <w:r w:rsidR="00B368D4">
        <w:t xml:space="preserve">and </w:t>
      </w:r>
      <w:r w:rsidR="00AD7FFD" w:rsidRPr="00B368D4">
        <w:rPr>
          <w:color w:val="FFFFFF" w:themeColor="background1"/>
        </w:rPr>
        <w:t>a</w:t>
      </w:r>
      <w:r w:rsidR="00B368D4">
        <w:t xml:space="preserve">personal </w:t>
      </w:r>
      <w:r w:rsidR="00AD7FFD" w:rsidRPr="00B368D4">
        <w:rPr>
          <w:color w:val="FFFFFF" w:themeColor="background1"/>
        </w:rPr>
        <w:t>a</w:t>
      </w:r>
      <w:r w:rsidR="00B368D4">
        <w:t xml:space="preserve">attributes </w:t>
      </w:r>
      <w:r w:rsidR="00AD7FFD" w:rsidRPr="00B368D4">
        <w:rPr>
          <w:color w:val="FFFFFF" w:themeColor="background1"/>
        </w:rPr>
        <w:t>a</w:t>
      </w:r>
      <w:r w:rsidR="00B368D4">
        <w:t xml:space="preserve">that </w:t>
      </w:r>
      <w:r w:rsidR="00AD7FFD" w:rsidRPr="00B368D4">
        <w:rPr>
          <w:color w:val="FFFFFF" w:themeColor="background1"/>
        </w:rPr>
        <w:t>a</w:t>
      </w:r>
      <w:r w:rsidR="00B368D4">
        <w:t xml:space="preserve">makes </w:t>
      </w:r>
      <w:r w:rsidR="00AD7FFD" w:rsidRPr="00B368D4">
        <w:rPr>
          <w:color w:val="FFFFFF" w:themeColor="background1"/>
        </w:rPr>
        <w:t>a</w:t>
      </w:r>
      <w:r w:rsidR="00B368D4">
        <w:t xml:space="preserve">graduates </w:t>
      </w:r>
      <w:r w:rsidR="00AD7FFD" w:rsidRPr="00B368D4">
        <w:rPr>
          <w:color w:val="FFFFFF" w:themeColor="background1"/>
        </w:rPr>
        <w:t>a</w:t>
      </w:r>
      <w:r w:rsidR="00B368D4">
        <w:t xml:space="preserve">more </w:t>
      </w:r>
      <w:r w:rsidR="00AD7FFD" w:rsidRPr="00B368D4">
        <w:rPr>
          <w:color w:val="FFFFFF" w:themeColor="background1"/>
        </w:rPr>
        <w:t>a</w:t>
      </w:r>
      <w:r w:rsidR="00B368D4">
        <w:t xml:space="preserve">likely </w:t>
      </w:r>
      <w:r w:rsidR="00AD7FFD" w:rsidRPr="00B368D4">
        <w:rPr>
          <w:color w:val="FFFFFF" w:themeColor="background1"/>
        </w:rPr>
        <w:t>a</w:t>
      </w:r>
      <w:r w:rsidR="00B368D4">
        <w:t xml:space="preserve">to </w:t>
      </w:r>
      <w:r w:rsidR="00AD7FFD" w:rsidRPr="00B368D4">
        <w:rPr>
          <w:color w:val="FFFFFF" w:themeColor="background1"/>
        </w:rPr>
        <w:t>a</w:t>
      </w:r>
      <w:r w:rsidR="00B368D4">
        <w:t xml:space="preserve">gain </w:t>
      </w:r>
      <w:r w:rsidR="00AD7FFD" w:rsidRPr="00B368D4">
        <w:rPr>
          <w:color w:val="FFFFFF" w:themeColor="background1"/>
        </w:rPr>
        <w:t>a</w:t>
      </w:r>
      <w:r w:rsidRPr="00161A77">
        <w:rPr>
          <w:lang w:val="en-US"/>
        </w:rPr>
        <w:t xml:space="preserve">employment </w:t>
      </w:r>
      <w:r w:rsidR="00AD7FFD" w:rsidRPr="00B368D4">
        <w:rPr>
          <w:color w:val="FFFFFF" w:themeColor="background1"/>
        </w:rPr>
        <w:t>a</w:t>
      </w:r>
      <w:r w:rsidRPr="00161A77">
        <w:rPr>
          <w:lang w:val="en-US"/>
        </w:rPr>
        <w:t xml:space="preserve">and </w:t>
      </w:r>
      <w:r w:rsidR="00AD7FFD" w:rsidRPr="00B368D4">
        <w:rPr>
          <w:color w:val="FFFFFF" w:themeColor="background1"/>
        </w:rPr>
        <w:t>a</w:t>
      </w:r>
      <w:r w:rsidRPr="00161A77">
        <w:rPr>
          <w:lang w:val="en-US"/>
        </w:rPr>
        <w:t xml:space="preserve">be </w:t>
      </w:r>
      <w:r w:rsidR="00AD7FFD" w:rsidRPr="00B368D4">
        <w:rPr>
          <w:color w:val="FFFFFF" w:themeColor="background1"/>
        </w:rPr>
        <w:t>a</w:t>
      </w:r>
      <w:r w:rsidRPr="00161A77">
        <w:rPr>
          <w:lang w:val="en-US"/>
        </w:rPr>
        <w:t xml:space="preserve">successful </w:t>
      </w:r>
      <w:r w:rsidR="00AD7FFD" w:rsidRPr="00B368D4">
        <w:rPr>
          <w:color w:val="FFFFFF" w:themeColor="background1"/>
        </w:rPr>
        <w:t>a</w:t>
      </w:r>
      <w:r w:rsidRPr="00161A77">
        <w:rPr>
          <w:lang w:val="en-US"/>
        </w:rPr>
        <w:t xml:space="preserve">in </w:t>
      </w:r>
      <w:r w:rsidR="00AD7FFD" w:rsidRPr="00B368D4">
        <w:rPr>
          <w:color w:val="FFFFFF" w:themeColor="background1"/>
        </w:rPr>
        <w:t>a</w:t>
      </w:r>
      <w:r w:rsidRPr="00161A77">
        <w:rPr>
          <w:lang w:val="en-US"/>
        </w:rPr>
        <w:t xml:space="preserve">their </w:t>
      </w:r>
      <w:r w:rsidR="00AD7FFD" w:rsidRPr="00B368D4">
        <w:rPr>
          <w:color w:val="FFFFFF" w:themeColor="background1"/>
        </w:rPr>
        <w:t>a</w:t>
      </w:r>
      <w:r w:rsidRPr="00161A77">
        <w:rPr>
          <w:lang w:val="en-US"/>
        </w:rPr>
        <w:t xml:space="preserve">chosen </w:t>
      </w:r>
      <w:r w:rsidR="00AD7FFD" w:rsidRPr="00B368D4">
        <w:rPr>
          <w:color w:val="FFFFFF" w:themeColor="background1"/>
        </w:rPr>
        <w:t>a</w:t>
      </w:r>
      <w:r w:rsidRPr="00161A77">
        <w:rPr>
          <w:lang w:val="en-US"/>
        </w:rPr>
        <w:t xml:space="preserve">occupations, </w:t>
      </w:r>
      <w:r w:rsidR="00AD7FFD" w:rsidRPr="00B368D4">
        <w:rPr>
          <w:color w:val="FFFFFF" w:themeColor="background1"/>
        </w:rPr>
        <w:t>a</w:t>
      </w:r>
      <w:r w:rsidRPr="00161A77">
        <w:rPr>
          <w:lang w:val="en-US"/>
        </w:rPr>
        <w:t xml:space="preserve">which </w:t>
      </w:r>
      <w:r w:rsidR="00AD7FFD" w:rsidRPr="00B368D4">
        <w:rPr>
          <w:color w:val="FFFFFF" w:themeColor="background1"/>
        </w:rPr>
        <w:t>a</w:t>
      </w:r>
      <w:r w:rsidRPr="00161A77">
        <w:rPr>
          <w:lang w:val="en-US"/>
        </w:rPr>
        <w:t xml:space="preserve">benefits </w:t>
      </w:r>
      <w:r w:rsidR="00AD7FFD" w:rsidRPr="00B368D4">
        <w:rPr>
          <w:color w:val="FFFFFF" w:themeColor="background1"/>
        </w:rPr>
        <w:t>a</w:t>
      </w:r>
      <w:r w:rsidRPr="00161A77">
        <w:rPr>
          <w:lang w:val="en-US"/>
        </w:rPr>
        <w:t xml:space="preserve">themselves, </w:t>
      </w:r>
      <w:r w:rsidR="00AD7FFD" w:rsidRPr="00B368D4">
        <w:rPr>
          <w:color w:val="FFFFFF" w:themeColor="background1"/>
        </w:rPr>
        <w:t>a</w:t>
      </w:r>
      <w:r w:rsidRPr="00161A77">
        <w:rPr>
          <w:lang w:val="en-US"/>
        </w:rPr>
        <w:t xml:space="preserve">the </w:t>
      </w:r>
      <w:r w:rsidR="00AD7FFD" w:rsidRPr="00B368D4">
        <w:rPr>
          <w:color w:val="FFFFFF" w:themeColor="background1"/>
        </w:rPr>
        <w:t>a</w:t>
      </w:r>
      <w:r w:rsidRPr="00161A77">
        <w:rPr>
          <w:lang w:val="en-US"/>
        </w:rPr>
        <w:t xml:space="preserve">workforce, </w:t>
      </w:r>
      <w:r w:rsidR="00AD7FFD" w:rsidRPr="00B368D4">
        <w:rPr>
          <w:color w:val="FFFFFF" w:themeColor="background1"/>
        </w:rPr>
        <w:t>a</w:t>
      </w:r>
      <w:r w:rsidRPr="00161A77">
        <w:rPr>
          <w:lang w:val="en-US"/>
        </w:rPr>
        <w:t xml:space="preserve">the </w:t>
      </w:r>
      <w:r w:rsidR="00AD7FFD" w:rsidRPr="00B368D4">
        <w:rPr>
          <w:color w:val="FFFFFF" w:themeColor="background1"/>
        </w:rPr>
        <w:t>a</w:t>
      </w:r>
      <w:r w:rsidRPr="00161A77">
        <w:rPr>
          <w:lang w:val="en-US"/>
        </w:rPr>
        <w:t xml:space="preserve">community </w:t>
      </w:r>
      <w:r w:rsidR="00AD7FFD" w:rsidRPr="00B368D4">
        <w:rPr>
          <w:color w:val="FFFFFF" w:themeColor="background1"/>
        </w:rPr>
        <w:t>a</w:t>
      </w:r>
      <w:r w:rsidRPr="00161A77">
        <w:rPr>
          <w:lang w:val="en-US"/>
        </w:rPr>
        <w:t xml:space="preserve">and </w:t>
      </w:r>
      <w:r w:rsidR="00AD7FFD" w:rsidRPr="00B368D4">
        <w:rPr>
          <w:color w:val="FFFFFF" w:themeColor="background1"/>
        </w:rPr>
        <w:t>a</w:t>
      </w:r>
      <w:r w:rsidRPr="00161A77">
        <w:rPr>
          <w:lang w:val="en-US"/>
        </w:rPr>
        <w:t xml:space="preserve">the </w:t>
      </w:r>
      <w:r w:rsidR="00AD7FFD" w:rsidRPr="00B368D4">
        <w:rPr>
          <w:color w:val="FFFFFF" w:themeColor="background1"/>
        </w:rPr>
        <w:t>a</w:t>
      </w:r>
      <w:r w:rsidRPr="00161A77">
        <w:rPr>
          <w:lang w:val="en-US"/>
        </w:rPr>
        <w:t>economy.</w:t>
      </w:r>
    </w:p>
    <w:p w14:paraId="3F6D4083" w14:textId="6B1C39EE" w:rsidR="00B26334" w:rsidRDefault="00B26334" w:rsidP="00B368D4">
      <w:pPr>
        <w:rPr>
          <w:lang w:val="en-US"/>
        </w:rPr>
      </w:pPr>
      <w:r>
        <w:rPr>
          <w:lang w:val="en-US"/>
        </w:rPr>
        <w:tab/>
        <w:t xml:space="preserve">In this case, employability is not just about finding a job and getting it, but it is about a set of skills and attributes that can help you to gain a better job and to succeed into your life. </w:t>
      </w:r>
    </w:p>
    <w:p w14:paraId="5B9F761C" w14:textId="00E82D2F" w:rsidR="00B26334" w:rsidRDefault="004E2B06" w:rsidP="00B368D4">
      <w:pPr>
        <w:rPr>
          <w:lang w:val="en-US"/>
        </w:rPr>
      </w:pPr>
      <w:r>
        <w:rPr>
          <w:lang w:val="en-US"/>
        </w:rPr>
        <w:tab/>
        <w:t xml:space="preserve">During this report, we will present four article that discuss about the employability and at the end of report I will analyze my own employability skills. </w:t>
      </w:r>
    </w:p>
    <w:p w14:paraId="76A072B7" w14:textId="77777777" w:rsidR="00161A77" w:rsidRDefault="00161A77" w:rsidP="00161A77"/>
    <w:p w14:paraId="6B2E32FE" w14:textId="5400FB88" w:rsidR="0003777B" w:rsidRDefault="00573AC1" w:rsidP="000B2B6B">
      <w:pPr>
        <w:pStyle w:val="NoSpacing"/>
      </w:pPr>
      <w:bookmarkStart w:id="5" w:name="_Toc49411011"/>
      <w:r>
        <w:t>Article 1</w:t>
      </w:r>
      <w:bookmarkEnd w:id="5"/>
    </w:p>
    <w:p w14:paraId="7D9F06A5" w14:textId="6D5A26A9" w:rsidR="00C571BB" w:rsidRDefault="000603C9" w:rsidP="00CC10F6">
      <w:r>
        <w:tab/>
      </w:r>
      <w:r w:rsidR="00433E2F">
        <w:t>The first article of this</w:t>
      </w:r>
      <w:r w:rsidR="009109CE">
        <w:t xml:space="preserve"> report is a report that been presented in a journal as being part of </w:t>
      </w:r>
      <w:r w:rsidR="009109CE" w:rsidRPr="009109CE">
        <w:t>Higher Education Research &amp; Development</w:t>
      </w:r>
      <w:r w:rsidR="00A742F4">
        <w:t xml:space="preserve">. </w:t>
      </w:r>
      <w:r w:rsidR="00F22124">
        <w:t xml:space="preserve">The title of the article, </w:t>
      </w:r>
      <w:r w:rsidR="009109CE" w:rsidRPr="00F22124">
        <w:rPr>
          <w:i/>
          <w:iCs/>
        </w:rPr>
        <w:t>The graduate attributes we’ve overlooked: enhancing graduate employability through career management skills</w:t>
      </w:r>
      <w:r w:rsidR="0047726C">
        <w:rPr>
          <w:i/>
          <w:iCs/>
        </w:rPr>
        <w:t xml:space="preserve"> </w:t>
      </w:r>
      <w:r w:rsidR="0047726C">
        <w:t xml:space="preserve">bring into prim plan the </w:t>
      </w:r>
      <w:r w:rsidR="00C571BB">
        <w:t xml:space="preserve">there been some recent changes into the education and labour market policies, where universities received a different place when they produce employable graduates. </w:t>
      </w:r>
      <w:r w:rsidR="001E181C">
        <w:t>In this article, we can notice that there is a context that show a rapid</w:t>
      </w:r>
      <w:r w:rsidR="00243526">
        <w:t xml:space="preserve"> change in information and knowledge, where the employability involves far more than possession of some generic skills that </w:t>
      </w:r>
      <w:r w:rsidR="00D303ED">
        <w:t xml:space="preserve">graduate employers are attractive. </w:t>
      </w:r>
      <w:r w:rsidR="00CC10F6">
        <w:t xml:space="preserve">Even if some of the student think that they go for a higher education in order to receive a better job, </w:t>
      </w:r>
      <w:r w:rsidR="000F6550">
        <w:t xml:space="preserve">studies show us that students need to do sometimes something extra in order to achieve their dream job, because at the end it is not about only </w:t>
      </w:r>
      <w:r w:rsidR="00110C0E">
        <w:t xml:space="preserve">the degree that they receive, but it is also about what skills they learn while they are study. </w:t>
      </w:r>
      <w:r w:rsidR="002F2B28">
        <w:t xml:space="preserve">In this article it is presented that UK government lunched programmes where students can apply for in order to cover their studies fees and </w:t>
      </w:r>
      <w:r w:rsidR="008F431D">
        <w:t xml:space="preserve">to achieve a degree. </w:t>
      </w:r>
    </w:p>
    <w:p w14:paraId="368A0D84" w14:textId="6C5BC961" w:rsidR="00AD0796" w:rsidRDefault="00AD0796" w:rsidP="00CC10F6">
      <w:pPr>
        <w:rPr>
          <w:noProof/>
        </w:rPr>
      </w:pPr>
      <w:r>
        <w:t>In this article</w:t>
      </w:r>
      <w:r w:rsidRPr="00AD0796">
        <w:t xml:space="preserve">, it is clear </w:t>
      </w:r>
      <w:r w:rsidRPr="00AD0796">
        <w:rPr>
          <w:noProof/>
        </w:rPr>
        <w:t xml:space="preserve">that, </w:t>
      </w:r>
      <w:r w:rsidRPr="00AD0796">
        <w:rPr>
          <w:noProof/>
          <w:color w:val="FFFFFF" w:themeColor="background1"/>
        </w:rPr>
        <w:t>a</w:t>
      </w:r>
      <w:r w:rsidRPr="00AD0796">
        <w:rPr>
          <w:noProof/>
        </w:rPr>
        <w:t xml:space="preserve">for </w:t>
      </w:r>
      <w:r w:rsidRPr="00AD0796">
        <w:rPr>
          <w:noProof/>
          <w:color w:val="FFFFFF" w:themeColor="background1"/>
        </w:rPr>
        <w:t>a</w:t>
      </w:r>
      <w:r w:rsidRPr="00AD0796">
        <w:rPr>
          <w:noProof/>
        </w:rPr>
        <w:t xml:space="preserve">universities </w:t>
      </w:r>
      <w:r w:rsidRPr="00AD0796">
        <w:rPr>
          <w:noProof/>
          <w:color w:val="FFFFFF" w:themeColor="background1"/>
        </w:rPr>
        <w:t>a</w:t>
      </w:r>
      <w:r w:rsidRPr="00AD0796">
        <w:rPr>
          <w:noProof/>
        </w:rPr>
        <w:t xml:space="preserve">to </w:t>
      </w:r>
      <w:r w:rsidRPr="00AD0796">
        <w:rPr>
          <w:noProof/>
          <w:color w:val="FFFFFF" w:themeColor="background1"/>
        </w:rPr>
        <w:t>a</w:t>
      </w:r>
      <w:r w:rsidRPr="00AD0796">
        <w:rPr>
          <w:noProof/>
        </w:rPr>
        <w:t xml:space="preserve">fully </w:t>
      </w:r>
      <w:r w:rsidRPr="00AD0796">
        <w:rPr>
          <w:noProof/>
          <w:color w:val="FFFFFF" w:themeColor="background1"/>
        </w:rPr>
        <w:t>a</w:t>
      </w:r>
      <w:r w:rsidRPr="00AD0796">
        <w:rPr>
          <w:noProof/>
        </w:rPr>
        <w:t xml:space="preserve">engage </w:t>
      </w:r>
      <w:r w:rsidRPr="00AD0796">
        <w:rPr>
          <w:noProof/>
          <w:color w:val="FFFFFF" w:themeColor="background1"/>
        </w:rPr>
        <w:t>a</w:t>
      </w:r>
      <w:r w:rsidRPr="00AD0796">
        <w:rPr>
          <w:noProof/>
        </w:rPr>
        <w:t xml:space="preserve">with </w:t>
      </w:r>
      <w:r w:rsidRPr="00AD0796">
        <w:rPr>
          <w:noProof/>
          <w:color w:val="FFFFFF" w:themeColor="background1"/>
        </w:rPr>
        <w:t>a</w:t>
      </w:r>
      <w:r w:rsidRPr="00AD0796">
        <w:rPr>
          <w:noProof/>
        </w:rPr>
        <w:t xml:space="preserve">the </w:t>
      </w:r>
      <w:r w:rsidRPr="00AD0796">
        <w:rPr>
          <w:noProof/>
          <w:color w:val="FFFFFF" w:themeColor="background1"/>
        </w:rPr>
        <w:t>a</w:t>
      </w:r>
      <w:r w:rsidRPr="00AD0796">
        <w:rPr>
          <w:noProof/>
        </w:rPr>
        <w:t xml:space="preserve">graduate </w:t>
      </w:r>
      <w:r w:rsidRPr="00AD0796">
        <w:rPr>
          <w:noProof/>
          <w:color w:val="FFFFFF" w:themeColor="background1"/>
        </w:rPr>
        <w:t>a</w:t>
      </w:r>
      <w:r w:rsidRPr="00AD0796">
        <w:rPr>
          <w:noProof/>
        </w:rPr>
        <w:t xml:space="preserve">employability </w:t>
      </w:r>
      <w:r w:rsidRPr="00AD0796">
        <w:rPr>
          <w:noProof/>
          <w:color w:val="FFFFFF" w:themeColor="background1"/>
        </w:rPr>
        <w:t>a</w:t>
      </w:r>
      <w:r w:rsidRPr="00AD0796">
        <w:rPr>
          <w:noProof/>
        </w:rPr>
        <w:t xml:space="preserve">agenda, </w:t>
      </w:r>
      <w:r w:rsidRPr="00AD0796">
        <w:rPr>
          <w:noProof/>
          <w:color w:val="FFFFFF" w:themeColor="background1"/>
        </w:rPr>
        <w:t>a</w:t>
      </w:r>
      <w:r w:rsidRPr="00AD0796">
        <w:rPr>
          <w:noProof/>
        </w:rPr>
        <w:t xml:space="preserve">the </w:t>
      </w:r>
      <w:r w:rsidRPr="00AD0796">
        <w:rPr>
          <w:noProof/>
          <w:color w:val="FFFFFF" w:themeColor="background1"/>
        </w:rPr>
        <w:t>a</w:t>
      </w:r>
      <w:r w:rsidRPr="00AD0796">
        <w:rPr>
          <w:noProof/>
        </w:rPr>
        <w:t xml:space="preserve">careful </w:t>
      </w:r>
      <w:r w:rsidRPr="00AD0796">
        <w:rPr>
          <w:noProof/>
          <w:color w:val="FFFFFF" w:themeColor="background1"/>
        </w:rPr>
        <w:t>a</w:t>
      </w:r>
      <w:r w:rsidRPr="00AD0796">
        <w:rPr>
          <w:noProof/>
        </w:rPr>
        <w:t xml:space="preserve">integration </w:t>
      </w:r>
      <w:r w:rsidRPr="00AD0796">
        <w:rPr>
          <w:noProof/>
          <w:color w:val="FFFFFF" w:themeColor="background1"/>
        </w:rPr>
        <w:t>a</w:t>
      </w:r>
      <w:r w:rsidRPr="00AD0796">
        <w:rPr>
          <w:noProof/>
        </w:rPr>
        <w:t xml:space="preserve">of </w:t>
      </w:r>
      <w:r w:rsidRPr="00AD0796">
        <w:rPr>
          <w:noProof/>
          <w:color w:val="FFFFFF" w:themeColor="background1"/>
        </w:rPr>
        <w:t>a</w:t>
      </w:r>
      <w:r w:rsidRPr="00AD0796">
        <w:rPr>
          <w:noProof/>
        </w:rPr>
        <w:t xml:space="preserve">career </w:t>
      </w:r>
      <w:r w:rsidRPr="00AD0796">
        <w:rPr>
          <w:noProof/>
          <w:color w:val="FFFFFF" w:themeColor="background1"/>
        </w:rPr>
        <w:t>a</w:t>
      </w:r>
      <w:r w:rsidRPr="00AD0796">
        <w:rPr>
          <w:noProof/>
        </w:rPr>
        <w:t xml:space="preserve">management </w:t>
      </w:r>
      <w:r w:rsidRPr="00AD0796">
        <w:rPr>
          <w:noProof/>
          <w:color w:val="FFFFFF" w:themeColor="background1"/>
        </w:rPr>
        <w:t>a</w:t>
      </w:r>
      <w:r w:rsidRPr="00AD0796">
        <w:rPr>
          <w:noProof/>
        </w:rPr>
        <w:t xml:space="preserve">skill </w:t>
      </w:r>
      <w:r w:rsidRPr="00AD0796">
        <w:rPr>
          <w:noProof/>
          <w:color w:val="FFFFFF" w:themeColor="background1"/>
        </w:rPr>
        <w:t>a</w:t>
      </w:r>
      <w:r w:rsidRPr="00AD0796">
        <w:rPr>
          <w:noProof/>
        </w:rPr>
        <w:t xml:space="preserve">development </w:t>
      </w:r>
      <w:r w:rsidRPr="00AD0796">
        <w:rPr>
          <w:noProof/>
          <w:color w:val="FFFFFF" w:themeColor="background1"/>
        </w:rPr>
        <w:t>a</w:t>
      </w:r>
      <w:r w:rsidRPr="00AD0796">
        <w:rPr>
          <w:noProof/>
        </w:rPr>
        <w:t xml:space="preserve">into </w:t>
      </w:r>
      <w:r w:rsidRPr="00AD0796">
        <w:rPr>
          <w:noProof/>
          <w:color w:val="FFFFFF" w:themeColor="background1"/>
        </w:rPr>
        <w:t>a</w:t>
      </w:r>
      <w:r w:rsidRPr="00AD0796">
        <w:rPr>
          <w:noProof/>
        </w:rPr>
        <w:t xml:space="preserve">courses </w:t>
      </w:r>
      <w:r w:rsidRPr="00AD0796">
        <w:rPr>
          <w:noProof/>
          <w:color w:val="FFFFFF" w:themeColor="background1"/>
        </w:rPr>
        <w:t>a</w:t>
      </w:r>
      <w:r w:rsidRPr="00AD0796">
        <w:rPr>
          <w:noProof/>
        </w:rPr>
        <w:t xml:space="preserve">from </w:t>
      </w:r>
      <w:r w:rsidRPr="00AD0796">
        <w:rPr>
          <w:noProof/>
          <w:color w:val="FFFFFF" w:themeColor="background1"/>
        </w:rPr>
        <w:t>a</w:t>
      </w:r>
      <w:r w:rsidRPr="00AD0796">
        <w:rPr>
          <w:noProof/>
        </w:rPr>
        <w:t xml:space="preserve">first </w:t>
      </w:r>
      <w:r w:rsidRPr="00AD0796">
        <w:rPr>
          <w:noProof/>
          <w:color w:val="FFFFFF" w:themeColor="background1"/>
        </w:rPr>
        <w:t>a</w:t>
      </w:r>
      <w:r w:rsidRPr="00AD0796">
        <w:rPr>
          <w:noProof/>
        </w:rPr>
        <w:t xml:space="preserve">year </w:t>
      </w:r>
      <w:r w:rsidRPr="00AD0796">
        <w:rPr>
          <w:noProof/>
          <w:color w:val="FFFFFF" w:themeColor="background1"/>
        </w:rPr>
        <w:t>a</w:t>
      </w:r>
      <w:r w:rsidRPr="00AD0796">
        <w:rPr>
          <w:noProof/>
        </w:rPr>
        <w:t xml:space="preserve">is </w:t>
      </w:r>
      <w:r w:rsidRPr="00AD0796">
        <w:rPr>
          <w:noProof/>
          <w:color w:val="FFFFFF" w:themeColor="background1"/>
        </w:rPr>
        <w:t>a</w:t>
      </w:r>
      <w:r w:rsidRPr="00AD0796">
        <w:rPr>
          <w:noProof/>
        </w:rPr>
        <w:t xml:space="preserve">necessary, </w:t>
      </w:r>
      <w:r w:rsidRPr="00AD0796">
        <w:rPr>
          <w:noProof/>
          <w:color w:val="FFFFFF" w:themeColor="background1"/>
        </w:rPr>
        <w:t>a</w:t>
      </w:r>
      <w:r w:rsidRPr="00AD0796">
        <w:rPr>
          <w:noProof/>
        </w:rPr>
        <w:t xml:space="preserve">with </w:t>
      </w:r>
      <w:r w:rsidRPr="00AD0796">
        <w:rPr>
          <w:noProof/>
          <w:color w:val="FFFFFF" w:themeColor="background1"/>
        </w:rPr>
        <w:t>a</w:t>
      </w:r>
      <w:r w:rsidRPr="00AD0796">
        <w:rPr>
          <w:noProof/>
        </w:rPr>
        <w:t xml:space="preserve">ongoing </w:t>
      </w:r>
      <w:r w:rsidRPr="00AD0796">
        <w:rPr>
          <w:noProof/>
          <w:color w:val="FFFFFF" w:themeColor="background1"/>
        </w:rPr>
        <w:t>a</w:t>
      </w:r>
      <w:r w:rsidRPr="00AD0796">
        <w:rPr>
          <w:noProof/>
        </w:rPr>
        <w:t xml:space="preserve">input </w:t>
      </w:r>
      <w:r w:rsidRPr="00AD0796">
        <w:rPr>
          <w:noProof/>
          <w:color w:val="FFFFFF" w:themeColor="background1"/>
        </w:rPr>
        <w:t>a</w:t>
      </w:r>
      <w:r w:rsidRPr="00AD0796">
        <w:rPr>
          <w:noProof/>
        </w:rPr>
        <w:t xml:space="preserve">and </w:t>
      </w:r>
      <w:r w:rsidRPr="00AD0796">
        <w:rPr>
          <w:noProof/>
          <w:color w:val="FFFFFF" w:themeColor="background1"/>
        </w:rPr>
        <w:t>a</w:t>
      </w:r>
      <w:r w:rsidRPr="00AD0796">
        <w:rPr>
          <w:noProof/>
        </w:rPr>
        <w:t xml:space="preserve">feedback </w:t>
      </w:r>
      <w:r w:rsidRPr="00AD0796">
        <w:rPr>
          <w:noProof/>
          <w:color w:val="FFFFFF" w:themeColor="background1"/>
        </w:rPr>
        <w:t>a</w:t>
      </w:r>
      <w:r w:rsidRPr="00AD0796">
        <w:rPr>
          <w:noProof/>
        </w:rPr>
        <w:t xml:space="preserve">from </w:t>
      </w:r>
      <w:r w:rsidRPr="00AD0796">
        <w:rPr>
          <w:noProof/>
          <w:color w:val="FFFFFF" w:themeColor="background1"/>
        </w:rPr>
        <w:t>a</w:t>
      </w:r>
      <w:r w:rsidRPr="00AD0796">
        <w:rPr>
          <w:noProof/>
        </w:rPr>
        <w:t xml:space="preserve">faculties, </w:t>
      </w:r>
      <w:r w:rsidRPr="00AD0796">
        <w:rPr>
          <w:noProof/>
          <w:color w:val="FFFFFF" w:themeColor="background1"/>
        </w:rPr>
        <w:t>a</w:t>
      </w:r>
      <w:r w:rsidRPr="00AD0796">
        <w:rPr>
          <w:noProof/>
        </w:rPr>
        <w:t xml:space="preserve">industry, </w:t>
      </w:r>
      <w:r w:rsidRPr="00AD0796">
        <w:rPr>
          <w:noProof/>
          <w:color w:val="FFFFFF" w:themeColor="background1"/>
        </w:rPr>
        <w:t>a</w:t>
      </w:r>
      <w:r w:rsidRPr="00AD0796">
        <w:rPr>
          <w:noProof/>
        </w:rPr>
        <w:t xml:space="preserve">careers </w:t>
      </w:r>
      <w:r w:rsidRPr="00AD0796">
        <w:rPr>
          <w:noProof/>
          <w:color w:val="FFFFFF" w:themeColor="background1"/>
        </w:rPr>
        <w:t>a</w:t>
      </w:r>
      <w:r w:rsidRPr="00AD0796">
        <w:rPr>
          <w:noProof/>
        </w:rPr>
        <w:t xml:space="preserve">staff </w:t>
      </w:r>
      <w:r w:rsidRPr="00AD0796">
        <w:rPr>
          <w:noProof/>
          <w:color w:val="FFFFFF" w:themeColor="background1"/>
        </w:rPr>
        <w:t>a</w:t>
      </w:r>
      <w:r w:rsidRPr="00AD0796">
        <w:rPr>
          <w:noProof/>
        </w:rPr>
        <w:t xml:space="preserve">and </w:t>
      </w:r>
      <w:r w:rsidRPr="00AD0796">
        <w:rPr>
          <w:noProof/>
          <w:color w:val="FFFFFF" w:themeColor="background1"/>
        </w:rPr>
        <w:t>a</w:t>
      </w:r>
      <w:r w:rsidRPr="00AD0796">
        <w:rPr>
          <w:noProof/>
        </w:rPr>
        <w:t xml:space="preserve">students. A </w:t>
      </w:r>
      <w:r w:rsidRPr="00AD0796">
        <w:rPr>
          <w:noProof/>
          <w:color w:val="FFFFFF" w:themeColor="background1"/>
        </w:rPr>
        <w:t>a</w:t>
      </w:r>
      <w:r w:rsidRPr="00AD0796">
        <w:rPr>
          <w:noProof/>
        </w:rPr>
        <w:t xml:space="preserve">suggested </w:t>
      </w:r>
      <w:r w:rsidRPr="00AD0796">
        <w:rPr>
          <w:noProof/>
          <w:color w:val="FFFFFF" w:themeColor="background1"/>
        </w:rPr>
        <w:t>a</w:t>
      </w:r>
      <w:r w:rsidRPr="00AD0796">
        <w:rPr>
          <w:noProof/>
        </w:rPr>
        <w:t xml:space="preserve">initial </w:t>
      </w:r>
      <w:r w:rsidRPr="00AD0796">
        <w:rPr>
          <w:noProof/>
          <w:color w:val="FFFFFF" w:themeColor="background1"/>
        </w:rPr>
        <w:lastRenderedPageBreak/>
        <w:t>a</w:t>
      </w:r>
      <w:r w:rsidRPr="00AD0796">
        <w:rPr>
          <w:noProof/>
        </w:rPr>
        <w:t xml:space="preserve">step is </w:t>
      </w:r>
      <w:r w:rsidRPr="00AD0796">
        <w:rPr>
          <w:noProof/>
          <w:color w:val="FFFFFF" w:themeColor="background1"/>
        </w:rPr>
        <w:t>a</w:t>
      </w:r>
      <w:r w:rsidRPr="00AD0796">
        <w:rPr>
          <w:noProof/>
        </w:rPr>
        <w:t xml:space="preserve">the </w:t>
      </w:r>
      <w:r w:rsidRPr="00AD0796">
        <w:rPr>
          <w:noProof/>
          <w:color w:val="FFFFFF" w:themeColor="background1"/>
        </w:rPr>
        <w:t>a</w:t>
      </w:r>
      <w:r w:rsidRPr="00AD0796">
        <w:rPr>
          <w:noProof/>
        </w:rPr>
        <w:t xml:space="preserve">trialling of </w:t>
      </w:r>
      <w:r w:rsidRPr="00AD0796">
        <w:rPr>
          <w:noProof/>
          <w:color w:val="FFFFFF" w:themeColor="background1"/>
        </w:rPr>
        <w:t>a</w:t>
      </w:r>
      <w:r w:rsidRPr="00AD0796">
        <w:rPr>
          <w:noProof/>
        </w:rPr>
        <w:t xml:space="preserve">career </w:t>
      </w:r>
      <w:r w:rsidRPr="00AD0796">
        <w:rPr>
          <w:noProof/>
          <w:color w:val="FFFFFF" w:themeColor="background1"/>
        </w:rPr>
        <w:t>a</w:t>
      </w:r>
      <w:r w:rsidRPr="00AD0796">
        <w:rPr>
          <w:noProof/>
        </w:rPr>
        <w:t xml:space="preserve">management </w:t>
      </w:r>
      <w:r w:rsidRPr="00AD0796">
        <w:rPr>
          <w:noProof/>
          <w:color w:val="FFFFFF" w:themeColor="background1"/>
        </w:rPr>
        <w:t>a</w:t>
      </w:r>
      <w:r w:rsidRPr="00AD0796">
        <w:rPr>
          <w:noProof/>
        </w:rPr>
        <w:t xml:space="preserve">programs </w:t>
      </w:r>
      <w:r w:rsidRPr="00AD0796">
        <w:rPr>
          <w:noProof/>
          <w:color w:val="FFFFFF" w:themeColor="background1"/>
        </w:rPr>
        <w:t>a</w:t>
      </w:r>
      <w:r w:rsidRPr="00AD0796">
        <w:rPr>
          <w:noProof/>
        </w:rPr>
        <w:t xml:space="preserve">within </w:t>
      </w:r>
      <w:r w:rsidRPr="00AD0796">
        <w:rPr>
          <w:noProof/>
          <w:color w:val="FFFFFF" w:themeColor="background1"/>
        </w:rPr>
        <w:t>a</w:t>
      </w:r>
      <w:r w:rsidRPr="00AD0796">
        <w:rPr>
          <w:noProof/>
        </w:rPr>
        <w:t xml:space="preserve">one or a </w:t>
      </w:r>
      <w:r w:rsidRPr="00AD0796">
        <w:rPr>
          <w:noProof/>
          <w:color w:val="FFFFFF" w:themeColor="background1"/>
        </w:rPr>
        <w:t>a</w:t>
      </w:r>
      <w:r w:rsidRPr="00AD0796">
        <w:rPr>
          <w:noProof/>
        </w:rPr>
        <w:t xml:space="preserve">small </w:t>
      </w:r>
      <w:r w:rsidRPr="00AD0796">
        <w:rPr>
          <w:noProof/>
          <w:color w:val="FFFFFF" w:themeColor="background1"/>
        </w:rPr>
        <w:t>a</w:t>
      </w:r>
      <w:r w:rsidRPr="00AD0796">
        <w:rPr>
          <w:noProof/>
        </w:rPr>
        <w:t xml:space="preserve">number of </w:t>
      </w:r>
      <w:r w:rsidRPr="00AD0796">
        <w:rPr>
          <w:noProof/>
          <w:color w:val="FFFFFF" w:themeColor="background1"/>
        </w:rPr>
        <w:t>a</w:t>
      </w:r>
      <w:r w:rsidRPr="00AD0796">
        <w:rPr>
          <w:noProof/>
        </w:rPr>
        <w:t>disciplines in</w:t>
      </w:r>
      <w:r w:rsidRPr="00AD0796">
        <w:rPr>
          <w:noProof/>
          <w:color w:val="FFFFFF" w:themeColor="background1"/>
        </w:rPr>
        <w:t>a</w:t>
      </w:r>
      <w:r w:rsidRPr="00AD0796">
        <w:rPr>
          <w:noProof/>
        </w:rPr>
        <w:t xml:space="preserve"> a </w:t>
      </w:r>
      <w:r w:rsidRPr="00AD0796">
        <w:rPr>
          <w:noProof/>
          <w:color w:val="FFFFFF" w:themeColor="background1"/>
        </w:rPr>
        <w:t>a</w:t>
      </w:r>
      <w:r w:rsidRPr="00AD0796">
        <w:rPr>
          <w:noProof/>
        </w:rPr>
        <w:t xml:space="preserve">university. </w:t>
      </w:r>
      <w:r w:rsidRPr="00AD0796">
        <w:rPr>
          <w:noProof/>
          <w:color w:val="FFFFFF" w:themeColor="background1"/>
        </w:rPr>
        <w:t>a</w:t>
      </w:r>
      <w:r w:rsidRPr="00AD0796">
        <w:rPr>
          <w:noProof/>
        </w:rPr>
        <w:t xml:space="preserve">Longitudinal </w:t>
      </w:r>
      <w:r w:rsidRPr="00AD0796">
        <w:rPr>
          <w:noProof/>
          <w:color w:val="FFFFFF" w:themeColor="background1"/>
        </w:rPr>
        <w:t>a</w:t>
      </w:r>
      <w:r w:rsidRPr="00AD0796">
        <w:rPr>
          <w:noProof/>
        </w:rPr>
        <w:t xml:space="preserve">tracking of </w:t>
      </w:r>
      <w:r w:rsidRPr="00AD0796">
        <w:rPr>
          <w:noProof/>
          <w:color w:val="FFFFFF" w:themeColor="background1"/>
        </w:rPr>
        <w:t>a</w:t>
      </w:r>
      <w:r w:rsidRPr="00AD0796">
        <w:rPr>
          <w:noProof/>
        </w:rPr>
        <w:t xml:space="preserve">cohorts </w:t>
      </w:r>
      <w:r w:rsidRPr="00AD0796">
        <w:rPr>
          <w:noProof/>
          <w:color w:val="FFFFFF" w:themeColor="background1"/>
        </w:rPr>
        <w:t>a</w:t>
      </w:r>
      <w:r w:rsidRPr="00AD0796">
        <w:rPr>
          <w:noProof/>
        </w:rPr>
        <w:t xml:space="preserve">can </w:t>
      </w:r>
      <w:r w:rsidRPr="00AD0796">
        <w:rPr>
          <w:noProof/>
          <w:color w:val="FFFFFF" w:themeColor="background1"/>
        </w:rPr>
        <w:t>a</w:t>
      </w:r>
      <w:r w:rsidRPr="00AD0796">
        <w:rPr>
          <w:noProof/>
        </w:rPr>
        <w:t xml:space="preserve">then </w:t>
      </w:r>
      <w:r w:rsidRPr="00AD0796">
        <w:rPr>
          <w:noProof/>
          <w:color w:val="FFFFFF" w:themeColor="background1"/>
        </w:rPr>
        <w:t>a</w:t>
      </w:r>
      <w:r w:rsidRPr="00AD0796">
        <w:rPr>
          <w:noProof/>
        </w:rPr>
        <w:t xml:space="preserve">be </w:t>
      </w:r>
      <w:r w:rsidRPr="00AD0796">
        <w:rPr>
          <w:noProof/>
          <w:color w:val="FFFFFF" w:themeColor="background1"/>
        </w:rPr>
        <w:t>a</w:t>
      </w:r>
      <w:r w:rsidRPr="00AD0796">
        <w:rPr>
          <w:noProof/>
        </w:rPr>
        <w:t xml:space="preserve">conducted to </w:t>
      </w:r>
      <w:r w:rsidRPr="00AD0796">
        <w:rPr>
          <w:noProof/>
          <w:color w:val="FFFFFF" w:themeColor="background1"/>
        </w:rPr>
        <w:t>a</w:t>
      </w:r>
      <w:r w:rsidRPr="00AD0796">
        <w:rPr>
          <w:noProof/>
        </w:rPr>
        <w:t xml:space="preserve">investigate </w:t>
      </w:r>
      <w:r w:rsidRPr="00AD0796">
        <w:rPr>
          <w:noProof/>
          <w:color w:val="FFFFFF" w:themeColor="background1"/>
        </w:rPr>
        <w:t>a</w:t>
      </w:r>
      <w:r w:rsidRPr="00AD0796">
        <w:rPr>
          <w:noProof/>
        </w:rPr>
        <w:t xml:space="preserve">how </w:t>
      </w:r>
      <w:r w:rsidRPr="00AD0796">
        <w:rPr>
          <w:noProof/>
          <w:color w:val="FFFFFF" w:themeColor="background1"/>
        </w:rPr>
        <w:t>a</w:t>
      </w:r>
      <w:r w:rsidRPr="00AD0796">
        <w:rPr>
          <w:noProof/>
        </w:rPr>
        <w:t xml:space="preserve">beneficial </w:t>
      </w:r>
      <w:r w:rsidRPr="00AD0796">
        <w:rPr>
          <w:noProof/>
          <w:color w:val="FFFFFF" w:themeColor="background1"/>
        </w:rPr>
        <w:t>a</w:t>
      </w:r>
      <w:r w:rsidRPr="00AD0796">
        <w:rPr>
          <w:noProof/>
        </w:rPr>
        <w:t xml:space="preserve">these </w:t>
      </w:r>
      <w:r w:rsidRPr="00AD0796">
        <w:rPr>
          <w:noProof/>
          <w:color w:val="FFFFFF" w:themeColor="background1"/>
        </w:rPr>
        <w:t>a</w:t>
      </w:r>
      <w:r w:rsidRPr="00AD0796">
        <w:rPr>
          <w:noProof/>
        </w:rPr>
        <w:t xml:space="preserve">programs are, </w:t>
      </w:r>
      <w:r w:rsidRPr="00AD0796">
        <w:rPr>
          <w:noProof/>
          <w:color w:val="FFFFFF" w:themeColor="background1"/>
        </w:rPr>
        <w:t>a</w:t>
      </w:r>
      <w:r w:rsidRPr="00AD0796">
        <w:rPr>
          <w:noProof/>
        </w:rPr>
        <w:t xml:space="preserve">in </w:t>
      </w:r>
      <w:r w:rsidRPr="00AD0796">
        <w:rPr>
          <w:noProof/>
          <w:color w:val="FFFFFF" w:themeColor="background1"/>
        </w:rPr>
        <w:t>a</w:t>
      </w:r>
      <w:r w:rsidRPr="00AD0796">
        <w:rPr>
          <w:noProof/>
        </w:rPr>
        <w:t xml:space="preserve">terms </w:t>
      </w:r>
      <w:r w:rsidRPr="00AD0796">
        <w:rPr>
          <w:noProof/>
          <w:color w:val="FFFFFF" w:themeColor="background1"/>
        </w:rPr>
        <w:t>a</w:t>
      </w:r>
      <w:r w:rsidRPr="00AD0796">
        <w:rPr>
          <w:noProof/>
        </w:rPr>
        <w:t xml:space="preserve">of </w:t>
      </w:r>
      <w:r w:rsidRPr="00AD0796">
        <w:rPr>
          <w:noProof/>
          <w:color w:val="FFFFFF" w:themeColor="background1"/>
        </w:rPr>
        <w:t>a</w:t>
      </w:r>
      <w:r w:rsidRPr="00AD0796">
        <w:rPr>
          <w:noProof/>
        </w:rPr>
        <w:t xml:space="preserve">the </w:t>
      </w:r>
      <w:r w:rsidRPr="00AD0796">
        <w:rPr>
          <w:noProof/>
          <w:color w:val="FFFFFF" w:themeColor="background1"/>
        </w:rPr>
        <w:t>a</w:t>
      </w:r>
      <w:r w:rsidRPr="00AD0796">
        <w:rPr>
          <w:noProof/>
        </w:rPr>
        <w:t xml:space="preserve">development </w:t>
      </w:r>
      <w:r w:rsidRPr="00AD0796">
        <w:rPr>
          <w:noProof/>
          <w:color w:val="FFFFFF" w:themeColor="background1"/>
        </w:rPr>
        <w:t>a</w:t>
      </w:r>
      <w:r w:rsidRPr="00AD0796">
        <w:rPr>
          <w:noProof/>
        </w:rPr>
        <w:t xml:space="preserve">of </w:t>
      </w:r>
      <w:r w:rsidRPr="00AD0796">
        <w:rPr>
          <w:noProof/>
          <w:color w:val="FFFFFF" w:themeColor="background1"/>
        </w:rPr>
        <w:t>a</w:t>
      </w:r>
      <w:r w:rsidRPr="00AD0796">
        <w:rPr>
          <w:noProof/>
        </w:rPr>
        <w:t xml:space="preserve">necessary </w:t>
      </w:r>
      <w:r w:rsidRPr="00AD0796">
        <w:rPr>
          <w:noProof/>
          <w:color w:val="FFFFFF" w:themeColor="background1"/>
        </w:rPr>
        <w:t>a</w:t>
      </w:r>
      <w:r w:rsidRPr="00AD0796">
        <w:rPr>
          <w:noProof/>
        </w:rPr>
        <w:t xml:space="preserve">graduate </w:t>
      </w:r>
      <w:r w:rsidRPr="00AD0796">
        <w:rPr>
          <w:noProof/>
          <w:color w:val="FFFFFF" w:themeColor="background1"/>
        </w:rPr>
        <w:t>a</w:t>
      </w:r>
      <w:r w:rsidRPr="00AD0796">
        <w:rPr>
          <w:noProof/>
        </w:rPr>
        <w:t xml:space="preserve">attributes </w:t>
      </w:r>
      <w:r w:rsidRPr="00AD0796">
        <w:rPr>
          <w:noProof/>
          <w:color w:val="FFFFFF" w:themeColor="background1"/>
        </w:rPr>
        <w:t>a</w:t>
      </w:r>
      <w:r w:rsidRPr="00AD0796">
        <w:rPr>
          <w:noProof/>
        </w:rPr>
        <w:t xml:space="preserve">for </w:t>
      </w:r>
      <w:r w:rsidRPr="00AD0796">
        <w:rPr>
          <w:noProof/>
          <w:color w:val="FFFFFF" w:themeColor="background1"/>
        </w:rPr>
        <w:t>a</w:t>
      </w:r>
      <w:r w:rsidRPr="00AD0796">
        <w:rPr>
          <w:noProof/>
        </w:rPr>
        <w:t xml:space="preserve">employability </w:t>
      </w:r>
      <w:r w:rsidRPr="00AD0796">
        <w:rPr>
          <w:noProof/>
          <w:color w:val="FFFFFF" w:themeColor="background1"/>
        </w:rPr>
        <w:t>a</w:t>
      </w:r>
      <w:r w:rsidRPr="00AD0796">
        <w:rPr>
          <w:noProof/>
        </w:rPr>
        <w:t xml:space="preserve">and </w:t>
      </w:r>
      <w:r w:rsidRPr="00AD0796">
        <w:rPr>
          <w:noProof/>
          <w:color w:val="FFFFFF" w:themeColor="background1"/>
        </w:rPr>
        <w:t>a</w:t>
      </w:r>
      <w:r w:rsidRPr="00AD0796">
        <w:rPr>
          <w:noProof/>
        </w:rPr>
        <w:t xml:space="preserve">short‐term (i.e. one‐to‐two year) </w:t>
      </w:r>
      <w:r w:rsidRPr="00AD0796">
        <w:rPr>
          <w:noProof/>
          <w:color w:val="FFFFFF" w:themeColor="background1"/>
        </w:rPr>
        <w:t>a</w:t>
      </w:r>
      <w:r w:rsidRPr="00AD0796">
        <w:rPr>
          <w:noProof/>
        </w:rPr>
        <w:t xml:space="preserve">graduate </w:t>
      </w:r>
      <w:r w:rsidRPr="00AD0796">
        <w:rPr>
          <w:noProof/>
          <w:color w:val="FFFFFF" w:themeColor="background1"/>
        </w:rPr>
        <w:t>a</w:t>
      </w:r>
      <w:r w:rsidRPr="00AD0796">
        <w:rPr>
          <w:noProof/>
        </w:rPr>
        <w:t xml:space="preserve">employment </w:t>
      </w:r>
      <w:r w:rsidRPr="00AD0796">
        <w:rPr>
          <w:noProof/>
          <w:color w:val="FFFFFF" w:themeColor="background1"/>
        </w:rPr>
        <w:t>a</w:t>
      </w:r>
      <w:r w:rsidRPr="00AD0796">
        <w:rPr>
          <w:noProof/>
        </w:rPr>
        <w:t>outcomes.</w:t>
      </w:r>
    </w:p>
    <w:p w14:paraId="16B30882" w14:textId="3FD594DB" w:rsidR="00AD0796" w:rsidRDefault="0014539E" w:rsidP="00CC10F6">
      <w:pPr>
        <w:rPr>
          <w:noProof/>
        </w:rPr>
      </w:pPr>
      <w:r>
        <w:rPr>
          <w:noProof/>
        </w:rPr>
        <w:tab/>
        <w:t xml:space="preserve">The full article can be found at: </w:t>
      </w:r>
      <w:r w:rsidRPr="0014539E">
        <w:rPr>
          <w:noProof/>
        </w:rPr>
        <w:t>Ruth Bridgstock (2009) The graduate attributes we’ve overlooked: enhancing graduate employability through career management skills, Higher Education Research &amp; Development, 28:1, 31-44, DOI: 10.1080/07294360802444347</w:t>
      </w:r>
    </w:p>
    <w:p w14:paraId="73B582F3" w14:textId="77777777" w:rsidR="002F2B28" w:rsidRPr="0047726C" w:rsidRDefault="002F2B28" w:rsidP="00CC10F6"/>
    <w:p w14:paraId="5F22474F" w14:textId="6124E48A" w:rsidR="00573AC1" w:rsidRDefault="00573AC1" w:rsidP="000B2B6B">
      <w:pPr>
        <w:pStyle w:val="NoSpacing"/>
      </w:pPr>
      <w:bookmarkStart w:id="6" w:name="_Toc49411012"/>
      <w:r>
        <w:t>Article 2</w:t>
      </w:r>
      <w:bookmarkEnd w:id="6"/>
    </w:p>
    <w:p w14:paraId="42C00C7A" w14:textId="08439B4C" w:rsidR="00B531A1" w:rsidRDefault="005B798C" w:rsidP="00B531A1">
      <w:pPr>
        <w:rPr>
          <w:noProof/>
        </w:rPr>
      </w:pPr>
      <w:r>
        <w:tab/>
      </w:r>
      <w:r w:rsidR="00AF654B">
        <w:t xml:space="preserve"> </w:t>
      </w:r>
      <w:r w:rsidR="00A015F1">
        <w:t xml:space="preserve">During this article, I would like to bring into attention the situation with Job Plus and their </w:t>
      </w:r>
      <w:r w:rsidR="004D569A">
        <w:t xml:space="preserve">support that can provide  for the adult job seekers. </w:t>
      </w:r>
      <w:r w:rsidR="00E26227">
        <w:t xml:space="preserve">The </w:t>
      </w:r>
      <w:r w:rsidR="00077736">
        <w:t>Jobcentre</w:t>
      </w:r>
      <w:r w:rsidR="00E26227">
        <w:t xml:space="preserve"> Plus (JCP) will refer to adults that </w:t>
      </w:r>
      <w:r w:rsidR="008C1C4F">
        <w:t>can-do</w:t>
      </w:r>
      <w:r w:rsidR="00E26227">
        <w:t xml:space="preserve"> training</w:t>
      </w:r>
      <w:r w:rsidR="00DD6387">
        <w:t>, where different available learning programmes can help the adults to achieve new skills in order to progress</w:t>
      </w:r>
      <w:r w:rsidR="00077736">
        <w:rPr>
          <w:noProof/>
        </w:rPr>
        <w:t xml:space="preserve">. </w:t>
      </w:r>
      <w:bookmarkStart w:id="7" w:name="_Hlk49418439"/>
      <w:r w:rsidR="00077736" w:rsidRPr="00077736">
        <w:rPr>
          <w:noProof/>
          <w:color w:val="FFFFFF" w:themeColor="background1"/>
        </w:rPr>
        <w:t>a</w:t>
      </w:r>
      <w:bookmarkEnd w:id="7"/>
      <w:r w:rsidR="00077736" w:rsidRPr="00077736">
        <w:rPr>
          <w:noProof/>
        </w:rPr>
        <w:t xml:space="preserve">Gateway </w:t>
      </w:r>
      <w:r w:rsidR="00077736" w:rsidRPr="00077736">
        <w:rPr>
          <w:noProof/>
          <w:color w:val="FFFFFF" w:themeColor="background1"/>
        </w:rPr>
        <w:t>a</w:t>
      </w:r>
      <w:r w:rsidR="00077736" w:rsidRPr="00077736">
        <w:rPr>
          <w:noProof/>
        </w:rPr>
        <w:t xml:space="preserve">Qualifications </w:t>
      </w:r>
      <w:r w:rsidR="00077736" w:rsidRPr="00077736">
        <w:rPr>
          <w:noProof/>
          <w:color w:val="FFFFFF" w:themeColor="background1"/>
        </w:rPr>
        <w:t>a</w:t>
      </w:r>
      <w:r w:rsidR="00077736" w:rsidRPr="00077736">
        <w:rPr>
          <w:noProof/>
        </w:rPr>
        <w:t xml:space="preserve">has </w:t>
      </w:r>
      <w:r w:rsidR="00077736" w:rsidRPr="00077736">
        <w:rPr>
          <w:noProof/>
          <w:color w:val="FFFFFF" w:themeColor="background1"/>
        </w:rPr>
        <w:t>a</w:t>
      </w:r>
      <w:r w:rsidR="00077736" w:rsidRPr="00077736">
        <w:rPr>
          <w:noProof/>
        </w:rPr>
        <w:t xml:space="preserve">an </w:t>
      </w:r>
      <w:r w:rsidR="00077736" w:rsidRPr="00077736">
        <w:rPr>
          <w:noProof/>
          <w:color w:val="FFFFFF" w:themeColor="background1"/>
        </w:rPr>
        <w:t>a</w:t>
      </w:r>
      <w:r w:rsidR="00077736" w:rsidRPr="00077736">
        <w:rPr>
          <w:noProof/>
        </w:rPr>
        <w:t xml:space="preserve">extensive </w:t>
      </w:r>
      <w:r w:rsidR="00077736" w:rsidRPr="00077736">
        <w:rPr>
          <w:noProof/>
          <w:color w:val="FFFFFF" w:themeColor="background1"/>
        </w:rPr>
        <w:t>a</w:t>
      </w:r>
      <w:r w:rsidR="00077736" w:rsidRPr="00077736">
        <w:rPr>
          <w:noProof/>
        </w:rPr>
        <w:t xml:space="preserve">range of </w:t>
      </w:r>
      <w:r w:rsidR="00077736" w:rsidRPr="00077736">
        <w:rPr>
          <w:noProof/>
          <w:color w:val="FFFFFF" w:themeColor="background1"/>
        </w:rPr>
        <w:t>a</w:t>
      </w:r>
      <w:r w:rsidR="00077736" w:rsidRPr="00077736">
        <w:rPr>
          <w:noProof/>
        </w:rPr>
        <w:t xml:space="preserve">fully </w:t>
      </w:r>
      <w:r w:rsidR="00077736" w:rsidRPr="00077736">
        <w:rPr>
          <w:noProof/>
          <w:color w:val="FFFFFF" w:themeColor="background1"/>
        </w:rPr>
        <w:t>a</w:t>
      </w:r>
      <w:r w:rsidR="00077736" w:rsidRPr="00077736">
        <w:rPr>
          <w:noProof/>
        </w:rPr>
        <w:t xml:space="preserve">funded </w:t>
      </w:r>
      <w:r w:rsidR="00453947" w:rsidRPr="00453947">
        <w:rPr>
          <w:noProof/>
        </w:rPr>
        <w:t xml:space="preserve"> Adult Education Budget</w:t>
      </w:r>
      <w:r w:rsidR="00453947">
        <w:rPr>
          <w:noProof/>
        </w:rPr>
        <w:t xml:space="preserve"> (</w:t>
      </w:r>
      <w:r w:rsidR="00077736" w:rsidRPr="00077736">
        <w:rPr>
          <w:noProof/>
        </w:rPr>
        <w:t>AEB</w:t>
      </w:r>
      <w:r w:rsidR="00453947">
        <w:rPr>
          <w:noProof/>
        </w:rPr>
        <w:t>)</w:t>
      </w:r>
      <w:r w:rsidR="00077736" w:rsidRPr="00077736">
        <w:rPr>
          <w:noProof/>
        </w:rPr>
        <w:t xml:space="preserve"> </w:t>
      </w:r>
      <w:r w:rsidR="000E7F7B" w:rsidRPr="00077736">
        <w:rPr>
          <w:noProof/>
          <w:color w:val="FFFFFF" w:themeColor="background1"/>
        </w:rPr>
        <w:t>a</w:t>
      </w:r>
      <w:r w:rsidR="00077736" w:rsidRPr="00077736">
        <w:rPr>
          <w:noProof/>
        </w:rPr>
        <w:t xml:space="preserve">provision. The </w:t>
      </w:r>
      <w:r w:rsidR="000E7F7B" w:rsidRPr="00077736">
        <w:rPr>
          <w:noProof/>
          <w:color w:val="FFFFFF" w:themeColor="background1"/>
        </w:rPr>
        <w:t>a</w:t>
      </w:r>
      <w:r w:rsidR="00077736" w:rsidRPr="00077736">
        <w:rPr>
          <w:noProof/>
        </w:rPr>
        <w:t xml:space="preserve">flexibility </w:t>
      </w:r>
      <w:r w:rsidR="000E7F7B" w:rsidRPr="00077736">
        <w:rPr>
          <w:noProof/>
          <w:color w:val="FFFFFF" w:themeColor="background1"/>
        </w:rPr>
        <w:t>a</w:t>
      </w:r>
      <w:r w:rsidR="00077736" w:rsidRPr="00077736">
        <w:rPr>
          <w:noProof/>
        </w:rPr>
        <w:t xml:space="preserve">of </w:t>
      </w:r>
      <w:r w:rsidR="000E7F7B" w:rsidRPr="00077736">
        <w:rPr>
          <w:noProof/>
          <w:color w:val="FFFFFF" w:themeColor="background1"/>
        </w:rPr>
        <w:t>a</w:t>
      </w:r>
      <w:r w:rsidR="00077736" w:rsidRPr="00077736">
        <w:rPr>
          <w:noProof/>
        </w:rPr>
        <w:t xml:space="preserve">assessment </w:t>
      </w:r>
      <w:r w:rsidR="000E7F7B" w:rsidRPr="00077736">
        <w:rPr>
          <w:noProof/>
          <w:color w:val="FFFFFF" w:themeColor="background1"/>
        </w:rPr>
        <w:t>a</w:t>
      </w:r>
      <w:r w:rsidR="00077736" w:rsidRPr="00077736">
        <w:rPr>
          <w:noProof/>
        </w:rPr>
        <w:t xml:space="preserve">encourages a </w:t>
      </w:r>
      <w:r w:rsidR="000E7F7B" w:rsidRPr="00077736">
        <w:rPr>
          <w:noProof/>
          <w:color w:val="FFFFFF" w:themeColor="background1"/>
        </w:rPr>
        <w:t>a</w:t>
      </w:r>
      <w:r w:rsidR="00077736" w:rsidRPr="00077736">
        <w:rPr>
          <w:noProof/>
        </w:rPr>
        <w:t xml:space="preserve">holistic </w:t>
      </w:r>
      <w:r w:rsidR="000E7F7B" w:rsidRPr="00077736">
        <w:rPr>
          <w:noProof/>
          <w:color w:val="FFFFFF" w:themeColor="background1"/>
        </w:rPr>
        <w:t>a</w:t>
      </w:r>
      <w:r w:rsidR="00077736" w:rsidRPr="00077736">
        <w:rPr>
          <w:noProof/>
        </w:rPr>
        <w:t xml:space="preserve">delivery </w:t>
      </w:r>
      <w:r w:rsidR="000E7F7B" w:rsidRPr="00077736">
        <w:rPr>
          <w:noProof/>
          <w:color w:val="FFFFFF" w:themeColor="background1"/>
        </w:rPr>
        <w:t>a</w:t>
      </w:r>
      <w:r w:rsidR="00077736" w:rsidRPr="00077736">
        <w:rPr>
          <w:noProof/>
        </w:rPr>
        <w:t xml:space="preserve">approach </w:t>
      </w:r>
      <w:r w:rsidR="000E7F7B" w:rsidRPr="00077736">
        <w:rPr>
          <w:noProof/>
          <w:color w:val="FFFFFF" w:themeColor="background1"/>
        </w:rPr>
        <w:t>a</w:t>
      </w:r>
      <w:r w:rsidR="00077736" w:rsidRPr="00077736">
        <w:rPr>
          <w:noProof/>
        </w:rPr>
        <w:t xml:space="preserve">rather </w:t>
      </w:r>
      <w:r w:rsidR="000E7F7B" w:rsidRPr="00077736">
        <w:rPr>
          <w:noProof/>
          <w:color w:val="FFFFFF" w:themeColor="background1"/>
        </w:rPr>
        <w:t>a</w:t>
      </w:r>
      <w:r w:rsidR="00077736" w:rsidRPr="00077736">
        <w:rPr>
          <w:noProof/>
        </w:rPr>
        <w:t xml:space="preserve">than </w:t>
      </w:r>
      <w:r w:rsidR="000E7F7B" w:rsidRPr="00077736">
        <w:rPr>
          <w:noProof/>
          <w:color w:val="FFFFFF" w:themeColor="background1"/>
        </w:rPr>
        <w:t>a</w:t>
      </w:r>
      <w:r w:rsidR="00077736" w:rsidRPr="00077736">
        <w:rPr>
          <w:noProof/>
        </w:rPr>
        <w:t xml:space="preserve">linear. </w:t>
      </w:r>
      <w:r w:rsidR="000E7F7B" w:rsidRPr="00077736">
        <w:rPr>
          <w:noProof/>
          <w:color w:val="FFFFFF" w:themeColor="background1"/>
        </w:rPr>
        <w:t>a</w:t>
      </w:r>
      <w:r w:rsidR="00077736" w:rsidRPr="00077736">
        <w:rPr>
          <w:noProof/>
        </w:rPr>
        <w:t xml:space="preserve">Teaching </w:t>
      </w:r>
      <w:r w:rsidR="000E7F7B" w:rsidRPr="00077736">
        <w:rPr>
          <w:noProof/>
          <w:color w:val="FFFFFF" w:themeColor="background1"/>
        </w:rPr>
        <w:t>a</w:t>
      </w:r>
      <w:r w:rsidR="00077736" w:rsidRPr="00077736">
        <w:rPr>
          <w:noProof/>
        </w:rPr>
        <w:t xml:space="preserve">and </w:t>
      </w:r>
      <w:r w:rsidR="000E7F7B" w:rsidRPr="00077736">
        <w:rPr>
          <w:noProof/>
          <w:color w:val="FFFFFF" w:themeColor="background1"/>
        </w:rPr>
        <w:t>a</w:t>
      </w:r>
      <w:r w:rsidR="00077736" w:rsidRPr="00077736">
        <w:rPr>
          <w:noProof/>
        </w:rPr>
        <w:t xml:space="preserve">assessment </w:t>
      </w:r>
      <w:r w:rsidR="000E7F7B" w:rsidRPr="00077736">
        <w:rPr>
          <w:noProof/>
          <w:color w:val="FFFFFF" w:themeColor="background1"/>
        </w:rPr>
        <w:t>a</w:t>
      </w:r>
      <w:r w:rsidR="00077736" w:rsidRPr="00077736">
        <w:rPr>
          <w:noProof/>
        </w:rPr>
        <w:t xml:space="preserve">can </w:t>
      </w:r>
      <w:r w:rsidR="000E7F7B" w:rsidRPr="00077736">
        <w:rPr>
          <w:noProof/>
          <w:color w:val="FFFFFF" w:themeColor="background1"/>
        </w:rPr>
        <w:t>a</w:t>
      </w:r>
      <w:r w:rsidR="00077736" w:rsidRPr="00077736">
        <w:rPr>
          <w:noProof/>
        </w:rPr>
        <w:t xml:space="preserve">be </w:t>
      </w:r>
      <w:r w:rsidR="000E7F7B" w:rsidRPr="00077736">
        <w:rPr>
          <w:noProof/>
          <w:color w:val="FFFFFF" w:themeColor="background1"/>
        </w:rPr>
        <w:t>a</w:t>
      </w:r>
      <w:r w:rsidR="00077736" w:rsidRPr="00077736">
        <w:rPr>
          <w:noProof/>
        </w:rPr>
        <w:t xml:space="preserve">cross </w:t>
      </w:r>
      <w:r w:rsidR="000E7F7B" w:rsidRPr="00077736">
        <w:rPr>
          <w:noProof/>
          <w:color w:val="FFFFFF" w:themeColor="background1"/>
        </w:rPr>
        <w:t>a</w:t>
      </w:r>
      <w:r w:rsidR="00077736" w:rsidRPr="00077736">
        <w:rPr>
          <w:noProof/>
        </w:rPr>
        <w:t xml:space="preserve">referenced </w:t>
      </w:r>
      <w:r w:rsidR="000E7F7B" w:rsidRPr="00077736">
        <w:rPr>
          <w:noProof/>
          <w:color w:val="FFFFFF" w:themeColor="background1"/>
        </w:rPr>
        <w:t>a</w:t>
      </w:r>
      <w:r w:rsidR="00077736" w:rsidRPr="00077736">
        <w:rPr>
          <w:noProof/>
        </w:rPr>
        <w:t xml:space="preserve">across </w:t>
      </w:r>
      <w:r w:rsidR="000E7F7B" w:rsidRPr="00077736">
        <w:rPr>
          <w:noProof/>
          <w:color w:val="FFFFFF" w:themeColor="background1"/>
        </w:rPr>
        <w:t>a</w:t>
      </w:r>
      <w:r w:rsidR="00077736" w:rsidRPr="00077736">
        <w:rPr>
          <w:noProof/>
        </w:rPr>
        <w:t xml:space="preserve">multiple </w:t>
      </w:r>
      <w:r w:rsidR="000E7F7B" w:rsidRPr="00077736">
        <w:rPr>
          <w:noProof/>
          <w:color w:val="FFFFFF" w:themeColor="background1"/>
        </w:rPr>
        <w:t>a</w:t>
      </w:r>
      <w:r w:rsidR="00077736" w:rsidRPr="00077736">
        <w:rPr>
          <w:noProof/>
        </w:rPr>
        <w:t xml:space="preserve">learning </w:t>
      </w:r>
      <w:r w:rsidR="000E7F7B" w:rsidRPr="00077736">
        <w:rPr>
          <w:noProof/>
          <w:color w:val="FFFFFF" w:themeColor="background1"/>
        </w:rPr>
        <w:t>a</w:t>
      </w:r>
      <w:r w:rsidR="00077736" w:rsidRPr="00077736">
        <w:rPr>
          <w:noProof/>
        </w:rPr>
        <w:t xml:space="preserve">aims, </w:t>
      </w:r>
      <w:r w:rsidR="000E7F7B" w:rsidRPr="00077736">
        <w:rPr>
          <w:noProof/>
          <w:color w:val="FFFFFF" w:themeColor="background1"/>
        </w:rPr>
        <w:t>a</w:t>
      </w:r>
      <w:r w:rsidR="00077736" w:rsidRPr="00077736">
        <w:rPr>
          <w:noProof/>
        </w:rPr>
        <w:t xml:space="preserve">ensuring </w:t>
      </w:r>
      <w:r w:rsidR="000E7F7B" w:rsidRPr="00077736">
        <w:rPr>
          <w:noProof/>
          <w:color w:val="FFFFFF" w:themeColor="background1"/>
        </w:rPr>
        <w:t>a</w:t>
      </w:r>
      <w:r w:rsidR="00077736" w:rsidRPr="00077736">
        <w:rPr>
          <w:noProof/>
        </w:rPr>
        <w:t xml:space="preserve">learners </w:t>
      </w:r>
      <w:r w:rsidR="000E7F7B" w:rsidRPr="00077736">
        <w:rPr>
          <w:noProof/>
          <w:color w:val="FFFFFF" w:themeColor="background1"/>
        </w:rPr>
        <w:t>a</w:t>
      </w:r>
      <w:r w:rsidR="00077736" w:rsidRPr="00077736">
        <w:rPr>
          <w:noProof/>
        </w:rPr>
        <w:t xml:space="preserve">can </w:t>
      </w:r>
      <w:r w:rsidR="000E7F7B" w:rsidRPr="00077736">
        <w:rPr>
          <w:noProof/>
          <w:color w:val="FFFFFF" w:themeColor="background1"/>
        </w:rPr>
        <w:t>a</w:t>
      </w:r>
      <w:r w:rsidR="00077736" w:rsidRPr="00077736">
        <w:rPr>
          <w:noProof/>
        </w:rPr>
        <w:t xml:space="preserve">maximise </w:t>
      </w:r>
      <w:r w:rsidR="000E7F7B" w:rsidRPr="00077736">
        <w:rPr>
          <w:noProof/>
          <w:color w:val="FFFFFF" w:themeColor="background1"/>
        </w:rPr>
        <w:t>a</w:t>
      </w:r>
      <w:r w:rsidR="00077736" w:rsidRPr="00077736">
        <w:rPr>
          <w:noProof/>
        </w:rPr>
        <w:t xml:space="preserve">their </w:t>
      </w:r>
      <w:r w:rsidR="000E7F7B" w:rsidRPr="00077736">
        <w:rPr>
          <w:noProof/>
          <w:color w:val="FFFFFF" w:themeColor="background1"/>
        </w:rPr>
        <w:t>a</w:t>
      </w:r>
      <w:r w:rsidR="00077736" w:rsidRPr="00077736">
        <w:rPr>
          <w:noProof/>
        </w:rPr>
        <w:t xml:space="preserve">time </w:t>
      </w:r>
      <w:r w:rsidR="000E7F7B" w:rsidRPr="00077736">
        <w:rPr>
          <w:noProof/>
          <w:color w:val="FFFFFF" w:themeColor="background1"/>
        </w:rPr>
        <w:t>a</w:t>
      </w:r>
      <w:r w:rsidR="00077736" w:rsidRPr="00077736">
        <w:rPr>
          <w:noProof/>
        </w:rPr>
        <w:t xml:space="preserve">with </w:t>
      </w:r>
      <w:r w:rsidR="000E7F7B" w:rsidRPr="00077736">
        <w:rPr>
          <w:noProof/>
          <w:color w:val="FFFFFF" w:themeColor="background1"/>
        </w:rPr>
        <w:t>a</w:t>
      </w:r>
      <w:r w:rsidR="00077736" w:rsidRPr="00077736">
        <w:rPr>
          <w:noProof/>
        </w:rPr>
        <w:t xml:space="preserve">you </w:t>
      </w:r>
      <w:r w:rsidR="000E7F7B" w:rsidRPr="00077736">
        <w:rPr>
          <w:noProof/>
          <w:color w:val="FFFFFF" w:themeColor="background1"/>
        </w:rPr>
        <w:t>a</w:t>
      </w:r>
      <w:r w:rsidR="00077736" w:rsidRPr="00077736">
        <w:rPr>
          <w:noProof/>
        </w:rPr>
        <w:t xml:space="preserve">and </w:t>
      </w:r>
      <w:r w:rsidR="000E7F7B" w:rsidRPr="00077736">
        <w:rPr>
          <w:noProof/>
          <w:color w:val="FFFFFF" w:themeColor="background1"/>
        </w:rPr>
        <w:t>a</w:t>
      </w:r>
      <w:r w:rsidR="00077736" w:rsidRPr="00077736">
        <w:rPr>
          <w:noProof/>
        </w:rPr>
        <w:t xml:space="preserve">their </w:t>
      </w:r>
      <w:r w:rsidR="000E7F7B" w:rsidRPr="00077736">
        <w:rPr>
          <w:noProof/>
          <w:color w:val="FFFFFF" w:themeColor="background1"/>
        </w:rPr>
        <w:t>a</w:t>
      </w:r>
      <w:r w:rsidR="00077736" w:rsidRPr="00077736">
        <w:rPr>
          <w:noProof/>
        </w:rPr>
        <w:t xml:space="preserve">individual </w:t>
      </w:r>
      <w:r w:rsidR="000E7F7B" w:rsidRPr="00077736">
        <w:rPr>
          <w:noProof/>
          <w:color w:val="FFFFFF" w:themeColor="background1"/>
        </w:rPr>
        <w:t>a</w:t>
      </w:r>
      <w:r w:rsidR="00077736" w:rsidRPr="00077736">
        <w:rPr>
          <w:noProof/>
        </w:rPr>
        <w:t xml:space="preserve">learning </w:t>
      </w:r>
      <w:r w:rsidR="000E7F7B" w:rsidRPr="00077736">
        <w:rPr>
          <w:noProof/>
          <w:color w:val="FFFFFF" w:themeColor="background1"/>
        </w:rPr>
        <w:t>a</w:t>
      </w:r>
      <w:r w:rsidR="00077736" w:rsidRPr="00077736">
        <w:rPr>
          <w:noProof/>
        </w:rPr>
        <w:t xml:space="preserve">achievement. </w:t>
      </w:r>
      <w:r w:rsidR="000E7F7B" w:rsidRPr="00077736">
        <w:rPr>
          <w:noProof/>
          <w:color w:val="FFFFFF" w:themeColor="background1"/>
        </w:rPr>
        <w:t>a</w:t>
      </w:r>
      <w:r w:rsidR="00077736" w:rsidRPr="00077736">
        <w:rPr>
          <w:noProof/>
        </w:rPr>
        <w:t xml:space="preserve">Programmes </w:t>
      </w:r>
      <w:r w:rsidR="000E7F7B" w:rsidRPr="00077736">
        <w:rPr>
          <w:noProof/>
          <w:color w:val="FFFFFF" w:themeColor="background1"/>
        </w:rPr>
        <w:t>a</w:t>
      </w:r>
      <w:r w:rsidR="00077736" w:rsidRPr="00077736">
        <w:rPr>
          <w:noProof/>
        </w:rPr>
        <w:t xml:space="preserve">of </w:t>
      </w:r>
      <w:r w:rsidR="000E7F7B" w:rsidRPr="00077736">
        <w:rPr>
          <w:noProof/>
          <w:color w:val="FFFFFF" w:themeColor="background1"/>
        </w:rPr>
        <w:t>a</w:t>
      </w:r>
      <w:r w:rsidR="00077736" w:rsidRPr="00077736">
        <w:rPr>
          <w:noProof/>
        </w:rPr>
        <w:t xml:space="preserve">learning </w:t>
      </w:r>
      <w:r w:rsidR="000E7F7B" w:rsidRPr="00077736">
        <w:rPr>
          <w:noProof/>
          <w:color w:val="FFFFFF" w:themeColor="background1"/>
        </w:rPr>
        <w:t>a</w:t>
      </w:r>
      <w:r w:rsidR="00077736" w:rsidRPr="00077736">
        <w:rPr>
          <w:noProof/>
        </w:rPr>
        <w:t xml:space="preserve">provide </w:t>
      </w:r>
      <w:r w:rsidR="000E7F7B" w:rsidRPr="00077736">
        <w:rPr>
          <w:noProof/>
          <w:color w:val="FFFFFF" w:themeColor="background1"/>
        </w:rPr>
        <w:t>a</w:t>
      </w:r>
      <w:r w:rsidR="00077736" w:rsidRPr="00077736">
        <w:rPr>
          <w:noProof/>
        </w:rPr>
        <w:t xml:space="preserve">co-teaching </w:t>
      </w:r>
      <w:r w:rsidR="000E7F7B" w:rsidRPr="00077736">
        <w:rPr>
          <w:noProof/>
          <w:color w:val="FFFFFF" w:themeColor="background1"/>
        </w:rPr>
        <w:t>a</w:t>
      </w:r>
      <w:r w:rsidR="00077736" w:rsidRPr="00077736">
        <w:rPr>
          <w:noProof/>
        </w:rPr>
        <w:t xml:space="preserve">options </w:t>
      </w:r>
      <w:r w:rsidR="000E7F7B" w:rsidRPr="00077736">
        <w:rPr>
          <w:noProof/>
          <w:color w:val="FFFFFF" w:themeColor="background1"/>
        </w:rPr>
        <w:t>a</w:t>
      </w:r>
      <w:r w:rsidR="00077736" w:rsidRPr="00077736">
        <w:rPr>
          <w:noProof/>
        </w:rPr>
        <w:t>generating</w:t>
      </w:r>
      <w:r w:rsidR="000E7F7B">
        <w:rPr>
          <w:noProof/>
        </w:rPr>
        <w:t xml:space="preserve"> </w:t>
      </w:r>
      <w:r w:rsidR="000E7F7B" w:rsidRPr="00077736">
        <w:rPr>
          <w:noProof/>
          <w:color w:val="FFFFFF" w:themeColor="background1"/>
        </w:rPr>
        <w:t>a</w:t>
      </w:r>
      <w:r w:rsidR="00077736" w:rsidRPr="00077736">
        <w:rPr>
          <w:noProof/>
        </w:rPr>
        <w:t xml:space="preserve">staff </w:t>
      </w:r>
      <w:r w:rsidR="000E7F7B" w:rsidRPr="00077736">
        <w:rPr>
          <w:noProof/>
          <w:color w:val="FFFFFF" w:themeColor="background1"/>
        </w:rPr>
        <w:t>a</w:t>
      </w:r>
      <w:r w:rsidR="00077736" w:rsidRPr="00077736">
        <w:rPr>
          <w:noProof/>
        </w:rPr>
        <w:t xml:space="preserve">efficiency </w:t>
      </w:r>
      <w:r w:rsidR="000E7F7B" w:rsidRPr="00077736">
        <w:rPr>
          <w:noProof/>
          <w:color w:val="FFFFFF" w:themeColor="background1"/>
        </w:rPr>
        <w:t>a</w:t>
      </w:r>
      <w:r w:rsidR="00077736" w:rsidRPr="00077736">
        <w:rPr>
          <w:noProof/>
        </w:rPr>
        <w:t xml:space="preserve">whilst </w:t>
      </w:r>
      <w:r w:rsidR="000E7F7B" w:rsidRPr="00077736">
        <w:rPr>
          <w:noProof/>
          <w:color w:val="FFFFFF" w:themeColor="background1"/>
        </w:rPr>
        <w:t>a</w:t>
      </w:r>
      <w:r w:rsidR="00077736" w:rsidRPr="00077736">
        <w:rPr>
          <w:noProof/>
        </w:rPr>
        <w:t xml:space="preserve">maximising </w:t>
      </w:r>
      <w:r w:rsidR="000E7F7B" w:rsidRPr="00077736">
        <w:rPr>
          <w:noProof/>
          <w:color w:val="FFFFFF" w:themeColor="background1"/>
        </w:rPr>
        <w:t>a</w:t>
      </w:r>
      <w:r w:rsidR="00077736" w:rsidRPr="00077736">
        <w:rPr>
          <w:noProof/>
        </w:rPr>
        <w:t xml:space="preserve">funding </w:t>
      </w:r>
      <w:r w:rsidR="000E7F7B" w:rsidRPr="00077736">
        <w:rPr>
          <w:noProof/>
          <w:color w:val="FFFFFF" w:themeColor="background1"/>
        </w:rPr>
        <w:t>a</w:t>
      </w:r>
      <w:r w:rsidR="00077736" w:rsidRPr="00077736">
        <w:rPr>
          <w:noProof/>
        </w:rPr>
        <w:t>opportunities.</w:t>
      </w:r>
      <w:r w:rsidR="008D5CCF">
        <w:rPr>
          <w:noProof/>
        </w:rPr>
        <w:t xml:space="preserve"> </w:t>
      </w:r>
    </w:p>
    <w:p w14:paraId="24A9657D" w14:textId="223EF0FD" w:rsidR="008D5CCF" w:rsidRDefault="008D5CCF" w:rsidP="00B531A1">
      <w:pPr>
        <w:rPr>
          <w:noProof/>
        </w:rPr>
      </w:pPr>
      <w:r>
        <w:rPr>
          <w:noProof/>
        </w:rPr>
        <w:tab/>
        <w:t xml:space="preserve">During this programmes, the providers that work in close connection with JCP, the adults can learn a mixture of skills that can include employability skills, personal and social development, vocational tasters </w:t>
      </w:r>
      <w:r w:rsidR="009D50E2">
        <w:rPr>
          <w:noProof/>
        </w:rPr>
        <w:t xml:space="preserve">or even english and maths. </w:t>
      </w:r>
      <w:r w:rsidR="00C073D2">
        <w:rPr>
          <w:noProof/>
        </w:rPr>
        <w:t xml:space="preserve">In our case, during this article we are more interested about the employability skills that could </w:t>
      </w:r>
      <w:r w:rsidR="00BF7C59">
        <w:rPr>
          <w:noProof/>
        </w:rPr>
        <w:t xml:space="preserve">boots someone CV in order to achieve the job. </w:t>
      </w:r>
      <w:r w:rsidR="00337AEF">
        <w:rPr>
          <w:noProof/>
        </w:rPr>
        <w:t xml:space="preserve">Gateway Qualification seeks to embed skills like communication, team working or personal developent as part of the qualification that they offer in </w:t>
      </w:r>
      <w:r w:rsidR="00F072CF">
        <w:rPr>
          <w:noProof/>
        </w:rPr>
        <w:t xml:space="preserve">order to help with the employment. </w:t>
      </w:r>
    </w:p>
    <w:p w14:paraId="63AFED9B" w14:textId="11B6639B" w:rsidR="00E800BE" w:rsidRDefault="00E800BE" w:rsidP="00B531A1">
      <w:pPr>
        <w:rPr>
          <w:noProof/>
        </w:rPr>
      </w:pPr>
      <w:r>
        <w:rPr>
          <w:noProof/>
        </w:rPr>
        <w:tab/>
        <w:t xml:space="preserve">The full article can be found at: </w:t>
      </w:r>
      <w:hyperlink r:id="rId8" w:anchor=":~:text=Perfect%20provision,work%20and%20prepare%20for%20interviews." w:history="1">
        <w:r w:rsidR="00D27609">
          <w:rPr>
            <w:rStyle w:val="Hyperlink"/>
          </w:rPr>
          <w:t>https://www.gatewayqualifications.org.uk/advice-guidance/delivering-our-qualifications/using-our-qualifications/jobcentre-plus-programmes/#:~:text=Perfect%20provision,work%20and%20prepare%20for%20interviews.</w:t>
        </w:r>
      </w:hyperlink>
      <w:r w:rsidR="00D27609">
        <w:t xml:space="preserve"> </w:t>
      </w:r>
      <w:r w:rsidR="00D27609">
        <w:lastRenderedPageBreak/>
        <w:t xml:space="preserve">&amp; </w:t>
      </w:r>
      <w:hyperlink r:id="rId9" w:history="1">
        <w:r w:rsidR="00D27609">
          <w:rPr>
            <w:rStyle w:val="Hyperlink"/>
          </w:rPr>
          <w:t>https://www.gatewayqualifications.org.uk/qualification-area/employability-and-enterprise/employability/</w:t>
        </w:r>
      </w:hyperlink>
    </w:p>
    <w:p w14:paraId="5AE6588B" w14:textId="48ECDFE5" w:rsidR="008C1C4F" w:rsidRDefault="008C1C4F" w:rsidP="00B531A1">
      <w:r>
        <w:rPr>
          <w:noProof/>
        </w:rPr>
        <w:tab/>
      </w:r>
    </w:p>
    <w:p w14:paraId="61459895" w14:textId="094B69C0" w:rsidR="00573AC1" w:rsidRDefault="00573AC1" w:rsidP="000B2B6B">
      <w:pPr>
        <w:pStyle w:val="NoSpacing"/>
      </w:pPr>
      <w:bookmarkStart w:id="8" w:name="_Toc49411013"/>
      <w:r>
        <w:t>Article 3</w:t>
      </w:r>
      <w:bookmarkEnd w:id="8"/>
    </w:p>
    <w:p w14:paraId="5A28F917" w14:textId="2AF32671" w:rsidR="00C96405" w:rsidRDefault="00136308" w:rsidP="003345D6">
      <w:pPr>
        <w:rPr>
          <w:noProof/>
        </w:rPr>
      </w:pPr>
      <w:r>
        <w:tab/>
      </w:r>
      <w:r w:rsidR="00FB6FEB">
        <w:t xml:space="preserve">In this article, authors brought into the prim plan that </w:t>
      </w:r>
      <w:r w:rsidR="00FB5209" w:rsidRPr="00FB5209">
        <w:t>employment market is saturated with graduates who have good degrees and the right qualifications</w:t>
      </w:r>
      <w:r w:rsidR="00FB5209">
        <w:t xml:space="preserve">, but sometimes this is not </w:t>
      </w:r>
      <w:r w:rsidR="00096855">
        <w:t>enough,</w:t>
      </w:r>
      <w:r w:rsidR="00FB5209">
        <w:t xml:space="preserve"> and employees are looking for something else. </w:t>
      </w:r>
      <w:r w:rsidR="00127AC7">
        <w:t xml:space="preserve">Studies and research show that </w:t>
      </w:r>
      <w:r w:rsidR="00FD1999">
        <w:t xml:space="preserve">employers have been keep reporting being a gap between the graduates and the contents of the degree programmes </w:t>
      </w:r>
      <w:r w:rsidR="00977CF3">
        <w:t xml:space="preserve">that could transform recent graduates into successful employees. </w:t>
      </w:r>
      <w:r w:rsidR="00096855">
        <w:t xml:space="preserve">In order to make sure that you are the right candidate for a job, it is not enough only a degree on the area, but sometimes students need to develop and analyse their employability skills in order to have the job. </w:t>
      </w:r>
      <w:r w:rsidR="00E15887">
        <w:t xml:space="preserve">When is about a student, </w:t>
      </w:r>
      <w:r w:rsidR="00F3766A">
        <w:t xml:space="preserve">universities can help them with different rage of </w:t>
      </w:r>
      <w:r w:rsidR="00FC7A94">
        <w:t xml:space="preserve">career advice, networking, mentor support and other activities that involve internship, </w:t>
      </w:r>
      <w:r w:rsidR="007056E1">
        <w:t xml:space="preserve">extracurricular and off-campus work. </w:t>
      </w:r>
      <w:r w:rsidR="008E45E8">
        <w:t xml:space="preserve">In our CV each one of us will follow a format that </w:t>
      </w:r>
      <w:r w:rsidR="00523042">
        <w:t xml:space="preserve">can boost us on the </w:t>
      </w:r>
      <w:r w:rsidR="001B1BFB">
        <w:t>employment range or can fail us</w:t>
      </w:r>
      <w:r w:rsidR="00171F61">
        <w:t xml:space="preserve">, even if studies in the area suggest that academic qualification and work experience are both important, but employers sometimes are just looking for something more. </w:t>
      </w:r>
      <w:r w:rsidR="00496E84">
        <w:t>Sometimes, the internship role</w:t>
      </w:r>
      <w:r w:rsidR="00524992">
        <w:t xml:space="preserve"> or even volunteering roles offer a different boost that employers are looking for due to the skills that the candidate could develop over the period of time that could involved commu</w:t>
      </w:r>
      <w:r w:rsidR="00B27190">
        <w:t xml:space="preserve">nicate effectively, resilience, moral engagement etc. </w:t>
      </w:r>
      <w:r w:rsidR="00C96405" w:rsidRPr="00C96405">
        <w:rPr>
          <w:noProof/>
        </w:rPr>
        <w:t xml:space="preserve">Certainly </w:t>
      </w:r>
      <w:r w:rsidR="00A8536C" w:rsidRPr="00A8536C">
        <w:rPr>
          <w:noProof/>
          <w:color w:val="FFFFFF" w:themeColor="background1"/>
        </w:rPr>
        <w:t>a</w:t>
      </w:r>
      <w:r w:rsidR="00C96405" w:rsidRPr="00C96405">
        <w:rPr>
          <w:noProof/>
        </w:rPr>
        <w:t xml:space="preserve">good </w:t>
      </w:r>
      <w:r w:rsidR="00A8536C" w:rsidRPr="00A8536C">
        <w:rPr>
          <w:noProof/>
          <w:color w:val="FFFFFF" w:themeColor="background1"/>
        </w:rPr>
        <w:t>a</w:t>
      </w:r>
      <w:r w:rsidR="00C96405" w:rsidRPr="00C96405">
        <w:rPr>
          <w:noProof/>
        </w:rPr>
        <w:t xml:space="preserve">academic </w:t>
      </w:r>
      <w:r w:rsidR="00A8536C" w:rsidRPr="00A8536C">
        <w:rPr>
          <w:noProof/>
          <w:color w:val="FFFFFF" w:themeColor="background1"/>
        </w:rPr>
        <w:t>a</w:t>
      </w:r>
      <w:r w:rsidR="00C96405" w:rsidRPr="00C96405">
        <w:rPr>
          <w:noProof/>
        </w:rPr>
        <w:t xml:space="preserve">performance </w:t>
      </w:r>
      <w:r w:rsidR="00A8536C" w:rsidRPr="00A8536C">
        <w:rPr>
          <w:noProof/>
          <w:color w:val="FFFFFF" w:themeColor="background1"/>
        </w:rPr>
        <w:t>a</w:t>
      </w:r>
      <w:r w:rsidR="00C96405" w:rsidRPr="00C96405">
        <w:rPr>
          <w:noProof/>
        </w:rPr>
        <w:t xml:space="preserve">combined </w:t>
      </w:r>
      <w:r w:rsidR="00A8536C" w:rsidRPr="00A8536C">
        <w:rPr>
          <w:noProof/>
          <w:color w:val="FFFFFF" w:themeColor="background1"/>
        </w:rPr>
        <w:t>a</w:t>
      </w:r>
      <w:r w:rsidR="00C96405" w:rsidRPr="00C96405">
        <w:rPr>
          <w:noProof/>
        </w:rPr>
        <w:t xml:space="preserve">with </w:t>
      </w:r>
      <w:r w:rsidR="00A8536C" w:rsidRPr="00A8536C">
        <w:rPr>
          <w:noProof/>
          <w:color w:val="FFFFFF" w:themeColor="background1"/>
        </w:rPr>
        <w:t>a</w:t>
      </w:r>
      <w:r w:rsidR="00C96405" w:rsidRPr="00C96405">
        <w:rPr>
          <w:noProof/>
        </w:rPr>
        <w:t xml:space="preserve">extracurricular </w:t>
      </w:r>
      <w:r w:rsidR="00A8536C" w:rsidRPr="00A8536C">
        <w:rPr>
          <w:noProof/>
          <w:color w:val="FFFFFF" w:themeColor="background1"/>
        </w:rPr>
        <w:t>a</w:t>
      </w:r>
      <w:r w:rsidR="00C96405" w:rsidRPr="00C96405">
        <w:rPr>
          <w:noProof/>
        </w:rPr>
        <w:t xml:space="preserve">activities </w:t>
      </w:r>
      <w:r w:rsidR="00A8536C" w:rsidRPr="00A8536C">
        <w:rPr>
          <w:noProof/>
          <w:color w:val="FFFFFF" w:themeColor="background1"/>
        </w:rPr>
        <w:t>a</w:t>
      </w:r>
      <w:r w:rsidR="00C96405" w:rsidRPr="00C96405">
        <w:rPr>
          <w:noProof/>
        </w:rPr>
        <w:t xml:space="preserve">has </w:t>
      </w:r>
      <w:r w:rsidR="00A8536C" w:rsidRPr="00A8536C">
        <w:rPr>
          <w:noProof/>
          <w:color w:val="FFFFFF" w:themeColor="background1"/>
        </w:rPr>
        <w:t>a</w:t>
      </w:r>
      <w:r w:rsidR="00C96405" w:rsidRPr="00C96405">
        <w:rPr>
          <w:noProof/>
        </w:rPr>
        <w:t xml:space="preserve">been </w:t>
      </w:r>
      <w:r w:rsidR="00A8536C" w:rsidRPr="00A8536C">
        <w:rPr>
          <w:noProof/>
          <w:color w:val="FFFFFF" w:themeColor="background1"/>
        </w:rPr>
        <w:t>a</w:t>
      </w:r>
      <w:r w:rsidR="00C96405" w:rsidRPr="00C96405">
        <w:rPr>
          <w:noProof/>
        </w:rPr>
        <w:t xml:space="preserve">shown </w:t>
      </w:r>
      <w:r w:rsidR="00A8536C" w:rsidRPr="00A8536C">
        <w:rPr>
          <w:noProof/>
          <w:color w:val="FFFFFF" w:themeColor="background1"/>
        </w:rPr>
        <w:t>a</w:t>
      </w:r>
      <w:r w:rsidR="00C96405" w:rsidRPr="00C96405">
        <w:rPr>
          <w:noProof/>
        </w:rPr>
        <w:t xml:space="preserve">to </w:t>
      </w:r>
      <w:r w:rsidR="00A8536C" w:rsidRPr="00A8536C">
        <w:rPr>
          <w:noProof/>
          <w:color w:val="FFFFFF" w:themeColor="background1"/>
        </w:rPr>
        <w:t>a</w:t>
      </w:r>
      <w:r w:rsidR="00C96405" w:rsidRPr="00C96405">
        <w:rPr>
          <w:noProof/>
        </w:rPr>
        <w:t xml:space="preserve">predict a </w:t>
      </w:r>
      <w:r w:rsidR="00A8536C" w:rsidRPr="00A8536C">
        <w:rPr>
          <w:noProof/>
          <w:color w:val="FFFFFF" w:themeColor="background1"/>
        </w:rPr>
        <w:t>a</w:t>
      </w:r>
      <w:r w:rsidR="00C96405" w:rsidRPr="00C96405">
        <w:rPr>
          <w:noProof/>
        </w:rPr>
        <w:t xml:space="preserve">high </w:t>
      </w:r>
      <w:r w:rsidR="00A8536C" w:rsidRPr="00A8536C">
        <w:rPr>
          <w:noProof/>
          <w:color w:val="FFFFFF" w:themeColor="background1"/>
        </w:rPr>
        <w:t>a</w:t>
      </w:r>
      <w:r w:rsidR="00C96405" w:rsidRPr="00C96405">
        <w:rPr>
          <w:noProof/>
        </w:rPr>
        <w:t xml:space="preserve">level of </w:t>
      </w:r>
      <w:r w:rsidR="00A8536C" w:rsidRPr="00A8536C">
        <w:rPr>
          <w:noProof/>
          <w:color w:val="FFFFFF" w:themeColor="background1"/>
        </w:rPr>
        <w:t>a</w:t>
      </w:r>
      <w:r w:rsidR="00C96405" w:rsidRPr="00C96405">
        <w:rPr>
          <w:noProof/>
        </w:rPr>
        <w:t xml:space="preserve">perceived </w:t>
      </w:r>
      <w:r w:rsidR="00A8536C" w:rsidRPr="00A8536C">
        <w:rPr>
          <w:noProof/>
          <w:color w:val="FFFFFF" w:themeColor="background1"/>
        </w:rPr>
        <w:t>a</w:t>
      </w:r>
      <w:r w:rsidR="00C96405" w:rsidRPr="00C96405">
        <w:rPr>
          <w:noProof/>
        </w:rPr>
        <w:t xml:space="preserve">employability. </w:t>
      </w:r>
      <w:r w:rsidR="00A8536C" w:rsidRPr="00A8536C">
        <w:rPr>
          <w:noProof/>
          <w:color w:val="FFFFFF" w:themeColor="background1"/>
        </w:rPr>
        <w:t>a</w:t>
      </w:r>
      <w:r w:rsidR="00C96405" w:rsidRPr="00C96405">
        <w:rPr>
          <w:noProof/>
        </w:rPr>
        <w:t xml:space="preserve">However, </w:t>
      </w:r>
      <w:r w:rsidR="00A8536C" w:rsidRPr="00A8536C">
        <w:rPr>
          <w:noProof/>
          <w:color w:val="FFFFFF" w:themeColor="background1"/>
        </w:rPr>
        <w:t>a</w:t>
      </w:r>
      <w:r w:rsidR="00C96405" w:rsidRPr="00C96405">
        <w:rPr>
          <w:noProof/>
        </w:rPr>
        <w:t xml:space="preserve">there is a </w:t>
      </w:r>
      <w:r w:rsidR="00A8536C" w:rsidRPr="00A8536C">
        <w:rPr>
          <w:noProof/>
          <w:color w:val="FFFFFF" w:themeColor="background1"/>
        </w:rPr>
        <w:t>a</w:t>
      </w:r>
      <w:r w:rsidR="00C96405" w:rsidRPr="00C96405">
        <w:rPr>
          <w:noProof/>
        </w:rPr>
        <w:t xml:space="preserve">lack </w:t>
      </w:r>
      <w:r w:rsidR="00A8536C" w:rsidRPr="00A8536C">
        <w:rPr>
          <w:noProof/>
          <w:color w:val="FFFFFF" w:themeColor="background1"/>
        </w:rPr>
        <w:t>a</w:t>
      </w:r>
      <w:r w:rsidR="00C96405" w:rsidRPr="00C96405">
        <w:rPr>
          <w:noProof/>
        </w:rPr>
        <w:t xml:space="preserve">of </w:t>
      </w:r>
      <w:r w:rsidR="00A8536C" w:rsidRPr="00A8536C">
        <w:rPr>
          <w:noProof/>
          <w:color w:val="FFFFFF" w:themeColor="background1"/>
        </w:rPr>
        <w:t>a</w:t>
      </w:r>
      <w:r w:rsidR="00C96405" w:rsidRPr="00C96405">
        <w:rPr>
          <w:noProof/>
        </w:rPr>
        <w:t xml:space="preserve">research </w:t>
      </w:r>
      <w:r w:rsidR="00A8536C" w:rsidRPr="00A8536C">
        <w:rPr>
          <w:noProof/>
          <w:color w:val="FFFFFF" w:themeColor="background1"/>
        </w:rPr>
        <w:t>a</w:t>
      </w:r>
      <w:r w:rsidR="00C96405" w:rsidRPr="00C96405">
        <w:rPr>
          <w:noProof/>
        </w:rPr>
        <w:t xml:space="preserve">directly </w:t>
      </w:r>
      <w:r w:rsidR="00A8536C" w:rsidRPr="00A8536C">
        <w:rPr>
          <w:noProof/>
          <w:color w:val="FFFFFF" w:themeColor="background1"/>
        </w:rPr>
        <w:t>a</w:t>
      </w:r>
      <w:r w:rsidR="00C96405" w:rsidRPr="00C96405">
        <w:rPr>
          <w:noProof/>
        </w:rPr>
        <w:t xml:space="preserve">comparing </w:t>
      </w:r>
      <w:r w:rsidR="00A8536C" w:rsidRPr="00A8536C">
        <w:rPr>
          <w:noProof/>
          <w:color w:val="FFFFFF" w:themeColor="background1"/>
        </w:rPr>
        <w:t>a</w:t>
      </w:r>
      <w:r w:rsidR="00C96405" w:rsidRPr="00C96405">
        <w:rPr>
          <w:noProof/>
        </w:rPr>
        <w:t xml:space="preserve">how </w:t>
      </w:r>
      <w:r w:rsidR="00A8536C" w:rsidRPr="00A8536C">
        <w:rPr>
          <w:noProof/>
          <w:color w:val="FFFFFF" w:themeColor="background1"/>
        </w:rPr>
        <w:t>a</w:t>
      </w:r>
      <w:r w:rsidR="00C96405" w:rsidRPr="00C96405">
        <w:rPr>
          <w:noProof/>
        </w:rPr>
        <w:t xml:space="preserve">different </w:t>
      </w:r>
      <w:r w:rsidR="00A8536C" w:rsidRPr="00A8536C">
        <w:rPr>
          <w:noProof/>
          <w:color w:val="FFFFFF" w:themeColor="background1"/>
        </w:rPr>
        <w:t>a</w:t>
      </w:r>
      <w:r w:rsidR="00C96405" w:rsidRPr="00C96405">
        <w:rPr>
          <w:noProof/>
        </w:rPr>
        <w:t xml:space="preserve">types of </w:t>
      </w:r>
      <w:r w:rsidR="00A8536C" w:rsidRPr="00A8536C">
        <w:rPr>
          <w:noProof/>
          <w:color w:val="FFFFFF" w:themeColor="background1"/>
        </w:rPr>
        <w:t>a</w:t>
      </w:r>
      <w:r w:rsidR="00C96405" w:rsidRPr="00C96405">
        <w:rPr>
          <w:noProof/>
        </w:rPr>
        <w:t xml:space="preserve">work </w:t>
      </w:r>
      <w:r w:rsidR="00A8536C" w:rsidRPr="00A8536C">
        <w:rPr>
          <w:noProof/>
          <w:color w:val="FFFFFF" w:themeColor="background1"/>
        </w:rPr>
        <w:t>a</w:t>
      </w:r>
      <w:r w:rsidR="00C96405" w:rsidRPr="00C96405">
        <w:rPr>
          <w:noProof/>
        </w:rPr>
        <w:t xml:space="preserve">experience </w:t>
      </w:r>
      <w:r w:rsidR="00A8536C" w:rsidRPr="00A8536C">
        <w:rPr>
          <w:noProof/>
          <w:color w:val="FFFFFF" w:themeColor="background1"/>
        </w:rPr>
        <w:t>a</w:t>
      </w:r>
      <w:r w:rsidR="00C96405" w:rsidRPr="00C96405">
        <w:rPr>
          <w:noProof/>
        </w:rPr>
        <w:t xml:space="preserve">might be </w:t>
      </w:r>
      <w:r w:rsidR="00A8536C" w:rsidRPr="00A8536C">
        <w:rPr>
          <w:noProof/>
          <w:color w:val="FFFFFF" w:themeColor="background1"/>
        </w:rPr>
        <w:t>a</w:t>
      </w:r>
      <w:r w:rsidR="00C96405" w:rsidRPr="00C96405">
        <w:rPr>
          <w:noProof/>
        </w:rPr>
        <w:t>evaluated.</w:t>
      </w:r>
      <w:r w:rsidR="00005EA0">
        <w:rPr>
          <w:noProof/>
        </w:rPr>
        <w:t xml:space="preserve"> As we already know, a good CV could bring your dream job. </w:t>
      </w:r>
    </w:p>
    <w:p w14:paraId="160D9720" w14:textId="0636647D" w:rsidR="00005EA0" w:rsidRDefault="00005EA0" w:rsidP="00C96405">
      <w:pPr>
        <w:ind w:firstLine="720"/>
        <w:rPr>
          <w:noProof/>
        </w:rPr>
      </w:pPr>
      <w:r>
        <w:rPr>
          <w:noProof/>
        </w:rPr>
        <w:t xml:space="preserve">The full article can be read at: </w:t>
      </w:r>
      <w:hyperlink r:id="rId10" w:history="1">
        <w:r w:rsidR="00385361">
          <w:rPr>
            <w:rStyle w:val="Hyperlink"/>
          </w:rPr>
          <w:t>https://theconversation.com/students-this-is-how-you-can-stand-out-from-the-crowd-in-a-very-competitive-job-market-112541</w:t>
        </w:r>
      </w:hyperlink>
    </w:p>
    <w:p w14:paraId="3602A3E4" w14:textId="1D38DCE7" w:rsidR="00573AC1" w:rsidRDefault="00573AC1" w:rsidP="000B2B6B">
      <w:pPr>
        <w:pStyle w:val="NoSpacing"/>
      </w:pPr>
      <w:bookmarkStart w:id="9" w:name="_Toc49411014"/>
      <w:r>
        <w:t>Article 4</w:t>
      </w:r>
      <w:bookmarkEnd w:id="9"/>
    </w:p>
    <w:p w14:paraId="617404A3" w14:textId="30120CE3" w:rsidR="00DE56BF" w:rsidRDefault="00D938E6" w:rsidP="00DE56BF">
      <w:pPr>
        <w:rPr>
          <w:lang w:val="en-US"/>
        </w:rPr>
      </w:pPr>
      <w:r>
        <w:tab/>
        <w:t>The fourth article presented in The Guardian</w:t>
      </w:r>
      <w:r w:rsidR="00A20AFC">
        <w:t xml:space="preserve">, show the true impact of COVID-19 </w:t>
      </w:r>
      <w:r w:rsidR="00DE56BF">
        <w:t>on the employment site of view. In this article are presented the consequence of coronavirus lockdown over the employments, where statistics show us that almost three quarters of a million j</w:t>
      </w:r>
      <w:r w:rsidR="00AA0B85">
        <w:t>obs have been shed from company payrolls starting with March</w:t>
      </w:r>
      <w:r w:rsidR="001F1E15">
        <w:t xml:space="preserve">. </w:t>
      </w:r>
      <w:r w:rsidR="00D63975">
        <w:t xml:space="preserve">Most of the employees had been hard hit by the job cut, where people been force to take new jobs in </w:t>
      </w:r>
      <w:r w:rsidR="00D63975">
        <w:lastRenderedPageBreak/>
        <w:t>different areas that they been trained</w:t>
      </w:r>
      <w:r w:rsidR="005400FD">
        <w:t xml:space="preserve">, or others remain </w:t>
      </w:r>
      <w:r w:rsidR="005400FD" w:rsidRPr="00DE56BF">
        <w:rPr>
          <w:lang w:val="en-US"/>
        </w:rPr>
        <w:t xml:space="preserve">underemployed </w:t>
      </w:r>
      <w:r w:rsidR="005400FD">
        <w:t xml:space="preserve">and struggle to pay the bill despite that they are still at work. </w:t>
      </w:r>
      <w:r w:rsidR="00941454" w:rsidRPr="00941454">
        <w:rPr>
          <w:color w:val="FFFFFF" w:themeColor="background1"/>
        </w:rPr>
        <w:t>a</w:t>
      </w:r>
      <w:r w:rsidR="00DE56BF" w:rsidRPr="00DE56BF">
        <w:rPr>
          <w:lang w:val="en-US"/>
        </w:rPr>
        <w:t xml:space="preserve">While </w:t>
      </w:r>
      <w:r w:rsidR="00941454" w:rsidRPr="00941454">
        <w:rPr>
          <w:color w:val="FFFFFF" w:themeColor="background1"/>
        </w:rPr>
        <w:t>a</w:t>
      </w:r>
      <w:r w:rsidR="00DE56BF" w:rsidRPr="00DE56BF">
        <w:rPr>
          <w:lang w:val="en-US"/>
        </w:rPr>
        <w:t xml:space="preserve">the </w:t>
      </w:r>
      <w:r w:rsidR="00941454" w:rsidRPr="00941454">
        <w:rPr>
          <w:color w:val="FFFFFF" w:themeColor="background1"/>
        </w:rPr>
        <w:t>a</w:t>
      </w:r>
      <w:r w:rsidR="00DE56BF" w:rsidRPr="00DE56BF">
        <w:rPr>
          <w:lang w:val="en-US"/>
        </w:rPr>
        <w:t xml:space="preserve">number </w:t>
      </w:r>
      <w:r w:rsidR="00941454" w:rsidRPr="00941454">
        <w:rPr>
          <w:color w:val="FFFFFF" w:themeColor="background1"/>
        </w:rPr>
        <w:t>a</w:t>
      </w:r>
      <w:r w:rsidR="00DE56BF" w:rsidRPr="00DE56BF">
        <w:rPr>
          <w:lang w:val="en-US"/>
        </w:rPr>
        <w:t xml:space="preserve">of </w:t>
      </w:r>
      <w:r w:rsidR="00941454" w:rsidRPr="00941454">
        <w:rPr>
          <w:color w:val="FFFFFF" w:themeColor="background1"/>
        </w:rPr>
        <w:t>a</w:t>
      </w:r>
      <w:r w:rsidR="00DE56BF" w:rsidRPr="00DE56BF">
        <w:rPr>
          <w:lang w:val="en-US"/>
        </w:rPr>
        <w:t xml:space="preserve">employees </w:t>
      </w:r>
      <w:r w:rsidR="00941454" w:rsidRPr="00941454">
        <w:rPr>
          <w:color w:val="FFFFFF" w:themeColor="background1"/>
        </w:rPr>
        <w:t>a</w:t>
      </w:r>
      <w:r w:rsidR="00DE56BF" w:rsidRPr="00DE56BF">
        <w:rPr>
          <w:lang w:val="en-US"/>
        </w:rPr>
        <w:t xml:space="preserve">losing </w:t>
      </w:r>
      <w:r w:rsidR="00941454" w:rsidRPr="00941454">
        <w:rPr>
          <w:color w:val="FFFFFF" w:themeColor="background1"/>
        </w:rPr>
        <w:t>a</w:t>
      </w:r>
      <w:r w:rsidR="00DE56BF" w:rsidRPr="00DE56BF">
        <w:rPr>
          <w:lang w:val="en-US"/>
        </w:rPr>
        <w:t xml:space="preserve">their </w:t>
      </w:r>
      <w:r w:rsidR="00941454" w:rsidRPr="00941454">
        <w:rPr>
          <w:color w:val="FFFFFF" w:themeColor="background1"/>
        </w:rPr>
        <w:t>a</w:t>
      </w:r>
      <w:r w:rsidR="00DE56BF" w:rsidRPr="00DE56BF">
        <w:rPr>
          <w:lang w:val="en-US"/>
        </w:rPr>
        <w:t xml:space="preserve">jobs </w:t>
      </w:r>
      <w:r w:rsidR="00941454" w:rsidRPr="00941454">
        <w:rPr>
          <w:color w:val="FFFFFF" w:themeColor="background1"/>
        </w:rPr>
        <w:t>a</w:t>
      </w:r>
      <w:r w:rsidR="00DE56BF" w:rsidRPr="00DE56BF">
        <w:rPr>
          <w:lang w:val="en-US"/>
        </w:rPr>
        <w:t xml:space="preserve">has </w:t>
      </w:r>
      <w:r w:rsidR="00941454" w:rsidRPr="00941454">
        <w:rPr>
          <w:color w:val="FFFFFF" w:themeColor="background1"/>
        </w:rPr>
        <w:t>a</w:t>
      </w:r>
      <w:r w:rsidR="00DE56BF" w:rsidRPr="00DE56BF">
        <w:rPr>
          <w:lang w:val="en-US"/>
        </w:rPr>
        <w:t xml:space="preserve">begun </w:t>
      </w:r>
      <w:r w:rsidR="00941454" w:rsidRPr="00941454">
        <w:rPr>
          <w:color w:val="FFFFFF" w:themeColor="background1"/>
        </w:rPr>
        <w:t>a</w:t>
      </w:r>
      <w:r w:rsidR="00DE56BF" w:rsidRPr="00DE56BF">
        <w:rPr>
          <w:lang w:val="en-US"/>
        </w:rPr>
        <w:t xml:space="preserve">to </w:t>
      </w:r>
      <w:r w:rsidR="00941454" w:rsidRPr="00941454">
        <w:rPr>
          <w:color w:val="FFFFFF" w:themeColor="background1"/>
        </w:rPr>
        <w:t>a</w:t>
      </w:r>
      <w:r w:rsidR="00DE56BF" w:rsidRPr="00DE56BF">
        <w:rPr>
          <w:lang w:val="en-US"/>
        </w:rPr>
        <w:t xml:space="preserve">slow, </w:t>
      </w:r>
      <w:r w:rsidR="00941454" w:rsidRPr="00941454">
        <w:rPr>
          <w:color w:val="FFFFFF" w:themeColor="background1"/>
        </w:rPr>
        <w:t>a</w:t>
      </w:r>
      <w:r w:rsidR="00DE56BF" w:rsidRPr="00DE56BF">
        <w:rPr>
          <w:lang w:val="en-US"/>
        </w:rPr>
        <w:t xml:space="preserve">there </w:t>
      </w:r>
      <w:r w:rsidR="00941454" w:rsidRPr="00941454">
        <w:rPr>
          <w:color w:val="FFFFFF" w:themeColor="background1"/>
        </w:rPr>
        <w:t>a</w:t>
      </w:r>
      <w:r w:rsidR="00DE56BF" w:rsidRPr="00DE56BF">
        <w:rPr>
          <w:lang w:val="en-US"/>
        </w:rPr>
        <w:t xml:space="preserve">are </w:t>
      </w:r>
      <w:r w:rsidR="00941454" w:rsidRPr="00941454">
        <w:rPr>
          <w:color w:val="FFFFFF" w:themeColor="background1"/>
        </w:rPr>
        <w:t>a</w:t>
      </w:r>
      <w:r w:rsidR="00DE56BF" w:rsidRPr="00DE56BF">
        <w:rPr>
          <w:lang w:val="en-US"/>
        </w:rPr>
        <w:t xml:space="preserve">fears </w:t>
      </w:r>
      <w:r w:rsidR="00941454" w:rsidRPr="00941454">
        <w:rPr>
          <w:color w:val="FFFFFF" w:themeColor="background1"/>
        </w:rPr>
        <w:t>a</w:t>
      </w:r>
      <w:r w:rsidR="00DE56BF" w:rsidRPr="00DE56BF">
        <w:rPr>
          <w:lang w:val="en-US"/>
        </w:rPr>
        <w:t xml:space="preserve">that </w:t>
      </w:r>
      <w:r w:rsidR="00941454" w:rsidRPr="00941454">
        <w:rPr>
          <w:color w:val="FFFFFF" w:themeColor="background1"/>
        </w:rPr>
        <w:t>a</w:t>
      </w:r>
      <w:r w:rsidR="00DE56BF" w:rsidRPr="00DE56BF">
        <w:rPr>
          <w:lang w:val="en-US"/>
        </w:rPr>
        <w:t xml:space="preserve">the </w:t>
      </w:r>
      <w:r w:rsidR="00941454" w:rsidRPr="00941454">
        <w:rPr>
          <w:color w:val="FFFFFF" w:themeColor="background1"/>
        </w:rPr>
        <w:t>a</w:t>
      </w:r>
      <w:r w:rsidR="00DE56BF" w:rsidRPr="00DE56BF">
        <w:rPr>
          <w:lang w:val="en-US"/>
        </w:rPr>
        <w:t xml:space="preserve">ending </w:t>
      </w:r>
      <w:r w:rsidR="00941454" w:rsidRPr="00941454">
        <w:rPr>
          <w:color w:val="FFFFFF" w:themeColor="background1"/>
        </w:rPr>
        <w:t>a</w:t>
      </w:r>
      <w:r w:rsidR="00DE56BF" w:rsidRPr="00DE56BF">
        <w:rPr>
          <w:lang w:val="en-US"/>
        </w:rPr>
        <w:t xml:space="preserve">of </w:t>
      </w:r>
      <w:r w:rsidR="00941454" w:rsidRPr="00941454">
        <w:rPr>
          <w:color w:val="FFFFFF" w:themeColor="background1"/>
        </w:rPr>
        <w:t>a</w:t>
      </w:r>
      <w:r w:rsidR="00DE56BF" w:rsidRPr="00DE56BF">
        <w:rPr>
          <w:lang w:val="en-US"/>
        </w:rPr>
        <w:t xml:space="preserve">the </w:t>
      </w:r>
      <w:r w:rsidR="00941454" w:rsidRPr="00941454">
        <w:rPr>
          <w:color w:val="FFFFFF" w:themeColor="background1"/>
        </w:rPr>
        <w:t>a</w:t>
      </w:r>
      <w:r w:rsidR="00DE56BF" w:rsidRPr="00DE56BF">
        <w:rPr>
          <w:lang w:val="en-US"/>
        </w:rPr>
        <w:t xml:space="preserve">furlough </w:t>
      </w:r>
      <w:r w:rsidR="00941454" w:rsidRPr="00941454">
        <w:rPr>
          <w:color w:val="FFFFFF" w:themeColor="background1"/>
        </w:rPr>
        <w:t>a</w:t>
      </w:r>
      <w:r w:rsidR="00DE56BF" w:rsidRPr="00DE56BF">
        <w:rPr>
          <w:lang w:val="en-US"/>
        </w:rPr>
        <w:t xml:space="preserve">scheme </w:t>
      </w:r>
      <w:r w:rsidR="00941454" w:rsidRPr="00941454">
        <w:rPr>
          <w:color w:val="FFFFFF" w:themeColor="background1"/>
        </w:rPr>
        <w:t>a</w:t>
      </w:r>
      <w:r w:rsidR="00DE56BF" w:rsidRPr="00DE56BF">
        <w:rPr>
          <w:lang w:val="en-US"/>
        </w:rPr>
        <w:t xml:space="preserve">in </w:t>
      </w:r>
      <w:r w:rsidR="00941454" w:rsidRPr="00941454">
        <w:rPr>
          <w:color w:val="FFFFFF" w:themeColor="background1"/>
        </w:rPr>
        <w:t>a</w:t>
      </w:r>
      <w:r w:rsidR="00DE56BF" w:rsidRPr="00DE56BF">
        <w:rPr>
          <w:lang w:val="en-US"/>
        </w:rPr>
        <w:t xml:space="preserve">October </w:t>
      </w:r>
      <w:r w:rsidR="00941454" w:rsidRPr="00941454">
        <w:rPr>
          <w:color w:val="FFFFFF" w:themeColor="background1"/>
        </w:rPr>
        <w:t>a</w:t>
      </w:r>
      <w:r w:rsidR="00DE56BF" w:rsidRPr="00DE56BF">
        <w:rPr>
          <w:lang w:val="en-US"/>
        </w:rPr>
        <w:t xml:space="preserve">could </w:t>
      </w:r>
      <w:r w:rsidR="00941454" w:rsidRPr="00941454">
        <w:rPr>
          <w:color w:val="FFFFFF" w:themeColor="background1"/>
        </w:rPr>
        <w:t>a</w:t>
      </w:r>
      <w:r w:rsidR="00DE56BF" w:rsidRPr="00DE56BF">
        <w:rPr>
          <w:lang w:val="en-US"/>
        </w:rPr>
        <w:t xml:space="preserve">lead </w:t>
      </w:r>
      <w:r w:rsidR="00941454" w:rsidRPr="00941454">
        <w:rPr>
          <w:color w:val="FFFFFF" w:themeColor="background1"/>
        </w:rPr>
        <w:t>a</w:t>
      </w:r>
      <w:r w:rsidR="00DE56BF" w:rsidRPr="00DE56BF">
        <w:rPr>
          <w:lang w:val="en-US"/>
        </w:rPr>
        <w:t xml:space="preserve">to </w:t>
      </w:r>
      <w:r w:rsidR="00941454" w:rsidRPr="00941454">
        <w:rPr>
          <w:color w:val="FFFFFF" w:themeColor="background1"/>
        </w:rPr>
        <w:t>a</w:t>
      </w:r>
      <w:r w:rsidR="00DE56BF" w:rsidRPr="00DE56BF">
        <w:rPr>
          <w:lang w:val="en-US"/>
        </w:rPr>
        <w:t xml:space="preserve">further </w:t>
      </w:r>
      <w:r w:rsidR="00941454" w:rsidRPr="00941454">
        <w:rPr>
          <w:color w:val="FFFFFF" w:themeColor="background1"/>
        </w:rPr>
        <w:t>a</w:t>
      </w:r>
      <w:r w:rsidR="00DE56BF" w:rsidRPr="00DE56BF">
        <w:rPr>
          <w:lang w:val="en-US"/>
        </w:rPr>
        <w:t xml:space="preserve">redundancies – </w:t>
      </w:r>
      <w:r w:rsidR="00941454" w:rsidRPr="00941454">
        <w:rPr>
          <w:color w:val="FFFFFF" w:themeColor="background1"/>
        </w:rPr>
        <w:t>a</w:t>
      </w:r>
      <w:r w:rsidR="00DE56BF" w:rsidRPr="00DE56BF">
        <w:rPr>
          <w:lang w:val="en-US"/>
        </w:rPr>
        <w:t xml:space="preserve">with a </w:t>
      </w:r>
      <w:r w:rsidR="00941454" w:rsidRPr="00941454">
        <w:rPr>
          <w:color w:val="FFFFFF" w:themeColor="background1"/>
        </w:rPr>
        <w:t>a</w:t>
      </w:r>
      <w:r w:rsidR="00DE56BF" w:rsidRPr="00DE56BF">
        <w:rPr>
          <w:lang w:val="en-US"/>
        </w:rPr>
        <w:t xml:space="preserve">report </w:t>
      </w:r>
      <w:r w:rsidR="00941454" w:rsidRPr="00941454">
        <w:rPr>
          <w:color w:val="FFFFFF" w:themeColor="background1"/>
        </w:rPr>
        <w:t>a</w:t>
      </w:r>
      <w:r w:rsidR="00941454">
        <w:rPr>
          <w:color w:val="FFFFFF" w:themeColor="background1"/>
        </w:rPr>
        <w:t>0</w:t>
      </w:r>
      <w:r w:rsidR="00DE56BF" w:rsidRPr="00DE56BF">
        <w:rPr>
          <w:lang w:val="en-US"/>
        </w:rPr>
        <w:t xml:space="preserve">finding </w:t>
      </w:r>
      <w:r w:rsidR="00941454" w:rsidRPr="00941454">
        <w:rPr>
          <w:color w:val="FFFFFF" w:themeColor="background1"/>
        </w:rPr>
        <w:t>a</w:t>
      </w:r>
      <w:r w:rsidR="00DE56BF" w:rsidRPr="00DE56BF">
        <w:rPr>
          <w:lang w:val="en-US"/>
        </w:rPr>
        <w:t xml:space="preserve">that </w:t>
      </w:r>
      <w:r w:rsidR="00941454" w:rsidRPr="00941454">
        <w:rPr>
          <w:color w:val="FFFFFF" w:themeColor="background1"/>
        </w:rPr>
        <w:t>a</w:t>
      </w:r>
      <w:r w:rsidR="00DE56BF" w:rsidRPr="00DE56BF">
        <w:rPr>
          <w:lang w:val="en-US"/>
        </w:rPr>
        <w:t xml:space="preserve">as </w:t>
      </w:r>
      <w:r w:rsidR="00941454" w:rsidRPr="00941454">
        <w:rPr>
          <w:color w:val="FFFFFF" w:themeColor="background1"/>
        </w:rPr>
        <w:t>a</w:t>
      </w:r>
      <w:r w:rsidR="00DE56BF" w:rsidRPr="00DE56BF">
        <w:rPr>
          <w:lang w:val="en-US"/>
        </w:rPr>
        <w:t xml:space="preserve">many </w:t>
      </w:r>
      <w:r w:rsidR="00941454" w:rsidRPr="00941454">
        <w:rPr>
          <w:color w:val="FFFFFF" w:themeColor="background1"/>
        </w:rPr>
        <w:t>a</w:t>
      </w:r>
      <w:r w:rsidR="00DE56BF" w:rsidRPr="00DE56BF">
        <w:rPr>
          <w:lang w:val="en-US"/>
        </w:rPr>
        <w:t xml:space="preserve">as a </w:t>
      </w:r>
      <w:r w:rsidR="00941454" w:rsidRPr="00941454">
        <w:rPr>
          <w:color w:val="FFFFFF" w:themeColor="background1"/>
        </w:rPr>
        <w:t>a</w:t>
      </w:r>
      <w:r w:rsidR="00DE56BF" w:rsidRPr="00DE56BF">
        <w:rPr>
          <w:lang w:val="en-US"/>
        </w:rPr>
        <w:t xml:space="preserve">third of </w:t>
      </w:r>
      <w:r w:rsidR="00941454" w:rsidRPr="00941454">
        <w:rPr>
          <w:color w:val="FFFFFF" w:themeColor="background1"/>
        </w:rPr>
        <w:t>a</w:t>
      </w:r>
      <w:r w:rsidR="00DE56BF" w:rsidRPr="00DE56BF">
        <w:rPr>
          <w:lang w:val="en-US"/>
        </w:rPr>
        <w:t xml:space="preserve">UK </w:t>
      </w:r>
      <w:r w:rsidR="00941454" w:rsidRPr="00941454">
        <w:rPr>
          <w:color w:val="FFFFFF" w:themeColor="background1"/>
        </w:rPr>
        <w:t>a</w:t>
      </w:r>
      <w:r w:rsidR="00DE56BF" w:rsidRPr="00DE56BF">
        <w:rPr>
          <w:lang w:val="en-US"/>
        </w:rPr>
        <w:t xml:space="preserve">employers </w:t>
      </w:r>
      <w:r w:rsidR="00941454" w:rsidRPr="00941454">
        <w:rPr>
          <w:color w:val="FFFFFF" w:themeColor="background1"/>
        </w:rPr>
        <w:t>a</w:t>
      </w:r>
      <w:r w:rsidR="00DE56BF" w:rsidRPr="00DE56BF">
        <w:rPr>
          <w:lang w:val="en-US"/>
        </w:rPr>
        <w:t xml:space="preserve">expect </w:t>
      </w:r>
      <w:r w:rsidR="00941454" w:rsidRPr="00941454">
        <w:rPr>
          <w:color w:val="FFFFFF" w:themeColor="background1"/>
        </w:rPr>
        <w:t>a</w:t>
      </w:r>
      <w:r w:rsidR="00DE56BF" w:rsidRPr="00DE56BF">
        <w:rPr>
          <w:lang w:val="en-US"/>
        </w:rPr>
        <w:t xml:space="preserve">to </w:t>
      </w:r>
      <w:r w:rsidR="00941454" w:rsidRPr="00941454">
        <w:rPr>
          <w:color w:val="FFFFFF" w:themeColor="background1"/>
        </w:rPr>
        <w:t>a</w:t>
      </w:r>
      <w:r w:rsidR="00DE56BF" w:rsidRPr="00DE56BF">
        <w:rPr>
          <w:lang w:val="en-US"/>
        </w:rPr>
        <w:t xml:space="preserve">cut </w:t>
      </w:r>
      <w:r w:rsidR="00941454" w:rsidRPr="00941454">
        <w:rPr>
          <w:color w:val="FFFFFF" w:themeColor="background1"/>
        </w:rPr>
        <w:t>a</w:t>
      </w:r>
      <w:r w:rsidR="00DE56BF" w:rsidRPr="00DE56BF">
        <w:rPr>
          <w:lang w:val="en-US"/>
        </w:rPr>
        <w:t>jobs.</w:t>
      </w:r>
    </w:p>
    <w:p w14:paraId="3F853D87" w14:textId="0C568ABD" w:rsidR="00613D7D" w:rsidRDefault="00613D7D" w:rsidP="00DE56BF">
      <w:pPr>
        <w:rPr>
          <w:lang w:val="en-US"/>
        </w:rPr>
      </w:pPr>
      <w:r>
        <w:rPr>
          <w:lang w:val="en-US"/>
        </w:rPr>
        <w:tab/>
        <w:t xml:space="preserve">At the end of this article are presented stories about different people with different jobs that had to adapt to </w:t>
      </w:r>
      <w:r w:rsidR="00EB2F43">
        <w:rPr>
          <w:lang w:val="en-US"/>
        </w:rPr>
        <w:t>these uncertain events</w:t>
      </w:r>
      <w:r>
        <w:rPr>
          <w:lang w:val="en-US"/>
        </w:rPr>
        <w:t xml:space="preserve"> that came over the economy and employees and</w:t>
      </w:r>
      <w:r w:rsidR="00B71FFE">
        <w:rPr>
          <w:lang w:val="en-US"/>
        </w:rPr>
        <w:t xml:space="preserve"> had to face the situations. </w:t>
      </w:r>
    </w:p>
    <w:p w14:paraId="7CD5F960" w14:textId="3A60DCFD" w:rsidR="00D0664C" w:rsidRPr="00DE56BF" w:rsidRDefault="00D0664C" w:rsidP="00DE56BF">
      <w:pPr>
        <w:rPr>
          <w:lang w:val="en-US"/>
        </w:rPr>
      </w:pPr>
      <w:r>
        <w:rPr>
          <w:lang w:val="en-US"/>
        </w:rPr>
        <w:tab/>
        <w:t xml:space="preserve">The full article can be found follow the link: </w:t>
      </w:r>
      <w:hyperlink r:id="rId11" w:history="1">
        <w:r w:rsidR="00EB2F43">
          <w:rPr>
            <w:rStyle w:val="Hyperlink"/>
          </w:rPr>
          <w:t>https://www.theguardian.com/uk-news/2020/aug/11/stories-of-jobseekers-show-true-impact-of-covid-19-on-employment</w:t>
        </w:r>
      </w:hyperlink>
    </w:p>
    <w:p w14:paraId="5D527BFE" w14:textId="437777F7" w:rsidR="00573AC1" w:rsidRDefault="008D6F47" w:rsidP="000B2B6B">
      <w:pPr>
        <w:pStyle w:val="NoSpacing"/>
      </w:pPr>
      <w:bookmarkStart w:id="10" w:name="_Toc49411015"/>
      <w:r>
        <w:t xml:space="preserve">Analyse of own </w:t>
      </w:r>
      <w:r w:rsidR="00F14703">
        <w:t>employability skills</w:t>
      </w:r>
      <w:bookmarkEnd w:id="10"/>
    </w:p>
    <w:p w14:paraId="68D7BCB1" w14:textId="17E60DC6" w:rsidR="009A6494" w:rsidRDefault="001D1264" w:rsidP="00DA53A9">
      <w:r>
        <w:tab/>
      </w:r>
      <w:r w:rsidR="005B4F67">
        <w:t xml:space="preserve">When it is about analyse my own employability skills, I do think that I can make a clear picture about myself when I need to present them as part of my interview process. Over the last decades, </w:t>
      </w:r>
      <w:r w:rsidR="00924D25">
        <w:t xml:space="preserve">due to the nature of my job, I been </w:t>
      </w:r>
      <w:r w:rsidR="00F92ED4">
        <w:t>achieved</w:t>
      </w:r>
      <w:r w:rsidR="00924D25">
        <w:t xml:space="preserve"> some of the skills that could boost my CV. </w:t>
      </w:r>
    </w:p>
    <w:p w14:paraId="73209506" w14:textId="64DFBE90" w:rsidR="00924D25" w:rsidRDefault="00924D25" w:rsidP="00A84EEF">
      <w:pPr>
        <w:ind w:firstLine="720"/>
      </w:pPr>
      <w:r>
        <w:t xml:space="preserve">I know that I have the knowledge </w:t>
      </w:r>
      <w:r w:rsidR="00F92ED4">
        <w:t xml:space="preserve">about the business industry and how this work because at some point I did had my own company in fashion industry that </w:t>
      </w:r>
      <w:r w:rsidR="006D1F02">
        <w:t xml:space="preserve">was a part job for me. During that period of time, I had to learn from 0 how business work and what can I do to make it work in a market where fashion is at each step. </w:t>
      </w:r>
      <w:r w:rsidR="00154EC8">
        <w:t xml:space="preserve">Furthermore, during this period of time, </w:t>
      </w:r>
      <w:r w:rsidR="005A4E80">
        <w:t xml:space="preserve">from my previous and actual jobs I learn communication skills in English </w:t>
      </w:r>
      <w:r w:rsidR="000A1C92">
        <w:t>in order to make sure that I’m clear, concise and focus on the message that I want to send. Over the time, I been working in team and I know how to be a team player. Also, I done the test of Belbin</w:t>
      </w:r>
      <w:r w:rsidR="00155A93">
        <w:t xml:space="preserve"> in order to find out what is my role and how can I achieve it. </w:t>
      </w:r>
      <w:r w:rsidR="005725F5">
        <w:t xml:space="preserve">Being a single mom, help me to organize myself in a </w:t>
      </w:r>
      <w:r w:rsidR="002B49DD">
        <w:t xml:space="preserve">effective way to make sure that everything is done, but over the time, I start looking and organisation from a different side of view and now I understand how to prioritise my tasks, how to work efficiently and productively and to make sure that everything is done taking into consideration that time frame. I do think that this degree that I do at the moment in Health and Social Care will put the fundamentals for the </w:t>
      </w:r>
      <w:r w:rsidR="00FE354C">
        <w:t xml:space="preserve">perseverance and motivation, the ability to work under pressure and with confidence and in the same time to stick with the time frame regarding the </w:t>
      </w:r>
      <w:r w:rsidR="00DB693A">
        <w:t>assignments</w:t>
      </w:r>
      <w:r w:rsidR="00FE354C">
        <w:t xml:space="preserve">. </w:t>
      </w:r>
      <w:r w:rsidR="004F5309">
        <w:t xml:space="preserve">In the lock down, in order to boost my CV with new employable skills, I decide to follow an online classes regarding negotiation and persuasion combine with problem </w:t>
      </w:r>
      <w:r w:rsidR="004F5309">
        <w:lastRenderedPageBreak/>
        <w:t xml:space="preserve">solving and I when the classes finish I will achieve a degree, but more important I will have new skills that help me over. </w:t>
      </w:r>
      <w:r w:rsidR="00420187">
        <w:t xml:space="preserve">I do consider that there is plenty of work to do in order to improve each of the skills that are mention above and in the same time, I still think that there is plenty of things to learn in order to achieve the dream job that I have. At the present time, I know that I’m able to support each one of the presented skills during the interview and go throw all of them in order to make sure that the employer understand that I’m a capable person. </w:t>
      </w:r>
    </w:p>
    <w:p w14:paraId="7CEB95E5" w14:textId="31D238BF" w:rsidR="00F14703" w:rsidRDefault="00F14703" w:rsidP="000B2B6B">
      <w:pPr>
        <w:pStyle w:val="NoSpacing"/>
      </w:pPr>
      <w:bookmarkStart w:id="11" w:name="_Toc49411016"/>
      <w:r>
        <w:t>Conclusion</w:t>
      </w:r>
      <w:bookmarkEnd w:id="11"/>
    </w:p>
    <w:p w14:paraId="6A39D774" w14:textId="3A9FB388" w:rsidR="00EE6C1A" w:rsidRDefault="00A143CB" w:rsidP="00A143CB">
      <w:r>
        <w:tab/>
      </w:r>
      <w:r w:rsidR="00072CE0">
        <w:t xml:space="preserve">During this report, I did </w:t>
      </w:r>
      <w:r w:rsidR="00783A5B">
        <w:t>present</w:t>
      </w:r>
      <w:r w:rsidR="00072CE0">
        <w:t xml:space="preserve"> </w:t>
      </w:r>
      <w:r w:rsidR="00F93CAE">
        <w:t>four article</w:t>
      </w:r>
      <w:r w:rsidR="00783A5B">
        <w:t>s</w:t>
      </w:r>
      <w:r w:rsidR="00F93CAE">
        <w:t xml:space="preserve"> regarding employability from different range </w:t>
      </w:r>
      <w:r w:rsidR="00783A5B">
        <w:t xml:space="preserve">of sources. In the first article, it is a research presented into a journal that bring into prim plan the </w:t>
      </w:r>
      <w:r w:rsidR="009A5D10">
        <w:t xml:space="preserve">necessity of universities not just to bring graduates on the market, but to bring graduates with employability skills on the market. </w:t>
      </w:r>
      <w:r w:rsidR="004370E8">
        <w:t>In the second article</w:t>
      </w:r>
      <w:r w:rsidR="00FC24AF">
        <w:t xml:space="preserve">, </w:t>
      </w:r>
      <w:r w:rsidR="00CD78A2">
        <w:t xml:space="preserve">I present the opportunities of Job Plus and how they can help adults to follow classes that could boost their skills to find a job. In the third article, I present the cruel situation of how students come on the market to find jobs, but they do not have the necessary skills. In this article it is also mention the importance of volunteer or even an internship that could offer employable skills. In the fourth article we been discussing about the </w:t>
      </w:r>
      <w:r w:rsidR="000247C9">
        <w:t xml:space="preserve">impact of COVID-19 and lockdown over the employees and what they can do during </w:t>
      </w:r>
      <w:r w:rsidR="00F559BC">
        <w:t>these uncertain times</w:t>
      </w:r>
      <w:r w:rsidR="000247C9">
        <w:t xml:space="preserve">. </w:t>
      </w:r>
      <w:r w:rsidR="000C71F4">
        <w:t xml:space="preserve">At the end of this report, </w:t>
      </w:r>
      <w:r w:rsidR="00F559BC">
        <w:t xml:space="preserve">I brought into prim plan my own employability skills and </w:t>
      </w:r>
      <w:r w:rsidR="00C52364">
        <w:t xml:space="preserve">I been </w:t>
      </w:r>
      <w:r w:rsidR="00D1164F">
        <w:t>discussed</w:t>
      </w:r>
      <w:r w:rsidR="00C52364">
        <w:t xml:space="preserve"> about them and how some of them I achieve them during lock down as part of an online course that I enrol with. </w:t>
      </w:r>
      <w:r w:rsidR="002B0580">
        <w:t xml:space="preserve">I do consider that each one of us need to have strong skills in order to achieve on the job market we need to know how we can build up our CV in order to go there where our dream job is. </w:t>
      </w:r>
    </w:p>
    <w:p w14:paraId="1DA9BB73" w14:textId="77777777" w:rsidR="00651E16" w:rsidRDefault="00651E16" w:rsidP="00E76B44">
      <w:pPr>
        <w:pStyle w:val="NoSpacing"/>
      </w:pPr>
      <w:bookmarkStart w:id="12" w:name="_Toc49411017"/>
    </w:p>
    <w:p w14:paraId="3E7A62DB" w14:textId="77777777" w:rsidR="0014539E" w:rsidRDefault="0014539E" w:rsidP="00E76B44">
      <w:pPr>
        <w:pStyle w:val="NoSpacing"/>
      </w:pPr>
    </w:p>
    <w:p w14:paraId="45E589FD" w14:textId="77777777" w:rsidR="0014539E" w:rsidRDefault="0014539E" w:rsidP="00E76B44">
      <w:pPr>
        <w:pStyle w:val="NoSpacing"/>
      </w:pPr>
    </w:p>
    <w:p w14:paraId="5CC727DF" w14:textId="09589EF3" w:rsidR="005C07AD" w:rsidRDefault="0014539E" w:rsidP="00385361">
      <w:pPr>
        <w:pStyle w:val="NoSpacing"/>
      </w:pPr>
      <w:r>
        <w:br w:type="page"/>
      </w:r>
      <w:r w:rsidR="00E76B44">
        <w:lastRenderedPageBreak/>
        <w:t>References</w:t>
      </w:r>
      <w:bookmarkEnd w:id="12"/>
      <w:r w:rsidR="00E76B44">
        <w:t xml:space="preserve"> </w:t>
      </w:r>
    </w:p>
    <w:p w14:paraId="27D689AD" w14:textId="1399712D" w:rsidR="00385361" w:rsidRDefault="009044F4" w:rsidP="00385361">
      <w:hyperlink r:id="rId12" w:history="1">
        <w:r w:rsidR="002679F8" w:rsidRPr="00AB7618">
          <w:rPr>
            <w:rStyle w:val="Hyperlink"/>
          </w:rPr>
          <w:t>Irwin,A., Lipan, G., (2019), Students, this is how you can stand out from the crowd in a very competitive job market, Available at:  https://theconversation.com/students-this-is-how-you-can-stand-out-from-the-crowd-in-a-very-competitive-job-market-112541</w:t>
        </w:r>
      </w:hyperlink>
      <w:r w:rsidR="00385361">
        <w:t xml:space="preserve"> </w:t>
      </w:r>
      <w:r w:rsidR="002679F8">
        <w:t xml:space="preserve"> (Accessed: 21.08.2020). </w:t>
      </w:r>
    </w:p>
    <w:p w14:paraId="24048BE2" w14:textId="77777777" w:rsidR="007A6876" w:rsidRDefault="007A6876" w:rsidP="007A6876">
      <w:r>
        <w:t xml:space="preserve">Busby, M., </w:t>
      </w:r>
      <w:r w:rsidRPr="004F666F">
        <w:t>Stories of jobseekers show true impact of Covid-19 on employment</w:t>
      </w:r>
      <w:r>
        <w:t xml:space="preserve">, Available at: </w:t>
      </w:r>
      <w:hyperlink r:id="rId13" w:history="1">
        <w:r w:rsidRPr="00AB7618">
          <w:rPr>
            <w:rStyle w:val="Hyperlink"/>
          </w:rPr>
          <w:t>https://www.theguardian.com/uk-news/2020/aug/11/stories-of-jobseekers-show-true-impact-of-covid-19-on-employment</w:t>
        </w:r>
      </w:hyperlink>
      <w:r>
        <w:t xml:space="preserve"> (Accessed: 25.08.2020). </w:t>
      </w:r>
    </w:p>
    <w:p w14:paraId="07D6D1DB" w14:textId="25170BF7" w:rsidR="00651E16" w:rsidRDefault="00651E16" w:rsidP="00651E16">
      <w:r>
        <w:t>Future learn,</w:t>
      </w:r>
      <w:r w:rsidR="007412F6">
        <w:t xml:space="preserve"> </w:t>
      </w:r>
      <w:r w:rsidR="007412F6" w:rsidRPr="007412F6">
        <w:t>What is employability and why is it important?</w:t>
      </w:r>
      <w:r>
        <w:t xml:space="preserve"> Available at: </w:t>
      </w:r>
      <w:hyperlink r:id="rId14" w:history="1">
        <w:r>
          <w:rPr>
            <w:rStyle w:val="Hyperlink"/>
          </w:rPr>
          <w:t>https://www.futurelearn.com/courses/career-success/0/steps/21285</w:t>
        </w:r>
      </w:hyperlink>
      <w:r>
        <w:t xml:space="preserve"> (Accessed: 13.08.2020). </w:t>
      </w:r>
    </w:p>
    <w:p w14:paraId="0032D11C" w14:textId="08271924" w:rsidR="00B34BF1" w:rsidRDefault="00B34BF1" w:rsidP="00651E16">
      <w:r>
        <w:t xml:space="preserve">Gateway Qualification, </w:t>
      </w:r>
      <w:r w:rsidRPr="00B34BF1">
        <w:t>Jobcentre Plus Programmes</w:t>
      </w:r>
      <w:r>
        <w:t xml:space="preserve">, Available at: </w:t>
      </w:r>
      <w:hyperlink r:id="rId15" w:anchor=":~:text=Perfect%20provision,work%20and%20prepare%20for%20interviews." w:history="1">
        <w:r w:rsidR="00C70C19">
          <w:rPr>
            <w:rStyle w:val="Hyperlink"/>
          </w:rPr>
          <w:t>https://www.gatewayqualifications.org.uk/advice-guidance/delivering-our-qualifications/using-our-qualifications/jobcentre-plus-programmes/#:~:text=Perfect%20provision,work%20and%20prepare%20for%20interviews.</w:t>
        </w:r>
      </w:hyperlink>
      <w:r w:rsidR="00C70C19">
        <w:t xml:space="preserve"> (Available at: </w:t>
      </w:r>
      <w:r w:rsidR="002831D4">
        <w:t xml:space="preserve"> 25.08.2020). </w:t>
      </w:r>
    </w:p>
    <w:p w14:paraId="5EFC3DBD" w14:textId="45CB660F" w:rsidR="00000A48" w:rsidRDefault="00000A48" w:rsidP="00651E16">
      <w:r>
        <w:t>Gateway Qualification,</w:t>
      </w:r>
      <w:r w:rsidR="001203BE">
        <w:t xml:space="preserve"> </w:t>
      </w:r>
      <w:r w:rsidR="001203BE" w:rsidRPr="001203BE">
        <w:t>Employability</w:t>
      </w:r>
      <w:r w:rsidR="00C52D30">
        <w:t xml:space="preserve">, </w:t>
      </w:r>
      <w:r w:rsidR="00B56EFF">
        <w:t xml:space="preserve">Available at: </w:t>
      </w:r>
      <w:hyperlink r:id="rId16" w:history="1">
        <w:r w:rsidR="0070561C">
          <w:rPr>
            <w:rStyle w:val="Hyperlink"/>
          </w:rPr>
          <w:t>https://www.gatewayqualifications.org.uk/qualification-area/employability-and-enterprise/employability/</w:t>
        </w:r>
      </w:hyperlink>
      <w:r w:rsidR="0070561C">
        <w:t xml:space="preserve"> (Accessed: 23.08.2020). </w:t>
      </w:r>
    </w:p>
    <w:p w14:paraId="7C635E34" w14:textId="296AE027" w:rsidR="0014539E" w:rsidRDefault="0014539E" w:rsidP="00651E16">
      <w:r w:rsidRPr="0014539E">
        <w:t>Ruth Bridgstock (2009) The graduate attributes we’ve overlooked: enhancing graduate employability through career management skills, Higher Education Research &amp; Development, 28:1, 31-44, DOI: 10.1080/07294360802444347</w:t>
      </w:r>
    </w:p>
    <w:p w14:paraId="485788B3" w14:textId="116C6575" w:rsidR="001F3CC3" w:rsidRDefault="001F3CC3" w:rsidP="001F3CC3">
      <w:r w:rsidRPr="001F3CC3">
        <w:t>Yorke, M. (2004), Employability in higher education: what it is - what it is not, The Higher Education Academy/ESECT</w:t>
      </w:r>
      <w:r>
        <w:t xml:space="preserve">. </w:t>
      </w:r>
    </w:p>
    <w:sectPr w:rsidR="001F3CC3" w:rsidSect="000F2CCF">
      <w:footerReference w:type="default" r:id="rId17"/>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AC7C5" w14:textId="77777777" w:rsidR="00716160" w:rsidRDefault="00716160" w:rsidP="00716160">
      <w:pPr>
        <w:spacing w:after="0" w:line="240" w:lineRule="auto"/>
      </w:pPr>
      <w:r>
        <w:separator/>
      </w:r>
    </w:p>
  </w:endnote>
  <w:endnote w:type="continuationSeparator" w:id="0">
    <w:p w14:paraId="0B1098A1" w14:textId="77777777" w:rsidR="00716160" w:rsidRDefault="00716160" w:rsidP="00716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437434"/>
      <w:docPartObj>
        <w:docPartGallery w:val="Page Numbers (Bottom of Page)"/>
        <w:docPartUnique/>
      </w:docPartObj>
    </w:sdtPr>
    <w:sdtEndPr>
      <w:rPr>
        <w:noProof/>
      </w:rPr>
    </w:sdtEndPr>
    <w:sdtContent>
      <w:p w14:paraId="16B21AD7" w14:textId="5C1DEAB0" w:rsidR="00716160" w:rsidRDefault="007161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33707E" w14:textId="77777777" w:rsidR="00716160" w:rsidRDefault="00716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ED4FB9" w14:textId="77777777" w:rsidR="00716160" w:rsidRDefault="00716160" w:rsidP="00716160">
      <w:pPr>
        <w:spacing w:after="0" w:line="240" w:lineRule="auto"/>
      </w:pPr>
      <w:r>
        <w:separator/>
      </w:r>
    </w:p>
  </w:footnote>
  <w:footnote w:type="continuationSeparator" w:id="0">
    <w:p w14:paraId="32A5E65F" w14:textId="77777777" w:rsidR="00716160" w:rsidRDefault="00716160" w:rsidP="00716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B236D"/>
    <w:multiLevelType w:val="multilevel"/>
    <w:tmpl w:val="AC827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1906C3"/>
    <w:multiLevelType w:val="multilevel"/>
    <w:tmpl w:val="0D4E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25985"/>
    <w:multiLevelType w:val="multilevel"/>
    <w:tmpl w:val="0810B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9131C5"/>
    <w:multiLevelType w:val="hybridMultilevel"/>
    <w:tmpl w:val="147C50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26249BA"/>
    <w:multiLevelType w:val="multilevel"/>
    <w:tmpl w:val="4F168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FA0F61"/>
    <w:multiLevelType w:val="hybridMultilevel"/>
    <w:tmpl w:val="213097E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C45667"/>
    <w:multiLevelType w:val="hybridMultilevel"/>
    <w:tmpl w:val="6A48ECA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2A7C8C"/>
    <w:multiLevelType w:val="multilevel"/>
    <w:tmpl w:val="D8AE4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8010C0"/>
    <w:multiLevelType w:val="hybridMultilevel"/>
    <w:tmpl w:val="62F4C448"/>
    <w:lvl w:ilvl="0" w:tplc="112AC094">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AD3BE1"/>
    <w:multiLevelType w:val="hybridMultilevel"/>
    <w:tmpl w:val="3BB62876"/>
    <w:lvl w:ilvl="0" w:tplc="E9727B5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ED46CA"/>
    <w:multiLevelType w:val="hybridMultilevel"/>
    <w:tmpl w:val="2638A564"/>
    <w:lvl w:ilvl="0" w:tplc="AB78B77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941A87"/>
    <w:multiLevelType w:val="multilevel"/>
    <w:tmpl w:val="DC82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231C1E"/>
    <w:multiLevelType w:val="hybridMultilevel"/>
    <w:tmpl w:val="DDF81090"/>
    <w:lvl w:ilvl="0" w:tplc="B3DC8CFC">
      <w:start w:val="1"/>
      <w:numFmt w:val="bullet"/>
      <w:lvlText w:val="•"/>
      <w:lvlJc w:val="left"/>
      <w:pPr>
        <w:tabs>
          <w:tab w:val="num" w:pos="720"/>
        </w:tabs>
        <w:ind w:left="720" w:hanging="360"/>
      </w:pPr>
      <w:rPr>
        <w:rFonts w:ascii="Arial" w:hAnsi="Arial" w:hint="default"/>
      </w:rPr>
    </w:lvl>
    <w:lvl w:ilvl="1" w:tplc="3AB6A01A" w:tentative="1">
      <w:start w:val="1"/>
      <w:numFmt w:val="bullet"/>
      <w:lvlText w:val="•"/>
      <w:lvlJc w:val="left"/>
      <w:pPr>
        <w:tabs>
          <w:tab w:val="num" w:pos="1440"/>
        </w:tabs>
        <w:ind w:left="1440" w:hanging="360"/>
      </w:pPr>
      <w:rPr>
        <w:rFonts w:ascii="Arial" w:hAnsi="Arial" w:hint="default"/>
      </w:rPr>
    </w:lvl>
    <w:lvl w:ilvl="2" w:tplc="73F04DBC" w:tentative="1">
      <w:start w:val="1"/>
      <w:numFmt w:val="bullet"/>
      <w:lvlText w:val="•"/>
      <w:lvlJc w:val="left"/>
      <w:pPr>
        <w:tabs>
          <w:tab w:val="num" w:pos="2160"/>
        </w:tabs>
        <w:ind w:left="2160" w:hanging="360"/>
      </w:pPr>
      <w:rPr>
        <w:rFonts w:ascii="Arial" w:hAnsi="Arial" w:hint="default"/>
      </w:rPr>
    </w:lvl>
    <w:lvl w:ilvl="3" w:tplc="B10CA6F8" w:tentative="1">
      <w:start w:val="1"/>
      <w:numFmt w:val="bullet"/>
      <w:lvlText w:val="•"/>
      <w:lvlJc w:val="left"/>
      <w:pPr>
        <w:tabs>
          <w:tab w:val="num" w:pos="2880"/>
        </w:tabs>
        <w:ind w:left="2880" w:hanging="360"/>
      </w:pPr>
      <w:rPr>
        <w:rFonts w:ascii="Arial" w:hAnsi="Arial" w:hint="default"/>
      </w:rPr>
    </w:lvl>
    <w:lvl w:ilvl="4" w:tplc="FF54BF54" w:tentative="1">
      <w:start w:val="1"/>
      <w:numFmt w:val="bullet"/>
      <w:lvlText w:val="•"/>
      <w:lvlJc w:val="left"/>
      <w:pPr>
        <w:tabs>
          <w:tab w:val="num" w:pos="3600"/>
        </w:tabs>
        <w:ind w:left="3600" w:hanging="360"/>
      </w:pPr>
      <w:rPr>
        <w:rFonts w:ascii="Arial" w:hAnsi="Arial" w:hint="default"/>
      </w:rPr>
    </w:lvl>
    <w:lvl w:ilvl="5" w:tplc="AAFE7268" w:tentative="1">
      <w:start w:val="1"/>
      <w:numFmt w:val="bullet"/>
      <w:lvlText w:val="•"/>
      <w:lvlJc w:val="left"/>
      <w:pPr>
        <w:tabs>
          <w:tab w:val="num" w:pos="4320"/>
        </w:tabs>
        <w:ind w:left="4320" w:hanging="360"/>
      </w:pPr>
      <w:rPr>
        <w:rFonts w:ascii="Arial" w:hAnsi="Arial" w:hint="default"/>
      </w:rPr>
    </w:lvl>
    <w:lvl w:ilvl="6" w:tplc="9A589318" w:tentative="1">
      <w:start w:val="1"/>
      <w:numFmt w:val="bullet"/>
      <w:lvlText w:val="•"/>
      <w:lvlJc w:val="left"/>
      <w:pPr>
        <w:tabs>
          <w:tab w:val="num" w:pos="5040"/>
        </w:tabs>
        <w:ind w:left="5040" w:hanging="360"/>
      </w:pPr>
      <w:rPr>
        <w:rFonts w:ascii="Arial" w:hAnsi="Arial" w:hint="default"/>
      </w:rPr>
    </w:lvl>
    <w:lvl w:ilvl="7" w:tplc="A5EAB0AC" w:tentative="1">
      <w:start w:val="1"/>
      <w:numFmt w:val="bullet"/>
      <w:lvlText w:val="•"/>
      <w:lvlJc w:val="left"/>
      <w:pPr>
        <w:tabs>
          <w:tab w:val="num" w:pos="5760"/>
        </w:tabs>
        <w:ind w:left="5760" w:hanging="360"/>
      </w:pPr>
      <w:rPr>
        <w:rFonts w:ascii="Arial" w:hAnsi="Arial" w:hint="default"/>
      </w:rPr>
    </w:lvl>
    <w:lvl w:ilvl="8" w:tplc="2B7CA4B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42574F"/>
    <w:multiLevelType w:val="hybridMultilevel"/>
    <w:tmpl w:val="D3588BF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147E06"/>
    <w:multiLevelType w:val="multilevel"/>
    <w:tmpl w:val="211C7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4E721E"/>
    <w:multiLevelType w:val="multilevel"/>
    <w:tmpl w:val="55A8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3639ED"/>
    <w:multiLevelType w:val="hybridMultilevel"/>
    <w:tmpl w:val="020A7C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4DD0454"/>
    <w:multiLevelType w:val="multilevel"/>
    <w:tmpl w:val="81564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48688D"/>
    <w:multiLevelType w:val="multilevel"/>
    <w:tmpl w:val="5DF0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8"/>
  </w:num>
  <w:num w:numId="3">
    <w:abstractNumId w:val="6"/>
  </w:num>
  <w:num w:numId="4">
    <w:abstractNumId w:val="16"/>
  </w:num>
  <w:num w:numId="5">
    <w:abstractNumId w:val="12"/>
  </w:num>
  <w:num w:numId="6">
    <w:abstractNumId w:val="13"/>
  </w:num>
  <w:num w:numId="7">
    <w:abstractNumId w:val="5"/>
  </w:num>
  <w:num w:numId="8">
    <w:abstractNumId w:val="3"/>
  </w:num>
  <w:num w:numId="9">
    <w:abstractNumId w:val="14"/>
  </w:num>
  <w:num w:numId="10">
    <w:abstractNumId w:val="8"/>
  </w:num>
  <w:num w:numId="11">
    <w:abstractNumId w:val="10"/>
  </w:num>
  <w:num w:numId="12">
    <w:abstractNumId w:val="4"/>
  </w:num>
  <w:num w:numId="13">
    <w:abstractNumId w:val="11"/>
  </w:num>
  <w:num w:numId="14">
    <w:abstractNumId w:val="9"/>
  </w:num>
  <w:num w:numId="15">
    <w:abstractNumId w:val="7"/>
  </w:num>
  <w:num w:numId="16">
    <w:abstractNumId w:val="0"/>
  </w:num>
  <w:num w:numId="17">
    <w:abstractNumId w:val="1"/>
  </w:num>
  <w:num w:numId="18">
    <w:abstractNumId w:val="1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F4F"/>
    <w:rsid w:val="00000A48"/>
    <w:rsid w:val="00002320"/>
    <w:rsid w:val="00005EA0"/>
    <w:rsid w:val="00022B76"/>
    <w:rsid w:val="000247C9"/>
    <w:rsid w:val="0003777B"/>
    <w:rsid w:val="00051D1A"/>
    <w:rsid w:val="000603C9"/>
    <w:rsid w:val="000649C7"/>
    <w:rsid w:val="00072CE0"/>
    <w:rsid w:val="00074559"/>
    <w:rsid w:val="0007629B"/>
    <w:rsid w:val="00077736"/>
    <w:rsid w:val="0009143D"/>
    <w:rsid w:val="00093EBF"/>
    <w:rsid w:val="000958B2"/>
    <w:rsid w:val="00095C68"/>
    <w:rsid w:val="00096855"/>
    <w:rsid w:val="00096969"/>
    <w:rsid w:val="000972FC"/>
    <w:rsid w:val="000A0BB6"/>
    <w:rsid w:val="000A19CA"/>
    <w:rsid w:val="000A1C92"/>
    <w:rsid w:val="000A2295"/>
    <w:rsid w:val="000A2FCA"/>
    <w:rsid w:val="000A494A"/>
    <w:rsid w:val="000B2B6B"/>
    <w:rsid w:val="000B437C"/>
    <w:rsid w:val="000B759C"/>
    <w:rsid w:val="000C48FE"/>
    <w:rsid w:val="000C5A66"/>
    <w:rsid w:val="000C71F4"/>
    <w:rsid w:val="000D3219"/>
    <w:rsid w:val="000E7F7B"/>
    <w:rsid w:val="000F2860"/>
    <w:rsid w:val="000F2CCF"/>
    <w:rsid w:val="000F6550"/>
    <w:rsid w:val="000F6E9A"/>
    <w:rsid w:val="00110C0E"/>
    <w:rsid w:val="00113275"/>
    <w:rsid w:val="00113768"/>
    <w:rsid w:val="00117620"/>
    <w:rsid w:val="001203BE"/>
    <w:rsid w:val="00127AC7"/>
    <w:rsid w:val="00127D3F"/>
    <w:rsid w:val="001305BA"/>
    <w:rsid w:val="00130F8B"/>
    <w:rsid w:val="00134ADA"/>
    <w:rsid w:val="00135470"/>
    <w:rsid w:val="00136308"/>
    <w:rsid w:val="00136B94"/>
    <w:rsid w:val="00137725"/>
    <w:rsid w:val="00144F12"/>
    <w:rsid w:val="0014539E"/>
    <w:rsid w:val="00145C13"/>
    <w:rsid w:val="001548ED"/>
    <w:rsid w:val="00154EC8"/>
    <w:rsid w:val="00155A93"/>
    <w:rsid w:val="0015689F"/>
    <w:rsid w:val="00161A77"/>
    <w:rsid w:val="0016402D"/>
    <w:rsid w:val="00171F61"/>
    <w:rsid w:val="00173A5E"/>
    <w:rsid w:val="0017460E"/>
    <w:rsid w:val="00174D1D"/>
    <w:rsid w:val="00174EE9"/>
    <w:rsid w:val="00182377"/>
    <w:rsid w:val="001A3022"/>
    <w:rsid w:val="001A525F"/>
    <w:rsid w:val="001A686E"/>
    <w:rsid w:val="001B1A65"/>
    <w:rsid w:val="001B1BFB"/>
    <w:rsid w:val="001B2601"/>
    <w:rsid w:val="001B3F1E"/>
    <w:rsid w:val="001B6845"/>
    <w:rsid w:val="001C1637"/>
    <w:rsid w:val="001D1264"/>
    <w:rsid w:val="001D76FA"/>
    <w:rsid w:val="001E181C"/>
    <w:rsid w:val="001F1E15"/>
    <w:rsid w:val="001F3CC3"/>
    <w:rsid w:val="001F7F3E"/>
    <w:rsid w:val="00202948"/>
    <w:rsid w:val="00206288"/>
    <w:rsid w:val="0021265D"/>
    <w:rsid w:val="002155DF"/>
    <w:rsid w:val="00224F1F"/>
    <w:rsid w:val="00226809"/>
    <w:rsid w:val="002304B9"/>
    <w:rsid w:val="00234418"/>
    <w:rsid w:val="002411F3"/>
    <w:rsid w:val="00243526"/>
    <w:rsid w:val="00243F81"/>
    <w:rsid w:val="00265C61"/>
    <w:rsid w:val="002667C0"/>
    <w:rsid w:val="002679F8"/>
    <w:rsid w:val="00270C81"/>
    <w:rsid w:val="002734D6"/>
    <w:rsid w:val="00273D87"/>
    <w:rsid w:val="00275801"/>
    <w:rsid w:val="0027604F"/>
    <w:rsid w:val="00277C0D"/>
    <w:rsid w:val="00280793"/>
    <w:rsid w:val="002831D4"/>
    <w:rsid w:val="002877D9"/>
    <w:rsid w:val="002A6D50"/>
    <w:rsid w:val="002B0580"/>
    <w:rsid w:val="002B2598"/>
    <w:rsid w:val="002B49DD"/>
    <w:rsid w:val="002C763B"/>
    <w:rsid w:val="002D10FA"/>
    <w:rsid w:val="002E469F"/>
    <w:rsid w:val="002F2B28"/>
    <w:rsid w:val="002F515A"/>
    <w:rsid w:val="003015B8"/>
    <w:rsid w:val="00305425"/>
    <w:rsid w:val="00312081"/>
    <w:rsid w:val="00313EDF"/>
    <w:rsid w:val="003226C0"/>
    <w:rsid w:val="00325ADB"/>
    <w:rsid w:val="00326DB9"/>
    <w:rsid w:val="003345D6"/>
    <w:rsid w:val="00337AEF"/>
    <w:rsid w:val="003446A9"/>
    <w:rsid w:val="00360379"/>
    <w:rsid w:val="003707C8"/>
    <w:rsid w:val="00370D95"/>
    <w:rsid w:val="00371B68"/>
    <w:rsid w:val="00385361"/>
    <w:rsid w:val="00385DD2"/>
    <w:rsid w:val="003878E6"/>
    <w:rsid w:val="00391D3D"/>
    <w:rsid w:val="003923E2"/>
    <w:rsid w:val="00394D8E"/>
    <w:rsid w:val="00395543"/>
    <w:rsid w:val="003B3827"/>
    <w:rsid w:val="003B6840"/>
    <w:rsid w:val="003B7DED"/>
    <w:rsid w:val="003C06D0"/>
    <w:rsid w:val="003C7A09"/>
    <w:rsid w:val="003D09CB"/>
    <w:rsid w:val="003D0A6F"/>
    <w:rsid w:val="003D1B2F"/>
    <w:rsid w:val="003D393E"/>
    <w:rsid w:val="003D63DF"/>
    <w:rsid w:val="003D700E"/>
    <w:rsid w:val="003E48A3"/>
    <w:rsid w:val="003E4EAF"/>
    <w:rsid w:val="003E7E5A"/>
    <w:rsid w:val="00401C40"/>
    <w:rsid w:val="00404334"/>
    <w:rsid w:val="004117B6"/>
    <w:rsid w:val="00411CF0"/>
    <w:rsid w:val="00420187"/>
    <w:rsid w:val="00422CD3"/>
    <w:rsid w:val="00424225"/>
    <w:rsid w:val="00432AF6"/>
    <w:rsid w:val="00433E2F"/>
    <w:rsid w:val="00434AB6"/>
    <w:rsid w:val="004370E8"/>
    <w:rsid w:val="00441C98"/>
    <w:rsid w:val="00442140"/>
    <w:rsid w:val="00453947"/>
    <w:rsid w:val="00464842"/>
    <w:rsid w:val="00471760"/>
    <w:rsid w:val="0047726C"/>
    <w:rsid w:val="004908B0"/>
    <w:rsid w:val="00496E84"/>
    <w:rsid w:val="004A26E2"/>
    <w:rsid w:val="004A2717"/>
    <w:rsid w:val="004B3A8B"/>
    <w:rsid w:val="004B3DE9"/>
    <w:rsid w:val="004B78C3"/>
    <w:rsid w:val="004C1E45"/>
    <w:rsid w:val="004C3728"/>
    <w:rsid w:val="004D569A"/>
    <w:rsid w:val="004E054A"/>
    <w:rsid w:val="004E16E5"/>
    <w:rsid w:val="004E2B06"/>
    <w:rsid w:val="004E31EC"/>
    <w:rsid w:val="004F26B8"/>
    <w:rsid w:val="004F2E5D"/>
    <w:rsid w:val="004F3258"/>
    <w:rsid w:val="004F5309"/>
    <w:rsid w:val="004F666F"/>
    <w:rsid w:val="00502626"/>
    <w:rsid w:val="00522BDA"/>
    <w:rsid w:val="00523042"/>
    <w:rsid w:val="00524992"/>
    <w:rsid w:val="005251E6"/>
    <w:rsid w:val="00536855"/>
    <w:rsid w:val="005400FD"/>
    <w:rsid w:val="00540EB6"/>
    <w:rsid w:val="005431E9"/>
    <w:rsid w:val="00557E7C"/>
    <w:rsid w:val="00562B91"/>
    <w:rsid w:val="005724BE"/>
    <w:rsid w:val="005725F5"/>
    <w:rsid w:val="00573993"/>
    <w:rsid w:val="00573AC1"/>
    <w:rsid w:val="00597CE3"/>
    <w:rsid w:val="005A2BC4"/>
    <w:rsid w:val="005A4E80"/>
    <w:rsid w:val="005A5EC7"/>
    <w:rsid w:val="005B18F2"/>
    <w:rsid w:val="005B1C13"/>
    <w:rsid w:val="005B4D4F"/>
    <w:rsid w:val="005B4F67"/>
    <w:rsid w:val="005B6972"/>
    <w:rsid w:val="005B798C"/>
    <w:rsid w:val="005C07AD"/>
    <w:rsid w:val="005C0ECF"/>
    <w:rsid w:val="005C335B"/>
    <w:rsid w:val="005D0C35"/>
    <w:rsid w:val="005E4B0F"/>
    <w:rsid w:val="005E4C37"/>
    <w:rsid w:val="005F3907"/>
    <w:rsid w:val="005F3BCD"/>
    <w:rsid w:val="005F6316"/>
    <w:rsid w:val="0060288B"/>
    <w:rsid w:val="00604971"/>
    <w:rsid w:val="00607C2A"/>
    <w:rsid w:val="00613D7D"/>
    <w:rsid w:val="00617EB4"/>
    <w:rsid w:val="00622B8A"/>
    <w:rsid w:val="0062379F"/>
    <w:rsid w:val="00624338"/>
    <w:rsid w:val="00624A51"/>
    <w:rsid w:val="006252AF"/>
    <w:rsid w:val="00625DF9"/>
    <w:rsid w:val="006308FE"/>
    <w:rsid w:val="00635B23"/>
    <w:rsid w:val="00637E84"/>
    <w:rsid w:val="00640EE8"/>
    <w:rsid w:val="00643DA4"/>
    <w:rsid w:val="006475C2"/>
    <w:rsid w:val="00650193"/>
    <w:rsid w:val="00650FC9"/>
    <w:rsid w:val="00651E16"/>
    <w:rsid w:val="00654543"/>
    <w:rsid w:val="006563D6"/>
    <w:rsid w:val="00660E21"/>
    <w:rsid w:val="0066543B"/>
    <w:rsid w:val="006706BD"/>
    <w:rsid w:val="00673AEA"/>
    <w:rsid w:val="006804FD"/>
    <w:rsid w:val="00685141"/>
    <w:rsid w:val="0069354F"/>
    <w:rsid w:val="006A1304"/>
    <w:rsid w:val="006A15D0"/>
    <w:rsid w:val="006A4988"/>
    <w:rsid w:val="006B5544"/>
    <w:rsid w:val="006B7D02"/>
    <w:rsid w:val="006C1B88"/>
    <w:rsid w:val="006C6690"/>
    <w:rsid w:val="006C6FCD"/>
    <w:rsid w:val="006D1F02"/>
    <w:rsid w:val="006D76DE"/>
    <w:rsid w:val="006E4BC6"/>
    <w:rsid w:val="006E7624"/>
    <w:rsid w:val="006F13C4"/>
    <w:rsid w:val="006F6281"/>
    <w:rsid w:val="006F6438"/>
    <w:rsid w:val="007001DD"/>
    <w:rsid w:val="00702583"/>
    <w:rsid w:val="0070561C"/>
    <w:rsid w:val="007056E1"/>
    <w:rsid w:val="007107F6"/>
    <w:rsid w:val="00716160"/>
    <w:rsid w:val="007162E0"/>
    <w:rsid w:val="00725AA9"/>
    <w:rsid w:val="00726596"/>
    <w:rsid w:val="00735E94"/>
    <w:rsid w:val="007412F6"/>
    <w:rsid w:val="00744D4D"/>
    <w:rsid w:val="0074586A"/>
    <w:rsid w:val="00754DAB"/>
    <w:rsid w:val="00754E0A"/>
    <w:rsid w:val="007608A3"/>
    <w:rsid w:val="00762572"/>
    <w:rsid w:val="00762AC2"/>
    <w:rsid w:val="00764B33"/>
    <w:rsid w:val="007750C0"/>
    <w:rsid w:val="00775C33"/>
    <w:rsid w:val="00780754"/>
    <w:rsid w:val="00783A5B"/>
    <w:rsid w:val="00796413"/>
    <w:rsid w:val="00797A8D"/>
    <w:rsid w:val="007A3538"/>
    <w:rsid w:val="007A38B7"/>
    <w:rsid w:val="007A6876"/>
    <w:rsid w:val="007A7F7C"/>
    <w:rsid w:val="007B290A"/>
    <w:rsid w:val="007C14B0"/>
    <w:rsid w:val="007C31EF"/>
    <w:rsid w:val="007C6DC0"/>
    <w:rsid w:val="007D067E"/>
    <w:rsid w:val="007D6F32"/>
    <w:rsid w:val="007D712B"/>
    <w:rsid w:val="007E27F0"/>
    <w:rsid w:val="007E2D51"/>
    <w:rsid w:val="007E528C"/>
    <w:rsid w:val="007F2E04"/>
    <w:rsid w:val="007F3FEE"/>
    <w:rsid w:val="00807373"/>
    <w:rsid w:val="0081335B"/>
    <w:rsid w:val="00813DC5"/>
    <w:rsid w:val="00817E93"/>
    <w:rsid w:val="008305AE"/>
    <w:rsid w:val="00835DDD"/>
    <w:rsid w:val="00841182"/>
    <w:rsid w:val="0085071C"/>
    <w:rsid w:val="00852623"/>
    <w:rsid w:val="00855058"/>
    <w:rsid w:val="00857B94"/>
    <w:rsid w:val="008640EC"/>
    <w:rsid w:val="0086489B"/>
    <w:rsid w:val="008709F8"/>
    <w:rsid w:val="008743A9"/>
    <w:rsid w:val="00877CAF"/>
    <w:rsid w:val="00881183"/>
    <w:rsid w:val="0088520E"/>
    <w:rsid w:val="008A0154"/>
    <w:rsid w:val="008A1693"/>
    <w:rsid w:val="008A4273"/>
    <w:rsid w:val="008B1586"/>
    <w:rsid w:val="008B53D9"/>
    <w:rsid w:val="008C1C4F"/>
    <w:rsid w:val="008D29B7"/>
    <w:rsid w:val="008D2E39"/>
    <w:rsid w:val="008D3BA3"/>
    <w:rsid w:val="008D5CCF"/>
    <w:rsid w:val="008D6F47"/>
    <w:rsid w:val="008E45E8"/>
    <w:rsid w:val="008E6B09"/>
    <w:rsid w:val="008E6ECE"/>
    <w:rsid w:val="008F2FCA"/>
    <w:rsid w:val="008F431D"/>
    <w:rsid w:val="00900B28"/>
    <w:rsid w:val="009011E2"/>
    <w:rsid w:val="009044F4"/>
    <w:rsid w:val="009052CA"/>
    <w:rsid w:val="00906182"/>
    <w:rsid w:val="009109CE"/>
    <w:rsid w:val="0092435D"/>
    <w:rsid w:val="00924D25"/>
    <w:rsid w:val="00935002"/>
    <w:rsid w:val="00940DA6"/>
    <w:rsid w:val="00940E6D"/>
    <w:rsid w:val="00941432"/>
    <w:rsid w:val="00941454"/>
    <w:rsid w:val="00942462"/>
    <w:rsid w:val="0094721E"/>
    <w:rsid w:val="00952906"/>
    <w:rsid w:val="00960044"/>
    <w:rsid w:val="00965C2E"/>
    <w:rsid w:val="00977CF3"/>
    <w:rsid w:val="00982354"/>
    <w:rsid w:val="00982E8B"/>
    <w:rsid w:val="00984E04"/>
    <w:rsid w:val="00985502"/>
    <w:rsid w:val="00992622"/>
    <w:rsid w:val="009A1CAC"/>
    <w:rsid w:val="009A1D38"/>
    <w:rsid w:val="009A3B9F"/>
    <w:rsid w:val="009A4B9B"/>
    <w:rsid w:val="009A5D10"/>
    <w:rsid w:val="009A6494"/>
    <w:rsid w:val="009B1FB6"/>
    <w:rsid w:val="009B3736"/>
    <w:rsid w:val="009B6D92"/>
    <w:rsid w:val="009B7F5A"/>
    <w:rsid w:val="009C0119"/>
    <w:rsid w:val="009C67BE"/>
    <w:rsid w:val="009D17EE"/>
    <w:rsid w:val="009D4BF7"/>
    <w:rsid w:val="009D50E2"/>
    <w:rsid w:val="009D5D13"/>
    <w:rsid w:val="009E3F1A"/>
    <w:rsid w:val="009F0293"/>
    <w:rsid w:val="009F2839"/>
    <w:rsid w:val="009F4EC6"/>
    <w:rsid w:val="00A015F1"/>
    <w:rsid w:val="00A054DB"/>
    <w:rsid w:val="00A143CB"/>
    <w:rsid w:val="00A20AFC"/>
    <w:rsid w:val="00A249FD"/>
    <w:rsid w:val="00A34A1C"/>
    <w:rsid w:val="00A34AD3"/>
    <w:rsid w:val="00A42811"/>
    <w:rsid w:val="00A50651"/>
    <w:rsid w:val="00A51ABF"/>
    <w:rsid w:val="00A5362C"/>
    <w:rsid w:val="00A55379"/>
    <w:rsid w:val="00A614B3"/>
    <w:rsid w:val="00A6161F"/>
    <w:rsid w:val="00A62543"/>
    <w:rsid w:val="00A65523"/>
    <w:rsid w:val="00A65A6C"/>
    <w:rsid w:val="00A67A36"/>
    <w:rsid w:val="00A742F4"/>
    <w:rsid w:val="00A84EEF"/>
    <w:rsid w:val="00A8536C"/>
    <w:rsid w:val="00A87A8B"/>
    <w:rsid w:val="00A87CF0"/>
    <w:rsid w:val="00A9015F"/>
    <w:rsid w:val="00AA0B85"/>
    <w:rsid w:val="00AA1436"/>
    <w:rsid w:val="00AB1A2C"/>
    <w:rsid w:val="00AB2700"/>
    <w:rsid w:val="00AC1D12"/>
    <w:rsid w:val="00AD0796"/>
    <w:rsid w:val="00AD25BF"/>
    <w:rsid w:val="00AD29AA"/>
    <w:rsid w:val="00AD321D"/>
    <w:rsid w:val="00AD4B44"/>
    <w:rsid w:val="00AD6F07"/>
    <w:rsid w:val="00AD7FFD"/>
    <w:rsid w:val="00AE4382"/>
    <w:rsid w:val="00AE6611"/>
    <w:rsid w:val="00AF35D6"/>
    <w:rsid w:val="00AF5D0F"/>
    <w:rsid w:val="00AF654B"/>
    <w:rsid w:val="00B05F26"/>
    <w:rsid w:val="00B07334"/>
    <w:rsid w:val="00B117E6"/>
    <w:rsid w:val="00B16159"/>
    <w:rsid w:val="00B25C88"/>
    <w:rsid w:val="00B26334"/>
    <w:rsid w:val="00B27190"/>
    <w:rsid w:val="00B34BF1"/>
    <w:rsid w:val="00B34F26"/>
    <w:rsid w:val="00B368D4"/>
    <w:rsid w:val="00B40473"/>
    <w:rsid w:val="00B42EC9"/>
    <w:rsid w:val="00B47014"/>
    <w:rsid w:val="00B47AD2"/>
    <w:rsid w:val="00B531A1"/>
    <w:rsid w:val="00B536BB"/>
    <w:rsid w:val="00B56EFF"/>
    <w:rsid w:val="00B57413"/>
    <w:rsid w:val="00B6403E"/>
    <w:rsid w:val="00B707EB"/>
    <w:rsid w:val="00B71FFE"/>
    <w:rsid w:val="00B72B21"/>
    <w:rsid w:val="00B81590"/>
    <w:rsid w:val="00B923DE"/>
    <w:rsid w:val="00B940FF"/>
    <w:rsid w:val="00BA0823"/>
    <w:rsid w:val="00BA0968"/>
    <w:rsid w:val="00BA454E"/>
    <w:rsid w:val="00BB340A"/>
    <w:rsid w:val="00BB3C9F"/>
    <w:rsid w:val="00BC41A2"/>
    <w:rsid w:val="00BC4D9C"/>
    <w:rsid w:val="00BC5570"/>
    <w:rsid w:val="00BD3FD2"/>
    <w:rsid w:val="00BE6094"/>
    <w:rsid w:val="00BF23DE"/>
    <w:rsid w:val="00BF2768"/>
    <w:rsid w:val="00BF7C59"/>
    <w:rsid w:val="00C01D5B"/>
    <w:rsid w:val="00C02BDB"/>
    <w:rsid w:val="00C04365"/>
    <w:rsid w:val="00C073D2"/>
    <w:rsid w:val="00C10A39"/>
    <w:rsid w:val="00C1107E"/>
    <w:rsid w:val="00C1262E"/>
    <w:rsid w:val="00C165C3"/>
    <w:rsid w:val="00C20990"/>
    <w:rsid w:val="00C25151"/>
    <w:rsid w:val="00C30444"/>
    <w:rsid w:val="00C403D7"/>
    <w:rsid w:val="00C41587"/>
    <w:rsid w:val="00C45E1D"/>
    <w:rsid w:val="00C47F4F"/>
    <w:rsid w:val="00C50FB0"/>
    <w:rsid w:val="00C52364"/>
    <w:rsid w:val="00C52C47"/>
    <w:rsid w:val="00C52D30"/>
    <w:rsid w:val="00C56EA0"/>
    <w:rsid w:val="00C571BB"/>
    <w:rsid w:val="00C6662D"/>
    <w:rsid w:val="00C67BC3"/>
    <w:rsid w:val="00C67E49"/>
    <w:rsid w:val="00C70C19"/>
    <w:rsid w:val="00C77C3A"/>
    <w:rsid w:val="00C830BE"/>
    <w:rsid w:val="00C91D61"/>
    <w:rsid w:val="00C9205C"/>
    <w:rsid w:val="00C92318"/>
    <w:rsid w:val="00C96405"/>
    <w:rsid w:val="00CA0346"/>
    <w:rsid w:val="00CA04AB"/>
    <w:rsid w:val="00CB01FD"/>
    <w:rsid w:val="00CB61C1"/>
    <w:rsid w:val="00CB7591"/>
    <w:rsid w:val="00CC10F6"/>
    <w:rsid w:val="00CC24F0"/>
    <w:rsid w:val="00CD0190"/>
    <w:rsid w:val="00CD0B9F"/>
    <w:rsid w:val="00CD28EA"/>
    <w:rsid w:val="00CD71BF"/>
    <w:rsid w:val="00CD78A2"/>
    <w:rsid w:val="00CE00E2"/>
    <w:rsid w:val="00CE3573"/>
    <w:rsid w:val="00CE4EA4"/>
    <w:rsid w:val="00CF3586"/>
    <w:rsid w:val="00D00D01"/>
    <w:rsid w:val="00D02D9E"/>
    <w:rsid w:val="00D0664C"/>
    <w:rsid w:val="00D1164F"/>
    <w:rsid w:val="00D13A0F"/>
    <w:rsid w:val="00D27609"/>
    <w:rsid w:val="00D303ED"/>
    <w:rsid w:val="00D3157D"/>
    <w:rsid w:val="00D35FB9"/>
    <w:rsid w:val="00D40738"/>
    <w:rsid w:val="00D40CE5"/>
    <w:rsid w:val="00D42140"/>
    <w:rsid w:val="00D44C1E"/>
    <w:rsid w:val="00D47995"/>
    <w:rsid w:val="00D51052"/>
    <w:rsid w:val="00D53494"/>
    <w:rsid w:val="00D60B68"/>
    <w:rsid w:val="00D63975"/>
    <w:rsid w:val="00D815DE"/>
    <w:rsid w:val="00D938E6"/>
    <w:rsid w:val="00D94B13"/>
    <w:rsid w:val="00D94F3F"/>
    <w:rsid w:val="00DA4DB8"/>
    <w:rsid w:val="00DA53A9"/>
    <w:rsid w:val="00DB3CBA"/>
    <w:rsid w:val="00DB44E6"/>
    <w:rsid w:val="00DB473B"/>
    <w:rsid w:val="00DB693A"/>
    <w:rsid w:val="00DC251C"/>
    <w:rsid w:val="00DC3497"/>
    <w:rsid w:val="00DC53FA"/>
    <w:rsid w:val="00DC6033"/>
    <w:rsid w:val="00DC68A5"/>
    <w:rsid w:val="00DD6387"/>
    <w:rsid w:val="00DE3B3E"/>
    <w:rsid w:val="00DE56BF"/>
    <w:rsid w:val="00DF4304"/>
    <w:rsid w:val="00DF727C"/>
    <w:rsid w:val="00E029AB"/>
    <w:rsid w:val="00E04EB6"/>
    <w:rsid w:val="00E1348F"/>
    <w:rsid w:val="00E15887"/>
    <w:rsid w:val="00E26227"/>
    <w:rsid w:val="00E26F0D"/>
    <w:rsid w:val="00E30135"/>
    <w:rsid w:val="00E31136"/>
    <w:rsid w:val="00E471A5"/>
    <w:rsid w:val="00E57613"/>
    <w:rsid w:val="00E64C0B"/>
    <w:rsid w:val="00E6595B"/>
    <w:rsid w:val="00E70F72"/>
    <w:rsid w:val="00E76B44"/>
    <w:rsid w:val="00E800BE"/>
    <w:rsid w:val="00E8387A"/>
    <w:rsid w:val="00E839D3"/>
    <w:rsid w:val="00EA16FF"/>
    <w:rsid w:val="00EA17A9"/>
    <w:rsid w:val="00EA3E13"/>
    <w:rsid w:val="00EA3FEF"/>
    <w:rsid w:val="00EB293D"/>
    <w:rsid w:val="00EB2F43"/>
    <w:rsid w:val="00EB4573"/>
    <w:rsid w:val="00EB6C03"/>
    <w:rsid w:val="00EC0A74"/>
    <w:rsid w:val="00EC3139"/>
    <w:rsid w:val="00ED293E"/>
    <w:rsid w:val="00EE6C1A"/>
    <w:rsid w:val="00EF10F3"/>
    <w:rsid w:val="00EF7EB6"/>
    <w:rsid w:val="00F05C27"/>
    <w:rsid w:val="00F05EC4"/>
    <w:rsid w:val="00F068D9"/>
    <w:rsid w:val="00F072CF"/>
    <w:rsid w:val="00F133F2"/>
    <w:rsid w:val="00F14703"/>
    <w:rsid w:val="00F17E7F"/>
    <w:rsid w:val="00F22124"/>
    <w:rsid w:val="00F23C2C"/>
    <w:rsid w:val="00F247BD"/>
    <w:rsid w:val="00F271EF"/>
    <w:rsid w:val="00F3432C"/>
    <w:rsid w:val="00F3766A"/>
    <w:rsid w:val="00F438FA"/>
    <w:rsid w:val="00F45E92"/>
    <w:rsid w:val="00F4621F"/>
    <w:rsid w:val="00F46EDB"/>
    <w:rsid w:val="00F46FD3"/>
    <w:rsid w:val="00F559BC"/>
    <w:rsid w:val="00F56DFC"/>
    <w:rsid w:val="00F64174"/>
    <w:rsid w:val="00F76A47"/>
    <w:rsid w:val="00F824F0"/>
    <w:rsid w:val="00F828FA"/>
    <w:rsid w:val="00F839C2"/>
    <w:rsid w:val="00F86ACC"/>
    <w:rsid w:val="00F92ED4"/>
    <w:rsid w:val="00F93CAE"/>
    <w:rsid w:val="00F95003"/>
    <w:rsid w:val="00F969A8"/>
    <w:rsid w:val="00F96D16"/>
    <w:rsid w:val="00F96D23"/>
    <w:rsid w:val="00F979AC"/>
    <w:rsid w:val="00FA1798"/>
    <w:rsid w:val="00FA1E4B"/>
    <w:rsid w:val="00FB191A"/>
    <w:rsid w:val="00FB1C13"/>
    <w:rsid w:val="00FB36BE"/>
    <w:rsid w:val="00FB37CF"/>
    <w:rsid w:val="00FB5209"/>
    <w:rsid w:val="00FB6A71"/>
    <w:rsid w:val="00FB6FEB"/>
    <w:rsid w:val="00FB71C9"/>
    <w:rsid w:val="00FC09B8"/>
    <w:rsid w:val="00FC24AF"/>
    <w:rsid w:val="00FC6B90"/>
    <w:rsid w:val="00FC6FA4"/>
    <w:rsid w:val="00FC766A"/>
    <w:rsid w:val="00FC7A94"/>
    <w:rsid w:val="00FD1999"/>
    <w:rsid w:val="00FD2332"/>
    <w:rsid w:val="00FD28BB"/>
    <w:rsid w:val="00FD3D0E"/>
    <w:rsid w:val="00FD61B0"/>
    <w:rsid w:val="00FE354C"/>
    <w:rsid w:val="00FF1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CBBFC"/>
  <w15:chartTrackingRefBased/>
  <w15:docId w15:val="{65DF3DB6-9212-42D0-9BD9-369D41744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scris"/>
    <w:qFormat/>
    <w:rsid w:val="00625DF9"/>
    <w:pPr>
      <w:spacing w:after="160" w:line="360" w:lineRule="auto"/>
      <w:jc w:val="both"/>
    </w:pPr>
    <w:rPr>
      <w:rFonts w:ascii="Times New Roman" w:hAnsi="Times New Roman"/>
      <w:sz w:val="24"/>
      <w:lang w:val="en-GB"/>
    </w:rPr>
  </w:style>
  <w:style w:type="paragraph" w:styleId="Heading1">
    <w:name w:val="heading 1"/>
    <w:aliases w:val="subtitlu"/>
    <w:basedOn w:val="Normal"/>
    <w:next w:val="Normal"/>
    <w:link w:val="Heading1Char"/>
    <w:uiPriority w:val="9"/>
    <w:qFormat/>
    <w:rsid w:val="000D3219"/>
    <w:pPr>
      <w:keepNext/>
      <w:keepLines/>
      <w:spacing w:before="240" w:after="0"/>
      <w:jc w:val="center"/>
      <w:outlineLvl w:val="0"/>
    </w:pPr>
    <w:rPr>
      <w:rFonts w:eastAsiaTheme="majorEastAsia" w:cstheme="majorBidi"/>
      <w:color w:val="365F91" w:themeColor="accent1" w:themeShade="BF"/>
      <w:sz w:val="32"/>
      <w:szCs w:val="32"/>
    </w:rPr>
  </w:style>
  <w:style w:type="paragraph" w:styleId="Heading2">
    <w:name w:val="heading 2"/>
    <w:basedOn w:val="Normal"/>
    <w:link w:val="Heading2Char"/>
    <w:uiPriority w:val="9"/>
    <w:qFormat/>
    <w:rsid w:val="00145C13"/>
    <w:pPr>
      <w:spacing w:before="100" w:beforeAutospacing="1" w:after="100" w:afterAutospacing="1" w:line="240" w:lineRule="auto"/>
      <w:jc w:val="left"/>
      <w:outlineLvl w:val="1"/>
    </w:pPr>
    <w:rPr>
      <w:rFonts w:eastAsia="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A51ABF"/>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6161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E31EC"/>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titlu"/>
    <w:uiPriority w:val="1"/>
    <w:qFormat/>
    <w:rsid w:val="00716160"/>
    <w:pPr>
      <w:spacing w:after="0" w:line="360" w:lineRule="auto"/>
      <w:jc w:val="center"/>
    </w:pPr>
    <w:rPr>
      <w:rFonts w:ascii="Times New Roman" w:hAnsi="Times New Roman"/>
      <w:sz w:val="40"/>
      <w:lang w:val="en-GB"/>
    </w:rPr>
  </w:style>
  <w:style w:type="paragraph" w:styleId="Header">
    <w:name w:val="header"/>
    <w:basedOn w:val="Normal"/>
    <w:link w:val="HeaderChar"/>
    <w:uiPriority w:val="99"/>
    <w:unhideWhenUsed/>
    <w:rsid w:val="007161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160"/>
    <w:rPr>
      <w:rFonts w:ascii="Times New Roman" w:hAnsi="Times New Roman"/>
      <w:sz w:val="24"/>
      <w:lang w:val="en-GB"/>
    </w:rPr>
  </w:style>
  <w:style w:type="paragraph" w:styleId="Footer">
    <w:name w:val="footer"/>
    <w:basedOn w:val="Normal"/>
    <w:link w:val="FooterChar"/>
    <w:uiPriority w:val="99"/>
    <w:unhideWhenUsed/>
    <w:rsid w:val="007161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160"/>
    <w:rPr>
      <w:rFonts w:ascii="Times New Roman" w:hAnsi="Times New Roman"/>
      <w:sz w:val="24"/>
      <w:lang w:val="en-GB"/>
    </w:rPr>
  </w:style>
  <w:style w:type="paragraph" w:styleId="NormalWeb">
    <w:name w:val="Normal (Web)"/>
    <w:basedOn w:val="Normal"/>
    <w:uiPriority w:val="99"/>
    <w:semiHidden/>
    <w:unhideWhenUsed/>
    <w:rsid w:val="00F46FD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F46FD3"/>
    <w:rPr>
      <w:color w:val="0000FF"/>
      <w:u w:val="single"/>
    </w:rPr>
  </w:style>
  <w:style w:type="paragraph" w:customStyle="1" w:styleId="first-para">
    <w:name w:val="first-para"/>
    <w:basedOn w:val="Normal"/>
    <w:rsid w:val="0085071C"/>
    <w:pPr>
      <w:spacing w:before="100" w:beforeAutospacing="1" w:after="100" w:afterAutospacing="1" w:line="240" w:lineRule="auto"/>
      <w:jc w:val="left"/>
    </w:pPr>
    <w:rPr>
      <w:rFonts w:eastAsia="Times New Roman" w:cs="Times New Roman"/>
      <w:szCs w:val="24"/>
      <w:lang w:val="en-US"/>
    </w:rPr>
  </w:style>
  <w:style w:type="character" w:styleId="UnresolvedMention">
    <w:name w:val="Unresolved Mention"/>
    <w:basedOn w:val="DefaultParagraphFont"/>
    <w:uiPriority w:val="99"/>
    <w:semiHidden/>
    <w:unhideWhenUsed/>
    <w:rsid w:val="00226809"/>
    <w:rPr>
      <w:color w:val="605E5C"/>
      <w:shd w:val="clear" w:color="auto" w:fill="E1DFDD"/>
    </w:rPr>
  </w:style>
  <w:style w:type="character" w:customStyle="1" w:styleId="Heading2Char">
    <w:name w:val="Heading 2 Char"/>
    <w:basedOn w:val="DefaultParagraphFont"/>
    <w:link w:val="Heading2"/>
    <w:uiPriority w:val="9"/>
    <w:rsid w:val="00145C13"/>
    <w:rPr>
      <w:rFonts w:ascii="Times New Roman" w:eastAsia="Times New Roman" w:hAnsi="Times New Roman" w:cs="Times New Roman"/>
      <w:b/>
      <w:bCs/>
      <w:sz w:val="36"/>
      <w:szCs w:val="36"/>
    </w:rPr>
  </w:style>
  <w:style w:type="character" w:styleId="Strong">
    <w:name w:val="Strong"/>
    <w:basedOn w:val="DefaultParagraphFont"/>
    <w:uiPriority w:val="22"/>
    <w:qFormat/>
    <w:rsid w:val="00145C13"/>
    <w:rPr>
      <w:b/>
      <w:bCs/>
    </w:rPr>
  </w:style>
  <w:style w:type="character" w:customStyle="1" w:styleId="Heading1Char">
    <w:name w:val="Heading 1 Char"/>
    <w:aliases w:val="subtitlu Char"/>
    <w:basedOn w:val="DefaultParagraphFont"/>
    <w:link w:val="Heading1"/>
    <w:uiPriority w:val="9"/>
    <w:rsid w:val="000D3219"/>
    <w:rPr>
      <w:rFonts w:ascii="Times New Roman" w:eastAsiaTheme="majorEastAsia" w:hAnsi="Times New Roman" w:cstheme="majorBidi"/>
      <w:color w:val="365F91" w:themeColor="accent1" w:themeShade="BF"/>
      <w:sz w:val="32"/>
      <w:szCs w:val="32"/>
      <w:lang w:val="en-GB"/>
    </w:rPr>
  </w:style>
  <w:style w:type="paragraph" w:styleId="ListParagraph">
    <w:name w:val="List Paragraph"/>
    <w:basedOn w:val="Normal"/>
    <w:uiPriority w:val="34"/>
    <w:qFormat/>
    <w:rsid w:val="006475C2"/>
    <w:pPr>
      <w:spacing w:after="0" w:line="240" w:lineRule="auto"/>
      <w:ind w:left="720"/>
      <w:contextualSpacing/>
      <w:jc w:val="left"/>
    </w:pPr>
    <w:rPr>
      <w:rFonts w:eastAsia="Times New Roman" w:cs="Times New Roman"/>
      <w:szCs w:val="24"/>
      <w:lang w:val="en-US"/>
    </w:rPr>
  </w:style>
  <w:style w:type="character" w:customStyle="1" w:styleId="Heading5Char">
    <w:name w:val="Heading 5 Char"/>
    <w:basedOn w:val="DefaultParagraphFont"/>
    <w:link w:val="Heading5"/>
    <w:uiPriority w:val="9"/>
    <w:semiHidden/>
    <w:rsid w:val="004E31EC"/>
    <w:rPr>
      <w:rFonts w:asciiTheme="majorHAnsi" w:eastAsiaTheme="majorEastAsia" w:hAnsiTheme="majorHAnsi" w:cstheme="majorBidi"/>
      <w:color w:val="365F91" w:themeColor="accent1" w:themeShade="BF"/>
      <w:sz w:val="24"/>
      <w:lang w:val="en-GB"/>
    </w:rPr>
  </w:style>
  <w:style w:type="character" w:customStyle="1" w:styleId="Heading3Char">
    <w:name w:val="Heading 3 Char"/>
    <w:basedOn w:val="DefaultParagraphFont"/>
    <w:link w:val="Heading3"/>
    <w:uiPriority w:val="9"/>
    <w:semiHidden/>
    <w:rsid w:val="00A51ABF"/>
    <w:rPr>
      <w:rFonts w:asciiTheme="majorHAnsi" w:eastAsiaTheme="majorEastAsia" w:hAnsiTheme="majorHAnsi" w:cstheme="majorBidi"/>
      <w:color w:val="243F60" w:themeColor="accent1" w:themeShade="7F"/>
      <w:sz w:val="24"/>
      <w:szCs w:val="24"/>
      <w:lang w:val="en-GB"/>
    </w:rPr>
  </w:style>
  <w:style w:type="paragraph" w:styleId="TOC1">
    <w:name w:val="toc 1"/>
    <w:basedOn w:val="Normal"/>
    <w:next w:val="Normal"/>
    <w:autoRedefine/>
    <w:uiPriority w:val="39"/>
    <w:unhideWhenUsed/>
    <w:rsid w:val="00A51ABF"/>
    <w:pPr>
      <w:spacing w:after="100"/>
    </w:pPr>
  </w:style>
  <w:style w:type="paragraph" w:styleId="TOC2">
    <w:name w:val="toc 2"/>
    <w:basedOn w:val="Normal"/>
    <w:next w:val="Normal"/>
    <w:autoRedefine/>
    <w:uiPriority w:val="39"/>
    <w:unhideWhenUsed/>
    <w:rsid w:val="00A51ABF"/>
    <w:pPr>
      <w:spacing w:after="100"/>
      <w:ind w:left="240"/>
    </w:pPr>
  </w:style>
  <w:style w:type="character" w:customStyle="1" w:styleId="Heading4Char">
    <w:name w:val="Heading 4 Char"/>
    <w:basedOn w:val="DefaultParagraphFont"/>
    <w:link w:val="Heading4"/>
    <w:uiPriority w:val="9"/>
    <w:semiHidden/>
    <w:rsid w:val="00A6161F"/>
    <w:rPr>
      <w:rFonts w:asciiTheme="majorHAnsi" w:eastAsiaTheme="majorEastAsia" w:hAnsiTheme="majorHAnsi" w:cstheme="majorBidi"/>
      <w:i/>
      <w:iCs/>
      <w:color w:val="365F91" w:themeColor="accent1" w:themeShade="BF"/>
      <w:sz w:val="24"/>
      <w:lang w:val="en-GB"/>
    </w:rPr>
  </w:style>
  <w:style w:type="character" w:styleId="FollowedHyperlink">
    <w:name w:val="FollowedHyperlink"/>
    <w:basedOn w:val="DefaultParagraphFont"/>
    <w:uiPriority w:val="99"/>
    <w:semiHidden/>
    <w:unhideWhenUsed/>
    <w:rsid w:val="002411F3"/>
    <w:rPr>
      <w:color w:val="800080" w:themeColor="followedHyperlink"/>
      <w:u w:val="single"/>
    </w:rPr>
  </w:style>
  <w:style w:type="paragraph" w:customStyle="1" w:styleId="nova-e-listitem">
    <w:name w:val="nova-e-list__item"/>
    <w:basedOn w:val="Normal"/>
    <w:rsid w:val="00E76B44"/>
    <w:pPr>
      <w:spacing w:before="100" w:beforeAutospacing="1" w:after="100" w:afterAutospacing="1" w:line="240" w:lineRule="auto"/>
      <w:jc w:val="left"/>
    </w:pPr>
    <w:rPr>
      <w:rFonts w:eastAsia="Times New Roman" w:cs="Times New Roman"/>
      <w:szCs w:val="24"/>
      <w:lang w:val="en-US"/>
    </w:rPr>
  </w:style>
  <w:style w:type="character" w:customStyle="1" w:styleId="nova-c-buttonlabel">
    <w:name w:val="nova-c-button__label"/>
    <w:basedOn w:val="DefaultParagraphFont"/>
    <w:rsid w:val="00E76B44"/>
  </w:style>
  <w:style w:type="character" w:customStyle="1" w:styleId="authors">
    <w:name w:val="authors"/>
    <w:basedOn w:val="DefaultParagraphFont"/>
    <w:rsid w:val="000603C9"/>
  </w:style>
  <w:style w:type="character" w:customStyle="1" w:styleId="Date1">
    <w:name w:val="Date1"/>
    <w:basedOn w:val="DefaultParagraphFont"/>
    <w:rsid w:val="000603C9"/>
  </w:style>
  <w:style w:type="character" w:customStyle="1" w:styleId="arttitle">
    <w:name w:val="art_title"/>
    <w:basedOn w:val="DefaultParagraphFont"/>
    <w:rsid w:val="000603C9"/>
  </w:style>
  <w:style w:type="character" w:customStyle="1" w:styleId="serialtitle">
    <w:name w:val="serial_title"/>
    <w:basedOn w:val="DefaultParagraphFont"/>
    <w:rsid w:val="000603C9"/>
  </w:style>
  <w:style w:type="character" w:customStyle="1" w:styleId="doilink">
    <w:name w:val="doi_link"/>
    <w:basedOn w:val="DefaultParagraphFont"/>
    <w:rsid w:val="000603C9"/>
  </w:style>
  <w:style w:type="character" w:customStyle="1" w:styleId="ref-lnk">
    <w:name w:val="ref-lnk"/>
    <w:basedOn w:val="DefaultParagraphFont"/>
    <w:rsid w:val="009C0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485252">
      <w:bodyDiv w:val="1"/>
      <w:marLeft w:val="0"/>
      <w:marRight w:val="0"/>
      <w:marTop w:val="0"/>
      <w:marBottom w:val="0"/>
      <w:divBdr>
        <w:top w:val="none" w:sz="0" w:space="0" w:color="auto"/>
        <w:left w:val="none" w:sz="0" w:space="0" w:color="auto"/>
        <w:bottom w:val="none" w:sz="0" w:space="0" w:color="auto"/>
        <w:right w:val="none" w:sz="0" w:space="0" w:color="auto"/>
      </w:divBdr>
    </w:div>
    <w:div w:id="197092118">
      <w:bodyDiv w:val="1"/>
      <w:marLeft w:val="0"/>
      <w:marRight w:val="0"/>
      <w:marTop w:val="0"/>
      <w:marBottom w:val="0"/>
      <w:divBdr>
        <w:top w:val="none" w:sz="0" w:space="0" w:color="auto"/>
        <w:left w:val="none" w:sz="0" w:space="0" w:color="auto"/>
        <w:bottom w:val="none" w:sz="0" w:space="0" w:color="auto"/>
        <w:right w:val="none" w:sz="0" w:space="0" w:color="auto"/>
      </w:divBdr>
    </w:div>
    <w:div w:id="213273562">
      <w:bodyDiv w:val="1"/>
      <w:marLeft w:val="0"/>
      <w:marRight w:val="0"/>
      <w:marTop w:val="0"/>
      <w:marBottom w:val="0"/>
      <w:divBdr>
        <w:top w:val="none" w:sz="0" w:space="0" w:color="auto"/>
        <w:left w:val="none" w:sz="0" w:space="0" w:color="auto"/>
        <w:bottom w:val="none" w:sz="0" w:space="0" w:color="auto"/>
        <w:right w:val="none" w:sz="0" w:space="0" w:color="auto"/>
      </w:divBdr>
      <w:divsChild>
        <w:div w:id="2129231748">
          <w:marLeft w:val="0"/>
          <w:marRight w:val="0"/>
          <w:marTop w:val="0"/>
          <w:marBottom w:val="0"/>
          <w:divBdr>
            <w:top w:val="none" w:sz="0" w:space="0" w:color="auto"/>
            <w:left w:val="none" w:sz="0" w:space="0" w:color="auto"/>
            <w:bottom w:val="none" w:sz="0" w:space="0" w:color="auto"/>
            <w:right w:val="none" w:sz="0" w:space="0" w:color="auto"/>
          </w:divBdr>
          <w:divsChild>
            <w:div w:id="60485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84726">
      <w:bodyDiv w:val="1"/>
      <w:marLeft w:val="0"/>
      <w:marRight w:val="0"/>
      <w:marTop w:val="0"/>
      <w:marBottom w:val="0"/>
      <w:divBdr>
        <w:top w:val="none" w:sz="0" w:space="0" w:color="auto"/>
        <w:left w:val="none" w:sz="0" w:space="0" w:color="auto"/>
        <w:bottom w:val="none" w:sz="0" w:space="0" w:color="auto"/>
        <w:right w:val="none" w:sz="0" w:space="0" w:color="auto"/>
      </w:divBdr>
    </w:div>
    <w:div w:id="236746290">
      <w:bodyDiv w:val="1"/>
      <w:marLeft w:val="0"/>
      <w:marRight w:val="0"/>
      <w:marTop w:val="0"/>
      <w:marBottom w:val="0"/>
      <w:divBdr>
        <w:top w:val="none" w:sz="0" w:space="0" w:color="auto"/>
        <w:left w:val="none" w:sz="0" w:space="0" w:color="auto"/>
        <w:bottom w:val="none" w:sz="0" w:space="0" w:color="auto"/>
        <w:right w:val="none" w:sz="0" w:space="0" w:color="auto"/>
      </w:divBdr>
    </w:div>
    <w:div w:id="238682503">
      <w:bodyDiv w:val="1"/>
      <w:marLeft w:val="0"/>
      <w:marRight w:val="0"/>
      <w:marTop w:val="0"/>
      <w:marBottom w:val="0"/>
      <w:divBdr>
        <w:top w:val="none" w:sz="0" w:space="0" w:color="auto"/>
        <w:left w:val="none" w:sz="0" w:space="0" w:color="auto"/>
        <w:bottom w:val="none" w:sz="0" w:space="0" w:color="auto"/>
        <w:right w:val="none" w:sz="0" w:space="0" w:color="auto"/>
      </w:divBdr>
    </w:div>
    <w:div w:id="271011312">
      <w:bodyDiv w:val="1"/>
      <w:marLeft w:val="0"/>
      <w:marRight w:val="0"/>
      <w:marTop w:val="0"/>
      <w:marBottom w:val="0"/>
      <w:divBdr>
        <w:top w:val="none" w:sz="0" w:space="0" w:color="auto"/>
        <w:left w:val="none" w:sz="0" w:space="0" w:color="auto"/>
        <w:bottom w:val="none" w:sz="0" w:space="0" w:color="auto"/>
        <w:right w:val="none" w:sz="0" w:space="0" w:color="auto"/>
      </w:divBdr>
    </w:div>
    <w:div w:id="285619097">
      <w:bodyDiv w:val="1"/>
      <w:marLeft w:val="0"/>
      <w:marRight w:val="0"/>
      <w:marTop w:val="0"/>
      <w:marBottom w:val="0"/>
      <w:divBdr>
        <w:top w:val="none" w:sz="0" w:space="0" w:color="auto"/>
        <w:left w:val="none" w:sz="0" w:space="0" w:color="auto"/>
        <w:bottom w:val="none" w:sz="0" w:space="0" w:color="auto"/>
        <w:right w:val="none" w:sz="0" w:space="0" w:color="auto"/>
      </w:divBdr>
    </w:div>
    <w:div w:id="323821315">
      <w:bodyDiv w:val="1"/>
      <w:marLeft w:val="0"/>
      <w:marRight w:val="0"/>
      <w:marTop w:val="0"/>
      <w:marBottom w:val="0"/>
      <w:divBdr>
        <w:top w:val="none" w:sz="0" w:space="0" w:color="auto"/>
        <w:left w:val="none" w:sz="0" w:space="0" w:color="auto"/>
        <w:bottom w:val="none" w:sz="0" w:space="0" w:color="auto"/>
        <w:right w:val="none" w:sz="0" w:space="0" w:color="auto"/>
      </w:divBdr>
    </w:div>
    <w:div w:id="332800058">
      <w:bodyDiv w:val="1"/>
      <w:marLeft w:val="0"/>
      <w:marRight w:val="0"/>
      <w:marTop w:val="0"/>
      <w:marBottom w:val="0"/>
      <w:divBdr>
        <w:top w:val="none" w:sz="0" w:space="0" w:color="auto"/>
        <w:left w:val="none" w:sz="0" w:space="0" w:color="auto"/>
        <w:bottom w:val="none" w:sz="0" w:space="0" w:color="auto"/>
        <w:right w:val="none" w:sz="0" w:space="0" w:color="auto"/>
      </w:divBdr>
      <w:divsChild>
        <w:div w:id="519512467">
          <w:marLeft w:val="547"/>
          <w:marRight w:val="0"/>
          <w:marTop w:val="96"/>
          <w:marBottom w:val="0"/>
          <w:divBdr>
            <w:top w:val="none" w:sz="0" w:space="0" w:color="auto"/>
            <w:left w:val="none" w:sz="0" w:space="0" w:color="auto"/>
            <w:bottom w:val="none" w:sz="0" w:space="0" w:color="auto"/>
            <w:right w:val="none" w:sz="0" w:space="0" w:color="auto"/>
          </w:divBdr>
        </w:div>
      </w:divsChild>
    </w:div>
    <w:div w:id="340014553">
      <w:bodyDiv w:val="1"/>
      <w:marLeft w:val="0"/>
      <w:marRight w:val="0"/>
      <w:marTop w:val="0"/>
      <w:marBottom w:val="0"/>
      <w:divBdr>
        <w:top w:val="none" w:sz="0" w:space="0" w:color="auto"/>
        <w:left w:val="none" w:sz="0" w:space="0" w:color="auto"/>
        <w:bottom w:val="none" w:sz="0" w:space="0" w:color="auto"/>
        <w:right w:val="none" w:sz="0" w:space="0" w:color="auto"/>
      </w:divBdr>
    </w:div>
    <w:div w:id="353580565">
      <w:bodyDiv w:val="1"/>
      <w:marLeft w:val="0"/>
      <w:marRight w:val="0"/>
      <w:marTop w:val="0"/>
      <w:marBottom w:val="0"/>
      <w:divBdr>
        <w:top w:val="none" w:sz="0" w:space="0" w:color="auto"/>
        <w:left w:val="none" w:sz="0" w:space="0" w:color="auto"/>
        <w:bottom w:val="none" w:sz="0" w:space="0" w:color="auto"/>
        <w:right w:val="none" w:sz="0" w:space="0" w:color="auto"/>
      </w:divBdr>
    </w:div>
    <w:div w:id="457073031">
      <w:bodyDiv w:val="1"/>
      <w:marLeft w:val="0"/>
      <w:marRight w:val="0"/>
      <w:marTop w:val="0"/>
      <w:marBottom w:val="0"/>
      <w:divBdr>
        <w:top w:val="none" w:sz="0" w:space="0" w:color="auto"/>
        <w:left w:val="none" w:sz="0" w:space="0" w:color="auto"/>
        <w:bottom w:val="none" w:sz="0" w:space="0" w:color="auto"/>
        <w:right w:val="none" w:sz="0" w:space="0" w:color="auto"/>
      </w:divBdr>
    </w:div>
    <w:div w:id="467434963">
      <w:bodyDiv w:val="1"/>
      <w:marLeft w:val="0"/>
      <w:marRight w:val="0"/>
      <w:marTop w:val="0"/>
      <w:marBottom w:val="0"/>
      <w:divBdr>
        <w:top w:val="none" w:sz="0" w:space="0" w:color="auto"/>
        <w:left w:val="none" w:sz="0" w:space="0" w:color="auto"/>
        <w:bottom w:val="none" w:sz="0" w:space="0" w:color="auto"/>
        <w:right w:val="none" w:sz="0" w:space="0" w:color="auto"/>
      </w:divBdr>
    </w:div>
    <w:div w:id="474758330">
      <w:bodyDiv w:val="1"/>
      <w:marLeft w:val="0"/>
      <w:marRight w:val="0"/>
      <w:marTop w:val="0"/>
      <w:marBottom w:val="0"/>
      <w:divBdr>
        <w:top w:val="none" w:sz="0" w:space="0" w:color="auto"/>
        <w:left w:val="none" w:sz="0" w:space="0" w:color="auto"/>
        <w:bottom w:val="none" w:sz="0" w:space="0" w:color="auto"/>
        <w:right w:val="none" w:sz="0" w:space="0" w:color="auto"/>
      </w:divBdr>
    </w:div>
    <w:div w:id="531264268">
      <w:bodyDiv w:val="1"/>
      <w:marLeft w:val="0"/>
      <w:marRight w:val="0"/>
      <w:marTop w:val="0"/>
      <w:marBottom w:val="0"/>
      <w:divBdr>
        <w:top w:val="none" w:sz="0" w:space="0" w:color="auto"/>
        <w:left w:val="none" w:sz="0" w:space="0" w:color="auto"/>
        <w:bottom w:val="none" w:sz="0" w:space="0" w:color="auto"/>
        <w:right w:val="none" w:sz="0" w:space="0" w:color="auto"/>
      </w:divBdr>
    </w:div>
    <w:div w:id="538933605">
      <w:bodyDiv w:val="1"/>
      <w:marLeft w:val="0"/>
      <w:marRight w:val="0"/>
      <w:marTop w:val="0"/>
      <w:marBottom w:val="0"/>
      <w:divBdr>
        <w:top w:val="none" w:sz="0" w:space="0" w:color="auto"/>
        <w:left w:val="none" w:sz="0" w:space="0" w:color="auto"/>
        <w:bottom w:val="none" w:sz="0" w:space="0" w:color="auto"/>
        <w:right w:val="none" w:sz="0" w:space="0" w:color="auto"/>
      </w:divBdr>
    </w:div>
    <w:div w:id="563949134">
      <w:bodyDiv w:val="1"/>
      <w:marLeft w:val="0"/>
      <w:marRight w:val="0"/>
      <w:marTop w:val="0"/>
      <w:marBottom w:val="0"/>
      <w:divBdr>
        <w:top w:val="none" w:sz="0" w:space="0" w:color="auto"/>
        <w:left w:val="none" w:sz="0" w:space="0" w:color="auto"/>
        <w:bottom w:val="none" w:sz="0" w:space="0" w:color="auto"/>
        <w:right w:val="none" w:sz="0" w:space="0" w:color="auto"/>
      </w:divBdr>
    </w:div>
    <w:div w:id="584844042">
      <w:bodyDiv w:val="1"/>
      <w:marLeft w:val="0"/>
      <w:marRight w:val="0"/>
      <w:marTop w:val="0"/>
      <w:marBottom w:val="0"/>
      <w:divBdr>
        <w:top w:val="none" w:sz="0" w:space="0" w:color="auto"/>
        <w:left w:val="none" w:sz="0" w:space="0" w:color="auto"/>
        <w:bottom w:val="none" w:sz="0" w:space="0" w:color="auto"/>
        <w:right w:val="none" w:sz="0" w:space="0" w:color="auto"/>
      </w:divBdr>
    </w:div>
    <w:div w:id="585310748">
      <w:bodyDiv w:val="1"/>
      <w:marLeft w:val="0"/>
      <w:marRight w:val="0"/>
      <w:marTop w:val="0"/>
      <w:marBottom w:val="0"/>
      <w:divBdr>
        <w:top w:val="none" w:sz="0" w:space="0" w:color="auto"/>
        <w:left w:val="none" w:sz="0" w:space="0" w:color="auto"/>
        <w:bottom w:val="none" w:sz="0" w:space="0" w:color="auto"/>
        <w:right w:val="none" w:sz="0" w:space="0" w:color="auto"/>
      </w:divBdr>
    </w:div>
    <w:div w:id="634020503">
      <w:bodyDiv w:val="1"/>
      <w:marLeft w:val="0"/>
      <w:marRight w:val="0"/>
      <w:marTop w:val="0"/>
      <w:marBottom w:val="0"/>
      <w:divBdr>
        <w:top w:val="none" w:sz="0" w:space="0" w:color="auto"/>
        <w:left w:val="none" w:sz="0" w:space="0" w:color="auto"/>
        <w:bottom w:val="none" w:sz="0" w:space="0" w:color="auto"/>
        <w:right w:val="none" w:sz="0" w:space="0" w:color="auto"/>
      </w:divBdr>
    </w:div>
    <w:div w:id="641621991">
      <w:bodyDiv w:val="1"/>
      <w:marLeft w:val="0"/>
      <w:marRight w:val="0"/>
      <w:marTop w:val="0"/>
      <w:marBottom w:val="0"/>
      <w:divBdr>
        <w:top w:val="none" w:sz="0" w:space="0" w:color="auto"/>
        <w:left w:val="none" w:sz="0" w:space="0" w:color="auto"/>
        <w:bottom w:val="none" w:sz="0" w:space="0" w:color="auto"/>
        <w:right w:val="none" w:sz="0" w:space="0" w:color="auto"/>
      </w:divBdr>
    </w:div>
    <w:div w:id="657922086">
      <w:bodyDiv w:val="1"/>
      <w:marLeft w:val="0"/>
      <w:marRight w:val="0"/>
      <w:marTop w:val="0"/>
      <w:marBottom w:val="0"/>
      <w:divBdr>
        <w:top w:val="none" w:sz="0" w:space="0" w:color="auto"/>
        <w:left w:val="none" w:sz="0" w:space="0" w:color="auto"/>
        <w:bottom w:val="none" w:sz="0" w:space="0" w:color="auto"/>
        <w:right w:val="none" w:sz="0" w:space="0" w:color="auto"/>
      </w:divBdr>
    </w:div>
    <w:div w:id="716780739">
      <w:bodyDiv w:val="1"/>
      <w:marLeft w:val="0"/>
      <w:marRight w:val="0"/>
      <w:marTop w:val="0"/>
      <w:marBottom w:val="0"/>
      <w:divBdr>
        <w:top w:val="none" w:sz="0" w:space="0" w:color="auto"/>
        <w:left w:val="none" w:sz="0" w:space="0" w:color="auto"/>
        <w:bottom w:val="none" w:sz="0" w:space="0" w:color="auto"/>
        <w:right w:val="none" w:sz="0" w:space="0" w:color="auto"/>
      </w:divBdr>
    </w:div>
    <w:div w:id="795030665">
      <w:bodyDiv w:val="1"/>
      <w:marLeft w:val="0"/>
      <w:marRight w:val="0"/>
      <w:marTop w:val="0"/>
      <w:marBottom w:val="0"/>
      <w:divBdr>
        <w:top w:val="none" w:sz="0" w:space="0" w:color="auto"/>
        <w:left w:val="none" w:sz="0" w:space="0" w:color="auto"/>
        <w:bottom w:val="none" w:sz="0" w:space="0" w:color="auto"/>
        <w:right w:val="none" w:sz="0" w:space="0" w:color="auto"/>
      </w:divBdr>
    </w:div>
    <w:div w:id="797918037">
      <w:bodyDiv w:val="1"/>
      <w:marLeft w:val="0"/>
      <w:marRight w:val="0"/>
      <w:marTop w:val="0"/>
      <w:marBottom w:val="0"/>
      <w:divBdr>
        <w:top w:val="none" w:sz="0" w:space="0" w:color="auto"/>
        <w:left w:val="none" w:sz="0" w:space="0" w:color="auto"/>
        <w:bottom w:val="none" w:sz="0" w:space="0" w:color="auto"/>
        <w:right w:val="none" w:sz="0" w:space="0" w:color="auto"/>
      </w:divBdr>
    </w:div>
    <w:div w:id="807357992">
      <w:bodyDiv w:val="1"/>
      <w:marLeft w:val="0"/>
      <w:marRight w:val="0"/>
      <w:marTop w:val="0"/>
      <w:marBottom w:val="0"/>
      <w:divBdr>
        <w:top w:val="none" w:sz="0" w:space="0" w:color="auto"/>
        <w:left w:val="none" w:sz="0" w:space="0" w:color="auto"/>
        <w:bottom w:val="none" w:sz="0" w:space="0" w:color="auto"/>
        <w:right w:val="none" w:sz="0" w:space="0" w:color="auto"/>
      </w:divBdr>
    </w:div>
    <w:div w:id="816723763">
      <w:bodyDiv w:val="1"/>
      <w:marLeft w:val="0"/>
      <w:marRight w:val="0"/>
      <w:marTop w:val="0"/>
      <w:marBottom w:val="0"/>
      <w:divBdr>
        <w:top w:val="none" w:sz="0" w:space="0" w:color="auto"/>
        <w:left w:val="none" w:sz="0" w:space="0" w:color="auto"/>
        <w:bottom w:val="none" w:sz="0" w:space="0" w:color="auto"/>
        <w:right w:val="none" w:sz="0" w:space="0" w:color="auto"/>
      </w:divBdr>
    </w:div>
    <w:div w:id="971131139">
      <w:bodyDiv w:val="1"/>
      <w:marLeft w:val="0"/>
      <w:marRight w:val="0"/>
      <w:marTop w:val="0"/>
      <w:marBottom w:val="0"/>
      <w:divBdr>
        <w:top w:val="none" w:sz="0" w:space="0" w:color="auto"/>
        <w:left w:val="none" w:sz="0" w:space="0" w:color="auto"/>
        <w:bottom w:val="none" w:sz="0" w:space="0" w:color="auto"/>
        <w:right w:val="none" w:sz="0" w:space="0" w:color="auto"/>
      </w:divBdr>
      <w:divsChild>
        <w:div w:id="41906318">
          <w:marLeft w:val="0"/>
          <w:marRight w:val="0"/>
          <w:marTop w:val="0"/>
          <w:marBottom w:val="0"/>
          <w:divBdr>
            <w:top w:val="none" w:sz="0" w:space="0" w:color="auto"/>
            <w:left w:val="none" w:sz="0" w:space="0" w:color="auto"/>
            <w:bottom w:val="none" w:sz="0" w:space="0" w:color="auto"/>
            <w:right w:val="none" w:sz="0" w:space="0" w:color="auto"/>
          </w:divBdr>
          <w:divsChild>
            <w:div w:id="1219239905">
              <w:marLeft w:val="0"/>
              <w:marRight w:val="0"/>
              <w:marTop w:val="0"/>
              <w:marBottom w:val="0"/>
              <w:divBdr>
                <w:top w:val="none" w:sz="0" w:space="0" w:color="auto"/>
                <w:left w:val="none" w:sz="0" w:space="0" w:color="auto"/>
                <w:bottom w:val="none" w:sz="0" w:space="0" w:color="auto"/>
                <w:right w:val="none" w:sz="0" w:space="0" w:color="auto"/>
              </w:divBdr>
              <w:divsChild>
                <w:div w:id="120809101">
                  <w:marLeft w:val="0"/>
                  <w:marRight w:val="0"/>
                  <w:marTop w:val="0"/>
                  <w:marBottom w:val="75"/>
                  <w:divBdr>
                    <w:top w:val="none" w:sz="0" w:space="0" w:color="auto"/>
                    <w:left w:val="none" w:sz="0" w:space="0" w:color="auto"/>
                    <w:bottom w:val="none" w:sz="0" w:space="0" w:color="auto"/>
                    <w:right w:val="none" w:sz="0" w:space="0" w:color="auto"/>
                  </w:divBdr>
                </w:div>
              </w:divsChild>
            </w:div>
            <w:div w:id="134304077">
              <w:marLeft w:val="0"/>
              <w:marRight w:val="0"/>
              <w:marTop w:val="150"/>
              <w:marBottom w:val="150"/>
              <w:divBdr>
                <w:top w:val="none" w:sz="0" w:space="0" w:color="auto"/>
                <w:left w:val="none" w:sz="0" w:space="0" w:color="auto"/>
                <w:bottom w:val="none" w:sz="0" w:space="0" w:color="auto"/>
                <w:right w:val="none" w:sz="0" w:space="0" w:color="auto"/>
              </w:divBdr>
            </w:div>
            <w:div w:id="1602833537">
              <w:marLeft w:val="-150"/>
              <w:marRight w:val="-150"/>
              <w:marTop w:val="0"/>
              <w:marBottom w:val="150"/>
              <w:divBdr>
                <w:top w:val="none" w:sz="0" w:space="0" w:color="auto"/>
                <w:left w:val="none" w:sz="0" w:space="0" w:color="auto"/>
                <w:bottom w:val="none" w:sz="0" w:space="0" w:color="auto"/>
                <w:right w:val="none" w:sz="0" w:space="0" w:color="auto"/>
              </w:divBdr>
              <w:divsChild>
                <w:div w:id="1038823333">
                  <w:marLeft w:val="0"/>
                  <w:marRight w:val="0"/>
                  <w:marTop w:val="0"/>
                  <w:marBottom w:val="0"/>
                  <w:divBdr>
                    <w:top w:val="none" w:sz="0" w:space="0" w:color="auto"/>
                    <w:left w:val="none" w:sz="0" w:space="0" w:color="auto"/>
                    <w:bottom w:val="none" w:sz="0" w:space="0" w:color="auto"/>
                    <w:right w:val="none" w:sz="0" w:space="0" w:color="auto"/>
                  </w:divBdr>
                  <w:divsChild>
                    <w:div w:id="1182625611">
                      <w:marLeft w:val="0"/>
                      <w:marRight w:val="0"/>
                      <w:marTop w:val="0"/>
                      <w:marBottom w:val="0"/>
                      <w:divBdr>
                        <w:top w:val="none" w:sz="0" w:space="0" w:color="auto"/>
                        <w:left w:val="none" w:sz="0" w:space="0" w:color="auto"/>
                        <w:bottom w:val="none" w:sz="0" w:space="0" w:color="auto"/>
                        <w:right w:val="none" w:sz="0" w:space="0" w:color="auto"/>
                      </w:divBdr>
                      <w:divsChild>
                        <w:div w:id="421030387">
                          <w:marLeft w:val="-75"/>
                          <w:marRight w:val="-75"/>
                          <w:marTop w:val="0"/>
                          <w:marBottom w:val="0"/>
                          <w:divBdr>
                            <w:top w:val="none" w:sz="0" w:space="0" w:color="auto"/>
                            <w:left w:val="none" w:sz="0" w:space="0" w:color="auto"/>
                            <w:bottom w:val="none" w:sz="0" w:space="0" w:color="auto"/>
                            <w:right w:val="none" w:sz="0" w:space="0" w:color="auto"/>
                          </w:divBdr>
                          <w:divsChild>
                            <w:div w:id="290018724">
                              <w:marLeft w:val="0"/>
                              <w:marRight w:val="0"/>
                              <w:marTop w:val="0"/>
                              <w:marBottom w:val="0"/>
                              <w:divBdr>
                                <w:top w:val="none" w:sz="0" w:space="0" w:color="auto"/>
                                <w:left w:val="none" w:sz="0" w:space="0" w:color="auto"/>
                                <w:bottom w:val="none" w:sz="0" w:space="0" w:color="auto"/>
                                <w:right w:val="none" w:sz="0" w:space="0" w:color="auto"/>
                              </w:divBdr>
                            </w:div>
                            <w:div w:id="696583399">
                              <w:marLeft w:val="0"/>
                              <w:marRight w:val="0"/>
                              <w:marTop w:val="0"/>
                              <w:marBottom w:val="0"/>
                              <w:divBdr>
                                <w:top w:val="none" w:sz="0" w:space="0" w:color="auto"/>
                                <w:left w:val="none" w:sz="0" w:space="0" w:color="auto"/>
                                <w:bottom w:val="none" w:sz="0" w:space="0" w:color="auto"/>
                                <w:right w:val="none" w:sz="0" w:space="0" w:color="auto"/>
                              </w:divBdr>
                              <w:divsChild>
                                <w:div w:id="2115705635">
                                  <w:marLeft w:val="0"/>
                                  <w:marRight w:val="0"/>
                                  <w:marTop w:val="0"/>
                                  <w:marBottom w:val="0"/>
                                  <w:divBdr>
                                    <w:top w:val="none" w:sz="0" w:space="0" w:color="auto"/>
                                    <w:left w:val="none" w:sz="0" w:space="0" w:color="auto"/>
                                    <w:bottom w:val="none" w:sz="0" w:space="0" w:color="auto"/>
                                    <w:right w:val="none" w:sz="0" w:space="0" w:color="auto"/>
                                  </w:divBdr>
                                  <w:divsChild>
                                    <w:div w:id="2141874020">
                                      <w:marLeft w:val="0"/>
                                      <w:marRight w:val="0"/>
                                      <w:marTop w:val="0"/>
                                      <w:marBottom w:val="0"/>
                                      <w:divBdr>
                                        <w:top w:val="none" w:sz="0" w:space="0" w:color="auto"/>
                                        <w:left w:val="none" w:sz="0" w:space="0" w:color="auto"/>
                                        <w:bottom w:val="none" w:sz="0" w:space="0" w:color="auto"/>
                                        <w:right w:val="none" w:sz="0" w:space="0" w:color="auto"/>
                                      </w:divBdr>
                                      <w:divsChild>
                                        <w:div w:id="1385367195">
                                          <w:marLeft w:val="0"/>
                                          <w:marRight w:val="0"/>
                                          <w:marTop w:val="0"/>
                                          <w:marBottom w:val="0"/>
                                          <w:divBdr>
                                            <w:top w:val="none" w:sz="0" w:space="0" w:color="auto"/>
                                            <w:left w:val="none" w:sz="0" w:space="0" w:color="auto"/>
                                            <w:bottom w:val="none" w:sz="0" w:space="0" w:color="auto"/>
                                            <w:right w:val="none" w:sz="0" w:space="0" w:color="auto"/>
                                          </w:divBdr>
                                          <w:divsChild>
                                            <w:div w:id="214463605">
                                              <w:marLeft w:val="0"/>
                                              <w:marRight w:val="0"/>
                                              <w:marTop w:val="0"/>
                                              <w:marBottom w:val="0"/>
                                              <w:divBdr>
                                                <w:top w:val="none" w:sz="0" w:space="0" w:color="auto"/>
                                                <w:left w:val="none" w:sz="0" w:space="0" w:color="auto"/>
                                                <w:bottom w:val="none" w:sz="0" w:space="0" w:color="auto"/>
                                                <w:right w:val="none" w:sz="0" w:space="0" w:color="auto"/>
                                              </w:divBdr>
                                              <w:divsChild>
                                                <w:div w:id="51512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954530">
                  <w:marLeft w:val="0"/>
                  <w:marRight w:val="0"/>
                  <w:marTop w:val="0"/>
                  <w:marBottom w:val="0"/>
                  <w:divBdr>
                    <w:top w:val="none" w:sz="0" w:space="0" w:color="auto"/>
                    <w:left w:val="none" w:sz="0" w:space="0" w:color="auto"/>
                    <w:bottom w:val="none" w:sz="0" w:space="0" w:color="auto"/>
                    <w:right w:val="none" w:sz="0" w:space="0" w:color="auto"/>
                  </w:divBdr>
                  <w:divsChild>
                    <w:div w:id="1556351819">
                      <w:marLeft w:val="0"/>
                      <w:marRight w:val="0"/>
                      <w:marTop w:val="0"/>
                      <w:marBottom w:val="0"/>
                      <w:divBdr>
                        <w:top w:val="none" w:sz="0" w:space="0" w:color="auto"/>
                        <w:left w:val="none" w:sz="0" w:space="0" w:color="auto"/>
                        <w:bottom w:val="none" w:sz="0" w:space="0" w:color="auto"/>
                        <w:right w:val="none" w:sz="0" w:space="0" w:color="auto"/>
                      </w:divBdr>
                      <w:divsChild>
                        <w:div w:id="644286070">
                          <w:marLeft w:val="-75"/>
                          <w:marRight w:val="-75"/>
                          <w:marTop w:val="0"/>
                          <w:marBottom w:val="0"/>
                          <w:divBdr>
                            <w:top w:val="none" w:sz="0" w:space="0" w:color="auto"/>
                            <w:left w:val="none" w:sz="0" w:space="0" w:color="auto"/>
                            <w:bottom w:val="none" w:sz="0" w:space="0" w:color="auto"/>
                            <w:right w:val="none" w:sz="0" w:space="0" w:color="auto"/>
                          </w:divBdr>
                          <w:divsChild>
                            <w:div w:id="1547716339">
                              <w:marLeft w:val="0"/>
                              <w:marRight w:val="0"/>
                              <w:marTop w:val="0"/>
                              <w:marBottom w:val="0"/>
                              <w:divBdr>
                                <w:top w:val="none" w:sz="0" w:space="0" w:color="auto"/>
                                <w:left w:val="none" w:sz="0" w:space="0" w:color="auto"/>
                                <w:bottom w:val="none" w:sz="0" w:space="0" w:color="auto"/>
                                <w:right w:val="none" w:sz="0" w:space="0" w:color="auto"/>
                              </w:divBdr>
                            </w:div>
                            <w:div w:id="39332067">
                              <w:marLeft w:val="0"/>
                              <w:marRight w:val="0"/>
                              <w:marTop w:val="0"/>
                              <w:marBottom w:val="0"/>
                              <w:divBdr>
                                <w:top w:val="none" w:sz="0" w:space="0" w:color="auto"/>
                                <w:left w:val="none" w:sz="0" w:space="0" w:color="auto"/>
                                <w:bottom w:val="none" w:sz="0" w:space="0" w:color="auto"/>
                                <w:right w:val="none" w:sz="0" w:space="0" w:color="auto"/>
                              </w:divBdr>
                              <w:divsChild>
                                <w:div w:id="2048143974">
                                  <w:marLeft w:val="0"/>
                                  <w:marRight w:val="0"/>
                                  <w:marTop w:val="0"/>
                                  <w:marBottom w:val="0"/>
                                  <w:divBdr>
                                    <w:top w:val="none" w:sz="0" w:space="0" w:color="auto"/>
                                    <w:left w:val="none" w:sz="0" w:space="0" w:color="auto"/>
                                    <w:bottom w:val="none" w:sz="0" w:space="0" w:color="auto"/>
                                    <w:right w:val="none" w:sz="0" w:space="0" w:color="auto"/>
                                  </w:divBdr>
                                  <w:divsChild>
                                    <w:div w:id="1740520148">
                                      <w:marLeft w:val="0"/>
                                      <w:marRight w:val="0"/>
                                      <w:marTop w:val="0"/>
                                      <w:marBottom w:val="0"/>
                                      <w:divBdr>
                                        <w:top w:val="none" w:sz="0" w:space="0" w:color="auto"/>
                                        <w:left w:val="none" w:sz="0" w:space="0" w:color="auto"/>
                                        <w:bottom w:val="none" w:sz="0" w:space="0" w:color="auto"/>
                                        <w:right w:val="none" w:sz="0" w:space="0" w:color="auto"/>
                                      </w:divBdr>
                                      <w:divsChild>
                                        <w:div w:id="2001079983">
                                          <w:marLeft w:val="0"/>
                                          <w:marRight w:val="0"/>
                                          <w:marTop w:val="0"/>
                                          <w:marBottom w:val="0"/>
                                          <w:divBdr>
                                            <w:top w:val="none" w:sz="0" w:space="0" w:color="auto"/>
                                            <w:left w:val="none" w:sz="0" w:space="0" w:color="auto"/>
                                            <w:bottom w:val="none" w:sz="0" w:space="0" w:color="auto"/>
                                            <w:right w:val="none" w:sz="0" w:space="0" w:color="auto"/>
                                          </w:divBdr>
                                          <w:divsChild>
                                            <w:div w:id="1717584650">
                                              <w:marLeft w:val="0"/>
                                              <w:marRight w:val="0"/>
                                              <w:marTop w:val="0"/>
                                              <w:marBottom w:val="0"/>
                                              <w:divBdr>
                                                <w:top w:val="none" w:sz="0" w:space="0" w:color="auto"/>
                                                <w:left w:val="none" w:sz="0" w:space="0" w:color="auto"/>
                                                <w:bottom w:val="none" w:sz="0" w:space="0" w:color="auto"/>
                                                <w:right w:val="none" w:sz="0" w:space="0" w:color="auto"/>
                                              </w:divBdr>
                                              <w:divsChild>
                                                <w:div w:id="10978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439895">
          <w:marLeft w:val="0"/>
          <w:marRight w:val="0"/>
          <w:marTop w:val="0"/>
          <w:marBottom w:val="0"/>
          <w:divBdr>
            <w:top w:val="single" w:sz="6" w:space="0" w:color="DDDDDD"/>
            <w:left w:val="single" w:sz="6" w:space="0" w:color="DDDDDD"/>
            <w:bottom w:val="single" w:sz="6" w:space="0" w:color="DDDDDD"/>
            <w:right w:val="single" w:sz="6" w:space="0" w:color="DDDDDD"/>
          </w:divBdr>
          <w:divsChild>
            <w:div w:id="828138089">
              <w:marLeft w:val="0"/>
              <w:marRight w:val="0"/>
              <w:marTop w:val="0"/>
              <w:marBottom w:val="0"/>
              <w:divBdr>
                <w:top w:val="none" w:sz="0" w:space="0" w:color="auto"/>
                <w:left w:val="none" w:sz="0" w:space="0" w:color="auto"/>
                <w:bottom w:val="none" w:sz="0" w:space="0" w:color="auto"/>
                <w:right w:val="none" w:sz="0" w:space="0" w:color="auto"/>
              </w:divBdr>
              <w:divsChild>
                <w:div w:id="913971733">
                  <w:marLeft w:val="0"/>
                  <w:marRight w:val="0"/>
                  <w:marTop w:val="0"/>
                  <w:marBottom w:val="0"/>
                  <w:divBdr>
                    <w:top w:val="none" w:sz="0" w:space="0" w:color="auto"/>
                    <w:left w:val="none" w:sz="0" w:space="0" w:color="auto"/>
                    <w:bottom w:val="none" w:sz="0" w:space="0" w:color="auto"/>
                    <w:right w:val="none" w:sz="0" w:space="0" w:color="auto"/>
                  </w:divBdr>
                  <w:divsChild>
                    <w:div w:id="78966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683871">
      <w:bodyDiv w:val="1"/>
      <w:marLeft w:val="0"/>
      <w:marRight w:val="0"/>
      <w:marTop w:val="0"/>
      <w:marBottom w:val="0"/>
      <w:divBdr>
        <w:top w:val="none" w:sz="0" w:space="0" w:color="auto"/>
        <w:left w:val="none" w:sz="0" w:space="0" w:color="auto"/>
        <w:bottom w:val="none" w:sz="0" w:space="0" w:color="auto"/>
        <w:right w:val="none" w:sz="0" w:space="0" w:color="auto"/>
      </w:divBdr>
    </w:div>
    <w:div w:id="1135022736">
      <w:bodyDiv w:val="1"/>
      <w:marLeft w:val="0"/>
      <w:marRight w:val="0"/>
      <w:marTop w:val="0"/>
      <w:marBottom w:val="0"/>
      <w:divBdr>
        <w:top w:val="none" w:sz="0" w:space="0" w:color="auto"/>
        <w:left w:val="none" w:sz="0" w:space="0" w:color="auto"/>
        <w:bottom w:val="none" w:sz="0" w:space="0" w:color="auto"/>
        <w:right w:val="none" w:sz="0" w:space="0" w:color="auto"/>
      </w:divBdr>
    </w:div>
    <w:div w:id="1198931207">
      <w:bodyDiv w:val="1"/>
      <w:marLeft w:val="0"/>
      <w:marRight w:val="0"/>
      <w:marTop w:val="0"/>
      <w:marBottom w:val="0"/>
      <w:divBdr>
        <w:top w:val="none" w:sz="0" w:space="0" w:color="auto"/>
        <w:left w:val="none" w:sz="0" w:space="0" w:color="auto"/>
        <w:bottom w:val="none" w:sz="0" w:space="0" w:color="auto"/>
        <w:right w:val="none" w:sz="0" w:space="0" w:color="auto"/>
      </w:divBdr>
    </w:div>
    <w:div w:id="1224415787">
      <w:bodyDiv w:val="1"/>
      <w:marLeft w:val="0"/>
      <w:marRight w:val="0"/>
      <w:marTop w:val="0"/>
      <w:marBottom w:val="0"/>
      <w:divBdr>
        <w:top w:val="none" w:sz="0" w:space="0" w:color="auto"/>
        <w:left w:val="none" w:sz="0" w:space="0" w:color="auto"/>
        <w:bottom w:val="none" w:sz="0" w:space="0" w:color="auto"/>
        <w:right w:val="none" w:sz="0" w:space="0" w:color="auto"/>
      </w:divBdr>
    </w:div>
    <w:div w:id="1261911940">
      <w:bodyDiv w:val="1"/>
      <w:marLeft w:val="0"/>
      <w:marRight w:val="0"/>
      <w:marTop w:val="0"/>
      <w:marBottom w:val="0"/>
      <w:divBdr>
        <w:top w:val="none" w:sz="0" w:space="0" w:color="auto"/>
        <w:left w:val="none" w:sz="0" w:space="0" w:color="auto"/>
        <w:bottom w:val="none" w:sz="0" w:space="0" w:color="auto"/>
        <w:right w:val="none" w:sz="0" w:space="0" w:color="auto"/>
      </w:divBdr>
      <w:divsChild>
        <w:div w:id="1500273566">
          <w:marLeft w:val="547"/>
          <w:marRight w:val="0"/>
          <w:marTop w:val="115"/>
          <w:marBottom w:val="0"/>
          <w:divBdr>
            <w:top w:val="none" w:sz="0" w:space="0" w:color="auto"/>
            <w:left w:val="none" w:sz="0" w:space="0" w:color="auto"/>
            <w:bottom w:val="none" w:sz="0" w:space="0" w:color="auto"/>
            <w:right w:val="none" w:sz="0" w:space="0" w:color="auto"/>
          </w:divBdr>
        </w:div>
        <w:div w:id="516582246">
          <w:marLeft w:val="547"/>
          <w:marRight w:val="0"/>
          <w:marTop w:val="115"/>
          <w:marBottom w:val="0"/>
          <w:divBdr>
            <w:top w:val="none" w:sz="0" w:space="0" w:color="auto"/>
            <w:left w:val="none" w:sz="0" w:space="0" w:color="auto"/>
            <w:bottom w:val="none" w:sz="0" w:space="0" w:color="auto"/>
            <w:right w:val="none" w:sz="0" w:space="0" w:color="auto"/>
          </w:divBdr>
        </w:div>
      </w:divsChild>
    </w:div>
    <w:div w:id="1266620099">
      <w:bodyDiv w:val="1"/>
      <w:marLeft w:val="0"/>
      <w:marRight w:val="0"/>
      <w:marTop w:val="0"/>
      <w:marBottom w:val="0"/>
      <w:divBdr>
        <w:top w:val="none" w:sz="0" w:space="0" w:color="auto"/>
        <w:left w:val="none" w:sz="0" w:space="0" w:color="auto"/>
        <w:bottom w:val="none" w:sz="0" w:space="0" w:color="auto"/>
        <w:right w:val="none" w:sz="0" w:space="0" w:color="auto"/>
      </w:divBdr>
    </w:div>
    <w:div w:id="1283538300">
      <w:bodyDiv w:val="1"/>
      <w:marLeft w:val="0"/>
      <w:marRight w:val="0"/>
      <w:marTop w:val="0"/>
      <w:marBottom w:val="0"/>
      <w:divBdr>
        <w:top w:val="none" w:sz="0" w:space="0" w:color="auto"/>
        <w:left w:val="none" w:sz="0" w:space="0" w:color="auto"/>
        <w:bottom w:val="none" w:sz="0" w:space="0" w:color="auto"/>
        <w:right w:val="none" w:sz="0" w:space="0" w:color="auto"/>
      </w:divBdr>
    </w:div>
    <w:div w:id="1291596372">
      <w:bodyDiv w:val="1"/>
      <w:marLeft w:val="0"/>
      <w:marRight w:val="0"/>
      <w:marTop w:val="0"/>
      <w:marBottom w:val="0"/>
      <w:divBdr>
        <w:top w:val="none" w:sz="0" w:space="0" w:color="auto"/>
        <w:left w:val="none" w:sz="0" w:space="0" w:color="auto"/>
        <w:bottom w:val="none" w:sz="0" w:space="0" w:color="auto"/>
        <w:right w:val="none" w:sz="0" w:space="0" w:color="auto"/>
      </w:divBdr>
    </w:div>
    <w:div w:id="1379352496">
      <w:bodyDiv w:val="1"/>
      <w:marLeft w:val="0"/>
      <w:marRight w:val="0"/>
      <w:marTop w:val="0"/>
      <w:marBottom w:val="0"/>
      <w:divBdr>
        <w:top w:val="none" w:sz="0" w:space="0" w:color="auto"/>
        <w:left w:val="none" w:sz="0" w:space="0" w:color="auto"/>
        <w:bottom w:val="none" w:sz="0" w:space="0" w:color="auto"/>
        <w:right w:val="none" w:sz="0" w:space="0" w:color="auto"/>
      </w:divBdr>
    </w:div>
    <w:div w:id="1414666191">
      <w:bodyDiv w:val="1"/>
      <w:marLeft w:val="0"/>
      <w:marRight w:val="0"/>
      <w:marTop w:val="0"/>
      <w:marBottom w:val="0"/>
      <w:divBdr>
        <w:top w:val="none" w:sz="0" w:space="0" w:color="auto"/>
        <w:left w:val="none" w:sz="0" w:space="0" w:color="auto"/>
        <w:bottom w:val="none" w:sz="0" w:space="0" w:color="auto"/>
        <w:right w:val="none" w:sz="0" w:space="0" w:color="auto"/>
      </w:divBdr>
    </w:div>
    <w:div w:id="1481966009">
      <w:bodyDiv w:val="1"/>
      <w:marLeft w:val="0"/>
      <w:marRight w:val="0"/>
      <w:marTop w:val="0"/>
      <w:marBottom w:val="0"/>
      <w:divBdr>
        <w:top w:val="none" w:sz="0" w:space="0" w:color="auto"/>
        <w:left w:val="none" w:sz="0" w:space="0" w:color="auto"/>
        <w:bottom w:val="none" w:sz="0" w:space="0" w:color="auto"/>
        <w:right w:val="none" w:sz="0" w:space="0" w:color="auto"/>
      </w:divBdr>
    </w:div>
    <w:div w:id="1666937882">
      <w:bodyDiv w:val="1"/>
      <w:marLeft w:val="0"/>
      <w:marRight w:val="0"/>
      <w:marTop w:val="0"/>
      <w:marBottom w:val="0"/>
      <w:divBdr>
        <w:top w:val="none" w:sz="0" w:space="0" w:color="auto"/>
        <w:left w:val="none" w:sz="0" w:space="0" w:color="auto"/>
        <w:bottom w:val="none" w:sz="0" w:space="0" w:color="auto"/>
        <w:right w:val="none" w:sz="0" w:space="0" w:color="auto"/>
      </w:divBdr>
    </w:div>
    <w:div w:id="1671912007">
      <w:bodyDiv w:val="1"/>
      <w:marLeft w:val="0"/>
      <w:marRight w:val="0"/>
      <w:marTop w:val="0"/>
      <w:marBottom w:val="0"/>
      <w:divBdr>
        <w:top w:val="none" w:sz="0" w:space="0" w:color="auto"/>
        <w:left w:val="none" w:sz="0" w:space="0" w:color="auto"/>
        <w:bottom w:val="none" w:sz="0" w:space="0" w:color="auto"/>
        <w:right w:val="none" w:sz="0" w:space="0" w:color="auto"/>
      </w:divBdr>
    </w:div>
    <w:div w:id="1688826689">
      <w:bodyDiv w:val="1"/>
      <w:marLeft w:val="0"/>
      <w:marRight w:val="0"/>
      <w:marTop w:val="0"/>
      <w:marBottom w:val="0"/>
      <w:divBdr>
        <w:top w:val="none" w:sz="0" w:space="0" w:color="auto"/>
        <w:left w:val="none" w:sz="0" w:space="0" w:color="auto"/>
        <w:bottom w:val="none" w:sz="0" w:space="0" w:color="auto"/>
        <w:right w:val="none" w:sz="0" w:space="0" w:color="auto"/>
      </w:divBdr>
    </w:div>
    <w:div w:id="1734041308">
      <w:bodyDiv w:val="1"/>
      <w:marLeft w:val="0"/>
      <w:marRight w:val="0"/>
      <w:marTop w:val="0"/>
      <w:marBottom w:val="0"/>
      <w:divBdr>
        <w:top w:val="none" w:sz="0" w:space="0" w:color="auto"/>
        <w:left w:val="none" w:sz="0" w:space="0" w:color="auto"/>
        <w:bottom w:val="none" w:sz="0" w:space="0" w:color="auto"/>
        <w:right w:val="none" w:sz="0" w:space="0" w:color="auto"/>
      </w:divBdr>
    </w:div>
    <w:div w:id="1742361782">
      <w:bodyDiv w:val="1"/>
      <w:marLeft w:val="0"/>
      <w:marRight w:val="0"/>
      <w:marTop w:val="0"/>
      <w:marBottom w:val="0"/>
      <w:divBdr>
        <w:top w:val="none" w:sz="0" w:space="0" w:color="auto"/>
        <w:left w:val="none" w:sz="0" w:space="0" w:color="auto"/>
        <w:bottom w:val="none" w:sz="0" w:space="0" w:color="auto"/>
        <w:right w:val="none" w:sz="0" w:space="0" w:color="auto"/>
      </w:divBdr>
    </w:div>
    <w:div w:id="1824540483">
      <w:bodyDiv w:val="1"/>
      <w:marLeft w:val="0"/>
      <w:marRight w:val="0"/>
      <w:marTop w:val="0"/>
      <w:marBottom w:val="0"/>
      <w:divBdr>
        <w:top w:val="none" w:sz="0" w:space="0" w:color="auto"/>
        <w:left w:val="none" w:sz="0" w:space="0" w:color="auto"/>
        <w:bottom w:val="none" w:sz="0" w:space="0" w:color="auto"/>
        <w:right w:val="none" w:sz="0" w:space="0" w:color="auto"/>
      </w:divBdr>
    </w:div>
    <w:div w:id="1874998858">
      <w:bodyDiv w:val="1"/>
      <w:marLeft w:val="0"/>
      <w:marRight w:val="0"/>
      <w:marTop w:val="0"/>
      <w:marBottom w:val="0"/>
      <w:divBdr>
        <w:top w:val="none" w:sz="0" w:space="0" w:color="auto"/>
        <w:left w:val="none" w:sz="0" w:space="0" w:color="auto"/>
        <w:bottom w:val="none" w:sz="0" w:space="0" w:color="auto"/>
        <w:right w:val="none" w:sz="0" w:space="0" w:color="auto"/>
      </w:divBdr>
    </w:div>
    <w:div w:id="1893492980">
      <w:bodyDiv w:val="1"/>
      <w:marLeft w:val="0"/>
      <w:marRight w:val="0"/>
      <w:marTop w:val="0"/>
      <w:marBottom w:val="0"/>
      <w:divBdr>
        <w:top w:val="none" w:sz="0" w:space="0" w:color="auto"/>
        <w:left w:val="none" w:sz="0" w:space="0" w:color="auto"/>
        <w:bottom w:val="none" w:sz="0" w:space="0" w:color="auto"/>
        <w:right w:val="none" w:sz="0" w:space="0" w:color="auto"/>
      </w:divBdr>
    </w:div>
    <w:div w:id="1912039935">
      <w:bodyDiv w:val="1"/>
      <w:marLeft w:val="0"/>
      <w:marRight w:val="0"/>
      <w:marTop w:val="0"/>
      <w:marBottom w:val="0"/>
      <w:divBdr>
        <w:top w:val="none" w:sz="0" w:space="0" w:color="auto"/>
        <w:left w:val="none" w:sz="0" w:space="0" w:color="auto"/>
        <w:bottom w:val="none" w:sz="0" w:space="0" w:color="auto"/>
        <w:right w:val="none" w:sz="0" w:space="0" w:color="auto"/>
      </w:divBdr>
      <w:divsChild>
        <w:div w:id="1660889614">
          <w:blockQuote w:val="1"/>
          <w:marLeft w:val="720"/>
          <w:marRight w:val="720"/>
          <w:marTop w:val="100"/>
          <w:marBottom w:val="100"/>
          <w:divBdr>
            <w:top w:val="none" w:sz="0" w:space="0" w:color="auto"/>
            <w:left w:val="single" w:sz="12" w:space="12" w:color="DE00A5"/>
            <w:bottom w:val="none" w:sz="0" w:space="0" w:color="auto"/>
            <w:right w:val="none" w:sz="0" w:space="0" w:color="auto"/>
          </w:divBdr>
        </w:div>
      </w:divsChild>
    </w:div>
    <w:div w:id="1923295118">
      <w:bodyDiv w:val="1"/>
      <w:marLeft w:val="0"/>
      <w:marRight w:val="0"/>
      <w:marTop w:val="0"/>
      <w:marBottom w:val="0"/>
      <w:divBdr>
        <w:top w:val="none" w:sz="0" w:space="0" w:color="auto"/>
        <w:left w:val="none" w:sz="0" w:space="0" w:color="auto"/>
        <w:bottom w:val="none" w:sz="0" w:space="0" w:color="auto"/>
        <w:right w:val="none" w:sz="0" w:space="0" w:color="auto"/>
      </w:divBdr>
      <w:divsChild>
        <w:div w:id="208152378">
          <w:marLeft w:val="0"/>
          <w:marRight w:val="0"/>
          <w:marTop w:val="0"/>
          <w:marBottom w:val="0"/>
          <w:divBdr>
            <w:top w:val="none" w:sz="0" w:space="0" w:color="auto"/>
            <w:left w:val="none" w:sz="0" w:space="0" w:color="auto"/>
            <w:bottom w:val="none" w:sz="0" w:space="0" w:color="auto"/>
            <w:right w:val="none" w:sz="0" w:space="0" w:color="auto"/>
          </w:divBdr>
          <w:divsChild>
            <w:div w:id="179694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986950">
      <w:bodyDiv w:val="1"/>
      <w:marLeft w:val="0"/>
      <w:marRight w:val="0"/>
      <w:marTop w:val="0"/>
      <w:marBottom w:val="0"/>
      <w:divBdr>
        <w:top w:val="none" w:sz="0" w:space="0" w:color="auto"/>
        <w:left w:val="none" w:sz="0" w:space="0" w:color="auto"/>
        <w:bottom w:val="none" w:sz="0" w:space="0" w:color="auto"/>
        <w:right w:val="none" w:sz="0" w:space="0" w:color="auto"/>
      </w:divBdr>
    </w:div>
    <w:div w:id="1943536342">
      <w:bodyDiv w:val="1"/>
      <w:marLeft w:val="0"/>
      <w:marRight w:val="0"/>
      <w:marTop w:val="0"/>
      <w:marBottom w:val="0"/>
      <w:divBdr>
        <w:top w:val="none" w:sz="0" w:space="0" w:color="auto"/>
        <w:left w:val="none" w:sz="0" w:space="0" w:color="auto"/>
        <w:bottom w:val="none" w:sz="0" w:space="0" w:color="auto"/>
        <w:right w:val="none" w:sz="0" w:space="0" w:color="auto"/>
      </w:divBdr>
    </w:div>
    <w:div w:id="2016298998">
      <w:bodyDiv w:val="1"/>
      <w:marLeft w:val="0"/>
      <w:marRight w:val="0"/>
      <w:marTop w:val="0"/>
      <w:marBottom w:val="0"/>
      <w:divBdr>
        <w:top w:val="none" w:sz="0" w:space="0" w:color="auto"/>
        <w:left w:val="none" w:sz="0" w:space="0" w:color="auto"/>
        <w:bottom w:val="none" w:sz="0" w:space="0" w:color="auto"/>
        <w:right w:val="none" w:sz="0" w:space="0" w:color="auto"/>
      </w:divBdr>
    </w:div>
    <w:div w:id="2039161070">
      <w:bodyDiv w:val="1"/>
      <w:marLeft w:val="0"/>
      <w:marRight w:val="0"/>
      <w:marTop w:val="0"/>
      <w:marBottom w:val="0"/>
      <w:divBdr>
        <w:top w:val="none" w:sz="0" w:space="0" w:color="auto"/>
        <w:left w:val="none" w:sz="0" w:space="0" w:color="auto"/>
        <w:bottom w:val="none" w:sz="0" w:space="0" w:color="auto"/>
        <w:right w:val="none" w:sz="0" w:space="0" w:color="auto"/>
      </w:divBdr>
    </w:div>
    <w:div w:id="2062363267">
      <w:bodyDiv w:val="1"/>
      <w:marLeft w:val="0"/>
      <w:marRight w:val="0"/>
      <w:marTop w:val="0"/>
      <w:marBottom w:val="0"/>
      <w:divBdr>
        <w:top w:val="none" w:sz="0" w:space="0" w:color="auto"/>
        <w:left w:val="none" w:sz="0" w:space="0" w:color="auto"/>
        <w:bottom w:val="none" w:sz="0" w:space="0" w:color="auto"/>
        <w:right w:val="none" w:sz="0" w:space="0" w:color="auto"/>
      </w:divBdr>
    </w:div>
    <w:div w:id="2091343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tewayqualifications.org.uk/advice-guidance/delivering-our-qualifications/using-our-qualifications/jobcentre-plus-programmes/" TargetMode="External"/><Relationship Id="rId13" Type="http://schemas.openxmlformats.org/officeDocument/2006/relationships/hyperlink" Target="https://www.theguardian.com/uk-news/2020/aug/11/stories-of-jobseekers-show-true-impact-of-covid-19-on-employ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Irwin,A.,%20Lipan,%20G.,%20(2019),%20Students,%20this%20is%20how%20you%20can%20stand%20out%20from%20the%20crowd%20in%20a%20very%20competitive%20job&#160;market,%20Available%20at:%20%20https://theconversation.com/students-this-is-how-you-can-stand-out-from-the-crowd-in-a-very-competitive-job-market-11254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atewayqualifications.org.uk/qualification-area/employability-and-enterprise/employ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20/aug/11/stories-of-jobseekers-show-true-impact-of-covid-19-on-employment" TargetMode="External"/><Relationship Id="rId5" Type="http://schemas.openxmlformats.org/officeDocument/2006/relationships/webSettings" Target="webSettings.xml"/><Relationship Id="rId15" Type="http://schemas.openxmlformats.org/officeDocument/2006/relationships/hyperlink" Target="https://www.gatewayqualifications.org.uk/advice-guidance/delivering-our-qualifications/using-our-qualifications/jobcentre-plus-programmes/" TargetMode="External"/><Relationship Id="rId10" Type="http://schemas.openxmlformats.org/officeDocument/2006/relationships/hyperlink" Target="https://theconversation.com/students-this-is-how-you-can-stand-out-from-the-crowd-in-a-very-competitive-job-market-11254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atewayqualifications.org.uk/qualification-area/employability-and-enterprise/employability/" TargetMode="External"/><Relationship Id="rId14" Type="http://schemas.openxmlformats.org/officeDocument/2006/relationships/hyperlink" Target="https://www.futurelearn.com/courses/career-success/0/steps/212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59162-3118-4591-9267-861FC42B3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8</Pages>
  <Words>2353</Words>
  <Characters>13415</Characters>
  <Application>Microsoft Office Word</Application>
  <DocSecurity>0</DocSecurity>
  <Lines>111</Lines>
  <Paragraphs>31</Paragraphs>
  <ScaleCrop>false</ScaleCrop>
  <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Bagireanu</dc:creator>
  <cp:keywords/>
  <dc:description/>
  <cp:lastModifiedBy>RODICA Bagireanu</cp:lastModifiedBy>
  <cp:revision>127</cp:revision>
  <dcterms:created xsi:type="dcterms:W3CDTF">2020-08-27T08:26:00Z</dcterms:created>
  <dcterms:modified xsi:type="dcterms:W3CDTF">2020-08-27T11:10:00Z</dcterms:modified>
</cp:coreProperties>
</file>