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jc w:val="both"/>
        <w:rPr>
          <w:rFonts w:cs="Arial"/>
          <w:b/>
          <w:color w:val="000000"/>
        </w:rPr>
      </w:pPr>
    </w:p>
    <w:p>
      <w:pPr>
        <w:pStyle w:val="style0"/>
        <w:spacing w:after="0"/>
        <w:jc w:val="both"/>
        <w:rPr>
          <w:rFonts w:cs="Arial"/>
          <w:b/>
          <w:color w:val="000000"/>
        </w:rPr>
      </w:pPr>
    </w:p>
    <w:p>
      <w:pPr>
        <w:pStyle w:val="style0"/>
        <w:spacing w:after="0" w:lineRule="auto" w:line="720"/>
        <w:jc w:val="center"/>
        <w:rPr>
          <w:rFonts w:cs="Arial"/>
          <w:b/>
          <w:color w:val="000000"/>
        </w:rPr>
      </w:pPr>
    </w:p>
    <w:p>
      <w:pPr>
        <w:pStyle w:val="style0"/>
        <w:spacing w:after="0" w:lineRule="auto" w:line="720"/>
        <w:jc w:val="center"/>
        <w:rPr>
          <w:rFonts w:cs="Arial"/>
          <w:b/>
          <w:color w:val="000000"/>
        </w:rPr>
      </w:pPr>
    </w:p>
    <w:p>
      <w:pPr>
        <w:pStyle w:val="style0"/>
        <w:spacing w:after="0" w:lineRule="auto" w:line="720"/>
        <w:jc w:val="center"/>
        <w:rPr>
          <w:rFonts w:cs="Arial"/>
          <w:b/>
          <w:color w:val="000000"/>
        </w:rPr>
      </w:pPr>
      <w:r>
        <w:rPr>
          <w:rFonts w:cs="Arial"/>
          <w:b/>
          <w:color w:val="000000"/>
        </w:rPr>
        <w:t>LCMB7010 Digital Marketing Report (100%)</w:t>
      </w:r>
    </w:p>
    <w:p>
      <w:pPr>
        <w:pStyle w:val="style0"/>
        <w:spacing w:after="0" w:lineRule="auto" w:line="720"/>
        <w:jc w:val="center"/>
        <w:rPr>
          <w:rFonts w:cs="Arial"/>
          <w:b/>
          <w:color w:val="000000"/>
        </w:rPr>
      </w:pPr>
      <w:r>
        <w:rPr>
          <w:rFonts w:cs="Arial"/>
          <w:b/>
          <w:color w:val="000000"/>
        </w:rPr>
        <w:t>Selected company: H&amp;M</w:t>
      </w:r>
    </w:p>
    <w:p>
      <w:pPr>
        <w:pStyle w:val="style0"/>
        <w:spacing w:after="0" w:lineRule="auto" w:line="720"/>
        <w:jc w:val="center"/>
        <w:rPr>
          <w:rFonts w:cs="Arial"/>
          <w:b/>
          <w:color w:val="000000"/>
        </w:rPr>
      </w:pPr>
      <w:r>
        <w:rPr>
          <w:rFonts w:cs="Arial"/>
          <w:b/>
          <w:color w:val="000000"/>
        </w:rPr>
        <w:t>Student Name:</w:t>
      </w:r>
      <w:r>
        <w:t xml:space="preserve"> </w:t>
      </w:r>
      <w:r>
        <w:rPr>
          <w:rFonts w:cs="Arial"/>
          <w:b/>
          <w:color w:val="000000"/>
        </w:rPr>
        <w:t>Viraj</w:t>
      </w:r>
      <w:r>
        <w:rPr>
          <w:rFonts w:cs="Arial"/>
          <w:b/>
          <w:color w:val="000000"/>
        </w:rPr>
        <w:t xml:space="preserve"> </w:t>
      </w:r>
      <w:r>
        <w:rPr>
          <w:rFonts w:cs="Arial"/>
          <w:b/>
          <w:color w:val="000000"/>
        </w:rPr>
        <w:t>Sudhirkumar</w:t>
      </w:r>
      <w:r>
        <w:rPr>
          <w:rFonts w:cs="Arial"/>
          <w:b/>
          <w:color w:val="000000"/>
        </w:rPr>
        <w:t xml:space="preserve"> Joshi</w:t>
      </w:r>
    </w:p>
    <w:p>
      <w:pPr>
        <w:pStyle w:val="style0"/>
        <w:spacing w:after="0" w:lineRule="auto" w:line="720"/>
        <w:jc w:val="center"/>
        <w:rPr>
          <w:rFonts w:cs="Arial"/>
          <w:b/>
          <w:color w:val="000000"/>
        </w:rPr>
      </w:pPr>
      <w:r>
        <w:rPr>
          <w:rFonts w:cs="Arial"/>
          <w:b/>
          <w:color w:val="000000"/>
        </w:rPr>
        <w:t>Student Number</w:t>
      </w:r>
      <w:r>
        <w:rPr>
          <w:rFonts w:cs="Arial"/>
          <w:b/>
          <w:color w:val="000000"/>
        </w:rPr>
        <w:t xml:space="preserve">: </w:t>
      </w:r>
      <w:r>
        <w:rPr>
          <w:rFonts w:cs="Arial"/>
          <w:b/>
          <w:color w:val="000000"/>
        </w:rPr>
        <w:t>2240160</w:t>
      </w:r>
    </w:p>
    <w:p>
      <w:pPr>
        <w:pStyle w:val="style0"/>
        <w:spacing w:lineRule="auto" w:line="720"/>
        <w:rPr>
          <w:rFonts w:cs="Arial"/>
          <w:b/>
          <w:color w:val="000000"/>
        </w:rPr>
      </w:pPr>
      <w:r>
        <w:rPr>
          <w:rFonts w:cs="Arial"/>
          <w:b/>
          <w:color w:val="000000"/>
        </w:rPr>
        <w:br w:type="page"/>
      </w:r>
    </w:p>
    <w:p>
      <w:pPr>
        <w:pStyle w:val="style0"/>
        <w:jc w:val="center"/>
        <w:rPr>
          <w:color w:val="000000"/>
        </w:rPr>
      </w:pPr>
      <w:r>
        <w:rPr>
          <w:color w:val="000000"/>
        </w:rPr>
        <w:t>Table of Contents</w:t>
      </w:r>
    </w:p>
    <w:p>
      <w:pPr>
        <w:pStyle w:val="style19"/>
        <w:tabs>
          <w:tab w:val="right" w:leader="dot" w:pos="9350"/>
        </w:tabs>
        <w:rPr>
          <w:rFonts w:ascii="Calibri" w:eastAsia="宋体" w:hAnsi="Calibri"/>
          <w:noProof/>
        </w:rPr>
      </w:pPr>
      <w:r>
        <w:rPr>
          <w:color w:val="000000"/>
        </w:rPr>
        <w:fldChar w:fldCharType="begin"/>
      </w:r>
      <w:r>
        <w:rPr>
          <w:color w:val="000000"/>
        </w:rPr>
        <w:instrText xml:space="preserve"> TOC \o "1-3" \h \z \u </w:instrText>
      </w:r>
      <w:r>
        <w:rPr>
          <w:color w:val="000000"/>
        </w:rPr>
        <w:fldChar w:fldCharType="separate"/>
      </w:r>
      <w:r>
        <w:rPr/>
        <w:fldChar w:fldCharType="begin"/>
      </w:r>
      <w:r>
        <w:instrText xml:space="preserve"> HYPERLINK \l "_Toc153763334" </w:instrText>
      </w:r>
      <w:r>
        <w:rPr/>
        <w:fldChar w:fldCharType="separate"/>
      </w:r>
      <w:r>
        <w:rPr>
          <w:rStyle w:val="style85"/>
          <w:noProof/>
        </w:rPr>
        <w:t>Part A</w:t>
      </w:r>
      <w:r>
        <w:rPr>
          <w:noProof/>
          <w:webHidden/>
        </w:rPr>
        <w:tab/>
      </w:r>
      <w:r>
        <w:rPr>
          <w:noProof/>
          <w:webHidden/>
        </w:rPr>
        <w:fldChar w:fldCharType="begin"/>
      </w:r>
      <w:r>
        <w:rPr>
          <w:noProof/>
          <w:webHidden/>
        </w:rPr>
        <w:instrText xml:space="preserve"> PAGEREF _Toc153763334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"_Toc153763335" </w:instrText>
      </w:r>
      <w:r>
        <w:rPr/>
        <w:fldChar w:fldCharType="separate"/>
      </w:r>
      <w:r>
        <w:rPr>
          <w:rStyle w:val="style85"/>
          <w:noProof/>
        </w:rPr>
        <w:t>1. Introduction</w:t>
      </w:r>
      <w:r>
        <w:rPr>
          <w:noProof/>
          <w:webHidden/>
        </w:rPr>
        <w:tab/>
      </w:r>
      <w:r>
        <w:rPr>
          <w:noProof/>
          <w:webHidden/>
        </w:rPr>
        <w:fldChar w:fldCharType="begin"/>
      </w:r>
      <w:r>
        <w:rPr>
          <w:noProof/>
          <w:webHidden/>
        </w:rPr>
        <w:instrText xml:space="preserve"> PAGEREF _Toc153763335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"_Toc153763336" </w:instrText>
      </w:r>
      <w:r>
        <w:rPr/>
        <w:fldChar w:fldCharType="separate"/>
      </w:r>
      <w:r>
        <w:rPr>
          <w:rStyle w:val="style85"/>
          <w:noProof/>
        </w:rPr>
        <w:t>Review of the company</w:t>
      </w:r>
      <w:r>
        <w:rPr>
          <w:noProof/>
          <w:webHidden/>
        </w:rPr>
        <w:tab/>
      </w:r>
      <w:r>
        <w:rPr>
          <w:noProof/>
          <w:webHidden/>
        </w:rPr>
        <w:fldChar w:fldCharType="begin"/>
      </w:r>
      <w:r>
        <w:rPr>
          <w:noProof/>
          <w:webHidden/>
        </w:rPr>
        <w:instrText xml:space="preserve"> PAGEREF _Toc153763336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"_Toc153763337" </w:instrText>
      </w:r>
      <w:r>
        <w:rPr/>
        <w:fldChar w:fldCharType="separate"/>
      </w:r>
      <w:r>
        <w:rPr>
          <w:rStyle w:val="style85"/>
          <w:noProof/>
        </w:rPr>
        <w:t>2. Analysis of company e-Marketing Setting</w:t>
      </w:r>
      <w:r>
        <w:rPr>
          <w:noProof/>
          <w:webHidden/>
        </w:rPr>
        <w:tab/>
      </w:r>
      <w:r>
        <w:rPr>
          <w:noProof/>
          <w:webHidden/>
        </w:rPr>
        <w:fldChar w:fldCharType="begin"/>
      </w:r>
      <w:r>
        <w:rPr>
          <w:noProof/>
          <w:webHidden/>
        </w:rPr>
        <w:instrText xml:space="preserve"> PAGEREF _Toc153763337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"_Toc153763338" </w:instrText>
      </w:r>
      <w:r>
        <w:rPr/>
        <w:fldChar w:fldCharType="separate"/>
      </w:r>
      <w:r>
        <w:rPr>
          <w:rStyle w:val="style85"/>
          <w:noProof/>
        </w:rPr>
        <w:t>Digital Revolution in Fashion Retail:</w:t>
      </w:r>
      <w:r>
        <w:rPr>
          <w:noProof/>
          <w:webHidden/>
        </w:rPr>
        <w:tab/>
      </w:r>
      <w:r>
        <w:rPr>
          <w:noProof/>
          <w:webHidden/>
        </w:rPr>
        <w:fldChar w:fldCharType="begin"/>
      </w:r>
      <w:r>
        <w:rPr>
          <w:noProof/>
          <w:webHidden/>
        </w:rPr>
        <w:instrText xml:space="preserve"> PAGEREF _Toc153763338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"_Toc153763339" </w:instrText>
      </w:r>
      <w:r>
        <w:rPr/>
        <w:fldChar w:fldCharType="separate"/>
      </w:r>
      <w:r>
        <w:rPr>
          <w:rStyle w:val="style85"/>
          <w:noProof/>
        </w:rPr>
        <w:t>Challenges and Considerations:</w:t>
      </w:r>
      <w:r>
        <w:rPr>
          <w:noProof/>
          <w:webHidden/>
        </w:rPr>
        <w:tab/>
      </w:r>
      <w:r>
        <w:rPr>
          <w:noProof/>
          <w:webHidden/>
        </w:rPr>
        <w:fldChar w:fldCharType="begin"/>
      </w:r>
      <w:r>
        <w:rPr>
          <w:noProof/>
          <w:webHidden/>
        </w:rPr>
        <w:instrText xml:space="preserve"> PAGEREF _Toc153763339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"_Toc153763340" </w:instrText>
      </w:r>
      <w:r>
        <w:rPr/>
        <w:fldChar w:fldCharType="separate"/>
      </w:r>
      <w:r>
        <w:rPr>
          <w:rStyle w:val="style85"/>
          <w:noProof/>
        </w:rPr>
        <w:t>E-commerce Growth:</w:t>
      </w:r>
      <w:r>
        <w:rPr>
          <w:noProof/>
          <w:webHidden/>
        </w:rPr>
        <w:tab/>
      </w:r>
      <w:r>
        <w:rPr>
          <w:noProof/>
          <w:webHidden/>
        </w:rPr>
        <w:fldChar w:fldCharType="begin"/>
      </w:r>
      <w:r>
        <w:rPr>
          <w:noProof/>
          <w:webHidden/>
        </w:rPr>
        <w:instrText xml:space="preserve"> PAGEREF _Toc153763340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"_Toc153763341" </w:instrText>
      </w:r>
      <w:r>
        <w:rPr/>
        <w:fldChar w:fldCharType="separate"/>
      </w:r>
      <w:r>
        <w:rPr>
          <w:rStyle w:val="style85"/>
          <w:noProof/>
        </w:rPr>
        <w:t>Innovative Customer Engagement Tactics:</w:t>
      </w:r>
      <w:r>
        <w:rPr>
          <w:noProof/>
          <w:webHidden/>
        </w:rPr>
        <w:tab/>
      </w:r>
      <w:r>
        <w:rPr>
          <w:noProof/>
          <w:webHidden/>
        </w:rPr>
        <w:fldChar w:fldCharType="begin"/>
      </w:r>
      <w:r>
        <w:rPr>
          <w:noProof/>
          <w:webHidden/>
        </w:rPr>
        <w:instrText xml:space="preserve"> PAGEREF _Toc153763341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"_Toc153763342" </w:instrText>
      </w:r>
      <w:r>
        <w:rPr/>
        <w:fldChar w:fldCharType="separate"/>
      </w:r>
      <w:r>
        <w:rPr>
          <w:rStyle w:val="style85"/>
          <w:noProof/>
        </w:rPr>
        <w:t>Balancing Relevance and Sustainability:</w:t>
      </w:r>
      <w:r>
        <w:rPr>
          <w:noProof/>
          <w:webHidden/>
        </w:rPr>
        <w:tab/>
      </w:r>
      <w:r>
        <w:rPr>
          <w:noProof/>
          <w:webHidden/>
        </w:rPr>
        <w:fldChar w:fldCharType="begin"/>
      </w:r>
      <w:r>
        <w:rPr>
          <w:noProof/>
          <w:webHidden/>
        </w:rPr>
        <w:instrText xml:space="preserve"> PAGEREF _Toc153763342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"_Toc153763343" </w:instrText>
      </w:r>
      <w:r>
        <w:rPr/>
        <w:fldChar w:fldCharType="separate"/>
      </w:r>
      <w:r>
        <w:rPr>
          <w:rStyle w:val="style85"/>
          <w:noProof/>
        </w:rPr>
        <w:t>3. Digital Representation</w:t>
      </w:r>
      <w:r>
        <w:rPr>
          <w:noProof/>
          <w:webHidden/>
        </w:rPr>
        <w:tab/>
      </w:r>
      <w:r>
        <w:rPr>
          <w:noProof/>
          <w:webHidden/>
        </w:rPr>
        <w:fldChar w:fldCharType="begin"/>
      </w:r>
      <w:r>
        <w:rPr>
          <w:noProof/>
          <w:webHidden/>
        </w:rPr>
        <w:instrText xml:space="preserve"> PAGEREF _Toc153763343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"_Toc153763344" </w:instrText>
      </w:r>
      <w:r>
        <w:rPr/>
        <w:fldChar w:fldCharType="separate"/>
      </w:r>
      <w:r>
        <w:rPr>
          <w:rStyle w:val="style85"/>
          <w:noProof/>
        </w:rPr>
        <w:t>SOSTAC</w:t>
      </w:r>
      <w:r>
        <w:rPr>
          <w:noProof/>
          <w:webHidden/>
        </w:rPr>
        <w:tab/>
      </w:r>
      <w:r>
        <w:rPr>
          <w:noProof/>
          <w:webHidden/>
        </w:rPr>
        <w:fldChar w:fldCharType="begin"/>
      </w:r>
      <w:r>
        <w:rPr>
          <w:noProof/>
          <w:webHidden/>
        </w:rPr>
        <w:instrText xml:space="preserve"> PAGEREF _Toc153763344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"_Toc153763345" </w:instrText>
      </w:r>
      <w:r>
        <w:rPr/>
        <w:fldChar w:fldCharType="separate"/>
      </w:r>
      <w:r>
        <w:rPr>
          <w:rStyle w:val="style85"/>
          <w:noProof/>
        </w:rPr>
        <w:t>Marketing Mix</w:t>
      </w:r>
      <w:r>
        <w:rPr>
          <w:noProof/>
          <w:webHidden/>
        </w:rPr>
        <w:tab/>
      </w:r>
      <w:r>
        <w:rPr>
          <w:noProof/>
          <w:webHidden/>
        </w:rPr>
        <w:fldChar w:fldCharType="begin"/>
      </w:r>
      <w:r>
        <w:rPr>
          <w:noProof/>
          <w:webHidden/>
        </w:rPr>
        <w:instrText xml:space="preserve"> PAGEREF _Toc153763345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"_Toc153763346" </w:instrText>
      </w:r>
      <w:r>
        <w:rPr/>
        <w:fldChar w:fldCharType="separate"/>
      </w:r>
      <w:r>
        <w:rPr>
          <w:rStyle w:val="style85"/>
          <w:noProof/>
        </w:rPr>
        <w:t>Segmentation, Targeting, and Positioning</w:t>
      </w:r>
      <w:r>
        <w:rPr>
          <w:noProof/>
          <w:webHidden/>
        </w:rPr>
        <w:tab/>
      </w:r>
      <w:r>
        <w:rPr>
          <w:noProof/>
          <w:webHidden/>
        </w:rPr>
        <w:fldChar w:fldCharType="begin"/>
      </w:r>
      <w:r>
        <w:rPr>
          <w:noProof/>
          <w:webHidden/>
        </w:rPr>
        <w:instrText xml:space="preserve"> PAGEREF _Toc153763346 \h </w:instrText>
      </w:r>
      <w:r>
        <w:rPr>
          <w:noProof/>
          <w:webHidden/>
        </w:rPr>
        <w:fldChar w:fldCharType="separate"/>
      </w:r>
      <w:r>
        <w:rPr>
          <w:noProof/>
          <w:webHidden/>
        </w:rPr>
        <w:t>16</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"_Toc153763347" </w:instrText>
      </w:r>
      <w:r>
        <w:rPr/>
        <w:fldChar w:fldCharType="separate"/>
      </w:r>
      <w:r>
        <w:rPr>
          <w:rStyle w:val="style85"/>
          <w:noProof/>
        </w:rPr>
        <w:t>Sweet Spot</w:t>
      </w:r>
      <w:r>
        <w:rPr>
          <w:noProof/>
          <w:webHidden/>
        </w:rPr>
        <w:tab/>
      </w:r>
      <w:r>
        <w:rPr>
          <w:noProof/>
          <w:webHidden/>
        </w:rPr>
        <w:fldChar w:fldCharType="begin"/>
      </w:r>
      <w:r>
        <w:rPr>
          <w:noProof/>
          <w:webHidden/>
        </w:rPr>
        <w:instrText xml:space="preserve"> PAGEREF _Toc153763347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"_Toc153763348" </w:instrText>
      </w:r>
      <w:r>
        <w:rPr/>
        <w:fldChar w:fldCharType="separate"/>
      </w:r>
      <w:r>
        <w:rPr>
          <w:rStyle w:val="style85"/>
          <w:noProof/>
        </w:rPr>
        <w:t>Innovative Digital Ventures:</w:t>
      </w:r>
      <w:r>
        <w:rPr>
          <w:noProof/>
          <w:webHidden/>
        </w:rPr>
        <w:tab/>
      </w:r>
      <w:r>
        <w:rPr>
          <w:noProof/>
          <w:webHidden/>
        </w:rPr>
        <w:fldChar w:fldCharType="begin"/>
      </w:r>
      <w:r>
        <w:rPr>
          <w:noProof/>
          <w:webHidden/>
        </w:rPr>
        <w:instrText xml:space="preserve"> PAGEREF _Toc153763348 \h </w:instrText>
      </w:r>
      <w:r>
        <w:rPr>
          <w:noProof/>
          <w:webHidden/>
        </w:rPr>
        <w:fldChar w:fldCharType="separate"/>
      </w:r>
      <w:r>
        <w:rPr>
          <w:noProof/>
          <w:webHidden/>
        </w:rPr>
        <w:t>20</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"_Toc153763349" </w:instrText>
      </w:r>
      <w:r>
        <w:rPr/>
        <w:fldChar w:fldCharType="separate"/>
      </w:r>
      <w:r>
        <w:rPr>
          <w:rStyle w:val="style85"/>
          <w:noProof/>
        </w:rPr>
        <w:t>4. Digital Marketing Technologies Implementation</w:t>
      </w:r>
      <w:r>
        <w:rPr>
          <w:noProof/>
          <w:webHidden/>
        </w:rPr>
        <w:tab/>
      </w:r>
      <w:r>
        <w:rPr>
          <w:noProof/>
          <w:webHidden/>
        </w:rPr>
        <w:fldChar w:fldCharType="begin"/>
      </w:r>
      <w:r>
        <w:rPr>
          <w:noProof/>
          <w:webHidden/>
        </w:rPr>
        <w:instrText xml:space="preserve"> PAGEREF _Toc153763349 \h </w:instrText>
      </w:r>
      <w:r>
        <w:rPr>
          <w:noProof/>
          <w:webHidden/>
        </w:rPr>
        <w:fldChar w:fldCharType="separate"/>
      </w:r>
      <w:r>
        <w:rPr>
          <w:noProof/>
          <w:webHidden/>
        </w:rPr>
        <w:t>20</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"_Toc153763350" </w:instrText>
      </w:r>
      <w:r>
        <w:rPr/>
        <w:fldChar w:fldCharType="separate"/>
      </w:r>
      <w:r>
        <w:rPr>
          <w:rStyle w:val="style85"/>
          <w:noProof/>
        </w:rPr>
        <w:t>Content Marketing:</w:t>
      </w:r>
      <w:r>
        <w:rPr>
          <w:noProof/>
          <w:webHidden/>
        </w:rPr>
        <w:tab/>
      </w:r>
      <w:r>
        <w:rPr>
          <w:noProof/>
          <w:webHidden/>
        </w:rPr>
        <w:fldChar w:fldCharType="begin"/>
      </w:r>
      <w:r>
        <w:rPr>
          <w:noProof/>
          <w:webHidden/>
        </w:rPr>
        <w:instrText xml:space="preserve"> PAGEREF _Toc153763350 \h </w:instrText>
      </w:r>
      <w:r>
        <w:rPr>
          <w:noProof/>
          <w:webHidden/>
        </w:rPr>
        <w:fldChar w:fldCharType="separate"/>
      </w:r>
      <w:r>
        <w:rPr>
          <w:noProof/>
          <w:webHidden/>
        </w:rPr>
        <w:t>21</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"_Toc153763351" </w:instrText>
      </w:r>
      <w:r>
        <w:rPr/>
        <w:fldChar w:fldCharType="separate"/>
      </w:r>
      <w:r>
        <w:rPr>
          <w:rStyle w:val="style85"/>
          <w:noProof/>
        </w:rPr>
        <w:t>Mobile Marketing:</w:t>
      </w:r>
      <w:r>
        <w:rPr>
          <w:noProof/>
          <w:webHidden/>
        </w:rPr>
        <w:tab/>
      </w:r>
      <w:r>
        <w:rPr>
          <w:noProof/>
          <w:webHidden/>
        </w:rPr>
        <w:fldChar w:fldCharType="begin"/>
      </w:r>
      <w:r>
        <w:rPr>
          <w:noProof/>
          <w:webHidden/>
        </w:rPr>
        <w:instrText xml:space="preserve"> PAGEREF _Toc153763351 \h </w:instrText>
      </w:r>
      <w:r>
        <w:rPr>
          <w:noProof/>
          <w:webHidden/>
        </w:rPr>
        <w:fldChar w:fldCharType="separate"/>
      </w:r>
      <w:r>
        <w:rPr>
          <w:noProof/>
          <w:webHidden/>
        </w:rPr>
        <w:t>21</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"_Toc153763352" </w:instrText>
      </w:r>
      <w:r>
        <w:rPr/>
        <w:fldChar w:fldCharType="separate"/>
      </w:r>
      <w:r>
        <w:rPr>
          <w:rStyle w:val="style85"/>
          <w:noProof/>
        </w:rPr>
        <w:t>Data Analytics:</w:t>
      </w:r>
      <w:r>
        <w:rPr>
          <w:noProof/>
          <w:webHidden/>
        </w:rPr>
        <w:tab/>
      </w:r>
      <w:r>
        <w:rPr>
          <w:noProof/>
          <w:webHidden/>
        </w:rPr>
        <w:fldChar w:fldCharType="begin"/>
      </w:r>
      <w:r>
        <w:rPr>
          <w:noProof/>
          <w:webHidden/>
        </w:rPr>
        <w:instrText xml:space="preserve"> PAGEREF _Toc153763352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"_Toc153763353" </w:instrText>
      </w:r>
      <w:r>
        <w:rPr/>
        <w:fldChar w:fldCharType="separate"/>
      </w:r>
      <w:r>
        <w:rPr>
          <w:rStyle w:val="style85"/>
          <w:noProof/>
        </w:rPr>
        <w:t>Customer Relationship Management (CRM):</w:t>
      </w:r>
      <w:r>
        <w:rPr>
          <w:noProof/>
          <w:webHidden/>
        </w:rPr>
        <w:tab/>
      </w:r>
      <w:r>
        <w:rPr>
          <w:noProof/>
          <w:webHidden/>
        </w:rPr>
        <w:fldChar w:fldCharType="begin"/>
      </w:r>
      <w:r>
        <w:rPr>
          <w:noProof/>
          <w:webHidden/>
        </w:rPr>
        <w:instrText xml:space="preserve"> PAGEREF _Toc153763353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"_Toc153763354" </w:instrText>
      </w:r>
      <w:r>
        <w:rPr/>
        <w:fldChar w:fldCharType="separate"/>
      </w:r>
      <w:r>
        <w:rPr>
          <w:rStyle w:val="style85"/>
          <w:noProof/>
        </w:rPr>
        <w:t>Virtual reality (VR) and augmented reality (AR):</w:t>
      </w:r>
      <w:r>
        <w:rPr>
          <w:noProof/>
          <w:webHidden/>
        </w:rPr>
        <w:tab/>
      </w:r>
      <w:r>
        <w:rPr>
          <w:noProof/>
          <w:webHidden/>
        </w:rPr>
        <w:fldChar w:fldCharType="begin"/>
      </w:r>
      <w:r>
        <w:rPr>
          <w:noProof/>
          <w:webHidden/>
        </w:rPr>
        <w:instrText xml:space="preserve"> PAGEREF _Toc153763354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"_Toc153763355" </w:instrText>
      </w:r>
      <w:r>
        <w:rPr/>
        <w:fldChar w:fldCharType="separate"/>
      </w:r>
      <w:r>
        <w:rPr>
          <w:rStyle w:val="style85"/>
          <w:noProof/>
        </w:rPr>
        <w:t>Communication Structural Flows</w:t>
      </w:r>
      <w:r>
        <w:rPr>
          <w:noProof/>
          <w:webHidden/>
        </w:rPr>
        <w:tab/>
      </w:r>
      <w:r>
        <w:rPr>
          <w:noProof/>
          <w:webHidden/>
        </w:rPr>
        <w:fldChar w:fldCharType="begin"/>
      </w:r>
      <w:r>
        <w:rPr>
          <w:noProof/>
          <w:webHidden/>
        </w:rPr>
        <w:instrText xml:space="preserve"> PAGEREF _Toc153763355 \h </w:instrText>
      </w:r>
      <w:r>
        <w:rPr>
          <w:noProof/>
          <w:webHidden/>
        </w:rPr>
        <w:fldChar w:fldCharType="separate"/>
      </w:r>
      <w:r>
        <w:rPr>
          <w:noProof/>
          <w:webHidden/>
        </w:rPr>
        <w:t>23</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"_Toc153763356" </w:instrText>
      </w:r>
      <w:r>
        <w:rPr/>
        <w:fldChar w:fldCharType="separate"/>
      </w:r>
      <w:r>
        <w:rPr>
          <w:rStyle w:val="style85"/>
          <w:noProof/>
        </w:rPr>
        <w:t>Internal Communication Structural Flows:</w:t>
      </w:r>
      <w:r>
        <w:rPr>
          <w:noProof/>
          <w:webHidden/>
        </w:rPr>
        <w:tab/>
      </w:r>
      <w:r>
        <w:rPr>
          <w:noProof/>
          <w:webHidden/>
        </w:rPr>
        <w:fldChar w:fldCharType="begin"/>
      </w:r>
      <w:r>
        <w:rPr>
          <w:noProof/>
          <w:webHidden/>
        </w:rPr>
        <w:instrText xml:space="preserve"> PAGEREF _Toc153763356 \h </w:instrText>
      </w:r>
      <w:r>
        <w:rPr>
          <w:noProof/>
          <w:webHidden/>
        </w:rPr>
        <w:fldChar w:fldCharType="separate"/>
      </w:r>
      <w:r>
        <w:rPr>
          <w:noProof/>
          <w:webHidden/>
        </w:rPr>
        <w:t>23</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"_Toc153763357" </w:instrText>
      </w:r>
      <w:r>
        <w:rPr/>
        <w:fldChar w:fldCharType="separate"/>
      </w:r>
      <w:r>
        <w:rPr>
          <w:rStyle w:val="style85"/>
          <w:noProof/>
        </w:rPr>
        <w:t>External Communication Structural Flows:</w:t>
      </w:r>
      <w:r>
        <w:rPr>
          <w:noProof/>
          <w:webHidden/>
        </w:rPr>
        <w:tab/>
      </w:r>
      <w:r>
        <w:rPr>
          <w:noProof/>
          <w:webHidden/>
        </w:rPr>
        <w:fldChar w:fldCharType="begin"/>
      </w:r>
      <w:r>
        <w:rPr>
          <w:noProof/>
          <w:webHidden/>
        </w:rPr>
        <w:instrText xml:space="preserve"> PAGEREF _Toc153763357 \h </w:instrText>
      </w:r>
      <w:r>
        <w:rPr>
          <w:noProof/>
          <w:webHidden/>
        </w:rPr>
        <w:fldChar w:fldCharType="separate"/>
      </w:r>
      <w:r>
        <w:rPr>
          <w:noProof/>
          <w:webHidden/>
        </w:rPr>
        <w:t>25</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"_Toc153763358" </w:instrText>
      </w:r>
      <w:r>
        <w:rPr/>
        <w:fldChar w:fldCharType="separate"/>
      </w:r>
      <w:r>
        <w:rPr>
          <w:rStyle w:val="style85"/>
          <w:noProof/>
        </w:rPr>
        <w:t>Information Structure for Marketing Data:</w:t>
      </w:r>
      <w:r>
        <w:rPr>
          <w:noProof/>
          <w:webHidden/>
        </w:rPr>
        <w:tab/>
      </w:r>
      <w:r>
        <w:rPr>
          <w:noProof/>
          <w:webHidden/>
        </w:rPr>
        <w:fldChar w:fldCharType="begin"/>
      </w:r>
      <w:r>
        <w:rPr>
          <w:noProof/>
          <w:webHidden/>
        </w:rPr>
        <w:instrText xml:space="preserve"> PAGEREF _Toc153763358 \h </w:instrText>
      </w:r>
      <w:r>
        <w:rPr>
          <w:noProof/>
          <w:webHidden/>
        </w:rPr>
        <w:fldChar w:fldCharType="separate"/>
      </w:r>
      <w:r>
        <w:rPr>
          <w:noProof/>
          <w:webHidden/>
        </w:rPr>
        <w:t>25</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"_Toc153763359" </w:instrText>
      </w:r>
      <w:r>
        <w:rPr/>
        <w:fldChar w:fldCharType="separate"/>
      </w:r>
      <w:r>
        <w:rPr>
          <w:rStyle w:val="style85"/>
          <w:noProof/>
        </w:rPr>
        <w:t>Effective Strategies</w:t>
      </w:r>
      <w:r>
        <w:rPr>
          <w:noProof/>
          <w:webHidden/>
        </w:rPr>
        <w:tab/>
      </w:r>
      <w:r>
        <w:rPr>
          <w:noProof/>
          <w:webHidden/>
        </w:rPr>
        <w:fldChar w:fldCharType="begin"/>
      </w:r>
      <w:r>
        <w:rPr>
          <w:noProof/>
          <w:webHidden/>
        </w:rPr>
        <w:instrText xml:space="preserve"> PAGEREF _Toc153763359 \h </w:instrText>
      </w:r>
      <w:r>
        <w:rPr>
          <w:noProof/>
          <w:webHidden/>
        </w:rPr>
        <w:fldChar w:fldCharType="separate"/>
      </w:r>
      <w:r>
        <w:rPr>
          <w:noProof/>
          <w:webHidden/>
        </w:rPr>
        <w:t>27</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"_Toc153763360" </w:instrText>
      </w:r>
      <w:r>
        <w:rPr/>
        <w:fldChar w:fldCharType="separate"/>
      </w:r>
      <w:r>
        <w:rPr>
          <w:rStyle w:val="style85"/>
          <w:noProof/>
        </w:rPr>
        <w:t>Enhancing User Experience with Personalization:</w:t>
      </w:r>
      <w:r>
        <w:rPr>
          <w:noProof/>
          <w:webHidden/>
        </w:rPr>
        <w:tab/>
      </w:r>
      <w:r>
        <w:rPr>
          <w:noProof/>
          <w:webHidden/>
        </w:rPr>
        <w:fldChar w:fldCharType="begin"/>
      </w:r>
      <w:r>
        <w:rPr>
          <w:noProof/>
          <w:webHidden/>
        </w:rPr>
        <w:instrText xml:space="preserve"> PAGEREF _Toc153763360 \h </w:instrText>
      </w:r>
      <w:r>
        <w:rPr>
          <w:noProof/>
          <w:webHidden/>
        </w:rPr>
        <w:fldChar w:fldCharType="separate"/>
      </w:r>
      <w:r>
        <w:rPr>
          <w:noProof/>
          <w:webHidden/>
        </w:rPr>
        <w:t>27</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"_Toc153763361" </w:instrText>
      </w:r>
      <w:r>
        <w:rPr/>
        <w:fldChar w:fldCharType="separate"/>
      </w:r>
      <w:r>
        <w:rPr>
          <w:rStyle w:val="style85"/>
          <w:noProof/>
        </w:rPr>
        <w:t>Customer Engagement Projects:</w:t>
      </w:r>
      <w:r>
        <w:rPr>
          <w:noProof/>
          <w:webHidden/>
        </w:rPr>
        <w:tab/>
      </w:r>
      <w:r>
        <w:rPr>
          <w:noProof/>
          <w:webHidden/>
        </w:rPr>
        <w:fldChar w:fldCharType="begin"/>
      </w:r>
      <w:r>
        <w:rPr>
          <w:noProof/>
          <w:webHidden/>
        </w:rPr>
        <w:instrText xml:space="preserve"> PAGEREF _Toc153763361 \h </w:instrText>
      </w:r>
      <w:r>
        <w:rPr>
          <w:noProof/>
          <w:webHidden/>
        </w:rPr>
        <w:fldChar w:fldCharType="separate"/>
      </w:r>
      <w:r>
        <w:rPr>
          <w:noProof/>
          <w:webHidden/>
        </w:rPr>
        <w:t>28</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"_Toc153763362" </w:instrText>
      </w:r>
      <w:r>
        <w:rPr/>
        <w:fldChar w:fldCharType="separate"/>
      </w:r>
      <w:r>
        <w:rPr>
          <w:rStyle w:val="style85"/>
          <w:noProof/>
        </w:rPr>
        <w:t>Decision-Making Based on Data:</w:t>
      </w:r>
      <w:r>
        <w:rPr>
          <w:noProof/>
          <w:webHidden/>
        </w:rPr>
        <w:tab/>
      </w:r>
      <w:r>
        <w:rPr>
          <w:noProof/>
          <w:webHidden/>
        </w:rPr>
        <w:fldChar w:fldCharType="begin"/>
      </w:r>
      <w:r>
        <w:rPr>
          <w:noProof/>
          <w:webHidden/>
        </w:rPr>
        <w:instrText xml:space="preserve"> PAGEREF _Toc153763362 \h </w:instrText>
      </w:r>
      <w:r>
        <w:rPr>
          <w:noProof/>
          <w:webHidden/>
        </w:rPr>
        <w:fldChar w:fldCharType="separate"/>
      </w:r>
      <w:r>
        <w:rPr>
          <w:noProof/>
          <w:webHidden/>
        </w:rPr>
        <w:t>28</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"_Toc153763363"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_Toc153763363 \h </w:instrText>
      </w:r>
      <w:r>
        <w:rPr>
          <w:noProof/>
          <w:webHidden/>
        </w:rPr>
        <w:fldChar w:fldCharType="separate"/>
      </w:r>
      <w:r>
        <w:rPr>
          <w:noProof/>
          <w:webHidden/>
        </w:rPr>
        <w:t>29</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"_Toc153763364" </w:instrText>
      </w:r>
      <w:r>
        <w:rPr/>
        <w:fldChar w:fldCharType="separate"/>
      </w:r>
      <w:r>
        <w:rPr>
          <w:rStyle w:val="style85"/>
          <w:noProof/>
        </w:rPr>
        <w:t>Part 2</w:t>
      </w:r>
      <w:r>
        <w:rPr>
          <w:noProof/>
          <w:webHidden/>
        </w:rPr>
        <w:tab/>
      </w:r>
      <w:r>
        <w:rPr>
          <w:noProof/>
          <w:webHidden/>
        </w:rPr>
        <w:fldChar w:fldCharType="begin"/>
      </w:r>
      <w:r>
        <w:rPr>
          <w:noProof/>
          <w:webHidden/>
        </w:rPr>
        <w:instrText xml:space="preserve"> PAGEREF _Toc153763364 \h </w:instrText>
      </w:r>
      <w:r>
        <w:rPr>
          <w:noProof/>
          <w:webHidden/>
        </w:rPr>
        <w:fldChar w:fldCharType="separate"/>
      </w:r>
      <w:r>
        <w:rPr>
          <w:noProof/>
          <w:webHidden/>
        </w:rPr>
        <w:t>30</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"_Toc153763365"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_Toc153763365 \h </w:instrText>
      </w:r>
      <w:r>
        <w:rPr>
          <w:noProof/>
          <w:webHidden/>
        </w:rPr>
        <w:fldChar w:fldCharType="separate"/>
      </w:r>
      <w:r>
        <w:rPr>
          <w:noProof/>
          <w:webHidden/>
        </w:rPr>
        <w:t>30</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"_Toc153763366" </w:instrText>
      </w:r>
      <w:r>
        <w:rPr/>
        <w:fldChar w:fldCharType="separate"/>
      </w:r>
      <w:r>
        <w:rPr>
          <w:rStyle w:val="style85"/>
          <w:noProof/>
        </w:rPr>
        <w:t>Discussion</w:t>
      </w:r>
      <w:r>
        <w:rPr>
          <w:noProof/>
          <w:webHidden/>
        </w:rPr>
        <w:tab/>
      </w:r>
      <w:r>
        <w:rPr>
          <w:noProof/>
          <w:webHidden/>
        </w:rPr>
        <w:fldChar w:fldCharType="begin"/>
      </w:r>
      <w:r>
        <w:rPr>
          <w:noProof/>
          <w:webHidden/>
        </w:rPr>
        <w:instrText xml:space="preserve"> PAGEREF _Toc153763366 \h </w:instrText>
      </w:r>
      <w:r>
        <w:rPr>
          <w:noProof/>
          <w:webHidden/>
        </w:rPr>
        <w:fldChar w:fldCharType="separate"/>
      </w:r>
      <w:r>
        <w:rPr>
          <w:noProof/>
          <w:webHidden/>
        </w:rPr>
        <w:t>30</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"_Toc153763367" </w:instrText>
      </w:r>
      <w:r>
        <w:rPr/>
        <w:fldChar w:fldCharType="separate"/>
      </w:r>
      <w:r>
        <w:rPr>
          <w:rStyle w:val="style85"/>
          <w:noProof/>
        </w:rPr>
        <w:t>Role of AI and ML in Digital Marketing:</w:t>
      </w:r>
      <w:r>
        <w:rPr>
          <w:noProof/>
          <w:webHidden/>
        </w:rPr>
        <w:tab/>
      </w:r>
      <w:r>
        <w:rPr>
          <w:noProof/>
          <w:webHidden/>
        </w:rPr>
        <w:fldChar w:fldCharType="begin"/>
      </w:r>
      <w:r>
        <w:rPr>
          <w:noProof/>
          <w:webHidden/>
        </w:rPr>
        <w:instrText xml:space="preserve"> PAGEREF _Toc153763367 \h </w:instrText>
      </w:r>
      <w:r>
        <w:rPr>
          <w:noProof/>
          <w:webHidden/>
        </w:rPr>
        <w:fldChar w:fldCharType="separate"/>
      </w:r>
      <w:r>
        <w:rPr>
          <w:noProof/>
          <w:webHidden/>
        </w:rPr>
        <w:t>31</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"_Toc153763368" </w:instrText>
      </w:r>
      <w:r>
        <w:rPr/>
        <w:fldChar w:fldCharType="separate"/>
      </w:r>
      <w:r>
        <w:rPr>
          <w:rStyle w:val="style85"/>
          <w:noProof/>
        </w:rPr>
        <w:t>Why is Machine Learning Powerful?</w:t>
      </w:r>
      <w:r>
        <w:rPr>
          <w:noProof/>
          <w:webHidden/>
        </w:rPr>
        <w:tab/>
      </w:r>
      <w:r>
        <w:rPr>
          <w:noProof/>
          <w:webHidden/>
        </w:rPr>
        <w:fldChar w:fldCharType="begin"/>
      </w:r>
      <w:r>
        <w:rPr>
          <w:noProof/>
          <w:webHidden/>
        </w:rPr>
        <w:instrText xml:space="preserve"> PAGEREF _Toc153763368 \h </w:instrText>
      </w:r>
      <w:r>
        <w:rPr>
          <w:noProof/>
          <w:webHidden/>
        </w:rPr>
        <w:fldChar w:fldCharType="separate"/>
      </w:r>
      <w:r>
        <w:rPr>
          <w:noProof/>
          <w:webHidden/>
        </w:rPr>
        <w:t>32</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"_Toc153763369" </w:instrText>
      </w:r>
      <w:r>
        <w:rPr/>
        <w:fldChar w:fldCharType="separate"/>
      </w:r>
      <w:r>
        <w:rPr>
          <w:rStyle w:val="style85"/>
          <w:noProof/>
        </w:rPr>
        <w:t>Segmentation in Machine Learning:</w:t>
      </w:r>
      <w:r>
        <w:rPr>
          <w:noProof/>
          <w:webHidden/>
        </w:rPr>
        <w:tab/>
      </w:r>
      <w:r>
        <w:rPr>
          <w:noProof/>
          <w:webHidden/>
        </w:rPr>
        <w:fldChar w:fldCharType="begin"/>
      </w:r>
      <w:r>
        <w:rPr>
          <w:noProof/>
          <w:webHidden/>
        </w:rPr>
        <w:instrText xml:space="preserve"> PAGEREF _Toc153763369 \h </w:instrText>
      </w:r>
      <w:r>
        <w:rPr>
          <w:noProof/>
          <w:webHidden/>
        </w:rPr>
        <w:fldChar w:fldCharType="separate"/>
      </w:r>
      <w:r>
        <w:rPr>
          <w:noProof/>
          <w:webHidden/>
        </w:rPr>
        <w:t>32</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"_Toc153763370" </w:instrText>
      </w:r>
      <w:r>
        <w:rPr/>
        <w:fldChar w:fldCharType="separate"/>
      </w:r>
      <w:r>
        <w:rPr>
          <w:rStyle w:val="style85"/>
          <w:noProof/>
        </w:rPr>
        <w:t>Applications of Machine Learning in DM to Maximize ROI and ROS:</w:t>
      </w:r>
      <w:r>
        <w:rPr>
          <w:noProof/>
          <w:webHidden/>
        </w:rPr>
        <w:tab/>
      </w:r>
      <w:r>
        <w:rPr>
          <w:noProof/>
          <w:webHidden/>
        </w:rPr>
        <w:fldChar w:fldCharType="begin"/>
      </w:r>
      <w:r>
        <w:rPr>
          <w:noProof/>
          <w:webHidden/>
        </w:rPr>
        <w:instrText xml:space="preserve"> PAGEREF _Toc153763370 \h </w:instrText>
      </w:r>
      <w:r>
        <w:rPr>
          <w:noProof/>
          <w:webHidden/>
        </w:rPr>
        <w:fldChar w:fldCharType="separate"/>
      </w:r>
      <w:r>
        <w:rPr>
          <w:noProof/>
          <w:webHidden/>
        </w:rPr>
        <w:t>32</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"_Toc153763371" </w:instrText>
      </w:r>
      <w:r>
        <w:rPr/>
        <w:fldChar w:fldCharType="separate"/>
      </w:r>
      <w:r>
        <w:rPr>
          <w:rStyle w:val="style85"/>
          <w:noProof/>
        </w:rPr>
        <w:t>Analysis of H&amp;M's Use of AI and ML:</w:t>
      </w:r>
      <w:r>
        <w:rPr>
          <w:noProof/>
          <w:webHidden/>
        </w:rPr>
        <w:tab/>
      </w:r>
      <w:r>
        <w:rPr>
          <w:noProof/>
          <w:webHidden/>
        </w:rPr>
        <w:fldChar w:fldCharType="begin"/>
      </w:r>
      <w:r>
        <w:rPr>
          <w:noProof/>
          <w:webHidden/>
        </w:rPr>
        <w:instrText xml:space="preserve"> PAGEREF _Toc153763371 \h </w:instrText>
      </w:r>
      <w:r>
        <w:rPr>
          <w:noProof/>
          <w:webHidden/>
        </w:rPr>
        <w:fldChar w:fldCharType="separate"/>
      </w:r>
      <w:r>
        <w:rPr>
          <w:noProof/>
          <w:webHidden/>
        </w:rPr>
        <w:t>33</w:t>
      </w:r>
      <w:r>
        <w:rPr>
          <w:noProof/>
          <w:webHidden/>
        </w:rPr>
        <w:fldChar w:fldCharType="end"/>
      </w:r>
      <w:r>
        <w:rPr/>
        <w:fldChar w:fldCharType="end"/>
      </w:r>
    </w:p>
    <w:p>
      <w:pPr>
        <w:pStyle w:val="style20"/>
        <w:tabs>
          <w:tab w:val="right" w:leader="dot" w:pos="9350"/>
        </w:tabs>
        <w:rPr>
          <w:rFonts w:ascii="Calibri" w:eastAsia="宋体" w:hAnsi="Calibri"/>
          <w:noProof/>
        </w:rPr>
      </w:pPr>
      <w:r>
        <w:rPr/>
        <w:fldChar w:fldCharType="begin"/>
      </w:r>
      <w:r>
        <w:instrText xml:space="preserve"> HYPERLINK \l "_Toc153763372" </w:instrText>
      </w:r>
      <w:r>
        <w:rPr/>
        <w:fldChar w:fldCharType="separate"/>
      </w:r>
      <w:r>
        <w:rPr>
          <w:rStyle w:val="style85"/>
          <w:noProof/>
        </w:rPr>
        <w:t>Recommendation for H&amp;M:</w:t>
      </w:r>
      <w:r>
        <w:rPr>
          <w:noProof/>
          <w:webHidden/>
        </w:rPr>
        <w:tab/>
      </w:r>
      <w:r>
        <w:rPr>
          <w:noProof/>
          <w:webHidden/>
        </w:rPr>
        <w:fldChar w:fldCharType="begin"/>
      </w:r>
      <w:r>
        <w:rPr>
          <w:noProof/>
          <w:webHidden/>
        </w:rPr>
        <w:instrText xml:space="preserve"> PAGEREF _Toc153763372 \h </w:instrText>
      </w:r>
      <w:r>
        <w:rPr>
          <w:noProof/>
          <w:webHidden/>
        </w:rPr>
        <w:fldChar w:fldCharType="separate"/>
      </w:r>
      <w:r>
        <w:rPr>
          <w:noProof/>
          <w:webHidden/>
        </w:rPr>
        <w:t>33</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"_Toc153763373"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_Toc153763373 \h </w:instrText>
      </w:r>
      <w:r>
        <w:rPr>
          <w:noProof/>
          <w:webHidden/>
        </w:rPr>
        <w:fldChar w:fldCharType="separate"/>
      </w:r>
      <w:r>
        <w:rPr>
          <w:noProof/>
          <w:webHidden/>
        </w:rPr>
        <w:t>34</w:t>
      </w:r>
      <w:r>
        <w:rPr>
          <w:noProof/>
          <w:webHidden/>
        </w:rPr>
        <w:fldChar w:fldCharType="end"/>
      </w:r>
      <w:r>
        <w:rPr/>
        <w:fldChar w:fldCharType="end"/>
      </w:r>
    </w:p>
    <w:p>
      <w:pPr>
        <w:pStyle w:val="style19"/>
        <w:tabs>
          <w:tab w:val="right" w:leader="dot" w:pos="9350"/>
        </w:tabs>
        <w:rPr>
          <w:rFonts w:ascii="Calibri" w:eastAsia="宋体" w:hAnsi="Calibri"/>
          <w:noProof/>
        </w:rPr>
      </w:pPr>
      <w:r>
        <w:rPr/>
        <w:fldChar w:fldCharType="begin"/>
      </w:r>
      <w:r>
        <w:instrText xml:space="preserve"> HYPERLINK \l "_Toc153763374" </w:instrText>
      </w:r>
      <w:r>
        <w:rPr/>
        <w:fldChar w:fldCharType="separate"/>
      </w:r>
      <w:r>
        <w:rPr>
          <w:rStyle w:val="style85"/>
          <w:noProof/>
        </w:rPr>
        <w:t>References</w:t>
      </w:r>
      <w:bookmarkStart w:id="0" w:name="_GoBack"/>
      <w:bookmarkEnd w:id="0"/>
      <w:r>
        <w:rPr>
          <w:noProof/>
          <w:webHidden/>
        </w:rPr>
        <w:tab/>
      </w:r>
      <w:r>
        <w:rPr>
          <w:noProof/>
          <w:webHidden/>
        </w:rPr>
        <w:fldChar w:fldCharType="begin"/>
      </w:r>
      <w:r>
        <w:rPr>
          <w:noProof/>
          <w:webHidden/>
        </w:rPr>
        <w:instrText xml:space="preserve"> PAGEREF _Toc153763374 \h </w:instrText>
      </w:r>
      <w:r>
        <w:rPr>
          <w:noProof/>
          <w:webHidden/>
        </w:rPr>
        <w:fldChar w:fldCharType="separate"/>
      </w:r>
      <w:r>
        <w:rPr>
          <w:noProof/>
          <w:webHidden/>
        </w:rPr>
        <w:t>35</w:t>
      </w:r>
      <w:r>
        <w:rPr>
          <w:noProof/>
          <w:webHidden/>
        </w:rPr>
        <w:fldChar w:fldCharType="end"/>
      </w:r>
      <w:r>
        <w:rPr/>
        <w:fldChar w:fldCharType="end"/>
      </w:r>
    </w:p>
    <w:p>
      <w:pPr>
        <w:pStyle w:val="style0"/>
        <w:ind w:firstLine="0"/>
        <w:rPr>
          <w:b/>
          <w:bCs/>
          <w:noProof/>
          <w:color w:val="000000"/>
        </w:rPr>
      </w:pPr>
      <w:r>
        <w:rPr>
          <w:b/>
          <w:bCs/>
          <w:noProof/>
          <w:color w:val="000000"/>
        </w:rPr>
        <w:fldChar w:fldCharType="end"/>
      </w:r>
    </w:p>
    <w:p>
      <w:pPr>
        <w:pStyle w:val="style0"/>
        <w:ind w:firstLine="0"/>
        <w:jc w:val="center"/>
        <w:rPr>
          <w:color w:val="000000"/>
        </w:rPr>
      </w:pPr>
      <w:r>
        <w:rPr>
          <w:b/>
          <w:color w:val="000000"/>
        </w:rPr>
        <w:t xml:space="preserve">Part 1 - </w:t>
      </w:r>
      <w:r>
        <w:rPr>
          <w:b/>
          <w:color w:val="000000"/>
        </w:rPr>
        <w:t>Analysing</w:t>
      </w:r>
      <w:r>
        <w:rPr>
          <w:b/>
          <w:color w:val="000000"/>
        </w:rPr>
        <w:t xml:space="preserve"> the Digital Marketing Strategies of H&amp;M</w:t>
      </w:r>
    </w:p>
    <w:bookmarkStart w:id="1" w:name="_Toc153763334"/>
    <w:p>
      <w:pPr>
        <w:pStyle w:val="style1"/>
        <w:rPr>
          <w:color w:val="000000"/>
        </w:rPr>
      </w:pPr>
      <w:r>
        <w:rPr>
          <w:color w:val="000000"/>
        </w:rPr>
        <w:t>Part A</w:t>
      </w:r>
      <w:bookmarkEnd w:id="1"/>
      <w:r>
        <w:rPr>
          <w:color w:val="000000"/>
        </w:rPr>
        <w:t xml:space="preserve"> </w:t>
      </w:r>
    </w:p>
    <w:bookmarkStart w:id="2" w:name="_Toc153763335"/>
    <w:p>
      <w:pPr>
        <w:pStyle w:val="style1"/>
        <w:rPr>
          <w:color w:val="000000"/>
        </w:rPr>
      </w:pPr>
      <w:r>
        <w:rPr>
          <w:color w:val="000000"/>
        </w:rPr>
        <w:t xml:space="preserve">1. </w:t>
      </w:r>
      <w:r>
        <w:rPr>
          <w:color w:val="000000"/>
        </w:rPr>
        <w:t>Introduction</w:t>
      </w:r>
      <w:bookmarkEnd w:id="2"/>
    </w:p>
    <w:p>
      <w:pPr>
        <w:pStyle w:val="style0"/>
        <w:rPr>
          <w:color w:val="000000"/>
        </w:rPr>
      </w:pPr>
      <w:r>
        <w:rPr>
          <w:color w:val="000000"/>
        </w:rPr>
        <w:t>The aim of this report is to analyze H&amp;M’s digital marketing strategy with an emphasis on the company’s online presence, application of technology, communication channels, and the most successful tactics. Through examination of these elements, we attempt to uncover why H&amp;M stays relevant globally despite shifting digital market circumstances.</w:t>
      </w:r>
    </w:p>
    <w:bookmarkStart w:id="3" w:name="_Toc153763336"/>
    <w:p>
      <w:pPr>
        <w:pStyle w:val="style2"/>
        <w:rPr>
          <w:color w:val="000000"/>
        </w:rPr>
      </w:pPr>
      <w:r>
        <w:rPr>
          <w:color w:val="000000"/>
        </w:rPr>
        <w:t>Review of the company</w:t>
      </w:r>
      <w:bookmarkEnd w:id="3"/>
    </w:p>
    <w:p>
      <w:pPr>
        <w:pStyle w:val="style0"/>
        <w:rPr>
          <w:color w:val="000000"/>
        </w:rPr>
      </w:pPr>
      <w:r>
        <w:rPr>
          <w:color w:val="000000"/>
        </w:rPr>
        <w:t xml:space="preserve">In a highly competitive industry, H&amp;M has established a recognizable brand identity as one of the major players in the international fashion retail scene. Digital marketing has become an essential function within the fashion retail industry especially at this period of digitisation. The digital marketing of HRM has shown that it can change with the changing terrain of consumer engagement (Bonilla, del </w:t>
      </w:r>
      <w:r>
        <w:rPr>
          <w:color w:val="000000"/>
        </w:rPr>
        <w:t>Olmo</w:t>
      </w:r>
      <w:r>
        <w:rPr>
          <w:color w:val="000000"/>
        </w:rPr>
        <w:t xml:space="preserve"> Arriaga, &amp; Andreu, 2019). Digital marketing has become a significant component of the strategy that H&amp;M has consciously embraced in order to ensure it maintains a competitive edge as customer behaviours move more and more into online platforms. H&amp;M’s marketing efforts demonstrate its desire to stay current with industry trends by incorporating effective digital techniques. The company has been utilizing digital channels including a user friendly website design and very active across various social media platforms to reach out to numerous customers (Olson et al., 2021). This enables the company’s understanding of the digital consumer journey by the use of digital platforms through customer engagement, promotion, and advertising.</w:t>
      </w:r>
    </w:p>
    <w:p>
      <w:pPr>
        <w:pStyle w:val="style0"/>
        <w:rPr>
          <w:color w:val="000000"/>
        </w:rPr>
      </w:pPr>
      <w:r>
        <w:rPr>
          <w:color w:val="000000"/>
        </w:rPr>
        <w:t>Besides, H&amp;M also takes digital marketing to a higher level. It engages clients in fun e-commerce through research into advanced technology such as augmented reality and virtual try-ons. The combination of traditional and innovative digital strategies is indicative of H&amp;M’s adaptive skills and willingness to meet the shifting tastes of modern customers (Liu &amp; Zhang, 2019).</w:t>
      </w:r>
    </w:p>
    <w:bookmarkStart w:id="4" w:name="_Toc153763337"/>
    <w:p>
      <w:pPr>
        <w:pStyle w:val="style1"/>
        <w:rPr>
          <w:color w:val="000000"/>
        </w:rPr>
      </w:pPr>
      <w:r>
        <w:rPr>
          <w:color w:val="000000"/>
        </w:rPr>
        <w:t>2. Analysis of company e-Marketing Setting</w:t>
      </w:r>
      <w:bookmarkEnd w:id="4"/>
    </w:p>
    <w:p>
      <w:pPr>
        <w:pStyle w:val="style0"/>
        <w:rPr>
          <w:color w:val="000000"/>
        </w:rPr>
      </w:pPr>
      <w:r>
        <w:rPr>
          <w:color w:val="000000"/>
        </w:rPr>
        <w:t xml:space="preserve">A major change is being witnessed in the fashion retail business that is brought about by a digital revolution occasioned by changing consumer behaviours and advancements in software technology. Modern day customer behaviors are an indication that the spread of COVID-19 has only served to </w:t>
      </w:r>
      <w:r>
        <w:rPr>
          <w:color w:val="000000"/>
        </w:rPr>
        <w:t>FastTrack</w:t>
      </w:r>
      <w:r>
        <w:rPr>
          <w:color w:val="000000"/>
        </w:rPr>
        <w:t xml:space="preserve"> the shift towards online shopping (Watanabe &amp; Shafiq, 2023). This transition does not constitute only a short-term reaction to the COVID-19 but rather a profound change in how consumers relate to the fashion retail industry. However, one issue in the industry is the high competition among firms who are looking for a share of the expanding internet market. </w:t>
      </w:r>
      <w:r>
        <w:rPr>
          <w:color w:val="000000"/>
        </w:rPr>
        <w:t xml:space="preserve">The company makes use of Google analytics for tracking its marketing offering and performance. </w:t>
      </w:r>
    </w:p>
    <w:p>
      <w:pPr>
        <w:pStyle w:val="style0"/>
        <w:rPr>
          <w:color w:val="000000"/>
        </w:rPr>
      </w:pPr>
      <w:r>
        <w:rPr>
          <w:color w:val="000000"/>
        </w:rPr>
        <w:t>Consumers are now giving a lot of consideration towards sustainability and hence their influence is high as compared to before (</w:t>
      </w:r>
      <w:r>
        <w:rPr>
          <w:color w:val="000000"/>
        </w:rPr>
        <w:t>Purwar</w:t>
      </w:r>
      <w:r>
        <w:rPr>
          <w:color w:val="000000"/>
        </w:rPr>
        <w:t xml:space="preserve">, 2019). On the other hand, another problem arises in the sense that more and more people want their experience to be unique in relation to the personalization. </w:t>
      </w:r>
      <w:r>
        <w:rPr>
          <w:color w:val="000000"/>
        </w:rPr>
        <w:t xml:space="preserve">Nevertheless, within these difficulties, there exist noteworthy prospects. The growing e-commerce industry offers significant expansion opportunities, particularly for fashion shops well-positioned to use the online marketplace (Liu &amp; Zhang, 2019). The transition to online purchasing also presents opportunities for innovative customer engagement strategies. Brands can utilise virtual experiences, augmented reality, and interactive online events to effectively engage customers, resulting in a dynamic and immersive purchasing environment. Ultimately, the e-marketing landscape for fashion retail is swiftly changing, propelled by a digital </w:t>
      </w:r>
      <w:r>
        <w:rPr>
          <w:color w:val="000000"/>
        </w:rPr>
        <w:t xml:space="preserve">transformation expedited by external influences such as the COVID-19 epidemic (Bonilla, del </w:t>
      </w:r>
      <w:r>
        <w:rPr>
          <w:color w:val="000000"/>
        </w:rPr>
        <w:t>Olmo</w:t>
      </w:r>
      <w:r>
        <w:rPr>
          <w:color w:val="000000"/>
        </w:rPr>
        <w:t xml:space="preserve"> Arriaga, &amp; Andreu, 2019). Despite problems such as competition, sustainability issues, and customer demands for personalisation, the industry has a positive outlook due to the expanding e-commerce sector and the opportunity to implement innovative and tailored customer interaction tactics. Mastery of digital navigation will be crucial for fashion firms seeking to prosper in the evolving customer environment. H&amp;M, similar to several rivals, has experienced the repercussions of the expansion of e-commerce. The business must maintain relevance in a progressively digital economy while simultaneously addressing sustainability concerns (Costa &amp; Castro, 2021). Concurrently, it possesses the potential to access a broad demographic and provide distinctive virtual encounters. </w:t>
      </w:r>
    </w:p>
    <w:p>
      <w:pPr>
        <w:pStyle w:val="style0"/>
        <w:jc w:val="center"/>
        <w:rPr>
          <w:color w:val="000000"/>
        </w:rPr>
      </w:pPr>
      <w:r>
        <w:rPr>
          <w:noProof/>
          <w:color w:val="000000"/>
        </w:rPr>
        <w:drawing>
          <wp:inline distL="0" distT="0" distB="0" distR="0">
            <wp:extent cx="5152298" cy="5076825"/>
            <wp:effectExtent l="0" t="0" r="0" b="0"/>
            <wp:docPr id="1026" name="Picture 1" descr="H&amp;M Marketing Strategy Recommendations | Inside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152298" cy="5076825"/>
                    </a:xfrm>
                    <a:prstGeom prst="rect"/>
                    <a:ln>
                      <a:noFill/>
                    </a:ln>
                  </pic:spPr>
                </pic:pic>
              </a:graphicData>
            </a:graphic>
          </wp:inline>
        </w:drawing>
      </w:r>
    </w:p>
    <w:p>
      <w:pPr>
        <w:pStyle w:val="style0"/>
        <w:jc w:val="center"/>
        <w:rPr>
          <w:i/>
          <w:color w:val="000000"/>
        </w:rPr>
      </w:pPr>
      <w:r>
        <w:rPr>
          <w:i/>
          <w:color w:val="000000"/>
        </w:rPr>
        <w:t>Figure: Marketing Strategy of H&amp;M</w:t>
      </w:r>
    </w:p>
    <w:p>
      <w:pPr>
        <w:pStyle w:val="style0"/>
        <w:jc w:val="center"/>
        <w:rPr>
          <w:i/>
          <w:color w:val="000000"/>
        </w:rPr>
      </w:pPr>
      <w:r>
        <w:rPr>
          <w:i/>
          <w:color w:val="000000"/>
        </w:rPr>
        <w:t>Source: (Costa &amp; Castro, 2021)</w:t>
      </w:r>
    </w:p>
    <w:p>
      <w:pPr>
        <w:pStyle w:val="style0"/>
        <w:spacing w:lineRule="auto" w:line="259"/>
        <w:ind w:firstLine="0"/>
        <w:rPr>
          <w:b/>
          <w:i/>
          <w:color w:val="000000"/>
        </w:rPr>
      </w:pPr>
      <w:r>
        <w:rPr>
          <w:b/>
          <w:i/>
          <w:color w:val="000000"/>
        </w:rPr>
        <w:br w:type="page"/>
      </w:r>
    </w:p>
    <w:bookmarkStart w:id="5" w:name="_Toc153763338"/>
    <w:p>
      <w:pPr>
        <w:pStyle w:val="style2"/>
        <w:rPr>
          <w:color w:val="000000"/>
        </w:rPr>
      </w:pPr>
      <w:r>
        <w:rPr>
          <w:color w:val="000000"/>
        </w:rPr>
        <w:t>Digital Revolution in Fashion Retail:</w:t>
      </w:r>
      <w:bookmarkEnd w:id="5"/>
      <w:r>
        <w:rPr>
          <w:color w:val="000000"/>
        </w:rPr>
        <w:t xml:space="preserve"> </w:t>
      </w:r>
    </w:p>
    <w:p>
      <w:pPr>
        <w:pStyle w:val="style0"/>
        <w:rPr>
          <w:color w:val="000000"/>
        </w:rPr>
      </w:pPr>
      <w:r>
        <w:rPr>
          <w:color w:val="000000"/>
        </w:rPr>
        <w:t xml:space="preserve">Changes in consumer </w:t>
      </w:r>
      <w:r>
        <w:rPr>
          <w:color w:val="000000"/>
        </w:rPr>
        <w:t>behaviour</w:t>
      </w:r>
      <w:r>
        <w:rPr>
          <w:color w:val="000000"/>
        </w:rPr>
        <w:t xml:space="preserve"> and technological improvements drive a big digital revolution in the fashion retail industry. Current trends indicate that the COVID-19 epidemic has expedited the transition toward online shopping (Liu &amp; Zhang, 2019). The landscape has changed due to the digital revolution, posing opportunities and problems for companies like H&amp;M.</w:t>
      </w:r>
    </w:p>
    <w:bookmarkStart w:id="6" w:name="_Toc153763339"/>
    <w:p>
      <w:pPr>
        <w:pStyle w:val="style2"/>
        <w:rPr>
          <w:color w:val="000000"/>
        </w:rPr>
      </w:pPr>
      <w:r>
        <w:rPr>
          <w:color w:val="000000"/>
        </w:rPr>
        <w:t>Challenges and Considerations:</w:t>
      </w:r>
      <w:bookmarkEnd w:id="6"/>
      <w:r>
        <w:rPr>
          <w:color w:val="000000"/>
        </w:rPr>
        <w:t xml:space="preserve"> </w:t>
      </w:r>
    </w:p>
    <w:p>
      <w:pPr>
        <w:pStyle w:val="style0"/>
        <w:rPr>
          <w:color w:val="000000"/>
        </w:rPr>
      </w:pPr>
      <w:r>
        <w:rPr>
          <w:color w:val="000000"/>
        </w:rPr>
        <w:t xml:space="preserve">To traverse the fashion retail business effectively, H&amp;M and its competitors must strategically adapt to a terrain of difficulties and shifting considerations. The intense competition in the sector is one of the main obstacles. Due to the intense competition in the market, H&amp;M needs to constantly innovate and set itself apart from its rivals (Peter &amp; </w:t>
      </w:r>
      <w:r>
        <w:rPr>
          <w:color w:val="000000"/>
        </w:rPr>
        <w:t>Dalla</w:t>
      </w:r>
      <w:r>
        <w:rPr>
          <w:color w:val="000000"/>
        </w:rPr>
        <w:t xml:space="preserve"> </w:t>
      </w:r>
      <w:r>
        <w:rPr>
          <w:color w:val="000000"/>
        </w:rPr>
        <w:t>Vecchia</w:t>
      </w:r>
      <w:r>
        <w:rPr>
          <w:color w:val="000000"/>
        </w:rPr>
        <w:t>, 2021). In addition to providing stylish and reasonably priced clothing, the brand must also employ distinctive marketing techniques and client involvement programs to differentiate itself.</w:t>
      </w:r>
    </w:p>
    <w:p>
      <w:pPr>
        <w:pStyle w:val="style0"/>
        <w:rPr>
          <w:color w:val="000000"/>
        </w:rPr>
      </w:pPr>
      <w:r>
        <w:rPr>
          <w:color w:val="000000"/>
        </w:rPr>
        <w:t>The increasing importance of sustainability presents another obstacle for H&amp;M and its competitors to overcome. Fashion retailers must review their supplier chains, production processes, and general sustainability practices as consumers prioriti</w:t>
      </w:r>
      <w:r>
        <w:rPr>
          <w:color w:val="000000"/>
        </w:rPr>
        <w:t>z</w:t>
      </w:r>
      <w:r>
        <w:rPr>
          <w:color w:val="000000"/>
        </w:rPr>
        <w:t>e eco-friendly and ethically made goods (</w:t>
      </w:r>
      <w:r>
        <w:rPr>
          <w:color w:val="000000"/>
        </w:rPr>
        <w:t>Katsikeas</w:t>
      </w:r>
      <w:r>
        <w:rPr>
          <w:color w:val="000000"/>
        </w:rPr>
        <w:t xml:space="preserve">, </w:t>
      </w:r>
      <w:r>
        <w:rPr>
          <w:color w:val="000000"/>
        </w:rPr>
        <w:t>Leonidou</w:t>
      </w:r>
      <w:r>
        <w:rPr>
          <w:color w:val="000000"/>
        </w:rPr>
        <w:t xml:space="preserve">, &amp; </w:t>
      </w:r>
      <w:r>
        <w:rPr>
          <w:color w:val="000000"/>
        </w:rPr>
        <w:t>Zeriti</w:t>
      </w:r>
      <w:r>
        <w:rPr>
          <w:color w:val="000000"/>
        </w:rPr>
        <w:t xml:space="preserve">, 2020). Fulfilling these expectations is a calculated decision to reduce environmental effects, comply with global sustainability goals, and react to customer needs. The growing need for personalisation also presents a problem in the digital age. Customers anticipate </w:t>
      </w:r>
      <w:r>
        <w:rPr>
          <w:color w:val="000000"/>
        </w:rPr>
        <w:t>customised</w:t>
      </w:r>
      <w:r>
        <w:rPr>
          <w:color w:val="000000"/>
        </w:rPr>
        <w:t xml:space="preserve"> interactions, </w:t>
      </w:r>
      <w:r>
        <w:rPr>
          <w:color w:val="000000"/>
        </w:rPr>
        <w:t>personalised</w:t>
      </w:r>
      <w:r>
        <w:rPr>
          <w:color w:val="000000"/>
        </w:rPr>
        <w:t xml:space="preserve"> recommendations, and tailored experiences. Sophisticated data analytics, AI-driven technology, and smooth integration of personalisation across several customer journey touchpoints are necessary to meet these expectations (</w:t>
      </w:r>
      <w:r>
        <w:rPr>
          <w:color w:val="000000"/>
        </w:rPr>
        <w:t>Purwar</w:t>
      </w:r>
      <w:r>
        <w:rPr>
          <w:color w:val="000000"/>
        </w:rPr>
        <w:t>, 2019). Establishing a healthy equilibrium between customisation and privacy preservation is essential for fostering trust and retaining customers when data security concerns are growing.</w:t>
      </w:r>
    </w:p>
    <w:p>
      <w:pPr>
        <w:pStyle w:val="style0"/>
        <w:rPr>
          <w:color w:val="000000"/>
        </w:rPr>
      </w:pPr>
      <w:r>
        <w:rPr>
          <w:color w:val="000000"/>
        </w:rPr>
        <w:t xml:space="preserve">In light of these difficulties and factors, H&amp;M must strategically adjust. It entails foreseeing future trends and meeting consumer expectations (Peter &amp; </w:t>
      </w:r>
      <w:r>
        <w:rPr>
          <w:color w:val="000000"/>
        </w:rPr>
        <w:t>Dalla</w:t>
      </w:r>
      <w:r>
        <w:rPr>
          <w:color w:val="000000"/>
        </w:rPr>
        <w:t xml:space="preserve"> </w:t>
      </w:r>
      <w:r>
        <w:rPr>
          <w:color w:val="000000"/>
        </w:rPr>
        <w:t>Vecchia</w:t>
      </w:r>
      <w:r>
        <w:rPr>
          <w:color w:val="000000"/>
        </w:rPr>
        <w:t>, 2021). Through proactive strategy adjustments, adopting sustainable practi</w:t>
      </w:r>
      <w:r>
        <w:rPr>
          <w:color w:val="000000"/>
        </w:rPr>
        <w:t>c</w:t>
      </w:r>
      <w:r>
        <w:rPr>
          <w:color w:val="000000"/>
        </w:rPr>
        <w:t>es, and investing in customised customer experiences, H&amp;M can overcome obstacles and establish itself as a progressive and customer-focused brand within the highly competitive fashion retail industry.</w:t>
      </w:r>
    </w:p>
    <w:bookmarkStart w:id="7" w:name="_Toc153763340"/>
    <w:p>
      <w:pPr>
        <w:pStyle w:val="style2"/>
        <w:rPr>
          <w:color w:val="000000"/>
        </w:rPr>
      </w:pPr>
      <w:r>
        <w:rPr>
          <w:color w:val="000000"/>
        </w:rPr>
        <w:t>E-commerce Growth:</w:t>
      </w:r>
      <w:bookmarkEnd w:id="7"/>
      <w:r>
        <w:rPr>
          <w:color w:val="000000"/>
        </w:rPr>
        <w:t xml:space="preserve"> </w:t>
      </w:r>
    </w:p>
    <w:p>
      <w:pPr>
        <w:pStyle w:val="style0"/>
        <w:rPr>
          <w:color w:val="000000"/>
        </w:rPr>
      </w:pPr>
      <w:r>
        <w:rPr>
          <w:color w:val="000000"/>
        </w:rPr>
        <w:t>H&amp;M has an important and strategic potential to strengthen its market position and maintain its relevance in the rapidly growing e-commerce space. Accepting e-commerce is a must and an opportunity for the business to prosper in the changing retail environment. By reaching out to a sizable online consumer base, H&amp;M can increase its market share in the ever-changing digital landscape (</w:t>
      </w:r>
      <w:r>
        <w:rPr>
          <w:color w:val="000000"/>
        </w:rPr>
        <w:t>Katsikeas</w:t>
      </w:r>
      <w:r>
        <w:rPr>
          <w:color w:val="000000"/>
        </w:rPr>
        <w:t xml:space="preserve">, </w:t>
      </w:r>
      <w:r>
        <w:rPr>
          <w:color w:val="000000"/>
        </w:rPr>
        <w:t>Leonidou</w:t>
      </w:r>
      <w:r>
        <w:rPr>
          <w:color w:val="000000"/>
        </w:rPr>
        <w:t xml:space="preserve">, &amp; </w:t>
      </w:r>
      <w:r>
        <w:rPr>
          <w:color w:val="000000"/>
        </w:rPr>
        <w:t>Zeriti</w:t>
      </w:r>
      <w:r>
        <w:rPr>
          <w:color w:val="000000"/>
        </w:rPr>
        <w:t>, 2020). Through active participation in the e-commerce industry, H&amp;M may expand its influence beyond traditional brick-and-mortar restrictions and reach a wider clientele. H&amp;M may interact with various customer segments through the online marketplace, meeting online shoppers' distinct tastes and purchasing habits.</w:t>
      </w:r>
    </w:p>
    <w:p>
      <w:pPr>
        <w:pStyle w:val="style0"/>
        <w:rPr>
          <w:color w:val="000000"/>
        </w:rPr>
      </w:pPr>
      <w:r>
        <w:rPr>
          <w:color w:val="000000"/>
        </w:rPr>
        <w:t>Moreover, H&amp;M's embrace of e-commerce aligns with changing consumer preferences, as they increasingly value the accessibility and convenience of online buying (</w:t>
      </w:r>
      <w:r>
        <w:rPr>
          <w:color w:val="000000"/>
        </w:rPr>
        <w:t>Jamshidi</w:t>
      </w:r>
      <w:r>
        <w:rPr>
          <w:color w:val="000000"/>
        </w:rPr>
        <w:t xml:space="preserve">, 2019). By making this adjustment, the business can remain responsive to shifting consumer demands and establish its presence in the digital age. By </w:t>
      </w:r>
      <w:r>
        <w:rPr>
          <w:color w:val="000000"/>
        </w:rPr>
        <w:t>capitalising</w:t>
      </w:r>
      <w:r>
        <w:rPr>
          <w:color w:val="000000"/>
        </w:rPr>
        <w:t xml:space="preserve"> on e-commerce possibilities, H&amp;M can remain relevant while promoting expansion, creativity, and adaptability in the ever-changing digital retail market.</w:t>
      </w:r>
    </w:p>
    <w:p>
      <w:pPr>
        <w:pStyle w:val="style0"/>
        <w:jc w:val="center"/>
        <w:rPr>
          <w:color w:val="000000"/>
        </w:rPr>
      </w:pPr>
      <w:r>
        <w:rPr>
          <w:noProof/>
          <w:color w:val="000000"/>
        </w:rPr>
        <w:drawing>
          <wp:inline distL="0" distT="0" distB="0" distR="0">
            <wp:extent cx="5210175" cy="3290104"/>
            <wp:effectExtent l="0" t="0" r="0" b="5715"/>
            <wp:docPr id="1027" name="Picture 2" descr="H&amp;M: Online Sales Account for 30% of Total Revenue Since 2020 | ECDB.com"/>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3" cstate="print"/>
                    <a:srcRect l="0" t="0" r="0" b="0"/>
                    <a:stretch/>
                  </pic:blipFill>
                  <pic:spPr>
                    <a:xfrm rot="0">
                      <a:off x="0" y="0"/>
                      <a:ext cx="5210175" cy="3290104"/>
                    </a:xfrm>
                    <a:prstGeom prst="rect"/>
                    <a:ln>
                      <a:noFill/>
                    </a:ln>
                  </pic:spPr>
                </pic:pic>
              </a:graphicData>
            </a:graphic>
          </wp:inline>
        </w:drawing>
      </w:r>
    </w:p>
    <w:p>
      <w:pPr>
        <w:pStyle w:val="style0"/>
        <w:jc w:val="center"/>
        <w:rPr>
          <w:i/>
          <w:color w:val="000000"/>
        </w:rPr>
      </w:pPr>
      <w:r>
        <w:rPr>
          <w:i/>
          <w:color w:val="000000"/>
        </w:rPr>
        <w:t>Figure: Online Sales of H&amp;M</w:t>
      </w:r>
    </w:p>
    <w:p>
      <w:pPr>
        <w:pStyle w:val="style0"/>
        <w:jc w:val="center"/>
        <w:rPr>
          <w:i/>
          <w:color w:val="000000"/>
        </w:rPr>
      </w:pPr>
      <w:r>
        <w:rPr>
          <w:i/>
          <w:color w:val="000000"/>
        </w:rPr>
        <w:t>Source: (</w:t>
      </w:r>
      <w:r>
        <w:rPr>
          <w:i/>
          <w:color w:val="000000"/>
        </w:rPr>
        <w:t>Jamshidi</w:t>
      </w:r>
      <w:r>
        <w:rPr>
          <w:i/>
          <w:color w:val="000000"/>
        </w:rPr>
        <w:t>, 2019)</w:t>
      </w:r>
    </w:p>
    <w:bookmarkStart w:id="8" w:name="_Toc153763341"/>
    <w:p>
      <w:pPr>
        <w:pStyle w:val="style2"/>
        <w:rPr>
          <w:color w:val="000000"/>
        </w:rPr>
      </w:pPr>
      <w:r>
        <w:rPr>
          <w:color w:val="000000"/>
        </w:rPr>
        <w:t>Innovative Customer Engagement Tactics:</w:t>
      </w:r>
      <w:bookmarkEnd w:id="8"/>
    </w:p>
    <w:p>
      <w:pPr>
        <w:pStyle w:val="style0"/>
        <w:rPr>
          <w:color w:val="000000"/>
        </w:rPr>
      </w:pPr>
      <w:r>
        <w:rPr>
          <w:color w:val="000000"/>
        </w:rPr>
        <w:t>H&amp;M should look into innovative customer engagement approaches to survive the digital age. The virtual interactions like augmented reality try-ons and interactive online events offer alternative ways in which people interact with customers. Through leveraging technology, H&amp;M has a chance of becoming unique and differentiating itself from the crowd of online retailers.</w:t>
      </w:r>
    </w:p>
    <w:bookmarkStart w:id="9" w:name="_Toc153763342"/>
    <w:p>
      <w:pPr>
        <w:pStyle w:val="style2"/>
        <w:rPr>
          <w:color w:val="000000"/>
        </w:rPr>
      </w:pPr>
      <w:r>
        <w:rPr>
          <w:color w:val="000000"/>
        </w:rPr>
        <w:t>Balancing Relevance and Sustainability:</w:t>
      </w:r>
      <w:bookmarkEnd w:id="9"/>
    </w:p>
    <w:p>
      <w:pPr>
        <w:pStyle w:val="style0"/>
        <w:rPr>
          <w:color w:val="000000"/>
        </w:rPr>
      </w:pPr>
      <w:r>
        <w:rPr>
          <w:color w:val="000000"/>
        </w:rPr>
        <w:t xml:space="preserve">H&amp;M will need to find a balance between sustainability and relevance as it navigates the opportunities and challenges that come with the digital economy. For H&amp;M to remain competitive in the highly competitive fashion industry, it must align its operations with sustainability principles in a period when consumers prioritize environment-friendly practices (Li, 2022). E-marketing initiatives are also integrated with sustainability to form an essential part of </w:t>
      </w:r>
      <w:r>
        <w:rPr>
          <w:color w:val="000000"/>
        </w:rPr>
        <w:t xml:space="preserve">H&amp;M’s response to changing consumer tastes. Such eco-friendly initiatives could be integrated into the company’s digital campaigns, sending the message that the firm is committed to ethical and sustainable business practices. This could mean disseminating free information on how to source sustainable resources, initiating waste recycling efforts, and promoting green production methods. H&amp;M could also utilize its digital platforms to educate consumers on sustainable fashion practices. Information concerning the environmental implication of clothing, promoting responsible consumption and offering recycling guidance will help build a more sustainable fashion industry. Hence, sustainability and relevance should be balanced throughout the entire supply chain via a strategic approach (Peter &amp; </w:t>
      </w:r>
      <w:r>
        <w:rPr>
          <w:color w:val="000000"/>
        </w:rPr>
        <w:t>Dalla</w:t>
      </w:r>
      <w:r>
        <w:rPr>
          <w:color w:val="000000"/>
        </w:rPr>
        <w:t xml:space="preserve"> </w:t>
      </w:r>
      <w:r>
        <w:rPr>
          <w:color w:val="000000"/>
        </w:rPr>
        <w:t>Vecchia</w:t>
      </w:r>
      <w:r>
        <w:rPr>
          <w:color w:val="000000"/>
        </w:rPr>
        <w:t>, 2021). There is an integration of ecological manufacturing practices, ethically sourced materials, simplified logistics for fewer carbon footprints, and the promotion of circular fashion ideas.</w:t>
      </w:r>
    </w:p>
    <w:p>
      <w:pPr>
        <w:pStyle w:val="style0"/>
        <w:jc w:val="center"/>
        <w:rPr>
          <w:color w:val="000000"/>
        </w:rPr>
      </w:pPr>
      <w:r>
        <w:rPr>
          <w:noProof/>
          <w:color w:val="000000"/>
        </w:rPr>
        <w:drawing>
          <wp:inline distL="0" distT="0" distB="0" distR="0">
            <wp:extent cx="4407535" cy="3661751"/>
            <wp:effectExtent l="0" t="0" r="0" b="0"/>
            <wp:docPr id="1028" name="Picture 3" descr="H&amp;M: Environmental Steward or Greenwashing Marketer? - Technology and  Operations Managemen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4" cstate="print"/>
                    <a:srcRect l="0" t="0" r="0" b="0"/>
                    <a:stretch/>
                  </pic:blipFill>
                  <pic:spPr>
                    <a:xfrm rot="0">
                      <a:off x="0" y="0"/>
                      <a:ext cx="4407535" cy="3661751"/>
                    </a:xfrm>
                    <a:prstGeom prst="rect"/>
                    <a:ln>
                      <a:noFill/>
                    </a:ln>
                  </pic:spPr>
                </pic:pic>
              </a:graphicData>
            </a:graphic>
          </wp:inline>
        </w:drawing>
      </w:r>
    </w:p>
    <w:p>
      <w:pPr>
        <w:pStyle w:val="style0"/>
        <w:jc w:val="center"/>
        <w:rPr>
          <w:i/>
          <w:color w:val="000000"/>
        </w:rPr>
      </w:pPr>
      <w:r>
        <w:rPr>
          <w:i/>
          <w:color w:val="000000"/>
        </w:rPr>
        <w:t>Figure: Sustainability</w:t>
      </w:r>
    </w:p>
    <w:p>
      <w:pPr>
        <w:pStyle w:val="style0"/>
        <w:jc w:val="center"/>
        <w:rPr>
          <w:i/>
          <w:color w:val="000000"/>
        </w:rPr>
      </w:pPr>
      <w:r>
        <w:rPr>
          <w:i/>
          <w:color w:val="000000"/>
        </w:rPr>
        <w:t>Source: (</w:t>
      </w:r>
      <w:r>
        <w:rPr>
          <w:i/>
          <w:color w:val="000000"/>
        </w:rPr>
        <w:t>Purwar</w:t>
      </w:r>
      <w:r>
        <w:rPr>
          <w:i/>
          <w:color w:val="000000"/>
        </w:rPr>
        <w:t>, 2019)</w:t>
      </w:r>
    </w:p>
    <w:p>
      <w:pPr>
        <w:pStyle w:val="style0"/>
        <w:rPr>
          <w:color w:val="000000"/>
        </w:rPr>
      </w:pPr>
      <w:r>
        <w:rPr>
          <w:color w:val="000000"/>
        </w:rPr>
        <w:t>Furthermore, H&amp;M can also include its sustainability initiatives in its e-marketing projects so as to show that it is ethical and has environment conservation at heart. Digital storytelling remains critical in creating emotional connections that transforms sustainability endeavors into more accessible options for shoppers who prefer green products. The ability of H&amp;M to strike a balance between sustainability and relevance in its operation is key to its success in the digital society (</w:t>
      </w:r>
      <w:r>
        <w:rPr>
          <w:color w:val="000000"/>
        </w:rPr>
        <w:t>Purwar</w:t>
      </w:r>
      <w:r>
        <w:rPr>
          <w:color w:val="000000"/>
        </w:rPr>
        <w:t xml:space="preserve">, 2019). H&amp;M has included eco-friendly initiatives in their e-marketing plans in response to changed tastes in customers so as to contribute to an eco-friendly future in the fashion sector. </w:t>
      </w:r>
      <w:r>
        <w:rPr>
          <w:color w:val="000000"/>
        </w:rPr>
        <w:t>This dedication not only strengthens the brand's standing but also reflects the ideals of today's consumers, establishing H&amp;M as a conscientious leader in the fashion retail industry.</w:t>
      </w:r>
    </w:p>
    <w:p>
      <w:pPr>
        <w:pStyle w:val="style0"/>
        <w:rPr>
          <w:color w:val="000000"/>
        </w:rPr>
      </w:pPr>
      <w:r>
        <w:rPr>
          <w:color w:val="000000"/>
        </w:rPr>
        <w:t>H&amp;M's e-marketing environment entails navigating a digital revolution, overcoming obstacles, using e-commerce opportunities, investigating creative customer engagement strategies, and finding a balance between sustainability and relevance in the rapidly changing fashion retail sector.</w:t>
      </w:r>
    </w:p>
    <w:bookmarkStart w:id="10" w:name="_Toc153763343"/>
    <w:p>
      <w:pPr>
        <w:pStyle w:val="style1"/>
        <w:rPr>
          <w:color w:val="000000"/>
        </w:rPr>
      </w:pPr>
      <w:r>
        <w:rPr>
          <w:color w:val="000000"/>
        </w:rPr>
        <w:t xml:space="preserve">3. </w:t>
      </w:r>
      <w:r>
        <w:rPr>
          <w:color w:val="000000"/>
        </w:rPr>
        <w:t>Digital Representation</w:t>
      </w:r>
      <w:bookmarkEnd w:id="10"/>
    </w:p>
    <w:p>
      <w:pPr>
        <w:pStyle w:val="style0"/>
        <w:rPr>
          <w:color w:val="000000"/>
        </w:rPr>
      </w:pPr>
      <w:r>
        <w:rPr>
          <w:color w:val="000000"/>
        </w:rPr>
        <w:t xml:space="preserve">A key component of H&amp;M's overall marketing strategy is its digital presence in the modern retail environment. The official website serves as a virtual storefront, as </w:t>
      </w:r>
      <w:r>
        <w:rPr>
          <w:color w:val="000000"/>
        </w:rPr>
        <w:t>Sheoliha</w:t>
      </w:r>
      <w:r>
        <w:rPr>
          <w:color w:val="000000"/>
        </w:rPr>
        <w:t xml:space="preserve"> et al. (2023) highlighted, and H&amp;M is aware of how important its digital store is to drawing in and keeping customers. The website's functionality, design, and user experience have all been carefully considered to create an online space that accurately reflects the identity and core values of the brand. The website serves as a dynamic platform for brand engagement and storytelling and a channel for commerce. H&amp;M uses prominent social media platforms to expand its digital impact beyond its official website. H&amp;M may interact directly with </w:t>
      </w:r>
      <w:r>
        <w:rPr>
          <w:color w:val="000000"/>
        </w:rPr>
        <w:t>its</w:t>
      </w:r>
      <w:r>
        <w:rPr>
          <w:color w:val="000000"/>
        </w:rPr>
        <w:t xml:space="preserve"> target audience on dynamic platforms like Instagram, Facebook, Twitter, and </w:t>
      </w:r>
      <w:r>
        <w:rPr>
          <w:color w:val="000000"/>
        </w:rPr>
        <w:t>TikTok</w:t>
      </w:r>
      <w:r>
        <w:rPr>
          <w:color w:val="000000"/>
        </w:rPr>
        <w:t xml:space="preserve"> (Li, 2022). The brand uses these platforms to display its products and participate in ongoing discussions, trends, and </w:t>
      </w:r>
      <w:r>
        <w:rPr>
          <w:color w:val="000000"/>
        </w:rPr>
        <w:t>cultural occurrences. The H&amp;M brand is surrounded by a thriving online community thanks partly to this complex social media engagement.</w:t>
      </w:r>
    </w:p>
    <w:p>
      <w:pPr>
        <w:pStyle w:val="style0"/>
        <w:jc w:val="center"/>
        <w:rPr>
          <w:color w:val="000000"/>
        </w:rPr>
      </w:pPr>
      <w:r>
        <w:rPr>
          <w:noProof/>
          <w:color w:val="000000"/>
        </w:rPr>
        <w:drawing>
          <wp:inline distL="0" distT="0" distB="0" distR="0">
            <wp:extent cx="5362575" cy="3038793"/>
            <wp:effectExtent l="0" t="0" r="0" b="9525"/>
            <wp:docPr id="1029" name="Picture 4" descr="A virtual reality at H&amp;M Group - H&amp;M Group"/>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5" cstate="print"/>
                    <a:srcRect l="0" t="0" r="0" b="0"/>
                    <a:stretch/>
                  </pic:blipFill>
                  <pic:spPr>
                    <a:xfrm rot="0">
                      <a:off x="0" y="0"/>
                      <a:ext cx="5362575" cy="3038793"/>
                    </a:xfrm>
                    <a:prstGeom prst="rect"/>
                    <a:ln>
                      <a:noFill/>
                    </a:ln>
                  </pic:spPr>
                </pic:pic>
              </a:graphicData>
            </a:graphic>
          </wp:inline>
        </w:drawing>
      </w:r>
    </w:p>
    <w:p>
      <w:pPr>
        <w:pStyle w:val="style0"/>
        <w:jc w:val="center"/>
        <w:rPr>
          <w:i/>
          <w:color w:val="000000"/>
        </w:rPr>
      </w:pPr>
      <w:r>
        <w:rPr>
          <w:i/>
          <w:color w:val="000000"/>
        </w:rPr>
        <w:t>Figure: Digital Representation</w:t>
      </w:r>
    </w:p>
    <w:p>
      <w:pPr>
        <w:pStyle w:val="style0"/>
        <w:jc w:val="center"/>
        <w:rPr>
          <w:i/>
          <w:color w:val="000000"/>
        </w:rPr>
      </w:pPr>
      <w:r>
        <w:rPr>
          <w:i/>
          <w:color w:val="000000"/>
        </w:rPr>
        <w:t>Source: (Li, 2022)</w:t>
      </w:r>
    </w:p>
    <w:bookmarkStart w:id="11" w:name="_Toc153763344"/>
    <w:p>
      <w:pPr>
        <w:pStyle w:val="style2"/>
        <w:rPr>
          <w:color w:val="000000"/>
        </w:rPr>
      </w:pPr>
      <w:r>
        <w:rPr>
          <w:color w:val="000000"/>
        </w:rPr>
        <w:t>SOSTAC</w:t>
      </w:r>
      <w:bookmarkEnd w:id="11"/>
    </w:p>
    <w:p>
      <w:pPr>
        <w:pStyle w:val="style0"/>
        <w:rPr>
          <w:color w:val="000000"/>
        </w:rPr>
      </w:pPr>
      <w:r>
        <w:rPr>
          <w:color w:val="000000"/>
        </w:rPr>
        <w:t>In order to provide a better online presence for fashion retail and customer interactions, H&amp;M uses the SOSTAC framework strategically. By understanding the Market Situation, the company understands that mobile phones are an integral part of consumer lives. H&amp;M’s utilization of specialized mobile applications allows for a smooth and interactive online buying process which suits today’s tech savvy consumer</w:t>
      </w:r>
      <w:r>
        <w:rPr>
          <w:color w:val="000000"/>
        </w:rPr>
        <w:t xml:space="preserve"> (Li, 2022)</w:t>
      </w:r>
      <w:r>
        <w:rPr>
          <w:color w:val="000000"/>
        </w:rPr>
        <w:t>. The move exhibits the company’s effort to remain available and responsive in a fast changing digital environment.</w:t>
      </w:r>
    </w:p>
    <w:p>
      <w:pPr>
        <w:pStyle w:val="style0"/>
        <w:keepNext/>
        <w:ind w:firstLine="0"/>
        <w:jc w:val="center"/>
        <w:rPr>
          <w:color w:val="000000"/>
        </w:rPr>
      </w:pPr>
      <w:r>
        <w:rPr>
          <w:noProof/>
          <w:color w:val="000000"/>
        </w:rPr>
        <w:drawing>
          <wp:inline distL="0" distT="0" distB="0" distR="0">
            <wp:extent cx="4164054" cy="3805084"/>
            <wp:effectExtent l="0" t="0" r="8255" b="5080"/>
            <wp:docPr id="1030"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9"/>
                    <pic:cNvPicPr/>
                  </pic:nvPicPr>
                  <pic:blipFill>
                    <a:blip r:embed="rId6" cstate="print"/>
                    <a:srcRect l="0" t="0" r="0" b="0"/>
                    <a:stretch/>
                  </pic:blipFill>
                  <pic:spPr>
                    <a:xfrm rot="0">
                      <a:off x="0" y="0"/>
                      <a:ext cx="4164054" cy="3805084"/>
                    </a:xfrm>
                    <a:prstGeom prst="rect"/>
                  </pic:spPr>
                </pic:pic>
              </a:graphicData>
            </a:graphic>
          </wp:inline>
        </w:drawing>
      </w:r>
    </w:p>
    <w:p>
      <w:pPr>
        <w:pStyle w:val="style34"/>
        <w:ind w:firstLine="0"/>
        <w:jc w:val="center"/>
        <w:rPr>
          <w:color w:val="000000"/>
        </w:rPr>
      </w:pP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noProof/>
          <w:color w:val="000000"/>
        </w:rPr>
        <w:t>1</w:t>
      </w:r>
      <w:r>
        <w:rPr>
          <w:noProof/>
          <w:color w:val="000000"/>
        </w:rPr>
        <w:fldChar w:fldCharType="end"/>
      </w:r>
      <w:r>
        <w:rPr>
          <w:color w:val="000000"/>
        </w:rPr>
        <w:t xml:space="preserve"> SOSTAC (Source: https://www.antevenio.com/usa/wp-content/uploads/2019/08/metodologia-SOSTAC-dest.png)</w:t>
      </w:r>
    </w:p>
    <w:bookmarkStart w:id="12" w:name="_Toc153763345"/>
    <w:p>
      <w:pPr>
        <w:pStyle w:val="style2"/>
        <w:rPr>
          <w:color w:val="000000"/>
        </w:rPr>
      </w:pPr>
      <w:r>
        <w:rPr>
          <w:color w:val="000000"/>
        </w:rPr>
        <w:t>Marketing Mix</w:t>
      </w:r>
      <w:bookmarkEnd w:id="12"/>
      <w:r>
        <w:rPr>
          <w:color w:val="000000"/>
        </w:rPr>
        <w:t xml:space="preserve"> </w:t>
      </w:r>
    </w:p>
    <w:p>
      <w:pPr>
        <w:pStyle w:val="style0"/>
        <w:rPr>
          <w:color w:val="000000"/>
        </w:rPr>
      </w:pPr>
      <w:r>
        <w:rPr>
          <w:color w:val="000000"/>
        </w:rPr>
        <w:t>The traditional marketing mix consists of the 4Ps: Product, Price, Place, and Promotion. But in contemporary marketing, and particularly the service industry, other factors have been thrown into the pot, bringing us to an 7Ps mix. Here's an overview of the 7Ps of the marketing mix for H&amp;M:</w:t>
      </w:r>
    </w:p>
    <w:p>
      <w:pPr>
        <w:pStyle w:val="style0"/>
        <w:ind w:firstLine="0"/>
        <w:rPr>
          <w:b/>
          <w:bCs/>
          <w:color w:val="000000"/>
        </w:rPr>
      </w:pPr>
      <w:r>
        <w:rPr>
          <w:b/>
          <w:bCs/>
          <w:color w:val="000000"/>
        </w:rPr>
        <w:t>Product:</w:t>
      </w:r>
    </w:p>
    <w:p>
      <w:pPr>
        <w:pStyle w:val="style179"/>
        <w:numPr>
          <w:ilvl w:val="0"/>
          <w:numId w:val="1"/>
        </w:numPr>
        <w:rPr>
          <w:color w:val="000000"/>
        </w:rPr>
      </w:pPr>
      <w:r>
        <w:rPr>
          <w:color w:val="000000"/>
        </w:rPr>
        <w:t>H&amp;M has a variety of fashion products, such as clothing, accessories and beauty products.</w:t>
      </w:r>
    </w:p>
    <w:p>
      <w:pPr>
        <w:pStyle w:val="style179"/>
        <w:numPr>
          <w:ilvl w:val="0"/>
          <w:numId w:val="1"/>
        </w:numPr>
        <w:rPr>
          <w:color w:val="000000"/>
        </w:rPr>
      </w:pPr>
      <w:r>
        <w:rPr>
          <w:color w:val="000000"/>
        </w:rPr>
        <w:t>Varied styles, trends and sizes cater to men, women and children.</w:t>
      </w:r>
    </w:p>
    <w:p>
      <w:pPr>
        <w:pStyle w:val="style0"/>
        <w:ind w:firstLine="0"/>
        <w:rPr>
          <w:b/>
          <w:bCs/>
          <w:color w:val="000000"/>
        </w:rPr>
      </w:pPr>
      <w:r>
        <w:rPr>
          <w:b/>
          <w:bCs/>
          <w:color w:val="000000"/>
        </w:rPr>
        <w:t>Price:</w:t>
      </w:r>
    </w:p>
    <w:p>
      <w:pPr>
        <w:pStyle w:val="style179"/>
        <w:numPr>
          <w:ilvl w:val="0"/>
          <w:numId w:val="14"/>
        </w:numPr>
        <w:rPr>
          <w:color w:val="000000"/>
        </w:rPr>
      </w:pPr>
      <w:r>
        <w:rPr>
          <w:color w:val="000000"/>
        </w:rPr>
        <w:t>Affordable pricing means H&amp;M is seen as good value-for-money.</w:t>
      </w:r>
    </w:p>
    <w:p>
      <w:pPr>
        <w:pStyle w:val="style179"/>
        <w:numPr>
          <w:ilvl w:val="0"/>
          <w:numId w:val="14"/>
        </w:numPr>
        <w:rPr>
          <w:color w:val="000000"/>
        </w:rPr>
      </w:pPr>
      <w:r>
        <w:rPr>
          <w:color w:val="000000"/>
        </w:rPr>
        <w:t>Competitive pricing makes available to a large consumer base.</w:t>
      </w:r>
    </w:p>
    <w:p>
      <w:pPr>
        <w:pStyle w:val="style0"/>
        <w:ind w:firstLine="0"/>
        <w:rPr>
          <w:b/>
          <w:bCs/>
          <w:color w:val="000000"/>
        </w:rPr>
      </w:pPr>
      <w:r>
        <w:rPr>
          <w:b/>
          <w:bCs/>
          <w:color w:val="000000"/>
        </w:rPr>
        <w:t>Place:</w:t>
      </w:r>
    </w:p>
    <w:p>
      <w:pPr>
        <w:pStyle w:val="style179"/>
        <w:numPr>
          <w:ilvl w:val="0"/>
          <w:numId w:val="15"/>
        </w:numPr>
        <w:rPr>
          <w:color w:val="000000"/>
        </w:rPr>
      </w:pPr>
      <w:r>
        <w:rPr>
          <w:color w:val="000000"/>
        </w:rPr>
        <w:t>H&amp;M has multiple physical stores across the world, which makes its goods more accessible.</w:t>
      </w:r>
    </w:p>
    <w:p>
      <w:pPr>
        <w:pStyle w:val="style179"/>
        <w:numPr>
          <w:ilvl w:val="0"/>
          <w:numId w:val="15"/>
        </w:numPr>
        <w:rPr>
          <w:color w:val="000000"/>
        </w:rPr>
      </w:pPr>
      <w:r>
        <w:rPr>
          <w:color w:val="000000"/>
        </w:rPr>
        <w:t>The company also operates an e-commerce platform for convenience on the Web.</w:t>
      </w:r>
    </w:p>
    <w:p>
      <w:pPr>
        <w:pStyle w:val="style0"/>
        <w:ind w:firstLine="0"/>
        <w:rPr>
          <w:color w:val="000000"/>
        </w:rPr>
      </w:pPr>
      <w:r>
        <w:rPr>
          <w:b/>
          <w:bCs/>
          <w:color w:val="000000"/>
        </w:rPr>
        <w:t>Promotion</w:t>
      </w:r>
      <w:r>
        <w:rPr>
          <w:color w:val="000000"/>
        </w:rPr>
        <w:t>:</w:t>
      </w:r>
    </w:p>
    <w:p>
      <w:pPr>
        <w:pStyle w:val="style179"/>
        <w:numPr>
          <w:ilvl w:val="0"/>
          <w:numId w:val="16"/>
        </w:numPr>
        <w:rPr>
          <w:color w:val="000000"/>
        </w:rPr>
      </w:pPr>
      <w:r>
        <w:rPr>
          <w:color w:val="000000"/>
        </w:rPr>
        <w:t>H&amp;M invests in various advertising, social media and other promotional activities.</w:t>
      </w:r>
    </w:p>
    <w:p>
      <w:pPr>
        <w:pStyle w:val="style179"/>
        <w:numPr>
          <w:ilvl w:val="0"/>
          <w:numId w:val="16"/>
        </w:numPr>
        <w:rPr>
          <w:color w:val="000000"/>
        </w:rPr>
      </w:pPr>
      <w:r>
        <w:rPr>
          <w:color w:val="000000"/>
        </w:rPr>
        <w:t>All marketing activities are aimed at displaying the most fashionable trends, sustainable pursuits and exclusive collections.</w:t>
      </w:r>
    </w:p>
    <w:p>
      <w:pPr>
        <w:pStyle w:val="style0"/>
        <w:ind w:firstLine="0"/>
        <w:rPr>
          <w:b/>
          <w:bCs/>
          <w:color w:val="000000"/>
        </w:rPr>
      </w:pPr>
      <w:r>
        <w:rPr>
          <w:b/>
          <w:bCs/>
          <w:color w:val="000000"/>
        </w:rPr>
        <w:t>People:</w:t>
      </w:r>
    </w:p>
    <w:p>
      <w:pPr>
        <w:pStyle w:val="style179"/>
        <w:numPr>
          <w:ilvl w:val="0"/>
          <w:numId w:val="17"/>
        </w:numPr>
        <w:rPr>
          <w:color w:val="000000"/>
        </w:rPr>
      </w:pPr>
      <w:r>
        <w:rPr>
          <w:color w:val="000000"/>
        </w:rPr>
        <w:t>For H&amp;M's purposes, people are employees who are central to providing a wonderful customer experience. and friendly, well-trained staff make for a pleasant shopping atmosphere.</w:t>
      </w:r>
    </w:p>
    <w:p>
      <w:pPr>
        <w:pStyle w:val="style0"/>
        <w:ind w:firstLine="0"/>
        <w:rPr>
          <w:b/>
          <w:bCs/>
          <w:color w:val="000000"/>
        </w:rPr>
      </w:pPr>
      <w:r>
        <w:rPr>
          <w:b/>
          <w:bCs/>
          <w:color w:val="000000"/>
        </w:rPr>
        <w:t>Process:</w:t>
      </w:r>
    </w:p>
    <w:p>
      <w:pPr>
        <w:pStyle w:val="style179"/>
        <w:numPr>
          <w:ilvl w:val="0"/>
          <w:numId w:val="17"/>
        </w:numPr>
        <w:rPr>
          <w:color w:val="000000"/>
        </w:rPr>
      </w:pPr>
      <w:r>
        <w:rPr>
          <w:color w:val="000000"/>
        </w:rPr>
        <w:t>For H&amp;M, that means efficient supply chain management, fast online ordering processes and inventory control.</w:t>
      </w:r>
    </w:p>
    <w:p>
      <w:pPr>
        <w:pStyle w:val="style0"/>
        <w:ind w:firstLine="0"/>
        <w:rPr>
          <w:b/>
          <w:bCs/>
          <w:color w:val="000000"/>
        </w:rPr>
      </w:pPr>
      <w:r>
        <w:rPr>
          <w:b/>
          <w:bCs/>
          <w:color w:val="000000"/>
        </w:rPr>
        <w:t>Physical Evidence:</w:t>
      </w:r>
    </w:p>
    <w:p>
      <w:pPr>
        <w:pStyle w:val="style179"/>
        <w:numPr>
          <w:ilvl w:val="0"/>
          <w:numId w:val="17"/>
        </w:numPr>
        <w:rPr>
          <w:color w:val="000000"/>
        </w:rPr>
      </w:pPr>
      <w:r>
        <w:rPr>
          <w:color w:val="000000"/>
        </w:rPr>
        <w:t xml:space="preserve">The overall physical appearance of H&amp;M's stores and products helps shape its image. </w:t>
      </w:r>
      <w:r>
        <w:rPr>
          <w:color w:val="000000"/>
        </w:rPr>
        <w:t>(Haider &amp; Hamdan, 2023)</w:t>
      </w:r>
      <w:r>
        <w:rPr>
          <w:color w:val="000000"/>
        </w:rPr>
        <w:t>.</w:t>
      </w:r>
    </w:p>
    <w:p>
      <w:pPr>
        <w:pStyle w:val="style0"/>
        <w:ind w:firstLine="0"/>
        <w:rPr>
          <w:color w:val="000000"/>
        </w:rPr>
      </w:pPr>
      <w:r>
        <w:rPr>
          <w:color w:val="000000"/>
        </w:rPr>
        <w:t xml:space="preserve">The 7Ps not only steer H&amp;M's overall marketing strategy, but also help focus its efforts on integrating the several isolated elements into a unified whole so that it can promote all the facets </w:t>
      </w:r>
      <w:r>
        <w:rPr>
          <w:color w:val="000000"/>
        </w:rPr>
        <w:t>from which customers are influenced when they decide to buy H&amp;M products. It makes H&amp;M able to keep up with changing market trends and consumer expectations.</w:t>
      </w:r>
    </w:p>
    <w:bookmarkStart w:id="13" w:name="_Toc153763346"/>
    <w:p>
      <w:pPr>
        <w:pStyle w:val="style2"/>
        <w:rPr>
          <w:color w:val="000000"/>
        </w:rPr>
      </w:pPr>
      <w:r>
        <w:rPr>
          <w:color w:val="000000"/>
        </w:rPr>
        <w:t>Segmentation, Targeting, and Positioning</w:t>
      </w:r>
      <w:bookmarkEnd w:id="13"/>
      <w:r>
        <w:rPr>
          <w:color w:val="000000"/>
        </w:rPr>
        <w:t xml:space="preserve"> </w:t>
      </w:r>
    </w:p>
    <w:p>
      <w:pPr>
        <w:pStyle w:val="style0"/>
        <w:rPr>
          <w:color w:val="000000"/>
        </w:rPr>
      </w:pPr>
      <w:r>
        <w:rPr>
          <w:b/>
          <w:bCs/>
          <w:color w:val="000000"/>
        </w:rPr>
        <w:t>Segmentation:</w:t>
      </w:r>
      <w:r>
        <w:rPr>
          <w:color w:val="000000"/>
        </w:rPr>
        <w:br/>
      </w:r>
      <w:r>
        <w:rPr>
          <w:color w:val="000000"/>
        </w:rPr>
        <w:t>H&amp;M employs demographic, psychographic, and behavioral segmentation strategies to divide its market:</w:t>
      </w:r>
      <w:r>
        <w:rPr>
          <w:color w:val="000000"/>
        </w:rPr>
        <w:br/>
      </w:r>
      <w:r>
        <w:rPr>
          <w:color w:val="000000"/>
        </w:rPr>
        <w:t>Demographic Segmentation: Ages, cities their consumer is targeted by age, gender, income and occupation. H&amp;M provides clothing for men, women and children from all income groups.</w:t>
      </w:r>
      <w:r>
        <w:rPr>
          <w:color w:val="000000"/>
        </w:rPr>
        <w:br/>
      </w:r>
      <w:r>
        <w:rPr>
          <w:color w:val="000000"/>
        </w:rPr>
        <w:t>Psychographic Segmentation: Considers lifestyle, values, and attitudes. its target market is fashion-conscious people who like bargains and trends.</w:t>
      </w:r>
      <w:r>
        <w:rPr>
          <w:color w:val="000000"/>
        </w:rPr>
        <w:br/>
      </w:r>
      <w:r>
        <w:rPr>
          <w:color w:val="000000"/>
        </w:rPr>
        <w:t>Behavioral Segmentation: covering consumer behavior, such as buying habits and brand loyalty. H&amp;M serves trend-followers as well as frequent shoppers.</w:t>
      </w:r>
      <w:r>
        <w:rPr>
          <w:color w:val="000000"/>
        </w:rPr>
        <w:br/>
      </w:r>
      <w:r>
        <w:rPr>
          <w:b/>
          <w:bCs/>
          <w:color w:val="000000"/>
        </w:rPr>
        <w:t xml:space="preserve">    Targeting:</w:t>
      </w:r>
      <w:r>
        <w:rPr>
          <w:color w:val="000000"/>
        </w:rPr>
        <w:br/>
      </w:r>
      <w:r>
        <w:rPr>
          <w:color w:val="000000"/>
        </w:rPr>
        <w:t>H&amp;M adopts a differentiated targeting strategy, aiming at multiple market segments simultaneously:</w:t>
      </w:r>
      <w:r>
        <w:rPr>
          <w:color w:val="000000"/>
        </w:rPr>
        <w:br/>
      </w:r>
      <w:r>
        <w:rPr>
          <w:color w:val="000000"/>
        </w:rPr>
        <w:t>Young Fashion Enthusiasts: With trendy and affordable fashion targeted at the younger demographic.</w:t>
      </w:r>
      <w:r>
        <w:rPr>
          <w:color w:val="000000"/>
        </w:rPr>
        <w:br/>
      </w:r>
      <w:r>
        <w:rPr>
          <w:color w:val="000000"/>
        </w:rPr>
        <w:t>Value-Conscious Shoppers: Stylish but affordable, appeals to consumers on a budget.</w:t>
      </w:r>
      <w:r>
        <w:rPr>
          <w:color w:val="000000"/>
        </w:rPr>
        <w:br/>
      </w:r>
      <w:r>
        <w:rPr>
          <w:color w:val="000000"/>
        </w:rPr>
        <w:t>Sustainability Advocates: Has sustainable fashion lines aimed at environmentally minded consumers.</w:t>
      </w:r>
      <w:r>
        <w:rPr>
          <w:b/>
          <w:bCs/>
          <w:color w:val="000000"/>
        </w:rPr>
        <w:br/>
      </w:r>
      <w:r>
        <w:rPr>
          <w:b/>
          <w:bCs/>
          <w:color w:val="000000"/>
        </w:rPr>
        <w:t xml:space="preserve">       Positioning:</w:t>
      </w:r>
      <w:r>
        <w:rPr>
          <w:color w:val="000000"/>
        </w:rPr>
        <w:br/>
      </w:r>
      <w:r>
        <w:rPr>
          <w:color w:val="000000"/>
        </w:rPr>
        <w:t>H&amp;M's image is that of a fast-fashion retailer selling trendy, high quality clothes at low prices. Key positioning elements include:</w:t>
      </w:r>
      <w:r>
        <w:rPr>
          <w:color w:val="000000"/>
        </w:rPr>
        <w:br/>
      </w:r>
      <w:r>
        <w:rPr>
          <w:color w:val="000000"/>
        </w:rPr>
        <w:t>Affordability: Offers competitive prices, making fashion available to many.</w:t>
      </w:r>
      <w:r>
        <w:rPr>
          <w:color w:val="000000"/>
        </w:rPr>
        <w:br/>
      </w:r>
      <w:r>
        <w:rPr>
          <w:color w:val="000000"/>
        </w:rPr>
        <w:t>Trendiness: Poses itself as a trendy brand, quickly following the latest trends.</w:t>
      </w:r>
      <w:r>
        <w:rPr>
          <w:color w:val="000000"/>
        </w:rPr>
        <w:br/>
      </w:r>
      <w:r>
        <w:rPr>
          <w:color w:val="000000"/>
        </w:rPr>
        <w:t>Sustainability: Expresses a sense of responsibility toward the environment, which gives consumers with environmental concerns an impression that the brand concurs.</w:t>
      </w:r>
      <w:r>
        <w:rPr>
          <w:color w:val="000000"/>
        </w:rPr>
        <w:br/>
      </w:r>
      <w:r>
        <w:rPr>
          <w:color w:val="000000"/>
        </w:rPr>
        <w:t>Global Accessibility: With stores all over the world, it projects an image across the whole globe; creating and maintaining its role as an international fashion retailer.</w:t>
      </w:r>
      <w:r>
        <w:rPr>
          <w:color w:val="000000"/>
        </w:rPr>
        <w:br/>
      </w:r>
      <w:r>
        <w:rPr>
          <w:color w:val="000000"/>
        </w:rPr>
        <w:t>H&amp;M's successful use of segmentation, targeting and positioning has helped build a strong brand image and enabled it to attract consumers from diverse backgrounds. Still adapting strategy to changing consumer tastes and market trends, the brand remains competitive in the world of fashion retail.</w:t>
      </w:r>
    </w:p>
    <w:p>
      <w:pPr>
        <w:pStyle w:val="style0"/>
        <w:rPr>
          <w:color w:val="000000"/>
        </w:rPr>
      </w:pPr>
    </w:p>
    <w:p>
      <w:pPr>
        <w:pStyle w:val="style0"/>
        <w:keepNext/>
        <w:ind w:firstLine="0"/>
        <w:jc w:val="center"/>
        <w:rPr>
          <w:color w:val="000000"/>
        </w:rPr>
      </w:pPr>
      <w:r>
        <w:rPr>
          <w:noProof/>
          <w:color w:val="000000"/>
        </w:rPr>
        <w:drawing>
          <wp:inline distL="0" distT="0" distB="0" distR="0">
            <wp:extent cx="4327039" cy="2920181"/>
            <wp:effectExtent l="0" t="0" r="0" b="0"/>
            <wp:docPr id="1031"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0"/>
                    <pic:cNvPicPr/>
                  </pic:nvPicPr>
                  <pic:blipFill>
                    <a:blip r:embed="rId7" cstate="print"/>
                    <a:srcRect l="0" t="0" r="0" b="0"/>
                    <a:stretch/>
                  </pic:blipFill>
                  <pic:spPr>
                    <a:xfrm rot="0">
                      <a:off x="0" y="0"/>
                      <a:ext cx="4327039" cy="2920181"/>
                    </a:xfrm>
                    <a:prstGeom prst="rect"/>
                  </pic:spPr>
                </pic:pic>
              </a:graphicData>
            </a:graphic>
          </wp:inline>
        </w:drawing>
      </w:r>
    </w:p>
    <w:p>
      <w:pPr>
        <w:pStyle w:val="style34"/>
        <w:jc w:val="center"/>
        <w:rPr>
          <w:color w:val="000000"/>
        </w:rPr>
      </w:pP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noProof/>
          <w:color w:val="000000"/>
        </w:rPr>
        <w:t>2</w:t>
      </w:r>
      <w:r>
        <w:rPr>
          <w:noProof/>
          <w:color w:val="000000"/>
        </w:rPr>
        <w:fldChar w:fldCharType="end"/>
      </w:r>
      <w:r>
        <w:rPr>
          <w:color w:val="000000"/>
        </w:rPr>
        <w:t xml:space="preserve"> STP of H&amp;M (Source: https://prezi.com/iftxg3hz9q3-/hm-cbbe/)</w:t>
      </w:r>
    </w:p>
    <w:bookmarkStart w:id="14" w:name="_Toc153763347"/>
    <w:p>
      <w:pPr>
        <w:pStyle w:val="style2"/>
        <w:rPr>
          <w:color w:val="000000"/>
        </w:rPr>
      </w:pPr>
      <w:r>
        <w:rPr>
          <w:color w:val="000000"/>
        </w:rPr>
        <w:t>Sweet Spot</w:t>
      </w:r>
      <w:bookmarkEnd w:id="14"/>
    </w:p>
    <w:p>
      <w:pPr>
        <w:pStyle w:val="style0"/>
        <w:rPr>
          <w:color w:val="000000"/>
        </w:rPr>
      </w:pPr>
      <w:r>
        <w:rPr>
          <w:color w:val="000000"/>
        </w:rPr>
        <w:t>The sweet spot in business and marketing is at the convergence of factors that maximize success or profitability. It's that ideal convergence of elements that matches what is needed and wanted by a particular target audience, while capitalizing on the assets of the company. For H&amp;M, the sweet spot could be defined by:</w:t>
      </w:r>
    </w:p>
    <w:p>
      <w:pPr>
        <w:pStyle w:val="style0"/>
        <w:rPr>
          <w:b/>
          <w:bCs/>
          <w:color w:val="000000"/>
        </w:rPr>
      </w:pPr>
      <w:r>
        <w:rPr>
          <w:b/>
          <w:bCs/>
          <w:color w:val="000000"/>
        </w:rPr>
        <w:t>Affordability and Quality:</w:t>
      </w:r>
    </w:p>
    <w:p>
      <w:pPr>
        <w:pStyle w:val="style179"/>
        <w:numPr>
          <w:ilvl w:val="0"/>
          <w:numId w:val="12"/>
        </w:numPr>
        <w:rPr>
          <w:color w:val="000000"/>
        </w:rPr>
      </w:pPr>
      <w:r>
        <w:rPr>
          <w:color w:val="000000"/>
        </w:rPr>
        <w:t>Meeting the consumer price constraints with fashion at an affordable price.</w:t>
      </w:r>
    </w:p>
    <w:p>
      <w:pPr>
        <w:pStyle w:val="style179"/>
        <w:numPr>
          <w:ilvl w:val="0"/>
          <w:numId w:val="12"/>
        </w:numPr>
        <w:rPr>
          <w:color w:val="000000"/>
        </w:rPr>
      </w:pPr>
      <w:r>
        <w:rPr>
          <w:color w:val="000000"/>
        </w:rPr>
        <w:t>Trendy Fashion:</w:t>
      </w:r>
    </w:p>
    <w:p>
      <w:pPr>
        <w:pStyle w:val="style179"/>
        <w:numPr>
          <w:ilvl w:val="0"/>
          <w:numId w:val="12"/>
        </w:numPr>
        <w:rPr>
          <w:color w:val="000000"/>
        </w:rPr>
      </w:pPr>
      <w:r>
        <w:rPr>
          <w:color w:val="000000"/>
        </w:rPr>
        <w:t>Staying at the cutting edge of fashion and attractive to consumers looking for today's latest styles.</w:t>
      </w:r>
    </w:p>
    <w:p>
      <w:pPr>
        <w:pStyle w:val="style0"/>
        <w:rPr>
          <w:b/>
          <w:bCs/>
          <w:color w:val="000000"/>
        </w:rPr>
      </w:pPr>
      <w:r>
        <w:rPr>
          <w:b/>
          <w:bCs/>
          <w:color w:val="000000"/>
        </w:rPr>
        <w:t>Sustainability Initiatives:</w:t>
      </w:r>
    </w:p>
    <w:p>
      <w:pPr>
        <w:pStyle w:val="style179"/>
        <w:numPr>
          <w:ilvl w:val="0"/>
          <w:numId w:val="13"/>
        </w:numPr>
        <w:rPr>
          <w:color w:val="000000"/>
        </w:rPr>
      </w:pPr>
      <w:r>
        <w:rPr>
          <w:color w:val="000000"/>
        </w:rPr>
        <w:t>Adding environmentally friendly operations to attract ecologically aware consumers and coincide with corporate social responsibility objectives.</w:t>
      </w:r>
    </w:p>
    <w:p>
      <w:pPr>
        <w:pStyle w:val="style0"/>
        <w:rPr>
          <w:b/>
          <w:bCs/>
          <w:color w:val="000000"/>
        </w:rPr>
      </w:pPr>
      <w:r>
        <w:rPr>
          <w:b/>
          <w:bCs/>
          <w:color w:val="000000"/>
        </w:rPr>
        <w:t>Global Accessibility:</w:t>
      </w:r>
    </w:p>
    <w:p>
      <w:pPr>
        <w:pStyle w:val="style179"/>
        <w:numPr>
          <w:ilvl w:val="0"/>
          <w:numId w:val="13"/>
        </w:numPr>
        <w:rPr>
          <w:color w:val="000000"/>
        </w:rPr>
      </w:pPr>
      <w:r>
        <w:rPr>
          <w:color w:val="000000"/>
        </w:rPr>
        <w:t>Distributing its stores across the world and having a prominent Internet presence, seeking to ensure accessibility for a global audience from both near and far.</w:t>
      </w:r>
    </w:p>
    <w:p>
      <w:pPr>
        <w:pStyle w:val="style0"/>
        <w:rPr>
          <w:b/>
          <w:bCs/>
          <w:color w:val="000000"/>
        </w:rPr>
      </w:pPr>
      <w:r>
        <w:rPr>
          <w:b/>
          <w:bCs/>
          <w:color w:val="000000"/>
        </w:rPr>
        <w:t>Demographic Diversity:</w:t>
      </w:r>
    </w:p>
    <w:p>
      <w:pPr>
        <w:pStyle w:val="style179"/>
        <w:numPr>
          <w:ilvl w:val="0"/>
          <w:numId w:val="13"/>
        </w:numPr>
        <w:rPr>
          <w:color w:val="000000"/>
        </w:rPr>
      </w:pPr>
      <w:r>
        <w:rPr>
          <w:color w:val="000000"/>
        </w:rPr>
        <w:t xml:space="preserve">Targeting a broad market </w:t>
      </w:r>
      <w:r>
        <w:rPr>
          <w:color w:val="000000"/>
        </w:rPr>
        <w:t>For</w:t>
      </w:r>
      <w:r>
        <w:rPr>
          <w:color w:val="000000"/>
        </w:rPr>
        <w:t xml:space="preserve"> men, women and children everything is done to get everybody on.</w:t>
      </w:r>
    </w:p>
    <w:p>
      <w:pPr>
        <w:pStyle w:val="style0"/>
        <w:rPr>
          <w:b/>
          <w:bCs/>
          <w:color w:val="000000"/>
        </w:rPr>
      </w:pPr>
      <w:r>
        <w:rPr>
          <w:b/>
          <w:bCs/>
          <w:color w:val="000000"/>
        </w:rPr>
        <w:t>Digital Innovation:</w:t>
      </w:r>
    </w:p>
    <w:p>
      <w:pPr>
        <w:pStyle w:val="style179"/>
        <w:numPr>
          <w:ilvl w:val="0"/>
          <w:numId w:val="13"/>
        </w:numPr>
        <w:rPr>
          <w:color w:val="000000"/>
        </w:rPr>
      </w:pPr>
      <w:r>
        <w:rPr>
          <w:color w:val="000000"/>
        </w:rPr>
        <w:t>Using digital channels, promoting e-commerce to improve the shopping experience and attract tech-savvy consumers.</w:t>
      </w:r>
    </w:p>
    <w:p>
      <w:pPr>
        <w:pStyle w:val="style0"/>
        <w:rPr>
          <w:b/>
          <w:bCs/>
          <w:color w:val="000000"/>
        </w:rPr>
      </w:pPr>
      <w:r>
        <w:rPr>
          <w:b/>
          <w:bCs/>
          <w:color w:val="000000"/>
        </w:rPr>
        <w:t>Collaborations and Limited Editions:</w:t>
      </w:r>
    </w:p>
    <w:p>
      <w:pPr>
        <w:pStyle w:val="style179"/>
        <w:numPr>
          <w:ilvl w:val="0"/>
          <w:numId w:val="13"/>
        </w:numPr>
        <w:rPr>
          <w:color w:val="000000"/>
        </w:rPr>
      </w:pPr>
      <w:r>
        <w:rPr>
          <w:color w:val="000000"/>
        </w:rPr>
        <w:t>Working with designers and developing limited-edition collections to give consumers a feeling of exclusivity and excitement.</w:t>
      </w:r>
    </w:p>
    <w:p>
      <w:pPr>
        <w:pStyle w:val="style0"/>
        <w:rPr>
          <w:color w:val="000000"/>
        </w:rPr>
      </w:pPr>
    </w:p>
    <w:p>
      <w:pPr>
        <w:pStyle w:val="style0"/>
        <w:keepNext/>
        <w:ind w:firstLine="0"/>
        <w:jc w:val="center"/>
        <w:rPr>
          <w:color w:val="000000"/>
        </w:rPr>
      </w:pPr>
      <w:r>
        <w:rPr>
          <w:noProof/>
          <w:color w:val="000000"/>
        </w:rPr>
        <w:br/>
      </w:r>
      <w:r>
        <w:rPr>
          <w:noProof/>
          <w:color w:val="000000"/>
        </w:rPr>
        <w:br/>
      </w:r>
      <w:r>
        <w:rPr>
          <w:noProof/>
          <w:color w:val="000000"/>
        </w:rPr>
        <w:br/>
      </w:r>
      <w:r>
        <w:rPr>
          <w:noProof/>
          <w:color w:val="000000"/>
        </w:rPr>
        <w:drawing>
          <wp:inline distL="0" distT="0" distB="0" distR="0">
            <wp:extent cx="5057775" cy="3257550"/>
            <wp:effectExtent l="0" t="0" r="9525" b="0"/>
            <wp:docPr id="1032"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1"/>
                    <pic:cNvPicPr/>
                  </pic:nvPicPr>
                  <pic:blipFill>
                    <a:blip r:embed="rId8" cstate="print"/>
                    <a:srcRect l="0" t="0" r="0" b="0"/>
                    <a:stretch/>
                  </pic:blipFill>
                  <pic:spPr>
                    <a:xfrm rot="0">
                      <a:off x="0" y="0"/>
                      <a:ext cx="5057775" cy="3257550"/>
                    </a:xfrm>
                    <a:prstGeom prst="rect"/>
                  </pic:spPr>
                </pic:pic>
              </a:graphicData>
            </a:graphic>
          </wp:inline>
        </w:drawing>
      </w:r>
    </w:p>
    <w:p>
      <w:pPr>
        <w:pStyle w:val="style34"/>
        <w:jc w:val="center"/>
        <w:rPr>
          <w:color w:val="000000"/>
        </w:rPr>
      </w:pP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noProof/>
          <w:color w:val="000000"/>
        </w:rPr>
        <w:t>3</w:t>
      </w:r>
      <w:r>
        <w:rPr>
          <w:noProof/>
          <w:color w:val="000000"/>
        </w:rPr>
        <w:fldChar w:fldCharType="end"/>
      </w:r>
      <w:r>
        <w:rPr>
          <w:color w:val="000000"/>
        </w:rPr>
        <w:t xml:space="preserve"> H&amp;M Offering</w:t>
      </w:r>
    </w:p>
    <w:p>
      <w:pPr>
        <w:pStyle w:val="style0"/>
        <w:keepNext/>
        <w:rPr>
          <w:color w:val="000000"/>
        </w:rPr>
      </w:pPr>
      <w:r>
        <w:rPr>
          <w:noProof/>
          <w:color w:val="000000"/>
        </w:rPr>
        <w:drawing>
          <wp:inline distL="0" distT="0" distB="0" distR="0">
            <wp:extent cx="5943600" cy="3039110"/>
            <wp:effectExtent l="0" t="0" r="0" b="8890"/>
            <wp:docPr id="1033"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12"/>
                    <pic:cNvPicPr/>
                  </pic:nvPicPr>
                  <pic:blipFill>
                    <a:blip r:embed="rId9" cstate="print"/>
                    <a:srcRect l="0" t="0" r="0" b="0"/>
                    <a:stretch/>
                  </pic:blipFill>
                  <pic:spPr>
                    <a:xfrm rot="0">
                      <a:off x="0" y="0"/>
                      <a:ext cx="5943600" cy="3039110"/>
                    </a:xfrm>
                    <a:prstGeom prst="rect"/>
                  </pic:spPr>
                </pic:pic>
              </a:graphicData>
            </a:graphic>
          </wp:inline>
        </w:drawing>
      </w:r>
    </w:p>
    <w:p>
      <w:pPr>
        <w:pStyle w:val="style34"/>
        <w:ind w:firstLine="0"/>
        <w:jc w:val="center"/>
        <w:rPr>
          <w:color w:val="000000"/>
        </w:rPr>
      </w:pP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noProof/>
          <w:color w:val="000000"/>
        </w:rPr>
        <w:t>4</w:t>
      </w:r>
      <w:r>
        <w:rPr>
          <w:noProof/>
          <w:color w:val="000000"/>
        </w:rPr>
        <w:fldChar w:fldCharType="end"/>
      </w:r>
      <w:r>
        <w:rPr>
          <w:color w:val="000000"/>
        </w:rPr>
        <w:t xml:space="preserve"> H&amp;M Plan for media (Source: </w:t>
      </w:r>
      <w:r>
        <w:rPr/>
        <w:fldChar w:fldCharType="begin"/>
      </w:r>
      <w:r>
        <w:instrText xml:space="preserve"> HYPERLINK "https://iide.co/presentations/case-study-on-hm/" </w:instrText>
      </w:r>
      <w:r>
        <w:rPr/>
        <w:fldChar w:fldCharType="separate"/>
      </w:r>
      <w:r>
        <w:rPr>
          <w:rStyle w:val="style85"/>
          <w:color w:val="000000"/>
        </w:rPr>
        <w:t>https://iide.co/presentations/case-study-on-hm/</w:t>
      </w:r>
      <w:r>
        <w:rPr/>
        <w:fldChar w:fldCharType="end"/>
      </w:r>
      <w:r>
        <w:rPr>
          <w:color w:val="000000"/>
        </w:rPr>
        <w:t>)</w:t>
      </w:r>
    </w:p>
    <w:bookmarkStart w:id="15" w:name="_Toc153763348"/>
    <w:p>
      <w:pPr>
        <w:pStyle w:val="style2"/>
        <w:rPr>
          <w:color w:val="000000"/>
        </w:rPr>
      </w:pPr>
      <w:r>
        <w:rPr>
          <w:color w:val="000000"/>
        </w:rPr>
        <w:t>Innovative Digital Ventures:</w:t>
      </w:r>
      <w:bookmarkEnd w:id="15"/>
      <w:r>
        <w:rPr>
          <w:color w:val="000000"/>
        </w:rPr>
        <w:t xml:space="preserve"> </w:t>
      </w:r>
    </w:p>
    <w:p>
      <w:pPr>
        <w:pStyle w:val="style0"/>
        <w:rPr>
          <w:color w:val="000000"/>
        </w:rPr>
      </w:pPr>
      <w:r>
        <w:rPr>
          <w:color w:val="000000"/>
        </w:rPr>
        <w:t>H&amp;M's adoption of innovative digital ventures demonstrates its dedication to providing a state-of-the-art online shopping experience. Virtual try-ons and augmented reality experiences are examples of innovative efforts that distinguish H&amp;M from competitors and meet the changing needs of tech-savvy customers (</w:t>
      </w:r>
      <w:r>
        <w:rPr>
          <w:color w:val="000000"/>
        </w:rPr>
        <w:t>Saura</w:t>
      </w:r>
      <w:r>
        <w:rPr>
          <w:color w:val="000000"/>
        </w:rPr>
        <w:t>, Palacios-</w:t>
      </w:r>
      <w:r>
        <w:rPr>
          <w:color w:val="000000"/>
        </w:rPr>
        <w:t>Marqués</w:t>
      </w:r>
      <w:r>
        <w:rPr>
          <w:color w:val="000000"/>
        </w:rPr>
        <w:t xml:space="preserve">, &amp; Ribeiro-Soriano, 2023). Not only do these features improve the digital shopping experience, but they also promote customer involvement and happiness. The official website, social media presence, mobile applications, and creative digital projects contribute to H&amp;M's overall digital representation. Design, user experience, and technology are </w:t>
      </w:r>
      <w:r>
        <w:rPr>
          <w:color w:val="000000"/>
        </w:rPr>
        <w:t>prioritised</w:t>
      </w:r>
      <w:r>
        <w:rPr>
          <w:color w:val="000000"/>
        </w:rPr>
        <w:t xml:space="preserve"> by H&amp;M, which produces a dynamic and engaging online presence that is essential for success in the cutthroat world of fashion retail.</w:t>
      </w:r>
      <w:r>
        <w:rPr>
          <w:color w:val="000000"/>
        </w:rPr>
        <w:t xml:space="preserve"> Virtual fitting offering is one much initiative.</w:t>
      </w:r>
    </w:p>
    <w:p>
      <w:pPr>
        <w:pStyle w:val="style0"/>
        <w:keepNext/>
        <w:jc w:val="center"/>
        <w:rPr>
          <w:color w:val="000000"/>
        </w:rPr>
      </w:pPr>
      <w:r>
        <w:rPr>
          <w:noProof/>
          <w:color w:val="000000"/>
        </w:rPr>
        <w:drawing>
          <wp:inline distL="0" distT="0" distB="0" distR="0">
            <wp:extent cx="2505075" cy="1771650"/>
            <wp:effectExtent l="0" t="0" r="9525" b="0"/>
            <wp:docPr id="1034" name="Picture 1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3"/>
                    <pic:cNvPicPr/>
                  </pic:nvPicPr>
                  <pic:blipFill>
                    <a:blip r:embed="rId10" cstate="print"/>
                    <a:srcRect l="0" t="0" r="0" b="0"/>
                    <a:stretch/>
                  </pic:blipFill>
                  <pic:spPr>
                    <a:xfrm rot="0">
                      <a:off x="0" y="0"/>
                      <a:ext cx="2505075" cy="1771650"/>
                    </a:xfrm>
                    <a:prstGeom prst="rect"/>
                  </pic:spPr>
                </pic:pic>
              </a:graphicData>
            </a:graphic>
          </wp:inline>
        </w:drawing>
      </w:r>
    </w:p>
    <w:p>
      <w:pPr>
        <w:pStyle w:val="style34"/>
        <w:jc w:val="center"/>
        <w:rPr>
          <w:color w:val="000000"/>
        </w:rPr>
      </w:pPr>
      <w:r>
        <w:rPr>
          <w:color w:val="000000"/>
        </w:rPr>
        <w:t xml:space="preserve">Figure </w:t>
      </w:r>
      <w:r>
        <w:rPr>
          <w:color w:val="000000"/>
        </w:rPr>
        <w:fldChar w:fldCharType="begin"/>
      </w:r>
      <w:r>
        <w:rPr>
          <w:color w:val="000000"/>
        </w:rPr>
        <w:instrText xml:space="preserve"> SEQ Figure \* ARABIC </w:instrText>
      </w:r>
      <w:r>
        <w:rPr>
          <w:color w:val="000000"/>
        </w:rPr>
        <w:fldChar w:fldCharType="separate"/>
      </w:r>
      <w:r>
        <w:rPr>
          <w:noProof/>
          <w:color w:val="000000"/>
        </w:rPr>
        <w:t>5</w:t>
      </w:r>
      <w:r>
        <w:rPr>
          <w:noProof/>
          <w:color w:val="000000"/>
        </w:rPr>
        <w:fldChar w:fldCharType="end"/>
      </w:r>
      <w:r>
        <w:rPr>
          <w:color w:val="000000"/>
        </w:rPr>
        <w:t xml:space="preserve"> H&amp;M Virtual Fitting (Source: https://www.just-style.com/news/hm-group-pilots-smart-mirrors-in-cos-us-stores/)</w:t>
      </w:r>
    </w:p>
    <w:p>
      <w:pPr>
        <w:pStyle w:val="style0"/>
        <w:rPr>
          <w:color w:val="000000"/>
        </w:rPr>
      </w:pPr>
    </w:p>
    <w:bookmarkStart w:id="16" w:name="_Toc153763349"/>
    <w:p>
      <w:pPr>
        <w:pStyle w:val="style1"/>
        <w:rPr>
          <w:color w:val="000000"/>
        </w:rPr>
      </w:pPr>
      <w:r>
        <w:rPr>
          <w:color w:val="000000"/>
        </w:rPr>
        <w:t xml:space="preserve">4. </w:t>
      </w:r>
      <w:r>
        <w:rPr>
          <w:color w:val="000000"/>
        </w:rPr>
        <w:t>Digital Marketing Technologies</w:t>
      </w:r>
      <w:r>
        <w:rPr>
          <w:color w:val="000000"/>
        </w:rPr>
        <w:t xml:space="preserve"> Implementation</w:t>
      </w:r>
      <w:bookmarkEnd w:id="16"/>
      <w:r>
        <w:rPr>
          <w:color w:val="000000"/>
        </w:rPr>
        <w:t xml:space="preserve"> </w:t>
      </w:r>
    </w:p>
    <w:p>
      <w:pPr>
        <w:pStyle w:val="style0"/>
        <w:rPr>
          <w:color w:val="000000"/>
        </w:rPr>
      </w:pPr>
      <w:r>
        <w:rPr>
          <w:color w:val="000000"/>
        </w:rPr>
        <w:t xml:space="preserve">H&amp;M employs various digital marketing technologies to engage with its customers effectively. Email marketing campaigns are a staple of its strategy, but their frequency and effectiveness require scrutiny. Social media advertising is another avenue H&amp;M utilises to reach a broader audience, and its paid advertising strategies play a crucial role in driving traffic and </w:t>
      </w:r>
      <w:r>
        <w:rPr>
          <w:color w:val="000000"/>
        </w:rPr>
        <w:t xml:space="preserve">conversions (Gupta &amp; Madan, 2022). Additionally, H&amp;M's approach to search engine </w:t>
      </w:r>
      <w:r>
        <w:rPr>
          <w:color w:val="000000"/>
        </w:rPr>
        <w:t>optimisation</w:t>
      </w:r>
      <w:r>
        <w:rPr>
          <w:color w:val="000000"/>
        </w:rPr>
        <w:t xml:space="preserve"> (SEO) and search engine marketing (SEM) impacts its visibility in online search results. Successful digital campaigns, such as collaborations with influencers and celebrities, have significantly impacted the brand, increasing brand awareness and sales.</w:t>
      </w:r>
    </w:p>
    <w:p>
      <w:pPr>
        <w:pStyle w:val="style0"/>
        <w:jc w:val="center"/>
        <w:rPr>
          <w:color w:val="000000"/>
        </w:rPr>
      </w:pPr>
      <w:r>
        <w:rPr>
          <w:noProof/>
          <w:color w:val="000000"/>
        </w:rPr>
        <w:t xml:space="preserve">Marketing </w:t>
      </w:r>
      <w:r>
        <w:rPr>
          <w:noProof/>
          <w:color w:val="000000"/>
        </w:rPr>
        <w:drawing>
          <wp:inline distL="0" distT="0" distB="0" distR="0">
            <wp:extent cx="4419600" cy="2762250"/>
            <wp:effectExtent l="0" t="0" r="0" b="0"/>
            <wp:docPr id="1035" name="Picture 5" descr="How The Digital Social Media Change H&amp;M | by Yilu Yang | Medium"/>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5"/>
                    <pic:cNvPicPr/>
                  </pic:nvPicPr>
                  <pic:blipFill>
                    <a:blip r:embed="rId11" cstate="print"/>
                    <a:srcRect l="0" t="0" r="0" b="0"/>
                    <a:stretch/>
                  </pic:blipFill>
                  <pic:spPr>
                    <a:xfrm rot="0">
                      <a:off x="0" y="0"/>
                      <a:ext cx="4419600" cy="2762250"/>
                    </a:xfrm>
                    <a:prstGeom prst="rect"/>
                    <a:ln>
                      <a:noFill/>
                    </a:ln>
                  </pic:spPr>
                </pic:pic>
              </a:graphicData>
            </a:graphic>
          </wp:inline>
        </w:drawing>
      </w:r>
    </w:p>
    <w:p>
      <w:pPr>
        <w:pStyle w:val="style0"/>
        <w:jc w:val="center"/>
        <w:rPr>
          <w:i/>
          <w:color w:val="000000"/>
        </w:rPr>
      </w:pPr>
      <w:r>
        <w:rPr>
          <w:i/>
          <w:color w:val="000000"/>
        </w:rPr>
        <w:t>Figure: Digital Marketing</w:t>
      </w:r>
    </w:p>
    <w:p>
      <w:pPr>
        <w:pStyle w:val="style0"/>
        <w:jc w:val="center"/>
        <w:rPr>
          <w:i/>
          <w:color w:val="000000"/>
        </w:rPr>
      </w:pPr>
      <w:r>
        <w:rPr>
          <w:i/>
          <w:color w:val="000000"/>
        </w:rPr>
        <w:t>Source: (Gupta &amp; Madan, 2022)</w:t>
      </w:r>
    </w:p>
    <w:bookmarkStart w:id="17" w:name="_Toc153763350"/>
    <w:p>
      <w:pPr>
        <w:pStyle w:val="style2"/>
        <w:rPr>
          <w:color w:val="000000"/>
        </w:rPr>
      </w:pPr>
      <w:r>
        <w:rPr>
          <w:color w:val="000000"/>
        </w:rPr>
        <w:t>Content Marketing:</w:t>
      </w:r>
      <w:bookmarkEnd w:id="17"/>
      <w:r>
        <w:rPr>
          <w:color w:val="000000"/>
        </w:rPr>
        <w:t xml:space="preserve"> </w:t>
      </w:r>
    </w:p>
    <w:p>
      <w:pPr>
        <w:pStyle w:val="style0"/>
        <w:rPr>
          <w:color w:val="000000"/>
        </w:rPr>
      </w:pPr>
      <w:r>
        <w:rPr>
          <w:color w:val="000000"/>
        </w:rPr>
        <w:t>H&amp;M uses content marketing to produce and disseminate useful, pertinent content to draw in and hold on to a well-defined audience (Islam, 2020). In addition to showcasing its products, the company produces articles, blog entries, and visual content that suit the interests and lifestyles of its target audience.</w:t>
      </w:r>
    </w:p>
    <w:bookmarkStart w:id="18" w:name="_Toc153763351"/>
    <w:p>
      <w:pPr>
        <w:pStyle w:val="style2"/>
        <w:rPr>
          <w:color w:val="000000"/>
        </w:rPr>
      </w:pPr>
      <w:r>
        <w:rPr>
          <w:color w:val="000000"/>
        </w:rPr>
        <w:t>Mobile Marketing:</w:t>
      </w:r>
      <w:bookmarkEnd w:id="18"/>
      <w:r>
        <w:rPr>
          <w:color w:val="000000"/>
        </w:rPr>
        <w:t xml:space="preserve"> </w:t>
      </w:r>
    </w:p>
    <w:p>
      <w:pPr>
        <w:pStyle w:val="style0"/>
        <w:rPr>
          <w:color w:val="000000"/>
        </w:rPr>
      </w:pPr>
      <w:r>
        <w:rPr>
          <w:color w:val="000000"/>
        </w:rPr>
        <w:t xml:space="preserve">To improve customer experience, H&amp;M is concentrating on mobile marketing due to the growing use of smartphones (Zhu &amp; Gao, 2019). Reaching clients on their chosen devices and </w:t>
      </w:r>
      <w:r>
        <w:rPr>
          <w:color w:val="000000"/>
        </w:rPr>
        <w:t>sending tailored updates or promotions include mobile-friendly websites, apps, and SMS marketing.</w:t>
      </w:r>
    </w:p>
    <w:p>
      <w:pPr>
        <w:pStyle w:val="style0"/>
        <w:jc w:val="center"/>
        <w:rPr>
          <w:color w:val="000000"/>
        </w:rPr>
      </w:pPr>
      <w:r>
        <w:rPr>
          <w:noProof/>
          <w:color w:val="000000"/>
        </w:rPr>
        <w:drawing>
          <wp:inline distL="0" distT="0" distB="0" distR="0">
            <wp:extent cx="4067174" cy="2714625"/>
            <wp:effectExtent l="0" t="0" r="9525" b="9525"/>
            <wp:docPr id="1036" name="Picture 6" descr="H&amp;M launches free fashion app"/>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6"/>
                    <pic:cNvPicPr/>
                  </pic:nvPicPr>
                  <pic:blipFill>
                    <a:blip r:embed="rId12" cstate="print"/>
                    <a:srcRect l="0" t="0" r="0" b="0"/>
                    <a:stretch/>
                  </pic:blipFill>
                  <pic:spPr>
                    <a:xfrm rot="0">
                      <a:off x="0" y="0"/>
                      <a:ext cx="4067174" cy="2714625"/>
                    </a:xfrm>
                    <a:prstGeom prst="rect"/>
                    <a:ln>
                      <a:noFill/>
                    </a:ln>
                  </pic:spPr>
                </pic:pic>
              </a:graphicData>
            </a:graphic>
          </wp:inline>
        </w:drawing>
      </w:r>
    </w:p>
    <w:p>
      <w:pPr>
        <w:pStyle w:val="style0"/>
        <w:jc w:val="center"/>
        <w:rPr>
          <w:i/>
          <w:color w:val="000000"/>
        </w:rPr>
      </w:pPr>
      <w:r>
        <w:rPr>
          <w:i/>
          <w:color w:val="000000"/>
        </w:rPr>
        <w:t>Figure: Mobile Marketing of H&amp;M</w:t>
      </w:r>
    </w:p>
    <w:p>
      <w:pPr>
        <w:pStyle w:val="style0"/>
        <w:jc w:val="center"/>
        <w:rPr>
          <w:i/>
          <w:color w:val="000000"/>
        </w:rPr>
      </w:pPr>
      <w:r>
        <w:rPr>
          <w:i/>
          <w:color w:val="000000"/>
        </w:rPr>
        <w:t>Source: (</w:t>
      </w:r>
      <w:r>
        <w:rPr>
          <w:i/>
          <w:color w:val="000000"/>
        </w:rPr>
        <w:t>Saura</w:t>
      </w:r>
      <w:r>
        <w:rPr>
          <w:i/>
          <w:color w:val="000000"/>
        </w:rPr>
        <w:t>, Palacios-</w:t>
      </w:r>
      <w:r>
        <w:rPr>
          <w:i/>
          <w:color w:val="000000"/>
        </w:rPr>
        <w:t>Marqués</w:t>
      </w:r>
      <w:r>
        <w:rPr>
          <w:i/>
          <w:color w:val="000000"/>
        </w:rPr>
        <w:t>, &amp; Ribeiro-Soriano, 2023)</w:t>
      </w:r>
    </w:p>
    <w:bookmarkStart w:id="19" w:name="_Toc153763352"/>
    <w:p>
      <w:pPr>
        <w:pStyle w:val="style2"/>
        <w:rPr>
          <w:color w:val="000000"/>
        </w:rPr>
      </w:pPr>
      <w:r>
        <w:rPr>
          <w:color w:val="000000"/>
        </w:rPr>
        <w:t>Data Analytics:</w:t>
      </w:r>
      <w:bookmarkEnd w:id="19"/>
      <w:r>
        <w:rPr>
          <w:color w:val="000000"/>
        </w:rPr>
        <w:t xml:space="preserve"> </w:t>
      </w:r>
    </w:p>
    <w:p>
      <w:pPr>
        <w:pStyle w:val="style0"/>
        <w:rPr>
          <w:color w:val="000000"/>
        </w:rPr>
      </w:pPr>
      <w:r>
        <w:rPr>
          <w:color w:val="000000"/>
        </w:rPr>
        <w:t xml:space="preserve">To better understand customer </w:t>
      </w:r>
      <w:r>
        <w:rPr>
          <w:color w:val="000000"/>
        </w:rPr>
        <w:t>behaviour</w:t>
      </w:r>
      <w:r>
        <w:rPr>
          <w:color w:val="000000"/>
        </w:rPr>
        <w:t xml:space="preserve"> and preferences, H&amp;M uses data analytics (</w:t>
      </w:r>
      <w:r>
        <w:rPr>
          <w:color w:val="000000"/>
        </w:rPr>
        <w:t>Saura</w:t>
      </w:r>
      <w:r>
        <w:rPr>
          <w:color w:val="000000"/>
        </w:rPr>
        <w:t>, Palacios-</w:t>
      </w:r>
      <w:r>
        <w:rPr>
          <w:color w:val="000000"/>
        </w:rPr>
        <w:t>Marqués</w:t>
      </w:r>
      <w:r>
        <w:rPr>
          <w:color w:val="000000"/>
        </w:rPr>
        <w:t>, &amp; Ribeiro-Soriano, 2023). By scrutinising data from several digital platforms, the organisation can enhance its ability to meet customer needs, optimise its marketing tactics, and make well-informed judgments.</w:t>
      </w:r>
    </w:p>
    <w:bookmarkStart w:id="20" w:name="_Toc153763353"/>
    <w:p>
      <w:pPr>
        <w:pStyle w:val="style2"/>
        <w:rPr>
          <w:color w:val="000000"/>
        </w:rPr>
      </w:pPr>
      <w:r>
        <w:rPr>
          <w:color w:val="000000"/>
        </w:rPr>
        <w:t>Customer Relationship Management (CRM):</w:t>
      </w:r>
      <w:bookmarkEnd w:id="20"/>
      <w:r>
        <w:rPr>
          <w:color w:val="000000"/>
        </w:rPr>
        <w:t xml:space="preserve"> </w:t>
      </w:r>
    </w:p>
    <w:p>
      <w:pPr>
        <w:pStyle w:val="style0"/>
        <w:rPr>
          <w:color w:val="000000"/>
        </w:rPr>
      </w:pPr>
      <w:r>
        <w:rPr>
          <w:color w:val="000000"/>
        </w:rPr>
        <w:t>H&amp;M uses CRM software to track and evaluate consumer interactions throughout their customer relationship. As a result, the company can comprehend customer preferences, tailor communications, and establish enduring connections with them.</w:t>
      </w:r>
    </w:p>
    <w:bookmarkStart w:id="21" w:name="_Toc153763354"/>
    <w:p>
      <w:pPr>
        <w:pStyle w:val="style2"/>
        <w:rPr>
          <w:color w:val="000000"/>
        </w:rPr>
      </w:pPr>
      <w:r>
        <w:rPr>
          <w:color w:val="000000"/>
        </w:rPr>
        <w:t>Virtual reality (VR) and augmented reality (AR):</w:t>
      </w:r>
      <w:bookmarkEnd w:id="21"/>
      <w:r>
        <w:rPr>
          <w:color w:val="000000"/>
        </w:rPr>
        <w:t xml:space="preserve"> </w:t>
      </w:r>
    </w:p>
    <w:p>
      <w:pPr>
        <w:pStyle w:val="style0"/>
        <w:rPr>
          <w:color w:val="000000"/>
        </w:rPr>
      </w:pPr>
      <w:r>
        <w:rPr>
          <w:color w:val="000000"/>
        </w:rPr>
        <w:t>H&amp;M uses cutting-edge technologies like VR and AR to improve the online shopping experience (</w:t>
      </w:r>
      <w:r>
        <w:rPr>
          <w:color w:val="000000"/>
        </w:rPr>
        <w:t>Petrović</w:t>
      </w:r>
      <w:r>
        <w:rPr>
          <w:color w:val="000000"/>
        </w:rPr>
        <w:t xml:space="preserve"> et al., 2023). Virtual try-on features, AR-powered fitting rooms, and immersive VR promotions enhance a more engaging and dynamic customer experience.</w:t>
      </w:r>
    </w:p>
    <w:p>
      <w:pPr>
        <w:pStyle w:val="style0"/>
        <w:rPr>
          <w:color w:val="000000"/>
        </w:rPr>
      </w:pPr>
      <w:r>
        <w:rPr>
          <w:color w:val="000000"/>
        </w:rPr>
        <w:t>With its extensive use of digital marketing technologies, H&amp;M demonstrates a comprehensive approach to customer engagement and brand promotion in the digital age. These technologies range from email campaigns and social media advertising to cutting-edge innovations like AR and VR (Islam, 2020). H&amp;M maintains its leadership position in the rapidly changing digital market thanks to routine evaluation and adjustment of these tactics.</w:t>
      </w:r>
    </w:p>
    <w:bookmarkStart w:id="22" w:name="_Toc153763355"/>
    <w:p>
      <w:pPr>
        <w:pStyle w:val="style1"/>
        <w:rPr>
          <w:color w:val="000000"/>
        </w:rPr>
      </w:pPr>
      <w:r>
        <w:rPr>
          <w:color w:val="000000"/>
        </w:rPr>
        <w:t>Communication Structural Flows</w:t>
      </w:r>
      <w:bookmarkEnd w:id="22"/>
    </w:p>
    <w:p>
      <w:pPr>
        <w:pStyle w:val="style0"/>
        <w:rPr>
          <w:color w:val="000000"/>
        </w:rPr>
      </w:pPr>
      <w:r>
        <w:rPr>
          <w:color w:val="000000"/>
        </w:rPr>
        <w:t>Balancing internal and external communication structural flows is vital for a seamless digital marketing strategy. H&amp;M's marketing information system is designed and implemented to facilitate effective communication within and with external stakeholders (Wren, 2022). The information architecture used for gathering, storing, analysing, and distributing marketing data is a key determinant of success. Data collection methods and sources, data storage, analytics tools, and data-driven decision-making processes contribute to H&amp;M's ability to adapt to changing market conditions and consumer preferences. (write 200 words more under this paragraph)</w:t>
      </w:r>
    </w:p>
    <w:bookmarkStart w:id="23" w:name="_Toc153763356"/>
    <w:p>
      <w:pPr>
        <w:pStyle w:val="style2"/>
        <w:rPr>
          <w:color w:val="000000"/>
        </w:rPr>
      </w:pPr>
      <w:r>
        <w:rPr>
          <w:color w:val="000000"/>
        </w:rPr>
        <w:t>Internal Communication Structural Flows:</w:t>
      </w:r>
      <w:bookmarkEnd w:id="23"/>
      <w:r>
        <w:rPr>
          <w:color w:val="000000"/>
        </w:rPr>
        <w:t> </w:t>
      </w:r>
    </w:p>
    <w:p>
      <w:pPr>
        <w:pStyle w:val="style0"/>
        <w:rPr>
          <w:color w:val="000000"/>
        </w:rPr>
      </w:pPr>
      <w:r>
        <w:rPr>
          <w:color w:val="000000"/>
        </w:rPr>
        <w:t xml:space="preserve">H&amp;M prioritises internal communication, acknowledging its crucial role in ensuring smooth operation. The central component of this internal communication architecture is the meticulously </w:t>
      </w:r>
      <w:r>
        <w:rPr>
          <w:color w:val="000000"/>
        </w:rPr>
        <w:t>organised</w:t>
      </w:r>
      <w:r>
        <w:rPr>
          <w:color w:val="000000"/>
        </w:rPr>
        <w:t xml:space="preserve"> marketing information system established by H&amp;M. This system functions as a central support, guaranteeing seamless and effective communication among various teams and departments within the </w:t>
      </w:r>
      <w:r>
        <w:rPr>
          <w:color w:val="000000"/>
        </w:rPr>
        <w:t>organisation</w:t>
      </w:r>
      <w:r>
        <w:rPr>
          <w:color w:val="000000"/>
        </w:rPr>
        <w:t xml:space="preserve"> (</w:t>
      </w:r>
      <w:r>
        <w:rPr>
          <w:color w:val="000000"/>
        </w:rPr>
        <w:t>Petrović</w:t>
      </w:r>
      <w:r>
        <w:rPr>
          <w:color w:val="000000"/>
        </w:rPr>
        <w:t xml:space="preserve"> et al., 2023). The marketing </w:t>
      </w:r>
      <w:r>
        <w:rPr>
          <w:color w:val="000000"/>
        </w:rPr>
        <w:t>information system of H&amp;M is crucial for coordinating diverse marketing campaigns, aligning strategy, and promoting collaboration among different functional groups. Efficient internal information flow is crucial to align teams, facilitate collaboration towards shared objectives, and prompt adaptation to changing market dynamics. Wren (2022) recognises H&amp;M's commitment to effective internal communication, highlighting the brand's dedication to being adaptable and responsive as an organisation. Effective internal communication is crucial for H&amp;M to quickly respond to market trends and changes in consumer preferences, given the fast-paced and dynamic nature of the sector (Zhu &amp; Gao, 2019). H&amp;M's dedication to internal communication enhances the implementation of strategies and boosts the organisation's overall effectiveness, establishing H&amp;M as an agile and adaptable participant in the fashion retail industry.</w:t>
      </w:r>
    </w:p>
    <w:p>
      <w:pPr>
        <w:pStyle w:val="style0"/>
        <w:jc w:val="center"/>
        <w:rPr>
          <w:color w:val="000000"/>
        </w:rPr>
      </w:pPr>
      <w:r>
        <w:rPr>
          <w:noProof/>
          <w:color w:val="000000"/>
        </w:rPr>
        <w:drawing>
          <wp:inline distL="0" distT="0" distB="0" distR="0">
            <wp:extent cx="5191125" cy="4497261"/>
            <wp:effectExtent l="0" t="0" r="0" b="0"/>
            <wp:docPr id="1037" name="Picture 7" descr="H&amp;M's Organizational Structure [Interactive Chart] Organimi"/>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7"/>
                    <pic:cNvPicPr/>
                  </pic:nvPicPr>
                  <pic:blipFill>
                    <a:blip r:embed="rId13" cstate="print"/>
                    <a:srcRect l="0" t="0" r="0" b="0"/>
                    <a:stretch/>
                  </pic:blipFill>
                  <pic:spPr>
                    <a:xfrm rot="0">
                      <a:off x="0" y="0"/>
                      <a:ext cx="5191125" cy="4497261"/>
                    </a:xfrm>
                    <a:prstGeom prst="rect"/>
                    <a:ln>
                      <a:noFill/>
                    </a:ln>
                  </pic:spPr>
                </pic:pic>
              </a:graphicData>
            </a:graphic>
          </wp:inline>
        </w:drawing>
      </w:r>
    </w:p>
    <w:p>
      <w:pPr>
        <w:pStyle w:val="style0"/>
        <w:jc w:val="center"/>
        <w:rPr>
          <w:i/>
          <w:color w:val="000000"/>
        </w:rPr>
      </w:pPr>
      <w:r>
        <w:rPr>
          <w:i/>
          <w:color w:val="000000"/>
        </w:rPr>
        <w:t>Figure: Internal Communication Flow</w:t>
      </w:r>
    </w:p>
    <w:p>
      <w:pPr>
        <w:pStyle w:val="style0"/>
        <w:jc w:val="center"/>
        <w:rPr>
          <w:i/>
          <w:color w:val="000000"/>
        </w:rPr>
      </w:pPr>
      <w:r>
        <w:rPr>
          <w:i/>
          <w:color w:val="000000"/>
        </w:rPr>
        <w:t>Source: (Zhu &amp; Gao, 2019)</w:t>
      </w:r>
    </w:p>
    <w:bookmarkStart w:id="24" w:name="_Toc153763357"/>
    <w:p>
      <w:pPr>
        <w:pStyle w:val="style2"/>
        <w:rPr>
          <w:color w:val="000000"/>
        </w:rPr>
      </w:pPr>
      <w:r>
        <w:rPr>
          <w:color w:val="000000"/>
        </w:rPr>
        <w:t>External Communication Structural Flows:</w:t>
      </w:r>
      <w:bookmarkEnd w:id="24"/>
      <w:r>
        <w:rPr>
          <w:color w:val="000000"/>
        </w:rPr>
        <w:t xml:space="preserve"> </w:t>
      </w:r>
    </w:p>
    <w:p>
      <w:pPr>
        <w:pStyle w:val="style0"/>
        <w:rPr>
          <w:color w:val="000000"/>
        </w:rPr>
      </w:pPr>
      <w:r>
        <w:rPr>
          <w:color w:val="000000"/>
        </w:rPr>
        <w:t xml:space="preserve">H&amp;M acknowledges the vital importance of external communication in molding its brand image and promoting significant customer engagement. H&amp;M's marketing information system extends beyond internal operations and actively integrates external stakeholders, including partners, suppliers, and customers (Islam, 2020). This all-encompassing approach guarantees a thorough engagement plan across the entire value chain. H&amp;M prioritises external communication channels in the domain of digital marketing. The company carefully employs popular platforms such as Instagram, Facebook, Twitter, and </w:t>
      </w:r>
      <w:r>
        <w:rPr>
          <w:color w:val="000000"/>
        </w:rPr>
        <w:t>TikTok</w:t>
      </w:r>
      <w:r>
        <w:rPr>
          <w:color w:val="000000"/>
        </w:rPr>
        <w:t xml:space="preserve"> to communicate directly with its target demographic. H&amp;M uses these platforms to display its products and actively engages in ongoing discussions, current trends, and cultural events (</w:t>
      </w:r>
      <w:r>
        <w:rPr>
          <w:color w:val="000000"/>
        </w:rPr>
        <w:t>Petrović</w:t>
      </w:r>
      <w:r>
        <w:rPr>
          <w:color w:val="000000"/>
        </w:rPr>
        <w:t xml:space="preserve"> et al., 2023). Engaging in external communication helps establish a dynamic online community cent</w:t>
      </w:r>
      <w:r>
        <w:rPr>
          <w:color w:val="000000"/>
        </w:rPr>
        <w:t>e</w:t>
      </w:r>
      <w:r>
        <w:rPr>
          <w:color w:val="000000"/>
        </w:rPr>
        <w:t>red around the H&amp;M brand.</w:t>
      </w:r>
    </w:p>
    <w:p>
      <w:pPr>
        <w:pStyle w:val="style0"/>
        <w:rPr>
          <w:color w:val="000000"/>
        </w:rPr>
      </w:pPr>
      <w:r>
        <w:rPr>
          <w:color w:val="000000"/>
        </w:rPr>
        <w:t xml:space="preserve">H&amp;M places great importance on communication effectiveness and utilises various technologies to guarantee that its marketing messages strongly impact the intended audience and stakeholders. H&amp;M strives to establish a cohesive and efficient external communication process that increases brand comprehension and cultivates favorable connections with its audience (CERIONI, 2020). It is achieved through visually captivating social media postings, interactive material on its website, and </w:t>
      </w:r>
      <w:r>
        <w:rPr>
          <w:color w:val="000000"/>
        </w:rPr>
        <w:t>personalised</w:t>
      </w:r>
      <w:r>
        <w:rPr>
          <w:color w:val="000000"/>
        </w:rPr>
        <w:t xml:space="preserve"> contact via email campaigns.</w:t>
      </w:r>
    </w:p>
    <w:bookmarkStart w:id="25" w:name="_Toc153763358"/>
    <w:p>
      <w:pPr>
        <w:pStyle w:val="style2"/>
        <w:rPr>
          <w:color w:val="000000"/>
        </w:rPr>
      </w:pPr>
      <w:r>
        <w:rPr>
          <w:color w:val="000000"/>
        </w:rPr>
        <w:t>Information Structure for Marketing Data:</w:t>
      </w:r>
      <w:bookmarkEnd w:id="25"/>
      <w:r>
        <w:rPr>
          <w:color w:val="000000"/>
        </w:rPr>
        <w:t xml:space="preserve"> </w:t>
      </w:r>
    </w:p>
    <w:p>
      <w:pPr>
        <w:pStyle w:val="style0"/>
        <w:rPr>
          <w:color w:val="000000"/>
        </w:rPr>
      </w:pPr>
      <w:r>
        <w:rPr>
          <w:color w:val="000000"/>
        </w:rPr>
        <w:t xml:space="preserve">Key components of H&amp;M's communication strategy are the organisation and structure of marketing data. The information architecture includes decision-making procedures, analytics tools, storage systems, and data collection techniques. H&amp;M can track performance, obtain </w:t>
      </w:r>
      <w:r>
        <w:rPr>
          <w:color w:val="000000"/>
        </w:rPr>
        <w:t>insights, and make wise decisions because of its all-encompassing approach to marketing data management (Purnomo, 2023). H&amp;M's capacity to quickly adjust to shifting market conditions and consumer tastes is significantly influenced by the information architecture's efficacy.</w:t>
      </w:r>
    </w:p>
    <w:p>
      <w:pPr>
        <w:pStyle w:val="style0"/>
        <w:rPr>
          <w:color w:val="000000"/>
        </w:rPr>
      </w:pPr>
      <w:r>
        <w:rPr>
          <w:color w:val="000000"/>
        </w:rPr>
        <w:t>With a strong marketing information system and a well-thought-out information architecture, H&amp;M is positioned for success in the ever-changing field of digital marketing. It is achieved by balancing internal and external communication structural flows. Thanks to this strategy, the organisation will remain flexible, adaptable, and connected to internal and</w:t>
      </w:r>
      <w:r>
        <w:rPr>
          <w:color w:val="000000"/>
          <w:lang w:val="en-US"/>
        </w:rPr>
        <w:t xml:space="preserve"> </w:t>
      </w:r>
      <w:r>
        <w:rPr>
          <w:color w:val="000000"/>
        </w:rPr>
        <w:t xml:space="preserve">external </w:t>
      </w:r>
      <w:r>
        <w:rPr>
          <w:color w:val="000000"/>
          <w:lang w:val="en-US"/>
        </w:rPr>
        <w:t xml:space="preserve"> stakeholders.</w:t>
      </w:r>
    </w:p>
    <w:p>
      <w:pPr>
        <w:pStyle w:val="style0"/>
        <w:rPr>
          <w:color w:val="000000"/>
        </w:rPr>
      </w:pPr>
    </w:p>
    <w:p>
      <w:pPr>
        <w:pStyle w:val="style0"/>
        <w:ind w:firstLine="0"/>
        <w:rPr>
          <w:color w:val="000000"/>
        </w:rPr>
      </w:pPr>
      <w:r>
        <w:rPr>
          <w:lang w:val="en-US"/>
        </w:rPr>
        <w:t xml:space="preserve">       </w:t>
      </w:r>
      <w:r>
        <w:rPr/>
        <w:drawing>
          <wp:inline distL="114300" distT="0" distB="0" distR="114300">
            <wp:extent cx="5285664" cy="4551018"/>
            <wp:effectExtent l="0" t="0" r="0" b="0"/>
            <wp:docPr id="105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Image"/>
                    <pic:cNvPicPr/>
                  </pic:nvPicPr>
                  <pic:blipFill>
                    <a:blip r:embed="rId14" cstate="print"/>
                    <a:srcRect l="0" t="0" r="0" b="0"/>
                    <a:stretch/>
                  </pic:blipFill>
                  <pic:spPr>
                    <a:xfrm rot="0">
                      <a:off x="0" y="0"/>
                      <a:ext cx="5285664" cy="4551018"/>
                    </a:xfrm>
                    <a:prstGeom prst="rect"/>
                  </pic:spPr>
                </pic:pic>
              </a:graphicData>
            </a:graphic>
          </wp:inline>
        </w:drawing>
      </w:r>
    </w:p>
    <w:p>
      <w:pPr>
        <w:pStyle w:val="style0"/>
        <w:spacing w:lineRule="auto" w:line="240"/>
        <w:ind w:firstLine="0"/>
        <w:jc w:val="center"/>
        <w:rPr>
          <w:rStyle w:val="style4105"/>
          <w:i/>
        </w:rPr>
      </w:pPr>
      <w:r>
        <w:rPr>
          <w:rStyle w:val="style4105"/>
          <w:i/>
        </w:rPr>
        <w:t>source</w:t>
      </w:r>
      <w:r>
        <w:rPr>
          <w:rStyle w:val="style4105"/>
          <w:i/>
        </w:rPr>
        <w:t>: By Myself</w:t>
      </w:r>
    </w:p>
    <w:p>
      <w:pPr>
        <w:pStyle w:val="style0"/>
        <w:rPr>
          <w:color w:val="000000"/>
        </w:rPr>
      </w:pPr>
      <w:r>
        <w:rPr>
          <w:color w:val="000000"/>
          <w:lang w:val="en-US"/>
        </w:rPr>
        <w:t xml:space="preserve">    </w:t>
      </w:r>
    </w:p>
    <w:p>
      <w:pPr>
        <w:pStyle w:val="style0"/>
        <w:rPr>
          <w:color w:val="000000"/>
        </w:rPr>
      </w:pPr>
    </w:p>
    <w:bookmarkStart w:id="26" w:name="_Toc153763359"/>
    <w:p>
      <w:pPr>
        <w:pStyle w:val="style1"/>
        <w:rPr>
          <w:color w:val="000000"/>
        </w:rPr>
      </w:pPr>
      <w:r>
        <w:rPr>
          <w:color w:val="000000"/>
        </w:rPr>
        <w:t>Effective Strategies</w:t>
      </w:r>
      <w:bookmarkEnd w:id="26"/>
    </w:p>
    <w:p>
      <w:pPr>
        <w:pStyle w:val="style0"/>
        <w:rPr>
          <w:color w:val="000000"/>
        </w:rPr>
      </w:pPr>
      <w:r>
        <w:rPr>
          <w:color w:val="000000"/>
        </w:rPr>
        <w:t>H&amp;M employs several effective strategies in managing its digital marketing efforts. Content marketing is central to its approach, creating high-quality, relevant online content that resonates with its target audience. Another significant aspect is personalisation; for example, H&amp;M uses it to improve user loyalty and engagement by creating unique online experiences for each consumer (Lang, Xia &amp; Liu, 2021). Customer engagement activities, including exchanges on social media platforms and implementing loyalty programs, cultivate a feeling of belonging and a strong connection to the brand. H&amp;M's exploitation of advertising data and analytics is remarkably commendable. It provides crucial information for making strategic decisions about product selection pricing strategies and assessing the efficacy of marketing campaigns, enabling the company to respond rapidly to market trends.</w:t>
      </w:r>
    </w:p>
    <w:bookmarkStart w:id="27" w:name="_Toc153763360"/>
    <w:p>
      <w:pPr>
        <w:pStyle w:val="style2"/>
        <w:rPr>
          <w:color w:val="000000"/>
        </w:rPr>
      </w:pPr>
      <w:r>
        <w:rPr>
          <w:color w:val="000000"/>
        </w:rPr>
        <w:t>Enhancing User Experience with Personalization:</w:t>
      </w:r>
      <w:bookmarkEnd w:id="27"/>
      <w:r>
        <w:rPr>
          <w:color w:val="000000"/>
        </w:rPr>
        <w:t xml:space="preserve"> </w:t>
      </w:r>
    </w:p>
    <w:p>
      <w:pPr>
        <w:pStyle w:val="style0"/>
        <w:rPr>
          <w:color w:val="000000"/>
        </w:rPr>
      </w:pPr>
      <w:r>
        <w:rPr>
          <w:color w:val="000000"/>
        </w:rPr>
        <w:t xml:space="preserve">H&amp;M stands apart in the digital space thanks to its incorporation of personalisation strategies. The organisation creates a sense of exclusivity and connection by customising online experiences for each unique customer based on data-driven insights (CERIONI, 2020). This </w:t>
      </w:r>
      <w:r>
        <w:rPr>
          <w:color w:val="000000"/>
        </w:rPr>
        <w:t>personalised</w:t>
      </w:r>
      <w:r>
        <w:rPr>
          <w:color w:val="000000"/>
        </w:rPr>
        <w:t xml:space="preserve"> approach increases user engagement and loyalty because customers believe the brand understands and respects their preferences.</w:t>
      </w:r>
    </w:p>
    <w:p>
      <w:pPr>
        <w:pStyle w:val="style0"/>
        <w:jc w:val="center"/>
        <w:rPr>
          <w:color w:val="000000"/>
        </w:rPr>
      </w:pPr>
      <w:r>
        <w:rPr>
          <w:noProof/>
          <w:color w:val="000000"/>
        </w:rPr>
        <w:drawing>
          <wp:inline distL="0" distT="0" distB="0" distR="0">
            <wp:extent cx="5153660" cy="2628900"/>
            <wp:effectExtent l="0" t="0" r="8890" b="0"/>
            <wp:docPr id="1047" name="Picture 8" descr="H&amp;M Customer Experience: The Role of A CX Strategy"/>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8"/>
                    <pic:cNvPicPr/>
                  </pic:nvPicPr>
                  <pic:blipFill>
                    <a:blip r:embed="rId15" cstate="print"/>
                    <a:srcRect l="0" t="0" r="0" b="0"/>
                    <a:stretch/>
                  </pic:blipFill>
                  <pic:spPr>
                    <a:xfrm rot="0">
                      <a:off x="0" y="0"/>
                      <a:ext cx="5153660" cy="2628900"/>
                    </a:xfrm>
                    <a:prstGeom prst="rect"/>
                    <a:ln>
                      <a:noFill/>
                    </a:ln>
                  </pic:spPr>
                </pic:pic>
              </a:graphicData>
            </a:graphic>
          </wp:inline>
        </w:drawing>
      </w:r>
    </w:p>
    <w:p>
      <w:pPr>
        <w:pStyle w:val="style0"/>
        <w:jc w:val="center"/>
        <w:rPr>
          <w:i/>
          <w:color w:val="000000"/>
        </w:rPr>
      </w:pPr>
      <w:r>
        <w:rPr>
          <w:i/>
          <w:color w:val="000000"/>
        </w:rPr>
        <w:t>Figure: Virtual Experience</w:t>
      </w:r>
    </w:p>
    <w:p>
      <w:pPr>
        <w:pStyle w:val="style0"/>
        <w:jc w:val="center"/>
        <w:rPr>
          <w:i/>
          <w:color w:val="000000"/>
        </w:rPr>
      </w:pPr>
      <w:r>
        <w:rPr>
          <w:i/>
          <w:color w:val="000000"/>
        </w:rPr>
        <w:t>Source: (Olson et al., 2021)</w:t>
      </w:r>
    </w:p>
    <w:bookmarkStart w:id="28" w:name="_Toc153763361"/>
    <w:p>
      <w:pPr>
        <w:pStyle w:val="style2"/>
        <w:rPr>
          <w:color w:val="000000"/>
        </w:rPr>
      </w:pPr>
      <w:r>
        <w:rPr>
          <w:color w:val="000000"/>
        </w:rPr>
        <w:t>Customer Engagement Projects:</w:t>
      </w:r>
      <w:bookmarkEnd w:id="28"/>
    </w:p>
    <w:p>
      <w:pPr>
        <w:pStyle w:val="style0"/>
        <w:rPr>
          <w:color w:val="000000"/>
        </w:rPr>
      </w:pPr>
      <w:r>
        <w:rPr>
          <w:color w:val="000000"/>
        </w:rPr>
        <w:t>H&amp;M does not sell only to its customers but also tries to create a relationship with them. Involvement in social media and the presence of loyalty programs makes customers feel a part of the community (Purnomo, 2023). Social media interactions enable H&amp;M brand ambassadors through building stronger relationships with consumers and offering loyalty rewards.</w:t>
      </w:r>
    </w:p>
    <w:bookmarkStart w:id="29" w:name="_Toc153763362"/>
    <w:p>
      <w:pPr>
        <w:pStyle w:val="style2"/>
        <w:rPr>
          <w:color w:val="000000"/>
        </w:rPr>
      </w:pPr>
      <w:r>
        <w:rPr>
          <w:color w:val="000000"/>
        </w:rPr>
        <w:t>Decision-Making Based on Data:</w:t>
      </w:r>
      <w:bookmarkEnd w:id="29"/>
    </w:p>
    <w:p>
      <w:pPr>
        <w:pStyle w:val="style0"/>
        <w:rPr>
          <w:color w:val="000000"/>
        </w:rPr>
      </w:pPr>
      <w:r>
        <w:rPr>
          <w:color w:val="000000"/>
        </w:rPr>
        <w:t>H&amp;M shows its commitment to adjusting to an evolving industry is by employing analytic and advertisement data strategically. The organisation considers data insights when determining appropriate pricing techniques, products and how successful the marketing strategy is (Olson et al 2021). Being data-driven ensures that H&amp;M has the agility with which it can respond to changing market trends and thus remain current.</w:t>
      </w:r>
    </w:p>
    <w:p>
      <w:pPr>
        <w:pStyle w:val="style0"/>
        <w:rPr>
          <w:color w:val="000000"/>
        </w:rPr>
      </w:pPr>
      <w:r>
        <w:rPr>
          <w:color w:val="000000"/>
        </w:rPr>
        <w:t>Through its strategic content marketing, personalized user experience, brand engagement efforts and data driven decision making, the company has managed to effectively compete in the digital space and maintain a strong bond with its followers.</w:t>
      </w:r>
    </w:p>
    <w:bookmarkStart w:id="30" w:name="_Toc153763363"/>
    <w:p>
      <w:pPr>
        <w:pStyle w:val="style1"/>
        <w:jc w:val="center"/>
        <w:rPr>
          <w:color w:val="000000"/>
        </w:rPr>
      </w:pPr>
      <w:r>
        <w:rPr>
          <w:color w:val="000000"/>
        </w:rPr>
        <w:t>Conclusion</w:t>
      </w:r>
      <w:bookmarkEnd w:id="30"/>
    </w:p>
    <w:p>
      <w:pPr>
        <w:pStyle w:val="style0"/>
        <w:rPr>
          <w:color w:val="000000"/>
        </w:rPr>
      </w:pPr>
      <w:r>
        <w:rPr>
          <w:color w:val="000000"/>
        </w:rPr>
        <w:t xml:space="preserve">H&amp;M has shown it is strongly committed to lead the fashion retail industry in the digital age by its digital marketing strategies. H&amp;M positions itself as a pioneer of digitalisation that has analysed its web presence, technology, communication strategies, and successful initiatives to enhance its global image. This demonstrates the brand’s commitment to developing a meaningful online purchasing experience that goes beyond mere transactions on its official website, which places emphasis on engagement and brand narrative. Effectively utilising platforms such as Facebook, Instagram, Twitter, and </w:t>
      </w:r>
      <w:r>
        <w:rPr>
          <w:color w:val="000000"/>
        </w:rPr>
        <w:t>Tiktok</w:t>
      </w:r>
      <w:r>
        <w:rPr>
          <w:color w:val="000000"/>
        </w:rPr>
        <w:t>, H&amp;M presents its diverse product-line, and actively engages into and drives modern conversations and tendencies.</w:t>
      </w:r>
    </w:p>
    <w:p>
      <w:pPr>
        <w:pStyle w:val="style0"/>
        <w:rPr>
          <w:color w:val="000000"/>
        </w:rPr>
      </w:pPr>
      <w:r>
        <w:rPr>
          <w:color w:val="000000"/>
        </w:rPr>
        <w:t xml:space="preserve">Mobile applications have been adopted in the digital ecosystem as part of H&amp;M’s understanding of the changing customer scene, in which responsiveness and accessibility are crucial. This is because, of its technological abilities and the readiness to adjust to the changing digital market place and create enduring customer relations. As this sector keeps on shifting owing to </w:t>
      </w:r>
      <w:r>
        <w:rPr>
          <w:color w:val="000000"/>
        </w:rPr>
        <w:t>technoloical</w:t>
      </w:r>
      <w:r>
        <w:rPr>
          <w:color w:val="000000"/>
        </w:rPr>
        <w:t xml:space="preserve"> advancement and new customer behaviors, H&amp;M’s responsiveness to these changes will determine its future positions as the fashion retail sector. H&amp;M’s relentless pursuit of innovation, customer focus, and vibrant digital presence makes it a strong force in the fast-changing world of fashion retail.</w:t>
      </w:r>
      <w:r>
        <w:rPr>
          <w:color w:val="000000"/>
        </w:rPr>
        <w:br w:type="page"/>
      </w:r>
    </w:p>
    <w:bookmarkStart w:id="31" w:name="_Toc151645696"/>
    <w:bookmarkStart w:id="32" w:name="_Toc153763364"/>
    <w:p>
      <w:pPr>
        <w:pStyle w:val="style1"/>
        <w:rPr>
          <w:color w:val="000000"/>
        </w:rPr>
      </w:pPr>
      <w:r>
        <w:rPr>
          <w:color w:val="000000"/>
        </w:rPr>
        <w:t>Part 2</w:t>
      </w:r>
      <w:bookmarkEnd w:id="31"/>
      <w:bookmarkEnd w:id="32"/>
      <w:r>
        <w:rPr>
          <w:color w:val="000000"/>
        </w:rPr>
        <w:t xml:space="preserve"> </w:t>
      </w:r>
    </w:p>
    <w:bookmarkStart w:id="33" w:name="_Toc153763365"/>
    <w:p>
      <w:pPr>
        <w:pStyle w:val="style1"/>
        <w:rPr>
          <w:color w:val="000000"/>
        </w:rPr>
      </w:pPr>
      <w:r>
        <w:rPr>
          <w:color w:val="000000"/>
        </w:rPr>
        <w:t>Introduction</w:t>
      </w:r>
      <w:bookmarkEnd w:id="33"/>
      <w:r>
        <w:rPr>
          <w:color w:val="000000"/>
        </w:rPr>
        <w:t xml:space="preserve"> </w:t>
      </w:r>
    </w:p>
    <w:p>
      <w:pPr>
        <w:pStyle w:val="style0"/>
        <w:rPr>
          <w:color w:val="000000"/>
        </w:rPr>
      </w:pPr>
      <w:r>
        <w:rPr>
          <w:color w:val="000000"/>
        </w:rPr>
        <w:t>Translated into a layman’s language, it entails the use of artificial intelligence to enable a system to learn on its own (Ma and Sun, 2020). While AI simulates human intelligence, machine learning leverages on past information, making decisions by itself to some chores (</w:t>
      </w:r>
      <w:r>
        <w:rPr>
          <w:color w:val="000000"/>
        </w:rPr>
        <w:t>Canhoto</w:t>
      </w:r>
      <w:r>
        <w:rPr>
          <w:color w:val="000000"/>
        </w:rPr>
        <w:t xml:space="preserve"> &amp; Clear, 2020). The computer keeps learning with increasingly more data so that it can make accurate predictions and decisions. By examining user </w:t>
      </w:r>
      <w:r>
        <w:rPr>
          <w:color w:val="000000"/>
        </w:rPr>
        <w:t>behaviour</w:t>
      </w:r>
      <w:r>
        <w:rPr>
          <w:color w:val="000000"/>
        </w:rPr>
        <w:t xml:space="preserve"> patterns, machine learning algorithms in digital marketing can also predict the potential lifetime value of these users. The other scholars further claim that machine learning is now empowering marketers in making more informed decisions, personalizing marketing campaigns and ultimately achieving high ROI/</w:t>
      </w:r>
      <w:r>
        <w:rPr>
          <w:color w:val="000000"/>
        </w:rPr>
        <w:t>ROS.</w:t>
      </w:r>
      <w:r>
        <w:rPr>
          <w:color w:val="000000"/>
        </w:rPr>
        <w:t>micr</w:t>
      </w:r>
    </w:p>
    <w:bookmarkStart w:id="34" w:name="_Toc153763366"/>
    <w:p>
      <w:pPr>
        <w:pStyle w:val="style1"/>
        <w:rPr>
          <w:color w:val="000000"/>
        </w:rPr>
      </w:pPr>
      <w:r>
        <w:rPr>
          <w:color w:val="000000"/>
        </w:rPr>
        <w:t>Discussion</w:t>
      </w:r>
      <w:bookmarkEnd w:id="34"/>
      <w:r>
        <w:rPr>
          <w:color w:val="000000"/>
        </w:rPr>
        <w:t xml:space="preserve"> </w:t>
      </w:r>
      <w:r>
        <w:rPr>
          <w:color w:val="000000"/>
        </w:rPr>
        <w:t xml:space="preserve"> </w:t>
      </w:r>
    </w:p>
    <w:p>
      <w:pPr>
        <w:pStyle w:val="style0"/>
        <w:rPr>
          <w:color w:val="000000"/>
        </w:rPr>
      </w:pPr>
      <w:r>
        <w:rPr>
          <w:color w:val="000000"/>
        </w:rPr>
        <w:t>Robust data analysis is a major way AI improves marketing efficiency. Massive volumes of data may be processed in real</w:t>
      </w:r>
      <w:r>
        <w:rPr>
          <w:color w:val="000000"/>
        </w:rPr>
        <w:t>-</w:t>
      </w:r>
      <w:r>
        <w:rPr>
          <w:color w:val="000000"/>
        </w:rPr>
        <w:t xml:space="preserve">time by AI algorithms, which can then be used to extract insightful information about consumer behavior, preferences, and market trends. AI-driven predictive analytics is able to predict future trends and client </w:t>
      </w:r>
      <w:r>
        <w:rPr>
          <w:color w:val="000000"/>
        </w:rPr>
        <w:t>behaviour</w:t>
      </w:r>
      <w:r>
        <w:rPr>
          <w:color w:val="000000"/>
        </w:rPr>
        <w:t xml:space="preserve"> by evaluating past data. These forecasts can help marketers plan ahead, </w:t>
      </w:r>
      <w:r>
        <w:rPr>
          <w:color w:val="000000"/>
        </w:rPr>
        <w:t>maximise</w:t>
      </w:r>
      <w:r>
        <w:rPr>
          <w:color w:val="000000"/>
        </w:rPr>
        <w:t xml:space="preserve"> their marketing tactics, and deploy resources more effectively.</w:t>
      </w:r>
      <w:r>
        <w:rPr>
          <w:color w:val="000000"/>
        </w:rPr>
        <w:t xml:space="preserve"> AI gives advertisers the ability to design highly targeted and </w:t>
      </w:r>
      <w:r>
        <w:rPr>
          <w:color w:val="000000"/>
        </w:rPr>
        <w:t>personalised</w:t>
      </w:r>
      <w:r>
        <w:rPr>
          <w:color w:val="000000"/>
        </w:rPr>
        <w:t xml:space="preserve"> marketing strategies</w:t>
      </w:r>
      <w:r>
        <w:rPr>
          <w:color w:val="000000"/>
        </w:rPr>
        <w:t xml:space="preserve"> (Gupta &amp; Madan, 2022)</w:t>
      </w:r>
      <w:r>
        <w:rPr>
          <w:color w:val="000000"/>
        </w:rPr>
        <w:t xml:space="preserve">. AI can analyse customer data using sophisticated algorithms to identify trends and divide audiences according to a range of criteria, including </w:t>
      </w:r>
      <w:r>
        <w:rPr>
          <w:color w:val="000000"/>
        </w:rPr>
        <w:t>behaviour</w:t>
      </w:r>
      <w:r>
        <w:rPr>
          <w:color w:val="000000"/>
        </w:rPr>
        <w:t xml:space="preserve">, demographics, and preferences. By using this segmentation, marketers are able to customise their offerings and determine which client categories are more receptive to their messages, promotions, and products. </w:t>
      </w:r>
      <w:r>
        <w:rPr>
          <w:color w:val="000000"/>
        </w:rPr>
        <w:t>Personalised</w:t>
      </w:r>
      <w:r>
        <w:rPr>
          <w:color w:val="000000"/>
        </w:rPr>
        <w:t xml:space="preserve"> marketing </w:t>
      </w:r>
      <w:r>
        <w:rPr>
          <w:color w:val="000000"/>
        </w:rPr>
        <w:t>maximises</w:t>
      </w:r>
      <w:r>
        <w:rPr>
          <w:color w:val="000000"/>
        </w:rPr>
        <w:t xml:space="preserve"> marketing efficiency by raising consumer engagement levels, improving conversion rates, and </w:t>
      </w:r>
      <w:r>
        <w:rPr>
          <w:color w:val="000000"/>
        </w:rPr>
        <w:t>strengthening client loyalty.</w:t>
      </w:r>
      <w:r>
        <w:rPr>
          <w:color w:val="000000"/>
        </w:rPr>
        <w:t xml:space="preserve"> AI-powered chatbots are now indispensable tools for offering round-the-clock customer service. These chatbots can respond to inquiries from customers, comprehend natural language, and assist consumers with the buyer's journey. Chatbots free up human resources by answering common questions and doing repetitive activities, enabling marketers to concentrate on more strategic and innovative areas of marketing efforts</w:t>
      </w:r>
      <w:r>
        <w:rPr>
          <w:color w:val="000000"/>
        </w:rPr>
        <w:t xml:space="preserve"> (Marr, 2019)</w:t>
      </w:r>
      <w:r>
        <w:rPr>
          <w:color w:val="000000"/>
        </w:rPr>
        <w:t>. This automation increases overall marketing efficiency by saving a substantial amount of time and money</w:t>
      </w:r>
      <w:r>
        <w:rPr>
          <w:color w:val="000000"/>
        </w:rPr>
        <w:t xml:space="preserve"> (Ma &amp; Sun, 2020)</w:t>
      </w:r>
      <w:r>
        <w:rPr>
          <w:color w:val="000000"/>
        </w:rPr>
        <w:t>.</w:t>
      </w:r>
      <w:r>
        <w:rPr>
          <w:color w:val="000000"/>
        </w:rPr>
        <w:t xml:space="preserve"> </w:t>
      </w:r>
      <w:r>
        <w:rPr>
          <w:color w:val="000000"/>
        </w:rPr>
        <w:t>Walmart makes the most of inventory management by using sales forecasting to prepare for big events like Black Friday. The business forecasts future product demand using historical sales information, the state of the market, and the amount of inventory on hand. Big-box retailers, such as Target, can be prepared and stocked enough to meet customer demand throughout the busiest shopping seasons thanks to this analytical approach.</w:t>
      </w:r>
    </w:p>
    <w:p>
      <w:pPr>
        <w:pStyle w:val="style0"/>
        <w:rPr>
          <w:color w:val="000000"/>
        </w:rPr>
      </w:pPr>
      <w:r>
        <w:rPr>
          <w:color w:val="000000"/>
        </w:rPr>
        <w:t xml:space="preserve">AI-powered tools can produce and enhance content on a large scale. Algorithms for natural language processing (NLP) are capable of producing excellent, captivating content by analysing massive amounts of textual data. AI technologies can also enhance content for search engines, guaranteeing that marketing materials naturally reach a larger audience. Marketers may focus more effectively on developing engaging stories and innovative tactics by automating the processes associated with content development and </w:t>
      </w:r>
      <w:r>
        <w:rPr>
          <w:color w:val="000000"/>
        </w:rPr>
        <w:t>optimisation</w:t>
      </w:r>
      <w:r>
        <w:rPr>
          <w:color w:val="000000"/>
        </w:rPr>
        <w:t>.</w:t>
      </w:r>
      <w:r>
        <w:rPr>
          <w:color w:val="000000"/>
        </w:rPr>
        <w:t xml:space="preserve"> Achieving success in the digital marketing industry requires staying ahead of the technologically competitive pack.</w:t>
      </w:r>
    </w:p>
    <w:bookmarkStart w:id="35" w:name="_Toc153763367"/>
    <w:p>
      <w:pPr>
        <w:pStyle w:val="style2"/>
        <w:rPr>
          <w:color w:val="000000"/>
        </w:rPr>
      </w:pPr>
      <w:r>
        <w:rPr>
          <w:color w:val="000000"/>
        </w:rPr>
        <w:t>Role of AI and ML in Digital Marketing:</w:t>
      </w:r>
      <w:bookmarkEnd w:id="35"/>
    </w:p>
    <w:p>
      <w:pPr>
        <w:pStyle w:val="style0"/>
        <w:rPr>
          <w:color w:val="000000"/>
        </w:rPr>
      </w:pPr>
      <w:r>
        <w:rPr>
          <w:color w:val="000000"/>
        </w:rPr>
        <w:t xml:space="preserve">The use of AI and ML significantly improve some DM issues. AI provides for automated tasks, customized content recommendations, and predictive analytics, whereas, ML enables systems to learn from the data and arrive at the data driven decisions. Integrating of AI and ML </w:t>
      </w:r>
      <w:r>
        <w:rPr>
          <w:color w:val="000000"/>
        </w:rPr>
        <w:t>in DM will enable the improvement of targets, enhanced customers’ experiences, and successful overall performance of campaigns.</w:t>
      </w:r>
    </w:p>
    <w:bookmarkStart w:id="36" w:name="_Toc153763368"/>
    <w:p>
      <w:pPr>
        <w:pStyle w:val="style2"/>
        <w:rPr>
          <w:color w:val="000000"/>
        </w:rPr>
      </w:pPr>
      <w:r>
        <w:rPr>
          <w:color w:val="000000"/>
        </w:rPr>
        <w:t>Why is Machine Learning Powerful?</w:t>
      </w:r>
      <w:bookmarkEnd w:id="36"/>
    </w:p>
    <w:p>
      <w:pPr>
        <w:pStyle w:val="style0"/>
        <w:rPr>
          <w:color w:val="000000"/>
        </w:rPr>
      </w:pPr>
      <w:r>
        <w:rPr>
          <w:color w:val="000000"/>
        </w:rPr>
        <w:t>Machine learning is powerful because it enables systems to learn from experience without being explicitly programmed. It is possible to analyze large volume of data, identify patterns, and forecast using such analysis. With predictive analysis, segmentation, personalized recommendations and optimization of advertising campaigns ML is powerful in DM. This is important because marketers consider it a useful tool that is dynamic and changes according to changing data patterns.</w:t>
      </w:r>
    </w:p>
    <w:bookmarkStart w:id="37" w:name="_Toc153763369"/>
    <w:p>
      <w:pPr>
        <w:pStyle w:val="style2"/>
        <w:rPr>
          <w:color w:val="000000"/>
        </w:rPr>
      </w:pPr>
      <w:r>
        <w:rPr>
          <w:color w:val="000000"/>
        </w:rPr>
        <w:t>Segmentation in Machine Learning:</w:t>
      </w:r>
      <w:bookmarkEnd w:id="37"/>
    </w:p>
    <w:p>
      <w:pPr>
        <w:pStyle w:val="style0"/>
        <w:rPr>
          <w:color w:val="000000"/>
        </w:rPr>
      </w:pPr>
      <w:r>
        <w:rPr>
          <w:color w:val="000000"/>
        </w:rPr>
        <w:t>Segmentation is an activity which is used in machine learning in order for data points to be categorized depending on similar features or attributes. Segmenting customers is important for effective DM and it divides the target audience into similar groups. Demographic factors (age, gender), location, psychographic traits and purchase history, online interaction are the bases of the customer segmentation.</w:t>
      </w:r>
    </w:p>
    <w:bookmarkStart w:id="38" w:name="_Toc153763370"/>
    <w:p>
      <w:pPr>
        <w:pStyle w:val="style2"/>
        <w:rPr>
          <w:color w:val="000000"/>
        </w:rPr>
      </w:pPr>
      <w:r>
        <w:rPr>
          <w:color w:val="000000"/>
        </w:rPr>
        <w:t>Applications of Machine Learning in DM to Maximize ROI and ROS:</w:t>
      </w:r>
      <w:bookmarkEnd w:id="38"/>
    </w:p>
    <w:p>
      <w:pPr>
        <w:pStyle w:val="style0"/>
        <w:rPr>
          <w:color w:val="000000"/>
        </w:rPr>
      </w:pPr>
      <w:r>
        <w:rPr>
          <w:color w:val="000000"/>
        </w:rPr>
        <w:t>Predictive Analytics: Marketers may now use ML algorithms to study past data and forecast future tendencies as well as customer behavior.</w:t>
      </w:r>
    </w:p>
    <w:p>
      <w:pPr>
        <w:pStyle w:val="style0"/>
        <w:rPr>
          <w:color w:val="000000"/>
        </w:rPr>
      </w:pPr>
      <w:r>
        <w:rPr>
          <w:color w:val="000000"/>
        </w:rPr>
        <w:t>Personalized Content Recommendations: The ML algorithms assess users’ preferences and behaviors to offer customized content, which boosts user engagement and conversion. An example is how Netflix applies ML in recommending movies and TV shows.</w:t>
      </w:r>
    </w:p>
    <w:p>
      <w:pPr>
        <w:pStyle w:val="style0"/>
        <w:rPr>
          <w:color w:val="000000"/>
        </w:rPr>
      </w:pPr>
      <w:r>
        <w:rPr>
          <w:color w:val="000000"/>
        </w:rPr>
        <w:t>Dynamic Pricing: The use of ML algorithms enables pricing strategies to be optimized in line with what is happening in the market and customer behaviors. As a result, companies are able to get optimum revenue and ROS.</w:t>
      </w:r>
    </w:p>
    <w:p>
      <w:pPr>
        <w:pStyle w:val="style0"/>
        <w:rPr>
          <w:color w:val="000000"/>
        </w:rPr>
      </w:pPr>
      <w:r>
        <w:rPr>
          <w:color w:val="000000"/>
        </w:rPr>
        <w:t>Customer Segmentation: Marketers can identify and customize their campaigns to meet the needs of different groups through ML algorithms that segment their customers automatically.</w:t>
      </w:r>
    </w:p>
    <w:p>
      <w:pPr>
        <w:pStyle w:val="style0"/>
        <w:rPr>
          <w:color w:val="000000"/>
        </w:rPr>
      </w:pPr>
      <w:r>
        <w:rPr>
          <w:color w:val="000000"/>
        </w:rPr>
        <w:t>Chatbots and Virtual Assistants: Chatbots driven by AI give quick and personalized replies that boost customer interactions and satisfaction.</w:t>
      </w:r>
    </w:p>
    <w:bookmarkStart w:id="39" w:name="_Toc153763371"/>
    <w:p>
      <w:pPr>
        <w:pStyle w:val="style2"/>
        <w:rPr>
          <w:color w:val="000000"/>
        </w:rPr>
      </w:pPr>
      <w:r>
        <w:rPr>
          <w:color w:val="000000"/>
        </w:rPr>
        <w:t>Analysis of H&amp;M's Use of AI and ML:</w:t>
      </w:r>
      <w:bookmarkEnd w:id="39"/>
    </w:p>
    <w:p>
      <w:pPr>
        <w:pStyle w:val="style0"/>
        <w:rPr>
          <w:color w:val="000000"/>
        </w:rPr>
      </w:pPr>
      <w:r>
        <w:rPr>
          <w:color w:val="000000"/>
        </w:rPr>
        <w:t>H&amp;M had been applying technology on operations such as the use of AI and ML for inventory management and personalized recommendations since my last update in January 2022. Nonetheless, the degree to which they were used can be different.</w:t>
      </w:r>
    </w:p>
    <w:bookmarkStart w:id="40" w:name="_Toc153763372"/>
    <w:p>
      <w:pPr>
        <w:pStyle w:val="style2"/>
        <w:rPr>
          <w:color w:val="000000"/>
        </w:rPr>
      </w:pPr>
      <w:r>
        <w:rPr>
          <w:color w:val="000000"/>
        </w:rPr>
        <w:t>Recommendation for H&amp;M:</w:t>
      </w:r>
      <w:bookmarkEnd w:id="40"/>
    </w:p>
    <w:p>
      <w:pPr>
        <w:pStyle w:val="style0"/>
        <w:rPr>
          <w:color w:val="000000"/>
        </w:rPr>
      </w:pPr>
      <w:r>
        <w:rPr>
          <w:color w:val="000000"/>
        </w:rPr>
        <w:t xml:space="preserve">In this regard, one would advise H&amp;M to continue investing in developing and incorporating AI and ML. The retail market is fluid, and there are many advantages to using AI and ML to improve clients’ experiences, optimize inventory, and individualize marketing </w:t>
      </w:r>
      <w:r>
        <w:rPr>
          <w:color w:val="000000"/>
        </w:rPr>
        <w:t>efforts.page</w:t>
      </w:r>
      <w:r>
        <w:rPr>
          <w:color w:val="000000"/>
        </w:rPr>
        <w:t xml:space="preserve"> Lastly, H&amp;M should continuously track industry tendencies and progress in AI and ML to stay ahead of others in the domain of technological advancement in the fashion industry.</w:t>
      </w:r>
    </w:p>
    <w:p>
      <w:pPr>
        <w:pStyle w:val="style0"/>
        <w:rPr>
          <w:color w:val="000000"/>
        </w:rPr>
      </w:pPr>
      <w:r>
        <w:rPr>
          <w:color w:val="000000"/>
        </w:rPr>
        <w:t>.</w:t>
      </w:r>
    </w:p>
    <w:p>
      <w:pPr>
        <w:pStyle w:val="style0"/>
        <w:spacing w:lineRule="auto" w:line="259"/>
        <w:ind w:firstLine="0"/>
        <w:rPr>
          <w:rFonts w:cs="Arial" w:eastAsia="宋体"/>
          <w:b/>
          <w:bCs/>
          <w:color w:val="000000"/>
          <w:sz w:val="24"/>
          <w:szCs w:val="32"/>
        </w:rPr>
      </w:pPr>
      <w:r>
        <w:rPr>
          <w:color w:val="000000"/>
        </w:rPr>
        <w:br w:type="page"/>
      </w:r>
    </w:p>
    <w:bookmarkStart w:id="41" w:name="_Toc153763373"/>
    <w:p>
      <w:pPr>
        <w:pStyle w:val="style1"/>
        <w:rPr>
          <w:color w:val="000000"/>
        </w:rPr>
      </w:pPr>
      <w:r>
        <w:rPr>
          <w:color w:val="000000"/>
        </w:rPr>
        <w:t>Conclusion</w:t>
      </w:r>
      <w:bookmarkEnd w:id="41"/>
      <w:r>
        <w:rPr>
          <w:color w:val="000000"/>
        </w:rPr>
        <w:t xml:space="preserve"> </w:t>
      </w:r>
    </w:p>
    <w:p>
      <w:pPr>
        <w:pStyle w:val="style0"/>
        <w:rPr>
          <w:color w:val="000000"/>
        </w:rPr>
      </w:pPr>
      <w:r>
        <w:rPr>
          <w:color w:val="000000"/>
        </w:rPr>
        <w:t>Machine language has enabled d</w:t>
      </w:r>
      <w:r>
        <w:rPr>
          <w:color w:val="000000"/>
        </w:rPr>
        <w:t>eeper customer engagement</w:t>
      </w:r>
      <w:r>
        <w:rPr>
          <w:color w:val="000000"/>
        </w:rPr>
        <w:t>, which</w:t>
      </w:r>
      <w:r>
        <w:rPr>
          <w:color w:val="000000"/>
        </w:rPr>
        <w:t xml:space="preserve"> is achieved through </w:t>
      </w:r>
      <w:r>
        <w:rPr>
          <w:color w:val="000000"/>
        </w:rPr>
        <w:t>personalised</w:t>
      </w:r>
      <w:r>
        <w:rPr>
          <w:color w:val="000000"/>
        </w:rPr>
        <w:t xml:space="preserve"> content. Customers are more inclined to interact with content that is offered to them when they believe that the brand is aware of their requirements and preferences. Artificial Intelligence-driven customisation guarantees that promotional communications are not only pertinent but also emotionally impactful, resulting in heightened consumer involvement, communication, and, eventually, allegiance.</w:t>
      </w:r>
    </w:p>
    <w:p>
      <w:pPr>
        <w:pStyle w:val="style0"/>
        <w:spacing w:lineRule="auto" w:line="259"/>
        <w:ind w:firstLine="0"/>
        <w:rPr>
          <w:rFonts w:cs="Arial" w:eastAsia="宋体"/>
          <w:b/>
          <w:bCs/>
          <w:color w:val="000000"/>
          <w:sz w:val="24"/>
          <w:szCs w:val="32"/>
        </w:rPr>
      </w:pPr>
      <w:r>
        <w:rPr>
          <w:color w:val="000000"/>
        </w:rPr>
        <w:br w:type="page"/>
      </w:r>
    </w:p>
    <w:bookmarkStart w:id="42" w:name="_Toc153763374"/>
    <w:p>
      <w:pPr>
        <w:pStyle w:val="style1"/>
        <w:rPr>
          <w:color w:val="000000"/>
        </w:rPr>
      </w:pPr>
      <w:r>
        <w:rPr>
          <w:color w:val="000000"/>
        </w:rPr>
        <w:t>References</w:t>
      </w:r>
      <w:bookmarkEnd w:id="42"/>
    </w:p>
    <w:p>
      <w:pPr>
        <w:pStyle w:val="style0"/>
        <w:ind w:left="720" w:hanging="720"/>
        <w:rPr>
          <w:color w:val="000000"/>
        </w:rPr>
      </w:pPr>
      <w:r>
        <w:rPr>
          <w:color w:val="000000"/>
        </w:rPr>
        <w:t xml:space="preserve">Bonilla, M. D. R., del </w:t>
      </w:r>
      <w:r>
        <w:rPr>
          <w:color w:val="000000"/>
        </w:rPr>
        <w:t>Olmo</w:t>
      </w:r>
      <w:r>
        <w:rPr>
          <w:color w:val="000000"/>
        </w:rPr>
        <w:t xml:space="preserve"> Arriaga, J. L., &amp; Andreu, D. (2019). The interaction of Instagram followers in the fast fashion sector: The case of Hennes and Mauritz (H&amp;M). </w:t>
      </w:r>
      <w:r>
        <w:rPr>
          <w:i/>
          <w:iCs/>
          <w:color w:val="000000"/>
        </w:rPr>
        <w:t>Journal of Global Fashion Marketing</w:t>
      </w:r>
      <w:r>
        <w:rPr>
          <w:color w:val="000000"/>
        </w:rPr>
        <w:t>, </w:t>
      </w:r>
      <w:r>
        <w:rPr>
          <w:i/>
          <w:iCs/>
          <w:color w:val="000000"/>
        </w:rPr>
        <w:t>10</w:t>
      </w:r>
      <w:r>
        <w:rPr>
          <w:color w:val="000000"/>
        </w:rPr>
        <w:t>(4), 342-357.</w:t>
      </w:r>
    </w:p>
    <w:p>
      <w:pPr>
        <w:pStyle w:val="style0"/>
        <w:ind w:left="720" w:hanging="720"/>
        <w:rPr>
          <w:color w:val="000000"/>
        </w:rPr>
      </w:pPr>
      <w:r>
        <w:rPr>
          <w:color w:val="000000"/>
        </w:rPr>
        <w:t>Canhoto</w:t>
      </w:r>
      <w:r>
        <w:rPr>
          <w:color w:val="000000"/>
        </w:rPr>
        <w:t>, A. I., &amp; Clear, F. (2020). Artificial intelligence and machine learning as business tools: A framework for diagnosing value destruction potential. </w:t>
      </w:r>
      <w:r>
        <w:rPr>
          <w:i/>
          <w:iCs/>
          <w:color w:val="000000"/>
        </w:rPr>
        <w:t>Business Horizons</w:t>
      </w:r>
      <w:r>
        <w:rPr>
          <w:color w:val="000000"/>
        </w:rPr>
        <w:t>, </w:t>
      </w:r>
      <w:r>
        <w:rPr>
          <w:i/>
          <w:iCs/>
          <w:color w:val="000000"/>
        </w:rPr>
        <w:t>63</w:t>
      </w:r>
      <w:r>
        <w:rPr>
          <w:color w:val="000000"/>
        </w:rPr>
        <w:t>(2), 183-193.</w:t>
      </w:r>
    </w:p>
    <w:p>
      <w:pPr>
        <w:pStyle w:val="style0"/>
        <w:ind w:left="720" w:hanging="720"/>
        <w:rPr>
          <w:color w:val="000000"/>
        </w:rPr>
      </w:pPr>
      <w:r>
        <w:rPr>
          <w:color w:val="000000"/>
        </w:rPr>
        <w:t>CERIONI, C. (2020). DIGITAL MARKETING OF HIGH-LOW FASHION COLLABORATIONS: THE H&amp;M SOCIAL MEDIA STRATEGY.</w:t>
      </w:r>
    </w:p>
    <w:p>
      <w:pPr>
        <w:pStyle w:val="style0"/>
        <w:ind w:left="720" w:hanging="720"/>
        <w:rPr>
          <w:color w:val="000000"/>
        </w:rPr>
      </w:pPr>
      <w:r>
        <w:rPr>
          <w:color w:val="000000"/>
        </w:rPr>
        <w:t xml:space="preserve">Costa, J., &amp; Castro, R. (2021). SMEs must go online—E-commerce is an escape hatch for resilience and survivability. </w:t>
      </w:r>
      <w:r>
        <w:rPr>
          <w:i/>
          <w:iCs/>
          <w:color w:val="000000"/>
        </w:rPr>
        <w:t>Journal of Theoretical and Applied Electronic Commerce Research</w:t>
      </w:r>
      <w:r>
        <w:rPr>
          <w:color w:val="000000"/>
        </w:rPr>
        <w:t>, </w:t>
      </w:r>
      <w:r>
        <w:rPr>
          <w:i/>
          <w:iCs/>
          <w:color w:val="000000"/>
        </w:rPr>
        <w:t>16</w:t>
      </w:r>
      <w:r>
        <w:rPr>
          <w:color w:val="000000"/>
        </w:rPr>
        <w:t>(7), 3043-3062.</w:t>
      </w:r>
    </w:p>
    <w:p>
      <w:pPr>
        <w:pStyle w:val="style0"/>
        <w:ind w:left="720" w:hanging="720"/>
        <w:rPr>
          <w:color w:val="000000"/>
        </w:rPr>
      </w:pPr>
      <w:r>
        <w:rPr>
          <w:color w:val="000000"/>
        </w:rPr>
        <w:t>Gupta, R., &amp; Madan, S. (2022). </w:t>
      </w:r>
      <w:r>
        <w:rPr>
          <w:i/>
          <w:iCs/>
          <w:color w:val="000000"/>
        </w:rPr>
        <w:t>Digital Marketing: The Science and Magic of Digital Marketing Can Help You Become a Successful Marketing Professional (English Edition)</w:t>
      </w:r>
      <w:r>
        <w:rPr>
          <w:color w:val="000000"/>
        </w:rPr>
        <w:t>. BPB Publications.</w:t>
      </w:r>
    </w:p>
    <w:p>
      <w:pPr>
        <w:pStyle w:val="style0"/>
        <w:ind w:left="720" w:hanging="720"/>
        <w:rPr>
          <w:color w:val="000000"/>
        </w:rPr>
      </w:pPr>
      <w:r>
        <w:rPr>
          <w:color w:val="000000"/>
        </w:rPr>
        <w:t>Haider</w:t>
      </w:r>
      <w:r>
        <w:rPr>
          <w:color w:val="000000"/>
        </w:rPr>
        <w:t>, W., &amp; Hamdan, A. (2023). Empowering Small Fashion Retailers with Social Media Marketing (SMM) Strategies: Literature Review. </w:t>
      </w:r>
      <w:r>
        <w:rPr>
          <w:i/>
          <w:iCs/>
          <w:color w:val="000000"/>
        </w:rPr>
        <w:t>Emerging Trends and Innovation in Business and Finance</w:t>
      </w:r>
      <w:r>
        <w:rPr>
          <w:color w:val="000000"/>
        </w:rPr>
        <w:t>, 299-306.</w:t>
      </w:r>
    </w:p>
    <w:p>
      <w:pPr>
        <w:pStyle w:val="style0"/>
        <w:ind w:left="720" w:hanging="720"/>
        <w:rPr>
          <w:color w:val="000000"/>
        </w:rPr>
      </w:pPr>
      <w:r>
        <w:rPr>
          <w:color w:val="000000"/>
        </w:rPr>
        <w:t>Islam, M. (2020). Digital Brand Management: Impact of Social Media Marketing on Brand Image.</w:t>
      </w:r>
    </w:p>
    <w:p>
      <w:pPr>
        <w:pStyle w:val="style0"/>
        <w:ind w:left="720" w:hanging="720"/>
        <w:rPr>
          <w:color w:val="000000"/>
        </w:rPr>
      </w:pPr>
      <w:r>
        <w:rPr>
          <w:color w:val="000000"/>
        </w:rPr>
        <w:t>Jamshidi</w:t>
      </w:r>
      <w:r>
        <w:rPr>
          <w:color w:val="000000"/>
        </w:rPr>
        <w:t xml:space="preserve">, M. (2019). Keeping Relationship in Physical Store in a Digital Era: a Study in H&amp;M and </w:t>
      </w:r>
      <w:r>
        <w:rPr>
          <w:color w:val="000000"/>
        </w:rPr>
        <w:t>Åhlens</w:t>
      </w:r>
      <w:r>
        <w:rPr>
          <w:color w:val="000000"/>
        </w:rPr>
        <w:t>.</w:t>
      </w:r>
    </w:p>
    <w:p>
      <w:pPr>
        <w:pStyle w:val="style0"/>
        <w:ind w:left="720" w:hanging="720"/>
        <w:rPr>
          <w:color w:val="000000"/>
        </w:rPr>
      </w:pPr>
      <w:r>
        <w:rPr>
          <w:color w:val="000000"/>
        </w:rPr>
        <w:t>Katsikeas</w:t>
      </w:r>
      <w:r>
        <w:rPr>
          <w:color w:val="000000"/>
        </w:rPr>
        <w:t xml:space="preserve">, C., </w:t>
      </w:r>
      <w:r>
        <w:rPr>
          <w:color w:val="000000"/>
        </w:rPr>
        <w:t>Leonidou</w:t>
      </w:r>
      <w:r>
        <w:rPr>
          <w:color w:val="000000"/>
        </w:rPr>
        <w:t xml:space="preserve">, L., &amp; </w:t>
      </w:r>
      <w:r>
        <w:rPr>
          <w:color w:val="000000"/>
        </w:rPr>
        <w:t>Zeriti</w:t>
      </w:r>
      <w:r>
        <w:rPr>
          <w:color w:val="000000"/>
        </w:rPr>
        <w:t>, A. (2020). Revisiting international marketing strategy in a digital era: Opportunities, challenges, and research directions. </w:t>
      </w:r>
      <w:r>
        <w:rPr>
          <w:i/>
          <w:iCs/>
          <w:color w:val="000000"/>
        </w:rPr>
        <w:t>International Marketing Review</w:t>
      </w:r>
      <w:r>
        <w:rPr>
          <w:color w:val="000000"/>
        </w:rPr>
        <w:t>, </w:t>
      </w:r>
      <w:r>
        <w:rPr>
          <w:i/>
          <w:iCs/>
          <w:color w:val="000000"/>
        </w:rPr>
        <w:t>37</w:t>
      </w:r>
      <w:r>
        <w:rPr>
          <w:color w:val="000000"/>
        </w:rPr>
        <w:t>(3), 405-424.</w:t>
      </w:r>
    </w:p>
    <w:p>
      <w:pPr>
        <w:pStyle w:val="style0"/>
        <w:ind w:left="720" w:hanging="720"/>
        <w:rPr>
          <w:color w:val="000000"/>
        </w:rPr>
      </w:pPr>
      <w:r>
        <w:rPr>
          <w:color w:val="000000"/>
        </w:rPr>
        <w:t xml:space="preserve">Lang, C., Xia, S., &amp; Liu, C. (2021). Style and fit customisation: a web content mining approach to evaluate online mass customisation experiences. </w:t>
      </w:r>
      <w:r>
        <w:rPr>
          <w:i/>
          <w:iCs/>
          <w:color w:val="000000"/>
        </w:rPr>
        <w:t>Journal of Fashion Marketing and Management: An International Journal</w:t>
      </w:r>
      <w:r>
        <w:rPr>
          <w:color w:val="000000"/>
        </w:rPr>
        <w:t>, </w:t>
      </w:r>
      <w:r>
        <w:rPr>
          <w:i/>
          <w:iCs/>
          <w:color w:val="000000"/>
        </w:rPr>
        <w:t>25</w:t>
      </w:r>
      <w:r>
        <w:rPr>
          <w:color w:val="000000"/>
        </w:rPr>
        <w:t>(2), 224-241.</w:t>
      </w:r>
    </w:p>
    <w:p>
      <w:pPr>
        <w:pStyle w:val="style0"/>
        <w:ind w:left="720" w:hanging="720"/>
        <w:rPr>
          <w:color w:val="000000"/>
        </w:rPr>
      </w:pPr>
      <w:r>
        <w:rPr>
          <w:color w:val="000000"/>
        </w:rPr>
        <w:t>Liu, Y., &amp; Zhang, T. (2019, June). Research on digital marketing strategies of fast fashion clothing brands based on big data. In </w:t>
      </w:r>
      <w:r>
        <w:rPr>
          <w:i/>
          <w:iCs/>
          <w:color w:val="000000"/>
        </w:rPr>
        <w:t>2019 34rd Youth Academic Annual Conference of Chinese Association of Automation (YAC)</w:t>
      </w:r>
      <w:r>
        <w:rPr>
          <w:color w:val="000000"/>
        </w:rPr>
        <w:t> (pp. 552-556). IEEE.</w:t>
      </w:r>
    </w:p>
    <w:p>
      <w:pPr>
        <w:pStyle w:val="style0"/>
        <w:ind w:left="720" w:hanging="720"/>
        <w:rPr>
          <w:color w:val="000000"/>
        </w:rPr>
      </w:pPr>
      <w:r>
        <w:rPr>
          <w:color w:val="000000"/>
        </w:rPr>
        <w:t>Ma, L., &amp; Sun, B. (2020). Machine learning and AI in marketing–Connecting computing power to human insights. </w:t>
      </w:r>
      <w:r>
        <w:rPr>
          <w:i/>
          <w:iCs/>
          <w:color w:val="000000"/>
        </w:rPr>
        <w:t>International Journal of Research in Marketing</w:t>
      </w:r>
      <w:r>
        <w:rPr>
          <w:color w:val="000000"/>
        </w:rPr>
        <w:t>, </w:t>
      </w:r>
      <w:r>
        <w:rPr>
          <w:i/>
          <w:iCs/>
          <w:color w:val="000000"/>
        </w:rPr>
        <w:t>37</w:t>
      </w:r>
      <w:r>
        <w:rPr>
          <w:color w:val="000000"/>
        </w:rPr>
        <w:t>(3), 481-504.</w:t>
      </w:r>
    </w:p>
    <w:p>
      <w:pPr>
        <w:pStyle w:val="style0"/>
        <w:ind w:left="720" w:hanging="720"/>
        <w:rPr>
          <w:color w:val="000000"/>
        </w:rPr>
      </w:pPr>
      <w:r>
        <w:rPr>
          <w:color w:val="000000"/>
        </w:rPr>
        <w:t>Marr, B. (2019). </w:t>
      </w:r>
      <w:r>
        <w:rPr>
          <w:i/>
          <w:iCs/>
          <w:color w:val="000000"/>
        </w:rPr>
        <w:t>Artificial intelligence in practice: how 50 successful companies used AI and machine learning to solve problems</w:t>
      </w:r>
      <w:r>
        <w:rPr>
          <w:color w:val="000000"/>
        </w:rPr>
        <w:t>. John Wiley &amp; Sons.</w:t>
      </w:r>
    </w:p>
    <w:p>
      <w:pPr>
        <w:pStyle w:val="style0"/>
        <w:ind w:left="720" w:hanging="720"/>
        <w:rPr>
          <w:color w:val="000000"/>
        </w:rPr>
      </w:pPr>
      <w:r>
        <w:rPr>
          <w:color w:val="000000"/>
        </w:rPr>
        <w:t xml:space="preserve">Olson, E. M., Olson, K. M., </w:t>
      </w:r>
      <w:r>
        <w:rPr>
          <w:color w:val="000000"/>
        </w:rPr>
        <w:t>Czaplewski</w:t>
      </w:r>
      <w:r>
        <w:rPr>
          <w:color w:val="000000"/>
        </w:rPr>
        <w:t>, A. J., &amp; Key, T. M. (2021). Business strategy and the management of digital marketing. </w:t>
      </w:r>
      <w:r>
        <w:rPr>
          <w:i/>
          <w:iCs/>
          <w:color w:val="000000"/>
        </w:rPr>
        <w:t>Business Horizons</w:t>
      </w:r>
      <w:r>
        <w:rPr>
          <w:color w:val="000000"/>
        </w:rPr>
        <w:t>, </w:t>
      </w:r>
      <w:r>
        <w:rPr>
          <w:i/>
          <w:iCs/>
          <w:color w:val="000000"/>
        </w:rPr>
        <w:t>64</w:t>
      </w:r>
      <w:r>
        <w:rPr>
          <w:color w:val="000000"/>
        </w:rPr>
        <w:t>(2), 285-293.</w:t>
      </w:r>
    </w:p>
    <w:p>
      <w:pPr>
        <w:pStyle w:val="style0"/>
        <w:ind w:left="720" w:hanging="720"/>
        <w:rPr>
          <w:color w:val="000000"/>
        </w:rPr>
      </w:pPr>
      <w:r>
        <w:rPr>
          <w:color w:val="000000"/>
        </w:rPr>
        <w:t xml:space="preserve">Peter, M. K., &amp; </w:t>
      </w:r>
      <w:r>
        <w:rPr>
          <w:color w:val="000000"/>
        </w:rPr>
        <w:t>Dalla</w:t>
      </w:r>
      <w:r>
        <w:rPr>
          <w:color w:val="000000"/>
        </w:rPr>
        <w:t xml:space="preserve"> </w:t>
      </w:r>
      <w:r>
        <w:rPr>
          <w:color w:val="000000"/>
        </w:rPr>
        <w:t>Vecchia</w:t>
      </w:r>
      <w:r>
        <w:rPr>
          <w:color w:val="000000"/>
        </w:rPr>
        <w:t xml:space="preserve">, M. (2021). The digital marketing toolkit: a literature review for identifying digital marketing channels and platforms. </w:t>
      </w:r>
      <w:r>
        <w:rPr>
          <w:i/>
          <w:iCs/>
          <w:color w:val="000000"/>
        </w:rPr>
        <w:t>New business information systems and technology trends: Digital innovation and digital business transformation</w:t>
      </w:r>
      <w:r>
        <w:rPr>
          <w:color w:val="000000"/>
        </w:rPr>
        <w:t>, 251-265.</w:t>
      </w:r>
    </w:p>
    <w:p>
      <w:pPr>
        <w:pStyle w:val="style0"/>
        <w:ind w:left="720" w:hanging="720"/>
        <w:rPr>
          <w:color w:val="000000"/>
        </w:rPr>
      </w:pPr>
      <w:r>
        <w:rPr>
          <w:color w:val="000000"/>
        </w:rPr>
        <w:t>Petrović</w:t>
      </w:r>
      <w:r>
        <w:rPr>
          <w:color w:val="000000"/>
        </w:rPr>
        <w:t xml:space="preserve">, M., </w:t>
      </w:r>
      <w:r>
        <w:rPr>
          <w:color w:val="000000"/>
        </w:rPr>
        <w:t>Pačavar</w:t>
      </w:r>
      <w:r>
        <w:rPr>
          <w:color w:val="000000"/>
        </w:rPr>
        <w:t xml:space="preserve">, S., </w:t>
      </w:r>
      <w:r>
        <w:rPr>
          <w:color w:val="000000"/>
        </w:rPr>
        <w:t>Petrović</w:t>
      </w:r>
      <w:r>
        <w:rPr>
          <w:color w:val="000000"/>
        </w:rPr>
        <w:t xml:space="preserve">, V., </w:t>
      </w:r>
      <w:r>
        <w:rPr>
          <w:color w:val="000000"/>
        </w:rPr>
        <w:t>Đorđić</w:t>
      </w:r>
      <w:r>
        <w:rPr>
          <w:color w:val="000000"/>
        </w:rPr>
        <w:t xml:space="preserve">, D., </w:t>
      </w:r>
      <w:r>
        <w:rPr>
          <w:color w:val="000000"/>
        </w:rPr>
        <w:t>Milosavljević</w:t>
      </w:r>
      <w:r>
        <w:rPr>
          <w:color w:val="000000"/>
        </w:rPr>
        <w:t xml:space="preserve">, A., &amp; </w:t>
      </w:r>
      <w:r>
        <w:rPr>
          <w:color w:val="000000"/>
        </w:rPr>
        <w:t>Pecev</w:t>
      </w:r>
      <w:r>
        <w:rPr>
          <w:color w:val="000000"/>
        </w:rPr>
        <w:t>, P. (2023). THE INFLUENCE OF SOCIAL MEDIA ON PROMOTIONAL ACTIVITIES OF CLOTHING PRODUCERS. </w:t>
      </w:r>
      <w:r>
        <w:rPr>
          <w:i/>
          <w:iCs/>
          <w:color w:val="000000"/>
        </w:rPr>
        <w:t>UNION OF ENGINEERS AND TEXTILE TECHNICIANS OF SERBIA</w:t>
      </w:r>
      <w:r>
        <w:rPr>
          <w:color w:val="000000"/>
        </w:rPr>
        <w:t>.</w:t>
      </w:r>
    </w:p>
    <w:p>
      <w:pPr>
        <w:pStyle w:val="style0"/>
        <w:ind w:left="720" w:hanging="720"/>
        <w:rPr>
          <w:color w:val="000000"/>
          <w:lang w:val="en-GB"/>
        </w:rPr>
      </w:pPr>
      <w:r>
        <w:rPr>
          <w:color w:val="000000"/>
        </w:rPr>
        <w:t>Purnomo</w:t>
      </w:r>
      <w:r>
        <w:rPr>
          <w:color w:val="000000"/>
        </w:rPr>
        <w:t>, Y. J. (2023). Digital marketing strategy to increase sales conversion on e-commerce platforms. </w:t>
      </w:r>
      <w:r>
        <w:rPr>
          <w:i/>
          <w:iCs/>
          <w:color w:val="000000"/>
        </w:rPr>
        <w:t>Journal of Contemporary Administration and Management (ADMAN)</w:t>
      </w:r>
      <w:r>
        <w:rPr>
          <w:color w:val="000000"/>
        </w:rPr>
        <w:t>, </w:t>
      </w:r>
      <w:r>
        <w:rPr>
          <w:i/>
          <w:iCs/>
          <w:color w:val="000000"/>
        </w:rPr>
        <w:t>1</w:t>
      </w:r>
      <w:r>
        <w:rPr>
          <w:color w:val="000000"/>
        </w:rPr>
        <w:t>(2), 54-62.</w:t>
      </w:r>
    </w:p>
    <w:p>
      <w:pPr>
        <w:pStyle w:val="style0"/>
        <w:ind w:left="720" w:hanging="720"/>
        <w:rPr>
          <w:color w:val="000000"/>
        </w:rPr>
      </w:pPr>
      <w:r>
        <w:rPr>
          <w:color w:val="000000"/>
        </w:rPr>
        <w:t>Purwar</w:t>
      </w:r>
      <w:r>
        <w:rPr>
          <w:color w:val="000000"/>
        </w:rPr>
        <w:t>, S. (2019). Digital Marketing: An Effective Tool of Fashion Marketing. In </w:t>
      </w:r>
      <w:r>
        <w:rPr>
          <w:i/>
          <w:iCs/>
          <w:color w:val="000000"/>
        </w:rPr>
        <w:t>Proceedings of 10th International Conference on Digital Strategies for Organizational Success</w:t>
      </w:r>
      <w:r>
        <w:rPr>
          <w:color w:val="000000"/>
        </w:rPr>
        <w:t>.</w:t>
      </w:r>
    </w:p>
    <w:p>
      <w:pPr>
        <w:pStyle w:val="style0"/>
        <w:ind w:left="720" w:hanging="720"/>
        <w:rPr>
          <w:color w:val="000000"/>
        </w:rPr>
      </w:pPr>
      <w:r>
        <w:rPr>
          <w:color w:val="000000"/>
        </w:rPr>
        <w:t>Saura</w:t>
      </w:r>
      <w:r>
        <w:rPr>
          <w:color w:val="000000"/>
        </w:rPr>
        <w:t>, J. R., Palacios-</w:t>
      </w:r>
      <w:r>
        <w:rPr>
          <w:color w:val="000000"/>
        </w:rPr>
        <w:t>Marqués</w:t>
      </w:r>
      <w:r>
        <w:rPr>
          <w:color w:val="000000"/>
        </w:rPr>
        <w:t>, D., &amp; Ribeiro-Soriano, D. (2023). Digital marketing in SMEs via data-driven strategies: Reviewing the current state of research. </w:t>
      </w:r>
      <w:r>
        <w:rPr>
          <w:i/>
          <w:iCs/>
          <w:color w:val="000000"/>
        </w:rPr>
        <w:t>Journal of Small Business Management</w:t>
      </w:r>
      <w:r>
        <w:rPr>
          <w:color w:val="000000"/>
        </w:rPr>
        <w:t>, </w:t>
      </w:r>
      <w:r>
        <w:rPr>
          <w:i/>
          <w:iCs/>
          <w:color w:val="000000"/>
        </w:rPr>
        <w:t>61</w:t>
      </w:r>
      <w:r>
        <w:rPr>
          <w:color w:val="000000"/>
        </w:rPr>
        <w:t>(3), 1278-1313.</w:t>
      </w:r>
    </w:p>
    <w:p>
      <w:pPr>
        <w:pStyle w:val="style0"/>
        <w:ind w:left="720" w:hanging="720"/>
        <w:rPr>
          <w:color w:val="000000"/>
        </w:rPr>
      </w:pPr>
      <w:r>
        <w:rPr>
          <w:color w:val="000000"/>
        </w:rPr>
        <w:t>Sheoliha</w:t>
      </w:r>
      <w:r>
        <w:rPr>
          <w:color w:val="000000"/>
        </w:rPr>
        <w:t xml:space="preserve">, N., </w:t>
      </w:r>
      <w:r>
        <w:rPr>
          <w:color w:val="000000"/>
        </w:rPr>
        <w:t>Hajira</w:t>
      </w:r>
      <w:r>
        <w:rPr>
          <w:color w:val="000000"/>
        </w:rPr>
        <w:t>, B., Singh, A., Rawat, P., Rawal, P., &amp; Sharma, A. (2023). The Impact of Digital Marketing and Digital Transformation on E-Commerce, Positioning and Brand Promotion. </w:t>
      </w:r>
      <w:r>
        <w:rPr>
          <w:i/>
          <w:iCs/>
          <w:color w:val="000000"/>
        </w:rPr>
        <w:t>Journal of Informatics Education and Research</w:t>
      </w:r>
      <w:r>
        <w:rPr>
          <w:color w:val="000000"/>
        </w:rPr>
        <w:t>, </w:t>
      </w:r>
      <w:r>
        <w:rPr>
          <w:i/>
          <w:iCs/>
          <w:color w:val="000000"/>
        </w:rPr>
        <w:t>3</w:t>
      </w:r>
      <w:r>
        <w:rPr>
          <w:color w:val="000000"/>
        </w:rPr>
        <w:t>(2).</w:t>
      </w:r>
    </w:p>
    <w:p>
      <w:pPr>
        <w:pStyle w:val="style0"/>
        <w:ind w:left="720" w:hanging="720"/>
        <w:rPr>
          <w:color w:val="000000"/>
        </w:rPr>
      </w:pPr>
      <w:r>
        <w:rPr>
          <w:color w:val="000000"/>
        </w:rPr>
        <w:t>Veleva</w:t>
      </w:r>
      <w:r>
        <w:rPr>
          <w:color w:val="000000"/>
        </w:rPr>
        <w:t xml:space="preserve">, S. S., &amp; </w:t>
      </w:r>
      <w:r>
        <w:rPr>
          <w:color w:val="000000"/>
        </w:rPr>
        <w:t>Tsvetanova</w:t>
      </w:r>
      <w:r>
        <w:rPr>
          <w:color w:val="000000"/>
        </w:rPr>
        <w:t>, A. I. (2020, September). Characteristics of the digital marketing advantages and disadvantages. In </w:t>
      </w:r>
      <w:r>
        <w:rPr>
          <w:i/>
          <w:iCs/>
          <w:color w:val="000000"/>
        </w:rPr>
        <w:t>IOP Conference Series: Materials Science and Engineering</w:t>
      </w:r>
      <w:r>
        <w:rPr>
          <w:color w:val="000000"/>
        </w:rPr>
        <w:t> (Vol. 940, No. 1, p. 012065). IOP Publishing.</w:t>
      </w:r>
    </w:p>
    <w:p>
      <w:pPr>
        <w:pStyle w:val="style0"/>
        <w:ind w:left="720" w:hanging="720"/>
        <w:rPr>
          <w:color w:val="000000"/>
        </w:rPr>
      </w:pPr>
      <w:r>
        <w:rPr>
          <w:color w:val="000000"/>
        </w:rPr>
        <w:t>Watanabe, W. C., &amp; Shafiq, M. (2023). A Study on the Impact of Digital Marketing on Business Practices. </w:t>
      </w:r>
      <w:r>
        <w:rPr>
          <w:i/>
          <w:iCs/>
          <w:color w:val="000000"/>
        </w:rPr>
        <w:t>Business Review of Digital Revolution</w:t>
      </w:r>
      <w:r>
        <w:rPr>
          <w:color w:val="000000"/>
        </w:rPr>
        <w:t>, </w:t>
      </w:r>
      <w:r>
        <w:rPr>
          <w:i/>
          <w:iCs/>
          <w:color w:val="000000"/>
        </w:rPr>
        <w:t>3</w:t>
      </w:r>
      <w:r>
        <w:rPr>
          <w:color w:val="000000"/>
        </w:rPr>
        <w:t>(1), 1-10.</w:t>
      </w:r>
    </w:p>
    <w:p>
      <w:pPr>
        <w:pStyle w:val="style0"/>
        <w:ind w:left="720" w:hanging="720"/>
        <w:rPr>
          <w:color w:val="000000"/>
        </w:rPr>
      </w:pPr>
      <w:r>
        <w:rPr>
          <w:color w:val="000000"/>
        </w:rPr>
        <w:t>Wren, B. (2022). Sustainable supply chain management in the fast fashion Industry: A comparative study of current efforts and best practices to address the climate crisis. </w:t>
      </w:r>
      <w:r>
        <w:rPr>
          <w:i/>
          <w:iCs/>
          <w:color w:val="000000"/>
        </w:rPr>
        <w:t>Cleaner Logistics and Supply Chain</w:t>
      </w:r>
      <w:r>
        <w:rPr>
          <w:color w:val="000000"/>
        </w:rPr>
        <w:t>, </w:t>
      </w:r>
      <w:r>
        <w:rPr>
          <w:i/>
          <w:iCs/>
          <w:color w:val="000000"/>
        </w:rPr>
        <w:t>4</w:t>
      </w:r>
      <w:r>
        <w:rPr>
          <w:color w:val="000000"/>
        </w:rPr>
        <w:t>, 100032.</w:t>
      </w:r>
    </w:p>
    <w:p>
      <w:pPr>
        <w:pStyle w:val="style0"/>
        <w:ind w:left="720" w:hanging="720"/>
        <w:rPr>
          <w:color w:val="000000"/>
        </w:rPr>
      </w:pPr>
      <w:r>
        <w:rPr>
          <w:color w:val="000000"/>
        </w:rPr>
        <w:t>Zhu, G., &amp; Gao, X. (2019). Precision retail marketing strategy based on digital marketing model. </w:t>
      </w:r>
      <w:r>
        <w:rPr>
          <w:i/>
          <w:iCs/>
          <w:color w:val="000000"/>
        </w:rPr>
        <w:t>Science Journal of Business and Management</w:t>
      </w:r>
      <w:r>
        <w:rPr>
          <w:color w:val="000000"/>
        </w:rPr>
        <w:t>, </w:t>
      </w:r>
      <w:r>
        <w:rPr>
          <w:i/>
          <w:iCs/>
          <w:color w:val="000000"/>
        </w:rPr>
        <w:t>7</w:t>
      </w:r>
      <w:r>
        <w:rPr>
          <w:color w:val="000000"/>
        </w:rPr>
        <w:t>(1), 33-37.</w:t>
      </w:r>
    </w:p>
    <w:sectPr>
      <w:headerReference w:type="default" r:id="rId1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Segoe UI">
    <w:altName w:val="Segoe UI"/>
    <w:panose1 w:val="020b0502040002020203"/>
    <w:charset w:val="00"/>
    <w:family w:val="swiss"/>
    <w:pitch w:val="variable"/>
    <w:sig w:usb0="E4002EFF" w:usb1="C000E47F" w:usb2="00000009" w:usb3="00000000" w:csb0="000001F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pPr>
    <w:r>
      <w:rPr>
        <w:noProof/>
      </w:rPr>
      <w:drawing>
        <wp:anchor distT="0" distB="0" distL="114300" distR="114300" simplePos="false" relativeHeight="2" behindDoc="false" locked="false" layoutInCell="true" allowOverlap="true">
          <wp:simplePos x="0" y="0"/>
          <wp:positionH relativeFrom="margin">
            <wp:posOffset>5524500</wp:posOffset>
          </wp:positionH>
          <wp:positionV relativeFrom="page">
            <wp:posOffset>106679</wp:posOffset>
          </wp:positionV>
          <wp:extent cx="1276350" cy="708659"/>
          <wp:effectExtent l="0" t="0" r="0" b="0"/>
          <wp:wrapSquare wrapText="bothSides"/>
          <wp:docPr id="4097" name="Picture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cstate="print"/>
                  <a:srcRect l="0" t="0" r="0" b="0"/>
                  <a:stretch/>
                </pic:blipFill>
                <pic:spPr>
                  <a:xfrm rot="0">
                    <a:off x="0" y="0"/>
                    <a:ext cx="1276350" cy="708659"/>
                  </a:xfrm>
                  <a:prstGeom prst="rect"/>
                </pic:spPr>
              </pic:pic>
            </a:graphicData>
          </a:graphic>
          <wp14:sizeRelH relativeFrom="margin">
            <wp14:pctWidth>0</wp14:pctWidth>
          </wp14:sizeRelH>
          <wp14:sizeRelV relativeFrom="margin">
            <wp14:pctHeight>0</wp14:pctHeight>
          </wp14:sizeRelV>
        </wp:anchor>
      </w:drawing>
    </w:r>
    <w:r>
      <w:rPr/>
      <w:fldChar w:fldCharType="begin"/>
    </w:r>
    <w:r>
      <w:instrText xml:space="preserve"> PAGE   \* MERGEFORMAT </w:instrText>
    </w:r>
    <w:r>
      <w:rPr/>
      <w:fldChar w:fldCharType="separate"/>
    </w:r>
    <w:r>
      <w:rPr>
        <w:noProof/>
      </w:rPr>
      <w:t>3</w:t>
    </w:r>
    <w:r>
      <w:rPr>
        <w:noProof/>
      </w:rPr>
      <w:fldChar w:fldCharType="end"/>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4E22D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A498E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7CD0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multilevel"/>
    <w:tmpl w:val="82206F6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4">
    <w:nsid w:val="00000004"/>
    <w:multiLevelType w:val="hybridMultilevel"/>
    <w:tmpl w:val="53F0B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multilevel"/>
    <w:tmpl w:val="4ADEB75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6">
    <w:nsid w:val="00000006"/>
    <w:multiLevelType w:val="multilevel"/>
    <w:tmpl w:val="E656299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7">
    <w:nsid w:val="00000007"/>
    <w:multiLevelType w:val="multilevel"/>
    <w:tmpl w:val="5BC282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8">
    <w:nsid w:val="00000008"/>
    <w:multiLevelType w:val="multilevel"/>
    <w:tmpl w:val="369679B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9">
    <w:nsid w:val="00000009"/>
    <w:multiLevelType w:val="hybridMultilevel"/>
    <w:tmpl w:val="E81E8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hybridMultilevel"/>
    <w:tmpl w:val="23167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C1125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610217FC"/>
    <w:lvl w:ilvl="0" w:tplc="A61E35BC">
      <w:start w:val="1"/>
      <w:numFmt w:val="decimal"/>
      <w:lvlText w:val="%1."/>
      <w:lvlJc w:val="left"/>
      <w:pPr>
        <w:ind w:left="720" w:hanging="360"/>
      </w:pPr>
      <w:rPr>
        <w:rFonts w:hint="default"/>
      </w:rPr>
    </w:lvl>
    <w:lvl w:ilvl="1" w:tplc="CAD868A2" w:tentative="1">
      <w:start w:val="1"/>
      <w:numFmt w:val="lowerLetter"/>
      <w:lvlText w:val="%2."/>
      <w:lvlJc w:val="left"/>
      <w:pPr>
        <w:ind w:left="1440" w:hanging="360"/>
      </w:pPr>
    </w:lvl>
    <w:lvl w:ilvl="2" w:tplc="91669E30" w:tentative="1">
      <w:start w:val="1"/>
      <w:numFmt w:val="lowerRoman"/>
      <w:lvlText w:val="%3."/>
      <w:lvlJc w:val="right"/>
      <w:pPr>
        <w:ind w:left="2160" w:hanging="180"/>
      </w:pPr>
    </w:lvl>
    <w:lvl w:ilvl="3" w:tplc="3B823DF8" w:tentative="1">
      <w:start w:val="1"/>
      <w:numFmt w:val="decimal"/>
      <w:lvlText w:val="%4."/>
      <w:lvlJc w:val="left"/>
      <w:pPr>
        <w:ind w:left="2880" w:hanging="360"/>
      </w:pPr>
    </w:lvl>
    <w:lvl w:ilvl="4" w:tplc="C952EDEA" w:tentative="1">
      <w:start w:val="1"/>
      <w:numFmt w:val="lowerLetter"/>
      <w:lvlText w:val="%5."/>
      <w:lvlJc w:val="left"/>
      <w:pPr>
        <w:ind w:left="3600" w:hanging="360"/>
      </w:pPr>
    </w:lvl>
    <w:lvl w:ilvl="5" w:tplc="AF2CDFFC" w:tentative="1">
      <w:start w:val="1"/>
      <w:numFmt w:val="lowerRoman"/>
      <w:lvlText w:val="%6."/>
      <w:lvlJc w:val="right"/>
      <w:pPr>
        <w:ind w:left="4320" w:hanging="180"/>
      </w:pPr>
    </w:lvl>
    <w:lvl w:ilvl="6" w:tplc="579EDC6E" w:tentative="1">
      <w:start w:val="1"/>
      <w:numFmt w:val="decimal"/>
      <w:lvlText w:val="%7."/>
      <w:lvlJc w:val="left"/>
      <w:pPr>
        <w:ind w:left="5040" w:hanging="360"/>
      </w:pPr>
    </w:lvl>
    <w:lvl w:ilvl="7" w:tplc="1B90CB1E" w:tentative="1">
      <w:start w:val="1"/>
      <w:numFmt w:val="lowerLetter"/>
      <w:lvlText w:val="%8."/>
      <w:lvlJc w:val="left"/>
      <w:pPr>
        <w:ind w:left="5760" w:hanging="360"/>
      </w:pPr>
    </w:lvl>
    <w:lvl w:ilvl="8" w:tplc="D278FE86" w:tentative="1">
      <w:start w:val="1"/>
      <w:numFmt w:val="lowerRoman"/>
      <w:lvlText w:val="%9."/>
      <w:lvlJc w:val="right"/>
      <w:pPr>
        <w:ind w:left="6480" w:hanging="180"/>
      </w:pPr>
    </w:lvl>
  </w:abstractNum>
  <w:abstractNum w:abstractNumId="13">
    <w:nsid w:val="0000000D"/>
    <w:multiLevelType w:val="hybridMultilevel"/>
    <w:tmpl w:val="2236D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C7B87C70"/>
    <w:lvl w:ilvl="0" w:tplc="79E016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0000000F"/>
    <w:multiLevelType w:val="hybridMultilevel"/>
    <w:tmpl w:val="8FA42C62"/>
    <w:lvl w:ilvl="0" w:tplc="38B02582">
      <w:start w:val="1"/>
      <w:numFmt w:val="bullet"/>
      <w:lvlText w:val=""/>
      <w:lvlJc w:val="left"/>
      <w:pPr>
        <w:ind w:left="360" w:hanging="360"/>
      </w:pPr>
      <w:rPr>
        <w:rFonts w:ascii="Symbol" w:hAnsi="Symbol" w:hint="default"/>
      </w:rPr>
    </w:lvl>
    <w:lvl w:ilvl="1" w:tplc="4596E82C" w:tentative="1">
      <w:start w:val="1"/>
      <w:numFmt w:val="bullet"/>
      <w:lvlText w:val="o"/>
      <w:lvlJc w:val="left"/>
      <w:pPr>
        <w:ind w:left="1080" w:hanging="360"/>
      </w:pPr>
      <w:rPr>
        <w:rFonts w:ascii="Courier New" w:cs="Courier New" w:hAnsi="Courier New" w:hint="default"/>
      </w:rPr>
    </w:lvl>
    <w:lvl w:ilvl="2" w:tplc="72627B8E" w:tentative="1">
      <w:start w:val="1"/>
      <w:numFmt w:val="bullet"/>
      <w:lvlText w:val=""/>
      <w:lvlJc w:val="left"/>
      <w:pPr>
        <w:ind w:left="1800" w:hanging="360"/>
      </w:pPr>
      <w:rPr>
        <w:rFonts w:ascii="Wingdings" w:hAnsi="Wingdings" w:hint="default"/>
      </w:rPr>
    </w:lvl>
    <w:lvl w:ilvl="3" w:tplc="93BC0578" w:tentative="1">
      <w:start w:val="1"/>
      <w:numFmt w:val="bullet"/>
      <w:lvlText w:val=""/>
      <w:lvlJc w:val="left"/>
      <w:pPr>
        <w:ind w:left="2520" w:hanging="360"/>
      </w:pPr>
      <w:rPr>
        <w:rFonts w:ascii="Symbol" w:hAnsi="Symbol" w:hint="default"/>
      </w:rPr>
    </w:lvl>
    <w:lvl w:ilvl="4" w:tplc="29B0B8FE" w:tentative="1">
      <w:start w:val="1"/>
      <w:numFmt w:val="bullet"/>
      <w:lvlText w:val="o"/>
      <w:lvlJc w:val="left"/>
      <w:pPr>
        <w:ind w:left="3240" w:hanging="360"/>
      </w:pPr>
      <w:rPr>
        <w:rFonts w:ascii="Courier New" w:cs="Courier New" w:hAnsi="Courier New" w:hint="default"/>
      </w:rPr>
    </w:lvl>
    <w:lvl w:ilvl="5" w:tplc="9D122818" w:tentative="1">
      <w:start w:val="1"/>
      <w:numFmt w:val="bullet"/>
      <w:lvlText w:val=""/>
      <w:lvlJc w:val="left"/>
      <w:pPr>
        <w:ind w:left="3960" w:hanging="360"/>
      </w:pPr>
      <w:rPr>
        <w:rFonts w:ascii="Wingdings" w:hAnsi="Wingdings" w:hint="default"/>
      </w:rPr>
    </w:lvl>
    <w:lvl w:ilvl="6" w:tplc="6400D71E" w:tentative="1">
      <w:start w:val="1"/>
      <w:numFmt w:val="bullet"/>
      <w:lvlText w:val=""/>
      <w:lvlJc w:val="left"/>
      <w:pPr>
        <w:ind w:left="4680" w:hanging="360"/>
      </w:pPr>
      <w:rPr>
        <w:rFonts w:ascii="Symbol" w:hAnsi="Symbol" w:hint="default"/>
      </w:rPr>
    </w:lvl>
    <w:lvl w:ilvl="7" w:tplc="26666E54" w:tentative="1">
      <w:start w:val="1"/>
      <w:numFmt w:val="bullet"/>
      <w:lvlText w:val="o"/>
      <w:lvlJc w:val="left"/>
      <w:pPr>
        <w:ind w:left="5400" w:hanging="360"/>
      </w:pPr>
      <w:rPr>
        <w:rFonts w:ascii="Courier New" w:cs="Courier New" w:hAnsi="Courier New" w:hint="default"/>
      </w:rPr>
    </w:lvl>
    <w:lvl w:ilvl="8" w:tplc="02A61154" w:tentative="1">
      <w:start w:val="1"/>
      <w:numFmt w:val="bullet"/>
      <w:lvlText w:val=""/>
      <w:lvlJc w:val="left"/>
      <w:pPr>
        <w:ind w:left="6120" w:hanging="360"/>
      </w:pPr>
      <w:rPr>
        <w:rFonts w:ascii="Wingdings" w:hAnsi="Wingdings" w:hint="default"/>
      </w:rPr>
    </w:lvl>
  </w:abstractNum>
  <w:abstractNum w:abstractNumId="16">
    <w:nsid w:val="00000010"/>
    <w:multiLevelType w:val="multilevel"/>
    <w:tmpl w:val="8688A7D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num w:numId="1">
    <w:abstractNumId w:val="1"/>
  </w:num>
  <w:num w:numId="2">
    <w:abstractNumId w:val="6"/>
  </w:num>
  <w:num w:numId="3">
    <w:abstractNumId w:val="7"/>
  </w:num>
  <w:num w:numId="4">
    <w:abstractNumId w:val="8"/>
  </w:num>
  <w:num w:numId="5">
    <w:abstractNumId w:val="16"/>
  </w:num>
  <w:num w:numId="6">
    <w:abstractNumId w:val="5"/>
  </w:num>
  <w:num w:numId="7">
    <w:abstractNumId w:val="3"/>
  </w:num>
  <w:num w:numId="8">
    <w:abstractNumId w:val="12"/>
  </w:num>
  <w:num w:numId="9">
    <w:abstractNumId w:val="15"/>
  </w:num>
  <w:num w:numId="10">
    <w:abstractNumId w:val="9"/>
  </w:num>
  <w:num w:numId="11">
    <w:abstractNumId w:val="14"/>
  </w:num>
  <w:num w:numId="12">
    <w:abstractNumId w:val="0"/>
  </w:num>
  <w:num w:numId="13">
    <w:abstractNumId w:val="2"/>
  </w:num>
  <w:num w:numId="14">
    <w:abstractNumId w:val="13"/>
  </w:num>
  <w:num w:numId="15">
    <w:abstractNumId w:val="11"/>
  </w:num>
  <w:num w:numId="16">
    <w:abstractNumId w:val="4"/>
  </w:num>
  <w:num w:numId="17">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lineRule="auto" w:line="480"/>
      <w:ind w:firstLine="720"/>
    </w:pPr>
    <w:rPr>
      <w:rFonts w:ascii="Arial" w:hAnsi="Arial"/>
    </w:rPr>
  </w:style>
  <w:style w:type="paragraph" w:styleId="style1">
    <w:name w:val="heading 1"/>
    <w:basedOn w:val="style0"/>
    <w:next w:val="style0"/>
    <w:link w:val="style4097"/>
    <w:qFormat/>
    <w:uiPriority w:val="9"/>
    <w:pPr>
      <w:keepNext/>
      <w:keepLines/>
      <w:spacing w:before="240" w:after="0"/>
      <w:ind w:left="720" w:hanging="720"/>
      <w:outlineLvl w:val="0"/>
    </w:pPr>
    <w:rPr>
      <w:rFonts w:cs="Arial" w:eastAsia="宋体"/>
      <w:b/>
      <w:bCs/>
      <w:sz w:val="24"/>
      <w:szCs w:val="32"/>
    </w:rPr>
  </w:style>
  <w:style w:type="paragraph" w:styleId="style2">
    <w:name w:val="heading 2"/>
    <w:basedOn w:val="style1"/>
    <w:next w:val="style0"/>
    <w:link w:val="style4100"/>
    <w:qFormat/>
    <w:uiPriority w:val="9"/>
    <w:pPr>
      <w:outlineLvl w:val="1"/>
    </w:pPr>
    <w:rPr>
      <w:i/>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5fb787bd-2e63-47cf-b659-3cc0afc03cd9"/>
    <w:basedOn w:val="style65"/>
    <w:next w:val="style4097"/>
    <w:link w:val="style1"/>
    <w:uiPriority w:val="9"/>
    <w:rPr>
      <w:rFonts w:ascii="Arial" w:cs="Arial" w:eastAsia="宋体" w:hAnsi="Arial"/>
      <w:b/>
      <w:bCs/>
      <w:sz w:val="24"/>
      <w:szCs w:val="32"/>
    </w:rPr>
  </w:style>
  <w:style w:type="paragraph" w:styleId="style31">
    <w:name w:val="header"/>
    <w:basedOn w:val="style0"/>
    <w:next w:val="style31"/>
    <w:link w:val="style4098"/>
    <w:uiPriority w:val="99"/>
    <w:pPr>
      <w:tabs>
        <w:tab w:val="center" w:leader="none" w:pos="4680"/>
        <w:tab w:val="right" w:leader="none" w:pos="9360"/>
      </w:tabs>
      <w:spacing w:after="0" w:lineRule="auto" w:line="240"/>
    </w:pPr>
    <w:rPr/>
  </w:style>
  <w:style w:type="character" w:customStyle="1" w:styleId="style4098">
    <w:name w:val="Header Char_ea331f20-f83d-4e0a-821b-8008788c4c9d"/>
    <w:basedOn w:val="style65"/>
    <w:next w:val="style4098"/>
    <w:link w:val="style31"/>
    <w:uiPriority w:val="99"/>
  </w:style>
  <w:style w:type="paragraph" w:styleId="style32">
    <w:name w:val="footer"/>
    <w:basedOn w:val="style0"/>
    <w:next w:val="style32"/>
    <w:link w:val="style4099"/>
    <w:uiPriority w:val="99"/>
    <w:pPr>
      <w:tabs>
        <w:tab w:val="center" w:leader="none" w:pos="4680"/>
        <w:tab w:val="right" w:leader="none" w:pos="9360"/>
      </w:tabs>
      <w:spacing w:after="0" w:lineRule="auto" w:line="240"/>
    </w:pPr>
    <w:rPr/>
  </w:style>
  <w:style w:type="character" w:customStyle="1" w:styleId="style4099">
    <w:name w:val="Footer Char_f0ea67c9-2c3a-42be-8cff-8cd821542b72"/>
    <w:basedOn w:val="style65"/>
    <w:next w:val="style4099"/>
    <w:link w:val="style32"/>
    <w:uiPriority w:val="99"/>
  </w:style>
  <w:style w:type="character" w:customStyle="1" w:styleId="style4100">
    <w:name w:val="Heading 2 Char_7665ade5-f9a2-4e2d-ab45-137e47a7d6fa"/>
    <w:basedOn w:val="style65"/>
    <w:next w:val="style4100"/>
    <w:link w:val="style2"/>
    <w:uiPriority w:val="9"/>
    <w:rPr>
      <w:rFonts w:ascii="Arial" w:cs="Arial" w:eastAsia="宋体" w:hAnsi="Arial"/>
      <w:b/>
      <w:bCs/>
      <w:i/>
      <w:sz w:val="24"/>
      <w:szCs w:val="32"/>
    </w:rPr>
  </w:style>
  <w:style w:type="paragraph" w:styleId="style179">
    <w:name w:val="List Paragraph"/>
    <w:basedOn w:val="style0"/>
    <w:next w:val="style179"/>
    <w:qFormat/>
    <w:uiPriority w:val="34"/>
    <w:pPr>
      <w:ind w:left="720"/>
      <w:contextualSpacing/>
    </w:pPr>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styleId="style85">
    <w:name w:val="Hyperlink"/>
    <w:basedOn w:val="style65"/>
    <w:next w:val="style85"/>
    <w:uiPriority w:val="99"/>
    <w:rPr>
      <w:color w:val="0000ff"/>
      <w:u w:val="single"/>
    </w:rPr>
  </w:style>
  <w:style w:type="paragraph" w:styleId="style266">
    <w:name w:val="TOC Heading"/>
    <w:basedOn w:val="style1"/>
    <w:next w:val="style0"/>
    <w:qFormat/>
    <w:uiPriority w:val="39"/>
    <w:pPr>
      <w:spacing w:lineRule="auto" w:line="259"/>
      <w:outlineLvl w:val="9"/>
    </w:pPr>
    <w:rPr>
      <w:rFonts w:ascii="Calibri Light" w:cs="Times New Roman" w:hAnsi="Calibri Light"/>
      <w:b w:val="false"/>
      <w:bCs w:val="false"/>
      <w:color w:val="2f5496"/>
      <w:sz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1"/>
    <w:uiPriority w:val="99"/>
    <w:pPr>
      <w:spacing w:lineRule="auto" w:line="240"/>
    </w:pPr>
    <w:rPr>
      <w:sz w:val="20"/>
      <w:szCs w:val="20"/>
    </w:rPr>
  </w:style>
  <w:style w:type="character" w:customStyle="1" w:styleId="style4101">
    <w:name w:val="Comment Text Char"/>
    <w:basedOn w:val="style65"/>
    <w:next w:val="style4101"/>
    <w:link w:val="style30"/>
    <w:uiPriority w:val="99"/>
    <w:rPr>
      <w:rFonts w:ascii="Arial" w:hAnsi="Arial"/>
      <w:sz w:val="20"/>
      <w:szCs w:val="20"/>
    </w:rPr>
  </w:style>
  <w:style w:type="paragraph" w:styleId="style106">
    <w:name w:val="annotation subject"/>
    <w:basedOn w:val="style30"/>
    <w:next w:val="style30"/>
    <w:link w:val="style4102"/>
    <w:uiPriority w:val="99"/>
    <w:pPr/>
    <w:rPr>
      <w:b/>
      <w:bCs/>
    </w:rPr>
  </w:style>
  <w:style w:type="character" w:customStyle="1" w:styleId="style4102">
    <w:name w:val="Comment Subject Char"/>
    <w:basedOn w:val="style4101"/>
    <w:next w:val="style4102"/>
    <w:link w:val="style106"/>
    <w:uiPriority w:val="99"/>
    <w:rPr>
      <w:rFonts w:ascii="Arial" w:hAnsi="Arial"/>
      <w:b/>
      <w:bCs/>
      <w:sz w:val="20"/>
      <w:szCs w:val="20"/>
    </w:rPr>
  </w:style>
  <w:style w:type="paragraph" w:styleId="style153">
    <w:name w:val="Balloon Text"/>
    <w:basedOn w:val="style0"/>
    <w:next w:val="style153"/>
    <w:link w:val="style4103"/>
    <w:uiPriority w:val="99"/>
    <w:pPr>
      <w:spacing w:after="0" w:lineRule="auto" w:line="240"/>
    </w:pPr>
    <w:rPr>
      <w:rFonts w:ascii="Segoe UI" w:cs="Segoe UI" w:hAnsi="Segoe UI"/>
      <w:sz w:val="18"/>
      <w:szCs w:val="18"/>
    </w:rPr>
  </w:style>
  <w:style w:type="character" w:customStyle="1" w:styleId="style4103">
    <w:name w:val="Balloon Text Char"/>
    <w:basedOn w:val="style65"/>
    <w:next w:val="style4103"/>
    <w:link w:val="style153"/>
    <w:uiPriority w:val="99"/>
    <w:rPr>
      <w:rFonts w:ascii="Segoe UI" w:cs="Segoe UI" w:hAnsi="Segoe UI"/>
      <w:sz w:val="18"/>
      <w:szCs w:val="18"/>
    </w:rPr>
  </w:style>
  <w:style w:type="paragraph" w:styleId="style34">
    <w:name w:val="caption"/>
    <w:basedOn w:val="style0"/>
    <w:next w:val="style0"/>
    <w:qFormat/>
    <w:uiPriority w:val="35"/>
    <w:pPr>
      <w:spacing w:after="200" w:lineRule="auto" w:line="240"/>
    </w:pPr>
    <w:rPr>
      <w:i/>
      <w:iCs/>
      <w:color w:val="44546a"/>
      <w:sz w:val="18"/>
      <w:szCs w:val="18"/>
    </w:rPr>
  </w:style>
  <w:style w:type="character" w:customStyle="1" w:styleId="style4104">
    <w:name w:val="Unresolved Mention"/>
    <w:basedOn w:val="style65"/>
    <w:next w:val="style4104"/>
    <w:uiPriority w:val="99"/>
    <w:rPr>
      <w:color w:val="605e5c"/>
      <w:shd w:val="clear" w:color="auto" w:fill="e1dfdd"/>
    </w:rPr>
  </w:style>
  <w:style w:type="paragraph" w:styleId="style74">
    <w:name w:val="Subtitle"/>
    <w:basedOn w:val="style0"/>
    <w:next w:val="style0"/>
    <w:link w:val="style4105"/>
    <w:qFormat/>
    <w:uiPriority w:val="11"/>
    <w:pPr>
      <w:numPr>
        <w:ilvl w:val="1"/>
        <w:numId w:val="0"/>
      </w:numPr>
      <w:ind w:firstLine="720"/>
    </w:pPr>
    <w:rPr>
      <w:rFonts w:ascii="Calibri" w:eastAsia="宋体" w:hAnsi="Calibri"/>
      <w:color w:val="5a5a5a"/>
      <w:spacing w:val="15"/>
    </w:rPr>
  </w:style>
  <w:style w:type="character" w:customStyle="1" w:styleId="style4105">
    <w:name w:val="Subtitle Char"/>
    <w:basedOn w:val="style65"/>
    <w:next w:val="style4105"/>
    <w:link w:val="style74"/>
    <w:uiPriority w:val="11"/>
    <w:rPr>
      <w:rFonts w:eastAsia="宋体"/>
      <w:color w:val="5a5a5a"/>
      <w:spacing w:val="15"/>
    </w:rPr>
  </w:style>
</w:styles>
</file>

<file path=word/_rels/document.xml.rels><?xml version="1.0" encoding="UTF-8"?>
<Relationships xmlns="http://schemas.openxmlformats.org/package/2006/relationships"><Relationship Id="rId20" Type="http://schemas.openxmlformats.org/officeDocument/2006/relationships/theme" Target="theme/theme1.xml"/><Relationship Id="rId11" Type="http://schemas.openxmlformats.org/officeDocument/2006/relationships/image" Target="media/image10.png"/><Relationship Id="rId10" Type="http://schemas.openxmlformats.org/officeDocument/2006/relationships/image" Target="media/image9.png"/><Relationship Id="rId21" Type="http://schemas.openxmlformats.org/officeDocument/2006/relationships/customXml" Target="../customXml/item1.xml"/><Relationship Id="rId13" Type="http://schemas.openxmlformats.org/officeDocument/2006/relationships/image" Target="media/image11.png"/><Relationship Id="rId12" Type="http://schemas.openxmlformats.org/officeDocument/2006/relationships/image" Target="media/image2.jpe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image" Target="media/image4.jpeg"/><Relationship Id="rId14" Type="http://schemas.openxmlformats.org/officeDocument/2006/relationships/image" Target="media/image3.jpeg"/><Relationship Id="rId17" Type="http://schemas.openxmlformats.org/officeDocument/2006/relationships/styles" Target="styles.xml"/><Relationship Id="rId16" Type="http://schemas.openxmlformats.org/officeDocument/2006/relationships/header" Target="header1.xml"/><Relationship Id="rId5" Type="http://schemas.openxmlformats.org/officeDocument/2006/relationships/image" Target="media/image4.png"/><Relationship Id="rId19" Type="http://schemas.openxmlformats.org/officeDocument/2006/relationships/settings" Target="settings.xml"/><Relationship Id="rId6" Type="http://schemas.openxmlformats.org/officeDocument/2006/relationships/image" Target="media/image5.png"/><Relationship Id="rId18" Type="http://schemas.openxmlformats.org/officeDocument/2006/relationships/fontTable" Target="fontTable.xml"/><Relationship Id="rId7" Type="http://schemas.openxmlformats.org/officeDocument/2006/relationships/image" Target="media/image6.png"/><Relationship Id="rId8" Type="http://schemas.openxmlformats.org/officeDocument/2006/relationships/image" Target="media/image7.png"/></Relationships>
</file>

<file path=word/_rels/header1.xml.rels><?xml version="1.0" encoding="UTF-8"?>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0D8A6-E1C6-4EC5-A036-D0202EB11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Words>6177</Words>
  <Pages>37</Pages>
  <Characters>37963</Characters>
  <Application>WPS Office</Application>
  <DocSecurity>0</DocSecurity>
  <Paragraphs>255</Paragraphs>
  <ScaleCrop>false</ScaleCrop>
  <LinksUpToDate>false</LinksUpToDate>
  <CharactersWithSpaces>43964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2023-12-14T10:31:00Z</dcterms:created>
  <dc:creator>WPS Office</dc:creator>
  <lastModifiedBy>SM-A715F</lastModifiedBy>
  <dcterms:modified xsi:type="dcterms:W3CDTF">2023-12-18T00:07:59Z</dcterms:modified>
  <revision>33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4543ce728812cf1ef0d30e22e3a06259af85ae106f4ea035454bc36510d93e5a</vt:lpwstr>
  </property>
  <property fmtid="{D5CDD505-2E9C-101B-9397-08002B2CF9AE}" pid="3" name="ICV">
    <vt:lpwstr>5377253fcd444040b020d448b5d33196</vt:lpwstr>
  </property>
</Properties>
</file>