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703CD4C3" w14:textId="77777777" w:rsidR="00F86459" w:rsidRDefault="00F86459" w:rsidP="00833470">
      <w:pPr>
        <w:tabs>
          <w:tab w:val="left" w:pos="6540"/>
        </w:tabs>
        <w:spacing w:line="360" w:lineRule="auto"/>
        <w:rPr>
          <w:rFonts w:ascii="Arial" w:hAnsi="Arial" w:cs="Arial"/>
          <w:b/>
          <w:bCs/>
          <w:sz w:val="28"/>
          <w:szCs w:val="28"/>
        </w:rPr>
      </w:pPr>
      <w:bookmarkStart w:id="0" w:name="_Hlk119323191"/>
    </w:p>
    <w:p w14:paraId="64D9083E" w14:textId="77777777" w:rsidR="00B21CFC" w:rsidRDefault="00B21CFC" w:rsidP="00833470">
      <w:pPr>
        <w:tabs>
          <w:tab w:val="left" w:pos="6540"/>
        </w:tabs>
        <w:spacing w:line="360" w:lineRule="auto"/>
        <w:rPr>
          <w:rFonts w:ascii="Arial" w:hAnsi="Arial" w:cs="Arial"/>
          <w:b/>
          <w:bCs/>
          <w:sz w:val="28"/>
          <w:szCs w:val="28"/>
        </w:rPr>
      </w:pPr>
    </w:p>
    <w:p w14:paraId="5818B88A" w14:textId="6A4E9C8F" w:rsidR="00833470" w:rsidRPr="00C83A82" w:rsidRDefault="00833470" w:rsidP="00833470">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sidR="00861B75">
        <w:rPr>
          <w:rFonts w:ascii="Arial" w:hAnsi="Arial" w:cs="Arial"/>
          <w:sz w:val="28"/>
          <w:szCs w:val="28"/>
        </w:rPr>
        <w:t>Nazia Azimi</w:t>
      </w:r>
    </w:p>
    <w:p w14:paraId="476C763A" w14:textId="1659DB7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F935F6">
        <w:rPr>
          <w:rFonts w:ascii="Arial" w:hAnsi="Arial" w:cs="Arial"/>
          <w:sz w:val="28"/>
          <w:szCs w:val="28"/>
          <w:lang w:val="nl-NL"/>
        </w:rPr>
        <w:t>251188</w:t>
      </w:r>
      <w:r w:rsidR="003C2405">
        <w:rPr>
          <w:rFonts w:ascii="Arial" w:hAnsi="Arial" w:cs="Arial"/>
          <w:sz w:val="28"/>
          <w:szCs w:val="28"/>
          <w:lang w:val="nl-NL"/>
        </w:rPr>
        <w:t>9</w:t>
      </w:r>
    </w:p>
    <w:p w14:paraId="543E95E7" w14:textId="6F1E57F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142D5A">
        <w:rPr>
          <w:rFonts w:ascii="Arial" w:hAnsi="Arial" w:cs="Arial"/>
          <w:sz w:val="28"/>
          <w:szCs w:val="28"/>
          <w:lang w:val="nl-NL"/>
        </w:rPr>
        <w:t xml:space="preserve">Introduction to Health and Social Care </w:t>
      </w:r>
    </w:p>
    <w:p w14:paraId="0009AFB0" w14:textId="2E53542B"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DF2C06">
        <w:rPr>
          <w:rFonts w:ascii="Arial" w:hAnsi="Arial" w:cs="Arial"/>
          <w:sz w:val="28"/>
          <w:szCs w:val="28"/>
        </w:rPr>
        <w:t xml:space="preserve"> </w:t>
      </w:r>
      <w:r w:rsidR="00EA59EE">
        <w:rPr>
          <w:rFonts w:ascii="Arial" w:hAnsi="Arial" w:cs="Arial"/>
          <w:sz w:val="28"/>
          <w:szCs w:val="28"/>
        </w:rPr>
        <w:t>LCHS40</w:t>
      </w:r>
      <w:r w:rsidR="00226A80">
        <w:rPr>
          <w:rFonts w:ascii="Arial" w:hAnsi="Arial" w:cs="Arial"/>
          <w:sz w:val="28"/>
          <w:szCs w:val="28"/>
        </w:rPr>
        <w:t>0</w:t>
      </w:r>
      <w:r w:rsidR="00EA59EE">
        <w:rPr>
          <w:rFonts w:ascii="Arial" w:hAnsi="Arial" w:cs="Arial"/>
          <w:sz w:val="28"/>
          <w:szCs w:val="28"/>
        </w:rPr>
        <w:t>3</w:t>
      </w:r>
      <w:r w:rsidR="00226A80">
        <w:rPr>
          <w:rFonts w:ascii="Arial" w:hAnsi="Arial" w:cs="Arial"/>
          <w:sz w:val="28"/>
          <w:szCs w:val="28"/>
        </w:rPr>
        <w:t>_LON</w:t>
      </w:r>
    </w:p>
    <w:p w14:paraId="6E7BF86F" w14:textId="77777777" w:rsidR="005D471A" w:rsidRDefault="00833470" w:rsidP="00382F37">
      <w:pPr>
        <w:rPr>
          <w:rFonts w:ascii="Arial" w:hAnsi="Arial" w:cs="Arial"/>
          <w:sz w:val="24"/>
          <w:szCs w:val="24"/>
        </w:rPr>
      </w:pPr>
      <w:r w:rsidRPr="0020413D">
        <w:rPr>
          <w:rFonts w:ascii="Arial" w:hAnsi="Arial" w:cs="Arial"/>
          <w:b/>
          <w:bCs/>
          <w:sz w:val="28"/>
          <w:szCs w:val="28"/>
        </w:rPr>
        <w:t>Lecturer name</w:t>
      </w:r>
      <w:r w:rsidR="00DF2C06">
        <w:rPr>
          <w:rFonts w:ascii="Arial" w:hAnsi="Arial" w:cs="Arial"/>
          <w:b/>
          <w:bCs/>
          <w:sz w:val="28"/>
          <w:szCs w:val="28"/>
        </w:rPr>
        <w:t>:</w:t>
      </w:r>
      <w:bookmarkEnd w:id="0"/>
      <w:r w:rsidR="00DA3250">
        <w:rPr>
          <w:rFonts w:ascii="Arial" w:hAnsi="Arial" w:cs="Arial"/>
          <w:b/>
          <w:bCs/>
          <w:sz w:val="28"/>
          <w:szCs w:val="28"/>
        </w:rPr>
        <w:t xml:space="preserve"> </w:t>
      </w:r>
      <w:r w:rsidR="00DA3250" w:rsidRPr="00F935F6">
        <w:rPr>
          <w:rFonts w:ascii="Arial" w:hAnsi="Arial" w:cs="Arial"/>
          <w:sz w:val="28"/>
          <w:szCs w:val="28"/>
        </w:rPr>
        <w:t>Shep</w:t>
      </w:r>
      <w:r w:rsidR="003C0D71" w:rsidRPr="00F935F6">
        <w:rPr>
          <w:rFonts w:ascii="Arial" w:hAnsi="Arial" w:cs="Arial"/>
          <w:sz w:val="28"/>
          <w:szCs w:val="28"/>
        </w:rPr>
        <w:t xml:space="preserve">herd </w:t>
      </w:r>
      <w:r w:rsidR="00F935F6" w:rsidRPr="00F935F6">
        <w:rPr>
          <w:rFonts w:ascii="Arial" w:hAnsi="Arial" w:cs="Arial"/>
          <w:sz w:val="28"/>
          <w:szCs w:val="28"/>
        </w:rPr>
        <w:t>Ziko</w:t>
      </w:r>
      <w:r w:rsidR="003C0D71">
        <w:rPr>
          <w:rFonts w:ascii="Arial" w:hAnsi="Arial" w:cs="Arial"/>
          <w:sz w:val="24"/>
          <w:szCs w:val="24"/>
        </w:rPr>
        <w:t xml:space="preserve">   </w:t>
      </w:r>
    </w:p>
    <w:p w14:paraId="2387B675" w14:textId="77777777" w:rsidR="005D471A" w:rsidRDefault="005D471A" w:rsidP="00382F37">
      <w:pPr>
        <w:rPr>
          <w:rFonts w:ascii="Arial" w:hAnsi="Arial" w:cs="Arial"/>
          <w:sz w:val="24"/>
          <w:szCs w:val="24"/>
        </w:rPr>
      </w:pPr>
    </w:p>
    <w:p w14:paraId="548250D8" w14:textId="77777777" w:rsidR="005D471A" w:rsidRDefault="005D471A" w:rsidP="00382F37">
      <w:pPr>
        <w:rPr>
          <w:rFonts w:ascii="Arial" w:hAnsi="Arial" w:cs="Arial"/>
          <w:sz w:val="24"/>
          <w:szCs w:val="24"/>
        </w:rPr>
      </w:pPr>
    </w:p>
    <w:p w14:paraId="7159234E" w14:textId="77777777" w:rsidR="005D471A" w:rsidRDefault="005D471A" w:rsidP="00382F37">
      <w:pPr>
        <w:rPr>
          <w:rFonts w:ascii="Arial" w:hAnsi="Arial" w:cs="Arial"/>
          <w:sz w:val="24"/>
          <w:szCs w:val="24"/>
        </w:rPr>
      </w:pPr>
    </w:p>
    <w:p w14:paraId="08D901C7" w14:textId="77777777" w:rsidR="005D471A" w:rsidRDefault="005D471A" w:rsidP="00382F37">
      <w:pPr>
        <w:rPr>
          <w:rFonts w:ascii="Arial" w:hAnsi="Arial" w:cs="Arial"/>
          <w:sz w:val="24"/>
          <w:szCs w:val="24"/>
        </w:rPr>
      </w:pPr>
    </w:p>
    <w:p w14:paraId="2EE42379" w14:textId="77777777" w:rsidR="005D471A" w:rsidRDefault="005D471A" w:rsidP="00382F37">
      <w:pPr>
        <w:rPr>
          <w:rFonts w:ascii="Arial" w:hAnsi="Arial" w:cs="Arial"/>
          <w:sz w:val="24"/>
          <w:szCs w:val="24"/>
        </w:rPr>
      </w:pPr>
    </w:p>
    <w:p w14:paraId="6B6B64DB" w14:textId="77777777" w:rsidR="005D471A" w:rsidRDefault="005D471A" w:rsidP="00382F37">
      <w:pPr>
        <w:rPr>
          <w:rFonts w:ascii="Arial" w:hAnsi="Arial" w:cs="Arial"/>
          <w:sz w:val="24"/>
          <w:szCs w:val="24"/>
        </w:rPr>
      </w:pPr>
    </w:p>
    <w:p w14:paraId="018AC31E" w14:textId="77777777" w:rsidR="005D471A" w:rsidRDefault="005D471A" w:rsidP="00382F37">
      <w:pPr>
        <w:rPr>
          <w:rFonts w:ascii="Arial" w:hAnsi="Arial" w:cs="Arial"/>
          <w:sz w:val="24"/>
          <w:szCs w:val="24"/>
        </w:rPr>
      </w:pPr>
    </w:p>
    <w:p w14:paraId="24400793" w14:textId="77777777" w:rsidR="005D471A" w:rsidRDefault="005D471A" w:rsidP="00382F37">
      <w:pPr>
        <w:rPr>
          <w:rFonts w:ascii="Arial" w:hAnsi="Arial" w:cs="Arial"/>
          <w:sz w:val="24"/>
          <w:szCs w:val="24"/>
        </w:rPr>
      </w:pPr>
    </w:p>
    <w:p w14:paraId="14E3C2E0" w14:textId="77777777" w:rsidR="005D471A" w:rsidRDefault="005D471A" w:rsidP="00382F37">
      <w:pPr>
        <w:rPr>
          <w:rFonts w:ascii="Arial" w:hAnsi="Arial" w:cs="Arial"/>
          <w:sz w:val="24"/>
          <w:szCs w:val="24"/>
        </w:rPr>
      </w:pPr>
    </w:p>
    <w:p w14:paraId="26A565E6" w14:textId="77777777" w:rsidR="005D471A" w:rsidRDefault="005D471A" w:rsidP="00382F37">
      <w:pPr>
        <w:rPr>
          <w:rFonts w:ascii="Arial" w:hAnsi="Arial" w:cs="Arial"/>
          <w:sz w:val="24"/>
          <w:szCs w:val="24"/>
        </w:rPr>
      </w:pPr>
    </w:p>
    <w:p w14:paraId="4F527EC7" w14:textId="77777777" w:rsidR="005D471A" w:rsidRDefault="005D471A" w:rsidP="00382F37">
      <w:pPr>
        <w:rPr>
          <w:rFonts w:ascii="Arial" w:hAnsi="Arial" w:cs="Arial"/>
          <w:sz w:val="24"/>
          <w:szCs w:val="24"/>
        </w:rPr>
      </w:pPr>
    </w:p>
    <w:p w14:paraId="027EC620" w14:textId="77777777" w:rsidR="005D471A" w:rsidRDefault="005D471A" w:rsidP="00382F37">
      <w:pPr>
        <w:rPr>
          <w:rFonts w:ascii="Arial" w:hAnsi="Arial" w:cs="Arial"/>
          <w:sz w:val="24"/>
          <w:szCs w:val="24"/>
        </w:rPr>
      </w:pPr>
    </w:p>
    <w:p w14:paraId="5C2C2178" w14:textId="77777777" w:rsidR="00385AA4" w:rsidRDefault="00385AA4" w:rsidP="00382F37">
      <w:pPr>
        <w:rPr>
          <w:rFonts w:ascii="Arial" w:hAnsi="Arial" w:cs="Arial"/>
          <w:sz w:val="24"/>
          <w:szCs w:val="24"/>
        </w:rPr>
      </w:pPr>
    </w:p>
    <w:p w14:paraId="1E055A90" w14:textId="77777777" w:rsidR="00385AA4" w:rsidRDefault="00385AA4">
      <w:pPr>
        <w:rPr>
          <w:rFonts w:ascii="Arial" w:hAnsi="Arial" w:cs="Arial"/>
          <w:sz w:val="24"/>
          <w:szCs w:val="24"/>
        </w:rPr>
      </w:pPr>
      <w:r>
        <w:rPr>
          <w:rFonts w:ascii="Arial" w:hAnsi="Arial" w:cs="Arial"/>
          <w:sz w:val="24"/>
          <w:szCs w:val="24"/>
        </w:rPr>
        <w:br w:type="page"/>
      </w:r>
    </w:p>
    <w:p w14:paraId="410C101D" w14:textId="4069497E" w:rsidR="00925D5E" w:rsidRPr="00DA3250" w:rsidRDefault="00925D5E" w:rsidP="00382F37">
      <w:pPr>
        <w:rPr>
          <w:rFonts w:ascii="Arial" w:hAnsi="Arial" w:cs="Arial"/>
          <w:sz w:val="24"/>
          <w:szCs w:val="24"/>
        </w:rPr>
        <w:sectPr w:rsidR="00925D5E" w:rsidRPr="00DA325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14:paraId="5AFFC33B" w14:textId="7AD44424" w:rsidR="003A000F" w:rsidRPr="00694ADE" w:rsidRDefault="00260DD1" w:rsidP="00694ADE">
      <w:pPr>
        <w:rPr>
          <w:rFonts w:ascii="Arial" w:eastAsia="Times New Roman" w:hAnsi="Arial" w:cs="Arial"/>
          <w:color w:val="222222"/>
          <w:sz w:val="24"/>
          <w:szCs w:val="24"/>
          <w:lang w:eastAsia="en-GB"/>
        </w:rPr>
        <w:sectPr w:rsidR="003A000F" w:rsidRPr="00694ADE"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9504" behindDoc="0" locked="0" layoutInCell="1" allowOverlap="1" wp14:anchorId="298766ED" wp14:editId="6432E93E">
                <wp:simplePos x="0" y="0"/>
                <wp:positionH relativeFrom="column">
                  <wp:posOffset>3502025</wp:posOffset>
                </wp:positionH>
                <wp:positionV relativeFrom="paragraph">
                  <wp:posOffset>106045</wp:posOffset>
                </wp:positionV>
                <wp:extent cx="6120130" cy="2658745"/>
                <wp:effectExtent l="19050" t="19050" r="13970" b="2730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0130" cy="2658745"/>
                        </a:xfrm>
                        <a:prstGeom prst="rect">
                          <a:avLst/>
                        </a:prstGeom>
                        <a:solidFill>
                          <a:srgbClr val="FFFFFF"/>
                        </a:solidFill>
                        <a:ln w="44450">
                          <a:solidFill>
                            <a:srgbClr val="000000"/>
                          </a:solidFill>
                          <a:miter lim="800000"/>
                          <a:headEnd/>
                          <a:tailEnd/>
                        </a:ln>
                        <a:effectLst>
                          <a:softEdge rad="25400"/>
                        </a:effectLst>
                      </wps:spPr>
                      <wps:txbx>
                        <w:txbxContent>
                          <w:p w14:paraId="5B738548" w14:textId="77777777" w:rsidR="00F47BBF" w:rsidRPr="00F47BBF" w:rsidRDefault="008A4AC3" w:rsidP="00F76D2A">
                            <w:pPr>
                              <w:shd w:val="clear" w:color="auto" w:fill="FFFFFF"/>
                              <w:spacing w:before="100" w:beforeAutospacing="1" w:after="100" w:afterAutospacing="1" w:line="240" w:lineRule="auto"/>
                              <w:rPr>
                                <w:rFonts w:asciiTheme="minorBidi" w:eastAsia="Times New Roman" w:hAnsiTheme="minorBidi"/>
                                <w:color w:val="222222"/>
                                <w:sz w:val="20"/>
                                <w:szCs w:val="20"/>
                                <w:lang w:eastAsia="en-GB"/>
                              </w:rPr>
                            </w:pPr>
                            <w:r w:rsidRPr="00F47BBF">
                              <w:rPr>
                                <w:rFonts w:asciiTheme="minorBidi" w:eastAsia="Times New Roman" w:hAnsiTheme="minorBidi"/>
                                <w:color w:val="222222"/>
                                <w:sz w:val="20"/>
                                <w:szCs w:val="20"/>
                                <w:lang w:eastAsia="en-GB"/>
                              </w:rPr>
                              <w:t>Services provided in residential care homes include:</w:t>
                            </w:r>
                            <w:r w:rsidR="00F76D2A" w:rsidRPr="00F47BBF">
                              <w:rPr>
                                <w:rFonts w:asciiTheme="minorBidi" w:eastAsia="Times New Roman" w:hAnsiTheme="minorBidi"/>
                                <w:color w:val="222222"/>
                                <w:sz w:val="20"/>
                                <w:szCs w:val="20"/>
                                <w:lang w:eastAsia="en-GB"/>
                              </w:rPr>
                              <w:t xml:space="preserve">   </w:t>
                            </w:r>
                            <w:r w:rsidR="00F47BBF" w:rsidRPr="00F47BBF">
                              <w:rPr>
                                <w:rFonts w:asciiTheme="minorBidi" w:eastAsia="Times New Roman" w:hAnsiTheme="minorBidi"/>
                                <w:color w:val="222222"/>
                                <w:sz w:val="20"/>
                                <w:szCs w:val="20"/>
                                <w:lang w:eastAsia="en-GB"/>
                              </w:rPr>
                              <w:t xml:space="preserve"> </w:t>
                            </w:r>
                          </w:p>
                          <w:p w14:paraId="6DB903A5" w14:textId="0A46DC06" w:rsidR="008A4AC3" w:rsidRPr="00F47BBF" w:rsidRDefault="008A4AC3" w:rsidP="00F76D2A">
                            <w:pPr>
                              <w:shd w:val="clear" w:color="auto" w:fill="FFFFFF"/>
                              <w:spacing w:before="100" w:beforeAutospacing="1" w:after="100" w:afterAutospacing="1" w:line="240" w:lineRule="auto"/>
                              <w:rPr>
                                <w:rFonts w:asciiTheme="minorBidi" w:eastAsia="Times New Roman" w:hAnsiTheme="minorBidi"/>
                                <w:color w:val="222222"/>
                                <w:sz w:val="20"/>
                                <w:szCs w:val="20"/>
                                <w:lang w:eastAsia="en-GB"/>
                              </w:rPr>
                            </w:pPr>
                            <w:r w:rsidRPr="00F47BBF">
                              <w:rPr>
                                <w:rFonts w:asciiTheme="minorBidi" w:eastAsia="Times New Roman" w:hAnsiTheme="minorBidi"/>
                                <w:color w:val="222222"/>
                                <w:sz w:val="20"/>
                                <w:szCs w:val="20"/>
                                <w:lang w:eastAsia="en-GB"/>
                              </w:rPr>
                              <w:t>• Personal care (washing, dressing, and grooming)</w:t>
                            </w:r>
                            <w:r w:rsidR="00551FC5" w:rsidRPr="00F47BBF">
                              <w:rPr>
                                <w:rFonts w:asciiTheme="minorBidi" w:eastAsia="Times New Roman" w:hAnsiTheme="minorBidi"/>
                                <w:color w:val="222222"/>
                                <w:sz w:val="20"/>
                                <w:szCs w:val="20"/>
                                <w:lang w:eastAsia="en-GB"/>
                              </w:rPr>
                              <w:t xml:space="preserve"> </w:t>
                            </w:r>
                            <w:r w:rsidRPr="00F47BBF">
                              <w:rPr>
                                <w:rFonts w:asciiTheme="minorBidi" w:eastAsia="Times New Roman" w:hAnsiTheme="minorBidi"/>
                                <w:color w:val="222222"/>
                                <w:sz w:val="20"/>
                                <w:szCs w:val="20"/>
                                <w:lang w:eastAsia="en-GB"/>
                              </w:rPr>
                              <w:t>• Meal preparation and nutrition support</w:t>
                            </w:r>
                          </w:p>
                          <w:p w14:paraId="55122F3B" w14:textId="051A89ED" w:rsidR="00546A34" w:rsidRDefault="008A4AC3" w:rsidP="000B65A6">
                            <w:pPr>
                              <w:shd w:val="clear" w:color="auto" w:fill="FFFFFF"/>
                              <w:spacing w:before="100" w:beforeAutospacing="1" w:after="100" w:afterAutospacing="1" w:line="240" w:lineRule="auto"/>
                              <w:rPr>
                                <w:rFonts w:asciiTheme="minorBidi" w:eastAsia="Times New Roman" w:hAnsiTheme="minorBidi"/>
                                <w:color w:val="222222"/>
                                <w:sz w:val="20"/>
                                <w:szCs w:val="20"/>
                                <w:lang w:eastAsia="en-GB"/>
                              </w:rPr>
                            </w:pPr>
                            <w:r w:rsidRPr="00F47BBF">
                              <w:rPr>
                                <w:rFonts w:asciiTheme="minorBidi" w:eastAsia="Times New Roman" w:hAnsiTheme="minorBidi"/>
                                <w:color w:val="222222"/>
                                <w:sz w:val="20"/>
                                <w:szCs w:val="20"/>
                                <w:lang w:eastAsia="en-GB"/>
                              </w:rPr>
                              <w:t xml:space="preserve">• Medication </w:t>
                            </w:r>
                            <w:r w:rsidR="006B3F08" w:rsidRPr="00F47BBF">
                              <w:rPr>
                                <w:rFonts w:asciiTheme="minorBidi" w:eastAsia="Times New Roman" w:hAnsiTheme="minorBidi"/>
                                <w:color w:val="222222"/>
                                <w:sz w:val="20"/>
                                <w:szCs w:val="20"/>
                                <w:lang w:eastAsia="en-GB"/>
                              </w:rPr>
                              <w:t xml:space="preserve">management </w:t>
                            </w:r>
                            <w:r w:rsidRPr="00F47BBF">
                              <w:rPr>
                                <w:rFonts w:asciiTheme="minorBidi" w:eastAsia="Times New Roman" w:hAnsiTheme="minorBidi"/>
                                <w:color w:val="222222"/>
                                <w:sz w:val="20"/>
                                <w:szCs w:val="20"/>
                                <w:lang w:eastAsia="en-GB"/>
                              </w:rPr>
                              <w:t>• Social activities and emotional support</w:t>
                            </w:r>
                            <w:r w:rsidR="006B3F08" w:rsidRPr="00F47BBF">
                              <w:rPr>
                                <w:rFonts w:asciiTheme="minorBidi" w:eastAsia="Times New Roman" w:hAnsiTheme="minorBidi"/>
                                <w:color w:val="222222"/>
                                <w:sz w:val="20"/>
                                <w:szCs w:val="20"/>
                                <w:lang w:eastAsia="en-GB"/>
                              </w:rPr>
                              <w:t xml:space="preserve"> </w:t>
                            </w:r>
                            <w:r w:rsidRPr="00F47BBF">
                              <w:rPr>
                                <w:rFonts w:asciiTheme="minorBidi" w:eastAsia="Times New Roman" w:hAnsiTheme="minorBidi"/>
                                <w:color w:val="222222"/>
                                <w:sz w:val="20"/>
                                <w:szCs w:val="20"/>
                                <w:lang w:eastAsia="en-GB"/>
                              </w:rPr>
                              <w:t>• Housekeeping and laundry services</w:t>
                            </w:r>
                            <w:r w:rsidR="006B3F08" w:rsidRPr="00F47BBF">
                              <w:rPr>
                                <w:rFonts w:asciiTheme="minorBidi" w:eastAsia="Times New Roman" w:hAnsiTheme="minorBidi"/>
                                <w:color w:val="222222"/>
                                <w:sz w:val="20"/>
                                <w:szCs w:val="20"/>
                                <w:lang w:eastAsia="en-GB"/>
                              </w:rPr>
                              <w:t xml:space="preserve"> </w:t>
                            </w:r>
                            <w:r w:rsidRPr="00F47BBF">
                              <w:rPr>
                                <w:rFonts w:asciiTheme="minorBidi" w:eastAsia="Times New Roman" w:hAnsiTheme="minorBidi"/>
                                <w:color w:val="222222"/>
                                <w:sz w:val="20"/>
                                <w:szCs w:val="20"/>
                                <w:lang w:eastAsia="en-GB"/>
                              </w:rPr>
                              <w:t>• Safety and supervision</w:t>
                            </w:r>
                            <w:r w:rsidR="000B65A6">
                              <w:rPr>
                                <w:rFonts w:asciiTheme="minorBidi" w:eastAsia="Times New Roman" w:hAnsiTheme="minorBidi"/>
                                <w:color w:val="222222"/>
                                <w:sz w:val="20"/>
                                <w:szCs w:val="20"/>
                                <w:lang w:eastAsia="en-GB"/>
                              </w:rPr>
                              <w:t xml:space="preserve">     </w:t>
                            </w:r>
                            <w:r w:rsidR="002A46C0" w:rsidRPr="00F47BBF">
                              <w:rPr>
                                <w:rFonts w:asciiTheme="minorBidi" w:eastAsia="Times New Roman" w:hAnsiTheme="minorBidi"/>
                                <w:color w:val="222222"/>
                                <w:sz w:val="20"/>
                                <w:szCs w:val="20"/>
                                <w:lang w:eastAsia="en-GB"/>
                              </w:rPr>
                              <w:t>the</w:t>
                            </w:r>
                            <w:r w:rsidRPr="00F47BBF">
                              <w:rPr>
                                <w:rFonts w:asciiTheme="minorBidi" w:eastAsia="Times New Roman" w:hAnsiTheme="minorBidi"/>
                                <w:color w:val="222222"/>
                                <w:sz w:val="20"/>
                                <w:szCs w:val="20"/>
                                <w:lang w:eastAsia="en-GB"/>
                              </w:rPr>
                              <w:t xml:space="preserve"> main goal is to help residents live as independently as possible while receiving the care they need.</w:t>
                            </w:r>
                            <w:r w:rsidR="006B3F08" w:rsidRPr="00F47BBF">
                              <w:rPr>
                                <w:rFonts w:asciiTheme="minorBidi" w:eastAsia="Times New Roman" w:hAnsiTheme="minorBidi"/>
                                <w:color w:val="222222"/>
                                <w:sz w:val="20"/>
                                <w:szCs w:val="20"/>
                                <w:lang w:eastAsia="en-GB"/>
                              </w:rPr>
                              <w:t xml:space="preserve"> </w:t>
                            </w:r>
                          </w:p>
                          <w:p w14:paraId="1AEAE66D" w14:textId="19A6C8AA" w:rsidR="00250EF0" w:rsidRPr="004B1141" w:rsidRDefault="004B1141" w:rsidP="004B1141">
                            <w:pPr>
                              <w:shd w:val="clear" w:color="auto" w:fill="FFFFFF"/>
                              <w:spacing w:before="100" w:beforeAutospacing="1" w:after="100" w:afterAutospacing="1" w:line="240" w:lineRule="auto"/>
                              <w:outlineLvl w:val="0"/>
                              <w:rPr>
                                <w:rFonts w:asciiTheme="minorBidi" w:eastAsia="Times New Roman" w:hAnsiTheme="minorBidi"/>
                                <w:b/>
                                <w:bCs/>
                                <w:color w:val="222222"/>
                                <w:kern w:val="36"/>
                                <w:sz w:val="24"/>
                                <w:szCs w:val="24"/>
                                <w:lang w:eastAsia="en-GB"/>
                              </w:rPr>
                            </w:pPr>
                            <w:r w:rsidRPr="00EB5E78">
                              <w:rPr>
                                <w:rFonts w:asciiTheme="minorBidi" w:eastAsia="Times New Roman" w:hAnsiTheme="minorBidi"/>
                                <w:b/>
                                <w:bCs/>
                                <w:color w:val="222222"/>
                                <w:kern w:val="36"/>
                                <w:sz w:val="24"/>
                                <w:szCs w:val="24"/>
                                <w:lang w:eastAsia="en-GB"/>
                              </w:rPr>
                              <w:t xml:space="preserve">Brief History of Residential Care </w:t>
                            </w:r>
                            <w:r w:rsidR="00CA656B" w:rsidRPr="00EB5E78">
                              <w:rPr>
                                <w:rFonts w:asciiTheme="minorBidi" w:eastAsia="Times New Roman" w:hAnsiTheme="minorBidi"/>
                                <w:b/>
                                <w:bCs/>
                                <w:color w:val="222222"/>
                                <w:kern w:val="36"/>
                                <w:sz w:val="24"/>
                                <w:szCs w:val="24"/>
                                <w:lang w:eastAsia="en-GB"/>
                              </w:rPr>
                              <w:t>Homes</w:t>
                            </w:r>
                            <w:r w:rsidR="00CA656B">
                              <w:rPr>
                                <w:rFonts w:asciiTheme="minorBidi" w:eastAsia="Times New Roman" w:hAnsiTheme="minorBidi"/>
                                <w:b/>
                                <w:bCs/>
                                <w:color w:val="222222"/>
                                <w:kern w:val="36"/>
                                <w:sz w:val="24"/>
                                <w:szCs w:val="24"/>
                                <w:lang w:eastAsia="en-GB"/>
                              </w:rPr>
                              <w:t>:</w:t>
                            </w:r>
                            <w:r>
                              <w:rPr>
                                <w:rFonts w:asciiTheme="minorBidi" w:eastAsia="Times New Roman" w:hAnsiTheme="minorBidi"/>
                                <w:b/>
                                <w:bCs/>
                                <w:color w:val="222222"/>
                                <w:kern w:val="36"/>
                                <w:sz w:val="24"/>
                                <w:szCs w:val="24"/>
                                <w:lang w:eastAsia="en-GB"/>
                              </w:rPr>
                              <w:t xml:space="preserve">  </w:t>
                            </w:r>
                            <w:r w:rsidR="00250EF0" w:rsidRPr="008D3917">
                              <w:rPr>
                                <w:rFonts w:asciiTheme="minorBidi" w:eastAsia="Times New Roman" w:hAnsiTheme="minorBidi"/>
                                <w:color w:val="222222"/>
                                <w:sz w:val="20"/>
                                <w:szCs w:val="20"/>
                                <w:lang w:eastAsia="en-GB"/>
                              </w:rPr>
                              <w:t>Residential care homes have developed over many years. In the past, older adults who could not care for themselves were often supported by their families or lived in poorhouses and charitable institutions. During the 20th century, governments and health organisations recognised the need for better support for older people. As life expectancy increased, more people required long-term care.</w:t>
                            </w:r>
                            <w:r w:rsidR="00250EF0">
                              <w:rPr>
                                <w:rFonts w:asciiTheme="minorBidi" w:eastAsia="Times New Roman" w:hAnsiTheme="minorBidi"/>
                                <w:color w:val="222222"/>
                                <w:sz w:val="20"/>
                                <w:szCs w:val="20"/>
                                <w:lang w:eastAsia="en-GB"/>
                              </w:rPr>
                              <w:t xml:space="preserve"> </w:t>
                            </w:r>
                            <w:r w:rsidR="00250EF0" w:rsidRPr="008D3917">
                              <w:rPr>
                                <w:rFonts w:asciiTheme="minorBidi" w:eastAsia="Times New Roman" w:hAnsiTheme="minorBidi"/>
                                <w:color w:val="222222"/>
                                <w:sz w:val="20"/>
                                <w:szCs w:val="20"/>
                                <w:lang w:eastAsia="en-GB"/>
                              </w:rPr>
                              <w:t>As a result, residential care homes became more common. These homes were designed to provide professional care, safe living conditions, and social support for people who could not live alone. Today, residential care homes are regulated by national health and social care authorities to ensure quality, safety, and proper standards of care.</w:t>
                            </w:r>
                            <w:r w:rsidR="00941DB4" w:rsidRPr="00941DB4">
                              <w:rPr>
                                <w:rFonts w:asciiTheme="minorBidi" w:eastAsia="Times New Roman" w:hAnsiTheme="minorBidi"/>
                                <w:color w:val="FFFFFF" w:themeColor="background1"/>
                                <w:sz w:val="20"/>
                                <w:szCs w:val="20"/>
                                <w:lang w:eastAsia="en-GB"/>
                              </w:rPr>
                              <w:t>i</w:t>
                            </w:r>
                          </w:p>
                          <w:p w14:paraId="7629A137" w14:textId="77777777" w:rsidR="00546A34" w:rsidRDefault="00546A34" w:rsidP="00FF3584">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39A5D62B" w14:textId="77777777" w:rsidR="00546A34" w:rsidRDefault="00546A34" w:rsidP="00FF3584">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41ECB5DC" w14:textId="65EE14DD" w:rsidR="00EF7A67" w:rsidRDefault="006B3F08" w:rsidP="00F76D2A">
                            <w:pPr>
                              <w:shd w:val="clear" w:color="auto" w:fill="FFFFFF"/>
                              <w:spacing w:before="100" w:beforeAutospacing="1" w:after="100" w:afterAutospacing="1" w:line="240" w:lineRule="auto"/>
                            </w:pPr>
                            <w:r>
                              <w:rPr>
                                <w:rFonts w:asciiTheme="minorBidi" w:eastAsia="Times New Roman" w:hAnsiTheme="minorBidi"/>
                                <w:color w:val="222222"/>
                                <w:sz w:val="24"/>
                                <w:szCs w:val="24"/>
                                <w:lang w:eastAsia="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275.75pt;margin-top:8.35pt;width:481.9pt;height:209.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" strokeweight="3.5pt">
                <v:textbox>
                  <w:txbxContent>
                    <w:p w14:paraId="5B738548" w14:textId="77777777" w:rsidR="00F47BBF" w:rsidRPr="00F47BBF" w:rsidRDefault="008A4AC3" w:rsidP="00F76D2A">
                      <w:pPr>
                        <w:shd w:val="clear" w:color="auto" w:fill="FFFFFF"/>
                        <w:spacing w:before="100" w:beforeAutospacing="1" w:after="100" w:afterAutospacing="1" w:line="240" w:lineRule="auto"/>
                        <w:rPr>
                          <w:rFonts w:asciiTheme="minorBidi" w:eastAsia="Times New Roman" w:hAnsiTheme="minorBidi"/>
                          <w:color w:val="222222"/>
                          <w:sz w:val="20"/>
                          <w:szCs w:val="20"/>
                          <w:lang w:eastAsia="en-GB"/>
                        </w:rPr>
                      </w:pPr>
                      <w:r w:rsidRPr="00F47BBF">
                        <w:rPr>
                          <w:rFonts w:asciiTheme="minorBidi" w:eastAsia="Times New Roman" w:hAnsiTheme="minorBidi"/>
                          <w:color w:val="222222"/>
                          <w:sz w:val="20"/>
                          <w:szCs w:val="20"/>
                          <w:lang w:eastAsia="en-GB"/>
                        </w:rPr>
                        <w:t>Services provided in residential care homes include:</w:t>
                      </w:r>
                      <w:r w:rsidR="00F76D2A" w:rsidRPr="00F47BBF">
                        <w:rPr>
                          <w:rFonts w:asciiTheme="minorBidi" w:eastAsia="Times New Roman" w:hAnsiTheme="minorBidi"/>
                          <w:color w:val="222222"/>
                          <w:sz w:val="20"/>
                          <w:szCs w:val="20"/>
                          <w:lang w:eastAsia="en-GB"/>
                        </w:rPr>
                        <w:t xml:space="preserve">   </w:t>
                      </w:r>
                      <w:r w:rsidR="00F47BBF" w:rsidRPr="00F47BBF">
                        <w:rPr>
                          <w:rFonts w:asciiTheme="minorBidi" w:eastAsia="Times New Roman" w:hAnsiTheme="minorBidi"/>
                          <w:color w:val="222222"/>
                          <w:sz w:val="20"/>
                          <w:szCs w:val="20"/>
                          <w:lang w:eastAsia="en-GB"/>
                        </w:rPr>
                        <w:t xml:space="preserve"> </w:t>
                      </w:r>
                    </w:p>
                    <w:p w14:paraId="6DB903A5" w14:textId="0A46DC06" w:rsidR="008A4AC3" w:rsidRPr="00F47BBF" w:rsidRDefault="008A4AC3" w:rsidP="00F76D2A">
                      <w:pPr>
                        <w:shd w:val="clear" w:color="auto" w:fill="FFFFFF"/>
                        <w:spacing w:before="100" w:beforeAutospacing="1" w:after="100" w:afterAutospacing="1" w:line="240" w:lineRule="auto"/>
                        <w:rPr>
                          <w:rFonts w:asciiTheme="minorBidi" w:eastAsia="Times New Roman" w:hAnsiTheme="minorBidi"/>
                          <w:color w:val="222222"/>
                          <w:sz w:val="20"/>
                          <w:szCs w:val="20"/>
                          <w:lang w:eastAsia="en-GB"/>
                        </w:rPr>
                      </w:pPr>
                      <w:r w:rsidRPr="00F47BBF">
                        <w:rPr>
                          <w:rFonts w:asciiTheme="minorBidi" w:eastAsia="Times New Roman" w:hAnsiTheme="minorBidi"/>
                          <w:color w:val="222222"/>
                          <w:sz w:val="20"/>
                          <w:szCs w:val="20"/>
                          <w:lang w:eastAsia="en-GB"/>
                        </w:rPr>
                        <w:t>• Personal care (washing, dressing, and grooming)</w:t>
                      </w:r>
                      <w:r w:rsidR="00551FC5" w:rsidRPr="00F47BBF">
                        <w:rPr>
                          <w:rFonts w:asciiTheme="minorBidi" w:eastAsia="Times New Roman" w:hAnsiTheme="minorBidi"/>
                          <w:color w:val="222222"/>
                          <w:sz w:val="20"/>
                          <w:szCs w:val="20"/>
                          <w:lang w:eastAsia="en-GB"/>
                        </w:rPr>
                        <w:t xml:space="preserve"> </w:t>
                      </w:r>
                      <w:r w:rsidRPr="00F47BBF">
                        <w:rPr>
                          <w:rFonts w:asciiTheme="minorBidi" w:eastAsia="Times New Roman" w:hAnsiTheme="minorBidi"/>
                          <w:color w:val="222222"/>
                          <w:sz w:val="20"/>
                          <w:szCs w:val="20"/>
                          <w:lang w:eastAsia="en-GB"/>
                        </w:rPr>
                        <w:t>• Meal preparation and nutrition support</w:t>
                      </w:r>
                    </w:p>
                    <w:p w14:paraId="55122F3B" w14:textId="051A89ED" w:rsidR="00546A34" w:rsidRDefault="008A4AC3" w:rsidP="000B65A6">
                      <w:pPr>
                        <w:shd w:val="clear" w:color="auto" w:fill="FFFFFF"/>
                        <w:spacing w:before="100" w:beforeAutospacing="1" w:after="100" w:afterAutospacing="1" w:line="240" w:lineRule="auto"/>
                        <w:rPr>
                          <w:rFonts w:asciiTheme="minorBidi" w:eastAsia="Times New Roman" w:hAnsiTheme="minorBidi"/>
                          <w:color w:val="222222"/>
                          <w:sz w:val="20"/>
                          <w:szCs w:val="20"/>
                          <w:lang w:eastAsia="en-GB"/>
                        </w:rPr>
                      </w:pPr>
                      <w:r w:rsidRPr="00F47BBF">
                        <w:rPr>
                          <w:rFonts w:asciiTheme="minorBidi" w:eastAsia="Times New Roman" w:hAnsiTheme="minorBidi"/>
                          <w:color w:val="222222"/>
                          <w:sz w:val="20"/>
                          <w:szCs w:val="20"/>
                          <w:lang w:eastAsia="en-GB"/>
                        </w:rPr>
                        <w:t xml:space="preserve">• Medication </w:t>
                      </w:r>
                      <w:r w:rsidR="006B3F08" w:rsidRPr="00F47BBF">
                        <w:rPr>
                          <w:rFonts w:asciiTheme="minorBidi" w:eastAsia="Times New Roman" w:hAnsiTheme="minorBidi"/>
                          <w:color w:val="222222"/>
                          <w:sz w:val="20"/>
                          <w:szCs w:val="20"/>
                          <w:lang w:eastAsia="en-GB"/>
                        </w:rPr>
                        <w:t xml:space="preserve">management </w:t>
                      </w:r>
                      <w:r w:rsidRPr="00F47BBF">
                        <w:rPr>
                          <w:rFonts w:asciiTheme="minorBidi" w:eastAsia="Times New Roman" w:hAnsiTheme="minorBidi"/>
                          <w:color w:val="222222"/>
                          <w:sz w:val="20"/>
                          <w:szCs w:val="20"/>
                          <w:lang w:eastAsia="en-GB"/>
                        </w:rPr>
                        <w:t>• Social activities and emotional support</w:t>
                      </w:r>
                      <w:r w:rsidR="006B3F08" w:rsidRPr="00F47BBF">
                        <w:rPr>
                          <w:rFonts w:asciiTheme="minorBidi" w:eastAsia="Times New Roman" w:hAnsiTheme="minorBidi"/>
                          <w:color w:val="222222"/>
                          <w:sz w:val="20"/>
                          <w:szCs w:val="20"/>
                          <w:lang w:eastAsia="en-GB"/>
                        </w:rPr>
                        <w:t xml:space="preserve"> </w:t>
                      </w:r>
                      <w:r w:rsidRPr="00F47BBF">
                        <w:rPr>
                          <w:rFonts w:asciiTheme="minorBidi" w:eastAsia="Times New Roman" w:hAnsiTheme="minorBidi"/>
                          <w:color w:val="222222"/>
                          <w:sz w:val="20"/>
                          <w:szCs w:val="20"/>
                          <w:lang w:eastAsia="en-GB"/>
                        </w:rPr>
                        <w:t>• Housekeeping and laundry services</w:t>
                      </w:r>
                      <w:r w:rsidR="006B3F08" w:rsidRPr="00F47BBF">
                        <w:rPr>
                          <w:rFonts w:asciiTheme="minorBidi" w:eastAsia="Times New Roman" w:hAnsiTheme="minorBidi"/>
                          <w:color w:val="222222"/>
                          <w:sz w:val="20"/>
                          <w:szCs w:val="20"/>
                          <w:lang w:eastAsia="en-GB"/>
                        </w:rPr>
                        <w:t xml:space="preserve"> </w:t>
                      </w:r>
                      <w:r w:rsidRPr="00F47BBF">
                        <w:rPr>
                          <w:rFonts w:asciiTheme="minorBidi" w:eastAsia="Times New Roman" w:hAnsiTheme="minorBidi"/>
                          <w:color w:val="222222"/>
                          <w:sz w:val="20"/>
                          <w:szCs w:val="20"/>
                          <w:lang w:eastAsia="en-GB"/>
                        </w:rPr>
                        <w:t>• Safety and supervision</w:t>
                      </w:r>
                      <w:r w:rsidR="000B65A6">
                        <w:rPr>
                          <w:rFonts w:asciiTheme="minorBidi" w:eastAsia="Times New Roman" w:hAnsiTheme="minorBidi"/>
                          <w:color w:val="222222"/>
                          <w:sz w:val="20"/>
                          <w:szCs w:val="20"/>
                          <w:lang w:eastAsia="en-GB"/>
                        </w:rPr>
                        <w:t xml:space="preserve">     </w:t>
                      </w:r>
                      <w:r w:rsidR="002A46C0" w:rsidRPr="00F47BBF">
                        <w:rPr>
                          <w:rFonts w:asciiTheme="minorBidi" w:eastAsia="Times New Roman" w:hAnsiTheme="minorBidi"/>
                          <w:color w:val="222222"/>
                          <w:sz w:val="20"/>
                          <w:szCs w:val="20"/>
                          <w:lang w:eastAsia="en-GB"/>
                        </w:rPr>
                        <w:t>the</w:t>
                      </w:r>
                      <w:r w:rsidRPr="00F47BBF">
                        <w:rPr>
                          <w:rFonts w:asciiTheme="minorBidi" w:eastAsia="Times New Roman" w:hAnsiTheme="minorBidi"/>
                          <w:color w:val="222222"/>
                          <w:sz w:val="20"/>
                          <w:szCs w:val="20"/>
                          <w:lang w:eastAsia="en-GB"/>
                        </w:rPr>
                        <w:t xml:space="preserve"> main goal is to help residents live as independently as possible while receiving the care they need.</w:t>
                      </w:r>
                      <w:r w:rsidR="006B3F08" w:rsidRPr="00F47BBF">
                        <w:rPr>
                          <w:rFonts w:asciiTheme="minorBidi" w:eastAsia="Times New Roman" w:hAnsiTheme="minorBidi"/>
                          <w:color w:val="222222"/>
                          <w:sz w:val="20"/>
                          <w:szCs w:val="20"/>
                          <w:lang w:eastAsia="en-GB"/>
                        </w:rPr>
                        <w:t xml:space="preserve"> </w:t>
                      </w:r>
                    </w:p>
                    <w:p w14:paraId="1AEAE66D" w14:textId="19A6C8AA" w:rsidR="00250EF0" w:rsidRPr="004B1141" w:rsidRDefault="004B1141" w:rsidP="004B1141">
                      <w:pPr>
                        <w:shd w:val="clear" w:color="auto" w:fill="FFFFFF"/>
                        <w:spacing w:before="100" w:beforeAutospacing="1" w:after="100" w:afterAutospacing="1" w:line="240" w:lineRule="auto"/>
                        <w:outlineLvl w:val="0"/>
                        <w:rPr>
                          <w:rFonts w:asciiTheme="minorBidi" w:eastAsia="Times New Roman" w:hAnsiTheme="minorBidi"/>
                          <w:b/>
                          <w:bCs/>
                          <w:color w:val="222222"/>
                          <w:kern w:val="36"/>
                          <w:sz w:val="24"/>
                          <w:szCs w:val="24"/>
                          <w:lang w:eastAsia="en-GB"/>
                        </w:rPr>
                      </w:pPr>
                      <w:r w:rsidRPr="00EB5E78">
                        <w:rPr>
                          <w:rFonts w:asciiTheme="minorBidi" w:eastAsia="Times New Roman" w:hAnsiTheme="minorBidi"/>
                          <w:b/>
                          <w:bCs/>
                          <w:color w:val="222222"/>
                          <w:kern w:val="36"/>
                          <w:sz w:val="24"/>
                          <w:szCs w:val="24"/>
                          <w:lang w:eastAsia="en-GB"/>
                        </w:rPr>
                        <w:t xml:space="preserve">Brief History of Residential Care </w:t>
                      </w:r>
                      <w:r w:rsidR="00CA656B" w:rsidRPr="00EB5E78">
                        <w:rPr>
                          <w:rFonts w:asciiTheme="minorBidi" w:eastAsia="Times New Roman" w:hAnsiTheme="minorBidi"/>
                          <w:b/>
                          <w:bCs/>
                          <w:color w:val="222222"/>
                          <w:kern w:val="36"/>
                          <w:sz w:val="24"/>
                          <w:szCs w:val="24"/>
                          <w:lang w:eastAsia="en-GB"/>
                        </w:rPr>
                        <w:t>Homes</w:t>
                      </w:r>
                      <w:r w:rsidR="00CA656B">
                        <w:rPr>
                          <w:rFonts w:asciiTheme="minorBidi" w:eastAsia="Times New Roman" w:hAnsiTheme="minorBidi"/>
                          <w:b/>
                          <w:bCs/>
                          <w:color w:val="222222"/>
                          <w:kern w:val="36"/>
                          <w:sz w:val="24"/>
                          <w:szCs w:val="24"/>
                          <w:lang w:eastAsia="en-GB"/>
                        </w:rPr>
                        <w:t>:</w:t>
                      </w:r>
                      <w:r>
                        <w:rPr>
                          <w:rFonts w:asciiTheme="minorBidi" w:eastAsia="Times New Roman" w:hAnsiTheme="minorBidi"/>
                          <w:b/>
                          <w:bCs/>
                          <w:color w:val="222222"/>
                          <w:kern w:val="36"/>
                          <w:sz w:val="24"/>
                          <w:szCs w:val="24"/>
                          <w:lang w:eastAsia="en-GB"/>
                        </w:rPr>
                        <w:t xml:space="preserve">  </w:t>
                      </w:r>
                      <w:r w:rsidR="00250EF0" w:rsidRPr="008D3917">
                        <w:rPr>
                          <w:rFonts w:asciiTheme="minorBidi" w:eastAsia="Times New Roman" w:hAnsiTheme="minorBidi"/>
                          <w:color w:val="222222"/>
                          <w:sz w:val="20"/>
                          <w:szCs w:val="20"/>
                          <w:lang w:eastAsia="en-GB"/>
                        </w:rPr>
                        <w:t>Residential care homes have developed over many years. In the past, older adults who could not care for themselves were often supported by their families or lived in poorhouses and charitable institutions. During the 20th century, governments and health organisations recognised the need for better support for older people. As life expectancy increased, more people required long-term care.</w:t>
                      </w:r>
                      <w:r w:rsidR="00250EF0">
                        <w:rPr>
                          <w:rFonts w:asciiTheme="minorBidi" w:eastAsia="Times New Roman" w:hAnsiTheme="minorBidi"/>
                          <w:color w:val="222222"/>
                          <w:sz w:val="20"/>
                          <w:szCs w:val="20"/>
                          <w:lang w:eastAsia="en-GB"/>
                        </w:rPr>
                        <w:t xml:space="preserve"> </w:t>
                      </w:r>
                      <w:r w:rsidR="00250EF0" w:rsidRPr="008D3917">
                        <w:rPr>
                          <w:rFonts w:asciiTheme="minorBidi" w:eastAsia="Times New Roman" w:hAnsiTheme="minorBidi"/>
                          <w:color w:val="222222"/>
                          <w:sz w:val="20"/>
                          <w:szCs w:val="20"/>
                          <w:lang w:eastAsia="en-GB"/>
                        </w:rPr>
                        <w:t>As a result, residential care homes became more common. These homes were designed to provide professional care, safe living conditions, and social support for people who could not live alone. Today, residential care homes are regulated by national health and social care authorities to ensure quality, safety, and proper standards of care.</w:t>
                      </w:r>
                      <w:r w:rsidR="00941DB4" w:rsidRPr="00941DB4">
                        <w:rPr>
                          <w:rFonts w:asciiTheme="minorBidi" w:eastAsia="Times New Roman" w:hAnsiTheme="minorBidi"/>
                          <w:color w:val="FFFFFF" w:themeColor="background1"/>
                          <w:sz w:val="20"/>
                          <w:szCs w:val="20"/>
                          <w:lang w:eastAsia="en-GB"/>
                        </w:rPr>
                        <w:t>i</w:t>
                      </w:r>
                    </w:p>
                    <w:p w14:paraId="7629A137" w14:textId="77777777" w:rsidR="00546A34" w:rsidRDefault="00546A34" w:rsidP="00FF3584">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39A5D62B" w14:textId="77777777" w:rsidR="00546A34" w:rsidRDefault="00546A34" w:rsidP="00FF3584">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41ECB5DC" w14:textId="65EE14DD" w:rsidR="00EF7A67" w:rsidRDefault="006B3F08" w:rsidP="00F76D2A">
                      <w:pPr>
                        <w:shd w:val="clear" w:color="auto" w:fill="FFFFFF"/>
                        <w:spacing w:before="100" w:beforeAutospacing="1" w:after="100" w:afterAutospacing="1" w:line="240" w:lineRule="auto"/>
                      </w:pPr>
                      <w:r>
                        <w:rPr>
                          <w:rFonts w:asciiTheme="minorBidi" w:eastAsia="Times New Roman" w:hAnsiTheme="minorBidi"/>
                          <w:color w:val="222222"/>
                          <w:sz w:val="24"/>
                          <w:szCs w:val="24"/>
                          <w:lang w:eastAsia="en-GB"/>
                        </w:rPr>
                        <w:t xml:space="preserve">                       </w:t>
                      </w:r>
                    </w:p>
                  </w:txbxContent>
                </v:textbox>
                <w10:wrap type="square"/>
              </v:shape>
            </w:pict>
          </mc:Fallback>
        </mc:AlternateContent>
      </w:r>
      <w:r w:rsidR="00F338D8">
        <w:rPr>
          <w:noProof/>
        </w:rPr>
        <mc:AlternateContent>
          <mc:Choice Requires="wps">
            <w:drawing>
              <wp:anchor distT="45720" distB="45720" distL="114300" distR="114300" simplePos="0" relativeHeight="251661312" behindDoc="0" locked="0" layoutInCell="1" allowOverlap="1" wp14:anchorId="3E780AA8" wp14:editId="52BDA838">
                <wp:simplePos x="0" y="0"/>
                <wp:positionH relativeFrom="margin">
                  <wp:posOffset>-882015</wp:posOffset>
                </wp:positionH>
                <wp:positionV relativeFrom="paragraph">
                  <wp:posOffset>0</wp:posOffset>
                </wp:positionV>
                <wp:extent cx="4354195" cy="1099185"/>
                <wp:effectExtent l="0" t="0" r="27305" b="247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4195" cy="1099185"/>
                        </a:xfrm>
                        <a:prstGeom prst="rect">
                          <a:avLst/>
                        </a:prstGeom>
                        <a:solidFill>
                          <a:srgbClr val="FFFFFF"/>
                        </a:solidFill>
                        <a:ln w="9525">
                          <a:solidFill>
                            <a:srgbClr val="000000"/>
                          </a:solidFill>
                          <a:miter lim="800000"/>
                          <a:headEnd/>
                          <a:tailEnd/>
                        </a:ln>
                        <a:effectLst>
                          <a:softEdge rad="50800"/>
                        </a:effectLst>
                      </wps:spPr>
                      <wps:txbx>
                        <w:txbxContent>
                          <w:p w14:paraId="5EA12F03" w14:textId="2C734745" w:rsidR="00B12A25" w:rsidRPr="00F76AC8" w:rsidRDefault="00B12A25" w:rsidP="00AB0901">
                            <w:pPr>
                              <w:shd w:val="clear" w:color="auto" w:fill="FFFFFF"/>
                              <w:spacing w:before="100" w:beforeAutospacing="1" w:after="100" w:afterAutospacing="1" w:line="240" w:lineRule="auto"/>
                              <w:outlineLvl w:val="0"/>
                              <w:rPr>
                                <w:rFonts w:ascii="Arial" w:eastAsia="Times New Roman" w:hAnsi="Arial" w:cs="Arial"/>
                                <w:b/>
                                <w:bCs/>
                                <w:color w:val="222222"/>
                                <w:kern w:val="36"/>
                                <w:sz w:val="44"/>
                                <w:szCs w:val="44"/>
                                <w:lang w:eastAsia="en-GB"/>
                              </w:rPr>
                            </w:pPr>
                            <w:r w:rsidRPr="00F76AC8">
                              <w:rPr>
                                <w:rFonts w:ascii="Arial" w:eastAsia="Times New Roman" w:hAnsi="Arial" w:cs="Arial"/>
                                <w:b/>
                                <w:bCs/>
                                <w:color w:val="222222"/>
                                <w:kern w:val="36"/>
                                <w:sz w:val="44"/>
                                <w:szCs w:val="44"/>
                                <w:lang w:eastAsia="en-GB"/>
                              </w:rPr>
                              <w:t xml:space="preserve">Residential Care </w:t>
                            </w:r>
                            <w:r w:rsidR="00B62EF3" w:rsidRPr="00F76AC8">
                              <w:rPr>
                                <w:rFonts w:ascii="Arial" w:eastAsia="Times New Roman" w:hAnsi="Arial" w:cs="Arial"/>
                                <w:b/>
                                <w:bCs/>
                                <w:color w:val="222222"/>
                                <w:kern w:val="36"/>
                                <w:sz w:val="44"/>
                                <w:szCs w:val="44"/>
                                <w:lang w:eastAsia="en-GB"/>
                              </w:rPr>
                              <w:t>Home</w:t>
                            </w:r>
                          </w:p>
                          <w:p w14:paraId="4B29F551" w14:textId="40B19ECB" w:rsidR="00BE6BE0" w:rsidRPr="00EF21B5" w:rsidRDefault="00104957" w:rsidP="00BE6BE0">
                            <w:pPr>
                              <w:shd w:val="clear" w:color="auto" w:fill="F4B083" w:themeFill="accent2" w:themeFillTint="99"/>
                              <w:jc w:val="center"/>
                              <w:rPr>
                                <w:sz w:val="28"/>
                                <w:szCs w:val="28"/>
                              </w:rPr>
                            </w:pPr>
                            <w:r>
                              <w:rPr>
                                <w:sz w:val="28"/>
                                <w:szCs w:val="28"/>
                              </w:rPr>
                              <w:t>NAZIA AZIMI</w:t>
                            </w:r>
                            <w:r w:rsidR="00BE6BE0" w:rsidRPr="00EF21B5">
                              <w:rPr>
                                <w:sz w:val="28"/>
                                <w:szCs w:val="28"/>
                              </w:rPr>
                              <w:t xml:space="preserve">, </w:t>
                            </w:r>
                            <w:r w:rsidR="00607CB6" w:rsidRPr="00607CB6">
                              <w:rPr>
                                <w:rFonts w:ascii="Arial" w:hAnsi="Arial" w:cs="Arial"/>
                                <w:sz w:val="24"/>
                                <w:szCs w:val="24"/>
                                <w:lang w:val="nl-NL"/>
                              </w:rPr>
                              <w:t>Introduction to Health and Social Care</w:t>
                            </w:r>
                            <w:r w:rsidR="00BE6BE0" w:rsidRPr="00EF21B5">
                              <w:rPr>
                                <w:sz w:val="28"/>
                                <w:szCs w:val="28"/>
                              </w:rPr>
                              <w:t xml:space="preserve">, </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7" type="#_x0000_t202" style="position:absolute;margin-left:-69.45pt;margin-top:0;width:342.85pt;height:86.5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">
                <v:textbox>
                  <w:txbxContent>
                    <w:p w14:paraId="5EA12F03" w14:textId="2C734745" w:rsidR="00B12A25" w:rsidRPr="00F76AC8" w:rsidRDefault="00B12A25" w:rsidP="00AB0901">
                      <w:pPr>
                        <w:shd w:val="clear" w:color="auto" w:fill="FFFFFF"/>
                        <w:spacing w:before="100" w:beforeAutospacing="1" w:after="100" w:afterAutospacing="1" w:line="240" w:lineRule="auto"/>
                        <w:outlineLvl w:val="0"/>
                        <w:rPr>
                          <w:rFonts w:ascii="Arial" w:eastAsia="Times New Roman" w:hAnsi="Arial" w:cs="Arial"/>
                          <w:b/>
                          <w:bCs/>
                          <w:color w:val="222222"/>
                          <w:kern w:val="36"/>
                          <w:sz w:val="44"/>
                          <w:szCs w:val="44"/>
                          <w:lang w:eastAsia="en-GB"/>
                        </w:rPr>
                      </w:pPr>
                      <w:r w:rsidRPr="00F76AC8">
                        <w:rPr>
                          <w:rFonts w:ascii="Arial" w:eastAsia="Times New Roman" w:hAnsi="Arial" w:cs="Arial"/>
                          <w:b/>
                          <w:bCs/>
                          <w:color w:val="222222"/>
                          <w:kern w:val="36"/>
                          <w:sz w:val="44"/>
                          <w:szCs w:val="44"/>
                          <w:lang w:eastAsia="en-GB"/>
                        </w:rPr>
                        <w:t xml:space="preserve">Residential Care </w:t>
                      </w:r>
                      <w:r w:rsidR="00B62EF3" w:rsidRPr="00F76AC8">
                        <w:rPr>
                          <w:rFonts w:ascii="Arial" w:eastAsia="Times New Roman" w:hAnsi="Arial" w:cs="Arial"/>
                          <w:b/>
                          <w:bCs/>
                          <w:color w:val="222222"/>
                          <w:kern w:val="36"/>
                          <w:sz w:val="44"/>
                          <w:szCs w:val="44"/>
                          <w:lang w:eastAsia="en-GB"/>
                        </w:rPr>
                        <w:t>Home</w:t>
                      </w:r>
                    </w:p>
                    <w:p w14:paraId="4B29F551" w14:textId="40B19ECB" w:rsidR="00BE6BE0" w:rsidRPr="00EF21B5" w:rsidRDefault="00104957" w:rsidP="00BE6BE0">
                      <w:pPr>
                        <w:shd w:val="clear" w:color="auto" w:fill="F4B083" w:themeFill="accent2" w:themeFillTint="99"/>
                        <w:jc w:val="center"/>
                        <w:rPr>
                          <w:sz w:val="28"/>
                          <w:szCs w:val="28"/>
                        </w:rPr>
                      </w:pPr>
                      <w:r>
                        <w:rPr>
                          <w:sz w:val="28"/>
                          <w:szCs w:val="28"/>
                        </w:rPr>
                        <w:t>NAZIA AZIMI</w:t>
                      </w:r>
                      <w:r w:rsidR="00BE6BE0" w:rsidRPr="00EF21B5">
                        <w:rPr>
                          <w:sz w:val="28"/>
                          <w:szCs w:val="28"/>
                        </w:rPr>
                        <w:t xml:space="preserve">, </w:t>
                      </w:r>
                      <w:r w:rsidR="00607CB6" w:rsidRPr="00607CB6">
                        <w:rPr>
                          <w:rFonts w:ascii="Arial" w:hAnsi="Arial" w:cs="Arial"/>
                          <w:sz w:val="24"/>
                          <w:szCs w:val="24"/>
                          <w:lang w:val="nl-NL"/>
                        </w:rPr>
                        <w:t>Introduction to Health and Social Care</w:t>
                      </w:r>
                      <w:r w:rsidR="00BE6BE0" w:rsidRPr="00EF21B5">
                        <w:rPr>
                          <w:sz w:val="28"/>
                          <w:szCs w:val="28"/>
                        </w:rPr>
                        <w:t xml:space="preserve">, </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F338D8">
        <w:rPr>
          <w:noProof/>
        </w:rPr>
        <mc:AlternateContent>
          <mc:Choice Requires="wps">
            <w:drawing>
              <wp:anchor distT="45720" distB="45720" distL="114300" distR="114300" simplePos="0" relativeHeight="251663360" behindDoc="0" locked="0" layoutInCell="1" allowOverlap="1" wp14:anchorId="04CAE92E" wp14:editId="69E66758">
                <wp:simplePos x="0" y="0"/>
                <wp:positionH relativeFrom="page">
                  <wp:posOffset>40640</wp:posOffset>
                </wp:positionH>
                <wp:positionV relativeFrom="paragraph">
                  <wp:posOffset>1077595</wp:posOffset>
                </wp:positionV>
                <wp:extent cx="4335145" cy="4601845"/>
                <wp:effectExtent l="19050" t="19050" r="46355" b="4635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5145" cy="4601845"/>
                        </a:xfrm>
                        <a:prstGeom prst="rect">
                          <a:avLst/>
                        </a:prstGeom>
                        <a:solidFill>
                          <a:srgbClr val="FFFFFF"/>
                        </a:solidFill>
                        <a:ln w="47625">
                          <a:solidFill>
                            <a:schemeClr val="accent2"/>
                          </a:solidFill>
                          <a:miter lim="800000"/>
                          <a:headEnd/>
                          <a:tailEnd/>
                        </a:ln>
                        <a:effectLst>
                          <a:softEdge rad="25400"/>
                        </a:effectLst>
                      </wps:spPr>
                      <wps:txbx>
                        <w:txbxContent>
                          <w:p w14:paraId="6F6DDB1C" w14:textId="294DA70A" w:rsidR="008E48EB" w:rsidRPr="00EB5E78" w:rsidRDefault="00EB5E78" w:rsidP="008E48EB">
                            <w:pPr>
                              <w:shd w:val="clear" w:color="auto" w:fill="FFFFFF"/>
                              <w:spacing w:before="100" w:beforeAutospacing="1" w:after="100" w:afterAutospacing="1" w:line="240" w:lineRule="auto"/>
                              <w:rPr>
                                <w:rFonts w:ascii="Arial" w:eastAsia="Times New Roman" w:hAnsi="Arial" w:cs="Arial"/>
                                <w:b/>
                                <w:bCs/>
                                <w:color w:val="222222"/>
                                <w:sz w:val="24"/>
                                <w:szCs w:val="24"/>
                                <w:lang w:eastAsia="en-GB"/>
                              </w:rPr>
                            </w:pPr>
                            <w:r w:rsidRPr="00EB5E78">
                              <w:rPr>
                                <w:rFonts w:ascii="Arial" w:eastAsia="Times New Roman" w:hAnsi="Arial" w:cs="Arial"/>
                                <w:b/>
                                <w:bCs/>
                                <w:color w:val="222222"/>
                                <w:sz w:val="24"/>
                                <w:szCs w:val="24"/>
                                <w:lang w:eastAsia="en-GB"/>
                              </w:rPr>
                              <w:t xml:space="preserve">Introduction:  </w:t>
                            </w:r>
                            <w:r w:rsidR="00021F90" w:rsidRPr="00EB5E78">
                              <w:rPr>
                                <w:rFonts w:ascii="Arial" w:eastAsia="Times New Roman" w:hAnsi="Arial" w:cs="Arial"/>
                                <w:b/>
                                <w:bCs/>
                                <w:color w:val="222222"/>
                                <w:sz w:val="24"/>
                                <w:szCs w:val="24"/>
                                <w:lang w:eastAsia="en-GB"/>
                              </w:rPr>
                              <w:t>Why care Home</w:t>
                            </w:r>
                          </w:p>
                          <w:p w14:paraId="08DFE4C6" w14:textId="36A493D1" w:rsidR="00E73FF4" w:rsidRDefault="00690DFE" w:rsidP="00E73FF4">
                            <w:pPr>
                              <w:pStyle w:val="NormalWeb"/>
                              <w:shd w:val="clear" w:color="auto" w:fill="FFFFFF"/>
                              <w:jc w:val="both"/>
                              <w:rPr>
                                <w:rFonts w:asciiTheme="minorBidi" w:hAnsiTheme="minorBidi" w:cstheme="minorBidi"/>
                                <w:color w:val="222222"/>
                              </w:rPr>
                            </w:pPr>
                            <w:r w:rsidRPr="00F47BBF">
                              <w:rPr>
                                <w:rFonts w:asciiTheme="minorBidi" w:hAnsiTheme="minorBidi" w:cstheme="minorBidi"/>
                                <w:color w:val="222222"/>
                                <w:sz w:val="20"/>
                                <w:szCs w:val="20"/>
                              </w:rPr>
                              <w:t>Residential care homes are important social care services that provide accommodation, personal care, and support for people who cannot live independently. These homes mainly support older adults, but they may also care for people with disabilities or long-term health conditions.</w:t>
                            </w:r>
                            <w:r w:rsidR="00CA656B">
                              <w:rPr>
                                <w:rFonts w:asciiTheme="minorBidi" w:hAnsiTheme="minorBidi" w:cstheme="minorBidi"/>
                                <w:color w:val="222222"/>
                              </w:rPr>
                              <w:t xml:space="preserve">  </w:t>
                            </w:r>
                            <w:r w:rsidRPr="00F47BBF">
                              <w:rPr>
                                <w:rFonts w:asciiTheme="minorBidi" w:hAnsiTheme="minorBidi" w:cstheme="minorBidi"/>
                                <w:color w:val="222222"/>
                                <w:sz w:val="20"/>
                                <w:szCs w:val="20"/>
                              </w:rPr>
                              <w:t>In a residential care home, trained staff help residents with daily activities such as washing, dressing, eating, and taking medication. The aim of residential care is to provide a safe, comfortable, and supportive environment where people can maintain dignity and quality of life.</w:t>
                            </w:r>
                            <w:r w:rsidR="002479FA" w:rsidRPr="00F47BBF">
                              <w:rPr>
                                <w:rFonts w:asciiTheme="minorBidi" w:hAnsiTheme="minorBidi" w:cstheme="minorBidi"/>
                                <w:color w:val="222222"/>
                                <w:sz w:val="20"/>
                                <w:szCs w:val="20"/>
                              </w:rPr>
                              <w:t xml:space="preserve">  </w:t>
                            </w:r>
                            <w:r w:rsidRPr="00F47BBF">
                              <w:rPr>
                                <w:rFonts w:asciiTheme="minorBidi" w:hAnsiTheme="minorBidi" w:cstheme="minorBidi"/>
                                <w:color w:val="222222"/>
                                <w:sz w:val="20"/>
                                <w:szCs w:val="20"/>
                              </w:rPr>
                              <w:t>Residential care homes are part of the wider health and social care system. They work together with doctors, nurses, social workers, and fam</w:t>
                            </w:r>
                            <w:r w:rsidR="00F47BBF" w:rsidRPr="00F47BBF">
                              <w:rPr>
                                <w:rFonts w:asciiTheme="minorBidi" w:hAnsiTheme="minorBidi" w:cstheme="minorBidi"/>
                                <w:color w:val="222222"/>
                                <w:sz w:val="20"/>
                                <w:szCs w:val="20"/>
                              </w:rPr>
                              <w:t>ilies to support the wellbeing of residents</w:t>
                            </w:r>
                            <w:r w:rsidR="00F47BBF" w:rsidRPr="00EB5E78">
                              <w:rPr>
                                <w:rFonts w:asciiTheme="minorBidi" w:hAnsiTheme="minorBidi" w:cstheme="minorBidi"/>
                                <w:color w:val="222222"/>
                              </w:rPr>
                              <w:t>.</w:t>
                            </w:r>
                            <w:r w:rsidR="00CA656B" w:rsidRPr="00941DB4">
                              <w:rPr>
                                <w:rFonts w:asciiTheme="minorBidi" w:hAnsiTheme="minorBidi" w:cstheme="minorBidi"/>
                                <w:color w:val="FFFFFF" w:themeColor="background1"/>
                              </w:rPr>
                              <w:t xml:space="preserve"> </w:t>
                            </w:r>
                            <w:r w:rsidR="00941DB4" w:rsidRPr="00941DB4">
                              <w:rPr>
                                <w:rFonts w:asciiTheme="minorBidi" w:hAnsiTheme="minorBidi" w:cstheme="minorBidi"/>
                                <w:color w:val="FFFFFF" w:themeColor="background1"/>
                              </w:rPr>
                              <w:t>i</w:t>
                            </w:r>
                            <w:r w:rsidR="00CA656B" w:rsidRPr="00941DB4">
                              <w:rPr>
                                <w:rFonts w:asciiTheme="minorBidi" w:hAnsiTheme="minorBidi" w:cstheme="minorBidi"/>
                                <w:color w:val="FFFFFF" w:themeColor="background1"/>
                              </w:rPr>
                              <w:t xml:space="preserve">         </w:t>
                            </w:r>
                          </w:p>
                          <w:p w14:paraId="530D3F4F" w14:textId="56A4BC7D" w:rsidR="00C01E4F" w:rsidRDefault="00CA656B" w:rsidP="00E73FF4">
                            <w:pPr>
                              <w:pStyle w:val="NormalWeb"/>
                              <w:shd w:val="clear" w:color="auto" w:fill="FFFFFF"/>
                              <w:jc w:val="both"/>
                              <w:rPr>
                                <w:rFonts w:asciiTheme="minorBidi" w:hAnsiTheme="minorBidi" w:cstheme="minorBidi"/>
                                <w:color w:val="222222"/>
                              </w:rPr>
                            </w:pPr>
                            <w:r w:rsidRPr="00EB5E78">
                              <w:rPr>
                                <w:rFonts w:asciiTheme="minorBidi" w:hAnsiTheme="minorBidi" w:cstheme="minorBidi"/>
                                <w:color w:val="222222"/>
                              </w:rPr>
                              <w:t xml:space="preserve"> </w:t>
                            </w:r>
                            <w:r w:rsidR="00F47BBF" w:rsidRPr="00EB5E78">
                              <w:rPr>
                                <w:rFonts w:asciiTheme="minorBidi" w:hAnsiTheme="minorBidi"/>
                                <w:b/>
                                <w:bCs/>
                                <w:color w:val="222222"/>
                                <w:kern w:val="36"/>
                              </w:rPr>
                              <w:t>Explanation of the Care Home</w:t>
                            </w:r>
                            <w:r w:rsidR="00F47BBF" w:rsidRPr="00415DE3">
                              <w:rPr>
                                <w:rFonts w:asciiTheme="minorBidi" w:hAnsiTheme="minorBidi"/>
                                <w:b/>
                                <w:bCs/>
                                <w:color w:val="222222"/>
                                <w:kern w:val="36"/>
                              </w:rPr>
                              <w:t xml:space="preserve"> </w:t>
                            </w:r>
                          </w:p>
                          <w:p w14:paraId="56825DB7" w14:textId="6F7BE91A" w:rsidR="00F47BBF" w:rsidRDefault="00F47BBF" w:rsidP="00C01E4F">
                            <w:pPr>
                              <w:pStyle w:val="NormalWeb"/>
                              <w:shd w:val="clear" w:color="auto" w:fill="FFFFFF"/>
                              <w:spacing w:line="276" w:lineRule="auto"/>
                              <w:jc w:val="both"/>
                              <w:rPr>
                                <w:rFonts w:asciiTheme="minorBidi" w:hAnsiTheme="minorBidi"/>
                                <w:color w:val="222222"/>
                                <w:sz w:val="20"/>
                                <w:szCs w:val="20"/>
                              </w:rPr>
                            </w:pPr>
                            <w:r w:rsidRPr="00F47BBF">
                              <w:rPr>
                                <w:rFonts w:asciiTheme="minorBidi" w:hAnsiTheme="minorBidi"/>
                                <w:color w:val="222222"/>
                                <w:sz w:val="20"/>
                                <w:szCs w:val="20"/>
                              </w:rPr>
                              <w:t>A residential care home is a place where individuals live when they need help with everyday tasks but do not require full hospital care. Residents usually have their own rooms and share common areas such as dining rooms, gardens, and living spaces. Staff members are available 24 hours a day to provide support.</w:t>
                            </w:r>
                            <w:r w:rsidR="00F338D8">
                              <w:rPr>
                                <w:rFonts w:asciiTheme="minorBidi" w:hAnsiTheme="minorBidi"/>
                                <w:color w:val="222222"/>
                                <w:sz w:val="20"/>
                                <w:szCs w:val="20"/>
                              </w:rPr>
                              <w:t xml:space="preserve"> </w:t>
                            </w:r>
                          </w:p>
                          <w:p w14:paraId="3E9999AE" w14:textId="2DDC6414" w:rsidR="00302ACD" w:rsidRPr="00C01E4F" w:rsidRDefault="00302ACD" w:rsidP="00C01E4F">
                            <w:pPr>
                              <w:pStyle w:val="NormalWeb"/>
                              <w:shd w:val="clear" w:color="auto" w:fill="FFFFFF"/>
                              <w:spacing w:line="276" w:lineRule="auto"/>
                              <w:jc w:val="both"/>
                              <w:rPr>
                                <w:rFonts w:asciiTheme="minorBidi" w:hAnsiTheme="minorBidi" w:cstheme="minorBidi"/>
                                <w:color w:val="222222"/>
                              </w:rPr>
                            </w:pPr>
                            <w:r>
                              <w:rPr>
                                <w:rFonts w:asciiTheme="minorBidi" w:hAnsiTheme="minorBidi" w:cstheme="minorBidi"/>
                                <w:noProof/>
                                <w:color w:val="222222"/>
                              </w:rPr>
                              <w:drawing>
                                <wp:inline distT="0" distB="0" distL="0" distR="0" wp14:anchorId="7AF822B0" wp14:editId="27B07FB1">
                                  <wp:extent cx="4143193" cy="957943"/>
                                  <wp:effectExtent l="0" t="0" r="0" b="0"/>
                                  <wp:docPr id="13908822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82295" name="Picture 1390882295"/>
                                          <pic:cNvPicPr/>
                                        </pic:nvPicPr>
                                        <pic:blipFill>
                                          <a:blip r:embed="rId16">
                                            <a:extLst>
                                              <a:ext uri="{28A0092B-C50C-407E-A947-70E740481C1C}">
                                                <a14:useLocalDpi xmlns:a14="http://schemas.microsoft.com/office/drawing/2010/main" val="0"/>
                                              </a:ext>
                                            </a:extLst>
                                          </a:blip>
                                          <a:stretch>
                                            <a:fillRect/>
                                          </a:stretch>
                                        </pic:blipFill>
                                        <pic:spPr>
                                          <a:xfrm>
                                            <a:off x="0" y="0"/>
                                            <a:ext cx="4402447" cy="1017885"/>
                                          </a:xfrm>
                                          <a:prstGeom prst="rect">
                                            <a:avLst/>
                                          </a:prstGeom>
                                        </pic:spPr>
                                      </pic:pic>
                                    </a:graphicData>
                                  </a:graphic>
                                </wp:inline>
                              </w:drawing>
                            </w:r>
                          </w:p>
                          <w:p w14:paraId="3E7F1B05" w14:textId="77777777" w:rsidR="00F47BBF" w:rsidRDefault="00F47BBF" w:rsidP="0021443B">
                            <w:pPr>
                              <w:pStyle w:val="NormalWeb"/>
                              <w:shd w:val="clear" w:color="auto" w:fill="FFFFFF"/>
                              <w:spacing w:line="360" w:lineRule="auto"/>
                              <w:jc w:val="both"/>
                              <w:rPr>
                                <w:rFonts w:asciiTheme="minorBidi" w:hAnsiTheme="minorBidi" w:cstheme="minorBidi"/>
                                <w:color w:val="222222"/>
                                <w:sz w:val="20"/>
                                <w:szCs w:val="20"/>
                              </w:rPr>
                            </w:pPr>
                          </w:p>
                          <w:p w14:paraId="09C100E0" w14:textId="77777777" w:rsidR="00F47BBF" w:rsidRPr="00F47BBF" w:rsidRDefault="00F47BBF" w:rsidP="0021443B">
                            <w:pPr>
                              <w:pStyle w:val="NormalWeb"/>
                              <w:shd w:val="clear" w:color="auto" w:fill="FFFFFF"/>
                              <w:spacing w:line="360" w:lineRule="auto"/>
                              <w:jc w:val="both"/>
                              <w:rPr>
                                <w:rFonts w:asciiTheme="minorBidi" w:hAnsiTheme="minorBidi" w:cstheme="minorBidi"/>
                                <w:color w:val="222222"/>
                              </w:rPr>
                            </w:pPr>
                          </w:p>
                          <w:p w14:paraId="578DA454" w14:textId="77777777" w:rsidR="00690DFE" w:rsidRDefault="00690DFE" w:rsidP="008E48E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14:paraId="20B1B90C" w14:textId="77777777" w:rsidR="00021F90" w:rsidRDefault="00021F90" w:rsidP="008E48E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14:paraId="345873A8" w14:textId="77777777" w:rsidR="00021F90" w:rsidRPr="008E48EB" w:rsidRDefault="00021F90" w:rsidP="008E48E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14:paraId="44A2397F" w14:textId="647BB9F4"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3.2pt;margin-top:84.85pt;width:341.35pt;height:362.3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" strokecolor="#ed7d31 [3205]" strokeweight="3.75pt">
                <v:textbox>
                  <w:txbxContent>
                    <w:p w14:paraId="6F6DDB1C" w14:textId="294DA70A" w:rsidR="008E48EB" w:rsidRPr="00EB5E78" w:rsidRDefault="00EB5E78" w:rsidP="008E48EB">
                      <w:pPr>
                        <w:shd w:val="clear" w:color="auto" w:fill="FFFFFF"/>
                        <w:spacing w:before="100" w:beforeAutospacing="1" w:after="100" w:afterAutospacing="1" w:line="240" w:lineRule="auto"/>
                        <w:rPr>
                          <w:rFonts w:ascii="Arial" w:eastAsia="Times New Roman" w:hAnsi="Arial" w:cs="Arial"/>
                          <w:b/>
                          <w:bCs/>
                          <w:color w:val="222222"/>
                          <w:sz w:val="24"/>
                          <w:szCs w:val="24"/>
                          <w:lang w:eastAsia="en-GB"/>
                        </w:rPr>
                      </w:pPr>
                      <w:r w:rsidRPr="00EB5E78">
                        <w:rPr>
                          <w:rFonts w:ascii="Arial" w:eastAsia="Times New Roman" w:hAnsi="Arial" w:cs="Arial"/>
                          <w:b/>
                          <w:bCs/>
                          <w:color w:val="222222"/>
                          <w:sz w:val="24"/>
                          <w:szCs w:val="24"/>
                          <w:lang w:eastAsia="en-GB"/>
                        </w:rPr>
                        <w:t xml:space="preserve">Introduction:  </w:t>
                      </w:r>
                      <w:r w:rsidR="00021F90" w:rsidRPr="00EB5E78">
                        <w:rPr>
                          <w:rFonts w:ascii="Arial" w:eastAsia="Times New Roman" w:hAnsi="Arial" w:cs="Arial"/>
                          <w:b/>
                          <w:bCs/>
                          <w:color w:val="222222"/>
                          <w:sz w:val="24"/>
                          <w:szCs w:val="24"/>
                          <w:lang w:eastAsia="en-GB"/>
                        </w:rPr>
                        <w:t>Why care Home</w:t>
                      </w:r>
                    </w:p>
                    <w:p w14:paraId="08DFE4C6" w14:textId="36A493D1" w:rsidR="00E73FF4" w:rsidRDefault="00690DFE" w:rsidP="00E73FF4">
                      <w:pPr>
                        <w:pStyle w:val="NormalWeb"/>
                        <w:shd w:val="clear" w:color="auto" w:fill="FFFFFF"/>
                        <w:jc w:val="both"/>
                        <w:rPr>
                          <w:rFonts w:asciiTheme="minorBidi" w:hAnsiTheme="minorBidi" w:cstheme="minorBidi"/>
                          <w:color w:val="222222"/>
                        </w:rPr>
                      </w:pPr>
                      <w:r w:rsidRPr="00F47BBF">
                        <w:rPr>
                          <w:rFonts w:asciiTheme="minorBidi" w:hAnsiTheme="minorBidi" w:cstheme="minorBidi"/>
                          <w:color w:val="222222"/>
                          <w:sz w:val="20"/>
                          <w:szCs w:val="20"/>
                        </w:rPr>
                        <w:t>Residential care homes are important social care services that provide accommodation, personal care, and support for people who cannot live independently. These homes mainly support older adults, but they may also care for people with disabilities or long-term health conditions.</w:t>
                      </w:r>
                      <w:r w:rsidR="00CA656B">
                        <w:rPr>
                          <w:rFonts w:asciiTheme="minorBidi" w:hAnsiTheme="minorBidi" w:cstheme="minorBidi"/>
                          <w:color w:val="222222"/>
                        </w:rPr>
                        <w:t xml:space="preserve">  </w:t>
                      </w:r>
                      <w:r w:rsidRPr="00F47BBF">
                        <w:rPr>
                          <w:rFonts w:asciiTheme="minorBidi" w:hAnsiTheme="minorBidi" w:cstheme="minorBidi"/>
                          <w:color w:val="222222"/>
                          <w:sz w:val="20"/>
                          <w:szCs w:val="20"/>
                        </w:rPr>
                        <w:t>In a residential care home, trained staff help residents with daily activities such as washing, dressing, eating, and taking medication. The aim of residential care is to provide a safe, comfortable, and supportive environment where people can maintain dignity and quality of life.</w:t>
                      </w:r>
                      <w:r w:rsidR="002479FA" w:rsidRPr="00F47BBF">
                        <w:rPr>
                          <w:rFonts w:asciiTheme="minorBidi" w:hAnsiTheme="minorBidi" w:cstheme="minorBidi"/>
                          <w:color w:val="222222"/>
                          <w:sz w:val="20"/>
                          <w:szCs w:val="20"/>
                        </w:rPr>
                        <w:t xml:space="preserve">  </w:t>
                      </w:r>
                      <w:r w:rsidRPr="00F47BBF">
                        <w:rPr>
                          <w:rFonts w:asciiTheme="minorBidi" w:hAnsiTheme="minorBidi" w:cstheme="minorBidi"/>
                          <w:color w:val="222222"/>
                          <w:sz w:val="20"/>
                          <w:szCs w:val="20"/>
                        </w:rPr>
                        <w:t>Residential care homes are part of the wider health and social care system. They work together with doctors, nurses, social workers, and fam</w:t>
                      </w:r>
                      <w:r w:rsidR="00F47BBF" w:rsidRPr="00F47BBF">
                        <w:rPr>
                          <w:rFonts w:asciiTheme="minorBidi" w:hAnsiTheme="minorBidi" w:cstheme="minorBidi"/>
                          <w:color w:val="222222"/>
                          <w:sz w:val="20"/>
                          <w:szCs w:val="20"/>
                        </w:rPr>
                        <w:t>ilies to support the wellbeing of residents</w:t>
                      </w:r>
                      <w:r w:rsidR="00F47BBF" w:rsidRPr="00EB5E78">
                        <w:rPr>
                          <w:rFonts w:asciiTheme="minorBidi" w:hAnsiTheme="minorBidi" w:cstheme="minorBidi"/>
                          <w:color w:val="222222"/>
                        </w:rPr>
                        <w:t>.</w:t>
                      </w:r>
                      <w:r w:rsidR="00CA656B" w:rsidRPr="00941DB4">
                        <w:rPr>
                          <w:rFonts w:asciiTheme="minorBidi" w:hAnsiTheme="minorBidi" w:cstheme="minorBidi"/>
                          <w:color w:val="FFFFFF" w:themeColor="background1"/>
                        </w:rPr>
                        <w:t xml:space="preserve"> </w:t>
                      </w:r>
                      <w:r w:rsidR="00941DB4" w:rsidRPr="00941DB4">
                        <w:rPr>
                          <w:rFonts w:asciiTheme="minorBidi" w:hAnsiTheme="minorBidi" w:cstheme="minorBidi"/>
                          <w:color w:val="FFFFFF" w:themeColor="background1"/>
                        </w:rPr>
                        <w:t>i</w:t>
                      </w:r>
                      <w:r w:rsidR="00CA656B" w:rsidRPr="00941DB4">
                        <w:rPr>
                          <w:rFonts w:asciiTheme="minorBidi" w:hAnsiTheme="minorBidi" w:cstheme="minorBidi"/>
                          <w:color w:val="FFFFFF" w:themeColor="background1"/>
                        </w:rPr>
                        <w:t xml:space="preserve">         </w:t>
                      </w:r>
                    </w:p>
                    <w:p w14:paraId="530D3F4F" w14:textId="56A4BC7D" w:rsidR="00C01E4F" w:rsidRDefault="00CA656B" w:rsidP="00E73FF4">
                      <w:pPr>
                        <w:pStyle w:val="NormalWeb"/>
                        <w:shd w:val="clear" w:color="auto" w:fill="FFFFFF"/>
                        <w:jc w:val="both"/>
                        <w:rPr>
                          <w:rFonts w:asciiTheme="minorBidi" w:hAnsiTheme="minorBidi" w:cstheme="minorBidi"/>
                          <w:color w:val="222222"/>
                        </w:rPr>
                      </w:pPr>
                      <w:r w:rsidRPr="00EB5E78">
                        <w:rPr>
                          <w:rFonts w:asciiTheme="minorBidi" w:hAnsiTheme="minorBidi" w:cstheme="minorBidi"/>
                          <w:color w:val="222222"/>
                        </w:rPr>
                        <w:t xml:space="preserve"> </w:t>
                      </w:r>
                      <w:r w:rsidR="00F47BBF" w:rsidRPr="00EB5E78">
                        <w:rPr>
                          <w:rFonts w:asciiTheme="minorBidi" w:hAnsiTheme="minorBidi"/>
                          <w:b/>
                          <w:bCs/>
                          <w:color w:val="222222"/>
                          <w:kern w:val="36"/>
                        </w:rPr>
                        <w:t>Explanation of the Care Home</w:t>
                      </w:r>
                      <w:r w:rsidR="00F47BBF" w:rsidRPr="00415DE3">
                        <w:rPr>
                          <w:rFonts w:asciiTheme="minorBidi" w:hAnsiTheme="minorBidi"/>
                          <w:b/>
                          <w:bCs/>
                          <w:color w:val="222222"/>
                          <w:kern w:val="36"/>
                        </w:rPr>
                        <w:t xml:space="preserve"> </w:t>
                      </w:r>
                    </w:p>
                    <w:p w14:paraId="56825DB7" w14:textId="6F7BE91A" w:rsidR="00F47BBF" w:rsidRDefault="00F47BBF" w:rsidP="00C01E4F">
                      <w:pPr>
                        <w:pStyle w:val="NormalWeb"/>
                        <w:shd w:val="clear" w:color="auto" w:fill="FFFFFF"/>
                        <w:spacing w:line="276" w:lineRule="auto"/>
                        <w:jc w:val="both"/>
                        <w:rPr>
                          <w:rFonts w:asciiTheme="minorBidi" w:hAnsiTheme="minorBidi"/>
                          <w:color w:val="222222"/>
                          <w:sz w:val="20"/>
                          <w:szCs w:val="20"/>
                        </w:rPr>
                      </w:pPr>
                      <w:r w:rsidRPr="00F47BBF">
                        <w:rPr>
                          <w:rFonts w:asciiTheme="minorBidi" w:hAnsiTheme="minorBidi"/>
                          <w:color w:val="222222"/>
                          <w:sz w:val="20"/>
                          <w:szCs w:val="20"/>
                        </w:rPr>
                        <w:t>A residential care home is a place where individuals live when they need help with everyday tasks but do not require full hospital care. Residents usually have their own rooms and share common areas such as dining rooms, gardens, and living spaces. Staff members are available 24 hours a day to provide support.</w:t>
                      </w:r>
                      <w:r w:rsidR="00F338D8">
                        <w:rPr>
                          <w:rFonts w:asciiTheme="minorBidi" w:hAnsiTheme="minorBidi"/>
                          <w:color w:val="222222"/>
                          <w:sz w:val="20"/>
                          <w:szCs w:val="20"/>
                        </w:rPr>
                        <w:t xml:space="preserve"> </w:t>
                      </w:r>
                    </w:p>
                    <w:p w14:paraId="3E9999AE" w14:textId="2DDC6414" w:rsidR="00302ACD" w:rsidRPr="00C01E4F" w:rsidRDefault="00302ACD" w:rsidP="00C01E4F">
                      <w:pPr>
                        <w:pStyle w:val="NormalWeb"/>
                        <w:shd w:val="clear" w:color="auto" w:fill="FFFFFF"/>
                        <w:spacing w:line="276" w:lineRule="auto"/>
                        <w:jc w:val="both"/>
                        <w:rPr>
                          <w:rFonts w:asciiTheme="minorBidi" w:hAnsiTheme="minorBidi" w:cstheme="minorBidi"/>
                          <w:color w:val="222222"/>
                        </w:rPr>
                      </w:pPr>
                      <w:r>
                        <w:rPr>
                          <w:rFonts w:asciiTheme="minorBidi" w:hAnsiTheme="minorBidi" w:cstheme="minorBidi"/>
                          <w:noProof/>
                          <w:color w:val="222222"/>
                        </w:rPr>
                        <w:drawing>
                          <wp:inline distT="0" distB="0" distL="0" distR="0" wp14:anchorId="7AF822B0" wp14:editId="27B07FB1">
                            <wp:extent cx="4143193" cy="957943"/>
                            <wp:effectExtent l="0" t="0" r="0" b="0"/>
                            <wp:docPr id="13908822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82295" name="Picture 1390882295"/>
                                    <pic:cNvPicPr/>
                                  </pic:nvPicPr>
                                  <pic:blipFill>
                                    <a:blip r:embed="rId16">
                                      <a:extLst>
                                        <a:ext uri="{28A0092B-C50C-407E-A947-70E740481C1C}">
                                          <a14:useLocalDpi xmlns:a14="http://schemas.microsoft.com/office/drawing/2010/main" val="0"/>
                                        </a:ext>
                                      </a:extLst>
                                    </a:blip>
                                    <a:stretch>
                                      <a:fillRect/>
                                    </a:stretch>
                                  </pic:blipFill>
                                  <pic:spPr>
                                    <a:xfrm>
                                      <a:off x="0" y="0"/>
                                      <a:ext cx="4402447" cy="1017885"/>
                                    </a:xfrm>
                                    <a:prstGeom prst="rect">
                                      <a:avLst/>
                                    </a:prstGeom>
                                  </pic:spPr>
                                </pic:pic>
                              </a:graphicData>
                            </a:graphic>
                          </wp:inline>
                        </w:drawing>
                      </w:r>
                    </w:p>
                    <w:p w14:paraId="3E7F1B05" w14:textId="77777777" w:rsidR="00F47BBF" w:rsidRDefault="00F47BBF" w:rsidP="0021443B">
                      <w:pPr>
                        <w:pStyle w:val="NormalWeb"/>
                        <w:shd w:val="clear" w:color="auto" w:fill="FFFFFF"/>
                        <w:spacing w:line="360" w:lineRule="auto"/>
                        <w:jc w:val="both"/>
                        <w:rPr>
                          <w:rFonts w:asciiTheme="minorBidi" w:hAnsiTheme="minorBidi" w:cstheme="minorBidi"/>
                          <w:color w:val="222222"/>
                          <w:sz w:val="20"/>
                          <w:szCs w:val="20"/>
                        </w:rPr>
                      </w:pPr>
                    </w:p>
                    <w:p w14:paraId="09C100E0" w14:textId="77777777" w:rsidR="00F47BBF" w:rsidRPr="00F47BBF" w:rsidRDefault="00F47BBF" w:rsidP="0021443B">
                      <w:pPr>
                        <w:pStyle w:val="NormalWeb"/>
                        <w:shd w:val="clear" w:color="auto" w:fill="FFFFFF"/>
                        <w:spacing w:line="360" w:lineRule="auto"/>
                        <w:jc w:val="both"/>
                        <w:rPr>
                          <w:rFonts w:asciiTheme="minorBidi" w:hAnsiTheme="minorBidi" w:cstheme="minorBidi"/>
                          <w:color w:val="222222"/>
                        </w:rPr>
                      </w:pPr>
                    </w:p>
                    <w:p w14:paraId="578DA454" w14:textId="77777777" w:rsidR="00690DFE" w:rsidRDefault="00690DFE" w:rsidP="008E48E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14:paraId="20B1B90C" w14:textId="77777777" w:rsidR="00021F90" w:rsidRDefault="00021F90" w:rsidP="008E48E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14:paraId="345873A8" w14:textId="77777777" w:rsidR="00021F90" w:rsidRPr="008E48EB" w:rsidRDefault="00021F90" w:rsidP="008E48EB">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14:paraId="44A2397F" w14:textId="647BB9F4" w:rsidR="00BE6BE0" w:rsidRDefault="00BE6BE0" w:rsidP="00BE6BE0"/>
                  </w:txbxContent>
                </v:textbox>
                <w10:wrap type="square" anchorx="page"/>
              </v:shape>
            </w:pict>
          </mc:Fallback>
        </mc:AlternateContent>
      </w:r>
      <w:r w:rsidR="00DE17F7">
        <w:rPr>
          <w:noProof/>
        </w:rPr>
        <mc:AlternateContent>
          <mc:Choice Requires="wps">
            <w:drawing>
              <wp:anchor distT="45720" distB="45720" distL="114300" distR="114300" simplePos="0" relativeHeight="251675648" behindDoc="0" locked="0" layoutInCell="1" allowOverlap="1" wp14:anchorId="1182A892" wp14:editId="3F188140">
                <wp:simplePos x="0" y="0"/>
                <wp:positionH relativeFrom="page">
                  <wp:posOffset>4384040</wp:posOffset>
                </wp:positionH>
                <wp:positionV relativeFrom="paragraph">
                  <wp:posOffset>2786380</wp:posOffset>
                </wp:positionV>
                <wp:extent cx="6180455" cy="2894965"/>
                <wp:effectExtent l="19050" t="19050" r="29845" b="3873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0455" cy="2894965"/>
                        </a:xfrm>
                        <a:prstGeom prst="rect">
                          <a:avLst/>
                        </a:prstGeom>
                        <a:solidFill>
                          <a:srgbClr val="FFFFFF"/>
                        </a:solidFill>
                        <a:ln w="47625">
                          <a:solidFill>
                            <a:srgbClr val="000000"/>
                          </a:solidFill>
                          <a:miter lim="800000"/>
                          <a:headEnd/>
                          <a:tailEnd/>
                        </a:ln>
                        <a:effectLst>
                          <a:softEdge rad="25400"/>
                        </a:effectLst>
                      </wps:spPr>
                      <wps:txbx>
                        <w:txbxContent>
                          <w:p w14:paraId="68FD3B3E" w14:textId="15A0365E" w:rsidR="00E8550E" w:rsidRDefault="00077CD8" w:rsidP="00390E99">
                            <w:pPr>
                              <w:shd w:val="clear" w:color="auto" w:fill="FFFFFF"/>
                              <w:spacing w:before="100" w:beforeAutospacing="1" w:after="100" w:afterAutospacing="1" w:line="240" w:lineRule="auto"/>
                              <w:rPr>
                                <w:rFonts w:asciiTheme="minorBidi" w:eastAsia="Times New Roman" w:hAnsiTheme="minorBidi"/>
                                <w:color w:val="222222"/>
                                <w:sz w:val="20"/>
                                <w:szCs w:val="20"/>
                                <w:lang w:eastAsia="en-GB"/>
                              </w:rPr>
                            </w:pPr>
                            <w:r w:rsidRPr="00EB5E78">
                              <w:rPr>
                                <w:rFonts w:asciiTheme="minorBidi" w:eastAsia="Times New Roman" w:hAnsiTheme="minorBidi"/>
                                <w:b/>
                                <w:bCs/>
                                <w:color w:val="222222"/>
                                <w:kern w:val="36"/>
                                <w:sz w:val="24"/>
                                <w:szCs w:val="24"/>
                                <w:lang w:eastAsia="en-GB"/>
                              </w:rPr>
                              <w:t>Current Functioning of Residential Care Home</w:t>
                            </w:r>
                            <w:r w:rsidR="00694ADE">
                              <w:rPr>
                                <w:rFonts w:asciiTheme="minorBidi" w:eastAsia="Times New Roman" w:hAnsiTheme="minorBidi"/>
                                <w:b/>
                                <w:bCs/>
                                <w:color w:val="222222"/>
                                <w:kern w:val="36"/>
                                <w:sz w:val="24"/>
                                <w:szCs w:val="24"/>
                                <w:lang w:eastAsia="en-GB"/>
                              </w:rPr>
                              <w:t>:</w:t>
                            </w:r>
                            <w:r w:rsidR="00E23F6D" w:rsidRPr="00694ADE">
                              <w:rPr>
                                <w:rFonts w:asciiTheme="minorBidi" w:eastAsia="Times New Roman" w:hAnsiTheme="minorBidi"/>
                                <w:b/>
                                <w:bCs/>
                                <w:color w:val="222222"/>
                                <w:kern w:val="36"/>
                                <w:sz w:val="24"/>
                                <w:szCs w:val="24"/>
                                <w:lang w:eastAsia="en-GB"/>
                              </w:rPr>
                              <w:t xml:space="preserve"> </w:t>
                            </w:r>
                            <w:r w:rsidRPr="00C770F1">
                              <w:rPr>
                                <w:rFonts w:asciiTheme="minorBidi" w:eastAsia="Times New Roman" w:hAnsiTheme="minorBidi"/>
                                <w:color w:val="222222"/>
                                <w:sz w:val="20"/>
                                <w:szCs w:val="20"/>
                                <w:lang w:eastAsia="en-GB"/>
                              </w:rPr>
                              <w:t xml:space="preserve">Modern residential care homes focus on person-centred care. This means that care is planned around the individual needs, preferences, and values of each </w:t>
                            </w:r>
                            <w:r w:rsidR="001C2A22" w:rsidRPr="00C770F1">
                              <w:rPr>
                                <w:rFonts w:asciiTheme="minorBidi" w:eastAsia="Times New Roman" w:hAnsiTheme="minorBidi"/>
                                <w:color w:val="222222"/>
                                <w:sz w:val="20"/>
                                <w:szCs w:val="20"/>
                                <w:lang w:eastAsia="en-GB"/>
                              </w:rPr>
                              <w:t>resident. Care</w:t>
                            </w:r>
                            <w:r w:rsidRPr="00C770F1">
                              <w:rPr>
                                <w:rFonts w:asciiTheme="minorBidi" w:eastAsia="Times New Roman" w:hAnsiTheme="minorBidi"/>
                                <w:color w:val="222222"/>
                                <w:sz w:val="20"/>
                                <w:szCs w:val="20"/>
                                <w:lang w:eastAsia="en-GB"/>
                              </w:rPr>
                              <w:t xml:space="preserve"> plans are created for every resident. These plans include medical needs, daily routines, dietary requirements, and personal preferences. Staff members work closely with healthcare professionals and family members to provide appropriate </w:t>
                            </w:r>
                            <w:r w:rsidR="00694ADE" w:rsidRPr="00C770F1">
                              <w:rPr>
                                <w:rFonts w:asciiTheme="minorBidi" w:eastAsia="Times New Roman" w:hAnsiTheme="minorBidi"/>
                                <w:color w:val="222222"/>
                                <w:sz w:val="20"/>
                                <w:szCs w:val="20"/>
                                <w:lang w:eastAsia="en-GB"/>
                              </w:rPr>
                              <w:t>care. Many</w:t>
                            </w:r>
                            <w:r w:rsidRPr="00C770F1">
                              <w:rPr>
                                <w:rFonts w:asciiTheme="minorBidi" w:eastAsia="Times New Roman" w:hAnsiTheme="minorBidi"/>
                                <w:color w:val="222222"/>
                                <w:sz w:val="20"/>
                                <w:szCs w:val="20"/>
                                <w:lang w:eastAsia="en-GB"/>
                              </w:rPr>
                              <w:t xml:space="preserve"> residential care homes also organise activities to support residents’ physical and mental wellbeing. Examples include:</w:t>
                            </w:r>
                            <w:r w:rsidR="00F70571">
                              <w:rPr>
                                <w:rFonts w:asciiTheme="minorBidi" w:eastAsia="Times New Roman" w:hAnsiTheme="minorBidi"/>
                                <w:color w:val="222222"/>
                                <w:sz w:val="20"/>
                                <w:szCs w:val="20"/>
                                <w:lang w:eastAsia="en-GB"/>
                              </w:rPr>
                              <w:t xml:space="preserve"> </w:t>
                            </w:r>
                            <w:r w:rsidRPr="00C770F1">
                              <w:rPr>
                                <w:rFonts w:asciiTheme="minorBidi" w:eastAsia="Times New Roman" w:hAnsiTheme="minorBidi"/>
                                <w:color w:val="222222"/>
                                <w:sz w:val="20"/>
                                <w:szCs w:val="20"/>
                                <w:lang w:eastAsia="en-GB"/>
                              </w:rPr>
                              <w:t>• Exercise and physiotherapy sessions • Arts and crafts activities• Social gatherings and celebrations</w:t>
                            </w:r>
                            <w:r w:rsidR="00F70571">
                              <w:rPr>
                                <w:rFonts w:asciiTheme="minorBidi" w:eastAsia="Times New Roman" w:hAnsiTheme="minorBidi"/>
                                <w:color w:val="222222"/>
                                <w:sz w:val="20"/>
                                <w:szCs w:val="20"/>
                                <w:lang w:eastAsia="en-GB"/>
                              </w:rPr>
                              <w:t xml:space="preserve"> </w:t>
                            </w:r>
                            <w:r w:rsidRPr="00C770F1">
                              <w:rPr>
                                <w:rFonts w:asciiTheme="minorBidi" w:eastAsia="Times New Roman" w:hAnsiTheme="minorBidi"/>
                                <w:color w:val="222222"/>
                                <w:sz w:val="20"/>
                                <w:szCs w:val="20"/>
                                <w:lang w:eastAsia="en-GB"/>
                              </w:rPr>
                              <w:t>• Music and entertainment programs• Outdoor activities and gardening</w:t>
                            </w:r>
                            <w:r w:rsidR="007232A9" w:rsidRPr="00C770F1">
                              <w:rPr>
                                <w:rFonts w:asciiTheme="minorBidi" w:eastAsia="Times New Roman" w:hAnsiTheme="minorBidi"/>
                                <w:color w:val="222222"/>
                                <w:sz w:val="20"/>
                                <w:szCs w:val="20"/>
                                <w:lang w:eastAsia="en-GB"/>
                              </w:rPr>
                              <w:t xml:space="preserve"> </w:t>
                            </w:r>
                            <w:r w:rsidRPr="00C770F1">
                              <w:rPr>
                                <w:rFonts w:asciiTheme="minorBidi" w:eastAsia="Times New Roman" w:hAnsiTheme="minorBidi"/>
                                <w:color w:val="222222"/>
                                <w:sz w:val="20"/>
                                <w:szCs w:val="20"/>
                                <w:lang w:eastAsia="en-GB"/>
                              </w:rPr>
                              <w:t xml:space="preserve">Technology is also becoming more common in residential care homes. For example, digital health records, monitoring systems, and communication tools help staff provide better and safer </w:t>
                            </w:r>
                            <w:r w:rsidR="00E23F6D" w:rsidRPr="00C770F1">
                              <w:rPr>
                                <w:rFonts w:asciiTheme="minorBidi" w:eastAsia="Times New Roman" w:hAnsiTheme="minorBidi"/>
                                <w:color w:val="222222"/>
                                <w:sz w:val="20"/>
                                <w:szCs w:val="20"/>
                                <w:lang w:eastAsia="en-GB"/>
                              </w:rPr>
                              <w:t>care. The</w:t>
                            </w:r>
                            <w:r w:rsidRPr="00C770F1">
                              <w:rPr>
                                <w:rFonts w:asciiTheme="minorBidi" w:eastAsia="Times New Roman" w:hAnsiTheme="minorBidi"/>
                                <w:color w:val="222222"/>
                                <w:sz w:val="20"/>
                                <w:szCs w:val="20"/>
                                <w:lang w:eastAsia="en-GB"/>
                              </w:rPr>
                              <w:t xml:space="preserve"> overall aim is to improve quality of life, safety, and social connection for residents.</w:t>
                            </w:r>
                            <w:r w:rsidR="00390E99">
                              <w:rPr>
                                <w:rFonts w:asciiTheme="minorBidi" w:eastAsia="Times New Roman" w:hAnsiTheme="minorBidi"/>
                                <w:color w:val="222222"/>
                                <w:sz w:val="20"/>
                                <w:szCs w:val="20"/>
                                <w:lang w:eastAsia="en-GB"/>
                              </w:rPr>
                              <w:t xml:space="preserve"> </w:t>
                            </w:r>
                            <w:r w:rsidR="00E8550E">
                              <w:rPr>
                                <w:rFonts w:asciiTheme="minorBidi" w:eastAsia="Times New Roman" w:hAnsiTheme="minorBidi"/>
                                <w:color w:val="222222"/>
                                <w:sz w:val="20"/>
                                <w:szCs w:val="20"/>
                                <w:lang w:eastAsia="en-GB"/>
                              </w:rPr>
                              <w:t xml:space="preserve"> </w:t>
                            </w:r>
                            <w:r w:rsidR="00941DB4" w:rsidRPr="00941DB4">
                              <w:rPr>
                                <w:rFonts w:asciiTheme="minorBidi" w:eastAsia="Times New Roman" w:hAnsiTheme="minorBidi"/>
                                <w:color w:val="FFFFFF" w:themeColor="background1"/>
                                <w:sz w:val="20"/>
                                <w:szCs w:val="20"/>
                                <w:lang w:eastAsia="en-GB"/>
                              </w:rPr>
                              <w:t>i</w:t>
                            </w:r>
                            <w:r w:rsidR="00E8550E" w:rsidRPr="00941DB4">
                              <w:rPr>
                                <w:rFonts w:asciiTheme="minorBidi" w:eastAsia="Times New Roman" w:hAnsiTheme="minorBidi"/>
                                <w:color w:val="FFFFFF" w:themeColor="background1"/>
                                <w:sz w:val="20"/>
                                <w:szCs w:val="20"/>
                                <w:lang w:eastAsia="en-GB"/>
                              </w:rPr>
                              <w:t xml:space="preserve"> </w:t>
                            </w:r>
                          </w:p>
                          <w:p w14:paraId="2DAA14F4" w14:textId="2EE10F7B" w:rsidR="00390E99" w:rsidRPr="00E8550E" w:rsidRDefault="00390E99" w:rsidP="00E8550E">
                            <w:pPr>
                              <w:shd w:val="clear" w:color="auto" w:fill="FFFFFF"/>
                              <w:spacing w:before="100" w:beforeAutospacing="1" w:after="100" w:afterAutospacing="1" w:line="240" w:lineRule="auto"/>
                              <w:rPr>
                                <w:rFonts w:asciiTheme="minorBidi" w:eastAsia="Times New Roman" w:hAnsiTheme="minorBidi"/>
                                <w:b/>
                                <w:bCs/>
                                <w:sz w:val="20"/>
                                <w:szCs w:val="20"/>
                                <w:lang w:eastAsia="en-GB"/>
                              </w:rPr>
                            </w:pPr>
                            <w:r w:rsidRPr="00EB5E78">
                              <w:rPr>
                                <w:rFonts w:asciiTheme="minorBidi" w:eastAsia="Times New Roman" w:hAnsiTheme="minorBidi"/>
                                <w:b/>
                                <w:bCs/>
                                <w:color w:val="222222"/>
                                <w:sz w:val="24"/>
                                <w:szCs w:val="24"/>
                                <w:lang w:eastAsia="en-GB"/>
                              </w:rPr>
                              <w:t xml:space="preserve"> </w:t>
                            </w:r>
                            <w:r w:rsidRPr="00EB5E78">
                              <w:rPr>
                                <w:rFonts w:asciiTheme="minorBidi" w:eastAsia="Times New Roman" w:hAnsiTheme="minorBidi"/>
                                <w:b/>
                                <w:bCs/>
                                <w:sz w:val="24"/>
                                <w:szCs w:val="24"/>
                                <w:lang w:eastAsia="en-GB"/>
                              </w:rPr>
                              <w:t>Conclusion</w:t>
                            </w:r>
                            <w:r w:rsidR="00E8550E" w:rsidRPr="00E8550E">
                              <w:rPr>
                                <w:rFonts w:asciiTheme="minorBidi" w:eastAsia="Times New Roman" w:hAnsiTheme="minorBidi"/>
                                <w:b/>
                                <w:bCs/>
                                <w:sz w:val="24"/>
                                <w:szCs w:val="24"/>
                                <w:lang w:eastAsia="en-GB"/>
                              </w:rPr>
                              <w:t>:</w:t>
                            </w:r>
                            <w:r w:rsidR="00E8550E">
                              <w:rPr>
                                <w:rFonts w:asciiTheme="minorBidi" w:eastAsia="Times New Roman" w:hAnsiTheme="minorBidi"/>
                                <w:b/>
                                <w:bCs/>
                                <w:sz w:val="20"/>
                                <w:szCs w:val="20"/>
                                <w:lang w:eastAsia="en-GB"/>
                              </w:rPr>
                              <w:t xml:space="preserve">   </w:t>
                            </w:r>
                            <w:r w:rsidRPr="00390E99">
                              <w:rPr>
                                <w:rFonts w:asciiTheme="minorBidi" w:eastAsia="Times New Roman" w:hAnsiTheme="minorBidi"/>
                                <w:color w:val="222222"/>
                                <w:sz w:val="20"/>
                                <w:szCs w:val="20"/>
                                <w:lang w:eastAsia="en-GB"/>
                              </w:rPr>
                              <w:t xml:space="preserve">Residential care homes play a vital role in supporting individuals who cannot live independently. They provide safe accommodation, personal care, and emotional support for residents. Over time, these services have evolved to focus on person-centred care and improved quality of life. However, challenges such as staff shortages and increasing demand continue to affect the sector. </w:t>
                            </w:r>
                            <w:r w:rsidRPr="00390E99">
                              <w:rPr>
                                <w:rFonts w:asciiTheme="minorBidi" w:eastAsia="Times New Roman" w:hAnsiTheme="minorBidi"/>
                                <w:color w:val="FFFFFF" w:themeColor="background1"/>
                                <w:sz w:val="20"/>
                                <w:szCs w:val="20"/>
                                <w:lang w:eastAsia="en-GB"/>
                              </w:rPr>
                              <w:t>i</w:t>
                            </w:r>
                            <w:r w:rsidRPr="00390E99">
                              <w:rPr>
                                <w:rFonts w:asciiTheme="minorBidi" w:eastAsia="Times New Roman" w:hAnsiTheme="minorBidi"/>
                                <w:color w:val="222222"/>
                                <w:sz w:val="20"/>
                                <w:szCs w:val="20"/>
                                <w:lang w:eastAsia="en-GB"/>
                              </w:rPr>
                              <w:t>Despite these challenges, residential care homes remain an essential part of the social care system, helping vulnerable individuals live with dignity, comfort, and support.</w:t>
                            </w:r>
                          </w:p>
                          <w:p w14:paraId="1D9CA4AF" w14:textId="6C055FC0" w:rsidR="00077CD8" w:rsidRDefault="00E8550E" w:rsidP="00694ADE">
                            <w:pPr>
                              <w:shd w:val="clear" w:color="auto" w:fill="FFFFFF"/>
                              <w:spacing w:before="100" w:beforeAutospacing="1" w:after="100" w:afterAutospacing="1" w:line="240" w:lineRule="auto"/>
                              <w:outlineLvl w:val="0"/>
                              <w:rPr>
                                <w:rFonts w:asciiTheme="minorBidi" w:eastAsia="Times New Roman" w:hAnsiTheme="minorBidi"/>
                                <w:color w:val="222222"/>
                                <w:sz w:val="20"/>
                                <w:szCs w:val="20"/>
                                <w:lang w:eastAsia="en-GB"/>
                              </w:rPr>
                            </w:pPr>
                            <w:r>
                              <w:rPr>
                                <w:rFonts w:asciiTheme="minorBidi" w:eastAsia="Times New Roman" w:hAnsiTheme="minorBidi"/>
                                <w:color w:val="222222"/>
                                <w:sz w:val="20"/>
                                <w:szCs w:val="20"/>
                                <w:lang w:eastAsia="en-GB"/>
                              </w:rPr>
                              <w:t xml:space="preserve">   </w:t>
                            </w:r>
                          </w:p>
                          <w:p w14:paraId="1E4998B3" w14:textId="77777777" w:rsidR="00390E99" w:rsidRPr="00694ADE" w:rsidRDefault="00390E99" w:rsidP="00694ADE">
                            <w:pPr>
                              <w:shd w:val="clear" w:color="auto" w:fill="FFFFFF"/>
                              <w:spacing w:before="100" w:beforeAutospacing="1" w:after="100" w:afterAutospacing="1" w:line="240" w:lineRule="auto"/>
                              <w:outlineLvl w:val="0"/>
                              <w:rPr>
                                <w:rFonts w:asciiTheme="minorBidi" w:eastAsia="Times New Roman" w:hAnsiTheme="minorBidi"/>
                                <w:b/>
                                <w:bCs/>
                                <w:color w:val="FFFFFF" w:themeColor="background1"/>
                                <w:kern w:val="36"/>
                                <w:sz w:val="24"/>
                                <w:szCs w:val="24"/>
                                <w:lang w:eastAsia="en-GB"/>
                              </w:rPr>
                            </w:pPr>
                          </w:p>
                          <w:p w14:paraId="5988CF0C" w14:textId="77777777" w:rsidR="00B92A63" w:rsidRDefault="00B92A63" w:rsidP="00077CD8">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5A14A487" w14:textId="77777777" w:rsidR="00B92A63" w:rsidRDefault="00B92A63" w:rsidP="00077CD8">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36678A40" w14:textId="77777777" w:rsidR="00B92A63" w:rsidRPr="00077CD8" w:rsidRDefault="00B92A63" w:rsidP="00077CD8">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345.2pt;margin-top:219.4pt;width:486.65pt;height:227.9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" strokeweight="3.75pt">
                <v:textbox>
                  <w:txbxContent>
                    <w:p w14:paraId="68FD3B3E" w14:textId="15A0365E" w:rsidR="00E8550E" w:rsidRDefault="00077CD8" w:rsidP="00390E99">
                      <w:pPr>
                        <w:shd w:val="clear" w:color="auto" w:fill="FFFFFF"/>
                        <w:spacing w:before="100" w:beforeAutospacing="1" w:after="100" w:afterAutospacing="1" w:line="240" w:lineRule="auto"/>
                        <w:rPr>
                          <w:rFonts w:asciiTheme="minorBidi" w:eastAsia="Times New Roman" w:hAnsiTheme="minorBidi"/>
                          <w:color w:val="222222"/>
                          <w:sz w:val="20"/>
                          <w:szCs w:val="20"/>
                          <w:lang w:eastAsia="en-GB"/>
                        </w:rPr>
                      </w:pPr>
                      <w:r w:rsidRPr="00EB5E78">
                        <w:rPr>
                          <w:rFonts w:asciiTheme="minorBidi" w:eastAsia="Times New Roman" w:hAnsiTheme="minorBidi"/>
                          <w:b/>
                          <w:bCs/>
                          <w:color w:val="222222"/>
                          <w:kern w:val="36"/>
                          <w:sz w:val="24"/>
                          <w:szCs w:val="24"/>
                          <w:lang w:eastAsia="en-GB"/>
                        </w:rPr>
                        <w:t>Current Functioning of Residential Care Home</w:t>
                      </w:r>
                      <w:r w:rsidR="00694ADE">
                        <w:rPr>
                          <w:rFonts w:asciiTheme="minorBidi" w:eastAsia="Times New Roman" w:hAnsiTheme="minorBidi"/>
                          <w:b/>
                          <w:bCs/>
                          <w:color w:val="222222"/>
                          <w:kern w:val="36"/>
                          <w:sz w:val="24"/>
                          <w:szCs w:val="24"/>
                          <w:lang w:eastAsia="en-GB"/>
                        </w:rPr>
                        <w:t>:</w:t>
                      </w:r>
                      <w:r w:rsidR="00E23F6D" w:rsidRPr="00694ADE">
                        <w:rPr>
                          <w:rFonts w:asciiTheme="minorBidi" w:eastAsia="Times New Roman" w:hAnsiTheme="minorBidi"/>
                          <w:b/>
                          <w:bCs/>
                          <w:color w:val="222222"/>
                          <w:kern w:val="36"/>
                          <w:sz w:val="24"/>
                          <w:szCs w:val="24"/>
                          <w:lang w:eastAsia="en-GB"/>
                        </w:rPr>
                        <w:t xml:space="preserve"> </w:t>
                      </w:r>
                      <w:r w:rsidRPr="00C770F1">
                        <w:rPr>
                          <w:rFonts w:asciiTheme="minorBidi" w:eastAsia="Times New Roman" w:hAnsiTheme="minorBidi"/>
                          <w:color w:val="222222"/>
                          <w:sz w:val="20"/>
                          <w:szCs w:val="20"/>
                          <w:lang w:eastAsia="en-GB"/>
                        </w:rPr>
                        <w:t xml:space="preserve">Modern residential care homes focus on person-centred care. This means that care is planned around the individual needs, preferences, and values of each </w:t>
                      </w:r>
                      <w:r w:rsidR="001C2A22" w:rsidRPr="00C770F1">
                        <w:rPr>
                          <w:rFonts w:asciiTheme="minorBidi" w:eastAsia="Times New Roman" w:hAnsiTheme="minorBidi"/>
                          <w:color w:val="222222"/>
                          <w:sz w:val="20"/>
                          <w:szCs w:val="20"/>
                          <w:lang w:eastAsia="en-GB"/>
                        </w:rPr>
                        <w:t>resident. Care</w:t>
                      </w:r>
                      <w:r w:rsidRPr="00C770F1">
                        <w:rPr>
                          <w:rFonts w:asciiTheme="minorBidi" w:eastAsia="Times New Roman" w:hAnsiTheme="minorBidi"/>
                          <w:color w:val="222222"/>
                          <w:sz w:val="20"/>
                          <w:szCs w:val="20"/>
                          <w:lang w:eastAsia="en-GB"/>
                        </w:rPr>
                        <w:t xml:space="preserve"> plans are created for every resident. These plans include medical needs, daily routines, dietary requirements, and personal preferences. Staff members work closely with healthcare professionals and family members to provide appropriate </w:t>
                      </w:r>
                      <w:r w:rsidR="00694ADE" w:rsidRPr="00C770F1">
                        <w:rPr>
                          <w:rFonts w:asciiTheme="minorBidi" w:eastAsia="Times New Roman" w:hAnsiTheme="minorBidi"/>
                          <w:color w:val="222222"/>
                          <w:sz w:val="20"/>
                          <w:szCs w:val="20"/>
                          <w:lang w:eastAsia="en-GB"/>
                        </w:rPr>
                        <w:t>care. Many</w:t>
                      </w:r>
                      <w:r w:rsidRPr="00C770F1">
                        <w:rPr>
                          <w:rFonts w:asciiTheme="minorBidi" w:eastAsia="Times New Roman" w:hAnsiTheme="minorBidi"/>
                          <w:color w:val="222222"/>
                          <w:sz w:val="20"/>
                          <w:szCs w:val="20"/>
                          <w:lang w:eastAsia="en-GB"/>
                        </w:rPr>
                        <w:t xml:space="preserve"> residential care homes also organise activities to support residents’ physical and mental wellbeing. Examples include:</w:t>
                      </w:r>
                      <w:r w:rsidR="00F70571">
                        <w:rPr>
                          <w:rFonts w:asciiTheme="minorBidi" w:eastAsia="Times New Roman" w:hAnsiTheme="minorBidi"/>
                          <w:color w:val="222222"/>
                          <w:sz w:val="20"/>
                          <w:szCs w:val="20"/>
                          <w:lang w:eastAsia="en-GB"/>
                        </w:rPr>
                        <w:t xml:space="preserve"> </w:t>
                      </w:r>
                      <w:r w:rsidRPr="00C770F1">
                        <w:rPr>
                          <w:rFonts w:asciiTheme="minorBidi" w:eastAsia="Times New Roman" w:hAnsiTheme="minorBidi"/>
                          <w:color w:val="222222"/>
                          <w:sz w:val="20"/>
                          <w:szCs w:val="20"/>
                          <w:lang w:eastAsia="en-GB"/>
                        </w:rPr>
                        <w:t>• Exercise and physiotherapy sessions • Arts and crafts activities• Social gatherings and celebrations</w:t>
                      </w:r>
                      <w:r w:rsidR="00F70571">
                        <w:rPr>
                          <w:rFonts w:asciiTheme="minorBidi" w:eastAsia="Times New Roman" w:hAnsiTheme="minorBidi"/>
                          <w:color w:val="222222"/>
                          <w:sz w:val="20"/>
                          <w:szCs w:val="20"/>
                          <w:lang w:eastAsia="en-GB"/>
                        </w:rPr>
                        <w:t xml:space="preserve"> </w:t>
                      </w:r>
                      <w:r w:rsidRPr="00C770F1">
                        <w:rPr>
                          <w:rFonts w:asciiTheme="minorBidi" w:eastAsia="Times New Roman" w:hAnsiTheme="minorBidi"/>
                          <w:color w:val="222222"/>
                          <w:sz w:val="20"/>
                          <w:szCs w:val="20"/>
                          <w:lang w:eastAsia="en-GB"/>
                        </w:rPr>
                        <w:t>• Music and entertainment programs• Outdoor activities and gardening</w:t>
                      </w:r>
                      <w:r w:rsidR="007232A9" w:rsidRPr="00C770F1">
                        <w:rPr>
                          <w:rFonts w:asciiTheme="minorBidi" w:eastAsia="Times New Roman" w:hAnsiTheme="minorBidi"/>
                          <w:color w:val="222222"/>
                          <w:sz w:val="20"/>
                          <w:szCs w:val="20"/>
                          <w:lang w:eastAsia="en-GB"/>
                        </w:rPr>
                        <w:t xml:space="preserve"> </w:t>
                      </w:r>
                      <w:r w:rsidRPr="00C770F1">
                        <w:rPr>
                          <w:rFonts w:asciiTheme="minorBidi" w:eastAsia="Times New Roman" w:hAnsiTheme="minorBidi"/>
                          <w:color w:val="222222"/>
                          <w:sz w:val="20"/>
                          <w:szCs w:val="20"/>
                          <w:lang w:eastAsia="en-GB"/>
                        </w:rPr>
                        <w:t xml:space="preserve">Technology is also becoming more common in residential care homes. For example, digital health records, monitoring systems, and communication tools help staff provide better and safer </w:t>
                      </w:r>
                      <w:r w:rsidR="00E23F6D" w:rsidRPr="00C770F1">
                        <w:rPr>
                          <w:rFonts w:asciiTheme="minorBidi" w:eastAsia="Times New Roman" w:hAnsiTheme="minorBidi"/>
                          <w:color w:val="222222"/>
                          <w:sz w:val="20"/>
                          <w:szCs w:val="20"/>
                          <w:lang w:eastAsia="en-GB"/>
                        </w:rPr>
                        <w:t>care. The</w:t>
                      </w:r>
                      <w:r w:rsidRPr="00C770F1">
                        <w:rPr>
                          <w:rFonts w:asciiTheme="minorBidi" w:eastAsia="Times New Roman" w:hAnsiTheme="minorBidi"/>
                          <w:color w:val="222222"/>
                          <w:sz w:val="20"/>
                          <w:szCs w:val="20"/>
                          <w:lang w:eastAsia="en-GB"/>
                        </w:rPr>
                        <w:t xml:space="preserve"> overall aim is to improve quality of life, safety, and social connection for residents.</w:t>
                      </w:r>
                      <w:r w:rsidR="00390E99">
                        <w:rPr>
                          <w:rFonts w:asciiTheme="minorBidi" w:eastAsia="Times New Roman" w:hAnsiTheme="minorBidi"/>
                          <w:color w:val="222222"/>
                          <w:sz w:val="20"/>
                          <w:szCs w:val="20"/>
                          <w:lang w:eastAsia="en-GB"/>
                        </w:rPr>
                        <w:t xml:space="preserve"> </w:t>
                      </w:r>
                      <w:r w:rsidR="00E8550E">
                        <w:rPr>
                          <w:rFonts w:asciiTheme="minorBidi" w:eastAsia="Times New Roman" w:hAnsiTheme="minorBidi"/>
                          <w:color w:val="222222"/>
                          <w:sz w:val="20"/>
                          <w:szCs w:val="20"/>
                          <w:lang w:eastAsia="en-GB"/>
                        </w:rPr>
                        <w:t xml:space="preserve"> </w:t>
                      </w:r>
                      <w:r w:rsidR="00941DB4" w:rsidRPr="00941DB4">
                        <w:rPr>
                          <w:rFonts w:asciiTheme="minorBidi" w:eastAsia="Times New Roman" w:hAnsiTheme="minorBidi"/>
                          <w:color w:val="FFFFFF" w:themeColor="background1"/>
                          <w:sz w:val="20"/>
                          <w:szCs w:val="20"/>
                          <w:lang w:eastAsia="en-GB"/>
                        </w:rPr>
                        <w:t>i</w:t>
                      </w:r>
                      <w:r w:rsidR="00E8550E" w:rsidRPr="00941DB4">
                        <w:rPr>
                          <w:rFonts w:asciiTheme="minorBidi" w:eastAsia="Times New Roman" w:hAnsiTheme="minorBidi"/>
                          <w:color w:val="FFFFFF" w:themeColor="background1"/>
                          <w:sz w:val="20"/>
                          <w:szCs w:val="20"/>
                          <w:lang w:eastAsia="en-GB"/>
                        </w:rPr>
                        <w:t xml:space="preserve"> </w:t>
                      </w:r>
                    </w:p>
                    <w:p w14:paraId="2DAA14F4" w14:textId="2EE10F7B" w:rsidR="00390E99" w:rsidRPr="00E8550E" w:rsidRDefault="00390E99" w:rsidP="00E8550E">
                      <w:pPr>
                        <w:shd w:val="clear" w:color="auto" w:fill="FFFFFF"/>
                        <w:spacing w:before="100" w:beforeAutospacing="1" w:after="100" w:afterAutospacing="1" w:line="240" w:lineRule="auto"/>
                        <w:rPr>
                          <w:rFonts w:asciiTheme="minorBidi" w:eastAsia="Times New Roman" w:hAnsiTheme="minorBidi"/>
                          <w:b/>
                          <w:bCs/>
                          <w:sz w:val="20"/>
                          <w:szCs w:val="20"/>
                          <w:lang w:eastAsia="en-GB"/>
                        </w:rPr>
                      </w:pPr>
                      <w:r w:rsidRPr="00EB5E78">
                        <w:rPr>
                          <w:rFonts w:asciiTheme="minorBidi" w:eastAsia="Times New Roman" w:hAnsiTheme="minorBidi"/>
                          <w:b/>
                          <w:bCs/>
                          <w:color w:val="222222"/>
                          <w:sz w:val="24"/>
                          <w:szCs w:val="24"/>
                          <w:lang w:eastAsia="en-GB"/>
                        </w:rPr>
                        <w:t xml:space="preserve"> </w:t>
                      </w:r>
                      <w:r w:rsidRPr="00EB5E78">
                        <w:rPr>
                          <w:rFonts w:asciiTheme="minorBidi" w:eastAsia="Times New Roman" w:hAnsiTheme="minorBidi"/>
                          <w:b/>
                          <w:bCs/>
                          <w:sz w:val="24"/>
                          <w:szCs w:val="24"/>
                          <w:lang w:eastAsia="en-GB"/>
                        </w:rPr>
                        <w:t>Conclusion</w:t>
                      </w:r>
                      <w:r w:rsidR="00E8550E" w:rsidRPr="00E8550E">
                        <w:rPr>
                          <w:rFonts w:asciiTheme="minorBidi" w:eastAsia="Times New Roman" w:hAnsiTheme="minorBidi"/>
                          <w:b/>
                          <w:bCs/>
                          <w:sz w:val="24"/>
                          <w:szCs w:val="24"/>
                          <w:lang w:eastAsia="en-GB"/>
                        </w:rPr>
                        <w:t>:</w:t>
                      </w:r>
                      <w:r w:rsidR="00E8550E">
                        <w:rPr>
                          <w:rFonts w:asciiTheme="minorBidi" w:eastAsia="Times New Roman" w:hAnsiTheme="minorBidi"/>
                          <w:b/>
                          <w:bCs/>
                          <w:sz w:val="20"/>
                          <w:szCs w:val="20"/>
                          <w:lang w:eastAsia="en-GB"/>
                        </w:rPr>
                        <w:t xml:space="preserve">   </w:t>
                      </w:r>
                      <w:r w:rsidRPr="00390E99">
                        <w:rPr>
                          <w:rFonts w:asciiTheme="minorBidi" w:eastAsia="Times New Roman" w:hAnsiTheme="minorBidi"/>
                          <w:color w:val="222222"/>
                          <w:sz w:val="20"/>
                          <w:szCs w:val="20"/>
                          <w:lang w:eastAsia="en-GB"/>
                        </w:rPr>
                        <w:t xml:space="preserve">Residential care homes play a vital role in supporting individuals who cannot live independently. They provide safe accommodation, personal care, and emotional support for residents. Over time, these services have evolved to focus on person-centred care and improved quality of life. However, challenges such as staff shortages and increasing demand continue to affect the sector. </w:t>
                      </w:r>
                      <w:r w:rsidRPr="00390E99">
                        <w:rPr>
                          <w:rFonts w:asciiTheme="minorBidi" w:eastAsia="Times New Roman" w:hAnsiTheme="minorBidi"/>
                          <w:color w:val="FFFFFF" w:themeColor="background1"/>
                          <w:sz w:val="20"/>
                          <w:szCs w:val="20"/>
                          <w:lang w:eastAsia="en-GB"/>
                        </w:rPr>
                        <w:t>i</w:t>
                      </w:r>
                      <w:r w:rsidRPr="00390E99">
                        <w:rPr>
                          <w:rFonts w:asciiTheme="minorBidi" w:eastAsia="Times New Roman" w:hAnsiTheme="minorBidi"/>
                          <w:color w:val="222222"/>
                          <w:sz w:val="20"/>
                          <w:szCs w:val="20"/>
                          <w:lang w:eastAsia="en-GB"/>
                        </w:rPr>
                        <w:t>Despite these challenges, residential care homes remain an essential part of the social care system, helping vulnerable individuals live with dignity, comfort, and support.</w:t>
                      </w:r>
                    </w:p>
                    <w:p w14:paraId="1D9CA4AF" w14:textId="6C055FC0" w:rsidR="00077CD8" w:rsidRDefault="00E8550E" w:rsidP="00694ADE">
                      <w:pPr>
                        <w:shd w:val="clear" w:color="auto" w:fill="FFFFFF"/>
                        <w:spacing w:before="100" w:beforeAutospacing="1" w:after="100" w:afterAutospacing="1" w:line="240" w:lineRule="auto"/>
                        <w:outlineLvl w:val="0"/>
                        <w:rPr>
                          <w:rFonts w:asciiTheme="minorBidi" w:eastAsia="Times New Roman" w:hAnsiTheme="minorBidi"/>
                          <w:color w:val="222222"/>
                          <w:sz w:val="20"/>
                          <w:szCs w:val="20"/>
                          <w:lang w:eastAsia="en-GB"/>
                        </w:rPr>
                      </w:pPr>
                      <w:r>
                        <w:rPr>
                          <w:rFonts w:asciiTheme="minorBidi" w:eastAsia="Times New Roman" w:hAnsiTheme="minorBidi"/>
                          <w:color w:val="222222"/>
                          <w:sz w:val="20"/>
                          <w:szCs w:val="20"/>
                          <w:lang w:eastAsia="en-GB"/>
                        </w:rPr>
                        <w:t xml:space="preserve">   </w:t>
                      </w:r>
                    </w:p>
                    <w:p w14:paraId="1E4998B3" w14:textId="77777777" w:rsidR="00390E99" w:rsidRPr="00694ADE" w:rsidRDefault="00390E99" w:rsidP="00694ADE">
                      <w:pPr>
                        <w:shd w:val="clear" w:color="auto" w:fill="FFFFFF"/>
                        <w:spacing w:before="100" w:beforeAutospacing="1" w:after="100" w:afterAutospacing="1" w:line="240" w:lineRule="auto"/>
                        <w:outlineLvl w:val="0"/>
                        <w:rPr>
                          <w:rFonts w:asciiTheme="minorBidi" w:eastAsia="Times New Roman" w:hAnsiTheme="minorBidi"/>
                          <w:b/>
                          <w:bCs/>
                          <w:color w:val="FFFFFF" w:themeColor="background1"/>
                          <w:kern w:val="36"/>
                          <w:sz w:val="24"/>
                          <w:szCs w:val="24"/>
                          <w:lang w:eastAsia="en-GB"/>
                        </w:rPr>
                      </w:pPr>
                    </w:p>
                    <w:p w14:paraId="5988CF0C" w14:textId="77777777" w:rsidR="00B92A63" w:rsidRDefault="00B92A63" w:rsidP="00077CD8">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5A14A487" w14:textId="77777777" w:rsidR="00B92A63" w:rsidRDefault="00B92A63" w:rsidP="00077CD8">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36678A40" w14:textId="77777777" w:rsidR="00B92A63" w:rsidRPr="00077CD8" w:rsidRDefault="00B92A63" w:rsidP="00077CD8">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7346EC">
        <w:rPr>
          <w:noProof/>
        </w:rPr>
        <mc:AlternateContent>
          <mc:Choice Requires="wps">
            <w:drawing>
              <wp:anchor distT="0" distB="0" distL="114300" distR="114300" simplePos="0" relativeHeight="251659264" behindDoc="1" locked="0" layoutInCell="1" allowOverlap="1" wp14:anchorId="777A8668" wp14:editId="644F4344">
                <wp:simplePos x="0" y="0"/>
                <wp:positionH relativeFrom="page">
                  <wp:posOffset>10886</wp:posOffset>
                </wp:positionH>
                <wp:positionV relativeFrom="paragraph">
                  <wp:posOffset>-925286</wp:posOffset>
                </wp:positionV>
                <wp:extent cx="10675620" cy="76962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76962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8B0812" w14:textId="77777777" w:rsidR="00216BF7" w:rsidRDefault="00216BF7" w:rsidP="00216BF7">
                            <w:pPr>
                              <w:jc w:val="center"/>
                            </w:pPr>
                          </w:p>
                          <w:p w14:paraId="31075CB3" w14:textId="77777777" w:rsidR="00216BF7" w:rsidRDefault="00216BF7" w:rsidP="00216BF7">
                            <w:pPr>
                              <w:jc w:val="center"/>
                            </w:pPr>
                          </w:p>
                          <w:p w14:paraId="0504325C" w14:textId="77777777" w:rsidR="00CD51CE" w:rsidRDefault="00CD51C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0" style="position:absolute;margin-left:.85pt;margin-top:-72.85pt;width:840.6pt;height:60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" fillcolor="gray [1629]" strokecolor="#92d050" strokeweight="1pt">
                <v:fill opacity="30069f"/>
                <v:textbox>
                  <w:txbxContent>
                    <w:p w14:paraId="3D8B0812" w14:textId="77777777" w:rsidR="00216BF7" w:rsidRDefault="00216BF7" w:rsidP="00216BF7">
                      <w:pPr>
                        <w:jc w:val="center"/>
                      </w:pPr>
                    </w:p>
                    <w:p w14:paraId="31075CB3" w14:textId="77777777" w:rsidR="00216BF7" w:rsidRDefault="00216BF7" w:rsidP="00216BF7">
                      <w:pPr>
                        <w:jc w:val="center"/>
                      </w:pPr>
                    </w:p>
                    <w:p w14:paraId="0504325C" w14:textId="77777777" w:rsidR="00CD51CE" w:rsidRDefault="00CD51CE"/>
                  </w:txbxContent>
                </v:textbox>
                <w10:wrap anchorx="page"/>
              </v:rect>
            </w:pict>
          </mc:Fallback>
        </mc:AlternateContent>
      </w:r>
    </w:p>
    <w:p w14:paraId="11A6B63B" w14:textId="0D44FE3F" w:rsidR="00B522F9" w:rsidRPr="00B522F9" w:rsidRDefault="00B522F9" w:rsidP="00B522F9">
      <w:pPr>
        <w:shd w:val="clear" w:color="auto" w:fill="FFFFFF"/>
        <w:spacing w:before="100" w:beforeAutospacing="1" w:after="100" w:afterAutospacing="1" w:line="240" w:lineRule="auto"/>
        <w:outlineLvl w:val="0"/>
        <w:rPr>
          <w:rFonts w:asciiTheme="minorBidi" w:eastAsia="Times New Roman" w:hAnsiTheme="minorBidi"/>
          <w:b/>
          <w:bCs/>
          <w:color w:val="222222"/>
          <w:kern w:val="36"/>
          <w:sz w:val="44"/>
          <w:szCs w:val="44"/>
          <w:lang w:eastAsia="en-GB"/>
        </w:rPr>
      </w:pPr>
      <w:r w:rsidRPr="00B522F9">
        <w:rPr>
          <w:rFonts w:asciiTheme="minorBidi" w:eastAsia="Times New Roman" w:hAnsiTheme="minorBidi"/>
          <w:b/>
          <w:bCs/>
          <w:color w:val="FFFFFF" w:themeColor="background1"/>
          <w:kern w:val="36"/>
          <w:sz w:val="44"/>
          <w:szCs w:val="44"/>
          <w:lang w:eastAsia="en-GB"/>
        </w:rPr>
        <w:lastRenderedPageBreak/>
        <w:t>Conclusion</w:t>
      </w:r>
    </w:p>
    <w:p w14:paraId="0AEC090C" w14:textId="0A7303E9" w:rsidR="00635AE6" w:rsidRPr="0080098A" w:rsidRDefault="00E23F6D" w:rsidP="00635AE6">
      <w:pPr>
        <w:spacing w:line="360" w:lineRule="auto"/>
        <w:jc w:val="both"/>
        <w:rPr>
          <w:rFonts w:asciiTheme="minorBidi" w:hAnsiTheme="minorBidi"/>
          <w:b/>
          <w:bCs/>
          <w:sz w:val="28"/>
          <w:szCs w:val="28"/>
        </w:rPr>
      </w:pPr>
      <w:r>
        <w:rPr>
          <w:rFonts w:asciiTheme="minorBidi" w:hAnsiTheme="minorBidi"/>
          <w:b/>
          <w:bCs/>
          <w:sz w:val="28"/>
          <w:szCs w:val="28"/>
        </w:rPr>
        <w:t xml:space="preserve">Element </w:t>
      </w:r>
      <w:r w:rsidR="00EC6659" w:rsidRPr="0080098A">
        <w:rPr>
          <w:rFonts w:asciiTheme="minorBidi" w:hAnsiTheme="minorBidi"/>
          <w:b/>
          <w:bCs/>
          <w:sz w:val="28"/>
          <w:szCs w:val="28"/>
        </w:rPr>
        <w:t>2:</w:t>
      </w:r>
      <w:r w:rsidR="00F9296F" w:rsidRPr="0080098A">
        <w:rPr>
          <w:rFonts w:asciiTheme="minorBidi" w:hAnsiTheme="minorBidi"/>
          <w:b/>
          <w:bCs/>
          <w:sz w:val="28"/>
          <w:szCs w:val="28"/>
        </w:rPr>
        <w:t xml:space="preserve"> </w:t>
      </w:r>
      <w:r w:rsidR="00B6103A" w:rsidRPr="0080098A">
        <w:rPr>
          <w:rFonts w:asciiTheme="minorBidi" w:hAnsiTheme="minorBidi"/>
          <w:b/>
          <w:bCs/>
          <w:sz w:val="28"/>
          <w:szCs w:val="28"/>
        </w:rPr>
        <w:t>Essay</w:t>
      </w:r>
      <w:r w:rsidR="00D730F6" w:rsidRPr="0080098A">
        <w:rPr>
          <w:rFonts w:asciiTheme="minorBidi" w:hAnsiTheme="minorBidi"/>
          <w:b/>
          <w:bCs/>
          <w:sz w:val="28"/>
          <w:szCs w:val="28"/>
        </w:rPr>
        <w:t xml:space="preserve"> </w:t>
      </w:r>
      <w:r w:rsidR="00730444" w:rsidRPr="0080098A">
        <w:rPr>
          <w:rFonts w:asciiTheme="minorBidi" w:hAnsiTheme="minorBidi"/>
          <w:b/>
          <w:bCs/>
          <w:sz w:val="28"/>
          <w:szCs w:val="28"/>
        </w:rPr>
        <w:t>T</w:t>
      </w:r>
      <w:r w:rsidR="00D730F6" w:rsidRPr="0080098A">
        <w:rPr>
          <w:rFonts w:asciiTheme="minorBidi" w:hAnsiTheme="minorBidi"/>
          <w:b/>
          <w:bCs/>
          <w:sz w:val="28"/>
          <w:szCs w:val="28"/>
        </w:rPr>
        <w:t xml:space="preserve">ittle: </w:t>
      </w:r>
      <w:r w:rsidR="00B6103A" w:rsidRPr="0080098A">
        <w:rPr>
          <w:rFonts w:asciiTheme="minorBidi" w:hAnsiTheme="minorBidi"/>
          <w:b/>
          <w:bCs/>
          <w:sz w:val="28"/>
          <w:szCs w:val="28"/>
        </w:rPr>
        <w:t>Dentistry Service</w:t>
      </w:r>
      <w:r w:rsidR="00623658" w:rsidRPr="0080098A">
        <w:rPr>
          <w:rFonts w:asciiTheme="minorBidi" w:hAnsiTheme="minorBidi"/>
          <w:b/>
          <w:bCs/>
          <w:sz w:val="28"/>
          <w:szCs w:val="28"/>
        </w:rPr>
        <w:t xml:space="preserve">s </w:t>
      </w:r>
    </w:p>
    <w:p w14:paraId="1B2D9F2D" w14:textId="7D7019F9" w:rsidR="00623658" w:rsidRPr="00635AE6" w:rsidRDefault="00635AE6" w:rsidP="00635AE6">
      <w:pPr>
        <w:pStyle w:val="muitypography-root"/>
        <w:shd w:val="clear" w:color="auto" w:fill="FFFFFF"/>
        <w:spacing w:before="0" w:beforeAutospacing="0" w:after="240" w:afterAutospacing="0" w:line="360" w:lineRule="auto"/>
        <w:jc w:val="both"/>
        <w:rPr>
          <w:rFonts w:asciiTheme="minorBidi" w:hAnsiTheme="minorBidi" w:cstheme="minorBidi"/>
          <w:color w:val="172B4D"/>
        </w:rPr>
      </w:pPr>
      <w:r w:rsidRPr="00635AE6">
        <w:rPr>
          <w:rStyle w:val="Strong"/>
          <w:rFonts w:asciiTheme="minorBidi" w:hAnsiTheme="minorBidi" w:cstheme="minorBidi"/>
          <w:color w:val="172B4D"/>
        </w:rPr>
        <w:t>Introduction / Overview of</w:t>
      </w:r>
      <w:r w:rsidR="00623658" w:rsidRPr="00635AE6">
        <w:rPr>
          <w:rStyle w:val="Strong"/>
          <w:rFonts w:asciiTheme="minorBidi" w:hAnsiTheme="minorBidi" w:cstheme="minorBidi"/>
          <w:color w:val="172B4D"/>
        </w:rPr>
        <w:t xml:space="preserve"> Dentistry Services</w:t>
      </w:r>
      <w:r>
        <w:rPr>
          <w:rStyle w:val="Strong"/>
          <w:rFonts w:asciiTheme="minorBidi" w:hAnsiTheme="minorBidi" w:cstheme="minorBidi"/>
          <w:color w:val="172B4D"/>
        </w:rPr>
        <w:t xml:space="preserve"> </w:t>
      </w:r>
    </w:p>
    <w:p w14:paraId="464793D9" w14:textId="5EBFA44A" w:rsidR="000C4DA8" w:rsidRPr="00635AE6" w:rsidRDefault="00623658" w:rsidP="000C4DA8">
      <w:pPr>
        <w:pStyle w:val="muitypography-root"/>
        <w:shd w:val="clear" w:color="auto" w:fill="FFFFFF"/>
        <w:spacing w:before="0" w:beforeAutospacing="0" w:after="240" w:afterAutospacing="0" w:line="360" w:lineRule="auto"/>
        <w:jc w:val="both"/>
        <w:rPr>
          <w:rFonts w:asciiTheme="minorBidi" w:hAnsiTheme="minorBidi" w:cstheme="minorBidi"/>
          <w:color w:val="000000" w:themeColor="text1"/>
        </w:rPr>
      </w:pPr>
      <w:r w:rsidRPr="00635AE6">
        <w:rPr>
          <w:rFonts w:asciiTheme="minorBidi" w:hAnsiTheme="minorBidi" w:cstheme="minorBidi"/>
          <w:color w:val="000000" w:themeColor="text1"/>
        </w:rPr>
        <w:t xml:space="preserve">Dentistry is a healthcare service that focuses on the prevention, diagnosis, and treatment of diseases and conditions related to the teeth and mouth. The origins of dentistry date back thousands of years, and its development has been shaped by changes in knowledge, technology, and society. This essay explores the history of dentistry, how it functions today, and its importance in improving people’s quality of </w:t>
      </w:r>
      <w:r w:rsidR="000C4DA8" w:rsidRPr="00635AE6">
        <w:rPr>
          <w:rFonts w:asciiTheme="minorBidi" w:hAnsiTheme="minorBidi" w:cstheme="minorBidi"/>
          <w:color w:val="000000" w:themeColor="text1"/>
        </w:rPr>
        <w:t>life.</w:t>
      </w:r>
      <w:r w:rsidR="000C4DA8" w:rsidRPr="000C4DA8">
        <w:rPr>
          <w:rFonts w:asciiTheme="minorBidi" w:hAnsiTheme="minorBidi" w:cstheme="minorBidi"/>
        </w:rPr>
        <w:t xml:space="preserve"> Dentistry</w:t>
      </w:r>
      <w:r w:rsidR="000C4DA8" w:rsidRPr="000C4DA8">
        <w:rPr>
          <w:rFonts w:asciiTheme="minorBidi" w:hAnsiTheme="minorBidi" w:cstheme="minorBidi"/>
        </w:rPr>
        <w:t xml:space="preserve"> services in the United Kingdom are an important part of the healthcare system, supporting oral health and overall well-being. These services are provided through both the National Health Service (NHS) and private practices. They focus on prevention, diagnosis, and treatment of dental conditions, ensuring that individuals have access to essential and professional dental care.</w:t>
      </w:r>
      <w:r w:rsidR="00941DB4" w:rsidRPr="00941DB4">
        <w:rPr>
          <w:rFonts w:asciiTheme="minorBidi" w:hAnsiTheme="minorBidi" w:cstheme="minorBidi"/>
          <w:color w:val="FFFFFF" w:themeColor="background1"/>
        </w:rPr>
        <w:t>i</w:t>
      </w:r>
    </w:p>
    <w:p w14:paraId="7BAA23A3" w14:textId="77777777" w:rsidR="00623658" w:rsidRPr="00C95E91" w:rsidRDefault="00623658" w:rsidP="00C95E91">
      <w:pPr>
        <w:pStyle w:val="muitypography-root"/>
        <w:shd w:val="clear" w:color="auto" w:fill="FFFFFF"/>
        <w:spacing w:before="0" w:beforeAutospacing="0" w:after="240" w:afterAutospacing="0" w:line="360" w:lineRule="auto"/>
        <w:jc w:val="both"/>
        <w:rPr>
          <w:rFonts w:asciiTheme="minorBidi" w:hAnsiTheme="minorBidi" w:cstheme="minorBidi"/>
          <w:color w:val="000000" w:themeColor="text1"/>
        </w:rPr>
      </w:pPr>
      <w:r w:rsidRPr="00C95E91">
        <w:rPr>
          <w:rFonts w:asciiTheme="minorBidi" w:hAnsiTheme="minorBidi" w:cstheme="minorBidi"/>
          <w:color w:val="000000" w:themeColor="text1"/>
        </w:rPr>
        <w:t>The earliest evidence of dental care is found in prehistoric times. Archaeologists have discovered ancient skulls with signs of basic dental treatments, such as drilling teeth to relieve pain (Dunning, 2013). Ancient Egyptians were among the first to develop dental tools and record dental problems, showing an early interest in oral health (Nicolas, 2007). The Greeks and Romans further improved dental practices by studying the structure of teeth and recommending treatments like tooth extraction and cleaning (Moynihan, 2002). However, during the Middle Ages, dental care declined in Europe and was often carried out by barber-surgeons who had limited training (Messer and Kell, 2006).</w:t>
      </w:r>
    </w:p>
    <w:p w14:paraId="49262970" w14:textId="170F961F" w:rsidR="00623658" w:rsidRDefault="00623658" w:rsidP="00C95E91">
      <w:pPr>
        <w:pStyle w:val="muitypography-root"/>
        <w:shd w:val="clear" w:color="auto" w:fill="FFFFFF"/>
        <w:spacing w:before="0" w:beforeAutospacing="0" w:after="240" w:afterAutospacing="0" w:line="360" w:lineRule="auto"/>
        <w:jc w:val="both"/>
        <w:rPr>
          <w:rFonts w:asciiTheme="minorBidi" w:hAnsiTheme="minorBidi" w:cstheme="minorBidi"/>
          <w:color w:val="000000" w:themeColor="text1"/>
        </w:rPr>
      </w:pPr>
      <w:r w:rsidRPr="00C95E91">
        <w:rPr>
          <w:rFonts w:asciiTheme="minorBidi" w:hAnsiTheme="minorBidi" w:cstheme="minorBidi"/>
          <w:color w:val="000000" w:themeColor="text1"/>
        </w:rPr>
        <w:t xml:space="preserve">The field of dentistry regained importance during the Renaissance, when medical knowledge expanded, and formal training began (Moynihan, 2002). The 18th and 19th centuries were especially important for dentistry. New tools such as the dental drill and the introduction of </w:t>
      </w:r>
      <w:r w:rsidR="000C4DA8" w:rsidRPr="00C95E91">
        <w:rPr>
          <w:rFonts w:asciiTheme="minorBidi" w:hAnsiTheme="minorBidi" w:cstheme="minorBidi"/>
          <w:color w:val="000000" w:themeColor="text1"/>
        </w:rPr>
        <w:t>anaesthesia</w:t>
      </w:r>
      <w:r w:rsidRPr="00C95E91">
        <w:rPr>
          <w:rFonts w:asciiTheme="minorBidi" w:hAnsiTheme="minorBidi" w:cstheme="minorBidi"/>
          <w:color w:val="000000" w:themeColor="text1"/>
        </w:rPr>
        <w:t xml:space="preserve"> made dental treatments less painful and more effective. The first dental school was opened in Baltimore in 1840, which helped establish dentistry as a professional field (Nicolas, 2007). Preventive care, including regular cleaning and education about oral hygiene, also became a focus during this time (Messer and Kell, 2006).</w:t>
      </w:r>
    </w:p>
    <w:p w14:paraId="2D17ED05" w14:textId="1D8EEA63" w:rsidR="00391DA0" w:rsidRPr="00E5158C" w:rsidRDefault="008E76A5" w:rsidP="00C95E91">
      <w:pPr>
        <w:pStyle w:val="muitypography-root"/>
        <w:shd w:val="clear" w:color="auto" w:fill="FFFFFF"/>
        <w:spacing w:before="0" w:beforeAutospacing="0" w:after="240" w:afterAutospacing="0" w:line="360" w:lineRule="auto"/>
        <w:jc w:val="both"/>
        <w:rPr>
          <w:rFonts w:asciiTheme="minorBidi" w:hAnsiTheme="minorBidi" w:cstheme="minorBidi"/>
          <w:b/>
          <w:bCs/>
          <w:color w:val="000000" w:themeColor="text1"/>
        </w:rPr>
      </w:pPr>
      <w:r w:rsidRPr="00E5158C">
        <w:rPr>
          <w:rFonts w:asciiTheme="minorBidi" w:hAnsiTheme="minorBidi" w:cstheme="minorBidi"/>
          <w:b/>
          <w:bCs/>
          <w:color w:val="000000" w:themeColor="text1"/>
        </w:rPr>
        <w:lastRenderedPageBreak/>
        <w:t xml:space="preserve">Evaluation of the Dentistry Today </w:t>
      </w:r>
    </w:p>
    <w:p w14:paraId="58108607" w14:textId="77777777" w:rsidR="00623658" w:rsidRPr="00C95E91" w:rsidRDefault="00623658" w:rsidP="00C95E91">
      <w:pPr>
        <w:pStyle w:val="muitypography-root"/>
        <w:shd w:val="clear" w:color="auto" w:fill="FFFFFF"/>
        <w:spacing w:before="0" w:beforeAutospacing="0" w:after="240" w:afterAutospacing="0" w:line="360" w:lineRule="auto"/>
        <w:jc w:val="both"/>
        <w:rPr>
          <w:rFonts w:asciiTheme="minorBidi" w:hAnsiTheme="minorBidi" w:cstheme="minorBidi"/>
          <w:color w:val="000000" w:themeColor="text1"/>
        </w:rPr>
      </w:pPr>
      <w:r w:rsidRPr="00C95E91">
        <w:rPr>
          <w:rFonts w:asciiTheme="minorBidi" w:hAnsiTheme="minorBidi" w:cstheme="minorBidi"/>
          <w:color w:val="000000" w:themeColor="text1"/>
        </w:rPr>
        <w:t>Today, dentistry is a specialized health service that offers a wide range of care. Dentists and other dental professionals use modern technology like digital X-rays and laser treatments to diagnose and treat dental problems (Frenkel and Shklar, 2006). Services include cleaning, filling cavities, straightening teeth, and performing surgeries. Public health programs also work to improve access to dental care, especially for people who might not otherwise receive it (Shah, 2014).</w:t>
      </w:r>
    </w:p>
    <w:p w14:paraId="0CF29A4E" w14:textId="77777777" w:rsidR="00623658" w:rsidRPr="00C95E91" w:rsidRDefault="00623658" w:rsidP="00C95E91">
      <w:pPr>
        <w:pStyle w:val="muitypography-root"/>
        <w:shd w:val="clear" w:color="auto" w:fill="FFFFFF"/>
        <w:spacing w:before="0" w:beforeAutospacing="0" w:after="240" w:afterAutospacing="0" w:line="360" w:lineRule="auto"/>
        <w:jc w:val="both"/>
        <w:rPr>
          <w:rFonts w:asciiTheme="minorBidi" w:hAnsiTheme="minorBidi" w:cstheme="minorBidi"/>
          <w:color w:val="000000" w:themeColor="text1"/>
        </w:rPr>
      </w:pPr>
      <w:r w:rsidRPr="00C95E91">
        <w:rPr>
          <w:rFonts w:asciiTheme="minorBidi" w:hAnsiTheme="minorBidi" w:cstheme="minorBidi"/>
          <w:color w:val="000000" w:themeColor="text1"/>
        </w:rPr>
        <w:t>Despite these advances, not everyone has equal access to dental services. Many people face financial, geographic, or social barriers that prevent them from getting the care they need (Shah, 2014). The cost of dental treatment can be high, and insurance coverage is often limited (Messer and Kell, 2006). Addressing these challenges is important for improving overall health.</w:t>
      </w:r>
    </w:p>
    <w:p w14:paraId="52165B0E" w14:textId="77777777" w:rsidR="00623658" w:rsidRPr="00C95E91" w:rsidRDefault="00623658" w:rsidP="00C95E91">
      <w:pPr>
        <w:pStyle w:val="muitypography-root"/>
        <w:shd w:val="clear" w:color="auto" w:fill="FFFFFF"/>
        <w:spacing w:before="0" w:beforeAutospacing="0" w:after="240" w:afterAutospacing="0" w:line="360" w:lineRule="auto"/>
        <w:jc w:val="both"/>
        <w:rPr>
          <w:rFonts w:asciiTheme="minorBidi" w:hAnsiTheme="minorBidi" w:cstheme="minorBidi"/>
          <w:color w:val="000000" w:themeColor="text1"/>
        </w:rPr>
      </w:pPr>
      <w:r w:rsidRPr="00C95E91">
        <w:rPr>
          <w:rFonts w:asciiTheme="minorBidi" w:hAnsiTheme="minorBidi" w:cstheme="minorBidi"/>
          <w:color w:val="000000" w:themeColor="text1"/>
        </w:rPr>
        <w:t>Dentistry plays a key role in improving quality of life. Good oral health is important for general health because problems in the mouth can affect other parts of the body, such as the heart and lungs (Frenkel and Shklar, 2006). Healthy teeth and gums also affect a person’s confidence and social interactions. Pain relief from dental diseases helps people live more comfortably and fully (Moynihan, 2002). Preventive dental care reduces the risk of serious dental problems and lowers healthcare costs over time (Nicolas, 2007).</w:t>
      </w:r>
    </w:p>
    <w:p w14:paraId="54202414" w14:textId="73EC7C77" w:rsidR="005D46A3" w:rsidRPr="0099559B" w:rsidRDefault="00D64A04" w:rsidP="00C95E91">
      <w:pPr>
        <w:pStyle w:val="muitypography-root"/>
        <w:shd w:val="clear" w:color="auto" w:fill="FFFFFF"/>
        <w:spacing w:before="0" w:beforeAutospacing="0" w:after="240" w:afterAutospacing="0" w:line="360" w:lineRule="auto"/>
        <w:rPr>
          <w:rFonts w:asciiTheme="minorBidi" w:hAnsiTheme="minorBidi" w:cstheme="minorBidi"/>
          <w:b/>
          <w:bCs/>
          <w:color w:val="000000" w:themeColor="text1"/>
          <w:sz w:val="28"/>
          <w:szCs w:val="28"/>
        </w:rPr>
      </w:pPr>
      <w:r w:rsidRPr="0099559B">
        <w:rPr>
          <w:rFonts w:asciiTheme="minorBidi" w:hAnsiTheme="minorBidi" w:cstheme="minorBidi"/>
          <w:b/>
          <w:bCs/>
          <w:color w:val="000000" w:themeColor="text1"/>
          <w:sz w:val="28"/>
          <w:szCs w:val="28"/>
        </w:rPr>
        <w:t xml:space="preserve"> </w:t>
      </w:r>
      <w:r w:rsidR="005D46A3" w:rsidRPr="0099559B">
        <w:rPr>
          <w:rFonts w:asciiTheme="minorBidi" w:hAnsiTheme="minorBidi" w:cstheme="minorBidi"/>
          <w:b/>
          <w:bCs/>
          <w:color w:val="000000" w:themeColor="text1"/>
          <w:sz w:val="28"/>
          <w:szCs w:val="28"/>
        </w:rPr>
        <w:t xml:space="preserve">Conclusion </w:t>
      </w:r>
    </w:p>
    <w:p w14:paraId="40CCB86F" w14:textId="32A9DBBD" w:rsidR="00BA4C44" w:rsidRPr="0099559B" w:rsidRDefault="00941DB4" w:rsidP="0099559B">
      <w:pPr>
        <w:pStyle w:val="NormalWeb"/>
        <w:spacing w:line="360" w:lineRule="auto"/>
        <w:jc w:val="both"/>
        <w:rPr>
          <w:rFonts w:asciiTheme="minorBidi" w:hAnsiTheme="minorBidi" w:cstheme="minorBidi"/>
        </w:rPr>
      </w:pPr>
      <w:r w:rsidRPr="00941DB4">
        <w:rPr>
          <w:rFonts w:asciiTheme="minorBidi" w:hAnsiTheme="minorBidi" w:cstheme="minorBidi"/>
          <w:color w:val="FFFFFF" w:themeColor="background1"/>
        </w:rPr>
        <w:t>i</w:t>
      </w:r>
      <w:r w:rsidR="00BA4C44" w:rsidRPr="0099559B">
        <w:rPr>
          <w:rFonts w:asciiTheme="minorBidi" w:hAnsiTheme="minorBidi" w:cstheme="minorBidi"/>
        </w:rPr>
        <w:t>In conclusion, dentistry services in the United Kingdom play a vital role in maintaining public health and well-being. The system includes both National Health Service (NHS) and private dental care, providing patients with a range of treatment options. NHS dentistry aims to ensure accessibility and affordability, although challenges such as long waiting times and limited appointment availability can affect service delivery. On the other hand, private dental services often offer quicker access and a wider choice of treatments, but at a higher cost, which may not be affordable for all individuals.</w:t>
      </w:r>
    </w:p>
    <w:p w14:paraId="08CC50DF" w14:textId="77777777" w:rsidR="00BA4C44" w:rsidRPr="0099559B" w:rsidRDefault="00BA4C44" w:rsidP="0099559B">
      <w:pPr>
        <w:pStyle w:val="NormalWeb"/>
        <w:spacing w:line="360" w:lineRule="auto"/>
        <w:jc w:val="both"/>
        <w:rPr>
          <w:rFonts w:asciiTheme="minorBidi" w:hAnsiTheme="minorBidi" w:cstheme="minorBidi"/>
        </w:rPr>
      </w:pPr>
      <w:r w:rsidRPr="0099559B">
        <w:rPr>
          <w:rFonts w:asciiTheme="minorBidi" w:hAnsiTheme="minorBidi" w:cstheme="minorBidi"/>
        </w:rPr>
        <w:t xml:space="preserve">Preventive care, including regular check-ups, oral hygiene education, and early diagnosis, remains a key focus within UK dentistry. This approach helps reduce the prevalence of dental diseases such as tooth decay and gum disease. Additionally, </w:t>
      </w:r>
      <w:r w:rsidRPr="0099559B">
        <w:rPr>
          <w:rFonts w:asciiTheme="minorBidi" w:hAnsiTheme="minorBidi" w:cstheme="minorBidi"/>
        </w:rPr>
        <w:lastRenderedPageBreak/>
        <w:t>advancements in dental technology and increased awareness of oral health have contributed to improved patient outcomes.</w:t>
      </w:r>
    </w:p>
    <w:p w14:paraId="3EB0152F" w14:textId="65A1D1C2" w:rsidR="00623658" w:rsidRPr="0099559B" w:rsidRDefault="00BA4C44" w:rsidP="0099559B">
      <w:pPr>
        <w:pStyle w:val="NormalWeb"/>
        <w:spacing w:line="360" w:lineRule="auto"/>
        <w:jc w:val="both"/>
        <w:rPr>
          <w:rFonts w:asciiTheme="minorBidi" w:hAnsiTheme="minorBidi" w:cstheme="minorBidi"/>
        </w:rPr>
      </w:pPr>
      <w:r w:rsidRPr="0099559B">
        <w:rPr>
          <w:rFonts w:asciiTheme="minorBidi" w:hAnsiTheme="minorBidi" w:cstheme="minorBidi"/>
        </w:rPr>
        <w:t xml:space="preserve">However, inequalities in access to dental care still exist, particularly among disadvantaged groups and rural populations. Addressing these issues requires continued investment, workforce expansion, and effective health policies. Overall, dentistry services in the UK are essential for promoting oral health, but ongoing improvements are needed to ensure equitable and efficient care for all members of </w:t>
      </w:r>
      <w:r w:rsidR="0099559B" w:rsidRPr="0099559B">
        <w:rPr>
          <w:rFonts w:asciiTheme="minorBidi" w:hAnsiTheme="minorBidi" w:cstheme="minorBidi"/>
        </w:rPr>
        <w:t>society.</w:t>
      </w:r>
      <w:r w:rsidR="0099559B" w:rsidRPr="00D64A04">
        <w:rPr>
          <w:rFonts w:asciiTheme="minorBidi" w:hAnsiTheme="minorBidi" w:cstheme="minorBidi"/>
          <w:color w:val="000000" w:themeColor="text1"/>
        </w:rPr>
        <w:t xml:space="preserve"> Dentistry</w:t>
      </w:r>
      <w:r w:rsidR="00623658" w:rsidRPr="00D64A04">
        <w:rPr>
          <w:rFonts w:asciiTheme="minorBidi" w:hAnsiTheme="minorBidi" w:cstheme="minorBidi"/>
          <w:color w:val="000000" w:themeColor="text1"/>
        </w:rPr>
        <w:t xml:space="preserve"> has developed from simple beginnings to a complex and important health service. It continues to evolve with new technology and knowledge. Dentistry not only treats dental problems but also helps prevent disease and improve overall well-being. Ensuring that all people have access to dental care is essential for enhancing health and quality of life.</w:t>
      </w:r>
    </w:p>
    <w:p w14:paraId="2B15374E" w14:textId="77777777" w:rsidR="00623658" w:rsidRPr="00623658" w:rsidRDefault="00623658">
      <w:pPr>
        <w:rPr>
          <w:rFonts w:ascii="Arial" w:hAnsi="Arial" w:cs="Arial"/>
          <w:color w:val="000000" w:themeColor="text1"/>
          <w:sz w:val="28"/>
          <w:szCs w:val="28"/>
        </w:rPr>
      </w:pPr>
    </w:p>
    <w:p w14:paraId="20F1A3B3" w14:textId="04002E9C" w:rsidR="003A000F" w:rsidRPr="00623658" w:rsidRDefault="00B6103A">
      <w:pPr>
        <w:rPr>
          <w:rFonts w:ascii="Arial" w:hAnsi="Arial" w:cs="Arial"/>
          <w:color w:val="000000" w:themeColor="text1"/>
          <w:sz w:val="28"/>
          <w:szCs w:val="28"/>
        </w:rPr>
        <w:sectPr w:rsidR="003A000F" w:rsidRPr="00623658" w:rsidSect="003A000F">
          <w:pgSz w:w="11906" w:h="16838"/>
          <w:pgMar w:top="1440" w:right="1440" w:bottom="1440" w:left="1440" w:header="708" w:footer="708" w:gutter="0"/>
          <w:cols w:space="708"/>
          <w:docGrid w:linePitch="360"/>
        </w:sectPr>
      </w:pPr>
      <w:r w:rsidRPr="00623658">
        <w:rPr>
          <w:rFonts w:ascii="Arial" w:hAnsi="Arial" w:cs="Arial"/>
          <w:color w:val="000000" w:themeColor="text1"/>
          <w:sz w:val="28"/>
          <w:szCs w:val="28"/>
        </w:rPr>
        <w:t xml:space="preserve"> </w:t>
      </w: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64A05B21" w14:textId="35E1DD2C" w:rsidR="009B3133" w:rsidRPr="00E3700D" w:rsidRDefault="00595E94" w:rsidP="00E3700D">
      <w:pPr>
        <w:pStyle w:val="muitypography-root"/>
        <w:shd w:val="clear" w:color="auto" w:fill="FFFFFF"/>
        <w:spacing w:before="0" w:beforeAutospacing="0" w:after="240" w:afterAutospacing="0" w:line="360" w:lineRule="auto"/>
        <w:jc w:val="both"/>
        <w:rPr>
          <w:rFonts w:ascii="Arial" w:hAnsi="Arial" w:cs="Arial"/>
          <w:i/>
          <w:iCs/>
          <w:color w:val="000000" w:themeColor="text1"/>
        </w:rPr>
      </w:pPr>
      <w:r w:rsidRPr="00E3700D">
        <w:rPr>
          <w:rFonts w:asciiTheme="minorBidi" w:hAnsiTheme="minorBidi" w:cstheme="minorBidi"/>
          <w:i/>
          <w:iCs/>
          <w:color w:val="3A3A3A"/>
          <w:shd w:val="clear" w:color="auto" w:fill="FFFFFF"/>
        </w:rPr>
        <w:t xml:space="preserve">Börjesson, U., &amp; Torgé, C. J. (2022). They say this is a home: the challenge of “home” in residential care settings for old and young. Journal of Housing and the Built Environment, 37(3), 1093–1108. </w:t>
      </w:r>
      <w:r w:rsidR="009B3133" w:rsidRPr="00E3700D">
        <w:rPr>
          <w:rFonts w:ascii="Arial" w:hAnsi="Arial" w:cs="Arial"/>
          <w:i/>
          <w:iCs/>
          <w:color w:val="000000" w:themeColor="text1"/>
        </w:rPr>
        <w:t>Dunning, G. (2013) </w:t>
      </w:r>
      <w:r w:rsidR="009B3133" w:rsidRPr="00E3700D">
        <w:rPr>
          <w:rStyle w:val="Emphasis"/>
          <w:rFonts w:ascii="Arial" w:hAnsi="Arial" w:cs="Arial"/>
          <w:i w:val="0"/>
          <w:iCs w:val="0"/>
          <w:color w:val="000000" w:themeColor="text1"/>
        </w:rPr>
        <w:t>The History of Dentistry</w:t>
      </w:r>
      <w:r w:rsidR="009B3133" w:rsidRPr="00E3700D">
        <w:rPr>
          <w:rFonts w:ascii="Arial" w:hAnsi="Arial" w:cs="Arial"/>
          <w:i/>
          <w:iCs/>
          <w:color w:val="000000" w:themeColor="text1"/>
        </w:rPr>
        <w:t>. 2nd edn. London: Dental Press.</w:t>
      </w:r>
    </w:p>
    <w:p w14:paraId="76D4E8C3" w14:textId="77777777" w:rsidR="009B3133" w:rsidRPr="00D030CC" w:rsidRDefault="009B3133" w:rsidP="009B3133">
      <w:pPr>
        <w:pStyle w:val="muitypography-root"/>
        <w:shd w:val="clear" w:color="auto" w:fill="FFFFFF"/>
        <w:spacing w:before="0" w:beforeAutospacing="0" w:after="240" w:afterAutospacing="0" w:line="360" w:lineRule="auto"/>
        <w:jc w:val="both"/>
        <w:rPr>
          <w:rFonts w:ascii="Arial" w:hAnsi="Arial" w:cs="Arial"/>
          <w:i/>
          <w:iCs/>
          <w:color w:val="000000" w:themeColor="text1"/>
        </w:rPr>
      </w:pPr>
      <w:r w:rsidRPr="00D030CC">
        <w:rPr>
          <w:rFonts w:ascii="Arial" w:hAnsi="Arial" w:cs="Arial"/>
          <w:i/>
          <w:iCs/>
          <w:color w:val="000000" w:themeColor="text1"/>
        </w:rPr>
        <w:t>Frenkel, H. and Shklar, G. (2006) ‘Oral health and systemic disease’, </w:t>
      </w:r>
      <w:r w:rsidRPr="00D030CC">
        <w:rPr>
          <w:rStyle w:val="Emphasis"/>
          <w:rFonts w:ascii="Arial" w:hAnsi="Arial" w:cs="Arial"/>
          <w:i w:val="0"/>
          <w:iCs w:val="0"/>
          <w:color w:val="000000" w:themeColor="text1"/>
        </w:rPr>
        <w:t>British Dental Journal</w:t>
      </w:r>
      <w:r w:rsidRPr="00D030CC">
        <w:rPr>
          <w:rFonts w:ascii="Arial" w:hAnsi="Arial" w:cs="Arial"/>
          <w:i/>
          <w:iCs/>
          <w:color w:val="000000" w:themeColor="text1"/>
        </w:rPr>
        <w:t>, 200(2), pp. 88-91.</w:t>
      </w:r>
    </w:p>
    <w:p w14:paraId="60F270A2" w14:textId="77777777" w:rsidR="009B3133" w:rsidRPr="00D030CC" w:rsidRDefault="009B3133" w:rsidP="009B3133">
      <w:pPr>
        <w:pStyle w:val="muitypography-root"/>
        <w:shd w:val="clear" w:color="auto" w:fill="FFFFFF"/>
        <w:spacing w:before="0" w:beforeAutospacing="0" w:after="240" w:afterAutospacing="0" w:line="360" w:lineRule="auto"/>
        <w:jc w:val="both"/>
        <w:rPr>
          <w:rFonts w:ascii="Arial" w:hAnsi="Arial" w:cs="Arial"/>
          <w:i/>
          <w:iCs/>
          <w:color w:val="000000" w:themeColor="text1"/>
        </w:rPr>
      </w:pPr>
      <w:r w:rsidRPr="00D030CC">
        <w:rPr>
          <w:rFonts w:ascii="Arial" w:hAnsi="Arial" w:cs="Arial"/>
          <w:i/>
          <w:iCs/>
          <w:color w:val="000000" w:themeColor="text1"/>
        </w:rPr>
        <w:t>Messer, L. and Kell, P. (2006) </w:t>
      </w:r>
      <w:r w:rsidRPr="00D030CC">
        <w:rPr>
          <w:rStyle w:val="Emphasis"/>
          <w:rFonts w:ascii="Arial" w:hAnsi="Arial" w:cs="Arial"/>
          <w:i w:val="0"/>
          <w:iCs w:val="0"/>
          <w:color w:val="000000" w:themeColor="text1"/>
        </w:rPr>
        <w:t>Dentistry: An Illustrated History</w:t>
      </w:r>
      <w:r w:rsidRPr="00D030CC">
        <w:rPr>
          <w:rFonts w:ascii="Arial" w:hAnsi="Arial" w:cs="Arial"/>
          <w:i/>
          <w:iCs/>
          <w:color w:val="000000" w:themeColor="text1"/>
        </w:rPr>
        <w:t>. Oxford: Oxford University Press.</w:t>
      </w:r>
    </w:p>
    <w:p w14:paraId="4FD7D0FD" w14:textId="77777777" w:rsidR="009B3133" w:rsidRPr="00D030CC" w:rsidRDefault="009B3133" w:rsidP="009B3133">
      <w:pPr>
        <w:pStyle w:val="muitypography-root"/>
        <w:shd w:val="clear" w:color="auto" w:fill="FFFFFF"/>
        <w:spacing w:before="0" w:beforeAutospacing="0" w:after="240" w:afterAutospacing="0" w:line="360" w:lineRule="auto"/>
        <w:jc w:val="both"/>
        <w:rPr>
          <w:rFonts w:ascii="Arial" w:hAnsi="Arial" w:cs="Arial"/>
          <w:i/>
          <w:iCs/>
          <w:color w:val="000000" w:themeColor="text1"/>
        </w:rPr>
      </w:pPr>
      <w:r w:rsidRPr="00D030CC">
        <w:rPr>
          <w:rFonts w:ascii="Arial" w:hAnsi="Arial" w:cs="Arial"/>
          <w:i/>
          <w:iCs/>
          <w:color w:val="000000" w:themeColor="text1"/>
        </w:rPr>
        <w:t>Moynihan, P. (2002) ‘Historical perspectives in dentistry’, </w:t>
      </w:r>
      <w:r w:rsidRPr="00D030CC">
        <w:rPr>
          <w:rStyle w:val="Emphasis"/>
          <w:rFonts w:ascii="Arial" w:hAnsi="Arial" w:cs="Arial"/>
          <w:i w:val="0"/>
          <w:iCs w:val="0"/>
          <w:color w:val="000000" w:themeColor="text1"/>
        </w:rPr>
        <w:t>International Dental Journal</w:t>
      </w:r>
      <w:r w:rsidRPr="00D030CC">
        <w:rPr>
          <w:rFonts w:ascii="Arial" w:hAnsi="Arial" w:cs="Arial"/>
          <w:i/>
          <w:iCs/>
          <w:color w:val="000000" w:themeColor="text1"/>
        </w:rPr>
        <w:t>, 52(S5), pp. 3-10.</w:t>
      </w:r>
    </w:p>
    <w:p w14:paraId="25796775" w14:textId="77777777" w:rsidR="009B3133" w:rsidRPr="00D030CC" w:rsidRDefault="009B3133" w:rsidP="009B3133">
      <w:pPr>
        <w:pStyle w:val="muitypography-root"/>
        <w:shd w:val="clear" w:color="auto" w:fill="FFFFFF"/>
        <w:spacing w:before="0" w:beforeAutospacing="0" w:after="240" w:afterAutospacing="0" w:line="360" w:lineRule="auto"/>
        <w:jc w:val="both"/>
        <w:rPr>
          <w:rFonts w:ascii="Arial" w:hAnsi="Arial" w:cs="Arial"/>
          <w:i/>
          <w:iCs/>
          <w:color w:val="000000" w:themeColor="text1"/>
        </w:rPr>
      </w:pPr>
      <w:r w:rsidRPr="00D030CC">
        <w:rPr>
          <w:rFonts w:ascii="Arial" w:hAnsi="Arial" w:cs="Arial"/>
          <w:i/>
          <w:iCs/>
          <w:color w:val="000000" w:themeColor="text1"/>
        </w:rPr>
        <w:t>Nicolas, G. (2007) </w:t>
      </w:r>
      <w:r w:rsidRPr="00D030CC">
        <w:rPr>
          <w:rStyle w:val="Emphasis"/>
          <w:rFonts w:ascii="Arial" w:hAnsi="Arial" w:cs="Arial"/>
          <w:i w:val="0"/>
          <w:iCs w:val="0"/>
          <w:color w:val="000000" w:themeColor="text1"/>
        </w:rPr>
        <w:t>A History of Dentistry: From Prehistoric Times to the Twentieth Century</w:t>
      </w:r>
      <w:r w:rsidRPr="00D030CC">
        <w:rPr>
          <w:rFonts w:ascii="Arial" w:hAnsi="Arial" w:cs="Arial"/>
          <w:i/>
          <w:iCs/>
          <w:color w:val="000000" w:themeColor="text1"/>
        </w:rPr>
        <w:t>. New York: Springer.</w:t>
      </w:r>
    </w:p>
    <w:p w14:paraId="192DF27E" w14:textId="77777777" w:rsidR="00DC52EB" w:rsidRDefault="009B3133" w:rsidP="009B3133">
      <w:pPr>
        <w:pStyle w:val="muitypography-root"/>
        <w:shd w:val="clear" w:color="auto" w:fill="FFFFFF"/>
        <w:spacing w:before="0" w:beforeAutospacing="0" w:after="240" w:afterAutospacing="0" w:line="360" w:lineRule="auto"/>
        <w:jc w:val="both"/>
        <w:rPr>
          <w:rFonts w:ascii="Source Sans Pro" w:hAnsi="Source Sans Pro"/>
          <w:color w:val="3A3A3A"/>
          <w:sz w:val="23"/>
          <w:szCs w:val="23"/>
          <w:shd w:val="clear" w:color="auto" w:fill="FFFFFF"/>
        </w:rPr>
      </w:pPr>
      <w:r w:rsidRPr="00D030CC">
        <w:rPr>
          <w:rFonts w:ascii="Arial" w:hAnsi="Arial" w:cs="Arial"/>
          <w:i/>
          <w:iCs/>
          <w:color w:val="000000" w:themeColor="text1"/>
        </w:rPr>
        <w:t>Shah, N. (2014) </w:t>
      </w:r>
      <w:r w:rsidRPr="00D030CC">
        <w:rPr>
          <w:rStyle w:val="Emphasis"/>
          <w:rFonts w:ascii="Arial" w:hAnsi="Arial" w:cs="Arial"/>
          <w:i w:val="0"/>
          <w:iCs w:val="0"/>
          <w:color w:val="000000" w:themeColor="text1"/>
        </w:rPr>
        <w:t>Dental Services and Public Health: A Global Perspective</w:t>
      </w:r>
      <w:r w:rsidRPr="00D030CC">
        <w:rPr>
          <w:rFonts w:ascii="Arial" w:hAnsi="Arial" w:cs="Arial"/>
          <w:i/>
          <w:iCs/>
          <w:color w:val="000000" w:themeColor="text1"/>
        </w:rPr>
        <w:t>. New Delhi: SAGE Publications.</w:t>
      </w:r>
      <w:r w:rsidR="00DC52EB" w:rsidRPr="00DC52EB">
        <w:rPr>
          <w:rFonts w:ascii="Source Sans Pro" w:hAnsi="Source Sans Pro"/>
          <w:color w:val="3A3A3A"/>
          <w:sz w:val="23"/>
          <w:szCs w:val="23"/>
          <w:shd w:val="clear" w:color="auto" w:fill="FFFFFF"/>
        </w:rPr>
        <w:t xml:space="preserve"> </w:t>
      </w:r>
    </w:p>
    <w:p w14:paraId="63214B0B" w14:textId="64594E48" w:rsidR="00757700" w:rsidRPr="00A812A1" w:rsidRDefault="00A812A1" w:rsidP="00757700">
      <w:pPr>
        <w:pStyle w:val="muitypography-root"/>
        <w:shd w:val="clear" w:color="auto" w:fill="FFFFFF"/>
        <w:spacing w:before="0" w:beforeAutospacing="0" w:after="240" w:afterAutospacing="0" w:line="360" w:lineRule="auto"/>
        <w:jc w:val="both"/>
        <w:rPr>
          <w:rFonts w:asciiTheme="minorBidi" w:hAnsiTheme="minorBidi" w:cstheme="minorBidi"/>
          <w:i/>
          <w:iCs/>
          <w:shd w:val="clear" w:color="auto" w:fill="FFFFFF"/>
        </w:rPr>
      </w:pPr>
      <w:r w:rsidRPr="00A812A1">
        <w:rPr>
          <w:rFonts w:asciiTheme="minorBidi" w:hAnsiTheme="minorBidi" w:cstheme="minorBidi"/>
          <w:i/>
          <w:iCs/>
          <w:shd w:val="clear" w:color="auto" w:fill="FFFFFF"/>
        </w:rPr>
        <w:t xml:space="preserve"> </w:t>
      </w:r>
      <w:r w:rsidR="00DC52EB" w:rsidRPr="00A812A1">
        <w:rPr>
          <w:rFonts w:asciiTheme="minorBidi" w:hAnsiTheme="minorBidi" w:cstheme="minorBidi"/>
          <w:i/>
          <w:iCs/>
          <w:shd w:val="clear" w:color="auto" w:fill="FFFFFF"/>
        </w:rPr>
        <w:t xml:space="preserve">Hudson, R. (2023). Ageing in a nursing </w:t>
      </w:r>
      <w:r w:rsidR="00757700" w:rsidRPr="00A812A1">
        <w:rPr>
          <w:rFonts w:asciiTheme="minorBidi" w:hAnsiTheme="minorBidi" w:cstheme="minorBidi"/>
          <w:i/>
          <w:iCs/>
          <w:shd w:val="clear" w:color="auto" w:fill="FFFFFF"/>
        </w:rPr>
        <w:t>home:</w:t>
      </w:r>
      <w:r w:rsidR="00DC52EB" w:rsidRPr="00A812A1">
        <w:rPr>
          <w:rFonts w:asciiTheme="minorBidi" w:hAnsiTheme="minorBidi" w:cstheme="minorBidi"/>
          <w:i/>
          <w:iCs/>
          <w:shd w:val="clear" w:color="auto" w:fill="FFFFFF"/>
        </w:rPr>
        <w:t xml:space="preserve"> foundations for care. Springer.</w:t>
      </w:r>
    </w:p>
    <w:p w14:paraId="720BEF21" w14:textId="24956B66" w:rsidR="00F73403" w:rsidRPr="00E253B3" w:rsidRDefault="00F73403" w:rsidP="00757700">
      <w:pPr>
        <w:pStyle w:val="muitypography-root"/>
        <w:shd w:val="clear" w:color="auto" w:fill="FFFFFF"/>
        <w:spacing w:before="0" w:beforeAutospacing="0" w:after="240" w:afterAutospacing="0" w:line="360" w:lineRule="auto"/>
        <w:jc w:val="both"/>
        <w:rPr>
          <w:rFonts w:asciiTheme="minorBidi" w:hAnsiTheme="minorBidi" w:cstheme="minorBidi"/>
          <w:i/>
          <w:iCs/>
          <w:color w:val="3A3A3A"/>
          <w:shd w:val="clear" w:color="auto" w:fill="FFFFFF"/>
        </w:rPr>
      </w:pPr>
      <w:r w:rsidRPr="00F73403">
        <w:rPr>
          <w:rFonts w:asciiTheme="minorBidi" w:hAnsiTheme="minorBidi" w:cstheme="minorBidi"/>
          <w:i/>
          <w:iCs/>
        </w:rPr>
        <w:t>Lewis, D., Fiske, J., &amp; Dougall, A. (2008). Access to special care dentistry, part 7. Special care dentistry services: seamless care for people in their middle years – part 1. British Dental Journal, 205(6), 305–317</w:t>
      </w:r>
      <w:r w:rsidR="00A202AC">
        <w:rPr>
          <w:rFonts w:asciiTheme="minorBidi" w:hAnsiTheme="minorBidi" w:cstheme="minorBidi"/>
          <w:i/>
          <w:iCs/>
        </w:rPr>
        <w:t xml:space="preserve"> </w:t>
      </w:r>
    </w:p>
    <w:p w14:paraId="64286EE5" w14:textId="77777777" w:rsidR="00DC52EB" w:rsidRDefault="00DC52EB" w:rsidP="009B3133">
      <w:pPr>
        <w:pStyle w:val="muitypography-root"/>
        <w:shd w:val="clear" w:color="auto" w:fill="FFFFFF"/>
        <w:spacing w:before="0" w:beforeAutospacing="0" w:after="240" w:afterAutospacing="0" w:line="360" w:lineRule="auto"/>
        <w:jc w:val="both"/>
        <w:rPr>
          <w:rFonts w:ascii="Arial" w:hAnsi="Arial" w:cs="Arial"/>
          <w:i/>
          <w:iCs/>
          <w:color w:val="000000" w:themeColor="text1"/>
        </w:rPr>
      </w:pPr>
    </w:p>
    <w:p w14:paraId="05E4BC09" w14:textId="77777777" w:rsidR="00DC52EB" w:rsidRDefault="00DC52EB" w:rsidP="009B3133">
      <w:pPr>
        <w:pStyle w:val="muitypography-root"/>
        <w:shd w:val="clear" w:color="auto" w:fill="FFFFFF"/>
        <w:spacing w:before="0" w:beforeAutospacing="0" w:after="240" w:afterAutospacing="0" w:line="360" w:lineRule="auto"/>
        <w:jc w:val="both"/>
        <w:rPr>
          <w:rFonts w:ascii="Arial" w:hAnsi="Arial" w:cs="Arial"/>
          <w:i/>
          <w:iCs/>
          <w:color w:val="000000" w:themeColor="text1"/>
        </w:rPr>
      </w:pPr>
    </w:p>
    <w:p w14:paraId="48F8DE66" w14:textId="77777777" w:rsidR="00482A50" w:rsidRDefault="00482A50" w:rsidP="009B3133">
      <w:pPr>
        <w:pStyle w:val="muitypography-root"/>
        <w:shd w:val="clear" w:color="auto" w:fill="FFFFFF"/>
        <w:spacing w:before="0" w:beforeAutospacing="0" w:after="240" w:afterAutospacing="0" w:line="360" w:lineRule="auto"/>
        <w:jc w:val="both"/>
        <w:rPr>
          <w:rFonts w:ascii="Arial" w:hAnsi="Arial" w:cs="Arial"/>
          <w:i/>
          <w:iCs/>
          <w:color w:val="000000" w:themeColor="text1"/>
        </w:rPr>
      </w:pPr>
    </w:p>
    <w:p w14:paraId="2BC962E6" w14:textId="77777777" w:rsidR="00C06121" w:rsidRPr="00D030CC" w:rsidRDefault="00C06121" w:rsidP="009B3133">
      <w:pPr>
        <w:pStyle w:val="muitypography-root"/>
        <w:shd w:val="clear" w:color="auto" w:fill="FFFFFF"/>
        <w:spacing w:before="0" w:beforeAutospacing="0" w:after="240" w:afterAutospacing="0" w:line="360" w:lineRule="auto"/>
        <w:jc w:val="both"/>
        <w:rPr>
          <w:rFonts w:ascii="Arial" w:hAnsi="Arial" w:cs="Arial"/>
          <w:i/>
          <w:iCs/>
          <w:color w:val="000000" w:themeColor="text1"/>
        </w:rPr>
      </w:pPr>
    </w:p>
    <w:p w14:paraId="30EFBB9A" w14:textId="77777777" w:rsidR="009B3133" w:rsidRPr="009A6E05" w:rsidRDefault="009B3133" w:rsidP="00833470">
      <w:pPr>
        <w:rPr>
          <w:rFonts w:ascii="Arial" w:hAnsi="Arial" w:cs="Arial"/>
          <w:b/>
          <w:bCs/>
          <w:sz w:val="28"/>
          <w:szCs w:val="28"/>
        </w:rPr>
      </w:pPr>
    </w:p>
    <w:p w14:paraId="27EBF8A3" w14:textId="77777777" w:rsidR="00EF3E35" w:rsidRDefault="00EF3E35"/>
    <w:p w14:paraId="150E9E72"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C4BFC" w14:textId="77777777" w:rsidR="00A67E88" w:rsidRDefault="00A67E88" w:rsidP="00BE6BE0">
      <w:pPr>
        <w:spacing w:after="0" w:line="240" w:lineRule="auto"/>
      </w:pPr>
      <w:r>
        <w:separator/>
      </w:r>
    </w:p>
  </w:endnote>
  <w:endnote w:type="continuationSeparator" w:id="0">
    <w:p w14:paraId="6393B3A7" w14:textId="77777777" w:rsidR="00A67E88" w:rsidRDefault="00A67E88"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927A5" w14:textId="77777777" w:rsidR="000C6EC5" w:rsidRDefault="000C6E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0E00D9" w14:textId="77777777" w:rsidR="000C6EC5" w:rsidRDefault="000C6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FA0E0" w14:textId="77777777" w:rsidR="00A67E88" w:rsidRDefault="00A67E88" w:rsidP="00BE6BE0">
      <w:pPr>
        <w:spacing w:after="0" w:line="240" w:lineRule="auto"/>
      </w:pPr>
      <w:r>
        <w:separator/>
      </w:r>
    </w:p>
  </w:footnote>
  <w:footnote w:type="continuationSeparator" w:id="0">
    <w:p w14:paraId="27774334" w14:textId="77777777" w:rsidR="00A67E88" w:rsidRDefault="00A67E88"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C782F" w14:textId="77777777" w:rsidR="000C6EC5" w:rsidRDefault="000C6E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087338274" name="Picture 108733827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30509" w14:textId="77777777" w:rsidR="000C6EC5" w:rsidRDefault="000C6E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645E8"/>
    <w:multiLevelType w:val="hybridMultilevel"/>
    <w:tmpl w:val="292E4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083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1F90"/>
    <w:rsid w:val="0003764A"/>
    <w:rsid w:val="000464A0"/>
    <w:rsid w:val="00056EB1"/>
    <w:rsid w:val="00075A53"/>
    <w:rsid w:val="00077CD8"/>
    <w:rsid w:val="000B65A6"/>
    <w:rsid w:val="000C4DA8"/>
    <w:rsid w:val="000C6EC5"/>
    <w:rsid w:val="000D6C56"/>
    <w:rsid w:val="000D6CF5"/>
    <w:rsid w:val="000D76C5"/>
    <w:rsid w:val="000F65F0"/>
    <w:rsid w:val="00104957"/>
    <w:rsid w:val="0012428C"/>
    <w:rsid w:val="00142D5A"/>
    <w:rsid w:val="00156359"/>
    <w:rsid w:val="001C1140"/>
    <w:rsid w:val="001C2A22"/>
    <w:rsid w:val="001D14CD"/>
    <w:rsid w:val="001E3B3B"/>
    <w:rsid w:val="0021443B"/>
    <w:rsid w:val="00216BF7"/>
    <w:rsid w:val="00226A80"/>
    <w:rsid w:val="00245BB0"/>
    <w:rsid w:val="002479FA"/>
    <w:rsid w:val="00250EF0"/>
    <w:rsid w:val="002576EF"/>
    <w:rsid w:val="00260DD1"/>
    <w:rsid w:val="002767BF"/>
    <w:rsid w:val="00284141"/>
    <w:rsid w:val="002A0442"/>
    <w:rsid w:val="002A46C0"/>
    <w:rsid w:val="002A49DE"/>
    <w:rsid w:val="002B4001"/>
    <w:rsid w:val="002C013B"/>
    <w:rsid w:val="002C048F"/>
    <w:rsid w:val="002D37DD"/>
    <w:rsid w:val="00302ACD"/>
    <w:rsid w:val="003109A7"/>
    <w:rsid w:val="0034311A"/>
    <w:rsid w:val="00356DA3"/>
    <w:rsid w:val="003744E0"/>
    <w:rsid w:val="00381CCF"/>
    <w:rsid w:val="00382F37"/>
    <w:rsid w:val="00385AA4"/>
    <w:rsid w:val="003874B7"/>
    <w:rsid w:val="00390E99"/>
    <w:rsid w:val="00391DA0"/>
    <w:rsid w:val="003A000F"/>
    <w:rsid w:val="003C0D71"/>
    <w:rsid w:val="003C2405"/>
    <w:rsid w:val="003D6562"/>
    <w:rsid w:val="003F19F7"/>
    <w:rsid w:val="00411140"/>
    <w:rsid w:val="00415DE3"/>
    <w:rsid w:val="004375E1"/>
    <w:rsid w:val="004824A2"/>
    <w:rsid w:val="00482A50"/>
    <w:rsid w:val="00485461"/>
    <w:rsid w:val="004B1141"/>
    <w:rsid w:val="004B6EBC"/>
    <w:rsid w:val="004C6093"/>
    <w:rsid w:val="004F1C67"/>
    <w:rsid w:val="00504AC5"/>
    <w:rsid w:val="005116E1"/>
    <w:rsid w:val="00511E74"/>
    <w:rsid w:val="00520B66"/>
    <w:rsid w:val="00546A34"/>
    <w:rsid w:val="00551FC5"/>
    <w:rsid w:val="00561B0D"/>
    <w:rsid w:val="005710B5"/>
    <w:rsid w:val="00582127"/>
    <w:rsid w:val="005913F7"/>
    <w:rsid w:val="00595E94"/>
    <w:rsid w:val="005B49DA"/>
    <w:rsid w:val="005D46A3"/>
    <w:rsid w:val="005D471A"/>
    <w:rsid w:val="005E1F2A"/>
    <w:rsid w:val="005E573D"/>
    <w:rsid w:val="005F392C"/>
    <w:rsid w:val="005F591E"/>
    <w:rsid w:val="00607CB6"/>
    <w:rsid w:val="00623658"/>
    <w:rsid w:val="00631FC6"/>
    <w:rsid w:val="00635AE6"/>
    <w:rsid w:val="006827E6"/>
    <w:rsid w:val="00686598"/>
    <w:rsid w:val="006868D6"/>
    <w:rsid w:val="00690DFE"/>
    <w:rsid w:val="0069469F"/>
    <w:rsid w:val="00694ADE"/>
    <w:rsid w:val="006A6816"/>
    <w:rsid w:val="006B3F08"/>
    <w:rsid w:val="006B6DCB"/>
    <w:rsid w:val="006E44B7"/>
    <w:rsid w:val="006E71FD"/>
    <w:rsid w:val="006F5A6D"/>
    <w:rsid w:val="00703C7A"/>
    <w:rsid w:val="00713B5E"/>
    <w:rsid w:val="007232A9"/>
    <w:rsid w:val="00730444"/>
    <w:rsid w:val="007346EC"/>
    <w:rsid w:val="00740E29"/>
    <w:rsid w:val="00742CBD"/>
    <w:rsid w:val="0074665F"/>
    <w:rsid w:val="00757700"/>
    <w:rsid w:val="007759E8"/>
    <w:rsid w:val="00784E61"/>
    <w:rsid w:val="00790FDD"/>
    <w:rsid w:val="00795493"/>
    <w:rsid w:val="007B15C3"/>
    <w:rsid w:val="007D6987"/>
    <w:rsid w:val="0080098A"/>
    <w:rsid w:val="00801ED5"/>
    <w:rsid w:val="00803D42"/>
    <w:rsid w:val="00804A7F"/>
    <w:rsid w:val="0081396E"/>
    <w:rsid w:val="0082128F"/>
    <w:rsid w:val="00833470"/>
    <w:rsid w:val="008476A9"/>
    <w:rsid w:val="00847EC0"/>
    <w:rsid w:val="008510B0"/>
    <w:rsid w:val="00861B75"/>
    <w:rsid w:val="0086348D"/>
    <w:rsid w:val="00880E03"/>
    <w:rsid w:val="00882CAE"/>
    <w:rsid w:val="008A1572"/>
    <w:rsid w:val="008A4AC3"/>
    <w:rsid w:val="008B0AB4"/>
    <w:rsid w:val="008B107E"/>
    <w:rsid w:val="008C41B5"/>
    <w:rsid w:val="008C64A2"/>
    <w:rsid w:val="008D3917"/>
    <w:rsid w:val="008E48EB"/>
    <w:rsid w:val="008E76A5"/>
    <w:rsid w:val="00925D5E"/>
    <w:rsid w:val="00941DB4"/>
    <w:rsid w:val="0096330D"/>
    <w:rsid w:val="009709B3"/>
    <w:rsid w:val="00971C51"/>
    <w:rsid w:val="00972459"/>
    <w:rsid w:val="00980DED"/>
    <w:rsid w:val="00981E13"/>
    <w:rsid w:val="0099559B"/>
    <w:rsid w:val="009A020B"/>
    <w:rsid w:val="009B3133"/>
    <w:rsid w:val="009E257B"/>
    <w:rsid w:val="009E60DB"/>
    <w:rsid w:val="009E62E0"/>
    <w:rsid w:val="00A0180F"/>
    <w:rsid w:val="00A07D40"/>
    <w:rsid w:val="00A10D1D"/>
    <w:rsid w:val="00A202AC"/>
    <w:rsid w:val="00A20F3E"/>
    <w:rsid w:val="00A6165E"/>
    <w:rsid w:val="00A6362B"/>
    <w:rsid w:val="00A67E88"/>
    <w:rsid w:val="00A73620"/>
    <w:rsid w:val="00A812A1"/>
    <w:rsid w:val="00A82690"/>
    <w:rsid w:val="00A833DA"/>
    <w:rsid w:val="00AB0901"/>
    <w:rsid w:val="00AC3656"/>
    <w:rsid w:val="00AD5923"/>
    <w:rsid w:val="00B01717"/>
    <w:rsid w:val="00B12A25"/>
    <w:rsid w:val="00B141AD"/>
    <w:rsid w:val="00B21CFC"/>
    <w:rsid w:val="00B44299"/>
    <w:rsid w:val="00B47EA4"/>
    <w:rsid w:val="00B522F9"/>
    <w:rsid w:val="00B54FC2"/>
    <w:rsid w:val="00B6103A"/>
    <w:rsid w:val="00B62EF3"/>
    <w:rsid w:val="00B63891"/>
    <w:rsid w:val="00B642EF"/>
    <w:rsid w:val="00B65ABA"/>
    <w:rsid w:val="00B7290C"/>
    <w:rsid w:val="00B80F8A"/>
    <w:rsid w:val="00B816C6"/>
    <w:rsid w:val="00B92A63"/>
    <w:rsid w:val="00B96847"/>
    <w:rsid w:val="00BA4C44"/>
    <w:rsid w:val="00BB0FD4"/>
    <w:rsid w:val="00BB4583"/>
    <w:rsid w:val="00BE6BE0"/>
    <w:rsid w:val="00C01E4F"/>
    <w:rsid w:val="00C06121"/>
    <w:rsid w:val="00C44316"/>
    <w:rsid w:val="00C770F1"/>
    <w:rsid w:val="00C83A82"/>
    <w:rsid w:val="00C95E91"/>
    <w:rsid w:val="00CA656B"/>
    <w:rsid w:val="00CD51CE"/>
    <w:rsid w:val="00D030CC"/>
    <w:rsid w:val="00D11B7D"/>
    <w:rsid w:val="00D35CD0"/>
    <w:rsid w:val="00D36109"/>
    <w:rsid w:val="00D3774A"/>
    <w:rsid w:val="00D60108"/>
    <w:rsid w:val="00D64A04"/>
    <w:rsid w:val="00D730F6"/>
    <w:rsid w:val="00D85175"/>
    <w:rsid w:val="00D87499"/>
    <w:rsid w:val="00DA3250"/>
    <w:rsid w:val="00DB5741"/>
    <w:rsid w:val="00DC0171"/>
    <w:rsid w:val="00DC52EB"/>
    <w:rsid w:val="00DC7C32"/>
    <w:rsid w:val="00DD1C53"/>
    <w:rsid w:val="00DD3E4E"/>
    <w:rsid w:val="00DE17F7"/>
    <w:rsid w:val="00DF2C06"/>
    <w:rsid w:val="00E02654"/>
    <w:rsid w:val="00E21AA9"/>
    <w:rsid w:val="00E23F6D"/>
    <w:rsid w:val="00E253B3"/>
    <w:rsid w:val="00E3700D"/>
    <w:rsid w:val="00E5158C"/>
    <w:rsid w:val="00E63448"/>
    <w:rsid w:val="00E70D1A"/>
    <w:rsid w:val="00E722FC"/>
    <w:rsid w:val="00E73FF4"/>
    <w:rsid w:val="00E8550E"/>
    <w:rsid w:val="00EA59EE"/>
    <w:rsid w:val="00EA72E7"/>
    <w:rsid w:val="00EB4748"/>
    <w:rsid w:val="00EB5E78"/>
    <w:rsid w:val="00EC6659"/>
    <w:rsid w:val="00ED0D33"/>
    <w:rsid w:val="00EF3E35"/>
    <w:rsid w:val="00EF7A67"/>
    <w:rsid w:val="00F212A8"/>
    <w:rsid w:val="00F338D8"/>
    <w:rsid w:val="00F350CA"/>
    <w:rsid w:val="00F36D02"/>
    <w:rsid w:val="00F37560"/>
    <w:rsid w:val="00F47BBF"/>
    <w:rsid w:val="00F64FBC"/>
    <w:rsid w:val="00F70571"/>
    <w:rsid w:val="00F73403"/>
    <w:rsid w:val="00F76AC8"/>
    <w:rsid w:val="00F76D2A"/>
    <w:rsid w:val="00F86459"/>
    <w:rsid w:val="00F9296F"/>
    <w:rsid w:val="00F935F6"/>
    <w:rsid w:val="00FB279E"/>
    <w:rsid w:val="00FB34B7"/>
    <w:rsid w:val="00FD31CF"/>
    <w:rsid w:val="00FF35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1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48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muitypography-root">
    <w:name w:val="muitypography-root"/>
    <w:basedOn w:val="Normal"/>
    <w:rsid w:val="006236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23658"/>
    <w:rPr>
      <w:b/>
      <w:bCs/>
    </w:rPr>
  </w:style>
  <w:style w:type="character" w:styleId="Emphasis">
    <w:name w:val="Emphasis"/>
    <w:basedOn w:val="DefaultParagraphFont"/>
    <w:uiPriority w:val="20"/>
    <w:qFormat/>
    <w:rsid w:val="009B3133"/>
    <w:rPr>
      <w:i/>
      <w:iCs/>
    </w:rPr>
  </w:style>
  <w:style w:type="character" w:customStyle="1" w:styleId="Heading2Char">
    <w:name w:val="Heading 2 Char"/>
    <w:basedOn w:val="DefaultParagraphFont"/>
    <w:link w:val="Heading2"/>
    <w:uiPriority w:val="9"/>
    <w:rsid w:val="008E48E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C017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865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6</Pages>
  <Words>999</Words>
  <Characters>5698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Nazia Azimi</cp:lastModifiedBy>
  <cp:revision>215</cp:revision>
  <dcterms:created xsi:type="dcterms:W3CDTF">2023-07-06T11:47:00Z</dcterms:created>
  <dcterms:modified xsi:type="dcterms:W3CDTF">2026-03-20T00:52:00Z</dcterms:modified>
</cp:coreProperties>
</file>