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77777777" w:rsidR="00CA12DC" w:rsidRPr="00FE7642" w:rsidRDefault="00CA12DC" w:rsidP="007E4DA3">
            <w:pPr>
              <w:rPr>
                <w:rFonts w:cs="Arial"/>
                <w:sz w:val="24"/>
                <w:szCs w:val="24"/>
              </w:rPr>
            </w:pPr>
          </w:p>
          <w:p w14:paraId="671BEFDE" w14:textId="40A84A30" w:rsidR="00CA12DC" w:rsidRPr="00FE7642" w:rsidRDefault="00A20163" w:rsidP="007E4DA3">
            <w:pPr>
              <w:rPr>
                <w:rFonts w:cs="Arial"/>
                <w:sz w:val="24"/>
                <w:szCs w:val="24"/>
              </w:rPr>
            </w:pPr>
            <w:r>
              <w:rPr>
                <w:rFonts w:cs="Arial"/>
                <w:sz w:val="24"/>
                <w:szCs w:val="24"/>
              </w:rPr>
              <w:t>Laura Jenkins</w:t>
            </w: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77777777" w:rsidR="00CA12DC" w:rsidRPr="00FE7642" w:rsidRDefault="00CA12DC" w:rsidP="007E4DA3">
            <w:pPr>
              <w:rPr>
                <w:rFonts w:cs="Arial"/>
                <w:sz w:val="24"/>
                <w:szCs w:val="24"/>
              </w:rPr>
            </w:pPr>
          </w:p>
          <w:p w14:paraId="671BEFE3" w14:textId="2362976D" w:rsidR="00CA12DC" w:rsidRPr="00FE7642" w:rsidRDefault="00A20163" w:rsidP="007E4DA3">
            <w:pPr>
              <w:rPr>
                <w:rFonts w:cs="Arial"/>
                <w:sz w:val="24"/>
                <w:szCs w:val="24"/>
              </w:rPr>
            </w:pPr>
            <w:r>
              <w:rPr>
                <w:rFonts w:cs="Arial"/>
                <w:sz w:val="24"/>
                <w:szCs w:val="24"/>
              </w:rPr>
              <w:t>Institute of Education and Humanities</w:t>
            </w: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6CDAF89F" w:rsidR="00CA12DC" w:rsidRPr="00FE7642" w:rsidRDefault="00A20163" w:rsidP="007E4DA3">
            <w:pPr>
              <w:rPr>
                <w:rFonts w:cs="Arial"/>
                <w:sz w:val="24"/>
                <w:szCs w:val="24"/>
              </w:rPr>
            </w:pPr>
            <w:r>
              <w:rPr>
                <w:rFonts w:cs="Arial"/>
                <w:sz w:val="24"/>
                <w:szCs w:val="24"/>
              </w:rPr>
              <w:t>Hourly Paid Lecturer and Research Assistant</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47B60DEA" w:rsidR="00CA12DC" w:rsidRPr="00FE7642" w:rsidRDefault="00A20163" w:rsidP="007E4DA3">
            <w:pPr>
              <w:rPr>
                <w:rFonts w:cs="Arial"/>
                <w:sz w:val="24"/>
                <w:szCs w:val="24"/>
              </w:rPr>
            </w:pPr>
            <w:r>
              <w:rPr>
                <w:rFonts w:cs="Arial"/>
                <w:sz w:val="24"/>
                <w:szCs w:val="24"/>
              </w:rPr>
              <w:t>Lecturer</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02E652E2"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320E2A">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5C90D633" w:rsidR="00161D34" w:rsidRDefault="0066220D" w:rsidP="007E4DA3">
            <w:pPr>
              <w:rPr>
                <w:rFonts w:cs="Arial"/>
                <w:b/>
                <w:sz w:val="24"/>
                <w:szCs w:val="24"/>
              </w:rPr>
            </w:pPr>
            <w:r>
              <w:rPr>
                <w:rFonts w:cs="Arial"/>
                <w:b/>
                <w:sz w:val="24"/>
                <w:szCs w:val="24"/>
              </w:rPr>
              <w:t>31/03/2023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5356A629" w:rsidR="00B5152A" w:rsidRDefault="00A20163" w:rsidP="007E4DA3">
            <w:pPr>
              <w:rPr>
                <w:rFonts w:cs="Arial"/>
                <w:b/>
                <w:sz w:val="24"/>
                <w:szCs w:val="24"/>
              </w:rPr>
            </w:pPr>
            <w:r>
              <w:rPr>
                <w:rFonts w:cs="Arial"/>
                <w:b/>
                <w:sz w:val="24"/>
                <w:szCs w:val="24"/>
              </w:rPr>
              <w:t>Caroline Lohman-Hancock</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 xml:space="preserve">Core </w:t>
            </w:r>
            <w:proofErr w:type="gramStart"/>
            <w:r w:rsidRPr="00FE7642">
              <w:rPr>
                <w:rFonts w:cs="Arial"/>
                <w:b/>
                <w:sz w:val="24"/>
                <w:szCs w:val="24"/>
              </w:rPr>
              <w:t>Knowledge</w:t>
            </w:r>
            <w:proofErr w:type="gramEnd"/>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 xml:space="preserve">General Principles to consider in preparing you </w:t>
            </w:r>
            <w:proofErr w:type="gramStart"/>
            <w:r w:rsidRPr="00FE7642">
              <w:rPr>
                <w:rFonts w:cs="Arial"/>
                <w:b/>
                <w:sz w:val="24"/>
                <w:szCs w:val="24"/>
                <w:u w:val="single"/>
              </w:rPr>
              <w:t>application</w:t>
            </w:r>
            <w:proofErr w:type="gramEnd"/>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w:t>
            </w:r>
            <w:proofErr w:type="gramStart"/>
            <w:r w:rsidRPr="00FE7642">
              <w:rPr>
                <w:rFonts w:ascii="Arial" w:hAnsi="Arial" w:cs="Arial"/>
                <w:sz w:val="24"/>
                <w:szCs w:val="24"/>
              </w:rPr>
              <w:t>discipline</w:t>
            </w:r>
            <w:proofErr w:type="gramEnd"/>
            <w:r w:rsidRPr="00FE7642">
              <w:rPr>
                <w:rFonts w:ascii="Arial" w:hAnsi="Arial" w:cs="Arial"/>
                <w:sz w:val="24"/>
                <w:szCs w:val="24"/>
              </w:rPr>
              <w:t xml:space="preserv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FE7642">
              <w:rPr>
                <w:rFonts w:ascii="Arial" w:hAnsi="Arial" w:cs="Arial"/>
                <w:sz w:val="24"/>
                <w:szCs w:val="24"/>
              </w:rPr>
              <w:t>roles</w:t>
            </w:r>
            <w:proofErr w:type="gramEnd"/>
            <w:r w:rsidRPr="00FE7642">
              <w:rPr>
                <w:rFonts w:ascii="Arial" w:hAnsi="Arial" w:cs="Arial"/>
                <w:sz w:val="24"/>
                <w:szCs w:val="24"/>
              </w:rPr>
              <w:t xml:space="preserve">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 xml:space="preserve">Think deeply about and thereby enhance the quality and effectiveness of your work </w:t>
            </w:r>
            <w:proofErr w:type="gramStart"/>
            <w:r w:rsidRPr="00FE7642">
              <w:rPr>
                <w:rFonts w:ascii="Arial" w:hAnsi="Arial" w:cs="Arial"/>
                <w:sz w:val="24"/>
                <w:szCs w:val="24"/>
              </w:rPr>
              <w:t>in the area of</w:t>
            </w:r>
            <w:proofErr w:type="gramEnd"/>
            <w:r w:rsidRPr="00FE7642">
              <w:rPr>
                <w:rFonts w:ascii="Arial" w:hAnsi="Arial" w:cs="Arial"/>
                <w:sz w:val="24"/>
                <w:szCs w:val="24"/>
              </w:rPr>
              <w:t xml:space="preserve">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 xml:space="preserve">Write your evidence </w:t>
            </w:r>
            <w:proofErr w:type="gramStart"/>
            <w:r w:rsidRPr="00D77198">
              <w:rPr>
                <w:rFonts w:cs="Arial"/>
                <w:b/>
                <w:sz w:val="24"/>
                <w:szCs w:val="24"/>
                <w:u w:val="single"/>
              </w:rPr>
              <w:t>here</w:t>
            </w:r>
            <w:proofErr w:type="gramEnd"/>
          </w:p>
          <w:p w14:paraId="060B2DEF" w14:textId="77777777" w:rsidR="00D8778C" w:rsidRPr="00D77198" w:rsidRDefault="00D8778C" w:rsidP="00EA7467">
            <w:pPr>
              <w:jc w:val="both"/>
              <w:rPr>
                <w:rFonts w:cs="Arial"/>
                <w:sz w:val="24"/>
                <w:szCs w:val="24"/>
              </w:rPr>
            </w:pPr>
          </w:p>
          <w:p w14:paraId="172CBF07" w14:textId="40370E59" w:rsidR="000669AC" w:rsidRDefault="00F45987" w:rsidP="00EA7467">
            <w:pPr>
              <w:jc w:val="both"/>
              <w:rPr>
                <w:rFonts w:cs="Arial"/>
                <w:sz w:val="24"/>
                <w:szCs w:val="24"/>
              </w:rPr>
            </w:pPr>
            <w:r>
              <w:rPr>
                <w:rFonts w:cs="Arial"/>
                <w:sz w:val="24"/>
                <w:szCs w:val="24"/>
              </w:rPr>
              <w:t xml:space="preserve">I have been an Hourly Paid Lecturer at UWTSD for the past 18 months, </w:t>
            </w:r>
            <w:r w:rsidR="00B43B69">
              <w:rPr>
                <w:rFonts w:cs="Arial"/>
                <w:sz w:val="24"/>
                <w:szCs w:val="24"/>
              </w:rPr>
              <w:t xml:space="preserve">of which I have </w:t>
            </w:r>
            <w:r w:rsidR="00954D74">
              <w:rPr>
                <w:rFonts w:cs="Arial"/>
                <w:sz w:val="24"/>
                <w:szCs w:val="24"/>
              </w:rPr>
              <w:t xml:space="preserve">accumulated over 200 hours of teaching practice </w:t>
            </w:r>
            <w:r w:rsidR="00C17EBF">
              <w:rPr>
                <w:rFonts w:cs="Arial"/>
                <w:sz w:val="24"/>
                <w:szCs w:val="24"/>
              </w:rPr>
              <w:t>within the institute of Education and Humanities</w:t>
            </w:r>
            <w:r w:rsidR="004E72EE">
              <w:rPr>
                <w:rFonts w:cs="Arial"/>
                <w:sz w:val="24"/>
                <w:szCs w:val="24"/>
              </w:rPr>
              <w:t xml:space="preserve">, supporting </w:t>
            </w:r>
            <w:r w:rsidR="00DF4807">
              <w:rPr>
                <w:rFonts w:cs="Arial"/>
                <w:sz w:val="24"/>
                <w:szCs w:val="24"/>
              </w:rPr>
              <w:t xml:space="preserve">the </w:t>
            </w:r>
            <w:r w:rsidR="00E31811">
              <w:rPr>
                <w:rFonts w:cs="Arial"/>
                <w:sz w:val="24"/>
                <w:szCs w:val="24"/>
              </w:rPr>
              <w:t>full-time</w:t>
            </w:r>
            <w:r w:rsidR="00DF4807">
              <w:rPr>
                <w:rFonts w:cs="Arial"/>
                <w:sz w:val="24"/>
                <w:szCs w:val="24"/>
              </w:rPr>
              <w:t xml:space="preserve"> lecturing staff in many duties. </w:t>
            </w:r>
            <w:r w:rsidR="00E31811">
              <w:rPr>
                <w:rFonts w:cs="Arial"/>
                <w:sz w:val="24"/>
                <w:szCs w:val="24"/>
              </w:rPr>
              <w:t xml:space="preserve">Following the completion of my PCET, I have been fortunate to be mentored by the team in all aspects of teaching, </w:t>
            </w:r>
            <w:proofErr w:type="gramStart"/>
            <w:r w:rsidR="00E31811">
              <w:rPr>
                <w:rFonts w:cs="Arial"/>
                <w:sz w:val="24"/>
                <w:szCs w:val="24"/>
              </w:rPr>
              <w:t>learning</w:t>
            </w:r>
            <w:proofErr w:type="gramEnd"/>
            <w:r w:rsidR="00E31811">
              <w:rPr>
                <w:rFonts w:cs="Arial"/>
                <w:sz w:val="24"/>
                <w:szCs w:val="24"/>
              </w:rPr>
              <w:t xml:space="preserve"> and supporting students</w:t>
            </w:r>
            <w:r w:rsidR="009F3705">
              <w:rPr>
                <w:rFonts w:cs="Arial"/>
                <w:sz w:val="24"/>
                <w:szCs w:val="24"/>
              </w:rPr>
              <w:t>.</w:t>
            </w:r>
            <w:r w:rsidR="00603CBE">
              <w:rPr>
                <w:rFonts w:cs="Arial"/>
                <w:sz w:val="24"/>
                <w:szCs w:val="24"/>
              </w:rPr>
              <w:t xml:space="preserve"> Within my role I am tasked with preparing modules </w:t>
            </w:r>
            <w:r w:rsidR="00B640A8">
              <w:rPr>
                <w:rFonts w:cs="Arial"/>
                <w:sz w:val="24"/>
                <w:szCs w:val="24"/>
              </w:rPr>
              <w:t xml:space="preserve">in accordance </w:t>
            </w:r>
            <w:r w:rsidR="00C717C0">
              <w:rPr>
                <w:rFonts w:cs="Arial"/>
                <w:sz w:val="24"/>
                <w:szCs w:val="24"/>
              </w:rPr>
              <w:t>with</w:t>
            </w:r>
            <w:r w:rsidR="00B640A8">
              <w:rPr>
                <w:rFonts w:cs="Arial"/>
                <w:sz w:val="24"/>
                <w:szCs w:val="24"/>
              </w:rPr>
              <w:t xml:space="preserve"> the module outline, ensuring that the information is up to date and relevant, including relatable </w:t>
            </w:r>
            <w:r w:rsidR="006845EC">
              <w:rPr>
                <w:rFonts w:cs="Arial"/>
                <w:sz w:val="24"/>
                <w:szCs w:val="24"/>
              </w:rPr>
              <w:t>sources within the fields of advocacy and social work and the criminal justice system</w:t>
            </w:r>
            <w:r w:rsidR="00DF5171">
              <w:rPr>
                <w:rFonts w:cs="Arial"/>
                <w:sz w:val="24"/>
                <w:szCs w:val="24"/>
              </w:rPr>
              <w:t xml:space="preserve"> and delivering the modules to students</w:t>
            </w:r>
            <w:r w:rsidR="004B0D0C">
              <w:rPr>
                <w:rFonts w:cs="Arial"/>
                <w:sz w:val="24"/>
                <w:szCs w:val="24"/>
              </w:rPr>
              <w:t xml:space="preserve"> in a blended capacity (face to face, online and distance)</w:t>
            </w:r>
            <w:r w:rsidR="00DF5171">
              <w:rPr>
                <w:rFonts w:cs="Arial"/>
                <w:sz w:val="24"/>
                <w:szCs w:val="24"/>
              </w:rPr>
              <w:t xml:space="preserve"> who are reading for a </w:t>
            </w:r>
            <w:r w:rsidR="008616FB">
              <w:rPr>
                <w:rFonts w:cs="Arial"/>
                <w:sz w:val="24"/>
                <w:szCs w:val="24"/>
              </w:rPr>
              <w:t xml:space="preserve">degree on either the BA Advocacy or the BA Sociology </w:t>
            </w:r>
            <w:r w:rsidR="004C5A87">
              <w:rPr>
                <w:rFonts w:cs="Arial"/>
                <w:sz w:val="24"/>
                <w:szCs w:val="24"/>
              </w:rPr>
              <w:t>p</w:t>
            </w:r>
            <w:r w:rsidR="008616FB">
              <w:rPr>
                <w:rFonts w:cs="Arial"/>
                <w:sz w:val="24"/>
                <w:szCs w:val="24"/>
              </w:rPr>
              <w:t>athways, levels 4, 5 and 6.</w:t>
            </w:r>
            <w:r w:rsidR="006845EC">
              <w:rPr>
                <w:rFonts w:cs="Arial"/>
                <w:sz w:val="24"/>
                <w:szCs w:val="24"/>
              </w:rPr>
              <w:t xml:space="preserve"> </w:t>
            </w:r>
            <w:r w:rsidR="00CD25A5">
              <w:rPr>
                <w:rFonts w:cs="Arial"/>
                <w:sz w:val="24"/>
                <w:szCs w:val="24"/>
              </w:rPr>
              <w:t xml:space="preserve">I am also tasked with </w:t>
            </w:r>
            <w:r w:rsidR="002F3E01">
              <w:rPr>
                <w:rFonts w:cs="Arial"/>
                <w:sz w:val="24"/>
                <w:szCs w:val="24"/>
              </w:rPr>
              <w:t>setting and marking assessments</w:t>
            </w:r>
            <w:r w:rsidR="003A330D">
              <w:rPr>
                <w:rFonts w:cs="Arial"/>
                <w:sz w:val="24"/>
                <w:szCs w:val="24"/>
              </w:rPr>
              <w:t>, conducting assessment tutorials</w:t>
            </w:r>
            <w:r w:rsidR="00D57B5E">
              <w:rPr>
                <w:rFonts w:cs="Arial"/>
                <w:sz w:val="24"/>
                <w:szCs w:val="24"/>
              </w:rPr>
              <w:t xml:space="preserve"> </w:t>
            </w:r>
            <w:r w:rsidR="00CD0274">
              <w:rPr>
                <w:rFonts w:cs="Arial"/>
                <w:sz w:val="24"/>
                <w:szCs w:val="24"/>
              </w:rPr>
              <w:t>and ma</w:t>
            </w:r>
            <w:r w:rsidR="00190215">
              <w:rPr>
                <w:rFonts w:cs="Arial"/>
                <w:sz w:val="24"/>
                <w:szCs w:val="24"/>
              </w:rPr>
              <w:t>r</w:t>
            </w:r>
            <w:r w:rsidR="00CD0274">
              <w:rPr>
                <w:rFonts w:cs="Arial"/>
                <w:sz w:val="24"/>
                <w:szCs w:val="24"/>
              </w:rPr>
              <w:t xml:space="preserve">king them in line with the </w:t>
            </w:r>
            <w:r w:rsidR="00180082">
              <w:rPr>
                <w:rFonts w:cs="Arial"/>
                <w:sz w:val="24"/>
                <w:szCs w:val="24"/>
              </w:rPr>
              <w:t>generic assessment criteria</w:t>
            </w:r>
            <w:r w:rsidR="00C9640A">
              <w:rPr>
                <w:rFonts w:cs="Arial"/>
                <w:sz w:val="24"/>
                <w:szCs w:val="24"/>
              </w:rPr>
              <w:t xml:space="preserve">. </w:t>
            </w:r>
            <w:r w:rsidR="004C5A87">
              <w:rPr>
                <w:rFonts w:cs="Arial"/>
                <w:sz w:val="24"/>
                <w:szCs w:val="24"/>
              </w:rPr>
              <w:t xml:space="preserve">A further element of my role includes </w:t>
            </w:r>
            <w:r w:rsidR="00CF6ABF">
              <w:rPr>
                <w:rFonts w:cs="Arial"/>
                <w:sz w:val="24"/>
                <w:szCs w:val="24"/>
              </w:rPr>
              <w:t>student engagement in the form of personal and group tutorials</w:t>
            </w:r>
            <w:r w:rsidR="001A4B26">
              <w:rPr>
                <w:rFonts w:cs="Arial"/>
                <w:sz w:val="24"/>
                <w:szCs w:val="24"/>
              </w:rPr>
              <w:t xml:space="preserve"> and </w:t>
            </w:r>
            <w:r w:rsidR="00CF6ABF">
              <w:rPr>
                <w:rFonts w:cs="Arial"/>
                <w:sz w:val="24"/>
                <w:szCs w:val="24"/>
              </w:rPr>
              <w:t>signposting to relevant services, including the student</w:t>
            </w:r>
            <w:r w:rsidR="00025E8A">
              <w:rPr>
                <w:rFonts w:cs="Arial"/>
                <w:sz w:val="24"/>
                <w:szCs w:val="24"/>
              </w:rPr>
              <w:t xml:space="preserve"> support services</w:t>
            </w:r>
            <w:r w:rsidR="001A4B26">
              <w:rPr>
                <w:rFonts w:cs="Arial"/>
                <w:sz w:val="24"/>
                <w:szCs w:val="24"/>
              </w:rPr>
              <w:t>.</w:t>
            </w:r>
            <w:r w:rsidR="00025E8A">
              <w:rPr>
                <w:rFonts w:cs="Arial"/>
                <w:sz w:val="24"/>
                <w:szCs w:val="24"/>
              </w:rPr>
              <w:t xml:space="preserve"> </w:t>
            </w:r>
          </w:p>
          <w:p w14:paraId="75EDE863" w14:textId="0CF4087B" w:rsidR="00D8778C" w:rsidRPr="00D77198" w:rsidRDefault="003D210A" w:rsidP="00EA7467">
            <w:pPr>
              <w:jc w:val="both"/>
              <w:rPr>
                <w:rFonts w:cs="Arial"/>
                <w:sz w:val="24"/>
                <w:szCs w:val="24"/>
              </w:rPr>
            </w:pPr>
            <w:r>
              <w:rPr>
                <w:rFonts w:cs="Arial"/>
                <w:sz w:val="24"/>
                <w:szCs w:val="24"/>
              </w:rPr>
              <w:t xml:space="preserve">Alongside my professional lecturing role, I have </w:t>
            </w:r>
            <w:r w:rsidR="00B1427E">
              <w:rPr>
                <w:rFonts w:cs="Arial"/>
                <w:sz w:val="24"/>
                <w:szCs w:val="24"/>
              </w:rPr>
              <w:t xml:space="preserve">been fortunate to </w:t>
            </w:r>
            <w:r>
              <w:rPr>
                <w:rFonts w:cs="Arial"/>
                <w:sz w:val="24"/>
                <w:szCs w:val="24"/>
              </w:rPr>
              <w:t xml:space="preserve">participated </w:t>
            </w:r>
            <w:r w:rsidR="00AD3B90">
              <w:rPr>
                <w:rFonts w:cs="Arial"/>
                <w:sz w:val="24"/>
                <w:szCs w:val="24"/>
              </w:rPr>
              <w:t>in research within UWTSD as a research assistant, assisting on projects</w:t>
            </w:r>
            <w:r w:rsidR="00B044E0">
              <w:rPr>
                <w:rFonts w:cs="Arial"/>
                <w:sz w:val="24"/>
                <w:szCs w:val="24"/>
              </w:rPr>
              <w:t xml:space="preserve"> </w:t>
            </w:r>
            <w:r w:rsidR="007F07ED">
              <w:rPr>
                <w:rFonts w:cs="Arial"/>
                <w:sz w:val="24"/>
                <w:szCs w:val="24"/>
              </w:rPr>
              <w:t xml:space="preserve">within </w:t>
            </w:r>
            <w:r w:rsidR="00AD3B90">
              <w:rPr>
                <w:rFonts w:cs="Arial"/>
                <w:sz w:val="24"/>
                <w:szCs w:val="24"/>
              </w:rPr>
              <w:t xml:space="preserve">institute of </w:t>
            </w:r>
            <w:r w:rsidR="007F07ED">
              <w:rPr>
                <w:rFonts w:cs="Arial"/>
                <w:sz w:val="24"/>
                <w:szCs w:val="24"/>
              </w:rPr>
              <w:t>E</w:t>
            </w:r>
            <w:r w:rsidR="00AD3B90">
              <w:rPr>
                <w:rFonts w:cs="Arial"/>
                <w:sz w:val="24"/>
                <w:szCs w:val="24"/>
              </w:rPr>
              <w:t>ducation</w:t>
            </w:r>
            <w:r w:rsidR="007F07ED">
              <w:rPr>
                <w:rFonts w:cs="Arial"/>
                <w:sz w:val="24"/>
                <w:szCs w:val="24"/>
              </w:rPr>
              <w:t xml:space="preserve"> and Humanities. </w:t>
            </w:r>
            <w:r w:rsidR="00444858">
              <w:rPr>
                <w:rFonts w:cs="Arial"/>
                <w:sz w:val="24"/>
                <w:szCs w:val="24"/>
              </w:rPr>
              <w:t>M</w:t>
            </w:r>
            <w:r w:rsidR="00AA3180">
              <w:rPr>
                <w:rFonts w:cs="Arial"/>
                <w:sz w:val="24"/>
                <w:szCs w:val="24"/>
              </w:rPr>
              <w:t xml:space="preserve">y main duties </w:t>
            </w:r>
            <w:r w:rsidR="00444858">
              <w:rPr>
                <w:rFonts w:cs="Arial"/>
                <w:sz w:val="24"/>
                <w:szCs w:val="24"/>
              </w:rPr>
              <w:t xml:space="preserve">within this role </w:t>
            </w:r>
            <w:r w:rsidR="00AA3180">
              <w:rPr>
                <w:rFonts w:cs="Arial"/>
                <w:sz w:val="24"/>
                <w:szCs w:val="24"/>
              </w:rPr>
              <w:t>compris</w:t>
            </w:r>
            <w:r w:rsidR="00444858">
              <w:rPr>
                <w:rFonts w:cs="Arial"/>
                <w:sz w:val="24"/>
                <w:szCs w:val="24"/>
              </w:rPr>
              <w:t>e</w:t>
            </w:r>
            <w:r w:rsidR="00AA3180">
              <w:rPr>
                <w:rFonts w:cs="Arial"/>
                <w:sz w:val="24"/>
                <w:szCs w:val="24"/>
              </w:rPr>
              <w:t xml:space="preserve"> of </w:t>
            </w:r>
            <w:r w:rsidR="007D68EA">
              <w:rPr>
                <w:rFonts w:cs="Arial"/>
                <w:sz w:val="24"/>
                <w:szCs w:val="24"/>
              </w:rPr>
              <w:t>transcription</w:t>
            </w:r>
            <w:r w:rsidR="001171A2">
              <w:rPr>
                <w:rFonts w:cs="Arial"/>
                <w:sz w:val="24"/>
                <w:szCs w:val="24"/>
              </w:rPr>
              <w:t xml:space="preserve"> analysis</w:t>
            </w:r>
            <w:r w:rsidR="007D68EA">
              <w:rPr>
                <w:rFonts w:cs="Arial"/>
                <w:sz w:val="24"/>
                <w:szCs w:val="24"/>
              </w:rPr>
              <w:t xml:space="preserve"> and </w:t>
            </w:r>
            <w:r w:rsidR="001171A2">
              <w:rPr>
                <w:rFonts w:cs="Arial"/>
                <w:sz w:val="24"/>
                <w:szCs w:val="24"/>
              </w:rPr>
              <w:t xml:space="preserve">the </w:t>
            </w:r>
            <w:r w:rsidR="007D68EA">
              <w:rPr>
                <w:rFonts w:cs="Arial"/>
                <w:sz w:val="24"/>
                <w:szCs w:val="24"/>
              </w:rPr>
              <w:t>review</w:t>
            </w:r>
            <w:r w:rsidR="001171A2">
              <w:rPr>
                <w:rFonts w:cs="Arial"/>
                <w:sz w:val="24"/>
                <w:szCs w:val="24"/>
              </w:rPr>
              <w:t xml:space="preserve"> of</w:t>
            </w:r>
            <w:r w:rsidR="007D68EA">
              <w:rPr>
                <w:rFonts w:cs="Arial"/>
                <w:sz w:val="24"/>
                <w:szCs w:val="24"/>
              </w:rPr>
              <w:t xml:space="preserve"> interviews, interviewing and analysing the interviews using NVivo</w:t>
            </w:r>
            <w:r w:rsidR="00444858">
              <w:rPr>
                <w:rFonts w:cs="Arial"/>
                <w:sz w:val="24"/>
                <w:szCs w:val="24"/>
              </w:rPr>
              <w:t xml:space="preserve">, categorise transcripts from interviews and focus groups to demonstrate extrinsic data in the form of opinions, </w:t>
            </w:r>
            <w:proofErr w:type="gramStart"/>
            <w:r w:rsidR="00444858">
              <w:rPr>
                <w:rFonts w:cs="Arial"/>
                <w:sz w:val="24"/>
                <w:szCs w:val="24"/>
              </w:rPr>
              <w:t>and also</w:t>
            </w:r>
            <w:proofErr w:type="gramEnd"/>
            <w:r w:rsidR="00444858">
              <w:rPr>
                <w:rFonts w:cs="Arial"/>
                <w:sz w:val="24"/>
                <w:szCs w:val="24"/>
              </w:rPr>
              <w:t xml:space="preserve"> intrinsic data in the form of funding acquired by the interviewee. These areas of research are relevant to and </w:t>
            </w:r>
            <w:r w:rsidR="003E4DD4">
              <w:rPr>
                <w:rFonts w:cs="Arial"/>
                <w:sz w:val="24"/>
                <w:szCs w:val="24"/>
              </w:rPr>
              <w:t xml:space="preserve">essential within my teaching practice as a </w:t>
            </w:r>
            <w:proofErr w:type="spellStart"/>
            <w:r w:rsidR="003E4DD4">
              <w:rPr>
                <w:rFonts w:cs="Arial"/>
                <w:sz w:val="24"/>
                <w:szCs w:val="24"/>
              </w:rPr>
              <w:t>for</w:t>
            </w:r>
            <w:proofErr w:type="spellEnd"/>
            <w:r w:rsidR="003E4DD4">
              <w:rPr>
                <w:rFonts w:cs="Arial"/>
                <w:sz w:val="24"/>
                <w:szCs w:val="24"/>
              </w:rPr>
              <w:t xml:space="preserve"> of CPD within the field.</w:t>
            </w:r>
          </w:p>
          <w:p w14:paraId="55394BF4" w14:textId="77777777" w:rsidR="00D8778C" w:rsidRDefault="00D8778C" w:rsidP="00EA7467">
            <w:pPr>
              <w:jc w:val="both"/>
              <w:rPr>
                <w:rFonts w:cs="Arial"/>
                <w:sz w:val="24"/>
                <w:szCs w:val="24"/>
              </w:rPr>
            </w:pPr>
          </w:p>
          <w:p w14:paraId="1223AFDA" w14:textId="77777777" w:rsidR="00D8778C" w:rsidRDefault="00D8778C" w:rsidP="00EA7467">
            <w:pPr>
              <w:jc w:val="both"/>
              <w:rPr>
                <w:rFonts w:cs="Arial"/>
                <w:sz w:val="24"/>
                <w:szCs w:val="24"/>
              </w:rPr>
            </w:pPr>
          </w:p>
          <w:p w14:paraId="7E1DFA5C" w14:textId="77777777" w:rsidR="00D8778C" w:rsidRDefault="00D8778C" w:rsidP="00EA7467">
            <w:pPr>
              <w:jc w:val="both"/>
              <w:rPr>
                <w:rFonts w:cs="Arial"/>
                <w:sz w:val="24"/>
                <w:szCs w:val="24"/>
              </w:rPr>
            </w:pPr>
          </w:p>
          <w:p w14:paraId="5F1A9627" w14:textId="77777777" w:rsidR="00D8778C" w:rsidRPr="00D77198" w:rsidRDefault="00D8778C" w:rsidP="00EA7467">
            <w:pPr>
              <w:jc w:val="both"/>
              <w:rPr>
                <w:rFonts w:cs="Arial"/>
                <w:sz w:val="24"/>
                <w:szCs w:val="24"/>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proofErr w:type="gramStart"/>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w:t>
      </w:r>
      <w:proofErr w:type="gramEnd"/>
      <w:r w:rsidRPr="00C04210">
        <w:rPr>
          <w:b/>
          <w:bCs/>
          <w:color w:val="000000"/>
          <w:sz w:val="27"/>
          <w:szCs w:val="27"/>
          <w:u w:val="single"/>
        </w:rPr>
        <w:t xml:space="preserve">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320E2A" w:rsidRPr="00320E2A" w14:paraId="671BF021" w14:textId="77777777" w:rsidTr="00AC5818">
        <w:tc>
          <w:tcPr>
            <w:tcW w:w="10598" w:type="dxa"/>
            <w:gridSpan w:val="2"/>
          </w:tcPr>
          <w:p w14:paraId="671BF01F" w14:textId="2E5733CD" w:rsidR="00CA12DC" w:rsidRPr="00320E2A" w:rsidRDefault="00CA12DC" w:rsidP="007E4DA3">
            <w:pPr>
              <w:jc w:val="both"/>
              <w:rPr>
                <w:rFonts w:cs="Arial"/>
                <w:b/>
                <w:sz w:val="28"/>
                <w:szCs w:val="28"/>
              </w:rPr>
            </w:pPr>
            <w:r w:rsidRPr="00320E2A">
              <w:rPr>
                <w:rFonts w:cs="Arial"/>
                <w:b/>
                <w:sz w:val="28"/>
                <w:szCs w:val="28"/>
              </w:rPr>
              <w:t>A1:  Designing and planning learning activiti</w:t>
            </w:r>
            <w:r w:rsidR="005F1278" w:rsidRPr="00320E2A">
              <w:rPr>
                <w:rFonts w:cs="Arial"/>
                <w:b/>
                <w:sz w:val="28"/>
                <w:szCs w:val="28"/>
              </w:rPr>
              <w:t xml:space="preserve">es and/or programmes of </w:t>
            </w:r>
            <w:proofErr w:type="gramStart"/>
            <w:r w:rsidR="005F1278" w:rsidRPr="00320E2A">
              <w:rPr>
                <w:rFonts w:cs="Arial"/>
                <w:b/>
                <w:sz w:val="28"/>
                <w:szCs w:val="28"/>
              </w:rPr>
              <w:t>study</w:t>
            </w:r>
            <w:proofErr w:type="gramEnd"/>
            <w:r w:rsidR="005F1278" w:rsidRPr="00320E2A">
              <w:rPr>
                <w:rFonts w:cs="Arial"/>
                <w:b/>
                <w:sz w:val="28"/>
                <w:szCs w:val="28"/>
              </w:rPr>
              <w:t xml:space="preserve"> </w:t>
            </w:r>
          </w:p>
          <w:p w14:paraId="3C58AB55" w14:textId="577B97F9" w:rsidR="003D0E94" w:rsidRPr="00320E2A" w:rsidRDefault="003D0E94" w:rsidP="007E4DA3">
            <w:pPr>
              <w:jc w:val="both"/>
              <w:rPr>
                <w:rFonts w:cs="Arial"/>
                <w:sz w:val="24"/>
                <w:szCs w:val="24"/>
              </w:rPr>
            </w:pPr>
            <w:r w:rsidRPr="00320E2A">
              <w:rPr>
                <w:rFonts w:cs="Arial"/>
                <w:b/>
                <w:sz w:val="28"/>
                <w:szCs w:val="28"/>
              </w:rPr>
              <w:t>(</w:t>
            </w:r>
            <w:r w:rsidR="00C510FC" w:rsidRPr="00320E2A">
              <w:rPr>
                <w:rFonts w:cs="Arial"/>
                <w:b/>
                <w:sz w:val="28"/>
                <w:szCs w:val="28"/>
              </w:rPr>
              <w:t>6</w:t>
            </w:r>
            <w:r w:rsidRPr="00320E2A">
              <w:rPr>
                <w:rFonts w:cs="Arial"/>
                <w:b/>
                <w:sz w:val="28"/>
                <w:szCs w:val="28"/>
              </w:rPr>
              <w:t>00 words)</w:t>
            </w:r>
          </w:p>
          <w:p w14:paraId="4EC89F3B" w14:textId="48889F6B" w:rsidR="00CA12DC" w:rsidRPr="00320E2A" w:rsidRDefault="00CA12DC" w:rsidP="007E4DA3">
            <w:pPr>
              <w:jc w:val="both"/>
              <w:rPr>
                <w:rFonts w:cs="Arial"/>
                <w:sz w:val="24"/>
                <w:szCs w:val="24"/>
              </w:rPr>
            </w:pPr>
            <w:r w:rsidRPr="00320E2A">
              <w:rPr>
                <w:rFonts w:cs="Arial"/>
                <w:sz w:val="24"/>
                <w:szCs w:val="24"/>
              </w:rPr>
              <w:t xml:space="preserve">Identify how you contribute to the design and planning of effective, valuable learning </w:t>
            </w:r>
            <w:proofErr w:type="gramStart"/>
            <w:r w:rsidRPr="00320E2A">
              <w:rPr>
                <w:rFonts w:cs="Arial"/>
                <w:sz w:val="24"/>
                <w:szCs w:val="24"/>
              </w:rPr>
              <w:t>experiences</w:t>
            </w:r>
            <w:proofErr w:type="gramEnd"/>
          </w:p>
          <w:p w14:paraId="671BF020" w14:textId="2DC3E22D" w:rsidR="003D0E94" w:rsidRPr="00320E2A" w:rsidRDefault="003D0E94" w:rsidP="007E4DA3">
            <w:pPr>
              <w:jc w:val="both"/>
              <w:rPr>
                <w:rFonts w:cs="Arial"/>
                <w:sz w:val="24"/>
                <w:szCs w:val="24"/>
              </w:rPr>
            </w:pPr>
          </w:p>
        </w:tc>
      </w:tr>
      <w:tr w:rsidR="00320E2A" w:rsidRPr="00320E2A" w14:paraId="671BF02F" w14:textId="77777777" w:rsidTr="00E0025F">
        <w:tc>
          <w:tcPr>
            <w:tcW w:w="5070" w:type="dxa"/>
          </w:tcPr>
          <w:p w14:paraId="671BF022" w14:textId="77777777" w:rsidR="00CA12DC" w:rsidRPr="00320E2A" w:rsidRDefault="00CA12DC" w:rsidP="007E4DA3">
            <w:pPr>
              <w:rPr>
                <w:rFonts w:cs="Arial"/>
                <w:sz w:val="20"/>
                <w:szCs w:val="20"/>
                <w:u w:val="single"/>
              </w:rPr>
            </w:pPr>
            <w:r w:rsidRPr="00320E2A">
              <w:rPr>
                <w:rFonts w:cs="Arial"/>
                <w:sz w:val="20"/>
                <w:szCs w:val="20"/>
                <w:u w:val="single"/>
              </w:rPr>
              <w:t>Engagement in a variety of learning activities, at a variety of levels e.g.</w:t>
            </w:r>
          </w:p>
          <w:p w14:paraId="671BF023"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Micro: individual/one-to-one or small groups</w:t>
            </w:r>
          </w:p>
          <w:p w14:paraId="671BF024" w14:textId="77777777" w:rsidR="00CA12DC" w:rsidRPr="00320E2A" w:rsidRDefault="00AC5818"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Mesa: module sessions,</w:t>
            </w:r>
            <w:r w:rsidR="00CA12DC" w:rsidRPr="00320E2A">
              <w:rPr>
                <w:rFonts w:ascii="Arial" w:hAnsi="Arial" w:cs="Arial"/>
                <w:sz w:val="20"/>
                <w:szCs w:val="20"/>
              </w:rPr>
              <w:t xml:space="preserve"> </w:t>
            </w:r>
            <w:proofErr w:type="gramStart"/>
            <w:r w:rsidR="00CA12DC" w:rsidRPr="00320E2A">
              <w:rPr>
                <w:rFonts w:ascii="Arial" w:hAnsi="Arial" w:cs="Arial"/>
                <w:sz w:val="20"/>
                <w:szCs w:val="20"/>
              </w:rPr>
              <w:t>course</w:t>
            </w:r>
            <w:proofErr w:type="gramEnd"/>
            <w:r w:rsidR="00CA12DC" w:rsidRPr="00320E2A">
              <w:rPr>
                <w:rFonts w:ascii="Arial" w:hAnsi="Arial" w:cs="Arial"/>
                <w:sz w:val="20"/>
                <w:szCs w:val="20"/>
              </w:rPr>
              <w:t xml:space="preserve"> or programme level</w:t>
            </w:r>
          </w:p>
          <w:p w14:paraId="671BF025"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Macro: policy, HEI, professional body level</w:t>
            </w:r>
          </w:p>
          <w:p w14:paraId="671BF026" w14:textId="77777777" w:rsidR="00CA12DC" w:rsidRPr="00320E2A" w:rsidRDefault="00CA12DC" w:rsidP="007E4DA3">
            <w:pPr>
              <w:rPr>
                <w:rFonts w:cs="Arial"/>
                <w:sz w:val="20"/>
                <w:szCs w:val="20"/>
              </w:rPr>
            </w:pPr>
          </w:p>
        </w:tc>
        <w:tc>
          <w:tcPr>
            <w:tcW w:w="5528" w:type="dxa"/>
          </w:tcPr>
          <w:p w14:paraId="671BF027" w14:textId="77777777" w:rsidR="00CA12DC" w:rsidRPr="00320E2A" w:rsidRDefault="00CA12DC" w:rsidP="007E4DA3">
            <w:pPr>
              <w:jc w:val="both"/>
              <w:rPr>
                <w:rFonts w:cs="Arial"/>
                <w:sz w:val="20"/>
                <w:szCs w:val="20"/>
              </w:rPr>
            </w:pPr>
            <w:r w:rsidRPr="00320E2A">
              <w:rPr>
                <w:rFonts w:cs="Arial"/>
                <w:sz w:val="20"/>
                <w:szCs w:val="20"/>
                <w:u w:val="single"/>
              </w:rPr>
              <w:t>Evidence might include:</w:t>
            </w:r>
          </w:p>
          <w:p w14:paraId="671BF028" w14:textId="77777777" w:rsidR="00AC5818"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Development and enhancement of session plans</w:t>
            </w:r>
          </w:p>
          <w:p w14:paraId="671BF029" w14:textId="77777777" w:rsidR="00CA12DC" w:rsidRPr="00320E2A" w:rsidRDefault="00AC5818"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Identifying and planning different kinds of interaction with learners in various contexts</w:t>
            </w:r>
          </w:p>
          <w:p w14:paraId="671BF02A"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Design or redesign</w:t>
            </w:r>
            <w:r w:rsidR="00AC5818" w:rsidRPr="00320E2A">
              <w:rPr>
                <w:rFonts w:ascii="Arial" w:hAnsi="Arial" w:cs="Arial"/>
                <w:sz w:val="20"/>
                <w:szCs w:val="20"/>
              </w:rPr>
              <w:t xml:space="preserve"> curricula,</w:t>
            </w:r>
            <w:r w:rsidRPr="00320E2A">
              <w:rPr>
                <w:rFonts w:ascii="Arial" w:hAnsi="Arial" w:cs="Arial"/>
                <w:sz w:val="20"/>
                <w:szCs w:val="20"/>
              </w:rPr>
              <w:t xml:space="preserve"> </w:t>
            </w:r>
            <w:proofErr w:type="gramStart"/>
            <w:r w:rsidRPr="00320E2A">
              <w:rPr>
                <w:rFonts w:ascii="Arial" w:hAnsi="Arial" w:cs="Arial"/>
                <w:sz w:val="20"/>
                <w:szCs w:val="20"/>
              </w:rPr>
              <w:t>modules</w:t>
            </w:r>
            <w:proofErr w:type="gramEnd"/>
            <w:r w:rsidRPr="00320E2A">
              <w:rPr>
                <w:rFonts w:ascii="Arial" w:hAnsi="Arial" w:cs="Arial"/>
                <w:sz w:val="20"/>
                <w:szCs w:val="20"/>
              </w:rPr>
              <w:t xml:space="preserve"> or programmes</w:t>
            </w:r>
          </w:p>
          <w:p w14:paraId="671BF02B"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Involvement in validation panels</w:t>
            </w:r>
          </w:p>
          <w:p w14:paraId="671BF02C"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Use of individual’s learning materials by others (</w:t>
            </w:r>
            <w:proofErr w:type="gramStart"/>
            <w:r w:rsidRPr="00320E2A">
              <w:rPr>
                <w:rFonts w:ascii="Arial" w:hAnsi="Arial" w:cs="Arial"/>
                <w:sz w:val="20"/>
                <w:szCs w:val="20"/>
              </w:rPr>
              <w:t>e.g.</w:t>
            </w:r>
            <w:proofErr w:type="gramEnd"/>
            <w:r w:rsidRPr="00320E2A">
              <w:rPr>
                <w:rFonts w:ascii="Arial" w:hAnsi="Arial" w:cs="Arial"/>
                <w:sz w:val="20"/>
                <w:szCs w:val="20"/>
              </w:rPr>
              <w:t xml:space="preserve"> within/beyond own institution)</w:t>
            </w:r>
          </w:p>
          <w:p w14:paraId="671BF02D" w14:textId="77777777" w:rsidR="00AC5818" w:rsidRPr="00320E2A" w:rsidRDefault="00AC5818"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320E2A" w:rsidRDefault="00CA12DC" w:rsidP="007E4DA3">
            <w:pPr>
              <w:rPr>
                <w:rFonts w:cs="Arial"/>
                <w:sz w:val="20"/>
                <w:szCs w:val="20"/>
              </w:rPr>
            </w:pPr>
          </w:p>
        </w:tc>
      </w:tr>
      <w:tr w:rsidR="00AC5818" w:rsidRPr="00320E2A" w14:paraId="671BF03A" w14:textId="77777777" w:rsidTr="00AC5818">
        <w:tc>
          <w:tcPr>
            <w:tcW w:w="10598" w:type="dxa"/>
            <w:gridSpan w:val="2"/>
          </w:tcPr>
          <w:p w14:paraId="671BF030" w14:textId="5E0F25AC" w:rsidR="00AC5818" w:rsidRPr="00320E2A" w:rsidRDefault="005F1278" w:rsidP="007E4DA3">
            <w:pPr>
              <w:jc w:val="both"/>
              <w:rPr>
                <w:rFonts w:cs="Arial"/>
                <w:b/>
                <w:sz w:val="24"/>
                <w:szCs w:val="24"/>
                <w:u w:val="single"/>
              </w:rPr>
            </w:pPr>
            <w:r w:rsidRPr="00320E2A">
              <w:rPr>
                <w:rFonts w:cs="Arial"/>
                <w:b/>
                <w:sz w:val="24"/>
                <w:szCs w:val="24"/>
                <w:u w:val="single"/>
              </w:rPr>
              <w:t>Write your evidence here</w:t>
            </w:r>
            <w:r w:rsidR="000F05D1" w:rsidRPr="00320E2A">
              <w:rPr>
                <w:rFonts w:cs="Arial"/>
                <w:b/>
                <w:sz w:val="24"/>
                <w:szCs w:val="24"/>
                <w:u w:val="single"/>
              </w:rPr>
              <w:t xml:space="preserve"> (59</w:t>
            </w:r>
            <w:r w:rsidR="007043C2" w:rsidRPr="00320E2A">
              <w:rPr>
                <w:rFonts w:cs="Arial"/>
                <w:b/>
                <w:sz w:val="24"/>
                <w:szCs w:val="24"/>
                <w:u w:val="single"/>
              </w:rPr>
              <w:t>3</w:t>
            </w:r>
            <w:r w:rsidR="000F05D1" w:rsidRPr="00320E2A">
              <w:rPr>
                <w:rFonts w:cs="Arial"/>
                <w:b/>
                <w:sz w:val="24"/>
                <w:szCs w:val="24"/>
                <w:u w:val="single"/>
              </w:rPr>
              <w:t>)</w:t>
            </w:r>
          </w:p>
          <w:p w14:paraId="1F4AA8D0" w14:textId="77777777" w:rsidR="00D406AE" w:rsidRPr="00320E2A" w:rsidRDefault="00D406AE" w:rsidP="007E4DA3">
            <w:pPr>
              <w:jc w:val="both"/>
              <w:rPr>
                <w:rFonts w:cs="Arial"/>
                <w:sz w:val="24"/>
                <w:szCs w:val="24"/>
              </w:rPr>
            </w:pPr>
          </w:p>
          <w:p w14:paraId="0C55DD48" w14:textId="7D949D3E" w:rsidR="006C1545" w:rsidRPr="00320E2A" w:rsidRDefault="00CA0483" w:rsidP="007E4DA3">
            <w:pPr>
              <w:jc w:val="both"/>
              <w:rPr>
                <w:rFonts w:cs="Arial"/>
                <w:sz w:val="24"/>
                <w:szCs w:val="24"/>
              </w:rPr>
            </w:pPr>
            <w:r w:rsidRPr="00320E2A">
              <w:rPr>
                <w:rFonts w:cs="Arial"/>
                <w:sz w:val="24"/>
                <w:szCs w:val="24"/>
                <w:bdr w:val="none" w:sz="0" w:space="0" w:color="auto" w:frame="1"/>
                <w:shd w:val="clear" w:color="auto" w:fill="FFFFFF"/>
              </w:rPr>
              <w:t>I have explored multiple teaching approaches through pedagogical research within my professional practice, including, but not limited to, the humanistic teaching method </w:t>
            </w:r>
            <w:r w:rsidRPr="00320E2A">
              <w:rPr>
                <w:rFonts w:cs="Arial"/>
                <w:b/>
                <w:bCs/>
                <w:sz w:val="24"/>
                <w:szCs w:val="24"/>
                <w:bdr w:val="none" w:sz="0" w:space="0" w:color="auto" w:frame="1"/>
                <w:shd w:val="clear" w:color="auto" w:fill="FFFFFF"/>
              </w:rPr>
              <w:t>(V3)</w:t>
            </w:r>
            <w:r w:rsidRPr="00320E2A">
              <w:rPr>
                <w:rFonts w:cs="Arial"/>
                <w:sz w:val="24"/>
                <w:szCs w:val="24"/>
                <w:bdr w:val="none" w:sz="0" w:space="0" w:color="auto" w:frame="1"/>
                <w:shd w:val="clear" w:color="auto" w:fill="FFFFFF"/>
              </w:rPr>
              <w:t>. Humanistic theory has strongly influenced my professional teaching practice </w:t>
            </w:r>
            <w:r w:rsidRPr="00320E2A">
              <w:rPr>
                <w:rFonts w:cs="Arial"/>
                <w:b/>
                <w:bCs/>
                <w:sz w:val="24"/>
                <w:szCs w:val="24"/>
                <w:bdr w:val="none" w:sz="0" w:space="0" w:color="auto" w:frame="1"/>
                <w:shd w:val="clear" w:color="auto" w:fill="FFFFFF"/>
              </w:rPr>
              <w:t>(K1-K2; Patterson,1977)</w:t>
            </w:r>
            <w:r w:rsidRPr="00320E2A">
              <w:rPr>
                <w:rFonts w:cs="Arial"/>
                <w:sz w:val="24"/>
                <w:szCs w:val="24"/>
                <w:bdr w:val="none" w:sz="0" w:space="0" w:color="auto" w:frame="1"/>
                <w:shd w:val="clear" w:color="auto" w:fill="FFFFFF"/>
              </w:rPr>
              <w:t xml:space="preserve">. During lectures humanistic theory has allowed students to connect on a personal level by developing a learning environment that feels ‘safe’, active engagement through time to collaborate as pairs/teams with the lecturer. By designing the lesson plans around students' interests, ongoing evaluation of engagement allows for flexible teacher and responds to </w:t>
            </w:r>
            <w:r w:rsidRPr="00320E2A">
              <w:rPr>
                <w:rFonts w:cs="Arial"/>
                <w:b/>
                <w:bCs/>
                <w:sz w:val="24"/>
                <w:szCs w:val="24"/>
                <w:bdr w:val="none" w:sz="0" w:space="0" w:color="auto" w:frame="1"/>
                <w:shd w:val="clear" w:color="auto" w:fill="FFFFFF"/>
              </w:rPr>
              <w:t>Maslow’s (1943)</w:t>
            </w:r>
            <w:r w:rsidRPr="00320E2A">
              <w:rPr>
                <w:rFonts w:cs="Arial"/>
                <w:sz w:val="24"/>
                <w:szCs w:val="24"/>
                <w:bdr w:val="none" w:sz="0" w:space="0" w:color="auto" w:frame="1"/>
                <w:shd w:val="clear" w:color="auto" w:fill="FFFFFF"/>
              </w:rPr>
              <w:t xml:space="preserve"> hierarchy of needs. Student feedback demonstrated engagement with module content/lectures indicating that they were ‘excited’ to explore their own interests less prescriptively, resulting in greater debate and discussion during lectures.</w:t>
            </w:r>
          </w:p>
          <w:p w14:paraId="7594AF1B" w14:textId="77777777" w:rsidR="0024581B" w:rsidRPr="00320E2A" w:rsidRDefault="0024581B" w:rsidP="007E4DA3">
            <w:pPr>
              <w:jc w:val="both"/>
              <w:rPr>
                <w:rFonts w:cs="Arial"/>
                <w:sz w:val="24"/>
                <w:szCs w:val="24"/>
              </w:rPr>
            </w:pPr>
          </w:p>
          <w:p w14:paraId="55A82021" w14:textId="29EF6ABE" w:rsidR="006C2F1C" w:rsidRPr="00320E2A" w:rsidRDefault="00A42C23" w:rsidP="007E4DA3">
            <w:pPr>
              <w:jc w:val="both"/>
              <w:rPr>
                <w:rFonts w:cs="Arial"/>
                <w:sz w:val="24"/>
                <w:szCs w:val="24"/>
              </w:rPr>
            </w:pPr>
            <w:r w:rsidRPr="00320E2A">
              <w:rPr>
                <w:rFonts w:cs="Arial"/>
                <w:sz w:val="24"/>
                <w:szCs w:val="24"/>
              </w:rPr>
              <w:t xml:space="preserve">Within my development of </w:t>
            </w:r>
            <w:r w:rsidR="008B2C4A" w:rsidRPr="00320E2A">
              <w:rPr>
                <w:rFonts w:cs="Arial"/>
                <w:sz w:val="24"/>
                <w:szCs w:val="24"/>
              </w:rPr>
              <w:t>module</w:t>
            </w:r>
            <w:r w:rsidR="0080541F" w:rsidRPr="00320E2A">
              <w:rPr>
                <w:rFonts w:cs="Arial"/>
                <w:sz w:val="24"/>
                <w:szCs w:val="24"/>
              </w:rPr>
              <w:t xml:space="preserve"> content</w:t>
            </w:r>
            <w:r w:rsidR="008B2C4A" w:rsidRPr="00320E2A">
              <w:rPr>
                <w:rFonts w:cs="Arial"/>
                <w:sz w:val="24"/>
                <w:szCs w:val="24"/>
              </w:rPr>
              <w:t>, I have utilised the TPACK framework</w:t>
            </w:r>
            <w:r w:rsidR="0047712D" w:rsidRPr="00320E2A">
              <w:rPr>
                <w:rFonts w:cs="Arial"/>
                <w:sz w:val="24"/>
                <w:szCs w:val="24"/>
              </w:rPr>
              <w:t xml:space="preserve"> with the humanist teaching approach</w:t>
            </w:r>
            <w:r w:rsidR="00043EEC" w:rsidRPr="00320E2A">
              <w:rPr>
                <w:rFonts w:cs="Arial"/>
                <w:sz w:val="24"/>
                <w:szCs w:val="24"/>
              </w:rPr>
              <w:t xml:space="preserve"> </w:t>
            </w:r>
            <w:r w:rsidR="00043EEC" w:rsidRPr="00320E2A">
              <w:rPr>
                <w:rFonts w:cs="Arial"/>
                <w:b/>
                <w:bCs/>
                <w:sz w:val="24"/>
                <w:szCs w:val="24"/>
              </w:rPr>
              <w:t>(K2-K4-V2</w:t>
            </w:r>
            <w:r w:rsidR="009403AB" w:rsidRPr="00320E2A">
              <w:rPr>
                <w:rFonts w:cs="Arial"/>
                <w:b/>
                <w:bCs/>
                <w:sz w:val="24"/>
                <w:szCs w:val="24"/>
              </w:rPr>
              <w:t>-V4</w:t>
            </w:r>
            <w:r w:rsidR="0080541F" w:rsidRPr="00320E2A">
              <w:rPr>
                <w:rFonts w:cs="Arial"/>
                <w:b/>
                <w:bCs/>
                <w:sz w:val="24"/>
                <w:szCs w:val="24"/>
              </w:rPr>
              <w:t xml:space="preserve">; Harris, </w:t>
            </w:r>
            <w:proofErr w:type="gramStart"/>
            <w:r w:rsidR="0080541F" w:rsidRPr="00320E2A">
              <w:rPr>
                <w:rFonts w:cs="Arial"/>
                <w:b/>
                <w:bCs/>
                <w:sz w:val="24"/>
                <w:szCs w:val="24"/>
              </w:rPr>
              <w:t>Koehler</w:t>
            </w:r>
            <w:proofErr w:type="gramEnd"/>
            <w:r w:rsidR="0080541F" w:rsidRPr="00320E2A">
              <w:rPr>
                <w:rFonts w:cs="Arial"/>
                <w:b/>
                <w:bCs/>
                <w:sz w:val="24"/>
                <w:szCs w:val="24"/>
              </w:rPr>
              <w:t xml:space="preserve"> and Mishra, 2009</w:t>
            </w:r>
            <w:r w:rsidR="009403AB" w:rsidRPr="00320E2A">
              <w:rPr>
                <w:rFonts w:cs="Arial"/>
                <w:b/>
                <w:bCs/>
                <w:sz w:val="24"/>
                <w:szCs w:val="24"/>
              </w:rPr>
              <w:t>).</w:t>
            </w:r>
            <w:r w:rsidR="00BD4EBF" w:rsidRPr="00320E2A">
              <w:rPr>
                <w:rFonts w:cs="Arial"/>
                <w:sz w:val="24"/>
                <w:szCs w:val="24"/>
              </w:rPr>
              <w:t xml:space="preserve"> TPACK </w:t>
            </w:r>
            <w:r w:rsidR="001B5E5F" w:rsidRPr="00320E2A">
              <w:rPr>
                <w:rFonts w:cs="Arial"/>
                <w:sz w:val="24"/>
                <w:szCs w:val="24"/>
              </w:rPr>
              <w:t xml:space="preserve">focusses on three </w:t>
            </w:r>
            <w:r w:rsidR="001B5E5F" w:rsidRPr="00320E2A">
              <w:rPr>
                <w:rFonts w:cs="Arial"/>
                <w:sz w:val="24"/>
                <w:szCs w:val="24"/>
              </w:rPr>
              <w:lastRenderedPageBreak/>
              <w:t xml:space="preserve">core </w:t>
            </w:r>
            <w:r w:rsidR="0080541F" w:rsidRPr="00320E2A">
              <w:rPr>
                <w:rFonts w:cs="Arial"/>
                <w:sz w:val="24"/>
                <w:szCs w:val="24"/>
              </w:rPr>
              <w:t>contexts:</w:t>
            </w:r>
            <w:r w:rsidR="001B5E5F" w:rsidRPr="00320E2A">
              <w:rPr>
                <w:rFonts w:cs="Arial"/>
                <w:sz w:val="24"/>
                <w:szCs w:val="24"/>
              </w:rPr>
              <w:t xml:space="preserve"> Pedagogical</w:t>
            </w:r>
            <w:r w:rsidR="00EA17AD" w:rsidRPr="00320E2A">
              <w:rPr>
                <w:rFonts w:cs="Arial"/>
                <w:sz w:val="24"/>
                <w:szCs w:val="24"/>
              </w:rPr>
              <w:t xml:space="preserve"> Knowledge, content knowledge and technical knowledge, </w:t>
            </w:r>
            <w:r w:rsidR="00A61D5F" w:rsidRPr="00320E2A">
              <w:rPr>
                <w:rFonts w:cs="Arial"/>
                <w:sz w:val="24"/>
                <w:szCs w:val="24"/>
              </w:rPr>
              <w:t>(Harris, Koehler &amp; Mishra, 2009).</w:t>
            </w:r>
            <w:r w:rsidR="007648AA" w:rsidRPr="00320E2A">
              <w:rPr>
                <w:rFonts w:cs="Arial"/>
                <w:sz w:val="24"/>
                <w:szCs w:val="24"/>
              </w:rPr>
              <w:t xml:space="preserve"> </w:t>
            </w:r>
            <w:r w:rsidR="0080541F" w:rsidRPr="00320E2A">
              <w:rPr>
                <w:rFonts w:cs="Arial"/>
                <w:sz w:val="24"/>
                <w:szCs w:val="24"/>
              </w:rPr>
              <w:t xml:space="preserve">I have implemented this by utilising </w:t>
            </w:r>
            <w:r w:rsidR="00DB3FDE" w:rsidRPr="00320E2A">
              <w:rPr>
                <w:rFonts w:cs="Arial"/>
                <w:sz w:val="24"/>
                <w:szCs w:val="24"/>
              </w:rPr>
              <w:t xml:space="preserve">the </w:t>
            </w:r>
            <w:r w:rsidR="0080541F" w:rsidRPr="00320E2A">
              <w:rPr>
                <w:rFonts w:cs="Arial"/>
                <w:sz w:val="24"/>
                <w:szCs w:val="24"/>
              </w:rPr>
              <w:t>online learning environments (Team</w:t>
            </w:r>
            <w:r w:rsidR="00DB3FDE" w:rsidRPr="00320E2A">
              <w:rPr>
                <w:rFonts w:cs="Arial"/>
                <w:sz w:val="24"/>
                <w:szCs w:val="24"/>
              </w:rPr>
              <w:t>s/</w:t>
            </w:r>
            <w:r w:rsidR="0080541F" w:rsidRPr="00320E2A">
              <w:rPr>
                <w:rFonts w:cs="Arial"/>
                <w:sz w:val="24"/>
                <w:szCs w:val="24"/>
              </w:rPr>
              <w:t xml:space="preserve">Moodle) in the development of module content including accessible materials </w:t>
            </w:r>
            <w:r w:rsidR="00DB3FDE" w:rsidRPr="00320E2A">
              <w:rPr>
                <w:rFonts w:cs="Arial"/>
                <w:sz w:val="24"/>
                <w:szCs w:val="24"/>
              </w:rPr>
              <w:t>(</w:t>
            </w:r>
            <w:r w:rsidR="0080541F" w:rsidRPr="00320E2A">
              <w:rPr>
                <w:rFonts w:cs="Arial"/>
                <w:sz w:val="24"/>
                <w:szCs w:val="24"/>
              </w:rPr>
              <w:t>PowerPoint presentations</w:t>
            </w:r>
            <w:r w:rsidR="00DB3FDE" w:rsidRPr="00320E2A">
              <w:rPr>
                <w:rFonts w:cs="Arial"/>
                <w:sz w:val="24"/>
                <w:szCs w:val="24"/>
              </w:rPr>
              <w:t>/</w:t>
            </w:r>
            <w:r w:rsidR="006C2F1C" w:rsidRPr="00320E2A">
              <w:rPr>
                <w:rFonts w:cs="Arial"/>
                <w:sz w:val="24"/>
                <w:szCs w:val="24"/>
              </w:rPr>
              <w:t>reading material</w:t>
            </w:r>
            <w:r w:rsidR="00DB3FDE" w:rsidRPr="00320E2A">
              <w:rPr>
                <w:rFonts w:cs="Arial"/>
                <w:sz w:val="24"/>
                <w:szCs w:val="24"/>
              </w:rPr>
              <w:t>/</w:t>
            </w:r>
            <w:r w:rsidR="006C2F1C" w:rsidRPr="00320E2A">
              <w:rPr>
                <w:rFonts w:cs="Arial"/>
                <w:sz w:val="24"/>
                <w:szCs w:val="24"/>
              </w:rPr>
              <w:t>classroom handouts</w:t>
            </w:r>
            <w:r w:rsidR="00F46310" w:rsidRPr="00320E2A">
              <w:rPr>
                <w:rFonts w:cs="Arial"/>
                <w:sz w:val="24"/>
                <w:szCs w:val="24"/>
              </w:rPr>
              <w:t>/</w:t>
            </w:r>
            <w:proofErr w:type="spellStart"/>
            <w:r w:rsidR="006C2F1C" w:rsidRPr="00320E2A">
              <w:rPr>
                <w:rFonts w:cs="Arial"/>
                <w:sz w:val="24"/>
                <w:szCs w:val="24"/>
              </w:rPr>
              <w:t>Vevox</w:t>
            </w:r>
            <w:proofErr w:type="spellEnd"/>
            <w:r w:rsidR="00F46310" w:rsidRPr="00320E2A">
              <w:rPr>
                <w:rFonts w:cs="Arial"/>
                <w:sz w:val="24"/>
                <w:szCs w:val="24"/>
              </w:rPr>
              <w:t>/</w:t>
            </w:r>
            <w:r w:rsidR="006C2F1C" w:rsidRPr="00320E2A">
              <w:rPr>
                <w:rFonts w:cs="Arial"/>
                <w:sz w:val="24"/>
                <w:szCs w:val="24"/>
              </w:rPr>
              <w:t>Online</w:t>
            </w:r>
            <w:r w:rsidR="007E2F83" w:rsidRPr="00320E2A">
              <w:rPr>
                <w:rFonts w:cs="Arial"/>
                <w:sz w:val="24"/>
                <w:szCs w:val="24"/>
              </w:rPr>
              <w:t>-</w:t>
            </w:r>
            <w:r w:rsidR="006C2F1C" w:rsidRPr="00320E2A">
              <w:rPr>
                <w:rFonts w:cs="Arial"/>
                <w:sz w:val="24"/>
                <w:szCs w:val="24"/>
              </w:rPr>
              <w:t>Quiz</w:t>
            </w:r>
            <w:r w:rsidR="007E2F83" w:rsidRPr="00320E2A">
              <w:rPr>
                <w:rFonts w:cs="Arial"/>
                <w:sz w:val="24"/>
                <w:szCs w:val="24"/>
              </w:rPr>
              <w:t>-</w:t>
            </w:r>
            <w:r w:rsidR="009D3D45" w:rsidRPr="00320E2A">
              <w:rPr>
                <w:rFonts w:cs="Arial"/>
                <w:sz w:val="24"/>
                <w:szCs w:val="24"/>
              </w:rPr>
              <w:t>Links) adapted</w:t>
            </w:r>
            <w:r w:rsidR="0080541F" w:rsidRPr="00320E2A">
              <w:rPr>
                <w:rFonts w:cs="Arial"/>
                <w:sz w:val="24"/>
                <w:szCs w:val="24"/>
              </w:rPr>
              <w:t xml:space="preserve"> for the diverse needs of students </w:t>
            </w:r>
            <w:r w:rsidR="0080541F" w:rsidRPr="00320E2A">
              <w:rPr>
                <w:rFonts w:cs="Arial"/>
                <w:b/>
                <w:bCs/>
                <w:sz w:val="24"/>
                <w:szCs w:val="24"/>
              </w:rPr>
              <w:t>(K4)</w:t>
            </w:r>
            <w:r w:rsidR="009D3D45" w:rsidRPr="00320E2A">
              <w:rPr>
                <w:rFonts w:cs="Arial"/>
                <w:b/>
                <w:bCs/>
                <w:sz w:val="24"/>
                <w:szCs w:val="24"/>
              </w:rPr>
              <w:t>.</w:t>
            </w:r>
            <w:r w:rsidR="0080541F" w:rsidRPr="00320E2A">
              <w:rPr>
                <w:rFonts w:cs="Arial"/>
                <w:b/>
                <w:bCs/>
                <w:sz w:val="24"/>
                <w:szCs w:val="24"/>
              </w:rPr>
              <w:t xml:space="preserve"> </w:t>
            </w:r>
            <w:r w:rsidR="009D3D45" w:rsidRPr="00320E2A">
              <w:rPr>
                <w:rFonts w:cs="Arial"/>
                <w:sz w:val="24"/>
                <w:szCs w:val="24"/>
              </w:rPr>
              <w:t>I also use the platforms to give</w:t>
            </w:r>
            <w:r w:rsidR="009D3D45" w:rsidRPr="00320E2A">
              <w:rPr>
                <w:rFonts w:cs="Arial"/>
                <w:b/>
                <w:bCs/>
                <w:sz w:val="24"/>
                <w:szCs w:val="24"/>
              </w:rPr>
              <w:t xml:space="preserve"> </w:t>
            </w:r>
            <w:r w:rsidR="0080541F" w:rsidRPr="00320E2A">
              <w:rPr>
                <w:rFonts w:cs="Arial"/>
                <w:sz w:val="24"/>
                <w:szCs w:val="24"/>
              </w:rPr>
              <w:t>clear directions</w:t>
            </w:r>
            <w:r w:rsidR="006C2F1C" w:rsidRPr="00320E2A">
              <w:rPr>
                <w:rFonts w:cs="Arial"/>
                <w:sz w:val="24"/>
                <w:szCs w:val="24"/>
              </w:rPr>
              <w:t xml:space="preserve"> for what materials will be needed for each </w:t>
            </w:r>
            <w:r w:rsidR="007043C2" w:rsidRPr="00320E2A">
              <w:rPr>
                <w:rFonts w:cs="Arial"/>
                <w:sz w:val="24"/>
                <w:szCs w:val="24"/>
              </w:rPr>
              <w:t xml:space="preserve">lecture in advance. </w:t>
            </w:r>
            <w:r w:rsidR="006C2F1C" w:rsidRPr="00320E2A">
              <w:rPr>
                <w:rFonts w:cs="Arial"/>
                <w:sz w:val="24"/>
                <w:szCs w:val="24"/>
              </w:rPr>
              <w:t xml:space="preserve">This </w:t>
            </w:r>
            <w:r w:rsidR="00364E95" w:rsidRPr="00320E2A">
              <w:rPr>
                <w:rFonts w:cs="Arial"/>
                <w:sz w:val="24"/>
                <w:szCs w:val="24"/>
              </w:rPr>
              <w:t>provide</w:t>
            </w:r>
            <w:r w:rsidR="006C2F1C" w:rsidRPr="00320E2A">
              <w:rPr>
                <w:rFonts w:cs="Arial"/>
                <w:sz w:val="24"/>
                <w:szCs w:val="24"/>
              </w:rPr>
              <w:t>s</w:t>
            </w:r>
            <w:r w:rsidR="00364E95" w:rsidRPr="00320E2A">
              <w:rPr>
                <w:rFonts w:cs="Arial"/>
                <w:sz w:val="24"/>
                <w:szCs w:val="24"/>
              </w:rPr>
              <w:t xml:space="preserve"> the student with the autonomy to learn, develop and grow their understanding </w:t>
            </w:r>
            <w:r w:rsidR="007D403B" w:rsidRPr="00320E2A">
              <w:rPr>
                <w:rFonts w:cs="Arial"/>
                <w:sz w:val="24"/>
                <w:szCs w:val="24"/>
              </w:rPr>
              <w:t>of the subject area in a way that is best suited to their individual circumstances</w:t>
            </w:r>
            <w:r w:rsidR="0040538E" w:rsidRPr="00320E2A">
              <w:rPr>
                <w:rFonts w:cs="Arial"/>
                <w:b/>
                <w:bCs/>
                <w:sz w:val="24"/>
                <w:szCs w:val="24"/>
              </w:rPr>
              <w:t xml:space="preserve"> </w:t>
            </w:r>
            <w:r w:rsidR="0040538E" w:rsidRPr="00320E2A">
              <w:rPr>
                <w:rFonts w:cs="Arial"/>
                <w:sz w:val="24"/>
                <w:szCs w:val="24"/>
              </w:rPr>
              <w:t xml:space="preserve">and </w:t>
            </w:r>
            <w:r w:rsidR="008B720C" w:rsidRPr="00320E2A">
              <w:rPr>
                <w:rFonts w:cs="Arial"/>
                <w:sz w:val="24"/>
                <w:szCs w:val="24"/>
              </w:rPr>
              <w:t>needs</w:t>
            </w:r>
            <w:r w:rsidR="006C2F1C" w:rsidRPr="00320E2A">
              <w:rPr>
                <w:rFonts w:cs="Arial"/>
                <w:b/>
                <w:bCs/>
                <w:sz w:val="24"/>
                <w:szCs w:val="24"/>
              </w:rPr>
              <w:t xml:space="preserve"> (V1-V2)</w:t>
            </w:r>
            <w:r w:rsidR="0020776D" w:rsidRPr="00320E2A">
              <w:rPr>
                <w:rFonts w:cs="Arial"/>
                <w:b/>
                <w:bCs/>
                <w:sz w:val="24"/>
                <w:szCs w:val="24"/>
              </w:rPr>
              <w:t>.</w:t>
            </w:r>
            <w:r w:rsidR="001B3629" w:rsidRPr="00320E2A">
              <w:rPr>
                <w:rFonts w:cs="Arial"/>
                <w:b/>
                <w:bCs/>
                <w:sz w:val="24"/>
                <w:szCs w:val="24"/>
              </w:rPr>
              <w:t xml:space="preserve"> </w:t>
            </w:r>
            <w:r w:rsidR="001B3629" w:rsidRPr="00320E2A">
              <w:rPr>
                <w:rFonts w:cs="Arial"/>
                <w:sz w:val="24"/>
                <w:szCs w:val="24"/>
              </w:rPr>
              <w:t>Further student feedback demonstrated</w:t>
            </w:r>
            <w:r w:rsidR="00B1254B" w:rsidRPr="00320E2A">
              <w:rPr>
                <w:rFonts w:cs="Arial"/>
                <w:sz w:val="24"/>
                <w:szCs w:val="24"/>
              </w:rPr>
              <w:t xml:space="preserve"> more activity with the digital content</w:t>
            </w:r>
            <w:r w:rsidR="00C434E8" w:rsidRPr="00320E2A">
              <w:rPr>
                <w:rFonts w:cs="Arial"/>
                <w:sz w:val="24"/>
                <w:szCs w:val="24"/>
              </w:rPr>
              <w:t xml:space="preserve"> outside of lecture times</w:t>
            </w:r>
            <w:r w:rsidR="005C7371" w:rsidRPr="00320E2A">
              <w:rPr>
                <w:rFonts w:cs="Arial"/>
                <w:sz w:val="24"/>
                <w:szCs w:val="24"/>
              </w:rPr>
              <w:t>, further resulting in greater discussion during the lectures.</w:t>
            </w:r>
          </w:p>
          <w:p w14:paraId="25EEDAE2" w14:textId="77777777" w:rsidR="00C90399" w:rsidRPr="00320E2A" w:rsidRDefault="00C90399" w:rsidP="007E4DA3">
            <w:pPr>
              <w:jc w:val="both"/>
              <w:rPr>
                <w:rFonts w:cs="Arial"/>
                <w:sz w:val="24"/>
                <w:szCs w:val="24"/>
              </w:rPr>
            </w:pPr>
          </w:p>
          <w:p w14:paraId="6E999F4F" w14:textId="55F739D6" w:rsidR="00382E84" w:rsidRPr="00320E2A" w:rsidRDefault="00532A1B" w:rsidP="007E4DA3">
            <w:pPr>
              <w:jc w:val="both"/>
              <w:rPr>
                <w:rFonts w:cs="Arial"/>
                <w:b/>
                <w:bCs/>
                <w:sz w:val="24"/>
                <w:szCs w:val="24"/>
              </w:rPr>
            </w:pPr>
            <w:r w:rsidRPr="00320E2A">
              <w:rPr>
                <w:rFonts w:cs="Arial"/>
                <w:sz w:val="24"/>
                <w:szCs w:val="24"/>
              </w:rPr>
              <w:t xml:space="preserve">Underpinning </w:t>
            </w:r>
            <w:r w:rsidR="00A9159B" w:rsidRPr="00320E2A">
              <w:rPr>
                <w:rFonts w:cs="Arial"/>
                <w:sz w:val="24"/>
                <w:szCs w:val="24"/>
              </w:rPr>
              <w:t>module creation is the concept of ‘theory</w:t>
            </w:r>
            <w:r w:rsidR="002620B8" w:rsidRPr="00320E2A">
              <w:rPr>
                <w:rFonts w:cs="Arial"/>
                <w:sz w:val="24"/>
                <w:szCs w:val="24"/>
              </w:rPr>
              <w:t xml:space="preserve"> and policy in</w:t>
            </w:r>
            <w:r w:rsidR="00A9159B" w:rsidRPr="00320E2A">
              <w:rPr>
                <w:rFonts w:cs="Arial"/>
                <w:sz w:val="24"/>
                <w:szCs w:val="24"/>
              </w:rPr>
              <w:t xml:space="preserve"> practice’ </w:t>
            </w:r>
            <w:r w:rsidR="004F69B6" w:rsidRPr="00320E2A">
              <w:rPr>
                <w:rFonts w:cs="Arial"/>
                <w:b/>
                <w:bCs/>
                <w:sz w:val="24"/>
                <w:szCs w:val="24"/>
              </w:rPr>
              <w:t>(</w:t>
            </w:r>
            <w:r w:rsidR="00E21716" w:rsidRPr="00320E2A">
              <w:rPr>
                <w:rFonts w:cs="Arial"/>
                <w:b/>
                <w:bCs/>
                <w:sz w:val="24"/>
                <w:szCs w:val="24"/>
              </w:rPr>
              <w:t xml:space="preserve">K1-K6) </w:t>
            </w:r>
            <w:r w:rsidR="0025303C" w:rsidRPr="00320E2A">
              <w:rPr>
                <w:rFonts w:cs="Arial"/>
                <w:sz w:val="24"/>
                <w:szCs w:val="24"/>
              </w:rPr>
              <w:t>strategized as the ‘theoretical model’</w:t>
            </w:r>
            <w:r w:rsidR="0035327F" w:rsidRPr="00320E2A">
              <w:rPr>
                <w:rFonts w:cs="Arial"/>
                <w:sz w:val="24"/>
                <w:szCs w:val="24"/>
              </w:rPr>
              <w:t xml:space="preserve"> </w:t>
            </w:r>
            <w:r w:rsidR="00004F9B" w:rsidRPr="00320E2A">
              <w:rPr>
                <w:rFonts w:cs="Arial"/>
                <w:sz w:val="24"/>
                <w:szCs w:val="24"/>
              </w:rPr>
              <w:t xml:space="preserve">coined by </w:t>
            </w:r>
            <w:r w:rsidR="002620B8" w:rsidRPr="00320E2A">
              <w:rPr>
                <w:rFonts w:cs="Arial"/>
                <w:sz w:val="24"/>
                <w:szCs w:val="24"/>
              </w:rPr>
              <w:t xml:space="preserve">a senior member of staff and module creator </w:t>
            </w:r>
            <w:r w:rsidR="002620B8" w:rsidRPr="00320E2A">
              <w:rPr>
                <w:rFonts w:cs="Arial"/>
                <w:b/>
                <w:bCs/>
                <w:sz w:val="24"/>
                <w:szCs w:val="24"/>
              </w:rPr>
              <w:t>(V5).</w:t>
            </w:r>
            <w:r w:rsidR="00581EB8" w:rsidRPr="00320E2A">
              <w:rPr>
                <w:rFonts w:cs="Arial"/>
                <w:b/>
                <w:bCs/>
                <w:sz w:val="24"/>
                <w:szCs w:val="24"/>
              </w:rPr>
              <w:t xml:space="preserve"> </w:t>
            </w:r>
            <w:r w:rsidR="00581EB8" w:rsidRPr="00320E2A">
              <w:rPr>
                <w:rFonts w:cs="Arial"/>
                <w:sz w:val="24"/>
                <w:szCs w:val="24"/>
              </w:rPr>
              <w:t xml:space="preserve">This concept encourages </w:t>
            </w:r>
            <w:r w:rsidR="00434EB8" w:rsidRPr="00320E2A">
              <w:rPr>
                <w:rFonts w:cs="Arial"/>
                <w:sz w:val="24"/>
                <w:szCs w:val="24"/>
              </w:rPr>
              <w:t xml:space="preserve">students </w:t>
            </w:r>
            <w:r w:rsidR="00E75D37" w:rsidRPr="00320E2A">
              <w:rPr>
                <w:rFonts w:cs="Arial"/>
                <w:sz w:val="24"/>
                <w:szCs w:val="24"/>
              </w:rPr>
              <w:t xml:space="preserve">to engage with the sessions using their own ‘lived in experiences’ </w:t>
            </w:r>
            <w:r w:rsidRPr="00320E2A">
              <w:rPr>
                <w:rFonts w:cs="Arial"/>
                <w:sz w:val="24"/>
                <w:szCs w:val="24"/>
              </w:rPr>
              <w:t xml:space="preserve">to engage with </w:t>
            </w:r>
            <w:r w:rsidR="002620B8" w:rsidRPr="00320E2A">
              <w:rPr>
                <w:rFonts w:cs="Arial"/>
                <w:sz w:val="24"/>
                <w:szCs w:val="24"/>
              </w:rPr>
              <w:t xml:space="preserve">session content </w:t>
            </w:r>
            <w:r w:rsidR="00995428" w:rsidRPr="00320E2A">
              <w:rPr>
                <w:rFonts w:cs="Arial"/>
                <w:sz w:val="24"/>
                <w:szCs w:val="24"/>
              </w:rPr>
              <w:t>inclusive of</w:t>
            </w:r>
            <w:r w:rsidR="00BB43AC" w:rsidRPr="00320E2A">
              <w:rPr>
                <w:rFonts w:cs="Arial"/>
                <w:sz w:val="24"/>
                <w:szCs w:val="24"/>
              </w:rPr>
              <w:t xml:space="preserve"> both policy and theory </w:t>
            </w:r>
            <w:r w:rsidR="00BB43AC" w:rsidRPr="00320E2A">
              <w:rPr>
                <w:rFonts w:cs="Arial"/>
                <w:b/>
                <w:bCs/>
                <w:sz w:val="24"/>
                <w:szCs w:val="24"/>
              </w:rPr>
              <w:t>(V2)</w:t>
            </w:r>
            <w:r w:rsidR="00F5116A" w:rsidRPr="00320E2A">
              <w:rPr>
                <w:rFonts w:cs="Arial"/>
                <w:b/>
                <w:bCs/>
                <w:sz w:val="24"/>
                <w:szCs w:val="24"/>
              </w:rPr>
              <w:t>.</w:t>
            </w:r>
            <w:r w:rsidR="00DD0B70" w:rsidRPr="00320E2A">
              <w:rPr>
                <w:rFonts w:cs="Arial"/>
                <w:b/>
                <w:bCs/>
                <w:sz w:val="24"/>
                <w:szCs w:val="24"/>
              </w:rPr>
              <w:t xml:space="preserve"> </w:t>
            </w:r>
            <w:r w:rsidR="00DD0B70" w:rsidRPr="00320E2A">
              <w:rPr>
                <w:rFonts w:cs="Arial"/>
                <w:sz w:val="24"/>
                <w:szCs w:val="24"/>
              </w:rPr>
              <w:t>Focusing on humanist theory</w:t>
            </w:r>
            <w:r w:rsidR="000E2B37" w:rsidRPr="00320E2A">
              <w:rPr>
                <w:rFonts w:cs="Arial"/>
                <w:sz w:val="24"/>
                <w:szCs w:val="24"/>
              </w:rPr>
              <w:t>, this is achieved by viewing each student as an individual on their own learning journey</w:t>
            </w:r>
            <w:r w:rsidR="007245EA" w:rsidRPr="00320E2A">
              <w:rPr>
                <w:rFonts w:cs="Arial"/>
                <w:sz w:val="24"/>
                <w:szCs w:val="24"/>
              </w:rPr>
              <w:t xml:space="preserve"> </w:t>
            </w:r>
            <w:r w:rsidR="007245EA" w:rsidRPr="00320E2A">
              <w:rPr>
                <w:rFonts w:cs="Arial"/>
                <w:b/>
                <w:bCs/>
                <w:sz w:val="24"/>
                <w:szCs w:val="24"/>
              </w:rPr>
              <w:t>(K1-K3-V2)</w:t>
            </w:r>
            <w:r w:rsidR="00FD28E0" w:rsidRPr="00320E2A">
              <w:rPr>
                <w:rFonts w:cs="Arial"/>
                <w:b/>
                <w:bCs/>
                <w:sz w:val="24"/>
                <w:szCs w:val="24"/>
              </w:rPr>
              <w:t xml:space="preserve"> </w:t>
            </w:r>
            <w:r w:rsidR="001B431E" w:rsidRPr="00320E2A">
              <w:rPr>
                <w:rFonts w:cs="Arial"/>
                <w:sz w:val="24"/>
                <w:szCs w:val="24"/>
              </w:rPr>
              <w:t>which can</w:t>
            </w:r>
            <w:r w:rsidR="002A35EF" w:rsidRPr="00320E2A">
              <w:rPr>
                <w:rFonts w:cs="Arial"/>
                <w:sz w:val="24"/>
                <w:szCs w:val="24"/>
              </w:rPr>
              <w:t>, at times, move</w:t>
            </w:r>
            <w:r w:rsidR="001B431E" w:rsidRPr="00320E2A">
              <w:rPr>
                <w:rFonts w:cs="Arial"/>
                <w:sz w:val="24"/>
                <w:szCs w:val="24"/>
              </w:rPr>
              <w:t xml:space="preserve"> away from the </w:t>
            </w:r>
            <w:r w:rsidR="008F1ED9" w:rsidRPr="00320E2A">
              <w:rPr>
                <w:rFonts w:cs="Arial"/>
                <w:sz w:val="24"/>
                <w:szCs w:val="24"/>
              </w:rPr>
              <w:t>topic</w:t>
            </w:r>
            <w:r w:rsidR="001B431E" w:rsidRPr="00320E2A">
              <w:rPr>
                <w:rFonts w:cs="Arial"/>
                <w:sz w:val="24"/>
                <w:szCs w:val="24"/>
              </w:rPr>
              <w:t xml:space="preserve"> area</w:t>
            </w:r>
            <w:r w:rsidR="002A35EF" w:rsidRPr="00320E2A">
              <w:rPr>
                <w:rFonts w:cs="Arial"/>
                <w:sz w:val="24"/>
                <w:szCs w:val="24"/>
              </w:rPr>
              <w:t xml:space="preserve">. </w:t>
            </w:r>
            <w:r w:rsidR="00FA7E2B" w:rsidRPr="00320E2A">
              <w:rPr>
                <w:rFonts w:cs="Arial"/>
                <w:sz w:val="24"/>
                <w:szCs w:val="24"/>
              </w:rPr>
              <w:t>This supports</w:t>
            </w:r>
            <w:r w:rsidR="00B0372D" w:rsidRPr="00320E2A">
              <w:rPr>
                <w:rFonts w:cs="Arial"/>
                <w:sz w:val="24"/>
                <w:szCs w:val="24"/>
              </w:rPr>
              <w:t xml:space="preserve"> </w:t>
            </w:r>
            <w:r w:rsidR="003D1DA7" w:rsidRPr="00320E2A">
              <w:rPr>
                <w:rFonts w:cs="Arial"/>
                <w:b/>
                <w:bCs/>
                <w:sz w:val="24"/>
                <w:szCs w:val="24"/>
              </w:rPr>
              <w:t>Vygotsky’s</w:t>
            </w:r>
            <w:r w:rsidR="00B0372D" w:rsidRPr="00320E2A">
              <w:rPr>
                <w:rFonts w:cs="Arial"/>
                <w:b/>
                <w:bCs/>
                <w:sz w:val="24"/>
                <w:szCs w:val="24"/>
              </w:rPr>
              <w:t xml:space="preserve"> </w:t>
            </w:r>
            <w:r w:rsidR="003D1DA7" w:rsidRPr="00320E2A">
              <w:rPr>
                <w:rFonts w:cs="Arial"/>
                <w:b/>
                <w:bCs/>
                <w:sz w:val="24"/>
                <w:szCs w:val="24"/>
              </w:rPr>
              <w:t>(1978)</w:t>
            </w:r>
            <w:r w:rsidR="003D1DA7" w:rsidRPr="00320E2A">
              <w:rPr>
                <w:rFonts w:cs="Arial"/>
                <w:sz w:val="24"/>
                <w:szCs w:val="24"/>
              </w:rPr>
              <w:t xml:space="preserve"> sociocultural theory</w:t>
            </w:r>
            <w:r w:rsidR="001B431E" w:rsidRPr="00320E2A">
              <w:rPr>
                <w:rFonts w:cs="Arial"/>
                <w:sz w:val="24"/>
                <w:szCs w:val="24"/>
              </w:rPr>
              <w:t>,</w:t>
            </w:r>
            <w:r w:rsidR="00FA7E2B" w:rsidRPr="00320E2A">
              <w:rPr>
                <w:rFonts w:cs="Arial"/>
                <w:sz w:val="24"/>
                <w:szCs w:val="24"/>
              </w:rPr>
              <w:t xml:space="preserve"> </w:t>
            </w:r>
            <w:r w:rsidR="000F7E71" w:rsidRPr="00320E2A">
              <w:rPr>
                <w:rFonts w:cs="Arial"/>
                <w:sz w:val="24"/>
                <w:szCs w:val="24"/>
              </w:rPr>
              <w:t>that views learning as a social process</w:t>
            </w:r>
            <w:r w:rsidR="00E44EC1" w:rsidRPr="00320E2A">
              <w:rPr>
                <w:rFonts w:cs="Arial"/>
                <w:sz w:val="24"/>
                <w:szCs w:val="24"/>
              </w:rPr>
              <w:t xml:space="preserve">. I demonstrate </w:t>
            </w:r>
            <w:r w:rsidR="00A34A58" w:rsidRPr="00320E2A">
              <w:rPr>
                <w:rFonts w:cs="Arial"/>
                <w:sz w:val="24"/>
                <w:szCs w:val="24"/>
              </w:rPr>
              <w:t xml:space="preserve">this </w:t>
            </w:r>
            <w:r w:rsidR="002F05E5" w:rsidRPr="00320E2A">
              <w:rPr>
                <w:rFonts w:cs="Arial"/>
                <w:sz w:val="24"/>
                <w:szCs w:val="24"/>
              </w:rPr>
              <w:t>by providing a blended interactional platform</w:t>
            </w:r>
            <w:r w:rsidR="00CD1D17" w:rsidRPr="00320E2A">
              <w:rPr>
                <w:rFonts w:cs="Arial"/>
                <w:sz w:val="24"/>
                <w:szCs w:val="24"/>
              </w:rPr>
              <w:t xml:space="preserve"> </w:t>
            </w:r>
            <w:r w:rsidR="003F1BAB" w:rsidRPr="00320E2A">
              <w:rPr>
                <w:rFonts w:cs="Arial"/>
                <w:sz w:val="24"/>
                <w:szCs w:val="24"/>
              </w:rPr>
              <w:t>both online and face-to-face,</w:t>
            </w:r>
            <w:r w:rsidR="00416D84" w:rsidRPr="00320E2A">
              <w:rPr>
                <w:rFonts w:cs="Arial"/>
                <w:sz w:val="24"/>
                <w:szCs w:val="24"/>
              </w:rPr>
              <w:t xml:space="preserve"> </w:t>
            </w:r>
            <w:r w:rsidR="00290537" w:rsidRPr="00320E2A">
              <w:rPr>
                <w:rFonts w:cs="Arial"/>
                <w:sz w:val="24"/>
                <w:szCs w:val="24"/>
              </w:rPr>
              <w:t>allowing students</w:t>
            </w:r>
            <w:r w:rsidR="009A6182" w:rsidRPr="00320E2A">
              <w:rPr>
                <w:rFonts w:cs="Arial"/>
                <w:sz w:val="24"/>
                <w:szCs w:val="24"/>
              </w:rPr>
              <w:t xml:space="preserve"> from </w:t>
            </w:r>
            <w:r w:rsidR="00A34A58" w:rsidRPr="00320E2A">
              <w:rPr>
                <w:rFonts w:cs="Arial"/>
                <w:sz w:val="24"/>
                <w:szCs w:val="24"/>
              </w:rPr>
              <w:t xml:space="preserve">the wider participation </w:t>
            </w:r>
            <w:r w:rsidR="00A06F89" w:rsidRPr="00320E2A">
              <w:rPr>
                <w:rFonts w:cs="Arial"/>
                <w:sz w:val="24"/>
                <w:szCs w:val="24"/>
              </w:rPr>
              <w:t xml:space="preserve">to </w:t>
            </w:r>
            <w:r w:rsidR="00376D8D" w:rsidRPr="00320E2A">
              <w:rPr>
                <w:rFonts w:cs="Arial"/>
                <w:sz w:val="24"/>
                <w:szCs w:val="24"/>
              </w:rPr>
              <w:t>partake</w:t>
            </w:r>
            <w:r w:rsidR="004E7111" w:rsidRPr="00320E2A">
              <w:rPr>
                <w:rFonts w:cs="Arial"/>
                <w:sz w:val="24"/>
                <w:szCs w:val="24"/>
              </w:rPr>
              <w:t xml:space="preserve"> in discussions in a ‘forum’ capacity</w:t>
            </w:r>
            <w:r w:rsidR="0005423E" w:rsidRPr="00320E2A">
              <w:rPr>
                <w:rFonts w:cs="Arial"/>
                <w:sz w:val="24"/>
                <w:szCs w:val="24"/>
              </w:rPr>
              <w:t xml:space="preserve">, categorising </w:t>
            </w:r>
            <w:r w:rsidR="0085474B" w:rsidRPr="00320E2A">
              <w:rPr>
                <w:rFonts w:cs="Arial"/>
                <w:sz w:val="24"/>
                <w:szCs w:val="24"/>
              </w:rPr>
              <w:t xml:space="preserve">theory, </w:t>
            </w:r>
            <w:proofErr w:type="gramStart"/>
            <w:r w:rsidR="0085474B" w:rsidRPr="00320E2A">
              <w:rPr>
                <w:rFonts w:cs="Arial"/>
                <w:sz w:val="24"/>
                <w:szCs w:val="24"/>
              </w:rPr>
              <w:t>policy</w:t>
            </w:r>
            <w:proofErr w:type="gramEnd"/>
            <w:r w:rsidR="0085474B" w:rsidRPr="00320E2A">
              <w:rPr>
                <w:rFonts w:cs="Arial"/>
                <w:sz w:val="24"/>
                <w:szCs w:val="24"/>
              </w:rPr>
              <w:t xml:space="preserve"> and practice as headings, where students can input their own ideas</w:t>
            </w:r>
            <w:r w:rsidR="006B6C62" w:rsidRPr="00320E2A">
              <w:rPr>
                <w:rFonts w:cs="Arial"/>
                <w:sz w:val="24"/>
                <w:szCs w:val="24"/>
              </w:rPr>
              <w:t>/thoughts</w:t>
            </w:r>
            <w:r w:rsidR="004A69C3" w:rsidRPr="00320E2A">
              <w:rPr>
                <w:rFonts w:cs="Arial"/>
                <w:sz w:val="24"/>
                <w:szCs w:val="24"/>
              </w:rPr>
              <w:t>/interests.</w:t>
            </w:r>
            <w:r w:rsidR="003F1BAB" w:rsidRPr="00320E2A">
              <w:rPr>
                <w:rFonts w:cs="Arial"/>
                <w:sz w:val="24"/>
                <w:szCs w:val="24"/>
              </w:rPr>
              <w:t xml:space="preserve"> </w:t>
            </w:r>
            <w:r w:rsidR="004E7111" w:rsidRPr="00320E2A">
              <w:rPr>
                <w:rFonts w:cs="Arial"/>
                <w:sz w:val="24"/>
                <w:szCs w:val="24"/>
              </w:rPr>
              <w:t xml:space="preserve">This </w:t>
            </w:r>
            <w:r w:rsidR="00CD1D17" w:rsidRPr="00320E2A">
              <w:rPr>
                <w:rFonts w:cs="Arial"/>
                <w:sz w:val="24"/>
                <w:szCs w:val="24"/>
              </w:rPr>
              <w:t xml:space="preserve">provides the ‘scaffolding’ to expand the ‘zone of proximal development’. </w:t>
            </w:r>
            <w:r w:rsidR="006F52B1" w:rsidRPr="00320E2A">
              <w:rPr>
                <w:rFonts w:cs="Arial"/>
                <w:sz w:val="24"/>
                <w:szCs w:val="24"/>
              </w:rPr>
              <w:t>This benefits the students</w:t>
            </w:r>
            <w:r w:rsidR="001C6302" w:rsidRPr="00320E2A">
              <w:rPr>
                <w:rFonts w:cs="Arial"/>
                <w:sz w:val="24"/>
                <w:szCs w:val="24"/>
              </w:rPr>
              <w:t xml:space="preserve"> as they </w:t>
            </w:r>
            <w:r w:rsidR="00751D35" w:rsidRPr="00320E2A">
              <w:rPr>
                <w:rFonts w:cs="Arial"/>
                <w:sz w:val="24"/>
                <w:szCs w:val="24"/>
              </w:rPr>
              <w:t>can</w:t>
            </w:r>
            <w:r w:rsidR="001C6302" w:rsidRPr="00320E2A">
              <w:rPr>
                <w:rFonts w:cs="Arial"/>
                <w:sz w:val="24"/>
                <w:szCs w:val="24"/>
              </w:rPr>
              <w:t xml:space="preserve"> explore </w:t>
            </w:r>
            <w:r w:rsidR="00954D0C" w:rsidRPr="00320E2A">
              <w:rPr>
                <w:rFonts w:cs="Arial"/>
                <w:sz w:val="24"/>
                <w:szCs w:val="24"/>
              </w:rPr>
              <w:t>individual interests</w:t>
            </w:r>
            <w:r w:rsidR="005F39F5" w:rsidRPr="00320E2A">
              <w:rPr>
                <w:rFonts w:cs="Arial"/>
                <w:sz w:val="24"/>
                <w:szCs w:val="24"/>
              </w:rPr>
              <w:t xml:space="preserve"> </w:t>
            </w:r>
            <w:r w:rsidR="001550C6" w:rsidRPr="00320E2A">
              <w:rPr>
                <w:rFonts w:cs="Arial"/>
                <w:sz w:val="24"/>
                <w:szCs w:val="24"/>
              </w:rPr>
              <w:t>within a ‘peer lead’ discussion</w:t>
            </w:r>
            <w:r w:rsidR="00954D0C" w:rsidRPr="00320E2A">
              <w:rPr>
                <w:rFonts w:cs="Arial"/>
                <w:sz w:val="24"/>
                <w:szCs w:val="24"/>
              </w:rPr>
              <w:t xml:space="preserve"> </w:t>
            </w:r>
            <w:r w:rsidR="008F1ED9" w:rsidRPr="00320E2A">
              <w:rPr>
                <w:rFonts w:cs="Arial"/>
                <w:sz w:val="24"/>
                <w:szCs w:val="24"/>
              </w:rPr>
              <w:t xml:space="preserve">from a critical </w:t>
            </w:r>
            <w:r w:rsidR="00751D35" w:rsidRPr="00320E2A">
              <w:rPr>
                <w:rFonts w:cs="Arial"/>
                <w:sz w:val="24"/>
                <w:szCs w:val="24"/>
              </w:rPr>
              <w:t>perspective</w:t>
            </w:r>
            <w:r w:rsidR="004A69C3" w:rsidRPr="00320E2A">
              <w:rPr>
                <w:rFonts w:cs="Arial"/>
                <w:sz w:val="24"/>
                <w:szCs w:val="24"/>
              </w:rPr>
              <w:t xml:space="preserve"> </w:t>
            </w:r>
            <w:r w:rsidR="004A69C3" w:rsidRPr="00320E2A">
              <w:rPr>
                <w:rFonts w:cs="Arial"/>
                <w:b/>
                <w:bCs/>
                <w:sz w:val="24"/>
                <w:szCs w:val="24"/>
              </w:rPr>
              <w:t>(K3)</w:t>
            </w:r>
            <w:r w:rsidR="00751D35" w:rsidRPr="00320E2A">
              <w:rPr>
                <w:rFonts w:cs="Arial"/>
                <w:sz w:val="24"/>
                <w:szCs w:val="24"/>
              </w:rPr>
              <w:t>, promoting</w:t>
            </w:r>
            <w:r w:rsidR="008F1ED9" w:rsidRPr="00320E2A">
              <w:rPr>
                <w:rFonts w:cs="Arial"/>
                <w:sz w:val="24"/>
                <w:szCs w:val="24"/>
              </w:rPr>
              <w:t xml:space="preserve"> discourse and engagement within the </w:t>
            </w:r>
            <w:r w:rsidR="001550C6" w:rsidRPr="00320E2A">
              <w:rPr>
                <w:rFonts w:cs="Arial"/>
                <w:sz w:val="24"/>
                <w:szCs w:val="24"/>
              </w:rPr>
              <w:t xml:space="preserve">cohort </w:t>
            </w:r>
            <w:r w:rsidR="008D7683" w:rsidRPr="00320E2A">
              <w:rPr>
                <w:rFonts w:cs="Arial"/>
                <w:sz w:val="24"/>
                <w:szCs w:val="24"/>
              </w:rPr>
              <w:t>and</w:t>
            </w:r>
            <w:r w:rsidR="002E6CCD" w:rsidRPr="00320E2A">
              <w:rPr>
                <w:rFonts w:cs="Arial"/>
                <w:sz w:val="24"/>
                <w:szCs w:val="24"/>
              </w:rPr>
              <w:t xml:space="preserve"> </w:t>
            </w:r>
            <w:r w:rsidR="001550C6" w:rsidRPr="00320E2A">
              <w:rPr>
                <w:rFonts w:cs="Arial"/>
                <w:sz w:val="24"/>
                <w:szCs w:val="24"/>
              </w:rPr>
              <w:t>explore</w:t>
            </w:r>
            <w:r w:rsidR="002E6CCD" w:rsidRPr="00320E2A">
              <w:rPr>
                <w:rFonts w:cs="Arial"/>
                <w:sz w:val="24"/>
                <w:szCs w:val="24"/>
              </w:rPr>
              <w:t xml:space="preserve"> new </w:t>
            </w:r>
            <w:r w:rsidR="004A69C3" w:rsidRPr="00320E2A">
              <w:rPr>
                <w:rFonts w:cs="Arial"/>
                <w:sz w:val="24"/>
                <w:szCs w:val="24"/>
              </w:rPr>
              <w:t>concepts</w:t>
            </w:r>
            <w:r w:rsidR="002E6CCD" w:rsidRPr="00320E2A">
              <w:rPr>
                <w:rFonts w:cs="Arial"/>
                <w:sz w:val="24"/>
                <w:szCs w:val="24"/>
              </w:rPr>
              <w:t xml:space="preserve"> that may not previously</w:t>
            </w:r>
            <w:r w:rsidR="00520056" w:rsidRPr="00320E2A">
              <w:rPr>
                <w:rFonts w:cs="Arial"/>
                <w:sz w:val="24"/>
                <w:szCs w:val="24"/>
              </w:rPr>
              <w:t xml:space="preserve"> have</w:t>
            </w:r>
            <w:r w:rsidR="002E6CCD" w:rsidRPr="00320E2A">
              <w:rPr>
                <w:rFonts w:cs="Arial"/>
                <w:sz w:val="24"/>
                <w:szCs w:val="24"/>
              </w:rPr>
              <w:t xml:space="preserve"> be</w:t>
            </w:r>
            <w:r w:rsidR="00520056" w:rsidRPr="00320E2A">
              <w:rPr>
                <w:rFonts w:cs="Arial"/>
                <w:sz w:val="24"/>
                <w:szCs w:val="24"/>
              </w:rPr>
              <w:t>en</w:t>
            </w:r>
            <w:r w:rsidR="002E6CCD" w:rsidRPr="00320E2A">
              <w:rPr>
                <w:rFonts w:cs="Arial"/>
                <w:sz w:val="24"/>
                <w:szCs w:val="24"/>
              </w:rPr>
              <w:t xml:space="preserve"> explored</w:t>
            </w:r>
            <w:r w:rsidR="008D7683" w:rsidRPr="00320E2A">
              <w:rPr>
                <w:rFonts w:cs="Arial"/>
                <w:sz w:val="24"/>
                <w:szCs w:val="24"/>
              </w:rPr>
              <w:t xml:space="preserve">. This can be challenging as a professional, as often plans </w:t>
            </w:r>
            <w:r w:rsidR="004A69C3" w:rsidRPr="00320E2A">
              <w:rPr>
                <w:rFonts w:cs="Arial"/>
                <w:sz w:val="24"/>
                <w:szCs w:val="24"/>
              </w:rPr>
              <w:t xml:space="preserve">within the lecture </w:t>
            </w:r>
            <w:r w:rsidR="008D7683" w:rsidRPr="00320E2A">
              <w:rPr>
                <w:rFonts w:cs="Arial"/>
                <w:sz w:val="24"/>
                <w:szCs w:val="24"/>
              </w:rPr>
              <w:t>can be deviated from</w:t>
            </w:r>
            <w:r w:rsidR="004A69C3" w:rsidRPr="00320E2A">
              <w:rPr>
                <w:rFonts w:cs="Arial"/>
                <w:sz w:val="24"/>
                <w:szCs w:val="24"/>
              </w:rPr>
              <w:t xml:space="preserve"> due to these online forum discussions</w:t>
            </w:r>
            <w:r w:rsidR="008D7683" w:rsidRPr="00320E2A">
              <w:rPr>
                <w:rFonts w:cs="Arial"/>
                <w:sz w:val="24"/>
                <w:szCs w:val="24"/>
              </w:rPr>
              <w:t xml:space="preserve">, </w:t>
            </w:r>
            <w:r w:rsidR="00684957" w:rsidRPr="00320E2A">
              <w:rPr>
                <w:rFonts w:cs="Arial"/>
                <w:sz w:val="24"/>
                <w:szCs w:val="24"/>
              </w:rPr>
              <w:t xml:space="preserve">continuous CPD is essential to facilitate this within the classroom </w:t>
            </w:r>
            <w:r w:rsidR="00684957" w:rsidRPr="00320E2A">
              <w:rPr>
                <w:rFonts w:cs="Arial"/>
                <w:b/>
                <w:bCs/>
                <w:sz w:val="24"/>
                <w:szCs w:val="24"/>
              </w:rPr>
              <w:t xml:space="preserve">(K5). </w:t>
            </w:r>
          </w:p>
          <w:p w14:paraId="6FA320C8" w14:textId="77777777" w:rsidR="00D5721E" w:rsidRPr="00320E2A" w:rsidRDefault="00D5721E" w:rsidP="007E4DA3">
            <w:pPr>
              <w:jc w:val="both"/>
              <w:rPr>
                <w:rFonts w:cs="Arial"/>
                <w:b/>
                <w:bCs/>
                <w:sz w:val="24"/>
                <w:szCs w:val="24"/>
              </w:rPr>
            </w:pPr>
          </w:p>
          <w:p w14:paraId="22247E48" w14:textId="30975682" w:rsidR="00D5721E" w:rsidRPr="00320E2A" w:rsidRDefault="00D5721E" w:rsidP="007E4DA3">
            <w:pPr>
              <w:jc w:val="both"/>
              <w:rPr>
                <w:rFonts w:cs="Arial"/>
                <w:sz w:val="24"/>
                <w:szCs w:val="24"/>
              </w:rPr>
            </w:pPr>
            <w:r w:rsidRPr="00320E2A">
              <w:rPr>
                <w:rFonts w:cs="Arial"/>
                <w:sz w:val="24"/>
                <w:szCs w:val="24"/>
              </w:rPr>
              <w:t xml:space="preserve">I have developed </w:t>
            </w:r>
            <w:r w:rsidR="00E94510" w:rsidRPr="00320E2A">
              <w:rPr>
                <w:rFonts w:cs="Arial"/>
                <w:sz w:val="24"/>
                <w:szCs w:val="24"/>
              </w:rPr>
              <w:t>‘study skills’ sessions</w:t>
            </w:r>
            <w:r w:rsidR="00F60684" w:rsidRPr="00320E2A">
              <w:rPr>
                <w:rFonts w:cs="Arial"/>
                <w:sz w:val="24"/>
                <w:szCs w:val="24"/>
              </w:rPr>
              <w:t xml:space="preserve"> to support students with their descriptive (Level 4) and Critical (Level 5) writing skills</w:t>
            </w:r>
            <w:r w:rsidR="0054468A" w:rsidRPr="00320E2A">
              <w:rPr>
                <w:rFonts w:cs="Arial"/>
                <w:sz w:val="24"/>
                <w:szCs w:val="24"/>
              </w:rPr>
              <w:t xml:space="preserve"> </w:t>
            </w:r>
            <w:r w:rsidR="0054468A" w:rsidRPr="00320E2A">
              <w:rPr>
                <w:rFonts w:cs="Arial"/>
                <w:b/>
                <w:bCs/>
                <w:sz w:val="24"/>
                <w:szCs w:val="24"/>
              </w:rPr>
              <w:t>(K4)</w:t>
            </w:r>
            <w:r w:rsidR="003C6B5F" w:rsidRPr="00320E2A">
              <w:rPr>
                <w:rFonts w:cs="Arial"/>
                <w:b/>
                <w:bCs/>
                <w:sz w:val="24"/>
                <w:szCs w:val="24"/>
              </w:rPr>
              <w:t>.</w:t>
            </w:r>
            <w:r w:rsidR="003C6B5F" w:rsidRPr="00320E2A">
              <w:rPr>
                <w:rFonts w:cs="Arial"/>
                <w:sz w:val="24"/>
                <w:szCs w:val="24"/>
              </w:rPr>
              <w:t xml:space="preserve"> I have delivered these sessions to students </w:t>
            </w:r>
            <w:r w:rsidR="00A64720" w:rsidRPr="00320E2A">
              <w:rPr>
                <w:rFonts w:cs="Arial"/>
                <w:sz w:val="24"/>
                <w:szCs w:val="24"/>
              </w:rPr>
              <w:t>in ou</w:t>
            </w:r>
            <w:r w:rsidR="00B20E1E" w:rsidRPr="00320E2A">
              <w:rPr>
                <w:rFonts w:cs="Arial"/>
                <w:sz w:val="24"/>
                <w:szCs w:val="24"/>
              </w:rPr>
              <w:t>r</w:t>
            </w:r>
            <w:r w:rsidR="00A64720" w:rsidRPr="00320E2A">
              <w:rPr>
                <w:rFonts w:cs="Arial"/>
                <w:sz w:val="24"/>
                <w:szCs w:val="24"/>
              </w:rPr>
              <w:t xml:space="preserve"> academic tutorials</w:t>
            </w:r>
            <w:r w:rsidR="00B20E1E" w:rsidRPr="00320E2A">
              <w:rPr>
                <w:rFonts w:cs="Arial"/>
                <w:sz w:val="24"/>
                <w:szCs w:val="24"/>
              </w:rPr>
              <w:t xml:space="preserve"> using PowerPoint</w:t>
            </w:r>
            <w:r w:rsidR="005C56E0" w:rsidRPr="00320E2A">
              <w:rPr>
                <w:rFonts w:cs="Arial"/>
                <w:sz w:val="24"/>
                <w:szCs w:val="24"/>
              </w:rPr>
              <w:t xml:space="preserve"> to ensure</w:t>
            </w:r>
            <w:r w:rsidR="007D556C" w:rsidRPr="00320E2A">
              <w:rPr>
                <w:rFonts w:cs="Arial"/>
                <w:sz w:val="24"/>
                <w:szCs w:val="24"/>
              </w:rPr>
              <w:t xml:space="preserve"> retention of the knowledge and understanding of academic writing, including referencing, essay formatting and seminar presentation </w:t>
            </w:r>
            <w:r w:rsidR="007868D1" w:rsidRPr="00320E2A">
              <w:rPr>
                <w:rFonts w:cs="Arial"/>
                <w:sz w:val="24"/>
                <w:szCs w:val="24"/>
              </w:rPr>
              <w:t xml:space="preserve">structures and ensured that the information (PowerPoint and Recordings) is available to students </w:t>
            </w:r>
            <w:r w:rsidR="00B13852" w:rsidRPr="00320E2A">
              <w:rPr>
                <w:rFonts w:cs="Arial"/>
                <w:sz w:val="24"/>
                <w:szCs w:val="24"/>
              </w:rPr>
              <w:t>within each module in a digital format</w:t>
            </w:r>
            <w:r w:rsidR="00164B56" w:rsidRPr="00320E2A">
              <w:rPr>
                <w:rFonts w:cs="Arial"/>
                <w:sz w:val="24"/>
                <w:szCs w:val="24"/>
              </w:rPr>
              <w:t xml:space="preserve"> </w:t>
            </w:r>
            <w:r w:rsidR="00164B56" w:rsidRPr="00320E2A">
              <w:rPr>
                <w:rFonts w:cs="Arial"/>
                <w:b/>
                <w:bCs/>
                <w:sz w:val="24"/>
                <w:szCs w:val="24"/>
              </w:rPr>
              <w:t>(V2)</w:t>
            </w:r>
            <w:r w:rsidR="007868D1" w:rsidRPr="00320E2A">
              <w:rPr>
                <w:rFonts w:cs="Arial"/>
                <w:b/>
                <w:bCs/>
                <w:sz w:val="24"/>
                <w:szCs w:val="24"/>
              </w:rPr>
              <w:t>.</w:t>
            </w:r>
            <w:r w:rsidR="007868D1" w:rsidRPr="00320E2A">
              <w:rPr>
                <w:rFonts w:cs="Arial"/>
                <w:sz w:val="24"/>
                <w:szCs w:val="24"/>
              </w:rPr>
              <w:t xml:space="preserve"> This has provided </w:t>
            </w:r>
            <w:r w:rsidR="00B13852" w:rsidRPr="00320E2A">
              <w:rPr>
                <w:rFonts w:cs="Arial"/>
                <w:sz w:val="24"/>
                <w:szCs w:val="24"/>
              </w:rPr>
              <w:t xml:space="preserve">the students with </w:t>
            </w:r>
            <w:r w:rsidR="00164B56" w:rsidRPr="00320E2A">
              <w:rPr>
                <w:rFonts w:cs="Arial"/>
                <w:sz w:val="24"/>
                <w:szCs w:val="24"/>
              </w:rPr>
              <w:t xml:space="preserve">multiple resources </w:t>
            </w:r>
            <w:r w:rsidR="000C58D7" w:rsidRPr="00320E2A">
              <w:rPr>
                <w:rFonts w:cs="Arial"/>
                <w:sz w:val="24"/>
                <w:szCs w:val="24"/>
              </w:rPr>
              <w:t xml:space="preserve">to </w:t>
            </w:r>
            <w:r w:rsidR="00F46A4E" w:rsidRPr="00320E2A">
              <w:rPr>
                <w:rFonts w:cs="Arial"/>
                <w:sz w:val="24"/>
                <w:szCs w:val="24"/>
              </w:rPr>
              <w:t>refer</w:t>
            </w:r>
            <w:r w:rsidR="000C58D7" w:rsidRPr="00320E2A">
              <w:rPr>
                <w:rFonts w:cs="Arial"/>
                <w:sz w:val="24"/>
                <w:szCs w:val="24"/>
              </w:rPr>
              <w:t xml:space="preserve"> to throughout their studies, allowing continuit</w:t>
            </w:r>
            <w:r w:rsidR="00F46A4E" w:rsidRPr="00320E2A">
              <w:rPr>
                <w:rFonts w:cs="Arial"/>
                <w:sz w:val="24"/>
                <w:szCs w:val="24"/>
              </w:rPr>
              <w:t>y of information. This was received well by student</w:t>
            </w:r>
            <w:r w:rsidR="002E33A4" w:rsidRPr="00320E2A">
              <w:rPr>
                <w:rFonts w:cs="Arial"/>
                <w:sz w:val="24"/>
                <w:szCs w:val="24"/>
              </w:rPr>
              <w:t xml:space="preserve">s, and evidence of use was demonstrated within </w:t>
            </w:r>
            <w:r w:rsidR="00E86D37" w:rsidRPr="00320E2A">
              <w:rPr>
                <w:rFonts w:cs="Arial"/>
                <w:sz w:val="24"/>
                <w:szCs w:val="24"/>
              </w:rPr>
              <w:t xml:space="preserve">produced submissions. </w:t>
            </w:r>
          </w:p>
          <w:p w14:paraId="671BF039" w14:textId="77777777" w:rsidR="00407E26" w:rsidRPr="00320E2A" w:rsidRDefault="00407E26" w:rsidP="007E4DA3">
            <w:pPr>
              <w:jc w:val="both"/>
              <w:rPr>
                <w:rFonts w:cs="Arial"/>
                <w:sz w:val="24"/>
                <w:szCs w:val="24"/>
              </w:rPr>
            </w:pPr>
          </w:p>
        </w:tc>
      </w:tr>
    </w:tbl>
    <w:p w14:paraId="6264938B" w14:textId="77777777" w:rsidR="007E55A3" w:rsidRPr="00320E2A" w:rsidRDefault="007E55A3" w:rsidP="00CA12DC">
      <w:pPr>
        <w:jc w:val="both"/>
        <w:rPr>
          <w:rFonts w:cs="Arial"/>
          <w:sz w:val="24"/>
          <w:szCs w:val="24"/>
        </w:rPr>
        <w:sectPr w:rsidR="007E55A3" w:rsidRPr="00320E2A" w:rsidSect="00C86610">
          <w:pgSz w:w="11906" w:h="16838"/>
          <w:pgMar w:top="720" w:right="720" w:bottom="720" w:left="720" w:header="708" w:footer="708" w:gutter="0"/>
          <w:cols w:space="708"/>
          <w:docGrid w:linePitch="360"/>
        </w:sectPr>
      </w:pPr>
    </w:p>
    <w:p w14:paraId="671BF03B" w14:textId="77777777" w:rsidR="00CA12DC" w:rsidRPr="00320E2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320E2A" w:rsidRPr="00320E2A" w14:paraId="671BF03E" w14:textId="77777777" w:rsidTr="00D95B3D">
        <w:tc>
          <w:tcPr>
            <w:tcW w:w="10456" w:type="dxa"/>
            <w:gridSpan w:val="2"/>
          </w:tcPr>
          <w:p w14:paraId="7719DEB8" w14:textId="77777777" w:rsidR="003D0E94" w:rsidRPr="00320E2A" w:rsidRDefault="00CA12DC" w:rsidP="00411FBC">
            <w:pPr>
              <w:jc w:val="both"/>
              <w:rPr>
                <w:rFonts w:cs="Arial"/>
                <w:b/>
                <w:sz w:val="28"/>
                <w:szCs w:val="28"/>
              </w:rPr>
            </w:pPr>
            <w:r w:rsidRPr="00320E2A">
              <w:rPr>
                <w:rFonts w:cs="Arial"/>
                <w:b/>
                <w:sz w:val="28"/>
                <w:szCs w:val="28"/>
              </w:rPr>
              <w:t>A2:  Teachi</w:t>
            </w:r>
            <w:r w:rsidR="005F1278" w:rsidRPr="00320E2A">
              <w:rPr>
                <w:rFonts w:cs="Arial"/>
                <w:b/>
                <w:sz w:val="28"/>
                <w:szCs w:val="28"/>
              </w:rPr>
              <w:t xml:space="preserve">ng and/or supporting </w:t>
            </w:r>
            <w:proofErr w:type="gramStart"/>
            <w:r w:rsidR="005F1278" w:rsidRPr="00320E2A">
              <w:rPr>
                <w:rFonts w:cs="Arial"/>
                <w:b/>
                <w:sz w:val="28"/>
                <w:szCs w:val="28"/>
              </w:rPr>
              <w:t>learning</w:t>
            </w:r>
            <w:proofErr w:type="gramEnd"/>
            <w:r w:rsidR="005F1278" w:rsidRPr="00320E2A">
              <w:rPr>
                <w:rFonts w:cs="Arial"/>
                <w:b/>
                <w:sz w:val="28"/>
                <w:szCs w:val="28"/>
              </w:rPr>
              <w:t xml:space="preserve"> </w:t>
            </w:r>
          </w:p>
          <w:p w14:paraId="2F394BC2" w14:textId="26164607" w:rsidR="00411FBC" w:rsidRPr="00320E2A" w:rsidRDefault="003D0E94" w:rsidP="00411FBC">
            <w:pPr>
              <w:jc w:val="both"/>
              <w:rPr>
                <w:rFonts w:cs="Arial"/>
                <w:b/>
                <w:sz w:val="28"/>
                <w:szCs w:val="28"/>
              </w:rPr>
            </w:pPr>
            <w:r w:rsidRPr="00320E2A">
              <w:rPr>
                <w:rFonts w:cs="Arial"/>
                <w:b/>
                <w:sz w:val="28"/>
                <w:szCs w:val="28"/>
              </w:rPr>
              <w:t>(</w:t>
            </w:r>
            <w:r w:rsidR="00D26086" w:rsidRPr="00320E2A">
              <w:rPr>
                <w:rFonts w:cs="Arial"/>
                <w:b/>
                <w:sz w:val="28"/>
                <w:szCs w:val="28"/>
              </w:rPr>
              <w:t>6</w:t>
            </w:r>
            <w:r w:rsidRPr="00320E2A">
              <w:rPr>
                <w:rFonts w:cs="Arial"/>
                <w:b/>
                <w:sz w:val="28"/>
                <w:szCs w:val="28"/>
              </w:rPr>
              <w:t>00 words)</w:t>
            </w:r>
          </w:p>
          <w:p w14:paraId="671BF03D" w14:textId="1531B6AA" w:rsidR="00CA12DC" w:rsidRPr="00320E2A" w:rsidRDefault="005F1278" w:rsidP="00411FBC">
            <w:pPr>
              <w:jc w:val="both"/>
              <w:rPr>
                <w:rFonts w:cs="Arial"/>
                <w:sz w:val="24"/>
                <w:szCs w:val="24"/>
              </w:rPr>
            </w:pPr>
            <w:r w:rsidRPr="00320E2A">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320E2A" w:rsidRPr="00320E2A" w14:paraId="671BF04E" w14:textId="77777777" w:rsidTr="00D95B3D">
        <w:tc>
          <w:tcPr>
            <w:tcW w:w="4995" w:type="dxa"/>
          </w:tcPr>
          <w:p w14:paraId="671BF03F" w14:textId="77777777" w:rsidR="00CA12DC" w:rsidRPr="00320E2A" w:rsidRDefault="00CA12DC" w:rsidP="007E4DA3">
            <w:pPr>
              <w:rPr>
                <w:rFonts w:cs="Arial"/>
                <w:sz w:val="20"/>
                <w:szCs w:val="20"/>
                <w:u w:val="single"/>
              </w:rPr>
            </w:pPr>
            <w:r w:rsidRPr="00320E2A">
              <w:rPr>
                <w:rFonts w:cs="Arial"/>
                <w:sz w:val="20"/>
                <w:szCs w:val="20"/>
                <w:u w:val="single"/>
              </w:rPr>
              <w:t>Engagement in appropriate teaching and learning strategies including:</w:t>
            </w:r>
          </w:p>
          <w:p w14:paraId="671BF040" w14:textId="0523EA3C"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Use of a range of teaching approaches and modes of delivery</w:t>
            </w:r>
          </w:p>
          <w:p w14:paraId="671BF041"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Use of relevant assessment approaches with a variety of groups</w:t>
            </w:r>
          </w:p>
          <w:p w14:paraId="671BF042"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Selection based on educational evidence and values</w:t>
            </w:r>
          </w:p>
        </w:tc>
        <w:tc>
          <w:tcPr>
            <w:tcW w:w="5461" w:type="dxa"/>
          </w:tcPr>
          <w:p w14:paraId="671BF043" w14:textId="77777777" w:rsidR="005F1278" w:rsidRPr="00320E2A" w:rsidRDefault="00CA12DC" w:rsidP="005F1278">
            <w:pPr>
              <w:jc w:val="both"/>
              <w:rPr>
                <w:rFonts w:cs="Arial"/>
                <w:sz w:val="20"/>
                <w:szCs w:val="20"/>
                <w:u w:val="single"/>
              </w:rPr>
            </w:pPr>
            <w:r w:rsidRPr="00320E2A">
              <w:rPr>
                <w:rFonts w:cs="Arial"/>
                <w:sz w:val="20"/>
                <w:szCs w:val="20"/>
                <w:u w:val="single"/>
              </w:rPr>
              <w:t>Evidence might include:</w:t>
            </w:r>
          </w:p>
          <w:p w14:paraId="671BF044" w14:textId="77777777" w:rsidR="005F1278" w:rsidRPr="00320E2A" w:rsidRDefault="005F1278"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 xml:space="preserve">Lecturing, </w:t>
            </w:r>
            <w:proofErr w:type="gramStart"/>
            <w:r w:rsidRPr="00320E2A">
              <w:rPr>
                <w:rFonts w:ascii="Arial" w:hAnsi="Arial" w:cs="Arial"/>
                <w:sz w:val="20"/>
                <w:szCs w:val="20"/>
              </w:rPr>
              <w:t>tutorial</w:t>
            </w:r>
            <w:proofErr w:type="gramEnd"/>
            <w:r w:rsidRPr="00320E2A">
              <w:rPr>
                <w:rFonts w:ascii="Arial" w:hAnsi="Arial" w:cs="Arial"/>
                <w:sz w:val="20"/>
                <w:szCs w:val="20"/>
              </w:rPr>
              <w:t xml:space="preserve"> or seminar work</w:t>
            </w:r>
          </w:p>
          <w:p w14:paraId="671BF045" w14:textId="77777777" w:rsidR="005F1278" w:rsidRPr="00320E2A" w:rsidRDefault="005F1278"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Studio, clinical, laboratory or work-based teaching</w:t>
            </w:r>
          </w:p>
          <w:p w14:paraId="671BF046" w14:textId="77777777" w:rsidR="005F1278" w:rsidRPr="00320E2A" w:rsidRDefault="005F1278"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Distance learning</w:t>
            </w:r>
          </w:p>
          <w:p w14:paraId="671BF047" w14:textId="77777777" w:rsidR="005F1278" w:rsidRPr="00320E2A" w:rsidRDefault="005F1278" w:rsidP="005F1278">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Peer assessment of teaching and or teaching observations</w:t>
            </w:r>
          </w:p>
          <w:p w14:paraId="671BF048"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Student feedback/evaluations</w:t>
            </w:r>
          </w:p>
          <w:p w14:paraId="671BF049"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Reflective diary/blog</w:t>
            </w:r>
          </w:p>
          <w:p w14:paraId="671BF04A"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Learning outcomes-related indicators (</w:t>
            </w:r>
            <w:proofErr w:type="gramStart"/>
            <w:r w:rsidRPr="00320E2A">
              <w:rPr>
                <w:rFonts w:ascii="Arial" w:hAnsi="Arial" w:cs="Arial"/>
                <w:sz w:val="20"/>
                <w:szCs w:val="20"/>
              </w:rPr>
              <w:t>e.g.</w:t>
            </w:r>
            <w:proofErr w:type="gramEnd"/>
            <w:r w:rsidRPr="00320E2A">
              <w:rPr>
                <w:rFonts w:ascii="Arial" w:hAnsi="Arial" w:cs="Arial"/>
                <w:sz w:val="20"/>
                <w:szCs w:val="20"/>
              </w:rPr>
              <w:t xml:space="preserve"> relevant session plans/module materials)</w:t>
            </w:r>
          </w:p>
          <w:p w14:paraId="671BF04B"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Material from online training</w:t>
            </w:r>
          </w:p>
          <w:p w14:paraId="671BF04C"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 xml:space="preserve">Learning activities supported through </w:t>
            </w:r>
            <w:r w:rsidR="005F1278" w:rsidRPr="00320E2A">
              <w:rPr>
                <w:rFonts w:ascii="Arial" w:hAnsi="Arial" w:cs="Arial"/>
                <w:sz w:val="20"/>
                <w:szCs w:val="20"/>
              </w:rPr>
              <w:t>the VLE (</w:t>
            </w:r>
            <w:r w:rsidRPr="00320E2A">
              <w:rPr>
                <w:rFonts w:ascii="Arial" w:hAnsi="Arial" w:cs="Arial"/>
                <w:sz w:val="20"/>
                <w:szCs w:val="20"/>
              </w:rPr>
              <w:t>Moodle</w:t>
            </w:r>
            <w:r w:rsidR="005F1278" w:rsidRPr="00320E2A">
              <w:rPr>
                <w:rFonts w:ascii="Arial" w:hAnsi="Arial" w:cs="Arial"/>
                <w:sz w:val="20"/>
                <w:szCs w:val="20"/>
              </w:rPr>
              <w:t>)</w:t>
            </w:r>
          </w:p>
          <w:p w14:paraId="671BF04D" w14:textId="77777777" w:rsidR="005407DE" w:rsidRPr="00320E2A" w:rsidRDefault="005407DE" w:rsidP="005407DE">
            <w:pPr>
              <w:ind w:left="57"/>
              <w:rPr>
                <w:rFonts w:cs="Arial"/>
                <w:sz w:val="20"/>
                <w:szCs w:val="20"/>
              </w:rPr>
            </w:pPr>
          </w:p>
        </w:tc>
      </w:tr>
      <w:tr w:rsidR="005F1278" w:rsidRPr="00320E2A" w14:paraId="671BF058" w14:textId="77777777" w:rsidTr="00D95B3D">
        <w:tc>
          <w:tcPr>
            <w:tcW w:w="10456" w:type="dxa"/>
            <w:gridSpan w:val="2"/>
          </w:tcPr>
          <w:p w14:paraId="671BF04F" w14:textId="35906C8B" w:rsidR="005F1278" w:rsidRPr="00320E2A" w:rsidRDefault="005F1278" w:rsidP="007E4DA3">
            <w:pPr>
              <w:jc w:val="both"/>
              <w:rPr>
                <w:rFonts w:cs="Arial"/>
                <w:b/>
                <w:sz w:val="24"/>
                <w:szCs w:val="24"/>
                <w:u w:val="single"/>
              </w:rPr>
            </w:pPr>
            <w:r w:rsidRPr="00320E2A">
              <w:rPr>
                <w:rFonts w:cs="Arial"/>
                <w:b/>
                <w:sz w:val="24"/>
                <w:szCs w:val="24"/>
                <w:u w:val="single"/>
              </w:rPr>
              <w:t>Write your evidence here</w:t>
            </w:r>
            <w:r w:rsidR="000B46D7" w:rsidRPr="00320E2A">
              <w:rPr>
                <w:rFonts w:cs="Arial"/>
                <w:b/>
                <w:sz w:val="24"/>
                <w:szCs w:val="24"/>
                <w:u w:val="single"/>
              </w:rPr>
              <w:t xml:space="preserve"> (6</w:t>
            </w:r>
            <w:r w:rsidR="00ED55DF" w:rsidRPr="00320E2A">
              <w:rPr>
                <w:rFonts w:cs="Arial"/>
                <w:b/>
                <w:sz w:val="24"/>
                <w:szCs w:val="24"/>
                <w:u w:val="single"/>
              </w:rPr>
              <w:t>00</w:t>
            </w:r>
            <w:r w:rsidR="000B46D7" w:rsidRPr="00320E2A">
              <w:rPr>
                <w:rFonts w:cs="Arial"/>
                <w:b/>
                <w:sz w:val="24"/>
                <w:szCs w:val="24"/>
                <w:u w:val="single"/>
              </w:rPr>
              <w:t>)</w:t>
            </w:r>
          </w:p>
          <w:p w14:paraId="671BF050" w14:textId="77777777" w:rsidR="005F1278" w:rsidRPr="00320E2A" w:rsidRDefault="005F1278" w:rsidP="007E4DA3">
            <w:pPr>
              <w:jc w:val="both"/>
              <w:rPr>
                <w:rFonts w:cs="Arial"/>
                <w:sz w:val="24"/>
                <w:szCs w:val="24"/>
              </w:rPr>
            </w:pPr>
          </w:p>
          <w:p w14:paraId="38A448CF" w14:textId="158ECE38" w:rsidR="00A325C6" w:rsidRPr="00320E2A" w:rsidRDefault="00134409" w:rsidP="00044CDF">
            <w:pPr>
              <w:jc w:val="both"/>
              <w:rPr>
                <w:rFonts w:cs="Arial"/>
                <w:sz w:val="24"/>
                <w:szCs w:val="24"/>
              </w:rPr>
            </w:pPr>
            <w:r w:rsidRPr="00320E2A">
              <w:rPr>
                <w:rFonts w:cs="Arial"/>
                <w:sz w:val="24"/>
                <w:szCs w:val="24"/>
              </w:rPr>
              <w:t xml:space="preserve">My lecturing role </w:t>
            </w:r>
            <w:r w:rsidR="007D3A89" w:rsidRPr="00320E2A">
              <w:rPr>
                <w:rFonts w:cs="Arial"/>
                <w:sz w:val="24"/>
                <w:szCs w:val="24"/>
              </w:rPr>
              <w:t>embraces</w:t>
            </w:r>
            <w:r w:rsidR="00041541" w:rsidRPr="00320E2A">
              <w:rPr>
                <w:rFonts w:cs="Arial"/>
                <w:sz w:val="24"/>
                <w:szCs w:val="24"/>
              </w:rPr>
              <w:t xml:space="preserve"> the blended learning approach</w:t>
            </w:r>
            <w:r w:rsidR="007D3A89" w:rsidRPr="00320E2A">
              <w:rPr>
                <w:rFonts w:cs="Arial"/>
                <w:sz w:val="24"/>
                <w:szCs w:val="24"/>
              </w:rPr>
              <w:t>;</w:t>
            </w:r>
            <w:r w:rsidR="00041541" w:rsidRPr="00320E2A">
              <w:rPr>
                <w:rFonts w:cs="Arial"/>
                <w:sz w:val="24"/>
                <w:szCs w:val="24"/>
              </w:rPr>
              <w:t xml:space="preserve"> face to face, online</w:t>
            </w:r>
            <w:r w:rsidR="00C7035C" w:rsidRPr="00320E2A">
              <w:rPr>
                <w:rFonts w:cs="Arial"/>
                <w:sz w:val="24"/>
                <w:szCs w:val="24"/>
              </w:rPr>
              <w:t xml:space="preserve"> and </w:t>
            </w:r>
            <w:r w:rsidR="00041541" w:rsidRPr="00320E2A">
              <w:rPr>
                <w:rFonts w:cs="Arial"/>
                <w:sz w:val="24"/>
                <w:szCs w:val="24"/>
              </w:rPr>
              <w:t>distance (recorded)</w:t>
            </w:r>
            <w:r w:rsidR="00C7035C" w:rsidRPr="00320E2A">
              <w:rPr>
                <w:rFonts w:cs="Arial"/>
                <w:sz w:val="24"/>
                <w:szCs w:val="24"/>
              </w:rPr>
              <w:t xml:space="preserve">, </w:t>
            </w:r>
            <w:r w:rsidR="00E65A4A" w:rsidRPr="00320E2A">
              <w:rPr>
                <w:rFonts w:cs="Arial"/>
                <w:sz w:val="24"/>
                <w:szCs w:val="24"/>
              </w:rPr>
              <w:t xml:space="preserve">requiring me to be adaptable </w:t>
            </w:r>
            <w:r w:rsidR="005A6DDA" w:rsidRPr="00320E2A">
              <w:rPr>
                <w:rFonts w:cs="Arial"/>
                <w:sz w:val="24"/>
                <w:szCs w:val="24"/>
              </w:rPr>
              <w:t>with teaching strategies</w:t>
            </w:r>
            <w:r w:rsidR="006359E2" w:rsidRPr="00320E2A">
              <w:rPr>
                <w:rFonts w:cs="Arial"/>
                <w:sz w:val="24"/>
                <w:szCs w:val="24"/>
              </w:rPr>
              <w:t xml:space="preserve"> as different environments create different contexts </w:t>
            </w:r>
            <w:r w:rsidR="007D1FBC" w:rsidRPr="00320E2A">
              <w:rPr>
                <w:rFonts w:cs="Arial"/>
                <w:b/>
                <w:bCs/>
                <w:sz w:val="24"/>
                <w:szCs w:val="24"/>
              </w:rPr>
              <w:t>(A2</w:t>
            </w:r>
            <w:r w:rsidR="001236D8" w:rsidRPr="00320E2A">
              <w:rPr>
                <w:rFonts w:cs="Arial"/>
                <w:b/>
                <w:bCs/>
                <w:sz w:val="24"/>
                <w:szCs w:val="24"/>
              </w:rPr>
              <w:t>-V1; Minton</w:t>
            </w:r>
            <w:r w:rsidR="00BF71E6" w:rsidRPr="00320E2A">
              <w:rPr>
                <w:rFonts w:cs="Arial"/>
                <w:b/>
                <w:bCs/>
                <w:sz w:val="24"/>
                <w:szCs w:val="24"/>
              </w:rPr>
              <w:t>,</w:t>
            </w:r>
            <w:r w:rsidR="001236D8" w:rsidRPr="00320E2A">
              <w:rPr>
                <w:rFonts w:cs="Arial"/>
                <w:b/>
                <w:bCs/>
                <w:sz w:val="24"/>
                <w:szCs w:val="24"/>
              </w:rPr>
              <w:t xml:space="preserve"> </w:t>
            </w:r>
            <w:r w:rsidR="00BF71E6" w:rsidRPr="00320E2A">
              <w:rPr>
                <w:rFonts w:cs="Arial"/>
                <w:b/>
                <w:bCs/>
                <w:sz w:val="24"/>
                <w:szCs w:val="24"/>
              </w:rPr>
              <w:t>1997</w:t>
            </w:r>
            <w:r w:rsidR="002C47C4" w:rsidRPr="00320E2A">
              <w:rPr>
                <w:rFonts w:cs="Arial"/>
                <w:b/>
                <w:bCs/>
                <w:sz w:val="24"/>
                <w:szCs w:val="24"/>
              </w:rPr>
              <w:t xml:space="preserve"> p.45</w:t>
            </w:r>
            <w:r w:rsidR="007D1FBC" w:rsidRPr="00320E2A">
              <w:rPr>
                <w:rFonts w:cs="Arial"/>
                <w:b/>
                <w:bCs/>
                <w:sz w:val="24"/>
                <w:szCs w:val="24"/>
              </w:rPr>
              <w:t>)</w:t>
            </w:r>
            <w:r w:rsidR="001B7948" w:rsidRPr="00320E2A">
              <w:rPr>
                <w:rFonts w:cs="Arial"/>
                <w:b/>
                <w:bCs/>
                <w:sz w:val="24"/>
                <w:szCs w:val="24"/>
              </w:rPr>
              <w:t>.</w:t>
            </w:r>
            <w:r w:rsidR="00A37607" w:rsidRPr="00320E2A">
              <w:rPr>
                <w:rFonts w:cs="Arial"/>
                <w:sz w:val="24"/>
                <w:szCs w:val="24"/>
              </w:rPr>
              <w:t xml:space="preserve"> </w:t>
            </w:r>
            <w:r w:rsidR="00023338" w:rsidRPr="00320E2A">
              <w:rPr>
                <w:rFonts w:cs="Arial"/>
                <w:sz w:val="24"/>
                <w:szCs w:val="24"/>
              </w:rPr>
              <w:t xml:space="preserve">To implement this, I aim to teach in </w:t>
            </w:r>
            <w:r w:rsidR="00E45633" w:rsidRPr="00320E2A">
              <w:rPr>
                <w:rFonts w:cs="Arial"/>
                <w:sz w:val="24"/>
                <w:szCs w:val="24"/>
              </w:rPr>
              <w:t xml:space="preserve">a </w:t>
            </w:r>
            <w:r w:rsidR="005766B1" w:rsidRPr="00320E2A">
              <w:rPr>
                <w:rFonts w:cs="Arial"/>
                <w:sz w:val="24"/>
                <w:szCs w:val="24"/>
              </w:rPr>
              <w:t>Socratic</w:t>
            </w:r>
            <w:r w:rsidR="00E45633" w:rsidRPr="00320E2A">
              <w:rPr>
                <w:rFonts w:cs="Arial"/>
                <w:sz w:val="24"/>
                <w:szCs w:val="24"/>
              </w:rPr>
              <w:t xml:space="preserve"> manner,</w:t>
            </w:r>
            <w:r w:rsidR="003D2571" w:rsidRPr="00320E2A">
              <w:rPr>
                <w:rFonts w:cs="Arial"/>
                <w:sz w:val="24"/>
                <w:szCs w:val="24"/>
              </w:rPr>
              <w:t xml:space="preserve"> facilitat</w:t>
            </w:r>
            <w:r w:rsidR="00023338" w:rsidRPr="00320E2A">
              <w:rPr>
                <w:rFonts w:cs="Arial"/>
                <w:sz w:val="24"/>
                <w:szCs w:val="24"/>
              </w:rPr>
              <w:t>ing</w:t>
            </w:r>
            <w:r w:rsidR="003D2571" w:rsidRPr="00320E2A">
              <w:rPr>
                <w:rFonts w:cs="Arial"/>
                <w:sz w:val="24"/>
                <w:szCs w:val="24"/>
              </w:rPr>
              <w:t xml:space="preserve"> the lectures </w:t>
            </w:r>
            <w:r w:rsidR="00761FC1" w:rsidRPr="00320E2A">
              <w:rPr>
                <w:rFonts w:cs="Arial"/>
                <w:sz w:val="24"/>
                <w:szCs w:val="24"/>
              </w:rPr>
              <w:t xml:space="preserve">by offering </w:t>
            </w:r>
            <w:r w:rsidR="00662E3F" w:rsidRPr="00320E2A">
              <w:rPr>
                <w:rFonts w:cs="Arial"/>
                <w:sz w:val="24"/>
                <w:szCs w:val="24"/>
              </w:rPr>
              <w:t xml:space="preserve">careful questioning </w:t>
            </w:r>
            <w:r w:rsidR="00DA19BC" w:rsidRPr="00320E2A">
              <w:rPr>
                <w:rFonts w:cs="Arial"/>
                <w:sz w:val="24"/>
                <w:szCs w:val="24"/>
              </w:rPr>
              <w:t>and guidance,</w:t>
            </w:r>
            <w:r w:rsidR="003D2571" w:rsidRPr="00320E2A">
              <w:rPr>
                <w:rFonts w:cs="Arial"/>
                <w:sz w:val="24"/>
                <w:szCs w:val="24"/>
              </w:rPr>
              <w:t xml:space="preserve"> opposed to the didactic </w:t>
            </w:r>
            <w:r w:rsidR="00426FF7" w:rsidRPr="00320E2A">
              <w:rPr>
                <w:rFonts w:cs="Arial"/>
                <w:sz w:val="24"/>
                <w:szCs w:val="24"/>
              </w:rPr>
              <w:t xml:space="preserve">approach </w:t>
            </w:r>
            <w:r w:rsidR="00426FF7" w:rsidRPr="00320E2A">
              <w:rPr>
                <w:rFonts w:cs="Arial"/>
                <w:b/>
                <w:bCs/>
                <w:sz w:val="24"/>
                <w:szCs w:val="24"/>
              </w:rPr>
              <w:t>(K2</w:t>
            </w:r>
            <w:r w:rsidR="00DA19BC" w:rsidRPr="00320E2A">
              <w:rPr>
                <w:rFonts w:cs="Arial"/>
                <w:b/>
                <w:bCs/>
                <w:sz w:val="24"/>
                <w:szCs w:val="24"/>
              </w:rPr>
              <w:t>;</w:t>
            </w:r>
            <w:r w:rsidR="00AF26EC" w:rsidRPr="00320E2A">
              <w:rPr>
                <w:rFonts w:cs="Arial"/>
                <w:b/>
                <w:bCs/>
                <w:sz w:val="24"/>
                <w:szCs w:val="24"/>
              </w:rPr>
              <w:t xml:space="preserve"> Jarvis, </w:t>
            </w:r>
            <w:r w:rsidR="00523C65" w:rsidRPr="00320E2A">
              <w:rPr>
                <w:rFonts w:cs="Arial"/>
                <w:b/>
                <w:bCs/>
                <w:sz w:val="24"/>
                <w:szCs w:val="24"/>
              </w:rPr>
              <w:t>2004</w:t>
            </w:r>
            <w:r w:rsidR="0050662E" w:rsidRPr="00320E2A">
              <w:rPr>
                <w:rFonts w:cs="Arial"/>
                <w:b/>
                <w:bCs/>
                <w:sz w:val="24"/>
                <w:szCs w:val="24"/>
              </w:rPr>
              <w:t xml:space="preserve"> p.157</w:t>
            </w:r>
            <w:r w:rsidR="00426FF7" w:rsidRPr="00320E2A">
              <w:rPr>
                <w:rFonts w:cs="Arial"/>
                <w:b/>
                <w:bCs/>
                <w:sz w:val="24"/>
                <w:szCs w:val="24"/>
              </w:rPr>
              <w:t>)</w:t>
            </w:r>
            <w:r w:rsidR="007D3A89" w:rsidRPr="00320E2A">
              <w:rPr>
                <w:rFonts w:cs="Arial"/>
                <w:b/>
                <w:bCs/>
                <w:sz w:val="24"/>
                <w:szCs w:val="24"/>
              </w:rPr>
              <w:t>.</w:t>
            </w:r>
            <w:r w:rsidR="00FE309A" w:rsidRPr="00320E2A">
              <w:rPr>
                <w:rFonts w:cs="Arial"/>
                <w:b/>
                <w:bCs/>
                <w:sz w:val="24"/>
                <w:szCs w:val="24"/>
              </w:rPr>
              <w:t xml:space="preserve"> </w:t>
            </w:r>
            <w:r w:rsidR="00FE309A" w:rsidRPr="00320E2A">
              <w:rPr>
                <w:rFonts w:cs="Arial"/>
                <w:sz w:val="24"/>
                <w:szCs w:val="24"/>
              </w:rPr>
              <w:t>T</w:t>
            </w:r>
            <w:r w:rsidR="007D3A89" w:rsidRPr="00320E2A">
              <w:rPr>
                <w:rFonts w:cs="Arial"/>
                <w:sz w:val="24"/>
                <w:szCs w:val="24"/>
              </w:rPr>
              <w:t>he field of advocacy and sociology</w:t>
            </w:r>
            <w:r w:rsidR="00FE309A" w:rsidRPr="00320E2A">
              <w:rPr>
                <w:rFonts w:cs="Arial"/>
                <w:sz w:val="24"/>
                <w:szCs w:val="24"/>
              </w:rPr>
              <w:t xml:space="preserve"> gives</w:t>
            </w:r>
            <w:r w:rsidR="007D3A89" w:rsidRPr="00320E2A">
              <w:rPr>
                <w:rFonts w:cs="Arial"/>
                <w:sz w:val="24"/>
                <w:szCs w:val="24"/>
              </w:rPr>
              <w:t xml:space="preserve"> </w:t>
            </w:r>
            <w:r w:rsidR="00F72CD4" w:rsidRPr="00320E2A">
              <w:rPr>
                <w:rFonts w:cs="Arial"/>
                <w:sz w:val="24"/>
                <w:szCs w:val="24"/>
              </w:rPr>
              <w:t>emphasis to</w:t>
            </w:r>
            <w:r w:rsidR="007D3A89" w:rsidRPr="00320E2A">
              <w:rPr>
                <w:rFonts w:cs="Arial"/>
                <w:sz w:val="24"/>
                <w:szCs w:val="24"/>
              </w:rPr>
              <w:t xml:space="preserve"> equity </w:t>
            </w:r>
            <w:r w:rsidR="00ED49D7" w:rsidRPr="00320E2A">
              <w:rPr>
                <w:rFonts w:cs="Arial"/>
                <w:sz w:val="24"/>
                <w:szCs w:val="24"/>
              </w:rPr>
              <w:t xml:space="preserve">within society with a viewpoint of individual morals and ethical values. I aim to </w:t>
            </w:r>
            <w:r w:rsidR="00E57A66" w:rsidRPr="00320E2A">
              <w:rPr>
                <w:rFonts w:cs="Arial"/>
                <w:sz w:val="24"/>
                <w:szCs w:val="24"/>
              </w:rPr>
              <w:t>model</w:t>
            </w:r>
            <w:r w:rsidR="00ED49D7" w:rsidRPr="00320E2A">
              <w:rPr>
                <w:rFonts w:cs="Arial"/>
                <w:sz w:val="24"/>
                <w:szCs w:val="24"/>
              </w:rPr>
              <w:t xml:space="preserve"> the same values that are embedded within the degree structure with my students in the learning environment </w:t>
            </w:r>
            <w:r w:rsidR="00ED49D7" w:rsidRPr="00320E2A">
              <w:rPr>
                <w:rFonts w:cs="Arial"/>
                <w:b/>
                <w:bCs/>
                <w:sz w:val="24"/>
                <w:szCs w:val="24"/>
              </w:rPr>
              <w:t>(V2)</w:t>
            </w:r>
            <w:r w:rsidR="009E3403" w:rsidRPr="00320E2A">
              <w:rPr>
                <w:rFonts w:cs="Arial"/>
                <w:b/>
                <w:bCs/>
                <w:sz w:val="24"/>
                <w:szCs w:val="24"/>
              </w:rPr>
              <w:t xml:space="preserve"> </w:t>
            </w:r>
            <w:r w:rsidR="009E3403" w:rsidRPr="00320E2A">
              <w:rPr>
                <w:rFonts w:cs="Arial"/>
                <w:sz w:val="24"/>
                <w:szCs w:val="24"/>
              </w:rPr>
              <w:t xml:space="preserve">This is demonstrated using Banduras social learning theory </w:t>
            </w:r>
            <w:r w:rsidR="009E3403" w:rsidRPr="00320E2A">
              <w:rPr>
                <w:rFonts w:cs="Arial"/>
                <w:b/>
                <w:bCs/>
                <w:sz w:val="24"/>
                <w:szCs w:val="24"/>
              </w:rPr>
              <w:t>(V3; Aubrey &amp; Riley, 2022 p.164)</w:t>
            </w:r>
            <w:r w:rsidR="009E3403" w:rsidRPr="00320E2A">
              <w:rPr>
                <w:rFonts w:cs="Arial"/>
                <w:sz w:val="24"/>
                <w:szCs w:val="24"/>
              </w:rPr>
              <w:t>, and the exploration of self-efficacy and self-regulation as a starting position when new students enter the degree programs, which I feel provides the students with a firm foundation moving forward within their degree</w:t>
            </w:r>
            <w:r w:rsidR="00ED49D7" w:rsidRPr="00320E2A">
              <w:rPr>
                <w:rFonts w:cs="Arial"/>
                <w:b/>
                <w:bCs/>
                <w:sz w:val="24"/>
                <w:szCs w:val="24"/>
              </w:rPr>
              <w:t xml:space="preserve">. </w:t>
            </w:r>
            <w:r w:rsidR="009C2BD8" w:rsidRPr="00320E2A">
              <w:rPr>
                <w:rFonts w:cs="Arial"/>
                <w:sz w:val="24"/>
                <w:szCs w:val="24"/>
              </w:rPr>
              <w:t>This ensures</w:t>
            </w:r>
            <w:r w:rsidR="009C2BD8" w:rsidRPr="00320E2A">
              <w:rPr>
                <w:rFonts w:cs="Arial"/>
                <w:b/>
                <w:bCs/>
                <w:sz w:val="24"/>
                <w:szCs w:val="24"/>
              </w:rPr>
              <w:t xml:space="preserve"> </w:t>
            </w:r>
            <w:r w:rsidR="00E57A66" w:rsidRPr="00320E2A">
              <w:rPr>
                <w:rFonts w:cs="Arial"/>
                <w:sz w:val="24"/>
                <w:szCs w:val="24"/>
              </w:rPr>
              <w:t>c</w:t>
            </w:r>
            <w:r w:rsidR="00ED49D7" w:rsidRPr="00320E2A">
              <w:rPr>
                <w:rFonts w:cs="Arial"/>
                <w:sz w:val="24"/>
                <w:szCs w:val="24"/>
              </w:rPr>
              <w:t>onsider</w:t>
            </w:r>
            <w:r w:rsidR="009C2BD8" w:rsidRPr="00320E2A">
              <w:rPr>
                <w:rFonts w:cs="Arial"/>
                <w:sz w:val="24"/>
                <w:szCs w:val="24"/>
              </w:rPr>
              <w:t>ation of</w:t>
            </w:r>
            <w:r w:rsidR="00E57A66" w:rsidRPr="00320E2A">
              <w:rPr>
                <w:rFonts w:cs="Arial"/>
                <w:sz w:val="24"/>
                <w:szCs w:val="24"/>
              </w:rPr>
              <w:t xml:space="preserve"> </w:t>
            </w:r>
            <w:r w:rsidR="00ED49D7" w:rsidRPr="00320E2A">
              <w:rPr>
                <w:rFonts w:cs="Arial"/>
                <w:sz w:val="24"/>
                <w:szCs w:val="24"/>
              </w:rPr>
              <w:t xml:space="preserve">individual </w:t>
            </w:r>
            <w:r w:rsidR="00E57A66" w:rsidRPr="00320E2A">
              <w:rPr>
                <w:rFonts w:cs="Arial"/>
                <w:sz w:val="24"/>
                <w:szCs w:val="24"/>
              </w:rPr>
              <w:t xml:space="preserve">learner’s </w:t>
            </w:r>
            <w:r w:rsidR="00ED49D7" w:rsidRPr="00320E2A">
              <w:rPr>
                <w:rFonts w:cs="Arial"/>
                <w:sz w:val="24"/>
                <w:szCs w:val="24"/>
              </w:rPr>
              <w:t>identities</w:t>
            </w:r>
            <w:r w:rsidR="00A325C6" w:rsidRPr="00320E2A">
              <w:rPr>
                <w:rFonts w:cs="Arial"/>
                <w:sz w:val="24"/>
                <w:szCs w:val="24"/>
              </w:rPr>
              <w:t xml:space="preserve"> and </w:t>
            </w:r>
            <w:r w:rsidR="009C2BD8" w:rsidRPr="00320E2A">
              <w:rPr>
                <w:rFonts w:cs="Arial"/>
                <w:sz w:val="24"/>
                <w:szCs w:val="24"/>
              </w:rPr>
              <w:t>the ability to</w:t>
            </w:r>
            <w:r w:rsidR="00E57A66" w:rsidRPr="00320E2A">
              <w:rPr>
                <w:rFonts w:cs="Arial"/>
                <w:sz w:val="24"/>
                <w:szCs w:val="24"/>
              </w:rPr>
              <w:t xml:space="preserve"> provide the learners with an environment that facilitates, </w:t>
            </w:r>
            <w:r w:rsidR="009C2BD8" w:rsidRPr="00320E2A">
              <w:rPr>
                <w:rFonts w:cs="Arial"/>
                <w:sz w:val="24"/>
                <w:szCs w:val="24"/>
              </w:rPr>
              <w:t>challenges,</w:t>
            </w:r>
            <w:r w:rsidR="00E57A66" w:rsidRPr="00320E2A">
              <w:rPr>
                <w:rFonts w:cs="Arial"/>
                <w:sz w:val="24"/>
                <w:szCs w:val="24"/>
              </w:rPr>
              <w:t xml:space="preserve"> and encourages their academic journey</w:t>
            </w:r>
            <w:r w:rsidR="00A325C6" w:rsidRPr="00320E2A">
              <w:rPr>
                <w:rFonts w:cs="Arial"/>
                <w:sz w:val="24"/>
                <w:szCs w:val="24"/>
              </w:rPr>
              <w:t xml:space="preserve"> </w:t>
            </w:r>
            <w:r w:rsidR="00E57A66" w:rsidRPr="00320E2A">
              <w:rPr>
                <w:rFonts w:cs="Arial"/>
                <w:sz w:val="24"/>
                <w:szCs w:val="24"/>
              </w:rPr>
              <w:t>to encourage personal and emotional growth</w:t>
            </w:r>
            <w:r w:rsidR="009E3403" w:rsidRPr="00320E2A">
              <w:rPr>
                <w:rFonts w:cs="Arial"/>
                <w:sz w:val="24"/>
                <w:szCs w:val="24"/>
              </w:rPr>
              <w:t xml:space="preserve"> </w:t>
            </w:r>
            <w:r w:rsidR="00615C66" w:rsidRPr="00320E2A">
              <w:rPr>
                <w:rFonts w:cs="Arial"/>
                <w:b/>
                <w:bCs/>
                <w:sz w:val="24"/>
                <w:szCs w:val="24"/>
              </w:rPr>
              <w:t xml:space="preserve">(V2), </w:t>
            </w:r>
            <w:r w:rsidR="00615C66" w:rsidRPr="00320E2A">
              <w:rPr>
                <w:rFonts w:cs="Arial"/>
                <w:sz w:val="24"/>
                <w:szCs w:val="24"/>
              </w:rPr>
              <w:t xml:space="preserve">and supports </w:t>
            </w:r>
            <w:r w:rsidR="00D63762" w:rsidRPr="00320E2A">
              <w:rPr>
                <w:rFonts w:cs="Arial"/>
                <w:sz w:val="24"/>
                <w:szCs w:val="24"/>
              </w:rPr>
              <w:t>the</w:t>
            </w:r>
            <w:r w:rsidR="004964F1" w:rsidRPr="00320E2A">
              <w:rPr>
                <w:rFonts w:cs="Arial"/>
                <w:sz w:val="24"/>
                <w:szCs w:val="24"/>
              </w:rPr>
              <w:t xml:space="preserve"> </w:t>
            </w:r>
            <w:r w:rsidR="004964F1" w:rsidRPr="00320E2A">
              <w:rPr>
                <w:rFonts w:cs="Arial"/>
                <w:b/>
                <w:bCs/>
                <w:sz w:val="24"/>
                <w:szCs w:val="24"/>
              </w:rPr>
              <w:t xml:space="preserve">Wellbeing and Future Generations (Wales) Act (2015), </w:t>
            </w:r>
            <w:r w:rsidR="004964F1" w:rsidRPr="00320E2A">
              <w:rPr>
                <w:rFonts w:cs="Arial"/>
                <w:sz w:val="24"/>
                <w:szCs w:val="24"/>
              </w:rPr>
              <w:t xml:space="preserve">which places a duty on me as a professional to embed the seven well-being goals, ‘enabling people to fulfil their potential no matter what their background or circumstances’ </w:t>
            </w:r>
            <w:r w:rsidR="004964F1" w:rsidRPr="00320E2A">
              <w:rPr>
                <w:rFonts w:cs="Arial"/>
                <w:b/>
                <w:bCs/>
                <w:sz w:val="24"/>
                <w:szCs w:val="24"/>
              </w:rPr>
              <w:t xml:space="preserve">(V1-V2-K1-K2). </w:t>
            </w:r>
          </w:p>
          <w:p w14:paraId="101F4270" w14:textId="77777777" w:rsidR="00D63762" w:rsidRPr="00320E2A" w:rsidRDefault="00D63762" w:rsidP="00044CDF">
            <w:pPr>
              <w:jc w:val="both"/>
              <w:rPr>
                <w:rFonts w:cs="Arial"/>
                <w:sz w:val="24"/>
                <w:szCs w:val="24"/>
              </w:rPr>
            </w:pPr>
          </w:p>
          <w:p w14:paraId="7A9314EA" w14:textId="4C7F1890" w:rsidR="006B4A68" w:rsidRPr="00320E2A" w:rsidRDefault="00D63762" w:rsidP="000B46D7">
            <w:pPr>
              <w:jc w:val="both"/>
              <w:rPr>
                <w:rFonts w:cs="Arial"/>
                <w:sz w:val="24"/>
                <w:szCs w:val="24"/>
              </w:rPr>
            </w:pPr>
            <w:r w:rsidRPr="00320E2A">
              <w:rPr>
                <w:rFonts w:cs="Arial"/>
                <w:sz w:val="24"/>
                <w:szCs w:val="24"/>
              </w:rPr>
              <w:t>I aim to develop critically reflective practitioners by incorporating reflective practice throughout the modules. This supports the students to explore</w:t>
            </w:r>
            <w:r w:rsidR="000B46D7" w:rsidRPr="00320E2A">
              <w:rPr>
                <w:rFonts w:cs="Arial"/>
                <w:sz w:val="24"/>
                <w:szCs w:val="24"/>
              </w:rPr>
              <w:t xml:space="preserve"> theory and policy in</w:t>
            </w:r>
            <w:r w:rsidRPr="00320E2A">
              <w:rPr>
                <w:rFonts w:cs="Arial"/>
                <w:sz w:val="24"/>
                <w:szCs w:val="24"/>
              </w:rPr>
              <w:t xml:space="preserve"> practic</w:t>
            </w:r>
            <w:r w:rsidR="00D61A18" w:rsidRPr="00320E2A">
              <w:rPr>
                <w:rFonts w:cs="Arial"/>
                <w:sz w:val="24"/>
                <w:szCs w:val="24"/>
              </w:rPr>
              <w:t>e</w:t>
            </w:r>
            <w:r w:rsidR="000B46D7" w:rsidRPr="00320E2A">
              <w:rPr>
                <w:rFonts w:cs="Arial"/>
                <w:sz w:val="24"/>
                <w:szCs w:val="24"/>
              </w:rPr>
              <w:t xml:space="preserve">, using </w:t>
            </w:r>
            <w:r w:rsidRPr="00320E2A">
              <w:rPr>
                <w:rFonts w:cs="Arial"/>
                <w:sz w:val="24"/>
                <w:szCs w:val="24"/>
              </w:rPr>
              <w:t xml:space="preserve">examples </w:t>
            </w:r>
            <w:r w:rsidR="000B46D7" w:rsidRPr="00320E2A">
              <w:rPr>
                <w:rFonts w:cs="Arial"/>
                <w:sz w:val="24"/>
                <w:szCs w:val="24"/>
              </w:rPr>
              <w:t>from</w:t>
            </w:r>
            <w:r w:rsidRPr="00320E2A">
              <w:rPr>
                <w:rFonts w:cs="Arial"/>
                <w:sz w:val="24"/>
                <w:szCs w:val="24"/>
              </w:rPr>
              <w:t xml:space="preserve"> ‘real life experiences’ and </w:t>
            </w:r>
            <w:r w:rsidR="00F83080" w:rsidRPr="00320E2A">
              <w:rPr>
                <w:rFonts w:cs="Arial"/>
                <w:sz w:val="24"/>
                <w:szCs w:val="24"/>
              </w:rPr>
              <w:t xml:space="preserve">explore the critical evidence within academic research including both theory and policy </w:t>
            </w:r>
            <w:r w:rsidR="00F83080" w:rsidRPr="00320E2A">
              <w:rPr>
                <w:rFonts w:cs="Arial"/>
                <w:b/>
                <w:bCs/>
                <w:sz w:val="24"/>
                <w:szCs w:val="24"/>
              </w:rPr>
              <w:t xml:space="preserve">(K3). </w:t>
            </w:r>
            <w:r w:rsidR="00DC51DF" w:rsidRPr="00320E2A">
              <w:rPr>
                <w:rFonts w:cs="Arial"/>
                <w:sz w:val="24"/>
                <w:szCs w:val="24"/>
              </w:rPr>
              <w:t>This is achieved by exploring a topic using</w:t>
            </w:r>
            <w:r w:rsidR="00253FBD" w:rsidRPr="00320E2A">
              <w:rPr>
                <w:rFonts w:cs="Arial"/>
                <w:sz w:val="24"/>
                <w:szCs w:val="24"/>
              </w:rPr>
              <w:t xml:space="preserve"> the concept of theory and policy in practice </w:t>
            </w:r>
            <w:r w:rsidR="008439D0" w:rsidRPr="00320E2A">
              <w:rPr>
                <w:rFonts w:cs="Arial"/>
                <w:sz w:val="24"/>
                <w:szCs w:val="24"/>
              </w:rPr>
              <w:t xml:space="preserve">and asking the students ‘What are your thoughts?’ </w:t>
            </w:r>
            <w:r w:rsidR="00E9307C" w:rsidRPr="00320E2A">
              <w:rPr>
                <w:rFonts w:cs="Arial"/>
                <w:sz w:val="24"/>
                <w:szCs w:val="24"/>
              </w:rPr>
              <w:t xml:space="preserve">‘What is your viewpoint on this?’ and then asking them to </w:t>
            </w:r>
            <w:r w:rsidR="00E26976" w:rsidRPr="00320E2A">
              <w:rPr>
                <w:rFonts w:cs="Arial"/>
                <w:sz w:val="24"/>
                <w:szCs w:val="24"/>
              </w:rPr>
              <w:t>find the academic evidence to support</w:t>
            </w:r>
            <w:r w:rsidR="00B56A0B" w:rsidRPr="00320E2A">
              <w:rPr>
                <w:rFonts w:cs="Arial"/>
                <w:sz w:val="24"/>
                <w:szCs w:val="24"/>
              </w:rPr>
              <w:t>/argue against</w:t>
            </w:r>
            <w:r w:rsidR="00E26976" w:rsidRPr="00320E2A">
              <w:rPr>
                <w:rFonts w:cs="Arial"/>
                <w:sz w:val="24"/>
                <w:szCs w:val="24"/>
              </w:rPr>
              <w:t xml:space="preserve"> their viewpoint. </w:t>
            </w:r>
            <w:r w:rsidR="00F83080" w:rsidRPr="00320E2A">
              <w:rPr>
                <w:rFonts w:cs="Arial"/>
                <w:sz w:val="24"/>
                <w:szCs w:val="24"/>
              </w:rPr>
              <w:t xml:space="preserve">This develops the </w:t>
            </w:r>
            <w:r w:rsidR="00FC56C6" w:rsidRPr="00320E2A">
              <w:rPr>
                <w:rFonts w:cs="Arial"/>
                <w:sz w:val="24"/>
                <w:szCs w:val="24"/>
              </w:rPr>
              <w:t xml:space="preserve">reflective/critical </w:t>
            </w:r>
            <w:r w:rsidR="00F83080" w:rsidRPr="00320E2A">
              <w:rPr>
                <w:rFonts w:cs="Arial"/>
                <w:sz w:val="24"/>
                <w:szCs w:val="24"/>
              </w:rPr>
              <w:t>skills needed within education</w:t>
            </w:r>
            <w:r w:rsidR="004A10ED" w:rsidRPr="00320E2A">
              <w:rPr>
                <w:rFonts w:cs="Arial"/>
                <w:sz w:val="24"/>
                <w:szCs w:val="24"/>
              </w:rPr>
              <w:t xml:space="preserve"> alongside their </w:t>
            </w:r>
            <w:r w:rsidR="00F83080" w:rsidRPr="00320E2A">
              <w:rPr>
                <w:rFonts w:cs="Arial"/>
                <w:sz w:val="24"/>
                <w:szCs w:val="24"/>
              </w:rPr>
              <w:t>own life skills that are transferable to their professional practice</w:t>
            </w:r>
            <w:r w:rsidR="004A10ED" w:rsidRPr="00320E2A">
              <w:rPr>
                <w:rFonts w:cs="Arial"/>
                <w:sz w:val="24"/>
                <w:szCs w:val="24"/>
              </w:rPr>
              <w:t xml:space="preserve"> </w:t>
            </w:r>
            <w:r w:rsidR="004A10ED" w:rsidRPr="00320E2A">
              <w:rPr>
                <w:rFonts w:cs="Arial"/>
                <w:b/>
                <w:bCs/>
                <w:sz w:val="24"/>
                <w:szCs w:val="24"/>
              </w:rPr>
              <w:t xml:space="preserve">(V3). </w:t>
            </w:r>
            <w:r w:rsidR="00F83080" w:rsidRPr="00320E2A">
              <w:rPr>
                <w:rFonts w:cs="Arial"/>
                <w:sz w:val="24"/>
                <w:szCs w:val="24"/>
              </w:rPr>
              <w:t>This is demonstrated in the blended environment, as students can communicate their research findings with one another</w:t>
            </w:r>
            <w:r w:rsidR="00BE1DFB" w:rsidRPr="00320E2A">
              <w:rPr>
                <w:rFonts w:cs="Arial"/>
                <w:sz w:val="24"/>
                <w:szCs w:val="24"/>
              </w:rPr>
              <w:t xml:space="preserve"> on multiple platforms</w:t>
            </w:r>
            <w:r w:rsidR="00F83080" w:rsidRPr="00320E2A">
              <w:rPr>
                <w:rFonts w:cs="Arial"/>
                <w:sz w:val="24"/>
                <w:szCs w:val="24"/>
              </w:rPr>
              <w:t>, allowing for</w:t>
            </w:r>
            <w:r w:rsidR="00BE1DFB" w:rsidRPr="00320E2A">
              <w:rPr>
                <w:rFonts w:cs="Arial"/>
                <w:sz w:val="24"/>
                <w:szCs w:val="24"/>
              </w:rPr>
              <w:t xml:space="preserve"> extensive</w:t>
            </w:r>
            <w:r w:rsidR="00F83080" w:rsidRPr="00320E2A">
              <w:rPr>
                <w:rFonts w:cs="Arial"/>
                <w:sz w:val="24"/>
                <w:szCs w:val="24"/>
              </w:rPr>
              <w:t xml:space="preserve"> conversation and deep learning, as many of the students are from diverse backgrounds, they are able to view and consider concepts through each other’s viewpoints, and gain an understanding of sociological aspects that may not have been apparent to them before </w:t>
            </w:r>
            <w:r w:rsidR="00F83080" w:rsidRPr="00320E2A">
              <w:rPr>
                <w:rFonts w:cs="Arial"/>
                <w:b/>
                <w:bCs/>
                <w:sz w:val="24"/>
                <w:szCs w:val="24"/>
              </w:rPr>
              <w:t>(K1-K2-K3-V1-V2</w:t>
            </w:r>
            <w:r w:rsidR="00727116" w:rsidRPr="00320E2A">
              <w:rPr>
                <w:rFonts w:cs="Arial"/>
                <w:b/>
                <w:bCs/>
                <w:sz w:val="24"/>
                <w:szCs w:val="24"/>
              </w:rPr>
              <w:t>; Jarvis, 2007 p.9</w:t>
            </w:r>
            <w:r w:rsidR="00BE1DFB" w:rsidRPr="00320E2A">
              <w:rPr>
                <w:rFonts w:cs="Arial"/>
                <w:b/>
                <w:bCs/>
                <w:sz w:val="24"/>
                <w:szCs w:val="24"/>
              </w:rPr>
              <w:t xml:space="preserve">; </w:t>
            </w:r>
            <w:proofErr w:type="spellStart"/>
            <w:r w:rsidR="00BE1DFB" w:rsidRPr="00320E2A">
              <w:rPr>
                <w:rFonts w:cs="Arial"/>
                <w:b/>
                <w:bCs/>
                <w:sz w:val="24"/>
                <w:szCs w:val="24"/>
              </w:rPr>
              <w:t>Gredler</w:t>
            </w:r>
            <w:proofErr w:type="spellEnd"/>
            <w:r w:rsidR="00BE1DFB" w:rsidRPr="00320E2A">
              <w:rPr>
                <w:rFonts w:cs="Arial"/>
                <w:b/>
                <w:bCs/>
                <w:sz w:val="24"/>
                <w:szCs w:val="24"/>
              </w:rPr>
              <w:t>, 2005 p.269</w:t>
            </w:r>
            <w:r w:rsidR="00727116" w:rsidRPr="00320E2A">
              <w:rPr>
                <w:rFonts w:cs="Arial"/>
                <w:b/>
                <w:bCs/>
                <w:sz w:val="24"/>
                <w:szCs w:val="24"/>
              </w:rPr>
              <w:t>).</w:t>
            </w:r>
            <w:r w:rsidR="000B46D7" w:rsidRPr="00320E2A">
              <w:rPr>
                <w:rFonts w:cs="Arial"/>
                <w:sz w:val="24"/>
                <w:szCs w:val="24"/>
              </w:rPr>
              <w:t xml:space="preserve"> </w:t>
            </w:r>
          </w:p>
          <w:p w14:paraId="5ACBE755" w14:textId="77777777" w:rsidR="006B4A68" w:rsidRPr="00320E2A" w:rsidRDefault="006B4A68" w:rsidP="000B46D7">
            <w:pPr>
              <w:jc w:val="both"/>
              <w:rPr>
                <w:rFonts w:cs="Arial"/>
                <w:sz w:val="24"/>
                <w:szCs w:val="24"/>
              </w:rPr>
            </w:pPr>
          </w:p>
          <w:p w14:paraId="167DB385" w14:textId="77777777" w:rsidR="000B46D7" w:rsidRPr="00320E2A" w:rsidRDefault="000B46D7" w:rsidP="000B46D7">
            <w:pPr>
              <w:jc w:val="both"/>
              <w:rPr>
                <w:rFonts w:cs="Arial"/>
                <w:sz w:val="24"/>
                <w:szCs w:val="24"/>
              </w:rPr>
            </w:pPr>
          </w:p>
          <w:p w14:paraId="671BF056" w14:textId="441EE0E8" w:rsidR="005F1278" w:rsidRPr="00320E2A" w:rsidRDefault="00AA179E" w:rsidP="007E4DA3">
            <w:pPr>
              <w:jc w:val="both"/>
              <w:rPr>
                <w:rFonts w:cs="Arial"/>
                <w:sz w:val="24"/>
                <w:szCs w:val="24"/>
              </w:rPr>
            </w:pPr>
            <w:r w:rsidRPr="00320E2A">
              <w:rPr>
                <w:rFonts w:cs="Arial"/>
                <w:sz w:val="24"/>
                <w:szCs w:val="24"/>
              </w:rPr>
              <w:lastRenderedPageBreak/>
              <w:t>T</w:t>
            </w:r>
            <w:r w:rsidR="00232811" w:rsidRPr="00320E2A">
              <w:rPr>
                <w:rFonts w:cs="Arial"/>
                <w:sz w:val="24"/>
                <w:szCs w:val="24"/>
              </w:rPr>
              <w:t xml:space="preserve">he use of digital technologies has increased the potential of student learning and has provided </w:t>
            </w:r>
            <w:r w:rsidRPr="00320E2A">
              <w:rPr>
                <w:rFonts w:cs="Arial"/>
                <w:sz w:val="24"/>
                <w:szCs w:val="24"/>
              </w:rPr>
              <w:t xml:space="preserve">the </w:t>
            </w:r>
            <w:r w:rsidR="00232811" w:rsidRPr="00320E2A">
              <w:rPr>
                <w:rFonts w:cs="Arial"/>
                <w:sz w:val="24"/>
                <w:szCs w:val="24"/>
              </w:rPr>
              <w:t xml:space="preserve">opportunity to expand my own knowledge within digital pedagogy </w:t>
            </w:r>
            <w:r w:rsidR="00232811" w:rsidRPr="00320E2A">
              <w:rPr>
                <w:rFonts w:cs="Arial"/>
                <w:b/>
                <w:bCs/>
                <w:sz w:val="24"/>
                <w:szCs w:val="24"/>
              </w:rPr>
              <w:t>(K4).</w:t>
            </w:r>
            <w:r w:rsidR="00727116" w:rsidRPr="00320E2A">
              <w:rPr>
                <w:rFonts w:cs="Arial"/>
                <w:sz w:val="24"/>
                <w:szCs w:val="24"/>
              </w:rPr>
              <w:t xml:space="preserve"> </w:t>
            </w:r>
            <w:r w:rsidRPr="00320E2A">
              <w:rPr>
                <w:rFonts w:cs="Arial"/>
                <w:sz w:val="24"/>
                <w:szCs w:val="24"/>
              </w:rPr>
              <w:t>T</w:t>
            </w:r>
            <w:r w:rsidR="008651BE" w:rsidRPr="00320E2A">
              <w:rPr>
                <w:rFonts w:cs="Arial"/>
                <w:sz w:val="24"/>
                <w:szCs w:val="24"/>
              </w:rPr>
              <w:t xml:space="preserve">o demonstrate this, </w:t>
            </w:r>
            <w:r w:rsidR="00F54DBD" w:rsidRPr="00320E2A">
              <w:rPr>
                <w:rFonts w:cs="Arial"/>
                <w:sz w:val="24"/>
                <w:szCs w:val="24"/>
              </w:rPr>
              <w:t xml:space="preserve">I have </w:t>
            </w:r>
            <w:r w:rsidR="00811AD7" w:rsidRPr="00320E2A">
              <w:rPr>
                <w:rFonts w:cs="Arial"/>
                <w:sz w:val="24"/>
                <w:szCs w:val="24"/>
              </w:rPr>
              <w:t xml:space="preserve">implemented </w:t>
            </w:r>
            <w:r w:rsidR="00811AD7" w:rsidRPr="00320E2A">
              <w:rPr>
                <w:rFonts w:cs="Arial"/>
                <w:b/>
                <w:bCs/>
                <w:sz w:val="24"/>
                <w:szCs w:val="24"/>
              </w:rPr>
              <w:t>Kolb’s</w:t>
            </w:r>
            <w:r w:rsidR="008651BE" w:rsidRPr="00320E2A">
              <w:rPr>
                <w:rFonts w:cs="Arial"/>
                <w:b/>
                <w:bCs/>
                <w:sz w:val="24"/>
                <w:szCs w:val="24"/>
              </w:rPr>
              <w:t xml:space="preserve"> (1984)</w:t>
            </w:r>
            <w:r w:rsidR="008651BE" w:rsidRPr="00320E2A">
              <w:rPr>
                <w:rFonts w:cs="Arial"/>
                <w:sz w:val="24"/>
                <w:szCs w:val="24"/>
              </w:rPr>
              <w:t xml:space="preserve"> Experiential Learning Theory (ELT)</w:t>
            </w:r>
            <w:r w:rsidR="00B1083F" w:rsidRPr="00320E2A">
              <w:rPr>
                <w:rFonts w:cs="Arial"/>
                <w:sz w:val="24"/>
                <w:szCs w:val="24"/>
              </w:rPr>
              <w:t xml:space="preserve"> and the pedagogical four-stage learning cycle approach within my teaching practice </w:t>
            </w:r>
            <w:r w:rsidR="00B1083F" w:rsidRPr="00320E2A">
              <w:rPr>
                <w:rFonts w:cs="Arial"/>
                <w:b/>
                <w:bCs/>
                <w:sz w:val="24"/>
                <w:szCs w:val="24"/>
              </w:rPr>
              <w:t>(V3-K2).</w:t>
            </w:r>
            <w:r w:rsidR="00B1083F" w:rsidRPr="00320E2A">
              <w:rPr>
                <w:rFonts w:cs="Arial"/>
                <w:sz w:val="24"/>
                <w:szCs w:val="24"/>
              </w:rPr>
              <w:t xml:space="preserve"> </w:t>
            </w:r>
            <w:r w:rsidR="00ED55DF" w:rsidRPr="00320E2A">
              <w:rPr>
                <w:rFonts w:cs="Arial"/>
                <w:sz w:val="24"/>
                <w:szCs w:val="24"/>
              </w:rPr>
              <w:t>T</w:t>
            </w:r>
            <w:r w:rsidR="00B1083F" w:rsidRPr="00320E2A">
              <w:rPr>
                <w:rFonts w:cs="Arial"/>
                <w:sz w:val="24"/>
                <w:szCs w:val="24"/>
              </w:rPr>
              <w:t xml:space="preserve">he humanistic approach affords the students the </w:t>
            </w:r>
            <w:r w:rsidR="00206225" w:rsidRPr="00320E2A">
              <w:rPr>
                <w:rFonts w:cs="Arial"/>
                <w:sz w:val="24"/>
                <w:szCs w:val="24"/>
              </w:rPr>
              <w:t>reassurance</w:t>
            </w:r>
            <w:r w:rsidR="00B1083F" w:rsidRPr="00320E2A">
              <w:rPr>
                <w:rFonts w:cs="Arial"/>
                <w:sz w:val="24"/>
                <w:szCs w:val="24"/>
              </w:rPr>
              <w:t xml:space="preserve"> of discussing ‘real life examples’ in practice that are relatable to student experiences both personally and/or professionally, encouraging students to explore feelings, open-mindedness and adaptivity to change as opposed to a ‘systematic approach to situations and problems’ </w:t>
            </w:r>
            <w:r w:rsidR="00B1083F" w:rsidRPr="00320E2A">
              <w:rPr>
                <w:rFonts w:cs="Arial"/>
                <w:b/>
                <w:bCs/>
                <w:sz w:val="24"/>
                <w:szCs w:val="24"/>
              </w:rPr>
              <w:t>(Aubrey &amp; Riley, 2022</w:t>
            </w:r>
            <w:r w:rsidR="009603D8" w:rsidRPr="00320E2A">
              <w:rPr>
                <w:rFonts w:cs="Arial"/>
                <w:b/>
                <w:bCs/>
                <w:sz w:val="24"/>
                <w:szCs w:val="24"/>
              </w:rPr>
              <w:t xml:space="preserve"> p.240</w:t>
            </w:r>
            <w:r w:rsidR="00B1083F" w:rsidRPr="00320E2A">
              <w:rPr>
                <w:rFonts w:cs="Arial"/>
                <w:b/>
                <w:bCs/>
                <w:sz w:val="24"/>
                <w:szCs w:val="24"/>
              </w:rPr>
              <w:t>).</w:t>
            </w:r>
            <w:r w:rsidR="009603D8" w:rsidRPr="00320E2A">
              <w:rPr>
                <w:rFonts w:cs="Arial"/>
                <w:b/>
                <w:bCs/>
                <w:sz w:val="24"/>
                <w:szCs w:val="24"/>
              </w:rPr>
              <w:t xml:space="preserve"> </w:t>
            </w:r>
            <w:r w:rsidR="00206225" w:rsidRPr="00320E2A">
              <w:rPr>
                <w:rFonts w:cs="Arial"/>
                <w:sz w:val="24"/>
                <w:szCs w:val="24"/>
              </w:rPr>
              <w:t xml:space="preserve">Development of these core skills provides the students with a multifaceted skillset, that is embedded within the </w:t>
            </w:r>
            <w:r w:rsidR="00734962" w:rsidRPr="00320E2A">
              <w:rPr>
                <w:rFonts w:cs="Arial"/>
                <w:sz w:val="24"/>
                <w:szCs w:val="24"/>
              </w:rPr>
              <w:t xml:space="preserve">QAA Benchmarking Statement </w:t>
            </w:r>
            <w:r w:rsidR="00D95B3D" w:rsidRPr="00320E2A">
              <w:rPr>
                <w:rFonts w:cs="Arial"/>
                <w:sz w:val="24"/>
                <w:szCs w:val="24"/>
              </w:rPr>
              <w:t xml:space="preserve">for </w:t>
            </w:r>
            <w:r w:rsidR="00734962" w:rsidRPr="00320E2A">
              <w:rPr>
                <w:rFonts w:cs="Arial"/>
                <w:b/>
                <w:bCs/>
                <w:sz w:val="24"/>
                <w:szCs w:val="24"/>
              </w:rPr>
              <w:t>Social Policy (2019) Sociology (2019) and Education (2019)</w:t>
            </w:r>
            <w:r w:rsidR="00734962" w:rsidRPr="00320E2A">
              <w:rPr>
                <w:rFonts w:cs="Arial"/>
                <w:sz w:val="24"/>
                <w:szCs w:val="24"/>
              </w:rPr>
              <w:t xml:space="preserve"> as best practice </w:t>
            </w:r>
            <w:r w:rsidR="00734962" w:rsidRPr="00320E2A">
              <w:rPr>
                <w:rFonts w:cs="Arial"/>
                <w:b/>
                <w:bCs/>
                <w:sz w:val="24"/>
                <w:szCs w:val="24"/>
              </w:rPr>
              <w:t>(K5-K6).</w:t>
            </w:r>
            <w:r w:rsidR="00D95B3D" w:rsidRPr="00320E2A">
              <w:rPr>
                <w:rFonts w:cs="Arial"/>
                <w:b/>
                <w:bCs/>
                <w:sz w:val="24"/>
                <w:szCs w:val="24"/>
              </w:rPr>
              <w:t xml:space="preserve"> </w:t>
            </w:r>
            <w:r w:rsidR="00D95B3D" w:rsidRPr="00320E2A">
              <w:rPr>
                <w:rFonts w:cs="Arial"/>
                <w:sz w:val="24"/>
                <w:szCs w:val="24"/>
              </w:rPr>
              <w:t xml:space="preserve">As a practitioner, it is essential that I critically engage with the benchmarking statements and implement them within my practice to promote a culture of quality enhancement and student engagement, with recognition given to </w:t>
            </w:r>
            <w:r w:rsidR="000B46D7" w:rsidRPr="00320E2A">
              <w:rPr>
                <w:rFonts w:cs="Arial"/>
                <w:sz w:val="24"/>
                <w:szCs w:val="24"/>
              </w:rPr>
              <w:t xml:space="preserve">the </w:t>
            </w:r>
            <w:r w:rsidR="000B46D7" w:rsidRPr="00320E2A">
              <w:rPr>
                <w:rFonts w:cs="Arial"/>
                <w:b/>
                <w:bCs/>
                <w:sz w:val="24"/>
                <w:szCs w:val="24"/>
              </w:rPr>
              <w:t xml:space="preserve">UWTSD Academic Quality Handbook (2022-23) </w:t>
            </w:r>
            <w:r w:rsidR="000B46D7" w:rsidRPr="00320E2A">
              <w:rPr>
                <w:rFonts w:cs="Arial"/>
                <w:b/>
                <w:bCs/>
                <w:i/>
                <w:iCs/>
                <w:sz w:val="24"/>
                <w:szCs w:val="24"/>
              </w:rPr>
              <w:t>Chapter 3: Quality Enhancement</w:t>
            </w:r>
            <w:r w:rsidR="000B46D7" w:rsidRPr="00320E2A">
              <w:rPr>
                <w:rFonts w:cs="Arial"/>
                <w:i/>
                <w:iCs/>
                <w:sz w:val="24"/>
                <w:szCs w:val="24"/>
              </w:rPr>
              <w:t xml:space="preserve"> </w:t>
            </w:r>
            <w:r w:rsidR="000B46D7" w:rsidRPr="00320E2A">
              <w:rPr>
                <w:rFonts w:cs="Arial"/>
                <w:sz w:val="24"/>
                <w:szCs w:val="24"/>
              </w:rPr>
              <w:t xml:space="preserve">which promotes student voice and wellbeing, supportive of the humanistic approach that I have adopted within my teaching practice. </w:t>
            </w:r>
          </w:p>
          <w:p w14:paraId="671BF057" w14:textId="77777777" w:rsidR="005407DE" w:rsidRPr="00320E2A" w:rsidRDefault="005407DE" w:rsidP="007E4DA3">
            <w:pPr>
              <w:jc w:val="both"/>
              <w:rPr>
                <w:rFonts w:cs="Arial"/>
                <w:sz w:val="24"/>
                <w:szCs w:val="24"/>
              </w:rPr>
            </w:pPr>
          </w:p>
        </w:tc>
      </w:tr>
    </w:tbl>
    <w:p w14:paraId="477D3541" w14:textId="77777777" w:rsidR="007E55A3" w:rsidRPr="00320E2A" w:rsidRDefault="007E55A3">
      <w:pPr>
        <w:rPr>
          <w:rFonts w:cs="Arial"/>
        </w:rPr>
        <w:sectPr w:rsidR="007E55A3" w:rsidRPr="00320E2A" w:rsidSect="00C86610">
          <w:pgSz w:w="11906" w:h="16838"/>
          <w:pgMar w:top="720" w:right="720" w:bottom="720" w:left="720" w:header="708" w:footer="708" w:gutter="0"/>
          <w:cols w:space="708"/>
          <w:docGrid w:linePitch="360"/>
        </w:sectPr>
      </w:pPr>
    </w:p>
    <w:p w14:paraId="671BF05A" w14:textId="77777777" w:rsidR="00407E26" w:rsidRPr="00320E2A" w:rsidRDefault="00407E26">
      <w:pPr>
        <w:rPr>
          <w:rFonts w:cs="Arial"/>
        </w:rPr>
      </w:pPr>
    </w:p>
    <w:tbl>
      <w:tblPr>
        <w:tblStyle w:val="TableGrid"/>
        <w:tblW w:w="0" w:type="auto"/>
        <w:tblLook w:val="04A0" w:firstRow="1" w:lastRow="0" w:firstColumn="1" w:lastColumn="0" w:noHBand="0" w:noVBand="1"/>
      </w:tblPr>
      <w:tblGrid>
        <w:gridCol w:w="4864"/>
        <w:gridCol w:w="5592"/>
      </w:tblGrid>
      <w:tr w:rsidR="00320E2A" w:rsidRPr="00320E2A" w14:paraId="671BF05D" w14:textId="77777777" w:rsidTr="008F3145">
        <w:tc>
          <w:tcPr>
            <w:tcW w:w="10456" w:type="dxa"/>
            <w:gridSpan w:val="2"/>
          </w:tcPr>
          <w:p w14:paraId="023A800D" w14:textId="36823633" w:rsidR="00411FBC" w:rsidRPr="00320E2A" w:rsidRDefault="00CA12DC" w:rsidP="00411FBC">
            <w:pPr>
              <w:jc w:val="both"/>
              <w:rPr>
                <w:rFonts w:cs="Arial"/>
                <w:b/>
                <w:sz w:val="28"/>
                <w:szCs w:val="28"/>
              </w:rPr>
            </w:pPr>
            <w:r w:rsidRPr="00320E2A">
              <w:rPr>
                <w:rFonts w:cs="Arial"/>
                <w:b/>
                <w:sz w:val="28"/>
                <w:szCs w:val="28"/>
              </w:rPr>
              <w:t>A3:</w:t>
            </w:r>
            <w:r w:rsidRPr="00320E2A">
              <w:rPr>
                <w:rFonts w:cs="Arial"/>
                <w:sz w:val="28"/>
                <w:szCs w:val="28"/>
              </w:rPr>
              <w:t xml:space="preserve">  </w:t>
            </w:r>
            <w:r w:rsidRPr="00320E2A">
              <w:rPr>
                <w:rFonts w:cs="Arial"/>
                <w:b/>
                <w:sz w:val="28"/>
                <w:szCs w:val="28"/>
              </w:rPr>
              <w:t>Assessing an</w:t>
            </w:r>
            <w:r w:rsidR="005407DE" w:rsidRPr="00320E2A">
              <w:rPr>
                <w:rFonts w:cs="Arial"/>
                <w:b/>
                <w:sz w:val="28"/>
                <w:szCs w:val="28"/>
              </w:rPr>
              <w:t xml:space="preserve">d giving feedback to </w:t>
            </w:r>
            <w:proofErr w:type="gramStart"/>
            <w:r w:rsidR="005407DE" w:rsidRPr="00320E2A">
              <w:rPr>
                <w:rFonts w:cs="Arial"/>
                <w:b/>
                <w:sz w:val="28"/>
                <w:szCs w:val="28"/>
              </w:rPr>
              <w:t>learners</w:t>
            </w:r>
            <w:proofErr w:type="gramEnd"/>
            <w:r w:rsidR="005407DE" w:rsidRPr="00320E2A">
              <w:rPr>
                <w:rFonts w:cs="Arial"/>
                <w:b/>
                <w:sz w:val="28"/>
                <w:szCs w:val="28"/>
              </w:rPr>
              <w:t xml:space="preserve"> </w:t>
            </w:r>
          </w:p>
          <w:p w14:paraId="3C661805" w14:textId="3E68F258" w:rsidR="003D0E94" w:rsidRPr="00320E2A" w:rsidRDefault="003D0E94" w:rsidP="00411FBC">
            <w:pPr>
              <w:jc w:val="both"/>
              <w:rPr>
                <w:rFonts w:cs="Arial"/>
                <w:b/>
                <w:sz w:val="28"/>
                <w:szCs w:val="28"/>
              </w:rPr>
            </w:pPr>
            <w:r w:rsidRPr="00320E2A">
              <w:rPr>
                <w:rFonts w:cs="Arial"/>
                <w:b/>
                <w:sz w:val="28"/>
                <w:szCs w:val="28"/>
              </w:rPr>
              <w:t>(</w:t>
            </w:r>
            <w:r w:rsidR="00D26086" w:rsidRPr="00320E2A">
              <w:rPr>
                <w:rFonts w:cs="Arial"/>
                <w:b/>
                <w:sz w:val="28"/>
                <w:szCs w:val="28"/>
              </w:rPr>
              <w:t>6</w:t>
            </w:r>
            <w:r w:rsidRPr="00320E2A">
              <w:rPr>
                <w:rFonts w:cs="Arial"/>
                <w:b/>
                <w:sz w:val="28"/>
                <w:szCs w:val="28"/>
              </w:rPr>
              <w:t>00 words)</w:t>
            </w:r>
          </w:p>
          <w:p w14:paraId="671BF05C" w14:textId="0F45C245" w:rsidR="00CA12DC" w:rsidRPr="00320E2A" w:rsidRDefault="00CA12DC" w:rsidP="00411FBC">
            <w:pPr>
              <w:jc w:val="both"/>
              <w:rPr>
                <w:rFonts w:cs="Arial"/>
                <w:sz w:val="24"/>
                <w:szCs w:val="24"/>
              </w:rPr>
            </w:pPr>
            <w:r w:rsidRPr="00320E2A">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320E2A">
              <w:rPr>
                <w:rFonts w:cs="Arial"/>
                <w:sz w:val="24"/>
                <w:szCs w:val="24"/>
              </w:rPr>
              <w:t xml:space="preserve"> The assessment may be formative or summative, </w:t>
            </w:r>
            <w:proofErr w:type="gramStart"/>
            <w:r w:rsidR="005407DE" w:rsidRPr="00320E2A">
              <w:rPr>
                <w:rFonts w:cs="Arial"/>
                <w:sz w:val="24"/>
                <w:szCs w:val="24"/>
              </w:rPr>
              <w:t>formal</w:t>
            </w:r>
            <w:proofErr w:type="gramEnd"/>
            <w:r w:rsidR="005407DE" w:rsidRPr="00320E2A">
              <w:rPr>
                <w:rFonts w:cs="Arial"/>
                <w:sz w:val="24"/>
                <w:szCs w:val="24"/>
              </w:rPr>
              <w:t xml:space="preserve"> or informal. </w:t>
            </w:r>
          </w:p>
        </w:tc>
      </w:tr>
      <w:tr w:rsidR="00320E2A" w:rsidRPr="00320E2A" w14:paraId="671BF06E" w14:textId="77777777" w:rsidTr="008F3145">
        <w:tc>
          <w:tcPr>
            <w:tcW w:w="4864" w:type="dxa"/>
          </w:tcPr>
          <w:p w14:paraId="671BF05E" w14:textId="77777777" w:rsidR="00CA12DC" w:rsidRPr="00320E2A" w:rsidRDefault="00CA12DC" w:rsidP="007E4DA3">
            <w:pPr>
              <w:rPr>
                <w:rFonts w:cs="Arial"/>
                <w:sz w:val="20"/>
                <w:szCs w:val="20"/>
                <w:u w:val="single"/>
              </w:rPr>
            </w:pPr>
            <w:r w:rsidRPr="00320E2A">
              <w:rPr>
                <w:rFonts w:cs="Arial"/>
                <w:sz w:val="20"/>
                <w:szCs w:val="20"/>
                <w:u w:val="single"/>
              </w:rPr>
              <w:t>Engagement with appropriate assessment strategies including:</w:t>
            </w:r>
          </w:p>
          <w:p w14:paraId="671BF05F"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Use of assessments relevant to learning outcomes</w:t>
            </w:r>
          </w:p>
          <w:p w14:paraId="671BF060"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Appropriate assessments for the student profile</w:t>
            </w:r>
          </w:p>
          <w:p w14:paraId="671BF061"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 xml:space="preserve">Engagement in formal quality assurance processes relating to </w:t>
            </w:r>
            <w:proofErr w:type="gramStart"/>
            <w:r w:rsidRPr="00320E2A">
              <w:rPr>
                <w:rFonts w:ascii="Arial" w:hAnsi="Arial" w:cs="Arial"/>
                <w:sz w:val="20"/>
                <w:szCs w:val="20"/>
              </w:rPr>
              <w:t>assessment</w:t>
            </w:r>
            <w:proofErr w:type="gramEnd"/>
          </w:p>
          <w:p w14:paraId="671BF062"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Selection and use of appropriate feedback mechanisms</w:t>
            </w:r>
          </w:p>
        </w:tc>
        <w:tc>
          <w:tcPr>
            <w:tcW w:w="5592" w:type="dxa"/>
          </w:tcPr>
          <w:p w14:paraId="671BF063" w14:textId="77777777" w:rsidR="00CA12DC" w:rsidRPr="00320E2A" w:rsidRDefault="00CA12DC" w:rsidP="007E4DA3">
            <w:pPr>
              <w:jc w:val="both"/>
              <w:rPr>
                <w:rFonts w:cs="Arial"/>
                <w:sz w:val="20"/>
                <w:szCs w:val="20"/>
              </w:rPr>
            </w:pPr>
            <w:r w:rsidRPr="00320E2A">
              <w:rPr>
                <w:rFonts w:cs="Arial"/>
                <w:sz w:val="20"/>
                <w:szCs w:val="20"/>
                <w:u w:val="single"/>
              </w:rPr>
              <w:t>Evidence might include:</w:t>
            </w:r>
          </w:p>
          <w:p w14:paraId="671BF064"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Appropriately targeted assessment tasks</w:t>
            </w:r>
          </w:p>
          <w:p w14:paraId="671BF065"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Student evaluations</w:t>
            </w:r>
          </w:p>
          <w:p w14:paraId="671BF066"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Peer reviews</w:t>
            </w:r>
          </w:p>
          <w:p w14:paraId="671BF067"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Observation feedback</w:t>
            </w:r>
          </w:p>
          <w:p w14:paraId="671BF068"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Learning materials</w:t>
            </w:r>
          </w:p>
          <w:p w14:paraId="671BF069"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Moderation documents</w:t>
            </w:r>
          </w:p>
          <w:p w14:paraId="671BF06B"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Innovative approaches to assessment and feedback</w:t>
            </w:r>
          </w:p>
          <w:p w14:paraId="671BF06C"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Student responses to feedback</w:t>
            </w:r>
          </w:p>
          <w:p w14:paraId="671BF06D" w14:textId="77777777" w:rsidR="005407DE" w:rsidRPr="00320E2A" w:rsidRDefault="005407DE" w:rsidP="005407DE">
            <w:pPr>
              <w:ind w:left="57"/>
              <w:rPr>
                <w:rFonts w:cs="Arial"/>
                <w:sz w:val="20"/>
                <w:szCs w:val="20"/>
              </w:rPr>
            </w:pPr>
          </w:p>
        </w:tc>
      </w:tr>
      <w:tr w:rsidR="005407DE" w:rsidRPr="00320E2A" w14:paraId="671BF076" w14:textId="77777777" w:rsidTr="008F3145">
        <w:tc>
          <w:tcPr>
            <w:tcW w:w="10456" w:type="dxa"/>
            <w:gridSpan w:val="2"/>
          </w:tcPr>
          <w:p w14:paraId="671BF06F" w14:textId="6160818C" w:rsidR="005407DE" w:rsidRPr="00320E2A" w:rsidRDefault="005407DE" w:rsidP="007E4DA3">
            <w:pPr>
              <w:jc w:val="both"/>
              <w:rPr>
                <w:rFonts w:cs="Arial"/>
                <w:b/>
                <w:sz w:val="24"/>
                <w:szCs w:val="24"/>
                <w:u w:val="single"/>
              </w:rPr>
            </w:pPr>
            <w:r w:rsidRPr="00320E2A">
              <w:rPr>
                <w:rFonts w:cs="Arial"/>
                <w:b/>
                <w:sz w:val="24"/>
                <w:szCs w:val="24"/>
                <w:u w:val="single"/>
              </w:rPr>
              <w:t>Write your evidence here</w:t>
            </w:r>
            <w:r w:rsidR="00DD4EE7" w:rsidRPr="00320E2A">
              <w:rPr>
                <w:rFonts w:cs="Arial"/>
                <w:b/>
                <w:sz w:val="24"/>
                <w:szCs w:val="24"/>
                <w:u w:val="single"/>
              </w:rPr>
              <w:t xml:space="preserve"> (587)</w:t>
            </w:r>
          </w:p>
          <w:p w14:paraId="671BF070" w14:textId="77777777" w:rsidR="005407DE" w:rsidRPr="00320E2A" w:rsidRDefault="005407DE" w:rsidP="007E4DA3">
            <w:pPr>
              <w:jc w:val="both"/>
              <w:rPr>
                <w:rFonts w:cs="Arial"/>
                <w:sz w:val="24"/>
                <w:szCs w:val="24"/>
              </w:rPr>
            </w:pPr>
          </w:p>
          <w:p w14:paraId="2CB49A96" w14:textId="558442DD" w:rsidR="003334C7" w:rsidRPr="00320E2A" w:rsidRDefault="00D61A18" w:rsidP="0024616A">
            <w:pPr>
              <w:jc w:val="both"/>
              <w:rPr>
                <w:rFonts w:cs="Arial"/>
                <w:b/>
                <w:bCs/>
                <w:sz w:val="24"/>
                <w:szCs w:val="24"/>
              </w:rPr>
            </w:pPr>
            <w:r w:rsidRPr="00320E2A">
              <w:rPr>
                <w:rFonts w:cs="Arial"/>
                <w:sz w:val="24"/>
                <w:szCs w:val="24"/>
              </w:rPr>
              <w:t>The use of both formative and summative assessment within my teaching practice ensure</w:t>
            </w:r>
            <w:r w:rsidR="00A0489F" w:rsidRPr="00320E2A">
              <w:rPr>
                <w:rFonts w:cs="Arial"/>
                <w:sz w:val="24"/>
                <w:szCs w:val="24"/>
              </w:rPr>
              <w:t>s</w:t>
            </w:r>
            <w:r w:rsidRPr="00320E2A">
              <w:rPr>
                <w:rFonts w:cs="Arial"/>
                <w:sz w:val="24"/>
                <w:szCs w:val="24"/>
              </w:rPr>
              <w:t xml:space="preserve"> appropriate academic standards and have been developed with the consideration of the diversity of students that enter onto the degree programs </w:t>
            </w:r>
            <w:r w:rsidRPr="00320E2A">
              <w:rPr>
                <w:rFonts w:cs="Arial"/>
                <w:b/>
                <w:bCs/>
                <w:sz w:val="24"/>
                <w:szCs w:val="24"/>
              </w:rPr>
              <w:t>(V1-K1-K5).</w:t>
            </w:r>
            <w:r w:rsidRPr="00320E2A">
              <w:rPr>
                <w:rFonts w:cs="Arial"/>
                <w:sz w:val="24"/>
                <w:szCs w:val="24"/>
              </w:rPr>
              <w:t xml:space="preserve"> </w:t>
            </w:r>
            <w:r w:rsidR="0024616A" w:rsidRPr="00320E2A">
              <w:rPr>
                <w:rFonts w:cs="Arial"/>
                <w:sz w:val="24"/>
                <w:szCs w:val="24"/>
              </w:rPr>
              <w:t xml:space="preserve">I am committed to ensuring that assessments are approached in a holistic manner that is both inclusive and equitable for students of all learning types/styles and cause no barriers to obtaining achievement, as </w:t>
            </w:r>
            <w:r w:rsidR="001A3436" w:rsidRPr="00320E2A">
              <w:rPr>
                <w:rFonts w:cs="Arial"/>
                <w:sz w:val="24"/>
                <w:szCs w:val="24"/>
              </w:rPr>
              <w:t>illustrated</w:t>
            </w:r>
            <w:r w:rsidR="0024616A" w:rsidRPr="00320E2A">
              <w:rPr>
                <w:rFonts w:cs="Arial"/>
                <w:sz w:val="24"/>
                <w:szCs w:val="24"/>
              </w:rPr>
              <w:t xml:space="preserve"> within the UWTSD Academic Quality Handbook (2022-23) </w:t>
            </w:r>
            <w:r w:rsidR="0024616A" w:rsidRPr="00320E2A">
              <w:rPr>
                <w:rFonts w:cs="Arial"/>
                <w:i/>
                <w:iCs/>
                <w:sz w:val="24"/>
                <w:szCs w:val="24"/>
              </w:rPr>
              <w:t xml:space="preserve">Chapter 7: Assessment: Taught Programs </w:t>
            </w:r>
            <w:r w:rsidR="0024616A" w:rsidRPr="00320E2A">
              <w:rPr>
                <w:rFonts w:cs="Arial"/>
                <w:b/>
                <w:bCs/>
                <w:sz w:val="24"/>
                <w:szCs w:val="24"/>
              </w:rPr>
              <w:t xml:space="preserve">(K5-K6). </w:t>
            </w:r>
            <w:r w:rsidR="00713B63" w:rsidRPr="00320E2A">
              <w:rPr>
                <w:rFonts w:cs="Arial"/>
                <w:sz w:val="24"/>
                <w:szCs w:val="24"/>
              </w:rPr>
              <w:t xml:space="preserve">During lectures I explore with students the ‘rationale’ for assessment, using tutorials that ‘unpack’ assessment questions to promote the engagement of the learner </w:t>
            </w:r>
            <w:r w:rsidR="00713B63" w:rsidRPr="00320E2A">
              <w:rPr>
                <w:rFonts w:cs="Arial"/>
                <w:b/>
                <w:bCs/>
                <w:sz w:val="24"/>
                <w:szCs w:val="24"/>
              </w:rPr>
              <w:t xml:space="preserve">(V2-K2-K4). </w:t>
            </w:r>
            <w:r w:rsidR="00713B63" w:rsidRPr="00320E2A">
              <w:rPr>
                <w:rFonts w:cs="Arial"/>
                <w:sz w:val="24"/>
                <w:szCs w:val="24"/>
              </w:rPr>
              <w:t xml:space="preserve">Consideration is given to </w:t>
            </w:r>
            <w:r w:rsidR="00713B63" w:rsidRPr="00320E2A">
              <w:rPr>
                <w:rFonts w:cs="Arial"/>
                <w:b/>
                <w:bCs/>
                <w:sz w:val="24"/>
                <w:szCs w:val="24"/>
              </w:rPr>
              <w:t>Lave and Wenger’s (1991)</w:t>
            </w:r>
            <w:r w:rsidR="00713B63" w:rsidRPr="00320E2A">
              <w:rPr>
                <w:rFonts w:cs="Arial"/>
                <w:sz w:val="24"/>
                <w:szCs w:val="24"/>
              </w:rPr>
              <w:t xml:space="preserve"> Socially situated learning approach, involving learners in the process of social activity, as opposed to learners being passive receivers of knowledge.</w:t>
            </w:r>
            <w:r w:rsidR="000239E7" w:rsidRPr="00320E2A">
              <w:rPr>
                <w:rFonts w:cs="Arial"/>
                <w:sz w:val="24"/>
                <w:szCs w:val="24"/>
              </w:rPr>
              <w:t xml:space="preserve"> This supports learners </w:t>
            </w:r>
            <w:r w:rsidR="0069411A" w:rsidRPr="00320E2A">
              <w:rPr>
                <w:rFonts w:cs="Arial"/>
                <w:sz w:val="24"/>
                <w:szCs w:val="24"/>
              </w:rPr>
              <w:t xml:space="preserve">to develop skills and knowledge that are related to the </w:t>
            </w:r>
            <w:r w:rsidR="00602398" w:rsidRPr="00320E2A">
              <w:rPr>
                <w:rFonts w:cs="Arial"/>
                <w:sz w:val="24"/>
                <w:szCs w:val="24"/>
              </w:rPr>
              <w:t>core module outcomes</w:t>
            </w:r>
            <w:r w:rsidR="001A27E1" w:rsidRPr="00320E2A">
              <w:rPr>
                <w:rFonts w:cs="Arial"/>
                <w:sz w:val="24"/>
                <w:szCs w:val="24"/>
              </w:rPr>
              <w:t>, supported</w:t>
            </w:r>
            <w:r w:rsidR="001068EE" w:rsidRPr="00320E2A">
              <w:rPr>
                <w:rFonts w:cs="Arial"/>
                <w:sz w:val="24"/>
                <w:szCs w:val="24"/>
              </w:rPr>
              <w:t xml:space="preserve"> by materials used within lecture content.</w:t>
            </w:r>
          </w:p>
          <w:p w14:paraId="05FAF533" w14:textId="77777777" w:rsidR="003334C7" w:rsidRPr="00320E2A" w:rsidRDefault="003334C7" w:rsidP="0024616A">
            <w:pPr>
              <w:jc w:val="both"/>
              <w:rPr>
                <w:rFonts w:cs="Arial"/>
                <w:b/>
                <w:bCs/>
                <w:sz w:val="24"/>
                <w:szCs w:val="24"/>
              </w:rPr>
            </w:pPr>
          </w:p>
          <w:p w14:paraId="40715455" w14:textId="16F343B4" w:rsidR="0024616A" w:rsidRPr="00320E2A" w:rsidRDefault="00F55B83" w:rsidP="0024616A">
            <w:pPr>
              <w:jc w:val="both"/>
              <w:rPr>
                <w:rFonts w:cs="Arial"/>
                <w:sz w:val="24"/>
                <w:szCs w:val="24"/>
              </w:rPr>
            </w:pPr>
            <w:r w:rsidRPr="00320E2A">
              <w:rPr>
                <w:rFonts w:cs="Arial"/>
                <w:sz w:val="24"/>
                <w:szCs w:val="24"/>
              </w:rPr>
              <w:t>I have engaged with CPD focussing on digital pedago</w:t>
            </w:r>
            <w:r w:rsidR="004A5A27" w:rsidRPr="00320E2A">
              <w:rPr>
                <w:rFonts w:cs="Arial"/>
                <w:sz w:val="24"/>
                <w:szCs w:val="24"/>
              </w:rPr>
              <w:t xml:space="preserve">gy, of </w:t>
            </w:r>
            <w:r w:rsidR="00F42237" w:rsidRPr="00320E2A">
              <w:rPr>
                <w:rFonts w:cs="Arial"/>
                <w:sz w:val="24"/>
                <w:szCs w:val="24"/>
              </w:rPr>
              <w:t>which I have</w:t>
            </w:r>
            <w:r w:rsidRPr="00320E2A">
              <w:rPr>
                <w:rFonts w:cs="Arial"/>
                <w:sz w:val="24"/>
                <w:szCs w:val="24"/>
              </w:rPr>
              <w:t xml:space="preserve"> utilised within assessment</w:t>
            </w:r>
            <w:r w:rsidR="00F42237" w:rsidRPr="00320E2A">
              <w:rPr>
                <w:rFonts w:cs="Arial"/>
                <w:sz w:val="24"/>
                <w:szCs w:val="24"/>
              </w:rPr>
              <w:t xml:space="preserve">, </w:t>
            </w:r>
            <w:r w:rsidR="00B3510E" w:rsidRPr="00320E2A">
              <w:rPr>
                <w:rFonts w:cs="Arial"/>
                <w:sz w:val="24"/>
                <w:szCs w:val="24"/>
              </w:rPr>
              <w:t xml:space="preserve">encouraged </w:t>
            </w:r>
            <w:r w:rsidR="00F42237" w:rsidRPr="00320E2A">
              <w:rPr>
                <w:rFonts w:cs="Arial"/>
                <w:sz w:val="24"/>
                <w:szCs w:val="24"/>
              </w:rPr>
              <w:t>by</w:t>
            </w:r>
            <w:r w:rsidR="0028153A" w:rsidRPr="00320E2A">
              <w:rPr>
                <w:rFonts w:cs="Arial"/>
                <w:sz w:val="24"/>
                <w:szCs w:val="24"/>
              </w:rPr>
              <w:t xml:space="preserve"> my </w:t>
            </w:r>
            <w:r w:rsidR="0061035E" w:rsidRPr="00320E2A">
              <w:rPr>
                <w:rFonts w:cs="Arial"/>
                <w:sz w:val="24"/>
                <w:szCs w:val="24"/>
              </w:rPr>
              <w:t>academic discipline</w:t>
            </w:r>
            <w:r w:rsidR="00F42237" w:rsidRPr="00320E2A">
              <w:rPr>
                <w:rFonts w:cs="Arial"/>
                <w:sz w:val="24"/>
                <w:szCs w:val="24"/>
              </w:rPr>
              <w:t>.</w:t>
            </w:r>
            <w:r w:rsidR="0028153A" w:rsidRPr="00320E2A">
              <w:rPr>
                <w:rFonts w:cs="Arial"/>
                <w:sz w:val="24"/>
                <w:szCs w:val="24"/>
              </w:rPr>
              <w:t xml:space="preserve"> </w:t>
            </w:r>
            <w:r w:rsidR="00F42237" w:rsidRPr="00320E2A">
              <w:rPr>
                <w:rFonts w:cs="Arial"/>
                <w:sz w:val="24"/>
                <w:szCs w:val="24"/>
              </w:rPr>
              <w:t>A</w:t>
            </w:r>
            <w:r w:rsidR="0028153A" w:rsidRPr="00320E2A">
              <w:rPr>
                <w:rFonts w:cs="Arial"/>
                <w:sz w:val="24"/>
                <w:szCs w:val="24"/>
              </w:rPr>
              <w:t>ssessments</w:t>
            </w:r>
            <w:r w:rsidR="004A5A27" w:rsidRPr="00320E2A">
              <w:rPr>
                <w:rFonts w:cs="Arial"/>
                <w:sz w:val="24"/>
                <w:szCs w:val="24"/>
              </w:rPr>
              <w:t xml:space="preserve"> within my </w:t>
            </w:r>
            <w:r w:rsidR="00861366" w:rsidRPr="00320E2A">
              <w:rPr>
                <w:rFonts w:cs="Arial"/>
                <w:sz w:val="24"/>
                <w:szCs w:val="24"/>
              </w:rPr>
              <w:t>discipline</w:t>
            </w:r>
            <w:r w:rsidR="00087840" w:rsidRPr="00320E2A">
              <w:rPr>
                <w:rFonts w:cs="Arial"/>
                <w:sz w:val="24"/>
                <w:szCs w:val="24"/>
              </w:rPr>
              <w:t xml:space="preserve"> are</w:t>
            </w:r>
            <w:r w:rsidR="00E518D3" w:rsidRPr="00320E2A">
              <w:rPr>
                <w:rFonts w:cs="Arial"/>
                <w:sz w:val="24"/>
                <w:szCs w:val="24"/>
              </w:rPr>
              <w:t xml:space="preserve"> diverse</w:t>
            </w:r>
            <w:r w:rsidR="00CB332E" w:rsidRPr="00320E2A">
              <w:rPr>
                <w:rFonts w:cs="Arial"/>
                <w:sz w:val="24"/>
                <w:szCs w:val="24"/>
              </w:rPr>
              <w:t>,</w:t>
            </w:r>
            <w:r w:rsidR="0067580D" w:rsidRPr="00320E2A">
              <w:rPr>
                <w:rFonts w:cs="Arial"/>
                <w:sz w:val="24"/>
                <w:szCs w:val="24"/>
              </w:rPr>
              <w:t xml:space="preserve"> to allow for measurement of multiple skills</w:t>
            </w:r>
            <w:r w:rsidR="00087840" w:rsidRPr="00320E2A">
              <w:rPr>
                <w:rFonts w:cs="Arial"/>
                <w:sz w:val="24"/>
                <w:szCs w:val="24"/>
              </w:rPr>
              <w:t xml:space="preserve"> </w:t>
            </w:r>
            <w:r w:rsidR="0028153A" w:rsidRPr="00320E2A">
              <w:rPr>
                <w:rFonts w:cs="Arial"/>
                <w:b/>
                <w:bCs/>
                <w:sz w:val="24"/>
                <w:szCs w:val="24"/>
              </w:rPr>
              <w:t>(K3-K5-K6-V3</w:t>
            </w:r>
            <w:r w:rsidR="00A10ADA" w:rsidRPr="00320E2A">
              <w:rPr>
                <w:rFonts w:cs="Arial"/>
                <w:b/>
                <w:bCs/>
                <w:sz w:val="24"/>
                <w:szCs w:val="24"/>
              </w:rPr>
              <w:t>; Jarvis, 2004, p.234</w:t>
            </w:r>
            <w:r w:rsidR="0028153A" w:rsidRPr="00320E2A">
              <w:rPr>
                <w:rFonts w:cs="Arial"/>
                <w:b/>
                <w:bCs/>
                <w:sz w:val="24"/>
                <w:szCs w:val="24"/>
              </w:rPr>
              <w:t xml:space="preserve">). </w:t>
            </w:r>
            <w:r w:rsidR="007864C6" w:rsidRPr="00320E2A">
              <w:rPr>
                <w:rFonts w:cs="Arial"/>
                <w:sz w:val="24"/>
                <w:szCs w:val="24"/>
              </w:rPr>
              <w:t>To demonstrate this</w:t>
            </w:r>
            <w:r w:rsidR="00570C92" w:rsidRPr="00320E2A">
              <w:rPr>
                <w:rFonts w:cs="Arial"/>
                <w:sz w:val="24"/>
                <w:szCs w:val="24"/>
              </w:rPr>
              <w:t xml:space="preserve">, I have implemented ‘Microsoft-Sway’ as a digital platform </w:t>
            </w:r>
            <w:r w:rsidR="00932469" w:rsidRPr="00320E2A">
              <w:rPr>
                <w:rFonts w:cs="Arial"/>
                <w:sz w:val="24"/>
                <w:szCs w:val="24"/>
              </w:rPr>
              <w:t>to develop a ‘portfolio of evidence’</w:t>
            </w:r>
            <w:r w:rsidR="00570C92" w:rsidRPr="00320E2A">
              <w:rPr>
                <w:rFonts w:cs="Arial"/>
                <w:sz w:val="24"/>
                <w:szCs w:val="24"/>
              </w:rPr>
              <w:t>, providing an opportunity to demonstrate their knowledge and understanding in a creative capacity, using a strategy that is best suited to them</w:t>
            </w:r>
            <w:r w:rsidR="00932469" w:rsidRPr="00320E2A">
              <w:rPr>
                <w:rFonts w:cs="Arial"/>
                <w:sz w:val="24"/>
                <w:szCs w:val="24"/>
              </w:rPr>
              <w:t xml:space="preserve"> </w:t>
            </w:r>
            <w:r w:rsidR="00570C92" w:rsidRPr="00320E2A">
              <w:rPr>
                <w:rFonts w:cs="Arial"/>
                <w:b/>
                <w:bCs/>
                <w:sz w:val="24"/>
                <w:szCs w:val="24"/>
              </w:rPr>
              <w:t>(K4-V2; Race, 2008 p.58)</w:t>
            </w:r>
            <w:r w:rsidR="00570C92" w:rsidRPr="00320E2A">
              <w:rPr>
                <w:rFonts w:cs="Arial"/>
                <w:sz w:val="24"/>
                <w:szCs w:val="24"/>
              </w:rPr>
              <w:t>.</w:t>
            </w:r>
            <w:r w:rsidR="00CE0BC8" w:rsidRPr="00320E2A">
              <w:rPr>
                <w:rFonts w:cs="Arial"/>
                <w:sz w:val="24"/>
                <w:szCs w:val="24"/>
              </w:rPr>
              <w:t xml:space="preserve"> </w:t>
            </w:r>
            <w:r w:rsidR="00E872A4" w:rsidRPr="00320E2A">
              <w:rPr>
                <w:rFonts w:cs="Arial"/>
                <w:sz w:val="24"/>
                <w:szCs w:val="24"/>
              </w:rPr>
              <w:t>This</w:t>
            </w:r>
            <w:r w:rsidR="00A57BB3" w:rsidRPr="00320E2A">
              <w:rPr>
                <w:rFonts w:cs="Arial"/>
                <w:sz w:val="24"/>
                <w:szCs w:val="24"/>
              </w:rPr>
              <w:t xml:space="preserve"> support</w:t>
            </w:r>
            <w:r w:rsidR="00932469" w:rsidRPr="00320E2A">
              <w:rPr>
                <w:rFonts w:cs="Arial"/>
                <w:sz w:val="24"/>
                <w:szCs w:val="24"/>
              </w:rPr>
              <w:t>s</w:t>
            </w:r>
            <w:r w:rsidR="00A57BB3" w:rsidRPr="00320E2A">
              <w:rPr>
                <w:rFonts w:cs="Arial"/>
                <w:sz w:val="24"/>
                <w:szCs w:val="24"/>
              </w:rPr>
              <w:t xml:space="preserve"> the criteria within the UWTSD Academic Quality Handbook (2022-23) </w:t>
            </w:r>
            <w:r w:rsidR="00A57BB3" w:rsidRPr="00320E2A">
              <w:rPr>
                <w:rFonts w:cs="Arial"/>
                <w:i/>
                <w:iCs/>
                <w:sz w:val="24"/>
                <w:szCs w:val="24"/>
              </w:rPr>
              <w:t xml:space="preserve">Chapter 7: Assessment: Taught Programs </w:t>
            </w:r>
            <w:r w:rsidR="00A57BB3" w:rsidRPr="00320E2A">
              <w:rPr>
                <w:rFonts w:cs="Arial"/>
                <w:b/>
                <w:bCs/>
                <w:sz w:val="24"/>
                <w:szCs w:val="24"/>
              </w:rPr>
              <w:t>(K5-K6)</w:t>
            </w:r>
            <w:r w:rsidR="00AE57B1" w:rsidRPr="00320E2A">
              <w:rPr>
                <w:rFonts w:cs="Arial"/>
                <w:b/>
                <w:bCs/>
                <w:sz w:val="24"/>
                <w:szCs w:val="24"/>
              </w:rPr>
              <w:t xml:space="preserve"> </w:t>
            </w:r>
            <w:r w:rsidR="00E872A4" w:rsidRPr="00320E2A">
              <w:rPr>
                <w:rFonts w:cs="Arial"/>
                <w:b/>
                <w:bCs/>
                <w:sz w:val="24"/>
                <w:szCs w:val="24"/>
              </w:rPr>
              <w:t>w</w:t>
            </w:r>
            <w:r w:rsidR="00AE57B1" w:rsidRPr="00320E2A">
              <w:rPr>
                <w:rFonts w:cs="Arial"/>
                <w:sz w:val="24"/>
                <w:szCs w:val="24"/>
              </w:rPr>
              <w:t xml:space="preserve">hich has been gratefully received </w:t>
            </w:r>
            <w:r w:rsidR="00B41146" w:rsidRPr="00320E2A">
              <w:rPr>
                <w:rFonts w:cs="Arial"/>
                <w:sz w:val="24"/>
                <w:szCs w:val="24"/>
              </w:rPr>
              <w:t>as an alternative to traditional essay writing.</w:t>
            </w:r>
          </w:p>
          <w:p w14:paraId="7E3C8AF8" w14:textId="77777777" w:rsidR="000D6F19" w:rsidRPr="00320E2A" w:rsidRDefault="000D6F19" w:rsidP="007E4DA3">
            <w:pPr>
              <w:jc w:val="both"/>
              <w:rPr>
                <w:rFonts w:cs="Arial"/>
                <w:sz w:val="24"/>
                <w:szCs w:val="24"/>
              </w:rPr>
            </w:pPr>
          </w:p>
          <w:p w14:paraId="78FCC7C6" w14:textId="6D666043" w:rsidR="000D6F19" w:rsidRPr="00320E2A" w:rsidRDefault="008C6F8A" w:rsidP="007E4DA3">
            <w:pPr>
              <w:jc w:val="both"/>
              <w:rPr>
                <w:rFonts w:cs="Arial"/>
                <w:sz w:val="24"/>
                <w:szCs w:val="24"/>
              </w:rPr>
            </w:pPr>
            <w:r w:rsidRPr="00320E2A">
              <w:rPr>
                <w:rFonts w:cs="Arial"/>
                <w:sz w:val="24"/>
                <w:szCs w:val="24"/>
              </w:rPr>
              <w:t>I have int</w:t>
            </w:r>
            <w:r w:rsidR="00481954" w:rsidRPr="00320E2A">
              <w:rPr>
                <w:rFonts w:cs="Arial"/>
                <w:sz w:val="24"/>
                <w:szCs w:val="24"/>
              </w:rPr>
              <w:t xml:space="preserve">egrated formative assessment within </w:t>
            </w:r>
            <w:r w:rsidR="005F7AEA" w:rsidRPr="00320E2A">
              <w:rPr>
                <w:rFonts w:cs="Arial"/>
                <w:sz w:val="24"/>
                <w:szCs w:val="24"/>
              </w:rPr>
              <w:t xml:space="preserve">my </w:t>
            </w:r>
            <w:r w:rsidR="00481954" w:rsidRPr="00320E2A">
              <w:rPr>
                <w:rFonts w:cs="Arial"/>
                <w:sz w:val="24"/>
                <w:szCs w:val="24"/>
              </w:rPr>
              <w:t xml:space="preserve">lectures </w:t>
            </w:r>
            <w:r w:rsidR="005F7AEA" w:rsidRPr="00320E2A">
              <w:rPr>
                <w:rFonts w:cs="Arial"/>
                <w:sz w:val="24"/>
                <w:szCs w:val="24"/>
              </w:rPr>
              <w:t xml:space="preserve">with an aim of </w:t>
            </w:r>
            <w:r w:rsidR="009C2022" w:rsidRPr="00320E2A">
              <w:rPr>
                <w:rFonts w:cs="Arial"/>
                <w:sz w:val="24"/>
                <w:szCs w:val="24"/>
              </w:rPr>
              <w:t xml:space="preserve">corresponding them to the summative assessment </w:t>
            </w:r>
            <w:r w:rsidR="009C2022" w:rsidRPr="00320E2A">
              <w:rPr>
                <w:rFonts w:cs="Arial"/>
                <w:b/>
                <w:bCs/>
                <w:sz w:val="24"/>
                <w:szCs w:val="24"/>
              </w:rPr>
              <w:t xml:space="preserve">(K2-K4-V3; Black </w:t>
            </w:r>
            <w:r w:rsidR="009C2022" w:rsidRPr="00320E2A">
              <w:rPr>
                <w:rFonts w:cs="Arial"/>
                <w:b/>
                <w:bCs/>
                <w:i/>
                <w:iCs/>
                <w:sz w:val="24"/>
                <w:szCs w:val="24"/>
              </w:rPr>
              <w:t xml:space="preserve">et.al, </w:t>
            </w:r>
            <w:r w:rsidR="009C2022" w:rsidRPr="00320E2A">
              <w:rPr>
                <w:rFonts w:cs="Arial"/>
                <w:b/>
                <w:bCs/>
                <w:sz w:val="24"/>
                <w:szCs w:val="24"/>
              </w:rPr>
              <w:t>2003)</w:t>
            </w:r>
            <w:r w:rsidR="006D5337" w:rsidRPr="00320E2A">
              <w:rPr>
                <w:rFonts w:cs="Arial"/>
                <w:b/>
                <w:bCs/>
                <w:sz w:val="24"/>
                <w:szCs w:val="24"/>
              </w:rPr>
              <w:t xml:space="preserve"> </w:t>
            </w:r>
            <w:r w:rsidR="006D5337" w:rsidRPr="00320E2A">
              <w:rPr>
                <w:rFonts w:cs="Arial"/>
                <w:sz w:val="24"/>
                <w:szCs w:val="24"/>
              </w:rPr>
              <w:t>by placing them in ‘bite size’ intervals when exploring topics.</w:t>
            </w:r>
            <w:r w:rsidR="00353C0B" w:rsidRPr="00320E2A">
              <w:rPr>
                <w:rFonts w:cs="Arial"/>
                <w:sz w:val="24"/>
                <w:szCs w:val="24"/>
              </w:rPr>
              <w:t xml:space="preserve"> </w:t>
            </w:r>
            <w:r w:rsidR="007822D0" w:rsidRPr="00320E2A">
              <w:rPr>
                <w:rFonts w:cs="Arial"/>
                <w:sz w:val="24"/>
                <w:szCs w:val="24"/>
              </w:rPr>
              <w:t xml:space="preserve">An </w:t>
            </w:r>
            <w:r w:rsidR="005538AD" w:rsidRPr="00320E2A">
              <w:rPr>
                <w:rFonts w:cs="Arial"/>
                <w:sz w:val="24"/>
                <w:szCs w:val="24"/>
              </w:rPr>
              <w:t xml:space="preserve">example of a formative assessment </w:t>
            </w:r>
            <w:r w:rsidR="00C60FEE" w:rsidRPr="00320E2A">
              <w:rPr>
                <w:rFonts w:cs="Arial"/>
                <w:sz w:val="24"/>
                <w:szCs w:val="24"/>
              </w:rPr>
              <w:t xml:space="preserve">would be </w:t>
            </w:r>
            <w:r w:rsidR="000D6F19" w:rsidRPr="00320E2A">
              <w:rPr>
                <w:rFonts w:cs="Arial"/>
                <w:sz w:val="24"/>
                <w:szCs w:val="24"/>
              </w:rPr>
              <w:t>an activity for the students to participate in as a group, by means of a practical exercise</w:t>
            </w:r>
            <w:r w:rsidR="001A3436" w:rsidRPr="00320E2A">
              <w:rPr>
                <w:rFonts w:cs="Arial"/>
                <w:sz w:val="24"/>
                <w:szCs w:val="24"/>
              </w:rPr>
              <w:t xml:space="preserve"> </w:t>
            </w:r>
            <w:r w:rsidR="001A3436" w:rsidRPr="00320E2A">
              <w:rPr>
                <w:rFonts w:cs="Arial"/>
                <w:b/>
                <w:bCs/>
                <w:sz w:val="24"/>
                <w:szCs w:val="24"/>
              </w:rPr>
              <w:t>(V2-V5-K3)</w:t>
            </w:r>
            <w:r w:rsidR="000D6F19" w:rsidRPr="00320E2A">
              <w:rPr>
                <w:rFonts w:cs="Arial"/>
                <w:b/>
                <w:bCs/>
                <w:sz w:val="24"/>
                <w:szCs w:val="24"/>
              </w:rPr>
              <w:t>.</w:t>
            </w:r>
            <w:r w:rsidR="000D6F19" w:rsidRPr="00320E2A">
              <w:rPr>
                <w:rFonts w:cs="Arial"/>
                <w:sz w:val="24"/>
                <w:szCs w:val="24"/>
              </w:rPr>
              <w:t xml:space="preserve"> </w:t>
            </w:r>
            <w:r w:rsidR="00165798" w:rsidRPr="00320E2A">
              <w:rPr>
                <w:rFonts w:cs="Arial"/>
                <w:sz w:val="24"/>
                <w:szCs w:val="24"/>
              </w:rPr>
              <w:t>For</w:t>
            </w:r>
            <w:r w:rsidR="007822D0" w:rsidRPr="00320E2A">
              <w:rPr>
                <w:rFonts w:cs="Arial"/>
                <w:sz w:val="24"/>
                <w:szCs w:val="24"/>
              </w:rPr>
              <w:t xml:space="preserve"> </w:t>
            </w:r>
            <w:r w:rsidR="000D6F19" w:rsidRPr="00320E2A">
              <w:rPr>
                <w:rFonts w:cs="Arial"/>
                <w:sz w:val="24"/>
                <w:szCs w:val="24"/>
              </w:rPr>
              <w:t>example</w:t>
            </w:r>
            <w:r w:rsidR="00165798" w:rsidRPr="00320E2A">
              <w:rPr>
                <w:rFonts w:cs="Arial"/>
                <w:sz w:val="24"/>
                <w:szCs w:val="24"/>
              </w:rPr>
              <w:t>: The topic of the lecture</w:t>
            </w:r>
            <w:r w:rsidR="00EF09CD" w:rsidRPr="00320E2A">
              <w:rPr>
                <w:rFonts w:cs="Arial"/>
                <w:sz w:val="24"/>
                <w:szCs w:val="24"/>
              </w:rPr>
              <w:t xml:space="preserve"> </w:t>
            </w:r>
            <w:r w:rsidR="00021A10" w:rsidRPr="00320E2A">
              <w:rPr>
                <w:rFonts w:cs="Arial"/>
                <w:sz w:val="24"/>
                <w:szCs w:val="24"/>
              </w:rPr>
              <w:t>would</w:t>
            </w:r>
            <w:r w:rsidR="00EF09CD" w:rsidRPr="00320E2A">
              <w:rPr>
                <w:rFonts w:cs="Arial"/>
                <w:sz w:val="24"/>
                <w:szCs w:val="24"/>
              </w:rPr>
              <w:t xml:space="preserve"> be ‘Voice and Empowerment’</w:t>
            </w:r>
            <w:r w:rsidR="000D6F19" w:rsidRPr="00320E2A">
              <w:rPr>
                <w:rFonts w:cs="Arial"/>
                <w:sz w:val="24"/>
                <w:szCs w:val="24"/>
              </w:rPr>
              <w:t xml:space="preserve"> </w:t>
            </w:r>
            <w:r w:rsidR="00D145E5" w:rsidRPr="00320E2A">
              <w:rPr>
                <w:rFonts w:cs="Arial"/>
                <w:sz w:val="24"/>
                <w:szCs w:val="24"/>
              </w:rPr>
              <w:t>The aim of the lecture is to explore active listening skills and t</w:t>
            </w:r>
            <w:r w:rsidR="007C228E" w:rsidRPr="00320E2A">
              <w:rPr>
                <w:rFonts w:cs="Arial"/>
                <w:sz w:val="24"/>
                <w:szCs w:val="24"/>
              </w:rPr>
              <w:t xml:space="preserve">he formative assessment would </w:t>
            </w:r>
            <w:r w:rsidR="001A3436" w:rsidRPr="00320E2A">
              <w:rPr>
                <w:rFonts w:cs="Arial"/>
                <w:sz w:val="24"/>
                <w:szCs w:val="24"/>
              </w:rPr>
              <w:t>include</w:t>
            </w:r>
            <w:r w:rsidR="007C228E" w:rsidRPr="00320E2A">
              <w:rPr>
                <w:rFonts w:cs="Arial"/>
                <w:sz w:val="24"/>
                <w:szCs w:val="24"/>
              </w:rPr>
              <w:t xml:space="preserve"> </w:t>
            </w:r>
            <w:r w:rsidR="001A3436" w:rsidRPr="00320E2A">
              <w:rPr>
                <w:rFonts w:cs="Arial"/>
                <w:sz w:val="24"/>
                <w:szCs w:val="24"/>
              </w:rPr>
              <w:t>‘</w:t>
            </w:r>
            <w:r w:rsidR="007C228E" w:rsidRPr="00320E2A">
              <w:rPr>
                <w:rFonts w:cs="Arial"/>
                <w:sz w:val="24"/>
                <w:szCs w:val="24"/>
              </w:rPr>
              <w:t>In pairs, tell your partner about your dream holiday</w:t>
            </w:r>
            <w:r w:rsidR="001A3436" w:rsidRPr="00320E2A">
              <w:rPr>
                <w:rFonts w:cs="Arial"/>
                <w:sz w:val="24"/>
                <w:szCs w:val="24"/>
              </w:rPr>
              <w:t>’</w:t>
            </w:r>
            <w:r w:rsidR="007C228E" w:rsidRPr="00320E2A">
              <w:rPr>
                <w:rFonts w:cs="Arial"/>
                <w:sz w:val="24"/>
                <w:szCs w:val="24"/>
              </w:rPr>
              <w:t xml:space="preserve">, then the individual who was ‘actively listening’ would then repeat the holiday back to the </w:t>
            </w:r>
            <w:r w:rsidR="001A3436" w:rsidRPr="00320E2A">
              <w:rPr>
                <w:rFonts w:cs="Arial"/>
                <w:sz w:val="24"/>
                <w:szCs w:val="24"/>
              </w:rPr>
              <w:t>group</w:t>
            </w:r>
            <w:r w:rsidR="007C228E" w:rsidRPr="00320E2A">
              <w:rPr>
                <w:rFonts w:cs="Arial"/>
                <w:sz w:val="24"/>
                <w:szCs w:val="24"/>
              </w:rPr>
              <w:t xml:space="preserve">. These exercises </w:t>
            </w:r>
            <w:r w:rsidR="008031B6" w:rsidRPr="00320E2A">
              <w:rPr>
                <w:rFonts w:cs="Arial"/>
                <w:sz w:val="24"/>
                <w:szCs w:val="24"/>
              </w:rPr>
              <w:t>demonstrates the students ability to contextualise</w:t>
            </w:r>
            <w:r w:rsidR="00AD5878" w:rsidRPr="00320E2A">
              <w:rPr>
                <w:rFonts w:cs="Arial"/>
                <w:sz w:val="24"/>
                <w:szCs w:val="24"/>
              </w:rPr>
              <w:t xml:space="preserve"> the theory and policy within a practical example, and allow</w:t>
            </w:r>
            <w:r w:rsidR="001A3436" w:rsidRPr="00320E2A">
              <w:rPr>
                <w:rFonts w:cs="Arial"/>
                <w:sz w:val="24"/>
                <w:szCs w:val="24"/>
              </w:rPr>
              <w:t xml:space="preserve"> </w:t>
            </w:r>
            <w:r w:rsidR="007C228E" w:rsidRPr="00320E2A">
              <w:rPr>
                <w:rFonts w:cs="Arial"/>
                <w:sz w:val="24"/>
                <w:szCs w:val="24"/>
              </w:rPr>
              <w:t xml:space="preserve">for formative feedback from me as the practitioner, </w:t>
            </w:r>
            <w:r w:rsidR="004526EA" w:rsidRPr="00320E2A">
              <w:rPr>
                <w:rFonts w:cs="Arial"/>
                <w:sz w:val="24"/>
                <w:szCs w:val="24"/>
              </w:rPr>
              <w:t>and an opportunity for</w:t>
            </w:r>
            <w:r w:rsidR="007C228E" w:rsidRPr="00320E2A">
              <w:rPr>
                <w:rFonts w:cs="Arial"/>
                <w:sz w:val="24"/>
                <w:szCs w:val="24"/>
              </w:rPr>
              <w:t xml:space="preserve"> peer feedback</w:t>
            </w:r>
            <w:r w:rsidR="001A3436" w:rsidRPr="00320E2A">
              <w:rPr>
                <w:rFonts w:cs="Arial"/>
                <w:sz w:val="24"/>
                <w:szCs w:val="24"/>
              </w:rPr>
              <w:t xml:space="preserve"> </w:t>
            </w:r>
            <w:r w:rsidR="004526EA" w:rsidRPr="00320E2A">
              <w:rPr>
                <w:rFonts w:cs="Arial"/>
                <w:sz w:val="24"/>
                <w:szCs w:val="24"/>
              </w:rPr>
              <w:t xml:space="preserve">and discussion </w:t>
            </w:r>
            <w:r w:rsidR="001A3436" w:rsidRPr="00320E2A">
              <w:rPr>
                <w:rFonts w:cs="Arial"/>
                <w:b/>
                <w:bCs/>
                <w:sz w:val="24"/>
                <w:szCs w:val="24"/>
              </w:rPr>
              <w:t>(K1-K2; Aubrey &amp; Riley,2022 p.352)</w:t>
            </w:r>
            <w:r w:rsidR="007C228E" w:rsidRPr="00320E2A">
              <w:rPr>
                <w:rFonts w:cs="Arial"/>
                <w:b/>
                <w:bCs/>
                <w:sz w:val="24"/>
                <w:szCs w:val="24"/>
              </w:rPr>
              <w:t>,</w:t>
            </w:r>
            <w:r w:rsidR="007C228E" w:rsidRPr="00320E2A">
              <w:rPr>
                <w:rFonts w:cs="Arial"/>
                <w:sz w:val="24"/>
                <w:szCs w:val="24"/>
              </w:rPr>
              <w:t xml:space="preserve"> enhancing these skills affords the students skills not only within the field, but also with </w:t>
            </w:r>
            <w:r w:rsidR="007C228E" w:rsidRPr="00320E2A">
              <w:rPr>
                <w:rFonts w:cs="Arial"/>
                <w:sz w:val="24"/>
                <w:szCs w:val="24"/>
              </w:rPr>
              <w:lastRenderedPageBreak/>
              <w:t>interpersonal skills, such as confidence</w:t>
            </w:r>
            <w:r w:rsidR="001A3436" w:rsidRPr="00320E2A">
              <w:rPr>
                <w:rFonts w:cs="Arial"/>
                <w:sz w:val="24"/>
                <w:szCs w:val="24"/>
              </w:rPr>
              <w:t xml:space="preserve">, demonstrating theory and policy, in practice </w:t>
            </w:r>
            <w:r w:rsidR="001A3436" w:rsidRPr="00320E2A">
              <w:rPr>
                <w:rFonts w:cs="Arial"/>
                <w:b/>
                <w:bCs/>
                <w:sz w:val="24"/>
                <w:szCs w:val="24"/>
              </w:rPr>
              <w:t>(K2-K4; Ginnis,2002 p.47).</w:t>
            </w:r>
            <w:r w:rsidR="001A3436" w:rsidRPr="00320E2A">
              <w:rPr>
                <w:rFonts w:cs="Arial"/>
                <w:sz w:val="24"/>
                <w:szCs w:val="24"/>
              </w:rPr>
              <w:t xml:space="preserve"> </w:t>
            </w:r>
          </w:p>
          <w:p w14:paraId="48C56B35" w14:textId="77777777" w:rsidR="00365785" w:rsidRPr="00320E2A" w:rsidRDefault="00365785" w:rsidP="007E4DA3">
            <w:pPr>
              <w:jc w:val="both"/>
              <w:rPr>
                <w:rFonts w:cs="Arial"/>
                <w:b/>
                <w:sz w:val="24"/>
                <w:szCs w:val="24"/>
              </w:rPr>
            </w:pPr>
          </w:p>
          <w:p w14:paraId="671BF072" w14:textId="63B6727A" w:rsidR="005407DE" w:rsidRPr="00320E2A" w:rsidRDefault="00365785" w:rsidP="00A0489F">
            <w:pPr>
              <w:jc w:val="both"/>
              <w:rPr>
                <w:rFonts w:cs="Arial"/>
                <w:b/>
                <w:bCs/>
                <w:sz w:val="24"/>
                <w:szCs w:val="24"/>
                <w:u w:val="single"/>
              </w:rPr>
            </w:pPr>
            <w:r w:rsidRPr="00320E2A">
              <w:rPr>
                <w:rFonts w:cs="Arial"/>
                <w:sz w:val="24"/>
                <w:szCs w:val="24"/>
              </w:rPr>
              <w:t>T</w:t>
            </w:r>
            <w:r w:rsidR="00A0489F" w:rsidRPr="00320E2A">
              <w:rPr>
                <w:rFonts w:cs="Arial"/>
                <w:sz w:val="24"/>
                <w:szCs w:val="24"/>
              </w:rPr>
              <w:t>h</w:t>
            </w:r>
            <w:r w:rsidRPr="00320E2A">
              <w:rPr>
                <w:rFonts w:cs="Arial"/>
                <w:sz w:val="24"/>
                <w:szCs w:val="24"/>
              </w:rPr>
              <w:t>e fe</w:t>
            </w:r>
            <w:r w:rsidR="00A0489F" w:rsidRPr="00320E2A">
              <w:rPr>
                <w:rFonts w:cs="Arial"/>
                <w:sz w:val="24"/>
                <w:szCs w:val="24"/>
              </w:rPr>
              <w:t>e</w:t>
            </w:r>
            <w:r w:rsidRPr="00320E2A">
              <w:rPr>
                <w:rFonts w:cs="Arial"/>
                <w:sz w:val="24"/>
                <w:szCs w:val="24"/>
              </w:rPr>
              <w:t xml:space="preserve">dback process in which I have adopted for both formative and summative assessments </w:t>
            </w:r>
            <w:r w:rsidR="00BF314C" w:rsidRPr="00320E2A">
              <w:rPr>
                <w:rFonts w:cs="Arial"/>
                <w:sz w:val="24"/>
                <w:szCs w:val="24"/>
              </w:rPr>
              <w:t xml:space="preserve">is designed into three categories, 1. General Comments; focussing on the process, </w:t>
            </w:r>
            <w:r w:rsidR="007F628D" w:rsidRPr="00320E2A">
              <w:rPr>
                <w:rFonts w:cs="Arial"/>
                <w:sz w:val="24"/>
                <w:szCs w:val="24"/>
              </w:rPr>
              <w:t>layout,</w:t>
            </w:r>
            <w:r w:rsidR="00BF314C" w:rsidRPr="00320E2A">
              <w:rPr>
                <w:rFonts w:cs="Arial"/>
                <w:sz w:val="24"/>
                <w:szCs w:val="24"/>
              </w:rPr>
              <w:t xml:space="preserve"> and the ability to use academic references. 2. Submission specific comments; focusses on the specifics of the assignment questions and the topic they have chosen to focus on 3. Feedforward: recommendations for future submissions and support where needed. Each category is designed to support the student </w:t>
            </w:r>
            <w:r w:rsidR="00331C01" w:rsidRPr="00320E2A">
              <w:rPr>
                <w:rFonts w:cs="Arial"/>
                <w:sz w:val="24"/>
                <w:szCs w:val="24"/>
              </w:rPr>
              <w:t xml:space="preserve">with consideration to Dylan Wiliam’s pioneering work on assessments for learning </w:t>
            </w:r>
            <w:r w:rsidR="00331C01" w:rsidRPr="00320E2A">
              <w:rPr>
                <w:rFonts w:cs="Arial"/>
                <w:b/>
                <w:bCs/>
                <w:sz w:val="24"/>
                <w:szCs w:val="24"/>
              </w:rPr>
              <w:t>(V3-K5-K6; Wiliam, 2011).</w:t>
            </w:r>
            <w:r w:rsidR="00F81C1C" w:rsidRPr="00320E2A">
              <w:rPr>
                <w:rFonts w:cs="Arial"/>
                <w:b/>
                <w:bCs/>
                <w:sz w:val="24"/>
                <w:szCs w:val="24"/>
              </w:rPr>
              <w:t xml:space="preserve"> </w:t>
            </w:r>
            <w:r w:rsidR="00F81C1C" w:rsidRPr="00320E2A">
              <w:rPr>
                <w:rFonts w:cs="Arial"/>
                <w:sz w:val="24"/>
                <w:szCs w:val="24"/>
              </w:rPr>
              <w:t xml:space="preserve">Each category is supportive of </w:t>
            </w:r>
            <w:r w:rsidR="00D649D5" w:rsidRPr="00320E2A">
              <w:rPr>
                <w:rFonts w:cs="Arial"/>
                <w:sz w:val="24"/>
                <w:szCs w:val="24"/>
              </w:rPr>
              <w:t xml:space="preserve">developing </w:t>
            </w:r>
            <w:r w:rsidR="001D0917" w:rsidRPr="00320E2A">
              <w:rPr>
                <w:rFonts w:cs="Arial"/>
                <w:sz w:val="24"/>
                <w:szCs w:val="24"/>
              </w:rPr>
              <w:t>students’</w:t>
            </w:r>
            <w:r w:rsidR="00424B5D" w:rsidRPr="00320E2A">
              <w:rPr>
                <w:rFonts w:cs="Arial"/>
                <w:sz w:val="24"/>
                <w:szCs w:val="24"/>
              </w:rPr>
              <w:t xml:space="preserve"> academic skillsets (reading/research/learning)</w:t>
            </w:r>
            <w:r w:rsidR="001D0917" w:rsidRPr="00320E2A">
              <w:rPr>
                <w:rFonts w:cs="Arial"/>
                <w:sz w:val="24"/>
                <w:szCs w:val="24"/>
              </w:rPr>
              <w:t>,</w:t>
            </w:r>
            <w:r w:rsidR="001E67F5" w:rsidRPr="00320E2A">
              <w:rPr>
                <w:rFonts w:cs="Arial"/>
                <w:sz w:val="24"/>
                <w:szCs w:val="24"/>
              </w:rPr>
              <w:t xml:space="preserve"> by</w:t>
            </w:r>
            <w:r w:rsidR="001D0917" w:rsidRPr="00320E2A">
              <w:rPr>
                <w:rFonts w:cs="Arial"/>
                <w:sz w:val="24"/>
                <w:szCs w:val="24"/>
              </w:rPr>
              <w:t xml:space="preserve"> identifying where improvements can be made, celebrating </w:t>
            </w:r>
            <w:r w:rsidR="00A57EB6" w:rsidRPr="00320E2A">
              <w:rPr>
                <w:rFonts w:cs="Arial"/>
                <w:sz w:val="24"/>
                <w:szCs w:val="24"/>
              </w:rPr>
              <w:t xml:space="preserve">skills demonstrated and offering </w:t>
            </w:r>
            <w:r w:rsidR="00D17DAE" w:rsidRPr="00320E2A">
              <w:rPr>
                <w:rFonts w:cs="Arial"/>
                <w:sz w:val="24"/>
                <w:szCs w:val="24"/>
              </w:rPr>
              <w:t>guidance for ’next level writing’</w:t>
            </w:r>
            <w:r w:rsidR="007F628D" w:rsidRPr="00320E2A">
              <w:rPr>
                <w:rFonts w:cs="Arial"/>
                <w:sz w:val="24"/>
                <w:szCs w:val="24"/>
              </w:rPr>
              <w:t xml:space="preserve"> </w:t>
            </w:r>
            <w:r w:rsidR="007F628D" w:rsidRPr="00320E2A">
              <w:rPr>
                <w:rFonts w:cs="Arial"/>
                <w:b/>
                <w:bCs/>
                <w:sz w:val="24"/>
                <w:szCs w:val="24"/>
              </w:rPr>
              <w:t>(</w:t>
            </w:r>
            <w:r w:rsidR="00ED5D67" w:rsidRPr="00320E2A">
              <w:rPr>
                <w:rFonts w:cs="Arial"/>
                <w:b/>
                <w:bCs/>
                <w:sz w:val="24"/>
                <w:szCs w:val="24"/>
              </w:rPr>
              <w:t>K3)</w:t>
            </w:r>
            <w:r w:rsidR="00D17DAE" w:rsidRPr="00320E2A">
              <w:rPr>
                <w:rFonts w:cs="Arial"/>
                <w:sz w:val="24"/>
                <w:szCs w:val="24"/>
              </w:rPr>
              <w:t xml:space="preserve">. The feedback </w:t>
            </w:r>
            <w:r w:rsidR="007F628D" w:rsidRPr="00320E2A">
              <w:rPr>
                <w:rFonts w:cs="Arial"/>
                <w:sz w:val="24"/>
                <w:szCs w:val="24"/>
              </w:rPr>
              <w:t xml:space="preserve">is </w:t>
            </w:r>
            <w:r w:rsidR="00D17DAE" w:rsidRPr="00320E2A">
              <w:rPr>
                <w:rFonts w:cs="Arial"/>
                <w:sz w:val="24"/>
                <w:szCs w:val="24"/>
              </w:rPr>
              <w:t>gratefully received by students</w:t>
            </w:r>
            <w:r w:rsidR="007F628D" w:rsidRPr="00320E2A">
              <w:rPr>
                <w:rFonts w:cs="Arial"/>
                <w:sz w:val="24"/>
                <w:szCs w:val="24"/>
              </w:rPr>
              <w:t>, evidenced by</w:t>
            </w:r>
            <w:r w:rsidR="00ED5D67" w:rsidRPr="00320E2A">
              <w:rPr>
                <w:rFonts w:cs="Arial"/>
                <w:sz w:val="24"/>
                <w:szCs w:val="24"/>
              </w:rPr>
              <w:t xml:space="preserve"> classroom discussion of </w:t>
            </w:r>
            <w:r w:rsidR="007F628D" w:rsidRPr="00320E2A">
              <w:rPr>
                <w:rFonts w:cs="Arial"/>
                <w:sz w:val="24"/>
                <w:szCs w:val="24"/>
              </w:rPr>
              <w:t>feedback</w:t>
            </w:r>
            <w:r w:rsidR="00A0489F" w:rsidRPr="00320E2A">
              <w:rPr>
                <w:rFonts w:cs="Arial"/>
                <w:sz w:val="24"/>
                <w:szCs w:val="24"/>
              </w:rPr>
              <w:t>, followed by feedback</w:t>
            </w:r>
            <w:r w:rsidR="007F628D" w:rsidRPr="00320E2A">
              <w:rPr>
                <w:rFonts w:cs="Arial"/>
                <w:sz w:val="24"/>
                <w:szCs w:val="24"/>
              </w:rPr>
              <w:t xml:space="preserve"> being taken into consideration within their next submission. </w:t>
            </w:r>
          </w:p>
          <w:p w14:paraId="671BF073" w14:textId="77777777" w:rsidR="005407DE" w:rsidRPr="00320E2A" w:rsidRDefault="005407DE" w:rsidP="007E4DA3">
            <w:pPr>
              <w:jc w:val="both"/>
              <w:rPr>
                <w:rFonts w:cs="Arial"/>
                <w:sz w:val="24"/>
                <w:szCs w:val="24"/>
              </w:rPr>
            </w:pPr>
          </w:p>
          <w:p w14:paraId="671BF075" w14:textId="77777777" w:rsidR="00407E26" w:rsidRPr="00320E2A" w:rsidRDefault="00407E26" w:rsidP="0024616A">
            <w:pPr>
              <w:jc w:val="both"/>
              <w:rPr>
                <w:rFonts w:cs="Arial"/>
                <w:sz w:val="24"/>
                <w:szCs w:val="24"/>
              </w:rPr>
            </w:pPr>
          </w:p>
        </w:tc>
      </w:tr>
    </w:tbl>
    <w:p w14:paraId="2970DED3" w14:textId="77777777" w:rsidR="007E55A3" w:rsidRPr="00320E2A" w:rsidRDefault="007E55A3" w:rsidP="00CA12DC">
      <w:pPr>
        <w:jc w:val="both"/>
        <w:rPr>
          <w:rFonts w:cs="Arial"/>
          <w:sz w:val="24"/>
          <w:szCs w:val="24"/>
        </w:rPr>
        <w:sectPr w:rsidR="007E55A3" w:rsidRPr="00320E2A" w:rsidSect="00C86610">
          <w:pgSz w:w="11906" w:h="16838"/>
          <w:pgMar w:top="720" w:right="720" w:bottom="720" w:left="720" w:header="708" w:footer="708" w:gutter="0"/>
          <w:cols w:space="708"/>
          <w:docGrid w:linePitch="360"/>
        </w:sectPr>
      </w:pPr>
    </w:p>
    <w:p w14:paraId="671BF077" w14:textId="77777777" w:rsidR="00CA12DC" w:rsidRPr="00320E2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320E2A" w:rsidRPr="00320E2A" w14:paraId="671BF07A" w14:textId="77777777" w:rsidTr="00E0025F">
        <w:tc>
          <w:tcPr>
            <w:tcW w:w="10598" w:type="dxa"/>
            <w:gridSpan w:val="2"/>
          </w:tcPr>
          <w:p w14:paraId="671BF078" w14:textId="0F6A7E0B" w:rsidR="00CA12DC" w:rsidRPr="00320E2A" w:rsidRDefault="00CA12DC" w:rsidP="007E4DA3">
            <w:pPr>
              <w:jc w:val="both"/>
              <w:rPr>
                <w:rFonts w:cs="Arial"/>
                <w:b/>
                <w:sz w:val="28"/>
                <w:szCs w:val="28"/>
              </w:rPr>
            </w:pPr>
            <w:r w:rsidRPr="00320E2A">
              <w:rPr>
                <w:rFonts w:cs="Arial"/>
                <w:b/>
                <w:sz w:val="28"/>
                <w:szCs w:val="28"/>
              </w:rPr>
              <w:t>A4:  Developing effective learning environments and approaches to</w:t>
            </w:r>
            <w:r w:rsidR="005407DE" w:rsidRPr="00320E2A">
              <w:rPr>
                <w:rFonts w:cs="Arial"/>
                <w:b/>
                <w:sz w:val="28"/>
                <w:szCs w:val="28"/>
              </w:rPr>
              <w:t xml:space="preserve"> student support and </w:t>
            </w:r>
            <w:proofErr w:type="gramStart"/>
            <w:r w:rsidR="005407DE" w:rsidRPr="00320E2A">
              <w:rPr>
                <w:rFonts w:cs="Arial"/>
                <w:b/>
                <w:sz w:val="28"/>
                <w:szCs w:val="28"/>
              </w:rPr>
              <w:t>guidance</w:t>
            </w:r>
            <w:proofErr w:type="gramEnd"/>
            <w:r w:rsidR="005407DE" w:rsidRPr="00320E2A">
              <w:rPr>
                <w:rFonts w:cs="Arial"/>
                <w:b/>
                <w:sz w:val="28"/>
                <w:szCs w:val="28"/>
              </w:rPr>
              <w:t xml:space="preserve"> </w:t>
            </w:r>
          </w:p>
          <w:p w14:paraId="03721775" w14:textId="03C93502" w:rsidR="003D0E94" w:rsidRPr="00320E2A" w:rsidRDefault="003D0E94" w:rsidP="007E4DA3">
            <w:pPr>
              <w:jc w:val="both"/>
              <w:rPr>
                <w:rFonts w:cs="Arial"/>
                <w:b/>
                <w:sz w:val="28"/>
                <w:szCs w:val="28"/>
              </w:rPr>
            </w:pPr>
            <w:r w:rsidRPr="00320E2A">
              <w:rPr>
                <w:rFonts w:cs="Arial"/>
                <w:b/>
                <w:sz w:val="28"/>
                <w:szCs w:val="28"/>
              </w:rPr>
              <w:t>(</w:t>
            </w:r>
            <w:r w:rsidR="00D26086" w:rsidRPr="00320E2A">
              <w:rPr>
                <w:rFonts w:cs="Arial"/>
                <w:b/>
                <w:sz w:val="28"/>
                <w:szCs w:val="28"/>
              </w:rPr>
              <w:t>6</w:t>
            </w:r>
            <w:r w:rsidRPr="00320E2A">
              <w:rPr>
                <w:rFonts w:cs="Arial"/>
                <w:b/>
                <w:sz w:val="28"/>
                <w:szCs w:val="28"/>
              </w:rPr>
              <w:t xml:space="preserve">00 </w:t>
            </w:r>
            <w:r w:rsidRPr="00320E2A">
              <w:rPr>
                <w:rFonts w:cs="Arial"/>
                <w:b/>
                <w:bCs/>
                <w:sz w:val="28"/>
                <w:szCs w:val="28"/>
              </w:rPr>
              <w:t>words</w:t>
            </w:r>
            <w:r w:rsidRPr="00320E2A">
              <w:rPr>
                <w:rFonts w:cs="Arial"/>
                <w:b/>
                <w:sz w:val="28"/>
                <w:szCs w:val="28"/>
              </w:rPr>
              <w:t>)</w:t>
            </w:r>
          </w:p>
          <w:p w14:paraId="671BF079" w14:textId="77777777" w:rsidR="00CA12DC" w:rsidRPr="00320E2A" w:rsidRDefault="00502713" w:rsidP="007E4DA3">
            <w:pPr>
              <w:jc w:val="both"/>
              <w:rPr>
                <w:rFonts w:cs="Arial"/>
                <w:sz w:val="24"/>
                <w:szCs w:val="24"/>
              </w:rPr>
            </w:pPr>
            <w:r w:rsidRPr="00320E2A">
              <w:rPr>
                <w:rFonts w:cs="Arial"/>
                <w:sz w:val="24"/>
                <w:szCs w:val="24"/>
              </w:rPr>
              <w:t xml:space="preserve">This Area of Activity is about how you make effective use of both the formal and informal learning environment to facilitate learning. </w:t>
            </w:r>
            <w:r w:rsidR="00CA12DC" w:rsidRPr="00320E2A">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320E2A" w:rsidRPr="00320E2A" w14:paraId="671BF089" w14:textId="77777777" w:rsidTr="00E0025F">
        <w:tc>
          <w:tcPr>
            <w:tcW w:w="5070" w:type="dxa"/>
          </w:tcPr>
          <w:p w14:paraId="671BF07B" w14:textId="77777777" w:rsidR="00CA12DC" w:rsidRPr="00320E2A" w:rsidRDefault="00CA12DC" w:rsidP="007E4DA3">
            <w:pPr>
              <w:rPr>
                <w:rFonts w:cs="Arial"/>
                <w:sz w:val="20"/>
                <w:szCs w:val="20"/>
                <w:u w:val="single"/>
              </w:rPr>
            </w:pPr>
            <w:r w:rsidRPr="00320E2A">
              <w:rPr>
                <w:rFonts w:cs="Arial"/>
                <w:sz w:val="20"/>
                <w:szCs w:val="20"/>
                <w:u w:val="single"/>
              </w:rPr>
              <w:t>Engagement with:</w:t>
            </w:r>
          </w:p>
          <w:p w14:paraId="671BF07C"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Different media and technologies, both physical and virtual</w:t>
            </w:r>
          </w:p>
          <w:p w14:paraId="671BF07D"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 xml:space="preserve">Different kinds of learners </w:t>
            </w:r>
            <w:proofErr w:type="gramStart"/>
            <w:r w:rsidRPr="00320E2A">
              <w:rPr>
                <w:rFonts w:ascii="Arial" w:hAnsi="Arial" w:cs="Arial"/>
                <w:sz w:val="20"/>
                <w:szCs w:val="20"/>
              </w:rPr>
              <w:t>e.g.</w:t>
            </w:r>
            <w:proofErr w:type="gramEnd"/>
            <w:r w:rsidRPr="00320E2A">
              <w:rPr>
                <w:rFonts w:ascii="Arial" w:hAnsi="Arial" w:cs="Arial"/>
                <w:sz w:val="20"/>
                <w:szCs w:val="20"/>
              </w:rPr>
              <w:t xml:space="preserve"> international, culturally diverse, special educational needs</w:t>
            </w:r>
            <w:r w:rsidR="002F5EDD" w:rsidRPr="00320E2A">
              <w:rPr>
                <w:rFonts w:ascii="Arial" w:hAnsi="Arial" w:cs="Arial"/>
                <w:sz w:val="20"/>
                <w:szCs w:val="20"/>
              </w:rPr>
              <w:t>, disabled</w:t>
            </w:r>
            <w:r w:rsidR="00502713" w:rsidRPr="00320E2A">
              <w:rPr>
                <w:rFonts w:ascii="Arial" w:hAnsi="Arial" w:cs="Arial"/>
                <w:sz w:val="20"/>
                <w:szCs w:val="20"/>
              </w:rPr>
              <w:t xml:space="preserve"> learners, </w:t>
            </w:r>
            <w:r w:rsidRPr="00320E2A">
              <w:rPr>
                <w:rFonts w:ascii="Arial" w:hAnsi="Arial" w:cs="Arial"/>
                <w:sz w:val="20"/>
                <w:szCs w:val="20"/>
              </w:rPr>
              <w:t>home-based, full-time, part-time, etc.</w:t>
            </w:r>
          </w:p>
          <w:p w14:paraId="671BF07E"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 xml:space="preserve">Different modes of learning </w:t>
            </w:r>
            <w:proofErr w:type="gramStart"/>
            <w:r w:rsidRPr="00320E2A">
              <w:rPr>
                <w:rFonts w:ascii="Arial" w:hAnsi="Arial" w:cs="Arial"/>
                <w:sz w:val="20"/>
                <w:szCs w:val="20"/>
              </w:rPr>
              <w:t>e.g.</w:t>
            </w:r>
            <w:proofErr w:type="gramEnd"/>
            <w:r w:rsidRPr="00320E2A">
              <w:rPr>
                <w:rFonts w:ascii="Arial" w:hAnsi="Arial" w:cs="Arial"/>
                <w:sz w:val="20"/>
                <w:szCs w:val="20"/>
              </w:rPr>
              <w:t xml:space="preserve"> distance-based, blended, work/practice-based, etc. </w:t>
            </w:r>
          </w:p>
          <w:p w14:paraId="671BF07F" w14:textId="77777777" w:rsidR="00502713" w:rsidRPr="00320E2A" w:rsidRDefault="00502713"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Personal and academic tutoring</w:t>
            </w:r>
          </w:p>
          <w:p w14:paraId="671BF080" w14:textId="77777777" w:rsidR="00502713" w:rsidRPr="00320E2A" w:rsidRDefault="00502713"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One-to-one advice</w:t>
            </w:r>
          </w:p>
          <w:p w14:paraId="671BF081" w14:textId="77777777" w:rsidR="00502713" w:rsidRPr="00320E2A" w:rsidRDefault="00502713"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Counselling</w:t>
            </w:r>
          </w:p>
          <w:p w14:paraId="671BF082" w14:textId="77777777" w:rsidR="00502713" w:rsidRPr="00320E2A"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320E2A" w:rsidRDefault="00CA12DC" w:rsidP="007E4DA3">
            <w:pPr>
              <w:jc w:val="both"/>
              <w:rPr>
                <w:rFonts w:cs="Arial"/>
                <w:sz w:val="20"/>
                <w:szCs w:val="20"/>
              </w:rPr>
            </w:pPr>
            <w:r w:rsidRPr="00320E2A">
              <w:rPr>
                <w:rFonts w:cs="Arial"/>
                <w:sz w:val="20"/>
                <w:szCs w:val="20"/>
                <w:u w:val="single"/>
              </w:rPr>
              <w:t>Evidence might include:</w:t>
            </w:r>
          </w:p>
          <w:p w14:paraId="671BF084"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Reflective logs/diaries</w:t>
            </w:r>
          </w:p>
          <w:p w14:paraId="671BF085" w14:textId="77777777" w:rsidR="00502713" w:rsidRPr="00320E2A" w:rsidRDefault="00CA12DC" w:rsidP="00502713">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Peer review</w:t>
            </w:r>
          </w:p>
          <w:p w14:paraId="671BF086"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Formal and informal/unsolicited feedback from students and colleagues</w:t>
            </w:r>
          </w:p>
          <w:p w14:paraId="671BF087"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Observations of teaching/learning activities</w:t>
            </w:r>
          </w:p>
          <w:p w14:paraId="671BF088"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Evidence from electronic forms such as blogs and discussion forums</w:t>
            </w:r>
          </w:p>
        </w:tc>
      </w:tr>
      <w:tr w:rsidR="00502713" w:rsidRPr="00320E2A" w14:paraId="671BF08F" w14:textId="77777777" w:rsidTr="00E0025F">
        <w:tc>
          <w:tcPr>
            <w:tcW w:w="10598" w:type="dxa"/>
            <w:gridSpan w:val="2"/>
          </w:tcPr>
          <w:p w14:paraId="671BF08A" w14:textId="6F8EA7D5" w:rsidR="00502713" w:rsidRPr="00320E2A" w:rsidRDefault="00502713" w:rsidP="007E4DA3">
            <w:pPr>
              <w:jc w:val="both"/>
              <w:rPr>
                <w:rFonts w:cs="Arial"/>
                <w:b/>
                <w:sz w:val="24"/>
                <w:szCs w:val="24"/>
                <w:u w:val="single"/>
              </w:rPr>
            </w:pPr>
            <w:r w:rsidRPr="00320E2A">
              <w:rPr>
                <w:rFonts w:cs="Arial"/>
                <w:b/>
                <w:sz w:val="24"/>
                <w:szCs w:val="24"/>
                <w:u w:val="single"/>
              </w:rPr>
              <w:t>Write your evidence here</w:t>
            </w:r>
            <w:r w:rsidR="0060597D" w:rsidRPr="00320E2A">
              <w:rPr>
                <w:rFonts w:cs="Arial"/>
                <w:b/>
                <w:sz w:val="24"/>
                <w:szCs w:val="24"/>
                <w:u w:val="single"/>
              </w:rPr>
              <w:t xml:space="preserve"> (594)</w:t>
            </w:r>
          </w:p>
          <w:p w14:paraId="671BF08B" w14:textId="77777777" w:rsidR="00502713" w:rsidRPr="00320E2A" w:rsidRDefault="00502713" w:rsidP="007E4DA3">
            <w:pPr>
              <w:jc w:val="both"/>
              <w:rPr>
                <w:rFonts w:cs="Arial"/>
                <w:sz w:val="24"/>
                <w:szCs w:val="24"/>
              </w:rPr>
            </w:pPr>
          </w:p>
          <w:p w14:paraId="3E22E208" w14:textId="2F4827A5" w:rsidR="00C07D87" w:rsidRPr="00320E2A" w:rsidRDefault="00331C01" w:rsidP="007E4DA3">
            <w:pPr>
              <w:jc w:val="both"/>
              <w:rPr>
                <w:rFonts w:cs="Arial"/>
                <w:b/>
                <w:bCs/>
                <w:sz w:val="24"/>
                <w:szCs w:val="24"/>
              </w:rPr>
            </w:pPr>
            <w:r w:rsidRPr="00320E2A">
              <w:rPr>
                <w:rFonts w:cs="Arial"/>
                <w:sz w:val="24"/>
                <w:szCs w:val="24"/>
              </w:rPr>
              <w:t xml:space="preserve">Following the Covid-19 Pandemic, the dynamics of adult learning has </w:t>
            </w:r>
            <w:r w:rsidR="00FF167E" w:rsidRPr="00320E2A">
              <w:rPr>
                <w:rFonts w:cs="Arial"/>
                <w:sz w:val="24"/>
                <w:szCs w:val="24"/>
              </w:rPr>
              <w:t>entered</w:t>
            </w:r>
            <w:r w:rsidRPr="00320E2A">
              <w:rPr>
                <w:rFonts w:cs="Arial"/>
                <w:sz w:val="24"/>
                <w:szCs w:val="24"/>
              </w:rPr>
              <w:t xml:space="preserve"> a new paradigm that demands multifaceted approaches to </w:t>
            </w:r>
            <w:r w:rsidR="00FF167E" w:rsidRPr="00320E2A">
              <w:rPr>
                <w:rFonts w:cs="Arial"/>
                <w:sz w:val="24"/>
                <w:szCs w:val="24"/>
              </w:rPr>
              <w:t xml:space="preserve">the learning environments and approaches to pedagogical learning </w:t>
            </w:r>
            <w:r w:rsidR="00FF167E" w:rsidRPr="00320E2A">
              <w:rPr>
                <w:rFonts w:cs="Arial"/>
                <w:b/>
                <w:bCs/>
                <w:sz w:val="24"/>
                <w:szCs w:val="24"/>
              </w:rPr>
              <w:t xml:space="preserve">(K1-K2-K4-V1-V2; Oyedotun). </w:t>
            </w:r>
            <w:r w:rsidR="00514801" w:rsidRPr="00320E2A">
              <w:rPr>
                <w:rFonts w:cs="Arial"/>
                <w:sz w:val="24"/>
                <w:szCs w:val="24"/>
              </w:rPr>
              <w:t xml:space="preserve">I have adopted </w:t>
            </w:r>
            <w:r w:rsidR="008C6BB1" w:rsidRPr="00320E2A">
              <w:rPr>
                <w:rFonts w:cs="Arial"/>
                <w:sz w:val="24"/>
                <w:szCs w:val="24"/>
              </w:rPr>
              <w:t xml:space="preserve">digital pedagogy </w:t>
            </w:r>
            <w:r w:rsidR="00FF167E" w:rsidRPr="00320E2A">
              <w:rPr>
                <w:rFonts w:cs="Arial"/>
                <w:sz w:val="24"/>
                <w:szCs w:val="24"/>
              </w:rPr>
              <w:t xml:space="preserve">to </w:t>
            </w:r>
            <w:r w:rsidR="008C6BB1" w:rsidRPr="00320E2A">
              <w:rPr>
                <w:rFonts w:cs="Arial"/>
                <w:sz w:val="24"/>
                <w:szCs w:val="24"/>
              </w:rPr>
              <w:t xml:space="preserve">ensure </w:t>
            </w:r>
            <w:r w:rsidR="00FF167E" w:rsidRPr="00320E2A">
              <w:rPr>
                <w:rFonts w:cs="Arial"/>
                <w:sz w:val="24"/>
                <w:szCs w:val="24"/>
              </w:rPr>
              <w:t>continu</w:t>
            </w:r>
            <w:r w:rsidR="008C6BB1" w:rsidRPr="00320E2A">
              <w:rPr>
                <w:rFonts w:cs="Arial"/>
                <w:sz w:val="24"/>
                <w:szCs w:val="24"/>
              </w:rPr>
              <w:t>ity of</w:t>
            </w:r>
            <w:r w:rsidR="00FF167E" w:rsidRPr="00320E2A">
              <w:rPr>
                <w:rFonts w:cs="Arial"/>
                <w:sz w:val="24"/>
                <w:szCs w:val="24"/>
              </w:rPr>
              <w:t xml:space="preserve"> education in a virtual capacity. Learning from this has</w:t>
            </w:r>
            <w:r w:rsidR="008129E0" w:rsidRPr="00320E2A">
              <w:rPr>
                <w:rFonts w:cs="Arial"/>
                <w:sz w:val="24"/>
                <w:szCs w:val="24"/>
              </w:rPr>
              <w:t xml:space="preserve"> provided me with the confidence to deliver in the blended approach </w:t>
            </w:r>
            <w:r w:rsidR="008129E0" w:rsidRPr="00320E2A">
              <w:rPr>
                <w:rFonts w:cs="Arial"/>
                <w:b/>
                <w:bCs/>
                <w:sz w:val="24"/>
                <w:szCs w:val="24"/>
              </w:rPr>
              <w:t xml:space="preserve">(K4-V2-V4). </w:t>
            </w:r>
            <w:r w:rsidR="008129E0" w:rsidRPr="00320E2A">
              <w:rPr>
                <w:rFonts w:cs="Arial"/>
                <w:sz w:val="24"/>
                <w:szCs w:val="24"/>
              </w:rPr>
              <w:t>It is evident within this new paradigm, that for learners, the blended approach provides them with an accessible platform that is conscious of each individual lifestyle, creating an equitable structure that take</w:t>
            </w:r>
            <w:r w:rsidR="00D50F32" w:rsidRPr="00320E2A">
              <w:rPr>
                <w:rFonts w:cs="Arial"/>
                <w:sz w:val="24"/>
                <w:szCs w:val="24"/>
              </w:rPr>
              <w:t>s</w:t>
            </w:r>
            <w:r w:rsidR="008129E0" w:rsidRPr="00320E2A">
              <w:rPr>
                <w:rFonts w:cs="Arial"/>
                <w:sz w:val="24"/>
                <w:szCs w:val="24"/>
              </w:rPr>
              <w:t xml:space="preserve"> away barriers to learning </w:t>
            </w:r>
            <w:r w:rsidR="008129E0" w:rsidRPr="00320E2A">
              <w:rPr>
                <w:rFonts w:cs="Arial"/>
                <w:b/>
                <w:bCs/>
                <w:sz w:val="24"/>
                <w:szCs w:val="24"/>
              </w:rPr>
              <w:t xml:space="preserve">(V1-V2-K1-K2; Peters </w:t>
            </w:r>
            <w:r w:rsidR="008129E0" w:rsidRPr="00320E2A">
              <w:rPr>
                <w:rFonts w:cs="Arial"/>
                <w:b/>
                <w:bCs/>
                <w:i/>
                <w:iCs/>
                <w:sz w:val="24"/>
                <w:szCs w:val="24"/>
              </w:rPr>
              <w:t xml:space="preserve">et al., </w:t>
            </w:r>
            <w:r w:rsidR="008129E0" w:rsidRPr="00320E2A">
              <w:rPr>
                <w:rFonts w:cs="Arial"/>
                <w:b/>
                <w:bCs/>
                <w:sz w:val="24"/>
                <w:szCs w:val="24"/>
              </w:rPr>
              <w:t>2022).</w:t>
            </w:r>
          </w:p>
          <w:p w14:paraId="2CEA6354" w14:textId="77777777" w:rsidR="00C07D87" w:rsidRPr="00320E2A" w:rsidRDefault="00C07D87" w:rsidP="007E4DA3">
            <w:pPr>
              <w:jc w:val="both"/>
              <w:rPr>
                <w:rFonts w:cs="Arial"/>
                <w:b/>
                <w:bCs/>
                <w:sz w:val="24"/>
                <w:szCs w:val="24"/>
              </w:rPr>
            </w:pPr>
          </w:p>
          <w:p w14:paraId="32D66BC5" w14:textId="45A4320F" w:rsidR="00A03C05" w:rsidRPr="00320E2A" w:rsidRDefault="008129E0" w:rsidP="007E4DA3">
            <w:pPr>
              <w:jc w:val="both"/>
              <w:rPr>
                <w:rFonts w:cs="Arial"/>
                <w:sz w:val="24"/>
                <w:szCs w:val="24"/>
              </w:rPr>
            </w:pPr>
            <w:r w:rsidRPr="00320E2A">
              <w:rPr>
                <w:rFonts w:cs="Arial"/>
                <w:sz w:val="24"/>
                <w:szCs w:val="24"/>
              </w:rPr>
              <w:t xml:space="preserve">The teaching environments within my institution </w:t>
            </w:r>
            <w:r w:rsidR="002C3C5E" w:rsidRPr="00320E2A">
              <w:rPr>
                <w:rFonts w:cs="Arial"/>
                <w:sz w:val="24"/>
                <w:szCs w:val="24"/>
              </w:rPr>
              <w:t>varies</w:t>
            </w:r>
            <w:r w:rsidRPr="00320E2A">
              <w:rPr>
                <w:rFonts w:cs="Arial"/>
                <w:sz w:val="24"/>
                <w:szCs w:val="24"/>
              </w:rPr>
              <w:t xml:space="preserve"> from face-to-face</w:t>
            </w:r>
            <w:r w:rsidR="00BE48B0" w:rsidRPr="00320E2A">
              <w:rPr>
                <w:rFonts w:cs="Arial"/>
                <w:sz w:val="24"/>
                <w:szCs w:val="24"/>
              </w:rPr>
              <w:t>/</w:t>
            </w:r>
            <w:r w:rsidRPr="00320E2A">
              <w:rPr>
                <w:rFonts w:cs="Arial"/>
                <w:sz w:val="24"/>
                <w:szCs w:val="24"/>
              </w:rPr>
              <w:t>online</w:t>
            </w:r>
            <w:r w:rsidR="00BE48B0" w:rsidRPr="00320E2A">
              <w:rPr>
                <w:rFonts w:cs="Arial"/>
                <w:sz w:val="24"/>
                <w:szCs w:val="24"/>
              </w:rPr>
              <w:t>/</w:t>
            </w:r>
            <w:r w:rsidRPr="00320E2A">
              <w:rPr>
                <w:rFonts w:cs="Arial"/>
                <w:sz w:val="24"/>
                <w:szCs w:val="24"/>
              </w:rPr>
              <w:t>recoded (distance)</w:t>
            </w:r>
            <w:r w:rsidR="00BE48B0" w:rsidRPr="00320E2A">
              <w:rPr>
                <w:rFonts w:cs="Arial"/>
                <w:sz w:val="24"/>
                <w:szCs w:val="24"/>
              </w:rPr>
              <w:t>/</w:t>
            </w:r>
            <w:r w:rsidRPr="00320E2A">
              <w:rPr>
                <w:rFonts w:cs="Arial"/>
                <w:sz w:val="24"/>
                <w:szCs w:val="24"/>
              </w:rPr>
              <w:t>seminar workshops</w:t>
            </w:r>
            <w:r w:rsidR="00BE48B0" w:rsidRPr="00320E2A">
              <w:rPr>
                <w:rFonts w:cs="Arial"/>
                <w:sz w:val="24"/>
                <w:szCs w:val="24"/>
              </w:rPr>
              <w:t>/</w:t>
            </w:r>
            <w:r w:rsidRPr="00320E2A">
              <w:rPr>
                <w:rFonts w:cs="Arial"/>
                <w:sz w:val="24"/>
                <w:szCs w:val="24"/>
              </w:rPr>
              <w:t>assessment tutorials</w:t>
            </w:r>
            <w:r w:rsidR="00BE48B0" w:rsidRPr="00320E2A">
              <w:rPr>
                <w:rFonts w:cs="Arial"/>
                <w:sz w:val="24"/>
                <w:szCs w:val="24"/>
              </w:rPr>
              <w:t>/</w:t>
            </w:r>
            <w:r w:rsidR="00D35C59" w:rsidRPr="00320E2A">
              <w:rPr>
                <w:rFonts w:cs="Arial"/>
                <w:sz w:val="24"/>
                <w:szCs w:val="24"/>
              </w:rPr>
              <w:t xml:space="preserve">personal tutorials, which allows for diversity within the development of effective student learning </w:t>
            </w:r>
            <w:r w:rsidR="00D35C59" w:rsidRPr="00320E2A">
              <w:rPr>
                <w:rFonts w:cs="Arial"/>
                <w:b/>
                <w:bCs/>
                <w:sz w:val="24"/>
                <w:szCs w:val="24"/>
              </w:rPr>
              <w:t>(V</w:t>
            </w:r>
            <w:r w:rsidR="00F625B1" w:rsidRPr="00320E2A">
              <w:rPr>
                <w:rFonts w:cs="Arial"/>
                <w:b/>
                <w:bCs/>
                <w:sz w:val="24"/>
                <w:szCs w:val="24"/>
              </w:rPr>
              <w:t>1</w:t>
            </w:r>
            <w:r w:rsidR="00D35C59" w:rsidRPr="00320E2A">
              <w:rPr>
                <w:rFonts w:cs="Arial"/>
                <w:b/>
                <w:bCs/>
                <w:sz w:val="24"/>
                <w:szCs w:val="24"/>
              </w:rPr>
              <w:t>-K1-K4).</w:t>
            </w:r>
            <w:r w:rsidR="00D35C59" w:rsidRPr="00320E2A">
              <w:rPr>
                <w:rFonts w:cs="Arial"/>
                <w:sz w:val="24"/>
                <w:szCs w:val="24"/>
              </w:rPr>
              <w:t xml:space="preserve"> It is the variation of environments that allows the learner to utilise their own agency within their learning journey, and for learners of all backgrounds and abilities to engage with their learning in a way that suits their own needs </w:t>
            </w:r>
            <w:r w:rsidR="00D35C59" w:rsidRPr="00320E2A">
              <w:rPr>
                <w:rFonts w:cs="Arial"/>
                <w:b/>
                <w:bCs/>
                <w:sz w:val="24"/>
                <w:szCs w:val="24"/>
              </w:rPr>
              <w:t xml:space="preserve">(V2; Rogers, 2002 p.93). </w:t>
            </w:r>
            <w:r w:rsidR="000C635D" w:rsidRPr="00320E2A">
              <w:rPr>
                <w:rFonts w:cs="Arial"/>
                <w:sz w:val="24"/>
                <w:szCs w:val="24"/>
              </w:rPr>
              <w:t xml:space="preserve">My own action research into the impact of humanistic teaching on student engagement demonstrated the individual qualities that students need from me as their lecturer </w:t>
            </w:r>
            <w:r w:rsidR="000C635D" w:rsidRPr="00320E2A">
              <w:rPr>
                <w:rFonts w:cs="Arial"/>
                <w:b/>
                <w:bCs/>
                <w:sz w:val="24"/>
                <w:szCs w:val="24"/>
              </w:rPr>
              <w:t xml:space="preserve">(V3). </w:t>
            </w:r>
            <w:r w:rsidR="000C635D" w:rsidRPr="00320E2A">
              <w:rPr>
                <w:rFonts w:cs="Arial"/>
                <w:sz w:val="24"/>
                <w:szCs w:val="24"/>
              </w:rPr>
              <w:t>The findings suggested that students were more engaged with lecture content when they were provided with multiple environments that offered a ‘change of scenery’ as opposed to traditional teaching practice of sitting in a room, with a desk and a chair.</w:t>
            </w:r>
          </w:p>
          <w:p w14:paraId="507547A2" w14:textId="77777777" w:rsidR="00A03C05" w:rsidRPr="00320E2A" w:rsidRDefault="00A03C05" w:rsidP="007E4DA3">
            <w:pPr>
              <w:jc w:val="both"/>
              <w:rPr>
                <w:rFonts w:cs="Arial"/>
                <w:sz w:val="24"/>
                <w:szCs w:val="24"/>
              </w:rPr>
            </w:pPr>
          </w:p>
          <w:p w14:paraId="160D401E" w14:textId="306E9E2A" w:rsidR="00E66E5A" w:rsidRPr="00320E2A" w:rsidRDefault="000C635D" w:rsidP="007E4DA3">
            <w:pPr>
              <w:jc w:val="both"/>
              <w:rPr>
                <w:rFonts w:cs="Arial"/>
                <w:b/>
                <w:bCs/>
                <w:sz w:val="24"/>
                <w:szCs w:val="24"/>
              </w:rPr>
            </w:pPr>
            <w:r w:rsidRPr="00320E2A">
              <w:rPr>
                <w:rFonts w:cs="Arial"/>
                <w:sz w:val="24"/>
                <w:szCs w:val="24"/>
              </w:rPr>
              <w:t xml:space="preserve">This has impacted my own teaching practice as I have a conscious awareness of how my students learn, of which has been reflected in my module plan </w:t>
            </w:r>
            <w:r w:rsidRPr="00320E2A">
              <w:rPr>
                <w:rFonts w:cs="Arial"/>
                <w:b/>
                <w:bCs/>
                <w:sz w:val="24"/>
                <w:szCs w:val="24"/>
              </w:rPr>
              <w:t>(</w:t>
            </w:r>
            <w:r w:rsidR="00D50F32" w:rsidRPr="00320E2A">
              <w:rPr>
                <w:rFonts w:cs="Arial"/>
                <w:b/>
                <w:bCs/>
                <w:sz w:val="24"/>
                <w:szCs w:val="24"/>
              </w:rPr>
              <w:t>V1-V2-K1-K2</w:t>
            </w:r>
            <w:r w:rsidRPr="00320E2A">
              <w:rPr>
                <w:rFonts w:cs="Arial"/>
                <w:b/>
                <w:bCs/>
                <w:sz w:val="24"/>
                <w:szCs w:val="24"/>
              </w:rPr>
              <w:t>).</w:t>
            </w:r>
            <w:r w:rsidR="00D50F32" w:rsidRPr="00320E2A">
              <w:rPr>
                <w:rFonts w:cs="Arial"/>
                <w:b/>
                <w:bCs/>
                <w:sz w:val="24"/>
                <w:szCs w:val="24"/>
              </w:rPr>
              <w:t xml:space="preserve"> </w:t>
            </w:r>
            <w:r w:rsidR="00D50F32" w:rsidRPr="00320E2A">
              <w:rPr>
                <w:rFonts w:cs="Arial"/>
                <w:sz w:val="24"/>
                <w:szCs w:val="24"/>
              </w:rPr>
              <w:t xml:space="preserve">Within my professional practice I have implemented the </w:t>
            </w:r>
            <w:r w:rsidR="00E66E5A" w:rsidRPr="00320E2A">
              <w:rPr>
                <w:rFonts w:cs="Arial"/>
                <w:sz w:val="24"/>
                <w:szCs w:val="24"/>
              </w:rPr>
              <w:t xml:space="preserve">extended idea of the </w:t>
            </w:r>
            <w:r w:rsidR="00D50F32" w:rsidRPr="00320E2A">
              <w:rPr>
                <w:rFonts w:cs="Arial"/>
                <w:sz w:val="24"/>
                <w:szCs w:val="24"/>
              </w:rPr>
              <w:t xml:space="preserve">experiential learning approach </w:t>
            </w:r>
            <w:r w:rsidR="00E66E5A" w:rsidRPr="00320E2A">
              <w:rPr>
                <w:rFonts w:cs="Arial"/>
                <w:sz w:val="24"/>
                <w:szCs w:val="24"/>
              </w:rPr>
              <w:t xml:space="preserve">of </w:t>
            </w:r>
            <w:r w:rsidR="00E66E5A" w:rsidRPr="00320E2A">
              <w:rPr>
                <w:rFonts w:cs="Arial"/>
                <w:b/>
                <w:bCs/>
                <w:sz w:val="24"/>
                <w:szCs w:val="24"/>
              </w:rPr>
              <w:t>John Dewey (1963)</w:t>
            </w:r>
            <w:r w:rsidR="00E66E5A" w:rsidRPr="00320E2A">
              <w:rPr>
                <w:rFonts w:cs="Arial"/>
                <w:sz w:val="24"/>
                <w:szCs w:val="24"/>
              </w:rPr>
              <w:t xml:space="preserve"> who argues that ‘the aim of education</w:t>
            </w:r>
            <w:r w:rsidR="00D50F32" w:rsidRPr="00320E2A">
              <w:rPr>
                <w:rFonts w:cs="Arial"/>
                <w:sz w:val="24"/>
                <w:szCs w:val="24"/>
              </w:rPr>
              <w:t xml:space="preserve"> </w:t>
            </w:r>
            <w:r w:rsidR="00E66E5A" w:rsidRPr="00320E2A">
              <w:rPr>
                <w:rFonts w:cs="Arial"/>
                <w:sz w:val="24"/>
                <w:szCs w:val="24"/>
              </w:rPr>
              <w:t xml:space="preserve">is to promote growth’ </w:t>
            </w:r>
            <w:r w:rsidR="00D50F32" w:rsidRPr="00320E2A">
              <w:rPr>
                <w:rFonts w:cs="Arial"/>
                <w:b/>
                <w:bCs/>
                <w:sz w:val="24"/>
                <w:szCs w:val="24"/>
              </w:rPr>
              <w:t>(</w:t>
            </w:r>
            <w:r w:rsidR="00E66E5A" w:rsidRPr="00320E2A">
              <w:rPr>
                <w:rFonts w:cs="Arial"/>
                <w:b/>
                <w:bCs/>
                <w:sz w:val="24"/>
                <w:szCs w:val="24"/>
              </w:rPr>
              <w:t>K1-</w:t>
            </w:r>
            <w:r w:rsidR="00D50F32" w:rsidRPr="00320E2A">
              <w:rPr>
                <w:rFonts w:cs="Arial"/>
                <w:b/>
                <w:bCs/>
                <w:sz w:val="24"/>
                <w:szCs w:val="24"/>
              </w:rPr>
              <w:t>K2</w:t>
            </w:r>
            <w:r w:rsidR="00E66E5A" w:rsidRPr="00320E2A">
              <w:rPr>
                <w:rFonts w:cs="Arial"/>
                <w:b/>
                <w:bCs/>
                <w:sz w:val="24"/>
                <w:szCs w:val="24"/>
              </w:rPr>
              <w:t>-V3; Bates, 2016</w:t>
            </w:r>
            <w:r w:rsidR="00D50F32" w:rsidRPr="00320E2A">
              <w:rPr>
                <w:rFonts w:cs="Arial"/>
                <w:b/>
                <w:bCs/>
                <w:sz w:val="24"/>
                <w:szCs w:val="24"/>
              </w:rPr>
              <w:t xml:space="preserve">). </w:t>
            </w:r>
            <w:r w:rsidR="00E66E5A" w:rsidRPr="00320E2A">
              <w:rPr>
                <w:rFonts w:cs="Arial"/>
                <w:sz w:val="24"/>
                <w:szCs w:val="24"/>
              </w:rPr>
              <w:t xml:space="preserve">This is evidenced by </w:t>
            </w:r>
            <w:r w:rsidR="00700973" w:rsidRPr="00320E2A">
              <w:rPr>
                <w:rFonts w:cs="Arial"/>
                <w:sz w:val="24"/>
                <w:szCs w:val="24"/>
              </w:rPr>
              <w:t xml:space="preserve">positive </w:t>
            </w:r>
            <w:r w:rsidR="00E66E5A" w:rsidRPr="00320E2A">
              <w:rPr>
                <w:rFonts w:cs="Arial"/>
                <w:sz w:val="24"/>
                <w:szCs w:val="24"/>
              </w:rPr>
              <w:t>formal and informal feedback from the students</w:t>
            </w:r>
            <w:r w:rsidR="0060597D" w:rsidRPr="00320E2A">
              <w:rPr>
                <w:rFonts w:cs="Arial"/>
                <w:sz w:val="24"/>
                <w:szCs w:val="24"/>
              </w:rPr>
              <w:t>.</w:t>
            </w:r>
          </w:p>
          <w:p w14:paraId="177924DB" w14:textId="77777777" w:rsidR="00E66E5A" w:rsidRPr="00320E2A" w:rsidRDefault="00E66E5A" w:rsidP="007E4DA3">
            <w:pPr>
              <w:jc w:val="both"/>
              <w:rPr>
                <w:rFonts w:cs="Arial"/>
                <w:b/>
                <w:bCs/>
                <w:sz w:val="24"/>
                <w:szCs w:val="24"/>
              </w:rPr>
            </w:pPr>
          </w:p>
          <w:p w14:paraId="470983E3" w14:textId="4DA719CF" w:rsidR="00CC1BA0" w:rsidRPr="00320E2A" w:rsidRDefault="00E66E5A" w:rsidP="007E4DA3">
            <w:pPr>
              <w:jc w:val="both"/>
              <w:rPr>
                <w:rFonts w:cs="Arial"/>
                <w:b/>
                <w:bCs/>
                <w:sz w:val="24"/>
                <w:szCs w:val="24"/>
              </w:rPr>
            </w:pPr>
            <w:r w:rsidRPr="00320E2A">
              <w:rPr>
                <w:rFonts w:cs="Arial"/>
                <w:sz w:val="24"/>
                <w:szCs w:val="24"/>
              </w:rPr>
              <w:t>From an organisation standpoint, working in a blended capacity can have many challenges when</w:t>
            </w:r>
            <w:r w:rsidR="004807AE" w:rsidRPr="00320E2A">
              <w:rPr>
                <w:rFonts w:cs="Arial"/>
                <w:sz w:val="24"/>
                <w:szCs w:val="24"/>
              </w:rPr>
              <w:t xml:space="preserve"> teaching</w:t>
            </w:r>
            <w:r w:rsidR="0060597D" w:rsidRPr="00320E2A">
              <w:rPr>
                <w:rFonts w:cs="Arial"/>
                <w:sz w:val="24"/>
                <w:szCs w:val="24"/>
              </w:rPr>
              <w:t xml:space="preserve">, </w:t>
            </w:r>
            <w:r w:rsidR="004807AE" w:rsidRPr="00320E2A">
              <w:rPr>
                <w:rFonts w:cs="Arial"/>
                <w:sz w:val="24"/>
                <w:szCs w:val="24"/>
              </w:rPr>
              <w:t>forcing me to be creative in my teaching methods, an example of this could be the use of ‘break</w:t>
            </w:r>
            <w:r w:rsidR="0060597D" w:rsidRPr="00320E2A">
              <w:rPr>
                <w:rFonts w:cs="Arial"/>
                <w:sz w:val="24"/>
                <w:szCs w:val="24"/>
              </w:rPr>
              <w:t>-</w:t>
            </w:r>
            <w:r w:rsidR="004807AE" w:rsidRPr="00320E2A">
              <w:rPr>
                <w:rFonts w:cs="Arial"/>
                <w:sz w:val="24"/>
                <w:szCs w:val="24"/>
              </w:rPr>
              <w:t>out</w:t>
            </w:r>
            <w:r w:rsidR="0060597D" w:rsidRPr="00320E2A">
              <w:rPr>
                <w:rFonts w:cs="Arial"/>
                <w:sz w:val="24"/>
                <w:szCs w:val="24"/>
              </w:rPr>
              <w:t>-</w:t>
            </w:r>
            <w:r w:rsidR="004807AE" w:rsidRPr="00320E2A">
              <w:rPr>
                <w:rFonts w:cs="Arial"/>
                <w:sz w:val="24"/>
                <w:szCs w:val="24"/>
              </w:rPr>
              <w:t xml:space="preserve">rooms’ on teams for groups of individuals to have group discussions surrounding a topic </w:t>
            </w:r>
            <w:r w:rsidR="004807AE" w:rsidRPr="00320E2A">
              <w:rPr>
                <w:rFonts w:cs="Arial"/>
                <w:b/>
                <w:bCs/>
                <w:sz w:val="24"/>
                <w:szCs w:val="24"/>
              </w:rPr>
              <w:t xml:space="preserve">(K4-V2) </w:t>
            </w:r>
            <w:r w:rsidR="004807AE" w:rsidRPr="00320E2A">
              <w:rPr>
                <w:rFonts w:cs="Arial"/>
                <w:sz w:val="24"/>
                <w:szCs w:val="24"/>
              </w:rPr>
              <w:t xml:space="preserve">which allows students to discuss, plan or debate in a virtual environment, alongside the group discussion within the classroom, which can then be brought back together for further </w:t>
            </w:r>
            <w:r w:rsidR="004807AE" w:rsidRPr="00320E2A">
              <w:rPr>
                <w:rFonts w:cs="Arial"/>
                <w:sz w:val="24"/>
                <w:szCs w:val="24"/>
              </w:rPr>
              <w:lastRenderedPageBreak/>
              <w:t>discussion.</w:t>
            </w:r>
            <w:r w:rsidR="00700973" w:rsidRPr="00320E2A">
              <w:rPr>
                <w:rFonts w:cs="Arial"/>
                <w:sz w:val="24"/>
                <w:szCs w:val="24"/>
              </w:rPr>
              <w:t xml:space="preserve"> This has </w:t>
            </w:r>
            <w:r w:rsidR="00373E57" w:rsidRPr="00320E2A">
              <w:rPr>
                <w:rFonts w:cs="Arial"/>
                <w:sz w:val="24"/>
                <w:szCs w:val="24"/>
              </w:rPr>
              <w:t>been well received by students who have demonstrated connectivity with peers</w:t>
            </w:r>
            <w:r w:rsidR="00C2738A" w:rsidRPr="00320E2A">
              <w:rPr>
                <w:rFonts w:cs="Arial"/>
                <w:sz w:val="24"/>
                <w:szCs w:val="24"/>
              </w:rPr>
              <w:t xml:space="preserve"> </w:t>
            </w:r>
            <w:r w:rsidR="00CC1BA0" w:rsidRPr="00320E2A">
              <w:rPr>
                <w:rFonts w:cs="Arial"/>
                <w:sz w:val="24"/>
                <w:szCs w:val="24"/>
              </w:rPr>
              <w:t>and greater discussion/debate within the lecture. O</w:t>
            </w:r>
            <w:r w:rsidR="004807AE" w:rsidRPr="00320E2A">
              <w:rPr>
                <w:rFonts w:cs="Arial"/>
                <w:sz w:val="24"/>
                <w:szCs w:val="24"/>
              </w:rPr>
              <w:t>nline learning platforms</w:t>
            </w:r>
            <w:r w:rsidR="00CC1BA0" w:rsidRPr="00320E2A">
              <w:rPr>
                <w:rFonts w:cs="Arial"/>
                <w:sz w:val="24"/>
                <w:szCs w:val="24"/>
              </w:rPr>
              <w:t xml:space="preserve"> (Moodle/Teams)</w:t>
            </w:r>
            <w:r w:rsidR="004807AE" w:rsidRPr="00320E2A">
              <w:rPr>
                <w:rFonts w:cs="Arial"/>
                <w:sz w:val="24"/>
                <w:szCs w:val="24"/>
              </w:rPr>
              <w:t xml:space="preserve">, allows for ‘forums’ to take place, with postings about research found that is inclusive of distance learners </w:t>
            </w:r>
            <w:r w:rsidR="00CC1BA0" w:rsidRPr="00320E2A">
              <w:rPr>
                <w:rFonts w:cs="Arial"/>
                <w:sz w:val="24"/>
                <w:szCs w:val="24"/>
              </w:rPr>
              <w:t>a</w:t>
            </w:r>
            <w:r w:rsidR="004807AE" w:rsidRPr="00320E2A">
              <w:rPr>
                <w:rFonts w:cs="Arial"/>
                <w:sz w:val="24"/>
                <w:szCs w:val="24"/>
              </w:rPr>
              <w:t>s distance students do not have the opportunity to interact directly with the class</w:t>
            </w:r>
            <w:r w:rsidR="00CC1BA0" w:rsidRPr="00320E2A">
              <w:rPr>
                <w:rFonts w:cs="Arial"/>
                <w:sz w:val="24"/>
                <w:szCs w:val="24"/>
              </w:rPr>
              <w:t xml:space="preserve"> they</w:t>
            </w:r>
            <w:r w:rsidR="004807AE" w:rsidRPr="00320E2A">
              <w:rPr>
                <w:rFonts w:cs="Arial"/>
                <w:sz w:val="24"/>
                <w:szCs w:val="24"/>
              </w:rPr>
              <w:t xml:space="preserve"> are still able to develop </w:t>
            </w:r>
            <w:r w:rsidR="00CB2BB8" w:rsidRPr="00320E2A">
              <w:rPr>
                <w:rFonts w:cs="Arial"/>
                <w:sz w:val="24"/>
                <w:szCs w:val="24"/>
              </w:rPr>
              <w:t xml:space="preserve">their </w:t>
            </w:r>
            <w:r w:rsidR="004807AE" w:rsidRPr="00320E2A">
              <w:rPr>
                <w:rFonts w:cs="Arial"/>
                <w:sz w:val="24"/>
                <w:szCs w:val="24"/>
              </w:rPr>
              <w:t>critical thinking</w:t>
            </w:r>
            <w:r w:rsidR="00CB2BB8" w:rsidRPr="00320E2A">
              <w:rPr>
                <w:rFonts w:cs="Arial"/>
                <w:sz w:val="24"/>
                <w:szCs w:val="24"/>
              </w:rPr>
              <w:t xml:space="preserve"> skills</w:t>
            </w:r>
            <w:r w:rsidR="004807AE" w:rsidRPr="00320E2A">
              <w:rPr>
                <w:rFonts w:cs="Arial"/>
                <w:sz w:val="24"/>
                <w:szCs w:val="24"/>
              </w:rPr>
              <w:t xml:space="preserve"> with the entire cohort</w:t>
            </w:r>
            <w:r w:rsidR="00CB2BB8" w:rsidRPr="00320E2A">
              <w:rPr>
                <w:rFonts w:cs="Arial"/>
                <w:sz w:val="24"/>
                <w:szCs w:val="24"/>
              </w:rPr>
              <w:t>,</w:t>
            </w:r>
            <w:r w:rsidR="004807AE" w:rsidRPr="00320E2A">
              <w:rPr>
                <w:rFonts w:cs="Arial"/>
                <w:sz w:val="24"/>
                <w:szCs w:val="24"/>
              </w:rPr>
              <w:t xml:space="preserve"> ensuring that professional standards within the QAA Education (2019) and the UWTSD Academic Handbook: </w:t>
            </w:r>
            <w:r w:rsidR="004807AE" w:rsidRPr="00320E2A">
              <w:rPr>
                <w:rFonts w:cs="Arial"/>
                <w:i/>
                <w:iCs/>
                <w:sz w:val="24"/>
                <w:szCs w:val="24"/>
              </w:rPr>
              <w:t xml:space="preserve">Chapter 3: Quality Enhancement </w:t>
            </w:r>
            <w:r w:rsidR="004807AE" w:rsidRPr="00320E2A">
              <w:rPr>
                <w:rFonts w:cs="Arial"/>
                <w:sz w:val="24"/>
                <w:szCs w:val="24"/>
              </w:rPr>
              <w:t xml:space="preserve">(2022-23) are adhered to </w:t>
            </w:r>
            <w:r w:rsidR="004807AE" w:rsidRPr="00320E2A">
              <w:rPr>
                <w:rFonts w:cs="Arial"/>
                <w:b/>
                <w:bCs/>
                <w:sz w:val="24"/>
                <w:szCs w:val="24"/>
              </w:rPr>
              <w:t>(K5-K6).</w:t>
            </w:r>
            <w:r w:rsidR="00CB2BB8" w:rsidRPr="00320E2A">
              <w:rPr>
                <w:rFonts w:cs="Arial"/>
                <w:b/>
                <w:bCs/>
                <w:sz w:val="24"/>
                <w:szCs w:val="24"/>
              </w:rPr>
              <w:t xml:space="preserve"> </w:t>
            </w:r>
          </w:p>
          <w:p w14:paraId="78564D9C" w14:textId="77777777" w:rsidR="00CC1BA0" w:rsidRPr="00320E2A" w:rsidRDefault="00CC1BA0" w:rsidP="007E4DA3">
            <w:pPr>
              <w:jc w:val="both"/>
              <w:rPr>
                <w:rFonts w:cs="Arial"/>
                <w:b/>
                <w:bCs/>
                <w:sz w:val="24"/>
                <w:szCs w:val="24"/>
              </w:rPr>
            </w:pPr>
          </w:p>
          <w:p w14:paraId="347E666B" w14:textId="53156F29" w:rsidR="00331C01" w:rsidRPr="00320E2A" w:rsidRDefault="00CB2BB8" w:rsidP="007E4DA3">
            <w:pPr>
              <w:jc w:val="both"/>
              <w:rPr>
                <w:rFonts w:cs="Arial"/>
                <w:sz w:val="24"/>
                <w:szCs w:val="24"/>
              </w:rPr>
            </w:pPr>
            <w:r w:rsidRPr="00320E2A">
              <w:rPr>
                <w:rFonts w:cs="Arial"/>
                <w:sz w:val="24"/>
                <w:szCs w:val="24"/>
              </w:rPr>
              <w:t xml:space="preserve">Within my lectures I have introduced gamification as a strategy of learning, which I have found is well suited to the learners as a ‘break’ from traditional pedagogical learning, and as a form of assessment </w:t>
            </w:r>
            <w:r w:rsidRPr="00320E2A">
              <w:rPr>
                <w:rFonts w:cs="Arial"/>
                <w:b/>
                <w:bCs/>
                <w:i/>
                <w:iCs/>
                <w:sz w:val="24"/>
                <w:szCs w:val="24"/>
              </w:rPr>
              <w:t xml:space="preserve">(K4; </w:t>
            </w:r>
            <w:proofErr w:type="spellStart"/>
            <w:r w:rsidRPr="00320E2A">
              <w:rPr>
                <w:rFonts w:cs="Arial"/>
                <w:b/>
                <w:bCs/>
                <w:i/>
                <w:iCs/>
                <w:sz w:val="24"/>
                <w:szCs w:val="24"/>
              </w:rPr>
              <w:t>Pusztai</w:t>
            </w:r>
            <w:proofErr w:type="spellEnd"/>
            <w:r w:rsidRPr="00320E2A">
              <w:rPr>
                <w:rFonts w:cs="Arial"/>
                <w:b/>
                <w:bCs/>
                <w:i/>
                <w:iCs/>
                <w:sz w:val="24"/>
                <w:szCs w:val="24"/>
              </w:rPr>
              <w:t xml:space="preserve">, 2021). </w:t>
            </w:r>
            <w:r w:rsidRPr="00320E2A">
              <w:rPr>
                <w:rFonts w:cs="Arial"/>
                <w:sz w:val="24"/>
                <w:szCs w:val="24"/>
              </w:rPr>
              <w:t>Platforms such as Kahoot</w:t>
            </w:r>
            <w:r w:rsidR="00F625B1" w:rsidRPr="00320E2A">
              <w:rPr>
                <w:rFonts w:cs="Arial"/>
                <w:sz w:val="24"/>
                <w:szCs w:val="24"/>
              </w:rPr>
              <w:t>!</w:t>
            </w:r>
            <w:r w:rsidRPr="00320E2A">
              <w:rPr>
                <w:rFonts w:cs="Arial"/>
                <w:sz w:val="24"/>
                <w:szCs w:val="24"/>
              </w:rPr>
              <w:t xml:space="preserve"> </w:t>
            </w:r>
            <w:r w:rsidR="00F625B1" w:rsidRPr="00320E2A">
              <w:rPr>
                <w:rFonts w:cs="Arial"/>
                <w:sz w:val="24"/>
                <w:szCs w:val="24"/>
              </w:rPr>
              <w:t xml:space="preserve">provide students with interactive activities within the classroom, and </w:t>
            </w:r>
            <w:proofErr w:type="spellStart"/>
            <w:r w:rsidR="00F625B1" w:rsidRPr="00320E2A">
              <w:rPr>
                <w:rFonts w:cs="Arial"/>
                <w:sz w:val="24"/>
                <w:szCs w:val="24"/>
              </w:rPr>
              <w:t>Vevox</w:t>
            </w:r>
            <w:proofErr w:type="spellEnd"/>
            <w:r w:rsidR="00F625B1" w:rsidRPr="00320E2A">
              <w:rPr>
                <w:rFonts w:cs="Arial"/>
                <w:sz w:val="24"/>
                <w:szCs w:val="24"/>
              </w:rPr>
              <w:t xml:space="preserve"> can be embedded within the Moodle platform to engage with distance learners as a form of polling, of which I have implemented throughout the modules in which I teach. B</w:t>
            </w:r>
            <w:r w:rsidR="00E66E5A" w:rsidRPr="00320E2A">
              <w:rPr>
                <w:rFonts w:cs="Arial"/>
                <w:sz w:val="24"/>
                <w:szCs w:val="24"/>
              </w:rPr>
              <w:t>y working in</w:t>
            </w:r>
            <w:r w:rsidR="004807AE" w:rsidRPr="00320E2A">
              <w:rPr>
                <w:rFonts w:cs="Arial"/>
                <w:sz w:val="24"/>
                <w:szCs w:val="24"/>
              </w:rPr>
              <w:t xml:space="preserve"> this</w:t>
            </w:r>
            <w:r w:rsidR="00E66E5A" w:rsidRPr="00320E2A">
              <w:rPr>
                <w:rFonts w:cs="Arial"/>
                <w:sz w:val="24"/>
                <w:szCs w:val="24"/>
              </w:rPr>
              <w:t xml:space="preserve"> multifaceted context, I am confident that </w:t>
            </w:r>
            <w:r w:rsidRPr="00320E2A">
              <w:rPr>
                <w:rFonts w:cs="Arial"/>
                <w:sz w:val="24"/>
                <w:szCs w:val="24"/>
              </w:rPr>
              <w:t xml:space="preserve">my understanding of both professional values and core knowledge are a demonstration of professional practice, allowing my students to ‘model’ this within their own professional practices. </w:t>
            </w:r>
          </w:p>
          <w:p w14:paraId="671BF08C" w14:textId="5D02F246" w:rsidR="00502713" w:rsidRPr="00320E2A" w:rsidRDefault="00365785" w:rsidP="007E4DA3">
            <w:pPr>
              <w:jc w:val="both"/>
              <w:rPr>
                <w:rFonts w:cs="Arial"/>
                <w:sz w:val="24"/>
                <w:szCs w:val="24"/>
              </w:rPr>
            </w:pPr>
            <w:r w:rsidRPr="00320E2A">
              <w:rPr>
                <w:rFonts w:cs="Arial"/>
                <w:sz w:val="24"/>
                <w:szCs w:val="24"/>
              </w:rPr>
              <w:t xml:space="preserve"> </w:t>
            </w:r>
          </w:p>
          <w:p w14:paraId="671BF08D" w14:textId="77777777" w:rsidR="00502713" w:rsidRPr="00320E2A" w:rsidRDefault="00502713" w:rsidP="007E4DA3">
            <w:pPr>
              <w:jc w:val="both"/>
              <w:rPr>
                <w:rFonts w:cs="Arial"/>
                <w:sz w:val="24"/>
                <w:szCs w:val="24"/>
              </w:rPr>
            </w:pPr>
          </w:p>
          <w:p w14:paraId="671BF08E" w14:textId="77777777" w:rsidR="00E0025F" w:rsidRPr="00320E2A" w:rsidRDefault="00E0025F" w:rsidP="007E4DA3">
            <w:pPr>
              <w:jc w:val="both"/>
              <w:rPr>
                <w:rFonts w:cs="Arial"/>
                <w:sz w:val="24"/>
                <w:szCs w:val="24"/>
              </w:rPr>
            </w:pPr>
          </w:p>
        </w:tc>
      </w:tr>
    </w:tbl>
    <w:p w14:paraId="6A2100D1" w14:textId="77777777" w:rsidR="007E55A3" w:rsidRPr="00320E2A" w:rsidRDefault="007E55A3" w:rsidP="00CA12DC">
      <w:pPr>
        <w:jc w:val="both"/>
        <w:rPr>
          <w:rFonts w:cs="Arial"/>
          <w:sz w:val="24"/>
          <w:szCs w:val="24"/>
        </w:rPr>
        <w:sectPr w:rsidR="007E55A3" w:rsidRPr="00320E2A" w:rsidSect="00C86610">
          <w:pgSz w:w="11906" w:h="16838"/>
          <w:pgMar w:top="720" w:right="720" w:bottom="720" w:left="720" w:header="708" w:footer="708" w:gutter="0"/>
          <w:cols w:space="708"/>
          <w:docGrid w:linePitch="360"/>
        </w:sectPr>
      </w:pPr>
    </w:p>
    <w:p w14:paraId="671BF092" w14:textId="77777777" w:rsidR="00CA12DC" w:rsidRPr="00320E2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320E2A" w:rsidRPr="00320E2A" w14:paraId="671BF095" w14:textId="77777777" w:rsidTr="17E3805D">
        <w:tc>
          <w:tcPr>
            <w:tcW w:w="10598" w:type="dxa"/>
            <w:gridSpan w:val="2"/>
          </w:tcPr>
          <w:p w14:paraId="671BF093" w14:textId="198FAB01" w:rsidR="00CA12DC" w:rsidRPr="00320E2A" w:rsidRDefault="00CA12DC" w:rsidP="007E4DA3">
            <w:pPr>
              <w:jc w:val="both"/>
              <w:rPr>
                <w:rFonts w:cs="Arial"/>
                <w:b/>
                <w:sz w:val="28"/>
                <w:szCs w:val="28"/>
              </w:rPr>
            </w:pPr>
            <w:r w:rsidRPr="00320E2A">
              <w:rPr>
                <w:rFonts w:cs="Arial"/>
                <w:b/>
                <w:sz w:val="28"/>
                <w:szCs w:val="28"/>
              </w:rPr>
              <w:t>A5:  Engaging in continuing professional development, research and the evaluation of teaching and learning rel</w:t>
            </w:r>
            <w:r w:rsidR="00E0025F" w:rsidRPr="00320E2A">
              <w:rPr>
                <w:rFonts w:cs="Arial"/>
                <w:b/>
                <w:sz w:val="28"/>
                <w:szCs w:val="28"/>
              </w:rPr>
              <w:t xml:space="preserve">ated professional </w:t>
            </w:r>
            <w:proofErr w:type="gramStart"/>
            <w:r w:rsidR="00E0025F" w:rsidRPr="00320E2A">
              <w:rPr>
                <w:rFonts w:cs="Arial"/>
                <w:b/>
                <w:sz w:val="28"/>
                <w:szCs w:val="28"/>
              </w:rPr>
              <w:t>development</w:t>
            </w:r>
            <w:proofErr w:type="gramEnd"/>
            <w:r w:rsidR="00E0025F" w:rsidRPr="00320E2A">
              <w:rPr>
                <w:rFonts w:cs="Arial"/>
                <w:b/>
                <w:sz w:val="28"/>
                <w:szCs w:val="28"/>
              </w:rPr>
              <w:t xml:space="preserve"> </w:t>
            </w:r>
          </w:p>
          <w:p w14:paraId="379FFD09" w14:textId="5BEC9BB4" w:rsidR="003D0E94" w:rsidRPr="00320E2A" w:rsidRDefault="003D0E94" w:rsidP="007E4DA3">
            <w:pPr>
              <w:jc w:val="both"/>
              <w:rPr>
                <w:rFonts w:cs="Arial"/>
                <w:b/>
                <w:sz w:val="28"/>
                <w:szCs w:val="28"/>
              </w:rPr>
            </w:pPr>
            <w:r w:rsidRPr="00320E2A">
              <w:rPr>
                <w:rFonts w:cs="Arial"/>
                <w:b/>
                <w:sz w:val="28"/>
                <w:szCs w:val="28"/>
              </w:rPr>
              <w:t>(</w:t>
            </w:r>
            <w:r w:rsidR="00D26086" w:rsidRPr="00320E2A">
              <w:rPr>
                <w:rFonts w:cs="Arial"/>
                <w:b/>
                <w:sz w:val="28"/>
                <w:szCs w:val="28"/>
              </w:rPr>
              <w:t>6</w:t>
            </w:r>
            <w:r w:rsidRPr="00320E2A">
              <w:rPr>
                <w:rFonts w:cs="Arial"/>
                <w:b/>
                <w:sz w:val="28"/>
                <w:szCs w:val="28"/>
              </w:rPr>
              <w:t>00 words)</w:t>
            </w:r>
          </w:p>
          <w:p w14:paraId="671BF094" w14:textId="77777777" w:rsidR="00CA12DC" w:rsidRPr="00320E2A" w:rsidRDefault="00CA12DC" w:rsidP="00A33E6F">
            <w:pPr>
              <w:jc w:val="both"/>
              <w:rPr>
                <w:rFonts w:cs="Arial"/>
                <w:sz w:val="24"/>
                <w:szCs w:val="24"/>
              </w:rPr>
            </w:pPr>
            <w:r w:rsidRPr="00320E2A">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320E2A" w:rsidRPr="00320E2A" w14:paraId="671BF0AD" w14:textId="77777777" w:rsidTr="17E3805D">
        <w:tc>
          <w:tcPr>
            <w:tcW w:w="5211" w:type="dxa"/>
          </w:tcPr>
          <w:p w14:paraId="671BF096" w14:textId="77777777" w:rsidR="00CA12DC" w:rsidRPr="00320E2A" w:rsidRDefault="00CA12DC" w:rsidP="007E4DA3">
            <w:pPr>
              <w:rPr>
                <w:rFonts w:cs="Arial"/>
                <w:sz w:val="20"/>
                <w:szCs w:val="20"/>
                <w:u w:val="single"/>
              </w:rPr>
            </w:pPr>
            <w:r w:rsidRPr="00320E2A">
              <w:rPr>
                <w:rFonts w:cs="Arial"/>
                <w:sz w:val="20"/>
                <w:szCs w:val="20"/>
                <w:u w:val="single"/>
              </w:rPr>
              <w:t>Engagement in:</w:t>
            </w:r>
          </w:p>
          <w:p w14:paraId="671BF097"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Self-reflective practice</w:t>
            </w:r>
          </w:p>
          <w:p w14:paraId="671BF098"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Proactive planning</w:t>
            </w:r>
          </w:p>
          <w:p w14:paraId="671BF099"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 xml:space="preserve">Participation in a range of activities to extend professional </w:t>
            </w:r>
            <w:proofErr w:type="gramStart"/>
            <w:r w:rsidRPr="00320E2A">
              <w:rPr>
                <w:rFonts w:ascii="Arial" w:hAnsi="Arial" w:cs="Arial"/>
                <w:sz w:val="20"/>
                <w:szCs w:val="20"/>
              </w:rPr>
              <w:t>learning</w:t>
            </w:r>
            <w:proofErr w:type="gramEnd"/>
          </w:p>
          <w:p w14:paraId="671BF09A" w14:textId="77777777" w:rsidR="00CA12DC" w:rsidRPr="00320E2A" w:rsidRDefault="00CA12DC"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 xml:space="preserve">Successful involvement in/completion of relevant teaching-related qualification(s) </w:t>
            </w:r>
          </w:p>
          <w:p w14:paraId="671BF09B"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Presenting or participating in conferences on teaching and learning (often discipline specific)</w:t>
            </w:r>
          </w:p>
          <w:p w14:paraId="671BF09C"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Attending workshops or training events</w:t>
            </w:r>
          </w:p>
          <w:p w14:paraId="671BF09D"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Engaging in per observation or peer review of teaching</w:t>
            </w:r>
          </w:p>
          <w:p w14:paraId="671BF09E"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 xml:space="preserve">Regular departmental meetings where the discussion is about learning and teaching </w:t>
            </w:r>
            <w:proofErr w:type="gramStart"/>
            <w:r w:rsidRPr="00320E2A">
              <w:rPr>
                <w:rFonts w:ascii="Arial" w:hAnsi="Arial" w:cs="Arial"/>
                <w:sz w:val="20"/>
                <w:szCs w:val="20"/>
              </w:rPr>
              <w:t>issues</w:t>
            </w:r>
            <w:proofErr w:type="gramEnd"/>
          </w:p>
          <w:p w14:paraId="671BF09F"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‘corridor’ discussions about teaching</w:t>
            </w:r>
          </w:p>
          <w:p w14:paraId="671BF0A0" w14:textId="641AECE6" w:rsidR="00A33E6F" w:rsidRPr="00320E2A" w:rsidRDefault="2AF24BD0"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Bidding for</w:t>
            </w:r>
            <w:r w:rsidR="170F727B" w:rsidRPr="00320E2A">
              <w:rPr>
                <w:rFonts w:ascii="Arial" w:hAnsi="Arial" w:cs="Arial"/>
                <w:sz w:val="20"/>
                <w:szCs w:val="20"/>
              </w:rPr>
              <w:t xml:space="preserve">, </w:t>
            </w:r>
            <w:r w:rsidRPr="00320E2A">
              <w:rPr>
                <w:rFonts w:ascii="Arial" w:hAnsi="Arial" w:cs="Arial"/>
                <w:sz w:val="20"/>
                <w:szCs w:val="20"/>
              </w:rPr>
              <w:t>and involvement in</w:t>
            </w:r>
            <w:r w:rsidR="5AC97DBB" w:rsidRPr="00320E2A">
              <w:rPr>
                <w:rFonts w:ascii="Arial" w:hAnsi="Arial" w:cs="Arial"/>
                <w:sz w:val="20"/>
                <w:szCs w:val="20"/>
              </w:rPr>
              <w:t>,</w:t>
            </w:r>
            <w:r w:rsidRPr="00320E2A">
              <w:rPr>
                <w:rFonts w:ascii="Arial" w:hAnsi="Arial" w:cs="Arial"/>
                <w:sz w:val="20"/>
                <w:szCs w:val="20"/>
              </w:rPr>
              <w:t xml:space="preserve"> projects or research on teaching and learning</w:t>
            </w:r>
          </w:p>
          <w:p w14:paraId="671BF0A1"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Implementing new approaches</w:t>
            </w:r>
          </w:p>
          <w:p w14:paraId="671BF0A2"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Subject and other network activities</w:t>
            </w:r>
          </w:p>
          <w:p w14:paraId="671BF0A3"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Reading</w:t>
            </w:r>
          </w:p>
          <w:p w14:paraId="671BF0A4" w14:textId="77777777" w:rsidR="00A33E6F" w:rsidRPr="00320E2A" w:rsidRDefault="00A33E6F" w:rsidP="00CA12DC">
            <w:pPr>
              <w:pStyle w:val="ListParagraph"/>
              <w:numPr>
                <w:ilvl w:val="0"/>
                <w:numId w:val="2"/>
              </w:numPr>
              <w:spacing w:after="0" w:line="240" w:lineRule="auto"/>
              <w:ind w:left="414" w:hanging="357"/>
              <w:rPr>
                <w:rFonts w:ascii="Arial" w:hAnsi="Arial" w:cs="Arial"/>
                <w:sz w:val="20"/>
                <w:szCs w:val="20"/>
              </w:rPr>
            </w:pPr>
            <w:r w:rsidRPr="00320E2A">
              <w:rPr>
                <w:rFonts w:ascii="Arial" w:hAnsi="Arial" w:cs="Arial"/>
                <w:sz w:val="20"/>
                <w:szCs w:val="20"/>
              </w:rPr>
              <w:t>Visits to other institutions/organisations</w:t>
            </w:r>
          </w:p>
        </w:tc>
        <w:tc>
          <w:tcPr>
            <w:tcW w:w="5387" w:type="dxa"/>
          </w:tcPr>
          <w:p w14:paraId="671BF0A5" w14:textId="77777777" w:rsidR="00CA12DC" w:rsidRPr="00320E2A" w:rsidRDefault="00CA12DC" w:rsidP="007E4DA3">
            <w:pPr>
              <w:jc w:val="both"/>
              <w:rPr>
                <w:rFonts w:cs="Arial"/>
                <w:sz w:val="20"/>
                <w:szCs w:val="20"/>
              </w:rPr>
            </w:pPr>
            <w:r w:rsidRPr="00320E2A">
              <w:rPr>
                <w:rFonts w:cs="Arial"/>
                <w:sz w:val="20"/>
                <w:szCs w:val="20"/>
                <w:u w:val="single"/>
              </w:rPr>
              <w:t>Evidence might include:</w:t>
            </w:r>
          </w:p>
          <w:p w14:paraId="671BF0A6"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 xml:space="preserve">Portfolios related to academic/professional </w:t>
            </w:r>
            <w:proofErr w:type="gramStart"/>
            <w:r w:rsidRPr="00320E2A">
              <w:rPr>
                <w:rFonts w:ascii="Arial" w:hAnsi="Arial" w:cs="Arial"/>
                <w:sz w:val="20"/>
                <w:szCs w:val="20"/>
              </w:rPr>
              <w:t>development</w:t>
            </w:r>
            <w:proofErr w:type="gramEnd"/>
          </w:p>
          <w:p w14:paraId="671BF0A7"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Reflective logs</w:t>
            </w:r>
          </w:p>
          <w:p w14:paraId="671BF0A8"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 xml:space="preserve">CPD records </w:t>
            </w:r>
          </w:p>
          <w:p w14:paraId="671BF0A9"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 xml:space="preserve">Exemplars of proactive changes in teaching/supporting learning based on own learning and research/scholarly </w:t>
            </w:r>
            <w:proofErr w:type="gramStart"/>
            <w:r w:rsidRPr="00320E2A">
              <w:rPr>
                <w:rFonts w:ascii="Arial" w:hAnsi="Arial" w:cs="Arial"/>
                <w:sz w:val="20"/>
                <w:szCs w:val="20"/>
              </w:rPr>
              <w:t>activity</w:t>
            </w:r>
            <w:proofErr w:type="gramEnd"/>
          </w:p>
          <w:p w14:paraId="671BF0AA" w14:textId="77777777" w:rsidR="00CA12DC" w:rsidRPr="00320E2A" w:rsidRDefault="00CA12DC"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320E2A" w:rsidRDefault="00A33E6F"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Conference papers/presentations/etc.</w:t>
            </w:r>
          </w:p>
          <w:p w14:paraId="671BF0AC" w14:textId="77777777" w:rsidR="00A33E6F" w:rsidRPr="00320E2A" w:rsidRDefault="00A33E6F" w:rsidP="00CA12DC">
            <w:pPr>
              <w:pStyle w:val="ListParagraph"/>
              <w:numPr>
                <w:ilvl w:val="0"/>
                <w:numId w:val="1"/>
              </w:numPr>
              <w:spacing w:after="0" w:line="240" w:lineRule="auto"/>
              <w:ind w:left="414" w:hanging="357"/>
              <w:rPr>
                <w:rFonts w:ascii="Arial" w:hAnsi="Arial" w:cs="Arial"/>
                <w:sz w:val="20"/>
                <w:szCs w:val="20"/>
              </w:rPr>
            </w:pPr>
            <w:r w:rsidRPr="00320E2A">
              <w:rPr>
                <w:rFonts w:ascii="Arial" w:hAnsi="Arial" w:cs="Arial"/>
                <w:sz w:val="20"/>
                <w:szCs w:val="20"/>
              </w:rPr>
              <w:t>Bid and project documentation</w:t>
            </w:r>
          </w:p>
        </w:tc>
      </w:tr>
      <w:tr w:rsidR="00320E2A" w:rsidRPr="00320E2A" w14:paraId="671BF0B6" w14:textId="77777777" w:rsidTr="17E3805D">
        <w:tc>
          <w:tcPr>
            <w:tcW w:w="10598" w:type="dxa"/>
            <w:gridSpan w:val="2"/>
          </w:tcPr>
          <w:p w14:paraId="671BF0AE" w14:textId="687CAC02" w:rsidR="00A33E6F" w:rsidRPr="00320E2A" w:rsidRDefault="00A33E6F" w:rsidP="007E4DA3">
            <w:pPr>
              <w:jc w:val="both"/>
              <w:rPr>
                <w:rFonts w:cs="Arial"/>
                <w:b/>
                <w:sz w:val="24"/>
                <w:szCs w:val="24"/>
                <w:u w:val="single"/>
              </w:rPr>
            </w:pPr>
            <w:r w:rsidRPr="00320E2A">
              <w:rPr>
                <w:rFonts w:cs="Arial"/>
                <w:b/>
                <w:sz w:val="24"/>
                <w:szCs w:val="24"/>
                <w:u w:val="single"/>
              </w:rPr>
              <w:t>Write your evidence here</w:t>
            </w:r>
            <w:r w:rsidR="00BA6E6C" w:rsidRPr="00320E2A">
              <w:rPr>
                <w:rFonts w:cs="Arial"/>
                <w:b/>
                <w:sz w:val="24"/>
                <w:szCs w:val="24"/>
                <w:u w:val="single"/>
              </w:rPr>
              <w:t xml:space="preserve"> (591)</w:t>
            </w:r>
          </w:p>
          <w:p w14:paraId="671BF0AF" w14:textId="77777777" w:rsidR="00A33E6F" w:rsidRPr="00320E2A" w:rsidRDefault="00A33E6F" w:rsidP="007E4DA3">
            <w:pPr>
              <w:jc w:val="both"/>
              <w:rPr>
                <w:rFonts w:cs="Arial"/>
                <w:sz w:val="24"/>
                <w:szCs w:val="24"/>
              </w:rPr>
            </w:pPr>
          </w:p>
          <w:p w14:paraId="671BF0B0" w14:textId="256F62EF" w:rsidR="00A33E6F" w:rsidRPr="00320E2A" w:rsidRDefault="006C0155" w:rsidP="007E4DA3">
            <w:pPr>
              <w:jc w:val="both"/>
              <w:rPr>
                <w:rFonts w:cs="Arial"/>
                <w:b/>
                <w:bCs/>
                <w:sz w:val="24"/>
                <w:szCs w:val="24"/>
              </w:rPr>
            </w:pPr>
            <w:r w:rsidRPr="00320E2A">
              <w:rPr>
                <w:rFonts w:cs="Arial"/>
                <w:sz w:val="24"/>
                <w:szCs w:val="24"/>
              </w:rPr>
              <w:t>Within my professional practice I am actively developing my skills in many areas, looking for opportunities to expand my own pedagogical</w:t>
            </w:r>
            <w:r w:rsidR="00B048BE" w:rsidRPr="00320E2A">
              <w:rPr>
                <w:rFonts w:cs="Arial"/>
                <w:sz w:val="24"/>
                <w:szCs w:val="24"/>
              </w:rPr>
              <w:t xml:space="preserve"> and discipline</w:t>
            </w:r>
            <w:r w:rsidRPr="00320E2A">
              <w:rPr>
                <w:rFonts w:cs="Arial"/>
                <w:sz w:val="24"/>
                <w:szCs w:val="24"/>
              </w:rPr>
              <w:t xml:space="preserve"> knowledge </w:t>
            </w:r>
            <w:r w:rsidRPr="00320E2A">
              <w:rPr>
                <w:rFonts w:cs="Arial"/>
                <w:b/>
                <w:bCs/>
                <w:sz w:val="24"/>
                <w:szCs w:val="24"/>
              </w:rPr>
              <w:t xml:space="preserve">(K3-V3). </w:t>
            </w:r>
            <w:r w:rsidRPr="00320E2A">
              <w:rPr>
                <w:rFonts w:cs="Arial"/>
                <w:sz w:val="24"/>
                <w:szCs w:val="24"/>
              </w:rPr>
              <w:t xml:space="preserve">I have achieved CPD </w:t>
            </w:r>
            <w:r w:rsidR="002A4292" w:rsidRPr="00320E2A">
              <w:rPr>
                <w:rFonts w:cs="Arial"/>
                <w:sz w:val="24"/>
                <w:szCs w:val="24"/>
              </w:rPr>
              <w:t>with</w:t>
            </w:r>
            <w:r w:rsidRPr="00320E2A">
              <w:rPr>
                <w:rFonts w:cs="Arial"/>
                <w:sz w:val="24"/>
                <w:szCs w:val="24"/>
              </w:rPr>
              <w:t xml:space="preserve">in my own discipline, </w:t>
            </w:r>
            <w:r w:rsidR="002A4292" w:rsidRPr="00320E2A">
              <w:rPr>
                <w:rFonts w:cs="Arial"/>
                <w:sz w:val="24"/>
                <w:szCs w:val="24"/>
              </w:rPr>
              <w:t xml:space="preserve">most recently </w:t>
            </w:r>
            <w:r w:rsidRPr="00320E2A">
              <w:rPr>
                <w:rFonts w:cs="Arial"/>
                <w:sz w:val="24"/>
                <w:szCs w:val="24"/>
              </w:rPr>
              <w:t xml:space="preserve">attending a webinar series in Generational Trauma and Global sustainability (UNESCO), which has supported my own personal interest in the Trauma-Informed </w:t>
            </w:r>
            <w:r w:rsidR="002A4292" w:rsidRPr="00320E2A">
              <w:rPr>
                <w:rFonts w:cs="Arial"/>
                <w:sz w:val="24"/>
                <w:szCs w:val="24"/>
              </w:rPr>
              <w:t>approach,</w:t>
            </w:r>
            <w:r w:rsidRPr="00320E2A">
              <w:rPr>
                <w:rFonts w:cs="Arial"/>
                <w:sz w:val="24"/>
                <w:szCs w:val="24"/>
              </w:rPr>
              <w:t xml:space="preserve"> a pioneering approach </w:t>
            </w:r>
            <w:r w:rsidR="002A4292" w:rsidRPr="00320E2A">
              <w:rPr>
                <w:rFonts w:cs="Arial"/>
                <w:sz w:val="24"/>
                <w:szCs w:val="24"/>
              </w:rPr>
              <w:t xml:space="preserve">used </w:t>
            </w:r>
            <w:r w:rsidRPr="00320E2A">
              <w:rPr>
                <w:rFonts w:cs="Arial"/>
                <w:sz w:val="24"/>
                <w:szCs w:val="24"/>
              </w:rPr>
              <w:t>within advocacy practice</w:t>
            </w:r>
            <w:r w:rsidR="002A4292" w:rsidRPr="00320E2A">
              <w:rPr>
                <w:rFonts w:cs="Arial"/>
                <w:sz w:val="24"/>
                <w:szCs w:val="24"/>
              </w:rPr>
              <w:t xml:space="preserve"> </w:t>
            </w:r>
            <w:r w:rsidR="002A4292" w:rsidRPr="00320E2A">
              <w:rPr>
                <w:rFonts w:cs="Arial"/>
                <w:b/>
                <w:bCs/>
                <w:sz w:val="24"/>
                <w:szCs w:val="24"/>
              </w:rPr>
              <w:t xml:space="preserve">(V3-K1; </w:t>
            </w:r>
            <w:proofErr w:type="spellStart"/>
            <w:r w:rsidR="002A4292" w:rsidRPr="00320E2A">
              <w:rPr>
                <w:rFonts w:cs="Arial"/>
                <w:b/>
                <w:bCs/>
                <w:sz w:val="24"/>
                <w:szCs w:val="24"/>
              </w:rPr>
              <w:t>Menschner</w:t>
            </w:r>
            <w:proofErr w:type="spellEnd"/>
            <w:r w:rsidR="002A4292" w:rsidRPr="00320E2A">
              <w:rPr>
                <w:rFonts w:cs="Arial"/>
                <w:b/>
                <w:bCs/>
                <w:sz w:val="24"/>
                <w:szCs w:val="24"/>
              </w:rPr>
              <w:t xml:space="preserve"> and Maul, 2016)</w:t>
            </w:r>
            <w:r w:rsidRPr="00320E2A">
              <w:rPr>
                <w:rFonts w:cs="Arial"/>
                <w:b/>
                <w:bCs/>
                <w:sz w:val="24"/>
                <w:szCs w:val="24"/>
              </w:rPr>
              <w:t xml:space="preserve">. </w:t>
            </w:r>
            <w:r w:rsidR="002A4292" w:rsidRPr="00320E2A">
              <w:rPr>
                <w:rFonts w:cs="Arial"/>
                <w:sz w:val="24"/>
                <w:szCs w:val="24"/>
              </w:rPr>
              <w:t>I have been able to implement this within my teaching to demonstrate theory and policy in practice, which has been well received by students. Further to this, it has also afforded me the opportunity to reflect on</w:t>
            </w:r>
            <w:r w:rsidR="0015592D" w:rsidRPr="00320E2A">
              <w:rPr>
                <w:rFonts w:cs="Arial"/>
                <w:sz w:val="24"/>
                <w:szCs w:val="24"/>
              </w:rPr>
              <w:t xml:space="preserve"> my own interaction with</w:t>
            </w:r>
            <w:r w:rsidR="002A4292" w:rsidRPr="00320E2A">
              <w:rPr>
                <w:rFonts w:cs="Arial"/>
                <w:sz w:val="24"/>
                <w:szCs w:val="24"/>
              </w:rPr>
              <w:t xml:space="preserve"> students </w:t>
            </w:r>
            <w:r w:rsidR="002A4292" w:rsidRPr="00320E2A">
              <w:rPr>
                <w:rFonts w:cs="Arial"/>
                <w:b/>
                <w:bCs/>
                <w:sz w:val="24"/>
                <w:szCs w:val="24"/>
              </w:rPr>
              <w:t xml:space="preserve">(V3-V4). </w:t>
            </w:r>
            <w:r w:rsidR="002A4292" w:rsidRPr="00320E2A">
              <w:rPr>
                <w:rFonts w:cs="Arial"/>
                <w:sz w:val="24"/>
                <w:szCs w:val="24"/>
              </w:rPr>
              <w:t xml:space="preserve">The student cohort consists of individuals from diverse backgrounds, </w:t>
            </w:r>
            <w:r w:rsidR="0015592D" w:rsidRPr="00320E2A">
              <w:rPr>
                <w:rFonts w:cs="Arial"/>
                <w:sz w:val="24"/>
                <w:szCs w:val="24"/>
              </w:rPr>
              <w:t xml:space="preserve">many of whom, their reasoning of being on these programs is due to personal trauma. This can be a complex matter when exploring topic areas such as child abuse or domestic violence for example. Understanding the trauma-informed approach has allowed me to implement it within my classroom, which compliments the humanistic approach </w:t>
            </w:r>
            <w:r w:rsidR="0015592D" w:rsidRPr="00320E2A">
              <w:rPr>
                <w:rFonts w:cs="Arial"/>
                <w:b/>
                <w:bCs/>
                <w:sz w:val="24"/>
                <w:szCs w:val="24"/>
              </w:rPr>
              <w:t xml:space="preserve">(V1-V2-V3). </w:t>
            </w:r>
          </w:p>
          <w:p w14:paraId="2BD0C80B" w14:textId="77777777" w:rsidR="0015592D" w:rsidRPr="00320E2A" w:rsidRDefault="0015592D" w:rsidP="007E4DA3">
            <w:pPr>
              <w:jc w:val="both"/>
              <w:rPr>
                <w:rFonts w:cs="Arial"/>
                <w:b/>
                <w:bCs/>
                <w:sz w:val="24"/>
                <w:szCs w:val="24"/>
              </w:rPr>
            </w:pPr>
          </w:p>
          <w:p w14:paraId="565C2B62" w14:textId="314A6A64" w:rsidR="0015592D" w:rsidRPr="00320E2A" w:rsidRDefault="0015592D" w:rsidP="007E4DA3">
            <w:pPr>
              <w:jc w:val="both"/>
              <w:rPr>
                <w:rFonts w:cs="Arial"/>
                <w:sz w:val="24"/>
                <w:szCs w:val="24"/>
              </w:rPr>
            </w:pPr>
            <w:r w:rsidRPr="00320E2A">
              <w:rPr>
                <w:rFonts w:cs="Arial"/>
                <w:sz w:val="24"/>
                <w:szCs w:val="24"/>
              </w:rPr>
              <w:t>I have also attended CPD in Digital Pedagogy</w:t>
            </w:r>
            <w:r w:rsidR="00D162E8" w:rsidRPr="00320E2A">
              <w:rPr>
                <w:rFonts w:cs="Arial"/>
                <w:sz w:val="24"/>
                <w:szCs w:val="24"/>
              </w:rPr>
              <w:t xml:space="preserve"> (UWTSD)</w:t>
            </w:r>
            <w:r w:rsidRPr="00320E2A">
              <w:rPr>
                <w:rFonts w:cs="Arial"/>
                <w:sz w:val="24"/>
                <w:szCs w:val="24"/>
              </w:rPr>
              <w:t xml:space="preserve"> with a six-week webinar series that had a strong focus on student engagement</w:t>
            </w:r>
            <w:r w:rsidR="00BA6E6C" w:rsidRPr="00320E2A">
              <w:rPr>
                <w:rFonts w:cs="Arial"/>
                <w:sz w:val="24"/>
                <w:szCs w:val="24"/>
              </w:rPr>
              <w:t xml:space="preserve"> and enhancement of digital platforms</w:t>
            </w:r>
            <w:r w:rsidRPr="00320E2A">
              <w:rPr>
                <w:rFonts w:cs="Arial"/>
                <w:sz w:val="24"/>
                <w:szCs w:val="24"/>
              </w:rPr>
              <w:t xml:space="preserve">. This </w:t>
            </w:r>
            <w:r w:rsidR="00D162E8" w:rsidRPr="00320E2A">
              <w:rPr>
                <w:rFonts w:cs="Arial"/>
                <w:sz w:val="24"/>
                <w:szCs w:val="24"/>
              </w:rPr>
              <w:t xml:space="preserve">has provided </w:t>
            </w:r>
            <w:r w:rsidRPr="00320E2A">
              <w:rPr>
                <w:rFonts w:cs="Arial"/>
                <w:sz w:val="24"/>
                <w:szCs w:val="24"/>
              </w:rPr>
              <w:t>me</w:t>
            </w:r>
            <w:r w:rsidR="00D162E8" w:rsidRPr="00320E2A">
              <w:rPr>
                <w:rFonts w:cs="Arial"/>
                <w:sz w:val="24"/>
                <w:szCs w:val="24"/>
              </w:rPr>
              <w:t xml:space="preserve"> with</w:t>
            </w:r>
            <w:r w:rsidRPr="00320E2A">
              <w:rPr>
                <w:rFonts w:cs="Arial"/>
                <w:sz w:val="24"/>
                <w:szCs w:val="24"/>
              </w:rPr>
              <w:t xml:space="preserve"> both </w:t>
            </w:r>
            <w:r w:rsidR="00BA6E6C" w:rsidRPr="00320E2A">
              <w:rPr>
                <w:rFonts w:cs="Arial"/>
                <w:sz w:val="24"/>
                <w:szCs w:val="24"/>
              </w:rPr>
              <w:t xml:space="preserve">the </w:t>
            </w:r>
            <w:r w:rsidRPr="00320E2A">
              <w:rPr>
                <w:rFonts w:cs="Arial"/>
                <w:sz w:val="24"/>
                <w:szCs w:val="24"/>
              </w:rPr>
              <w:t xml:space="preserve">practical skills to implement within my digital content, </w:t>
            </w:r>
            <w:r w:rsidR="00D162E8" w:rsidRPr="00320E2A">
              <w:rPr>
                <w:rFonts w:cs="Arial"/>
                <w:sz w:val="24"/>
                <w:szCs w:val="24"/>
              </w:rPr>
              <w:t>and</w:t>
            </w:r>
            <w:r w:rsidRPr="00320E2A">
              <w:rPr>
                <w:rFonts w:cs="Arial"/>
                <w:sz w:val="24"/>
                <w:szCs w:val="24"/>
              </w:rPr>
              <w:t xml:space="preserve"> methods </w:t>
            </w:r>
            <w:r w:rsidR="00D162E8" w:rsidRPr="00320E2A">
              <w:rPr>
                <w:rFonts w:cs="Arial"/>
                <w:sz w:val="24"/>
                <w:szCs w:val="24"/>
              </w:rPr>
              <w:t xml:space="preserve">that can be utilised within my teaching practice </w:t>
            </w:r>
            <w:r w:rsidR="00D162E8" w:rsidRPr="00320E2A">
              <w:rPr>
                <w:rFonts w:cs="Arial"/>
                <w:b/>
                <w:bCs/>
                <w:sz w:val="24"/>
                <w:szCs w:val="24"/>
              </w:rPr>
              <w:t xml:space="preserve">(K4). </w:t>
            </w:r>
            <w:r w:rsidR="00D162E8" w:rsidRPr="00320E2A">
              <w:rPr>
                <w:rFonts w:cs="Arial"/>
                <w:sz w:val="24"/>
                <w:szCs w:val="24"/>
              </w:rPr>
              <w:t>Following the webinar series,</w:t>
            </w:r>
            <w:r w:rsidR="00BA6E6C" w:rsidRPr="00320E2A">
              <w:rPr>
                <w:rFonts w:cs="Arial"/>
                <w:sz w:val="24"/>
                <w:szCs w:val="24"/>
              </w:rPr>
              <w:t xml:space="preserve"> I have implemented the suggestions made, identifying that I had limited engagement with the online learning platforms (Moodle and Teams), and as a result </w:t>
            </w:r>
            <w:r w:rsidR="00D162E8" w:rsidRPr="00320E2A">
              <w:rPr>
                <w:rFonts w:cs="Arial"/>
                <w:sz w:val="24"/>
                <w:szCs w:val="24"/>
              </w:rPr>
              <w:t>I have had greater engagement with my online learning platforms and a greater response from students when working in the blended approach</w:t>
            </w:r>
            <w:r w:rsidR="00B048BE" w:rsidRPr="00320E2A">
              <w:rPr>
                <w:rFonts w:cs="Arial"/>
                <w:sz w:val="24"/>
                <w:szCs w:val="24"/>
              </w:rPr>
              <w:t xml:space="preserve"> </w:t>
            </w:r>
            <w:r w:rsidR="00B048BE" w:rsidRPr="00320E2A">
              <w:rPr>
                <w:rFonts w:cs="Arial"/>
                <w:b/>
                <w:bCs/>
                <w:sz w:val="24"/>
                <w:szCs w:val="24"/>
              </w:rPr>
              <w:t>(V2-K1-K2; Barber).</w:t>
            </w:r>
            <w:r w:rsidR="00D162E8" w:rsidRPr="00320E2A">
              <w:rPr>
                <w:rFonts w:cs="Arial"/>
                <w:sz w:val="24"/>
                <w:szCs w:val="24"/>
              </w:rPr>
              <w:t xml:space="preserve">, adhering to both the QAA </w:t>
            </w:r>
            <w:r w:rsidR="00D162E8" w:rsidRPr="00320E2A">
              <w:rPr>
                <w:rFonts w:cs="Arial"/>
                <w:i/>
                <w:iCs/>
                <w:sz w:val="24"/>
                <w:szCs w:val="24"/>
              </w:rPr>
              <w:t xml:space="preserve">Education </w:t>
            </w:r>
            <w:r w:rsidR="00D162E8" w:rsidRPr="00320E2A">
              <w:rPr>
                <w:rFonts w:cs="Arial"/>
                <w:sz w:val="24"/>
                <w:szCs w:val="24"/>
              </w:rPr>
              <w:t>and the UWTSD Academic Quality Handbook (2022-23)</w:t>
            </w:r>
            <w:r w:rsidR="00B048BE" w:rsidRPr="00320E2A">
              <w:rPr>
                <w:rFonts w:cs="Arial"/>
                <w:sz w:val="24"/>
                <w:szCs w:val="24"/>
              </w:rPr>
              <w:t xml:space="preserve"> for a culture of enhancement and student engagement </w:t>
            </w:r>
            <w:r w:rsidR="00B048BE" w:rsidRPr="00320E2A">
              <w:rPr>
                <w:rFonts w:cs="Arial"/>
                <w:b/>
                <w:bCs/>
                <w:sz w:val="24"/>
                <w:szCs w:val="24"/>
              </w:rPr>
              <w:t xml:space="preserve">(K5-K6). </w:t>
            </w:r>
          </w:p>
          <w:p w14:paraId="172759D5" w14:textId="77777777" w:rsidR="00B048BE" w:rsidRPr="00320E2A" w:rsidRDefault="00B048BE" w:rsidP="007E4DA3">
            <w:pPr>
              <w:jc w:val="both"/>
              <w:rPr>
                <w:rFonts w:cs="Arial"/>
                <w:sz w:val="24"/>
                <w:szCs w:val="24"/>
              </w:rPr>
            </w:pPr>
          </w:p>
          <w:p w14:paraId="671BF0B1" w14:textId="365144C6" w:rsidR="00A33E6F" w:rsidRPr="00320E2A" w:rsidRDefault="00B048BE" w:rsidP="007E4DA3">
            <w:pPr>
              <w:jc w:val="both"/>
              <w:rPr>
                <w:rFonts w:cs="Arial"/>
                <w:b/>
                <w:bCs/>
                <w:sz w:val="24"/>
                <w:szCs w:val="24"/>
              </w:rPr>
            </w:pPr>
            <w:r w:rsidRPr="00320E2A">
              <w:rPr>
                <w:rFonts w:cs="Arial"/>
                <w:sz w:val="24"/>
                <w:szCs w:val="24"/>
              </w:rPr>
              <w:lastRenderedPageBreak/>
              <w:t xml:space="preserve">I have an active role in research within the university, participating as a research assistant for Government funded research within the Youth and Communities sector and I am currently actively involved in research as part of the Institute of Education and Humanities at UWTSD, participating in research into the impact of </w:t>
            </w:r>
            <w:proofErr w:type="spellStart"/>
            <w:r w:rsidRPr="00320E2A">
              <w:rPr>
                <w:rFonts w:cs="Arial"/>
                <w:sz w:val="24"/>
                <w:szCs w:val="24"/>
              </w:rPr>
              <w:t>SpLD</w:t>
            </w:r>
            <w:proofErr w:type="spellEnd"/>
            <w:r w:rsidRPr="00320E2A">
              <w:rPr>
                <w:rFonts w:cs="Arial"/>
                <w:sz w:val="24"/>
                <w:szCs w:val="24"/>
              </w:rPr>
              <w:t xml:space="preserve"> and late diagnosis </w:t>
            </w:r>
            <w:r w:rsidRPr="00320E2A">
              <w:rPr>
                <w:rFonts w:cs="Arial"/>
                <w:b/>
                <w:bCs/>
                <w:sz w:val="24"/>
                <w:szCs w:val="24"/>
              </w:rPr>
              <w:t xml:space="preserve">(V3-V5). </w:t>
            </w:r>
            <w:r w:rsidR="0027327E" w:rsidRPr="00320E2A">
              <w:rPr>
                <w:rFonts w:cs="Arial"/>
                <w:sz w:val="24"/>
                <w:szCs w:val="24"/>
              </w:rPr>
              <w:t xml:space="preserve">This has provided me with a greater understanding of </w:t>
            </w:r>
            <w:proofErr w:type="spellStart"/>
            <w:r w:rsidR="0027327E" w:rsidRPr="00320E2A">
              <w:rPr>
                <w:rFonts w:cs="Arial"/>
                <w:sz w:val="24"/>
                <w:szCs w:val="24"/>
              </w:rPr>
              <w:t>SpLD’s</w:t>
            </w:r>
            <w:proofErr w:type="spellEnd"/>
            <w:r w:rsidR="0027327E" w:rsidRPr="00320E2A">
              <w:rPr>
                <w:rFonts w:cs="Arial"/>
                <w:sz w:val="24"/>
                <w:szCs w:val="24"/>
              </w:rPr>
              <w:t xml:space="preserve"> and the impact that has on students learning and abilities, including student identity </w:t>
            </w:r>
            <w:r w:rsidR="0027327E" w:rsidRPr="00320E2A">
              <w:rPr>
                <w:rFonts w:cs="Arial"/>
                <w:b/>
                <w:bCs/>
                <w:sz w:val="24"/>
                <w:szCs w:val="24"/>
              </w:rPr>
              <w:t xml:space="preserve">(V1-K1; Lawrence, 2000). </w:t>
            </w:r>
            <w:r w:rsidR="0027327E" w:rsidRPr="00320E2A">
              <w:rPr>
                <w:rFonts w:cs="Arial"/>
                <w:sz w:val="24"/>
                <w:szCs w:val="24"/>
              </w:rPr>
              <w:t xml:space="preserve">A commonality between the research and my professional practice is the understanding in relation to students with dyslexia, </w:t>
            </w:r>
            <w:r w:rsidR="005F6193" w:rsidRPr="00320E2A">
              <w:rPr>
                <w:rFonts w:cs="Arial"/>
                <w:sz w:val="24"/>
                <w:szCs w:val="24"/>
              </w:rPr>
              <w:t xml:space="preserve">and the support needed from the practitioner from the perspective of an individual with dyslexia </w:t>
            </w:r>
            <w:r w:rsidR="005F6193" w:rsidRPr="00320E2A">
              <w:rPr>
                <w:rFonts w:cs="Arial"/>
                <w:b/>
                <w:bCs/>
                <w:sz w:val="24"/>
                <w:szCs w:val="24"/>
              </w:rPr>
              <w:t xml:space="preserve">(V3). </w:t>
            </w:r>
            <w:r w:rsidR="005F6193" w:rsidRPr="00320E2A">
              <w:rPr>
                <w:rFonts w:cs="Arial"/>
                <w:sz w:val="24"/>
                <w:szCs w:val="24"/>
              </w:rPr>
              <w:t>Prior to the research, I was aware of dyslexia and the barriers that an individual with dyslexia may face, however, I was unaware that an individual with dyslexia may have a barrier to understanding the words that I was speaking within the classroom. Understanding this has been a pivotal moment for me in education</w:t>
            </w:r>
            <w:r w:rsidR="00DD364F" w:rsidRPr="00320E2A">
              <w:rPr>
                <w:rFonts w:cs="Arial"/>
                <w:sz w:val="24"/>
                <w:szCs w:val="24"/>
              </w:rPr>
              <w:t>al</w:t>
            </w:r>
            <w:r w:rsidR="005F6193" w:rsidRPr="00320E2A">
              <w:rPr>
                <w:rFonts w:cs="Arial"/>
                <w:sz w:val="24"/>
                <w:szCs w:val="24"/>
              </w:rPr>
              <w:t xml:space="preserve"> pedagogy </w:t>
            </w:r>
            <w:r w:rsidR="005F6193" w:rsidRPr="00320E2A">
              <w:rPr>
                <w:rFonts w:cs="Arial"/>
                <w:b/>
                <w:bCs/>
                <w:sz w:val="24"/>
                <w:szCs w:val="24"/>
              </w:rPr>
              <w:t xml:space="preserve">(K1; </w:t>
            </w:r>
            <w:proofErr w:type="spellStart"/>
            <w:r w:rsidR="005F6193" w:rsidRPr="00320E2A">
              <w:rPr>
                <w:rFonts w:cs="Arial"/>
                <w:b/>
                <w:bCs/>
                <w:sz w:val="24"/>
                <w:szCs w:val="24"/>
              </w:rPr>
              <w:t>Snowling</w:t>
            </w:r>
            <w:proofErr w:type="spellEnd"/>
            <w:r w:rsidR="005F6193" w:rsidRPr="00320E2A">
              <w:rPr>
                <w:rFonts w:cs="Arial"/>
                <w:b/>
                <w:bCs/>
                <w:sz w:val="24"/>
                <w:szCs w:val="24"/>
              </w:rPr>
              <w:t xml:space="preserve">, 2013) </w:t>
            </w:r>
            <w:r w:rsidR="005F6193" w:rsidRPr="00320E2A">
              <w:rPr>
                <w:rFonts w:cs="Arial"/>
                <w:sz w:val="24"/>
                <w:szCs w:val="24"/>
              </w:rPr>
              <w:t xml:space="preserve">and I aim to publish a paper with a focus on </w:t>
            </w:r>
            <w:r w:rsidR="00DD364F" w:rsidRPr="00320E2A">
              <w:rPr>
                <w:rFonts w:cs="Arial"/>
                <w:sz w:val="24"/>
                <w:szCs w:val="24"/>
              </w:rPr>
              <w:t>Dyslexia</w:t>
            </w:r>
            <w:r w:rsidR="005F6193" w:rsidRPr="00320E2A">
              <w:rPr>
                <w:rFonts w:cs="Arial"/>
                <w:sz w:val="24"/>
                <w:szCs w:val="24"/>
              </w:rPr>
              <w:t xml:space="preserve">: A Barrier to Generational Language. </w:t>
            </w:r>
            <w:r w:rsidR="00DD364F" w:rsidRPr="00320E2A">
              <w:rPr>
                <w:rFonts w:cs="Arial"/>
                <w:sz w:val="24"/>
                <w:szCs w:val="24"/>
              </w:rPr>
              <w:t xml:space="preserve">The research suggests that individuals with dyslexia may find it difficult to comprehend the spoken lectures, and as a response to this I have implemented within all my lectures a ‘two-stage approach’ to discussion </w:t>
            </w:r>
            <w:r w:rsidR="00DD364F" w:rsidRPr="00320E2A">
              <w:rPr>
                <w:rFonts w:cs="Arial"/>
                <w:b/>
                <w:bCs/>
                <w:sz w:val="24"/>
                <w:szCs w:val="24"/>
              </w:rPr>
              <w:t>(V3-K1-K2).</w:t>
            </w:r>
            <w:r w:rsidR="00DD364F" w:rsidRPr="00320E2A">
              <w:rPr>
                <w:rFonts w:cs="Arial"/>
                <w:sz w:val="24"/>
                <w:szCs w:val="24"/>
              </w:rPr>
              <w:t xml:space="preserve"> The first stage uses academic language as a ‘demonstration’ of best practice, the second stage ‘breaks down’ the academic language used to ensure comprehension at all levels, </w:t>
            </w:r>
            <w:r w:rsidR="00BA6E6C" w:rsidRPr="00320E2A">
              <w:rPr>
                <w:rFonts w:cs="Arial"/>
                <w:sz w:val="24"/>
                <w:szCs w:val="24"/>
              </w:rPr>
              <w:t>including</w:t>
            </w:r>
            <w:r w:rsidR="00DD364F" w:rsidRPr="00320E2A">
              <w:rPr>
                <w:rFonts w:cs="Arial"/>
                <w:sz w:val="24"/>
                <w:szCs w:val="24"/>
              </w:rPr>
              <w:t xml:space="preserve"> a demonstration in practice </w:t>
            </w:r>
            <w:r w:rsidR="00DD364F" w:rsidRPr="00320E2A">
              <w:rPr>
                <w:rFonts w:cs="Arial"/>
                <w:b/>
                <w:bCs/>
                <w:sz w:val="24"/>
                <w:szCs w:val="24"/>
              </w:rPr>
              <w:t xml:space="preserve">(K2-K3). </w:t>
            </w:r>
            <w:r w:rsidR="00DD364F" w:rsidRPr="00320E2A">
              <w:rPr>
                <w:rFonts w:cs="Arial"/>
                <w:sz w:val="24"/>
                <w:szCs w:val="24"/>
              </w:rPr>
              <w:t xml:space="preserve">When complex language is used within the classroom, the two-stage approach’ provides clarity for the learner, affording them the inclusivity, growing their confidence within </w:t>
            </w:r>
            <w:proofErr w:type="gramStart"/>
            <w:r w:rsidR="00DD364F" w:rsidRPr="00320E2A">
              <w:rPr>
                <w:rFonts w:cs="Arial"/>
                <w:sz w:val="24"/>
                <w:szCs w:val="24"/>
              </w:rPr>
              <w:t>academia</w:t>
            </w:r>
            <w:proofErr w:type="gramEnd"/>
            <w:r w:rsidR="00DD364F" w:rsidRPr="00320E2A">
              <w:rPr>
                <w:rFonts w:cs="Arial"/>
                <w:sz w:val="24"/>
                <w:szCs w:val="24"/>
              </w:rPr>
              <w:t xml:space="preserve"> and building self-esteem within themselves</w:t>
            </w:r>
            <w:r w:rsidR="00BA6E6C" w:rsidRPr="00320E2A">
              <w:rPr>
                <w:rFonts w:cs="Arial"/>
                <w:sz w:val="24"/>
                <w:szCs w:val="24"/>
              </w:rPr>
              <w:t xml:space="preserve"> </w:t>
            </w:r>
            <w:r w:rsidR="00BA6E6C" w:rsidRPr="00320E2A">
              <w:rPr>
                <w:rFonts w:cs="Arial"/>
                <w:b/>
                <w:bCs/>
                <w:sz w:val="24"/>
                <w:szCs w:val="24"/>
              </w:rPr>
              <w:t>(V1-V2-V3-V4-K1-K2)</w:t>
            </w:r>
            <w:r w:rsidR="00DD364F" w:rsidRPr="00320E2A">
              <w:rPr>
                <w:rFonts w:cs="Arial"/>
                <w:b/>
                <w:bCs/>
                <w:sz w:val="24"/>
                <w:szCs w:val="24"/>
              </w:rPr>
              <w:t xml:space="preserve">. </w:t>
            </w:r>
          </w:p>
          <w:p w14:paraId="671BF0B2" w14:textId="77777777" w:rsidR="00A33E6F" w:rsidRPr="00320E2A" w:rsidRDefault="00A33E6F" w:rsidP="007E4DA3">
            <w:pPr>
              <w:jc w:val="both"/>
              <w:rPr>
                <w:rFonts w:cs="Arial"/>
                <w:sz w:val="24"/>
                <w:szCs w:val="24"/>
              </w:rPr>
            </w:pPr>
          </w:p>
          <w:p w14:paraId="671BF0B3" w14:textId="77777777" w:rsidR="00A33E6F" w:rsidRPr="00320E2A" w:rsidRDefault="00A33E6F" w:rsidP="007E4DA3">
            <w:pPr>
              <w:jc w:val="both"/>
              <w:rPr>
                <w:rFonts w:cs="Arial"/>
                <w:sz w:val="24"/>
                <w:szCs w:val="24"/>
              </w:rPr>
            </w:pPr>
          </w:p>
          <w:p w14:paraId="671BF0B4" w14:textId="77777777" w:rsidR="00DD414C" w:rsidRPr="00320E2A" w:rsidRDefault="00DD414C" w:rsidP="007E4DA3">
            <w:pPr>
              <w:jc w:val="both"/>
              <w:rPr>
                <w:rFonts w:cs="Arial"/>
                <w:sz w:val="24"/>
                <w:szCs w:val="24"/>
              </w:rPr>
            </w:pPr>
          </w:p>
          <w:p w14:paraId="671BF0B5" w14:textId="77777777" w:rsidR="00DD414C" w:rsidRPr="00320E2A" w:rsidRDefault="00DD414C" w:rsidP="007E4DA3">
            <w:pPr>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40A7B395" w14:textId="77777777" w:rsidR="00AB1E73" w:rsidRDefault="00AB1E73" w:rsidP="00AB1E73"/>
          <w:p w14:paraId="7CA14380" w14:textId="77777777" w:rsidR="00AB1E73" w:rsidRPr="00E27C90" w:rsidRDefault="00AB1E73" w:rsidP="00AB1E73">
            <w:pPr>
              <w:ind w:left="720" w:hanging="720"/>
              <w:rPr>
                <w:rStyle w:val="Hyperlink"/>
              </w:rPr>
            </w:pPr>
            <w:r w:rsidRPr="00E27C90">
              <w:rPr>
                <w:rFonts w:cs="Arial"/>
                <w:bCs/>
                <w:sz w:val="24"/>
                <w:szCs w:val="24"/>
              </w:rPr>
              <w:t xml:space="preserve">Academic Quality Handbook (2022-23) </w:t>
            </w:r>
            <w:r w:rsidRPr="00E27C90">
              <w:rPr>
                <w:rFonts w:cs="Arial"/>
                <w:bCs/>
                <w:i/>
                <w:iCs/>
                <w:sz w:val="24"/>
                <w:szCs w:val="24"/>
              </w:rPr>
              <w:t xml:space="preserve">Chapter 3: Quality Enhancement </w:t>
            </w:r>
            <w:r w:rsidRPr="00E27C90">
              <w:rPr>
                <w:rFonts w:cs="Arial"/>
                <w:bCs/>
                <w:sz w:val="24"/>
                <w:szCs w:val="24"/>
              </w:rPr>
              <w:t>UWTSD Available at</w:t>
            </w:r>
            <w:r w:rsidRPr="00E27C90">
              <w:rPr>
                <w:rStyle w:val="Hyperlink"/>
              </w:rPr>
              <w:t xml:space="preserve">: </w:t>
            </w:r>
            <w:hyperlink r:id="rId13" w:history="1">
              <w:r w:rsidRPr="00E27C90">
                <w:rPr>
                  <w:rStyle w:val="Hyperlink"/>
                  <w:rFonts w:cs="Arial"/>
                  <w:bCs/>
                  <w:sz w:val="24"/>
                  <w:szCs w:val="24"/>
                </w:rPr>
                <w:t>https://uwtsd.ac.uk/media/uwtsd-website/content-assets/documents/academic-office/aqh-chapters/chapters---en/Chapter_03_Quality_Enhancement_Pages_25-27.pdf</w:t>
              </w:r>
            </w:hyperlink>
            <w:r w:rsidRPr="00E27C90">
              <w:rPr>
                <w:rStyle w:val="Hyperlink"/>
              </w:rPr>
              <w:t xml:space="preserve"> </w:t>
            </w:r>
          </w:p>
          <w:p w14:paraId="51A786AD" w14:textId="77777777" w:rsidR="00AB1E73" w:rsidRPr="00E27C90" w:rsidRDefault="00AB1E73" w:rsidP="00AB1E73">
            <w:pPr>
              <w:ind w:left="720" w:hanging="720"/>
              <w:rPr>
                <w:rFonts w:cs="Arial"/>
                <w:bCs/>
                <w:sz w:val="24"/>
                <w:szCs w:val="24"/>
              </w:rPr>
            </w:pPr>
            <w:r w:rsidRPr="00E27C90">
              <w:rPr>
                <w:rFonts w:cs="Arial"/>
                <w:bCs/>
                <w:sz w:val="24"/>
                <w:szCs w:val="24"/>
              </w:rPr>
              <w:t xml:space="preserve">Aubrey, K., &amp; Riley, A. (2022) </w:t>
            </w:r>
            <w:r w:rsidRPr="00E27C90">
              <w:rPr>
                <w:rFonts w:cs="Arial"/>
                <w:bCs/>
                <w:i/>
                <w:iCs/>
                <w:sz w:val="24"/>
                <w:szCs w:val="24"/>
              </w:rPr>
              <w:t xml:space="preserve">Understanding and Using Educational Theories </w:t>
            </w:r>
            <w:r w:rsidRPr="00E27C90">
              <w:rPr>
                <w:rFonts w:cs="Arial"/>
                <w:bCs/>
                <w:sz w:val="24"/>
                <w:szCs w:val="24"/>
              </w:rPr>
              <w:t>London: Sage</w:t>
            </w:r>
          </w:p>
          <w:p w14:paraId="22E67A62" w14:textId="77777777" w:rsidR="00AB1E73" w:rsidRPr="00E27C90" w:rsidRDefault="00AB1E73" w:rsidP="00AB1E73">
            <w:pPr>
              <w:ind w:left="720" w:hanging="720"/>
              <w:rPr>
                <w:rFonts w:cs="Arial"/>
                <w:bCs/>
                <w:sz w:val="24"/>
                <w:szCs w:val="24"/>
              </w:rPr>
            </w:pPr>
            <w:r w:rsidRPr="00E27C90">
              <w:rPr>
                <w:rFonts w:cs="Arial"/>
                <w:bCs/>
                <w:sz w:val="24"/>
                <w:szCs w:val="24"/>
              </w:rPr>
              <w:t xml:space="preserve">Bates, B. (2016) </w:t>
            </w:r>
            <w:r w:rsidRPr="00E27C90">
              <w:rPr>
                <w:rFonts w:cs="Arial"/>
                <w:bCs/>
                <w:i/>
                <w:iCs/>
                <w:sz w:val="24"/>
                <w:szCs w:val="24"/>
              </w:rPr>
              <w:t xml:space="preserve">Learning Theories Simplified: And how to Apply them to Teaching </w:t>
            </w:r>
            <w:r w:rsidRPr="00E27C90">
              <w:rPr>
                <w:rFonts w:cs="Arial"/>
                <w:bCs/>
                <w:sz w:val="24"/>
                <w:szCs w:val="24"/>
              </w:rPr>
              <w:t>London: Sage</w:t>
            </w:r>
          </w:p>
          <w:p w14:paraId="7EF1CBC7" w14:textId="77777777" w:rsidR="00AB1E73" w:rsidRPr="00E27C90" w:rsidRDefault="00AB1E73" w:rsidP="00AB1E73">
            <w:pPr>
              <w:ind w:left="720" w:hanging="720"/>
              <w:rPr>
                <w:rFonts w:cs="Arial"/>
                <w:bCs/>
                <w:color w:val="FF0000"/>
                <w:sz w:val="24"/>
                <w:szCs w:val="24"/>
              </w:rPr>
            </w:pPr>
            <w:r w:rsidRPr="00E27C90">
              <w:rPr>
                <w:rFonts w:cs="Arial"/>
                <w:bCs/>
                <w:sz w:val="24"/>
                <w:szCs w:val="24"/>
              </w:rPr>
              <w:t xml:space="preserve">Black, P., Harrison, C., Lee, C., Marshal B. and William, D. (2003) </w:t>
            </w:r>
            <w:r w:rsidRPr="00E27C90">
              <w:rPr>
                <w:rFonts w:cs="Arial"/>
                <w:bCs/>
                <w:i/>
                <w:iCs/>
                <w:sz w:val="24"/>
                <w:szCs w:val="24"/>
              </w:rPr>
              <w:t xml:space="preserve">Assessment for Learning: Putting it into Practice </w:t>
            </w:r>
            <w:r w:rsidRPr="00E27C90">
              <w:rPr>
                <w:rFonts w:cs="Arial"/>
                <w:bCs/>
                <w:sz w:val="24"/>
                <w:szCs w:val="24"/>
              </w:rPr>
              <w:t>Maidenhead: Oxford University Press</w:t>
            </w:r>
          </w:p>
          <w:p w14:paraId="1D238AC1" w14:textId="77777777" w:rsidR="00AB1E73" w:rsidRPr="00E27C90" w:rsidRDefault="00AB1E73" w:rsidP="00AB1E73">
            <w:pPr>
              <w:ind w:left="720" w:hanging="720"/>
              <w:rPr>
                <w:rFonts w:cs="Arial"/>
                <w:bCs/>
                <w:sz w:val="24"/>
                <w:szCs w:val="24"/>
              </w:rPr>
            </w:pPr>
            <w:r w:rsidRPr="00E27C90">
              <w:rPr>
                <w:rFonts w:cs="Arial"/>
                <w:bCs/>
                <w:sz w:val="24"/>
                <w:szCs w:val="24"/>
              </w:rPr>
              <w:t xml:space="preserve">Dewey, J. (1963) </w:t>
            </w:r>
            <w:r w:rsidRPr="00E27C90">
              <w:rPr>
                <w:rFonts w:cs="Arial"/>
                <w:bCs/>
                <w:i/>
                <w:iCs/>
                <w:sz w:val="24"/>
                <w:szCs w:val="24"/>
              </w:rPr>
              <w:t xml:space="preserve">Experience and Education </w:t>
            </w:r>
            <w:r w:rsidRPr="00E27C90">
              <w:rPr>
                <w:rFonts w:cs="Arial"/>
                <w:bCs/>
                <w:sz w:val="24"/>
                <w:szCs w:val="24"/>
              </w:rPr>
              <w:t>New York: Collier Books</w:t>
            </w:r>
          </w:p>
          <w:p w14:paraId="778ED285" w14:textId="77777777" w:rsidR="00AB1E73" w:rsidRPr="00E27C90" w:rsidRDefault="00AB1E73" w:rsidP="00AB1E73">
            <w:pPr>
              <w:ind w:left="720" w:hanging="720"/>
              <w:rPr>
                <w:rFonts w:cs="Arial"/>
                <w:bCs/>
                <w:color w:val="FF0000"/>
                <w:sz w:val="24"/>
                <w:szCs w:val="24"/>
              </w:rPr>
            </w:pPr>
            <w:r w:rsidRPr="00E27C90">
              <w:rPr>
                <w:rFonts w:cs="Arial"/>
                <w:bCs/>
                <w:sz w:val="24"/>
                <w:szCs w:val="24"/>
              </w:rPr>
              <w:t xml:space="preserve">Ginnis, P. (2002) </w:t>
            </w:r>
            <w:r w:rsidRPr="00E27C90">
              <w:rPr>
                <w:rFonts w:cs="Arial"/>
                <w:bCs/>
                <w:i/>
                <w:iCs/>
                <w:sz w:val="24"/>
                <w:szCs w:val="24"/>
              </w:rPr>
              <w:t xml:space="preserve">The Teachers Toolkit: Raise Classroom Achievement with </w:t>
            </w:r>
            <w:r w:rsidRPr="00E27C90">
              <w:rPr>
                <w:rFonts w:cs="Arial"/>
                <w:bCs/>
                <w:i/>
                <w:iCs/>
                <w:sz w:val="24"/>
                <w:szCs w:val="24"/>
              </w:rPr>
              <w:tab/>
              <w:t xml:space="preserve">Strategies for Every Learner </w:t>
            </w:r>
            <w:r w:rsidRPr="00E27C90">
              <w:rPr>
                <w:rFonts w:cs="Arial"/>
                <w:bCs/>
                <w:sz w:val="24"/>
                <w:szCs w:val="24"/>
              </w:rPr>
              <w:t>Wales: Crown House Publishing</w:t>
            </w:r>
          </w:p>
          <w:p w14:paraId="3D2F324D" w14:textId="77777777" w:rsidR="00AB1E73" w:rsidRPr="00E27C90" w:rsidRDefault="00AB1E73" w:rsidP="00AB1E73">
            <w:pPr>
              <w:ind w:left="720" w:hanging="720"/>
              <w:rPr>
                <w:rFonts w:cs="Arial"/>
                <w:bCs/>
                <w:sz w:val="24"/>
                <w:szCs w:val="24"/>
              </w:rPr>
            </w:pPr>
            <w:proofErr w:type="spellStart"/>
            <w:r w:rsidRPr="00E27C90">
              <w:rPr>
                <w:rFonts w:cs="Arial"/>
                <w:bCs/>
                <w:sz w:val="24"/>
                <w:szCs w:val="24"/>
              </w:rPr>
              <w:t>Gredler</w:t>
            </w:r>
            <w:proofErr w:type="spellEnd"/>
            <w:r w:rsidRPr="00E27C90">
              <w:rPr>
                <w:rFonts w:cs="Arial"/>
                <w:bCs/>
                <w:sz w:val="24"/>
                <w:szCs w:val="24"/>
              </w:rPr>
              <w:t xml:space="preserve">, M. (2005) </w:t>
            </w:r>
            <w:r w:rsidRPr="00E27C90">
              <w:rPr>
                <w:rFonts w:cs="Arial"/>
                <w:bCs/>
                <w:i/>
                <w:iCs/>
                <w:sz w:val="24"/>
                <w:szCs w:val="24"/>
              </w:rPr>
              <w:t xml:space="preserve">Learning and Instruction: Theory into Practice </w:t>
            </w:r>
            <w:r w:rsidRPr="00E27C90">
              <w:rPr>
                <w:rFonts w:cs="Arial"/>
                <w:bCs/>
                <w:sz w:val="24"/>
                <w:szCs w:val="24"/>
              </w:rPr>
              <w:t>Upper Saddle River, NJ: Prentice Hall</w:t>
            </w:r>
          </w:p>
          <w:p w14:paraId="56A982B9" w14:textId="77777777" w:rsidR="00AB1E73" w:rsidRPr="00E27C90" w:rsidRDefault="00AB1E73" w:rsidP="00AB1E73">
            <w:pPr>
              <w:ind w:left="720" w:hanging="720"/>
              <w:rPr>
                <w:rFonts w:cs="Arial"/>
                <w:bCs/>
                <w:sz w:val="24"/>
                <w:szCs w:val="24"/>
              </w:rPr>
            </w:pPr>
            <w:r w:rsidRPr="00E27C90">
              <w:rPr>
                <w:rFonts w:cs="Arial"/>
                <w:bCs/>
                <w:sz w:val="24"/>
                <w:szCs w:val="24"/>
              </w:rPr>
              <w:t xml:space="preserve">Harris, J., Koehler, M. J., &amp; Mishra, P. (2009) ‘What is Technological Pedagogical Content Knowledge’ </w:t>
            </w:r>
            <w:r w:rsidRPr="00E27C90">
              <w:rPr>
                <w:rFonts w:cs="Arial"/>
                <w:bCs/>
                <w:i/>
                <w:iCs/>
                <w:sz w:val="24"/>
                <w:szCs w:val="24"/>
              </w:rPr>
              <w:t xml:space="preserve">Contemporary Issues in Technology and Teacher Education </w:t>
            </w:r>
            <w:r w:rsidRPr="00E27C90">
              <w:rPr>
                <w:rFonts w:cs="Arial"/>
                <w:bCs/>
                <w:sz w:val="24"/>
                <w:szCs w:val="24"/>
              </w:rPr>
              <w:t xml:space="preserve">(9) </w:t>
            </w:r>
            <w:r w:rsidRPr="00E27C90">
              <w:rPr>
                <w:rFonts w:cs="Arial"/>
                <w:bCs/>
                <w:i/>
                <w:iCs/>
                <w:sz w:val="24"/>
                <w:szCs w:val="24"/>
              </w:rPr>
              <w:t xml:space="preserve"> </w:t>
            </w:r>
            <w:r w:rsidRPr="00E27C90">
              <w:rPr>
                <w:rFonts w:cs="Arial"/>
                <w:bCs/>
                <w:sz w:val="24"/>
                <w:szCs w:val="24"/>
              </w:rPr>
              <w:t xml:space="preserve">Available at: </w:t>
            </w:r>
            <w:hyperlink r:id="rId14" w:history="1">
              <w:r w:rsidRPr="00E27C90">
                <w:rPr>
                  <w:rStyle w:val="Hyperlink"/>
                  <w:rFonts w:cs="Arial"/>
                  <w:bCs/>
                  <w:sz w:val="24"/>
                  <w:szCs w:val="24"/>
                </w:rPr>
                <w:t>https://www.researchgate.net/publication/241616400_What_Is_Technological_Pedagogical_Content_Knowledge</w:t>
              </w:r>
            </w:hyperlink>
            <w:r w:rsidRPr="00E27C90">
              <w:rPr>
                <w:rFonts w:cs="Arial"/>
                <w:bCs/>
                <w:sz w:val="24"/>
                <w:szCs w:val="24"/>
              </w:rPr>
              <w:t xml:space="preserve"> (Accessed 3.5.2023)</w:t>
            </w:r>
          </w:p>
          <w:p w14:paraId="4008C960" w14:textId="77777777" w:rsidR="00AB1E73" w:rsidRPr="00E27C90" w:rsidRDefault="00AB1E73" w:rsidP="00AB1E73">
            <w:pPr>
              <w:ind w:left="720" w:hanging="720"/>
              <w:rPr>
                <w:rFonts w:cs="Arial"/>
                <w:bCs/>
                <w:sz w:val="24"/>
                <w:szCs w:val="24"/>
              </w:rPr>
            </w:pPr>
            <w:r w:rsidRPr="00E27C90">
              <w:rPr>
                <w:rFonts w:cs="Arial"/>
                <w:bCs/>
                <w:sz w:val="24"/>
                <w:szCs w:val="24"/>
              </w:rPr>
              <w:t xml:space="preserve">Jarvis, P. (2004) </w:t>
            </w:r>
            <w:r w:rsidRPr="00E27C90">
              <w:rPr>
                <w:rFonts w:cs="Arial"/>
                <w:bCs/>
                <w:i/>
                <w:iCs/>
                <w:sz w:val="24"/>
                <w:szCs w:val="24"/>
              </w:rPr>
              <w:t xml:space="preserve">Adult Education &amp; Lifelong Learning </w:t>
            </w:r>
            <w:r w:rsidRPr="00E27C90">
              <w:rPr>
                <w:rFonts w:cs="Arial"/>
                <w:bCs/>
                <w:sz w:val="24"/>
                <w:szCs w:val="24"/>
              </w:rPr>
              <w:t xml:space="preserve">New York: Routledge </w:t>
            </w:r>
          </w:p>
          <w:p w14:paraId="2C223D5F" w14:textId="77777777" w:rsidR="00AB1E73" w:rsidRPr="00E27C90" w:rsidRDefault="00AB1E73" w:rsidP="00AB1E73">
            <w:pPr>
              <w:ind w:left="720" w:hanging="720"/>
              <w:rPr>
                <w:rFonts w:cs="Arial"/>
                <w:bCs/>
                <w:sz w:val="24"/>
                <w:szCs w:val="24"/>
              </w:rPr>
            </w:pPr>
            <w:r w:rsidRPr="00E27C90">
              <w:rPr>
                <w:rFonts w:cs="Arial"/>
                <w:bCs/>
                <w:sz w:val="24"/>
                <w:szCs w:val="24"/>
              </w:rPr>
              <w:t xml:space="preserve">Jarvis, P. (2007) </w:t>
            </w:r>
            <w:r w:rsidRPr="00E27C90">
              <w:rPr>
                <w:rFonts w:cs="Arial"/>
                <w:bCs/>
                <w:i/>
                <w:iCs/>
                <w:sz w:val="24"/>
                <w:szCs w:val="24"/>
              </w:rPr>
              <w:t xml:space="preserve">Globalisation, Lifelong </w:t>
            </w:r>
            <w:proofErr w:type="gramStart"/>
            <w:r w:rsidRPr="00E27C90">
              <w:rPr>
                <w:rFonts w:cs="Arial"/>
                <w:bCs/>
                <w:i/>
                <w:iCs/>
                <w:sz w:val="24"/>
                <w:szCs w:val="24"/>
              </w:rPr>
              <w:t>Learning</w:t>
            </w:r>
            <w:proofErr w:type="gramEnd"/>
            <w:r w:rsidRPr="00E27C90">
              <w:rPr>
                <w:rFonts w:cs="Arial"/>
                <w:bCs/>
                <w:i/>
                <w:iCs/>
                <w:sz w:val="24"/>
                <w:szCs w:val="24"/>
              </w:rPr>
              <w:t xml:space="preserve"> and the Learning Society: Sociological Perspectives </w:t>
            </w:r>
            <w:r w:rsidRPr="00E27C90">
              <w:rPr>
                <w:rFonts w:cs="Arial"/>
                <w:bCs/>
                <w:sz w:val="24"/>
                <w:szCs w:val="24"/>
              </w:rPr>
              <w:t>Oxon: Routledge</w:t>
            </w:r>
          </w:p>
          <w:p w14:paraId="389922A7" w14:textId="77777777" w:rsidR="00AB1E73" w:rsidRPr="00E27C90" w:rsidRDefault="00AB1E73" w:rsidP="00AB1E73">
            <w:pPr>
              <w:ind w:left="720" w:hanging="720"/>
              <w:rPr>
                <w:rFonts w:cs="Arial"/>
                <w:bCs/>
                <w:sz w:val="24"/>
                <w:szCs w:val="24"/>
              </w:rPr>
            </w:pPr>
            <w:r w:rsidRPr="00E27C90">
              <w:rPr>
                <w:rFonts w:cs="Arial"/>
                <w:bCs/>
                <w:sz w:val="24"/>
                <w:szCs w:val="24"/>
              </w:rPr>
              <w:t xml:space="preserve">Kolb, D. A. (1984) </w:t>
            </w:r>
            <w:r w:rsidRPr="00E27C90">
              <w:rPr>
                <w:rFonts w:cs="Arial"/>
                <w:bCs/>
                <w:i/>
                <w:iCs/>
                <w:sz w:val="24"/>
                <w:szCs w:val="24"/>
              </w:rPr>
              <w:t xml:space="preserve">Experiential Learning: Experience as the Source of Learning and Development </w:t>
            </w:r>
            <w:r w:rsidRPr="00E27C90">
              <w:rPr>
                <w:rFonts w:cs="Arial"/>
                <w:bCs/>
                <w:sz w:val="24"/>
                <w:szCs w:val="24"/>
              </w:rPr>
              <w:t>Englewood Cliffs, NJ: Prentice Hall</w:t>
            </w:r>
          </w:p>
          <w:p w14:paraId="65D342E6" w14:textId="77777777" w:rsidR="00AB1E73" w:rsidRPr="00E27C90" w:rsidRDefault="00AB1E73" w:rsidP="00AB1E73">
            <w:pPr>
              <w:ind w:left="720" w:hanging="720"/>
              <w:rPr>
                <w:rFonts w:cs="Arial"/>
                <w:bCs/>
                <w:sz w:val="24"/>
                <w:szCs w:val="24"/>
              </w:rPr>
            </w:pPr>
            <w:r w:rsidRPr="00E27C90">
              <w:rPr>
                <w:rFonts w:cs="Arial"/>
                <w:bCs/>
                <w:sz w:val="24"/>
                <w:szCs w:val="24"/>
              </w:rPr>
              <w:t xml:space="preserve">Lawrence, D. (2000) </w:t>
            </w:r>
            <w:r w:rsidRPr="00E27C90">
              <w:rPr>
                <w:rFonts w:cs="Arial"/>
                <w:bCs/>
                <w:i/>
                <w:iCs/>
                <w:sz w:val="24"/>
                <w:szCs w:val="24"/>
              </w:rPr>
              <w:t xml:space="preserve">Building Self-Esteem with Adult Learners </w:t>
            </w:r>
            <w:r w:rsidRPr="00E27C90">
              <w:rPr>
                <w:rFonts w:cs="Arial"/>
                <w:bCs/>
                <w:sz w:val="24"/>
                <w:szCs w:val="24"/>
              </w:rPr>
              <w:t>London: Paul Chapman Publishing Ltd.</w:t>
            </w:r>
          </w:p>
          <w:p w14:paraId="74BA5069" w14:textId="77777777" w:rsidR="00AB1E73" w:rsidRPr="00E27C90" w:rsidRDefault="00AB1E73" w:rsidP="00AB1E73">
            <w:pPr>
              <w:ind w:left="720" w:hanging="720"/>
              <w:rPr>
                <w:rFonts w:cs="Arial"/>
                <w:bCs/>
                <w:sz w:val="24"/>
                <w:szCs w:val="24"/>
              </w:rPr>
            </w:pPr>
            <w:r w:rsidRPr="00E27C90">
              <w:rPr>
                <w:rFonts w:cs="Arial"/>
                <w:bCs/>
                <w:sz w:val="24"/>
                <w:szCs w:val="24"/>
              </w:rPr>
              <w:t xml:space="preserve">Maslow, A. (1943) ‘A Theory of Human Motivation’ </w:t>
            </w:r>
            <w:r w:rsidRPr="00E27C90">
              <w:rPr>
                <w:rFonts w:cs="Arial"/>
                <w:bCs/>
                <w:i/>
                <w:iCs/>
                <w:sz w:val="24"/>
                <w:szCs w:val="24"/>
              </w:rPr>
              <w:t xml:space="preserve">Psychological Review </w:t>
            </w:r>
            <w:r w:rsidRPr="00E27C90">
              <w:rPr>
                <w:rFonts w:cs="Arial"/>
                <w:bCs/>
                <w:sz w:val="24"/>
                <w:szCs w:val="24"/>
              </w:rPr>
              <w:t>50(4) pp. 370-396</w:t>
            </w:r>
          </w:p>
          <w:p w14:paraId="2AABCAB3" w14:textId="77777777" w:rsidR="00AB1E73" w:rsidRPr="00E27C90" w:rsidRDefault="00AB1E73" w:rsidP="00AB1E73">
            <w:pPr>
              <w:ind w:left="720" w:hanging="720"/>
              <w:rPr>
                <w:rFonts w:cs="Arial"/>
                <w:bCs/>
                <w:sz w:val="24"/>
                <w:szCs w:val="24"/>
              </w:rPr>
            </w:pPr>
            <w:proofErr w:type="spellStart"/>
            <w:r w:rsidRPr="00E27C90">
              <w:rPr>
                <w:rFonts w:cs="Arial"/>
                <w:bCs/>
                <w:sz w:val="24"/>
                <w:szCs w:val="24"/>
              </w:rPr>
              <w:t>Menshner</w:t>
            </w:r>
            <w:proofErr w:type="spellEnd"/>
            <w:r w:rsidRPr="00E27C90">
              <w:rPr>
                <w:rFonts w:cs="Arial"/>
                <w:bCs/>
                <w:sz w:val="24"/>
                <w:szCs w:val="24"/>
              </w:rPr>
              <w:t xml:space="preserve">, C. &amp; Maul, A. (2016) </w:t>
            </w:r>
            <w:r w:rsidRPr="00E27C90">
              <w:rPr>
                <w:rFonts w:cs="Arial"/>
                <w:bCs/>
                <w:i/>
                <w:iCs/>
                <w:sz w:val="24"/>
                <w:szCs w:val="24"/>
              </w:rPr>
              <w:t xml:space="preserve">Key Ingredients for Successful; Trauma-Informed Care Implementation </w:t>
            </w:r>
            <w:r w:rsidRPr="00E27C90">
              <w:rPr>
                <w:rFonts w:cs="Arial"/>
                <w:bCs/>
                <w:sz w:val="24"/>
                <w:szCs w:val="24"/>
              </w:rPr>
              <w:t xml:space="preserve">Available at: </w:t>
            </w:r>
            <w:hyperlink r:id="rId15" w:history="1">
              <w:r w:rsidRPr="00E27C90">
                <w:rPr>
                  <w:rStyle w:val="Hyperlink"/>
                  <w:rFonts w:cs="Arial"/>
                  <w:bCs/>
                  <w:sz w:val="24"/>
                  <w:szCs w:val="24"/>
                </w:rPr>
                <w:t>https://www.samhsa.gov/sites/default/files/programs_campaigns/childrens_mental_health/atc-whitepaper-040616.pdf</w:t>
              </w:r>
            </w:hyperlink>
            <w:r w:rsidRPr="00E27C90">
              <w:rPr>
                <w:rFonts w:cs="Arial"/>
                <w:bCs/>
                <w:sz w:val="24"/>
                <w:szCs w:val="24"/>
              </w:rPr>
              <w:t xml:space="preserve"> (Accessed: 19.5.2023) </w:t>
            </w:r>
          </w:p>
          <w:p w14:paraId="1B8C06ED" w14:textId="77777777" w:rsidR="00AB1E73" w:rsidRPr="00E27C90" w:rsidRDefault="00AB1E73" w:rsidP="00AB1E73">
            <w:pPr>
              <w:ind w:left="720" w:hanging="720"/>
              <w:rPr>
                <w:rFonts w:cs="Arial"/>
                <w:bCs/>
                <w:sz w:val="24"/>
                <w:szCs w:val="24"/>
              </w:rPr>
            </w:pPr>
            <w:r w:rsidRPr="00E27C90">
              <w:rPr>
                <w:rFonts w:cs="Arial"/>
                <w:bCs/>
                <w:sz w:val="24"/>
                <w:szCs w:val="24"/>
              </w:rPr>
              <w:t xml:space="preserve">Minton, D. (1977) </w:t>
            </w:r>
            <w:r w:rsidRPr="00E27C90">
              <w:rPr>
                <w:rFonts w:cs="Arial"/>
                <w:bCs/>
                <w:i/>
                <w:iCs/>
                <w:sz w:val="24"/>
                <w:szCs w:val="24"/>
              </w:rPr>
              <w:t xml:space="preserve">Teaching Skills in Further and Adult Education </w:t>
            </w:r>
            <w:r w:rsidRPr="00E27C90">
              <w:rPr>
                <w:rFonts w:cs="Arial"/>
                <w:bCs/>
                <w:sz w:val="24"/>
                <w:szCs w:val="24"/>
              </w:rPr>
              <w:t>London: Macmillan Press</w:t>
            </w:r>
          </w:p>
          <w:p w14:paraId="65F27A07" w14:textId="77777777" w:rsidR="00AB1E73" w:rsidRPr="00E27C90" w:rsidRDefault="00AB1E73" w:rsidP="00AB1E73">
            <w:pPr>
              <w:ind w:left="720" w:hanging="720"/>
              <w:rPr>
                <w:rFonts w:cs="Arial"/>
                <w:bCs/>
                <w:color w:val="FF0000"/>
                <w:sz w:val="24"/>
                <w:szCs w:val="24"/>
              </w:rPr>
            </w:pPr>
            <w:r w:rsidRPr="00E27C90">
              <w:rPr>
                <w:rFonts w:cs="Arial"/>
                <w:bCs/>
                <w:sz w:val="24"/>
                <w:szCs w:val="24"/>
              </w:rPr>
              <w:t xml:space="preserve">Oyedotun, T. D. (2020) ‘Sudden Change of Pedagogy in Education Driven by Covid-19: Perspectives and Evaluation from a Developing Country’ </w:t>
            </w:r>
            <w:r w:rsidRPr="00E27C90">
              <w:rPr>
                <w:rFonts w:cs="Arial"/>
                <w:bCs/>
                <w:i/>
                <w:iCs/>
                <w:sz w:val="24"/>
                <w:szCs w:val="24"/>
              </w:rPr>
              <w:t xml:space="preserve">Research in Globalisation </w:t>
            </w:r>
            <w:r w:rsidRPr="00E27C90">
              <w:rPr>
                <w:rFonts w:cs="Arial"/>
                <w:bCs/>
                <w:sz w:val="24"/>
                <w:szCs w:val="24"/>
              </w:rPr>
              <w:t xml:space="preserve">Available at: </w:t>
            </w:r>
            <w:hyperlink r:id="rId16" w:history="1">
              <w:r w:rsidRPr="00E27C90">
                <w:rPr>
                  <w:rStyle w:val="Hyperlink"/>
                  <w:rFonts w:cs="Arial"/>
                  <w:bCs/>
                  <w:sz w:val="24"/>
                  <w:szCs w:val="24"/>
                </w:rPr>
                <w:t>https://www.researchgate.net/publication/346621134_Sudden_change_of_pedagogy_in_education_driven_by_COVID-19_Perspectives_and_evaluation_from_a_developing_country</w:t>
              </w:r>
            </w:hyperlink>
            <w:r w:rsidRPr="00E27C90">
              <w:rPr>
                <w:rFonts w:cs="Arial"/>
                <w:bCs/>
                <w:sz w:val="24"/>
                <w:szCs w:val="24"/>
              </w:rPr>
              <w:t xml:space="preserve"> Accessed 19.5.2023)</w:t>
            </w:r>
          </w:p>
          <w:p w14:paraId="224046C5" w14:textId="77777777" w:rsidR="00AB1E73" w:rsidRPr="00E27C90" w:rsidRDefault="00AB1E73" w:rsidP="00AB1E73">
            <w:pPr>
              <w:ind w:left="720" w:hanging="720"/>
              <w:rPr>
                <w:rFonts w:cs="Arial"/>
                <w:bCs/>
                <w:sz w:val="24"/>
                <w:szCs w:val="24"/>
              </w:rPr>
            </w:pPr>
            <w:r w:rsidRPr="00E27C90">
              <w:rPr>
                <w:rFonts w:cs="Arial"/>
                <w:bCs/>
                <w:sz w:val="24"/>
                <w:szCs w:val="24"/>
              </w:rPr>
              <w:t xml:space="preserve">Patterson, C., H. (1977) Chapter 5 in Patterson, C.H. </w:t>
            </w:r>
            <w:r w:rsidRPr="00E27C90">
              <w:rPr>
                <w:rFonts w:cs="Arial"/>
                <w:bCs/>
                <w:i/>
                <w:iCs/>
                <w:sz w:val="24"/>
                <w:szCs w:val="24"/>
              </w:rPr>
              <w:t xml:space="preserve">Foundations for a theory of instruction and education psychology. </w:t>
            </w:r>
            <w:r w:rsidRPr="00E27C90">
              <w:rPr>
                <w:rFonts w:cs="Arial"/>
                <w:bCs/>
                <w:sz w:val="24"/>
                <w:szCs w:val="24"/>
              </w:rPr>
              <w:t>Harper &amp; Row, 1977</w:t>
            </w:r>
          </w:p>
          <w:p w14:paraId="16E7C072" w14:textId="77777777" w:rsidR="00AB1E73" w:rsidRPr="00E27C90" w:rsidRDefault="00AB1E73" w:rsidP="00AB1E73">
            <w:pPr>
              <w:ind w:left="720" w:hanging="720"/>
              <w:rPr>
                <w:rFonts w:cs="Arial"/>
                <w:bCs/>
                <w:sz w:val="24"/>
                <w:szCs w:val="24"/>
              </w:rPr>
            </w:pPr>
            <w:r w:rsidRPr="00E27C90">
              <w:rPr>
                <w:rFonts w:cs="Arial"/>
                <w:bCs/>
                <w:sz w:val="24"/>
                <w:szCs w:val="24"/>
              </w:rPr>
              <w:t xml:space="preserve">Peters, M., A., Rizvi, F., McCulloch, G., Gibbs, P., </w:t>
            </w:r>
            <w:proofErr w:type="spellStart"/>
            <w:r w:rsidRPr="00E27C90">
              <w:rPr>
                <w:rFonts w:cs="Arial"/>
                <w:bCs/>
                <w:sz w:val="24"/>
                <w:szCs w:val="24"/>
              </w:rPr>
              <w:t>Gorur</w:t>
            </w:r>
            <w:proofErr w:type="spellEnd"/>
            <w:r w:rsidRPr="00E27C90">
              <w:rPr>
                <w:rFonts w:cs="Arial"/>
                <w:bCs/>
                <w:sz w:val="24"/>
                <w:szCs w:val="24"/>
              </w:rPr>
              <w:t xml:space="preserve">, R., Hong, M., Hwang, Y., </w:t>
            </w:r>
            <w:proofErr w:type="spellStart"/>
            <w:r w:rsidRPr="00E27C90">
              <w:rPr>
                <w:rFonts w:cs="Arial"/>
                <w:bCs/>
                <w:sz w:val="24"/>
                <w:szCs w:val="24"/>
              </w:rPr>
              <w:t>Zipin,L</w:t>
            </w:r>
            <w:proofErr w:type="spellEnd"/>
            <w:r w:rsidRPr="00E27C90">
              <w:rPr>
                <w:rFonts w:cs="Arial"/>
                <w:bCs/>
                <w:sz w:val="24"/>
                <w:szCs w:val="24"/>
              </w:rPr>
              <w:t xml:space="preserve">., Brennan, M., Robertson, S., Quay, J., </w:t>
            </w:r>
            <w:proofErr w:type="spellStart"/>
            <w:r w:rsidRPr="00E27C90">
              <w:rPr>
                <w:rFonts w:cs="Arial"/>
                <w:bCs/>
                <w:sz w:val="24"/>
                <w:szCs w:val="24"/>
              </w:rPr>
              <w:t>Malbon</w:t>
            </w:r>
            <w:proofErr w:type="spellEnd"/>
            <w:r w:rsidRPr="00E27C90">
              <w:rPr>
                <w:rFonts w:cs="Arial"/>
                <w:bCs/>
                <w:sz w:val="24"/>
                <w:szCs w:val="24"/>
              </w:rPr>
              <w:t xml:space="preserve">, J., </w:t>
            </w:r>
            <w:proofErr w:type="spellStart"/>
            <w:r w:rsidRPr="00E27C90">
              <w:rPr>
                <w:rFonts w:cs="Arial"/>
                <w:bCs/>
                <w:sz w:val="24"/>
                <w:szCs w:val="24"/>
              </w:rPr>
              <w:t>Taglietti</w:t>
            </w:r>
            <w:proofErr w:type="spellEnd"/>
            <w:r w:rsidRPr="00E27C90">
              <w:rPr>
                <w:rFonts w:cs="Arial"/>
                <w:bCs/>
                <w:sz w:val="24"/>
                <w:szCs w:val="24"/>
              </w:rPr>
              <w:t xml:space="preserve">, D., Barnett, R. </w:t>
            </w:r>
            <w:proofErr w:type="spellStart"/>
            <w:r w:rsidRPr="00E27C90">
              <w:rPr>
                <w:rFonts w:cs="Arial"/>
                <w:bCs/>
                <w:sz w:val="24"/>
                <w:szCs w:val="24"/>
              </w:rPr>
              <w:t>Chengbing</w:t>
            </w:r>
            <w:proofErr w:type="spellEnd"/>
            <w:r w:rsidRPr="00E27C90">
              <w:rPr>
                <w:rFonts w:cs="Arial"/>
                <w:bCs/>
                <w:sz w:val="24"/>
                <w:szCs w:val="24"/>
              </w:rPr>
              <w:t xml:space="preserve">, W. McLaren, P., Apple, R., </w:t>
            </w:r>
            <w:proofErr w:type="spellStart"/>
            <w:r w:rsidRPr="00E27C90">
              <w:rPr>
                <w:rFonts w:cs="Arial"/>
                <w:bCs/>
                <w:sz w:val="24"/>
                <w:szCs w:val="24"/>
              </w:rPr>
              <w:t>Papastephanou</w:t>
            </w:r>
            <w:proofErr w:type="spellEnd"/>
            <w:r w:rsidRPr="00E27C90">
              <w:rPr>
                <w:rFonts w:cs="Arial"/>
                <w:bCs/>
                <w:sz w:val="24"/>
                <w:szCs w:val="24"/>
              </w:rPr>
              <w:t xml:space="preserve">, M., </w:t>
            </w:r>
            <w:proofErr w:type="spellStart"/>
            <w:r w:rsidRPr="00E27C90">
              <w:rPr>
                <w:rFonts w:cs="Arial"/>
                <w:bCs/>
                <w:sz w:val="24"/>
                <w:szCs w:val="24"/>
              </w:rPr>
              <w:t>Burbules</w:t>
            </w:r>
            <w:proofErr w:type="spellEnd"/>
            <w:r w:rsidRPr="00E27C90">
              <w:rPr>
                <w:rFonts w:cs="Arial"/>
                <w:bCs/>
                <w:sz w:val="24"/>
                <w:szCs w:val="24"/>
              </w:rPr>
              <w:t xml:space="preserve">, N., Jackson, L., </w:t>
            </w:r>
            <w:proofErr w:type="spellStart"/>
            <w:r w:rsidRPr="00E27C90">
              <w:rPr>
                <w:rFonts w:cs="Arial"/>
                <w:bCs/>
                <w:sz w:val="24"/>
                <w:szCs w:val="24"/>
              </w:rPr>
              <w:t>Jalote</w:t>
            </w:r>
            <w:proofErr w:type="spellEnd"/>
            <w:r w:rsidRPr="00E27C90">
              <w:rPr>
                <w:rFonts w:cs="Arial"/>
                <w:bCs/>
                <w:sz w:val="24"/>
                <w:szCs w:val="24"/>
              </w:rPr>
              <w:t xml:space="preserve">, P., </w:t>
            </w:r>
            <w:proofErr w:type="spellStart"/>
            <w:r w:rsidRPr="00E27C90">
              <w:rPr>
                <w:rFonts w:cs="Arial"/>
                <w:bCs/>
                <w:sz w:val="24"/>
                <w:szCs w:val="24"/>
              </w:rPr>
              <w:t>Kalantzis</w:t>
            </w:r>
            <w:proofErr w:type="spellEnd"/>
            <w:r w:rsidRPr="00E27C90">
              <w:rPr>
                <w:rFonts w:cs="Arial"/>
                <w:bCs/>
                <w:sz w:val="24"/>
                <w:szCs w:val="24"/>
              </w:rPr>
              <w:t xml:space="preserve">, M., Cope, B., </w:t>
            </w:r>
            <w:proofErr w:type="spellStart"/>
            <w:r w:rsidRPr="00E27C90">
              <w:rPr>
                <w:rFonts w:cs="Arial"/>
                <w:bCs/>
                <w:sz w:val="24"/>
                <w:szCs w:val="24"/>
              </w:rPr>
              <w:t>Fataar</w:t>
            </w:r>
            <w:proofErr w:type="spellEnd"/>
            <w:r w:rsidRPr="00E27C90">
              <w:rPr>
                <w:rFonts w:cs="Arial"/>
                <w:bCs/>
                <w:sz w:val="24"/>
                <w:szCs w:val="24"/>
              </w:rPr>
              <w:t xml:space="preserve">, A., Conroy, J., </w:t>
            </w:r>
            <w:proofErr w:type="spellStart"/>
            <w:r w:rsidRPr="00E27C90">
              <w:rPr>
                <w:rFonts w:cs="Arial"/>
                <w:bCs/>
                <w:sz w:val="24"/>
                <w:szCs w:val="24"/>
              </w:rPr>
              <w:t>Misiaszek</w:t>
            </w:r>
            <w:proofErr w:type="spellEnd"/>
            <w:r w:rsidRPr="00E27C90">
              <w:rPr>
                <w:rFonts w:cs="Arial"/>
                <w:bCs/>
                <w:sz w:val="24"/>
                <w:szCs w:val="24"/>
              </w:rPr>
              <w:t xml:space="preserve">, G., Biesta, G., </w:t>
            </w:r>
            <w:proofErr w:type="spellStart"/>
            <w:r w:rsidRPr="00E27C90">
              <w:rPr>
                <w:rFonts w:cs="Arial"/>
                <w:bCs/>
                <w:sz w:val="24"/>
                <w:szCs w:val="24"/>
              </w:rPr>
              <w:t>Jandrić</w:t>
            </w:r>
            <w:proofErr w:type="spellEnd"/>
            <w:r w:rsidRPr="00E27C90">
              <w:rPr>
                <w:rFonts w:cs="Arial"/>
                <w:bCs/>
                <w:sz w:val="24"/>
                <w:szCs w:val="24"/>
              </w:rPr>
              <w:t xml:space="preserve">, P., Choo, S., S., Apple, M., Stone, L., Tierney, R., </w:t>
            </w:r>
            <w:proofErr w:type="spellStart"/>
            <w:r w:rsidRPr="00E27C90">
              <w:rPr>
                <w:rFonts w:cs="Arial"/>
                <w:bCs/>
                <w:sz w:val="24"/>
                <w:szCs w:val="24"/>
              </w:rPr>
              <w:t>Teser</w:t>
            </w:r>
            <w:proofErr w:type="spellEnd"/>
            <w:r w:rsidRPr="00E27C90">
              <w:rPr>
                <w:rFonts w:cs="Arial"/>
                <w:bCs/>
                <w:sz w:val="24"/>
                <w:szCs w:val="24"/>
              </w:rPr>
              <w:t xml:space="preserve">, M., </w:t>
            </w:r>
            <w:proofErr w:type="spellStart"/>
            <w:r w:rsidRPr="00E27C90">
              <w:rPr>
                <w:rFonts w:cs="Arial"/>
                <w:bCs/>
                <w:sz w:val="24"/>
                <w:szCs w:val="24"/>
              </w:rPr>
              <w:t>Besley</w:t>
            </w:r>
            <w:proofErr w:type="spellEnd"/>
            <w:r w:rsidRPr="00E27C90">
              <w:rPr>
                <w:rFonts w:cs="Arial"/>
                <w:bCs/>
                <w:sz w:val="24"/>
                <w:szCs w:val="24"/>
              </w:rPr>
              <w:t xml:space="preserve">, T. &amp; </w:t>
            </w:r>
            <w:proofErr w:type="spellStart"/>
            <w:r w:rsidRPr="00E27C90">
              <w:rPr>
                <w:rFonts w:cs="Arial"/>
                <w:bCs/>
                <w:sz w:val="24"/>
                <w:szCs w:val="24"/>
              </w:rPr>
              <w:t>Misiaszek</w:t>
            </w:r>
            <w:proofErr w:type="spellEnd"/>
            <w:r w:rsidRPr="00E27C90">
              <w:rPr>
                <w:rFonts w:cs="Arial"/>
                <w:bCs/>
                <w:sz w:val="24"/>
                <w:szCs w:val="24"/>
              </w:rPr>
              <w:t xml:space="preserve">, L. (2022) ‘Reimagining the new pedagogical possibilities for universities post-Covid-19’ </w:t>
            </w:r>
            <w:r w:rsidRPr="00E27C90">
              <w:rPr>
                <w:rFonts w:cs="Arial"/>
                <w:bCs/>
                <w:i/>
                <w:iCs/>
                <w:sz w:val="24"/>
                <w:szCs w:val="24"/>
              </w:rPr>
              <w:t>Educational Philosophy and Theory</w:t>
            </w:r>
            <w:r w:rsidRPr="00E27C90">
              <w:rPr>
                <w:rFonts w:cs="Arial"/>
                <w:bCs/>
                <w:sz w:val="24"/>
                <w:szCs w:val="24"/>
              </w:rPr>
              <w:t xml:space="preserve">, 54(6), pp. 717-760 Available at: </w:t>
            </w:r>
            <w:hyperlink r:id="rId17" w:history="1">
              <w:r w:rsidRPr="00E27C90">
                <w:rPr>
                  <w:rStyle w:val="Hyperlink"/>
                  <w:rFonts w:cs="Arial"/>
                  <w:bCs/>
                  <w:sz w:val="24"/>
                  <w:szCs w:val="24"/>
                </w:rPr>
                <w:t>https://www.tandfonline.com/doi/pdf/10.1080/00131857.2020.1777655</w:t>
              </w:r>
            </w:hyperlink>
            <w:r w:rsidRPr="00E27C90">
              <w:rPr>
                <w:rFonts w:cs="Arial"/>
                <w:bCs/>
                <w:sz w:val="24"/>
                <w:szCs w:val="24"/>
              </w:rPr>
              <w:t xml:space="preserve"> (Accessed 19.5.2023)</w:t>
            </w:r>
          </w:p>
          <w:p w14:paraId="53CE96D3" w14:textId="77777777" w:rsidR="00AB1E73" w:rsidRPr="00E27C90" w:rsidRDefault="00AB1E73" w:rsidP="00AB1E73">
            <w:pPr>
              <w:ind w:left="720" w:hanging="720"/>
              <w:rPr>
                <w:rFonts w:cs="Arial"/>
                <w:bCs/>
                <w:sz w:val="24"/>
                <w:szCs w:val="24"/>
              </w:rPr>
            </w:pPr>
            <w:proofErr w:type="spellStart"/>
            <w:r w:rsidRPr="00E27C90">
              <w:rPr>
                <w:rFonts w:cs="Arial"/>
                <w:bCs/>
                <w:sz w:val="24"/>
                <w:szCs w:val="24"/>
              </w:rPr>
              <w:t>Pusztai</w:t>
            </w:r>
            <w:proofErr w:type="spellEnd"/>
            <w:r w:rsidRPr="00E27C90">
              <w:rPr>
                <w:rFonts w:cs="Arial"/>
                <w:bCs/>
                <w:sz w:val="24"/>
                <w:szCs w:val="24"/>
              </w:rPr>
              <w:t xml:space="preserve">, K., E., K. (2021) ‘Gamification in Higher Education’ </w:t>
            </w:r>
            <w:r w:rsidRPr="00E27C90">
              <w:rPr>
                <w:rFonts w:cs="Arial"/>
                <w:bCs/>
                <w:i/>
                <w:iCs/>
                <w:sz w:val="24"/>
                <w:szCs w:val="24"/>
              </w:rPr>
              <w:t xml:space="preserve">Teaching Mathematics and Computer Science </w:t>
            </w:r>
            <w:r w:rsidRPr="00E27C90">
              <w:rPr>
                <w:rFonts w:cs="Arial"/>
                <w:bCs/>
                <w:sz w:val="24"/>
                <w:szCs w:val="24"/>
              </w:rPr>
              <w:t xml:space="preserve">18(2) pp.87-106 Available at: </w:t>
            </w:r>
            <w:r w:rsidRPr="00E27C90">
              <w:rPr>
                <w:rFonts w:cs="Arial"/>
                <w:bCs/>
                <w:i/>
                <w:iCs/>
                <w:sz w:val="24"/>
                <w:szCs w:val="24"/>
              </w:rPr>
              <w:t xml:space="preserve"> </w:t>
            </w:r>
            <w:hyperlink r:id="rId18" w:history="1">
              <w:r w:rsidRPr="00E27C90">
                <w:rPr>
                  <w:rStyle w:val="Hyperlink"/>
                  <w:rFonts w:cs="Arial"/>
                  <w:bCs/>
                  <w:sz w:val="24"/>
                  <w:szCs w:val="24"/>
                </w:rPr>
                <w:t>https://www.researchgate.net/publication/350155449_Gamification_in_Higher_Education</w:t>
              </w:r>
            </w:hyperlink>
            <w:r w:rsidRPr="00E27C90">
              <w:rPr>
                <w:rFonts w:cs="Arial"/>
                <w:bCs/>
                <w:i/>
                <w:iCs/>
                <w:sz w:val="24"/>
                <w:szCs w:val="24"/>
              </w:rPr>
              <w:t xml:space="preserve"> </w:t>
            </w:r>
            <w:r w:rsidRPr="00E27C90">
              <w:rPr>
                <w:rFonts w:cs="Arial"/>
                <w:bCs/>
                <w:sz w:val="24"/>
                <w:szCs w:val="24"/>
              </w:rPr>
              <w:t xml:space="preserve">(Accessed 19.5.2023) </w:t>
            </w:r>
          </w:p>
          <w:p w14:paraId="377D0C72" w14:textId="77777777" w:rsidR="00AB1E73" w:rsidRPr="00E27C90" w:rsidRDefault="00AB1E73" w:rsidP="00AB1E73">
            <w:pPr>
              <w:ind w:left="720" w:hanging="720"/>
              <w:rPr>
                <w:rFonts w:cs="Arial"/>
                <w:bCs/>
                <w:sz w:val="24"/>
                <w:szCs w:val="24"/>
              </w:rPr>
            </w:pPr>
            <w:r w:rsidRPr="00E27C90">
              <w:rPr>
                <w:rFonts w:cs="Arial"/>
                <w:bCs/>
                <w:sz w:val="24"/>
                <w:szCs w:val="24"/>
              </w:rPr>
              <w:t xml:space="preserve">QAA (2019) </w:t>
            </w:r>
            <w:r w:rsidRPr="00E27C90">
              <w:rPr>
                <w:rFonts w:cs="Arial"/>
                <w:bCs/>
                <w:i/>
                <w:iCs/>
                <w:sz w:val="24"/>
                <w:szCs w:val="24"/>
              </w:rPr>
              <w:t xml:space="preserve">Education Studies </w:t>
            </w:r>
            <w:r w:rsidRPr="00E27C90">
              <w:rPr>
                <w:rFonts w:cs="Arial"/>
                <w:bCs/>
                <w:sz w:val="24"/>
                <w:szCs w:val="24"/>
              </w:rPr>
              <w:t xml:space="preserve">Gloucester: QAA Available at: </w:t>
            </w:r>
            <w:hyperlink r:id="rId19" w:history="1">
              <w:r w:rsidRPr="00E27C90">
                <w:rPr>
                  <w:rStyle w:val="Hyperlink"/>
                  <w:rFonts w:cs="Arial"/>
                  <w:bCs/>
                  <w:sz w:val="24"/>
                  <w:szCs w:val="24"/>
                </w:rPr>
                <w:t>https://www.qaa.ac.uk/docs/qaa/subject-benchmark-statements/subject-benchmark-statement-education-studies.pdf?sfvrsn=3ae2cb81_5</w:t>
              </w:r>
            </w:hyperlink>
            <w:r w:rsidRPr="00E27C90">
              <w:rPr>
                <w:rFonts w:cs="Arial"/>
                <w:bCs/>
                <w:sz w:val="24"/>
                <w:szCs w:val="24"/>
              </w:rPr>
              <w:t xml:space="preserve"> (Accessed: 19.5.2023)</w:t>
            </w:r>
          </w:p>
          <w:p w14:paraId="53534B8D" w14:textId="77777777" w:rsidR="00AB1E73" w:rsidRPr="00E27C90" w:rsidRDefault="00AB1E73" w:rsidP="00AB1E73">
            <w:pPr>
              <w:ind w:left="720" w:hanging="720"/>
              <w:rPr>
                <w:rFonts w:cs="Arial"/>
                <w:bCs/>
                <w:sz w:val="24"/>
                <w:szCs w:val="24"/>
              </w:rPr>
            </w:pPr>
            <w:r w:rsidRPr="00E27C90">
              <w:rPr>
                <w:rFonts w:cs="Arial"/>
                <w:bCs/>
                <w:sz w:val="24"/>
                <w:szCs w:val="24"/>
              </w:rPr>
              <w:t xml:space="preserve">QAA (2019) </w:t>
            </w:r>
            <w:r w:rsidRPr="00E27C90">
              <w:rPr>
                <w:rFonts w:cs="Arial"/>
                <w:bCs/>
                <w:i/>
                <w:iCs/>
                <w:sz w:val="24"/>
                <w:szCs w:val="24"/>
              </w:rPr>
              <w:t xml:space="preserve">Social Policy </w:t>
            </w:r>
            <w:r w:rsidRPr="00E27C90">
              <w:rPr>
                <w:rFonts w:cs="Arial"/>
                <w:bCs/>
                <w:sz w:val="24"/>
                <w:szCs w:val="24"/>
              </w:rPr>
              <w:t xml:space="preserve">Gloucester: QAA Available at: </w:t>
            </w:r>
            <w:hyperlink r:id="rId20" w:history="1">
              <w:r w:rsidRPr="00E27C90">
                <w:rPr>
                  <w:rStyle w:val="Hyperlink"/>
                  <w:rFonts w:cs="Arial"/>
                  <w:bCs/>
                  <w:sz w:val="24"/>
                  <w:szCs w:val="24"/>
                </w:rPr>
                <w:t>https://www.qaa.ac.uk/docs/qaa/subject-benchmark-statements/subject-benchmark-statement-social-policy.pdf?sfvrsn=64e2cb81_4</w:t>
              </w:r>
            </w:hyperlink>
            <w:r w:rsidRPr="00E27C90">
              <w:rPr>
                <w:rFonts w:cs="Arial"/>
                <w:bCs/>
                <w:sz w:val="24"/>
                <w:szCs w:val="24"/>
              </w:rPr>
              <w:t xml:space="preserve"> (Accessed: 19.5.2023)</w:t>
            </w:r>
          </w:p>
          <w:p w14:paraId="3D864DC5" w14:textId="77777777" w:rsidR="00AB1E73" w:rsidRPr="00E27C90" w:rsidRDefault="00AB1E73" w:rsidP="00AB1E73">
            <w:pPr>
              <w:ind w:left="720" w:hanging="720"/>
              <w:rPr>
                <w:rFonts w:cs="Arial"/>
                <w:bCs/>
                <w:sz w:val="24"/>
                <w:szCs w:val="24"/>
              </w:rPr>
            </w:pPr>
            <w:r w:rsidRPr="00E27C90">
              <w:rPr>
                <w:rFonts w:cs="Arial"/>
                <w:bCs/>
                <w:sz w:val="24"/>
                <w:szCs w:val="24"/>
              </w:rPr>
              <w:t xml:space="preserve">QAA (2019) </w:t>
            </w:r>
            <w:r w:rsidRPr="00E27C90">
              <w:rPr>
                <w:rFonts w:cs="Arial"/>
                <w:bCs/>
                <w:i/>
                <w:iCs/>
                <w:sz w:val="24"/>
                <w:szCs w:val="24"/>
              </w:rPr>
              <w:t xml:space="preserve">Sociology </w:t>
            </w:r>
            <w:r w:rsidRPr="00E27C90">
              <w:rPr>
                <w:rFonts w:cs="Arial"/>
                <w:bCs/>
                <w:sz w:val="24"/>
                <w:szCs w:val="24"/>
              </w:rPr>
              <w:t xml:space="preserve">Gloucester: QAA Available at: </w:t>
            </w:r>
            <w:hyperlink r:id="rId21" w:history="1">
              <w:r w:rsidRPr="00E27C90">
                <w:rPr>
                  <w:rStyle w:val="Hyperlink"/>
                  <w:rFonts w:cs="Arial"/>
                  <w:bCs/>
                  <w:sz w:val="24"/>
                  <w:szCs w:val="24"/>
                </w:rPr>
                <w:t>https://www.qaa.ac.uk/docs/qaa/subject-benchmark-statements/subject-benchmark-statement-sociology.pdf?sfvrsn=6ee2cb81_4</w:t>
              </w:r>
            </w:hyperlink>
            <w:r w:rsidRPr="00E27C90">
              <w:rPr>
                <w:rFonts w:cs="Arial"/>
                <w:bCs/>
                <w:sz w:val="24"/>
                <w:szCs w:val="24"/>
              </w:rPr>
              <w:t xml:space="preserve"> (Accessed: 19.5.2023)</w:t>
            </w:r>
          </w:p>
          <w:p w14:paraId="64624778" w14:textId="77777777" w:rsidR="00AB1E73" w:rsidRPr="00E27C90" w:rsidRDefault="00AB1E73" w:rsidP="00AB1E73">
            <w:pPr>
              <w:ind w:left="720" w:hanging="720"/>
              <w:rPr>
                <w:rFonts w:cs="Arial"/>
                <w:bCs/>
                <w:sz w:val="24"/>
                <w:szCs w:val="24"/>
              </w:rPr>
            </w:pPr>
            <w:r w:rsidRPr="00E27C90">
              <w:rPr>
                <w:rFonts w:cs="Arial"/>
                <w:bCs/>
                <w:sz w:val="24"/>
                <w:szCs w:val="24"/>
              </w:rPr>
              <w:t xml:space="preserve">Rogers, A. (2002) </w:t>
            </w:r>
            <w:r w:rsidRPr="00E27C90">
              <w:rPr>
                <w:rFonts w:cs="Arial"/>
                <w:bCs/>
                <w:i/>
                <w:iCs/>
                <w:sz w:val="24"/>
                <w:szCs w:val="24"/>
              </w:rPr>
              <w:t xml:space="preserve">Teaching Adults </w:t>
            </w:r>
            <w:r w:rsidRPr="00E27C90">
              <w:rPr>
                <w:rFonts w:cs="Arial"/>
                <w:bCs/>
                <w:sz w:val="24"/>
                <w:szCs w:val="24"/>
              </w:rPr>
              <w:t>New York: Open University Press</w:t>
            </w:r>
          </w:p>
          <w:p w14:paraId="295CBCAF" w14:textId="77777777" w:rsidR="00AB1E73" w:rsidRPr="00E27C90" w:rsidRDefault="00AB1E73" w:rsidP="00AB1E73">
            <w:pPr>
              <w:ind w:left="720" w:hanging="720"/>
              <w:rPr>
                <w:rFonts w:cs="Arial"/>
                <w:bCs/>
                <w:sz w:val="24"/>
                <w:szCs w:val="24"/>
              </w:rPr>
            </w:pPr>
            <w:proofErr w:type="spellStart"/>
            <w:r w:rsidRPr="00E27C90">
              <w:rPr>
                <w:rFonts w:cs="Arial"/>
                <w:bCs/>
                <w:sz w:val="24"/>
                <w:szCs w:val="24"/>
              </w:rPr>
              <w:t>Snowling</w:t>
            </w:r>
            <w:proofErr w:type="spellEnd"/>
            <w:r w:rsidRPr="00E27C90">
              <w:rPr>
                <w:rFonts w:cs="Arial"/>
                <w:bCs/>
                <w:sz w:val="24"/>
                <w:szCs w:val="24"/>
              </w:rPr>
              <w:t xml:space="preserve">, M., J. (2013) </w:t>
            </w:r>
            <w:r w:rsidRPr="00E27C90">
              <w:rPr>
                <w:rFonts w:cs="Arial"/>
                <w:bCs/>
                <w:i/>
                <w:iCs/>
                <w:sz w:val="24"/>
                <w:szCs w:val="24"/>
              </w:rPr>
              <w:t xml:space="preserve">Dyslexia: A Language Learning Impairment </w:t>
            </w:r>
            <w:r w:rsidRPr="00E27C90">
              <w:rPr>
                <w:rFonts w:cs="Arial"/>
                <w:bCs/>
                <w:sz w:val="24"/>
                <w:szCs w:val="24"/>
              </w:rPr>
              <w:t xml:space="preserve">Available at: </w:t>
            </w:r>
            <w:hyperlink r:id="rId22" w:history="1">
              <w:r w:rsidRPr="00E27C90">
                <w:rPr>
                  <w:rStyle w:val="Hyperlink"/>
                  <w:rFonts w:cs="Arial"/>
                  <w:bCs/>
                  <w:sz w:val="24"/>
                  <w:szCs w:val="24"/>
                </w:rPr>
                <w:t>https://www.thebritishacademy.ac.uk/documents/1558/03_Snowling_1803.pdf</w:t>
              </w:r>
            </w:hyperlink>
            <w:r w:rsidRPr="00E27C90">
              <w:rPr>
                <w:rFonts w:cs="Arial"/>
                <w:bCs/>
                <w:sz w:val="24"/>
                <w:szCs w:val="24"/>
              </w:rPr>
              <w:t xml:space="preserve"> (Accessed 19.5/2023) </w:t>
            </w:r>
          </w:p>
          <w:p w14:paraId="65BF433D" w14:textId="77777777" w:rsidR="00AB1E73" w:rsidRPr="00E27C90" w:rsidRDefault="00AB1E73" w:rsidP="00AB1E73">
            <w:pPr>
              <w:ind w:left="720" w:hanging="720"/>
              <w:rPr>
                <w:rFonts w:cs="Arial"/>
                <w:bCs/>
                <w:sz w:val="24"/>
                <w:szCs w:val="24"/>
              </w:rPr>
            </w:pPr>
            <w:r w:rsidRPr="00E27C90">
              <w:rPr>
                <w:rFonts w:cs="Arial"/>
                <w:bCs/>
                <w:sz w:val="24"/>
                <w:szCs w:val="24"/>
              </w:rPr>
              <w:t xml:space="preserve">Vygotsky, L. (1978) </w:t>
            </w:r>
            <w:r w:rsidRPr="00E27C90">
              <w:rPr>
                <w:rFonts w:cs="Arial"/>
                <w:bCs/>
                <w:i/>
                <w:iCs/>
                <w:sz w:val="24"/>
                <w:szCs w:val="24"/>
              </w:rPr>
              <w:t xml:space="preserve">Mind in Society </w:t>
            </w:r>
            <w:r w:rsidRPr="00E27C90">
              <w:rPr>
                <w:rFonts w:cs="Arial"/>
                <w:bCs/>
                <w:sz w:val="24"/>
                <w:szCs w:val="24"/>
              </w:rPr>
              <w:t>Cambridge, MA: Harvard University Press</w:t>
            </w:r>
          </w:p>
          <w:p w14:paraId="758367CE" w14:textId="77777777" w:rsidR="00AB1E73" w:rsidRPr="00E27C90" w:rsidRDefault="00AB1E73" w:rsidP="00AB1E73">
            <w:pPr>
              <w:ind w:left="720" w:hanging="720"/>
              <w:rPr>
                <w:rFonts w:cs="Arial"/>
                <w:bCs/>
                <w:sz w:val="24"/>
                <w:szCs w:val="24"/>
              </w:rPr>
            </w:pPr>
            <w:r w:rsidRPr="00E27C90">
              <w:rPr>
                <w:rFonts w:cs="Arial"/>
                <w:bCs/>
                <w:sz w:val="24"/>
                <w:szCs w:val="24"/>
              </w:rPr>
              <w:t xml:space="preserve">Wellbeing and Future Generations (Wales) Act (2015) Available at: </w:t>
            </w:r>
            <w:hyperlink r:id="rId23" w:history="1">
              <w:r w:rsidRPr="00E27C90">
                <w:rPr>
                  <w:rStyle w:val="Hyperlink"/>
                  <w:rFonts w:cs="Arial"/>
                  <w:bCs/>
                  <w:sz w:val="24"/>
                  <w:szCs w:val="24"/>
                </w:rPr>
                <w:t>https://www.legislation.gov.uk/anaw/2015/2/contents/enacted</w:t>
              </w:r>
            </w:hyperlink>
            <w:r w:rsidRPr="00E27C90">
              <w:rPr>
                <w:rFonts w:cs="Arial"/>
                <w:bCs/>
                <w:sz w:val="24"/>
                <w:szCs w:val="24"/>
              </w:rPr>
              <w:t xml:space="preserve">  (Accessed 17.05.2023)</w:t>
            </w:r>
          </w:p>
          <w:p w14:paraId="4D323236" w14:textId="77777777" w:rsidR="00AB1E73" w:rsidRPr="00E27C90" w:rsidRDefault="00AB1E73" w:rsidP="00AB1E73">
            <w:pPr>
              <w:ind w:left="720" w:hanging="720"/>
              <w:rPr>
                <w:rFonts w:cs="Arial"/>
                <w:bCs/>
                <w:color w:val="FF0000"/>
                <w:sz w:val="24"/>
                <w:szCs w:val="24"/>
              </w:rPr>
            </w:pPr>
            <w:r w:rsidRPr="00E27C90">
              <w:rPr>
                <w:rFonts w:cs="Arial"/>
                <w:bCs/>
                <w:sz w:val="24"/>
                <w:szCs w:val="24"/>
              </w:rPr>
              <w:t xml:space="preserve">Wiliam, D. (2011) </w:t>
            </w:r>
            <w:r w:rsidRPr="00E27C90">
              <w:rPr>
                <w:rFonts w:cs="Arial"/>
                <w:bCs/>
                <w:i/>
                <w:iCs/>
                <w:sz w:val="24"/>
                <w:szCs w:val="24"/>
              </w:rPr>
              <w:t xml:space="preserve">Embedded Formative Assessment </w:t>
            </w:r>
            <w:r w:rsidRPr="00E27C90">
              <w:rPr>
                <w:rFonts w:cs="Arial"/>
                <w:bCs/>
                <w:sz w:val="24"/>
                <w:szCs w:val="24"/>
              </w:rPr>
              <w:t>Bloomington, IN: Solution Tree Press</w:t>
            </w:r>
          </w:p>
          <w:p w14:paraId="459770AB" w14:textId="6B3D859F" w:rsidR="00411FBC" w:rsidRPr="00411FBC" w:rsidRDefault="00411FBC" w:rsidP="00E1602A">
            <w:pPr>
              <w:jc w:val="both"/>
              <w:rPr>
                <w:rFonts w:cs="Arial"/>
                <w:bCs/>
              </w:rPr>
            </w:pPr>
          </w:p>
        </w:tc>
      </w:tr>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0"/>
        <w:gridCol w:w="5896"/>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4F7686A2" w:rsidR="00CA12DC" w:rsidRPr="00FE7642" w:rsidRDefault="00A60319" w:rsidP="007E4DA3">
            <w:pPr>
              <w:jc w:val="both"/>
              <w:rPr>
                <w:rFonts w:cs="Arial"/>
                <w:sz w:val="24"/>
                <w:szCs w:val="24"/>
              </w:rPr>
            </w:pPr>
            <w:r>
              <w:rPr>
                <w:rFonts w:cs="Arial"/>
                <w:sz w:val="24"/>
                <w:szCs w:val="24"/>
              </w:rPr>
              <w:t>Sharon Cole</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727CEACD" w:rsidR="00CA12DC" w:rsidRPr="00FE7642" w:rsidRDefault="00A60319" w:rsidP="007E4DA3">
            <w:pPr>
              <w:jc w:val="both"/>
              <w:rPr>
                <w:rFonts w:cs="Arial"/>
                <w:sz w:val="24"/>
                <w:szCs w:val="24"/>
              </w:rPr>
            </w:pPr>
            <w:r>
              <w:rPr>
                <w:rFonts w:cs="Arial"/>
                <w:sz w:val="24"/>
                <w:szCs w:val="24"/>
              </w:rPr>
              <w:t>HPL</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424BB5D3" w:rsidR="00B5152A" w:rsidRPr="00FE7642" w:rsidRDefault="00B5152A" w:rsidP="007E4DA3">
            <w:pPr>
              <w:jc w:val="both"/>
              <w:rPr>
                <w:rFonts w:cs="Arial"/>
                <w:sz w:val="24"/>
                <w:szCs w:val="24"/>
              </w:rPr>
            </w:pP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66CF4B94" w:rsidR="00CA12DC" w:rsidRPr="00FE7642" w:rsidRDefault="00A662B4" w:rsidP="007E4DA3">
            <w:pPr>
              <w:jc w:val="both"/>
              <w:rPr>
                <w:rFonts w:cs="Arial"/>
                <w:sz w:val="24"/>
                <w:szCs w:val="24"/>
              </w:rPr>
            </w:pPr>
            <w:r w:rsidRPr="00A662B4">
              <w:rPr>
                <w:rFonts w:cs="Arial"/>
                <w:sz w:val="24"/>
                <w:szCs w:val="24"/>
              </w:rPr>
              <w:t>sharon.cole@uwtsd.ac.uk</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0B9C627A" w:rsidR="00CA12DC" w:rsidRPr="00FE7642" w:rsidRDefault="00595FE8" w:rsidP="007E4DA3">
            <w:pPr>
              <w:jc w:val="both"/>
              <w:rPr>
                <w:rFonts w:cs="Arial"/>
                <w:sz w:val="24"/>
                <w:szCs w:val="24"/>
              </w:rPr>
            </w:pPr>
            <w:r w:rsidRPr="00595FE8">
              <w:rPr>
                <w:rFonts w:cs="Arial"/>
                <w:sz w:val="24"/>
                <w:szCs w:val="24"/>
              </w:rPr>
              <w:t>c.lohmann-hancock@uwtsd.ac.uk</w:t>
            </w:r>
          </w:p>
        </w:tc>
      </w:tr>
      <w:tr w:rsidR="00CA12DC" w:rsidRPr="00FE7642" w14:paraId="671BF0E1" w14:textId="77777777" w:rsidTr="117F33A7">
        <w:tc>
          <w:tcPr>
            <w:tcW w:w="10598" w:type="dxa"/>
            <w:gridSpan w:val="2"/>
          </w:tcPr>
          <w:p w14:paraId="671BF0DC" w14:textId="77777777" w:rsidR="00CA12DC"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3EC58D48" w14:textId="77777777" w:rsidR="00595FE8" w:rsidRPr="00FE7642" w:rsidRDefault="00595FE8" w:rsidP="007E4DA3">
            <w:pPr>
              <w:jc w:val="both"/>
              <w:rPr>
                <w:rFonts w:cs="Arial"/>
                <w:sz w:val="24"/>
                <w:szCs w:val="24"/>
              </w:rPr>
            </w:pPr>
          </w:p>
          <w:p w14:paraId="671BF0DD" w14:textId="5E493BF7" w:rsidR="00CA12DC" w:rsidRPr="00FE7642" w:rsidRDefault="00A662B4" w:rsidP="007E4DA3">
            <w:pPr>
              <w:jc w:val="both"/>
              <w:rPr>
                <w:rFonts w:cs="Arial"/>
                <w:sz w:val="24"/>
                <w:szCs w:val="24"/>
              </w:rPr>
            </w:pPr>
            <w:r>
              <w:rPr>
                <w:rFonts w:cs="Arial"/>
                <w:sz w:val="24"/>
                <w:szCs w:val="24"/>
              </w:rPr>
              <w:t>Sharon has worked along side me for the past year</w:t>
            </w:r>
            <w:r w:rsidR="00C8038D">
              <w:rPr>
                <w:rFonts w:cs="Arial"/>
                <w:sz w:val="24"/>
                <w:szCs w:val="24"/>
              </w:rPr>
              <w:t>.</w:t>
            </w:r>
          </w:p>
          <w:p w14:paraId="671BF0DE" w14:textId="77777777" w:rsidR="0092057B" w:rsidRPr="00FE7642" w:rsidRDefault="0092057B" w:rsidP="007E4DA3">
            <w:pPr>
              <w:jc w:val="both"/>
              <w:rPr>
                <w:rFonts w:cs="Arial"/>
                <w:sz w:val="24"/>
                <w:szCs w:val="24"/>
              </w:rPr>
            </w:pP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6F09CFD9" w:rsidR="00CA12DC" w:rsidRPr="00FE7642" w:rsidRDefault="00FD2744" w:rsidP="007E4DA3">
            <w:pPr>
              <w:jc w:val="both"/>
              <w:rPr>
                <w:rFonts w:cs="Arial"/>
                <w:sz w:val="24"/>
                <w:szCs w:val="24"/>
              </w:rPr>
            </w:pPr>
            <w:r>
              <w:rPr>
                <w:rFonts w:cs="Arial"/>
                <w:sz w:val="24"/>
                <w:szCs w:val="24"/>
              </w:rPr>
              <w:t>Ken Dicks</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709416B2" w:rsidR="00CA12DC" w:rsidRPr="00FE7642" w:rsidRDefault="002623DF" w:rsidP="007E4DA3">
            <w:pPr>
              <w:jc w:val="both"/>
              <w:rPr>
                <w:rFonts w:cs="Arial"/>
                <w:sz w:val="24"/>
                <w:szCs w:val="24"/>
              </w:rPr>
            </w:pPr>
            <w:r>
              <w:rPr>
                <w:rFonts w:cs="Arial"/>
                <w:sz w:val="24"/>
                <w:szCs w:val="24"/>
              </w:rPr>
              <w:t>Lecturer/ Program</w:t>
            </w:r>
            <w:r w:rsidR="00323A14">
              <w:rPr>
                <w:rFonts w:cs="Arial"/>
                <w:sz w:val="24"/>
                <w:szCs w:val="24"/>
              </w:rPr>
              <w:t xml:space="preserve"> Manager</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77777777" w:rsidR="00B5152A" w:rsidRPr="00FE7642" w:rsidRDefault="00B5152A" w:rsidP="00B5152A">
            <w:pPr>
              <w:jc w:val="both"/>
              <w:rPr>
                <w:rFonts w:cs="Arial"/>
                <w:sz w:val="24"/>
                <w:szCs w:val="24"/>
              </w:rPr>
            </w:pP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3B70F23C" w:rsidR="00B5152A" w:rsidRPr="00FE7642" w:rsidRDefault="00323A14" w:rsidP="00B5152A">
            <w:pPr>
              <w:jc w:val="both"/>
              <w:rPr>
                <w:rFonts w:cs="Arial"/>
                <w:sz w:val="24"/>
                <w:szCs w:val="24"/>
              </w:rPr>
            </w:pPr>
            <w:r>
              <w:rPr>
                <w:rFonts w:cs="Arial"/>
                <w:sz w:val="24"/>
                <w:szCs w:val="24"/>
              </w:rPr>
              <w:t>Institute of Education and Humanities</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78DD2188" w:rsidR="00B5152A" w:rsidRPr="00FE7642" w:rsidRDefault="00323A14" w:rsidP="00B5152A">
            <w:pPr>
              <w:jc w:val="both"/>
              <w:rPr>
                <w:rFonts w:cs="Arial"/>
                <w:sz w:val="24"/>
                <w:szCs w:val="24"/>
              </w:rPr>
            </w:pPr>
            <w:r w:rsidRPr="00323A14">
              <w:rPr>
                <w:rFonts w:cs="Arial"/>
                <w:sz w:val="24"/>
                <w:szCs w:val="24"/>
              </w:rPr>
              <w:t>ken.dicks@uwtsd.ac.uk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671BF0F4" w14:textId="143ED687" w:rsidR="00B5152A" w:rsidRPr="00FE7642" w:rsidRDefault="00323A14" w:rsidP="00B5152A">
            <w:pPr>
              <w:jc w:val="both"/>
              <w:rPr>
                <w:rFonts w:cs="Arial"/>
                <w:sz w:val="24"/>
                <w:szCs w:val="24"/>
              </w:rPr>
            </w:pPr>
            <w:r>
              <w:rPr>
                <w:rFonts w:cs="Arial"/>
                <w:sz w:val="24"/>
                <w:szCs w:val="24"/>
              </w:rPr>
              <w:t xml:space="preserve">Ken is the program manager for the BA Advocacy and BA Sociology and has been a source of guidance and support throughout my </w:t>
            </w:r>
            <w:r w:rsidR="00724368">
              <w:rPr>
                <w:rFonts w:cs="Arial"/>
                <w:sz w:val="24"/>
                <w:szCs w:val="24"/>
              </w:rPr>
              <w:t>HPL work.</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5F1A88C7" w:rsidR="001D748B" w:rsidRPr="00D77198" w:rsidRDefault="00724368" w:rsidP="001A46A7">
            <w:pPr>
              <w:jc w:val="both"/>
              <w:rPr>
                <w:rFonts w:cs="Arial"/>
                <w:sz w:val="24"/>
                <w:szCs w:val="24"/>
              </w:rPr>
            </w:pPr>
            <w:r>
              <w:rPr>
                <w:rFonts w:cs="Arial"/>
                <w:sz w:val="24"/>
                <w:szCs w:val="24"/>
              </w:rPr>
              <w:t>Laura Jenkins</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0549CDB5" w:rsidR="001D748B" w:rsidRPr="00D77198" w:rsidRDefault="00724368" w:rsidP="001A46A7">
            <w:pPr>
              <w:jc w:val="both"/>
              <w:rPr>
                <w:rFonts w:cs="Arial"/>
                <w:sz w:val="24"/>
                <w:szCs w:val="24"/>
              </w:rPr>
            </w:pPr>
            <w:r>
              <w:rPr>
                <w:rFonts w:cs="Arial"/>
                <w:sz w:val="24"/>
                <w:szCs w:val="24"/>
              </w:rPr>
              <w:t>26/05/2023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3D1C9EE2" w:rsidR="00E604DF" w:rsidRPr="00051148" w:rsidRDefault="00E604DF" w:rsidP="00E604DF">
      <w:pPr>
        <w:rPr>
          <w:rFonts w:cs="Arial"/>
        </w:rPr>
      </w:pPr>
      <w:r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w:t>
      </w:r>
      <w:proofErr w:type="gramStart"/>
      <w:r w:rsidRPr="00051148">
        <w:rPr>
          <w:rFonts w:eastAsia="Calibri" w:cs="Arial"/>
          <w:color w:val="000000" w:themeColor="text1"/>
        </w:rPr>
        <w:t>in the course of</w:t>
      </w:r>
      <w:proofErr w:type="gramEnd"/>
      <w:r w:rsidRPr="00051148">
        <w:rPr>
          <w:rFonts w:eastAsia="Calibri" w:cs="Arial"/>
          <w:color w:val="000000" w:themeColor="text1"/>
        </w:rPr>
        <w:t xml:space="preserve">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881CD" w14:textId="77777777" w:rsidR="00AC3FC4" w:rsidRDefault="00AC3FC4" w:rsidP="00CA12DC">
      <w:r>
        <w:separator/>
      </w:r>
    </w:p>
  </w:endnote>
  <w:endnote w:type="continuationSeparator" w:id="0">
    <w:p w14:paraId="40D42B0C" w14:textId="77777777" w:rsidR="00AC3FC4" w:rsidRDefault="00AC3FC4" w:rsidP="00CA12DC">
      <w:r>
        <w:continuationSeparator/>
      </w:r>
    </w:p>
  </w:endnote>
  <w:endnote w:type="continuationNotice" w:id="1">
    <w:p w14:paraId="39C75990" w14:textId="77777777" w:rsidR="00AC3FC4" w:rsidRDefault="00AC3F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8CA42" w14:textId="77777777" w:rsidR="00AC3FC4" w:rsidRDefault="00AC3FC4" w:rsidP="00CA12DC">
      <w:r>
        <w:separator/>
      </w:r>
    </w:p>
  </w:footnote>
  <w:footnote w:type="continuationSeparator" w:id="0">
    <w:p w14:paraId="414FBBBD" w14:textId="77777777" w:rsidR="00AC3FC4" w:rsidRDefault="00AC3FC4" w:rsidP="00CA12DC">
      <w:r>
        <w:continuationSeparator/>
      </w:r>
    </w:p>
  </w:footnote>
  <w:footnote w:type="continuationNotice" w:id="1">
    <w:p w14:paraId="3C6E8FE4" w14:textId="77777777" w:rsidR="00AC3FC4" w:rsidRDefault="00AC3F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1" name="Picture 1"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C5885"/>
    <w:multiLevelType w:val="hybridMultilevel"/>
    <w:tmpl w:val="5D282C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F3521"/>
    <w:multiLevelType w:val="hybridMultilevel"/>
    <w:tmpl w:val="C3AC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A5159A"/>
    <w:multiLevelType w:val="hybridMultilevel"/>
    <w:tmpl w:val="0182363A"/>
    <w:lvl w:ilvl="0" w:tplc="15386B7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7C7B44"/>
    <w:multiLevelType w:val="hybridMultilevel"/>
    <w:tmpl w:val="4E4C41D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64392024">
    <w:abstractNumId w:val="4"/>
  </w:num>
  <w:num w:numId="2" w16cid:durableId="1642150463">
    <w:abstractNumId w:val="2"/>
  </w:num>
  <w:num w:numId="3" w16cid:durableId="1974289350">
    <w:abstractNumId w:val="3"/>
  </w:num>
  <w:num w:numId="4" w16cid:durableId="678972516">
    <w:abstractNumId w:val="7"/>
  </w:num>
  <w:num w:numId="5" w16cid:durableId="1288926206">
    <w:abstractNumId w:val="6"/>
  </w:num>
  <w:num w:numId="6" w16cid:durableId="1356151638">
    <w:abstractNumId w:val="12"/>
  </w:num>
  <w:num w:numId="7" w16cid:durableId="1465150749">
    <w:abstractNumId w:val="8"/>
  </w:num>
  <w:num w:numId="8" w16cid:durableId="627585015">
    <w:abstractNumId w:val="5"/>
  </w:num>
  <w:num w:numId="9" w16cid:durableId="390084148">
    <w:abstractNumId w:val="9"/>
  </w:num>
  <w:num w:numId="10" w16cid:durableId="1055855679">
    <w:abstractNumId w:val="11"/>
  </w:num>
  <w:num w:numId="11" w16cid:durableId="1459882498">
    <w:abstractNumId w:val="0"/>
  </w:num>
  <w:num w:numId="12" w16cid:durableId="1329285235">
    <w:abstractNumId w:val="1"/>
  </w:num>
  <w:num w:numId="13" w16cid:durableId="1468013926">
    <w:abstractNumId w:val="10"/>
  </w:num>
  <w:num w:numId="14" w16cid:durableId="20436263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4F9B"/>
    <w:rsid w:val="00021A10"/>
    <w:rsid w:val="00023338"/>
    <w:rsid w:val="000239E7"/>
    <w:rsid w:val="00025E8A"/>
    <w:rsid w:val="00031594"/>
    <w:rsid w:val="00031B9E"/>
    <w:rsid w:val="00032193"/>
    <w:rsid w:val="00041541"/>
    <w:rsid w:val="00041909"/>
    <w:rsid w:val="00041DC2"/>
    <w:rsid w:val="00042744"/>
    <w:rsid w:val="00043EEC"/>
    <w:rsid w:val="00044A03"/>
    <w:rsid w:val="00044CDF"/>
    <w:rsid w:val="000469BD"/>
    <w:rsid w:val="00051148"/>
    <w:rsid w:val="00051BCC"/>
    <w:rsid w:val="0005423E"/>
    <w:rsid w:val="000551F0"/>
    <w:rsid w:val="0006144C"/>
    <w:rsid w:val="00063AE3"/>
    <w:rsid w:val="000669AC"/>
    <w:rsid w:val="0008183A"/>
    <w:rsid w:val="00082425"/>
    <w:rsid w:val="00084B97"/>
    <w:rsid w:val="00087840"/>
    <w:rsid w:val="0009217C"/>
    <w:rsid w:val="000B46D7"/>
    <w:rsid w:val="000C58D7"/>
    <w:rsid w:val="000C635D"/>
    <w:rsid w:val="000D274B"/>
    <w:rsid w:val="000D6F19"/>
    <w:rsid w:val="000E2B37"/>
    <w:rsid w:val="000E3A5B"/>
    <w:rsid w:val="000F05D1"/>
    <w:rsid w:val="000F44D3"/>
    <w:rsid w:val="000F7E71"/>
    <w:rsid w:val="001068EE"/>
    <w:rsid w:val="00107E0C"/>
    <w:rsid w:val="001171A2"/>
    <w:rsid w:val="0012312D"/>
    <w:rsid w:val="001236D8"/>
    <w:rsid w:val="00134409"/>
    <w:rsid w:val="001377B1"/>
    <w:rsid w:val="00147161"/>
    <w:rsid w:val="00150A2A"/>
    <w:rsid w:val="001550C6"/>
    <w:rsid w:val="0015592D"/>
    <w:rsid w:val="00161D34"/>
    <w:rsid w:val="00164B56"/>
    <w:rsid w:val="00165798"/>
    <w:rsid w:val="00170DDA"/>
    <w:rsid w:val="00172BAC"/>
    <w:rsid w:val="00180082"/>
    <w:rsid w:val="00186395"/>
    <w:rsid w:val="00190215"/>
    <w:rsid w:val="001A27E1"/>
    <w:rsid w:val="001A3436"/>
    <w:rsid w:val="001A364A"/>
    <w:rsid w:val="001A4B26"/>
    <w:rsid w:val="001A7049"/>
    <w:rsid w:val="001B18AE"/>
    <w:rsid w:val="001B3629"/>
    <w:rsid w:val="001B431E"/>
    <w:rsid w:val="001B5767"/>
    <w:rsid w:val="001B5E5F"/>
    <w:rsid w:val="001B7948"/>
    <w:rsid w:val="001C3C18"/>
    <w:rsid w:val="001C5988"/>
    <w:rsid w:val="001C6302"/>
    <w:rsid w:val="001C6B3E"/>
    <w:rsid w:val="001D0917"/>
    <w:rsid w:val="001D2322"/>
    <w:rsid w:val="001D25D0"/>
    <w:rsid w:val="001D4E74"/>
    <w:rsid w:val="001D535B"/>
    <w:rsid w:val="001D748B"/>
    <w:rsid w:val="001E42C0"/>
    <w:rsid w:val="001E67F5"/>
    <w:rsid w:val="001F16B8"/>
    <w:rsid w:val="001F52B1"/>
    <w:rsid w:val="001F5E39"/>
    <w:rsid w:val="00206225"/>
    <w:rsid w:val="00207310"/>
    <w:rsid w:val="0020776D"/>
    <w:rsid w:val="00223BB8"/>
    <w:rsid w:val="00232811"/>
    <w:rsid w:val="00244CC6"/>
    <w:rsid w:val="0024581B"/>
    <w:rsid w:val="0024616A"/>
    <w:rsid w:val="0025303C"/>
    <w:rsid w:val="00253FBD"/>
    <w:rsid w:val="00256625"/>
    <w:rsid w:val="002620B8"/>
    <w:rsid w:val="002623DF"/>
    <w:rsid w:val="00265C9D"/>
    <w:rsid w:val="00271A96"/>
    <w:rsid w:val="00271C29"/>
    <w:rsid w:val="0027327E"/>
    <w:rsid w:val="0028116C"/>
    <w:rsid w:val="0028153A"/>
    <w:rsid w:val="00290537"/>
    <w:rsid w:val="00294ADC"/>
    <w:rsid w:val="002A3568"/>
    <w:rsid w:val="002A35EF"/>
    <w:rsid w:val="002A4292"/>
    <w:rsid w:val="002B3C84"/>
    <w:rsid w:val="002B7BF9"/>
    <w:rsid w:val="002C03DD"/>
    <w:rsid w:val="002C38FD"/>
    <w:rsid w:val="002C3C5E"/>
    <w:rsid w:val="002C47C4"/>
    <w:rsid w:val="002D5EA4"/>
    <w:rsid w:val="002E33A4"/>
    <w:rsid w:val="002E3442"/>
    <w:rsid w:val="002E6CCD"/>
    <w:rsid w:val="002F05E5"/>
    <w:rsid w:val="002F3E01"/>
    <w:rsid w:val="002F5EDD"/>
    <w:rsid w:val="00300379"/>
    <w:rsid w:val="00310711"/>
    <w:rsid w:val="00320E2A"/>
    <w:rsid w:val="00323A14"/>
    <w:rsid w:val="00326760"/>
    <w:rsid w:val="00331C01"/>
    <w:rsid w:val="00331F7B"/>
    <w:rsid w:val="003334C7"/>
    <w:rsid w:val="00337406"/>
    <w:rsid w:val="00345626"/>
    <w:rsid w:val="003473CA"/>
    <w:rsid w:val="0035327F"/>
    <w:rsid w:val="00353C0B"/>
    <w:rsid w:val="00355AB0"/>
    <w:rsid w:val="00356BA8"/>
    <w:rsid w:val="00364E95"/>
    <w:rsid w:val="00365785"/>
    <w:rsid w:val="00373E57"/>
    <w:rsid w:val="00376D8D"/>
    <w:rsid w:val="00382E84"/>
    <w:rsid w:val="003944C5"/>
    <w:rsid w:val="003A0586"/>
    <w:rsid w:val="003A330D"/>
    <w:rsid w:val="003C6B5F"/>
    <w:rsid w:val="003D0E94"/>
    <w:rsid w:val="003D1DA7"/>
    <w:rsid w:val="003D210A"/>
    <w:rsid w:val="003D2571"/>
    <w:rsid w:val="003E1147"/>
    <w:rsid w:val="003E4DD4"/>
    <w:rsid w:val="003E4EF4"/>
    <w:rsid w:val="003E4F1A"/>
    <w:rsid w:val="003E774E"/>
    <w:rsid w:val="003F1BAB"/>
    <w:rsid w:val="003F738D"/>
    <w:rsid w:val="0040538E"/>
    <w:rsid w:val="00407E26"/>
    <w:rsid w:val="00411FBC"/>
    <w:rsid w:val="00413122"/>
    <w:rsid w:val="00416D84"/>
    <w:rsid w:val="00417227"/>
    <w:rsid w:val="00424B5D"/>
    <w:rsid w:val="00426F3D"/>
    <w:rsid w:val="00426FF7"/>
    <w:rsid w:val="00434EB8"/>
    <w:rsid w:val="0044420E"/>
    <w:rsid w:val="0044442C"/>
    <w:rsid w:val="00444858"/>
    <w:rsid w:val="004526EA"/>
    <w:rsid w:val="004528B7"/>
    <w:rsid w:val="00467549"/>
    <w:rsid w:val="004702D6"/>
    <w:rsid w:val="00472E19"/>
    <w:rsid w:val="0047712D"/>
    <w:rsid w:val="004807AE"/>
    <w:rsid w:val="00481954"/>
    <w:rsid w:val="00491B75"/>
    <w:rsid w:val="004964F1"/>
    <w:rsid w:val="004A10ED"/>
    <w:rsid w:val="004A5A27"/>
    <w:rsid w:val="004A69C3"/>
    <w:rsid w:val="004B0D0C"/>
    <w:rsid w:val="004C256C"/>
    <w:rsid w:val="004C5A87"/>
    <w:rsid w:val="004E18BF"/>
    <w:rsid w:val="004E34B8"/>
    <w:rsid w:val="004E468D"/>
    <w:rsid w:val="004E6D0F"/>
    <w:rsid w:val="004E7111"/>
    <w:rsid w:val="004E72EE"/>
    <w:rsid w:val="004F28F3"/>
    <w:rsid w:val="004F306C"/>
    <w:rsid w:val="004F5611"/>
    <w:rsid w:val="004F687F"/>
    <w:rsid w:val="004F69B6"/>
    <w:rsid w:val="00500F12"/>
    <w:rsid w:val="00502713"/>
    <w:rsid w:val="0050662E"/>
    <w:rsid w:val="00514801"/>
    <w:rsid w:val="00520056"/>
    <w:rsid w:val="00523C65"/>
    <w:rsid w:val="005255BD"/>
    <w:rsid w:val="00532A1B"/>
    <w:rsid w:val="00534CB0"/>
    <w:rsid w:val="00540671"/>
    <w:rsid w:val="005407DE"/>
    <w:rsid w:val="00541F3B"/>
    <w:rsid w:val="005445DF"/>
    <w:rsid w:val="0054468A"/>
    <w:rsid w:val="0054728D"/>
    <w:rsid w:val="005538AD"/>
    <w:rsid w:val="005575A5"/>
    <w:rsid w:val="0056012A"/>
    <w:rsid w:val="005603AE"/>
    <w:rsid w:val="00561558"/>
    <w:rsid w:val="00570C92"/>
    <w:rsid w:val="005766B1"/>
    <w:rsid w:val="00581EB8"/>
    <w:rsid w:val="005905E3"/>
    <w:rsid w:val="00594B9A"/>
    <w:rsid w:val="00594F89"/>
    <w:rsid w:val="005956B0"/>
    <w:rsid w:val="00595FE8"/>
    <w:rsid w:val="00596986"/>
    <w:rsid w:val="00596EA3"/>
    <w:rsid w:val="005A3269"/>
    <w:rsid w:val="005A6DDA"/>
    <w:rsid w:val="005B0108"/>
    <w:rsid w:val="005B42E0"/>
    <w:rsid w:val="005C56E0"/>
    <w:rsid w:val="005C5C36"/>
    <w:rsid w:val="005C7371"/>
    <w:rsid w:val="005F1278"/>
    <w:rsid w:val="005F39F5"/>
    <w:rsid w:val="005F6193"/>
    <w:rsid w:val="005F7AEA"/>
    <w:rsid w:val="00602398"/>
    <w:rsid w:val="00603CBE"/>
    <w:rsid w:val="0060597D"/>
    <w:rsid w:val="0061035E"/>
    <w:rsid w:val="00615C66"/>
    <w:rsid w:val="006247B6"/>
    <w:rsid w:val="00627724"/>
    <w:rsid w:val="00627F2A"/>
    <w:rsid w:val="006337AD"/>
    <w:rsid w:val="006359E2"/>
    <w:rsid w:val="0066220D"/>
    <w:rsid w:val="00662E3F"/>
    <w:rsid w:val="00664AF8"/>
    <w:rsid w:val="00666309"/>
    <w:rsid w:val="0067580D"/>
    <w:rsid w:val="006845EC"/>
    <w:rsid w:val="00684957"/>
    <w:rsid w:val="00686D7D"/>
    <w:rsid w:val="0068771C"/>
    <w:rsid w:val="0069411A"/>
    <w:rsid w:val="006975FC"/>
    <w:rsid w:val="00697DC6"/>
    <w:rsid w:val="006B1A07"/>
    <w:rsid w:val="006B4A68"/>
    <w:rsid w:val="006B6C62"/>
    <w:rsid w:val="006C0155"/>
    <w:rsid w:val="006C1545"/>
    <w:rsid w:val="006C2F1C"/>
    <w:rsid w:val="006C3E36"/>
    <w:rsid w:val="006C4989"/>
    <w:rsid w:val="006D02F8"/>
    <w:rsid w:val="006D0428"/>
    <w:rsid w:val="006D4264"/>
    <w:rsid w:val="006D5337"/>
    <w:rsid w:val="006E1430"/>
    <w:rsid w:val="006E1517"/>
    <w:rsid w:val="006E775C"/>
    <w:rsid w:val="006E7EA2"/>
    <w:rsid w:val="006F52B1"/>
    <w:rsid w:val="00700973"/>
    <w:rsid w:val="007043C2"/>
    <w:rsid w:val="00706492"/>
    <w:rsid w:val="00711AAA"/>
    <w:rsid w:val="00713B63"/>
    <w:rsid w:val="007173BB"/>
    <w:rsid w:val="00724368"/>
    <w:rsid w:val="007245EA"/>
    <w:rsid w:val="00724D7B"/>
    <w:rsid w:val="00727116"/>
    <w:rsid w:val="00730ADE"/>
    <w:rsid w:val="00732D63"/>
    <w:rsid w:val="00733739"/>
    <w:rsid w:val="00734962"/>
    <w:rsid w:val="0073574D"/>
    <w:rsid w:val="00735F29"/>
    <w:rsid w:val="00740EE5"/>
    <w:rsid w:val="00741A0D"/>
    <w:rsid w:val="00742EFE"/>
    <w:rsid w:val="00751D35"/>
    <w:rsid w:val="00754156"/>
    <w:rsid w:val="00755424"/>
    <w:rsid w:val="0076012B"/>
    <w:rsid w:val="00761FC1"/>
    <w:rsid w:val="007648AA"/>
    <w:rsid w:val="007719E9"/>
    <w:rsid w:val="00776521"/>
    <w:rsid w:val="00780C91"/>
    <w:rsid w:val="007822D0"/>
    <w:rsid w:val="007864C6"/>
    <w:rsid w:val="007868D1"/>
    <w:rsid w:val="00787060"/>
    <w:rsid w:val="00790B6E"/>
    <w:rsid w:val="00791055"/>
    <w:rsid w:val="00791446"/>
    <w:rsid w:val="00792797"/>
    <w:rsid w:val="00794DB8"/>
    <w:rsid w:val="007A4173"/>
    <w:rsid w:val="007C228E"/>
    <w:rsid w:val="007C5D04"/>
    <w:rsid w:val="007D1FBC"/>
    <w:rsid w:val="007D3A89"/>
    <w:rsid w:val="007D403B"/>
    <w:rsid w:val="007D556C"/>
    <w:rsid w:val="007D68EA"/>
    <w:rsid w:val="007E2F83"/>
    <w:rsid w:val="007E4DA3"/>
    <w:rsid w:val="007E55A3"/>
    <w:rsid w:val="007E6EEB"/>
    <w:rsid w:val="007F07ED"/>
    <w:rsid w:val="007F628D"/>
    <w:rsid w:val="00801AAF"/>
    <w:rsid w:val="008031B6"/>
    <w:rsid w:val="008048CD"/>
    <w:rsid w:val="0080541F"/>
    <w:rsid w:val="00810D23"/>
    <w:rsid w:val="00811AD7"/>
    <w:rsid w:val="008129E0"/>
    <w:rsid w:val="00812B86"/>
    <w:rsid w:val="00812FF6"/>
    <w:rsid w:val="00824263"/>
    <w:rsid w:val="00840E30"/>
    <w:rsid w:val="008439D0"/>
    <w:rsid w:val="0085474B"/>
    <w:rsid w:val="00861366"/>
    <w:rsid w:val="008616FB"/>
    <w:rsid w:val="008651BE"/>
    <w:rsid w:val="008678E6"/>
    <w:rsid w:val="008859BF"/>
    <w:rsid w:val="008939E2"/>
    <w:rsid w:val="008B1083"/>
    <w:rsid w:val="008B2C4A"/>
    <w:rsid w:val="008B720C"/>
    <w:rsid w:val="008C6BB1"/>
    <w:rsid w:val="008C6F8A"/>
    <w:rsid w:val="008D7683"/>
    <w:rsid w:val="008E085E"/>
    <w:rsid w:val="008E4EEC"/>
    <w:rsid w:val="008F1ED9"/>
    <w:rsid w:val="008F3145"/>
    <w:rsid w:val="00901CB0"/>
    <w:rsid w:val="0090482B"/>
    <w:rsid w:val="00912165"/>
    <w:rsid w:val="0091720D"/>
    <w:rsid w:val="0092057B"/>
    <w:rsid w:val="00932469"/>
    <w:rsid w:val="00934FD3"/>
    <w:rsid w:val="009403AB"/>
    <w:rsid w:val="00942557"/>
    <w:rsid w:val="009444AD"/>
    <w:rsid w:val="00954D0C"/>
    <w:rsid w:val="00954D74"/>
    <w:rsid w:val="009603D8"/>
    <w:rsid w:val="00980B9E"/>
    <w:rsid w:val="00981209"/>
    <w:rsid w:val="00994EC0"/>
    <w:rsid w:val="00995428"/>
    <w:rsid w:val="00995F5A"/>
    <w:rsid w:val="009A6182"/>
    <w:rsid w:val="009B2F80"/>
    <w:rsid w:val="009B4283"/>
    <w:rsid w:val="009B4877"/>
    <w:rsid w:val="009C2022"/>
    <w:rsid w:val="009C2BD8"/>
    <w:rsid w:val="009D3D45"/>
    <w:rsid w:val="009D4887"/>
    <w:rsid w:val="009E14B8"/>
    <w:rsid w:val="009E3403"/>
    <w:rsid w:val="009E493D"/>
    <w:rsid w:val="009F3705"/>
    <w:rsid w:val="009F3D94"/>
    <w:rsid w:val="009F6486"/>
    <w:rsid w:val="009F67B9"/>
    <w:rsid w:val="009F6CC4"/>
    <w:rsid w:val="00A00CB0"/>
    <w:rsid w:val="00A01C78"/>
    <w:rsid w:val="00A03C05"/>
    <w:rsid w:val="00A0489F"/>
    <w:rsid w:val="00A06F89"/>
    <w:rsid w:val="00A10188"/>
    <w:rsid w:val="00A10ADA"/>
    <w:rsid w:val="00A1372E"/>
    <w:rsid w:val="00A20163"/>
    <w:rsid w:val="00A269D8"/>
    <w:rsid w:val="00A325C6"/>
    <w:rsid w:val="00A33E6F"/>
    <w:rsid w:val="00A34A58"/>
    <w:rsid w:val="00A37607"/>
    <w:rsid w:val="00A42C23"/>
    <w:rsid w:val="00A50840"/>
    <w:rsid w:val="00A57BB3"/>
    <w:rsid w:val="00A57EB6"/>
    <w:rsid w:val="00A60319"/>
    <w:rsid w:val="00A61D5F"/>
    <w:rsid w:val="00A64720"/>
    <w:rsid w:val="00A662B4"/>
    <w:rsid w:val="00A87D25"/>
    <w:rsid w:val="00A9159B"/>
    <w:rsid w:val="00A95073"/>
    <w:rsid w:val="00A97AE6"/>
    <w:rsid w:val="00AA179E"/>
    <w:rsid w:val="00AA3180"/>
    <w:rsid w:val="00AA3F03"/>
    <w:rsid w:val="00AB1E73"/>
    <w:rsid w:val="00AB50EE"/>
    <w:rsid w:val="00AB7102"/>
    <w:rsid w:val="00AC3FC4"/>
    <w:rsid w:val="00AC5818"/>
    <w:rsid w:val="00AC72EC"/>
    <w:rsid w:val="00AD25BD"/>
    <w:rsid w:val="00AD3B90"/>
    <w:rsid w:val="00AD54B1"/>
    <w:rsid w:val="00AD5878"/>
    <w:rsid w:val="00AD747A"/>
    <w:rsid w:val="00AD77E8"/>
    <w:rsid w:val="00AE57B1"/>
    <w:rsid w:val="00AF0355"/>
    <w:rsid w:val="00AF26EC"/>
    <w:rsid w:val="00AF3DFE"/>
    <w:rsid w:val="00B0372D"/>
    <w:rsid w:val="00B044E0"/>
    <w:rsid w:val="00B048BE"/>
    <w:rsid w:val="00B069F0"/>
    <w:rsid w:val="00B070EA"/>
    <w:rsid w:val="00B10793"/>
    <w:rsid w:val="00B1083F"/>
    <w:rsid w:val="00B1254B"/>
    <w:rsid w:val="00B13852"/>
    <w:rsid w:val="00B1427E"/>
    <w:rsid w:val="00B14C3F"/>
    <w:rsid w:val="00B14CB2"/>
    <w:rsid w:val="00B20E1E"/>
    <w:rsid w:val="00B23C7B"/>
    <w:rsid w:val="00B33849"/>
    <w:rsid w:val="00B34FD1"/>
    <w:rsid w:val="00B3510E"/>
    <w:rsid w:val="00B35DB6"/>
    <w:rsid w:val="00B41146"/>
    <w:rsid w:val="00B411A9"/>
    <w:rsid w:val="00B42B18"/>
    <w:rsid w:val="00B43B69"/>
    <w:rsid w:val="00B473E6"/>
    <w:rsid w:val="00B5152A"/>
    <w:rsid w:val="00B56A0B"/>
    <w:rsid w:val="00B640A8"/>
    <w:rsid w:val="00B7323B"/>
    <w:rsid w:val="00BA43B0"/>
    <w:rsid w:val="00BA6E6C"/>
    <w:rsid w:val="00BB43AC"/>
    <w:rsid w:val="00BC10A8"/>
    <w:rsid w:val="00BD2922"/>
    <w:rsid w:val="00BD2E48"/>
    <w:rsid w:val="00BD4EBF"/>
    <w:rsid w:val="00BE0A55"/>
    <w:rsid w:val="00BE1DFB"/>
    <w:rsid w:val="00BE48B0"/>
    <w:rsid w:val="00BE7326"/>
    <w:rsid w:val="00BF314C"/>
    <w:rsid w:val="00BF71E6"/>
    <w:rsid w:val="00C04210"/>
    <w:rsid w:val="00C06589"/>
    <w:rsid w:val="00C07D87"/>
    <w:rsid w:val="00C14348"/>
    <w:rsid w:val="00C17E98"/>
    <w:rsid w:val="00C17EBF"/>
    <w:rsid w:val="00C2738A"/>
    <w:rsid w:val="00C34FAE"/>
    <w:rsid w:val="00C434E8"/>
    <w:rsid w:val="00C43F29"/>
    <w:rsid w:val="00C510FC"/>
    <w:rsid w:val="00C525A5"/>
    <w:rsid w:val="00C53B58"/>
    <w:rsid w:val="00C60FEE"/>
    <w:rsid w:val="00C64161"/>
    <w:rsid w:val="00C7035C"/>
    <w:rsid w:val="00C70D3B"/>
    <w:rsid w:val="00C717C0"/>
    <w:rsid w:val="00C752C9"/>
    <w:rsid w:val="00C76099"/>
    <w:rsid w:val="00C8038D"/>
    <w:rsid w:val="00C81EB9"/>
    <w:rsid w:val="00C843C1"/>
    <w:rsid w:val="00C847A0"/>
    <w:rsid w:val="00C862DD"/>
    <w:rsid w:val="00C86610"/>
    <w:rsid w:val="00C87286"/>
    <w:rsid w:val="00C90399"/>
    <w:rsid w:val="00C933B4"/>
    <w:rsid w:val="00C9640A"/>
    <w:rsid w:val="00CA0483"/>
    <w:rsid w:val="00CA12DC"/>
    <w:rsid w:val="00CA23CD"/>
    <w:rsid w:val="00CA3E0A"/>
    <w:rsid w:val="00CB2BB8"/>
    <w:rsid w:val="00CB2CBF"/>
    <w:rsid w:val="00CB3289"/>
    <w:rsid w:val="00CB332E"/>
    <w:rsid w:val="00CC1BA0"/>
    <w:rsid w:val="00CC2B17"/>
    <w:rsid w:val="00CD0274"/>
    <w:rsid w:val="00CD0454"/>
    <w:rsid w:val="00CD1D17"/>
    <w:rsid w:val="00CD25A5"/>
    <w:rsid w:val="00CE0BC8"/>
    <w:rsid w:val="00CF1AFF"/>
    <w:rsid w:val="00CF533F"/>
    <w:rsid w:val="00CF6ABF"/>
    <w:rsid w:val="00D01F23"/>
    <w:rsid w:val="00D05F5F"/>
    <w:rsid w:val="00D13C6F"/>
    <w:rsid w:val="00D145E5"/>
    <w:rsid w:val="00D15BF1"/>
    <w:rsid w:val="00D162E8"/>
    <w:rsid w:val="00D1674F"/>
    <w:rsid w:val="00D17DAE"/>
    <w:rsid w:val="00D26086"/>
    <w:rsid w:val="00D30041"/>
    <w:rsid w:val="00D34D70"/>
    <w:rsid w:val="00D35C59"/>
    <w:rsid w:val="00D36C69"/>
    <w:rsid w:val="00D406AE"/>
    <w:rsid w:val="00D50F32"/>
    <w:rsid w:val="00D5721E"/>
    <w:rsid w:val="00D5776D"/>
    <w:rsid w:val="00D57B5E"/>
    <w:rsid w:val="00D60389"/>
    <w:rsid w:val="00D61A18"/>
    <w:rsid w:val="00D63762"/>
    <w:rsid w:val="00D649D5"/>
    <w:rsid w:val="00D81A28"/>
    <w:rsid w:val="00D8778C"/>
    <w:rsid w:val="00D935ED"/>
    <w:rsid w:val="00D95B3D"/>
    <w:rsid w:val="00D96FCC"/>
    <w:rsid w:val="00DA1352"/>
    <w:rsid w:val="00DA19BC"/>
    <w:rsid w:val="00DB16D4"/>
    <w:rsid w:val="00DB25C2"/>
    <w:rsid w:val="00DB3FDE"/>
    <w:rsid w:val="00DB4FB6"/>
    <w:rsid w:val="00DB7370"/>
    <w:rsid w:val="00DC51DF"/>
    <w:rsid w:val="00DC64F2"/>
    <w:rsid w:val="00DD0B70"/>
    <w:rsid w:val="00DD0C8A"/>
    <w:rsid w:val="00DD1675"/>
    <w:rsid w:val="00DD364F"/>
    <w:rsid w:val="00DD414C"/>
    <w:rsid w:val="00DD42F0"/>
    <w:rsid w:val="00DD4EE7"/>
    <w:rsid w:val="00DE5744"/>
    <w:rsid w:val="00DF2ED6"/>
    <w:rsid w:val="00DF36A9"/>
    <w:rsid w:val="00DF4807"/>
    <w:rsid w:val="00DF5171"/>
    <w:rsid w:val="00DF6B9F"/>
    <w:rsid w:val="00DF7EE4"/>
    <w:rsid w:val="00E0025F"/>
    <w:rsid w:val="00E023F7"/>
    <w:rsid w:val="00E1602A"/>
    <w:rsid w:val="00E21716"/>
    <w:rsid w:val="00E23067"/>
    <w:rsid w:val="00E26976"/>
    <w:rsid w:val="00E27E0C"/>
    <w:rsid w:val="00E31811"/>
    <w:rsid w:val="00E32597"/>
    <w:rsid w:val="00E44461"/>
    <w:rsid w:val="00E44EC1"/>
    <w:rsid w:val="00E452F4"/>
    <w:rsid w:val="00E45633"/>
    <w:rsid w:val="00E4581F"/>
    <w:rsid w:val="00E518D3"/>
    <w:rsid w:val="00E55B9E"/>
    <w:rsid w:val="00E57A66"/>
    <w:rsid w:val="00E604DF"/>
    <w:rsid w:val="00E60E07"/>
    <w:rsid w:val="00E62475"/>
    <w:rsid w:val="00E65846"/>
    <w:rsid w:val="00E65A4A"/>
    <w:rsid w:val="00E66E5A"/>
    <w:rsid w:val="00E75D37"/>
    <w:rsid w:val="00E76015"/>
    <w:rsid w:val="00E81F99"/>
    <w:rsid w:val="00E83ED8"/>
    <w:rsid w:val="00E845C5"/>
    <w:rsid w:val="00E86D37"/>
    <w:rsid w:val="00E872A4"/>
    <w:rsid w:val="00E9307C"/>
    <w:rsid w:val="00E94510"/>
    <w:rsid w:val="00EA17AD"/>
    <w:rsid w:val="00EC50FF"/>
    <w:rsid w:val="00ED49D7"/>
    <w:rsid w:val="00ED55DF"/>
    <w:rsid w:val="00ED5D67"/>
    <w:rsid w:val="00ED7235"/>
    <w:rsid w:val="00EE1D70"/>
    <w:rsid w:val="00EE5D43"/>
    <w:rsid w:val="00EE6F80"/>
    <w:rsid w:val="00EF091D"/>
    <w:rsid w:val="00EF09CD"/>
    <w:rsid w:val="00EF3232"/>
    <w:rsid w:val="00EF612A"/>
    <w:rsid w:val="00F10911"/>
    <w:rsid w:val="00F15A7A"/>
    <w:rsid w:val="00F15BE6"/>
    <w:rsid w:val="00F15C99"/>
    <w:rsid w:val="00F41D32"/>
    <w:rsid w:val="00F42237"/>
    <w:rsid w:val="00F45987"/>
    <w:rsid w:val="00F46310"/>
    <w:rsid w:val="00F46412"/>
    <w:rsid w:val="00F46A4E"/>
    <w:rsid w:val="00F50B2C"/>
    <w:rsid w:val="00F5116A"/>
    <w:rsid w:val="00F51A52"/>
    <w:rsid w:val="00F52B14"/>
    <w:rsid w:val="00F54DBD"/>
    <w:rsid w:val="00F55B83"/>
    <w:rsid w:val="00F60684"/>
    <w:rsid w:val="00F625B1"/>
    <w:rsid w:val="00F6554E"/>
    <w:rsid w:val="00F67156"/>
    <w:rsid w:val="00F7105F"/>
    <w:rsid w:val="00F72CD4"/>
    <w:rsid w:val="00F73023"/>
    <w:rsid w:val="00F74C2A"/>
    <w:rsid w:val="00F76E52"/>
    <w:rsid w:val="00F81C1C"/>
    <w:rsid w:val="00F83080"/>
    <w:rsid w:val="00F83630"/>
    <w:rsid w:val="00F97B4E"/>
    <w:rsid w:val="00FA7E2B"/>
    <w:rsid w:val="00FC3963"/>
    <w:rsid w:val="00FC3A6E"/>
    <w:rsid w:val="00FC56C6"/>
    <w:rsid w:val="00FC6F3F"/>
    <w:rsid w:val="00FD017F"/>
    <w:rsid w:val="00FD2744"/>
    <w:rsid w:val="00FD28E0"/>
    <w:rsid w:val="00FD5B6D"/>
    <w:rsid w:val="00FE309A"/>
    <w:rsid w:val="00FE7642"/>
    <w:rsid w:val="00FF167E"/>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sid w:val="00F71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wtsd.ac.uk/media/uwtsd-website/content-assets/documents/academic-office/aqh-chapters/chapters---en/Chapter_03_Quality_Enhancement_Pages_25-27.pdf" TargetMode="External"/><Relationship Id="rId18" Type="http://schemas.openxmlformats.org/officeDocument/2006/relationships/hyperlink" Target="https://www.researchgate.net/publication/350155449_Gamification_in_Higher_Education" TargetMode="External"/><Relationship Id="rId3" Type="http://schemas.openxmlformats.org/officeDocument/2006/relationships/customXml" Target="../customXml/item3.xml"/><Relationship Id="rId21" Type="http://schemas.openxmlformats.org/officeDocument/2006/relationships/hyperlink" Target="https://www.qaa.ac.uk/docs/qaa/subject-benchmark-statements/subject-benchmark-statement-sociology.pdf?sfvrsn=6ee2cb81_4"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tandfonline.com/doi/pdf/10.1080/00131857.2020.177765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researchgate.net/publication/346621134_Sudden_change_of_pedagogy_in_education_driven_by_COVID-19_Perspectives_and_evaluation_from_a_developing_country" TargetMode="External"/><Relationship Id="rId20" Type="http://schemas.openxmlformats.org/officeDocument/2006/relationships/hyperlink" Target="https://www.qaa.ac.uk/docs/qaa/subject-benchmark-statements/subject-benchmark-statement-social-policy.pdf?sfvrsn=64e2cb81_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amhsa.gov/sites/default/files/programs_campaigns/childrens_mental_health/atc-whitepaper-040616.pdf" TargetMode="External"/><Relationship Id="rId23" Type="http://schemas.openxmlformats.org/officeDocument/2006/relationships/hyperlink" Target="https://www.legislation.gov.uk/anaw/2015/2/contents/enacted" TargetMode="External"/><Relationship Id="rId10" Type="http://schemas.openxmlformats.org/officeDocument/2006/relationships/endnotes" Target="endnotes.xml"/><Relationship Id="rId19" Type="http://schemas.openxmlformats.org/officeDocument/2006/relationships/hyperlink" Target="https://www.qaa.ac.uk/docs/qaa/subject-benchmark-statements/subject-benchmark-statement-education-studies.pdf?sfvrsn=3ae2cb81_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gate.net/publication/241616400_What_Is_Technological_Pedagogical_Content_Knowledge" TargetMode="External"/><Relationship Id="rId22" Type="http://schemas.openxmlformats.org/officeDocument/2006/relationships/hyperlink" Target="https://www.thebritishacademy.ac.uk/documents/1558/03_Snowling_180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6181</Words>
  <Characters>35236</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2023-05-23T14:28:00Z</dcterms:created>
  <dcterms:modified xsi:type="dcterms:W3CDTF">2023-06-16T15:21:00Z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