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E4A4F" w:rsidRDefault="006665BB">
      <w:r>
        <w:t>Bibliography</w:t>
      </w:r>
    </w:p>
    <w:p w:rsidR="00D32295" w:rsidRDefault="00D32295" w:rsidP="00D32295">
      <w:r>
        <w:t xml:space="preserve">Blair, L. (2018), </w:t>
      </w:r>
      <w:r w:rsidRPr="004D0900">
        <w:rPr>
          <w:bCs/>
          <w:i/>
        </w:rPr>
        <w:t>Does office humour have any role in the workplace</w:t>
      </w:r>
      <w:proofErr w:type="gramStart"/>
      <w:r w:rsidRPr="004D0900">
        <w:rPr>
          <w:bCs/>
          <w:i/>
        </w:rPr>
        <w:t>?</w:t>
      </w:r>
      <w:r>
        <w:rPr>
          <w:bCs/>
          <w:i/>
        </w:rPr>
        <w:t>,</w:t>
      </w:r>
      <w:proofErr w:type="gramEnd"/>
      <w:r>
        <w:rPr>
          <w:bCs/>
          <w:i/>
        </w:rPr>
        <w:t xml:space="preserve"> </w:t>
      </w:r>
      <w:r>
        <w:rPr>
          <w:bCs/>
        </w:rPr>
        <w:t>accessed 2 January 2020,</w:t>
      </w:r>
      <w:r>
        <w:rPr>
          <w:b/>
          <w:bCs/>
        </w:rPr>
        <w:t xml:space="preserve"> </w:t>
      </w:r>
      <w:r>
        <w:rPr>
          <w:bCs/>
        </w:rPr>
        <w:t>&lt;</w:t>
      </w:r>
      <w:r w:rsidRPr="004D0900">
        <w:t>https://www.telegraph.co.uk/health-fitness/mind/does-office-humour-have-role-workplace/</w:t>
      </w:r>
      <w:r>
        <w:t>&gt;</w:t>
      </w:r>
    </w:p>
    <w:p w:rsidR="00D32295" w:rsidRDefault="00D32295" w:rsidP="00D32295">
      <w:r>
        <w:t>Bryant, R., Bryant, S.</w:t>
      </w:r>
      <w:r w:rsidRPr="00980D94">
        <w:t xml:space="preserve"> </w:t>
      </w:r>
      <w:r>
        <w:t xml:space="preserve">(2018), </w:t>
      </w:r>
      <w:r>
        <w:rPr>
          <w:i/>
        </w:rPr>
        <w:t xml:space="preserve">Blackstone’s Handbook for Policing Students, </w:t>
      </w:r>
      <w:r>
        <w:t>10</w:t>
      </w:r>
      <w:r w:rsidRPr="00EF04AA">
        <w:rPr>
          <w:vertAlign w:val="superscript"/>
        </w:rPr>
        <w:t>th</w:t>
      </w:r>
      <w:r>
        <w:t xml:space="preserve"> Ed. Oxford University Press</w:t>
      </w:r>
    </w:p>
    <w:p w:rsidR="00D32295" w:rsidRDefault="00D32295" w:rsidP="00D32295">
      <w:r>
        <w:t xml:space="preserve">CIPD and Mind (2018), </w:t>
      </w:r>
      <w:r>
        <w:rPr>
          <w:i/>
        </w:rPr>
        <w:t xml:space="preserve">People Managers Guide to Mental Health, </w:t>
      </w:r>
      <w:r>
        <w:t>accessed 12 October 2019, &lt;</w:t>
      </w:r>
      <w:r w:rsidRPr="00BD39C1">
        <w:t>https://stjohnwales.org.uk/assets/NewFolder-3/mental</w:t>
      </w:r>
      <w:r>
        <w:t>-health-at-work-1tcm18-10567.pdf&gt;</w:t>
      </w:r>
    </w:p>
    <w:p w:rsidR="00D32295" w:rsidRDefault="00D32295" w:rsidP="00D32295">
      <w:r>
        <w:t xml:space="preserve">College of Policing (2013), </w:t>
      </w:r>
      <w:r>
        <w:rPr>
          <w:i/>
        </w:rPr>
        <w:t xml:space="preserve">Core Planning Principles, </w:t>
      </w:r>
      <w:r>
        <w:t>accessed 14 December 2019, &lt;</w:t>
      </w:r>
      <w:r w:rsidRPr="00E504FB">
        <w:t>https://www.app.college.police.uk/app-content/operations/operational-planning/core-principles/</w:t>
      </w:r>
      <w:r>
        <w:t>&gt;</w:t>
      </w:r>
    </w:p>
    <w:p w:rsidR="00D32295" w:rsidRDefault="00D32295" w:rsidP="00D32295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eastAsia="Times New Roman" w:cs="Times New Roman"/>
          <w:color w:val="000000"/>
        </w:rPr>
      </w:pPr>
      <w:r>
        <w:t xml:space="preserve">College of Policing (2013) </w:t>
      </w:r>
      <w:r w:rsidRPr="00887A5D">
        <w:rPr>
          <w:i/>
        </w:rPr>
        <w:t>National</w:t>
      </w:r>
      <w:r>
        <w:t xml:space="preserve"> </w:t>
      </w:r>
      <w:r w:rsidRPr="00887A5D">
        <w:rPr>
          <w:i/>
        </w:rPr>
        <w:t>Decision Model</w:t>
      </w:r>
      <w:r>
        <w:rPr>
          <w:i/>
        </w:rPr>
        <w:t xml:space="preserve">, </w:t>
      </w:r>
      <w:r>
        <w:t xml:space="preserve">accessed 2 January 2020 </w:t>
      </w:r>
      <w:r w:rsidRPr="00887A5D">
        <w:t>&lt;</w:t>
      </w:r>
      <w:hyperlink r:id="rId6" w:history="1">
        <w:r w:rsidRPr="00887A5D">
          <w:rPr>
            <w:rStyle w:val="Hyperlink"/>
            <w:rFonts w:eastAsia="Times New Roman" w:cs="Times New Roman"/>
            <w:color w:val="auto"/>
            <w:u w:val="none"/>
          </w:rPr>
          <w:t>https://www.app.college.police.uk/app-content/national-decision-model/the-national-decision-model/</w:t>
        </w:r>
      </w:hyperlink>
      <w:r w:rsidRPr="00887A5D">
        <w:rPr>
          <w:rFonts w:eastAsia="Times New Roman" w:cs="Times New Roman"/>
        </w:rPr>
        <w:t>&gt;</w:t>
      </w:r>
    </w:p>
    <w:p w:rsidR="00D32295" w:rsidRDefault="00D32295" w:rsidP="00D32295">
      <w:pPr>
        <w:pStyle w:val="byline"/>
        <w:rPr>
          <w:rFonts w:asciiTheme="minorHAnsi" w:hAnsiTheme="minorHAnsi"/>
          <w:sz w:val="22"/>
          <w:szCs w:val="22"/>
        </w:rPr>
      </w:pPr>
      <w:hyperlink r:id="rId7" w:history="1">
        <w:r w:rsidRPr="001C46EC">
          <w:rPr>
            <w:rStyle w:val="Hyperlink"/>
            <w:rFonts w:asciiTheme="minorHAnsi" w:hAnsiTheme="minorHAnsi"/>
            <w:color w:val="auto"/>
            <w:sz w:val="22"/>
            <w:szCs w:val="22"/>
            <w:u w:val="none"/>
          </w:rPr>
          <w:t>Dudman</w:t>
        </w:r>
      </w:hyperlink>
      <w:r w:rsidRPr="001C46EC">
        <w:rPr>
          <w:rFonts w:asciiTheme="minorHAnsi" w:hAnsiTheme="minorHAnsi"/>
          <w:sz w:val="22"/>
          <w:szCs w:val="22"/>
        </w:rPr>
        <w:t>,</w:t>
      </w:r>
      <w:r>
        <w:rPr>
          <w:rFonts w:asciiTheme="minorHAnsi" w:hAnsiTheme="minorHAnsi"/>
          <w:sz w:val="22"/>
          <w:szCs w:val="22"/>
        </w:rPr>
        <w:t xml:space="preserve"> J., </w:t>
      </w:r>
      <w:proofErr w:type="gramStart"/>
      <w:r>
        <w:rPr>
          <w:rFonts w:asciiTheme="minorHAnsi" w:hAnsiTheme="minorHAnsi"/>
          <w:sz w:val="22"/>
          <w:szCs w:val="22"/>
        </w:rPr>
        <w:t>Isaac</w:t>
      </w:r>
      <w:proofErr w:type="gramEnd"/>
      <w:r>
        <w:rPr>
          <w:rFonts w:asciiTheme="minorHAnsi" w:hAnsiTheme="minorHAnsi"/>
          <w:sz w:val="22"/>
          <w:szCs w:val="22"/>
        </w:rPr>
        <w:t>, A., Johnson, S.</w:t>
      </w:r>
      <w:r w:rsidRPr="001C46EC">
        <w:rPr>
          <w:rFonts w:asciiTheme="minorHAnsi" w:hAnsiTheme="minorHAnsi"/>
          <w:sz w:val="22"/>
          <w:szCs w:val="22"/>
        </w:rPr>
        <w:t xml:space="preserve"> </w:t>
      </w:r>
      <w:r>
        <w:rPr>
          <w:rFonts w:asciiTheme="minorHAnsi" w:hAnsiTheme="minorHAnsi"/>
          <w:sz w:val="22"/>
          <w:szCs w:val="22"/>
        </w:rPr>
        <w:t xml:space="preserve">(2017), </w:t>
      </w:r>
      <w:r w:rsidRPr="001C46EC">
        <w:rPr>
          <w:rFonts w:asciiTheme="minorHAnsi" w:hAnsiTheme="minorHAnsi"/>
          <w:bCs/>
          <w:i/>
          <w:sz w:val="22"/>
          <w:szCs w:val="22"/>
        </w:rPr>
        <w:t>Revealed: how the stress of working in public services is taking its toll on staff</w:t>
      </w:r>
      <w:r>
        <w:rPr>
          <w:rFonts w:asciiTheme="minorHAnsi" w:hAnsiTheme="minorHAnsi"/>
          <w:bCs/>
          <w:i/>
          <w:sz w:val="22"/>
          <w:szCs w:val="22"/>
        </w:rPr>
        <w:t xml:space="preserve">, </w:t>
      </w:r>
      <w:r>
        <w:rPr>
          <w:rFonts w:asciiTheme="minorHAnsi" w:hAnsiTheme="minorHAnsi"/>
          <w:bCs/>
          <w:sz w:val="22"/>
          <w:szCs w:val="22"/>
        </w:rPr>
        <w:t>accessed 4 December 2019,</w:t>
      </w:r>
      <w:r>
        <w:t xml:space="preserve"> </w:t>
      </w:r>
      <w:r w:rsidRPr="001C46EC">
        <w:rPr>
          <w:rFonts w:asciiTheme="minorHAnsi" w:hAnsiTheme="minorHAnsi"/>
          <w:sz w:val="22"/>
          <w:szCs w:val="22"/>
        </w:rPr>
        <w:t>&lt;https://www.theguardian.c</w:t>
      </w:r>
      <w:r w:rsidRPr="001C46EC">
        <w:rPr>
          <w:rFonts w:asciiTheme="minorHAnsi" w:hAnsiTheme="minorHAnsi"/>
          <w:sz w:val="22"/>
          <w:szCs w:val="22"/>
        </w:rPr>
        <w:t>o</w:t>
      </w:r>
      <w:r w:rsidRPr="001C46EC">
        <w:rPr>
          <w:rFonts w:asciiTheme="minorHAnsi" w:hAnsiTheme="minorHAnsi"/>
          <w:sz w:val="22"/>
          <w:szCs w:val="22"/>
        </w:rPr>
        <w:t>m/society/2015/jun/10/stress-working-public-services-survey&gt;</w:t>
      </w:r>
    </w:p>
    <w:p w:rsidR="00D32295" w:rsidRPr="004D0900" w:rsidRDefault="00D32295" w:rsidP="00D32295">
      <w:proofErr w:type="spellStart"/>
      <w:r>
        <w:rPr>
          <w:bCs/>
        </w:rPr>
        <w:t>Havard</w:t>
      </w:r>
      <w:proofErr w:type="spellEnd"/>
      <w:r>
        <w:rPr>
          <w:bCs/>
        </w:rPr>
        <w:t xml:space="preserve"> Health Publishing (2011), </w:t>
      </w:r>
      <w:r>
        <w:rPr>
          <w:bCs/>
          <w:i/>
        </w:rPr>
        <w:t xml:space="preserve">Exercising to relax, </w:t>
      </w:r>
      <w:r>
        <w:rPr>
          <w:bCs/>
        </w:rPr>
        <w:t xml:space="preserve">accessed 2 January 2020, </w:t>
      </w:r>
      <w:r w:rsidRPr="004D0900">
        <w:rPr>
          <w:bCs/>
        </w:rPr>
        <w:t>&lt;</w:t>
      </w:r>
      <w:hyperlink r:id="rId8" w:history="1">
        <w:r w:rsidRPr="004D0900">
          <w:rPr>
            <w:rStyle w:val="Hyperlink"/>
            <w:color w:val="auto"/>
            <w:u w:val="none"/>
          </w:rPr>
          <w:t>https://www.health.harvard.edu/staying-healthy/exercising-to-relax</w:t>
        </w:r>
      </w:hyperlink>
      <w:r w:rsidRPr="004D0900">
        <w:t xml:space="preserve">&gt; </w:t>
      </w:r>
    </w:p>
    <w:p w:rsidR="00D32295" w:rsidRDefault="00D32295" w:rsidP="00D32295">
      <w:pPr>
        <w:rPr>
          <w:bCs/>
        </w:rPr>
      </w:pPr>
      <w:r>
        <w:rPr>
          <w:bCs/>
        </w:rPr>
        <w:t xml:space="preserve">Jones, L. (2019), </w:t>
      </w:r>
      <w:r w:rsidRPr="00E504FB">
        <w:rPr>
          <w:bCs/>
          <w:i/>
        </w:rPr>
        <w:t>Police 'dealing with more mental health incidents'</w:t>
      </w:r>
      <w:r>
        <w:rPr>
          <w:bCs/>
          <w:i/>
        </w:rPr>
        <w:t xml:space="preserve">, </w:t>
      </w:r>
      <w:r>
        <w:rPr>
          <w:bCs/>
        </w:rPr>
        <w:t>accessed 5 November 2019, &lt;</w:t>
      </w:r>
      <w:r w:rsidRPr="00E504FB">
        <w:rPr>
          <w:bCs/>
        </w:rPr>
        <w:t>https://www.bbc.co.uk/news/uk-49317060</w:t>
      </w:r>
      <w:r>
        <w:rPr>
          <w:bCs/>
        </w:rPr>
        <w:t>&gt;</w:t>
      </w:r>
    </w:p>
    <w:p w:rsidR="00D32295" w:rsidRPr="00EF04AA" w:rsidRDefault="00D32295" w:rsidP="00D32295">
      <w:r>
        <w:t xml:space="preserve">Kent Police (2012), </w:t>
      </w:r>
      <w:r>
        <w:rPr>
          <w:i/>
        </w:rPr>
        <w:t xml:space="preserve">Use of Force Reminder, </w:t>
      </w:r>
      <w:r>
        <w:t>accessed 14 December 2019 &lt;</w:t>
      </w:r>
      <w:r w:rsidRPr="00EF04AA">
        <w:t>http://library.college.police.uk/docs/APPref/use-of-force-briefing.pdf</w:t>
      </w:r>
      <w:r>
        <w:t>&gt;</w:t>
      </w:r>
    </w:p>
    <w:p w:rsidR="00D32295" w:rsidRDefault="00D32295" w:rsidP="00D32295">
      <w:pPr>
        <w:rPr>
          <w:bCs/>
        </w:rPr>
      </w:pPr>
      <w:r>
        <w:rPr>
          <w:bCs/>
        </w:rPr>
        <w:t xml:space="preserve">Legislation.org.uk, </w:t>
      </w:r>
      <w:r>
        <w:rPr>
          <w:bCs/>
          <w:i/>
        </w:rPr>
        <w:t xml:space="preserve">Mental Health Act 1983, </w:t>
      </w:r>
      <w:r>
        <w:rPr>
          <w:bCs/>
        </w:rPr>
        <w:t>accessed 10 November 2019, &lt;</w:t>
      </w:r>
      <w:r w:rsidRPr="00382E41">
        <w:rPr>
          <w:bCs/>
        </w:rPr>
        <w:t>http://www.legislation.gov.uk/ukpga/1983/20/section/136</w:t>
      </w:r>
      <w:r>
        <w:rPr>
          <w:bCs/>
        </w:rPr>
        <w:t>&gt;</w:t>
      </w:r>
    </w:p>
    <w:p w:rsidR="00D32295" w:rsidRDefault="00D32295" w:rsidP="00D32295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eastAsia="Times New Roman" w:cs="Times New Roman"/>
          <w:color w:val="000000"/>
        </w:rPr>
      </w:pPr>
      <w:r>
        <w:rPr>
          <w:bCs/>
        </w:rPr>
        <w:t xml:space="preserve">Legislation.org.uk, </w:t>
      </w:r>
      <w:r w:rsidRPr="00D32295">
        <w:rPr>
          <w:bCs/>
          <w:i/>
        </w:rPr>
        <w:t>Police and Criminal Evidence Act 1986</w:t>
      </w:r>
      <w:r>
        <w:rPr>
          <w:rFonts w:eastAsia="Times New Roman" w:cs="Times New Roman"/>
          <w:color w:val="000000"/>
        </w:rPr>
        <w:t>, accessed 5 January 2020</w:t>
      </w:r>
      <w:r w:rsidRPr="009A7659">
        <w:rPr>
          <w:rFonts w:eastAsia="Times New Roman" w:cs="Times New Roman"/>
          <w:color w:val="000000"/>
        </w:rPr>
        <w:t xml:space="preserve"> </w:t>
      </w:r>
      <w:r>
        <w:rPr>
          <w:rFonts w:eastAsia="Times New Roman" w:cs="Times New Roman"/>
          <w:color w:val="000000"/>
        </w:rPr>
        <w:t>&lt;</w:t>
      </w:r>
      <w:r w:rsidRPr="009A7659">
        <w:rPr>
          <w:rFonts w:eastAsia="Times New Roman" w:cs="Times New Roman"/>
          <w:color w:val="000000"/>
        </w:rPr>
        <w:t>http://www.legislation.gov.uk/ukpga/1977/45/contents</w:t>
      </w:r>
      <w:r>
        <w:rPr>
          <w:rFonts w:eastAsia="Times New Roman" w:cs="Times New Roman"/>
          <w:color w:val="000000"/>
        </w:rPr>
        <w:t>&gt;</w:t>
      </w:r>
    </w:p>
    <w:p w:rsidR="00D32295" w:rsidRDefault="00D32295" w:rsidP="00D32295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eastAsia="Times New Roman" w:cs="Times New Roman"/>
          <w:color w:val="000000"/>
        </w:rPr>
      </w:pPr>
    </w:p>
    <w:p w:rsidR="00D32295" w:rsidRDefault="00D32295" w:rsidP="00D32295">
      <w:r>
        <w:t xml:space="preserve">Murdoch, J., Roche, R. (2013), </w:t>
      </w:r>
      <w:r w:rsidRPr="00601B0E">
        <w:rPr>
          <w:i/>
        </w:rPr>
        <w:t>The European Convention on Human Rights and Policing</w:t>
      </w:r>
      <w:r>
        <w:rPr>
          <w:i/>
        </w:rPr>
        <w:t xml:space="preserve">, </w:t>
      </w:r>
      <w:r>
        <w:t xml:space="preserve">accessed 14 December 2019, </w:t>
      </w:r>
      <w:r w:rsidRPr="00601B0E">
        <w:t>&lt;</w:t>
      </w:r>
      <w:hyperlink r:id="rId9" w:history="1">
        <w:r w:rsidRPr="00601B0E">
          <w:rPr>
            <w:rStyle w:val="Hyperlink"/>
            <w:color w:val="auto"/>
            <w:u w:val="none"/>
          </w:rPr>
          <w:t>https://www.echr.coe.int/Documents/Handbook_European_Convention_Police_ENG.pdf</w:t>
        </w:r>
      </w:hyperlink>
      <w:r w:rsidRPr="00601B0E">
        <w:t>&gt;</w:t>
      </w:r>
    </w:p>
    <w:p w:rsidR="00D32295" w:rsidRDefault="00D32295" w:rsidP="00D32295">
      <w:r>
        <w:t xml:space="preserve">NHS, </w:t>
      </w:r>
      <w:r>
        <w:rPr>
          <w:i/>
        </w:rPr>
        <w:t xml:space="preserve">10 Stress Busters, </w:t>
      </w:r>
      <w:r>
        <w:t xml:space="preserve">accessed 5 January 2020, </w:t>
      </w:r>
      <w:r w:rsidRPr="00D32295">
        <w:t>&lt;</w:t>
      </w:r>
      <w:hyperlink r:id="rId10" w:history="1">
        <w:r w:rsidRPr="00D32295">
          <w:rPr>
            <w:rStyle w:val="Hyperlink"/>
            <w:color w:val="auto"/>
            <w:u w:val="none"/>
          </w:rPr>
          <w:t>https://www.nhs.uk/conditions/stress-anxiety-depression/reduce-stress/</w:t>
        </w:r>
      </w:hyperlink>
      <w:r w:rsidRPr="00D32295">
        <w:t>&gt;</w:t>
      </w:r>
    </w:p>
    <w:p w:rsidR="00D32295" w:rsidRDefault="00D32295" w:rsidP="00D32295">
      <w:pPr>
        <w:rPr>
          <w:bCs/>
        </w:rPr>
      </w:pPr>
      <w:r>
        <w:rPr>
          <w:bCs/>
        </w:rPr>
        <w:t xml:space="preserve">Press Association (2019), </w:t>
      </w:r>
      <w:r w:rsidRPr="004D0900">
        <w:rPr>
          <w:i/>
        </w:rPr>
        <w:t>One in five police officers in UK suffer from PTSD, study finds</w:t>
      </w:r>
      <w:r>
        <w:t xml:space="preserve">, accessed 12 October 2019, </w:t>
      </w:r>
      <w:r w:rsidRPr="004D0900">
        <w:rPr>
          <w:bCs/>
        </w:rPr>
        <w:t>&lt;</w:t>
      </w:r>
      <w:hyperlink r:id="rId11" w:history="1">
        <w:r w:rsidRPr="004D0900">
          <w:rPr>
            <w:rStyle w:val="Hyperlink"/>
            <w:bCs/>
            <w:color w:val="auto"/>
            <w:u w:val="none"/>
          </w:rPr>
          <w:t>https://www.theguardian.com/uk-news/2019/may/09/one-in-five-police-officers-in-uk-suffer-from-ptsd-study-finds</w:t>
        </w:r>
      </w:hyperlink>
      <w:r w:rsidRPr="004D0900">
        <w:rPr>
          <w:bCs/>
        </w:rPr>
        <w:t>&gt;</w:t>
      </w:r>
    </w:p>
    <w:p w:rsidR="00D32295" w:rsidRDefault="00D32295" w:rsidP="00D32295">
      <w:pPr>
        <w:rPr>
          <w:bCs/>
          <w:i/>
        </w:rPr>
      </w:pPr>
      <w:r>
        <w:rPr>
          <w:bCs/>
        </w:rPr>
        <w:lastRenderedPageBreak/>
        <w:t xml:space="preserve">Rethink, </w:t>
      </w:r>
      <w:r w:rsidRPr="0079261C">
        <w:rPr>
          <w:bCs/>
          <w:i/>
        </w:rPr>
        <w:t>Dissociation and dissociative identity disorder (DID)</w:t>
      </w:r>
      <w:r>
        <w:rPr>
          <w:bCs/>
          <w:i/>
        </w:rPr>
        <w:t xml:space="preserve">, </w:t>
      </w:r>
      <w:proofErr w:type="gramStart"/>
      <w:r>
        <w:rPr>
          <w:bCs/>
          <w:i/>
        </w:rPr>
        <w:t>accessed</w:t>
      </w:r>
      <w:proofErr w:type="gramEnd"/>
      <w:r>
        <w:rPr>
          <w:bCs/>
          <w:i/>
        </w:rPr>
        <w:t xml:space="preserve"> 10 November 2019, &lt;</w:t>
      </w:r>
      <w:r w:rsidRPr="0079261C">
        <w:rPr>
          <w:bCs/>
          <w:i/>
        </w:rPr>
        <w:t>https://www.rethink.org/advice-and-information/about-mental-illness/learn-more-about-conditions/dissociation-and-dissociative-identity-disorder-did/</w:t>
      </w:r>
      <w:r>
        <w:rPr>
          <w:bCs/>
          <w:i/>
        </w:rPr>
        <w:t>&gt;</w:t>
      </w:r>
    </w:p>
    <w:p w:rsidR="00D32295" w:rsidRDefault="00D32295" w:rsidP="00D32295">
      <w:pPr>
        <w:pStyle w:val="byline"/>
        <w:rPr>
          <w:rFonts w:asciiTheme="minorHAnsi" w:hAnsiTheme="minorHAnsi"/>
          <w:sz w:val="22"/>
        </w:rPr>
      </w:pPr>
      <w:proofErr w:type="spellStart"/>
      <w:r w:rsidRPr="00817E62">
        <w:rPr>
          <w:rFonts w:asciiTheme="minorHAnsi" w:hAnsiTheme="minorHAnsi"/>
          <w:sz w:val="22"/>
        </w:rPr>
        <w:t>Schraer</w:t>
      </w:r>
      <w:proofErr w:type="spellEnd"/>
      <w:r>
        <w:rPr>
          <w:rFonts w:asciiTheme="minorHAnsi" w:hAnsiTheme="minorHAnsi"/>
          <w:sz w:val="22"/>
        </w:rPr>
        <w:t xml:space="preserve">, R. (2019), </w:t>
      </w:r>
      <w:r>
        <w:rPr>
          <w:rFonts w:asciiTheme="minorHAnsi" w:hAnsiTheme="minorHAnsi"/>
          <w:i/>
          <w:sz w:val="22"/>
        </w:rPr>
        <w:t>Have police numbers dropped</w:t>
      </w:r>
      <w:proofErr w:type="gramStart"/>
      <w:r>
        <w:rPr>
          <w:rFonts w:asciiTheme="minorHAnsi" w:hAnsiTheme="minorHAnsi"/>
          <w:i/>
          <w:sz w:val="22"/>
        </w:rPr>
        <w:t>?,</w:t>
      </w:r>
      <w:proofErr w:type="gramEnd"/>
      <w:r>
        <w:rPr>
          <w:rFonts w:asciiTheme="minorHAnsi" w:hAnsiTheme="minorHAnsi"/>
          <w:i/>
          <w:sz w:val="22"/>
        </w:rPr>
        <w:t xml:space="preserve"> </w:t>
      </w:r>
      <w:r>
        <w:rPr>
          <w:rFonts w:asciiTheme="minorHAnsi" w:hAnsiTheme="minorHAnsi"/>
          <w:sz w:val="22"/>
        </w:rPr>
        <w:t>accessed 4 December 2019, &lt;</w:t>
      </w:r>
      <w:r w:rsidRPr="00817E62">
        <w:rPr>
          <w:rFonts w:asciiTheme="minorHAnsi" w:hAnsiTheme="minorHAnsi"/>
          <w:sz w:val="22"/>
        </w:rPr>
        <w:t>https://www.bbc.co.uk/news/uk-47225797</w:t>
      </w:r>
      <w:r>
        <w:rPr>
          <w:rFonts w:asciiTheme="minorHAnsi" w:hAnsiTheme="minorHAnsi"/>
          <w:sz w:val="22"/>
        </w:rPr>
        <w:t>&gt;</w:t>
      </w:r>
    </w:p>
    <w:p w:rsidR="00D32295" w:rsidRDefault="00D32295" w:rsidP="00D32295">
      <w:pPr>
        <w:rPr>
          <w:bCs/>
        </w:rPr>
      </w:pPr>
      <w:r>
        <w:t xml:space="preserve">Stress.org.uk, </w:t>
      </w:r>
      <w:r w:rsidRPr="00500EA0">
        <w:rPr>
          <w:bCs/>
          <w:i/>
        </w:rPr>
        <w:t>Recognising Workplace Stress</w:t>
      </w:r>
      <w:r>
        <w:rPr>
          <w:bCs/>
          <w:i/>
        </w:rPr>
        <w:t xml:space="preserve">, </w:t>
      </w:r>
      <w:r>
        <w:rPr>
          <w:bCs/>
        </w:rPr>
        <w:t>accessed 12 October 2019, &lt;</w:t>
      </w:r>
      <w:r w:rsidRPr="00500EA0">
        <w:rPr>
          <w:bCs/>
        </w:rPr>
        <w:t>https://www.stress.org.uk/recognising-workplace-stress/</w:t>
      </w:r>
      <w:r>
        <w:rPr>
          <w:bCs/>
        </w:rPr>
        <w:t xml:space="preserve">&gt; </w:t>
      </w:r>
    </w:p>
    <w:p w:rsidR="00D32295" w:rsidRDefault="00D32295" w:rsidP="00D32295">
      <w:pPr>
        <w:pStyle w:val="byline"/>
        <w:rPr>
          <w:rFonts w:asciiTheme="minorHAnsi" w:hAnsiTheme="minorHAnsi"/>
          <w:bCs/>
          <w:sz w:val="22"/>
        </w:rPr>
      </w:pPr>
      <w:r>
        <w:rPr>
          <w:rFonts w:asciiTheme="minorHAnsi" w:hAnsiTheme="minorHAnsi"/>
          <w:sz w:val="22"/>
        </w:rPr>
        <w:t xml:space="preserve">Tapper, J. (2018), </w:t>
      </w:r>
      <w:r w:rsidRPr="004D0900">
        <w:rPr>
          <w:rFonts w:asciiTheme="minorHAnsi" w:hAnsiTheme="minorHAnsi"/>
          <w:bCs/>
          <w:i/>
          <w:sz w:val="22"/>
        </w:rPr>
        <w:t>Burned out: why are so many teachers quitting or off sick with stress</w:t>
      </w:r>
      <w:proofErr w:type="gramStart"/>
      <w:r w:rsidRPr="004D0900">
        <w:rPr>
          <w:rFonts w:asciiTheme="minorHAnsi" w:hAnsiTheme="minorHAnsi"/>
          <w:bCs/>
          <w:i/>
          <w:sz w:val="22"/>
        </w:rPr>
        <w:t>?</w:t>
      </w:r>
      <w:r>
        <w:rPr>
          <w:rFonts w:asciiTheme="minorHAnsi" w:hAnsiTheme="minorHAnsi"/>
          <w:bCs/>
          <w:i/>
          <w:sz w:val="22"/>
        </w:rPr>
        <w:t>,</w:t>
      </w:r>
      <w:proofErr w:type="gramEnd"/>
      <w:r>
        <w:rPr>
          <w:rFonts w:asciiTheme="minorHAnsi" w:hAnsiTheme="minorHAnsi"/>
          <w:bCs/>
          <w:i/>
          <w:sz w:val="22"/>
        </w:rPr>
        <w:t xml:space="preserve"> </w:t>
      </w:r>
      <w:r>
        <w:rPr>
          <w:rFonts w:asciiTheme="minorHAnsi" w:hAnsiTheme="minorHAnsi"/>
          <w:bCs/>
          <w:sz w:val="22"/>
        </w:rPr>
        <w:t>accessed 13 October 2019, &lt;</w:t>
      </w:r>
      <w:r w:rsidRPr="004D0900">
        <w:t xml:space="preserve"> </w:t>
      </w:r>
      <w:r w:rsidRPr="004D0900">
        <w:rPr>
          <w:rFonts w:asciiTheme="minorHAnsi" w:hAnsiTheme="minorHAnsi"/>
          <w:bCs/>
          <w:sz w:val="22"/>
        </w:rPr>
        <w:t>https://www.theguardian.com/education/2018/may/13/teacher-burnout-shortages-recruitment-problems-budget-cuts</w:t>
      </w:r>
      <w:r>
        <w:rPr>
          <w:rFonts w:asciiTheme="minorHAnsi" w:hAnsiTheme="minorHAnsi"/>
          <w:bCs/>
          <w:sz w:val="22"/>
        </w:rPr>
        <w:t>&gt;</w:t>
      </w:r>
    </w:p>
    <w:p w:rsidR="006665BB" w:rsidRDefault="006665BB">
      <w:r>
        <w:t xml:space="preserve">The Mental Health Foundation </w:t>
      </w:r>
      <w:r w:rsidR="001C46EC">
        <w:t>(</w:t>
      </w:r>
      <w:r>
        <w:t>2016</w:t>
      </w:r>
      <w:r w:rsidR="001C46EC">
        <w:t>)</w:t>
      </w:r>
      <w:r>
        <w:t>,</w:t>
      </w:r>
      <w:r w:rsidR="00926AB3">
        <w:t xml:space="preserve"> </w:t>
      </w:r>
      <w:r w:rsidRPr="006665BB">
        <w:rPr>
          <w:bCs/>
          <w:i/>
        </w:rPr>
        <w:t>How to manage and reduce stress</w:t>
      </w:r>
      <w:r w:rsidR="00926AB3">
        <w:rPr>
          <w:bCs/>
          <w:i/>
        </w:rPr>
        <w:t>,</w:t>
      </w:r>
      <w:r w:rsidR="00926AB3" w:rsidRPr="00926AB3">
        <w:t xml:space="preserve"> </w:t>
      </w:r>
      <w:r w:rsidR="00926AB3">
        <w:t>accessed</w:t>
      </w:r>
      <w:r w:rsidR="00926AB3">
        <w:t xml:space="preserve"> 12 October 2019,</w:t>
      </w:r>
      <w:r w:rsidR="00926AB3">
        <w:t xml:space="preserve"> </w:t>
      </w:r>
      <w:r w:rsidR="00926AB3" w:rsidRPr="00926AB3">
        <w:rPr>
          <w:bCs/>
          <w:i/>
        </w:rPr>
        <w:t>&lt;</w:t>
      </w:r>
      <w:hyperlink r:id="rId12" w:history="1">
        <w:r w:rsidRPr="00926AB3">
          <w:rPr>
            <w:rStyle w:val="Hyperlink"/>
            <w:color w:val="auto"/>
            <w:u w:val="none"/>
          </w:rPr>
          <w:t>https://www.mentalhealth.org.uk/publications/how-manage-and-reduce-stress</w:t>
        </w:r>
      </w:hyperlink>
      <w:r w:rsidR="00926AB3" w:rsidRPr="00926AB3">
        <w:t>&gt;</w:t>
      </w:r>
    </w:p>
    <w:p w:rsidR="00382E41" w:rsidRDefault="00382E41" w:rsidP="0079261C">
      <w:pPr>
        <w:rPr>
          <w:bCs/>
        </w:rPr>
      </w:pPr>
      <w:r>
        <w:rPr>
          <w:bCs/>
        </w:rPr>
        <w:t xml:space="preserve">The Open University, </w:t>
      </w:r>
      <w:r>
        <w:rPr>
          <w:bCs/>
          <w:i/>
        </w:rPr>
        <w:t>Identifying Potential Solutions – Decision Making in Policing,</w:t>
      </w:r>
      <w:r>
        <w:rPr>
          <w:bCs/>
        </w:rPr>
        <w:t xml:space="preserve"> accessed 4 January 2020 &lt;</w:t>
      </w:r>
      <w:r w:rsidRPr="00382E41">
        <w:rPr>
          <w:bCs/>
        </w:rPr>
        <w:t>https://www.open.edu/openlearn/ocw/mod/oucontent/view.php?id=65950&amp;section=5.1</w:t>
      </w:r>
      <w:r>
        <w:rPr>
          <w:bCs/>
        </w:rPr>
        <w:t>&gt;</w:t>
      </w:r>
    </w:p>
    <w:p w:rsidR="00887A5D" w:rsidRDefault="00887A5D" w:rsidP="00887A5D">
      <w:pPr>
        <w:shd w:val="clear" w:color="auto" w:fill="FFFFFF"/>
        <w:autoSpaceDE w:val="0"/>
        <w:autoSpaceDN w:val="0"/>
        <w:adjustRightInd w:val="0"/>
        <w:spacing w:after="0" w:line="240" w:lineRule="auto"/>
        <w:rPr>
          <w:rFonts w:eastAsia="Times New Roman" w:cs="Times New Roman"/>
          <w:color w:val="000000"/>
        </w:rPr>
      </w:pPr>
    </w:p>
    <w:p w:rsidR="00382E41" w:rsidRPr="00382E41" w:rsidRDefault="00382E41" w:rsidP="0079261C">
      <w:pPr>
        <w:rPr>
          <w:bCs/>
        </w:rPr>
      </w:pPr>
    </w:p>
    <w:p w:rsidR="00E504FB" w:rsidRPr="0079261C" w:rsidRDefault="00E504FB" w:rsidP="00E504FB">
      <w:pPr>
        <w:rPr>
          <w:bCs/>
          <w:i/>
        </w:rPr>
      </w:pPr>
    </w:p>
    <w:p w:rsidR="00E504FB" w:rsidRPr="00E504FB" w:rsidRDefault="00E504FB" w:rsidP="00E504FB">
      <w:pPr>
        <w:rPr>
          <w:b/>
          <w:bCs/>
        </w:rPr>
      </w:pPr>
    </w:p>
    <w:p w:rsidR="00E504FB" w:rsidRPr="00E504FB" w:rsidRDefault="00E504FB" w:rsidP="004D0900">
      <w:pPr>
        <w:rPr>
          <w:bCs/>
          <w:i/>
        </w:rPr>
      </w:pPr>
    </w:p>
    <w:p w:rsidR="004D0900" w:rsidRPr="004D0900" w:rsidRDefault="004D0900" w:rsidP="004D0900">
      <w:pPr>
        <w:pStyle w:val="byline"/>
        <w:rPr>
          <w:rFonts w:asciiTheme="minorHAnsi" w:hAnsiTheme="minorHAnsi"/>
          <w:b/>
          <w:bCs/>
          <w:sz w:val="22"/>
        </w:rPr>
      </w:pPr>
      <w:bookmarkStart w:id="0" w:name="_GoBack"/>
      <w:bookmarkEnd w:id="0"/>
    </w:p>
    <w:p w:rsidR="00817E62" w:rsidRPr="00817E62" w:rsidRDefault="00817E62" w:rsidP="00817E62">
      <w:pPr>
        <w:pStyle w:val="byline"/>
        <w:rPr>
          <w:rFonts w:asciiTheme="minorHAnsi" w:hAnsiTheme="minorHAnsi"/>
          <w:sz w:val="22"/>
        </w:rPr>
      </w:pPr>
    </w:p>
    <w:p w:rsidR="00500EA0" w:rsidRPr="00500EA0" w:rsidRDefault="00500EA0"/>
    <w:sectPr w:rsidR="00500EA0" w:rsidRPr="00500E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7B53F3B"/>
    <w:multiLevelType w:val="multilevel"/>
    <w:tmpl w:val="FDFA2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65BB"/>
    <w:rsid w:val="001C46EC"/>
    <w:rsid w:val="002260B7"/>
    <w:rsid w:val="00257829"/>
    <w:rsid w:val="00382E41"/>
    <w:rsid w:val="004D0900"/>
    <w:rsid w:val="00500EA0"/>
    <w:rsid w:val="00601B0E"/>
    <w:rsid w:val="006665BB"/>
    <w:rsid w:val="0079261C"/>
    <w:rsid w:val="00817E62"/>
    <w:rsid w:val="00887A5D"/>
    <w:rsid w:val="00926AB3"/>
    <w:rsid w:val="00B57BAB"/>
    <w:rsid w:val="00C76EF8"/>
    <w:rsid w:val="00D32295"/>
    <w:rsid w:val="00E504FB"/>
    <w:rsid w:val="00EF0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5B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65BB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65B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byline">
    <w:name w:val="byline"/>
    <w:basedOn w:val="Normal"/>
    <w:rsid w:val="001C4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dateline">
    <w:name w:val="content__dateline"/>
    <w:basedOn w:val="Normal"/>
    <w:rsid w:val="001C4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dateline-time">
    <w:name w:val="content__dateline-time"/>
    <w:basedOn w:val="DefaultParagraphFont"/>
    <w:rsid w:val="001C46EC"/>
  </w:style>
  <w:style w:type="character" w:styleId="Strong">
    <w:name w:val="Strong"/>
    <w:basedOn w:val="DefaultParagraphFont"/>
    <w:uiPriority w:val="22"/>
    <w:qFormat/>
    <w:rsid w:val="004D0900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5B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65BB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665B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customStyle="1" w:styleId="byline">
    <w:name w:val="byline"/>
    <w:basedOn w:val="Normal"/>
    <w:rsid w:val="001C4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dateline">
    <w:name w:val="content__dateline"/>
    <w:basedOn w:val="Normal"/>
    <w:rsid w:val="001C46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dateline-time">
    <w:name w:val="content__dateline-time"/>
    <w:basedOn w:val="DefaultParagraphFont"/>
    <w:rsid w:val="001C46EC"/>
  </w:style>
  <w:style w:type="character" w:styleId="Strong">
    <w:name w:val="Strong"/>
    <w:basedOn w:val="DefaultParagraphFont"/>
    <w:uiPriority w:val="22"/>
    <w:qFormat/>
    <w:rsid w:val="004D090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920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3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53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80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831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639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9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26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544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634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60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0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17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8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.harvard.edu/staying-healthy/exercising-to-relax" TargetMode="External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s://www.theguardian.com/profile/janedudman" TargetMode="External"/><Relationship Id="rId12" Type="http://schemas.openxmlformats.org/officeDocument/2006/relationships/hyperlink" Target="https://www.mentalhealth.org.uk/publications/how-manage-and-reduce-stres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pp.college.police.uk/app-content/national-decision-model/the-national-decision-model/" TargetMode="External"/><Relationship Id="rId11" Type="http://schemas.openxmlformats.org/officeDocument/2006/relationships/hyperlink" Target="https://www.theguardian.com/uk-news/2019/may/09/one-in-five-police-officers-in-uk-suffer-from-ptsd-study-find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nhs.uk/conditions/stress-anxiety-depression/reduce-stres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chr.coe.int/Documents/Handbook_European_Convention_Police_ENG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606</Words>
  <Characters>3460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Matthew</dc:creator>
  <cp:lastModifiedBy>Matthew</cp:lastModifiedBy>
  <cp:revision>4</cp:revision>
  <dcterms:created xsi:type="dcterms:W3CDTF">2020-01-05T21:03:00Z</dcterms:created>
  <dcterms:modified xsi:type="dcterms:W3CDTF">2020-01-05T23:14:00Z</dcterms:modified>
</cp:coreProperties>
</file>