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A003E" w:rsidRDefault="00FA003E" w:rsidP="00FA003E">
      <w:pPr>
        <w:pStyle w:val="Title"/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137B5B">
        <w:rPr>
          <w:rFonts w:ascii="Arial" w:hAnsi="Arial" w:cs="Arial"/>
          <w:sz w:val="28"/>
          <w:szCs w:val="28"/>
        </w:rPr>
        <w:t>Seminar 3 Solution</w:t>
      </w:r>
      <w:r w:rsidRPr="00FA003E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Linear Correlation and Regression</w:t>
      </w: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ANSWERS</w:t>
      </w: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ind w:left="360"/>
        <w:jc w:val="both"/>
        <w:rPr>
          <w:rFonts w:ascii="Arial" w:hAnsi="Arial" w:cs="Arial"/>
          <w:sz w:val="22"/>
          <w:szCs w:val="22"/>
        </w:rPr>
      </w:pPr>
    </w:p>
    <w:p w:rsidR="00FA003E" w:rsidRDefault="00FA003E" w:rsidP="00FA003E">
      <w:pPr>
        <w:pStyle w:val="Header"/>
        <w:numPr>
          <w:ilvl w:val="0"/>
          <w:numId w:val="1"/>
        </w:numPr>
        <w:tabs>
          <w:tab w:val="clear" w:pos="4153"/>
          <w:tab w:val="clear" w:pos="8306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sym w:font="Symbol" w:char="F072"/>
      </w:r>
      <w:r>
        <w:rPr>
          <w:rFonts w:ascii="Arial" w:hAnsi="Arial" w:cs="Arial"/>
          <w:sz w:val="22"/>
          <w:szCs w:val="22"/>
        </w:rPr>
        <w:t xml:space="preserve"> = 0.771, Sig. = 0.072 &gt; 0.05, Accept H</w:t>
      </w:r>
      <w:r>
        <w:rPr>
          <w:rFonts w:ascii="Arial" w:hAnsi="Arial" w:cs="Arial"/>
          <w:sz w:val="22"/>
          <w:szCs w:val="22"/>
          <w:vertAlign w:val="subscript"/>
        </w:rPr>
        <w:t>0</w:t>
      </w:r>
      <w:r>
        <w:rPr>
          <w:rFonts w:ascii="Arial" w:hAnsi="Arial" w:cs="Arial"/>
          <w:sz w:val="22"/>
          <w:szCs w:val="22"/>
        </w:rPr>
        <w:t>.</w:t>
      </w:r>
    </w:p>
    <w:p w:rsidR="00137B5B" w:rsidRDefault="00137B5B" w:rsidP="00137B5B">
      <w:pPr>
        <w:pStyle w:val="Header"/>
        <w:tabs>
          <w:tab w:val="clear" w:pos="4153"/>
          <w:tab w:val="clear" w:pos="8306"/>
        </w:tabs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:rsidR="00FA003E" w:rsidRDefault="00FA003E" w:rsidP="00FA003E">
      <w:pPr>
        <w:pStyle w:val="Header"/>
        <w:numPr>
          <w:ilvl w:val="0"/>
          <w:numId w:val="1"/>
        </w:numPr>
        <w:tabs>
          <w:tab w:val="clear" w:pos="4153"/>
          <w:tab w:val="clear" w:pos="8306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Skill/Prod: </w:t>
      </w:r>
      <w:r>
        <w:rPr>
          <w:rFonts w:ascii="Arial" w:hAnsi="Arial" w:cs="Arial"/>
          <w:sz w:val="22"/>
          <w:szCs w:val="22"/>
        </w:rPr>
        <w:tab/>
        <w:t xml:space="preserve">Kendall’s </w:t>
      </w:r>
      <w:r>
        <w:rPr>
          <w:rFonts w:ascii="Arial" w:hAnsi="Arial" w:cs="Arial"/>
          <w:sz w:val="22"/>
          <w:szCs w:val="22"/>
        </w:rPr>
        <w:sym w:font="Symbol" w:char="F074"/>
      </w:r>
      <w:r>
        <w:rPr>
          <w:rFonts w:ascii="Arial" w:hAnsi="Arial" w:cs="Arial"/>
          <w:sz w:val="22"/>
          <w:szCs w:val="22"/>
        </w:rPr>
        <w:t xml:space="preserve"> = 0.384, Sig. = 0.076 &gt; 0.05, Accept H</w:t>
      </w:r>
      <w:r>
        <w:rPr>
          <w:rFonts w:ascii="Arial" w:hAnsi="Arial" w:cs="Arial"/>
          <w:sz w:val="22"/>
          <w:szCs w:val="22"/>
          <w:vertAlign w:val="subscript"/>
        </w:rPr>
        <w:t>0</w:t>
      </w:r>
      <w:r>
        <w:rPr>
          <w:rFonts w:ascii="Arial" w:hAnsi="Arial" w:cs="Arial"/>
          <w:sz w:val="22"/>
          <w:szCs w:val="22"/>
        </w:rPr>
        <w:t>.</w:t>
      </w: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ind w:left="1440" w:firstLine="72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Spearman’s </w:t>
      </w:r>
      <w:r>
        <w:rPr>
          <w:rFonts w:ascii="Arial" w:hAnsi="Arial" w:cs="Arial"/>
          <w:sz w:val="22"/>
          <w:szCs w:val="22"/>
        </w:rPr>
        <w:sym w:font="Symbol" w:char="F072"/>
      </w:r>
      <w:r>
        <w:rPr>
          <w:rFonts w:ascii="Arial" w:hAnsi="Arial" w:cs="Arial"/>
          <w:sz w:val="22"/>
          <w:szCs w:val="22"/>
        </w:rPr>
        <w:t xml:space="preserve"> = 0.511, Sig. = 0.043 &lt; 0.05, Reject H</w:t>
      </w:r>
      <w:r>
        <w:rPr>
          <w:rFonts w:ascii="Arial" w:hAnsi="Arial" w:cs="Arial"/>
          <w:sz w:val="22"/>
          <w:szCs w:val="22"/>
          <w:vertAlign w:val="subscript"/>
        </w:rPr>
        <w:t>0</w:t>
      </w:r>
      <w:r>
        <w:rPr>
          <w:rFonts w:ascii="Arial" w:hAnsi="Arial" w:cs="Arial"/>
          <w:sz w:val="22"/>
          <w:szCs w:val="22"/>
        </w:rPr>
        <w:t>.</w:t>
      </w: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ind w:left="1440" w:firstLine="720"/>
        <w:jc w:val="both"/>
        <w:rPr>
          <w:rFonts w:ascii="Arial" w:hAnsi="Arial" w:cs="Arial"/>
          <w:sz w:val="22"/>
          <w:szCs w:val="22"/>
        </w:rPr>
      </w:pP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Skill/Quality:</w:t>
      </w:r>
      <w:r>
        <w:rPr>
          <w:rFonts w:ascii="Arial" w:hAnsi="Arial" w:cs="Arial"/>
          <w:sz w:val="22"/>
          <w:szCs w:val="22"/>
        </w:rPr>
        <w:tab/>
      </w:r>
      <w:smartTag w:uri="urn:schemas-microsoft-com:office:smarttags" w:element="place">
        <w:r>
          <w:rPr>
            <w:rFonts w:ascii="Arial" w:hAnsi="Arial" w:cs="Arial"/>
            <w:sz w:val="22"/>
            <w:szCs w:val="22"/>
          </w:rPr>
          <w:t>Kendall</w:t>
        </w:r>
      </w:smartTag>
      <w:r>
        <w:rPr>
          <w:rFonts w:ascii="Arial" w:hAnsi="Arial" w:cs="Arial"/>
          <w:sz w:val="22"/>
          <w:szCs w:val="22"/>
        </w:rPr>
        <w:t xml:space="preserve">’s </w:t>
      </w:r>
      <w:r>
        <w:rPr>
          <w:rFonts w:ascii="Arial" w:hAnsi="Arial" w:cs="Arial"/>
          <w:sz w:val="22"/>
          <w:szCs w:val="22"/>
        </w:rPr>
        <w:sym w:font="Symbol" w:char="F074"/>
      </w:r>
      <w:r>
        <w:rPr>
          <w:rFonts w:ascii="Arial" w:hAnsi="Arial" w:cs="Arial"/>
          <w:sz w:val="22"/>
          <w:szCs w:val="22"/>
        </w:rPr>
        <w:t xml:space="preserve"> = 0.400, Sig. = 0.065 &gt; 0.05, Accept H</w:t>
      </w:r>
      <w:r>
        <w:rPr>
          <w:rFonts w:ascii="Arial" w:hAnsi="Arial" w:cs="Arial"/>
          <w:sz w:val="22"/>
          <w:szCs w:val="22"/>
          <w:vertAlign w:val="subscript"/>
        </w:rPr>
        <w:t>0</w:t>
      </w:r>
      <w:r>
        <w:rPr>
          <w:rFonts w:ascii="Arial" w:hAnsi="Arial" w:cs="Arial"/>
          <w:sz w:val="22"/>
          <w:szCs w:val="22"/>
        </w:rPr>
        <w:t>.</w:t>
      </w: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ind w:left="1440" w:firstLine="72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Spearman’s </w:t>
      </w:r>
      <w:r>
        <w:rPr>
          <w:rFonts w:ascii="Arial" w:hAnsi="Arial" w:cs="Arial"/>
          <w:sz w:val="22"/>
          <w:szCs w:val="22"/>
        </w:rPr>
        <w:sym w:font="Symbol" w:char="F072"/>
      </w:r>
      <w:r>
        <w:rPr>
          <w:rFonts w:ascii="Arial" w:hAnsi="Arial" w:cs="Arial"/>
          <w:sz w:val="22"/>
          <w:szCs w:val="22"/>
        </w:rPr>
        <w:t xml:space="preserve"> = 0.471, Sig. = 0.066 &gt; 0.05, Accept H</w:t>
      </w:r>
      <w:r>
        <w:rPr>
          <w:rFonts w:ascii="Arial" w:hAnsi="Arial" w:cs="Arial"/>
          <w:sz w:val="22"/>
          <w:szCs w:val="22"/>
          <w:vertAlign w:val="subscript"/>
        </w:rPr>
        <w:t>0</w:t>
      </w:r>
      <w:r>
        <w:rPr>
          <w:rFonts w:ascii="Arial" w:hAnsi="Arial" w:cs="Arial"/>
          <w:sz w:val="22"/>
          <w:szCs w:val="22"/>
        </w:rPr>
        <w:t>.</w:t>
      </w: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ind w:left="1440" w:firstLine="720"/>
        <w:jc w:val="both"/>
        <w:rPr>
          <w:rFonts w:ascii="Arial" w:hAnsi="Arial" w:cs="Arial"/>
          <w:sz w:val="22"/>
          <w:szCs w:val="22"/>
        </w:rPr>
      </w:pP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ind w:left="360" w:firstLine="3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Prod/Quality:</w:t>
      </w:r>
      <w:r>
        <w:rPr>
          <w:rFonts w:ascii="Arial" w:hAnsi="Arial" w:cs="Arial"/>
          <w:sz w:val="22"/>
          <w:szCs w:val="22"/>
        </w:rPr>
        <w:tab/>
      </w:r>
      <w:smartTag w:uri="urn:schemas-microsoft-com:office:smarttags" w:element="place">
        <w:r>
          <w:rPr>
            <w:rFonts w:ascii="Arial" w:hAnsi="Arial" w:cs="Arial"/>
            <w:sz w:val="22"/>
            <w:szCs w:val="22"/>
          </w:rPr>
          <w:t>Kendall</w:t>
        </w:r>
      </w:smartTag>
      <w:r>
        <w:rPr>
          <w:rFonts w:ascii="Arial" w:hAnsi="Arial" w:cs="Arial"/>
          <w:sz w:val="22"/>
          <w:szCs w:val="22"/>
        </w:rPr>
        <w:t xml:space="preserve">’s </w:t>
      </w:r>
      <w:r>
        <w:rPr>
          <w:rFonts w:ascii="Arial" w:hAnsi="Arial" w:cs="Arial"/>
          <w:sz w:val="22"/>
          <w:szCs w:val="22"/>
        </w:rPr>
        <w:sym w:font="Symbol" w:char="F074"/>
      </w:r>
      <w:r>
        <w:rPr>
          <w:rFonts w:ascii="Arial" w:hAnsi="Arial" w:cs="Arial"/>
          <w:sz w:val="22"/>
          <w:szCs w:val="22"/>
        </w:rPr>
        <w:t xml:space="preserve"> = 0.462, Sig. = 0.029 &lt; 0.05, Reject H</w:t>
      </w:r>
      <w:r>
        <w:rPr>
          <w:rFonts w:ascii="Arial" w:hAnsi="Arial" w:cs="Arial"/>
          <w:sz w:val="22"/>
          <w:szCs w:val="22"/>
          <w:vertAlign w:val="subscript"/>
        </w:rPr>
        <w:t>0</w:t>
      </w:r>
      <w:r>
        <w:rPr>
          <w:rFonts w:ascii="Arial" w:hAnsi="Arial" w:cs="Arial"/>
          <w:sz w:val="22"/>
          <w:szCs w:val="22"/>
        </w:rPr>
        <w:t>.</w:t>
      </w: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ind w:left="1440" w:firstLine="72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Spearman’s </w:t>
      </w:r>
      <w:r>
        <w:rPr>
          <w:rFonts w:ascii="Arial" w:hAnsi="Arial" w:cs="Arial"/>
          <w:sz w:val="22"/>
          <w:szCs w:val="22"/>
        </w:rPr>
        <w:sym w:font="Symbol" w:char="F072"/>
      </w:r>
      <w:r>
        <w:rPr>
          <w:rFonts w:ascii="Arial" w:hAnsi="Arial" w:cs="Arial"/>
          <w:sz w:val="22"/>
          <w:szCs w:val="22"/>
        </w:rPr>
        <w:t xml:space="preserve"> = 0.520, Sig. = 0.039 &lt; 0.05, Reject H</w:t>
      </w:r>
      <w:r>
        <w:rPr>
          <w:rFonts w:ascii="Arial" w:hAnsi="Arial" w:cs="Arial"/>
          <w:sz w:val="22"/>
          <w:szCs w:val="22"/>
          <w:vertAlign w:val="subscript"/>
        </w:rPr>
        <w:t>0</w:t>
      </w:r>
      <w:r>
        <w:rPr>
          <w:rFonts w:ascii="Arial" w:hAnsi="Arial" w:cs="Arial"/>
          <w:sz w:val="22"/>
          <w:szCs w:val="22"/>
        </w:rPr>
        <w:t>.</w:t>
      </w: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ind w:left="1440" w:firstLine="720"/>
        <w:jc w:val="both"/>
        <w:rPr>
          <w:rFonts w:ascii="Arial" w:hAnsi="Arial" w:cs="Arial"/>
          <w:sz w:val="22"/>
          <w:szCs w:val="22"/>
        </w:rPr>
      </w:pP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ind w:left="709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sym w:font="Symbol" w:char="F074"/>
      </w:r>
      <w:r>
        <w:rPr>
          <w:rFonts w:ascii="Arial" w:hAnsi="Arial" w:cs="Arial"/>
          <w:sz w:val="22"/>
          <w:szCs w:val="22"/>
        </w:rPr>
        <w:t xml:space="preserve"> </w:t>
      </w:r>
      <w:proofErr w:type="gramStart"/>
      <w:r>
        <w:rPr>
          <w:rFonts w:ascii="Arial" w:hAnsi="Arial" w:cs="Arial"/>
          <w:sz w:val="22"/>
          <w:szCs w:val="22"/>
        </w:rPr>
        <w:t>is</w:t>
      </w:r>
      <w:proofErr w:type="gramEnd"/>
      <w:r>
        <w:rPr>
          <w:rFonts w:ascii="Arial" w:hAnsi="Arial" w:cs="Arial"/>
          <w:sz w:val="22"/>
          <w:szCs w:val="22"/>
        </w:rPr>
        <w:t xml:space="preserve"> a better indicator than </w:t>
      </w:r>
      <w:r>
        <w:rPr>
          <w:rFonts w:ascii="Arial" w:hAnsi="Arial" w:cs="Arial"/>
          <w:sz w:val="22"/>
          <w:szCs w:val="22"/>
        </w:rPr>
        <w:sym w:font="Symbol" w:char="F072"/>
      </w:r>
      <w:r>
        <w:rPr>
          <w:rFonts w:ascii="Arial" w:hAnsi="Arial" w:cs="Arial"/>
          <w:sz w:val="22"/>
          <w:szCs w:val="22"/>
        </w:rPr>
        <w:t xml:space="preserve"> since there are </w:t>
      </w:r>
      <w:proofErr w:type="spellStart"/>
      <w:r>
        <w:rPr>
          <w:rFonts w:ascii="Arial" w:hAnsi="Arial" w:cs="Arial"/>
          <w:sz w:val="22"/>
          <w:szCs w:val="22"/>
        </w:rPr>
        <w:t>alot</w:t>
      </w:r>
      <w:proofErr w:type="spellEnd"/>
      <w:r>
        <w:rPr>
          <w:rFonts w:ascii="Arial" w:hAnsi="Arial" w:cs="Arial"/>
          <w:sz w:val="22"/>
          <w:szCs w:val="22"/>
        </w:rPr>
        <w:t xml:space="preserve"> of tied ranks.</w:t>
      </w:r>
    </w:p>
    <w:p w:rsidR="00137B5B" w:rsidRDefault="00137B5B" w:rsidP="00FA003E">
      <w:pPr>
        <w:pStyle w:val="Header"/>
        <w:tabs>
          <w:tab w:val="clear" w:pos="4153"/>
          <w:tab w:val="clear" w:pos="8306"/>
        </w:tabs>
        <w:spacing w:line="360" w:lineRule="auto"/>
        <w:ind w:left="709"/>
        <w:jc w:val="both"/>
        <w:rPr>
          <w:rFonts w:ascii="Arial" w:hAnsi="Arial" w:cs="Arial"/>
          <w:sz w:val="22"/>
          <w:szCs w:val="22"/>
        </w:rPr>
      </w:pPr>
    </w:p>
    <w:p w:rsidR="00FA003E" w:rsidRDefault="00FA003E" w:rsidP="00FA003E">
      <w:pPr>
        <w:pStyle w:val="Header"/>
        <w:numPr>
          <w:ilvl w:val="0"/>
          <w:numId w:val="1"/>
        </w:numPr>
        <w:tabs>
          <w:tab w:val="clear" w:pos="4153"/>
          <w:tab w:val="clear" w:pos="8306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(a) r = 0.721</w:t>
      </w: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51.9% of the variation in exam mark is due to study hrs (in sample)</w:t>
      </w: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ind w:firstLine="72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45.9% of the variation in exam mark is due to study hrs (in population)</w:t>
      </w: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F(1,8) = 8.647, Sig. = 0.019 &lt; 0.05, Reject H</w:t>
      </w:r>
      <w:r>
        <w:rPr>
          <w:rFonts w:ascii="Arial" w:hAnsi="Arial" w:cs="Arial"/>
          <w:sz w:val="22"/>
          <w:szCs w:val="22"/>
          <w:vertAlign w:val="subscript"/>
        </w:rPr>
        <w:t>0</w:t>
      </w:r>
      <w:r>
        <w:rPr>
          <w:rFonts w:ascii="Arial" w:hAnsi="Arial" w:cs="Arial"/>
          <w:sz w:val="22"/>
          <w:szCs w:val="22"/>
        </w:rPr>
        <w:t xml:space="preserve"> (significant correlation)</w:t>
      </w: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Regression equation is y = 34.406 + 0.745x</w:t>
      </w: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(b) 49%</w:t>
      </w: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ind w:left="3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(c) </w:t>
      </w:r>
      <w:proofErr w:type="gramStart"/>
      <w:r>
        <w:rPr>
          <w:rFonts w:ascii="Arial" w:hAnsi="Arial" w:cs="Arial"/>
          <w:sz w:val="22"/>
          <w:szCs w:val="22"/>
        </w:rPr>
        <w:t>between</w:t>
      </w:r>
      <w:proofErr w:type="gramEnd"/>
      <w:r>
        <w:rPr>
          <w:rFonts w:ascii="Arial" w:hAnsi="Arial" w:cs="Arial"/>
          <w:sz w:val="22"/>
          <w:szCs w:val="22"/>
        </w:rPr>
        <w:t xml:space="preserve"> 28% and 70%</w:t>
      </w: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</w:p>
    <w:p w:rsidR="00FA003E" w:rsidRDefault="00FA003E" w:rsidP="00FA003E">
      <w:pPr>
        <w:pStyle w:val="Header"/>
        <w:numPr>
          <w:ilvl w:val="0"/>
          <w:numId w:val="1"/>
        </w:numPr>
        <w:tabs>
          <w:tab w:val="clear" w:pos="4153"/>
          <w:tab w:val="clear" w:pos="8306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(a) r = 0.951</w:t>
      </w: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90.5% of the variation in weekly sales is due to index (in sample)</w:t>
      </w: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ind w:firstLine="72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90.4% of the variation in weekly sales is due to index (in population)</w:t>
      </w: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F(1,148) = 1409.516, Sig. = 0.0001 &lt; 0.05, Reject H</w:t>
      </w:r>
      <w:r>
        <w:rPr>
          <w:rFonts w:ascii="Arial" w:hAnsi="Arial" w:cs="Arial"/>
          <w:sz w:val="22"/>
          <w:szCs w:val="22"/>
          <w:vertAlign w:val="subscript"/>
        </w:rPr>
        <w:t>0</w:t>
      </w:r>
      <w:r>
        <w:rPr>
          <w:rFonts w:ascii="Arial" w:hAnsi="Arial" w:cs="Arial"/>
          <w:sz w:val="22"/>
          <w:szCs w:val="22"/>
        </w:rPr>
        <w:t xml:space="preserve"> (sig. correlation)</w:t>
      </w: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Regression equation is y = </w:t>
      </w:r>
      <w:r>
        <w:rPr>
          <w:rFonts w:ascii="Arial" w:hAnsi="Arial" w:cs="Arial"/>
          <w:sz w:val="22"/>
          <w:szCs w:val="22"/>
        </w:rPr>
        <w:sym w:font="Symbol" w:char="F02D"/>
      </w:r>
      <w:r>
        <w:rPr>
          <w:rFonts w:ascii="Arial" w:hAnsi="Arial" w:cs="Arial"/>
          <w:sz w:val="22"/>
          <w:szCs w:val="22"/>
        </w:rPr>
        <w:t>1649.723 + 16.806x</w:t>
      </w: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bookmarkStart w:id="0" w:name="_GoBack"/>
      <w:bookmarkEnd w:id="0"/>
      <w:r>
        <w:rPr>
          <w:rFonts w:ascii="Arial" w:hAnsi="Arial" w:cs="Arial"/>
          <w:sz w:val="22"/>
          <w:szCs w:val="22"/>
        </w:rPr>
        <w:t>(b) £256,077</w:t>
      </w:r>
    </w:p>
    <w:p w:rsidR="00FA003E" w:rsidRDefault="00FA003E" w:rsidP="00FA003E">
      <w:pPr>
        <w:pStyle w:val="Header"/>
        <w:tabs>
          <w:tab w:val="clear" w:pos="4153"/>
          <w:tab w:val="clear" w:pos="8306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</w:t>
      </w:r>
      <w:r>
        <w:rPr>
          <w:rFonts w:ascii="Arial" w:hAnsi="Arial" w:cs="Arial"/>
          <w:sz w:val="22"/>
          <w:szCs w:val="22"/>
        </w:rPr>
        <w:tab/>
        <w:t xml:space="preserve">(c) </w:t>
      </w:r>
      <w:proofErr w:type="gramStart"/>
      <w:r>
        <w:rPr>
          <w:rFonts w:ascii="Arial" w:hAnsi="Arial" w:cs="Arial"/>
          <w:sz w:val="22"/>
          <w:szCs w:val="22"/>
        </w:rPr>
        <w:t>between</w:t>
      </w:r>
      <w:proofErr w:type="gramEnd"/>
      <w:r>
        <w:rPr>
          <w:rFonts w:ascii="Arial" w:hAnsi="Arial" w:cs="Arial"/>
          <w:sz w:val="22"/>
          <w:szCs w:val="22"/>
        </w:rPr>
        <w:t xml:space="preserve"> £243,055 and £269,099.</w:t>
      </w:r>
    </w:p>
    <w:p w:rsidR="00DE67DE" w:rsidRDefault="00137B5B"/>
    <w:sectPr w:rsidR="00DE67DE">
      <w:pgSz w:w="11906" w:h="16838" w:code="9"/>
      <w:pgMar w:top="1440" w:right="1797" w:bottom="1440" w:left="1797" w:header="720" w:footer="720" w:gutter="0"/>
      <w:pgNumType w:start="56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1DF1699"/>
    <w:multiLevelType w:val="singleLevel"/>
    <w:tmpl w:val="6568DCD2"/>
    <w:lvl w:ilvl="0">
      <w:start w:val="2"/>
      <w:numFmt w:val="lowerLetter"/>
      <w:lvlText w:val="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56FC46E2"/>
    <w:multiLevelType w:val="singleLevel"/>
    <w:tmpl w:val="3634EBC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003E"/>
    <w:rsid w:val="00137B5B"/>
    <w:rsid w:val="007837D7"/>
    <w:rsid w:val="00B11A80"/>
    <w:rsid w:val="00C151F6"/>
    <w:rsid w:val="00FA00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4:docId w14:val="3A247C52"/>
  <w15:chartTrackingRefBased/>
  <w15:docId w15:val="{E4EA4A58-91D5-45ED-AEC0-6C6BC0A462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FA003E"/>
    <w:pPr>
      <w:tabs>
        <w:tab w:val="center" w:pos="4153"/>
        <w:tab w:val="right" w:pos="8306"/>
      </w:tabs>
      <w:spacing w:after="0" w:line="240" w:lineRule="auto"/>
    </w:pPr>
    <w:rPr>
      <w:rFonts w:ascii="Times New Roman" w:eastAsia="Times New Roman" w:hAnsi="Times New Roman" w:cs="Times New Roman"/>
      <w:sz w:val="20"/>
      <w:szCs w:val="20"/>
    </w:rPr>
  </w:style>
  <w:style w:type="character" w:customStyle="1" w:styleId="HeaderChar">
    <w:name w:val="Header Char"/>
    <w:basedOn w:val="DefaultParagraphFont"/>
    <w:link w:val="Header"/>
    <w:rsid w:val="00FA003E"/>
    <w:rPr>
      <w:rFonts w:ascii="Times New Roman" w:eastAsia="Times New Roman" w:hAnsi="Times New Roman" w:cs="Times New Roman"/>
      <w:sz w:val="20"/>
      <w:szCs w:val="20"/>
    </w:rPr>
  </w:style>
  <w:style w:type="paragraph" w:styleId="Title">
    <w:name w:val="Title"/>
    <w:basedOn w:val="Normal"/>
    <w:link w:val="TitleChar"/>
    <w:qFormat/>
    <w:rsid w:val="00FA003E"/>
    <w:pPr>
      <w:spacing w:after="0" w:line="240" w:lineRule="auto"/>
      <w:jc w:val="center"/>
    </w:pPr>
    <w:rPr>
      <w:rFonts w:ascii="Times New Roman" w:eastAsia="Times New Roman" w:hAnsi="Times New Roman" w:cs="Times New Roman"/>
      <w:b/>
      <w:sz w:val="32"/>
      <w:szCs w:val="20"/>
      <w:u w:val="single"/>
    </w:rPr>
  </w:style>
  <w:style w:type="character" w:customStyle="1" w:styleId="TitleChar">
    <w:name w:val="Title Char"/>
    <w:basedOn w:val="DefaultParagraphFont"/>
    <w:link w:val="Title"/>
    <w:rsid w:val="00FA003E"/>
    <w:rPr>
      <w:rFonts w:ascii="Times New Roman" w:eastAsia="Times New Roman" w:hAnsi="Times New Roman" w:cs="Times New Roman"/>
      <w:b/>
      <w:sz w:val="32"/>
      <w:szCs w:val="20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181</Words>
  <Characters>1036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Queen Mary, University of London</Company>
  <LinksUpToDate>false</LinksUpToDate>
  <CharactersWithSpaces>1215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Alain Wouassom</dc:creator>
  <cp:keywords/>
  <dc:description/>
  <cp:lastModifiedBy>Alain Wouassom</cp:lastModifiedBy>
  <cp:revision>3</cp:revision>
  <dcterms:created xsi:type="dcterms:W3CDTF">2017-11-29T18:03:00Z</dcterms:created>
  <dcterms:modified xsi:type="dcterms:W3CDTF">2017-11-29T18:26:00Z</dcterms:modified>
</cp:coreProperties>
</file>