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06D13F" w14:textId="77777777" w:rsidR="00A91374" w:rsidRDefault="00000000">
      <w:pPr>
        <w:spacing w:line="360" w:lineRule="auto"/>
        <w:jc w:val="center"/>
        <w:rPr>
          <w:rFonts w:ascii="Arial" w:hAnsi="Arial" w:cs="Arial"/>
          <w:b/>
          <w:sz w:val="24"/>
          <w:szCs w:val="24"/>
        </w:rPr>
      </w:pPr>
      <w:r>
        <w:rPr>
          <w:rFonts w:ascii="Arial" w:hAnsi="Arial" w:cs="Arial"/>
          <w:b/>
          <w:sz w:val="24"/>
          <w:szCs w:val="24"/>
        </w:rPr>
        <w:t>Module Title: Contemporary Themes in the Hotel and Hospitality Sector</w:t>
      </w:r>
    </w:p>
    <w:p w14:paraId="7306D140" w14:textId="77777777" w:rsidR="00A91374" w:rsidRDefault="00000000">
      <w:pPr>
        <w:spacing w:line="360" w:lineRule="auto"/>
        <w:jc w:val="center"/>
        <w:rPr>
          <w:rFonts w:ascii="Arial" w:hAnsi="Arial" w:cs="Arial"/>
          <w:b/>
          <w:sz w:val="24"/>
          <w:szCs w:val="24"/>
        </w:rPr>
      </w:pPr>
      <w:r>
        <w:rPr>
          <w:rFonts w:ascii="Arial" w:hAnsi="Arial" w:cs="Arial"/>
          <w:b/>
          <w:sz w:val="24"/>
          <w:szCs w:val="24"/>
        </w:rPr>
        <w:t>Module Code: BMIH6001</w:t>
      </w:r>
    </w:p>
    <w:p w14:paraId="7306D141" w14:textId="3A61DE60" w:rsidR="00A91374" w:rsidRDefault="00000000">
      <w:pPr>
        <w:spacing w:line="360" w:lineRule="auto"/>
        <w:jc w:val="center"/>
        <w:rPr>
          <w:rFonts w:ascii="Arial" w:hAnsi="Arial" w:cs="Arial"/>
          <w:b/>
          <w:sz w:val="24"/>
          <w:szCs w:val="24"/>
        </w:rPr>
      </w:pPr>
      <w:r>
        <w:rPr>
          <w:rFonts w:ascii="Arial" w:hAnsi="Arial" w:cs="Arial"/>
          <w:b/>
          <w:sz w:val="24"/>
          <w:szCs w:val="24"/>
        </w:rPr>
        <w:t>Module Leader:</w:t>
      </w:r>
      <w:r w:rsidR="00AE63D5">
        <w:rPr>
          <w:rFonts w:ascii="Arial" w:hAnsi="Arial" w:cs="Arial"/>
          <w:b/>
          <w:sz w:val="24"/>
          <w:szCs w:val="24"/>
        </w:rPr>
        <w:t xml:space="preserve"> Natalie Brai</w:t>
      </w:r>
      <w:r w:rsidR="00AB2CCE">
        <w:rPr>
          <w:rFonts w:ascii="Arial" w:hAnsi="Arial" w:cs="Arial"/>
          <w:b/>
          <w:sz w:val="24"/>
          <w:szCs w:val="24"/>
        </w:rPr>
        <w:t>lsford</w:t>
      </w:r>
    </w:p>
    <w:p w14:paraId="7306D142" w14:textId="77777777" w:rsidR="00A91374" w:rsidRDefault="00000000">
      <w:pPr>
        <w:spacing w:line="360" w:lineRule="auto"/>
        <w:jc w:val="center"/>
        <w:rPr>
          <w:rFonts w:ascii="Arial" w:hAnsi="Arial" w:cs="Arial"/>
          <w:b/>
          <w:sz w:val="24"/>
          <w:szCs w:val="24"/>
        </w:rPr>
      </w:pPr>
      <w:r>
        <w:rPr>
          <w:rFonts w:ascii="Arial" w:hAnsi="Arial" w:cs="Arial"/>
          <w:b/>
          <w:sz w:val="24"/>
          <w:szCs w:val="24"/>
        </w:rPr>
        <w:t>Assignment Title: Conference Research Paper</w:t>
      </w:r>
    </w:p>
    <w:p w14:paraId="7306D143" w14:textId="316235B6" w:rsidR="00A91374" w:rsidRDefault="00000000">
      <w:pPr>
        <w:spacing w:line="360" w:lineRule="auto"/>
        <w:jc w:val="center"/>
        <w:rPr>
          <w:rFonts w:ascii="Arial" w:hAnsi="Arial" w:cs="Arial"/>
          <w:b/>
          <w:sz w:val="24"/>
          <w:szCs w:val="24"/>
        </w:rPr>
      </w:pPr>
      <w:r>
        <w:rPr>
          <w:rFonts w:ascii="Arial" w:hAnsi="Arial" w:cs="Arial"/>
          <w:b/>
          <w:sz w:val="24"/>
          <w:szCs w:val="24"/>
        </w:rPr>
        <w:t>Assignment Theme one: Artificial Intelligence and human collaboration</w:t>
      </w:r>
    </w:p>
    <w:p w14:paraId="7306D144" w14:textId="77777777" w:rsidR="00A91374" w:rsidRDefault="00000000">
      <w:pPr>
        <w:spacing w:line="360" w:lineRule="auto"/>
        <w:jc w:val="center"/>
        <w:rPr>
          <w:rFonts w:ascii="Arial" w:hAnsi="Arial" w:cs="Arial"/>
          <w:b/>
          <w:sz w:val="24"/>
          <w:szCs w:val="24"/>
        </w:rPr>
      </w:pPr>
      <w:r>
        <w:rPr>
          <w:rFonts w:ascii="Arial" w:hAnsi="Arial" w:cs="Arial"/>
          <w:b/>
          <w:sz w:val="24"/>
          <w:szCs w:val="24"/>
        </w:rPr>
        <w:t xml:space="preserve">Assignment Topic: Artificial Intelligence and Human Collaboration Effects on Hotel Complaint Handling and Guest Experience </w:t>
      </w:r>
    </w:p>
    <w:p w14:paraId="7306D145" w14:textId="77777777" w:rsidR="00A91374" w:rsidRDefault="00000000">
      <w:pPr>
        <w:spacing w:line="360" w:lineRule="auto"/>
        <w:jc w:val="center"/>
        <w:rPr>
          <w:rFonts w:ascii="Arial" w:hAnsi="Arial" w:cs="Arial"/>
          <w:b/>
          <w:sz w:val="24"/>
          <w:szCs w:val="24"/>
        </w:rPr>
      </w:pPr>
      <w:r>
        <w:rPr>
          <w:rFonts w:ascii="Arial" w:hAnsi="Arial" w:cs="Arial"/>
          <w:b/>
          <w:sz w:val="24"/>
          <w:szCs w:val="24"/>
        </w:rPr>
        <w:t>Word Count: 2459 words</w:t>
      </w:r>
    </w:p>
    <w:p w14:paraId="7306D146" w14:textId="271D2420" w:rsidR="00A91374" w:rsidRDefault="00000000">
      <w:pPr>
        <w:spacing w:line="360" w:lineRule="auto"/>
        <w:jc w:val="center"/>
        <w:rPr>
          <w:rFonts w:ascii="Arial" w:hAnsi="Arial" w:cs="Arial"/>
          <w:b/>
          <w:sz w:val="24"/>
          <w:szCs w:val="24"/>
        </w:rPr>
      </w:pPr>
      <w:r>
        <w:rPr>
          <w:rFonts w:ascii="Arial" w:hAnsi="Arial" w:cs="Arial"/>
          <w:b/>
          <w:sz w:val="24"/>
          <w:szCs w:val="24"/>
        </w:rPr>
        <w:t>Student Name:</w:t>
      </w:r>
      <w:r w:rsidR="00E2773D">
        <w:rPr>
          <w:rFonts w:ascii="Arial" w:hAnsi="Arial" w:cs="Arial"/>
          <w:b/>
          <w:sz w:val="24"/>
          <w:szCs w:val="24"/>
        </w:rPr>
        <w:t xml:space="preserve"> Petru Piron</w:t>
      </w:r>
    </w:p>
    <w:p w14:paraId="7306D147" w14:textId="24963454" w:rsidR="00A91374" w:rsidRDefault="00000000">
      <w:pPr>
        <w:spacing w:line="360" w:lineRule="auto"/>
        <w:jc w:val="center"/>
        <w:rPr>
          <w:rFonts w:ascii="Arial" w:hAnsi="Arial" w:cs="Arial"/>
          <w:b/>
          <w:sz w:val="24"/>
          <w:szCs w:val="24"/>
        </w:rPr>
      </w:pPr>
      <w:r>
        <w:rPr>
          <w:rFonts w:ascii="Arial" w:hAnsi="Arial" w:cs="Arial"/>
          <w:b/>
          <w:sz w:val="24"/>
          <w:szCs w:val="24"/>
        </w:rPr>
        <w:t>Student ID:</w:t>
      </w:r>
      <w:r w:rsidR="00E2773D">
        <w:rPr>
          <w:rFonts w:ascii="Arial" w:hAnsi="Arial" w:cs="Arial"/>
          <w:b/>
          <w:sz w:val="24"/>
          <w:szCs w:val="24"/>
        </w:rPr>
        <w:t xml:space="preserve"> 2233575</w:t>
      </w:r>
    </w:p>
    <w:p w14:paraId="7306D148" w14:textId="77777777" w:rsidR="00A91374" w:rsidRDefault="00000000">
      <w:pPr>
        <w:spacing w:line="360" w:lineRule="auto"/>
        <w:jc w:val="center"/>
        <w:rPr>
          <w:rFonts w:ascii="Arial" w:hAnsi="Arial" w:cs="Arial"/>
          <w:b/>
          <w:sz w:val="24"/>
          <w:szCs w:val="24"/>
        </w:rPr>
      </w:pPr>
      <w:r>
        <w:rPr>
          <w:rFonts w:ascii="Arial" w:hAnsi="Arial" w:cs="Arial"/>
          <w:b/>
          <w:sz w:val="24"/>
          <w:szCs w:val="24"/>
        </w:rPr>
        <w:t>Module Lead: Dr Ernest Balutie Wavei</w:t>
      </w:r>
    </w:p>
    <w:p w14:paraId="7306D149" w14:textId="77777777" w:rsidR="00A91374" w:rsidRDefault="00A91374">
      <w:pPr>
        <w:spacing w:line="360" w:lineRule="auto"/>
        <w:jc w:val="center"/>
        <w:rPr>
          <w:rFonts w:ascii="Arial" w:hAnsi="Arial" w:cs="Arial"/>
          <w:b/>
          <w:sz w:val="24"/>
          <w:szCs w:val="24"/>
        </w:rPr>
      </w:pPr>
    </w:p>
    <w:p w14:paraId="7306D14A" w14:textId="77777777" w:rsidR="00A91374" w:rsidRDefault="00000000">
      <w:pPr>
        <w:spacing w:line="360" w:lineRule="auto"/>
        <w:jc w:val="center"/>
        <w:rPr>
          <w:rFonts w:ascii="Arial" w:hAnsi="Arial" w:cs="Arial"/>
          <w:b/>
          <w:sz w:val="24"/>
          <w:szCs w:val="24"/>
        </w:rPr>
      </w:pPr>
      <w:r>
        <w:rPr>
          <w:rFonts w:ascii="Arial" w:hAnsi="Arial" w:cs="Arial"/>
          <w:b/>
          <w:sz w:val="24"/>
          <w:szCs w:val="24"/>
        </w:rPr>
        <w:t>AI Declaration</w:t>
      </w:r>
    </w:p>
    <w:p w14:paraId="7306D14B" w14:textId="77777777" w:rsidR="00A91374" w:rsidRDefault="00000000">
      <w:pPr>
        <w:spacing w:line="360" w:lineRule="auto"/>
        <w:jc w:val="center"/>
        <w:rPr>
          <w:rFonts w:ascii="Arial" w:hAnsi="Arial" w:cs="Arial"/>
          <w:sz w:val="24"/>
          <w:szCs w:val="24"/>
        </w:rPr>
      </w:pPr>
      <w:r>
        <w:rPr>
          <w:rFonts w:ascii="Arial" w:hAnsi="Arial" w:cs="Arial"/>
          <w:sz w:val="24"/>
          <w:szCs w:val="24"/>
        </w:rPr>
        <w:t>I confirm that I have not used any AI tools in the research and creation of this assignment. I confirm that I have not presented any AI-generated materials as my own work. I confirm that I have copies of my drafts, notes, and other resources I used, which may be asked to provide as evidence.</w:t>
      </w:r>
    </w:p>
    <w:p w14:paraId="7306D14C" w14:textId="77777777" w:rsidR="00A91374" w:rsidRDefault="00000000">
      <w:pPr>
        <w:spacing w:line="360" w:lineRule="auto"/>
        <w:jc w:val="center"/>
        <w:rPr>
          <w:rFonts w:ascii="Arial" w:hAnsi="Arial" w:cs="Arial"/>
          <w:b/>
          <w:sz w:val="24"/>
          <w:szCs w:val="24"/>
        </w:rPr>
      </w:pPr>
      <w:r>
        <w:rPr>
          <w:rFonts w:ascii="Arial" w:hAnsi="Arial" w:cs="Arial"/>
          <w:b/>
          <w:i/>
          <w:sz w:val="24"/>
          <w:szCs w:val="24"/>
        </w:rPr>
        <w:br w:type="page"/>
      </w:r>
    </w:p>
    <w:p w14:paraId="7306D14D" w14:textId="77777777" w:rsidR="00A91374" w:rsidRDefault="00000000">
      <w:pPr>
        <w:pStyle w:val="Heading1"/>
        <w:numPr>
          <w:ilvl w:val="0"/>
          <w:numId w:val="0"/>
        </w:numPr>
        <w:spacing w:line="360" w:lineRule="auto"/>
        <w:ind w:left="432" w:hanging="432"/>
        <w:jc w:val="both"/>
        <w:rPr>
          <w:rFonts w:ascii="Arial" w:hAnsi="Arial" w:cs="Arial"/>
          <w:b/>
          <w:color w:val="auto"/>
          <w:sz w:val="24"/>
          <w:szCs w:val="24"/>
        </w:rPr>
      </w:pPr>
      <w:r>
        <w:rPr>
          <w:rFonts w:ascii="Arial" w:hAnsi="Arial" w:cs="Arial"/>
          <w:b/>
          <w:color w:val="auto"/>
          <w:sz w:val="24"/>
          <w:szCs w:val="24"/>
        </w:rPr>
        <w:lastRenderedPageBreak/>
        <w:t>Abstract</w:t>
      </w:r>
    </w:p>
    <w:p w14:paraId="7306D14E" w14:textId="1FC2CA4C" w:rsidR="00A91374" w:rsidRDefault="00000000">
      <w:pPr>
        <w:spacing w:line="360" w:lineRule="auto"/>
        <w:jc w:val="both"/>
        <w:rPr>
          <w:rFonts w:ascii="Arial" w:eastAsia="Times New Roman" w:hAnsi="Arial" w:cs="Arial"/>
          <w:sz w:val="24"/>
          <w:szCs w:val="24"/>
        </w:rPr>
      </w:pPr>
      <w:r>
        <w:rPr>
          <w:rFonts w:ascii="Arial" w:hAnsi="Arial" w:cs="Arial"/>
          <w:sz w:val="24"/>
          <w:szCs w:val="24"/>
        </w:rPr>
        <w:t xml:space="preserve">The aim of this study is to explore how Artificial Intelligence (AI) and human collaboration can enhance hotel complaint handling and guest experience while maintaining the </w:t>
      </w:r>
      <w:r w:rsidR="00B45FCA">
        <w:rPr>
          <w:rFonts w:ascii="Arial" w:hAnsi="Arial" w:cs="Arial"/>
          <w:sz w:val="24"/>
          <w:szCs w:val="24"/>
        </w:rPr>
        <w:t>personalised</w:t>
      </w:r>
      <w:r>
        <w:rPr>
          <w:rFonts w:ascii="Arial" w:hAnsi="Arial" w:cs="Arial"/>
          <w:sz w:val="24"/>
          <w:szCs w:val="24"/>
        </w:rPr>
        <w:t xml:space="preserve"> service central to hospitality</w:t>
      </w:r>
      <w:r>
        <w:rPr>
          <w:rFonts w:ascii="Arial" w:eastAsia="Times New Roman" w:hAnsi="Arial" w:cs="Arial"/>
          <w:sz w:val="24"/>
          <w:szCs w:val="24"/>
        </w:rPr>
        <w:t xml:space="preserve">. The current hospitality sector is using AI to enhance the efficiency of its services without losing the human touch, which is vital in the customer satisfaction process. Chatbots, automated CRM systems, sentiment analysis, and other AI tools can engage in sorting out complaints and respond to them fast and provide solutions based on data. These technologies provide quicker reactions, lessen the workload of the staff, and allow them to maintain a steady communication process. Nevertheless, grievances usually entail emotional and situational undertones, which need human reasoning, understanding, and judgment. Human employees are also essential in addressing </w:t>
      </w:r>
      <w:r w:rsidR="00B45FCA">
        <w:rPr>
          <w:rFonts w:ascii="Arial" w:eastAsia="Times New Roman" w:hAnsi="Arial" w:cs="Arial"/>
          <w:sz w:val="24"/>
          <w:szCs w:val="24"/>
        </w:rPr>
        <w:t>complex problems, pacifying a stressed customer, and meeting</w:t>
      </w:r>
      <w:r>
        <w:rPr>
          <w:rFonts w:ascii="Arial" w:eastAsia="Times New Roman" w:hAnsi="Arial" w:cs="Arial"/>
          <w:sz w:val="24"/>
          <w:szCs w:val="24"/>
        </w:rPr>
        <w:t xml:space="preserve"> customer expectations.</w:t>
      </w:r>
    </w:p>
    <w:p w14:paraId="7306D14F" w14:textId="7D37B764" w:rsidR="00A91374" w:rsidRDefault="00000000">
      <w:pPr>
        <w:spacing w:line="360" w:lineRule="auto"/>
        <w:jc w:val="both"/>
        <w:rPr>
          <w:rFonts w:ascii="Arial" w:eastAsia="Times New Roman" w:hAnsi="Arial" w:cs="Arial"/>
          <w:sz w:val="24"/>
          <w:szCs w:val="24"/>
        </w:rPr>
      </w:pPr>
      <w:r>
        <w:rPr>
          <w:rFonts w:ascii="Arial" w:eastAsia="Times New Roman" w:hAnsi="Arial" w:cs="Arial"/>
          <w:sz w:val="24"/>
          <w:szCs w:val="24"/>
        </w:rPr>
        <w:t xml:space="preserve">The proposed study is based on a secondary type of research in which the PESTLE and STAR models are </w:t>
      </w:r>
      <w:r w:rsidR="00B45FCA">
        <w:rPr>
          <w:rFonts w:ascii="Arial" w:eastAsia="Times New Roman" w:hAnsi="Arial" w:cs="Arial"/>
          <w:sz w:val="24"/>
          <w:szCs w:val="24"/>
        </w:rPr>
        <w:t>utilised</w:t>
      </w:r>
      <w:r>
        <w:rPr>
          <w:rFonts w:ascii="Arial" w:eastAsia="Times New Roman" w:hAnsi="Arial" w:cs="Arial"/>
          <w:sz w:val="24"/>
          <w:szCs w:val="24"/>
        </w:rPr>
        <w:t xml:space="preserve"> to evaluate the operational, technological, economic, and social impacts of AI integration. The results show that the moderate path, i.e., AI can deal with less serious cases, whereas humans have to resolve more complicated or sensitive issues, is more efficient in providing services, gaining the trust of customers, and increasing loyalty. Effective implementation requires ethical AI practices, employee training, effective protocols, and an </w:t>
      </w:r>
      <w:r w:rsidR="00B45FCA">
        <w:rPr>
          <w:rFonts w:ascii="Arial" w:eastAsia="Times New Roman" w:hAnsi="Arial" w:cs="Arial"/>
          <w:sz w:val="24"/>
          <w:szCs w:val="24"/>
        </w:rPr>
        <w:t>organisational</w:t>
      </w:r>
      <w:r>
        <w:rPr>
          <w:rFonts w:ascii="Arial" w:eastAsia="Times New Roman" w:hAnsi="Arial" w:cs="Arial"/>
          <w:sz w:val="24"/>
          <w:szCs w:val="24"/>
        </w:rPr>
        <w:t xml:space="preserve"> culture that is supportive. Overall, AI-human interaction will enable hotels to </w:t>
      </w:r>
      <w:r w:rsidR="00B45FCA">
        <w:rPr>
          <w:rFonts w:ascii="Arial" w:eastAsia="Times New Roman" w:hAnsi="Arial" w:cs="Arial"/>
          <w:sz w:val="24"/>
          <w:szCs w:val="24"/>
        </w:rPr>
        <w:t>maximise</w:t>
      </w:r>
      <w:r>
        <w:rPr>
          <w:rFonts w:ascii="Arial" w:eastAsia="Times New Roman" w:hAnsi="Arial" w:cs="Arial"/>
          <w:sz w:val="24"/>
          <w:szCs w:val="24"/>
        </w:rPr>
        <w:t xml:space="preserve"> efficiency and quality of services without sacrificing </w:t>
      </w:r>
      <w:r w:rsidR="00B45FCA">
        <w:rPr>
          <w:rFonts w:ascii="Arial" w:eastAsia="Times New Roman" w:hAnsi="Arial" w:cs="Arial"/>
          <w:sz w:val="24"/>
          <w:szCs w:val="24"/>
        </w:rPr>
        <w:t>human-centred</w:t>
      </w:r>
      <w:r>
        <w:rPr>
          <w:rFonts w:ascii="Arial" w:eastAsia="Times New Roman" w:hAnsi="Arial" w:cs="Arial"/>
          <w:sz w:val="24"/>
          <w:szCs w:val="24"/>
        </w:rPr>
        <w:t xml:space="preserve"> experiences that have </w:t>
      </w:r>
      <w:r w:rsidR="00B45FCA">
        <w:rPr>
          <w:rFonts w:ascii="Arial" w:eastAsia="Times New Roman" w:hAnsi="Arial" w:cs="Arial"/>
          <w:sz w:val="24"/>
          <w:szCs w:val="24"/>
        </w:rPr>
        <w:t>characterised</w:t>
      </w:r>
      <w:r>
        <w:rPr>
          <w:rFonts w:ascii="Arial" w:eastAsia="Times New Roman" w:hAnsi="Arial" w:cs="Arial"/>
          <w:sz w:val="24"/>
          <w:szCs w:val="24"/>
        </w:rPr>
        <w:t xml:space="preserve"> the hospitality industry. The human employees must not be displaced by AI, but instead</w:t>
      </w:r>
      <w:r w:rsidR="00B45FCA">
        <w:rPr>
          <w:rFonts w:ascii="Arial" w:eastAsia="Times New Roman" w:hAnsi="Arial" w:cs="Arial"/>
          <w:sz w:val="24"/>
          <w:szCs w:val="24"/>
        </w:rPr>
        <w:t>,</w:t>
      </w:r>
      <w:r>
        <w:rPr>
          <w:rFonts w:ascii="Arial" w:eastAsia="Times New Roman" w:hAnsi="Arial" w:cs="Arial"/>
          <w:sz w:val="24"/>
          <w:szCs w:val="24"/>
        </w:rPr>
        <w:t xml:space="preserve"> technology must enhance the human touch.</w:t>
      </w:r>
      <w:r>
        <w:rPr>
          <w:rFonts w:ascii="Arial" w:hAnsi="Arial" w:cs="Arial"/>
          <w:sz w:val="24"/>
          <w:szCs w:val="24"/>
        </w:rPr>
        <w:br w:type="page"/>
      </w:r>
    </w:p>
    <w:p w14:paraId="7306D150" w14:textId="77777777" w:rsidR="00A91374" w:rsidRDefault="00000000">
      <w:pPr>
        <w:pStyle w:val="Heading1"/>
        <w:spacing w:line="360" w:lineRule="auto"/>
        <w:jc w:val="both"/>
        <w:rPr>
          <w:rFonts w:ascii="Arial" w:hAnsi="Arial" w:cs="Arial"/>
          <w:b/>
          <w:color w:val="auto"/>
          <w:sz w:val="24"/>
          <w:szCs w:val="24"/>
        </w:rPr>
      </w:pPr>
      <w:r>
        <w:rPr>
          <w:rFonts w:ascii="Arial" w:hAnsi="Arial" w:cs="Arial"/>
          <w:b/>
          <w:color w:val="auto"/>
          <w:sz w:val="24"/>
          <w:szCs w:val="24"/>
        </w:rPr>
        <w:lastRenderedPageBreak/>
        <w:t>Introduction</w:t>
      </w:r>
    </w:p>
    <w:p w14:paraId="7306D151" w14:textId="77777777" w:rsidR="00A91374" w:rsidRDefault="00000000">
      <w:pPr>
        <w:spacing w:line="360" w:lineRule="auto"/>
        <w:jc w:val="both"/>
        <w:rPr>
          <w:rFonts w:ascii="Arial" w:hAnsi="Arial" w:cs="Arial"/>
          <w:sz w:val="24"/>
          <w:szCs w:val="24"/>
        </w:rPr>
      </w:pPr>
      <w:r>
        <w:rPr>
          <w:rFonts w:ascii="Arial" w:hAnsi="Arial" w:cs="Arial"/>
          <w:sz w:val="24"/>
          <w:szCs w:val="24"/>
        </w:rPr>
        <w:t xml:space="preserve">The modern hotel and hospitality industry is becoming increasingly susceptible to rapid technological advancement, particularly the growing integration of Artificial Intelligence (AI) with human service provision (Filimonau et al., 2025). This conference paper is written under the theme </w:t>
      </w:r>
      <w:r>
        <w:rPr>
          <w:rStyle w:val="Strong"/>
          <w:rFonts w:ascii="Arial" w:hAnsi="Arial" w:cs="Arial"/>
          <w:sz w:val="24"/>
          <w:szCs w:val="24"/>
        </w:rPr>
        <w:t>“</w:t>
      </w:r>
      <w:r>
        <w:rPr>
          <w:rStyle w:val="Strong"/>
          <w:rFonts w:ascii="Arial" w:hAnsi="Arial" w:cs="Arial"/>
          <w:b w:val="0"/>
          <w:sz w:val="24"/>
          <w:szCs w:val="24"/>
        </w:rPr>
        <w:t>Artificial Intelligence and Human Collaboration</w:t>
      </w:r>
      <w:r>
        <w:rPr>
          <w:rStyle w:val="Strong"/>
          <w:rFonts w:ascii="Arial" w:hAnsi="Arial" w:cs="Arial"/>
          <w:sz w:val="24"/>
          <w:szCs w:val="24"/>
        </w:rPr>
        <w:t>”</w:t>
      </w:r>
      <w:r>
        <w:rPr>
          <w:rFonts w:ascii="Arial" w:hAnsi="Arial" w:cs="Arial"/>
          <w:sz w:val="24"/>
          <w:szCs w:val="24"/>
        </w:rPr>
        <w:t xml:space="preserve">. The selected topic is </w:t>
      </w:r>
      <w:r>
        <w:rPr>
          <w:rStyle w:val="Strong"/>
          <w:rFonts w:ascii="Arial" w:hAnsi="Arial" w:cs="Arial"/>
          <w:sz w:val="24"/>
          <w:szCs w:val="24"/>
        </w:rPr>
        <w:t>“</w:t>
      </w:r>
      <w:r>
        <w:rPr>
          <w:rStyle w:val="Strong"/>
          <w:rFonts w:ascii="Arial" w:hAnsi="Arial" w:cs="Arial"/>
          <w:b w:val="0"/>
          <w:sz w:val="24"/>
          <w:szCs w:val="24"/>
        </w:rPr>
        <w:t>Artificial Intelligence and Human Collaboration Effects on Hotel Complaint Handling and Guest Experience</w:t>
      </w:r>
      <w:r>
        <w:rPr>
          <w:rStyle w:val="Strong"/>
          <w:rFonts w:ascii="Arial" w:hAnsi="Arial" w:cs="Arial"/>
          <w:sz w:val="24"/>
          <w:szCs w:val="24"/>
        </w:rPr>
        <w:t>.”</w:t>
      </w:r>
      <w:r>
        <w:rPr>
          <w:rFonts w:ascii="Arial" w:hAnsi="Arial" w:cs="Arial"/>
          <w:sz w:val="24"/>
          <w:szCs w:val="24"/>
        </w:rPr>
        <w:t xml:space="preserve"> Under this theme, the research focuses on hotel complaint management and guest experience, which are fundamental aspects of service operations that determine service quality, customer satisfaction, and brand loyalty. </w:t>
      </w:r>
    </w:p>
    <w:p w14:paraId="7306D152" w14:textId="77777777" w:rsidR="00A91374" w:rsidRDefault="00000000">
      <w:pPr>
        <w:spacing w:line="360" w:lineRule="auto"/>
        <w:jc w:val="both"/>
        <w:rPr>
          <w:rFonts w:ascii="Arial" w:hAnsi="Arial" w:cs="Arial"/>
          <w:sz w:val="24"/>
          <w:szCs w:val="24"/>
        </w:rPr>
      </w:pPr>
      <w:r>
        <w:rPr>
          <w:rFonts w:ascii="Arial" w:hAnsi="Arial" w:cs="Arial"/>
          <w:sz w:val="24"/>
          <w:szCs w:val="24"/>
        </w:rPr>
        <w:t xml:space="preserve">In a highly competitive hospitality industry, expectations for </w:t>
      </w:r>
      <w:r>
        <w:rPr>
          <w:rStyle w:val="Strong"/>
          <w:rFonts w:ascii="Arial" w:hAnsi="Arial" w:cs="Arial"/>
          <w:b w:val="0"/>
          <w:sz w:val="24"/>
          <w:szCs w:val="24"/>
        </w:rPr>
        <w:t>prompt, accurate, and personalised service</w:t>
      </w:r>
      <w:r>
        <w:rPr>
          <w:rFonts w:ascii="Arial" w:hAnsi="Arial" w:cs="Arial"/>
          <w:sz w:val="24"/>
          <w:szCs w:val="24"/>
        </w:rPr>
        <w:t xml:space="preserve"> continue to rise (Anderson, 2025). To support complaint resolution, AI-driven solutions such as chatbots, automated feedback systems, sentiment analysis, and CRM systems are increasingly adopted. Despite these advancements, hospitality remains a people-centred industry where empathy, emotional intelligence, and situational judgement provided by human employees remain essential. Therefore, the interaction between AI technologies and human staff is crucial for effective service recovery and positive guest experiences (Song et al., 2023). This paper analyses the implications of AI-human collaboration in hotel complaint management and guest experience using existing literature and analytical frameworks to assess its influence on modern hospitality operations.</w:t>
      </w:r>
    </w:p>
    <w:p w14:paraId="7306D153" w14:textId="77777777" w:rsidR="00A91374" w:rsidRDefault="00000000">
      <w:pPr>
        <w:pStyle w:val="Heading1"/>
        <w:spacing w:line="360" w:lineRule="auto"/>
        <w:jc w:val="both"/>
        <w:rPr>
          <w:rFonts w:ascii="Arial" w:hAnsi="Arial" w:cs="Arial"/>
          <w:b/>
          <w:color w:val="auto"/>
          <w:sz w:val="24"/>
          <w:szCs w:val="24"/>
        </w:rPr>
      </w:pPr>
      <w:r>
        <w:rPr>
          <w:rFonts w:ascii="Arial" w:hAnsi="Arial" w:cs="Arial"/>
          <w:b/>
          <w:color w:val="auto"/>
          <w:sz w:val="24"/>
          <w:szCs w:val="24"/>
        </w:rPr>
        <w:t>Literature Review</w:t>
      </w:r>
    </w:p>
    <w:p w14:paraId="7306D154" w14:textId="77777777" w:rsidR="00A91374" w:rsidRDefault="00000000">
      <w:pPr>
        <w:pStyle w:val="Heading2"/>
        <w:spacing w:line="360" w:lineRule="auto"/>
        <w:jc w:val="both"/>
        <w:rPr>
          <w:rFonts w:ascii="Arial" w:hAnsi="Arial" w:cs="Arial"/>
          <w:sz w:val="24"/>
          <w:szCs w:val="24"/>
        </w:rPr>
      </w:pPr>
      <w:r>
        <w:rPr>
          <w:rFonts w:ascii="Arial" w:hAnsi="Arial" w:cs="Arial"/>
          <w:sz w:val="24"/>
          <w:szCs w:val="24"/>
        </w:rPr>
        <w:t>Importance of Complaint Management in Hospitality</w:t>
      </w:r>
    </w:p>
    <w:p w14:paraId="7306D155" w14:textId="5A3D41CB" w:rsidR="00A91374" w:rsidRDefault="00000000">
      <w:pPr>
        <w:spacing w:line="360" w:lineRule="auto"/>
        <w:jc w:val="both"/>
        <w:rPr>
          <w:rFonts w:ascii="Arial" w:eastAsia="Times New Roman" w:hAnsi="Arial" w:cs="Arial"/>
          <w:sz w:val="24"/>
          <w:szCs w:val="24"/>
        </w:rPr>
      </w:pPr>
      <w:r>
        <w:rPr>
          <w:rFonts w:ascii="Arial" w:hAnsi="Arial" w:cs="Arial"/>
          <w:sz w:val="24"/>
          <w:szCs w:val="24"/>
        </w:rPr>
        <w:t xml:space="preserve">Complaint management is a critical component of service recovery in the hotel and hospitality industry, as it directly influences guest satisfaction, trust, and long-term loyalty </w:t>
      </w:r>
      <w:r>
        <w:rPr>
          <w:rFonts w:ascii="Arial" w:eastAsia="Times New Roman" w:hAnsi="Arial" w:cs="Arial"/>
          <w:sz w:val="24"/>
          <w:szCs w:val="24"/>
        </w:rPr>
        <w:t>(Sukhu et al., 2023)</w:t>
      </w:r>
      <w:r>
        <w:rPr>
          <w:rFonts w:ascii="Arial" w:hAnsi="Arial" w:cs="Arial"/>
          <w:sz w:val="24"/>
          <w:szCs w:val="24"/>
        </w:rPr>
        <w:t xml:space="preserve">. Given the people-oriented and service-intensive nature of hospitality operations, service failures such as booking errors, slow responses, or unmet expectations are inevitable. Consequently, complaint management has evolved from a reactive operational activity to a strategic process that contributes to brand reputation and competitive advantage. Efficient handling of complaints ensures that dissatisfied guests </w:t>
      </w:r>
      <w:r>
        <w:rPr>
          <w:rFonts w:ascii="Arial" w:hAnsi="Arial" w:cs="Arial"/>
          <w:sz w:val="24"/>
          <w:szCs w:val="24"/>
        </w:rPr>
        <w:lastRenderedPageBreak/>
        <w:t xml:space="preserve">are attended to promptly, preventing negative reviews and potential revenue loss </w:t>
      </w:r>
      <w:r>
        <w:rPr>
          <w:rFonts w:ascii="Arial" w:eastAsia="Times New Roman" w:hAnsi="Arial" w:cs="Arial"/>
          <w:sz w:val="24"/>
          <w:szCs w:val="24"/>
        </w:rPr>
        <w:t>(Masorgo et al., 2022)</w:t>
      </w:r>
      <w:r>
        <w:rPr>
          <w:rFonts w:ascii="Arial" w:hAnsi="Arial" w:cs="Arial"/>
          <w:sz w:val="24"/>
          <w:szCs w:val="24"/>
        </w:rPr>
        <w:t xml:space="preserve">.  The literature highlights that hotels that implement structured complaint management strategies are better positioned to maintain high levels of customer satisfaction, retain guests, and foster long-term loyalty. Thus, complaint management is not merely an administrative task but a key driver of operational success in modern hospitality </w:t>
      </w:r>
      <w:r>
        <w:rPr>
          <w:rFonts w:ascii="Arial" w:eastAsia="Times New Roman" w:hAnsi="Arial" w:cs="Arial"/>
          <w:sz w:val="24"/>
          <w:szCs w:val="24"/>
        </w:rPr>
        <w:t>(Akarsu et al., 2022)</w:t>
      </w:r>
      <w:r>
        <w:rPr>
          <w:rFonts w:ascii="Arial" w:hAnsi="Arial" w:cs="Arial"/>
          <w:sz w:val="24"/>
          <w:szCs w:val="24"/>
        </w:rPr>
        <w:t xml:space="preserve">. The rising complexity of guest expectations and service delivery challenges has necessitated technological interventions, especially the integration of Artificial Intelligence (AI), to </w:t>
      </w:r>
      <w:r w:rsidR="00FD2030">
        <w:rPr>
          <w:rFonts w:ascii="Arial" w:hAnsi="Arial" w:cs="Arial"/>
          <w:sz w:val="24"/>
          <w:szCs w:val="24"/>
        </w:rPr>
        <w:t>optimise</w:t>
      </w:r>
      <w:r>
        <w:rPr>
          <w:rFonts w:ascii="Arial" w:hAnsi="Arial" w:cs="Arial"/>
          <w:sz w:val="24"/>
          <w:szCs w:val="24"/>
        </w:rPr>
        <w:t xml:space="preserve"> the process.</w:t>
      </w:r>
    </w:p>
    <w:p w14:paraId="7306D156" w14:textId="77777777" w:rsidR="00A91374" w:rsidRDefault="00000000">
      <w:pPr>
        <w:pStyle w:val="Heading2"/>
        <w:spacing w:line="360" w:lineRule="auto"/>
        <w:jc w:val="both"/>
        <w:rPr>
          <w:rFonts w:ascii="Arial" w:hAnsi="Arial" w:cs="Arial"/>
          <w:sz w:val="24"/>
          <w:szCs w:val="24"/>
        </w:rPr>
      </w:pPr>
      <w:r>
        <w:rPr>
          <w:rFonts w:ascii="Arial" w:hAnsi="Arial" w:cs="Arial"/>
          <w:sz w:val="24"/>
          <w:szCs w:val="24"/>
        </w:rPr>
        <w:t>Artificial Intelligence in Complaint Handling</w:t>
      </w:r>
    </w:p>
    <w:p w14:paraId="7306D157" w14:textId="4882778C" w:rsidR="00A91374" w:rsidRDefault="00000000">
      <w:pPr>
        <w:spacing w:line="360" w:lineRule="auto"/>
        <w:jc w:val="both"/>
        <w:rPr>
          <w:rFonts w:ascii="Arial" w:hAnsi="Arial" w:cs="Arial"/>
          <w:sz w:val="24"/>
          <w:szCs w:val="24"/>
        </w:rPr>
      </w:pPr>
      <w:r>
        <w:rPr>
          <w:rFonts w:ascii="Arial" w:hAnsi="Arial" w:cs="Arial"/>
          <w:sz w:val="24"/>
          <w:szCs w:val="24"/>
        </w:rPr>
        <w:t xml:space="preserve">The adoption of AI has transformed how hotels manage guest complaints, allowing faster responses and a more </w:t>
      </w:r>
      <w:r w:rsidR="00FD2030">
        <w:rPr>
          <w:rFonts w:ascii="Arial" w:hAnsi="Arial" w:cs="Arial"/>
          <w:sz w:val="24"/>
          <w:szCs w:val="24"/>
        </w:rPr>
        <w:t>organised</w:t>
      </w:r>
      <w:r>
        <w:rPr>
          <w:rFonts w:ascii="Arial" w:hAnsi="Arial" w:cs="Arial"/>
          <w:sz w:val="24"/>
          <w:szCs w:val="24"/>
        </w:rPr>
        <w:t xml:space="preserve"> approach (Al-Hyari et al., 2023). AI-powered technologies, such as chatbots, automated feedback systems, and Customer Relationship Management (CRM) systems, facilitate real-time recognition, classification, and routing of complaints to relevant departments. Sentiment analysis enables hotels to detect emotional tones in guest feedback, identifying dissatisfaction at an early stage and preventing escalation </w:t>
      </w:r>
      <w:r>
        <w:rPr>
          <w:rFonts w:ascii="Arial" w:eastAsia="Times New Roman" w:hAnsi="Arial" w:cs="Arial"/>
          <w:sz w:val="24"/>
          <w:szCs w:val="24"/>
        </w:rPr>
        <w:t>(Lee et al., 2026)</w:t>
      </w:r>
      <w:r>
        <w:rPr>
          <w:rFonts w:ascii="Arial" w:hAnsi="Arial" w:cs="Arial"/>
          <w:sz w:val="24"/>
          <w:szCs w:val="24"/>
        </w:rPr>
        <w:t xml:space="preserve">. AI applications enhance operational efficiency, reduce waiting times, and alleviate pressure on human employees (Uche Ojika et al., 2024). However, the literature cautions against over-reliance on automation, as standard AI responses cannot fully address emotional dissatisfaction, frustration, or disappointment, which are integral to complaint encounters. </w:t>
      </w:r>
      <w:r>
        <w:rPr>
          <w:rFonts w:ascii="Arial" w:eastAsia="Times New Roman" w:hAnsi="Arial" w:cs="Arial"/>
          <w:sz w:val="24"/>
          <w:szCs w:val="24"/>
        </w:rPr>
        <w:t xml:space="preserve">Singh, (2024) </w:t>
      </w:r>
      <w:r>
        <w:rPr>
          <w:rFonts w:ascii="Arial" w:hAnsi="Arial" w:cs="Arial"/>
          <w:sz w:val="24"/>
          <w:szCs w:val="24"/>
        </w:rPr>
        <w:t xml:space="preserve">note that effective service recovery requires emotional intelligence, empathy, and </w:t>
      </w:r>
      <w:r w:rsidR="00FD2030">
        <w:rPr>
          <w:rFonts w:ascii="Arial" w:hAnsi="Arial" w:cs="Arial"/>
          <w:sz w:val="24"/>
          <w:szCs w:val="24"/>
        </w:rPr>
        <w:t>personalised</w:t>
      </w:r>
      <w:r>
        <w:rPr>
          <w:rFonts w:ascii="Arial" w:hAnsi="Arial" w:cs="Arial"/>
          <w:sz w:val="24"/>
          <w:szCs w:val="24"/>
        </w:rPr>
        <w:t xml:space="preserve"> judgment qualities inherently human. While AI ensures consistency and speed, its effectiveness in complaint management is </w:t>
      </w:r>
      <w:r w:rsidR="00FD2030">
        <w:rPr>
          <w:rFonts w:ascii="Arial" w:hAnsi="Arial" w:cs="Arial"/>
          <w:sz w:val="24"/>
          <w:szCs w:val="24"/>
        </w:rPr>
        <w:t>maximised</w:t>
      </w:r>
      <w:r>
        <w:rPr>
          <w:rFonts w:ascii="Arial" w:hAnsi="Arial" w:cs="Arial"/>
          <w:sz w:val="24"/>
          <w:szCs w:val="24"/>
        </w:rPr>
        <w:t xml:space="preserve"> when combined with human oversight, highlighting the need for a hybrid approach that integrates technological efficiency with </w:t>
      </w:r>
      <w:r w:rsidR="00FD2030">
        <w:rPr>
          <w:rFonts w:ascii="Arial" w:hAnsi="Arial" w:cs="Arial"/>
          <w:sz w:val="24"/>
          <w:szCs w:val="24"/>
        </w:rPr>
        <w:t>human-centred</w:t>
      </w:r>
      <w:r>
        <w:rPr>
          <w:rFonts w:ascii="Arial" w:hAnsi="Arial" w:cs="Arial"/>
          <w:sz w:val="24"/>
          <w:szCs w:val="24"/>
        </w:rPr>
        <w:t xml:space="preserve"> service, particularly in complex or emotionally sensitive service failure situations.</w:t>
      </w:r>
    </w:p>
    <w:p w14:paraId="067EA8D5" w14:textId="77777777" w:rsidR="00FD2030" w:rsidRDefault="00FD2030">
      <w:pPr>
        <w:spacing w:line="360" w:lineRule="auto"/>
        <w:jc w:val="both"/>
        <w:rPr>
          <w:rFonts w:ascii="Arial" w:hAnsi="Arial" w:cs="Arial"/>
          <w:sz w:val="24"/>
          <w:szCs w:val="24"/>
        </w:rPr>
      </w:pPr>
    </w:p>
    <w:p w14:paraId="0B37696B" w14:textId="77777777" w:rsidR="00FD2030" w:rsidRDefault="00FD2030">
      <w:pPr>
        <w:spacing w:line="360" w:lineRule="auto"/>
        <w:jc w:val="both"/>
        <w:rPr>
          <w:rFonts w:ascii="Arial" w:eastAsia="Times New Roman" w:hAnsi="Arial" w:cs="Arial"/>
          <w:sz w:val="24"/>
          <w:szCs w:val="24"/>
        </w:rPr>
      </w:pPr>
    </w:p>
    <w:p w14:paraId="7306D158" w14:textId="77777777" w:rsidR="00A91374" w:rsidRDefault="00000000">
      <w:pPr>
        <w:pStyle w:val="Heading2"/>
        <w:spacing w:line="360" w:lineRule="auto"/>
        <w:jc w:val="both"/>
        <w:rPr>
          <w:rFonts w:ascii="Arial" w:hAnsi="Arial" w:cs="Arial"/>
          <w:sz w:val="24"/>
          <w:szCs w:val="24"/>
        </w:rPr>
      </w:pPr>
      <w:r>
        <w:rPr>
          <w:rFonts w:ascii="Arial" w:hAnsi="Arial" w:cs="Arial"/>
          <w:sz w:val="24"/>
          <w:szCs w:val="24"/>
        </w:rPr>
        <w:lastRenderedPageBreak/>
        <w:t>Role of Human Interaction in Guest Experience</w:t>
      </w:r>
    </w:p>
    <w:p w14:paraId="7306D159" w14:textId="210BC8EA" w:rsidR="00A91374" w:rsidRDefault="00000000">
      <w:pPr>
        <w:spacing w:line="360" w:lineRule="auto"/>
        <w:jc w:val="both"/>
        <w:rPr>
          <w:sz w:val="24"/>
          <w:szCs w:val="24"/>
        </w:rPr>
      </w:pPr>
      <w:r>
        <w:rPr>
          <w:rFonts w:ascii="Arial" w:hAnsi="Arial" w:cs="Arial"/>
          <w:sz w:val="24"/>
          <w:szCs w:val="24"/>
        </w:rPr>
        <w:t xml:space="preserve">Human interaction remains a critical determinant of guest experience in complaint management. Guests evaluate service recovery not only based on outcomes but also on the manner in which complaints are addressed </w:t>
      </w:r>
      <w:r>
        <w:rPr>
          <w:rFonts w:ascii="Arial" w:eastAsia="Times New Roman" w:hAnsi="Arial" w:cs="Arial"/>
          <w:sz w:val="24"/>
          <w:szCs w:val="24"/>
        </w:rPr>
        <w:t>(Ali et al., 2022</w:t>
      </w:r>
      <w:r>
        <w:rPr>
          <w:rFonts w:ascii="Arial" w:hAnsi="Arial" w:cs="Arial"/>
          <w:sz w:val="24"/>
          <w:szCs w:val="24"/>
        </w:rPr>
        <w:t xml:space="preserve">). </w:t>
      </w:r>
      <w:r w:rsidR="00FD2030">
        <w:rPr>
          <w:rFonts w:ascii="Arial" w:hAnsi="Arial" w:cs="Arial"/>
          <w:sz w:val="24"/>
          <w:szCs w:val="24"/>
        </w:rPr>
        <w:t>Personalised</w:t>
      </w:r>
      <w:r>
        <w:rPr>
          <w:rFonts w:ascii="Arial" w:hAnsi="Arial" w:cs="Arial"/>
          <w:sz w:val="24"/>
          <w:szCs w:val="24"/>
        </w:rPr>
        <w:t xml:space="preserve"> communication, sincere apologies, and empathetic engagement foster trust and loyalty, even after service failures. Front-line staff and managers possess contextual and emotional intelligence, enabling them to tailor responses to the specific needs of individual guests (Shameem et al., 2023).</w:t>
      </w:r>
      <w:r>
        <w:rPr>
          <w:sz w:val="24"/>
          <w:szCs w:val="24"/>
        </w:rPr>
        <w:t xml:space="preserve"> </w:t>
      </w:r>
      <w:r>
        <w:rPr>
          <w:rFonts w:ascii="Arial" w:hAnsi="Arial" w:cs="Arial"/>
          <w:sz w:val="24"/>
          <w:szCs w:val="24"/>
        </w:rPr>
        <w:t xml:space="preserve">Human judgment allows flexibility in decision-making, such as offering compensation, upgrades, or bespoke solutions that AI systems cannot inherently provide. However, human-led complaint handling has limitations, including inconsistencies, delays during peak periods, and employee stress resulting from continuous emotional </w:t>
      </w:r>
      <w:r w:rsidR="00FD2030">
        <w:rPr>
          <w:rFonts w:ascii="Arial" w:hAnsi="Arial" w:cs="Arial"/>
          <w:sz w:val="24"/>
          <w:szCs w:val="24"/>
        </w:rPr>
        <w:t>labour</w:t>
      </w:r>
      <w:r>
        <w:rPr>
          <w:rFonts w:ascii="Arial" w:hAnsi="Arial" w:cs="Arial"/>
          <w:sz w:val="24"/>
          <w:szCs w:val="24"/>
        </w:rPr>
        <w:t xml:space="preserve">. The literature </w:t>
      </w:r>
      <w:r w:rsidR="00FD2030">
        <w:rPr>
          <w:rFonts w:ascii="Arial" w:hAnsi="Arial" w:cs="Arial"/>
          <w:sz w:val="24"/>
          <w:szCs w:val="24"/>
        </w:rPr>
        <w:t>emphasises</w:t>
      </w:r>
      <w:r>
        <w:rPr>
          <w:rFonts w:ascii="Arial" w:hAnsi="Arial" w:cs="Arial"/>
          <w:sz w:val="24"/>
          <w:szCs w:val="24"/>
        </w:rPr>
        <w:t xml:space="preserve"> that human intervention is most effective when supported by structured processes and technological tools. By reducing routine workloads through AI, employees can focus on complex, emotionally sensitive cases requiring </w:t>
      </w:r>
      <w:r w:rsidR="00FD2030">
        <w:rPr>
          <w:rFonts w:ascii="Arial" w:hAnsi="Arial" w:cs="Arial"/>
          <w:sz w:val="24"/>
          <w:szCs w:val="24"/>
        </w:rPr>
        <w:t>personalised</w:t>
      </w:r>
      <w:r>
        <w:rPr>
          <w:rFonts w:ascii="Arial" w:hAnsi="Arial" w:cs="Arial"/>
          <w:sz w:val="24"/>
          <w:szCs w:val="24"/>
        </w:rPr>
        <w:t xml:space="preserve"> attention, ensuring service recovery is both efficient and empathetic.</w:t>
      </w:r>
    </w:p>
    <w:p w14:paraId="7306D15A" w14:textId="77777777" w:rsidR="00A91374" w:rsidRDefault="00000000">
      <w:pPr>
        <w:pStyle w:val="Heading2"/>
        <w:spacing w:line="360" w:lineRule="auto"/>
        <w:jc w:val="both"/>
        <w:rPr>
          <w:rFonts w:ascii="Arial" w:hAnsi="Arial" w:cs="Arial"/>
          <w:sz w:val="24"/>
          <w:szCs w:val="24"/>
        </w:rPr>
      </w:pPr>
      <w:r>
        <w:rPr>
          <w:rFonts w:ascii="Arial" w:hAnsi="Arial" w:cs="Arial"/>
          <w:sz w:val="24"/>
          <w:szCs w:val="24"/>
        </w:rPr>
        <w:t>AI–Human Collaboration in Complaint Management</w:t>
      </w:r>
    </w:p>
    <w:p w14:paraId="7306D15B" w14:textId="34681F64" w:rsidR="00A91374" w:rsidRDefault="00000000">
      <w:pPr>
        <w:spacing w:line="360" w:lineRule="auto"/>
        <w:jc w:val="both"/>
        <w:rPr>
          <w:rFonts w:ascii="Arial" w:eastAsia="Times New Roman" w:hAnsi="Arial" w:cs="Arial"/>
          <w:sz w:val="24"/>
          <w:szCs w:val="24"/>
        </w:rPr>
      </w:pPr>
      <w:r>
        <w:rPr>
          <w:rFonts w:ascii="Arial" w:hAnsi="Arial" w:cs="Arial"/>
          <w:sz w:val="24"/>
          <w:szCs w:val="24"/>
        </w:rPr>
        <w:t xml:space="preserve">Recent studies highlight the benefits of a collaborative approach between AI systems and human employees in complaint handling. Instead of replacing personnel, AI is seen as an empowering tool that enhances human performance by providing data-driven insights and operational efficiency </w:t>
      </w:r>
      <w:r>
        <w:rPr>
          <w:rFonts w:ascii="Arial" w:eastAsia="Times New Roman" w:hAnsi="Arial" w:cs="Arial"/>
          <w:sz w:val="24"/>
          <w:szCs w:val="24"/>
        </w:rPr>
        <w:t>(Kumar et al., 2024).</w:t>
      </w:r>
      <w:r>
        <w:rPr>
          <w:rFonts w:ascii="Arial" w:hAnsi="Arial" w:cs="Arial"/>
          <w:sz w:val="24"/>
          <w:szCs w:val="24"/>
        </w:rPr>
        <w:t xml:space="preserve"> In practice, AI manages initial interactions, gathers information, and classifies complaints, while humans handle subsequent stages requiring empathy, discretion, and </w:t>
      </w:r>
      <w:r w:rsidR="00FD2030">
        <w:rPr>
          <w:rFonts w:ascii="Arial" w:hAnsi="Arial" w:cs="Arial"/>
          <w:sz w:val="24"/>
          <w:szCs w:val="24"/>
        </w:rPr>
        <w:t>personalised</w:t>
      </w:r>
      <w:r>
        <w:rPr>
          <w:rFonts w:ascii="Arial" w:hAnsi="Arial" w:cs="Arial"/>
          <w:sz w:val="24"/>
          <w:szCs w:val="24"/>
        </w:rPr>
        <w:t xml:space="preserve"> service. AI-human collaboration increases consistency, reduces response times, and maintains the authenticity of service experiences </w:t>
      </w:r>
      <w:r>
        <w:rPr>
          <w:rFonts w:ascii="Arial" w:eastAsia="Times New Roman" w:hAnsi="Arial" w:cs="Arial"/>
          <w:sz w:val="24"/>
          <w:szCs w:val="24"/>
        </w:rPr>
        <w:t>(Babar et al., 2025)</w:t>
      </w:r>
      <w:r w:rsidR="00FD2030">
        <w:rPr>
          <w:rFonts w:ascii="Arial" w:eastAsia="Times New Roman" w:hAnsi="Arial" w:cs="Arial"/>
          <w:sz w:val="24"/>
          <w:szCs w:val="24"/>
        </w:rPr>
        <w:t>.</w:t>
      </w:r>
      <w:r>
        <w:rPr>
          <w:rFonts w:ascii="Arial" w:hAnsi="Arial" w:cs="Arial"/>
          <w:sz w:val="24"/>
          <w:szCs w:val="24"/>
        </w:rPr>
        <w:t xml:space="preserve"> For instance, AI can </w:t>
      </w:r>
      <w:r w:rsidR="00FD2030">
        <w:rPr>
          <w:rFonts w:ascii="Arial" w:hAnsi="Arial" w:cs="Arial"/>
          <w:sz w:val="24"/>
          <w:szCs w:val="24"/>
        </w:rPr>
        <w:t>analyse</w:t>
      </w:r>
      <w:r>
        <w:rPr>
          <w:rFonts w:ascii="Arial" w:hAnsi="Arial" w:cs="Arial"/>
          <w:sz w:val="24"/>
          <w:szCs w:val="24"/>
        </w:rPr>
        <w:t xml:space="preserve"> past complaint data and suggest optimal recovery actions, which managers can then tailor to individual guests. Effective implementation requires </w:t>
      </w:r>
      <w:r w:rsidR="00FD2030">
        <w:rPr>
          <w:rFonts w:ascii="Arial" w:hAnsi="Arial" w:cs="Arial"/>
          <w:sz w:val="24"/>
          <w:szCs w:val="24"/>
        </w:rPr>
        <w:t>organisational</w:t>
      </w:r>
      <w:r>
        <w:rPr>
          <w:rFonts w:ascii="Arial" w:hAnsi="Arial" w:cs="Arial"/>
          <w:sz w:val="24"/>
          <w:szCs w:val="24"/>
        </w:rPr>
        <w:t xml:space="preserve"> culture alignment, employee training, and technological acceptance. Staff must trust AI outputs and develop skills to interpret and act on AI-generated insights. Failure to integrate AI properly may lead to resistance, </w:t>
      </w:r>
      <w:r>
        <w:rPr>
          <w:rFonts w:ascii="Arial" w:hAnsi="Arial" w:cs="Arial"/>
          <w:sz w:val="24"/>
          <w:szCs w:val="24"/>
        </w:rPr>
        <w:lastRenderedPageBreak/>
        <w:t xml:space="preserve">poor service quality, and diminished guest satisfaction </w:t>
      </w:r>
      <w:r>
        <w:rPr>
          <w:rFonts w:ascii="Arial" w:eastAsia="Times New Roman" w:hAnsi="Arial" w:cs="Arial"/>
          <w:sz w:val="24"/>
          <w:szCs w:val="24"/>
        </w:rPr>
        <w:t>(Chopra et al., 2024)</w:t>
      </w:r>
      <w:r>
        <w:rPr>
          <w:rFonts w:ascii="Arial" w:hAnsi="Arial" w:cs="Arial"/>
          <w:sz w:val="24"/>
          <w:szCs w:val="24"/>
        </w:rPr>
        <w:t>. Overall, the literature supports that a hybrid model combining AI efficiency and human emotional intelligence enhances complaint management, improves customer experience, and positions hotels competitively in the modern hospitality landscape.</w:t>
      </w:r>
    </w:p>
    <w:p w14:paraId="7306D15C" w14:textId="77777777" w:rsidR="00A91374" w:rsidRDefault="00000000">
      <w:pPr>
        <w:pStyle w:val="Heading1"/>
        <w:spacing w:line="360" w:lineRule="auto"/>
        <w:jc w:val="both"/>
        <w:rPr>
          <w:rFonts w:ascii="Arial" w:hAnsi="Arial" w:cs="Arial"/>
          <w:b/>
          <w:color w:val="auto"/>
          <w:sz w:val="24"/>
          <w:szCs w:val="24"/>
        </w:rPr>
      </w:pPr>
      <w:r>
        <w:rPr>
          <w:rFonts w:ascii="Arial" w:hAnsi="Arial" w:cs="Arial"/>
          <w:b/>
          <w:color w:val="auto"/>
          <w:sz w:val="24"/>
          <w:szCs w:val="24"/>
        </w:rPr>
        <w:t xml:space="preserve">Method </w:t>
      </w:r>
    </w:p>
    <w:p w14:paraId="7306D15D" w14:textId="77107F7E" w:rsidR="00A91374" w:rsidRDefault="00000000">
      <w:pPr>
        <w:spacing w:line="360" w:lineRule="auto"/>
        <w:jc w:val="both"/>
        <w:rPr>
          <w:rFonts w:ascii="Arial" w:eastAsia="Times New Roman" w:hAnsi="Arial" w:cs="Arial"/>
          <w:sz w:val="24"/>
          <w:szCs w:val="24"/>
        </w:rPr>
      </w:pPr>
      <w:r>
        <w:rPr>
          <w:rFonts w:ascii="Arial" w:hAnsi="Arial" w:cs="Arial"/>
          <w:sz w:val="24"/>
          <w:szCs w:val="24"/>
        </w:rPr>
        <w:t xml:space="preserve">The research approach adopted in this study is the secondary research methodology, which is suitable in the analysis of the current themes in the hotel and hospitality industry under the BMIH6001 module. Secondary research allows one to conduct a systematic review of the current </w:t>
      </w:r>
      <w:r w:rsidR="00FD2030">
        <w:rPr>
          <w:rFonts w:ascii="Arial" w:hAnsi="Arial" w:cs="Arial"/>
          <w:sz w:val="24"/>
          <w:szCs w:val="24"/>
        </w:rPr>
        <w:t>academic</w:t>
      </w:r>
      <w:r>
        <w:rPr>
          <w:rFonts w:ascii="Arial" w:hAnsi="Arial" w:cs="Arial"/>
          <w:sz w:val="24"/>
          <w:szCs w:val="24"/>
        </w:rPr>
        <w:t xml:space="preserve"> literature, industry reports, government publications, and hospitality-related statistical information</w:t>
      </w:r>
      <w:r w:rsidR="00FD2030">
        <w:rPr>
          <w:rFonts w:ascii="Arial" w:hAnsi="Arial" w:cs="Arial"/>
          <w:sz w:val="24"/>
          <w:szCs w:val="24"/>
        </w:rPr>
        <w:t>,</w:t>
      </w:r>
      <w:r>
        <w:rPr>
          <w:rFonts w:ascii="Arial" w:hAnsi="Arial" w:cs="Arial"/>
          <w:sz w:val="24"/>
          <w:szCs w:val="24"/>
        </w:rPr>
        <w:t xml:space="preserve"> which is freely available. This method will enable the study to critically examine the role of Artificial Intelligence (AI) and human collaboration in hotel complaint management and guest experience without necessarily having to collect primary data.</w:t>
      </w:r>
    </w:p>
    <w:p w14:paraId="7306D15E" w14:textId="1F21F3E0" w:rsidR="00A91374" w:rsidRDefault="00000000">
      <w:pPr>
        <w:spacing w:line="360" w:lineRule="auto"/>
        <w:jc w:val="both"/>
        <w:rPr>
          <w:rFonts w:ascii="Arial" w:hAnsi="Arial" w:cs="Arial"/>
          <w:sz w:val="24"/>
          <w:szCs w:val="24"/>
        </w:rPr>
      </w:pPr>
      <w:r>
        <w:rPr>
          <w:rFonts w:ascii="Arial" w:hAnsi="Arial" w:cs="Arial"/>
          <w:sz w:val="24"/>
          <w:szCs w:val="24"/>
        </w:rPr>
        <w:t xml:space="preserve">The study uses analytical frameworks in addition to literature synthesis to explain how the chosen theme has influenced the hospitality industry. To </w:t>
      </w:r>
      <w:r w:rsidR="00FD2030">
        <w:rPr>
          <w:rFonts w:ascii="Arial" w:hAnsi="Arial" w:cs="Arial"/>
          <w:sz w:val="24"/>
          <w:szCs w:val="24"/>
        </w:rPr>
        <w:t>analyse</w:t>
      </w:r>
      <w:r>
        <w:rPr>
          <w:rFonts w:ascii="Arial" w:hAnsi="Arial" w:cs="Arial"/>
          <w:sz w:val="24"/>
          <w:szCs w:val="24"/>
        </w:rPr>
        <w:t xml:space="preserve"> the political, economic, social, technological, legal, and environmental factors that affect the adoption of AI and human cooperation on an industry basis, the PESTLE framework is used. Moreover, the interaction between AI and human employees in practical hotel complaints handling cases is also </w:t>
      </w:r>
      <w:r w:rsidR="00FD2030">
        <w:rPr>
          <w:rFonts w:ascii="Arial" w:hAnsi="Arial" w:cs="Arial"/>
          <w:sz w:val="24"/>
          <w:szCs w:val="24"/>
        </w:rPr>
        <w:t>analysed</w:t>
      </w:r>
      <w:r>
        <w:rPr>
          <w:rFonts w:ascii="Arial" w:hAnsi="Arial" w:cs="Arial"/>
          <w:sz w:val="24"/>
          <w:szCs w:val="24"/>
        </w:rPr>
        <w:t xml:space="preserve"> with the help of the STAR analysis, and its results and practical implementation are considered. The combination of second-order research and instruments of analysis is a </w:t>
      </w:r>
      <w:r w:rsidR="00FD2030">
        <w:rPr>
          <w:rFonts w:ascii="Arial" w:hAnsi="Arial" w:cs="Arial"/>
          <w:sz w:val="24"/>
          <w:szCs w:val="24"/>
        </w:rPr>
        <w:t>guarantee</w:t>
      </w:r>
      <w:r>
        <w:rPr>
          <w:rFonts w:ascii="Arial" w:hAnsi="Arial" w:cs="Arial"/>
          <w:sz w:val="24"/>
          <w:szCs w:val="24"/>
        </w:rPr>
        <w:t xml:space="preserve"> of a well-structured, evidence-based, and industry-relevant analysis of the chosen current theme.</w:t>
      </w:r>
    </w:p>
    <w:p w14:paraId="7306D15F" w14:textId="77777777" w:rsidR="00A91374" w:rsidRDefault="00000000">
      <w:pPr>
        <w:pStyle w:val="Heading1"/>
        <w:spacing w:line="360" w:lineRule="auto"/>
        <w:jc w:val="both"/>
        <w:rPr>
          <w:rFonts w:ascii="Arial" w:hAnsi="Arial" w:cs="Arial"/>
          <w:b/>
          <w:color w:val="auto"/>
          <w:sz w:val="24"/>
          <w:szCs w:val="24"/>
        </w:rPr>
      </w:pPr>
      <w:r>
        <w:rPr>
          <w:rStyle w:val="Heading1Char"/>
          <w:rFonts w:ascii="Arial" w:hAnsi="Arial" w:cs="Arial"/>
          <w:b/>
          <w:color w:val="auto"/>
          <w:sz w:val="24"/>
          <w:szCs w:val="24"/>
        </w:rPr>
        <w:t>Theme Impact Analysis</w:t>
      </w:r>
    </w:p>
    <w:p w14:paraId="7306D160" w14:textId="77777777" w:rsidR="00A91374" w:rsidRDefault="00000000">
      <w:pPr>
        <w:pStyle w:val="Heading2"/>
        <w:spacing w:line="360" w:lineRule="auto"/>
        <w:jc w:val="both"/>
        <w:rPr>
          <w:rFonts w:ascii="Arial" w:hAnsi="Arial" w:cs="Arial"/>
          <w:sz w:val="24"/>
          <w:szCs w:val="24"/>
        </w:rPr>
      </w:pPr>
      <w:r>
        <w:rPr>
          <w:rFonts w:ascii="Arial" w:hAnsi="Arial" w:cs="Arial"/>
          <w:sz w:val="24"/>
          <w:szCs w:val="24"/>
        </w:rPr>
        <w:t>PESTLE Analysis: AI–Human Collaboration in Hotel Complaint Handling</w:t>
      </w:r>
    </w:p>
    <w:p w14:paraId="7306D161" w14:textId="77777777" w:rsidR="00A91374" w:rsidRDefault="00000000">
      <w:pPr>
        <w:pStyle w:val="Heading3"/>
        <w:spacing w:line="360" w:lineRule="auto"/>
        <w:jc w:val="both"/>
        <w:rPr>
          <w:rFonts w:ascii="Arial" w:hAnsi="Arial" w:cs="Arial"/>
          <w:b w:val="0"/>
          <w:sz w:val="24"/>
          <w:szCs w:val="24"/>
        </w:rPr>
      </w:pPr>
      <w:r>
        <w:rPr>
          <w:rStyle w:val="Heading3Char"/>
          <w:rFonts w:ascii="Arial" w:hAnsi="Arial" w:cs="Arial"/>
          <w:b/>
          <w:sz w:val="24"/>
          <w:szCs w:val="24"/>
        </w:rPr>
        <w:t>Political Factors</w:t>
      </w:r>
    </w:p>
    <w:p w14:paraId="7306D162" w14:textId="412291B4" w:rsidR="00A91374" w:rsidRDefault="00000000">
      <w:pPr>
        <w:spacing w:line="360" w:lineRule="auto"/>
        <w:jc w:val="both"/>
        <w:rPr>
          <w:rFonts w:ascii="Arial" w:hAnsi="Arial" w:cs="Arial"/>
          <w:sz w:val="24"/>
          <w:szCs w:val="24"/>
        </w:rPr>
      </w:pPr>
      <w:r>
        <w:rPr>
          <w:rFonts w:ascii="Arial" w:hAnsi="Arial" w:cs="Arial"/>
          <w:sz w:val="24"/>
          <w:szCs w:val="24"/>
        </w:rPr>
        <w:t xml:space="preserve">Tourism and hospitality governments are increasingly encouraging digital transformation to enhance their competitiveness and efficiency in service delivery  (Buhalis et al., 2022). Measures that facilitate smart tourism and digital innovation promote the use of </w:t>
      </w:r>
      <w:r w:rsidR="00FD2030">
        <w:rPr>
          <w:rFonts w:ascii="Arial" w:hAnsi="Arial" w:cs="Arial"/>
          <w:sz w:val="24"/>
          <w:szCs w:val="24"/>
        </w:rPr>
        <w:t>AI-based</w:t>
      </w:r>
      <w:r>
        <w:rPr>
          <w:rFonts w:ascii="Arial" w:hAnsi="Arial" w:cs="Arial"/>
          <w:sz w:val="24"/>
          <w:szCs w:val="24"/>
        </w:rPr>
        <w:t xml:space="preserve"> solutions by hotels, such as automated systems to handle complaints. According to </w:t>
      </w:r>
      <w:r>
        <w:rPr>
          <w:rFonts w:ascii="Arial" w:hAnsi="Arial" w:cs="Arial"/>
          <w:sz w:val="24"/>
          <w:szCs w:val="24"/>
        </w:rPr>
        <w:lastRenderedPageBreak/>
        <w:t>Market.us (2024), the</w:t>
      </w:r>
      <w:r>
        <w:rPr>
          <w:rFonts w:ascii="Arial" w:hAnsi="Arial" w:cs="Arial"/>
          <w:b/>
          <w:sz w:val="24"/>
          <w:szCs w:val="24"/>
        </w:rPr>
        <w:t xml:space="preserve"> </w:t>
      </w:r>
      <w:r>
        <w:rPr>
          <w:rStyle w:val="Strong"/>
          <w:rFonts w:ascii="Arial" w:hAnsi="Arial" w:cs="Arial"/>
          <w:b w:val="0"/>
          <w:sz w:val="24"/>
          <w:szCs w:val="24"/>
        </w:rPr>
        <w:t>global AI in tourism market is expected to grow at a CAGR of 35%</w:t>
      </w:r>
      <w:r>
        <w:rPr>
          <w:rFonts w:ascii="Arial" w:hAnsi="Arial" w:cs="Arial"/>
          <w:b/>
          <w:sz w:val="24"/>
          <w:szCs w:val="24"/>
        </w:rPr>
        <w:t xml:space="preserve"> </w:t>
      </w:r>
      <w:r>
        <w:rPr>
          <w:rFonts w:ascii="Arial" w:hAnsi="Arial" w:cs="Arial"/>
          <w:sz w:val="24"/>
          <w:szCs w:val="24"/>
        </w:rPr>
        <w:t>from 2024 to 2033. Meanwhile, the focus on consumer protection by political forces demands that hotels be transparent and accountable in how they use AI to interact with guests.</w:t>
      </w:r>
    </w:p>
    <w:p w14:paraId="7306D163" w14:textId="77777777" w:rsidR="00A91374" w:rsidRDefault="00000000">
      <w:pPr>
        <w:pStyle w:val="Heading3"/>
        <w:spacing w:line="360" w:lineRule="auto"/>
        <w:jc w:val="both"/>
        <w:rPr>
          <w:rFonts w:ascii="Arial" w:hAnsi="Arial" w:cs="Arial"/>
          <w:b w:val="0"/>
          <w:sz w:val="24"/>
          <w:szCs w:val="24"/>
        </w:rPr>
      </w:pPr>
      <w:r>
        <w:rPr>
          <w:rStyle w:val="Strong"/>
          <w:rFonts w:ascii="Arial" w:hAnsi="Arial" w:cs="Arial"/>
          <w:b/>
          <w:sz w:val="24"/>
          <w:szCs w:val="24"/>
        </w:rPr>
        <w:t>Economic Factors</w:t>
      </w:r>
    </w:p>
    <w:p w14:paraId="7306D164" w14:textId="28EE094F" w:rsidR="00A91374" w:rsidRDefault="00000000">
      <w:pPr>
        <w:spacing w:line="360" w:lineRule="auto"/>
        <w:jc w:val="both"/>
        <w:rPr>
          <w:rFonts w:ascii="Arial" w:eastAsia="Times New Roman" w:hAnsi="Arial" w:cs="Arial"/>
          <w:sz w:val="24"/>
          <w:szCs w:val="24"/>
        </w:rPr>
      </w:pPr>
      <w:r>
        <w:rPr>
          <w:rFonts w:ascii="Arial" w:hAnsi="Arial" w:cs="Arial"/>
          <w:sz w:val="24"/>
          <w:szCs w:val="24"/>
        </w:rPr>
        <w:t xml:space="preserve">The AI usage in the hospitality industry has a high chance of success due to the economic climate, which is experiencing an increase in the costs of operations and labour shortages </w:t>
      </w:r>
      <w:r>
        <w:rPr>
          <w:rFonts w:ascii="Arial" w:eastAsia="Times New Roman" w:hAnsi="Arial" w:cs="Arial"/>
          <w:sz w:val="24"/>
          <w:szCs w:val="24"/>
        </w:rPr>
        <w:t>(Limna, 2023)</w:t>
      </w:r>
      <w:r>
        <w:rPr>
          <w:rFonts w:ascii="Arial" w:hAnsi="Arial" w:cs="Arial"/>
          <w:sz w:val="24"/>
          <w:szCs w:val="24"/>
        </w:rPr>
        <w:t>. In the case of complaint</w:t>
      </w:r>
      <w:r>
        <w:rPr>
          <w:rFonts w:ascii="Arial" w:hAnsi="Arial" w:cs="Arial"/>
          <w:sz w:val="24"/>
          <w:szCs w:val="24"/>
        </w:rPr>
        <w:noBreakHyphen/>
        <w:t xml:space="preserve">handling systems with the help of AI, the response time is </w:t>
      </w:r>
      <w:r w:rsidR="0068553E">
        <w:rPr>
          <w:rFonts w:ascii="Arial" w:hAnsi="Arial" w:cs="Arial"/>
          <w:sz w:val="24"/>
          <w:szCs w:val="24"/>
        </w:rPr>
        <w:t>minimised</w:t>
      </w:r>
      <w:r>
        <w:rPr>
          <w:rFonts w:ascii="Arial" w:hAnsi="Arial" w:cs="Arial"/>
          <w:sz w:val="24"/>
          <w:szCs w:val="24"/>
        </w:rPr>
        <w:t xml:space="preserve">, productivity is </w:t>
      </w:r>
      <w:r w:rsidR="0068553E">
        <w:rPr>
          <w:rFonts w:ascii="Arial" w:hAnsi="Arial" w:cs="Arial"/>
          <w:sz w:val="24"/>
          <w:szCs w:val="24"/>
        </w:rPr>
        <w:t>maximised</w:t>
      </w:r>
      <w:r>
        <w:rPr>
          <w:rFonts w:ascii="Arial" w:hAnsi="Arial" w:cs="Arial"/>
          <w:sz w:val="24"/>
          <w:szCs w:val="24"/>
        </w:rPr>
        <w:t xml:space="preserve">, and the costs of service recovery are reduced. Hotels that implement AI chatbots and automated CRM services also enjoy quicker resolution of complaints, with </w:t>
      </w:r>
      <w:r>
        <w:rPr>
          <w:rStyle w:val="Strong"/>
          <w:rFonts w:ascii="Arial" w:hAnsi="Arial" w:cs="Arial"/>
          <w:b w:val="0"/>
          <w:sz w:val="24"/>
          <w:szCs w:val="24"/>
        </w:rPr>
        <w:t>guest satisfaction scores increasing</w:t>
      </w:r>
      <w:r>
        <w:rPr>
          <w:rFonts w:ascii="Arial" w:hAnsi="Arial" w:cs="Arial"/>
          <w:sz w:val="24"/>
          <w:szCs w:val="24"/>
        </w:rPr>
        <w:t xml:space="preserve">, which is positively reflected in retention and income </w:t>
      </w:r>
      <w:r>
        <w:rPr>
          <w:rFonts w:ascii="Arial" w:eastAsia="Times New Roman" w:hAnsi="Arial" w:cs="Arial"/>
          <w:sz w:val="24"/>
          <w:szCs w:val="24"/>
        </w:rPr>
        <w:t>(Rahman and Khan, 2023)</w:t>
      </w:r>
      <w:r>
        <w:rPr>
          <w:rFonts w:ascii="Arial" w:hAnsi="Arial" w:cs="Arial"/>
          <w:sz w:val="24"/>
          <w:szCs w:val="24"/>
        </w:rPr>
        <w:t>. Nonetheless, implementation costs and maintenance of the system are still an obstacle, especially for small and independent hotels, which validates the necessity of collaboration between humans and AI systems instead of complete automation.</w:t>
      </w:r>
    </w:p>
    <w:p w14:paraId="7306D165" w14:textId="77777777" w:rsidR="00A91374" w:rsidRDefault="00000000">
      <w:pPr>
        <w:pStyle w:val="Heading3"/>
        <w:spacing w:line="360" w:lineRule="auto"/>
        <w:jc w:val="both"/>
        <w:rPr>
          <w:rFonts w:ascii="Arial" w:hAnsi="Arial" w:cs="Arial"/>
          <w:b w:val="0"/>
          <w:sz w:val="24"/>
          <w:szCs w:val="24"/>
        </w:rPr>
      </w:pPr>
      <w:r>
        <w:rPr>
          <w:rStyle w:val="Strong"/>
          <w:rFonts w:ascii="Arial" w:hAnsi="Arial" w:cs="Arial"/>
          <w:b/>
          <w:sz w:val="24"/>
          <w:szCs w:val="24"/>
        </w:rPr>
        <w:t>Social Factors</w:t>
      </w:r>
    </w:p>
    <w:p w14:paraId="7306D166" w14:textId="2E8DBCD0" w:rsidR="00A91374" w:rsidRDefault="00000000">
      <w:pPr>
        <w:spacing w:line="360" w:lineRule="auto"/>
        <w:jc w:val="both"/>
        <w:rPr>
          <w:rFonts w:ascii="Arial" w:eastAsia="Times New Roman" w:hAnsi="Arial" w:cs="Arial"/>
          <w:sz w:val="24"/>
          <w:szCs w:val="24"/>
        </w:rPr>
      </w:pPr>
      <w:r>
        <w:rPr>
          <w:rFonts w:ascii="Arial" w:hAnsi="Arial" w:cs="Arial"/>
          <w:sz w:val="24"/>
          <w:szCs w:val="24"/>
        </w:rPr>
        <w:t xml:space="preserve">The expectations of guests have changed a lot. The new generation of hotel customers’ demands instant replies, personal attention, and smooth contact over virtual platforms </w:t>
      </w:r>
      <w:r>
        <w:rPr>
          <w:rFonts w:ascii="Arial" w:eastAsia="Times New Roman" w:hAnsi="Arial" w:cs="Arial"/>
          <w:sz w:val="24"/>
          <w:szCs w:val="24"/>
        </w:rPr>
        <w:t>(Çeltek, 2023)</w:t>
      </w:r>
      <w:r>
        <w:rPr>
          <w:rFonts w:ascii="Arial" w:hAnsi="Arial" w:cs="Arial"/>
          <w:sz w:val="24"/>
          <w:szCs w:val="24"/>
        </w:rPr>
        <w:t xml:space="preserve">. AI systems can satisfy these expectations due to 24/7 availability and regular responses. However, problem management connected to complaint handling can involve emotional dissatisfaction where guests appreciate empathy, understanding, and human </w:t>
      </w:r>
      <w:r w:rsidR="0068553E">
        <w:rPr>
          <w:rFonts w:ascii="Arial" w:hAnsi="Arial" w:cs="Arial"/>
          <w:sz w:val="24"/>
          <w:szCs w:val="24"/>
        </w:rPr>
        <w:t>judgment</w:t>
      </w:r>
      <w:r>
        <w:rPr>
          <w:rFonts w:ascii="Arial" w:hAnsi="Arial" w:cs="Arial"/>
          <w:sz w:val="24"/>
          <w:szCs w:val="24"/>
        </w:rPr>
        <w:t>. Social attitudes thus support the significance of human presence alongside AI, especially in service recovery instances that influence the overall guest experience.</w:t>
      </w:r>
    </w:p>
    <w:p w14:paraId="7306D167" w14:textId="77777777" w:rsidR="00A91374" w:rsidRDefault="00000000">
      <w:pPr>
        <w:pStyle w:val="Heading3"/>
        <w:spacing w:line="360" w:lineRule="auto"/>
        <w:jc w:val="both"/>
        <w:rPr>
          <w:rFonts w:ascii="Arial" w:hAnsi="Arial" w:cs="Arial"/>
          <w:sz w:val="24"/>
          <w:szCs w:val="24"/>
        </w:rPr>
      </w:pPr>
      <w:r>
        <w:rPr>
          <w:rFonts w:ascii="Arial" w:hAnsi="Arial" w:cs="Arial"/>
          <w:sz w:val="24"/>
          <w:szCs w:val="24"/>
        </w:rPr>
        <w:t>Technological Factors</w:t>
      </w:r>
    </w:p>
    <w:p w14:paraId="7306D168" w14:textId="4237EF26" w:rsidR="00A91374" w:rsidRDefault="00000000">
      <w:pPr>
        <w:spacing w:line="360" w:lineRule="auto"/>
        <w:jc w:val="both"/>
        <w:rPr>
          <w:rFonts w:ascii="Arial" w:eastAsia="Times New Roman" w:hAnsi="Arial" w:cs="Arial"/>
          <w:sz w:val="24"/>
          <w:szCs w:val="24"/>
        </w:rPr>
      </w:pPr>
      <w:r>
        <w:rPr>
          <w:rFonts w:ascii="Arial" w:hAnsi="Arial" w:cs="Arial"/>
          <w:sz w:val="24"/>
          <w:szCs w:val="24"/>
        </w:rPr>
        <w:t xml:space="preserve">The greatest force of change in this theme is technological improvements. Chatbots, sentiment analysis, and machine learning are examples of AI technologies that help </w:t>
      </w:r>
      <w:r>
        <w:rPr>
          <w:rFonts w:ascii="Arial" w:hAnsi="Arial" w:cs="Arial"/>
          <w:sz w:val="24"/>
          <w:szCs w:val="24"/>
        </w:rPr>
        <w:lastRenderedPageBreak/>
        <w:t xml:space="preserve">hotels to study the feedback provided by their guests and identify their dissatisfaction tendencies and </w:t>
      </w:r>
      <w:r w:rsidR="0068553E">
        <w:rPr>
          <w:rFonts w:ascii="Arial" w:hAnsi="Arial" w:cs="Arial"/>
          <w:sz w:val="24"/>
          <w:szCs w:val="24"/>
        </w:rPr>
        <w:t>prioritise</w:t>
      </w:r>
      <w:r>
        <w:rPr>
          <w:rFonts w:ascii="Arial" w:hAnsi="Arial" w:cs="Arial"/>
          <w:sz w:val="24"/>
          <w:szCs w:val="24"/>
        </w:rPr>
        <w:t xml:space="preserve"> complaints effectively </w:t>
      </w:r>
      <w:r>
        <w:rPr>
          <w:rFonts w:ascii="Arial" w:eastAsia="Times New Roman" w:hAnsi="Arial" w:cs="Arial"/>
          <w:sz w:val="24"/>
          <w:szCs w:val="24"/>
        </w:rPr>
        <w:t>(Dwivedi et al., 2025)</w:t>
      </w:r>
      <w:r>
        <w:rPr>
          <w:rFonts w:ascii="Arial" w:hAnsi="Arial" w:cs="Arial"/>
          <w:sz w:val="24"/>
          <w:szCs w:val="24"/>
        </w:rPr>
        <w:t xml:space="preserve">. AI can analyze high amounts of data more rapidly than human workers, aiding in the process of making decisions and service recovery. Nevertheless, no technology could substitute </w:t>
      </w:r>
      <w:r w:rsidR="0068553E">
        <w:rPr>
          <w:rFonts w:ascii="Arial" w:hAnsi="Arial" w:cs="Arial"/>
          <w:sz w:val="24"/>
          <w:szCs w:val="24"/>
        </w:rPr>
        <w:t xml:space="preserve">the </w:t>
      </w:r>
      <w:r>
        <w:rPr>
          <w:rFonts w:ascii="Arial" w:hAnsi="Arial" w:cs="Arial"/>
          <w:sz w:val="24"/>
          <w:szCs w:val="24"/>
        </w:rPr>
        <w:t>emotional intelligence of the hospitality sphere, so it is necessary to cooperate with trained employees.</w:t>
      </w:r>
    </w:p>
    <w:p w14:paraId="7306D169" w14:textId="77777777" w:rsidR="00A91374" w:rsidRDefault="00000000">
      <w:pPr>
        <w:pStyle w:val="Heading3"/>
        <w:spacing w:line="360" w:lineRule="auto"/>
        <w:jc w:val="both"/>
        <w:rPr>
          <w:rFonts w:ascii="Arial" w:hAnsi="Arial" w:cs="Arial"/>
          <w:sz w:val="24"/>
          <w:szCs w:val="24"/>
        </w:rPr>
      </w:pPr>
      <w:r>
        <w:rPr>
          <w:rFonts w:ascii="Arial" w:hAnsi="Arial" w:cs="Arial"/>
          <w:sz w:val="24"/>
          <w:szCs w:val="24"/>
        </w:rPr>
        <w:t>Legal Factors</w:t>
      </w:r>
    </w:p>
    <w:p w14:paraId="7306D16A" w14:textId="5900806E" w:rsidR="00A91374" w:rsidRDefault="00000000">
      <w:pPr>
        <w:spacing w:line="360" w:lineRule="auto"/>
        <w:jc w:val="both"/>
        <w:rPr>
          <w:rFonts w:ascii="Arial" w:eastAsia="Times New Roman" w:hAnsi="Arial" w:cs="Arial"/>
          <w:sz w:val="24"/>
          <w:szCs w:val="24"/>
        </w:rPr>
      </w:pPr>
      <w:r>
        <w:rPr>
          <w:rFonts w:ascii="Arial" w:hAnsi="Arial" w:cs="Arial"/>
          <w:sz w:val="24"/>
          <w:szCs w:val="24"/>
        </w:rPr>
        <w:t xml:space="preserve">Hotels should adhere to data protection and privacy laws in terms of using AI-based </w:t>
      </w:r>
      <w:r w:rsidR="00CF7E09">
        <w:rPr>
          <w:rFonts w:ascii="Arial" w:hAnsi="Arial" w:cs="Arial"/>
          <w:sz w:val="24"/>
          <w:szCs w:val="24"/>
        </w:rPr>
        <w:t>systems</w:t>
      </w:r>
      <w:r>
        <w:rPr>
          <w:rFonts w:ascii="Arial" w:hAnsi="Arial" w:cs="Arial"/>
          <w:sz w:val="24"/>
          <w:szCs w:val="24"/>
        </w:rPr>
        <w:t xml:space="preserve"> </w:t>
      </w:r>
      <w:r>
        <w:rPr>
          <w:rFonts w:ascii="Arial" w:eastAsia="Times New Roman" w:hAnsi="Arial" w:cs="Arial"/>
          <w:sz w:val="24"/>
          <w:szCs w:val="24"/>
        </w:rPr>
        <w:t>(Mohd et al., 2022)</w:t>
      </w:r>
      <w:r>
        <w:rPr>
          <w:rFonts w:ascii="Arial" w:hAnsi="Arial" w:cs="Arial"/>
          <w:sz w:val="24"/>
          <w:szCs w:val="24"/>
        </w:rPr>
        <w:t xml:space="preserve">. The personal data that guests may complain about </w:t>
      </w:r>
      <w:r w:rsidR="000225B7">
        <w:rPr>
          <w:rFonts w:ascii="Arial" w:hAnsi="Arial" w:cs="Arial"/>
          <w:sz w:val="24"/>
          <w:szCs w:val="24"/>
        </w:rPr>
        <w:t>is</w:t>
      </w:r>
      <w:r>
        <w:rPr>
          <w:rFonts w:ascii="Arial" w:hAnsi="Arial" w:cs="Arial"/>
          <w:sz w:val="24"/>
          <w:szCs w:val="24"/>
        </w:rPr>
        <w:t xml:space="preserve"> frequently personal, and hotels need to make sure that AI tools do not violate the regulations of the legal framework, including data protection regulations and ethical AI use. The responsibility of law ultimately rests with the organisation itself and its employees, which supports the necessity of human control over AI –driven processes of handling complaints.</w:t>
      </w:r>
    </w:p>
    <w:p w14:paraId="7306D16B" w14:textId="77777777" w:rsidR="00A91374" w:rsidRDefault="00000000">
      <w:pPr>
        <w:pStyle w:val="Heading3"/>
        <w:spacing w:line="360" w:lineRule="auto"/>
        <w:jc w:val="both"/>
        <w:rPr>
          <w:rFonts w:ascii="Arial" w:hAnsi="Arial" w:cs="Arial"/>
          <w:sz w:val="24"/>
          <w:szCs w:val="24"/>
        </w:rPr>
      </w:pPr>
      <w:r>
        <w:rPr>
          <w:rFonts w:ascii="Arial" w:hAnsi="Arial" w:cs="Arial"/>
          <w:sz w:val="24"/>
          <w:szCs w:val="24"/>
        </w:rPr>
        <w:t>Environmental Factors</w:t>
      </w:r>
    </w:p>
    <w:p w14:paraId="7306D16C" w14:textId="29BB72F3" w:rsidR="00A91374" w:rsidRDefault="00000000">
      <w:pPr>
        <w:spacing w:line="360" w:lineRule="auto"/>
        <w:jc w:val="both"/>
        <w:rPr>
          <w:rFonts w:ascii="Arial" w:eastAsia="Times New Roman" w:hAnsi="Arial" w:cs="Arial"/>
          <w:sz w:val="24"/>
          <w:szCs w:val="24"/>
        </w:rPr>
      </w:pPr>
      <w:r>
        <w:rPr>
          <w:rFonts w:ascii="Arial" w:hAnsi="Arial" w:cs="Arial"/>
          <w:sz w:val="24"/>
          <w:szCs w:val="24"/>
        </w:rPr>
        <w:t xml:space="preserve">There are indirect environmental positive impacts of AI adoption. Digital complaint-handling systems decrease paper consumption and administrative wastage and help to expand sustainability goals </w:t>
      </w:r>
      <w:r>
        <w:rPr>
          <w:rFonts w:ascii="Arial" w:eastAsia="Times New Roman" w:hAnsi="Arial" w:cs="Arial"/>
          <w:sz w:val="24"/>
          <w:szCs w:val="24"/>
        </w:rPr>
        <w:t>(Shuja et al., 2023)</w:t>
      </w:r>
      <w:r>
        <w:rPr>
          <w:rFonts w:ascii="Arial" w:hAnsi="Arial" w:cs="Arial"/>
          <w:sz w:val="24"/>
          <w:szCs w:val="24"/>
        </w:rPr>
        <w:t xml:space="preserve">. Effective responses to complaints also lead to </w:t>
      </w:r>
      <w:r w:rsidR="00CF7E09">
        <w:rPr>
          <w:rFonts w:ascii="Arial" w:hAnsi="Arial" w:cs="Arial"/>
          <w:sz w:val="24"/>
          <w:szCs w:val="24"/>
        </w:rPr>
        <w:t>the minimisation</w:t>
      </w:r>
      <w:r>
        <w:rPr>
          <w:rFonts w:ascii="Arial" w:hAnsi="Arial" w:cs="Arial"/>
          <w:sz w:val="24"/>
          <w:szCs w:val="24"/>
        </w:rPr>
        <w:t xml:space="preserve"> of repeat failures, a factor that leads to the efficiency of resources and sustainability of operations in hotels.</w:t>
      </w:r>
    </w:p>
    <w:p w14:paraId="7306D16D" w14:textId="77777777" w:rsidR="00A91374" w:rsidRDefault="00000000">
      <w:pPr>
        <w:pStyle w:val="Heading2"/>
        <w:spacing w:line="360" w:lineRule="auto"/>
        <w:jc w:val="both"/>
        <w:rPr>
          <w:rFonts w:ascii="Arial" w:hAnsi="Arial" w:cs="Arial"/>
          <w:sz w:val="24"/>
          <w:szCs w:val="24"/>
        </w:rPr>
      </w:pPr>
      <w:r>
        <w:rPr>
          <w:rFonts w:ascii="Arial" w:hAnsi="Arial" w:cs="Arial"/>
          <w:sz w:val="24"/>
          <w:szCs w:val="24"/>
        </w:rPr>
        <w:t>STAR Analysis: AI–Human Collaboration in Hotel Complaint Handling.</w:t>
      </w:r>
    </w:p>
    <w:p w14:paraId="7306D16E" w14:textId="77777777" w:rsidR="00A91374" w:rsidRDefault="00000000">
      <w:pPr>
        <w:pStyle w:val="Heading3"/>
        <w:spacing w:line="360" w:lineRule="auto"/>
        <w:jc w:val="both"/>
        <w:rPr>
          <w:rFonts w:ascii="Arial" w:hAnsi="Arial" w:cs="Arial"/>
          <w:sz w:val="24"/>
          <w:szCs w:val="24"/>
        </w:rPr>
      </w:pPr>
      <w:r>
        <w:rPr>
          <w:rFonts w:ascii="Arial" w:hAnsi="Arial" w:cs="Arial"/>
          <w:sz w:val="24"/>
          <w:szCs w:val="24"/>
        </w:rPr>
        <w:t>Situation</w:t>
      </w:r>
    </w:p>
    <w:p w14:paraId="7306D16F" w14:textId="6991CE7A" w:rsidR="00A91374" w:rsidRDefault="00000000">
      <w:pPr>
        <w:spacing w:line="360" w:lineRule="auto"/>
        <w:jc w:val="both"/>
        <w:rPr>
          <w:rFonts w:ascii="Arial" w:eastAsia="Times New Roman" w:hAnsi="Arial" w:cs="Arial"/>
          <w:sz w:val="24"/>
          <w:szCs w:val="24"/>
        </w:rPr>
      </w:pPr>
      <w:r>
        <w:rPr>
          <w:rFonts w:ascii="Arial" w:hAnsi="Arial" w:cs="Arial"/>
          <w:sz w:val="24"/>
          <w:szCs w:val="24"/>
        </w:rPr>
        <w:t xml:space="preserve">The hotel industry is </w:t>
      </w:r>
      <w:r w:rsidR="00CF7E09">
        <w:rPr>
          <w:rFonts w:ascii="Arial" w:hAnsi="Arial" w:cs="Arial"/>
          <w:sz w:val="24"/>
          <w:szCs w:val="24"/>
        </w:rPr>
        <w:t>characterised</w:t>
      </w:r>
      <w:r>
        <w:rPr>
          <w:rFonts w:ascii="Arial" w:hAnsi="Arial" w:cs="Arial"/>
          <w:sz w:val="24"/>
          <w:szCs w:val="24"/>
        </w:rPr>
        <w:t xml:space="preserve"> by a high rate of complaints by visitors with regard to lateness in service provision, the quality of rooms, booking mistakes and the responsiveness of the staff </w:t>
      </w:r>
      <w:r>
        <w:rPr>
          <w:rFonts w:ascii="Arial" w:eastAsia="Times New Roman" w:hAnsi="Arial" w:cs="Arial"/>
          <w:sz w:val="24"/>
          <w:szCs w:val="24"/>
        </w:rPr>
        <w:t>(Zoghi, 2025)</w:t>
      </w:r>
      <w:r>
        <w:rPr>
          <w:rFonts w:ascii="Arial" w:hAnsi="Arial" w:cs="Arial"/>
          <w:sz w:val="24"/>
          <w:szCs w:val="24"/>
        </w:rPr>
        <w:t>. Such complaints are made in a very competitive world where online reviews and social media exaggerate the dissatisfaction of guests</w:t>
      </w:r>
      <w:r w:rsidR="009F2ADC">
        <w:rPr>
          <w:rFonts w:ascii="Arial" w:hAnsi="Arial" w:cs="Arial"/>
          <w:sz w:val="24"/>
          <w:szCs w:val="24"/>
        </w:rPr>
        <w:t>,</w:t>
      </w:r>
      <w:r>
        <w:rPr>
          <w:rFonts w:ascii="Arial" w:hAnsi="Arial" w:cs="Arial"/>
          <w:sz w:val="24"/>
          <w:szCs w:val="24"/>
        </w:rPr>
        <w:t xml:space="preserve"> and proper management of complaints is critical in handling the reputation.</w:t>
      </w:r>
    </w:p>
    <w:p w14:paraId="7306D170" w14:textId="77777777" w:rsidR="00A91374" w:rsidRDefault="00000000">
      <w:pPr>
        <w:pStyle w:val="Heading3"/>
        <w:spacing w:line="360" w:lineRule="auto"/>
        <w:jc w:val="both"/>
        <w:rPr>
          <w:rFonts w:ascii="Arial" w:hAnsi="Arial" w:cs="Arial"/>
          <w:sz w:val="24"/>
          <w:szCs w:val="24"/>
        </w:rPr>
      </w:pPr>
      <w:r>
        <w:rPr>
          <w:rFonts w:ascii="Arial" w:hAnsi="Arial" w:cs="Arial"/>
          <w:sz w:val="24"/>
          <w:szCs w:val="24"/>
        </w:rPr>
        <w:lastRenderedPageBreak/>
        <w:t>Task</w:t>
      </w:r>
    </w:p>
    <w:p w14:paraId="7306D171" w14:textId="5112D6A4" w:rsidR="00A91374" w:rsidRDefault="00000000">
      <w:pPr>
        <w:spacing w:line="360" w:lineRule="auto"/>
        <w:jc w:val="both"/>
        <w:rPr>
          <w:rFonts w:ascii="Arial" w:eastAsia="Times New Roman" w:hAnsi="Arial" w:cs="Arial"/>
          <w:sz w:val="24"/>
          <w:szCs w:val="24"/>
        </w:rPr>
      </w:pPr>
      <w:r>
        <w:rPr>
          <w:rFonts w:ascii="Arial" w:hAnsi="Arial" w:cs="Arial"/>
          <w:sz w:val="24"/>
          <w:szCs w:val="24"/>
        </w:rPr>
        <w:t xml:space="preserve">Hotels are required to be very fast and accurate in complaints and to ensure that they offer </w:t>
      </w:r>
      <w:r w:rsidR="009F2ADC">
        <w:rPr>
          <w:rFonts w:ascii="Arial" w:hAnsi="Arial" w:cs="Arial"/>
          <w:sz w:val="24"/>
          <w:szCs w:val="24"/>
        </w:rPr>
        <w:t xml:space="preserve">a </w:t>
      </w:r>
      <w:r>
        <w:rPr>
          <w:rFonts w:ascii="Arial" w:hAnsi="Arial" w:cs="Arial"/>
          <w:sz w:val="24"/>
          <w:szCs w:val="24"/>
        </w:rPr>
        <w:t xml:space="preserve">personalised and sensitive guest experience </w:t>
      </w:r>
      <w:r>
        <w:rPr>
          <w:rFonts w:ascii="Arial" w:eastAsia="Times New Roman" w:hAnsi="Arial" w:cs="Arial"/>
          <w:sz w:val="24"/>
          <w:szCs w:val="24"/>
        </w:rPr>
        <w:t>(Mandić et al. 2023)</w:t>
      </w:r>
      <w:r>
        <w:rPr>
          <w:rFonts w:ascii="Arial" w:hAnsi="Arial" w:cs="Arial"/>
          <w:sz w:val="24"/>
          <w:szCs w:val="24"/>
        </w:rPr>
        <w:t>. They should strike a balance between efficiency in their operations and emotional connection</w:t>
      </w:r>
      <w:r w:rsidR="009F2ADC">
        <w:rPr>
          <w:rFonts w:ascii="Arial" w:hAnsi="Arial" w:cs="Arial"/>
          <w:sz w:val="24"/>
          <w:szCs w:val="24"/>
        </w:rPr>
        <w:t>,</w:t>
      </w:r>
      <w:r>
        <w:rPr>
          <w:rFonts w:ascii="Arial" w:hAnsi="Arial" w:cs="Arial"/>
          <w:sz w:val="24"/>
          <w:szCs w:val="24"/>
        </w:rPr>
        <w:t xml:space="preserve"> where complaints are addressed in such a way that regains the trust and satisfaction of the guests</w:t>
      </w:r>
    </w:p>
    <w:p w14:paraId="7306D172" w14:textId="77777777" w:rsidR="00A91374" w:rsidRDefault="00000000">
      <w:pPr>
        <w:pStyle w:val="Heading3"/>
        <w:spacing w:line="360" w:lineRule="auto"/>
        <w:jc w:val="both"/>
        <w:rPr>
          <w:rFonts w:ascii="Arial" w:hAnsi="Arial" w:cs="Arial"/>
          <w:sz w:val="24"/>
          <w:szCs w:val="24"/>
        </w:rPr>
      </w:pPr>
      <w:r>
        <w:rPr>
          <w:rFonts w:ascii="Arial" w:hAnsi="Arial" w:cs="Arial"/>
          <w:sz w:val="24"/>
          <w:szCs w:val="24"/>
        </w:rPr>
        <w:t>Action</w:t>
      </w:r>
    </w:p>
    <w:p w14:paraId="7306D173" w14:textId="1A9D0A70" w:rsidR="00A91374" w:rsidRDefault="00000000">
      <w:pPr>
        <w:spacing w:line="360" w:lineRule="auto"/>
        <w:jc w:val="both"/>
        <w:rPr>
          <w:rFonts w:ascii="Arial" w:eastAsia="Times New Roman" w:hAnsi="Arial" w:cs="Arial"/>
          <w:sz w:val="24"/>
          <w:szCs w:val="24"/>
        </w:rPr>
      </w:pPr>
      <w:r>
        <w:rPr>
          <w:rFonts w:ascii="Arial" w:hAnsi="Arial" w:cs="Arial"/>
          <w:sz w:val="24"/>
          <w:szCs w:val="24"/>
        </w:rPr>
        <w:t xml:space="preserve">The most frequent AI technologies used by many hotels include chatbots and automated CRM systems that can handle the initial phases of </w:t>
      </w:r>
      <w:r w:rsidR="009F2ADC">
        <w:rPr>
          <w:rFonts w:ascii="Arial" w:hAnsi="Arial" w:cs="Arial"/>
          <w:sz w:val="24"/>
          <w:szCs w:val="24"/>
        </w:rPr>
        <w:t>complaint</w:t>
      </w:r>
      <w:r>
        <w:rPr>
          <w:rFonts w:ascii="Arial" w:hAnsi="Arial" w:cs="Arial"/>
          <w:sz w:val="24"/>
          <w:szCs w:val="24"/>
        </w:rPr>
        <w:t xml:space="preserve"> management. The AI solutions recognise complaints in real-time, classify problems, and route or offer standard answers to the involved departments. Sentiment analysis applications identify complaints that are emotionally charged to be handled by humans. Complex cases that involve empathy, negotiation and personalised solutions are then addressed using human employees</w:t>
      </w:r>
      <w:r w:rsidR="009F2ADC">
        <w:rPr>
          <w:rFonts w:ascii="Arial" w:hAnsi="Arial" w:cs="Arial"/>
          <w:sz w:val="24"/>
          <w:szCs w:val="24"/>
        </w:rPr>
        <w:t>,</w:t>
      </w:r>
      <w:r>
        <w:rPr>
          <w:rFonts w:ascii="Arial" w:hAnsi="Arial" w:cs="Arial"/>
          <w:sz w:val="24"/>
          <w:szCs w:val="24"/>
        </w:rPr>
        <w:t xml:space="preserve"> especially front-line managers and guest relations staff.</w:t>
      </w:r>
    </w:p>
    <w:p w14:paraId="7306D174" w14:textId="77777777" w:rsidR="00A91374" w:rsidRDefault="00000000">
      <w:pPr>
        <w:pStyle w:val="Heading3"/>
        <w:spacing w:line="360" w:lineRule="auto"/>
        <w:jc w:val="both"/>
        <w:rPr>
          <w:rFonts w:ascii="Arial" w:hAnsi="Arial" w:cs="Arial"/>
          <w:sz w:val="24"/>
          <w:szCs w:val="24"/>
        </w:rPr>
      </w:pPr>
      <w:r>
        <w:rPr>
          <w:rFonts w:ascii="Arial" w:hAnsi="Arial" w:cs="Arial"/>
          <w:sz w:val="24"/>
          <w:szCs w:val="24"/>
        </w:rPr>
        <w:t>Result</w:t>
      </w:r>
    </w:p>
    <w:p w14:paraId="7306D175" w14:textId="1B5F268C" w:rsidR="00A91374" w:rsidRDefault="00000000">
      <w:pPr>
        <w:spacing w:line="360" w:lineRule="auto"/>
        <w:jc w:val="both"/>
        <w:rPr>
          <w:rFonts w:ascii="Arial" w:hAnsi="Arial" w:cs="Arial"/>
          <w:sz w:val="24"/>
          <w:szCs w:val="24"/>
        </w:rPr>
      </w:pPr>
      <w:r>
        <w:rPr>
          <w:rFonts w:ascii="Arial" w:hAnsi="Arial" w:cs="Arial"/>
          <w:sz w:val="24"/>
          <w:szCs w:val="24"/>
        </w:rPr>
        <w:t xml:space="preserve">The staffing model is effective because it leads to a better response time to complaints, higher satisfaction with the guests, and higher human resource efficiency (Mandić et al., 2023). The AI will </w:t>
      </w:r>
      <w:r w:rsidR="009F2ADC">
        <w:rPr>
          <w:rFonts w:ascii="Arial" w:hAnsi="Arial" w:cs="Arial"/>
          <w:sz w:val="24"/>
          <w:szCs w:val="24"/>
        </w:rPr>
        <w:t>minimise</w:t>
      </w:r>
      <w:r>
        <w:rPr>
          <w:rFonts w:ascii="Arial" w:hAnsi="Arial" w:cs="Arial"/>
          <w:sz w:val="24"/>
          <w:szCs w:val="24"/>
        </w:rPr>
        <w:t xml:space="preserve"> the workload by routine so that the employees can concentrate on the quality of service</w:t>
      </w:r>
      <w:r>
        <w:rPr>
          <w:rStyle w:val="CommentReference"/>
          <w:rFonts w:ascii="Arial" w:hAnsi="Arial" w:cs="Arial"/>
          <w:sz w:val="24"/>
          <w:szCs w:val="24"/>
        </w:rPr>
        <w:t xml:space="preserve"> r</w:t>
      </w:r>
      <w:r>
        <w:rPr>
          <w:rFonts w:ascii="Arial" w:hAnsi="Arial" w:cs="Arial"/>
          <w:sz w:val="24"/>
          <w:szCs w:val="24"/>
        </w:rPr>
        <w:t xml:space="preserve">ecovery instead of the administrative work. This mixed paradigm enhances loyalty and brand image due to the combination of technology and </w:t>
      </w:r>
      <w:r w:rsidR="009F2ADC">
        <w:rPr>
          <w:rFonts w:ascii="Arial" w:hAnsi="Arial" w:cs="Arial"/>
          <w:sz w:val="24"/>
          <w:szCs w:val="24"/>
        </w:rPr>
        <w:t xml:space="preserve">the </w:t>
      </w:r>
      <w:r>
        <w:rPr>
          <w:rFonts w:ascii="Arial" w:hAnsi="Arial" w:cs="Arial"/>
          <w:sz w:val="24"/>
          <w:szCs w:val="24"/>
        </w:rPr>
        <w:t>emotional intelligence of a human being</w:t>
      </w:r>
    </w:p>
    <w:p w14:paraId="7306D176" w14:textId="77777777" w:rsidR="00A91374" w:rsidRDefault="00000000">
      <w:pPr>
        <w:pStyle w:val="Heading1"/>
        <w:spacing w:line="360" w:lineRule="auto"/>
        <w:jc w:val="both"/>
        <w:rPr>
          <w:rFonts w:ascii="Arial" w:hAnsi="Arial" w:cs="Arial"/>
          <w:b/>
          <w:color w:val="auto"/>
          <w:sz w:val="24"/>
          <w:szCs w:val="24"/>
        </w:rPr>
      </w:pPr>
      <w:r>
        <w:rPr>
          <w:rFonts w:ascii="Arial" w:hAnsi="Arial" w:cs="Arial"/>
          <w:b/>
          <w:color w:val="auto"/>
          <w:sz w:val="24"/>
          <w:szCs w:val="24"/>
        </w:rPr>
        <w:t xml:space="preserve">Conclusion </w:t>
      </w:r>
    </w:p>
    <w:p w14:paraId="7306D177" w14:textId="0BB3765C" w:rsidR="00A91374" w:rsidRDefault="00000000">
      <w:pPr>
        <w:spacing w:line="360" w:lineRule="auto"/>
        <w:jc w:val="both"/>
        <w:rPr>
          <w:rFonts w:ascii="Arial" w:hAnsi="Arial" w:cs="Arial"/>
          <w:sz w:val="24"/>
          <w:szCs w:val="24"/>
        </w:rPr>
      </w:pPr>
      <w:r>
        <w:rPr>
          <w:rFonts w:ascii="Arial" w:hAnsi="Arial" w:cs="Arial"/>
          <w:sz w:val="24"/>
          <w:szCs w:val="24"/>
        </w:rPr>
        <w:t xml:space="preserve">The combination of artificial intelligence and human interaction in the complaint management of hotels boosts the effectiveness of service, satisfaction of customers, and performance. AI technologies optimise the workflows of regular complaints, enhance the speed of response, and offer data-driven insights, whereas human workers offer the empathy, emotional intelligence, and contextual judgement to offer personalised service </w:t>
      </w:r>
      <w:r>
        <w:rPr>
          <w:rFonts w:ascii="Arial" w:hAnsi="Arial" w:cs="Arial"/>
          <w:sz w:val="24"/>
          <w:szCs w:val="24"/>
        </w:rPr>
        <w:lastRenderedPageBreak/>
        <w:t xml:space="preserve">recovery. Effective teamwork between AI and personnel will enhance brand loyalty, guest loyalty and hotel competitiveness in a </w:t>
      </w:r>
      <w:r w:rsidR="009F2ADC">
        <w:rPr>
          <w:rFonts w:ascii="Arial" w:hAnsi="Arial" w:cs="Arial"/>
          <w:sz w:val="24"/>
          <w:szCs w:val="24"/>
        </w:rPr>
        <w:t>service-oriented</w:t>
      </w:r>
      <w:r>
        <w:rPr>
          <w:rFonts w:ascii="Arial" w:hAnsi="Arial" w:cs="Arial"/>
          <w:sz w:val="24"/>
          <w:szCs w:val="24"/>
        </w:rPr>
        <w:t xml:space="preserve"> business. Nonetheless, this method is effective based on organisational culture, employee training, and strategic alignment between </w:t>
      </w:r>
      <w:r w:rsidR="009F2ADC">
        <w:rPr>
          <w:rFonts w:ascii="Arial" w:hAnsi="Arial" w:cs="Arial"/>
          <w:sz w:val="24"/>
          <w:szCs w:val="24"/>
        </w:rPr>
        <w:t xml:space="preserve">the </w:t>
      </w:r>
      <w:r>
        <w:rPr>
          <w:rFonts w:ascii="Arial" w:hAnsi="Arial" w:cs="Arial"/>
          <w:sz w:val="24"/>
          <w:szCs w:val="24"/>
        </w:rPr>
        <w:t xml:space="preserve">adoption of technology and </w:t>
      </w:r>
      <w:r w:rsidR="009F2ADC">
        <w:rPr>
          <w:rFonts w:ascii="Arial" w:hAnsi="Arial" w:cs="Arial"/>
          <w:sz w:val="24"/>
          <w:szCs w:val="24"/>
        </w:rPr>
        <w:t xml:space="preserve">the </w:t>
      </w:r>
      <w:r>
        <w:rPr>
          <w:rFonts w:ascii="Arial" w:hAnsi="Arial" w:cs="Arial"/>
          <w:sz w:val="24"/>
          <w:szCs w:val="24"/>
        </w:rPr>
        <w:t xml:space="preserve">management of human </w:t>
      </w:r>
      <w:r w:rsidR="009F2ADC">
        <w:rPr>
          <w:rFonts w:ascii="Arial" w:hAnsi="Arial" w:cs="Arial"/>
          <w:sz w:val="24"/>
          <w:szCs w:val="24"/>
        </w:rPr>
        <w:t>resources</w:t>
      </w:r>
      <w:r>
        <w:rPr>
          <w:rFonts w:ascii="Arial" w:hAnsi="Arial" w:cs="Arial"/>
          <w:sz w:val="24"/>
          <w:szCs w:val="24"/>
        </w:rPr>
        <w:t xml:space="preserve">, </w:t>
      </w:r>
      <w:r>
        <w:rPr>
          <w:rStyle w:val="Strong"/>
          <w:rFonts w:ascii="Arial" w:hAnsi="Arial" w:cs="Arial"/>
          <w:b w:val="0"/>
          <w:sz w:val="24"/>
          <w:szCs w:val="24"/>
        </w:rPr>
        <w:t>ensuring continuous improvement, resilience, and sustainable service excellence in dynamic hospitality environments.</w:t>
      </w:r>
    </w:p>
    <w:p w14:paraId="7306D178" w14:textId="77777777" w:rsidR="00A91374" w:rsidRDefault="00000000">
      <w:pPr>
        <w:pStyle w:val="Heading1"/>
        <w:spacing w:line="360" w:lineRule="auto"/>
        <w:jc w:val="both"/>
        <w:rPr>
          <w:rFonts w:ascii="Arial" w:hAnsi="Arial" w:cs="Arial"/>
          <w:b/>
          <w:color w:val="auto"/>
          <w:sz w:val="24"/>
          <w:szCs w:val="24"/>
        </w:rPr>
      </w:pPr>
      <w:r>
        <w:rPr>
          <w:rFonts w:ascii="Arial" w:hAnsi="Arial" w:cs="Arial"/>
          <w:b/>
          <w:color w:val="auto"/>
          <w:sz w:val="24"/>
          <w:szCs w:val="24"/>
        </w:rPr>
        <w:t xml:space="preserve">Recommendations </w:t>
      </w:r>
    </w:p>
    <w:p w14:paraId="7306D179" w14:textId="77777777" w:rsidR="00A91374" w:rsidRDefault="00000000">
      <w:pPr>
        <w:spacing w:line="360" w:lineRule="auto"/>
        <w:jc w:val="both"/>
        <w:rPr>
          <w:rFonts w:ascii="Arial" w:hAnsi="Arial" w:cs="Arial"/>
          <w:sz w:val="24"/>
          <w:szCs w:val="24"/>
        </w:rPr>
      </w:pPr>
      <w:r>
        <w:rPr>
          <w:rFonts w:ascii="Arial" w:hAnsi="Arial" w:cs="Arial"/>
          <w:sz w:val="24"/>
          <w:szCs w:val="24"/>
        </w:rPr>
        <w:t>According to the above literature review and the analysis of political, economic, social, technological, legal, and operational factors impacting the hotel complaint handling, several recommendations are given towards the improvement of the effect of AI-human collaboration in the hotel service recovery.</w:t>
      </w:r>
    </w:p>
    <w:p w14:paraId="7306D17A" w14:textId="4B6C34EC" w:rsidR="00A91374" w:rsidRDefault="00000000">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To begin with, Hotels must have AI-powered solutions, including chatbots and automated customer relationship management systems, </w:t>
      </w:r>
      <w:r w:rsidR="009F2ADC">
        <w:rPr>
          <w:rFonts w:ascii="Arial" w:hAnsi="Arial" w:cs="Arial"/>
          <w:sz w:val="24"/>
          <w:szCs w:val="24"/>
        </w:rPr>
        <w:t xml:space="preserve">that </w:t>
      </w:r>
      <w:r>
        <w:rPr>
          <w:rFonts w:ascii="Arial" w:hAnsi="Arial" w:cs="Arial"/>
          <w:sz w:val="24"/>
          <w:szCs w:val="24"/>
        </w:rPr>
        <w:t xml:space="preserve">should be deployed by hotels at the first phase of managing complaints so that they </w:t>
      </w:r>
      <w:r w:rsidR="009F2ADC">
        <w:rPr>
          <w:rFonts w:ascii="Arial" w:hAnsi="Arial" w:cs="Arial"/>
          <w:sz w:val="24"/>
          <w:szCs w:val="24"/>
        </w:rPr>
        <w:t>can</w:t>
      </w:r>
      <w:r>
        <w:rPr>
          <w:rFonts w:ascii="Arial" w:hAnsi="Arial" w:cs="Arial"/>
          <w:sz w:val="24"/>
          <w:szCs w:val="24"/>
        </w:rPr>
        <w:t xml:space="preserve"> be properly recognised at once and correctly classified into categories based on the problems of guests. As it has been stated above, the timely response will decrease the level of dissatisfaction and avoid escalation. The implementation process should be gradual, and the first and high-volume channels of complaints (online platforms and mobile applications) should be implemented and supervised by IT and guest relations teams.</w:t>
      </w:r>
    </w:p>
    <w:p w14:paraId="7306D17B" w14:textId="6C43DF3D" w:rsidR="00A91374" w:rsidRDefault="00000000">
      <w:pPr>
        <w:pStyle w:val="ListParagraph"/>
        <w:numPr>
          <w:ilvl w:val="0"/>
          <w:numId w:val="2"/>
        </w:numPr>
        <w:spacing w:line="360" w:lineRule="auto"/>
        <w:jc w:val="both"/>
        <w:rPr>
          <w:rFonts w:ascii="Arial" w:hAnsi="Arial" w:cs="Arial"/>
          <w:sz w:val="24"/>
          <w:szCs w:val="24"/>
        </w:rPr>
      </w:pPr>
      <w:r>
        <w:rPr>
          <w:rFonts w:ascii="Arial" w:hAnsi="Arial" w:cs="Arial"/>
          <w:sz w:val="24"/>
          <w:szCs w:val="24"/>
        </w:rPr>
        <w:t>Secondly, when it comes to addressing emotionally sensitive and complex complaints, human employees must be left in control</w:t>
      </w:r>
      <w:r w:rsidR="0009666F">
        <w:rPr>
          <w:rFonts w:ascii="Arial" w:hAnsi="Arial" w:cs="Arial"/>
          <w:sz w:val="24"/>
          <w:szCs w:val="24"/>
        </w:rPr>
        <w:t>,</w:t>
      </w:r>
      <w:r>
        <w:rPr>
          <w:rFonts w:ascii="Arial" w:hAnsi="Arial" w:cs="Arial"/>
          <w:sz w:val="24"/>
          <w:szCs w:val="24"/>
        </w:rPr>
        <w:t xml:space="preserve"> as there is a considerable focus in the literature on empathy and emotional intelligence in service recovery. To reinforce this, hotels must offer specific training programmes that will help front-line employees and managers to understand the AI-generated insights and implement them in direct contact with the guests in an individualised fashion.</w:t>
      </w:r>
    </w:p>
    <w:p w14:paraId="7306D17C" w14:textId="6A5D3856" w:rsidR="00A91374" w:rsidRDefault="00000000">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Thirdly, hotels ought to develop formalised rules of complaint-handling, in which the roles of AI systems and human employees are clearly defined. These processes must also have escalation channels, which would facilitate smooth </w:t>
      </w:r>
      <w:r>
        <w:rPr>
          <w:rFonts w:ascii="Arial" w:hAnsi="Arial" w:cs="Arial"/>
          <w:sz w:val="24"/>
          <w:szCs w:val="24"/>
        </w:rPr>
        <w:lastRenderedPageBreak/>
        <w:t xml:space="preserve">transitions of automated processes to human oversight when needed. This </w:t>
      </w:r>
      <w:r w:rsidR="009F2ADC">
        <w:rPr>
          <w:rFonts w:ascii="Arial" w:hAnsi="Arial" w:cs="Arial"/>
          <w:sz w:val="24"/>
          <w:szCs w:val="24"/>
        </w:rPr>
        <w:t>well-laid-out</w:t>
      </w:r>
      <w:r>
        <w:rPr>
          <w:rFonts w:ascii="Arial" w:hAnsi="Arial" w:cs="Arial"/>
          <w:sz w:val="24"/>
          <w:szCs w:val="24"/>
        </w:rPr>
        <w:t xml:space="preserve"> practice boosts regularity and flexibility in service provision.</w:t>
      </w:r>
    </w:p>
    <w:p w14:paraId="7306D17D" w14:textId="77777777" w:rsidR="00A91374" w:rsidRDefault="00000000">
      <w:pPr>
        <w:pStyle w:val="ListParagraph"/>
        <w:numPr>
          <w:ilvl w:val="0"/>
          <w:numId w:val="2"/>
        </w:numPr>
        <w:spacing w:line="360" w:lineRule="auto"/>
        <w:jc w:val="both"/>
        <w:rPr>
          <w:rFonts w:ascii="Arial" w:hAnsi="Arial" w:cs="Arial"/>
          <w:sz w:val="24"/>
          <w:szCs w:val="24"/>
        </w:rPr>
      </w:pPr>
      <w:r>
        <w:rPr>
          <w:rFonts w:ascii="Arial" w:hAnsi="Arial" w:cs="Arial"/>
          <w:sz w:val="24"/>
          <w:szCs w:val="24"/>
        </w:rPr>
        <w:t>Moreover, the performance indicators, including response time, resolution rate, and guest satisfaction scores, should be used to estimate the quality of AI-human cooperation on a regular basis. The feedback on these measures must be used to cause constant enhancement of technology implementation as well as employee training.</w:t>
      </w:r>
    </w:p>
    <w:p w14:paraId="7306D17E" w14:textId="77777777" w:rsidR="00A91374" w:rsidRDefault="00000000">
      <w:pPr>
        <w:pStyle w:val="ListParagraph"/>
        <w:numPr>
          <w:ilvl w:val="0"/>
          <w:numId w:val="2"/>
        </w:numPr>
        <w:spacing w:line="360" w:lineRule="auto"/>
        <w:jc w:val="both"/>
        <w:rPr>
          <w:rFonts w:ascii="Arial" w:hAnsi="Arial" w:cs="Arial"/>
          <w:sz w:val="24"/>
          <w:szCs w:val="24"/>
        </w:rPr>
      </w:pPr>
      <w:r>
        <w:rPr>
          <w:rFonts w:ascii="Arial" w:hAnsi="Arial" w:cs="Arial"/>
          <w:sz w:val="24"/>
          <w:szCs w:val="24"/>
        </w:rPr>
        <w:t>Lastly, ethical AI governance practices need to be implemented in hotels with a focus on privacy of data, transparency, and compliance. Good communication with guests about the use of AI in complaint management will build trust and enhance the responsible and guest-focused service recovery model of the organisation.</w:t>
      </w:r>
    </w:p>
    <w:p w14:paraId="7306D17F" w14:textId="77777777" w:rsidR="00A91374" w:rsidRDefault="00000000">
      <w:pPr>
        <w:spacing w:line="360" w:lineRule="auto"/>
        <w:jc w:val="both"/>
        <w:rPr>
          <w:rFonts w:ascii="Arial" w:hAnsi="Arial" w:cs="Arial"/>
          <w:sz w:val="24"/>
          <w:szCs w:val="24"/>
        </w:rPr>
      </w:pPr>
      <w:r>
        <w:rPr>
          <w:rFonts w:ascii="Arial" w:hAnsi="Arial" w:cs="Arial"/>
          <w:sz w:val="24"/>
          <w:szCs w:val="24"/>
        </w:rPr>
        <w:t>Following these recommendations, hotels will be able to balance the advantages of both AI and human employees, ensuring efficient, responsive, and consistent complaint resolution. This is a win-win strategy that enhances the experience of guests as well as operational efficiency and competitive edge in the contemporary hospitality sector.</w:t>
      </w:r>
    </w:p>
    <w:p w14:paraId="7306D180" w14:textId="77777777" w:rsidR="00A91374" w:rsidRDefault="00000000">
      <w:pPr>
        <w:spacing w:line="360" w:lineRule="auto"/>
        <w:jc w:val="both"/>
        <w:rPr>
          <w:rFonts w:ascii="Arial" w:hAnsi="Arial" w:cs="Arial"/>
          <w:sz w:val="24"/>
          <w:szCs w:val="24"/>
        </w:rPr>
      </w:pPr>
      <w:r>
        <w:rPr>
          <w:rFonts w:ascii="Arial" w:hAnsi="Arial" w:cs="Arial"/>
          <w:sz w:val="24"/>
          <w:szCs w:val="24"/>
        </w:rPr>
        <w:br w:type="page"/>
      </w:r>
    </w:p>
    <w:p w14:paraId="7306D181" w14:textId="77777777" w:rsidR="00A91374" w:rsidRDefault="00000000">
      <w:pPr>
        <w:pStyle w:val="Heading1"/>
        <w:spacing w:line="360" w:lineRule="auto"/>
        <w:jc w:val="both"/>
        <w:rPr>
          <w:rFonts w:ascii="Arial" w:hAnsi="Arial" w:cs="Arial"/>
          <w:b/>
          <w:color w:val="auto"/>
          <w:sz w:val="24"/>
          <w:szCs w:val="24"/>
        </w:rPr>
      </w:pPr>
      <w:r>
        <w:rPr>
          <w:rFonts w:ascii="Arial" w:hAnsi="Arial" w:cs="Arial"/>
          <w:b/>
          <w:color w:val="auto"/>
          <w:sz w:val="24"/>
          <w:szCs w:val="24"/>
        </w:rPr>
        <w:lastRenderedPageBreak/>
        <w:t>References</w:t>
      </w:r>
    </w:p>
    <w:p w14:paraId="7306D182" w14:textId="77777777" w:rsidR="00A91374" w:rsidRDefault="00000000">
      <w:pPr>
        <w:spacing w:after="240"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Akarsu, T.N., Marvi, R. and Foroudi, P. (2022). Service Failure Research in the Hospitality and Tourism industry: a Synopsis of past, Present and Future Dynamics from 2001 to 2020. </w:t>
      </w:r>
      <w:r>
        <w:rPr>
          <w:rFonts w:ascii="Arial" w:eastAsia="Times New Roman" w:hAnsi="Arial" w:cs="Arial"/>
          <w:i/>
          <w:iCs/>
          <w:sz w:val="24"/>
          <w:szCs w:val="24"/>
        </w:rPr>
        <w:t>International Journal of Contemporary Hospitality Management</w:t>
      </w:r>
      <w:r>
        <w:rPr>
          <w:rFonts w:ascii="Arial" w:eastAsia="Times New Roman" w:hAnsi="Arial" w:cs="Arial"/>
          <w:sz w:val="24"/>
          <w:szCs w:val="24"/>
        </w:rPr>
        <w:t>, 35(1). doi: https://doi.org/10.1108/ijchm-11-2021-1441.</w:t>
      </w:r>
    </w:p>
    <w:p w14:paraId="7306D183"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AL-HYARI, H.S., AL-SMADI, H.M. and WESHAH, S.R. (2023). The Impact of Artificial Intelligence (AI) on Guest Satisfaction in Hotel management: an Empirical Study of Luxury Hotels. </w:t>
      </w:r>
      <w:r>
        <w:rPr>
          <w:rStyle w:val="Emphasis"/>
          <w:rFonts w:ascii="Arial" w:hAnsi="Arial" w:cs="Arial"/>
        </w:rPr>
        <w:t>GeoJournal of Tourism and Geosites</w:t>
      </w:r>
      <w:r>
        <w:rPr>
          <w:rFonts w:ascii="Arial" w:hAnsi="Arial" w:cs="Arial"/>
        </w:rPr>
        <w:t xml:space="preserve">, [online] 48(2 supplement), pp.810–819. </w:t>
      </w:r>
      <w:hyperlink r:id="rId8" w:tgtFrame="_new" w:history="1">
        <w:r>
          <w:rPr>
            <w:rStyle w:val="Hyperlink"/>
            <w:rFonts w:ascii="Arial" w:eastAsiaTheme="majorEastAsia" w:hAnsi="Arial" w:cs="Arial"/>
            <w:color w:val="auto"/>
          </w:rPr>
          <w:t>https://doi.org/10.30892/gtg.482spl15-1081</w:t>
        </w:r>
      </w:hyperlink>
      <w:r>
        <w:rPr>
          <w:rFonts w:ascii="Arial" w:hAnsi="Arial" w:cs="Arial"/>
        </w:rPr>
        <w:t xml:space="preserve"> </w:t>
      </w:r>
    </w:p>
    <w:p w14:paraId="7306D184"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Ali, M.A., Ting, D.H., Isha, A.S.N., Ahmad-Ur-Rehman, M. and Ali, S. (2022). Does service recovery matter? Relationships among perceived recovery justice, recovery satisfaction and customer affection and repurchase intentions: the moderating role of gender. </w:t>
      </w:r>
      <w:r>
        <w:rPr>
          <w:rStyle w:val="Emphasis"/>
          <w:rFonts w:ascii="Arial" w:hAnsi="Arial" w:cs="Arial"/>
        </w:rPr>
        <w:t>Journal of Asia Business Studies</w:t>
      </w:r>
      <w:r>
        <w:rPr>
          <w:rFonts w:ascii="Arial" w:hAnsi="Arial" w:cs="Arial"/>
        </w:rPr>
        <w:t xml:space="preserve">, 17(2). </w:t>
      </w:r>
      <w:hyperlink r:id="rId9" w:tgtFrame="_new" w:history="1">
        <w:r>
          <w:rPr>
            <w:rStyle w:val="Hyperlink"/>
            <w:rFonts w:ascii="Arial" w:eastAsiaTheme="majorEastAsia" w:hAnsi="Arial" w:cs="Arial"/>
            <w:color w:val="auto"/>
          </w:rPr>
          <w:t>https://doi.org/10.1108/jabs-02-2021-0060</w:t>
        </w:r>
      </w:hyperlink>
    </w:p>
    <w:p w14:paraId="7306D185"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Anderson, M. (2025). Understanding the Impact of Service Quality on Customer Loyalty in the Hospitality Industry. </w:t>
      </w:r>
      <w:r>
        <w:rPr>
          <w:rStyle w:val="Emphasis"/>
          <w:rFonts w:ascii="Arial" w:hAnsi="Arial" w:cs="Arial"/>
        </w:rPr>
        <w:t>Understanding the Impact of Service Quality on Customer Loyalty in the Hospitality Industry</w:t>
      </w:r>
      <w:r>
        <w:rPr>
          <w:rFonts w:ascii="Arial" w:hAnsi="Arial" w:cs="Arial"/>
        </w:rPr>
        <w:t xml:space="preserve">. </w:t>
      </w:r>
      <w:hyperlink r:id="rId10" w:tgtFrame="_new" w:history="1">
        <w:r>
          <w:rPr>
            <w:rStyle w:val="Hyperlink"/>
            <w:rFonts w:ascii="Arial" w:eastAsiaTheme="majorEastAsia" w:hAnsi="Arial" w:cs="Arial"/>
            <w:color w:val="auto"/>
          </w:rPr>
          <w:t>https://doi.org/10.20944/preprints202501.0082.v1</w:t>
        </w:r>
      </w:hyperlink>
    </w:p>
    <w:p w14:paraId="7306D186"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Babar, Z., Paul, R., Rahman, M.A. and Barua, T. (2025). A Systematic Review Of Human-Ai Collaboration In It Support Services: Enhancing User Experience And Workflow Automation. </w:t>
      </w:r>
      <w:r>
        <w:rPr>
          <w:rStyle w:val="Emphasis"/>
          <w:rFonts w:ascii="Arial" w:hAnsi="Arial" w:cs="Arial"/>
        </w:rPr>
        <w:t>Journal of Sustainable Development and Policy</w:t>
      </w:r>
      <w:r>
        <w:rPr>
          <w:rFonts w:ascii="Arial" w:hAnsi="Arial" w:cs="Arial"/>
        </w:rPr>
        <w:t xml:space="preserve">, [online] 01(01), pp.65–89. </w:t>
      </w:r>
      <w:hyperlink r:id="rId11" w:tgtFrame="_new" w:history="1">
        <w:r>
          <w:rPr>
            <w:rStyle w:val="Hyperlink"/>
            <w:rFonts w:ascii="Arial" w:eastAsiaTheme="majorEastAsia" w:hAnsi="Arial" w:cs="Arial"/>
            <w:color w:val="auto"/>
          </w:rPr>
          <w:t>https://doi.org/10.63125/grqtf978</w:t>
        </w:r>
      </w:hyperlink>
    </w:p>
    <w:p w14:paraId="7306D187"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Buhalis, D., O’Connor, P. and Leung, R. (2022). Smart hospitality: from smart cities and smart tourism towards agile business ecosystems in networked destinations. </w:t>
      </w:r>
      <w:r>
        <w:rPr>
          <w:rStyle w:val="Emphasis"/>
          <w:rFonts w:ascii="Arial" w:hAnsi="Arial" w:cs="Arial"/>
        </w:rPr>
        <w:t>International Journal of Contemporary Hospitality Management</w:t>
      </w:r>
      <w:r>
        <w:rPr>
          <w:rFonts w:ascii="Arial" w:hAnsi="Arial" w:cs="Arial"/>
        </w:rPr>
        <w:t xml:space="preserve">, 35(1). </w:t>
      </w:r>
      <w:hyperlink r:id="rId12" w:tgtFrame="_new" w:history="1">
        <w:r>
          <w:rPr>
            <w:rStyle w:val="Hyperlink"/>
            <w:rFonts w:ascii="Arial" w:eastAsiaTheme="majorEastAsia" w:hAnsi="Arial" w:cs="Arial"/>
            <w:color w:val="auto"/>
          </w:rPr>
          <w:t>https://doi.org/10.1108/ijchm-04-2022-0497</w:t>
        </w:r>
      </w:hyperlink>
    </w:p>
    <w:p w14:paraId="7306D188" w14:textId="77777777" w:rsidR="00A91374" w:rsidRDefault="00000000">
      <w:pPr>
        <w:pStyle w:val="NormalWeb"/>
        <w:spacing w:line="360" w:lineRule="auto"/>
        <w:ind w:left="720" w:hanging="720"/>
        <w:jc w:val="both"/>
        <w:rPr>
          <w:rFonts w:ascii="Arial" w:hAnsi="Arial" w:cs="Arial"/>
        </w:rPr>
      </w:pPr>
      <w:r>
        <w:rPr>
          <w:rFonts w:ascii="Arial" w:hAnsi="Arial" w:cs="Arial"/>
        </w:rPr>
        <w:lastRenderedPageBreak/>
        <w:t xml:space="preserve">Çeltek, E. (2023). Analysis of Smart Technologies Used in Smart Hotels. </w:t>
      </w:r>
      <w:r>
        <w:rPr>
          <w:rStyle w:val="Emphasis"/>
          <w:rFonts w:ascii="Arial" w:hAnsi="Arial" w:cs="Arial"/>
        </w:rPr>
        <w:t>Journal of Business Research-Turk</w:t>
      </w:r>
      <w:r>
        <w:rPr>
          <w:rFonts w:ascii="Arial" w:hAnsi="Arial" w:cs="Arial"/>
        </w:rPr>
        <w:t xml:space="preserve">, 15(4). </w:t>
      </w:r>
      <w:hyperlink r:id="rId13" w:tgtFrame="_new" w:history="1">
        <w:r>
          <w:rPr>
            <w:rStyle w:val="Hyperlink"/>
            <w:rFonts w:ascii="Arial" w:eastAsiaTheme="majorEastAsia" w:hAnsi="Arial" w:cs="Arial"/>
            <w:color w:val="auto"/>
          </w:rPr>
          <w:t>https://doi.org/10.20491/isarder.2023.1754</w:t>
        </w:r>
      </w:hyperlink>
    </w:p>
    <w:p w14:paraId="7306D189"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Chopra, R., Bhardwaj, S., Thaichon, P. and Nair, K. (2024). Unpacking service failures in artificial intelligence: future research directions. </w:t>
      </w:r>
      <w:r>
        <w:rPr>
          <w:rStyle w:val="Emphasis"/>
          <w:rFonts w:ascii="Arial" w:hAnsi="Arial" w:cs="Arial"/>
        </w:rPr>
        <w:t>Asia Pacific Journal of Marketing and Logistics</w:t>
      </w:r>
      <w:r>
        <w:rPr>
          <w:rFonts w:ascii="Arial" w:hAnsi="Arial" w:cs="Arial"/>
        </w:rPr>
        <w:t xml:space="preserve">. </w:t>
      </w:r>
      <w:hyperlink r:id="rId14" w:tgtFrame="_new" w:history="1">
        <w:r>
          <w:rPr>
            <w:rStyle w:val="Hyperlink"/>
            <w:rFonts w:ascii="Arial" w:eastAsiaTheme="majorEastAsia" w:hAnsi="Arial" w:cs="Arial"/>
            <w:color w:val="auto"/>
          </w:rPr>
          <w:t>https://doi.org/10.1108/apjml-03-2024-0393</w:t>
        </w:r>
      </w:hyperlink>
    </w:p>
    <w:p w14:paraId="7306D18A"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Dwivedi, Y.K., Helal, M.Y.I., Elgendy, I.A., Albashrawi, M.A., Hughes, L., Shawosh, M., Dutot, V. and Jeon, I. (2025). Artificial intelligence agents and agentic systems in hospitality and tourism: challenges, opportunities and research agenda. </w:t>
      </w:r>
      <w:r>
        <w:rPr>
          <w:rStyle w:val="Emphasis"/>
          <w:rFonts w:ascii="Arial" w:hAnsi="Arial" w:cs="Arial"/>
        </w:rPr>
        <w:t>International Journal of Contemporary Hospitality Management</w:t>
      </w:r>
      <w:r>
        <w:rPr>
          <w:rFonts w:ascii="Arial" w:hAnsi="Arial" w:cs="Arial"/>
        </w:rPr>
        <w:t xml:space="preserve">. </w:t>
      </w:r>
      <w:hyperlink r:id="rId15" w:tgtFrame="_new" w:history="1">
        <w:r>
          <w:rPr>
            <w:rStyle w:val="Hyperlink"/>
            <w:rFonts w:ascii="Arial" w:eastAsiaTheme="majorEastAsia" w:hAnsi="Arial" w:cs="Arial"/>
            <w:color w:val="auto"/>
          </w:rPr>
          <w:t>https://doi.org/10.1108/ijchm-02-2025-0287</w:t>
        </w:r>
      </w:hyperlink>
    </w:p>
    <w:p w14:paraId="7306D18B" w14:textId="77777777" w:rsidR="00A91374" w:rsidRDefault="00000000">
      <w:pPr>
        <w:pStyle w:val="NormalWeb"/>
        <w:spacing w:line="360" w:lineRule="auto"/>
        <w:ind w:left="720" w:hanging="720"/>
        <w:jc w:val="both"/>
        <w:rPr>
          <w:rFonts w:ascii="Arial" w:hAnsi="Arial" w:cs="Arial"/>
        </w:rPr>
      </w:pPr>
      <w:r>
        <w:rPr>
          <w:rFonts w:ascii="Arial" w:hAnsi="Arial" w:cs="Arial"/>
        </w:rPr>
        <w:t>Filimonau, V., Ashton, M., Derqui, B. and Hernandez</w:t>
      </w:r>
      <w:r>
        <w:rPr>
          <w:rFonts w:ascii="Cambria Math" w:hAnsi="Cambria Math" w:cs="Cambria Math"/>
        </w:rPr>
        <w:t>‐</w:t>
      </w:r>
      <w:r>
        <w:rPr>
          <w:rFonts w:ascii="Arial" w:hAnsi="Arial" w:cs="Arial"/>
        </w:rPr>
        <w:t xml:space="preserve">Maskivker, G. (2025). Exploring How Artificial Intelligence (AI) Can Enable Sustainability in the Hospitality Industry. </w:t>
      </w:r>
      <w:r>
        <w:rPr>
          <w:rStyle w:val="Emphasis"/>
          <w:rFonts w:ascii="Arial" w:hAnsi="Arial" w:cs="Arial"/>
        </w:rPr>
        <w:t>Sustainable Development</w:t>
      </w:r>
      <w:r>
        <w:rPr>
          <w:rFonts w:ascii="Arial" w:hAnsi="Arial" w:cs="Arial"/>
        </w:rPr>
        <w:t xml:space="preserve">. </w:t>
      </w:r>
      <w:hyperlink r:id="rId16" w:tgtFrame="_new" w:history="1">
        <w:r>
          <w:rPr>
            <w:rStyle w:val="Hyperlink"/>
            <w:rFonts w:ascii="Arial" w:eastAsiaTheme="majorEastAsia" w:hAnsi="Arial" w:cs="Arial"/>
            <w:color w:val="auto"/>
          </w:rPr>
          <w:t>https://doi.org/10.1002/sd.70146</w:t>
        </w:r>
      </w:hyperlink>
    </w:p>
    <w:p w14:paraId="7306D18C"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Kumar, H., Rao, N., Kamal, N.G., Kumari, N.N. and Kumar, N.S. (2024). Exploring AI-Driven Management: Impact on Organizational Performance, Decision Making, Efficiency, and Employee Engagement. </w:t>
      </w:r>
      <w:r>
        <w:rPr>
          <w:rStyle w:val="Emphasis"/>
          <w:rFonts w:ascii="Arial" w:hAnsi="Arial" w:cs="Arial"/>
        </w:rPr>
        <w:t>Journal of Advanced Research in Applied Sciences and Engineering Technology</w:t>
      </w:r>
      <w:r>
        <w:rPr>
          <w:rFonts w:ascii="Arial" w:hAnsi="Arial" w:cs="Arial"/>
        </w:rPr>
        <w:t xml:space="preserve">, pp.148–163. </w:t>
      </w:r>
      <w:hyperlink r:id="rId17" w:tgtFrame="_new" w:history="1">
        <w:r>
          <w:rPr>
            <w:rStyle w:val="Hyperlink"/>
            <w:rFonts w:ascii="Arial" w:eastAsiaTheme="majorEastAsia" w:hAnsi="Arial" w:cs="Arial"/>
            <w:color w:val="auto"/>
          </w:rPr>
          <w:t>https://doi.org/10.37934/araset.52.2.148163</w:t>
        </w:r>
      </w:hyperlink>
    </w:p>
    <w:p w14:paraId="7306D18D" w14:textId="77777777" w:rsidR="00A91374" w:rsidRDefault="00000000">
      <w:pPr>
        <w:spacing w:after="240" w:line="360" w:lineRule="auto"/>
        <w:ind w:left="720" w:hanging="720"/>
        <w:jc w:val="both"/>
        <w:rPr>
          <w:rFonts w:ascii="Arial" w:eastAsia="Times New Roman" w:hAnsi="Arial" w:cs="Arial"/>
          <w:sz w:val="24"/>
          <w:szCs w:val="24"/>
        </w:rPr>
      </w:pPr>
      <w:r>
        <w:rPr>
          <w:rFonts w:ascii="Arial" w:eastAsia="Times New Roman" w:hAnsi="Arial" w:cs="Arial"/>
          <w:sz w:val="24"/>
          <w:szCs w:val="24"/>
        </w:rPr>
        <w:t xml:space="preserve">Lee, S.J., Tipgomut, P. and De Villiers, R. (2026). The Influence of Sentiment and Emotion on Helpful Reviews: Machine Learning Analysis of Emotion Dynamics in Online Reviews. </w:t>
      </w:r>
      <w:r>
        <w:rPr>
          <w:rFonts w:ascii="Arial" w:eastAsia="Times New Roman" w:hAnsi="Arial" w:cs="Arial"/>
          <w:i/>
          <w:iCs/>
          <w:sz w:val="24"/>
          <w:szCs w:val="24"/>
        </w:rPr>
        <w:t>International Journal of Market Research</w:t>
      </w:r>
      <w:r>
        <w:rPr>
          <w:rFonts w:ascii="Arial" w:eastAsia="Times New Roman" w:hAnsi="Arial" w:cs="Arial"/>
          <w:sz w:val="24"/>
          <w:szCs w:val="24"/>
        </w:rPr>
        <w:t>. doi:https://doi.org/10.1177/14707853261417255.</w:t>
      </w:r>
    </w:p>
    <w:p w14:paraId="7306D18E"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Limna, P. (2023). Artificial Intelligence (AI) in the Hospitality Industry: A Review Article. </w:t>
      </w:r>
      <w:r>
        <w:rPr>
          <w:rStyle w:val="Emphasis"/>
          <w:rFonts w:ascii="Arial" w:hAnsi="Arial" w:cs="Arial"/>
        </w:rPr>
        <w:t>International Journal of Computing Sciences Research</w:t>
      </w:r>
      <w:r>
        <w:rPr>
          <w:rFonts w:ascii="Arial" w:hAnsi="Arial" w:cs="Arial"/>
        </w:rPr>
        <w:t xml:space="preserve">, [online] 7(6), pp.1306–1317. </w:t>
      </w:r>
      <w:hyperlink r:id="rId18" w:tgtFrame="_new" w:history="1">
        <w:r>
          <w:rPr>
            <w:rStyle w:val="Hyperlink"/>
            <w:rFonts w:ascii="Arial" w:eastAsiaTheme="majorEastAsia" w:hAnsi="Arial" w:cs="Arial"/>
            <w:color w:val="auto"/>
          </w:rPr>
          <w:t>https://doi.org/10.25147/ijcsr.2017.001.1.103</w:t>
        </w:r>
      </w:hyperlink>
    </w:p>
    <w:p w14:paraId="7306D18F" w14:textId="77777777" w:rsidR="00A91374" w:rsidRDefault="00000000">
      <w:pPr>
        <w:pStyle w:val="NormalWeb"/>
        <w:spacing w:line="360" w:lineRule="auto"/>
        <w:ind w:left="720" w:hanging="720"/>
        <w:jc w:val="both"/>
        <w:rPr>
          <w:rFonts w:ascii="Arial" w:hAnsi="Arial" w:cs="Arial"/>
        </w:rPr>
      </w:pPr>
      <w:r>
        <w:rPr>
          <w:rFonts w:ascii="Arial" w:hAnsi="Arial" w:cs="Arial"/>
        </w:rPr>
        <w:lastRenderedPageBreak/>
        <w:t xml:space="preserve">Mandić, D., Panić, A. and Šain, M.Č. (2023). Automated service delivery in hotels: balancing efficiency and human interaction for optimal guest satisfaction. </w:t>
      </w:r>
      <w:r>
        <w:rPr>
          <w:rStyle w:val="Emphasis"/>
          <w:rFonts w:ascii="Arial" w:hAnsi="Arial" w:cs="Arial"/>
        </w:rPr>
        <w:t>Automated service delivery in hotels: balancing efficiency and human interaction for optimal guest satisfaction</w:t>
      </w:r>
      <w:r>
        <w:rPr>
          <w:rFonts w:ascii="Arial" w:hAnsi="Arial" w:cs="Arial"/>
        </w:rPr>
        <w:t xml:space="preserve">, 1(1). </w:t>
      </w:r>
      <w:hyperlink r:id="rId19" w:tgtFrame="_new" w:history="1">
        <w:r>
          <w:rPr>
            <w:rStyle w:val="Hyperlink"/>
            <w:rFonts w:ascii="Arial" w:eastAsiaTheme="majorEastAsia" w:hAnsi="Arial" w:cs="Arial"/>
            <w:color w:val="auto"/>
          </w:rPr>
          <w:t>https://doi.org/10.46793/icemit23.137m</w:t>
        </w:r>
      </w:hyperlink>
    </w:p>
    <w:p w14:paraId="7306D190"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Market.us (2024) </w:t>
      </w:r>
      <w:r>
        <w:rPr>
          <w:rStyle w:val="Emphasis"/>
          <w:rFonts w:ascii="Arial" w:hAnsi="Arial" w:cs="Arial"/>
        </w:rPr>
        <w:t>AI in Tourism Market Size, Share | CAGR of 35%</w:t>
      </w:r>
      <w:r>
        <w:rPr>
          <w:rFonts w:ascii="Arial" w:hAnsi="Arial" w:cs="Arial"/>
        </w:rPr>
        <w:t xml:space="preserve">. Available at: </w:t>
      </w:r>
      <w:hyperlink r:id="rId20" w:tgtFrame="_new" w:history="1">
        <w:r>
          <w:rPr>
            <w:rStyle w:val="Hyperlink"/>
            <w:rFonts w:ascii="Arial" w:eastAsiaTheme="majorEastAsia" w:hAnsi="Arial" w:cs="Arial"/>
            <w:color w:val="auto"/>
          </w:rPr>
          <w:t>https://market.us/report/ai-in-tourism-market/</w:t>
        </w:r>
      </w:hyperlink>
      <w:r>
        <w:rPr>
          <w:rFonts w:ascii="Arial" w:hAnsi="Arial" w:cs="Arial"/>
        </w:rPr>
        <w:t xml:space="preserve"> (Accessed: 16 January 2026).</w:t>
      </w:r>
    </w:p>
    <w:p w14:paraId="7306D191"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Masorgo, N., Mir, S. and Hofer, A.R. (2022). Expectations vs Experience: Managing the Adverse Effects of Service Failures on Customer Satisfaction in the Airline Industry. </w:t>
      </w:r>
      <w:r>
        <w:rPr>
          <w:rStyle w:val="Emphasis"/>
          <w:rFonts w:ascii="Arial" w:hAnsi="Arial" w:cs="Arial"/>
        </w:rPr>
        <w:t>Transportation Journal</w:t>
      </w:r>
      <w:r>
        <w:rPr>
          <w:rFonts w:ascii="Arial" w:hAnsi="Arial" w:cs="Arial"/>
        </w:rPr>
        <w:t xml:space="preserve">, 61(3), pp.231–262. </w:t>
      </w:r>
      <w:hyperlink r:id="rId21" w:tgtFrame="_new" w:history="1">
        <w:r>
          <w:rPr>
            <w:rStyle w:val="Hyperlink"/>
            <w:rFonts w:ascii="Arial" w:eastAsiaTheme="majorEastAsia" w:hAnsi="Arial" w:cs="Arial"/>
            <w:color w:val="auto"/>
          </w:rPr>
          <w:t>https://doi.org/10.5325/transportationj.61.3.0231</w:t>
        </w:r>
      </w:hyperlink>
    </w:p>
    <w:p w14:paraId="7306D192"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Mohd, F., Hartini Saripan, Sintia, M. and Syazni Nadzirah Ya’cob (2022). Artificial Intelligence in the Tourism Industry: A privacy impasse. </w:t>
      </w:r>
      <w:r>
        <w:rPr>
          <w:rStyle w:val="Emphasis"/>
          <w:rFonts w:ascii="Arial" w:hAnsi="Arial" w:cs="Arial"/>
        </w:rPr>
        <w:t>Environment-behaviour proceedings journal</w:t>
      </w:r>
      <w:r>
        <w:rPr>
          <w:rFonts w:ascii="Arial" w:hAnsi="Arial" w:cs="Arial"/>
        </w:rPr>
        <w:t xml:space="preserve">, 7(SI7), pp.433–440. </w:t>
      </w:r>
      <w:hyperlink r:id="rId22" w:tgtFrame="_new" w:history="1">
        <w:r>
          <w:rPr>
            <w:rStyle w:val="Hyperlink"/>
            <w:rFonts w:ascii="Arial" w:eastAsiaTheme="majorEastAsia" w:hAnsi="Arial" w:cs="Arial"/>
            <w:color w:val="auto"/>
          </w:rPr>
          <w:t>https://doi.org/10.21834/ebpj.v7isi7.3812</w:t>
        </w:r>
      </w:hyperlink>
    </w:p>
    <w:p w14:paraId="7306D193"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Rahman, M.M. and Khan, Md.Kamrul. (2023). MECHANISMS BY WHICH AI-ENABLED CRM SYSTEMS INFLUENCE CUSTOMER RETENTION AND OVERALL BUSINESS PERFORMANCE: A SYSTEMATIC LITERATURE REVIEW OF EMPIRICAL FINDINGS. 03(01), pp.31–67. </w:t>
      </w:r>
      <w:hyperlink r:id="rId23" w:tgtFrame="_new" w:history="1">
        <w:r>
          <w:rPr>
            <w:rStyle w:val="Hyperlink"/>
            <w:rFonts w:ascii="Arial" w:eastAsiaTheme="majorEastAsia" w:hAnsi="Arial" w:cs="Arial"/>
            <w:color w:val="auto"/>
          </w:rPr>
          <w:t>https://doi.org/10.63125/qqe2bm11</w:t>
        </w:r>
      </w:hyperlink>
    </w:p>
    <w:p w14:paraId="7306D194"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Shameem Shagirbasha, Kumar Madhan and Iqbal, J. (2023). Employee–customer interaction and emotional intelligence to impact emotional labor: does interaction type play any role? </w:t>
      </w:r>
      <w:r>
        <w:rPr>
          <w:rStyle w:val="Emphasis"/>
          <w:rFonts w:ascii="Arial" w:hAnsi="Arial" w:cs="Arial"/>
        </w:rPr>
        <w:t>Evidence-based HRM</w:t>
      </w:r>
      <w:r>
        <w:rPr>
          <w:rFonts w:ascii="Arial" w:hAnsi="Arial" w:cs="Arial"/>
        </w:rPr>
        <w:t xml:space="preserve">, 12(1), pp.172–192. </w:t>
      </w:r>
      <w:hyperlink r:id="rId24" w:tgtFrame="_new" w:history="1">
        <w:r>
          <w:rPr>
            <w:rStyle w:val="Hyperlink"/>
            <w:rFonts w:ascii="Arial" w:eastAsiaTheme="majorEastAsia" w:hAnsi="Arial" w:cs="Arial"/>
            <w:color w:val="auto"/>
          </w:rPr>
          <w:t>https://doi.org/10.1108/ebhrm-06-2022-0147</w:t>
        </w:r>
      </w:hyperlink>
    </w:p>
    <w:p w14:paraId="7306D195"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Shuja, A., Malik Imtiaz Awan and Saleem, I. (2023). Cotton Web Limited: a journey from disintegrated complaint handling to an efficient and robust e-complaint management system. </w:t>
      </w:r>
      <w:r>
        <w:rPr>
          <w:rStyle w:val="Emphasis"/>
          <w:rFonts w:ascii="Arial" w:hAnsi="Arial" w:cs="Arial"/>
        </w:rPr>
        <w:t>Emerald Emerging Markets Case Studies</w:t>
      </w:r>
      <w:r>
        <w:rPr>
          <w:rFonts w:ascii="Arial" w:hAnsi="Arial" w:cs="Arial"/>
        </w:rPr>
        <w:t xml:space="preserve">, 13(2), pp.1–19. </w:t>
      </w:r>
      <w:hyperlink r:id="rId25" w:tgtFrame="_new" w:history="1">
        <w:r>
          <w:rPr>
            <w:rStyle w:val="Hyperlink"/>
            <w:rFonts w:ascii="Arial" w:eastAsiaTheme="majorEastAsia" w:hAnsi="Arial" w:cs="Arial"/>
            <w:color w:val="auto"/>
          </w:rPr>
          <w:t>https://doi.org/10.1108/eemcs-11-2022-0440</w:t>
        </w:r>
      </w:hyperlink>
    </w:p>
    <w:p w14:paraId="7306D196" w14:textId="77777777" w:rsidR="00A91374" w:rsidRDefault="00000000">
      <w:pPr>
        <w:pStyle w:val="NormalWeb"/>
        <w:spacing w:line="360" w:lineRule="auto"/>
        <w:ind w:left="720" w:hanging="720"/>
        <w:jc w:val="both"/>
        <w:rPr>
          <w:rFonts w:ascii="Arial" w:hAnsi="Arial" w:cs="Arial"/>
        </w:rPr>
      </w:pPr>
      <w:r>
        <w:rPr>
          <w:rFonts w:ascii="Arial" w:hAnsi="Arial" w:cs="Arial"/>
        </w:rPr>
        <w:lastRenderedPageBreak/>
        <w:t xml:space="preserve">Singh, A.P., Saxena, R. and Saxena, S. (2024). The Human Touch in the Age of Artificial Intelligence: A Literature Review on the Interplay of Emotional Intelligence and AI. </w:t>
      </w:r>
      <w:r>
        <w:rPr>
          <w:rStyle w:val="Emphasis"/>
          <w:rFonts w:ascii="Arial" w:hAnsi="Arial" w:cs="Arial"/>
        </w:rPr>
        <w:t>Asian Journal of Current Research</w:t>
      </w:r>
      <w:r>
        <w:rPr>
          <w:rFonts w:ascii="Arial" w:hAnsi="Arial" w:cs="Arial"/>
        </w:rPr>
        <w:t xml:space="preserve">, [online] 9(4), pp.36–50. </w:t>
      </w:r>
      <w:hyperlink r:id="rId26" w:tgtFrame="_new" w:history="1">
        <w:r>
          <w:rPr>
            <w:rStyle w:val="Hyperlink"/>
            <w:rFonts w:ascii="Arial" w:eastAsiaTheme="majorEastAsia" w:hAnsi="Arial" w:cs="Arial"/>
            <w:color w:val="auto"/>
          </w:rPr>
          <w:t>https://doi.org/10.56557/ajocr/2024/v9i48860</w:t>
        </w:r>
      </w:hyperlink>
    </w:p>
    <w:p w14:paraId="7306D197"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Song, M., Xing, X., Duan, Y. and Mou, J. (2023). I can feel AI failure: the impact of service failure type and failure assessment on customer recovery expectation. </w:t>
      </w:r>
      <w:r>
        <w:rPr>
          <w:rStyle w:val="Emphasis"/>
          <w:rFonts w:ascii="Arial" w:hAnsi="Arial" w:cs="Arial"/>
        </w:rPr>
        <w:t>Industrial Management and Data Systems</w:t>
      </w:r>
      <w:r>
        <w:rPr>
          <w:rFonts w:ascii="Arial" w:hAnsi="Arial" w:cs="Arial"/>
        </w:rPr>
        <w:t xml:space="preserve">. </w:t>
      </w:r>
      <w:hyperlink r:id="rId27" w:tgtFrame="_new" w:history="1">
        <w:r>
          <w:rPr>
            <w:rStyle w:val="Hyperlink"/>
            <w:rFonts w:ascii="Arial" w:eastAsiaTheme="majorEastAsia" w:hAnsi="Arial" w:cs="Arial"/>
            <w:color w:val="auto"/>
          </w:rPr>
          <w:t>https://doi.org/10.1108/imds-10-2022-0642</w:t>
        </w:r>
      </w:hyperlink>
    </w:p>
    <w:p w14:paraId="7306D198"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Sukhu, A. and Bilgihan, A. (2023). Service recovery strategies: mitigating negative word-of-mouth in the hotel industry through enhanced customer engagement. </w:t>
      </w:r>
      <w:r>
        <w:rPr>
          <w:rStyle w:val="Emphasis"/>
          <w:rFonts w:ascii="Arial" w:hAnsi="Arial" w:cs="Arial"/>
        </w:rPr>
        <w:t>International Hospitality Review</w:t>
      </w:r>
      <w:r>
        <w:rPr>
          <w:rFonts w:ascii="Arial" w:hAnsi="Arial" w:cs="Arial"/>
        </w:rPr>
        <w:t xml:space="preserve">. </w:t>
      </w:r>
      <w:hyperlink r:id="rId28" w:tgtFrame="_new" w:history="1">
        <w:r>
          <w:rPr>
            <w:rStyle w:val="Hyperlink"/>
            <w:rFonts w:ascii="Arial" w:eastAsiaTheme="majorEastAsia" w:hAnsi="Arial" w:cs="Arial"/>
            <w:color w:val="auto"/>
          </w:rPr>
          <w:t>https://doi.org/10.1108/ihr-05-2023-0025</w:t>
        </w:r>
      </w:hyperlink>
    </w:p>
    <w:p w14:paraId="7306D199" w14:textId="77777777" w:rsidR="00A91374" w:rsidRDefault="00000000">
      <w:pPr>
        <w:pStyle w:val="NormalWeb"/>
        <w:spacing w:line="360" w:lineRule="auto"/>
        <w:ind w:left="720" w:hanging="720"/>
        <w:jc w:val="both"/>
        <w:rPr>
          <w:rFonts w:ascii="Arial" w:hAnsi="Arial" w:cs="Arial"/>
        </w:rPr>
      </w:pPr>
      <w:r>
        <w:rPr>
          <w:rFonts w:ascii="Arial" w:hAnsi="Arial" w:cs="Arial"/>
        </w:rPr>
        <w:t xml:space="preserve">Uche Ojika, F., Oseremen Owobu, W., Anthony Abieba, O., Janet Esan, O., Chibunna Ubamadu, B. and Ifesinachi Daraojimba, A. (2024). The Role of Artificial Intelligence in Business Process Automation: A Model for Reducing Operational Costs and Enhancing Efficiency. </w:t>
      </w:r>
      <w:r>
        <w:rPr>
          <w:rStyle w:val="Emphasis"/>
          <w:rFonts w:ascii="Arial" w:hAnsi="Arial" w:cs="Arial"/>
        </w:rPr>
        <w:t>International Journal of Advanced Multidisciplinary Research and Studies</w:t>
      </w:r>
      <w:r>
        <w:rPr>
          <w:rFonts w:ascii="Arial" w:hAnsi="Arial" w:cs="Arial"/>
        </w:rPr>
        <w:t xml:space="preserve">, [online] 4(6), pp.1449–1462. </w:t>
      </w:r>
      <w:hyperlink r:id="rId29" w:tgtFrame="_new" w:history="1">
        <w:r>
          <w:rPr>
            <w:rStyle w:val="Hyperlink"/>
            <w:rFonts w:ascii="Arial" w:eastAsiaTheme="majorEastAsia" w:hAnsi="Arial" w:cs="Arial"/>
            <w:color w:val="auto"/>
          </w:rPr>
          <w:t>https://doi.org/10.62225/2583049x.2024.4.6.4046</w:t>
        </w:r>
      </w:hyperlink>
    </w:p>
    <w:p w14:paraId="7306D19A" w14:textId="77777777" w:rsidR="00A91374" w:rsidRDefault="00000000">
      <w:pPr>
        <w:pStyle w:val="NormalWeb"/>
        <w:spacing w:line="360" w:lineRule="auto"/>
        <w:ind w:left="720" w:hanging="720"/>
        <w:jc w:val="both"/>
        <w:rPr>
          <w:rStyle w:val="Hyperlink"/>
          <w:rFonts w:ascii="Arial" w:eastAsiaTheme="majorEastAsia" w:hAnsi="Arial" w:cs="Arial"/>
          <w:color w:val="auto"/>
        </w:rPr>
      </w:pPr>
      <w:r>
        <w:rPr>
          <w:rFonts w:ascii="Arial" w:hAnsi="Arial" w:cs="Arial"/>
        </w:rPr>
        <w:t xml:space="preserve">Zoghi, F.S. (2025). Hotel performance attributes and consumer complaints in online reviews. </w:t>
      </w:r>
      <w:r>
        <w:rPr>
          <w:rStyle w:val="Emphasis"/>
          <w:rFonts w:ascii="Arial" w:hAnsi="Arial" w:cs="Arial"/>
        </w:rPr>
        <w:t>Review of Socio-Economic Perspectives</w:t>
      </w:r>
      <w:r>
        <w:rPr>
          <w:rFonts w:ascii="Arial" w:hAnsi="Arial" w:cs="Arial"/>
        </w:rPr>
        <w:t xml:space="preserve">, 10(1), pp.44–56. </w:t>
      </w:r>
      <w:hyperlink r:id="rId30" w:tgtFrame="_new" w:history="1">
        <w:r>
          <w:rPr>
            <w:rStyle w:val="Hyperlink"/>
            <w:rFonts w:ascii="Arial" w:eastAsiaTheme="majorEastAsia" w:hAnsi="Arial" w:cs="Arial"/>
            <w:color w:val="auto"/>
          </w:rPr>
          <w:t>https://doi.org/10.2478/rsep-2025-0004</w:t>
        </w:r>
      </w:hyperlink>
    </w:p>
    <w:p w14:paraId="7306D19B" w14:textId="77777777" w:rsidR="00A91374" w:rsidRDefault="00A91374">
      <w:pPr>
        <w:pStyle w:val="NormalWeb"/>
        <w:spacing w:line="360" w:lineRule="auto"/>
        <w:ind w:left="720" w:hanging="720"/>
        <w:jc w:val="both"/>
        <w:rPr>
          <w:rFonts w:ascii="Arial" w:hAnsi="Arial" w:cs="Arial"/>
        </w:rPr>
      </w:pPr>
    </w:p>
    <w:p w14:paraId="7306D19C" w14:textId="77777777" w:rsidR="00A91374" w:rsidRDefault="00A91374">
      <w:pPr>
        <w:spacing w:after="240" w:line="360" w:lineRule="auto"/>
        <w:ind w:left="720" w:hanging="720"/>
        <w:jc w:val="both"/>
        <w:rPr>
          <w:rFonts w:ascii="Arial" w:eastAsia="Times New Roman" w:hAnsi="Arial" w:cs="Arial"/>
          <w:sz w:val="24"/>
          <w:szCs w:val="24"/>
        </w:rPr>
      </w:pPr>
    </w:p>
    <w:p w14:paraId="7306D19D" w14:textId="77777777" w:rsidR="00A91374" w:rsidRDefault="00A91374">
      <w:pPr>
        <w:pStyle w:val="NormalWeb"/>
        <w:spacing w:before="0" w:beforeAutospacing="0" w:after="240" w:afterAutospacing="0" w:line="360" w:lineRule="auto"/>
        <w:jc w:val="both"/>
        <w:rPr>
          <w:rFonts w:ascii="Arial" w:hAnsi="Arial" w:cs="Arial"/>
        </w:rPr>
      </w:pPr>
    </w:p>
    <w:p w14:paraId="7306D19E" w14:textId="77777777" w:rsidR="00A91374" w:rsidRDefault="00A91374">
      <w:pPr>
        <w:rPr>
          <w:rFonts w:ascii="Arial" w:hAnsi="Arial" w:cs="Arial"/>
          <w:sz w:val="24"/>
          <w:szCs w:val="24"/>
        </w:rPr>
      </w:pPr>
    </w:p>
    <w:sectPr w:rsidR="00A9137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6ABC1" w14:textId="77777777" w:rsidR="00C82526" w:rsidRDefault="00C82526">
      <w:pPr>
        <w:spacing w:line="240" w:lineRule="auto"/>
      </w:pPr>
      <w:r>
        <w:separator/>
      </w:r>
    </w:p>
  </w:endnote>
  <w:endnote w:type="continuationSeparator" w:id="0">
    <w:p w14:paraId="2DDD5BBB" w14:textId="77777777" w:rsidR="00C82526" w:rsidRDefault="00C825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altName w:val="Segoe Print"/>
    <w:charset w:val="00"/>
    <w:family w:val="auto"/>
    <w:pitch w:val="default"/>
  </w:font>
  <w:font w:name="Segoe UI">
    <w:panose1 w:val="020B0502040204020203"/>
    <w:charset w:val="00"/>
    <w:family w:val="swiss"/>
    <w:pitch w:val="default"/>
    <w:sig w:usb0="E4002EFF" w:usb1="C000E47F" w:usb2="00000009" w:usb3="00000000" w:csb0="2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325FD9" w14:textId="77777777" w:rsidR="00C82526" w:rsidRDefault="00C82526">
      <w:pPr>
        <w:spacing w:after="0"/>
      </w:pPr>
      <w:r>
        <w:separator/>
      </w:r>
    </w:p>
  </w:footnote>
  <w:footnote w:type="continuationSeparator" w:id="0">
    <w:p w14:paraId="5321FD28" w14:textId="77777777" w:rsidR="00C82526" w:rsidRDefault="00C8252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35666D"/>
    <w:multiLevelType w:val="multilevel"/>
    <w:tmpl w:val="4B35666D"/>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DEA4FFF"/>
    <w:multiLevelType w:val="multilevel"/>
    <w:tmpl w:val="4DEA4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329215792">
    <w:abstractNumId w:val="0"/>
  </w:num>
  <w:num w:numId="2" w16cid:durableId="3823656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434D"/>
    <w:rsid w:val="00021971"/>
    <w:rsid w:val="000225B7"/>
    <w:rsid w:val="00036830"/>
    <w:rsid w:val="00036FDB"/>
    <w:rsid w:val="000602AF"/>
    <w:rsid w:val="0009666F"/>
    <w:rsid w:val="000A547C"/>
    <w:rsid w:val="000D1025"/>
    <w:rsid w:val="00102138"/>
    <w:rsid w:val="001039D7"/>
    <w:rsid w:val="0013295D"/>
    <w:rsid w:val="00143FD7"/>
    <w:rsid w:val="00171F46"/>
    <w:rsid w:val="00182466"/>
    <w:rsid w:val="001979FD"/>
    <w:rsid w:val="001B01C6"/>
    <w:rsid w:val="001C3B84"/>
    <w:rsid w:val="00200D4C"/>
    <w:rsid w:val="002343C9"/>
    <w:rsid w:val="00234A04"/>
    <w:rsid w:val="00282243"/>
    <w:rsid w:val="00286B39"/>
    <w:rsid w:val="00286ECF"/>
    <w:rsid w:val="002A46C3"/>
    <w:rsid w:val="00327478"/>
    <w:rsid w:val="003515AC"/>
    <w:rsid w:val="003F704A"/>
    <w:rsid w:val="004327CA"/>
    <w:rsid w:val="004450DB"/>
    <w:rsid w:val="00453523"/>
    <w:rsid w:val="00460F25"/>
    <w:rsid w:val="00463AA0"/>
    <w:rsid w:val="004800D9"/>
    <w:rsid w:val="00490045"/>
    <w:rsid w:val="00496B19"/>
    <w:rsid w:val="004972E1"/>
    <w:rsid w:val="004C179B"/>
    <w:rsid w:val="004F1C24"/>
    <w:rsid w:val="004F68BD"/>
    <w:rsid w:val="00500407"/>
    <w:rsid w:val="00554370"/>
    <w:rsid w:val="00591B4B"/>
    <w:rsid w:val="005C234A"/>
    <w:rsid w:val="005E2CC7"/>
    <w:rsid w:val="005E434D"/>
    <w:rsid w:val="005E794B"/>
    <w:rsid w:val="005F78D6"/>
    <w:rsid w:val="00604703"/>
    <w:rsid w:val="00624CA9"/>
    <w:rsid w:val="00663524"/>
    <w:rsid w:val="0067558B"/>
    <w:rsid w:val="0068553E"/>
    <w:rsid w:val="006A3DF3"/>
    <w:rsid w:val="006F48C8"/>
    <w:rsid w:val="006F5D7E"/>
    <w:rsid w:val="007409BA"/>
    <w:rsid w:val="00752E25"/>
    <w:rsid w:val="00757445"/>
    <w:rsid w:val="00780DDF"/>
    <w:rsid w:val="00783739"/>
    <w:rsid w:val="007D6ABA"/>
    <w:rsid w:val="008116AE"/>
    <w:rsid w:val="00820475"/>
    <w:rsid w:val="00830571"/>
    <w:rsid w:val="00836C4C"/>
    <w:rsid w:val="0088222A"/>
    <w:rsid w:val="008A1215"/>
    <w:rsid w:val="008B385F"/>
    <w:rsid w:val="008D65AD"/>
    <w:rsid w:val="0090349E"/>
    <w:rsid w:val="00910AE2"/>
    <w:rsid w:val="00974786"/>
    <w:rsid w:val="009A3F55"/>
    <w:rsid w:val="009D6493"/>
    <w:rsid w:val="009E320A"/>
    <w:rsid w:val="009F2ADC"/>
    <w:rsid w:val="00A0400D"/>
    <w:rsid w:val="00A30AF5"/>
    <w:rsid w:val="00A36E67"/>
    <w:rsid w:val="00A72838"/>
    <w:rsid w:val="00A91374"/>
    <w:rsid w:val="00AB2CCE"/>
    <w:rsid w:val="00AE63D5"/>
    <w:rsid w:val="00AF2546"/>
    <w:rsid w:val="00B27EFB"/>
    <w:rsid w:val="00B40A8A"/>
    <w:rsid w:val="00B45FCA"/>
    <w:rsid w:val="00B46967"/>
    <w:rsid w:val="00B7640C"/>
    <w:rsid w:val="00B8252F"/>
    <w:rsid w:val="00B86849"/>
    <w:rsid w:val="00BA3CF7"/>
    <w:rsid w:val="00C40CAB"/>
    <w:rsid w:val="00C44AA5"/>
    <w:rsid w:val="00C549F3"/>
    <w:rsid w:val="00C636B7"/>
    <w:rsid w:val="00C77E72"/>
    <w:rsid w:val="00C82526"/>
    <w:rsid w:val="00C941A5"/>
    <w:rsid w:val="00CB3D00"/>
    <w:rsid w:val="00CF7E09"/>
    <w:rsid w:val="00D04218"/>
    <w:rsid w:val="00D15F40"/>
    <w:rsid w:val="00D40EB0"/>
    <w:rsid w:val="00D52B52"/>
    <w:rsid w:val="00D845C0"/>
    <w:rsid w:val="00D91EDF"/>
    <w:rsid w:val="00DC3B0A"/>
    <w:rsid w:val="00DD7AB1"/>
    <w:rsid w:val="00DE3D2F"/>
    <w:rsid w:val="00DF1B1F"/>
    <w:rsid w:val="00E14EE2"/>
    <w:rsid w:val="00E2773D"/>
    <w:rsid w:val="00E333CE"/>
    <w:rsid w:val="00E704D8"/>
    <w:rsid w:val="00ED33AC"/>
    <w:rsid w:val="00F22813"/>
    <w:rsid w:val="00FC3436"/>
    <w:rsid w:val="00FD2030"/>
    <w:rsid w:val="00FE333D"/>
    <w:rsid w:val="00FF57B6"/>
    <w:rsid w:val="4F677CF3"/>
    <w:rsid w:val="4FCA09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6D13F"/>
  <w15:docId w15:val="{CA41365C-537D-424E-9FB9-E31942F33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US" w:eastAsia="en-US"/>
    </w:rPr>
  </w:style>
  <w:style w:type="paragraph" w:styleId="Heading1">
    <w:name w:val="heading 1"/>
    <w:basedOn w:val="Normal"/>
    <w:next w:val="Normal"/>
    <w:link w:val="Heading1Char"/>
    <w:uiPriority w:val="9"/>
    <w:qFormat/>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pPr>
      <w:numPr>
        <w:ilvl w:val="1"/>
        <w:numId w:val="1"/>
      </w:num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pPr>
      <w:numPr>
        <w:ilvl w:val="2"/>
        <w:numId w:val="1"/>
      </w:num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pPr>
      <w:keepNext/>
      <w:keepLines/>
      <w:numPr>
        <w:ilvl w:val="5"/>
        <w:numId w:val="1"/>
      </w:numPr>
      <w:spacing w:before="40" w:after="0"/>
      <w:outlineLvl w:val="5"/>
    </w:pPr>
    <w:rPr>
      <w:rFonts w:asciiTheme="majorHAnsi" w:eastAsiaTheme="majorEastAsia" w:hAnsiTheme="majorHAnsi" w:cstheme="majorBidi"/>
      <w:color w:val="1F4E79" w:themeColor="accent1" w:themeShade="80"/>
    </w:rPr>
  </w:style>
  <w:style w:type="paragraph" w:styleId="Heading7">
    <w:name w:val="heading 7"/>
    <w:basedOn w:val="Normal"/>
    <w:next w:val="Normal"/>
    <w:link w:val="Heading7Char"/>
    <w:uiPriority w:val="9"/>
    <w:semiHidden/>
    <w:unhideWhenUsed/>
    <w:qFormat/>
    <w:pPr>
      <w:keepNext/>
      <w:keepLines/>
      <w:numPr>
        <w:ilvl w:val="6"/>
        <w:numId w:val="1"/>
      </w:numPr>
      <w:spacing w:before="40" w:after="0"/>
      <w:outlineLvl w:val="6"/>
    </w:pPr>
    <w:rPr>
      <w:rFonts w:asciiTheme="majorHAnsi" w:eastAsiaTheme="majorEastAsia" w:hAnsiTheme="majorHAnsi" w:cstheme="majorBidi"/>
      <w:i/>
      <w:iCs/>
      <w:color w:val="1F4E79" w:themeColor="accent1" w:themeShade="80"/>
    </w:rPr>
  </w:style>
  <w:style w:type="paragraph" w:styleId="Heading8">
    <w:name w:val="heading 8"/>
    <w:basedOn w:val="Normal"/>
    <w:next w:val="Normal"/>
    <w:link w:val="Heading8Char"/>
    <w:uiPriority w:val="9"/>
    <w:semiHidden/>
    <w:unhideWhenUsed/>
    <w:qFormat/>
    <w:pPr>
      <w:keepNext/>
      <w:keepLines/>
      <w:numPr>
        <w:ilvl w:val="7"/>
        <w:numId w:val="1"/>
      </w:numPr>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pPr>
      <w:keepNext/>
      <w:keepLines/>
      <w:numPr>
        <w:ilvl w:val="8"/>
        <w:numId w:val="1"/>
      </w:numPr>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Emphasis">
    <w:name w:val="Emphasis"/>
    <w:basedOn w:val="DefaultParagraphFont"/>
    <w:uiPriority w:val="20"/>
    <w:qFormat/>
    <w:rPr>
      <w:i/>
      <w:iCs/>
    </w:rPr>
  </w:style>
  <w:style w:type="character" w:styleId="FollowedHyperlink">
    <w:name w:val="FollowedHyperlink"/>
    <w:basedOn w:val="DefaultParagraphFont"/>
    <w:uiPriority w:val="99"/>
    <w:semiHidden/>
    <w:unhideWhenUsed/>
    <w:qFormat/>
    <w:rPr>
      <w:color w:val="954F72" w:themeColor="followedHyperlink"/>
      <w:u w:val="single"/>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2Char">
    <w:name w:val="Heading 2 Char"/>
    <w:basedOn w:val="DefaultParagraphFont"/>
    <w:link w:val="Heading2"/>
    <w:uiPriority w:val="9"/>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Pr>
      <w:rFonts w:ascii="Times New Roman" w:eastAsia="Times New Roman" w:hAnsi="Times New Roman" w:cs="Times New Roman"/>
      <w:b/>
      <w:bCs/>
      <w:sz w:val="27"/>
      <w:szCs w:val="27"/>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paragraph" w:customStyle="1" w:styleId="TOCHeading1">
    <w:name w:val="TOC Heading1"/>
    <w:basedOn w:val="Heading1"/>
    <w:next w:val="Normal"/>
    <w:uiPriority w:val="39"/>
    <w:unhideWhenUsed/>
    <w:qFormat/>
    <w:pPr>
      <w:outlineLvl w:val="9"/>
    </w:p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E79" w:themeColor="accent1" w:themeShade="8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1F4E79" w:themeColor="accent1" w:themeShade="8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62626" w:themeColor="text1" w:themeTint="D9"/>
      <w:sz w:val="21"/>
      <w:szCs w:val="21"/>
    </w:rPr>
  </w:style>
  <w:style w:type="character" w:customStyle="1" w:styleId="CommentTextChar">
    <w:name w:val="Comment Text Char"/>
    <w:basedOn w:val="DefaultParagraphFont"/>
    <w:link w:val="CommentText"/>
    <w:uiPriority w:val="99"/>
    <w:semiHidden/>
    <w:rPr>
      <w:sz w:val="20"/>
      <w:szCs w:val="20"/>
    </w:rPr>
  </w:style>
  <w:style w:type="character" w:customStyle="1" w:styleId="CommentSubjectChar">
    <w:name w:val="Comment Subject Char"/>
    <w:basedOn w:val="CommentTextChar"/>
    <w:link w:val="CommentSubject"/>
    <w:uiPriority w:val="99"/>
    <w:semiHidden/>
    <w:rPr>
      <w:b/>
      <w:bCs/>
      <w:sz w:val="20"/>
      <w:szCs w:val="20"/>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30892/gtg.482spl15-1081" TargetMode="External"/><Relationship Id="rId13" Type="http://schemas.openxmlformats.org/officeDocument/2006/relationships/hyperlink" Target="https://doi.org/10.20491/isarder.2023.1754" TargetMode="External"/><Relationship Id="rId18" Type="http://schemas.openxmlformats.org/officeDocument/2006/relationships/hyperlink" Target="https://doi.org/10.25147/ijcsr.2017.001.1.103" TargetMode="External"/><Relationship Id="rId26" Type="http://schemas.openxmlformats.org/officeDocument/2006/relationships/hyperlink" Target="https://doi.org/10.56557/ajocr/2024/v9i48860" TargetMode="External"/><Relationship Id="rId3" Type="http://schemas.openxmlformats.org/officeDocument/2006/relationships/styles" Target="styles.xml"/><Relationship Id="rId21" Type="http://schemas.openxmlformats.org/officeDocument/2006/relationships/hyperlink" Target="https://doi.org/10.5325/transportationj.61.3.0231" TargetMode="External"/><Relationship Id="rId7" Type="http://schemas.openxmlformats.org/officeDocument/2006/relationships/endnotes" Target="endnotes.xml"/><Relationship Id="rId12" Type="http://schemas.openxmlformats.org/officeDocument/2006/relationships/hyperlink" Target="https://doi.org/10.1108/ijchm-04-2022-0497" TargetMode="External"/><Relationship Id="rId17" Type="http://schemas.openxmlformats.org/officeDocument/2006/relationships/hyperlink" Target="https://doi.org/10.37934/araset.52.2.148163" TargetMode="External"/><Relationship Id="rId25" Type="http://schemas.openxmlformats.org/officeDocument/2006/relationships/hyperlink" Target="https://doi.org/10.1108/eemcs-11-2022-0440" TargetMode="External"/><Relationship Id="rId2" Type="http://schemas.openxmlformats.org/officeDocument/2006/relationships/numbering" Target="numbering.xml"/><Relationship Id="rId16" Type="http://schemas.openxmlformats.org/officeDocument/2006/relationships/hyperlink" Target="https://doi.org/10.1002/sd.70146" TargetMode="External"/><Relationship Id="rId20" Type="http://schemas.openxmlformats.org/officeDocument/2006/relationships/hyperlink" Target="https://market.us/report/ai-in-tourism-market/" TargetMode="External"/><Relationship Id="rId29" Type="http://schemas.openxmlformats.org/officeDocument/2006/relationships/hyperlink" Target="https://doi.org/10.62225/2583049x.2024.4.6.404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63125/grqtf978" TargetMode="External"/><Relationship Id="rId24" Type="http://schemas.openxmlformats.org/officeDocument/2006/relationships/hyperlink" Target="https://doi.org/10.1108/ebhrm-06-2022-0147"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08/ijchm-02-2025-0287" TargetMode="External"/><Relationship Id="rId23" Type="http://schemas.openxmlformats.org/officeDocument/2006/relationships/hyperlink" Target="https://doi.org/10.63125/qqe2bm11" TargetMode="External"/><Relationship Id="rId28" Type="http://schemas.openxmlformats.org/officeDocument/2006/relationships/hyperlink" Target="https://doi.org/10.1108/ihr-05-2023-0025" TargetMode="External"/><Relationship Id="rId10" Type="http://schemas.openxmlformats.org/officeDocument/2006/relationships/hyperlink" Target="https://doi.org/10.20944/preprints202501.0082.v1" TargetMode="External"/><Relationship Id="rId19" Type="http://schemas.openxmlformats.org/officeDocument/2006/relationships/hyperlink" Target="https://doi.org/10.46793/icemit23.137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08/jabs-02-2021-0060" TargetMode="External"/><Relationship Id="rId14" Type="http://schemas.openxmlformats.org/officeDocument/2006/relationships/hyperlink" Target="https://doi.org/10.1108/apjml-03-2024-0393" TargetMode="External"/><Relationship Id="rId22" Type="http://schemas.openxmlformats.org/officeDocument/2006/relationships/hyperlink" Target="https://doi.org/10.21834/ebpj.v7isi7.3812" TargetMode="External"/><Relationship Id="rId27" Type="http://schemas.openxmlformats.org/officeDocument/2006/relationships/hyperlink" Target="https://doi.org/10.1108/imds-10-2022-0642" TargetMode="External"/><Relationship Id="rId30" Type="http://schemas.openxmlformats.org/officeDocument/2006/relationships/hyperlink" Target="https://doi.org/10.2478/rsep-2025-0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966BDB-B34E-4465-8B21-3CA55C3C8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TotalTime>
  <Pages>15</Pages>
  <Words>4296</Words>
  <Characters>24488</Characters>
  <Application>Microsoft Office Word</Application>
  <DocSecurity>0</DocSecurity>
  <Lines>204</Lines>
  <Paragraphs>57</Paragraphs>
  <ScaleCrop>false</ScaleCrop>
  <Company>Grizli777</Company>
  <LinksUpToDate>false</LinksUpToDate>
  <CharactersWithSpaces>28727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Petru Piron</dc:creator>
  <cp:lastModifiedBy>Piron Petru</cp:lastModifiedBy>
  <cp:revision>84</cp:revision>
  <dcterms:created xsi:type="dcterms:W3CDTF">2026-01-16T07:53:00Z</dcterms:created>
  <dcterms:modified xsi:type="dcterms:W3CDTF">2026-02-12T12:29:00Z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52AFCDF3864945E0A791FDCF1ED555F0_12</vt:lpwstr>
  </property>
  <property fmtid="{D5CDD505-2E9C-101B-9397-08002B2CF9AE}" pid="4" name="GrammarlyDocumentId">
    <vt:lpwstr>2a700cfa-b7aa-4260-b480-657b61c782fa</vt:lpwstr>
  </property>
</Properties>
</file>