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E6172" w:rsidP="009C44A4" w:rsidRDefault="00EE6172" w14:paraId="1D0BA41C" w14:textId="5B0320CC">
      <w:pPr>
        <w:spacing w:line="360" w:lineRule="auto"/>
        <w:rPr>
          <w:rFonts w:ascii="Arial" w:hAnsi="Arial" w:cs="Arial"/>
          <w:u w:val="single"/>
        </w:rPr>
      </w:pPr>
      <w:r>
        <w:rPr>
          <w:rFonts w:ascii="Arial" w:hAnsi="Arial" w:cs="Arial"/>
          <w:u w:val="single"/>
        </w:rPr>
        <w:t>Part One</w:t>
      </w:r>
    </w:p>
    <w:p w:rsidRPr="00FE70AA" w:rsidR="00260E9C" w:rsidP="009C44A4" w:rsidRDefault="00031246" w14:paraId="1B9E5DAF" w14:textId="5A8435AA">
      <w:pPr>
        <w:spacing w:line="360" w:lineRule="auto"/>
        <w:rPr>
          <w:rFonts w:ascii="Arial" w:hAnsi="Arial" w:cs="Arial"/>
          <w:u w:val="single"/>
        </w:rPr>
      </w:pPr>
      <w:r>
        <w:rPr>
          <w:rFonts w:ascii="Arial" w:hAnsi="Arial" w:cs="Arial"/>
          <w:u w:val="single"/>
        </w:rPr>
        <w:t>Defining Poverty and Deprivation in Schools</w:t>
      </w:r>
    </w:p>
    <w:p w:rsidRPr="00FE70AA" w:rsidR="00EA1A65" w:rsidP="009C44A4" w:rsidRDefault="00260E9C" w14:paraId="45DDE1BC" w14:textId="15411496">
      <w:pPr>
        <w:spacing w:line="360" w:lineRule="auto"/>
        <w:rPr>
          <w:rFonts w:ascii="Arial" w:hAnsi="Arial" w:cs="Arial"/>
        </w:rPr>
      </w:pPr>
      <w:r w:rsidRPr="7E7C8413" w:rsidR="19CED777">
        <w:rPr>
          <w:rFonts w:ascii="Arial" w:hAnsi="Arial" w:cs="Arial"/>
        </w:rPr>
        <w:t xml:space="preserve">My current educational setting </w:t>
      </w:r>
      <w:r w:rsidRPr="7E7C8413" w:rsidR="595C055B">
        <w:rPr>
          <w:rFonts w:ascii="Arial" w:hAnsi="Arial" w:cs="Arial"/>
        </w:rPr>
        <w:t>is a fully comprehensive secondary school in Llanell</w:t>
      </w:r>
      <w:r w:rsidRPr="7E7C8413" w:rsidR="69659D79">
        <w:rPr>
          <w:rFonts w:ascii="Arial" w:hAnsi="Arial" w:cs="Arial"/>
        </w:rPr>
        <w:t>i, which serves a wide range of learners, including those experiencing poverty and living in areas of extreme deprivation</w:t>
      </w:r>
      <w:r w:rsidRPr="7E7C8413" w:rsidR="2718372B">
        <w:rPr>
          <w:rFonts w:ascii="Arial" w:hAnsi="Arial" w:cs="Arial"/>
        </w:rPr>
        <w:t xml:space="preserve">. </w:t>
      </w:r>
      <w:r w:rsidRPr="7E7C8413" w:rsidR="2A24AE10">
        <w:rPr>
          <w:rFonts w:ascii="Arial" w:hAnsi="Arial" w:cs="Arial"/>
        </w:rPr>
        <w:t>The</w:t>
      </w:r>
      <w:r w:rsidRPr="7E7C8413" w:rsidR="4546A228">
        <w:rPr>
          <w:rFonts w:ascii="Arial" w:hAnsi="Arial" w:cs="Arial"/>
        </w:rPr>
        <w:t xml:space="preserve"> school’s</w:t>
      </w:r>
      <w:r w:rsidRPr="7E7C8413" w:rsidR="2A24AE10">
        <w:rPr>
          <w:rFonts w:ascii="Arial" w:hAnsi="Arial" w:cs="Arial"/>
        </w:rPr>
        <w:t xml:space="preserve"> </w:t>
      </w:r>
      <w:r w:rsidRPr="7E7C8413" w:rsidR="0BCC8DD4">
        <w:rPr>
          <w:rFonts w:ascii="Arial" w:hAnsi="Arial" w:cs="Arial"/>
        </w:rPr>
        <w:t>location falls in the Tyisha ward and a</w:t>
      </w:r>
      <w:r w:rsidRPr="7E7C8413" w:rsidR="2718372B">
        <w:rPr>
          <w:rFonts w:ascii="Arial" w:hAnsi="Arial" w:cs="Arial"/>
        </w:rPr>
        <w:t xml:space="preserve">s the Carmarthenshire County </w:t>
      </w:r>
      <w:r w:rsidRPr="7E7C8413" w:rsidR="2A24AE10">
        <w:rPr>
          <w:rFonts w:ascii="Arial" w:hAnsi="Arial" w:cs="Arial"/>
        </w:rPr>
        <w:t xml:space="preserve">Council explains, </w:t>
      </w:r>
      <w:r w:rsidRPr="7E7C8413" w:rsidR="2718372B">
        <w:rPr>
          <w:rFonts w:ascii="Arial" w:hAnsi="Arial" w:cs="Arial"/>
        </w:rPr>
        <w:t>Tyisha has been identified as one of the most deprived areas in the country, with both socio-economic and environmental challenges</w:t>
      </w:r>
      <w:r w:rsidRPr="7E7C8413" w:rsidR="2A24AE10">
        <w:rPr>
          <w:rFonts w:ascii="Arial" w:hAnsi="Arial" w:cs="Arial"/>
        </w:rPr>
        <w:t xml:space="preserve"> (2026).</w:t>
      </w:r>
      <w:r w:rsidRPr="7E7C8413" w:rsidR="0BCC8DD4">
        <w:rPr>
          <w:rFonts w:ascii="Arial" w:hAnsi="Arial" w:cs="Arial"/>
        </w:rPr>
        <w:t xml:space="preserve"> </w:t>
      </w:r>
      <w:r w:rsidRPr="7E7C8413" w:rsidR="69659D79">
        <w:rPr>
          <w:rFonts w:ascii="Arial" w:hAnsi="Arial" w:cs="Arial"/>
        </w:rPr>
        <w:t>Of the estimated 851 pupils on roll, 35.4% of pupils are </w:t>
      </w:r>
      <w:r w:rsidRPr="7E7C8413" w:rsidR="69659D79">
        <w:rPr>
          <w:rFonts w:ascii="Arial" w:hAnsi="Arial" w:cs="Arial"/>
        </w:rPr>
        <w:t>eFSM</w:t>
      </w:r>
      <w:r w:rsidRPr="7E7C8413" w:rsidR="69659D79">
        <w:rPr>
          <w:rFonts w:ascii="Arial" w:hAnsi="Arial" w:cs="Arial"/>
        </w:rPr>
        <w:t xml:space="preserve"> (eligible for Free School Meals), which is used as a national</w:t>
      </w:r>
      <w:r w:rsidRPr="7E7C8413" w:rsidR="6D7795F9">
        <w:rPr>
          <w:rFonts w:ascii="Arial" w:hAnsi="Arial" w:cs="Arial"/>
        </w:rPr>
        <w:t xml:space="preserve"> </w:t>
      </w:r>
      <w:r w:rsidRPr="7E7C8413" w:rsidR="2EF1C4A8">
        <w:rPr>
          <w:rFonts w:ascii="Arial" w:hAnsi="Arial" w:cs="Arial"/>
        </w:rPr>
        <w:t>indicator</w:t>
      </w:r>
      <w:r w:rsidRPr="7E7C8413" w:rsidR="69659D79">
        <w:rPr>
          <w:rFonts w:ascii="Arial" w:hAnsi="Arial" w:cs="Arial"/>
        </w:rPr>
        <w:t xml:space="preserve"> for levels of </w:t>
      </w:r>
      <w:r w:rsidRPr="7E7C8413" w:rsidR="5607F474">
        <w:rPr>
          <w:rFonts w:ascii="Arial" w:hAnsi="Arial" w:cs="Arial"/>
        </w:rPr>
        <w:t xml:space="preserve">poverty and </w:t>
      </w:r>
      <w:r w:rsidRPr="7E7C8413" w:rsidR="69659D79">
        <w:rPr>
          <w:rFonts w:ascii="Arial" w:hAnsi="Arial" w:cs="Arial"/>
        </w:rPr>
        <w:t xml:space="preserve">deprivation. The </w:t>
      </w:r>
      <w:r w:rsidRPr="7E7C8413" w:rsidR="69659D79">
        <w:rPr>
          <w:rFonts w:ascii="Arial" w:hAnsi="Arial" w:cs="Arial"/>
        </w:rPr>
        <w:t xml:space="preserve">Welsh Government (2025) </w:t>
      </w:r>
      <w:r w:rsidRPr="7E7C8413" w:rsidR="69659D79">
        <w:rPr>
          <w:rFonts w:ascii="Arial" w:hAnsi="Arial" w:cs="Arial"/>
        </w:rPr>
        <w:t>reports that 18.4% of secondary school pupils in Wales are currently eligible for Free School Meals.</w:t>
      </w:r>
      <w:r w:rsidRPr="7E7C8413" w:rsidR="319DCB56">
        <w:rPr>
          <w:rFonts w:ascii="Arial" w:hAnsi="Arial" w:cs="Arial"/>
        </w:rPr>
        <w:t xml:space="preserve"> </w:t>
      </w:r>
      <w:r w:rsidRPr="7E7C8413" w:rsidR="0EA1C0DD">
        <w:rPr>
          <w:rFonts w:ascii="Arial" w:hAnsi="Arial" w:cs="Arial"/>
        </w:rPr>
        <w:t>Therefore, placing my current setting</w:t>
      </w:r>
      <w:r w:rsidRPr="7E7C8413" w:rsidR="39767A87">
        <w:rPr>
          <w:rFonts w:ascii="Arial" w:hAnsi="Arial" w:cs="Arial"/>
        </w:rPr>
        <w:t xml:space="preserve"> significantly above the national </w:t>
      </w:r>
      <w:r w:rsidRPr="7E7C8413" w:rsidR="4FEE4CAD">
        <w:rPr>
          <w:rFonts w:ascii="Arial" w:hAnsi="Arial" w:cs="Arial"/>
        </w:rPr>
        <w:t xml:space="preserve">average </w:t>
      </w:r>
      <w:r w:rsidRPr="7E7C8413" w:rsidR="39767A87">
        <w:rPr>
          <w:rFonts w:ascii="Arial" w:hAnsi="Arial" w:cs="Arial"/>
        </w:rPr>
        <w:t xml:space="preserve">at nearly double the number </w:t>
      </w:r>
      <w:r w:rsidRPr="7E7C8413" w:rsidR="1B1A3999">
        <w:rPr>
          <w:rFonts w:ascii="Arial" w:hAnsi="Arial" w:cs="Arial"/>
        </w:rPr>
        <w:t>of pupils accessing free school meals</w:t>
      </w:r>
      <w:r w:rsidRPr="7E7C8413" w:rsidR="39767A87">
        <w:rPr>
          <w:rFonts w:ascii="Arial" w:hAnsi="Arial" w:cs="Arial"/>
        </w:rPr>
        <w:t xml:space="preserve">. </w:t>
      </w:r>
      <w:r w:rsidRPr="7E7C8413" w:rsidR="319DCB56">
        <w:rPr>
          <w:rFonts w:ascii="Arial" w:hAnsi="Arial" w:cs="Arial"/>
        </w:rPr>
        <w:t>It has also been argued that</w:t>
      </w:r>
      <w:r w:rsidRPr="7E7C8413" w:rsidR="78ADC362">
        <w:rPr>
          <w:rFonts w:ascii="Arial" w:hAnsi="Arial" w:cs="Arial"/>
        </w:rPr>
        <w:t xml:space="preserve"> c</w:t>
      </w:r>
      <w:r w:rsidRPr="7E7C8413" w:rsidR="4EBC7650">
        <w:rPr>
          <w:rFonts w:ascii="Arial" w:hAnsi="Arial" w:cs="Arial"/>
        </w:rPr>
        <w:t>hildren have consistently experienced the highest rates of poverty in the United Kingdom, placing them at increased risk of poorer educational and social outcomes (Joseph Rowntree Foundation, 2025)</w:t>
      </w:r>
      <w:r w:rsidRPr="7E7C8413" w:rsidR="35A91BAA">
        <w:rPr>
          <w:rFonts w:ascii="Arial" w:hAnsi="Arial" w:cs="Arial"/>
        </w:rPr>
        <w:t>.</w:t>
      </w:r>
      <w:r w:rsidRPr="7E7C8413" w:rsidR="379E9A1C">
        <w:rPr>
          <w:rFonts w:ascii="Arial" w:hAnsi="Arial" w:cs="Arial"/>
        </w:rPr>
        <w:t xml:space="preserve"> </w:t>
      </w:r>
      <w:r w:rsidRPr="7E7C8413" w:rsidR="70294844">
        <w:rPr>
          <w:rFonts w:ascii="Arial" w:hAnsi="Arial" w:cs="Arial"/>
        </w:rPr>
        <w:t>Maslow’s (1943)</w:t>
      </w:r>
      <w:r w:rsidRPr="7E7C8413" w:rsidR="12F23FBF">
        <w:rPr>
          <w:rFonts w:ascii="Arial" w:hAnsi="Arial" w:cs="Arial"/>
        </w:rPr>
        <w:t xml:space="preserve"> hierarchy of needs emphasises the importance of food as a basic human necessity </w:t>
      </w:r>
      <w:r w:rsidRPr="7E7C8413" w:rsidR="2E1DC22B">
        <w:rPr>
          <w:rFonts w:ascii="Arial" w:hAnsi="Arial" w:cs="Arial"/>
        </w:rPr>
        <w:t xml:space="preserve">and one that </w:t>
      </w:r>
      <w:r w:rsidRPr="7E7C8413" w:rsidR="12F23FBF">
        <w:rPr>
          <w:rFonts w:ascii="Arial" w:hAnsi="Arial" w:cs="Arial"/>
        </w:rPr>
        <w:t>must be met</w:t>
      </w:r>
      <w:r w:rsidRPr="7E7C8413" w:rsidR="623A8C4C">
        <w:rPr>
          <w:rFonts w:ascii="Arial" w:hAnsi="Arial" w:cs="Arial"/>
        </w:rPr>
        <w:t xml:space="preserve"> in order for pupils to feel safe</w:t>
      </w:r>
      <w:r w:rsidRPr="7E7C8413" w:rsidR="12F23FBF">
        <w:rPr>
          <w:rFonts w:ascii="Arial" w:hAnsi="Arial" w:cs="Arial"/>
        </w:rPr>
        <w:t xml:space="preserve"> </w:t>
      </w:r>
      <w:r w:rsidRPr="7E7C8413" w:rsidR="2E1DC22B">
        <w:rPr>
          <w:rFonts w:ascii="Arial" w:hAnsi="Arial" w:cs="Arial"/>
        </w:rPr>
        <w:t>and</w:t>
      </w:r>
      <w:r w:rsidRPr="7E7C8413" w:rsidR="623A8C4C">
        <w:rPr>
          <w:rFonts w:ascii="Arial" w:hAnsi="Arial" w:cs="Arial"/>
        </w:rPr>
        <w:t xml:space="preserve"> as I am aware of,</w:t>
      </w:r>
      <w:r w:rsidRPr="7E7C8413" w:rsidR="2E1DC22B">
        <w:rPr>
          <w:rFonts w:ascii="Arial" w:hAnsi="Arial" w:cs="Arial"/>
        </w:rPr>
        <w:t xml:space="preserve"> for many of </w:t>
      </w:r>
      <w:r w:rsidRPr="7E7C8413" w:rsidR="50064062">
        <w:rPr>
          <w:rFonts w:ascii="Arial" w:hAnsi="Arial" w:cs="Arial"/>
        </w:rPr>
        <w:t>the</w:t>
      </w:r>
      <w:r w:rsidRPr="7E7C8413" w:rsidR="2E1DC22B">
        <w:rPr>
          <w:rFonts w:ascii="Arial" w:hAnsi="Arial" w:cs="Arial"/>
        </w:rPr>
        <w:t xml:space="preserve"> pupils </w:t>
      </w:r>
      <w:r w:rsidRPr="7E7C8413" w:rsidR="623A8C4C">
        <w:rPr>
          <w:rFonts w:ascii="Arial" w:hAnsi="Arial" w:cs="Arial"/>
        </w:rPr>
        <w:t xml:space="preserve">in my setting, </w:t>
      </w:r>
      <w:r w:rsidRPr="7E7C8413" w:rsidR="2E1DC22B">
        <w:rPr>
          <w:rFonts w:ascii="Arial" w:hAnsi="Arial" w:cs="Arial"/>
        </w:rPr>
        <w:t xml:space="preserve">this is not always the case. </w:t>
      </w:r>
      <w:r w:rsidRPr="7E7C8413" w:rsidR="42ABD0B3">
        <w:rPr>
          <w:rFonts w:ascii="Arial" w:hAnsi="Arial" w:cs="Arial"/>
        </w:rPr>
        <w:t xml:space="preserve">It is also important to consider that poverty does not simply refer to income but can also include social isolation, a lack of </w:t>
      </w:r>
      <w:r w:rsidRPr="7E7C8413" w:rsidR="50064062">
        <w:rPr>
          <w:rFonts w:ascii="Arial" w:hAnsi="Arial" w:cs="Arial"/>
        </w:rPr>
        <w:t>opportunities to enable pupils</w:t>
      </w:r>
      <w:r w:rsidRPr="7E7C8413" w:rsidR="42ABD0B3">
        <w:rPr>
          <w:rFonts w:ascii="Arial" w:hAnsi="Arial" w:cs="Arial"/>
        </w:rPr>
        <w:t xml:space="preserve"> to</w:t>
      </w:r>
      <w:r w:rsidRPr="7E7C8413" w:rsidR="50064062">
        <w:rPr>
          <w:rFonts w:ascii="Arial" w:hAnsi="Arial" w:cs="Arial"/>
        </w:rPr>
        <w:t xml:space="preserve"> </w:t>
      </w:r>
      <w:r w:rsidRPr="7E7C8413" w:rsidR="50064062">
        <w:rPr>
          <w:rFonts w:ascii="Arial" w:hAnsi="Arial" w:cs="Arial"/>
        </w:rPr>
        <w:t>participate</w:t>
      </w:r>
      <w:r w:rsidRPr="7E7C8413" w:rsidR="50064062">
        <w:rPr>
          <w:rFonts w:ascii="Arial" w:hAnsi="Arial" w:cs="Arial"/>
        </w:rPr>
        <w:t xml:space="preserve"> in activities in school and fewer material resources.</w:t>
      </w:r>
    </w:p>
    <w:p w:rsidR="00095E1B" w:rsidP="009C44A4" w:rsidRDefault="00AE6518" w14:paraId="2179087E" w14:textId="3B755307">
      <w:pPr>
        <w:spacing w:line="360" w:lineRule="auto"/>
        <w:rPr>
          <w:rFonts w:ascii="Arial" w:hAnsi="Arial" w:cs="Arial"/>
        </w:rPr>
      </w:pPr>
      <w:r w:rsidRPr="00FE70AA">
        <w:rPr>
          <w:rFonts w:ascii="Arial" w:hAnsi="Arial" w:cs="Arial"/>
        </w:rPr>
        <w:t xml:space="preserve">Using solely FSM data as an indicator for deprivation can be challenging </w:t>
      </w:r>
      <w:r w:rsidRPr="00FE70AA" w:rsidR="00EA1A65">
        <w:rPr>
          <w:rFonts w:ascii="Arial" w:hAnsi="Arial" w:cs="Arial"/>
        </w:rPr>
        <w:t xml:space="preserve">for </w:t>
      </w:r>
      <w:r w:rsidRPr="00FE70AA" w:rsidR="00F16D28">
        <w:rPr>
          <w:rFonts w:ascii="Arial" w:hAnsi="Arial" w:cs="Arial"/>
        </w:rPr>
        <w:t>several</w:t>
      </w:r>
      <w:r w:rsidRPr="00FE70AA" w:rsidR="00EA1A65">
        <w:rPr>
          <w:rFonts w:ascii="Arial" w:hAnsi="Arial" w:cs="Arial"/>
        </w:rPr>
        <w:t xml:space="preserve"> reasons. </w:t>
      </w:r>
      <w:r w:rsidRPr="00FE70AA" w:rsidR="00873CB8">
        <w:rPr>
          <w:rFonts w:ascii="Arial" w:hAnsi="Arial" w:cs="Arial"/>
        </w:rPr>
        <w:t>Most significantly</w:t>
      </w:r>
      <w:r w:rsidR="00224E9F">
        <w:rPr>
          <w:rFonts w:ascii="Arial" w:hAnsi="Arial" w:cs="Arial"/>
        </w:rPr>
        <w:t>,</w:t>
      </w:r>
      <w:r w:rsidRPr="00FE70AA" w:rsidR="00F16D28">
        <w:rPr>
          <w:rFonts w:ascii="Arial" w:hAnsi="Arial" w:cs="Arial"/>
        </w:rPr>
        <w:t xml:space="preserve"> </w:t>
      </w:r>
      <w:r w:rsidRPr="00FE70AA" w:rsidR="00873CB8">
        <w:rPr>
          <w:rFonts w:ascii="Arial" w:hAnsi="Arial" w:cs="Arial"/>
        </w:rPr>
        <w:t xml:space="preserve">is that while it does help to recognise </w:t>
      </w:r>
      <w:r w:rsidR="005C4477">
        <w:rPr>
          <w:rFonts w:ascii="Arial" w:hAnsi="Arial" w:cs="Arial"/>
        </w:rPr>
        <w:t>pupils</w:t>
      </w:r>
      <w:r w:rsidRPr="00FE70AA" w:rsidR="00873CB8">
        <w:rPr>
          <w:rFonts w:ascii="Arial" w:hAnsi="Arial" w:cs="Arial"/>
        </w:rPr>
        <w:t xml:space="preserve"> </w:t>
      </w:r>
      <w:r w:rsidRPr="00FE70AA" w:rsidR="00F16D28">
        <w:rPr>
          <w:rFonts w:ascii="Arial" w:hAnsi="Arial" w:cs="Arial"/>
        </w:rPr>
        <w:t>facing deprivation</w:t>
      </w:r>
      <w:r w:rsidRPr="00FE70AA" w:rsidR="00873CB8">
        <w:rPr>
          <w:rFonts w:ascii="Arial" w:hAnsi="Arial" w:cs="Arial"/>
        </w:rPr>
        <w:t>, it does not identify</w:t>
      </w:r>
      <w:r w:rsidRPr="00FE70AA" w:rsidR="00F16D28">
        <w:rPr>
          <w:rFonts w:ascii="Arial" w:hAnsi="Arial" w:cs="Arial"/>
        </w:rPr>
        <w:t xml:space="preserve"> </w:t>
      </w:r>
      <w:r w:rsidR="00224E9F">
        <w:rPr>
          <w:rFonts w:ascii="Arial" w:hAnsi="Arial" w:cs="Arial"/>
        </w:rPr>
        <w:t xml:space="preserve">all </w:t>
      </w:r>
      <w:r w:rsidRPr="00FE70AA" w:rsidR="00F16D28">
        <w:rPr>
          <w:rFonts w:ascii="Arial" w:hAnsi="Arial" w:cs="Arial"/>
        </w:rPr>
        <w:t>pupils who</w:t>
      </w:r>
      <w:r w:rsidR="00BE685C">
        <w:rPr>
          <w:rFonts w:ascii="Arial" w:hAnsi="Arial" w:cs="Arial"/>
        </w:rPr>
        <w:t xml:space="preserve"> are</w:t>
      </w:r>
      <w:r w:rsidRPr="00FE70AA" w:rsidR="00F16D28">
        <w:rPr>
          <w:rFonts w:ascii="Arial" w:hAnsi="Arial" w:cs="Arial"/>
        </w:rPr>
        <w:t xml:space="preserve"> </w:t>
      </w:r>
      <w:r w:rsidR="00224E9F">
        <w:rPr>
          <w:rFonts w:ascii="Arial" w:hAnsi="Arial" w:cs="Arial"/>
        </w:rPr>
        <w:t>living in deprivation and experiencing food poverty.</w:t>
      </w:r>
      <w:r w:rsidR="00783DAF">
        <w:rPr>
          <w:rFonts w:ascii="Arial" w:hAnsi="Arial" w:cs="Arial"/>
        </w:rPr>
        <w:t xml:space="preserve"> </w:t>
      </w:r>
      <w:proofErr w:type="spellStart"/>
      <w:r w:rsidRPr="00DA1F12" w:rsidR="00783DAF">
        <w:rPr>
          <w:rFonts w:ascii="Arial" w:hAnsi="Arial" w:cs="Arial"/>
        </w:rPr>
        <w:t>Gorard</w:t>
      </w:r>
      <w:proofErr w:type="spellEnd"/>
      <w:r w:rsidRPr="00DA1F12" w:rsidR="00783DAF">
        <w:rPr>
          <w:rFonts w:ascii="Arial" w:hAnsi="Arial" w:cs="Arial"/>
        </w:rPr>
        <w:t xml:space="preserve"> </w:t>
      </w:r>
      <w:r w:rsidRPr="00DA1F12" w:rsidR="004016D1">
        <w:rPr>
          <w:rFonts w:ascii="Arial" w:hAnsi="Arial" w:cs="Arial"/>
        </w:rPr>
        <w:t>(2012)</w:t>
      </w:r>
      <w:r w:rsidR="004016D1">
        <w:rPr>
          <w:rFonts w:ascii="Arial" w:hAnsi="Arial" w:cs="Arial"/>
        </w:rPr>
        <w:t xml:space="preserve"> </w:t>
      </w:r>
      <w:r w:rsidRPr="00DA1F12" w:rsidR="00783DAF">
        <w:rPr>
          <w:rFonts w:ascii="Arial" w:hAnsi="Arial" w:cs="Arial"/>
        </w:rPr>
        <w:t>argues that pupils without FSM information are likely to form part of a ‘super-deprived’ group who may actually require even more support than their FSM peers</w:t>
      </w:r>
      <w:r w:rsidR="00A51385">
        <w:rPr>
          <w:rFonts w:ascii="Arial" w:hAnsi="Arial" w:cs="Arial"/>
        </w:rPr>
        <w:t>.</w:t>
      </w:r>
      <w:r w:rsidR="004016D1">
        <w:rPr>
          <w:rFonts w:ascii="Arial" w:hAnsi="Arial" w:cs="Arial"/>
        </w:rPr>
        <w:t xml:space="preserve"> </w:t>
      </w:r>
      <w:r w:rsidR="00224E9F">
        <w:rPr>
          <w:rFonts w:ascii="Arial" w:hAnsi="Arial" w:cs="Arial"/>
        </w:rPr>
        <w:t>It is</w:t>
      </w:r>
      <w:r w:rsidR="00DC2BD3">
        <w:rPr>
          <w:rFonts w:ascii="Arial" w:hAnsi="Arial" w:cs="Arial"/>
        </w:rPr>
        <w:t xml:space="preserve"> </w:t>
      </w:r>
      <w:r w:rsidR="00C729AD">
        <w:rPr>
          <w:rFonts w:ascii="Arial" w:hAnsi="Arial" w:cs="Arial"/>
        </w:rPr>
        <w:t xml:space="preserve">estimated that the Welsh Government’s average is not a true reflection of pupils who </w:t>
      </w:r>
      <w:r w:rsidR="00D376A2">
        <w:rPr>
          <w:rFonts w:ascii="Arial" w:hAnsi="Arial" w:cs="Arial"/>
        </w:rPr>
        <w:t xml:space="preserve">should be </w:t>
      </w:r>
      <w:proofErr w:type="spellStart"/>
      <w:r w:rsidR="00D376A2">
        <w:rPr>
          <w:rFonts w:ascii="Arial" w:hAnsi="Arial" w:cs="Arial"/>
        </w:rPr>
        <w:t>eFSM</w:t>
      </w:r>
      <w:proofErr w:type="spellEnd"/>
      <w:r w:rsidR="00D376A2">
        <w:rPr>
          <w:rFonts w:ascii="Arial" w:hAnsi="Arial" w:cs="Arial"/>
        </w:rPr>
        <w:t xml:space="preserve"> for a number of factors that include, stigmatisation and parental fear of </w:t>
      </w:r>
      <w:r w:rsidR="00224E9F">
        <w:rPr>
          <w:rFonts w:ascii="Arial" w:hAnsi="Arial" w:cs="Arial"/>
        </w:rPr>
        <w:t>judgement</w:t>
      </w:r>
      <w:r w:rsidR="00D376A2">
        <w:rPr>
          <w:rFonts w:ascii="Arial" w:hAnsi="Arial" w:cs="Arial"/>
        </w:rPr>
        <w:t xml:space="preserve">, </w:t>
      </w:r>
      <w:r w:rsidR="004C7668">
        <w:rPr>
          <w:rFonts w:ascii="Arial" w:hAnsi="Arial" w:cs="Arial"/>
        </w:rPr>
        <w:t>pupil variation in uptake and an integral factor that I have</w:t>
      </w:r>
      <w:r w:rsidR="00224E9F">
        <w:rPr>
          <w:rFonts w:ascii="Arial" w:hAnsi="Arial" w:cs="Arial"/>
        </w:rPr>
        <w:t xml:space="preserve"> personally</w:t>
      </w:r>
      <w:r w:rsidR="004C7668">
        <w:rPr>
          <w:rFonts w:ascii="Arial" w:hAnsi="Arial" w:cs="Arial"/>
        </w:rPr>
        <w:t xml:space="preserve"> witnessed i</w:t>
      </w:r>
      <w:r w:rsidR="0096566A">
        <w:rPr>
          <w:rFonts w:ascii="Arial" w:hAnsi="Arial" w:cs="Arial"/>
        </w:rPr>
        <w:t xml:space="preserve">n </w:t>
      </w:r>
      <w:r w:rsidR="00DE5053">
        <w:rPr>
          <w:rFonts w:ascii="Arial" w:hAnsi="Arial" w:cs="Arial"/>
        </w:rPr>
        <w:t>the local area of my setting</w:t>
      </w:r>
      <w:r w:rsidR="00224E9F">
        <w:rPr>
          <w:rFonts w:ascii="Arial" w:hAnsi="Arial" w:cs="Arial"/>
        </w:rPr>
        <w:t>,</w:t>
      </w:r>
      <w:r w:rsidR="00DE5053">
        <w:rPr>
          <w:rFonts w:ascii="Arial" w:hAnsi="Arial" w:cs="Arial"/>
        </w:rPr>
        <w:t xml:space="preserve"> is </w:t>
      </w:r>
      <w:r w:rsidR="002218E6">
        <w:rPr>
          <w:rFonts w:ascii="Arial" w:hAnsi="Arial" w:cs="Arial"/>
        </w:rPr>
        <w:t xml:space="preserve">that the families of our EAL (English as an Additional Language) </w:t>
      </w:r>
      <w:r w:rsidR="004B1ACE">
        <w:rPr>
          <w:rFonts w:ascii="Arial" w:hAnsi="Arial" w:cs="Arial"/>
        </w:rPr>
        <w:t>pupils</w:t>
      </w:r>
      <w:r w:rsidR="002218E6">
        <w:rPr>
          <w:rFonts w:ascii="Arial" w:hAnsi="Arial" w:cs="Arial"/>
        </w:rPr>
        <w:t xml:space="preserve"> struggle to </w:t>
      </w:r>
      <w:r w:rsidR="002218E6">
        <w:rPr>
          <w:rFonts w:ascii="Arial" w:hAnsi="Arial" w:cs="Arial"/>
        </w:rPr>
        <w:t xml:space="preserve">accurately </w:t>
      </w:r>
      <w:r w:rsidR="00753E38">
        <w:rPr>
          <w:rFonts w:ascii="Arial" w:hAnsi="Arial" w:cs="Arial"/>
        </w:rPr>
        <w:t>complete the application</w:t>
      </w:r>
      <w:r w:rsidR="00224E9F">
        <w:rPr>
          <w:rFonts w:ascii="Arial" w:hAnsi="Arial" w:cs="Arial"/>
        </w:rPr>
        <w:t xml:space="preserve"> due</w:t>
      </w:r>
      <w:r w:rsidR="00753E38">
        <w:rPr>
          <w:rFonts w:ascii="Arial" w:hAnsi="Arial" w:cs="Arial"/>
        </w:rPr>
        <w:t xml:space="preserve"> to language barriers. </w:t>
      </w:r>
      <w:r w:rsidR="00224E9F">
        <w:rPr>
          <w:rFonts w:ascii="Arial" w:hAnsi="Arial" w:cs="Arial"/>
        </w:rPr>
        <w:t>All</w:t>
      </w:r>
      <w:r w:rsidR="00753E38">
        <w:rPr>
          <w:rFonts w:ascii="Arial" w:hAnsi="Arial" w:cs="Arial"/>
        </w:rPr>
        <w:t xml:space="preserve"> these factors contribute to a significantly large, and ever-growing, number of pupils who are not receiving </w:t>
      </w:r>
      <w:r w:rsidR="004B1ACE">
        <w:rPr>
          <w:rFonts w:ascii="Arial" w:hAnsi="Arial" w:cs="Arial"/>
        </w:rPr>
        <w:t>F</w:t>
      </w:r>
      <w:r w:rsidR="00224E9F">
        <w:rPr>
          <w:rFonts w:ascii="Arial" w:hAnsi="Arial" w:cs="Arial"/>
        </w:rPr>
        <w:t xml:space="preserve">ree </w:t>
      </w:r>
      <w:r w:rsidR="004B1ACE">
        <w:rPr>
          <w:rFonts w:ascii="Arial" w:hAnsi="Arial" w:cs="Arial"/>
        </w:rPr>
        <w:t>S</w:t>
      </w:r>
      <w:r w:rsidR="00224E9F">
        <w:rPr>
          <w:rFonts w:ascii="Arial" w:hAnsi="Arial" w:cs="Arial"/>
        </w:rPr>
        <w:t xml:space="preserve">chool </w:t>
      </w:r>
      <w:r w:rsidR="004B1ACE">
        <w:rPr>
          <w:rFonts w:ascii="Arial" w:hAnsi="Arial" w:cs="Arial"/>
        </w:rPr>
        <w:t>M</w:t>
      </w:r>
      <w:r w:rsidR="00224E9F">
        <w:rPr>
          <w:rFonts w:ascii="Arial" w:hAnsi="Arial" w:cs="Arial"/>
        </w:rPr>
        <w:t>eals</w:t>
      </w:r>
      <w:r w:rsidR="00E10255">
        <w:rPr>
          <w:rFonts w:ascii="Arial" w:hAnsi="Arial" w:cs="Arial"/>
        </w:rPr>
        <w:t xml:space="preserve">, despite </w:t>
      </w:r>
      <w:r w:rsidR="00CC5F63">
        <w:rPr>
          <w:rFonts w:ascii="Arial" w:hAnsi="Arial" w:cs="Arial"/>
        </w:rPr>
        <w:t>a need being present</w:t>
      </w:r>
      <w:r w:rsidR="005049B5">
        <w:rPr>
          <w:rFonts w:ascii="Arial" w:hAnsi="Arial" w:cs="Arial"/>
        </w:rPr>
        <w:t xml:space="preserve">. </w:t>
      </w:r>
      <w:r w:rsidR="00224E9F">
        <w:rPr>
          <w:rFonts w:ascii="Arial" w:hAnsi="Arial" w:cs="Arial"/>
        </w:rPr>
        <w:t xml:space="preserve">As Taylor (2018) discussed, “parents are required to apply for </w:t>
      </w:r>
      <w:proofErr w:type="spellStart"/>
      <w:r w:rsidR="00224E9F">
        <w:rPr>
          <w:rFonts w:ascii="Arial" w:hAnsi="Arial" w:cs="Arial"/>
        </w:rPr>
        <w:t>eFSM</w:t>
      </w:r>
      <w:proofErr w:type="spellEnd"/>
      <w:r w:rsidR="00224E9F">
        <w:rPr>
          <w:rFonts w:ascii="Arial" w:hAnsi="Arial" w:cs="Arial"/>
        </w:rPr>
        <w:t xml:space="preserve"> but there are estimates that many do not.” </w:t>
      </w:r>
      <w:r w:rsidR="00B04725">
        <w:rPr>
          <w:rFonts w:ascii="Arial" w:hAnsi="Arial" w:cs="Arial"/>
        </w:rPr>
        <w:t>Therefore, i</w:t>
      </w:r>
      <w:r w:rsidR="00224E9F">
        <w:rPr>
          <w:rFonts w:ascii="Arial" w:hAnsi="Arial" w:cs="Arial"/>
        </w:rPr>
        <w:t xml:space="preserve">t could be argued that by placing the responsibility of FSM applications on parents and carers who are from socio-economically disadvantaged backgrounds, we are innately excluding a number of pupils from receiving additional support, as </w:t>
      </w:r>
      <w:r w:rsidR="00B04725">
        <w:rPr>
          <w:rFonts w:ascii="Arial" w:hAnsi="Arial" w:cs="Arial"/>
        </w:rPr>
        <w:t>these parents may well be EAL or have low literacy skills themselves.</w:t>
      </w:r>
      <w:r w:rsidR="00AD0DB7">
        <w:rPr>
          <w:rFonts w:ascii="Arial" w:hAnsi="Arial" w:cs="Arial"/>
        </w:rPr>
        <w:t xml:space="preserve"> </w:t>
      </w:r>
      <w:r w:rsidR="00095E1B">
        <w:rPr>
          <w:rFonts w:ascii="Arial" w:hAnsi="Arial" w:cs="Arial"/>
        </w:rPr>
        <w:t>Halse and Ledger (2007) support this opinion and stated, “</w:t>
      </w:r>
      <w:r w:rsidRPr="00AD0DB7" w:rsidR="00AD0DB7">
        <w:rPr>
          <w:rFonts w:ascii="Arial" w:hAnsi="Arial" w:cs="Arial"/>
        </w:rPr>
        <w:t>Mothers of FSM pupils are less well qualified than those of non-FSM pupils</w:t>
      </w:r>
      <w:r w:rsidR="00095E1B">
        <w:rPr>
          <w:rFonts w:ascii="Arial" w:hAnsi="Arial" w:cs="Arial"/>
        </w:rPr>
        <w:t>”.</w:t>
      </w:r>
      <w:r w:rsidR="00B04725">
        <w:rPr>
          <w:rFonts w:ascii="Arial" w:hAnsi="Arial" w:cs="Arial"/>
        </w:rPr>
        <w:t xml:space="preserve"> </w:t>
      </w:r>
      <w:r w:rsidR="00423616">
        <w:rPr>
          <w:rFonts w:ascii="Arial" w:hAnsi="Arial" w:cs="Arial"/>
        </w:rPr>
        <w:t xml:space="preserve">Therefore, the use of FSM data as a </w:t>
      </w:r>
      <w:r w:rsidR="004016D1">
        <w:rPr>
          <w:rFonts w:ascii="Arial" w:hAnsi="Arial" w:cs="Arial"/>
        </w:rPr>
        <w:t>determiner o</w:t>
      </w:r>
      <w:r w:rsidR="00423616">
        <w:rPr>
          <w:rFonts w:ascii="Arial" w:hAnsi="Arial" w:cs="Arial"/>
        </w:rPr>
        <w:t>f socio-</w:t>
      </w:r>
      <w:r w:rsidR="00B56196">
        <w:rPr>
          <w:rFonts w:ascii="Arial" w:hAnsi="Arial" w:cs="Arial"/>
        </w:rPr>
        <w:t>economic</w:t>
      </w:r>
      <w:r w:rsidR="00423616">
        <w:rPr>
          <w:rFonts w:ascii="Arial" w:hAnsi="Arial" w:cs="Arial"/>
        </w:rPr>
        <w:t xml:space="preserve"> background can be helpful but </w:t>
      </w:r>
      <w:r w:rsidR="009279D2">
        <w:rPr>
          <w:rFonts w:ascii="Arial" w:hAnsi="Arial" w:cs="Arial"/>
        </w:rPr>
        <w:t xml:space="preserve">as with all systems, it </w:t>
      </w:r>
      <w:r w:rsidR="00423616">
        <w:rPr>
          <w:rFonts w:ascii="Arial" w:hAnsi="Arial" w:cs="Arial"/>
        </w:rPr>
        <w:t xml:space="preserve">does have its limitations. </w:t>
      </w:r>
      <w:r w:rsidR="005049B5">
        <w:rPr>
          <w:rFonts w:ascii="Arial" w:hAnsi="Arial" w:cs="Arial"/>
        </w:rPr>
        <w:t xml:space="preserve">It is best used </w:t>
      </w:r>
      <w:r w:rsidR="003E659A">
        <w:rPr>
          <w:rFonts w:ascii="Arial" w:hAnsi="Arial" w:cs="Arial"/>
        </w:rPr>
        <w:t xml:space="preserve">in combination with other markers such as </w:t>
      </w:r>
      <w:r w:rsidR="00C5100B">
        <w:rPr>
          <w:rFonts w:ascii="Arial" w:hAnsi="Arial" w:cs="Arial"/>
        </w:rPr>
        <w:t>the Welsh Index of Multiple Depr</w:t>
      </w:r>
      <w:r w:rsidR="007B2B8A">
        <w:rPr>
          <w:rFonts w:ascii="Arial" w:hAnsi="Arial" w:cs="Arial"/>
        </w:rPr>
        <w:t>ivations (WIMD)</w:t>
      </w:r>
      <w:r w:rsidR="00685A3D">
        <w:rPr>
          <w:rFonts w:ascii="Arial" w:hAnsi="Arial" w:cs="Arial"/>
        </w:rPr>
        <w:t xml:space="preserve"> which is designed to </w:t>
      </w:r>
      <w:r w:rsidRPr="00685A3D" w:rsidR="00685A3D">
        <w:rPr>
          <w:rFonts w:ascii="Arial" w:hAnsi="Arial" w:cs="Arial"/>
        </w:rPr>
        <w:t>reflect educational disadvantage within an area in terms of lack of qualifications and skills</w:t>
      </w:r>
      <w:r w:rsidR="00EA7B4F">
        <w:rPr>
          <w:rFonts w:ascii="Arial" w:hAnsi="Arial" w:cs="Arial"/>
        </w:rPr>
        <w:t xml:space="preserve"> </w:t>
      </w:r>
      <w:r w:rsidRPr="00EA7B4F" w:rsidR="00EA7B4F">
        <w:rPr>
          <w:rFonts w:ascii="Arial" w:hAnsi="Arial" w:cs="Arial"/>
        </w:rPr>
        <w:t>(Welsh Government, 2025)</w:t>
      </w:r>
      <w:r w:rsidR="00EA7B4F">
        <w:rPr>
          <w:rFonts w:ascii="Arial" w:hAnsi="Arial" w:cs="Arial"/>
        </w:rPr>
        <w:t>.</w:t>
      </w:r>
      <w:r w:rsidR="006B72DC">
        <w:rPr>
          <w:rFonts w:ascii="Arial" w:hAnsi="Arial" w:cs="Arial"/>
        </w:rPr>
        <w:t xml:space="preserve"> By using FSM data and WIMD data combined, schools would be able to </w:t>
      </w:r>
      <w:r w:rsidR="006931E1">
        <w:rPr>
          <w:rFonts w:ascii="Arial" w:hAnsi="Arial" w:cs="Arial"/>
        </w:rPr>
        <w:t xml:space="preserve">more accurately support pupils as they would have a more holistic view </w:t>
      </w:r>
      <w:r w:rsidR="00A96406">
        <w:rPr>
          <w:rFonts w:ascii="Arial" w:hAnsi="Arial" w:cs="Arial"/>
        </w:rPr>
        <w:t xml:space="preserve">of pupils and tailor support </w:t>
      </w:r>
      <w:r w:rsidR="004016D1">
        <w:rPr>
          <w:rFonts w:ascii="Arial" w:hAnsi="Arial" w:cs="Arial"/>
        </w:rPr>
        <w:t>accordingly</w:t>
      </w:r>
      <w:r w:rsidR="00A96406">
        <w:rPr>
          <w:rFonts w:ascii="Arial" w:hAnsi="Arial" w:cs="Arial"/>
        </w:rPr>
        <w:t>.</w:t>
      </w:r>
    </w:p>
    <w:p w:rsidR="00DA1F12" w:rsidP="009C44A4" w:rsidRDefault="00221982" w14:paraId="18999E65" w14:textId="0607569B">
      <w:pPr>
        <w:spacing w:line="360" w:lineRule="auto"/>
        <w:rPr>
          <w:rFonts w:ascii="Arial" w:hAnsi="Arial" w:cs="Arial"/>
        </w:rPr>
      </w:pPr>
      <w:r>
        <w:rPr>
          <w:rFonts w:ascii="Arial" w:hAnsi="Arial" w:cs="Arial"/>
        </w:rPr>
        <w:t>As previously explored, there are many factors that impact the reliability of FSM data in schools, but there are</w:t>
      </w:r>
      <w:r w:rsidR="002E5E91">
        <w:rPr>
          <w:rFonts w:ascii="Arial" w:hAnsi="Arial" w:cs="Arial"/>
        </w:rPr>
        <w:t xml:space="preserve"> also social factors that should be considered </w:t>
      </w:r>
      <w:r w:rsidR="00BA4465">
        <w:rPr>
          <w:rFonts w:ascii="Arial" w:hAnsi="Arial" w:cs="Arial"/>
        </w:rPr>
        <w:t xml:space="preserve">as we must </w:t>
      </w:r>
      <w:r w:rsidR="004016D1">
        <w:rPr>
          <w:rFonts w:ascii="Arial" w:hAnsi="Arial" w:cs="Arial"/>
        </w:rPr>
        <w:t>reflect on</w:t>
      </w:r>
      <w:r w:rsidR="00BA4465">
        <w:rPr>
          <w:rFonts w:ascii="Arial" w:hAnsi="Arial" w:cs="Arial"/>
        </w:rPr>
        <w:t xml:space="preserve"> pupils’ intersectionality</w:t>
      </w:r>
      <w:r w:rsidR="0077040A">
        <w:rPr>
          <w:rFonts w:ascii="Arial" w:hAnsi="Arial" w:cs="Arial"/>
        </w:rPr>
        <w:t xml:space="preserve"> (Crenshaw, 1989)</w:t>
      </w:r>
      <w:r w:rsidR="00BA4465">
        <w:rPr>
          <w:rFonts w:ascii="Arial" w:hAnsi="Arial" w:cs="Arial"/>
        </w:rPr>
        <w:t xml:space="preserve">. For instance, </w:t>
      </w:r>
      <w:r w:rsidR="0059667A">
        <w:rPr>
          <w:rFonts w:ascii="Arial" w:hAnsi="Arial" w:cs="Arial"/>
        </w:rPr>
        <w:t xml:space="preserve">single-parent households, </w:t>
      </w:r>
      <w:r w:rsidR="00082FE3">
        <w:rPr>
          <w:rFonts w:ascii="Arial" w:hAnsi="Arial" w:cs="Arial"/>
        </w:rPr>
        <w:t xml:space="preserve">children with an ethnic </w:t>
      </w:r>
      <w:r w:rsidR="00A70747">
        <w:rPr>
          <w:rFonts w:ascii="Arial" w:hAnsi="Arial" w:cs="Arial"/>
        </w:rPr>
        <w:t>minority</w:t>
      </w:r>
      <w:r w:rsidR="00082FE3">
        <w:rPr>
          <w:rFonts w:ascii="Arial" w:hAnsi="Arial" w:cs="Arial"/>
        </w:rPr>
        <w:t xml:space="preserve"> parent and the children of disabled parents are much</w:t>
      </w:r>
      <w:r w:rsidR="00A70747">
        <w:rPr>
          <w:rFonts w:ascii="Arial" w:hAnsi="Arial" w:cs="Arial"/>
        </w:rPr>
        <w:t xml:space="preserve"> more likely to experience poverty and have this impact their educational outcomes. </w:t>
      </w:r>
      <w:r w:rsidR="009C057B">
        <w:rPr>
          <w:rFonts w:ascii="Arial" w:hAnsi="Arial" w:cs="Arial"/>
        </w:rPr>
        <w:t>“T</w:t>
      </w:r>
      <w:r w:rsidRPr="0080082C" w:rsidR="0080082C">
        <w:rPr>
          <w:rFonts w:ascii="Arial" w:hAnsi="Arial" w:cs="Arial"/>
        </w:rPr>
        <w:t>hose living in households where there was a disability in the family were more likely to be in poverty for all age groups except pensioners.</w:t>
      </w:r>
      <w:r w:rsidR="009C057B">
        <w:rPr>
          <w:rFonts w:ascii="Arial" w:hAnsi="Arial" w:cs="Arial"/>
        </w:rPr>
        <w:t>” (Welsh Government, 2026)</w:t>
      </w:r>
      <w:r w:rsidR="001478F2">
        <w:rPr>
          <w:rFonts w:ascii="Arial" w:hAnsi="Arial" w:cs="Arial"/>
        </w:rPr>
        <w:t>.</w:t>
      </w:r>
      <w:r w:rsidR="00673B58">
        <w:rPr>
          <w:rFonts w:ascii="Arial" w:hAnsi="Arial" w:cs="Arial"/>
        </w:rPr>
        <w:t xml:space="preserve"> </w:t>
      </w:r>
      <w:r w:rsidR="00B01512">
        <w:rPr>
          <w:rFonts w:ascii="Arial" w:hAnsi="Arial" w:cs="Arial"/>
        </w:rPr>
        <w:t xml:space="preserve">Consequently, there may be two children in receipt of FSM, however, the socio-economic background of one child with two working parents </w:t>
      </w:r>
      <w:r w:rsidR="00867235">
        <w:rPr>
          <w:rFonts w:ascii="Arial" w:hAnsi="Arial" w:cs="Arial"/>
        </w:rPr>
        <w:t xml:space="preserve">who </w:t>
      </w:r>
      <w:r w:rsidR="00512F68">
        <w:rPr>
          <w:rFonts w:ascii="Arial" w:hAnsi="Arial" w:cs="Arial"/>
        </w:rPr>
        <w:t>ar</w:t>
      </w:r>
      <w:r w:rsidR="00867235">
        <w:rPr>
          <w:rFonts w:ascii="Arial" w:hAnsi="Arial" w:cs="Arial"/>
        </w:rPr>
        <w:t>e still struggling financially</w:t>
      </w:r>
      <w:r w:rsidR="00806751">
        <w:rPr>
          <w:rFonts w:ascii="Arial" w:hAnsi="Arial" w:cs="Arial"/>
        </w:rPr>
        <w:t xml:space="preserve">, </w:t>
      </w:r>
      <w:r w:rsidR="001949FE">
        <w:rPr>
          <w:rFonts w:ascii="Arial" w:hAnsi="Arial" w:cs="Arial"/>
        </w:rPr>
        <w:t>“</w:t>
      </w:r>
      <w:r w:rsidRPr="00512F68" w:rsidR="00512F68">
        <w:rPr>
          <w:rFonts w:ascii="Arial" w:hAnsi="Arial" w:cs="Arial"/>
        </w:rPr>
        <w:t xml:space="preserve">81% of children living in relative income poverty live in </w:t>
      </w:r>
      <w:r w:rsidRPr="00512F68" w:rsidR="00512F68">
        <w:rPr>
          <w:rFonts w:ascii="Arial" w:hAnsi="Arial" w:cs="Arial"/>
          <w:i/>
          <w:iCs/>
        </w:rPr>
        <w:t>working households</w:t>
      </w:r>
      <w:r w:rsidR="001949FE">
        <w:rPr>
          <w:rFonts w:ascii="Arial" w:hAnsi="Arial" w:cs="Arial"/>
          <w:i/>
          <w:iCs/>
        </w:rPr>
        <w:t>”</w:t>
      </w:r>
      <w:r w:rsidR="003C5E5B">
        <w:rPr>
          <w:rFonts w:ascii="Arial" w:hAnsi="Arial" w:cs="Arial"/>
          <w:i/>
          <w:iCs/>
        </w:rPr>
        <w:t xml:space="preserve"> </w:t>
      </w:r>
      <w:r w:rsidR="003C5E5B">
        <w:rPr>
          <w:rFonts w:ascii="Arial" w:hAnsi="Arial" w:cs="Arial"/>
        </w:rPr>
        <w:t xml:space="preserve">(Welsh Government, 2023), </w:t>
      </w:r>
      <w:r w:rsidR="00867235">
        <w:rPr>
          <w:rFonts w:ascii="Arial" w:hAnsi="Arial" w:cs="Arial"/>
        </w:rPr>
        <w:t xml:space="preserve">and a child whose </w:t>
      </w:r>
      <w:r w:rsidR="00512F68">
        <w:rPr>
          <w:rFonts w:ascii="Arial" w:hAnsi="Arial" w:cs="Arial"/>
        </w:rPr>
        <w:t>single</w:t>
      </w:r>
      <w:r w:rsidR="00867235">
        <w:rPr>
          <w:rFonts w:ascii="Arial" w:hAnsi="Arial" w:cs="Arial"/>
        </w:rPr>
        <w:t xml:space="preserve"> parent is disabl</w:t>
      </w:r>
      <w:r w:rsidR="003C5E5B">
        <w:rPr>
          <w:rFonts w:ascii="Arial" w:hAnsi="Arial" w:cs="Arial"/>
        </w:rPr>
        <w:t>e</w:t>
      </w:r>
      <w:r w:rsidR="00867235">
        <w:rPr>
          <w:rFonts w:ascii="Arial" w:hAnsi="Arial" w:cs="Arial"/>
        </w:rPr>
        <w:t xml:space="preserve">d </w:t>
      </w:r>
      <w:r w:rsidR="0023732E">
        <w:rPr>
          <w:rFonts w:ascii="Arial" w:hAnsi="Arial" w:cs="Arial"/>
        </w:rPr>
        <w:t xml:space="preserve">will experience poverty </w:t>
      </w:r>
      <w:r w:rsidR="00D22AC3">
        <w:rPr>
          <w:rFonts w:ascii="Arial" w:hAnsi="Arial" w:cs="Arial"/>
        </w:rPr>
        <w:t>markedly different</w:t>
      </w:r>
      <w:r w:rsidR="00177952">
        <w:rPr>
          <w:rFonts w:ascii="Arial" w:hAnsi="Arial" w:cs="Arial"/>
        </w:rPr>
        <w:t>ly</w:t>
      </w:r>
      <w:r w:rsidR="00D22AC3">
        <w:rPr>
          <w:rFonts w:ascii="Arial" w:hAnsi="Arial" w:cs="Arial"/>
        </w:rPr>
        <w:t xml:space="preserve"> from one another despite both being </w:t>
      </w:r>
      <w:r w:rsidR="006800BC">
        <w:rPr>
          <w:rFonts w:ascii="Arial" w:hAnsi="Arial" w:cs="Arial"/>
        </w:rPr>
        <w:t xml:space="preserve">labelled as ‘FSM pupils’. This </w:t>
      </w:r>
      <w:r w:rsidR="00940C2E">
        <w:rPr>
          <w:rFonts w:ascii="Arial" w:hAnsi="Arial" w:cs="Arial"/>
        </w:rPr>
        <w:t>also impact</w:t>
      </w:r>
      <w:r w:rsidR="00B258FB">
        <w:rPr>
          <w:rFonts w:ascii="Arial" w:hAnsi="Arial" w:cs="Arial"/>
        </w:rPr>
        <w:t>s</w:t>
      </w:r>
      <w:r w:rsidR="00940C2E">
        <w:rPr>
          <w:rFonts w:ascii="Arial" w:hAnsi="Arial" w:cs="Arial"/>
        </w:rPr>
        <w:t xml:space="preserve"> teacher expectations of pupils and the </w:t>
      </w:r>
      <w:r w:rsidR="00B258FB">
        <w:rPr>
          <w:rFonts w:ascii="Arial" w:hAnsi="Arial" w:cs="Arial"/>
        </w:rPr>
        <w:t>danger of labelling. This will be explored in greater detail</w:t>
      </w:r>
      <w:r w:rsidR="006F0C95">
        <w:rPr>
          <w:rFonts w:ascii="Arial" w:hAnsi="Arial" w:cs="Arial"/>
        </w:rPr>
        <w:t xml:space="preserve"> when identifying the issue in my context and</w:t>
      </w:r>
      <w:r w:rsidR="00B258FB">
        <w:rPr>
          <w:rFonts w:ascii="Arial" w:hAnsi="Arial" w:cs="Arial"/>
        </w:rPr>
        <w:t xml:space="preserve"> in the reflective aspect of my action plan.</w:t>
      </w:r>
      <w:r w:rsidR="006F0C95">
        <w:rPr>
          <w:rFonts w:ascii="Arial" w:hAnsi="Arial" w:cs="Arial"/>
        </w:rPr>
        <w:t xml:space="preserve"> </w:t>
      </w:r>
      <w:r w:rsidR="0009361C">
        <w:rPr>
          <w:rFonts w:ascii="Arial" w:hAnsi="Arial" w:cs="Arial"/>
        </w:rPr>
        <w:t xml:space="preserve">However, it is also important to reflect on </w:t>
      </w:r>
      <w:r w:rsidR="00F46856">
        <w:rPr>
          <w:rFonts w:ascii="Arial" w:hAnsi="Arial" w:cs="Arial"/>
        </w:rPr>
        <w:t xml:space="preserve">why schools predominantly use </w:t>
      </w:r>
      <w:r w:rsidR="00F46856">
        <w:rPr>
          <w:rFonts w:ascii="Arial" w:hAnsi="Arial" w:cs="Arial"/>
        </w:rPr>
        <w:t>FSM data as a deprivation indicator</w:t>
      </w:r>
      <w:r w:rsidR="00C34BDD">
        <w:rPr>
          <w:rFonts w:ascii="Arial" w:hAnsi="Arial" w:cs="Arial"/>
        </w:rPr>
        <w:t>. Taylor (2018) stated that w</w:t>
      </w:r>
      <w:r w:rsidR="003154EF">
        <w:rPr>
          <w:rFonts w:ascii="Arial" w:hAnsi="Arial" w:cs="Arial"/>
        </w:rPr>
        <w:t>hile schools use FSM data to i</w:t>
      </w:r>
      <w:r w:rsidR="008221F7">
        <w:rPr>
          <w:rFonts w:ascii="Arial" w:hAnsi="Arial" w:cs="Arial"/>
        </w:rPr>
        <w:t xml:space="preserve">nform practices and research, </w:t>
      </w:r>
      <w:r w:rsidR="004016D1">
        <w:rPr>
          <w:rFonts w:ascii="Arial" w:hAnsi="Arial" w:cs="Arial"/>
        </w:rPr>
        <w:t>it is</w:t>
      </w:r>
      <w:r w:rsidR="008221F7">
        <w:rPr>
          <w:rFonts w:ascii="Arial" w:hAnsi="Arial" w:cs="Arial"/>
        </w:rPr>
        <w:t xml:space="preserve"> also being used a</w:t>
      </w:r>
      <w:r w:rsidR="004B4052">
        <w:rPr>
          <w:rFonts w:ascii="Arial" w:hAnsi="Arial" w:cs="Arial"/>
        </w:rPr>
        <w:t>s tool for government funding for schools</w:t>
      </w:r>
      <w:r w:rsidR="00C34BDD">
        <w:rPr>
          <w:rFonts w:ascii="Arial" w:hAnsi="Arial" w:cs="Arial"/>
        </w:rPr>
        <w:t>.</w:t>
      </w:r>
      <w:r w:rsidR="004F35D5">
        <w:rPr>
          <w:rFonts w:ascii="Arial" w:hAnsi="Arial" w:cs="Arial"/>
        </w:rPr>
        <w:t xml:space="preserve"> </w:t>
      </w:r>
      <w:r w:rsidR="00713855">
        <w:rPr>
          <w:rFonts w:ascii="Arial" w:hAnsi="Arial" w:cs="Arial"/>
        </w:rPr>
        <w:t xml:space="preserve">Conversely, </w:t>
      </w:r>
      <w:r w:rsidR="00A87B76">
        <w:rPr>
          <w:rFonts w:ascii="Arial" w:hAnsi="Arial" w:cs="Arial"/>
        </w:rPr>
        <w:t>the Pupil Premium Grant (PPG)</w:t>
      </w:r>
      <w:r w:rsidR="00582173">
        <w:rPr>
          <w:rFonts w:ascii="Arial" w:hAnsi="Arial" w:cs="Arial"/>
        </w:rPr>
        <w:t xml:space="preserve"> </w:t>
      </w:r>
      <w:r w:rsidR="004016D1">
        <w:rPr>
          <w:rFonts w:ascii="Arial" w:hAnsi="Arial" w:cs="Arial"/>
        </w:rPr>
        <w:t>is also available for schools to fully support all pupils. F</w:t>
      </w:r>
      <w:r w:rsidRPr="004163FA" w:rsidR="004163FA">
        <w:rPr>
          <w:rFonts w:ascii="Arial" w:hAnsi="Arial" w:cs="Arial"/>
        </w:rPr>
        <w:t>or the academic year 2019–2020, secondary schools receive</w:t>
      </w:r>
      <w:r w:rsidR="004016D1">
        <w:rPr>
          <w:rFonts w:ascii="Arial" w:hAnsi="Arial" w:cs="Arial"/>
        </w:rPr>
        <w:t>d</w:t>
      </w:r>
      <w:r w:rsidRPr="004163FA" w:rsidR="004163FA">
        <w:rPr>
          <w:rFonts w:ascii="Arial" w:hAnsi="Arial" w:cs="Arial"/>
        </w:rPr>
        <w:t xml:space="preserve"> </w:t>
      </w:r>
      <w:r w:rsidR="00212155">
        <w:rPr>
          <w:rFonts w:ascii="Arial" w:hAnsi="Arial" w:cs="Arial"/>
        </w:rPr>
        <w:t xml:space="preserve">an additional </w:t>
      </w:r>
      <w:r w:rsidRPr="004163FA" w:rsidR="004163FA">
        <w:rPr>
          <w:rFonts w:ascii="Arial" w:hAnsi="Arial" w:cs="Arial"/>
        </w:rPr>
        <w:t>£935 per pupil</w:t>
      </w:r>
      <w:r w:rsidR="00B14F77">
        <w:rPr>
          <w:rFonts w:ascii="Arial" w:hAnsi="Arial" w:cs="Arial"/>
        </w:rPr>
        <w:t xml:space="preserve"> eligible for Free School Meals.</w:t>
      </w:r>
      <w:r w:rsidR="00212155">
        <w:rPr>
          <w:rFonts w:ascii="Arial" w:hAnsi="Arial" w:cs="Arial"/>
        </w:rPr>
        <w:t xml:space="preserve"> </w:t>
      </w:r>
      <w:r w:rsidR="00D108AF">
        <w:rPr>
          <w:rFonts w:ascii="Arial" w:hAnsi="Arial" w:cs="Arial"/>
        </w:rPr>
        <w:t xml:space="preserve">Research has demonstrated that schools have discretion on how best to </w:t>
      </w:r>
      <w:r w:rsidR="00D1366C">
        <w:rPr>
          <w:rFonts w:ascii="Arial" w:hAnsi="Arial" w:cs="Arial"/>
        </w:rPr>
        <w:t xml:space="preserve">utilise these funds and most do so on additional classroom support, teaching interventions, school trips and </w:t>
      </w:r>
      <w:r w:rsidR="005544AC">
        <w:rPr>
          <w:rFonts w:ascii="Arial" w:hAnsi="Arial" w:cs="Arial"/>
        </w:rPr>
        <w:t>extra-curricular activities</w:t>
      </w:r>
      <w:r w:rsidRPr="005544AC" w:rsidR="005544AC">
        <w:rPr>
          <w:rFonts w:ascii="Arial" w:hAnsi="Arial" w:cs="Arial"/>
        </w:rPr>
        <w:t xml:space="preserve">. </w:t>
      </w:r>
      <w:r w:rsidR="005544AC">
        <w:rPr>
          <w:rFonts w:ascii="Arial" w:hAnsi="Arial" w:cs="Arial"/>
        </w:rPr>
        <w:t>(</w:t>
      </w:r>
      <w:r w:rsidRPr="005544AC" w:rsidR="005544AC">
        <w:rPr>
          <w:rFonts w:ascii="Arial" w:hAnsi="Arial" w:cs="Arial"/>
        </w:rPr>
        <w:t>Morris, R. and Dobson, G. 2021)</w:t>
      </w:r>
      <w:r w:rsidR="00036217">
        <w:rPr>
          <w:rFonts w:ascii="Arial" w:hAnsi="Arial" w:cs="Arial"/>
        </w:rPr>
        <w:t>.</w:t>
      </w:r>
    </w:p>
    <w:p w:rsidRPr="00587CF9" w:rsidR="00587CF9" w:rsidP="009C44A4" w:rsidRDefault="00031246" w14:paraId="1A4E7E61" w14:textId="0B6C5BA8">
      <w:pPr>
        <w:spacing w:line="360" w:lineRule="auto"/>
        <w:rPr>
          <w:rFonts w:ascii="Arial" w:hAnsi="Arial" w:cs="Arial"/>
          <w:u w:val="single"/>
        </w:rPr>
      </w:pPr>
      <w:r w:rsidRPr="00587CF9">
        <w:rPr>
          <w:rFonts w:ascii="Arial" w:hAnsi="Arial" w:cs="Arial"/>
          <w:u w:val="single"/>
        </w:rPr>
        <w:t xml:space="preserve">Identifying an Issue </w:t>
      </w:r>
      <w:r w:rsidRPr="00587CF9" w:rsidR="00587CF9">
        <w:rPr>
          <w:rFonts w:ascii="Arial" w:hAnsi="Arial" w:cs="Arial"/>
          <w:u w:val="single"/>
        </w:rPr>
        <w:t>around Poverty in my Setting</w:t>
      </w:r>
    </w:p>
    <w:p w:rsidRPr="00CE0A40" w:rsidR="00F66735" w:rsidP="009C44A4" w:rsidRDefault="00B04725" w14:paraId="49AFD8A8" w14:textId="2A55FA04">
      <w:pPr>
        <w:spacing w:line="360" w:lineRule="auto"/>
        <w:rPr>
          <w:rFonts w:ascii="Arial" w:hAnsi="Arial" w:cs="Arial"/>
        </w:rPr>
      </w:pPr>
      <w:r>
        <w:rPr>
          <w:rFonts w:ascii="Arial" w:hAnsi="Arial" w:cs="Arial"/>
        </w:rPr>
        <w:t xml:space="preserve">Consequently, this is the issue that I have chosen to explore. Pupils in receipt of Free School Meals annually perform lower than their non-FSM counterparts in </w:t>
      </w:r>
      <w:r w:rsidR="00700F3A">
        <w:rPr>
          <w:rFonts w:ascii="Arial" w:hAnsi="Arial" w:cs="Arial"/>
        </w:rPr>
        <w:t xml:space="preserve">subject-based </w:t>
      </w:r>
      <w:r>
        <w:rPr>
          <w:rFonts w:ascii="Arial" w:hAnsi="Arial" w:cs="Arial"/>
        </w:rPr>
        <w:t xml:space="preserve">reading assessments and </w:t>
      </w:r>
      <w:r w:rsidR="00700F3A">
        <w:rPr>
          <w:rFonts w:ascii="Arial" w:hAnsi="Arial" w:cs="Arial"/>
        </w:rPr>
        <w:t xml:space="preserve">national </w:t>
      </w:r>
      <w:r>
        <w:rPr>
          <w:rFonts w:ascii="Arial" w:hAnsi="Arial" w:cs="Arial"/>
        </w:rPr>
        <w:t xml:space="preserve">reading tests. </w:t>
      </w:r>
      <w:r w:rsidR="001D57D4">
        <w:rPr>
          <w:rFonts w:ascii="Arial" w:hAnsi="Arial" w:cs="Arial"/>
        </w:rPr>
        <w:t xml:space="preserve">As supported by the DfE (2019), </w:t>
      </w:r>
      <w:r>
        <w:rPr>
          <w:rFonts w:ascii="Arial" w:hAnsi="Arial" w:cs="Arial"/>
        </w:rPr>
        <w:t>“</w:t>
      </w:r>
      <w:r w:rsidR="001D57D4">
        <w:rPr>
          <w:rFonts w:ascii="Arial" w:hAnsi="Arial" w:cs="Arial"/>
        </w:rPr>
        <w:t>Only</w:t>
      </w:r>
      <w:r>
        <w:rPr>
          <w:rFonts w:ascii="Arial" w:hAnsi="Arial" w:cs="Arial"/>
        </w:rPr>
        <w:t xml:space="preserve"> 47% of children entitled to Free School Meals are achieving expected reading standards in Key Stage 2, compared to 68% of children who are not entitled to Free School Meals.</w:t>
      </w:r>
      <w:r w:rsidR="001D57D4">
        <w:rPr>
          <w:rFonts w:ascii="Arial" w:hAnsi="Arial" w:cs="Arial"/>
        </w:rPr>
        <w:t>” Furthermore, this attainment gap continues to grow wider as children progress through school.</w:t>
      </w:r>
      <w:r w:rsidR="00782394">
        <w:rPr>
          <w:rFonts w:ascii="Arial" w:hAnsi="Arial" w:cs="Arial"/>
        </w:rPr>
        <w:t xml:space="preserve"> </w:t>
      </w:r>
      <w:r w:rsidR="007D12A0">
        <w:rPr>
          <w:rFonts w:ascii="Arial" w:hAnsi="Arial" w:cs="Arial"/>
        </w:rPr>
        <w:t>As forementioned, pupils in receipt of FSM are more likely to have lower literacy skills but this also raises</w:t>
      </w:r>
      <w:r w:rsidR="00A51385">
        <w:rPr>
          <w:rFonts w:ascii="Arial" w:hAnsi="Arial" w:cs="Arial"/>
        </w:rPr>
        <w:t xml:space="preserve"> other</w:t>
      </w:r>
      <w:r w:rsidR="007D12A0">
        <w:rPr>
          <w:rFonts w:ascii="Arial" w:hAnsi="Arial" w:cs="Arial"/>
        </w:rPr>
        <w:t xml:space="preserve"> issues in the classroom such as </w:t>
      </w:r>
      <w:r w:rsidR="000D7D87">
        <w:rPr>
          <w:rFonts w:ascii="Arial" w:hAnsi="Arial" w:cs="Arial"/>
        </w:rPr>
        <w:t>disruptive behaviour</w:t>
      </w:r>
      <w:r w:rsidR="004016D1">
        <w:rPr>
          <w:rFonts w:ascii="Arial" w:hAnsi="Arial" w:cs="Arial"/>
        </w:rPr>
        <w:t>.</w:t>
      </w:r>
      <w:r w:rsidR="000D7D87">
        <w:rPr>
          <w:rFonts w:ascii="Arial" w:hAnsi="Arial" w:cs="Arial"/>
        </w:rPr>
        <w:t xml:space="preserve"> </w:t>
      </w:r>
      <w:r w:rsidRPr="008A5528" w:rsidR="008A5528">
        <w:rPr>
          <w:rFonts w:ascii="Arial" w:hAnsi="Arial" w:cs="Arial"/>
        </w:rPr>
        <w:t>Tussey and Haas</w:t>
      </w:r>
      <w:r w:rsidR="008A5528">
        <w:rPr>
          <w:rFonts w:ascii="Arial" w:hAnsi="Arial" w:cs="Arial"/>
        </w:rPr>
        <w:t xml:space="preserve"> (2021), state that li</w:t>
      </w:r>
      <w:r w:rsidRPr="005B7AA2" w:rsidR="00F66735">
        <w:rPr>
          <w:rFonts w:ascii="Arial" w:hAnsi="Arial" w:cs="Arial"/>
        </w:rPr>
        <w:t>mited literacy during early childhood increases the risk of children displaying aggressive behaviour at school</w:t>
      </w:r>
      <w:r w:rsidR="008A5528">
        <w:rPr>
          <w:rFonts w:ascii="Arial" w:hAnsi="Arial" w:cs="Arial"/>
        </w:rPr>
        <w:t xml:space="preserve">. </w:t>
      </w:r>
      <w:r w:rsidR="00F212C6">
        <w:rPr>
          <w:rFonts w:ascii="Arial" w:hAnsi="Arial" w:cs="Arial"/>
        </w:rPr>
        <w:t xml:space="preserve">In my educational setting, this was </w:t>
      </w:r>
      <w:r w:rsidR="00E30347">
        <w:rPr>
          <w:rFonts w:ascii="Arial" w:hAnsi="Arial" w:cs="Arial"/>
        </w:rPr>
        <w:t>a</w:t>
      </w:r>
      <w:r w:rsidR="00F212C6">
        <w:rPr>
          <w:rFonts w:ascii="Arial" w:hAnsi="Arial" w:cs="Arial"/>
        </w:rPr>
        <w:t xml:space="preserve"> </w:t>
      </w:r>
      <w:r w:rsidR="00C95A51">
        <w:rPr>
          <w:rFonts w:ascii="Arial" w:hAnsi="Arial" w:cs="Arial"/>
        </w:rPr>
        <w:t>concern</w:t>
      </w:r>
      <w:r w:rsidR="00F212C6">
        <w:rPr>
          <w:rFonts w:ascii="Arial" w:hAnsi="Arial" w:cs="Arial"/>
        </w:rPr>
        <w:t xml:space="preserve"> that was recognise</w:t>
      </w:r>
      <w:r w:rsidR="004016D1">
        <w:rPr>
          <w:rFonts w:ascii="Arial" w:hAnsi="Arial" w:cs="Arial"/>
        </w:rPr>
        <w:t xml:space="preserve">d, </w:t>
      </w:r>
      <w:r w:rsidR="0077030F">
        <w:rPr>
          <w:rFonts w:ascii="Arial" w:hAnsi="Arial" w:cs="Arial"/>
        </w:rPr>
        <w:t xml:space="preserve">especially </w:t>
      </w:r>
      <w:r w:rsidR="00C95A51">
        <w:rPr>
          <w:rFonts w:ascii="Arial" w:hAnsi="Arial" w:cs="Arial"/>
        </w:rPr>
        <w:t>post</w:t>
      </w:r>
      <w:r w:rsidR="0077030F">
        <w:rPr>
          <w:rFonts w:ascii="Arial" w:hAnsi="Arial" w:cs="Arial"/>
        </w:rPr>
        <w:t xml:space="preserve"> the COVID-19 pandemic. We have developed the breakfast club provision</w:t>
      </w:r>
      <w:r w:rsidR="00A51385">
        <w:rPr>
          <w:rFonts w:ascii="Arial" w:hAnsi="Arial" w:cs="Arial"/>
        </w:rPr>
        <w:t xml:space="preserve"> available to pupils to en</w:t>
      </w:r>
      <w:r w:rsidR="0077030F">
        <w:rPr>
          <w:rFonts w:ascii="Arial" w:hAnsi="Arial" w:cs="Arial"/>
        </w:rPr>
        <w:t xml:space="preserve">sure that all pupils </w:t>
      </w:r>
      <w:r w:rsidR="00513EC6">
        <w:rPr>
          <w:rFonts w:ascii="Arial" w:hAnsi="Arial" w:cs="Arial"/>
        </w:rPr>
        <w:t xml:space="preserve">can start their school day with food. It’s estimated that, </w:t>
      </w:r>
      <w:r w:rsidR="00821BB8">
        <w:rPr>
          <w:rFonts w:ascii="Arial" w:hAnsi="Arial" w:cs="Arial"/>
        </w:rPr>
        <w:t>“</w:t>
      </w:r>
      <w:r w:rsidRPr="007E352C" w:rsidR="007E352C">
        <w:rPr>
          <w:rFonts w:ascii="Arial" w:hAnsi="Arial" w:cs="Arial"/>
        </w:rPr>
        <w:t>Almost half a million schoolchildren in the UK aged 8 to 16 years skip breakfast, most commonly amongst the lowest socioeconomic groups</w:t>
      </w:r>
      <w:r w:rsidR="00513EC6">
        <w:rPr>
          <w:rFonts w:ascii="Arial" w:hAnsi="Arial" w:cs="Arial"/>
        </w:rPr>
        <w:t>.”</w:t>
      </w:r>
      <w:r w:rsidR="003A0682">
        <w:rPr>
          <w:rFonts w:ascii="Arial" w:hAnsi="Arial" w:cs="Arial"/>
        </w:rPr>
        <w:t xml:space="preserve"> (</w:t>
      </w:r>
      <w:r w:rsidRPr="003A0682" w:rsidR="003A0682">
        <w:rPr>
          <w:rFonts w:ascii="Arial" w:hAnsi="Arial" w:cs="Arial"/>
        </w:rPr>
        <w:t>Shemilt, I., et al. 2004)</w:t>
      </w:r>
      <w:r w:rsidR="008F3870">
        <w:rPr>
          <w:rFonts w:ascii="Arial" w:hAnsi="Arial" w:cs="Arial"/>
        </w:rPr>
        <w:t>.</w:t>
      </w:r>
      <w:r w:rsidRPr="008F3870" w:rsidR="008F3870">
        <w:rPr>
          <w:rFonts w:ascii="Arial" w:hAnsi="Arial" w:cs="Arial"/>
        </w:rPr>
        <w:t xml:space="preserve"> </w:t>
      </w:r>
      <w:r w:rsidR="008F3870">
        <w:rPr>
          <w:rFonts w:ascii="Arial" w:hAnsi="Arial" w:cs="Arial"/>
        </w:rPr>
        <w:t>Th</w:t>
      </w:r>
      <w:r w:rsidR="00C80C0A">
        <w:rPr>
          <w:rFonts w:ascii="Arial" w:hAnsi="Arial" w:cs="Arial"/>
        </w:rPr>
        <w:t>e correlation of FSM pupils and di</w:t>
      </w:r>
      <w:r w:rsidR="00736589">
        <w:rPr>
          <w:rFonts w:ascii="Arial" w:hAnsi="Arial" w:cs="Arial"/>
        </w:rPr>
        <w:t>sruptive classroom behaviour is one</w:t>
      </w:r>
      <w:r w:rsidR="008F3870">
        <w:rPr>
          <w:rFonts w:ascii="Arial" w:hAnsi="Arial" w:cs="Arial"/>
        </w:rPr>
        <w:t xml:space="preserve"> that warrants </w:t>
      </w:r>
      <w:r w:rsidR="00A51385">
        <w:rPr>
          <w:rFonts w:ascii="Arial" w:hAnsi="Arial" w:cs="Arial"/>
        </w:rPr>
        <w:t xml:space="preserve">a thorough </w:t>
      </w:r>
      <w:r w:rsidR="008F3870">
        <w:rPr>
          <w:rFonts w:ascii="Arial" w:hAnsi="Arial" w:cs="Arial"/>
        </w:rPr>
        <w:t>reflection due to its significant implications for pupil outcomes and wellbeing. However, it is not the focus of this reflection as I intend to focus on literacy outcomes for FSM pupils.</w:t>
      </w:r>
    </w:p>
    <w:p w:rsidR="001D3F90" w:rsidP="009C44A4" w:rsidRDefault="001D57D4" w14:paraId="77AF039C" w14:textId="6371140F">
      <w:pPr>
        <w:spacing w:line="360" w:lineRule="auto"/>
        <w:rPr>
          <w:rFonts w:ascii="Arial" w:hAnsi="Arial" w:cs="Arial"/>
        </w:rPr>
      </w:pPr>
      <w:r>
        <w:rPr>
          <w:rFonts w:ascii="Arial" w:hAnsi="Arial" w:cs="Arial"/>
        </w:rPr>
        <w:t xml:space="preserve">As a secondary school English teacher, I am acutely aware of the attainment gap </w:t>
      </w:r>
      <w:r w:rsidR="002C766B">
        <w:rPr>
          <w:rFonts w:ascii="Arial" w:hAnsi="Arial" w:cs="Arial"/>
        </w:rPr>
        <w:t>between</w:t>
      </w:r>
      <w:r>
        <w:rPr>
          <w:rFonts w:ascii="Arial" w:hAnsi="Arial" w:cs="Arial"/>
        </w:rPr>
        <w:t xml:space="preserve"> our FSM </w:t>
      </w:r>
      <w:r w:rsidR="002C766B">
        <w:rPr>
          <w:rFonts w:ascii="Arial" w:hAnsi="Arial" w:cs="Arial"/>
        </w:rPr>
        <w:t xml:space="preserve">and non-FSM </w:t>
      </w:r>
      <w:r>
        <w:rPr>
          <w:rFonts w:ascii="Arial" w:hAnsi="Arial" w:cs="Arial"/>
        </w:rPr>
        <w:t>pupils</w:t>
      </w:r>
      <w:r w:rsidR="002C766B">
        <w:rPr>
          <w:rFonts w:ascii="Arial" w:hAnsi="Arial" w:cs="Arial"/>
        </w:rPr>
        <w:t>.</w:t>
      </w:r>
      <w:r w:rsidR="007869E1">
        <w:rPr>
          <w:rFonts w:ascii="Arial" w:hAnsi="Arial" w:cs="Arial"/>
        </w:rPr>
        <w:t xml:space="preserve"> It has been estimated that, pupils</w:t>
      </w:r>
      <w:r w:rsidRPr="00D2543C" w:rsidR="007869E1">
        <w:rPr>
          <w:rFonts w:ascii="Arial" w:hAnsi="Arial" w:cs="Arial"/>
        </w:rPr>
        <w:t xml:space="preserve"> who are FSM score 25 few GCSE points than non-FSM pupils</w:t>
      </w:r>
      <w:r w:rsidR="00F15DE7">
        <w:rPr>
          <w:rFonts w:ascii="Arial" w:hAnsi="Arial" w:cs="Arial"/>
        </w:rPr>
        <w:t xml:space="preserve"> – </w:t>
      </w:r>
      <w:r w:rsidRPr="00D2543C" w:rsidR="007869E1">
        <w:rPr>
          <w:rFonts w:ascii="Arial" w:hAnsi="Arial" w:cs="Arial"/>
        </w:rPr>
        <w:t>the equivalent of dropping a grade in 4 subjects</w:t>
      </w:r>
      <w:r w:rsidR="00F15DE7">
        <w:rPr>
          <w:rFonts w:ascii="Arial" w:hAnsi="Arial" w:cs="Arial"/>
        </w:rPr>
        <w:t xml:space="preserve"> </w:t>
      </w:r>
      <w:r w:rsidR="007869E1">
        <w:rPr>
          <w:rFonts w:ascii="Arial" w:hAnsi="Arial" w:cs="Arial"/>
        </w:rPr>
        <w:t>(Halse, 2007)</w:t>
      </w:r>
      <w:r w:rsidR="00F15DE7">
        <w:rPr>
          <w:rFonts w:ascii="Arial" w:hAnsi="Arial" w:cs="Arial"/>
        </w:rPr>
        <w:t xml:space="preserve">. </w:t>
      </w:r>
      <w:r w:rsidR="00AF31E4">
        <w:rPr>
          <w:rFonts w:ascii="Arial" w:hAnsi="Arial" w:cs="Arial"/>
        </w:rPr>
        <w:t>In recognition of this, there</w:t>
      </w:r>
      <w:r w:rsidR="002C766B">
        <w:rPr>
          <w:rFonts w:ascii="Arial" w:hAnsi="Arial" w:cs="Arial"/>
        </w:rPr>
        <w:t xml:space="preserve"> have been </w:t>
      </w:r>
      <w:r>
        <w:rPr>
          <w:rFonts w:ascii="Arial" w:hAnsi="Arial" w:cs="Arial"/>
        </w:rPr>
        <w:t>r</w:t>
      </w:r>
      <w:r w:rsidRPr="00FE70AA" w:rsidR="001D3F90">
        <w:rPr>
          <w:rFonts w:ascii="Arial" w:hAnsi="Arial" w:cs="Arial"/>
        </w:rPr>
        <w:t xml:space="preserve">ecent </w:t>
      </w:r>
      <w:r w:rsidRPr="00FE70AA" w:rsidR="001D3F90">
        <w:rPr>
          <w:rFonts w:ascii="Arial" w:hAnsi="Arial" w:cs="Arial"/>
        </w:rPr>
        <w:t xml:space="preserve">changes to our whole-school approach to embedding reading strategies in KS3 </w:t>
      </w:r>
      <w:r w:rsidR="000C13F6">
        <w:rPr>
          <w:rFonts w:ascii="Arial" w:hAnsi="Arial" w:cs="Arial"/>
        </w:rPr>
        <w:t>and this has led to a new project that I will be leading as ‘Equity Champion’ in school</w:t>
      </w:r>
      <w:r>
        <w:rPr>
          <w:rFonts w:ascii="Arial" w:hAnsi="Arial" w:cs="Arial"/>
        </w:rPr>
        <w:t xml:space="preserve">. I intend to monitor the current and upcoming Year 7 pupils’ reading ages at three key points throughout the school year; early in the autumn term upon </w:t>
      </w:r>
      <w:r w:rsidR="004E67F8">
        <w:rPr>
          <w:rFonts w:ascii="Arial" w:hAnsi="Arial" w:cs="Arial"/>
        </w:rPr>
        <w:t xml:space="preserve">pupils </w:t>
      </w:r>
      <w:r>
        <w:rPr>
          <w:rFonts w:ascii="Arial" w:hAnsi="Arial" w:cs="Arial"/>
        </w:rPr>
        <w:t>arriving in secondary school, the spring term after the return of pupils from the Christmas holidays and finally during the summer term after May half term.</w:t>
      </w:r>
      <w:r w:rsidR="00C86F53">
        <w:rPr>
          <w:rFonts w:ascii="Arial" w:hAnsi="Arial" w:cs="Arial"/>
        </w:rPr>
        <w:t xml:space="preserve"> By using these three </w:t>
      </w:r>
      <w:r w:rsidR="00811F23">
        <w:rPr>
          <w:rFonts w:ascii="Arial" w:hAnsi="Arial" w:cs="Arial"/>
        </w:rPr>
        <w:t>term dates, I hope to track both pupils</w:t>
      </w:r>
      <w:r w:rsidR="00AB6B07">
        <w:rPr>
          <w:rFonts w:ascii="Arial" w:hAnsi="Arial" w:cs="Arial"/>
        </w:rPr>
        <w:t>’</w:t>
      </w:r>
      <w:r w:rsidR="00811F23">
        <w:rPr>
          <w:rFonts w:ascii="Arial" w:hAnsi="Arial" w:cs="Arial"/>
        </w:rPr>
        <w:t xml:space="preserve"> engagement in reading projects and </w:t>
      </w:r>
      <w:r w:rsidR="00B64F21">
        <w:rPr>
          <w:rFonts w:ascii="Arial" w:hAnsi="Arial" w:cs="Arial"/>
        </w:rPr>
        <w:t xml:space="preserve">their outcomes in national reading tests. </w:t>
      </w:r>
    </w:p>
    <w:p w:rsidR="001E2749" w:rsidP="009C44A4" w:rsidRDefault="001E2749" w14:paraId="21408236" w14:textId="31F0CC24">
      <w:pPr>
        <w:spacing w:line="360" w:lineRule="auto"/>
        <w:rPr>
          <w:rFonts w:ascii="Arial" w:hAnsi="Arial" w:cs="Arial"/>
        </w:rPr>
      </w:pPr>
      <w:r>
        <w:rPr>
          <w:rFonts w:ascii="Arial" w:hAnsi="Arial" w:cs="Arial"/>
        </w:rPr>
        <w:t xml:space="preserve">The introduction of national reading tests or more commonly known as Personalised Assessments are used in </w:t>
      </w:r>
      <w:r w:rsidR="006D08E7">
        <w:rPr>
          <w:rFonts w:ascii="Arial" w:hAnsi="Arial" w:cs="Arial"/>
        </w:rPr>
        <w:t xml:space="preserve">Welsh primary and secondary </w:t>
      </w:r>
      <w:r>
        <w:rPr>
          <w:rFonts w:ascii="Arial" w:hAnsi="Arial" w:cs="Arial"/>
        </w:rPr>
        <w:t xml:space="preserve">schools to monitor both the literacy and numeracy progress of pupils. </w:t>
      </w:r>
      <w:r w:rsidR="0071709F">
        <w:rPr>
          <w:rFonts w:ascii="Arial" w:hAnsi="Arial" w:cs="Arial"/>
        </w:rPr>
        <w:t>A</w:t>
      </w:r>
      <w:r w:rsidR="00962629">
        <w:rPr>
          <w:rFonts w:ascii="Arial" w:hAnsi="Arial" w:cs="Arial"/>
        </w:rPr>
        <w:t xml:space="preserve">s established earlier, the gap </w:t>
      </w:r>
      <w:r w:rsidR="006179D7">
        <w:rPr>
          <w:rFonts w:ascii="Arial" w:hAnsi="Arial" w:cs="Arial"/>
        </w:rPr>
        <w:t>in FSM and non-FSM literacy outcomes continues to grow</w:t>
      </w:r>
      <w:r w:rsidR="00331B09">
        <w:rPr>
          <w:rFonts w:ascii="Arial" w:hAnsi="Arial" w:cs="Arial"/>
        </w:rPr>
        <w:t xml:space="preserve"> as pupils progress through school</w:t>
      </w:r>
      <w:r w:rsidR="006179D7">
        <w:rPr>
          <w:rFonts w:ascii="Arial" w:hAnsi="Arial" w:cs="Arial"/>
        </w:rPr>
        <w:t>;</w:t>
      </w:r>
    </w:p>
    <w:p w:rsidR="00D3576D" w:rsidP="009C44A4" w:rsidRDefault="006C28E7" w14:paraId="27B1BD5B" w14:textId="77777777">
      <w:pPr>
        <w:spacing w:line="360" w:lineRule="auto"/>
        <w:ind w:left="720"/>
        <w:rPr>
          <w:rFonts w:ascii="Arial" w:hAnsi="Arial" w:cs="Arial"/>
        </w:rPr>
      </w:pPr>
      <w:r w:rsidRPr="00EC3E7D">
        <w:rPr>
          <w:rFonts w:ascii="Arial" w:hAnsi="Arial" w:cs="Arial"/>
        </w:rPr>
        <w:t>At secondary school, by the time</w:t>
      </w:r>
      <w:r w:rsidRPr="00083A8B">
        <w:rPr>
          <w:rFonts w:ascii="Arial" w:hAnsi="Arial" w:cs="Arial"/>
        </w:rPr>
        <w:t xml:space="preserve"> they take their GCSEs, disadvantaged pupils (those who have been eligible for free school meals at any point in the last six years) are over </w:t>
      </w:r>
      <w:r w:rsidRPr="00EC3E7D">
        <w:rPr>
          <w:rFonts w:ascii="Arial" w:hAnsi="Arial" w:cs="Arial"/>
        </w:rPr>
        <w:t>18.1 months of learning</w:t>
      </w:r>
      <w:r w:rsidRPr="00083A8B">
        <w:rPr>
          <w:rFonts w:ascii="Arial" w:hAnsi="Arial" w:cs="Arial"/>
        </w:rPr>
        <w:t xml:space="preserve"> behind their peers. </w:t>
      </w:r>
      <w:r w:rsidRPr="00EC3E7D">
        <w:rPr>
          <w:rFonts w:ascii="Arial" w:hAnsi="Arial" w:cs="Arial"/>
        </w:rPr>
        <w:t>(Education Policy Institute, 2020)</w:t>
      </w:r>
    </w:p>
    <w:p w:rsidR="00672572" w:rsidP="009C44A4" w:rsidRDefault="007E3142" w14:paraId="2F3B3B76" w14:textId="00DD3BBD">
      <w:pPr>
        <w:spacing w:line="360" w:lineRule="auto"/>
        <w:rPr>
          <w:rFonts w:ascii="Arial" w:hAnsi="Arial" w:cs="Arial"/>
        </w:rPr>
      </w:pPr>
      <w:r>
        <w:rPr>
          <w:rFonts w:ascii="Arial" w:hAnsi="Arial" w:cs="Arial"/>
        </w:rPr>
        <w:t>Personalised Assessments</w:t>
      </w:r>
      <w:r w:rsidR="00A77BA8">
        <w:rPr>
          <w:rFonts w:ascii="Arial" w:hAnsi="Arial" w:cs="Arial"/>
        </w:rPr>
        <w:t xml:space="preserve"> were introduced as a policy initiative</w:t>
      </w:r>
      <w:r>
        <w:rPr>
          <w:rFonts w:ascii="Arial" w:hAnsi="Arial" w:cs="Arial"/>
        </w:rPr>
        <w:t xml:space="preserve"> with the intention of </w:t>
      </w:r>
      <w:r w:rsidR="00295ADC">
        <w:rPr>
          <w:rFonts w:ascii="Arial" w:hAnsi="Arial" w:cs="Arial"/>
        </w:rPr>
        <w:t>being</w:t>
      </w:r>
      <w:r w:rsidRPr="0033268D" w:rsidR="0033268D">
        <w:rPr>
          <w:rFonts w:ascii="Arial" w:hAnsi="Arial" w:cs="Arial"/>
        </w:rPr>
        <w:t xml:space="preserve"> a formative assessment tool to be used as part of assessment and progression planning</w:t>
      </w:r>
      <w:r w:rsidR="00884B83">
        <w:rPr>
          <w:rFonts w:ascii="Arial" w:hAnsi="Arial" w:cs="Arial"/>
        </w:rPr>
        <w:t xml:space="preserve"> (</w:t>
      </w:r>
      <w:r w:rsidRPr="00884B83" w:rsidR="00884B83">
        <w:rPr>
          <w:rFonts w:ascii="Arial" w:hAnsi="Arial" w:cs="Arial"/>
        </w:rPr>
        <w:t>Welsh Government, 2025)</w:t>
      </w:r>
      <w:r w:rsidR="00884B83">
        <w:rPr>
          <w:rFonts w:ascii="Arial" w:hAnsi="Arial" w:cs="Arial"/>
        </w:rPr>
        <w:t xml:space="preserve">. </w:t>
      </w:r>
      <w:r w:rsidR="00FA009D">
        <w:rPr>
          <w:rFonts w:ascii="Arial" w:hAnsi="Arial" w:cs="Arial"/>
        </w:rPr>
        <w:t xml:space="preserve">The premise is that Personalised Assessments </w:t>
      </w:r>
      <w:r w:rsidR="00EF14BE">
        <w:rPr>
          <w:rFonts w:ascii="Arial" w:hAnsi="Arial" w:cs="Arial"/>
        </w:rPr>
        <w:t xml:space="preserve">are used with all pupils to track progression and set targets, regardless of socio-economic backgrounds. All </w:t>
      </w:r>
      <w:r w:rsidR="00EF608E">
        <w:rPr>
          <w:rFonts w:ascii="Arial" w:hAnsi="Arial" w:cs="Arial"/>
        </w:rPr>
        <w:t xml:space="preserve">teachers should have </w:t>
      </w:r>
      <w:r w:rsidR="00D87C4B">
        <w:rPr>
          <w:rFonts w:ascii="Arial" w:hAnsi="Arial" w:cs="Arial"/>
        </w:rPr>
        <w:t xml:space="preserve">tailored teaching and learning </w:t>
      </w:r>
      <w:r w:rsidR="00006C62">
        <w:rPr>
          <w:rFonts w:ascii="Arial" w:hAnsi="Arial" w:cs="Arial"/>
        </w:rPr>
        <w:t>plans</w:t>
      </w:r>
      <w:r w:rsidR="00D87C4B">
        <w:rPr>
          <w:rFonts w:ascii="Arial" w:hAnsi="Arial" w:cs="Arial"/>
        </w:rPr>
        <w:t xml:space="preserve"> for all pupils in their classroom </w:t>
      </w:r>
      <w:r w:rsidR="00006C62">
        <w:rPr>
          <w:rFonts w:ascii="Arial" w:hAnsi="Arial" w:cs="Arial"/>
        </w:rPr>
        <w:t>after these assessments.</w:t>
      </w:r>
      <w:r w:rsidR="00580BCA">
        <w:rPr>
          <w:rFonts w:ascii="Arial" w:hAnsi="Arial" w:cs="Arial"/>
        </w:rPr>
        <w:t xml:space="preserve"> </w:t>
      </w:r>
      <w:r w:rsidR="00790472">
        <w:rPr>
          <w:rFonts w:ascii="Arial" w:hAnsi="Arial" w:cs="Arial"/>
        </w:rPr>
        <w:t>Th</w:t>
      </w:r>
      <w:r w:rsidR="005233DB">
        <w:rPr>
          <w:rFonts w:ascii="Arial" w:hAnsi="Arial" w:cs="Arial"/>
        </w:rPr>
        <w:t xml:space="preserve">is theory raises the issue of equity vs. equality in the classroom. </w:t>
      </w:r>
      <w:r w:rsidR="00790472">
        <w:rPr>
          <w:rFonts w:ascii="Arial" w:hAnsi="Arial" w:cs="Arial"/>
        </w:rPr>
        <w:t>W</w:t>
      </w:r>
      <w:r w:rsidR="005233DB">
        <w:rPr>
          <w:rFonts w:ascii="Arial" w:hAnsi="Arial" w:cs="Arial"/>
        </w:rPr>
        <w:t>here previous assessments have required pupils to independently prepare at home, perhaps with the guidance of their parents and guardians</w:t>
      </w:r>
      <w:r w:rsidR="00790472">
        <w:rPr>
          <w:rFonts w:ascii="Arial" w:hAnsi="Arial" w:cs="Arial"/>
        </w:rPr>
        <w:t xml:space="preserve">, we already know that </w:t>
      </w:r>
      <w:r w:rsidR="004826EC">
        <w:rPr>
          <w:rFonts w:ascii="Arial" w:hAnsi="Arial" w:cs="Arial"/>
        </w:rPr>
        <w:t>th</w:t>
      </w:r>
      <w:r w:rsidR="00FA3B3D">
        <w:rPr>
          <w:rFonts w:ascii="Arial" w:hAnsi="Arial" w:cs="Arial"/>
        </w:rPr>
        <w:t>i</w:t>
      </w:r>
      <w:r w:rsidR="004826EC">
        <w:rPr>
          <w:rFonts w:ascii="Arial" w:hAnsi="Arial" w:cs="Arial"/>
        </w:rPr>
        <w:t>s support is</w:t>
      </w:r>
      <w:r w:rsidR="008D74C4">
        <w:rPr>
          <w:rFonts w:ascii="Arial" w:hAnsi="Arial" w:cs="Arial"/>
        </w:rPr>
        <w:t xml:space="preserve"> not</w:t>
      </w:r>
      <w:r w:rsidR="004826EC">
        <w:rPr>
          <w:rFonts w:ascii="Arial" w:hAnsi="Arial" w:cs="Arial"/>
        </w:rPr>
        <w:t xml:space="preserve"> necessarily available for FSM pupils.</w:t>
      </w:r>
      <w:r w:rsidR="00FA3B3D">
        <w:rPr>
          <w:rFonts w:ascii="Arial" w:hAnsi="Arial" w:cs="Arial"/>
        </w:rPr>
        <w:t xml:space="preserve"> </w:t>
      </w:r>
      <w:r w:rsidR="004826EC">
        <w:rPr>
          <w:rFonts w:ascii="Arial" w:hAnsi="Arial" w:cs="Arial"/>
        </w:rPr>
        <w:t>Th</w:t>
      </w:r>
      <w:r w:rsidR="00FA3B3D">
        <w:rPr>
          <w:rFonts w:ascii="Arial" w:hAnsi="Arial" w:cs="Arial"/>
        </w:rPr>
        <w:t xml:space="preserve">us, it is the responsibility of us, as teachers, to ensure a learning environment </w:t>
      </w:r>
      <w:r w:rsidR="008D74C4">
        <w:rPr>
          <w:rFonts w:ascii="Arial" w:hAnsi="Arial" w:cs="Arial"/>
        </w:rPr>
        <w:t xml:space="preserve">that </w:t>
      </w:r>
      <w:r w:rsidR="00FA3B3D">
        <w:rPr>
          <w:rFonts w:ascii="Arial" w:hAnsi="Arial" w:cs="Arial"/>
        </w:rPr>
        <w:t xml:space="preserve">is equitable for all pupils. </w:t>
      </w:r>
      <w:r w:rsidR="00B452AB">
        <w:rPr>
          <w:rFonts w:ascii="Arial" w:hAnsi="Arial" w:cs="Arial"/>
        </w:rPr>
        <w:t xml:space="preserve">As </w:t>
      </w:r>
      <w:r w:rsidRPr="00B452AB" w:rsidR="00B452AB">
        <w:rPr>
          <w:rFonts w:ascii="Arial" w:hAnsi="Arial" w:cs="Arial"/>
        </w:rPr>
        <w:t>Claiborne, L.</w:t>
      </w:r>
      <w:r w:rsidR="009B03A5">
        <w:rPr>
          <w:rFonts w:ascii="Arial" w:hAnsi="Arial" w:cs="Arial"/>
        </w:rPr>
        <w:t xml:space="preserve"> (</w:t>
      </w:r>
      <w:r w:rsidR="009B03A5">
        <w:rPr>
          <w:rFonts w:ascii="Arial" w:hAnsi="Arial" w:cs="Arial"/>
        </w:rPr>
        <w:t>2023</w:t>
      </w:r>
      <w:r w:rsidR="009B03A5">
        <w:rPr>
          <w:rFonts w:ascii="Arial" w:hAnsi="Arial" w:cs="Arial"/>
        </w:rPr>
        <w:t>)</w:t>
      </w:r>
      <w:r w:rsidR="00B452AB">
        <w:rPr>
          <w:rFonts w:ascii="Arial" w:hAnsi="Arial" w:cs="Arial"/>
        </w:rPr>
        <w:t xml:space="preserve"> states, </w:t>
      </w:r>
      <w:r w:rsidR="009B03A5">
        <w:rPr>
          <w:rFonts w:ascii="Arial" w:hAnsi="Arial" w:cs="Arial"/>
        </w:rPr>
        <w:t>“</w:t>
      </w:r>
      <w:r w:rsidR="00B452AB">
        <w:rPr>
          <w:rFonts w:ascii="Arial" w:hAnsi="Arial" w:cs="Arial"/>
        </w:rPr>
        <w:t>a truly equitable classroom requires a g</w:t>
      </w:r>
      <w:r w:rsidRPr="00FA3B3D" w:rsidR="00FA3B3D">
        <w:rPr>
          <w:rFonts w:ascii="Arial" w:hAnsi="Arial" w:cs="Arial"/>
        </w:rPr>
        <w:t xml:space="preserve">reat understanding of </w:t>
      </w:r>
      <w:r w:rsidR="00B452AB">
        <w:rPr>
          <w:rFonts w:ascii="Arial" w:hAnsi="Arial" w:cs="Arial"/>
        </w:rPr>
        <w:t xml:space="preserve">pupils’ </w:t>
      </w:r>
      <w:r w:rsidRPr="00FA3B3D" w:rsidR="00FA3B3D">
        <w:rPr>
          <w:rFonts w:ascii="Arial" w:hAnsi="Arial" w:cs="Arial"/>
        </w:rPr>
        <w:t>actual circumstances while being willing to put practises in place to allow students</w:t>
      </w:r>
      <w:r w:rsidR="008D74C4">
        <w:rPr>
          <w:rFonts w:ascii="Arial" w:hAnsi="Arial" w:cs="Arial"/>
        </w:rPr>
        <w:t>,</w:t>
      </w:r>
      <w:r w:rsidRPr="00FA3B3D" w:rsidR="00FA3B3D">
        <w:rPr>
          <w:rFonts w:ascii="Arial" w:hAnsi="Arial" w:cs="Arial"/>
        </w:rPr>
        <w:t xml:space="preserve"> despite their challenges</w:t>
      </w:r>
      <w:r w:rsidR="008D74C4">
        <w:rPr>
          <w:rFonts w:ascii="Arial" w:hAnsi="Arial" w:cs="Arial"/>
        </w:rPr>
        <w:t>,</w:t>
      </w:r>
      <w:r w:rsidRPr="00FA3B3D" w:rsidR="00FA3B3D">
        <w:rPr>
          <w:rFonts w:ascii="Arial" w:hAnsi="Arial" w:cs="Arial"/>
        </w:rPr>
        <w:t xml:space="preserve"> the opportunity to succeed</w:t>
      </w:r>
      <w:r w:rsidR="00B452AB">
        <w:rPr>
          <w:rFonts w:ascii="Arial" w:hAnsi="Arial" w:cs="Arial"/>
        </w:rPr>
        <w:t>.</w:t>
      </w:r>
      <w:r w:rsidR="009B03A5">
        <w:rPr>
          <w:rFonts w:ascii="Arial" w:hAnsi="Arial" w:cs="Arial"/>
        </w:rPr>
        <w:t>” B</w:t>
      </w:r>
      <w:r w:rsidR="00B452AB">
        <w:rPr>
          <w:rFonts w:ascii="Arial" w:hAnsi="Arial" w:cs="Arial"/>
        </w:rPr>
        <w:t>y considering the different viewpoints of equitable assessments, an equal classroom may only further disadvantage FSM pupils</w:t>
      </w:r>
      <w:r w:rsidR="008D74C4">
        <w:rPr>
          <w:rFonts w:ascii="Arial" w:hAnsi="Arial" w:cs="Arial"/>
        </w:rPr>
        <w:t>. This can be understood as,</w:t>
      </w:r>
      <w:r w:rsidR="00B452AB">
        <w:rPr>
          <w:rFonts w:ascii="Arial" w:hAnsi="Arial" w:cs="Arial"/>
        </w:rPr>
        <w:t xml:space="preserve"> those</w:t>
      </w:r>
      <w:r w:rsidR="008D74C4">
        <w:rPr>
          <w:rFonts w:ascii="Arial" w:hAnsi="Arial" w:cs="Arial"/>
        </w:rPr>
        <w:t xml:space="preserve"> non-FSM pupils</w:t>
      </w:r>
      <w:r w:rsidR="00B452AB">
        <w:rPr>
          <w:rFonts w:ascii="Arial" w:hAnsi="Arial" w:cs="Arial"/>
        </w:rPr>
        <w:t xml:space="preserve"> in the classroom who are </w:t>
      </w:r>
      <w:r w:rsidR="00B452AB">
        <w:rPr>
          <w:rFonts w:ascii="Arial" w:hAnsi="Arial" w:cs="Arial"/>
        </w:rPr>
        <w:t xml:space="preserve">receiving </w:t>
      </w:r>
      <w:r w:rsidR="008D74C4">
        <w:rPr>
          <w:rFonts w:ascii="Arial" w:hAnsi="Arial" w:cs="Arial"/>
        </w:rPr>
        <w:t xml:space="preserve">additional </w:t>
      </w:r>
      <w:r w:rsidR="00B452AB">
        <w:rPr>
          <w:rFonts w:ascii="Arial" w:hAnsi="Arial" w:cs="Arial"/>
        </w:rPr>
        <w:t xml:space="preserve">support at home as well as in school, will </w:t>
      </w:r>
      <w:r w:rsidR="008D74C4">
        <w:rPr>
          <w:rFonts w:ascii="Arial" w:hAnsi="Arial" w:cs="Arial"/>
        </w:rPr>
        <w:t>exacerbate the</w:t>
      </w:r>
      <w:r w:rsidR="00B452AB">
        <w:rPr>
          <w:rFonts w:ascii="Arial" w:hAnsi="Arial" w:cs="Arial"/>
        </w:rPr>
        <w:t xml:space="preserve"> attainment gap</w:t>
      </w:r>
      <w:r w:rsidR="008D74C4">
        <w:rPr>
          <w:rFonts w:ascii="Arial" w:hAnsi="Arial" w:cs="Arial"/>
        </w:rPr>
        <w:t>, as FSM pupils are not receiving equitable support</w:t>
      </w:r>
      <w:r w:rsidR="00B452AB">
        <w:rPr>
          <w:rFonts w:ascii="Arial" w:hAnsi="Arial" w:cs="Arial"/>
        </w:rPr>
        <w:t xml:space="preserve">. Therefore, the Personalised Assessments do help to ‘level the playing field’ for pupils as </w:t>
      </w:r>
      <w:r w:rsidR="008D74C4">
        <w:rPr>
          <w:rFonts w:ascii="Arial" w:hAnsi="Arial" w:cs="Arial"/>
        </w:rPr>
        <w:t>the assessments</w:t>
      </w:r>
      <w:r w:rsidR="00B452AB">
        <w:rPr>
          <w:rFonts w:ascii="Arial" w:hAnsi="Arial" w:cs="Arial"/>
        </w:rPr>
        <w:t xml:space="preserve"> tailor the questions based on pupils’ previous answers. </w:t>
      </w:r>
      <w:r w:rsidR="008D74C4">
        <w:rPr>
          <w:rFonts w:ascii="Arial" w:hAnsi="Arial" w:cs="Arial"/>
        </w:rPr>
        <w:t>Therefore</w:t>
      </w:r>
      <w:r w:rsidR="00B452AB">
        <w:rPr>
          <w:rFonts w:ascii="Arial" w:hAnsi="Arial" w:cs="Arial"/>
        </w:rPr>
        <w:t>, it removes the barriers that FSM pupils face when they don’t have the additional academic support at home</w:t>
      </w:r>
      <w:r w:rsidR="00AB3E9F">
        <w:rPr>
          <w:rFonts w:ascii="Arial" w:hAnsi="Arial" w:cs="Arial"/>
        </w:rPr>
        <w:t xml:space="preserve">, that </w:t>
      </w:r>
      <w:r w:rsidR="008D74C4">
        <w:rPr>
          <w:rFonts w:ascii="Arial" w:hAnsi="Arial" w:cs="Arial"/>
        </w:rPr>
        <w:t>n</w:t>
      </w:r>
      <w:r w:rsidR="00AB3E9F">
        <w:rPr>
          <w:rFonts w:ascii="Arial" w:hAnsi="Arial" w:cs="Arial"/>
        </w:rPr>
        <w:t xml:space="preserve">on-FSM pupils may have access to. </w:t>
      </w:r>
    </w:p>
    <w:p w:rsidR="00802E1D" w:rsidP="009C44A4" w:rsidRDefault="00F41978" w14:paraId="7D12BEC4" w14:textId="4279BBB2">
      <w:pPr>
        <w:spacing w:line="360" w:lineRule="auto"/>
        <w:rPr>
          <w:rFonts w:ascii="Arial" w:hAnsi="Arial" w:cs="Arial"/>
        </w:rPr>
      </w:pPr>
      <w:r>
        <w:rPr>
          <w:rFonts w:ascii="Arial" w:hAnsi="Arial" w:cs="Arial"/>
        </w:rPr>
        <w:t xml:space="preserve">The theory suggested by Bradley and Corwyn (2002) </w:t>
      </w:r>
      <w:r w:rsidR="00403F27">
        <w:rPr>
          <w:rFonts w:ascii="Arial" w:hAnsi="Arial" w:cs="Arial"/>
        </w:rPr>
        <w:t xml:space="preserve">outlined that a child’s economic capital, such as the family’s </w:t>
      </w:r>
      <w:r w:rsidR="0096705C">
        <w:rPr>
          <w:rFonts w:ascii="Arial" w:hAnsi="Arial" w:cs="Arial"/>
        </w:rPr>
        <w:t>financial</w:t>
      </w:r>
      <w:r w:rsidR="00403F27">
        <w:rPr>
          <w:rFonts w:ascii="Arial" w:hAnsi="Arial" w:cs="Arial"/>
        </w:rPr>
        <w:t xml:space="preserve"> resources and material wealth, has a </w:t>
      </w:r>
      <w:r w:rsidR="0096705C">
        <w:rPr>
          <w:rFonts w:ascii="Arial" w:hAnsi="Arial" w:cs="Arial"/>
        </w:rPr>
        <w:t xml:space="preserve">significant impact on a child’s learning. For instance, a more affluent child who has had continual access to ICT equipment, books and </w:t>
      </w:r>
      <w:r w:rsidR="0092693C">
        <w:rPr>
          <w:rFonts w:ascii="Arial" w:hAnsi="Arial" w:cs="Arial"/>
        </w:rPr>
        <w:t xml:space="preserve">adequate nutrition, will perform </w:t>
      </w:r>
      <w:r w:rsidRPr="00A40CCB" w:rsidR="0092693C">
        <w:rPr>
          <w:rFonts w:ascii="Arial" w:hAnsi="Arial" w:cs="Arial"/>
        </w:rPr>
        <w:t xml:space="preserve">better in </w:t>
      </w:r>
      <w:r w:rsidRPr="00A40CCB" w:rsidR="00672F3A">
        <w:rPr>
          <w:rFonts w:ascii="Arial" w:hAnsi="Arial" w:cs="Arial"/>
        </w:rPr>
        <w:t xml:space="preserve">nearly all </w:t>
      </w:r>
      <w:r w:rsidRPr="00A40CCB" w:rsidR="00704451">
        <w:rPr>
          <w:rFonts w:ascii="Arial" w:hAnsi="Arial" w:cs="Arial"/>
        </w:rPr>
        <w:t>educational outcomes.</w:t>
      </w:r>
      <w:r w:rsidRPr="00A40CCB" w:rsidR="003616A0">
        <w:rPr>
          <w:rFonts w:ascii="Arial" w:hAnsi="Arial" w:cs="Arial"/>
        </w:rPr>
        <w:t xml:space="preserve"> </w:t>
      </w:r>
      <w:r w:rsidRPr="00A40CCB" w:rsidR="00A40CCB">
        <w:rPr>
          <w:rFonts w:ascii="Arial" w:hAnsi="Arial" w:cs="Arial"/>
        </w:rPr>
        <w:t xml:space="preserve">However, it is also interesting to consider </w:t>
      </w:r>
      <w:r w:rsidRPr="00A40CCB" w:rsidR="00A40CCB">
        <w:rPr>
          <w:rFonts w:ascii="Arial" w:hAnsi="Arial" w:cs="Arial"/>
        </w:rPr>
        <w:t xml:space="preserve">Terzi, </w:t>
      </w:r>
      <w:proofErr w:type="spellStart"/>
      <w:r w:rsidRPr="00A40CCB" w:rsidR="00A40CCB">
        <w:rPr>
          <w:rFonts w:ascii="Arial" w:hAnsi="Arial" w:cs="Arial"/>
        </w:rPr>
        <w:t>Unterhalter</w:t>
      </w:r>
      <w:proofErr w:type="spellEnd"/>
      <w:r w:rsidRPr="00A40CCB" w:rsidR="00A40CCB">
        <w:rPr>
          <w:rFonts w:ascii="Arial" w:hAnsi="Arial" w:cs="Arial"/>
        </w:rPr>
        <w:t xml:space="preserve"> and </w:t>
      </w:r>
      <w:r w:rsidRPr="00A40CCB" w:rsidR="00A40CCB">
        <w:rPr>
          <w:rFonts w:ascii="Arial" w:hAnsi="Arial" w:cs="Arial"/>
        </w:rPr>
        <w:t>Suissa</w:t>
      </w:r>
      <w:r w:rsidRPr="00A40CCB" w:rsidR="00A40CCB">
        <w:rPr>
          <w:rFonts w:ascii="Arial" w:hAnsi="Arial" w:cs="Arial"/>
        </w:rPr>
        <w:t>’s</w:t>
      </w:r>
      <w:r w:rsidRPr="00A40CCB" w:rsidR="00A40CCB">
        <w:rPr>
          <w:rFonts w:ascii="Arial" w:hAnsi="Arial" w:cs="Arial"/>
        </w:rPr>
        <w:t xml:space="preserve"> (2022)</w:t>
      </w:r>
      <w:r w:rsidR="007C6A7D">
        <w:rPr>
          <w:rFonts w:ascii="Arial" w:hAnsi="Arial" w:cs="Arial"/>
        </w:rPr>
        <w:t xml:space="preserve"> </w:t>
      </w:r>
      <w:r w:rsidR="00735A5F">
        <w:rPr>
          <w:rFonts w:ascii="Arial" w:hAnsi="Arial" w:cs="Arial"/>
        </w:rPr>
        <w:t>C</w:t>
      </w:r>
      <w:r w:rsidR="004646AC">
        <w:rPr>
          <w:rFonts w:ascii="Arial" w:hAnsi="Arial" w:cs="Arial"/>
        </w:rPr>
        <w:t xml:space="preserve">apability </w:t>
      </w:r>
      <w:r w:rsidR="00735A5F">
        <w:rPr>
          <w:rFonts w:ascii="Arial" w:hAnsi="Arial" w:cs="Arial"/>
        </w:rPr>
        <w:t>A</w:t>
      </w:r>
      <w:r w:rsidR="004646AC">
        <w:rPr>
          <w:rFonts w:ascii="Arial" w:hAnsi="Arial" w:cs="Arial"/>
        </w:rPr>
        <w:t xml:space="preserve">pproach where they consider that a child’s actual </w:t>
      </w:r>
      <w:r w:rsidR="00BA1A3F">
        <w:rPr>
          <w:rFonts w:ascii="Arial" w:hAnsi="Arial" w:cs="Arial"/>
        </w:rPr>
        <w:t xml:space="preserve">academic capabilities should be paramount as </w:t>
      </w:r>
      <w:r w:rsidR="00735A5F">
        <w:rPr>
          <w:rFonts w:ascii="Arial" w:hAnsi="Arial" w:cs="Arial"/>
        </w:rPr>
        <w:t>simply provi</w:t>
      </w:r>
      <w:r w:rsidR="008B0D65">
        <w:rPr>
          <w:rFonts w:ascii="Arial" w:hAnsi="Arial" w:cs="Arial"/>
        </w:rPr>
        <w:t>di</w:t>
      </w:r>
      <w:r w:rsidR="00735A5F">
        <w:rPr>
          <w:rFonts w:ascii="Arial" w:hAnsi="Arial" w:cs="Arial"/>
        </w:rPr>
        <w:t xml:space="preserve">ng the same learning opportunities to all pupils will not result in the same learning outcomes, due to the </w:t>
      </w:r>
      <w:r w:rsidR="008B0D65">
        <w:rPr>
          <w:rFonts w:ascii="Arial" w:hAnsi="Arial" w:cs="Arial"/>
        </w:rPr>
        <w:t>societal inequalities that FSM learners face</w:t>
      </w:r>
      <w:r w:rsidR="00DE06CA">
        <w:rPr>
          <w:rFonts w:ascii="Arial" w:hAnsi="Arial" w:cs="Arial"/>
        </w:rPr>
        <w:t xml:space="preserve">. This links back to the previous issue of equity vs. equality, whereby targeted </w:t>
      </w:r>
      <w:r w:rsidR="002D7465">
        <w:rPr>
          <w:rFonts w:ascii="Arial" w:hAnsi="Arial" w:cs="Arial"/>
        </w:rPr>
        <w:t>interventions</w:t>
      </w:r>
      <w:r w:rsidR="00DE06CA">
        <w:rPr>
          <w:rFonts w:ascii="Arial" w:hAnsi="Arial" w:cs="Arial"/>
        </w:rPr>
        <w:t xml:space="preserve"> for FS</w:t>
      </w:r>
      <w:r w:rsidR="002D7465">
        <w:rPr>
          <w:rFonts w:ascii="Arial" w:hAnsi="Arial" w:cs="Arial"/>
        </w:rPr>
        <w:t>M</w:t>
      </w:r>
      <w:r w:rsidR="00DE06CA">
        <w:rPr>
          <w:rFonts w:ascii="Arial" w:hAnsi="Arial" w:cs="Arial"/>
        </w:rPr>
        <w:t xml:space="preserve"> pupils are justified as </w:t>
      </w:r>
      <w:r w:rsidR="002D7465">
        <w:rPr>
          <w:rFonts w:ascii="Arial" w:hAnsi="Arial" w:cs="Arial"/>
        </w:rPr>
        <w:t xml:space="preserve">they help to produced genuine equitable opportunities for all pupils. </w:t>
      </w:r>
      <w:r w:rsidR="00B4714C">
        <w:rPr>
          <w:rFonts w:ascii="Arial" w:hAnsi="Arial" w:cs="Arial"/>
        </w:rPr>
        <w:t xml:space="preserve">Finally, </w:t>
      </w:r>
      <w:r w:rsidR="003616A0">
        <w:rPr>
          <w:rFonts w:ascii="Arial" w:hAnsi="Arial" w:cs="Arial"/>
        </w:rPr>
        <w:t xml:space="preserve">Bradley and Corwyn (2002) </w:t>
      </w:r>
      <w:r w:rsidR="00177146">
        <w:rPr>
          <w:rFonts w:ascii="Arial" w:hAnsi="Arial" w:cs="Arial"/>
        </w:rPr>
        <w:t>state that t</w:t>
      </w:r>
      <w:r w:rsidRPr="00177146" w:rsidR="00177146">
        <w:rPr>
          <w:rFonts w:ascii="Arial" w:hAnsi="Arial" w:cs="Arial"/>
        </w:rPr>
        <w:t xml:space="preserve">he </w:t>
      </w:r>
      <w:r w:rsidR="009B03A5">
        <w:rPr>
          <w:rFonts w:ascii="Arial" w:hAnsi="Arial" w:cs="Arial"/>
        </w:rPr>
        <w:t>“</w:t>
      </w:r>
      <w:r w:rsidRPr="00177146" w:rsidR="00177146">
        <w:rPr>
          <w:rFonts w:ascii="Arial" w:hAnsi="Arial" w:cs="Arial"/>
        </w:rPr>
        <w:t>presence of affluent neighbours had a positive effect on IQ, teenage births, and school dropout</w:t>
      </w:r>
      <w:r w:rsidR="00177146">
        <w:rPr>
          <w:rFonts w:ascii="Arial" w:hAnsi="Arial" w:cs="Arial"/>
        </w:rPr>
        <w:t xml:space="preserve">.” Therefore, it could be argued that by considering a school’s local context is just as important as considering an individual pupils’ </w:t>
      </w:r>
      <w:r w:rsidR="00D003AF">
        <w:rPr>
          <w:rFonts w:ascii="Arial" w:hAnsi="Arial" w:cs="Arial"/>
        </w:rPr>
        <w:t xml:space="preserve">family context. This is a consideration that I hadn’t initially contemplated when I began </w:t>
      </w:r>
      <w:r w:rsidR="009D1673">
        <w:rPr>
          <w:rFonts w:ascii="Arial" w:hAnsi="Arial" w:cs="Arial"/>
        </w:rPr>
        <w:t xml:space="preserve">this </w:t>
      </w:r>
      <w:r w:rsidR="009B03A5">
        <w:rPr>
          <w:rFonts w:ascii="Arial" w:hAnsi="Arial" w:cs="Arial"/>
        </w:rPr>
        <w:t>reflection,</w:t>
      </w:r>
      <w:r w:rsidR="007B0218">
        <w:rPr>
          <w:rFonts w:ascii="Arial" w:hAnsi="Arial" w:cs="Arial"/>
        </w:rPr>
        <w:t xml:space="preserve"> but it is important to note in the review of </w:t>
      </w:r>
      <w:r w:rsidR="00A67B13">
        <w:rPr>
          <w:rFonts w:ascii="Arial" w:hAnsi="Arial" w:cs="Arial"/>
        </w:rPr>
        <w:t xml:space="preserve">any interventions put into place in my setting. </w:t>
      </w:r>
    </w:p>
    <w:p w:rsidRPr="002D7465" w:rsidR="00EE6172" w:rsidP="009C44A4" w:rsidRDefault="00B452AB" w14:paraId="7BBCF885" w14:textId="4424C256">
      <w:pPr>
        <w:spacing w:line="360" w:lineRule="auto"/>
        <w:rPr>
          <w:rFonts w:ascii="Arial" w:hAnsi="Arial" w:cs="Arial"/>
        </w:rPr>
      </w:pPr>
      <w:r>
        <w:rPr>
          <w:rFonts w:ascii="Arial" w:hAnsi="Arial" w:cs="Arial"/>
        </w:rPr>
        <w:t xml:space="preserve">Conversely, </w:t>
      </w:r>
      <w:r w:rsidR="00264ED8">
        <w:rPr>
          <w:rFonts w:ascii="Arial" w:hAnsi="Arial" w:cs="Arial"/>
        </w:rPr>
        <w:t xml:space="preserve">by equipping teachers with the knowledge of </w:t>
      </w:r>
      <w:r w:rsidR="005269CA">
        <w:rPr>
          <w:rFonts w:ascii="Arial" w:hAnsi="Arial" w:cs="Arial"/>
        </w:rPr>
        <w:t>who their FSM pupils are in the classroom, th</w:t>
      </w:r>
      <w:r w:rsidR="00FF5DE8">
        <w:rPr>
          <w:rFonts w:ascii="Arial" w:hAnsi="Arial" w:cs="Arial"/>
        </w:rPr>
        <w:t>ere is the potential of</w:t>
      </w:r>
      <w:r w:rsidR="009B03A5">
        <w:rPr>
          <w:rFonts w:ascii="Arial" w:hAnsi="Arial" w:cs="Arial"/>
        </w:rPr>
        <w:t xml:space="preserve"> establishing</w:t>
      </w:r>
      <w:r w:rsidR="00FF5DE8">
        <w:rPr>
          <w:rFonts w:ascii="Arial" w:hAnsi="Arial" w:cs="Arial"/>
        </w:rPr>
        <w:t xml:space="preserve"> lower</w:t>
      </w:r>
      <w:r w:rsidR="005E1614">
        <w:rPr>
          <w:rFonts w:ascii="Arial" w:hAnsi="Arial" w:cs="Arial"/>
        </w:rPr>
        <w:t xml:space="preserve"> teacher</w:t>
      </w:r>
      <w:r w:rsidR="00FF5DE8">
        <w:rPr>
          <w:rFonts w:ascii="Arial" w:hAnsi="Arial" w:cs="Arial"/>
        </w:rPr>
        <w:t xml:space="preserve"> expectations and labellin</w:t>
      </w:r>
      <w:r w:rsidR="00EC324C">
        <w:rPr>
          <w:rFonts w:ascii="Arial" w:hAnsi="Arial" w:cs="Arial"/>
        </w:rPr>
        <w:t>g</w:t>
      </w:r>
      <w:r w:rsidR="00FF5DE8">
        <w:rPr>
          <w:rFonts w:ascii="Arial" w:hAnsi="Arial" w:cs="Arial"/>
        </w:rPr>
        <w:t xml:space="preserve">. </w:t>
      </w:r>
      <w:r w:rsidR="00EC324C">
        <w:rPr>
          <w:rFonts w:ascii="Arial" w:hAnsi="Arial" w:cs="Arial"/>
        </w:rPr>
        <w:t>While teachers being fully informed of their pupils’ socio-economic background is not an inherently damaging issue, it does</w:t>
      </w:r>
      <w:r w:rsidR="005E1614">
        <w:rPr>
          <w:rFonts w:ascii="Arial" w:hAnsi="Arial" w:cs="Arial"/>
        </w:rPr>
        <w:t xml:space="preserve"> remain a significant area of concern for me, and one that I will be reflecting on</w:t>
      </w:r>
      <w:r w:rsidR="00EC324C">
        <w:rPr>
          <w:rFonts w:ascii="Arial" w:hAnsi="Arial" w:cs="Arial"/>
        </w:rPr>
        <w:t>. This is due to</w:t>
      </w:r>
      <w:r w:rsidR="005E1614">
        <w:rPr>
          <w:rFonts w:ascii="Arial" w:hAnsi="Arial" w:cs="Arial"/>
        </w:rPr>
        <w:t xml:space="preserve"> the impact of a self-fulfilling prophecy </w:t>
      </w:r>
      <w:r w:rsidR="00EC324C">
        <w:rPr>
          <w:rFonts w:ascii="Arial" w:hAnsi="Arial" w:cs="Arial"/>
        </w:rPr>
        <w:t>and the</w:t>
      </w:r>
      <w:r w:rsidR="005E1614">
        <w:rPr>
          <w:rFonts w:ascii="Arial" w:hAnsi="Arial" w:cs="Arial"/>
        </w:rPr>
        <w:t xml:space="preserve"> detrimental effect </w:t>
      </w:r>
      <w:r w:rsidR="00EC324C">
        <w:rPr>
          <w:rFonts w:ascii="Arial" w:hAnsi="Arial" w:cs="Arial"/>
        </w:rPr>
        <w:t xml:space="preserve">this can have </w:t>
      </w:r>
      <w:r w:rsidR="005E1614">
        <w:rPr>
          <w:rFonts w:ascii="Arial" w:hAnsi="Arial" w:cs="Arial"/>
        </w:rPr>
        <w:t>on the educational outcomes of pupils. P</w:t>
      </w:r>
      <w:r w:rsidRPr="005E1614" w:rsidR="005E1614">
        <w:rPr>
          <w:rFonts w:ascii="Arial" w:hAnsi="Arial" w:cs="Arial"/>
        </w:rPr>
        <w:t>owerful self-fulfilling prophecies may occur among students from stigmatized social groups</w:t>
      </w:r>
      <w:r w:rsidR="005E1614">
        <w:rPr>
          <w:rFonts w:ascii="Arial" w:hAnsi="Arial" w:cs="Arial"/>
        </w:rPr>
        <w:t xml:space="preserve"> (</w:t>
      </w:r>
      <w:proofErr w:type="spellStart"/>
      <w:r w:rsidRPr="005E1614" w:rsidR="005E1614">
        <w:rPr>
          <w:rFonts w:ascii="Arial" w:hAnsi="Arial" w:cs="Arial"/>
        </w:rPr>
        <w:t>Jussim</w:t>
      </w:r>
      <w:proofErr w:type="spellEnd"/>
      <w:r w:rsidRPr="005E1614" w:rsidR="005E1614">
        <w:rPr>
          <w:rFonts w:ascii="Arial" w:hAnsi="Arial" w:cs="Arial"/>
        </w:rPr>
        <w:t xml:space="preserve"> and Harber, 2005)</w:t>
      </w:r>
      <w:r w:rsidR="005E1614">
        <w:rPr>
          <w:rFonts w:ascii="Arial" w:hAnsi="Arial" w:cs="Arial"/>
        </w:rPr>
        <w:t xml:space="preserve"> and by labelling pupils as FSM and non-FSM, a clear stigmatisation, pupils’ perceptions of their own abilities lean precariously into this territory</w:t>
      </w:r>
      <w:r w:rsidR="00EC324C">
        <w:rPr>
          <w:rFonts w:ascii="Arial" w:hAnsi="Arial" w:cs="Arial"/>
        </w:rPr>
        <w:t xml:space="preserve">. Therefore, while knowledge is indeed power, the </w:t>
      </w:r>
      <w:r w:rsidR="00EC324C">
        <w:rPr>
          <w:rFonts w:ascii="Arial" w:hAnsi="Arial" w:cs="Arial"/>
        </w:rPr>
        <w:t xml:space="preserve">knowledge a teacher has of their pupils, must also be based on pupils’ performance in their classroom. </w:t>
      </w:r>
      <w:r w:rsidR="009E007D">
        <w:rPr>
          <w:rFonts w:ascii="Arial" w:hAnsi="Arial" w:cs="Arial"/>
        </w:rPr>
        <w:t>Consequently</w:t>
      </w:r>
      <w:r w:rsidR="008D74C4">
        <w:rPr>
          <w:rFonts w:ascii="Arial" w:hAnsi="Arial" w:cs="Arial"/>
        </w:rPr>
        <w:t xml:space="preserve">, by combining FSM data, WIMD data and pupil performance in formative assessments such as the new </w:t>
      </w:r>
      <w:r w:rsidR="009E007D">
        <w:rPr>
          <w:rFonts w:ascii="Arial" w:hAnsi="Arial" w:cs="Arial"/>
        </w:rPr>
        <w:t xml:space="preserve">personalised assessments, schools have a clearer holistic understanding of their pupils’ abilities and needs. </w:t>
      </w:r>
    </w:p>
    <w:p w:rsidR="00EE6172" w:rsidP="009C44A4" w:rsidRDefault="00EE6172" w14:paraId="021EAD39" w14:textId="77777777">
      <w:pPr>
        <w:spacing w:line="360" w:lineRule="auto"/>
        <w:rPr>
          <w:rFonts w:ascii="Arial" w:hAnsi="Arial" w:cs="Arial"/>
          <w:u w:val="single"/>
        </w:rPr>
      </w:pPr>
      <w:r>
        <w:rPr>
          <w:rFonts w:ascii="Arial" w:hAnsi="Arial" w:cs="Arial"/>
          <w:u w:val="single"/>
        </w:rPr>
        <w:t>Part Two</w:t>
      </w:r>
    </w:p>
    <w:p w:rsidRPr="003D7E0A" w:rsidR="001D3F90" w:rsidP="009C44A4" w:rsidRDefault="002D7465" w14:paraId="0CC0974A" w14:textId="6E189000">
      <w:pPr>
        <w:spacing w:line="360" w:lineRule="auto"/>
        <w:rPr>
          <w:rFonts w:ascii="Arial" w:hAnsi="Arial" w:cs="Arial"/>
          <w:u w:val="single"/>
        </w:rPr>
      </w:pPr>
      <w:r>
        <w:rPr>
          <w:rFonts w:ascii="Arial" w:hAnsi="Arial" w:cs="Arial"/>
          <w:u w:val="single"/>
        </w:rPr>
        <w:t xml:space="preserve">Rationale for Action Plan </w:t>
      </w:r>
    </w:p>
    <w:p w:rsidR="00110A0F" w:rsidP="009C44A4" w:rsidRDefault="00110A0F" w14:paraId="0D1A6079" w14:textId="40F2B584">
      <w:pPr>
        <w:spacing w:line="360" w:lineRule="auto"/>
        <w:rPr>
          <w:rFonts w:ascii="Arial" w:hAnsi="Arial" w:cs="Arial"/>
        </w:rPr>
      </w:pPr>
      <w:r>
        <w:rPr>
          <w:rFonts w:ascii="Arial" w:hAnsi="Arial" w:cs="Arial"/>
        </w:rPr>
        <w:t xml:space="preserve">As established in part one, the attainment gap between FSM and non-FSM </w:t>
      </w:r>
      <w:r w:rsidR="005423A9">
        <w:rPr>
          <w:rFonts w:ascii="Arial" w:hAnsi="Arial" w:cs="Arial"/>
        </w:rPr>
        <w:t xml:space="preserve">pupils </w:t>
      </w:r>
      <w:r>
        <w:rPr>
          <w:rFonts w:ascii="Arial" w:hAnsi="Arial" w:cs="Arial"/>
        </w:rPr>
        <w:t xml:space="preserve">is significant and it is an issue that continues to exist, despite pre-existing </w:t>
      </w:r>
      <w:r w:rsidR="003407EC">
        <w:rPr>
          <w:rFonts w:ascii="Arial" w:hAnsi="Arial" w:cs="Arial"/>
        </w:rPr>
        <w:t xml:space="preserve">structures in </w:t>
      </w:r>
      <w:r w:rsidR="005423A9">
        <w:rPr>
          <w:rFonts w:ascii="Arial" w:hAnsi="Arial" w:cs="Arial"/>
        </w:rPr>
        <w:t>schools</w:t>
      </w:r>
      <w:r w:rsidR="003407EC">
        <w:rPr>
          <w:rFonts w:ascii="Arial" w:hAnsi="Arial" w:cs="Arial"/>
        </w:rPr>
        <w:t>. Specifically, the issue regarding the difference in literacy outcomes at the end of year 7</w:t>
      </w:r>
      <w:r w:rsidR="005423A9">
        <w:rPr>
          <w:rFonts w:ascii="Arial" w:hAnsi="Arial" w:cs="Arial"/>
        </w:rPr>
        <w:t xml:space="preserve"> is what has warranted a deeper reflection. The impact that a child’s economic capital (Bradley and Corwyn, 2002) and the lower literacy skills of FSM pupils’ mothers (Halse and Ledger, 2007) ha</w:t>
      </w:r>
      <w:r w:rsidR="00CB76EC">
        <w:rPr>
          <w:rFonts w:ascii="Arial" w:hAnsi="Arial" w:cs="Arial"/>
        </w:rPr>
        <w:t>ve</w:t>
      </w:r>
      <w:r w:rsidR="005423A9">
        <w:rPr>
          <w:rFonts w:ascii="Arial" w:hAnsi="Arial" w:cs="Arial"/>
        </w:rPr>
        <w:t xml:space="preserve"> a considerable influence on literacy outcomes, especially when these factors are measured from a young age. The wider societal issues regarding poverty, namely social exclusion and the lack of language-rich opportunities, such as school trips and extra-curricular activities all contribute to this ever-growing gap. </w:t>
      </w:r>
      <w:r w:rsidRPr="00303C64" w:rsidR="00303C64">
        <w:rPr>
          <w:rFonts w:ascii="Arial" w:hAnsi="Arial" w:cs="Arial"/>
        </w:rPr>
        <w:t>Furthermore, while existing assessment measures</w:t>
      </w:r>
      <w:r w:rsidR="00303C64">
        <w:rPr>
          <w:rFonts w:ascii="Arial" w:hAnsi="Arial" w:cs="Arial"/>
        </w:rPr>
        <w:t xml:space="preserve">, such as </w:t>
      </w:r>
      <w:r w:rsidR="00B77CBE">
        <w:rPr>
          <w:rFonts w:ascii="Arial" w:hAnsi="Arial" w:cs="Arial"/>
        </w:rPr>
        <w:t xml:space="preserve">the Welsh Government’s </w:t>
      </w:r>
      <w:r w:rsidR="00303C64">
        <w:rPr>
          <w:rFonts w:ascii="Arial" w:hAnsi="Arial" w:cs="Arial"/>
        </w:rPr>
        <w:t xml:space="preserve">personalised assessments, </w:t>
      </w:r>
      <w:r w:rsidRPr="00303C64" w:rsidR="00303C64">
        <w:rPr>
          <w:rFonts w:ascii="Arial" w:hAnsi="Arial" w:cs="Arial"/>
        </w:rPr>
        <w:t>effectively identify learners requiring support,</w:t>
      </w:r>
      <w:r w:rsidR="00303C64">
        <w:rPr>
          <w:rFonts w:ascii="Arial" w:hAnsi="Arial" w:cs="Arial"/>
        </w:rPr>
        <w:t xml:space="preserve"> in my experience,</w:t>
      </w:r>
      <w:r w:rsidRPr="00303C64" w:rsidR="00303C64">
        <w:rPr>
          <w:rFonts w:ascii="Arial" w:hAnsi="Arial" w:cs="Arial"/>
        </w:rPr>
        <w:t xml:space="preserve"> they have had limited success in </w:t>
      </w:r>
      <w:r w:rsidR="00143314">
        <w:rPr>
          <w:rFonts w:ascii="Arial" w:hAnsi="Arial" w:cs="Arial"/>
        </w:rPr>
        <w:t>effectively</w:t>
      </w:r>
      <w:r w:rsidRPr="00303C64" w:rsidR="00303C64">
        <w:rPr>
          <w:rFonts w:ascii="Arial" w:hAnsi="Arial" w:cs="Arial"/>
        </w:rPr>
        <w:t xml:space="preserve"> reducing the attainment gap.</w:t>
      </w:r>
      <w:r w:rsidR="00303C64">
        <w:rPr>
          <w:rFonts w:ascii="Arial" w:hAnsi="Arial" w:cs="Arial"/>
        </w:rPr>
        <w:t xml:space="preserve"> </w:t>
      </w:r>
      <w:r w:rsidR="005423A9">
        <w:rPr>
          <w:rFonts w:ascii="Arial" w:hAnsi="Arial" w:cs="Arial"/>
        </w:rPr>
        <w:t xml:space="preserve">The following action plan will endeavour to narrow this gap by proposing equitable support for all pupils, </w:t>
      </w:r>
      <w:r w:rsidR="00D60783">
        <w:rPr>
          <w:rFonts w:ascii="Arial" w:hAnsi="Arial" w:cs="Arial"/>
        </w:rPr>
        <w:t>but with a specific focus on our FSM pupils.</w:t>
      </w:r>
      <w:r w:rsidR="005423A9">
        <w:rPr>
          <w:rFonts w:ascii="Arial" w:hAnsi="Arial" w:cs="Arial"/>
        </w:rPr>
        <w:t xml:space="preserve"> </w:t>
      </w:r>
      <w:r w:rsidRPr="00303C64" w:rsidR="00303C64">
        <w:rPr>
          <w:rFonts w:ascii="Arial" w:hAnsi="Arial" w:cs="Arial"/>
        </w:rPr>
        <w:t xml:space="preserve">Particular attention </w:t>
      </w:r>
      <w:r w:rsidR="00303C64">
        <w:rPr>
          <w:rFonts w:ascii="Arial" w:hAnsi="Arial" w:cs="Arial"/>
        </w:rPr>
        <w:t>will be g</w:t>
      </w:r>
      <w:r w:rsidRPr="00303C64" w:rsidR="00303C64">
        <w:rPr>
          <w:rFonts w:ascii="Arial" w:hAnsi="Arial" w:cs="Arial"/>
        </w:rPr>
        <w:t>iven to targeted literacy intervention, reading mentoring</w:t>
      </w:r>
      <w:r w:rsidR="00490585">
        <w:rPr>
          <w:rFonts w:ascii="Arial" w:hAnsi="Arial" w:cs="Arial"/>
        </w:rPr>
        <w:t xml:space="preserve"> from older pupils</w:t>
      </w:r>
      <w:r w:rsidRPr="00303C64" w:rsidR="00303C64">
        <w:rPr>
          <w:rFonts w:ascii="Arial" w:hAnsi="Arial" w:cs="Arial"/>
        </w:rPr>
        <w:t xml:space="preserve"> </w:t>
      </w:r>
      <w:r w:rsidR="00303C64">
        <w:rPr>
          <w:rFonts w:ascii="Arial" w:hAnsi="Arial" w:cs="Arial"/>
        </w:rPr>
        <w:t>(</w:t>
      </w:r>
      <w:r w:rsidR="00F639D4">
        <w:rPr>
          <w:rFonts w:ascii="Arial" w:hAnsi="Arial" w:cs="Arial"/>
        </w:rPr>
        <w:t xml:space="preserve">a </w:t>
      </w:r>
      <w:r w:rsidR="00303C64">
        <w:rPr>
          <w:rFonts w:ascii="Arial" w:hAnsi="Arial" w:cs="Arial"/>
        </w:rPr>
        <w:t xml:space="preserve">Reading Buddies scheme) </w:t>
      </w:r>
      <w:r w:rsidRPr="00303C64" w:rsidR="00303C64">
        <w:rPr>
          <w:rFonts w:ascii="Arial" w:hAnsi="Arial" w:cs="Arial"/>
        </w:rPr>
        <w:t>and family engagement strategies, all of which have been identified as having the potential to positively impact disadvantaged learners.</w:t>
      </w:r>
      <w:r w:rsidR="00303C64">
        <w:rPr>
          <w:rFonts w:ascii="Arial" w:hAnsi="Arial" w:cs="Arial"/>
        </w:rPr>
        <w:t xml:space="preserve"> </w:t>
      </w:r>
      <w:r w:rsidR="005423A9">
        <w:rPr>
          <w:rFonts w:ascii="Arial" w:hAnsi="Arial" w:cs="Arial"/>
        </w:rPr>
        <w:t xml:space="preserve">The targeted </w:t>
      </w:r>
      <w:r w:rsidR="00490585">
        <w:rPr>
          <w:rFonts w:ascii="Arial" w:hAnsi="Arial" w:cs="Arial"/>
        </w:rPr>
        <w:t>methodologies</w:t>
      </w:r>
      <w:r w:rsidR="005423A9">
        <w:rPr>
          <w:rFonts w:ascii="Arial" w:hAnsi="Arial" w:cs="Arial"/>
        </w:rPr>
        <w:t xml:space="preserve"> will be </w:t>
      </w:r>
      <w:r w:rsidR="00303C64">
        <w:rPr>
          <w:rFonts w:ascii="Arial" w:hAnsi="Arial" w:cs="Arial"/>
        </w:rPr>
        <w:t>evidence-based approach</w:t>
      </w:r>
      <w:r w:rsidR="007278B2">
        <w:rPr>
          <w:rFonts w:ascii="Arial" w:hAnsi="Arial" w:cs="Arial"/>
        </w:rPr>
        <w:t>es</w:t>
      </w:r>
      <w:r w:rsidR="00303C64">
        <w:rPr>
          <w:rFonts w:ascii="Arial" w:hAnsi="Arial" w:cs="Arial"/>
        </w:rPr>
        <w:t xml:space="preserve"> focusing on improving literacy outcomes for our most disadvantaged pupils.</w:t>
      </w:r>
    </w:p>
    <w:p w:rsidRPr="003E75CC" w:rsidR="003E75CC" w:rsidP="009C44A4" w:rsidRDefault="003E75CC" w14:paraId="54898429" w14:textId="04B913C9">
      <w:pPr>
        <w:spacing w:line="360" w:lineRule="auto"/>
        <w:rPr>
          <w:rFonts w:ascii="Arial" w:hAnsi="Arial" w:cs="Arial"/>
          <w:u w:val="single"/>
        </w:rPr>
      </w:pPr>
      <w:r>
        <w:rPr>
          <w:rFonts w:ascii="Arial" w:hAnsi="Arial" w:cs="Arial"/>
          <w:u w:val="single"/>
        </w:rPr>
        <w:t>Whole System</w:t>
      </w:r>
      <w:r w:rsidR="00C548F8">
        <w:rPr>
          <w:rFonts w:ascii="Arial" w:hAnsi="Arial" w:cs="Arial"/>
          <w:u w:val="single"/>
        </w:rPr>
        <w:t>s</w:t>
      </w:r>
      <w:r>
        <w:rPr>
          <w:rFonts w:ascii="Arial" w:hAnsi="Arial" w:cs="Arial"/>
          <w:u w:val="single"/>
        </w:rPr>
        <w:t xml:space="preserve"> Approach</w:t>
      </w:r>
    </w:p>
    <w:p w:rsidR="1D63D3D4" w:rsidP="5C221747" w:rsidRDefault="1D63D3D4" w14:paraId="68286A32" w14:textId="618FCECE">
      <w:pPr>
        <w:spacing w:line="360" w:lineRule="auto"/>
      </w:pPr>
      <w:r w:rsidRPr="5C221747" w:rsidR="1D63D3D4">
        <w:rPr>
          <w:rFonts w:ascii="Arial" w:hAnsi="Arial" w:cs="Arial"/>
        </w:rPr>
        <w:t xml:space="preserve">The </w:t>
      </w:r>
      <w:r w:rsidRPr="5C221747" w:rsidR="3ABA0971">
        <w:rPr>
          <w:rFonts w:ascii="Arial" w:hAnsi="Arial" w:cs="Arial"/>
        </w:rPr>
        <w:t>OECD (2018) claims that “</w:t>
      </w:r>
      <w:r w:rsidRPr="5C221747" w:rsidR="06AA093C">
        <w:rPr>
          <w:rFonts w:ascii="Arial" w:hAnsi="Arial" w:cs="Arial"/>
        </w:rPr>
        <w:t>Quality and equity in education are the result of deliberate, carefully designed and systematically implemented policies and practices.</w:t>
      </w:r>
      <w:r w:rsidRPr="5C221747" w:rsidR="3ABA0971">
        <w:rPr>
          <w:rFonts w:ascii="Arial" w:hAnsi="Arial" w:cs="Arial"/>
        </w:rPr>
        <w:t xml:space="preserve">” In that, policies and proposed interventions are only effective so long as they are embedded across a whole school, and on a larger scale, </w:t>
      </w:r>
      <w:r w:rsidRPr="5C221747" w:rsidR="3ABA0971">
        <w:rPr>
          <w:rFonts w:ascii="Arial" w:hAnsi="Arial" w:cs="Arial"/>
        </w:rPr>
        <w:t>a whole system</w:t>
      </w:r>
      <w:r w:rsidRPr="5C221747" w:rsidR="3ABA0971">
        <w:rPr>
          <w:rFonts w:ascii="Arial" w:hAnsi="Arial" w:cs="Arial"/>
        </w:rPr>
        <w:t xml:space="preserve"> approach. </w:t>
      </w:r>
      <w:r w:rsidRPr="5C221747" w:rsidR="0DBC5F03">
        <w:rPr>
          <w:rFonts w:ascii="Arial" w:hAnsi="Arial" w:cs="Arial"/>
        </w:rPr>
        <w:t xml:space="preserve">The </w:t>
      </w:r>
      <w:r w:rsidRPr="5C221747" w:rsidR="0DBC5F03">
        <w:rPr>
          <w:rFonts w:ascii="Arial" w:hAnsi="Arial" w:cs="Arial"/>
        </w:rPr>
        <w:t>whole system</w:t>
      </w:r>
      <w:r w:rsidRPr="5C221747" w:rsidR="0DBC5F03">
        <w:rPr>
          <w:rFonts w:ascii="Arial" w:hAnsi="Arial" w:cs="Arial"/>
        </w:rPr>
        <w:t xml:space="preserve"> approach places a signific</w:t>
      </w:r>
      <w:r w:rsidRPr="5C221747" w:rsidR="266D94B5">
        <w:rPr>
          <w:rFonts w:ascii="Arial" w:hAnsi="Arial" w:cs="Arial"/>
        </w:rPr>
        <w:t xml:space="preserve">ant importance of </w:t>
      </w:r>
      <w:r w:rsidRPr="5C221747" w:rsidR="266D94B5">
        <w:rPr>
          <w:rFonts w:ascii="Arial" w:hAnsi="Arial" w:cs="Arial"/>
        </w:rPr>
        <w:t>educational equity for our most disadvantaged learners</w:t>
      </w:r>
      <w:r w:rsidRPr="5C221747" w:rsidR="605CA96B">
        <w:rPr>
          <w:rFonts w:ascii="Arial" w:hAnsi="Arial" w:cs="Arial"/>
        </w:rPr>
        <w:t xml:space="preserve"> from the very start of their journey through education. </w:t>
      </w:r>
      <w:r w:rsidRPr="5C221747" w:rsidR="6507370C">
        <w:rPr>
          <w:rFonts w:ascii="Arial" w:hAnsi="Arial" w:cs="Arial"/>
        </w:rPr>
        <w:t xml:space="preserve">This too </w:t>
      </w:r>
      <w:r w:rsidRPr="5C221747" w:rsidR="772BECB3">
        <w:rPr>
          <w:rFonts w:ascii="Arial" w:hAnsi="Arial" w:cs="Arial"/>
        </w:rPr>
        <w:t>was</w:t>
      </w:r>
      <w:r w:rsidRPr="5C221747" w:rsidR="6507370C">
        <w:rPr>
          <w:rFonts w:ascii="Arial" w:hAnsi="Arial" w:cs="Arial"/>
        </w:rPr>
        <w:t xml:space="preserve"> emphasised </w:t>
      </w:r>
      <w:r w:rsidRPr="5C221747" w:rsidR="4C8F5B69">
        <w:rPr>
          <w:rFonts w:ascii="Arial" w:hAnsi="Arial" w:cs="Arial"/>
        </w:rPr>
        <w:t xml:space="preserve">by Jeremy Miles (2022) when </w:t>
      </w:r>
      <w:r w:rsidRPr="5C221747" w:rsidR="7F9F98B7">
        <w:rPr>
          <w:rFonts w:ascii="Arial" w:hAnsi="Arial" w:cs="Arial"/>
        </w:rPr>
        <w:t>he claimed that a whole system</w:t>
      </w:r>
      <w:r w:rsidRPr="5C221747" w:rsidR="42DF61BB">
        <w:rPr>
          <w:rFonts w:ascii="Arial" w:hAnsi="Arial" w:cs="Arial"/>
        </w:rPr>
        <w:t>s</w:t>
      </w:r>
      <w:r w:rsidRPr="5C221747" w:rsidR="7F9F98B7">
        <w:rPr>
          <w:rFonts w:ascii="Arial" w:hAnsi="Arial" w:cs="Arial"/>
        </w:rPr>
        <w:t xml:space="preserve"> </w:t>
      </w:r>
      <w:r w:rsidRPr="5C221747" w:rsidR="437875CE">
        <w:rPr>
          <w:rFonts w:ascii="Arial" w:hAnsi="Arial" w:cs="Arial"/>
        </w:rPr>
        <w:t>approach</w:t>
      </w:r>
      <w:r w:rsidRPr="5C221747" w:rsidR="7F9F98B7">
        <w:rPr>
          <w:rFonts w:ascii="Arial" w:hAnsi="Arial" w:cs="Arial"/>
        </w:rPr>
        <w:t xml:space="preserve">, with support and input from all relevant stakeholders; </w:t>
      </w:r>
      <w:r w:rsidRPr="5C221747" w:rsidR="437875CE">
        <w:rPr>
          <w:rFonts w:ascii="Arial" w:hAnsi="Arial" w:cs="Arial"/>
        </w:rPr>
        <w:t>teacher</w:t>
      </w:r>
      <w:r w:rsidRPr="5C221747" w:rsidR="440434BD">
        <w:rPr>
          <w:rFonts w:ascii="Arial" w:hAnsi="Arial" w:cs="Arial"/>
        </w:rPr>
        <w:t>s</w:t>
      </w:r>
      <w:r w:rsidRPr="5C221747" w:rsidR="437875CE">
        <w:rPr>
          <w:rFonts w:ascii="Arial" w:hAnsi="Arial" w:cs="Arial"/>
        </w:rPr>
        <w:t xml:space="preserve">, parents and carers, governors and the local community, </w:t>
      </w:r>
      <w:r w:rsidRPr="5C221747" w:rsidR="5B003A55">
        <w:rPr>
          <w:rFonts w:ascii="Arial" w:hAnsi="Arial" w:cs="Arial"/>
        </w:rPr>
        <w:t xml:space="preserve">is the most effective strategy </w:t>
      </w:r>
      <w:r w:rsidRPr="5C221747" w:rsidR="440434BD">
        <w:rPr>
          <w:rFonts w:ascii="Arial" w:hAnsi="Arial" w:cs="Arial"/>
        </w:rPr>
        <w:t>in</w:t>
      </w:r>
      <w:r w:rsidRPr="5C221747" w:rsidR="5B003A55">
        <w:rPr>
          <w:rFonts w:ascii="Arial" w:hAnsi="Arial" w:cs="Arial"/>
        </w:rPr>
        <w:t xml:space="preserve"> implement</w:t>
      </w:r>
      <w:r w:rsidRPr="5C221747" w:rsidR="440434BD">
        <w:rPr>
          <w:rFonts w:ascii="Arial" w:hAnsi="Arial" w:cs="Arial"/>
        </w:rPr>
        <w:t>ing</w:t>
      </w:r>
      <w:r w:rsidRPr="5C221747" w:rsidR="5B003A55">
        <w:rPr>
          <w:rFonts w:ascii="Arial" w:hAnsi="Arial" w:cs="Arial"/>
        </w:rPr>
        <w:t xml:space="preserve"> change</w:t>
      </w:r>
      <w:r w:rsidRPr="5C221747" w:rsidR="440434BD">
        <w:rPr>
          <w:rFonts w:ascii="Arial" w:hAnsi="Arial" w:cs="Arial"/>
        </w:rPr>
        <w:t xml:space="preserve"> in schools</w:t>
      </w:r>
      <w:r w:rsidRPr="5C221747" w:rsidR="5B003A55">
        <w:rPr>
          <w:rFonts w:ascii="Arial" w:hAnsi="Arial" w:cs="Arial"/>
        </w:rPr>
        <w:t xml:space="preserve">. Rather than a classroom practitioner pioneering an action </w:t>
      </w:r>
      <w:r w:rsidRPr="5C221747" w:rsidR="3E0425E0">
        <w:rPr>
          <w:rFonts w:ascii="Arial" w:hAnsi="Arial" w:cs="Arial"/>
        </w:rPr>
        <w:t xml:space="preserve">plan without the support of who it is aimed at supporting. </w:t>
      </w:r>
      <w:r w:rsidRPr="5C221747" w:rsidR="551EE79E">
        <w:rPr>
          <w:rFonts w:ascii="Arial" w:hAnsi="Arial" w:cs="Arial"/>
        </w:rPr>
        <w:t xml:space="preserve">My personal reflection of this would be that a whole systems approach would be far more instrumental in achieving a successful outcome </w:t>
      </w:r>
      <w:r w:rsidRPr="5C221747" w:rsidR="7D48A689">
        <w:rPr>
          <w:rFonts w:ascii="Arial" w:hAnsi="Arial" w:cs="Arial"/>
        </w:rPr>
        <w:t xml:space="preserve">than a whole school approach </w:t>
      </w:r>
      <w:r w:rsidRPr="5C221747" w:rsidR="551EE79E">
        <w:rPr>
          <w:rFonts w:ascii="Arial" w:hAnsi="Arial" w:cs="Arial"/>
        </w:rPr>
        <w:t xml:space="preserve">as it </w:t>
      </w:r>
      <w:r w:rsidRPr="5C221747" w:rsidR="7D48A689">
        <w:rPr>
          <w:rFonts w:ascii="Arial" w:hAnsi="Arial" w:cs="Arial"/>
        </w:rPr>
        <w:t>includes all</w:t>
      </w:r>
      <w:r w:rsidRPr="5C221747" w:rsidR="350B7350">
        <w:rPr>
          <w:rFonts w:ascii="Arial" w:hAnsi="Arial" w:cs="Arial"/>
        </w:rPr>
        <w:t xml:space="preserve"> stakeholders from the very </w:t>
      </w:r>
      <w:r w:rsidRPr="5C221747" w:rsidR="350B7350">
        <w:rPr>
          <w:rFonts w:ascii="Arial" w:hAnsi="Arial" w:cs="Arial"/>
        </w:rPr>
        <w:t>inception</w:t>
      </w:r>
      <w:r w:rsidRPr="5C221747" w:rsidR="350B7350">
        <w:rPr>
          <w:rFonts w:ascii="Arial" w:hAnsi="Arial" w:cs="Arial"/>
        </w:rPr>
        <w:t xml:space="preserve"> of the disadvantaged pupils’ education. </w:t>
      </w:r>
      <w:r w:rsidRPr="5C221747" w:rsidR="2FDD663D">
        <w:rPr>
          <w:rFonts w:ascii="Arial" w:hAnsi="Arial" w:cs="Arial"/>
        </w:rPr>
        <w:t xml:space="preserve">Poverty and deprivation are not static </w:t>
      </w:r>
      <w:r w:rsidRPr="5C221747" w:rsidR="7338331F">
        <w:rPr>
          <w:rFonts w:ascii="Arial" w:hAnsi="Arial" w:cs="Arial"/>
        </w:rPr>
        <w:t xml:space="preserve">concepts and throughout a pupil’s childhood, they will experience a </w:t>
      </w:r>
      <w:r w:rsidRPr="5C221747" w:rsidR="4B69714B">
        <w:rPr>
          <w:rFonts w:ascii="Arial" w:hAnsi="Arial" w:cs="Arial"/>
        </w:rPr>
        <w:t xml:space="preserve">spectrum of extremes of </w:t>
      </w:r>
      <w:r w:rsidRPr="5C221747" w:rsidR="457FF570">
        <w:rPr>
          <w:rFonts w:ascii="Arial" w:hAnsi="Arial" w:cs="Arial"/>
        </w:rPr>
        <w:t>poverty,</w:t>
      </w:r>
      <w:r w:rsidRPr="5C221747" w:rsidR="4B69714B">
        <w:rPr>
          <w:rFonts w:ascii="Arial" w:hAnsi="Arial" w:cs="Arial"/>
        </w:rPr>
        <w:t xml:space="preserve"> and it is important that all parties who are invested in the child’s education are working in tandem to </w:t>
      </w:r>
      <w:r w:rsidRPr="5C221747" w:rsidR="457FF570">
        <w:rPr>
          <w:rFonts w:ascii="Arial" w:hAnsi="Arial" w:cs="Arial"/>
        </w:rPr>
        <w:t xml:space="preserve">limit the effects that poverty has on education. </w:t>
      </w:r>
      <w:r w:rsidRPr="5C221747" w:rsidR="350B7350">
        <w:rPr>
          <w:rFonts w:ascii="Arial" w:hAnsi="Arial" w:cs="Arial"/>
        </w:rPr>
        <w:t>Most importantly, it also considers</w:t>
      </w:r>
      <w:r w:rsidRPr="5C221747" w:rsidR="481959F1">
        <w:rPr>
          <w:rFonts w:ascii="Arial" w:hAnsi="Arial" w:cs="Arial"/>
        </w:rPr>
        <w:t xml:space="preserve"> both the primary and secondary</w:t>
      </w:r>
      <w:r w:rsidRPr="5C221747" w:rsidR="350B7350">
        <w:rPr>
          <w:rFonts w:ascii="Arial" w:hAnsi="Arial" w:cs="Arial"/>
        </w:rPr>
        <w:t xml:space="preserve"> school’s context, which was discussed in part one as being essential to understanding </w:t>
      </w:r>
      <w:r w:rsidRPr="5C221747" w:rsidR="481959F1">
        <w:rPr>
          <w:rFonts w:ascii="Arial" w:hAnsi="Arial" w:cs="Arial"/>
        </w:rPr>
        <w:t>experiences of deprivation.</w:t>
      </w:r>
    </w:p>
    <w:p w:rsidRPr="007249E8" w:rsidR="00AD3A95" w:rsidP="009C44A4" w:rsidRDefault="00AD3A95" w14:paraId="3959CE7D" w14:textId="095033EA">
      <w:pPr>
        <w:spacing w:line="360" w:lineRule="auto"/>
        <w:rPr>
          <w:rFonts w:ascii="Arial" w:hAnsi="Arial" w:cs="Arial"/>
        </w:rPr>
      </w:pPr>
      <w:r>
        <w:rPr>
          <w:rFonts w:ascii="Arial" w:hAnsi="Arial" w:cs="Arial"/>
          <w:u w:val="single"/>
        </w:rPr>
        <w:t xml:space="preserve">Action Plan </w:t>
      </w:r>
    </w:p>
    <w:tbl>
      <w:tblPr>
        <w:tblStyle w:val="TableGrid"/>
        <w:tblW w:w="11340" w:type="dxa"/>
        <w:tblInd w:w="-1139" w:type="dxa"/>
        <w:tblLook w:val="04A0" w:firstRow="1" w:lastRow="0" w:firstColumn="1" w:lastColumn="0" w:noHBand="0" w:noVBand="1"/>
      </w:tblPr>
      <w:tblGrid>
        <w:gridCol w:w="1701"/>
        <w:gridCol w:w="2552"/>
        <w:gridCol w:w="2791"/>
        <w:gridCol w:w="2595"/>
        <w:gridCol w:w="1701"/>
      </w:tblGrid>
      <w:tr w:rsidRPr="00110A0F" w:rsidR="00AD3A95" w:rsidTr="5C221747" w14:paraId="7CC038A6" w14:textId="77777777">
        <w:tc>
          <w:tcPr>
            <w:tcW w:w="1701" w:type="dxa"/>
            <w:tcMar/>
            <w:hideMark/>
          </w:tcPr>
          <w:p w:rsidRPr="00110A0F" w:rsidR="00AD3A95" w:rsidP="009C44A4" w:rsidRDefault="00AD3A95" w14:paraId="2F8A8234" w14:textId="77777777">
            <w:pPr>
              <w:spacing w:after="160" w:line="360" w:lineRule="auto"/>
              <w:rPr>
                <w:rFonts w:ascii="Arial" w:hAnsi="Arial" w:cs="Arial"/>
                <w:b/>
                <w:bCs/>
              </w:rPr>
            </w:pPr>
            <w:r w:rsidRPr="00110A0F">
              <w:rPr>
                <w:rFonts w:ascii="Arial" w:hAnsi="Arial" w:cs="Arial"/>
                <w:b/>
                <w:bCs/>
              </w:rPr>
              <w:t>Objective</w:t>
            </w:r>
          </w:p>
        </w:tc>
        <w:tc>
          <w:tcPr>
            <w:tcW w:w="2552" w:type="dxa"/>
            <w:tcMar/>
            <w:hideMark/>
          </w:tcPr>
          <w:p w:rsidRPr="00110A0F" w:rsidR="00AD3A95" w:rsidP="009C44A4" w:rsidRDefault="00AD3A95" w14:paraId="6FB1C733" w14:textId="06D6E569">
            <w:pPr>
              <w:spacing w:after="160" w:line="360" w:lineRule="auto"/>
              <w:rPr>
                <w:rFonts w:ascii="Arial" w:hAnsi="Arial" w:cs="Arial"/>
                <w:b/>
                <w:bCs/>
              </w:rPr>
            </w:pPr>
            <w:r w:rsidRPr="00110A0F">
              <w:rPr>
                <w:rFonts w:ascii="Arial" w:hAnsi="Arial" w:cs="Arial"/>
                <w:b/>
                <w:bCs/>
              </w:rPr>
              <w:t>Action</w:t>
            </w:r>
          </w:p>
        </w:tc>
        <w:tc>
          <w:tcPr>
            <w:tcW w:w="2791" w:type="dxa"/>
            <w:tcMar/>
            <w:hideMark/>
          </w:tcPr>
          <w:p w:rsidRPr="00110A0F" w:rsidR="00AD3A95" w:rsidP="009C44A4" w:rsidRDefault="00AD3A95" w14:paraId="1233E638" w14:textId="70BC8ACB">
            <w:pPr>
              <w:spacing w:after="160" w:line="360" w:lineRule="auto"/>
              <w:rPr>
                <w:rFonts w:ascii="Arial" w:hAnsi="Arial" w:cs="Arial"/>
                <w:b/>
                <w:bCs/>
              </w:rPr>
            </w:pPr>
            <w:r w:rsidRPr="00110A0F">
              <w:rPr>
                <w:rFonts w:ascii="Arial" w:hAnsi="Arial" w:cs="Arial"/>
                <w:b/>
                <w:bCs/>
              </w:rPr>
              <w:t xml:space="preserve">Rationale </w:t>
            </w:r>
            <w:r w:rsidR="00346933">
              <w:rPr>
                <w:rFonts w:ascii="Arial" w:hAnsi="Arial" w:cs="Arial"/>
                <w:b/>
                <w:bCs/>
              </w:rPr>
              <w:t>(</w:t>
            </w:r>
            <w:r w:rsidRPr="00110A0F">
              <w:rPr>
                <w:rFonts w:ascii="Arial" w:hAnsi="Arial" w:cs="Arial"/>
                <w:b/>
                <w:bCs/>
              </w:rPr>
              <w:t>Evidence Base</w:t>
            </w:r>
            <w:r w:rsidR="00346933">
              <w:rPr>
                <w:rFonts w:ascii="Arial" w:hAnsi="Arial" w:cs="Arial"/>
                <w:b/>
                <w:bCs/>
              </w:rPr>
              <w:t>)</w:t>
            </w:r>
          </w:p>
        </w:tc>
        <w:tc>
          <w:tcPr>
            <w:tcW w:w="2595" w:type="dxa"/>
            <w:tcMar/>
            <w:hideMark/>
          </w:tcPr>
          <w:p w:rsidRPr="00110A0F" w:rsidR="00AD3A95" w:rsidP="009C44A4" w:rsidRDefault="00346933" w14:paraId="6C139B07" w14:textId="212E85EC">
            <w:pPr>
              <w:spacing w:after="160" w:line="360" w:lineRule="auto"/>
              <w:rPr>
                <w:rFonts w:ascii="Arial" w:hAnsi="Arial" w:cs="Arial"/>
                <w:b/>
                <w:bCs/>
              </w:rPr>
            </w:pPr>
            <w:r>
              <w:rPr>
                <w:rFonts w:ascii="Arial" w:hAnsi="Arial" w:cs="Arial"/>
                <w:b/>
                <w:bCs/>
              </w:rPr>
              <w:t>Measurement of Success</w:t>
            </w:r>
          </w:p>
        </w:tc>
        <w:tc>
          <w:tcPr>
            <w:tcW w:w="1701" w:type="dxa"/>
            <w:tcMar/>
            <w:hideMark/>
          </w:tcPr>
          <w:p w:rsidRPr="00110A0F" w:rsidR="00AD3A95" w:rsidP="009C44A4" w:rsidRDefault="00AD3A95" w14:paraId="472F4D95" w14:textId="77777777">
            <w:pPr>
              <w:spacing w:after="160" w:line="360" w:lineRule="auto"/>
              <w:rPr>
                <w:rFonts w:ascii="Arial" w:hAnsi="Arial" w:cs="Arial"/>
                <w:b/>
                <w:bCs/>
              </w:rPr>
            </w:pPr>
            <w:r w:rsidRPr="00110A0F">
              <w:rPr>
                <w:rFonts w:ascii="Arial" w:hAnsi="Arial" w:cs="Arial"/>
                <w:b/>
                <w:bCs/>
              </w:rPr>
              <w:t>Timescale</w:t>
            </w:r>
          </w:p>
        </w:tc>
      </w:tr>
      <w:tr w:rsidRPr="00110A0F" w:rsidR="00AD3A95" w:rsidTr="5C221747" w14:paraId="2553898C" w14:textId="77777777">
        <w:tc>
          <w:tcPr>
            <w:tcW w:w="1701" w:type="dxa"/>
            <w:tcMar/>
            <w:hideMark/>
          </w:tcPr>
          <w:p w:rsidRPr="005B1CED" w:rsidR="00AD3A95" w:rsidP="009C44A4" w:rsidRDefault="005B1CED" w14:paraId="5F9AAEC8" w14:textId="50E34D60">
            <w:pPr>
              <w:spacing w:line="360" w:lineRule="auto"/>
              <w:rPr>
                <w:rFonts w:ascii="Arial" w:hAnsi="Arial" w:cs="Arial"/>
              </w:rPr>
            </w:pPr>
            <w:r w:rsidRPr="005B1CED">
              <w:rPr>
                <w:rFonts w:ascii="Arial" w:hAnsi="Arial" w:cs="Arial"/>
              </w:rPr>
              <w:t>1.</w:t>
            </w:r>
            <w:r>
              <w:rPr>
                <w:rFonts w:ascii="Arial" w:hAnsi="Arial" w:cs="Arial"/>
              </w:rPr>
              <w:t xml:space="preserve"> </w:t>
            </w:r>
            <w:r w:rsidRPr="005B1CED" w:rsidR="00943B00">
              <w:rPr>
                <w:rFonts w:ascii="Arial" w:hAnsi="Arial" w:cs="Arial"/>
              </w:rPr>
              <w:t>Embed a ‘culture of reading’ across school</w:t>
            </w:r>
          </w:p>
        </w:tc>
        <w:tc>
          <w:tcPr>
            <w:tcW w:w="2552" w:type="dxa"/>
            <w:tcMar/>
            <w:hideMark/>
          </w:tcPr>
          <w:p w:rsidR="00AD3A95" w:rsidP="009C44A4" w:rsidRDefault="00803A09" w14:paraId="5C7CFA9A" w14:textId="77777777">
            <w:pPr>
              <w:pStyle w:val="ListParagraph"/>
              <w:numPr>
                <w:ilvl w:val="0"/>
                <w:numId w:val="17"/>
              </w:numPr>
              <w:spacing w:line="360" w:lineRule="auto"/>
              <w:rPr>
                <w:rFonts w:ascii="Arial" w:hAnsi="Arial" w:cs="Arial"/>
              </w:rPr>
            </w:pPr>
            <w:r w:rsidRPr="00970B31">
              <w:rPr>
                <w:rFonts w:ascii="Arial" w:hAnsi="Arial" w:cs="Arial"/>
              </w:rPr>
              <w:t>Promote ‘Literacy Leaders’ in each year group to inspire younger pupils.</w:t>
            </w:r>
          </w:p>
          <w:p w:rsidRPr="00110A0F" w:rsidR="00803A09" w:rsidP="009C44A4" w:rsidRDefault="00803A09" w14:paraId="4C3021E5" w14:textId="79B50094">
            <w:pPr>
              <w:pStyle w:val="ListParagraph"/>
              <w:spacing w:line="360" w:lineRule="auto"/>
              <w:ind w:left="360"/>
              <w:rPr>
                <w:rFonts w:ascii="Arial" w:hAnsi="Arial" w:cs="Arial"/>
              </w:rPr>
            </w:pPr>
          </w:p>
        </w:tc>
        <w:tc>
          <w:tcPr>
            <w:tcW w:w="2791" w:type="dxa"/>
            <w:tcMar/>
            <w:hideMark/>
          </w:tcPr>
          <w:p w:rsidRPr="00110A0F" w:rsidR="00AD3A95" w:rsidP="009C44A4" w:rsidRDefault="005071FA" w14:paraId="6D9135F7" w14:textId="79152BA4">
            <w:pPr>
              <w:spacing w:after="160" w:line="360" w:lineRule="auto"/>
              <w:rPr>
                <w:rFonts w:ascii="Arial" w:hAnsi="Arial" w:cs="Arial"/>
              </w:rPr>
            </w:pPr>
            <w:r>
              <w:rPr>
                <w:rFonts w:ascii="Arial" w:hAnsi="Arial" w:cs="Arial"/>
              </w:rPr>
              <w:t xml:space="preserve">Results from the National Personalised Reading </w:t>
            </w:r>
            <w:r w:rsidR="00742410">
              <w:rPr>
                <w:rFonts w:ascii="Arial" w:hAnsi="Arial" w:cs="Arial"/>
              </w:rPr>
              <w:t>Assessments</w:t>
            </w:r>
            <w:r>
              <w:rPr>
                <w:rFonts w:ascii="Arial" w:hAnsi="Arial" w:cs="Arial"/>
              </w:rPr>
              <w:t xml:space="preserve"> will identify the </w:t>
            </w:r>
            <w:r w:rsidR="00B3113B">
              <w:rPr>
                <w:rFonts w:ascii="Arial" w:hAnsi="Arial" w:cs="Arial"/>
              </w:rPr>
              <w:t xml:space="preserve">FSM </w:t>
            </w:r>
            <w:r>
              <w:rPr>
                <w:rFonts w:ascii="Arial" w:hAnsi="Arial" w:cs="Arial"/>
              </w:rPr>
              <w:t xml:space="preserve">pupils who scored </w:t>
            </w:r>
            <w:r w:rsidRPr="00407DF2" w:rsidR="00407DF2">
              <w:rPr>
                <w:rFonts w:ascii="Arial" w:hAnsi="Arial" w:cs="Arial"/>
              </w:rPr>
              <w:t>96-99</w:t>
            </w:r>
            <w:r w:rsidR="00407DF2">
              <w:rPr>
                <w:rFonts w:ascii="Arial" w:hAnsi="Arial" w:cs="Arial"/>
              </w:rPr>
              <w:t xml:space="preserve"> (standardised score) who are not </w:t>
            </w:r>
            <w:r w:rsidR="00742410">
              <w:rPr>
                <w:rFonts w:ascii="Arial" w:hAnsi="Arial" w:cs="Arial"/>
              </w:rPr>
              <w:t xml:space="preserve">fully </w:t>
            </w:r>
            <w:r w:rsidR="00407DF2">
              <w:rPr>
                <w:rFonts w:ascii="Arial" w:hAnsi="Arial" w:cs="Arial"/>
              </w:rPr>
              <w:t xml:space="preserve">accessing the curriculum. </w:t>
            </w:r>
          </w:p>
        </w:tc>
        <w:tc>
          <w:tcPr>
            <w:tcW w:w="2595" w:type="dxa"/>
            <w:tcMar/>
            <w:hideMark/>
          </w:tcPr>
          <w:p w:rsidRPr="00110A0F" w:rsidR="00AD3A95" w:rsidP="009C44A4" w:rsidRDefault="00455A95" w14:paraId="76D03485" w14:textId="53558C47">
            <w:pPr>
              <w:spacing w:after="160" w:line="360" w:lineRule="auto"/>
              <w:rPr>
                <w:rFonts w:ascii="Arial" w:hAnsi="Arial" w:cs="Arial"/>
              </w:rPr>
            </w:pPr>
            <w:r>
              <w:rPr>
                <w:rFonts w:ascii="Arial" w:hAnsi="Arial" w:cs="Arial"/>
              </w:rPr>
              <w:t xml:space="preserve">The scores of 96-99 in the Autumn term will advance to 99+ by the </w:t>
            </w:r>
            <w:r w:rsidR="00C01EB7">
              <w:rPr>
                <w:rFonts w:ascii="Arial" w:hAnsi="Arial" w:cs="Arial"/>
              </w:rPr>
              <w:t>summer</w:t>
            </w:r>
            <w:r>
              <w:rPr>
                <w:rFonts w:ascii="Arial" w:hAnsi="Arial" w:cs="Arial"/>
              </w:rPr>
              <w:t xml:space="preserve"> term assessment</w:t>
            </w:r>
            <w:r w:rsidR="008234E7">
              <w:rPr>
                <w:rFonts w:ascii="Arial" w:hAnsi="Arial" w:cs="Arial"/>
              </w:rPr>
              <w:t>.</w:t>
            </w:r>
          </w:p>
        </w:tc>
        <w:tc>
          <w:tcPr>
            <w:tcW w:w="1701" w:type="dxa"/>
            <w:tcMar/>
            <w:hideMark/>
          </w:tcPr>
          <w:p w:rsidR="00AD3A95" w:rsidP="009C44A4" w:rsidRDefault="00C2426E" w14:paraId="2486295D" w14:textId="77777777">
            <w:pPr>
              <w:spacing w:after="160" w:line="360" w:lineRule="auto"/>
              <w:rPr>
                <w:rFonts w:ascii="Arial" w:hAnsi="Arial" w:cs="Arial"/>
              </w:rPr>
            </w:pPr>
            <w:r>
              <w:rPr>
                <w:rFonts w:ascii="Arial" w:hAnsi="Arial" w:cs="Arial"/>
              </w:rPr>
              <w:t xml:space="preserve">Autumn term 2026 </w:t>
            </w:r>
          </w:p>
          <w:p w:rsidR="00C2426E" w:rsidP="009C44A4" w:rsidRDefault="00C2426E" w14:paraId="76DD9914" w14:textId="77777777">
            <w:pPr>
              <w:spacing w:after="160" w:line="360" w:lineRule="auto"/>
              <w:rPr>
                <w:rFonts w:ascii="Arial" w:hAnsi="Arial" w:cs="Arial"/>
              </w:rPr>
            </w:pPr>
            <w:r>
              <w:rPr>
                <w:rFonts w:ascii="Arial" w:hAnsi="Arial" w:cs="Arial"/>
              </w:rPr>
              <w:t>Spring Term 2027</w:t>
            </w:r>
          </w:p>
          <w:p w:rsidR="00C2426E" w:rsidP="009C44A4" w:rsidRDefault="00C2426E" w14:paraId="1BC23452" w14:textId="77777777">
            <w:pPr>
              <w:spacing w:after="160" w:line="360" w:lineRule="auto"/>
              <w:rPr>
                <w:rFonts w:ascii="Arial" w:hAnsi="Arial" w:cs="Arial"/>
              </w:rPr>
            </w:pPr>
            <w:r>
              <w:rPr>
                <w:rFonts w:ascii="Arial" w:hAnsi="Arial" w:cs="Arial"/>
              </w:rPr>
              <w:t xml:space="preserve">Summer Term 2027 </w:t>
            </w:r>
          </w:p>
          <w:p w:rsidRPr="00110A0F" w:rsidR="00C2426E" w:rsidP="009C44A4" w:rsidRDefault="00C2426E" w14:paraId="2C7BD2D2" w14:textId="23E2EDA0">
            <w:pPr>
              <w:spacing w:after="160" w:line="360" w:lineRule="auto"/>
              <w:rPr>
                <w:rFonts w:ascii="Arial" w:hAnsi="Arial" w:cs="Arial"/>
              </w:rPr>
            </w:pPr>
            <w:r>
              <w:rPr>
                <w:rFonts w:ascii="Arial" w:hAnsi="Arial" w:cs="Arial"/>
              </w:rPr>
              <w:t>(the three dates proposed in part 1)</w:t>
            </w:r>
          </w:p>
        </w:tc>
      </w:tr>
      <w:tr w:rsidRPr="00110A0F" w:rsidR="00AD3A95" w:rsidTr="5C221747" w14:paraId="6CE5D11B" w14:textId="77777777">
        <w:tc>
          <w:tcPr>
            <w:tcW w:w="1701" w:type="dxa"/>
            <w:tcMar/>
            <w:hideMark/>
          </w:tcPr>
          <w:p w:rsidRPr="00110A0F" w:rsidR="00AD3A95" w:rsidP="009C44A4" w:rsidRDefault="005B1CED" w14:paraId="10D08FBC" w14:textId="4809FF25">
            <w:pPr>
              <w:spacing w:after="160" w:line="360" w:lineRule="auto"/>
              <w:rPr>
                <w:rFonts w:ascii="Arial" w:hAnsi="Arial" w:cs="Arial"/>
              </w:rPr>
            </w:pPr>
            <w:r>
              <w:rPr>
                <w:rFonts w:ascii="Arial" w:hAnsi="Arial" w:cs="Arial"/>
              </w:rPr>
              <w:t xml:space="preserve">2. </w:t>
            </w:r>
            <w:r w:rsidRPr="00110A0F" w:rsidR="00AD3A95">
              <w:rPr>
                <w:rFonts w:ascii="Arial" w:hAnsi="Arial" w:cs="Arial"/>
              </w:rPr>
              <w:t>Improve learner engagement with reading</w:t>
            </w:r>
          </w:p>
        </w:tc>
        <w:tc>
          <w:tcPr>
            <w:tcW w:w="2552" w:type="dxa"/>
            <w:tcMar/>
            <w:hideMark/>
          </w:tcPr>
          <w:p w:rsidRPr="00B3113B" w:rsidR="00AD3A95" w:rsidP="009C44A4" w:rsidRDefault="00B3113B" w14:paraId="2C26EAE7" w14:textId="57B46DE9">
            <w:pPr>
              <w:pStyle w:val="ListParagraph"/>
              <w:numPr>
                <w:ilvl w:val="0"/>
                <w:numId w:val="17"/>
              </w:numPr>
              <w:spacing w:after="160" w:line="360" w:lineRule="auto"/>
              <w:rPr>
                <w:rFonts w:ascii="Arial" w:hAnsi="Arial" w:cs="Arial"/>
              </w:rPr>
            </w:pPr>
            <w:r>
              <w:rPr>
                <w:rFonts w:ascii="Arial" w:hAnsi="Arial" w:cs="Arial"/>
              </w:rPr>
              <w:t xml:space="preserve">Establish a Reading Buddies </w:t>
            </w:r>
            <w:r>
              <w:rPr>
                <w:rFonts w:ascii="Arial" w:hAnsi="Arial" w:cs="Arial"/>
              </w:rPr>
              <w:t xml:space="preserve">(mentoring) </w:t>
            </w:r>
            <w:r>
              <w:rPr>
                <w:rFonts w:ascii="Arial" w:hAnsi="Arial" w:cs="Arial"/>
              </w:rPr>
              <w:t xml:space="preserve">scheme </w:t>
            </w:r>
            <w:r w:rsidR="00455A95">
              <w:rPr>
                <w:rFonts w:ascii="Arial" w:hAnsi="Arial" w:cs="Arial"/>
              </w:rPr>
              <w:t xml:space="preserve">with older pupils </w:t>
            </w:r>
            <w:r>
              <w:rPr>
                <w:rFonts w:ascii="Arial" w:hAnsi="Arial" w:cs="Arial"/>
              </w:rPr>
              <w:t>during registration</w:t>
            </w:r>
            <w:r w:rsidR="00E75C68">
              <w:rPr>
                <w:rFonts w:ascii="Arial" w:hAnsi="Arial" w:cs="Arial"/>
              </w:rPr>
              <w:t>.</w:t>
            </w:r>
          </w:p>
        </w:tc>
        <w:tc>
          <w:tcPr>
            <w:tcW w:w="2791" w:type="dxa"/>
            <w:tcMar/>
            <w:hideMark/>
          </w:tcPr>
          <w:p w:rsidRPr="00110A0F" w:rsidR="00AD3A95" w:rsidP="009C44A4" w:rsidRDefault="00AD3A95" w14:paraId="6C0E5DF5" w14:textId="544CDF34">
            <w:pPr>
              <w:spacing w:after="160" w:line="360" w:lineRule="auto"/>
              <w:rPr>
                <w:rFonts w:ascii="Arial" w:hAnsi="Arial" w:cs="Arial"/>
              </w:rPr>
            </w:pPr>
            <w:r w:rsidRPr="00110A0F">
              <w:rPr>
                <w:rFonts w:ascii="Arial" w:hAnsi="Arial" w:cs="Arial"/>
              </w:rPr>
              <w:t>Vygotsky's theory highlights the importance of support from more knowledgeable others</w:t>
            </w:r>
            <w:r w:rsidR="00C01EB7">
              <w:rPr>
                <w:rFonts w:ascii="Arial" w:hAnsi="Arial" w:cs="Arial"/>
              </w:rPr>
              <w:t>.</w:t>
            </w:r>
          </w:p>
        </w:tc>
        <w:tc>
          <w:tcPr>
            <w:tcW w:w="2595" w:type="dxa"/>
            <w:tcMar/>
            <w:hideMark/>
          </w:tcPr>
          <w:p w:rsidRPr="00110A0F" w:rsidR="00AD3A95" w:rsidP="5C221747" w:rsidRDefault="00C01EB7" w14:paraId="2B4AB221" w14:textId="356AEAA0">
            <w:pPr>
              <w:spacing w:before="0" w:beforeAutospacing="off" w:after="0" w:afterAutospacing="off" w:line="300" w:lineRule="auto"/>
            </w:pPr>
            <w:r w:rsidRPr="5C221747" w:rsidR="548E4977">
              <w:rPr>
                <w:rFonts w:ascii="Arial" w:hAnsi="Arial" w:cs="Arial"/>
              </w:rPr>
              <w:t>The new library</w:t>
            </w:r>
            <w:r w:rsidRPr="5C221747" w:rsidR="464E1EC1">
              <w:rPr>
                <w:rFonts w:ascii="Arial" w:hAnsi="Arial" w:cs="Arial"/>
              </w:rPr>
              <w:t xml:space="preserve"> system</w:t>
            </w:r>
            <w:r w:rsidRPr="5C221747" w:rsidR="548E4977">
              <w:rPr>
                <w:rFonts w:ascii="Arial" w:hAnsi="Arial" w:cs="Arial"/>
              </w:rPr>
              <w:t xml:space="preserve"> tracks the </w:t>
            </w:r>
            <w:r w:rsidRPr="5C221747" w:rsidR="548E4977">
              <w:rPr>
                <w:rFonts w:ascii="Arial" w:hAnsi="Arial" w:eastAsia="Arial" w:cs="Arial"/>
                <w:sz w:val="24"/>
                <w:szCs w:val="24"/>
              </w:rPr>
              <w:t>books checked out</w:t>
            </w:r>
            <w:r w:rsidRPr="5C221747" w:rsidR="035C33D3">
              <w:rPr>
                <w:rFonts w:ascii="Arial" w:hAnsi="Arial" w:eastAsia="Arial" w:cs="Arial"/>
                <w:b w:val="0"/>
                <w:bCs w:val="0"/>
                <w:sz w:val="24"/>
                <w:szCs w:val="24"/>
              </w:rPr>
              <w:t xml:space="preserve">. </w:t>
            </w:r>
            <w:r w:rsidRPr="5C221747" w:rsidR="035C33D3">
              <w:rPr>
                <w:rFonts w:ascii="Arial" w:hAnsi="Arial" w:eastAsia="Arial" w:cs="Arial"/>
                <w:b w:val="0"/>
                <w:bCs w:val="0"/>
                <w:i w:val="0"/>
                <w:iCs w:val="0"/>
                <w:noProof w:val="0"/>
                <w:sz w:val="24"/>
                <w:szCs w:val="24"/>
                <w:lang w:val="en-GB"/>
              </w:rPr>
              <w:t>FSM pupils will increase average library borrowing from 1 book per term to 3 books per term by July 2027.</w:t>
            </w:r>
          </w:p>
          <w:p w:rsidRPr="00110A0F" w:rsidR="00AD3A95" w:rsidP="009C44A4" w:rsidRDefault="00C01EB7" w14:paraId="7E376920" w14:textId="12912481">
            <w:pPr>
              <w:spacing w:after="160" w:line="360" w:lineRule="auto"/>
              <w:rPr>
                <w:rFonts w:ascii="Arial" w:hAnsi="Arial" w:cs="Arial"/>
                <w:b w:val="0"/>
                <w:bCs w:val="0"/>
              </w:rPr>
            </w:pPr>
          </w:p>
        </w:tc>
        <w:tc>
          <w:tcPr>
            <w:tcW w:w="1701" w:type="dxa"/>
            <w:tcMar/>
            <w:hideMark/>
          </w:tcPr>
          <w:p w:rsidRPr="00110A0F" w:rsidR="00AD3A95" w:rsidP="009C44A4" w:rsidRDefault="00AD3A95" w14:paraId="2EC8EAD6" w14:textId="77777777">
            <w:pPr>
              <w:spacing w:after="160" w:line="360" w:lineRule="auto"/>
              <w:rPr>
                <w:rFonts w:ascii="Arial" w:hAnsi="Arial" w:cs="Arial"/>
              </w:rPr>
            </w:pPr>
            <w:r w:rsidRPr="00110A0F">
              <w:rPr>
                <w:rFonts w:ascii="Arial" w:hAnsi="Arial" w:cs="Arial"/>
              </w:rPr>
              <w:t>Sept 2026 to July 2027</w:t>
            </w:r>
          </w:p>
        </w:tc>
      </w:tr>
      <w:tr w:rsidRPr="00110A0F" w:rsidR="00AD3A95" w:rsidTr="5C221747" w14:paraId="242DCB57" w14:textId="77777777">
        <w:tc>
          <w:tcPr>
            <w:tcW w:w="1701" w:type="dxa"/>
            <w:tcMar/>
            <w:hideMark/>
          </w:tcPr>
          <w:p w:rsidRPr="00110A0F" w:rsidR="00AD3A95" w:rsidP="009C44A4" w:rsidRDefault="005B1CED" w14:paraId="4793EFF2" w14:textId="634C3B6F">
            <w:pPr>
              <w:spacing w:after="160" w:line="360" w:lineRule="auto"/>
              <w:rPr>
                <w:rFonts w:ascii="Arial" w:hAnsi="Arial" w:cs="Arial"/>
              </w:rPr>
            </w:pPr>
            <w:r>
              <w:rPr>
                <w:rFonts w:ascii="Arial" w:hAnsi="Arial" w:cs="Arial"/>
              </w:rPr>
              <w:t xml:space="preserve">3. </w:t>
            </w:r>
            <w:r w:rsidRPr="00110A0F" w:rsidR="00AD3A95">
              <w:rPr>
                <w:rFonts w:ascii="Arial" w:hAnsi="Arial" w:cs="Arial"/>
              </w:rPr>
              <w:t>Strengthen parental engagement in literacy</w:t>
            </w:r>
          </w:p>
        </w:tc>
        <w:tc>
          <w:tcPr>
            <w:tcW w:w="2552" w:type="dxa"/>
            <w:tcMar/>
            <w:hideMark/>
          </w:tcPr>
          <w:p w:rsidRPr="00C01EB7" w:rsidR="00AD3A95" w:rsidP="009C44A4" w:rsidRDefault="00234364" w14:paraId="1168E990" w14:textId="3FE96580">
            <w:pPr>
              <w:pStyle w:val="ListParagraph"/>
              <w:numPr>
                <w:ilvl w:val="0"/>
                <w:numId w:val="17"/>
              </w:numPr>
              <w:spacing w:line="360" w:lineRule="auto"/>
              <w:rPr>
                <w:rFonts w:ascii="Arial" w:hAnsi="Arial" w:cs="Arial"/>
              </w:rPr>
            </w:pPr>
            <w:r>
              <w:rPr>
                <w:rFonts w:ascii="Arial" w:hAnsi="Arial" w:cs="Arial"/>
              </w:rPr>
              <w:t>Provide</w:t>
            </w:r>
            <w:r w:rsidRPr="00C01EB7" w:rsidR="00AD3A95">
              <w:rPr>
                <w:rFonts w:ascii="Arial" w:hAnsi="Arial" w:cs="Arial"/>
              </w:rPr>
              <w:t xml:space="preserve"> home reading resources and digital access materials</w:t>
            </w:r>
            <w:r>
              <w:rPr>
                <w:rFonts w:ascii="Arial" w:hAnsi="Arial" w:cs="Arial"/>
              </w:rPr>
              <w:t xml:space="preserve"> to improve parental engagement</w:t>
            </w:r>
            <w:r w:rsidR="00E75C68">
              <w:rPr>
                <w:rFonts w:ascii="Arial" w:hAnsi="Arial" w:cs="Arial"/>
              </w:rPr>
              <w:t>.</w:t>
            </w:r>
          </w:p>
        </w:tc>
        <w:tc>
          <w:tcPr>
            <w:tcW w:w="2791" w:type="dxa"/>
            <w:tcMar/>
            <w:hideMark/>
          </w:tcPr>
          <w:p w:rsidRPr="00110A0F" w:rsidR="00AD3A95" w:rsidP="009C44A4" w:rsidRDefault="00AD3A95" w14:paraId="00D4FA34" w14:textId="46A20A7A">
            <w:pPr>
              <w:spacing w:after="160" w:line="360" w:lineRule="auto"/>
              <w:rPr>
                <w:rFonts w:ascii="Arial" w:hAnsi="Arial" w:cs="Arial"/>
              </w:rPr>
            </w:pPr>
            <w:r w:rsidRPr="00110A0F">
              <w:rPr>
                <w:rFonts w:ascii="Arial" w:hAnsi="Arial" w:cs="Arial"/>
              </w:rPr>
              <w:t>Bronfenbrenner's ecological systems theory highlights the influence of home-school partnerships on educational outcomes</w:t>
            </w:r>
            <w:r w:rsidR="008234E7">
              <w:rPr>
                <w:rFonts w:ascii="Arial" w:hAnsi="Arial" w:cs="Arial"/>
              </w:rPr>
              <w:t>.</w:t>
            </w:r>
          </w:p>
        </w:tc>
        <w:tc>
          <w:tcPr>
            <w:tcW w:w="2595" w:type="dxa"/>
            <w:tcMar/>
            <w:hideMark/>
          </w:tcPr>
          <w:p w:rsidRPr="00110A0F" w:rsidR="00AD3A95" w:rsidP="009C44A4" w:rsidRDefault="008234E7" w14:paraId="058F5BE9" w14:textId="177F0E77">
            <w:pPr>
              <w:spacing w:after="160" w:line="360" w:lineRule="auto"/>
              <w:rPr>
                <w:rFonts w:ascii="Arial" w:hAnsi="Arial" w:cs="Arial"/>
              </w:rPr>
            </w:pPr>
            <w:r>
              <w:rPr>
                <w:rFonts w:ascii="Arial" w:hAnsi="Arial" w:cs="Arial"/>
              </w:rPr>
              <w:t xml:space="preserve">An increase in parent voice </w:t>
            </w:r>
            <w:r w:rsidR="00EB57B7">
              <w:rPr>
                <w:rFonts w:ascii="Arial" w:hAnsi="Arial" w:cs="Arial"/>
              </w:rPr>
              <w:t xml:space="preserve">responses to the survey </w:t>
            </w:r>
            <w:r>
              <w:rPr>
                <w:rFonts w:ascii="Arial" w:hAnsi="Arial" w:cs="Arial"/>
              </w:rPr>
              <w:t>performed at the end of the academic year.</w:t>
            </w:r>
          </w:p>
        </w:tc>
        <w:tc>
          <w:tcPr>
            <w:tcW w:w="1701" w:type="dxa"/>
            <w:tcMar/>
            <w:hideMark/>
          </w:tcPr>
          <w:p w:rsidRPr="00110A0F" w:rsidR="00AD3A95" w:rsidP="009C44A4" w:rsidRDefault="00396B4F" w14:paraId="67C5A3E7" w14:textId="54CE9427">
            <w:pPr>
              <w:spacing w:after="160" w:line="360" w:lineRule="auto"/>
              <w:rPr>
                <w:rFonts w:ascii="Arial" w:hAnsi="Arial" w:cs="Arial"/>
              </w:rPr>
            </w:pPr>
            <w:r>
              <w:rPr>
                <w:rFonts w:ascii="Arial" w:hAnsi="Arial" w:cs="Arial"/>
              </w:rPr>
              <w:t xml:space="preserve">Jan </w:t>
            </w:r>
            <w:r w:rsidRPr="00110A0F" w:rsidR="00AD3A95">
              <w:rPr>
                <w:rFonts w:ascii="Arial" w:hAnsi="Arial" w:cs="Arial"/>
              </w:rPr>
              <w:t>2026 to July 2027</w:t>
            </w:r>
          </w:p>
        </w:tc>
      </w:tr>
      <w:tr w:rsidRPr="00110A0F" w:rsidR="00AD3A95" w:rsidTr="5C221747" w14:paraId="7BF890CB" w14:textId="77777777">
        <w:tc>
          <w:tcPr>
            <w:tcW w:w="1701" w:type="dxa"/>
            <w:tcMar/>
            <w:hideMark/>
          </w:tcPr>
          <w:p w:rsidRPr="00110A0F" w:rsidR="00AD3A95" w:rsidP="009C44A4" w:rsidRDefault="005B1CED" w14:paraId="0BDE8AD8" w14:textId="7E4F07DF">
            <w:pPr>
              <w:spacing w:after="160" w:line="360" w:lineRule="auto"/>
              <w:rPr>
                <w:rFonts w:ascii="Arial" w:hAnsi="Arial" w:cs="Arial"/>
              </w:rPr>
            </w:pPr>
            <w:r>
              <w:rPr>
                <w:rFonts w:ascii="Arial" w:hAnsi="Arial" w:cs="Arial"/>
              </w:rPr>
              <w:t xml:space="preserve">4. </w:t>
            </w:r>
            <w:r w:rsidRPr="00110A0F" w:rsidR="00AD3A95">
              <w:rPr>
                <w:rFonts w:ascii="Arial" w:hAnsi="Arial" w:cs="Arial"/>
              </w:rPr>
              <w:t xml:space="preserve">Develop </w:t>
            </w:r>
            <w:r w:rsidR="00DB296E">
              <w:rPr>
                <w:rFonts w:ascii="Arial" w:hAnsi="Arial" w:cs="Arial"/>
              </w:rPr>
              <w:t xml:space="preserve">a whole-school reading aloud </w:t>
            </w:r>
            <w:r w:rsidR="006B1023">
              <w:rPr>
                <w:rFonts w:ascii="Arial" w:hAnsi="Arial" w:cs="Arial"/>
              </w:rPr>
              <w:t xml:space="preserve">during </w:t>
            </w:r>
            <w:r w:rsidR="00DB296E">
              <w:rPr>
                <w:rFonts w:ascii="Arial" w:hAnsi="Arial" w:cs="Arial"/>
              </w:rPr>
              <w:t>registration pilot programme</w:t>
            </w:r>
          </w:p>
        </w:tc>
        <w:tc>
          <w:tcPr>
            <w:tcW w:w="2552" w:type="dxa"/>
            <w:tcMar/>
            <w:hideMark/>
          </w:tcPr>
          <w:p w:rsidRPr="00396B4F" w:rsidR="00AD3A95" w:rsidP="009C44A4" w:rsidRDefault="00AD3A95" w14:paraId="738149D2" w14:textId="5314B2B5">
            <w:pPr>
              <w:pStyle w:val="ListParagraph"/>
              <w:numPr>
                <w:ilvl w:val="0"/>
                <w:numId w:val="17"/>
              </w:numPr>
              <w:spacing w:line="360" w:lineRule="auto"/>
              <w:rPr>
                <w:rFonts w:ascii="Arial" w:hAnsi="Arial" w:cs="Arial"/>
              </w:rPr>
            </w:pPr>
            <w:r w:rsidRPr="00396B4F">
              <w:rPr>
                <w:rFonts w:ascii="Arial" w:hAnsi="Arial" w:cs="Arial"/>
              </w:rPr>
              <w:t>Provide training for</w:t>
            </w:r>
            <w:r w:rsidR="003F25BB">
              <w:rPr>
                <w:rFonts w:ascii="Arial" w:hAnsi="Arial" w:cs="Arial"/>
              </w:rPr>
              <w:t xml:space="preserve"> all</w:t>
            </w:r>
            <w:r w:rsidRPr="00396B4F">
              <w:rPr>
                <w:rFonts w:ascii="Arial" w:hAnsi="Arial" w:cs="Arial"/>
              </w:rPr>
              <w:t xml:space="preserve"> staff </w:t>
            </w:r>
            <w:r w:rsidR="007F5683">
              <w:rPr>
                <w:rFonts w:ascii="Arial" w:hAnsi="Arial" w:cs="Arial"/>
              </w:rPr>
              <w:t xml:space="preserve">on the benefits of reading aloud to all pupils, especially FSM pupils who have not been </w:t>
            </w:r>
            <w:r w:rsidR="003F25BB">
              <w:rPr>
                <w:rFonts w:ascii="Arial" w:hAnsi="Arial" w:cs="Arial"/>
              </w:rPr>
              <w:t>exposed</w:t>
            </w:r>
            <w:r w:rsidR="007F5683">
              <w:rPr>
                <w:rFonts w:ascii="Arial" w:hAnsi="Arial" w:cs="Arial"/>
              </w:rPr>
              <w:t xml:space="preserve"> to literacy from a young age.</w:t>
            </w:r>
          </w:p>
        </w:tc>
        <w:tc>
          <w:tcPr>
            <w:tcW w:w="2791" w:type="dxa"/>
            <w:tcMar/>
            <w:hideMark/>
          </w:tcPr>
          <w:p w:rsidRPr="00110A0F" w:rsidR="00AD3A95" w:rsidP="009C44A4" w:rsidRDefault="00AD3A95" w14:paraId="41F9F6D3" w14:textId="607124C1">
            <w:pPr>
              <w:spacing w:after="160" w:line="360" w:lineRule="auto"/>
              <w:rPr>
                <w:rFonts w:ascii="Arial" w:hAnsi="Arial" w:cs="Arial"/>
              </w:rPr>
            </w:pPr>
            <w:r w:rsidRPr="00110A0F">
              <w:rPr>
                <w:rFonts w:ascii="Arial" w:hAnsi="Arial" w:cs="Arial"/>
              </w:rPr>
              <w:t xml:space="preserve">Consistent whole-school approaches improve implementation and </w:t>
            </w:r>
            <w:r w:rsidR="004A45C0">
              <w:rPr>
                <w:rFonts w:ascii="Arial" w:hAnsi="Arial" w:cs="Arial"/>
              </w:rPr>
              <w:t>stakeholder investment in education.</w:t>
            </w:r>
          </w:p>
        </w:tc>
        <w:tc>
          <w:tcPr>
            <w:tcW w:w="2595" w:type="dxa"/>
            <w:tcMar/>
            <w:hideMark/>
          </w:tcPr>
          <w:p w:rsidRPr="00110A0F" w:rsidR="00AD3A95" w:rsidP="009C44A4" w:rsidRDefault="00AD3A95" w14:paraId="2D7EC81B" w14:textId="52ECA73D">
            <w:pPr>
              <w:spacing w:after="160" w:line="360" w:lineRule="auto"/>
              <w:rPr>
                <w:rFonts w:ascii="Arial" w:hAnsi="Arial" w:cs="Arial"/>
              </w:rPr>
            </w:pPr>
            <w:r w:rsidRPr="00110A0F">
              <w:rPr>
                <w:rFonts w:ascii="Arial" w:hAnsi="Arial" w:cs="Arial"/>
              </w:rPr>
              <w:t xml:space="preserve">Staff feedback and </w:t>
            </w:r>
            <w:r w:rsidR="008234E7">
              <w:rPr>
                <w:rFonts w:ascii="Arial" w:hAnsi="Arial" w:cs="Arial"/>
              </w:rPr>
              <w:t>learning walks</w:t>
            </w:r>
            <w:r w:rsidRPr="00110A0F">
              <w:rPr>
                <w:rFonts w:ascii="Arial" w:hAnsi="Arial" w:cs="Arial"/>
              </w:rPr>
              <w:t xml:space="preserve"> demonstrate increased use of literacy strategies</w:t>
            </w:r>
          </w:p>
        </w:tc>
        <w:tc>
          <w:tcPr>
            <w:tcW w:w="1701" w:type="dxa"/>
            <w:tcMar/>
            <w:hideMark/>
          </w:tcPr>
          <w:p w:rsidRPr="00110A0F" w:rsidR="00AD3A95" w:rsidP="009C44A4" w:rsidRDefault="00AD3A95" w14:paraId="73CF8A46" w14:textId="77777777">
            <w:pPr>
              <w:spacing w:after="160" w:line="360" w:lineRule="auto"/>
              <w:rPr>
                <w:rFonts w:ascii="Arial" w:hAnsi="Arial" w:cs="Arial"/>
              </w:rPr>
            </w:pPr>
            <w:r w:rsidRPr="00110A0F">
              <w:rPr>
                <w:rFonts w:ascii="Arial" w:hAnsi="Arial" w:cs="Arial"/>
              </w:rPr>
              <w:t>Autumn and Spring Terms</w:t>
            </w:r>
          </w:p>
        </w:tc>
      </w:tr>
    </w:tbl>
    <w:p w:rsidR="00AD3A95" w:rsidP="009C44A4" w:rsidRDefault="00AD3A95" w14:paraId="36E7C5C3" w14:textId="77777777">
      <w:pPr>
        <w:spacing w:line="360" w:lineRule="auto"/>
        <w:rPr>
          <w:rFonts w:ascii="Arial" w:hAnsi="Arial" w:cs="Arial"/>
          <w:u w:val="single"/>
        </w:rPr>
      </w:pPr>
    </w:p>
    <w:p w:rsidR="00E47F3A" w:rsidP="009C44A4" w:rsidRDefault="00A257F8" w14:paraId="1052E616" w14:textId="17E46BC8">
      <w:pPr>
        <w:spacing w:line="360" w:lineRule="auto"/>
        <w:rPr>
          <w:rFonts w:ascii="Arial" w:hAnsi="Arial" w:cs="Arial"/>
          <w:u w:val="single"/>
        </w:rPr>
      </w:pPr>
      <w:r>
        <w:rPr>
          <w:rFonts w:ascii="Arial" w:hAnsi="Arial" w:cs="Arial"/>
          <w:u w:val="single"/>
        </w:rPr>
        <w:t>Literature Supporting Proposed Action Plan</w:t>
      </w:r>
    </w:p>
    <w:p w:rsidRPr="005E3BE7" w:rsidR="00E47F3A" w:rsidP="009C44A4" w:rsidRDefault="00BE0E9F" w14:paraId="6F569EA2" w14:textId="5F6C4063">
      <w:pPr>
        <w:pStyle w:val="ListParagraph"/>
        <w:numPr>
          <w:ilvl w:val="0"/>
          <w:numId w:val="19"/>
        </w:numPr>
        <w:spacing w:line="360" w:lineRule="auto"/>
        <w:rPr>
          <w:rFonts w:ascii="Arial" w:hAnsi="Arial" w:cs="Arial"/>
          <w:u w:val="single"/>
        </w:rPr>
      </w:pPr>
      <w:r>
        <w:rPr>
          <w:rFonts w:ascii="Arial" w:hAnsi="Arial" w:cs="Arial"/>
        </w:rPr>
        <w:t>Embed a ‘Culture of Re</w:t>
      </w:r>
      <w:r w:rsidR="00295B7B">
        <w:rPr>
          <w:rFonts w:ascii="Arial" w:hAnsi="Arial" w:cs="Arial"/>
        </w:rPr>
        <w:t>a</w:t>
      </w:r>
      <w:r>
        <w:rPr>
          <w:rFonts w:ascii="Arial" w:hAnsi="Arial" w:cs="Arial"/>
        </w:rPr>
        <w:t xml:space="preserve">ding’ across school </w:t>
      </w:r>
    </w:p>
    <w:p w:rsidR="00E67389" w:rsidP="009C44A4" w:rsidRDefault="005E3BE7" w14:paraId="3D64C808" w14:textId="343F276C">
      <w:pPr>
        <w:spacing w:line="360" w:lineRule="auto"/>
        <w:rPr>
          <w:rFonts w:ascii="Arial" w:hAnsi="Arial" w:cs="Arial"/>
        </w:rPr>
      </w:pPr>
      <w:r>
        <w:rPr>
          <w:rFonts w:ascii="Arial" w:hAnsi="Arial" w:cs="Arial"/>
        </w:rPr>
        <w:t>The</w:t>
      </w:r>
      <w:r w:rsidR="00EB32FB">
        <w:rPr>
          <w:rFonts w:ascii="Arial" w:hAnsi="Arial" w:cs="Arial"/>
        </w:rPr>
        <w:t xml:space="preserve"> OECD (2011) </w:t>
      </w:r>
      <w:r w:rsidR="00A46AD3">
        <w:rPr>
          <w:rFonts w:ascii="Arial" w:hAnsi="Arial" w:cs="Arial"/>
        </w:rPr>
        <w:t>published</w:t>
      </w:r>
      <w:r w:rsidR="00EB32FB">
        <w:rPr>
          <w:rFonts w:ascii="Arial" w:hAnsi="Arial" w:cs="Arial"/>
        </w:rPr>
        <w:t xml:space="preserve"> that i</w:t>
      </w:r>
      <w:r w:rsidRPr="005E3BE7" w:rsidR="00243D02">
        <w:rPr>
          <w:rFonts w:ascii="Arial" w:hAnsi="Arial" w:cs="Arial"/>
        </w:rPr>
        <w:t>n 2009, 37% of students reported that they do not read for enjoyment</w:t>
      </w:r>
      <w:r w:rsidR="00EB32FB">
        <w:rPr>
          <w:rFonts w:ascii="Arial" w:hAnsi="Arial" w:cs="Arial"/>
        </w:rPr>
        <w:t xml:space="preserve">. That combined with the limited exposure FSM pupils </w:t>
      </w:r>
      <w:r w:rsidR="001A0FE9">
        <w:rPr>
          <w:rFonts w:ascii="Arial" w:hAnsi="Arial" w:cs="Arial"/>
        </w:rPr>
        <w:t>previously had</w:t>
      </w:r>
      <w:r w:rsidR="00EB32FB">
        <w:rPr>
          <w:rFonts w:ascii="Arial" w:hAnsi="Arial" w:cs="Arial"/>
        </w:rPr>
        <w:t xml:space="preserve"> to literacy resources </w:t>
      </w:r>
      <w:r w:rsidR="00D01A2F">
        <w:rPr>
          <w:rFonts w:ascii="Arial" w:hAnsi="Arial" w:cs="Arial"/>
        </w:rPr>
        <w:t>from</w:t>
      </w:r>
      <w:r w:rsidR="00EB32FB">
        <w:rPr>
          <w:rFonts w:ascii="Arial" w:hAnsi="Arial" w:cs="Arial"/>
        </w:rPr>
        <w:t xml:space="preserve"> a young age</w:t>
      </w:r>
      <w:r w:rsidR="00A46AD3">
        <w:rPr>
          <w:rFonts w:ascii="Arial" w:hAnsi="Arial" w:cs="Arial"/>
        </w:rPr>
        <w:t xml:space="preserve">, </w:t>
      </w:r>
      <w:r w:rsidR="00D01A2F">
        <w:rPr>
          <w:rFonts w:ascii="Arial" w:hAnsi="Arial" w:cs="Arial"/>
        </w:rPr>
        <w:t>has</w:t>
      </w:r>
      <w:r w:rsidR="001868CD">
        <w:rPr>
          <w:rFonts w:ascii="Arial" w:hAnsi="Arial" w:cs="Arial"/>
        </w:rPr>
        <w:t xml:space="preserve"> established</w:t>
      </w:r>
      <w:r w:rsidR="00A46AD3">
        <w:rPr>
          <w:rFonts w:ascii="Arial" w:hAnsi="Arial" w:cs="Arial"/>
        </w:rPr>
        <w:t xml:space="preserve"> a generation of pupils who are disengaged from reading and </w:t>
      </w:r>
      <w:r w:rsidR="001868CD">
        <w:rPr>
          <w:rFonts w:ascii="Arial" w:hAnsi="Arial" w:cs="Arial"/>
        </w:rPr>
        <w:t>cr</w:t>
      </w:r>
      <w:r w:rsidR="00D01A2F">
        <w:rPr>
          <w:rFonts w:ascii="Arial" w:hAnsi="Arial" w:cs="Arial"/>
        </w:rPr>
        <w:t>e</w:t>
      </w:r>
      <w:r w:rsidR="001868CD">
        <w:rPr>
          <w:rFonts w:ascii="Arial" w:hAnsi="Arial" w:cs="Arial"/>
        </w:rPr>
        <w:t>ated a</w:t>
      </w:r>
      <w:r w:rsidR="00A46AD3">
        <w:rPr>
          <w:rFonts w:ascii="Arial" w:hAnsi="Arial" w:cs="Arial"/>
        </w:rPr>
        <w:t xml:space="preserve"> pre-</w:t>
      </w:r>
      <w:r w:rsidR="001868CD">
        <w:rPr>
          <w:rFonts w:ascii="Arial" w:hAnsi="Arial" w:cs="Arial"/>
        </w:rPr>
        <w:t>existing</w:t>
      </w:r>
      <w:r w:rsidR="00A46AD3">
        <w:rPr>
          <w:rFonts w:ascii="Arial" w:hAnsi="Arial" w:cs="Arial"/>
        </w:rPr>
        <w:t xml:space="preserve"> gap </w:t>
      </w:r>
      <w:r w:rsidR="005F56B6">
        <w:rPr>
          <w:rFonts w:ascii="Arial" w:hAnsi="Arial" w:cs="Arial"/>
        </w:rPr>
        <w:t>where</w:t>
      </w:r>
      <w:r w:rsidR="00A46AD3">
        <w:rPr>
          <w:rFonts w:ascii="Arial" w:hAnsi="Arial" w:cs="Arial"/>
        </w:rPr>
        <w:t xml:space="preserve"> </w:t>
      </w:r>
      <w:r w:rsidR="001868CD">
        <w:rPr>
          <w:rFonts w:ascii="Arial" w:hAnsi="Arial" w:cs="Arial"/>
        </w:rPr>
        <w:t xml:space="preserve">pupils </w:t>
      </w:r>
      <w:r w:rsidR="005F56B6">
        <w:rPr>
          <w:rFonts w:ascii="Arial" w:hAnsi="Arial" w:cs="Arial"/>
        </w:rPr>
        <w:t xml:space="preserve">are not </w:t>
      </w:r>
      <w:r w:rsidR="00A46AD3">
        <w:rPr>
          <w:rFonts w:ascii="Arial" w:hAnsi="Arial" w:cs="Arial"/>
        </w:rPr>
        <w:t>enjoy</w:t>
      </w:r>
      <w:r w:rsidR="001868CD">
        <w:rPr>
          <w:rFonts w:ascii="Arial" w:hAnsi="Arial" w:cs="Arial"/>
        </w:rPr>
        <w:t>ing</w:t>
      </w:r>
      <w:r w:rsidR="00A46AD3">
        <w:rPr>
          <w:rFonts w:ascii="Arial" w:hAnsi="Arial" w:cs="Arial"/>
        </w:rPr>
        <w:t xml:space="preserve"> re</w:t>
      </w:r>
      <w:r w:rsidR="001868CD">
        <w:rPr>
          <w:rFonts w:ascii="Arial" w:hAnsi="Arial" w:cs="Arial"/>
        </w:rPr>
        <w:t>ading from a young age.</w:t>
      </w:r>
      <w:r w:rsidR="00E67389">
        <w:rPr>
          <w:rFonts w:ascii="Arial" w:hAnsi="Arial" w:cs="Arial"/>
        </w:rPr>
        <w:t xml:space="preserve"> More significantly, Cremin </w:t>
      </w:r>
      <w:r w:rsidR="00CA1DA0">
        <w:rPr>
          <w:rFonts w:ascii="Arial" w:hAnsi="Arial" w:cs="Arial"/>
        </w:rPr>
        <w:t xml:space="preserve">(2023) found that </w:t>
      </w:r>
      <w:r w:rsidRPr="00E67389" w:rsidR="00E67389">
        <w:rPr>
          <w:rFonts w:ascii="Arial" w:hAnsi="Arial" w:cs="Arial"/>
        </w:rPr>
        <w:t>volitional reading is associated with greater engagement with learning and stronger academic outcomes</w:t>
      </w:r>
      <w:r w:rsidR="00CA1DA0">
        <w:rPr>
          <w:rFonts w:ascii="Arial" w:hAnsi="Arial" w:cs="Arial"/>
        </w:rPr>
        <w:t>.</w:t>
      </w:r>
      <w:r w:rsidR="00295B7B">
        <w:rPr>
          <w:rFonts w:ascii="Arial" w:hAnsi="Arial" w:cs="Arial"/>
        </w:rPr>
        <w:t xml:space="preserve"> The action plan uses the Welsh Government’s whole systems </w:t>
      </w:r>
      <w:r w:rsidR="00295B7B">
        <w:rPr>
          <w:rFonts w:ascii="Arial" w:hAnsi="Arial" w:cs="Arial"/>
        </w:rPr>
        <w:t>approach to fully embed a reading culture in school. Th</w:t>
      </w:r>
      <w:r w:rsidR="00125860">
        <w:rPr>
          <w:rFonts w:ascii="Arial" w:hAnsi="Arial" w:cs="Arial"/>
        </w:rPr>
        <w:t xml:space="preserve">is initiative aims to </w:t>
      </w:r>
      <w:r w:rsidR="00C43016">
        <w:rPr>
          <w:rFonts w:ascii="Arial" w:hAnsi="Arial" w:cs="Arial"/>
        </w:rPr>
        <w:t xml:space="preserve">establish an environment where reading is not only enjoyed but is a natural progression for pupils through the school and it is anticipated this will be supported by the proposed Literacy Leaders in each year group. </w:t>
      </w:r>
      <w:r w:rsidR="00AF0903">
        <w:rPr>
          <w:rFonts w:ascii="Arial" w:hAnsi="Arial" w:cs="Arial"/>
        </w:rPr>
        <w:t xml:space="preserve">I am a strong believer that pupils respond </w:t>
      </w:r>
      <w:r w:rsidR="00DF23B5">
        <w:rPr>
          <w:rFonts w:ascii="Arial" w:hAnsi="Arial" w:cs="Arial"/>
        </w:rPr>
        <w:t>well when placed in groups with a peer of either a high</w:t>
      </w:r>
      <w:r w:rsidR="00E45F48">
        <w:rPr>
          <w:rFonts w:ascii="Arial" w:hAnsi="Arial" w:cs="Arial"/>
        </w:rPr>
        <w:t>er</w:t>
      </w:r>
      <w:r w:rsidR="00DF23B5">
        <w:rPr>
          <w:rFonts w:ascii="Arial" w:hAnsi="Arial" w:cs="Arial"/>
        </w:rPr>
        <w:t xml:space="preserve"> literacy score or </w:t>
      </w:r>
      <w:r w:rsidR="00E45F48">
        <w:rPr>
          <w:rFonts w:ascii="Arial" w:hAnsi="Arial" w:cs="Arial"/>
        </w:rPr>
        <w:t>with an older pupil</w:t>
      </w:r>
      <w:r w:rsidR="00DF23B5">
        <w:rPr>
          <w:rFonts w:ascii="Arial" w:hAnsi="Arial" w:cs="Arial"/>
        </w:rPr>
        <w:t xml:space="preserve">. </w:t>
      </w:r>
      <w:r w:rsidR="005D1E42">
        <w:rPr>
          <w:rFonts w:ascii="Arial" w:hAnsi="Arial" w:cs="Arial"/>
        </w:rPr>
        <w:t xml:space="preserve">McMahon (2025) </w:t>
      </w:r>
      <w:r w:rsidR="00DF23B5">
        <w:rPr>
          <w:rFonts w:ascii="Arial" w:hAnsi="Arial" w:cs="Arial"/>
        </w:rPr>
        <w:t>stated that “b</w:t>
      </w:r>
      <w:r w:rsidRPr="00F11812" w:rsidR="00F11812">
        <w:rPr>
          <w:rFonts w:ascii="Arial" w:hAnsi="Arial" w:cs="Arial"/>
        </w:rPr>
        <w:t>y utilizing structured peer interactions in reading instruction, educators can simultaneously support literacy development and collaborative learning skills.</w:t>
      </w:r>
      <w:r w:rsidR="00DF23B5">
        <w:rPr>
          <w:rFonts w:ascii="Arial" w:hAnsi="Arial" w:cs="Arial"/>
        </w:rPr>
        <w:t xml:space="preserve">” Therefore, by using older pupils and year group peers to model </w:t>
      </w:r>
      <w:r w:rsidR="003907AF">
        <w:rPr>
          <w:rFonts w:ascii="Arial" w:hAnsi="Arial" w:cs="Arial"/>
        </w:rPr>
        <w:t>a passion for reading and literacy skills across school</w:t>
      </w:r>
      <w:r w:rsidR="002F2EF9">
        <w:rPr>
          <w:rFonts w:ascii="Arial" w:hAnsi="Arial" w:cs="Arial"/>
        </w:rPr>
        <w:t>, we</w:t>
      </w:r>
      <w:r w:rsidR="003907AF">
        <w:rPr>
          <w:rFonts w:ascii="Arial" w:hAnsi="Arial" w:cs="Arial"/>
        </w:rPr>
        <w:t xml:space="preserve"> will help to improve FSM engagement in reading and literacy outcomes. However, it has also been found that peer role modelling is not only beneficial for </w:t>
      </w:r>
      <w:r w:rsidR="005D1E42">
        <w:rPr>
          <w:rFonts w:ascii="Arial" w:hAnsi="Arial" w:cs="Arial"/>
        </w:rPr>
        <w:t>the pupil receiving support but also for the ‘model’ pupil, “</w:t>
      </w:r>
      <w:r w:rsidRPr="00AA4DAB" w:rsidR="00AA4DAB">
        <w:rPr>
          <w:rFonts w:ascii="Arial" w:hAnsi="Arial" w:cs="Arial"/>
        </w:rPr>
        <w:t>students can thrive when they feel responsible for not only their learning, but also the learning of their peers</w:t>
      </w:r>
      <w:r w:rsidR="005D1E42">
        <w:rPr>
          <w:rFonts w:ascii="Arial" w:hAnsi="Arial" w:cs="Arial"/>
        </w:rPr>
        <w:t>.”</w:t>
      </w:r>
      <w:r w:rsidRPr="005D1E42" w:rsidR="005D1E42">
        <w:rPr>
          <w:rFonts w:ascii="Arial" w:hAnsi="Arial" w:cs="Arial"/>
        </w:rPr>
        <w:t xml:space="preserve"> </w:t>
      </w:r>
      <w:r w:rsidR="005D1E42">
        <w:rPr>
          <w:rFonts w:ascii="Arial" w:hAnsi="Arial" w:cs="Arial"/>
        </w:rPr>
        <w:t>McMahon (2025)</w:t>
      </w:r>
      <w:r w:rsidR="005D1E42">
        <w:rPr>
          <w:rFonts w:ascii="Arial" w:hAnsi="Arial" w:cs="Arial"/>
        </w:rPr>
        <w:t xml:space="preserve">. </w:t>
      </w:r>
      <w:r w:rsidR="008D2E15">
        <w:rPr>
          <w:rFonts w:ascii="Arial" w:hAnsi="Arial" w:cs="Arial"/>
        </w:rPr>
        <w:t>This first proposed action will be integral to the success of the plan as a whole.</w:t>
      </w:r>
    </w:p>
    <w:p w:rsidR="004A4E4E" w:rsidP="009C44A4" w:rsidRDefault="008D2E15" w14:paraId="510A06A0" w14:textId="1BE8D4F8">
      <w:pPr>
        <w:pStyle w:val="ListParagraph"/>
        <w:numPr>
          <w:ilvl w:val="0"/>
          <w:numId w:val="19"/>
        </w:numPr>
        <w:spacing w:line="360" w:lineRule="auto"/>
        <w:rPr>
          <w:rFonts w:ascii="Arial" w:hAnsi="Arial" w:cs="Arial"/>
        </w:rPr>
      </w:pPr>
      <w:r>
        <w:rPr>
          <w:rFonts w:ascii="Arial" w:hAnsi="Arial" w:cs="Arial"/>
        </w:rPr>
        <w:t xml:space="preserve">Improve Learner Engagement with Reading </w:t>
      </w:r>
    </w:p>
    <w:p w:rsidRPr="004A4E4E" w:rsidR="004A4E4E" w:rsidP="009C44A4" w:rsidRDefault="0091516D" w14:paraId="5C9A18A2" w14:textId="436A1012">
      <w:pPr>
        <w:spacing w:line="360" w:lineRule="auto"/>
        <w:rPr>
          <w:rFonts w:ascii="Arial" w:hAnsi="Arial" w:cs="Arial"/>
        </w:rPr>
      </w:pPr>
      <w:r w:rsidRPr="5C221747" w:rsidR="6DD6B78E">
        <w:rPr>
          <w:rFonts w:ascii="Arial" w:hAnsi="Arial" w:cs="Arial"/>
        </w:rPr>
        <w:t xml:space="preserve">The success of the first proposal will be </w:t>
      </w:r>
      <w:r w:rsidRPr="5C221747" w:rsidR="6DD6B78E">
        <w:rPr>
          <w:rFonts w:ascii="Arial" w:hAnsi="Arial" w:cs="Arial"/>
        </w:rPr>
        <w:t>evident</w:t>
      </w:r>
      <w:r w:rsidRPr="5C221747" w:rsidR="6DD6B78E">
        <w:rPr>
          <w:rFonts w:ascii="Arial" w:hAnsi="Arial" w:cs="Arial"/>
        </w:rPr>
        <w:t xml:space="preserve"> in the outcome of the personalised assessment standardised scores</w:t>
      </w:r>
      <w:r w:rsidRPr="5C221747" w:rsidR="4BCBD38E">
        <w:rPr>
          <w:rFonts w:ascii="Arial" w:hAnsi="Arial" w:cs="Arial"/>
        </w:rPr>
        <w:t xml:space="preserve">. The importance of reading mentors and targeted interventions </w:t>
      </w:r>
      <w:r w:rsidRPr="5C221747" w:rsidR="710AFBC4">
        <w:rPr>
          <w:rFonts w:ascii="Arial" w:hAnsi="Arial" w:cs="Arial"/>
        </w:rPr>
        <w:t xml:space="preserve">help to provide the scaffolding </w:t>
      </w:r>
      <w:r w:rsidRPr="5C221747" w:rsidR="2BC194BB">
        <w:rPr>
          <w:rFonts w:ascii="Arial" w:hAnsi="Arial" w:cs="Arial"/>
        </w:rPr>
        <w:t xml:space="preserve">that will be needed to support our FSM pupils. This is also a key </w:t>
      </w:r>
      <w:r w:rsidRPr="5C221747" w:rsidR="2BC194BB">
        <w:rPr>
          <w:rFonts w:ascii="Arial" w:hAnsi="Arial" w:cs="Arial"/>
        </w:rPr>
        <w:t>component</w:t>
      </w:r>
      <w:r w:rsidRPr="5C221747" w:rsidR="2BC194BB">
        <w:rPr>
          <w:rFonts w:ascii="Arial" w:hAnsi="Arial" w:cs="Arial"/>
        </w:rPr>
        <w:t xml:space="preserve"> in the Curriculum for Wales as it creates </w:t>
      </w:r>
      <w:r w:rsidRPr="5C221747" w:rsidR="2BC194BB">
        <w:rPr>
          <w:rFonts w:ascii="Arial" w:hAnsi="Arial" w:cs="Arial"/>
        </w:rPr>
        <w:t>an equitable</w:t>
      </w:r>
      <w:r w:rsidRPr="5C221747" w:rsidR="2BC194BB">
        <w:rPr>
          <w:rFonts w:ascii="Arial" w:hAnsi="Arial" w:cs="Arial"/>
        </w:rPr>
        <w:t xml:space="preserve"> and inclusive learning environment for all. </w:t>
      </w:r>
      <w:r w:rsidRPr="5C221747" w:rsidR="17F85234">
        <w:rPr>
          <w:rFonts w:ascii="Arial" w:hAnsi="Arial" w:cs="Arial"/>
        </w:rPr>
        <w:t xml:space="preserve">While the Zone of </w:t>
      </w:r>
      <w:r w:rsidRPr="5C221747" w:rsidR="6ADCC366">
        <w:rPr>
          <w:rFonts w:ascii="Arial" w:hAnsi="Arial" w:cs="Arial"/>
        </w:rPr>
        <w:t>Proximal</w:t>
      </w:r>
      <w:r w:rsidRPr="5C221747" w:rsidR="17F85234">
        <w:rPr>
          <w:rFonts w:ascii="Arial" w:hAnsi="Arial" w:cs="Arial"/>
        </w:rPr>
        <w:t xml:space="preserve"> Development (1978) varies for each </w:t>
      </w:r>
      <w:r w:rsidRPr="5C221747" w:rsidR="6ADCC366">
        <w:rPr>
          <w:rFonts w:ascii="Arial" w:hAnsi="Arial" w:cs="Arial"/>
        </w:rPr>
        <w:t>pupil</w:t>
      </w:r>
      <w:r w:rsidRPr="5C221747" w:rsidR="17F85234">
        <w:rPr>
          <w:rFonts w:ascii="Arial" w:hAnsi="Arial" w:cs="Arial"/>
        </w:rPr>
        <w:t xml:space="preserve"> as it relies on pupil engagement, it refers to the potential knowledge that can exists and could exist between pupils.</w:t>
      </w:r>
      <w:r w:rsidRPr="5C221747" w:rsidR="6ADCC366">
        <w:rPr>
          <w:rFonts w:ascii="Arial" w:hAnsi="Arial" w:cs="Arial"/>
        </w:rPr>
        <w:t xml:space="preserve"> The idea that a pupil can be supported by a more </w:t>
      </w:r>
      <w:r w:rsidRPr="5C221747" w:rsidR="014FF80F">
        <w:rPr>
          <w:rFonts w:ascii="Arial" w:hAnsi="Arial" w:cs="Arial"/>
        </w:rPr>
        <w:t>knowledgeable</w:t>
      </w:r>
      <w:r w:rsidRPr="5C221747" w:rsidR="6ADCC366">
        <w:rPr>
          <w:rFonts w:ascii="Arial" w:hAnsi="Arial" w:cs="Arial"/>
        </w:rPr>
        <w:t xml:space="preserve"> other can </w:t>
      </w:r>
      <w:r w:rsidRPr="5C221747" w:rsidR="6ADCC366">
        <w:rPr>
          <w:rFonts w:ascii="Arial" w:hAnsi="Arial" w:cs="Arial"/>
        </w:rPr>
        <w:t>benefit</w:t>
      </w:r>
      <w:r w:rsidRPr="5C221747" w:rsidR="6ADCC366">
        <w:rPr>
          <w:rFonts w:ascii="Arial" w:hAnsi="Arial" w:cs="Arial"/>
        </w:rPr>
        <w:t xml:space="preserve"> all pupils as </w:t>
      </w:r>
      <w:r w:rsidRPr="5C221747" w:rsidR="014FF80F">
        <w:rPr>
          <w:rFonts w:ascii="Arial" w:hAnsi="Arial" w:cs="Arial"/>
        </w:rPr>
        <w:t xml:space="preserve">this links back to the </w:t>
      </w:r>
      <w:r w:rsidRPr="5C221747" w:rsidR="014FF80F">
        <w:rPr>
          <w:rFonts w:ascii="Arial" w:hAnsi="Arial" w:cs="Arial"/>
        </w:rPr>
        <w:t>previous</w:t>
      </w:r>
      <w:r w:rsidRPr="5C221747" w:rsidR="014FF80F">
        <w:rPr>
          <w:rFonts w:ascii="Arial" w:hAnsi="Arial" w:cs="Arial"/>
        </w:rPr>
        <w:t xml:space="preserve"> point of peer mentoring.</w:t>
      </w:r>
      <w:r w:rsidRPr="5C221747" w:rsidR="349A56D9">
        <w:rPr>
          <w:rFonts w:ascii="Arial" w:hAnsi="Arial" w:cs="Arial"/>
        </w:rPr>
        <w:t xml:space="preserve"> However, it is important to consider here the varying impact that the more knowledgeable Reading Buddy would have here as their </w:t>
      </w:r>
      <w:r w:rsidRPr="5C221747" w:rsidR="349A56D9">
        <w:rPr>
          <w:rFonts w:ascii="Arial" w:hAnsi="Arial" w:cs="Arial"/>
        </w:rPr>
        <w:t>knowledge</w:t>
      </w:r>
      <w:r w:rsidRPr="5C221747" w:rsidR="349A56D9">
        <w:rPr>
          <w:rFonts w:ascii="Arial" w:hAnsi="Arial" w:cs="Arial"/>
        </w:rPr>
        <w:t xml:space="preserve"> will vary from pupil to pupil, so a consistent training programme would be firstly needed to ensure consistency across the programme. </w:t>
      </w:r>
      <w:r w:rsidRPr="5C221747" w:rsidR="014FF80F">
        <w:rPr>
          <w:rFonts w:ascii="Arial" w:hAnsi="Arial" w:cs="Arial"/>
        </w:rPr>
        <w:t xml:space="preserve"> </w:t>
      </w:r>
      <w:r w:rsidRPr="5C221747" w:rsidR="014FF80F">
        <w:rPr>
          <w:rFonts w:ascii="Arial" w:hAnsi="Arial" w:cs="Arial"/>
        </w:rPr>
        <w:t xml:space="preserve">Again, the new library system will map this progress through the new texts that will be checked out by pupils. </w:t>
      </w:r>
    </w:p>
    <w:p w:rsidRPr="00115F03" w:rsidR="00BE0E9F" w:rsidP="009C44A4" w:rsidRDefault="00115F03" w14:paraId="52A7B5E4" w14:textId="461A3429">
      <w:pPr>
        <w:pStyle w:val="ListParagraph"/>
        <w:numPr>
          <w:ilvl w:val="0"/>
          <w:numId w:val="19"/>
        </w:numPr>
        <w:spacing w:line="360" w:lineRule="auto"/>
        <w:rPr>
          <w:rFonts w:ascii="Arial" w:hAnsi="Arial" w:cs="Arial"/>
          <w:u w:val="single"/>
        </w:rPr>
      </w:pPr>
      <w:r>
        <w:rPr>
          <w:rFonts w:ascii="Arial" w:hAnsi="Arial" w:cs="Arial"/>
        </w:rPr>
        <w:t>Strengthen Parental Engagement in Literacy</w:t>
      </w:r>
    </w:p>
    <w:p w:rsidR="00115F03" w:rsidP="009C44A4" w:rsidRDefault="00A255DD" w14:paraId="6FF6CC45" w14:textId="38342D3D">
      <w:pPr>
        <w:spacing w:line="360" w:lineRule="auto"/>
        <w:rPr>
          <w:rFonts w:ascii="Arial" w:hAnsi="Arial" w:cs="Arial"/>
        </w:rPr>
      </w:pPr>
      <w:r>
        <w:rPr>
          <w:rFonts w:ascii="Arial" w:hAnsi="Arial" w:cs="Arial"/>
        </w:rPr>
        <w:t>Bronfenbrenner</w:t>
      </w:r>
      <w:r w:rsidR="002E6C2F">
        <w:rPr>
          <w:rFonts w:ascii="Arial" w:hAnsi="Arial" w:cs="Arial"/>
        </w:rPr>
        <w:t xml:space="preserve">’s (1979) Ecological Systems Theory </w:t>
      </w:r>
      <w:r w:rsidR="007517F1">
        <w:rPr>
          <w:rFonts w:ascii="Arial" w:hAnsi="Arial" w:cs="Arial"/>
        </w:rPr>
        <w:t xml:space="preserve">suggests that a pupils’ academic outcomes are not just based on </w:t>
      </w:r>
      <w:r w:rsidR="00F47984">
        <w:rPr>
          <w:rFonts w:ascii="Arial" w:hAnsi="Arial" w:cs="Arial"/>
        </w:rPr>
        <w:t>individual attainment but on a wider set of social systems, such as parental input, school</w:t>
      </w:r>
      <w:r w:rsidR="00057D84">
        <w:rPr>
          <w:rFonts w:ascii="Arial" w:hAnsi="Arial" w:cs="Arial"/>
        </w:rPr>
        <w:t xml:space="preserve">ing </w:t>
      </w:r>
      <w:r w:rsidR="00F47984">
        <w:rPr>
          <w:rFonts w:ascii="Arial" w:hAnsi="Arial" w:cs="Arial"/>
        </w:rPr>
        <w:t xml:space="preserve">and the </w:t>
      </w:r>
      <w:r w:rsidR="00AF20C5">
        <w:rPr>
          <w:rFonts w:ascii="Arial" w:hAnsi="Arial" w:cs="Arial"/>
        </w:rPr>
        <w:t xml:space="preserve">connections made with the wider community. </w:t>
      </w:r>
      <w:r w:rsidR="00E444FC">
        <w:rPr>
          <w:rFonts w:ascii="Arial" w:hAnsi="Arial" w:cs="Arial"/>
        </w:rPr>
        <w:t>It also places emphasis on the need o</w:t>
      </w:r>
      <w:r w:rsidR="00962B39">
        <w:rPr>
          <w:rFonts w:ascii="Arial" w:hAnsi="Arial" w:cs="Arial"/>
        </w:rPr>
        <w:t xml:space="preserve">f the </w:t>
      </w:r>
      <w:r w:rsidR="00E444FC">
        <w:rPr>
          <w:rFonts w:ascii="Arial" w:hAnsi="Arial" w:cs="Arial"/>
        </w:rPr>
        <w:t xml:space="preserve">strong partnerships needed between a pupil’s home and school. This theory links well to the Welsh </w:t>
      </w:r>
      <w:r w:rsidR="00E444FC">
        <w:rPr>
          <w:rFonts w:ascii="Arial" w:hAnsi="Arial" w:cs="Arial"/>
        </w:rPr>
        <w:t xml:space="preserve">Government’s </w:t>
      </w:r>
      <w:r w:rsidR="004F0FA1">
        <w:rPr>
          <w:rFonts w:ascii="Arial" w:hAnsi="Arial" w:cs="Arial"/>
        </w:rPr>
        <w:t xml:space="preserve">whole systems </w:t>
      </w:r>
      <w:r w:rsidR="00FD1859">
        <w:rPr>
          <w:rFonts w:ascii="Arial" w:hAnsi="Arial" w:cs="Arial"/>
        </w:rPr>
        <w:t>approach,</w:t>
      </w:r>
      <w:r w:rsidR="004F0FA1">
        <w:rPr>
          <w:rFonts w:ascii="Arial" w:hAnsi="Arial" w:cs="Arial"/>
        </w:rPr>
        <w:t xml:space="preserve"> and it</w:t>
      </w:r>
      <w:r w:rsidR="00962B39">
        <w:rPr>
          <w:rFonts w:ascii="Arial" w:hAnsi="Arial" w:cs="Arial"/>
        </w:rPr>
        <w:t xml:space="preserve"> is</w:t>
      </w:r>
      <w:r w:rsidR="004F0FA1">
        <w:rPr>
          <w:rFonts w:ascii="Arial" w:hAnsi="Arial" w:cs="Arial"/>
        </w:rPr>
        <w:t xml:space="preserve"> also a theory that I strongly support. In order for educational change to make a </w:t>
      </w:r>
      <w:r w:rsidR="00B5197F">
        <w:rPr>
          <w:rFonts w:ascii="Arial" w:hAnsi="Arial" w:cs="Arial"/>
        </w:rPr>
        <w:t xml:space="preserve">tangible difference to pupils’ lives, school must invest time and resources </w:t>
      </w:r>
      <w:r w:rsidR="00DF3BF3">
        <w:rPr>
          <w:rFonts w:ascii="Arial" w:hAnsi="Arial" w:cs="Arial"/>
        </w:rPr>
        <w:t xml:space="preserve">in support </w:t>
      </w:r>
      <w:r w:rsidR="00FD1859">
        <w:rPr>
          <w:rFonts w:ascii="Arial" w:hAnsi="Arial" w:cs="Arial"/>
        </w:rPr>
        <w:t xml:space="preserve">of </w:t>
      </w:r>
      <w:r w:rsidR="00DF3BF3">
        <w:rPr>
          <w:rFonts w:ascii="Arial" w:hAnsi="Arial" w:cs="Arial"/>
        </w:rPr>
        <w:t xml:space="preserve">all aspects of a pupil’s education; home, community and </w:t>
      </w:r>
      <w:r w:rsidR="007B0B6D">
        <w:rPr>
          <w:rFonts w:ascii="Arial" w:hAnsi="Arial" w:cs="Arial"/>
        </w:rPr>
        <w:t xml:space="preserve">schooling. </w:t>
      </w:r>
      <w:r w:rsidR="00B5197F">
        <w:rPr>
          <w:rFonts w:ascii="Arial" w:hAnsi="Arial" w:cs="Arial"/>
        </w:rPr>
        <w:t xml:space="preserve"> </w:t>
      </w:r>
      <w:r w:rsidR="007B0B6D">
        <w:rPr>
          <w:rFonts w:ascii="Arial" w:hAnsi="Arial" w:cs="Arial"/>
        </w:rPr>
        <w:t xml:space="preserve">By embedding meaningful parental engagement through community voice surveys, we will endeavour to </w:t>
      </w:r>
      <w:r w:rsidR="006B1023">
        <w:rPr>
          <w:rFonts w:ascii="Arial" w:hAnsi="Arial" w:cs="Arial"/>
        </w:rPr>
        <w:t>bring all aspects together to make a real difference to FSM pupil outcomes.</w:t>
      </w:r>
    </w:p>
    <w:p w:rsidR="00BB4953" w:rsidP="009C44A4" w:rsidRDefault="006B1023" w14:paraId="2CE3C02A" w14:textId="77777777">
      <w:pPr>
        <w:pStyle w:val="ListParagraph"/>
        <w:numPr>
          <w:ilvl w:val="0"/>
          <w:numId w:val="19"/>
        </w:numPr>
        <w:spacing w:line="360" w:lineRule="auto"/>
        <w:rPr>
          <w:rFonts w:ascii="Arial" w:hAnsi="Arial" w:cs="Arial"/>
        </w:rPr>
      </w:pPr>
      <w:r>
        <w:rPr>
          <w:rFonts w:ascii="Arial" w:hAnsi="Arial" w:cs="Arial"/>
        </w:rPr>
        <w:t>Develop a Whole-School Reading Aloud during Registration Pilot Programme</w:t>
      </w:r>
    </w:p>
    <w:p w:rsidRPr="00C71A12" w:rsidR="00A257F8" w:rsidP="009C44A4" w:rsidRDefault="00A74954" w14:paraId="310A3504" w14:textId="484DF6F5">
      <w:pPr>
        <w:spacing w:line="360" w:lineRule="auto"/>
        <w:rPr>
          <w:rFonts w:ascii="Arial" w:hAnsi="Arial" w:cs="Arial"/>
        </w:rPr>
      </w:pPr>
      <w:r w:rsidRPr="00BB4953">
        <w:rPr>
          <w:rFonts w:ascii="Arial" w:hAnsi="Arial" w:cs="Arial"/>
        </w:rPr>
        <w:t xml:space="preserve">The </w:t>
      </w:r>
      <w:r w:rsidRPr="00BB4953" w:rsidR="00CD74B1">
        <w:rPr>
          <w:rFonts w:ascii="Arial" w:hAnsi="Arial" w:cs="Arial"/>
        </w:rPr>
        <w:t xml:space="preserve">EEF (Education Endowment Foundation) </w:t>
      </w:r>
      <w:r w:rsidR="006F5BEE">
        <w:rPr>
          <w:rFonts w:ascii="Arial" w:hAnsi="Arial" w:cs="Arial"/>
        </w:rPr>
        <w:t>notes</w:t>
      </w:r>
      <w:r w:rsidRPr="00BB4953" w:rsidR="00BB4953">
        <w:rPr>
          <w:rFonts w:ascii="Arial" w:hAnsi="Arial" w:cs="Arial"/>
        </w:rPr>
        <w:t xml:space="preserve"> that, “</w:t>
      </w:r>
      <w:r w:rsidRPr="00BB4953" w:rsidR="00D92B2E">
        <w:rPr>
          <w:rFonts w:ascii="Arial" w:hAnsi="Arial" w:cs="Arial"/>
        </w:rPr>
        <w:t>The act of reading aloud may support the development of the children’s spoken language comprehension and therefore contribute to their reading comprehension skills.</w:t>
      </w:r>
      <w:r w:rsidRPr="00BB4953" w:rsidR="00BB4953">
        <w:rPr>
          <w:rFonts w:ascii="Arial" w:hAnsi="Arial" w:cs="Arial"/>
        </w:rPr>
        <w:t>” This is a significant</w:t>
      </w:r>
      <w:r w:rsidR="00BB4953">
        <w:rPr>
          <w:rFonts w:ascii="Arial" w:hAnsi="Arial" w:cs="Arial"/>
        </w:rPr>
        <w:t xml:space="preserve"> </w:t>
      </w:r>
      <w:r w:rsidR="006F5BEE">
        <w:rPr>
          <w:rFonts w:ascii="Arial" w:hAnsi="Arial" w:cs="Arial"/>
        </w:rPr>
        <w:t>claim</w:t>
      </w:r>
      <w:r w:rsidR="00933AC9">
        <w:rPr>
          <w:rFonts w:ascii="Arial" w:hAnsi="Arial" w:cs="Arial"/>
        </w:rPr>
        <w:t xml:space="preserve"> because as it was established in part 1, FSM pupils tend not to have been exposed to literacy from a young age and </w:t>
      </w:r>
      <w:r w:rsidR="0060324D">
        <w:rPr>
          <w:rFonts w:ascii="Arial" w:hAnsi="Arial" w:cs="Arial"/>
        </w:rPr>
        <w:t xml:space="preserve">by reading aloud, classroom practitioners are modelling higher skills and vocabulary for all pupils. </w:t>
      </w:r>
      <w:r w:rsidR="00217C0A">
        <w:rPr>
          <w:rFonts w:ascii="Arial" w:hAnsi="Arial" w:cs="Arial"/>
        </w:rPr>
        <w:t>Ag</w:t>
      </w:r>
      <w:r w:rsidR="0060324D">
        <w:rPr>
          <w:rFonts w:ascii="Arial" w:hAnsi="Arial" w:cs="Arial"/>
        </w:rPr>
        <w:t>ain, creating an equitable learning environment for all.</w:t>
      </w:r>
      <w:r w:rsidR="007E4512">
        <w:rPr>
          <w:rFonts w:ascii="Arial" w:hAnsi="Arial" w:cs="Arial"/>
        </w:rPr>
        <w:t xml:space="preserve"> Likewise, </w:t>
      </w:r>
      <w:proofErr w:type="spellStart"/>
      <w:r w:rsidRPr="007E4512" w:rsidR="007E4512">
        <w:rPr>
          <w:rFonts w:ascii="Arial" w:hAnsi="Arial" w:cs="Arial"/>
        </w:rPr>
        <w:t>Jerrim</w:t>
      </w:r>
      <w:proofErr w:type="spellEnd"/>
      <w:r w:rsidRPr="007E4512" w:rsidR="007E4512">
        <w:rPr>
          <w:rFonts w:ascii="Arial" w:hAnsi="Arial" w:cs="Arial"/>
        </w:rPr>
        <w:t xml:space="preserve"> and Moss (2018) argue that reading fiction is a predictor of long-term academic success</w:t>
      </w:r>
      <w:r w:rsidR="007E4512">
        <w:rPr>
          <w:rFonts w:ascii="Arial" w:hAnsi="Arial" w:cs="Arial"/>
        </w:rPr>
        <w:t>.</w:t>
      </w:r>
      <w:r w:rsidR="00FB5E25">
        <w:rPr>
          <w:rFonts w:ascii="Arial" w:hAnsi="Arial" w:cs="Arial"/>
        </w:rPr>
        <w:t xml:space="preserve"> Conversely, by installing this approach as the final aspect of the action plan, pupils </w:t>
      </w:r>
      <w:r w:rsidR="00C71A12">
        <w:rPr>
          <w:rFonts w:ascii="Arial" w:hAnsi="Arial" w:cs="Arial"/>
        </w:rPr>
        <w:t xml:space="preserve">will be encouraged to read </w:t>
      </w:r>
      <w:r w:rsidR="00EC7647">
        <w:rPr>
          <w:rFonts w:ascii="Arial" w:hAnsi="Arial" w:cs="Arial"/>
        </w:rPr>
        <w:t>with</w:t>
      </w:r>
      <w:r w:rsidR="00C71A12">
        <w:rPr>
          <w:rFonts w:ascii="Arial" w:hAnsi="Arial" w:cs="Arial"/>
        </w:rPr>
        <w:t xml:space="preserve"> their peers, parents and school community, and eventually, their reading standardised scores will reflect a gradual improvement in the reading outcomes for our FSM pupils. </w:t>
      </w:r>
    </w:p>
    <w:p w:rsidR="00AD3A95" w:rsidP="009C44A4" w:rsidRDefault="004517D5" w14:paraId="1844D59D" w14:textId="1AFC0972">
      <w:pPr>
        <w:spacing w:line="360" w:lineRule="auto"/>
        <w:rPr>
          <w:rFonts w:ascii="Arial" w:hAnsi="Arial" w:cs="Arial"/>
          <w:u w:val="single"/>
        </w:rPr>
      </w:pPr>
      <w:r>
        <w:rPr>
          <w:rFonts w:ascii="Arial" w:hAnsi="Arial" w:cs="Arial"/>
          <w:u w:val="single"/>
        </w:rPr>
        <w:t>Evaluating Changes in Practice</w:t>
      </w:r>
    </w:p>
    <w:p w:rsidR="00BE178A" w:rsidP="009C44A4" w:rsidRDefault="0080254A" w14:paraId="2E4B2422" w14:textId="1F7A1313">
      <w:pPr>
        <w:spacing w:line="360" w:lineRule="auto"/>
      </w:pPr>
      <w:r w:rsidRPr="5C221747" w:rsidR="753C0AB5">
        <w:rPr>
          <w:rFonts w:ascii="Arial" w:hAnsi="Arial" w:cs="Arial"/>
        </w:rPr>
        <w:t xml:space="preserve">When evaluating the impact that a proposed change could have on educational outcomes, there </w:t>
      </w:r>
      <w:r w:rsidRPr="5C221747" w:rsidR="753C0AB5">
        <w:rPr>
          <w:rFonts w:ascii="Arial" w:hAnsi="Arial" w:cs="Arial"/>
        </w:rPr>
        <w:t>are many strategies we could consider but I am going to look at the Scottish Government’s</w:t>
      </w:r>
      <w:r w:rsidRPr="5C221747" w:rsidR="2E6EE8C5">
        <w:rPr>
          <w:rFonts w:ascii="Arial" w:hAnsi="Arial" w:cs="Arial"/>
        </w:rPr>
        <w:t xml:space="preserve"> (2023) </w:t>
      </w:r>
      <w:r w:rsidRPr="5C221747" w:rsidR="753C0AB5">
        <w:rPr>
          <w:rFonts w:ascii="Arial" w:hAnsi="Arial" w:cs="Arial"/>
        </w:rPr>
        <w:t>ideas on</w:t>
      </w:r>
      <w:r w:rsidRPr="5C221747" w:rsidR="791F3B0A">
        <w:rPr>
          <w:rFonts w:ascii="Arial" w:hAnsi="Arial" w:cs="Arial"/>
        </w:rPr>
        <w:t xml:space="preserve"> evaluating systems changes. </w:t>
      </w:r>
      <w:r w:rsidRPr="5C221747" w:rsidR="3E63A3FB">
        <w:rPr>
          <w:rFonts w:ascii="Arial" w:hAnsi="Arial" w:cs="Arial"/>
        </w:rPr>
        <w:t xml:space="preserve">This model focuses on student outcomes, rather than just what was produced after the interventions and strategies were used. </w:t>
      </w:r>
      <w:r w:rsidRPr="5C221747" w:rsidR="7BA79960">
        <w:rPr>
          <w:rFonts w:ascii="Arial" w:hAnsi="Arial" w:cs="Arial"/>
        </w:rPr>
        <w:t xml:space="preserve">This can be seen through </w:t>
      </w:r>
      <w:r w:rsidRPr="5C221747" w:rsidR="2D6539FC">
        <w:rPr>
          <w:rFonts w:ascii="Arial" w:hAnsi="Arial" w:cs="Arial"/>
        </w:rPr>
        <w:t xml:space="preserve">real </w:t>
      </w:r>
      <w:r w:rsidRPr="5C221747" w:rsidR="7BA79960">
        <w:rPr>
          <w:rFonts w:ascii="Arial" w:hAnsi="Arial" w:cs="Arial"/>
        </w:rPr>
        <w:t xml:space="preserve">quantitative data, such as improved FSM reading outcomes at the end of year 7, rather than simply </w:t>
      </w:r>
      <w:r w:rsidRPr="5C221747" w:rsidR="7BA79960">
        <w:rPr>
          <w:rFonts w:ascii="Arial" w:hAnsi="Arial" w:cs="Arial"/>
        </w:rPr>
        <w:t>assuming that</w:t>
      </w:r>
      <w:r w:rsidRPr="5C221747" w:rsidR="7BA79960">
        <w:rPr>
          <w:rFonts w:ascii="Arial" w:hAnsi="Arial" w:cs="Arial"/>
        </w:rPr>
        <w:t xml:space="preserve"> </w:t>
      </w:r>
      <w:r w:rsidRPr="5C221747" w:rsidR="2D6539FC">
        <w:rPr>
          <w:rFonts w:ascii="Arial" w:hAnsi="Arial" w:cs="Arial"/>
        </w:rPr>
        <w:t>pupils</w:t>
      </w:r>
      <w:r w:rsidRPr="5C221747" w:rsidR="7BA79960">
        <w:rPr>
          <w:rFonts w:ascii="Arial" w:hAnsi="Arial" w:cs="Arial"/>
        </w:rPr>
        <w:t xml:space="preserve"> will improve because</w:t>
      </w:r>
      <w:r w:rsidRPr="5C221747" w:rsidR="2D6539FC">
        <w:rPr>
          <w:rFonts w:ascii="Arial" w:hAnsi="Arial" w:cs="Arial"/>
        </w:rPr>
        <w:t xml:space="preserve"> of the</w:t>
      </w:r>
      <w:r w:rsidRPr="5C221747" w:rsidR="7BA79960">
        <w:rPr>
          <w:rFonts w:ascii="Arial" w:hAnsi="Arial" w:cs="Arial"/>
        </w:rPr>
        <w:t xml:space="preserve"> strategies outlined in the action plan wil</w:t>
      </w:r>
      <w:r w:rsidRPr="5C221747" w:rsidR="2D6539FC">
        <w:rPr>
          <w:rFonts w:ascii="Arial" w:hAnsi="Arial" w:cs="Arial"/>
        </w:rPr>
        <w:t xml:space="preserve">l have been </w:t>
      </w:r>
      <w:r w:rsidRPr="5C221747" w:rsidR="2D6539FC">
        <w:rPr>
          <w:rFonts w:ascii="Arial" w:hAnsi="Arial" w:cs="Arial"/>
        </w:rPr>
        <w:t>established</w:t>
      </w:r>
      <w:r w:rsidRPr="5C221747" w:rsidR="2D6539FC">
        <w:rPr>
          <w:rFonts w:ascii="Arial" w:hAnsi="Arial" w:cs="Arial"/>
        </w:rPr>
        <w:t xml:space="preserve">. </w:t>
      </w:r>
      <w:r w:rsidRPr="5C221747" w:rsidR="70A2517E">
        <w:rPr>
          <w:rFonts w:ascii="Arial" w:hAnsi="Arial" w:cs="Arial"/>
        </w:rPr>
        <w:t xml:space="preserve">Equally, </w:t>
      </w:r>
      <w:r w:rsidRPr="5C221747" w:rsidR="723359A5">
        <w:rPr>
          <w:rFonts w:ascii="Arial" w:hAnsi="Arial" w:cs="Arial"/>
        </w:rPr>
        <w:t xml:space="preserve">this approach recognises the need for </w:t>
      </w:r>
      <w:r w:rsidRPr="5C221747" w:rsidR="6AB2E007">
        <w:rPr>
          <w:rFonts w:ascii="Arial" w:hAnsi="Arial" w:cs="Arial"/>
        </w:rPr>
        <w:t>accountability</w:t>
      </w:r>
      <w:r w:rsidRPr="5C221747" w:rsidR="723359A5">
        <w:rPr>
          <w:rFonts w:ascii="Arial" w:hAnsi="Arial" w:cs="Arial"/>
        </w:rPr>
        <w:t xml:space="preserve"> and an honest </w:t>
      </w:r>
      <w:r w:rsidRPr="5C221747" w:rsidR="6AB2E007">
        <w:rPr>
          <w:rFonts w:ascii="Arial" w:hAnsi="Arial" w:cs="Arial"/>
        </w:rPr>
        <w:t>reflection</w:t>
      </w:r>
      <w:r w:rsidRPr="5C221747" w:rsidR="723359A5">
        <w:rPr>
          <w:rFonts w:ascii="Arial" w:hAnsi="Arial" w:cs="Arial"/>
        </w:rPr>
        <w:t xml:space="preserve">, whereby if a strategy </w:t>
      </w:r>
      <w:r w:rsidRPr="5C221747" w:rsidR="723359A5">
        <w:rPr>
          <w:rFonts w:ascii="Arial" w:hAnsi="Arial" w:cs="Arial"/>
        </w:rPr>
        <w:t>wasn’t</w:t>
      </w:r>
      <w:r w:rsidRPr="5C221747" w:rsidR="723359A5">
        <w:rPr>
          <w:rFonts w:ascii="Arial" w:hAnsi="Arial" w:cs="Arial"/>
        </w:rPr>
        <w:t xml:space="preserve"> success</w:t>
      </w:r>
      <w:r w:rsidRPr="5C221747" w:rsidR="45DEE9F3">
        <w:rPr>
          <w:rFonts w:ascii="Arial" w:hAnsi="Arial" w:cs="Arial"/>
        </w:rPr>
        <w:t>ful</w:t>
      </w:r>
      <w:r w:rsidRPr="5C221747" w:rsidR="723359A5">
        <w:rPr>
          <w:rFonts w:ascii="Arial" w:hAnsi="Arial" w:cs="Arial"/>
        </w:rPr>
        <w:t xml:space="preserve">, </w:t>
      </w:r>
      <w:r w:rsidRPr="5C221747" w:rsidR="223D5B3A">
        <w:rPr>
          <w:rFonts w:ascii="Arial" w:hAnsi="Arial" w:cs="Arial"/>
        </w:rPr>
        <w:t xml:space="preserve">we are </w:t>
      </w:r>
      <w:r w:rsidRPr="5C221747" w:rsidR="723359A5">
        <w:rPr>
          <w:rFonts w:ascii="Arial" w:hAnsi="Arial" w:cs="Arial"/>
        </w:rPr>
        <w:t xml:space="preserve">asking questions around why that might be and proactively changing the approaches so that it will be successful the following academic year. For instance, in my action plan, I </w:t>
      </w:r>
      <w:r w:rsidRPr="5C221747" w:rsidR="6AB2E007">
        <w:rPr>
          <w:rFonts w:ascii="Arial" w:hAnsi="Arial" w:cs="Arial"/>
        </w:rPr>
        <w:t xml:space="preserve">foresee that strengthening parental engagement will </w:t>
      </w:r>
      <w:r w:rsidRPr="5C221747" w:rsidR="6AB2E007">
        <w:rPr>
          <w:rFonts w:ascii="Arial" w:hAnsi="Arial" w:cs="Arial"/>
        </w:rPr>
        <w:t>most likely be</w:t>
      </w:r>
      <w:r w:rsidRPr="5C221747" w:rsidR="6AB2E007">
        <w:rPr>
          <w:rFonts w:ascii="Arial" w:hAnsi="Arial" w:cs="Arial"/>
        </w:rPr>
        <w:t xml:space="preserve"> </w:t>
      </w:r>
      <w:r w:rsidRPr="5C221747" w:rsidR="6AB2E007">
        <w:rPr>
          <w:rFonts w:ascii="Arial" w:hAnsi="Arial" w:cs="Arial"/>
        </w:rPr>
        <w:t xml:space="preserve">the most problematic </w:t>
      </w:r>
      <w:r w:rsidRPr="5C221747" w:rsidR="33FFB181">
        <w:rPr>
          <w:rFonts w:ascii="Arial" w:hAnsi="Arial" w:cs="Arial"/>
        </w:rPr>
        <w:t>strategy</w:t>
      </w:r>
      <w:r w:rsidRPr="5C221747" w:rsidR="223D5B3A">
        <w:rPr>
          <w:rFonts w:ascii="Arial" w:hAnsi="Arial" w:cs="Arial"/>
        </w:rPr>
        <w:t>. A</w:t>
      </w:r>
      <w:r w:rsidRPr="5C221747" w:rsidR="33FFB181">
        <w:rPr>
          <w:rFonts w:ascii="Arial" w:hAnsi="Arial" w:cs="Arial"/>
        </w:rPr>
        <w:t xml:space="preserve">s previously mentioned in part 1, parents of FSM pupils tend to be disengaged from their child’s learning and are often disenfranchised </w:t>
      </w:r>
      <w:r w:rsidRPr="5C221747" w:rsidR="518A44B1">
        <w:rPr>
          <w:rFonts w:ascii="Arial" w:hAnsi="Arial" w:cs="Arial"/>
        </w:rPr>
        <w:t>from</w:t>
      </w:r>
      <w:r w:rsidRPr="5C221747" w:rsidR="33FFB181">
        <w:rPr>
          <w:rFonts w:ascii="Arial" w:hAnsi="Arial" w:cs="Arial"/>
        </w:rPr>
        <w:t xml:space="preserve"> the </w:t>
      </w:r>
      <w:r w:rsidRPr="5C221747" w:rsidR="518A44B1">
        <w:rPr>
          <w:rFonts w:ascii="Arial" w:hAnsi="Arial" w:cs="Arial"/>
        </w:rPr>
        <w:t xml:space="preserve">education </w:t>
      </w:r>
      <w:r w:rsidRPr="5C221747" w:rsidR="33FFB181">
        <w:rPr>
          <w:rFonts w:ascii="Arial" w:hAnsi="Arial" w:cs="Arial"/>
        </w:rPr>
        <w:t xml:space="preserve">system due to negative experiences themselves. </w:t>
      </w:r>
      <w:r w:rsidRPr="5C221747" w:rsidR="5C3E193B">
        <w:rPr>
          <w:rFonts w:ascii="Arial" w:hAnsi="Arial" w:cs="Arial"/>
        </w:rPr>
        <w:t>Upon reflection, more scaffolding would need to be placed here such as a parent mentoring scheme where parents are welcomed in to school for a reading aloud hour where the classroom practitioner would model reading aloud for pupils</w:t>
      </w:r>
      <w:r w:rsidRPr="5C221747" w:rsidR="2C01B520">
        <w:rPr>
          <w:rFonts w:ascii="Arial" w:hAnsi="Arial" w:cs="Arial"/>
        </w:rPr>
        <w:t xml:space="preserve">. </w:t>
      </w:r>
      <w:r w:rsidRPr="5C221747" w:rsidR="6947CE4D">
        <w:rPr>
          <w:rFonts w:ascii="Arial" w:hAnsi="Arial" w:cs="Arial"/>
        </w:rPr>
        <w:t>T</w:t>
      </w:r>
      <w:r w:rsidRPr="5C221747" w:rsidR="2C01B520">
        <w:rPr>
          <w:rFonts w:ascii="Arial" w:hAnsi="Arial" w:cs="Arial"/>
        </w:rPr>
        <w:t xml:space="preserve">his would further reinforce </w:t>
      </w:r>
      <w:r w:rsidRPr="5C221747" w:rsidR="2C01B520">
        <w:rPr>
          <w:rFonts w:ascii="Arial" w:hAnsi="Arial" w:cs="Arial"/>
        </w:rPr>
        <w:t>Bronfenbrenner’s</w:t>
      </w:r>
      <w:r w:rsidRPr="5C221747" w:rsidR="2C01B520">
        <w:rPr>
          <w:rFonts w:ascii="Arial" w:hAnsi="Arial" w:cs="Arial"/>
        </w:rPr>
        <w:t xml:space="preserve"> theory and make those vital links between a</w:t>
      </w:r>
      <w:r w:rsidRPr="5C221747" w:rsidR="50C104E7">
        <w:rPr>
          <w:rFonts w:ascii="Arial" w:hAnsi="Arial" w:cs="Arial"/>
        </w:rPr>
        <w:t xml:space="preserve">n </w:t>
      </w:r>
      <w:r w:rsidRPr="5C221747" w:rsidR="50C104E7">
        <w:rPr>
          <w:rFonts w:ascii="Arial" w:hAnsi="Arial" w:cs="Arial"/>
        </w:rPr>
        <w:t>e</w:t>
      </w:r>
      <w:r w:rsidRPr="5C221747" w:rsidR="2C01B520">
        <w:rPr>
          <w:rFonts w:ascii="Arial" w:hAnsi="Arial" w:cs="Arial"/>
        </w:rPr>
        <w:t>FSM</w:t>
      </w:r>
      <w:r w:rsidRPr="5C221747" w:rsidR="2C01B520">
        <w:rPr>
          <w:rFonts w:ascii="Arial" w:hAnsi="Arial" w:cs="Arial"/>
        </w:rPr>
        <w:t xml:space="preserve"> pupil’s home life and school.</w:t>
      </w:r>
      <w:r w:rsidRPr="5C221747" w:rsidR="60E2E442">
        <w:rPr>
          <w:rFonts w:ascii="Arial" w:hAnsi="Arial" w:cs="Arial"/>
        </w:rPr>
        <w:t xml:space="preserve"> By posing questions such as “T</w:t>
      </w:r>
      <w:r w:rsidRPr="5C221747" w:rsidR="60E2E442">
        <w:rPr>
          <w:rFonts w:ascii="Arial" w:hAnsi="Arial" w:cs="Arial"/>
        </w:rPr>
        <w:t>o what extent have system-level outcomes been achieved?</w:t>
      </w:r>
      <w:r w:rsidRPr="5C221747" w:rsidR="60E2E442">
        <w:rPr>
          <w:rFonts w:ascii="Arial" w:hAnsi="Arial" w:cs="Arial"/>
        </w:rPr>
        <w:t>” (Scottish Government, 2023) w</w:t>
      </w:r>
      <w:r w:rsidRPr="5C221747" w:rsidR="50C104E7">
        <w:rPr>
          <w:rFonts w:ascii="Arial" w:hAnsi="Arial" w:cs="Arial"/>
        </w:rPr>
        <w:t>e w</w:t>
      </w:r>
      <w:r w:rsidRPr="5C221747" w:rsidR="60E2E442">
        <w:rPr>
          <w:rFonts w:ascii="Arial" w:hAnsi="Arial" w:cs="Arial"/>
        </w:rPr>
        <w:t>ould allow for a critical and holistic review of the strategies outlined in the action plan.</w:t>
      </w:r>
    </w:p>
    <w:p w:rsidR="00BE178A" w:rsidP="5C221747" w:rsidRDefault="0080254A" w14:paraId="5A135B0A" w14:textId="210F55AC">
      <w:pPr>
        <w:spacing w:line="360" w:lineRule="auto"/>
        <w:rPr>
          <w:rFonts w:ascii="Arial" w:hAnsi="Arial" w:cs="Arial"/>
        </w:rPr>
      </w:pPr>
      <w:r w:rsidRPr="5C221747" w:rsidR="1D8DA92B">
        <w:rPr>
          <w:rFonts w:ascii="Arial" w:hAnsi="Arial" w:cs="Arial"/>
        </w:rPr>
        <w:t>However, one of the major drawbacks that I consider there to be from using a whole-systems approach is the impact it would have on already restrictive school budgets. To work collaboratively across schools in the same local community would be beneficial for pupils, however the economic cost that this would require for staff training and agency cover would have to be carefully weighed against the proposed benefits. Similarly, an increase in staff workload has the potential to alienate the classroom practitioners who are essential to implementing the changes.</w:t>
      </w:r>
    </w:p>
    <w:p w:rsidR="00BE178A" w:rsidP="5C221747" w:rsidRDefault="0080254A" w14:paraId="5874CD9F" w14:textId="0C1B7A58">
      <w:pPr>
        <w:pStyle w:val="Normal"/>
        <w:suppressLineNumbers w:val="0"/>
        <w:bidi w:val="0"/>
        <w:spacing w:before="0" w:beforeAutospacing="off" w:after="160" w:afterAutospacing="off" w:line="360" w:lineRule="auto"/>
        <w:ind w:left="0" w:right="0"/>
        <w:jc w:val="left"/>
        <w:rPr>
          <w:rFonts w:ascii="Arial" w:hAnsi="Arial" w:cs="Arial"/>
        </w:rPr>
      </w:pPr>
      <w:r w:rsidRPr="5C221747" w:rsidR="58097E14">
        <w:rPr>
          <w:rFonts w:ascii="Arial" w:hAnsi="Arial" w:cs="Arial"/>
        </w:rPr>
        <w:t>Similarly, upon reflection, by considering, “</w:t>
      </w:r>
      <w:r w:rsidRPr="5C221747" w:rsidR="58097E14">
        <w:rPr>
          <w:rFonts w:ascii="Arial" w:hAnsi="Arial" w:cs="Arial"/>
        </w:rPr>
        <w:t>To what extent have impacts varied for different groups of beneficiaries (e.g. priority family groups, depth of poverty, equality groups)?</w:t>
      </w:r>
      <w:r w:rsidRPr="5C221747" w:rsidR="58097E14">
        <w:rPr>
          <w:rFonts w:ascii="Arial" w:hAnsi="Arial" w:cs="Arial"/>
        </w:rPr>
        <w:t xml:space="preserve">” </w:t>
      </w:r>
      <w:r w:rsidRPr="5C221747" w:rsidR="58097E14">
        <w:rPr>
          <w:rFonts w:ascii="Arial" w:hAnsi="Arial" w:cs="Arial"/>
        </w:rPr>
        <w:t xml:space="preserve">(Scottish Government, 2023) </w:t>
      </w:r>
      <w:r w:rsidRPr="5C221747" w:rsidR="666A351C">
        <w:rPr>
          <w:rFonts w:ascii="Arial" w:hAnsi="Arial" w:cs="Arial"/>
        </w:rPr>
        <w:t>I would be able to evaluate</w:t>
      </w:r>
      <w:r w:rsidRPr="5C221747" w:rsidR="5DC471F6">
        <w:rPr>
          <w:rFonts w:ascii="Arial" w:hAnsi="Arial" w:cs="Arial"/>
        </w:rPr>
        <w:t xml:space="preserve"> </w:t>
      </w:r>
      <w:r w:rsidRPr="5C221747" w:rsidR="666A351C">
        <w:rPr>
          <w:rFonts w:ascii="Arial" w:hAnsi="Arial" w:cs="Arial"/>
        </w:rPr>
        <w:t>the effectiveness of the proposed chang</w:t>
      </w:r>
      <w:r w:rsidRPr="5C221747" w:rsidR="5DC471F6">
        <w:rPr>
          <w:rFonts w:ascii="Arial" w:hAnsi="Arial" w:cs="Arial"/>
        </w:rPr>
        <w:t>es</w:t>
      </w:r>
      <w:r w:rsidRPr="5C221747" w:rsidR="666A351C">
        <w:rPr>
          <w:rFonts w:ascii="Arial" w:hAnsi="Arial" w:cs="Arial"/>
        </w:rPr>
        <w:t xml:space="preserve"> and consider the intersectionality of our pupils and tailor the plan to those FSM pupils who are</w:t>
      </w:r>
      <w:r w:rsidRPr="5C221747" w:rsidR="63878340">
        <w:rPr>
          <w:rFonts w:ascii="Arial" w:hAnsi="Arial" w:cs="Arial"/>
        </w:rPr>
        <w:t xml:space="preserve"> all experiencing deprivation, but to different extremities. </w:t>
      </w:r>
      <w:r w:rsidRPr="5C221747" w:rsidR="3CF38882">
        <w:rPr>
          <w:rFonts w:ascii="Arial" w:hAnsi="Arial" w:cs="Arial"/>
        </w:rPr>
        <w:t xml:space="preserve">Put </w:t>
      </w:r>
      <w:r w:rsidRPr="5C221747" w:rsidR="6ED7453E">
        <w:rPr>
          <w:rFonts w:ascii="Arial" w:hAnsi="Arial" w:cs="Arial"/>
        </w:rPr>
        <w:t xml:space="preserve">more simply, I would be able to evaluate the success of the proposed strategies by talking to pupils and discussing their feelings towards reading. </w:t>
      </w:r>
      <w:r w:rsidRPr="5C221747" w:rsidR="6053185C">
        <w:rPr>
          <w:rFonts w:ascii="Arial" w:hAnsi="Arial" w:cs="Arial"/>
        </w:rPr>
        <w:t>A desired outcome would</w:t>
      </w:r>
      <w:r w:rsidRPr="5C221747" w:rsidR="3F1940F0">
        <w:rPr>
          <w:rFonts w:ascii="Arial" w:hAnsi="Arial" w:cs="Arial"/>
        </w:rPr>
        <w:t>, of course,</w:t>
      </w:r>
      <w:r w:rsidRPr="5C221747" w:rsidR="6053185C">
        <w:rPr>
          <w:rFonts w:ascii="Arial" w:hAnsi="Arial" w:cs="Arial"/>
        </w:rPr>
        <w:t xml:space="preserve"> be pupils discussing an improved enjoyment of reading but </w:t>
      </w:r>
      <w:r w:rsidRPr="5C221747" w:rsidR="3F1940F0">
        <w:rPr>
          <w:rFonts w:ascii="Arial" w:hAnsi="Arial" w:cs="Arial"/>
        </w:rPr>
        <w:t xml:space="preserve">more deeply, I would hope to see our FSM learners show a growth in confidence in using a wider vocabulary or reading aloud with the class. </w:t>
      </w:r>
      <w:r w:rsidRPr="5C221747" w:rsidR="3CF38882">
        <w:rPr>
          <w:rFonts w:ascii="Arial" w:hAnsi="Arial" w:cs="Arial"/>
        </w:rPr>
        <w:t xml:space="preserve">Finally, </w:t>
      </w:r>
      <w:r w:rsidRPr="5C221747" w:rsidR="3085261B">
        <w:rPr>
          <w:rFonts w:ascii="Arial" w:hAnsi="Arial" w:cs="Arial"/>
        </w:rPr>
        <w:t>as Harris</w:t>
      </w:r>
      <w:r w:rsidRPr="5C221747" w:rsidR="0AFC545A">
        <w:rPr>
          <w:rFonts w:ascii="Arial" w:hAnsi="Arial" w:cs="Arial"/>
        </w:rPr>
        <w:t xml:space="preserve">, Jones and Hashim (2021) state, schools will improve educational outcomes for pupils better when they work collaboratively </w:t>
      </w:r>
      <w:r w:rsidRPr="5C221747" w:rsidR="594EEC3C">
        <w:rPr>
          <w:rFonts w:ascii="Arial" w:hAnsi="Arial" w:cs="Arial"/>
        </w:rPr>
        <w:t xml:space="preserve">not just with the stakeholders linked to their school but more broadly </w:t>
      </w:r>
      <w:r w:rsidRPr="5C221747" w:rsidR="750D8FE7">
        <w:rPr>
          <w:rFonts w:ascii="Arial" w:hAnsi="Arial" w:cs="Arial"/>
        </w:rPr>
        <w:t>across</w:t>
      </w:r>
      <w:r w:rsidRPr="5C221747" w:rsidR="594EEC3C">
        <w:rPr>
          <w:rFonts w:ascii="Arial" w:hAnsi="Arial" w:cs="Arial"/>
        </w:rPr>
        <w:t xml:space="preserve"> other schools in their community. The idea of System Leadership and a “m</w:t>
      </w:r>
      <w:r w:rsidRPr="5C221747" w:rsidR="695D95DA">
        <w:rPr>
          <w:rFonts w:ascii="Arial" w:hAnsi="Arial" w:cs="Arial"/>
        </w:rPr>
        <w:t xml:space="preserve">acro” and “micro” level to systems </w:t>
      </w:r>
      <w:r w:rsidRPr="5C221747" w:rsidR="6F6CC2DE">
        <w:rPr>
          <w:rFonts w:ascii="Arial" w:hAnsi="Arial" w:cs="Arial"/>
        </w:rPr>
        <w:t>will</w:t>
      </w:r>
      <w:r w:rsidRPr="5C221747" w:rsidR="285B42EA">
        <w:rPr>
          <w:rFonts w:ascii="Arial" w:hAnsi="Arial" w:cs="Arial"/>
        </w:rPr>
        <w:t xml:space="preserve"> be needed to make a successful fundamental change to education outcomes for FSM learners.</w:t>
      </w:r>
      <w:r w:rsidRPr="5C221747" w:rsidR="28B76DB7">
        <w:rPr>
          <w:rFonts w:ascii="Arial" w:hAnsi="Arial" w:cs="Arial"/>
        </w:rPr>
        <w:t xml:space="preserve"> The Macro Systems referring to th</w:t>
      </w:r>
      <w:r w:rsidRPr="5C221747" w:rsidR="4379F516">
        <w:rPr>
          <w:rFonts w:ascii="Arial" w:hAnsi="Arial" w:cs="Arial"/>
        </w:rPr>
        <w:t>e government policies, cultural attitudes to poverty and the national curriculum, an</w:t>
      </w:r>
      <w:r w:rsidRPr="5C221747" w:rsidR="2E18FB8C">
        <w:rPr>
          <w:rFonts w:ascii="Arial" w:hAnsi="Arial" w:cs="Arial"/>
        </w:rPr>
        <w:t>d</w:t>
      </w:r>
      <w:r w:rsidRPr="5C221747" w:rsidR="4379F516">
        <w:rPr>
          <w:rFonts w:ascii="Arial" w:hAnsi="Arial" w:cs="Arial"/>
        </w:rPr>
        <w:t xml:space="preserve"> the Micro Systems referring to the impact the school, family and the local community </w:t>
      </w:r>
      <w:r w:rsidRPr="5C221747" w:rsidR="40C75A23">
        <w:rPr>
          <w:rFonts w:ascii="Arial" w:hAnsi="Arial" w:cs="Arial"/>
        </w:rPr>
        <w:t>have</w:t>
      </w:r>
      <w:r w:rsidRPr="5C221747" w:rsidR="4379F516">
        <w:rPr>
          <w:rFonts w:ascii="Arial" w:hAnsi="Arial" w:cs="Arial"/>
        </w:rPr>
        <w:t xml:space="preserve"> on the pupil’s learning. </w:t>
      </w:r>
      <w:r w:rsidRPr="5C221747" w:rsidR="40C75A23">
        <w:rPr>
          <w:rFonts w:ascii="Arial" w:hAnsi="Arial" w:cs="Arial"/>
        </w:rPr>
        <w:t>Lastly,</w:t>
      </w:r>
      <w:r w:rsidRPr="5C221747" w:rsidR="040BF970">
        <w:rPr>
          <w:rFonts w:ascii="Arial" w:hAnsi="Arial" w:cs="Arial"/>
        </w:rPr>
        <w:t xml:space="preserve"> it is important to consider that system leadership is not simply a role </w:t>
      </w:r>
      <w:r w:rsidRPr="5C221747" w:rsidR="1C858F74">
        <w:rPr>
          <w:rFonts w:ascii="Arial" w:hAnsi="Arial" w:cs="Arial"/>
        </w:rPr>
        <w:t xml:space="preserve">or an individual embedding change but a </w:t>
      </w:r>
      <w:r w:rsidRPr="5C221747" w:rsidR="154119C9">
        <w:rPr>
          <w:rFonts w:ascii="Arial" w:hAnsi="Arial" w:cs="Arial"/>
        </w:rPr>
        <w:t xml:space="preserve">holistic practice that is dedicated to supporting our most deprived and vulnerable learners so that education is </w:t>
      </w:r>
      <w:r w:rsidRPr="5C221747" w:rsidR="154119C9">
        <w:rPr>
          <w:rFonts w:ascii="Arial" w:hAnsi="Arial" w:cs="Arial"/>
        </w:rPr>
        <w:t>equitable</w:t>
      </w:r>
      <w:r w:rsidRPr="5C221747" w:rsidR="154119C9">
        <w:rPr>
          <w:rFonts w:ascii="Arial" w:hAnsi="Arial" w:cs="Arial"/>
        </w:rPr>
        <w:t xml:space="preserve"> for all learners.</w:t>
      </w:r>
    </w:p>
    <w:p w:rsidRPr="00BE178A" w:rsidR="00DC36CB" w:rsidP="5C221747" w:rsidRDefault="00AF7C8B" w14:paraId="022F2F3A" w14:textId="5AB1CC10">
      <w:pPr>
        <w:spacing w:line="360" w:lineRule="auto"/>
        <w:rPr>
          <w:rFonts w:ascii="Arial" w:hAnsi="Arial" w:cs="Arial"/>
        </w:rPr>
      </w:pPr>
      <w:r w:rsidRPr="5C221747" w:rsidR="4AE69246">
        <w:rPr>
          <w:rFonts w:ascii="Arial" w:hAnsi="Arial" w:cs="Arial"/>
        </w:rPr>
        <w:t>Word Count: 4,</w:t>
      </w:r>
      <w:r w:rsidRPr="5C221747" w:rsidR="77C15B97">
        <w:rPr>
          <w:rFonts w:ascii="Arial" w:hAnsi="Arial" w:cs="Arial"/>
        </w:rPr>
        <w:t>279</w:t>
      </w:r>
      <w:r w:rsidRPr="5C221747">
        <w:rPr>
          <w:rFonts w:ascii="Arial" w:hAnsi="Arial" w:cs="Arial"/>
        </w:rPr>
        <w:br w:type="page"/>
      </w:r>
      <w:r w:rsidRPr="5C221747" w:rsidR="6FBAFE13">
        <w:rPr>
          <w:rFonts w:ascii="Arial" w:hAnsi="Arial" w:cs="Arial"/>
          <w:u w:val="single"/>
        </w:rPr>
        <w:t>Reference List</w:t>
      </w:r>
    </w:p>
    <w:p w:rsidRPr="00AF7C8B" w:rsidR="00AF7C8B" w:rsidP="009C44A4" w:rsidRDefault="00AF7C8B" w14:paraId="1440CAF2" w14:textId="77777777">
      <w:pPr>
        <w:spacing w:line="360" w:lineRule="auto"/>
        <w:rPr>
          <w:rFonts w:ascii="Arial" w:hAnsi="Arial" w:cs="Arial"/>
        </w:rPr>
      </w:pPr>
      <w:r w:rsidRPr="00AF7C8B">
        <w:rPr>
          <w:rFonts w:ascii="Arial" w:hAnsi="Arial" w:cs="Arial"/>
        </w:rPr>
        <w:t xml:space="preserve">Bradley, R.H. and Corwyn, R.F. (2002) ‘Socioeconomic status and child development’, </w:t>
      </w:r>
      <w:r w:rsidRPr="00AF7C8B">
        <w:rPr>
          <w:rFonts w:ascii="Arial" w:hAnsi="Arial" w:cs="Arial"/>
          <w:i/>
          <w:iCs/>
        </w:rPr>
        <w:t>Annual Review of Psychology</w:t>
      </w:r>
      <w:r w:rsidRPr="00AF7C8B">
        <w:rPr>
          <w:rFonts w:ascii="Arial" w:hAnsi="Arial" w:cs="Arial"/>
        </w:rPr>
        <w:t xml:space="preserve">, 53, pp. 371-399. </w:t>
      </w:r>
      <w:proofErr w:type="spellStart"/>
      <w:r w:rsidRPr="00AF7C8B">
        <w:rPr>
          <w:rFonts w:ascii="Arial" w:hAnsi="Arial" w:cs="Arial"/>
        </w:rPr>
        <w:t>doi</w:t>
      </w:r>
      <w:proofErr w:type="spellEnd"/>
      <w:r w:rsidRPr="00AF7C8B">
        <w:rPr>
          <w:rFonts w:ascii="Arial" w:hAnsi="Arial" w:cs="Arial"/>
        </w:rPr>
        <w:t>: 10.1146/annurev.psych.53.100901.135233.</w:t>
      </w:r>
    </w:p>
    <w:p w:rsidRPr="00AF7C8B" w:rsidR="00AF7C8B" w:rsidP="009C44A4" w:rsidRDefault="00AF7C8B" w14:paraId="14B650A0" w14:textId="77777777">
      <w:pPr>
        <w:spacing w:line="360" w:lineRule="auto"/>
        <w:rPr>
          <w:rFonts w:ascii="Arial" w:hAnsi="Arial" w:cs="Arial"/>
        </w:rPr>
      </w:pPr>
      <w:r w:rsidRPr="00AF7C8B">
        <w:rPr>
          <w:rFonts w:ascii="Arial" w:hAnsi="Arial" w:cs="Arial"/>
        </w:rPr>
        <w:t>Bronfenbrenner, U. (1979)</w:t>
      </w:r>
      <w:r w:rsidRPr="00AF7C8B">
        <w:rPr>
          <w:rFonts w:ascii="Arial" w:hAnsi="Arial" w:cs="Arial"/>
        </w:rPr>
        <w:t xml:space="preserve"> </w:t>
      </w:r>
      <w:r w:rsidRPr="00AF7C8B">
        <w:rPr>
          <w:rFonts w:ascii="Arial" w:hAnsi="Arial" w:cs="Arial"/>
          <w:i/>
          <w:iCs/>
        </w:rPr>
        <w:t>The ecology of human development: Experiments by nature and design</w:t>
      </w:r>
      <w:r w:rsidRPr="00AF7C8B">
        <w:rPr>
          <w:rFonts w:ascii="Arial" w:hAnsi="Arial" w:cs="Arial"/>
        </w:rPr>
        <w:t>. Cambridge, MA: Harvard University Press. Available at: https://doi.org/10.2307/j.ctv26071r6 (Accessed: 27 July 2026).</w:t>
      </w:r>
    </w:p>
    <w:p w:rsidRPr="00AF7C8B" w:rsidR="00AF7C8B" w:rsidP="009C44A4" w:rsidRDefault="00AF7C8B" w14:paraId="313FD222" w14:textId="77777777">
      <w:pPr>
        <w:spacing w:line="360" w:lineRule="auto"/>
        <w:rPr>
          <w:rFonts w:ascii="Arial" w:hAnsi="Arial" w:cs="Arial"/>
        </w:rPr>
      </w:pPr>
      <w:r w:rsidRPr="00AF7C8B">
        <w:rPr>
          <w:rFonts w:ascii="Arial" w:hAnsi="Arial" w:cs="Arial"/>
        </w:rPr>
        <w:t xml:space="preserve">Carmarthenshire County Council (2026) </w:t>
      </w:r>
      <w:r w:rsidRPr="00AF7C8B">
        <w:rPr>
          <w:rFonts w:ascii="Arial" w:hAnsi="Arial" w:cs="Arial"/>
          <w:i/>
          <w:iCs/>
        </w:rPr>
        <w:t>Transforming Tyisha</w:t>
      </w:r>
      <w:r w:rsidRPr="00AF7C8B">
        <w:rPr>
          <w:rFonts w:ascii="Arial" w:hAnsi="Arial" w:cs="Arial"/>
        </w:rPr>
        <w:t>. Available at: https://www.carmarthenshire.gov.wales/home/business/development-and-investment/tyisha/ (Accessed: 22 July 2026).</w:t>
      </w:r>
    </w:p>
    <w:p w:rsidRPr="00AF7C8B" w:rsidR="00AF7C8B" w:rsidP="009C44A4" w:rsidRDefault="00AF7C8B" w14:paraId="786D2B2E" w14:textId="77777777">
      <w:pPr>
        <w:spacing w:line="360" w:lineRule="auto"/>
        <w:rPr>
          <w:rFonts w:ascii="Arial" w:hAnsi="Arial" w:cs="Arial"/>
        </w:rPr>
      </w:pPr>
      <w:r w:rsidRPr="00AF7C8B">
        <w:rPr>
          <w:rFonts w:ascii="Arial" w:hAnsi="Arial" w:cs="Arial"/>
        </w:rPr>
        <w:t xml:space="preserve">Claiborne, L. (2023) ‘Equality vs. Equity’, </w:t>
      </w:r>
      <w:r w:rsidRPr="00AF7C8B">
        <w:rPr>
          <w:rFonts w:ascii="Arial" w:hAnsi="Arial" w:cs="Arial"/>
          <w:i/>
          <w:iCs/>
        </w:rPr>
        <w:t>American Music Teacher</w:t>
      </w:r>
      <w:r w:rsidRPr="00AF7C8B">
        <w:rPr>
          <w:rFonts w:ascii="Arial" w:hAnsi="Arial" w:cs="Arial"/>
        </w:rPr>
        <w:t>, 73(1), pp. 8-10. (Accessed: 23 July 2026)</w:t>
      </w:r>
    </w:p>
    <w:p w:rsidRPr="00AF7C8B" w:rsidR="00AF7C8B" w:rsidP="009C44A4" w:rsidRDefault="00AF7C8B" w14:paraId="0F1E72D5" w14:textId="77777777">
      <w:pPr>
        <w:spacing w:line="360" w:lineRule="auto"/>
        <w:rPr>
          <w:rFonts w:ascii="Arial" w:hAnsi="Arial" w:cs="Arial"/>
        </w:rPr>
      </w:pPr>
      <w:r w:rsidRPr="00AF7C8B">
        <w:rPr>
          <w:rFonts w:ascii="Arial" w:hAnsi="Arial" w:cs="Arial"/>
        </w:rPr>
        <w:t xml:space="preserve">Crenshaw, K. (1989) ‘Demarginalizing the intersection of race and sex: A Black feminist critique of antidiscrimination doctrine, feminist theory and antiracist politics’, </w:t>
      </w:r>
      <w:r w:rsidRPr="00AF7C8B">
        <w:rPr>
          <w:rFonts w:ascii="Arial" w:hAnsi="Arial" w:cs="Arial"/>
          <w:i/>
          <w:iCs/>
        </w:rPr>
        <w:t>University of Chicago Legal Forum</w:t>
      </w:r>
      <w:r w:rsidRPr="00AF7C8B">
        <w:rPr>
          <w:rFonts w:ascii="Arial" w:hAnsi="Arial" w:cs="Arial"/>
        </w:rPr>
        <w:t>, 1989(1), pp. 139-167. Available at: https://chicagounbound.uchicago.edu/uclf/vol1989/iss1/8 (Accessed: 27 July 2026).</w:t>
      </w:r>
    </w:p>
    <w:p w:rsidRPr="00AF7C8B" w:rsidR="00AF7C8B" w:rsidP="009C44A4" w:rsidRDefault="00AF7C8B" w14:paraId="1E28173E" w14:textId="77777777">
      <w:pPr>
        <w:spacing w:line="360" w:lineRule="auto"/>
        <w:rPr>
          <w:rFonts w:ascii="Arial" w:hAnsi="Arial" w:cs="Arial"/>
        </w:rPr>
      </w:pPr>
      <w:r w:rsidRPr="00AF7C8B">
        <w:rPr>
          <w:rFonts w:ascii="Arial" w:hAnsi="Arial" w:cs="Arial"/>
        </w:rPr>
        <w:t xml:space="preserve">Department for Education. (2019) </w:t>
      </w:r>
      <w:r w:rsidRPr="00AF7C8B">
        <w:rPr>
          <w:rFonts w:ascii="Arial" w:hAnsi="Arial" w:cs="Arial"/>
          <w:i/>
          <w:iCs/>
        </w:rPr>
        <w:t xml:space="preserve">National Curriculum Assessments: Key Stage 2 2019 (revised). </w:t>
      </w:r>
      <w:r w:rsidRPr="00AF7C8B">
        <w:rPr>
          <w:rFonts w:ascii="Arial" w:hAnsi="Arial" w:cs="Arial"/>
        </w:rPr>
        <w:t>Available at: https://www.gov.uk/government/statistics/national-curriculum-assessments-key-stage-2-2019-revised (Accessed: 21 July 2026).</w:t>
      </w:r>
    </w:p>
    <w:p w:rsidRPr="00AF7C8B" w:rsidR="00AF7C8B" w:rsidP="009C44A4" w:rsidRDefault="00AF7C8B" w14:paraId="03107267" w14:textId="77777777">
      <w:pPr>
        <w:spacing w:line="360" w:lineRule="auto"/>
        <w:rPr>
          <w:rFonts w:ascii="Arial" w:hAnsi="Arial" w:cs="Arial"/>
        </w:rPr>
      </w:pPr>
      <w:r w:rsidRPr="00AF7C8B">
        <w:rPr>
          <w:rFonts w:ascii="Arial" w:hAnsi="Arial" w:cs="Arial"/>
        </w:rPr>
        <w:t xml:space="preserve">Education Endowment Foundation (2020) </w:t>
      </w:r>
      <w:r w:rsidRPr="00AF7C8B">
        <w:rPr>
          <w:rFonts w:ascii="Arial" w:hAnsi="Arial" w:cs="Arial"/>
          <w:i/>
          <w:iCs/>
        </w:rPr>
        <w:t>Reading aloud with your class: What does the research say?</w:t>
      </w:r>
      <w:r w:rsidRPr="00AF7C8B">
        <w:rPr>
          <w:rFonts w:ascii="Arial" w:hAnsi="Arial" w:cs="Arial"/>
        </w:rPr>
        <w:t xml:space="preserve"> Available at: https://educationendowmentfoundation.org.uk/news/eef-blog-reading-aloud-with-your-class-what-does-the-research-say (Accessed: 27 July 2026).</w:t>
      </w:r>
    </w:p>
    <w:p w:rsidRPr="00AF7C8B" w:rsidR="00AF7C8B" w:rsidP="009C44A4" w:rsidRDefault="00AF7C8B" w14:paraId="29019AD5" w14:textId="77777777">
      <w:pPr>
        <w:spacing w:line="360" w:lineRule="auto"/>
        <w:rPr>
          <w:rFonts w:ascii="Arial" w:hAnsi="Arial" w:cs="Arial"/>
        </w:rPr>
      </w:pPr>
      <w:r w:rsidRPr="00AF7C8B">
        <w:rPr>
          <w:rFonts w:ascii="Arial" w:hAnsi="Arial" w:cs="Arial"/>
        </w:rPr>
        <w:t xml:space="preserve">Education Policy Institute (2020) </w:t>
      </w:r>
      <w:r w:rsidRPr="00AF7C8B">
        <w:rPr>
          <w:rFonts w:ascii="Arial" w:hAnsi="Arial" w:cs="Arial"/>
          <w:i/>
          <w:iCs/>
        </w:rPr>
        <w:t>Education in England: Annual Report 2020</w:t>
      </w:r>
      <w:r w:rsidRPr="00AF7C8B">
        <w:rPr>
          <w:rFonts w:ascii="Arial" w:hAnsi="Arial" w:cs="Arial"/>
        </w:rPr>
        <w:t xml:space="preserve">. Available at: https://epi.org.uk/publications-and-research/education-in-england-annual-report-2020/ (Accessed: 22 July 2026). </w:t>
      </w:r>
    </w:p>
    <w:p w:rsidRPr="00AF7C8B" w:rsidR="00AF7C8B" w:rsidP="009C44A4" w:rsidRDefault="00AF7C8B" w14:paraId="3D9DA6D0" w14:textId="77777777">
      <w:pPr>
        <w:spacing w:line="360" w:lineRule="auto"/>
        <w:rPr>
          <w:rFonts w:ascii="Arial" w:hAnsi="Arial" w:cs="Arial"/>
        </w:rPr>
      </w:pPr>
      <w:proofErr w:type="spellStart"/>
      <w:r w:rsidRPr="00AF7C8B">
        <w:rPr>
          <w:rFonts w:ascii="Arial" w:hAnsi="Arial" w:cs="Arial"/>
        </w:rPr>
        <w:t>Gorard</w:t>
      </w:r>
      <w:proofErr w:type="spellEnd"/>
      <w:r w:rsidRPr="00AF7C8B">
        <w:rPr>
          <w:rFonts w:ascii="Arial" w:hAnsi="Arial" w:cs="Arial"/>
        </w:rPr>
        <w:t xml:space="preserve">, S. (2012) ‘Who is eligible for free school meals? Characterising free school meals as a measure of disadvantage in England’, </w:t>
      </w:r>
      <w:r w:rsidRPr="00AF7C8B">
        <w:rPr>
          <w:rFonts w:ascii="Arial" w:hAnsi="Arial" w:cs="Arial"/>
          <w:i/>
          <w:iCs/>
        </w:rPr>
        <w:t>British Educational Research Journal</w:t>
      </w:r>
      <w:r w:rsidRPr="00AF7C8B">
        <w:rPr>
          <w:rFonts w:ascii="Arial" w:hAnsi="Arial" w:cs="Arial"/>
        </w:rPr>
        <w:t>, 38(6), pp. 1003-1017. (Accessed: 23 July 2026)</w:t>
      </w:r>
    </w:p>
    <w:p w:rsidRPr="00AF7C8B" w:rsidR="00AF7C8B" w:rsidP="009C44A4" w:rsidRDefault="00AF7C8B" w14:paraId="64154457" w14:textId="77777777">
      <w:pPr>
        <w:spacing w:line="360" w:lineRule="auto"/>
        <w:rPr>
          <w:rFonts w:ascii="Arial" w:hAnsi="Arial" w:cs="Arial"/>
        </w:rPr>
      </w:pPr>
      <w:r w:rsidRPr="00AF7C8B">
        <w:rPr>
          <w:rFonts w:ascii="Arial" w:hAnsi="Arial" w:cs="Arial"/>
        </w:rPr>
        <w:t xml:space="preserve">Halse, J. and Ledger, A. (2007) </w:t>
      </w:r>
      <w:r w:rsidRPr="00AF7C8B">
        <w:rPr>
          <w:rFonts w:ascii="Arial" w:hAnsi="Arial" w:cs="Arial"/>
          <w:i/>
          <w:iCs/>
        </w:rPr>
        <w:t>The use of free school meal status as a proxy for socioeconomic status: Evidence from matching the Longitudinal Study of Young People in England to the National Pupil Database</w:t>
      </w:r>
      <w:r w:rsidRPr="00AF7C8B">
        <w:rPr>
          <w:rFonts w:ascii="Arial" w:hAnsi="Arial" w:cs="Arial"/>
        </w:rPr>
        <w:t>. Presented at the Federal Committee on Statistical Methodology (FCSM) Research Conference. Available at: https://nces.ed.gov/FCSM/pdf/2007FCSM_Halse.VI-C.pdf (Accessed: 22 July 2026).</w:t>
      </w:r>
    </w:p>
    <w:p w:rsidRPr="00AF7C8B" w:rsidR="00AF7C8B" w:rsidP="00406548" w:rsidRDefault="00AF7C8B" w14:paraId="1EEBA216" w14:textId="77777777">
      <w:pPr>
        <w:spacing w:line="360" w:lineRule="auto"/>
        <w:rPr>
          <w:rFonts w:ascii="Arial" w:hAnsi="Arial" w:cs="Arial"/>
        </w:rPr>
      </w:pPr>
      <w:r w:rsidRPr="00AF7C8B">
        <w:rPr>
          <w:rFonts w:ascii="Arial" w:hAnsi="Arial" w:cs="Arial"/>
        </w:rPr>
        <w:t xml:space="preserve">Harris, A., Jones, M. and Hashim, N. (2021) ‘System leaders and system leadership: exploring the contemporary evidence base’, </w:t>
      </w:r>
      <w:r w:rsidRPr="00AF7C8B">
        <w:rPr>
          <w:rFonts w:ascii="Arial" w:hAnsi="Arial" w:cs="Arial"/>
          <w:i/>
          <w:iCs/>
        </w:rPr>
        <w:t>School Leadership &amp; Management</w:t>
      </w:r>
      <w:r w:rsidRPr="00AF7C8B">
        <w:rPr>
          <w:rFonts w:ascii="Arial" w:hAnsi="Arial" w:cs="Arial"/>
        </w:rPr>
        <w:t>, 41(4-5), pp. 387-408. Available at: https://doi.org/10.1080/13632434.2021.1889492 (Accessed: 27 July 2026).</w:t>
      </w:r>
    </w:p>
    <w:p w:rsidRPr="00AF7C8B" w:rsidR="00AF7C8B" w:rsidP="009C44A4" w:rsidRDefault="00AF7C8B" w14:paraId="50B5EFB9" w14:textId="77777777">
      <w:pPr>
        <w:spacing w:line="360" w:lineRule="auto"/>
        <w:rPr>
          <w:rFonts w:ascii="Arial" w:hAnsi="Arial" w:cs="Arial"/>
        </w:rPr>
      </w:pPr>
      <w:proofErr w:type="spellStart"/>
      <w:r w:rsidRPr="00AF7C8B">
        <w:rPr>
          <w:rFonts w:ascii="Arial" w:hAnsi="Arial" w:cs="Arial"/>
        </w:rPr>
        <w:t>Jerrim</w:t>
      </w:r>
      <w:proofErr w:type="spellEnd"/>
      <w:r w:rsidRPr="00AF7C8B">
        <w:rPr>
          <w:rFonts w:ascii="Arial" w:hAnsi="Arial" w:cs="Arial"/>
        </w:rPr>
        <w:t>, J. and Moss, G. (2019) ‘The link between fiction and teenagers’ reading skills: International evidence from the OECD PISA study’, British Educational Research Journal, 45(1), pp. 181-200. Available at: https://eric.ed.gov/?id=EJ1204676 (Accessed: 27 July 2026).</w:t>
      </w:r>
    </w:p>
    <w:p w:rsidRPr="00AF7C8B" w:rsidR="00AF7C8B" w:rsidP="009C44A4" w:rsidRDefault="00AF7C8B" w14:paraId="6EBA5BDA" w14:textId="77777777">
      <w:pPr>
        <w:spacing w:line="360" w:lineRule="auto"/>
        <w:rPr>
          <w:rFonts w:ascii="Arial" w:hAnsi="Arial" w:cs="Arial"/>
        </w:rPr>
      </w:pPr>
      <w:r w:rsidRPr="00AF7C8B">
        <w:rPr>
          <w:rFonts w:ascii="Arial" w:hAnsi="Arial" w:cs="Arial"/>
        </w:rPr>
        <w:t xml:space="preserve">Joseph Rowntree Foundation (2025) </w:t>
      </w:r>
      <w:r w:rsidRPr="00AF7C8B">
        <w:rPr>
          <w:rFonts w:ascii="Arial" w:hAnsi="Arial" w:cs="Arial"/>
          <w:i/>
          <w:iCs/>
        </w:rPr>
        <w:t>UK Poverty 2025: The essential guide to understanding poverty in the UK</w:t>
      </w:r>
      <w:r w:rsidRPr="00AF7C8B">
        <w:rPr>
          <w:rFonts w:ascii="Arial" w:hAnsi="Arial" w:cs="Arial"/>
        </w:rPr>
        <w:t>. York: Joseph Rowntree Foundation. Available at: https://www.jrf.org.uk/uk-poverty-2025-the-essential-guide-to-understanding-poverty-in-the-uk (Accessed: 20 July 2026).</w:t>
      </w:r>
    </w:p>
    <w:p w:rsidRPr="00AF7C8B" w:rsidR="00AF7C8B" w:rsidP="009C44A4" w:rsidRDefault="00AF7C8B" w14:paraId="7E62BD9E" w14:textId="77777777">
      <w:pPr>
        <w:spacing w:line="360" w:lineRule="auto"/>
        <w:rPr>
          <w:rFonts w:ascii="Arial" w:hAnsi="Arial" w:cs="Arial"/>
        </w:rPr>
      </w:pPr>
      <w:r w:rsidRPr="00AF7C8B">
        <w:rPr>
          <w:rFonts w:ascii="Arial" w:hAnsi="Arial" w:cs="Arial"/>
        </w:rPr>
        <w:t xml:space="preserve">Jussim, L. and Harber, K.D. (2005) ‘Teacher expectations and self-fulfilling prophecies: Knowns and unknowns, resolved and unresolved controversies’, </w:t>
      </w:r>
      <w:r w:rsidRPr="00AF7C8B">
        <w:rPr>
          <w:rFonts w:ascii="Arial" w:hAnsi="Arial" w:cs="Arial"/>
          <w:i/>
          <w:iCs/>
        </w:rPr>
        <w:t>Personality and Social Psychology Review</w:t>
      </w:r>
      <w:r w:rsidRPr="00AF7C8B">
        <w:rPr>
          <w:rFonts w:ascii="Arial" w:hAnsi="Arial" w:cs="Arial"/>
        </w:rPr>
        <w:t>, 9(2), pp. 131-155. (Accessed: 26 July 2026)</w:t>
      </w:r>
    </w:p>
    <w:p w:rsidRPr="00AF7C8B" w:rsidR="00AF7C8B" w:rsidP="009C44A4" w:rsidRDefault="00AF7C8B" w14:paraId="2D114751" w14:textId="77777777">
      <w:pPr>
        <w:spacing w:line="360" w:lineRule="auto"/>
        <w:rPr>
          <w:rFonts w:ascii="Arial" w:hAnsi="Arial" w:cs="Arial"/>
        </w:rPr>
      </w:pPr>
      <w:r w:rsidRPr="00AF7C8B">
        <w:rPr>
          <w:rFonts w:ascii="Arial" w:hAnsi="Arial" w:cs="Arial"/>
        </w:rPr>
        <w:t>McMahon, M. (</w:t>
      </w:r>
      <w:r w:rsidRPr="00AF7C8B">
        <w:rPr>
          <w:rFonts w:ascii="Arial" w:hAnsi="Arial" w:cs="Arial"/>
        </w:rPr>
        <w:t>2025</w:t>
      </w:r>
      <w:r w:rsidRPr="00AF7C8B">
        <w:rPr>
          <w:rFonts w:ascii="Arial" w:hAnsi="Arial" w:cs="Arial"/>
        </w:rPr>
        <w:t xml:space="preserve">) </w:t>
      </w:r>
      <w:r w:rsidRPr="00AF7C8B">
        <w:rPr>
          <w:rFonts w:ascii="Arial" w:hAnsi="Arial" w:cs="Arial"/>
          <w:i/>
          <w:iCs/>
        </w:rPr>
        <w:t>Examining the role of peer support and reading partnerships in literacy curriculum</w:t>
      </w:r>
      <w:r w:rsidRPr="00AF7C8B">
        <w:rPr>
          <w:rFonts w:ascii="Arial" w:hAnsi="Arial" w:cs="Arial"/>
        </w:rPr>
        <w:t>. Florida Atlantic University Laboratory Schools. Available at: https://labschools.fau.edu/teacher-research/articles/peer-support-mcmahon/index.php (Accessed: 27 July 2026)</w:t>
      </w:r>
    </w:p>
    <w:p w:rsidRPr="00AF7C8B" w:rsidR="00AF7C8B" w:rsidP="009C44A4" w:rsidRDefault="00AF7C8B" w14:paraId="0AE9BE14" w14:textId="77777777">
      <w:pPr>
        <w:spacing w:line="360" w:lineRule="auto"/>
        <w:rPr>
          <w:rFonts w:ascii="Arial" w:hAnsi="Arial" w:cs="Arial"/>
        </w:rPr>
      </w:pPr>
      <w:r w:rsidRPr="00AF7C8B">
        <w:rPr>
          <w:rFonts w:ascii="Arial" w:hAnsi="Arial" w:cs="Arial"/>
        </w:rPr>
        <w:t xml:space="preserve">Miles, J. (2022) </w:t>
      </w:r>
      <w:r w:rsidRPr="00AF7C8B">
        <w:rPr>
          <w:rFonts w:ascii="Arial" w:hAnsi="Arial" w:cs="Arial"/>
          <w:i/>
          <w:iCs/>
        </w:rPr>
        <w:t>Bevan Foundation: High standards and aspirations for all</w:t>
      </w:r>
      <w:r w:rsidRPr="00AF7C8B">
        <w:rPr>
          <w:rFonts w:ascii="Arial" w:hAnsi="Arial" w:cs="Arial"/>
        </w:rPr>
        <w:t>. Speech delivered at the Bevan Foundation webinar, 16 June 2022. Welsh Government. Available at: https://www.gov.wales/bevan-foundation-high-standards-and-aspirations-all (Accessed: 24 July 2026).</w:t>
      </w:r>
    </w:p>
    <w:p w:rsidRPr="00AF7C8B" w:rsidR="00AF7C8B" w:rsidP="009C44A4" w:rsidRDefault="00AF7C8B" w14:paraId="442DBBF7" w14:textId="77777777">
      <w:pPr>
        <w:spacing w:line="360" w:lineRule="auto"/>
        <w:rPr>
          <w:rFonts w:ascii="Arial" w:hAnsi="Arial" w:cs="Arial"/>
        </w:rPr>
      </w:pPr>
      <w:r w:rsidRPr="00AF7C8B">
        <w:rPr>
          <w:rFonts w:ascii="Arial" w:hAnsi="Arial" w:cs="Arial"/>
        </w:rPr>
        <w:t xml:space="preserve">Morris, R. and Dobson, G. (2021) ‘Spending the pupil premium: What influences leaders’ decision-making?’, </w:t>
      </w:r>
      <w:r w:rsidRPr="00AF7C8B">
        <w:rPr>
          <w:rFonts w:ascii="Arial" w:hAnsi="Arial" w:cs="Arial"/>
          <w:i/>
          <w:iCs/>
        </w:rPr>
        <w:t>Educational Management Administration &amp; Leadership</w:t>
      </w:r>
      <w:r w:rsidRPr="00AF7C8B">
        <w:rPr>
          <w:rFonts w:ascii="Arial" w:hAnsi="Arial" w:cs="Arial"/>
        </w:rPr>
        <w:t>, 49(2), pp. 284-302. (Accessed 23 July 2026)</w:t>
      </w:r>
    </w:p>
    <w:p w:rsidRPr="00AF7C8B" w:rsidR="00AF7C8B" w:rsidP="009C44A4" w:rsidRDefault="00AF7C8B" w14:paraId="2990BD23" w14:textId="77777777">
      <w:pPr>
        <w:spacing w:line="360" w:lineRule="auto"/>
        <w:rPr>
          <w:rFonts w:ascii="Arial" w:hAnsi="Arial" w:cs="Arial"/>
        </w:rPr>
      </w:pPr>
      <w:r w:rsidRPr="00AF7C8B">
        <w:rPr>
          <w:rFonts w:ascii="Arial" w:hAnsi="Arial" w:cs="Arial"/>
        </w:rPr>
        <w:t xml:space="preserve">OECD (2011) </w:t>
      </w:r>
      <w:r w:rsidRPr="00AF7C8B">
        <w:rPr>
          <w:rFonts w:ascii="Arial" w:hAnsi="Arial" w:cs="Arial"/>
          <w:i/>
          <w:iCs/>
        </w:rPr>
        <w:t>Do students today read for pleasure?</w:t>
      </w:r>
      <w:r w:rsidRPr="00AF7C8B">
        <w:rPr>
          <w:rFonts w:ascii="Arial" w:hAnsi="Arial" w:cs="Arial"/>
        </w:rPr>
        <w:t xml:space="preserve"> Paris: Organisation for Economic Co-operation and Development. Available at: https://www.oecd.org/content/dam/oecd/en/publications/reports/2011/09/do-students-today-read-for-pleasure_g17a20a5/5k9h362lhw32-en.pdf (Accessed: 27 July 2026)</w:t>
      </w:r>
    </w:p>
    <w:p w:rsidRPr="00AF7C8B" w:rsidR="00AF7C8B" w:rsidP="009C44A4" w:rsidRDefault="00AF7C8B" w14:paraId="30B4A95A" w14:textId="77777777">
      <w:pPr>
        <w:spacing w:line="360" w:lineRule="auto"/>
        <w:rPr>
          <w:rFonts w:ascii="Arial" w:hAnsi="Arial" w:cs="Arial"/>
        </w:rPr>
      </w:pPr>
      <w:r w:rsidRPr="00AF7C8B">
        <w:rPr>
          <w:rFonts w:ascii="Arial" w:hAnsi="Arial" w:cs="Arial"/>
        </w:rPr>
        <w:t xml:space="preserve">OECD (2018) </w:t>
      </w:r>
      <w:r w:rsidRPr="00AF7C8B">
        <w:rPr>
          <w:rFonts w:ascii="Arial" w:hAnsi="Arial" w:cs="Arial"/>
          <w:i/>
          <w:iCs/>
        </w:rPr>
        <w:t>Equity in Education: Breaking Down Barriers to Social Mobility</w:t>
      </w:r>
      <w:r w:rsidRPr="00AF7C8B">
        <w:rPr>
          <w:rFonts w:ascii="Arial" w:hAnsi="Arial" w:cs="Arial"/>
        </w:rPr>
        <w:t>. Paris: OECD Publishing. Available at: https://doi.org/10.1787/9789264073234-en (Accessed: 24 July 2026)</w:t>
      </w:r>
    </w:p>
    <w:p w:rsidRPr="00AF7C8B" w:rsidR="00AF7C8B" w:rsidP="009C44A4" w:rsidRDefault="00AF7C8B" w14:paraId="1DD1C008" w14:textId="77777777">
      <w:pPr>
        <w:spacing w:line="360" w:lineRule="auto"/>
        <w:rPr>
          <w:rFonts w:ascii="Arial" w:hAnsi="Arial" w:cs="Arial"/>
        </w:rPr>
      </w:pPr>
      <w:proofErr w:type="spellStart"/>
      <w:r w:rsidRPr="00AF7C8B">
        <w:rPr>
          <w:rFonts w:ascii="Arial" w:hAnsi="Arial" w:cs="Arial"/>
        </w:rPr>
        <w:t>Sanderell</w:t>
      </w:r>
      <w:proofErr w:type="spellEnd"/>
      <w:r w:rsidRPr="00AF7C8B">
        <w:rPr>
          <w:rFonts w:ascii="Arial" w:hAnsi="Arial" w:cs="Arial"/>
        </w:rPr>
        <w:t>, H. (2025) ‘The wide-ranging positives of read-</w:t>
      </w:r>
      <w:proofErr w:type="spellStart"/>
      <w:r w:rsidRPr="00AF7C8B">
        <w:rPr>
          <w:rFonts w:ascii="Arial" w:hAnsi="Arial" w:cs="Arial"/>
        </w:rPr>
        <w:t>alouds</w:t>
      </w:r>
      <w:proofErr w:type="spellEnd"/>
      <w:r w:rsidRPr="00AF7C8B">
        <w:rPr>
          <w:rFonts w:ascii="Arial" w:hAnsi="Arial" w:cs="Arial"/>
        </w:rPr>
        <w:t xml:space="preserve">’, </w:t>
      </w:r>
      <w:r w:rsidRPr="00AF7C8B">
        <w:rPr>
          <w:rFonts w:ascii="Arial" w:hAnsi="Arial" w:cs="Arial"/>
          <w:i/>
          <w:iCs/>
        </w:rPr>
        <w:t>Edutopia</w:t>
      </w:r>
      <w:r w:rsidRPr="00AF7C8B">
        <w:rPr>
          <w:rFonts w:ascii="Arial" w:hAnsi="Arial" w:cs="Arial"/>
        </w:rPr>
        <w:t xml:space="preserve">, 16 May. Available at: https://www.edutopia.org/article/using-read-alouds-benefit-young-students/ (Accessed: 24 July 2026). </w:t>
      </w:r>
    </w:p>
    <w:p w:rsidRPr="00AF7C8B" w:rsidR="00AF7C8B" w:rsidP="009C44A4" w:rsidRDefault="00AF7C8B" w14:paraId="12C0C0AF" w14:textId="77777777">
      <w:pPr>
        <w:spacing w:line="360" w:lineRule="auto"/>
        <w:rPr>
          <w:rFonts w:ascii="Arial" w:hAnsi="Arial" w:cs="Arial"/>
        </w:rPr>
      </w:pPr>
      <w:r w:rsidRPr="00AF7C8B">
        <w:rPr>
          <w:rFonts w:ascii="Arial" w:hAnsi="Arial" w:cs="Arial"/>
        </w:rPr>
        <w:t xml:space="preserve">Scottish Government (2023) </w:t>
      </w:r>
      <w:r w:rsidRPr="00AF7C8B">
        <w:rPr>
          <w:rFonts w:ascii="Arial" w:hAnsi="Arial" w:cs="Arial"/>
          <w:i/>
          <w:iCs/>
        </w:rPr>
        <w:t>Child poverty - monitoring and evaluation: policy evaluation framework</w:t>
      </w:r>
      <w:r w:rsidRPr="00AF7C8B">
        <w:rPr>
          <w:rFonts w:ascii="Arial" w:hAnsi="Arial" w:cs="Arial"/>
        </w:rPr>
        <w:t>. Edinburgh: Scottish Government. Available at: https://www.gov.scot/publications/child-poverty-monitoring-evaluation-framework-policy-evaluations/ (Accessed: 27 July 2026).</w:t>
      </w:r>
    </w:p>
    <w:p w:rsidRPr="00AF7C8B" w:rsidR="00AF7C8B" w:rsidP="009C44A4" w:rsidRDefault="00AF7C8B" w14:paraId="07ACC1E2" w14:textId="77777777">
      <w:pPr>
        <w:spacing w:line="360" w:lineRule="auto"/>
        <w:rPr>
          <w:rFonts w:ascii="Arial" w:hAnsi="Arial" w:cs="Arial"/>
        </w:rPr>
      </w:pPr>
      <w:proofErr w:type="spellStart"/>
      <w:r w:rsidRPr="00AF7C8B">
        <w:rPr>
          <w:rFonts w:ascii="Arial" w:hAnsi="Arial" w:cs="Arial"/>
        </w:rPr>
        <w:t>Shemilt</w:t>
      </w:r>
      <w:proofErr w:type="spellEnd"/>
      <w:r w:rsidRPr="00AF7C8B">
        <w:rPr>
          <w:rFonts w:ascii="Arial" w:hAnsi="Arial" w:cs="Arial"/>
        </w:rPr>
        <w:t xml:space="preserve">, I., Harvey, I., Shepstone, L., Swift, L., Reading, R., Mugford, M., Belderson, P., Norris, N., Thoburn, J. and Robinson, J. (2004) ‘A national evaluation of school breakfast clubs: evidence from a cluster randomized controlled trial and an observational analysis’, </w:t>
      </w:r>
      <w:r w:rsidRPr="00AF7C8B">
        <w:rPr>
          <w:rFonts w:ascii="Arial" w:hAnsi="Arial" w:cs="Arial"/>
          <w:i/>
          <w:iCs/>
        </w:rPr>
        <w:t>Child: Care, Health and Development</w:t>
      </w:r>
      <w:r w:rsidRPr="00AF7C8B">
        <w:rPr>
          <w:rFonts w:ascii="Arial" w:hAnsi="Arial" w:cs="Arial"/>
        </w:rPr>
        <w:t xml:space="preserve"> (Accessed: 23 July 2026)</w:t>
      </w:r>
    </w:p>
    <w:p w:rsidRPr="00AF7C8B" w:rsidR="00AF7C8B" w:rsidP="009C44A4" w:rsidRDefault="00AF7C8B" w14:paraId="0996B972" w14:textId="77777777">
      <w:pPr>
        <w:spacing w:line="360" w:lineRule="auto"/>
        <w:rPr>
          <w:rFonts w:ascii="Arial" w:hAnsi="Arial" w:cs="Arial"/>
        </w:rPr>
      </w:pPr>
      <w:r w:rsidRPr="00AF7C8B">
        <w:rPr>
          <w:rFonts w:ascii="Arial" w:hAnsi="Arial" w:cs="Arial"/>
        </w:rPr>
        <w:t>Taylor, C. (2018) ‘The reliability of free school meal eligibility as a measure of socio-economic disadvantage: Evidence from the Millennium Cohort Study in Wales’, British Journal of Educational Studies, 66(1), pp. 29-51. Available at: https://doi.org/10.1080/00071005.2017.1330464 (Accessed: 21 July 2026).</w:t>
      </w:r>
    </w:p>
    <w:p w:rsidRPr="00AF7C8B" w:rsidR="00AF7C8B" w:rsidP="009C44A4" w:rsidRDefault="00AF7C8B" w14:paraId="765502AF" w14:textId="77777777">
      <w:pPr>
        <w:spacing w:line="360" w:lineRule="auto"/>
        <w:rPr>
          <w:rFonts w:ascii="Arial" w:hAnsi="Arial" w:cs="Arial"/>
        </w:rPr>
      </w:pPr>
      <w:r w:rsidRPr="00AF7C8B">
        <w:rPr>
          <w:rFonts w:ascii="Arial" w:hAnsi="Arial" w:cs="Arial"/>
        </w:rPr>
        <w:t xml:space="preserve">Taylor, C. (2018) ‘The reliability of free school meal eligibility as a measure of socio-economic disadvantage: Evidence from the Millennium Cohort Study in Wales’, </w:t>
      </w:r>
      <w:r w:rsidRPr="00AF7C8B">
        <w:rPr>
          <w:rFonts w:ascii="Arial" w:hAnsi="Arial" w:cs="Arial"/>
          <w:i/>
          <w:iCs/>
        </w:rPr>
        <w:t>British Journal of Educational Studies</w:t>
      </w:r>
      <w:r w:rsidRPr="00AF7C8B">
        <w:rPr>
          <w:rFonts w:ascii="Arial" w:hAnsi="Arial" w:cs="Arial"/>
        </w:rPr>
        <w:t xml:space="preserve">, 66(1), pp. 29-51. Available at: https://doi.org/10.1080/00071005.2017.1330464 (Accessed: 22 July 2026). </w:t>
      </w:r>
    </w:p>
    <w:p w:rsidRPr="00AF7C8B" w:rsidR="00AF7C8B" w:rsidP="009C44A4" w:rsidRDefault="00AF7C8B" w14:paraId="3654DD39" w14:textId="77777777">
      <w:pPr>
        <w:spacing w:line="360" w:lineRule="auto"/>
        <w:rPr>
          <w:rFonts w:ascii="Arial" w:hAnsi="Arial" w:cs="Arial"/>
        </w:rPr>
      </w:pPr>
      <w:r w:rsidRPr="00AF7C8B">
        <w:rPr>
          <w:rFonts w:ascii="Arial" w:hAnsi="Arial" w:cs="Arial"/>
        </w:rPr>
        <w:t xml:space="preserve">Terzi, L., </w:t>
      </w:r>
      <w:proofErr w:type="spellStart"/>
      <w:r w:rsidRPr="00AF7C8B">
        <w:rPr>
          <w:rFonts w:ascii="Arial" w:hAnsi="Arial" w:cs="Arial"/>
        </w:rPr>
        <w:t>Unterhalter</w:t>
      </w:r>
      <w:proofErr w:type="spellEnd"/>
      <w:r w:rsidRPr="00AF7C8B">
        <w:rPr>
          <w:rFonts w:ascii="Arial" w:hAnsi="Arial" w:cs="Arial"/>
        </w:rPr>
        <w:t xml:space="preserve">, E. and Suissa, J. (2023) 'Philosophical reflections on child poverty and education', </w:t>
      </w:r>
      <w:r w:rsidRPr="00AF7C8B">
        <w:rPr>
          <w:rFonts w:ascii="Arial" w:hAnsi="Arial" w:cs="Arial"/>
          <w:i/>
          <w:iCs/>
        </w:rPr>
        <w:t>Studies in Philosophy and Education</w:t>
      </w:r>
      <w:r w:rsidRPr="00AF7C8B">
        <w:rPr>
          <w:rFonts w:ascii="Arial" w:hAnsi="Arial" w:cs="Arial"/>
        </w:rPr>
        <w:t xml:space="preserve">, 42(1), pp. 49-63. </w:t>
      </w:r>
      <w:proofErr w:type="spellStart"/>
      <w:r w:rsidRPr="00AF7C8B">
        <w:rPr>
          <w:rFonts w:ascii="Arial" w:hAnsi="Arial" w:cs="Arial"/>
        </w:rPr>
        <w:t>doi</w:t>
      </w:r>
      <w:proofErr w:type="spellEnd"/>
      <w:r w:rsidRPr="00AF7C8B">
        <w:rPr>
          <w:rFonts w:ascii="Arial" w:hAnsi="Arial" w:cs="Arial"/>
        </w:rPr>
        <w:t>: 10.1007/s11217-022-09865-1.</w:t>
      </w:r>
      <w:r w:rsidRPr="00AF7C8B">
        <w:rPr>
          <w:rFonts w:ascii="Arial" w:hAnsi="Arial" w:cs="Arial"/>
        </w:rPr>
        <w:t xml:space="preserve"> (Accessed: 27 July 2026)</w:t>
      </w:r>
    </w:p>
    <w:p w:rsidRPr="00AF7C8B" w:rsidR="00AF7C8B" w:rsidP="009C44A4" w:rsidRDefault="00AF7C8B" w14:paraId="70B7B20A" w14:textId="77777777">
      <w:pPr>
        <w:spacing w:line="360" w:lineRule="auto"/>
        <w:rPr>
          <w:rFonts w:ascii="Arial" w:hAnsi="Arial" w:cs="Arial"/>
        </w:rPr>
      </w:pPr>
      <w:r w:rsidRPr="00AF7C8B">
        <w:rPr>
          <w:rFonts w:ascii="Arial" w:hAnsi="Arial" w:cs="Arial"/>
        </w:rPr>
        <w:t xml:space="preserve">Tussey, J. and Haas, L. (eds.) (2021) </w:t>
      </w:r>
      <w:r w:rsidRPr="00AF7C8B">
        <w:rPr>
          <w:rFonts w:ascii="Arial" w:hAnsi="Arial" w:cs="Arial"/>
          <w:i/>
          <w:iCs/>
        </w:rPr>
        <w:t>Poverty Impacts on Literacy Education</w:t>
      </w:r>
      <w:r w:rsidRPr="00AF7C8B">
        <w:rPr>
          <w:rFonts w:ascii="Arial" w:hAnsi="Arial" w:cs="Arial"/>
        </w:rPr>
        <w:t>. Hershey, PA: IGI Global. Available at: EBSCOhost eBook Collection (Accessed: 23 July 2026).</w:t>
      </w:r>
    </w:p>
    <w:p w:rsidRPr="00AF7C8B" w:rsidR="00AF7C8B" w:rsidP="009C44A4" w:rsidRDefault="00AF7C8B" w14:paraId="52361DC5" w14:textId="77777777">
      <w:pPr>
        <w:spacing w:line="360" w:lineRule="auto"/>
        <w:rPr>
          <w:rFonts w:ascii="Arial" w:hAnsi="Arial" w:cs="Arial"/>
        </w:rPr>
      </w:pPr>
      <w:r w:rsidRPr="00AF7C8B">
        <w:rPr>
          <w:rFonts w:ascii="Arial" w:hAnsi="Arial" w:cs="Arial"/>
        </w:rPr>
        <w:t>Vygotsky, L.S., Cole, M., John</w:t>
      </w:r>
      <w:r w:rsidRPr="00AF7C8B">
        <w:rPr>
          <w:rFonts w:ascii="Arial" w:hAnsi="Arial" w:cs="Arial"/>
        </w:rPr>
        <w:noBreakHyphen/>
      </w:r>
      <w:r w:rsidRPr="00AF7C8B">
        <w:rPr>
          <w:rFonts w:ascii="Arial" w:hAnsi="Arial" w:cs="Arial"/>
        </w:rPr>
        <w:t xml:space="preserve">Steiner, V., Scribner, S. &amp; </w:t>
      </w:r>
      <w:proofErr w:type="spellStart"/>
      <w:r w:rsidRPr="00AF7C8B">
        <w:rPr>
          <w:rFonts w:ascii="Arial" w:hAnsi="Arial" w:cs="Arial"/>
        </w:rPr>
        <w:t>Souberman</w:t>
      </w:r>
      <w:proofErr w:type="spellEnd"/>
      <w:r w:rsidRPr="00AF7C8B">
        <w:rPr>
          <w:rFonts w:ascii="Arial" w:hAnsi="Arial" w:cs="Arial"/>
        </w:rPr>
        <w:t xml:space="preserve">, E. (eds.) (1978) </w:t>
      </w:r>
      <w:r w:rsidRPr="00AF7C8B">
        <w:rPr>
          <w:rFonts w:ascii="Arial" w:hAnsi="Arial" w:cs="Arial"/>
          <w:i/>
          <w:iCs/>
        </w:rPr>
        <w:t>Mind in Society: The Development of Higher Psychological Processes</w:t>
      </w:r>
      <w:r w:rsidRPr="00AF7C8B">
        <w:rPr>
          <w:rFonts w:ascii="Arial" w:hAnsi="Arial" w:cs="Arial"/>
        </w:rPr>
        <w:t xml:space="preserve">. Cambridge, MA: Harvard University Press. Available at: ProQuest </w:t>
      </w:r>
      <w:proofErr w:type="spellStart"/>
      <w:r w:rsidRPr="00AF7C8B">
        <w:rPr>
          <w:rFonts w:ascii="Arial" w:hAnsi="Arial" w:cs="Arial"/>
        </w:rPr>
        <w:t>Ebook</w:t>
      </w:r>
      <w:proofErr w:type="spellEnd"/>
      <w:r w:rsidRPr="00AF7C8B">
        <w:rPr>
          <w:rFonts w:ascii="Arial" w:hAnsi="Arial" w:cs="Arial"/>
        </w:rPr>
        <w:t xml:space="preserve"> Central - Reader (Accessed: </w:t>
      </w:r>
      <w:r w:rsidRPr="00AF7C8B">
        <w:rPr>
          <w:rFonts w:ascii="Arial" w:hAnsi="Arial" w:cs="Arial"/>
        </w:rPr>
        <w:t>27 July 2026</w:t>
      </w:r>
      <w:r w:rsidRPr="00AF7C8B">
        <w:rPr>
          <w:rFonts w:ascii="Arial" w:hAnsi="Arial" w:cs="Arial"/>
        </w:rPr>
        <w:t>)</w:t>
      </w:r>
    </w:p>
    <w:p w:rsidRPr="00AF7C8B" w:rsidR="00AF7C8B" w:rsidP="009C44A4" w:rsidRDefault="00AF7C8B" w14:paraId="0120FD64" w14:textId="77777777">
      <w:pPr>
        <w:spacing w:line="360" w:lineRule="auto"/>
        <w:rPr>
          <w:rFonts w:ascii="Arial" w:hAnsi="Arial" w:cs="Arial"/>
        </w:rPr>
      </w:pPr>
      <w:r w:rsidRPr="00AF7C8B">
        <w:rPr>
          <w:rFonts w:ascii="Arial" w:hAnsi="Arial" w:cs="Arial"/>
        </w:rPr>
        <w:t xml:space="preserve">Welsh Government (2025) </w:t>
      </w:r>
      <w:r w:rsidRPr="00AF7C8B">
        <w:rPr>
          <w:rFonts w:ascii="Arial" w:hAnsi="Arial" w:cs="Arial"/>
          <w:i/>
          <w:iCs/>
        </w:rPr>
        <w:t>National Reading and Numeracy Personalised Assessments: administration handbook</w:t>
      </w:r>
      <w:r w:rsidRPr="00AF7C8B">
        <w:rPr>
          <w:rFonts w:ascii="Arial" w:hAnsi="Arial" w:cs="Arial"/>
        </w:rPr>
        <w:t>. Hwb. Available at: https://hwb.gov.wales/curriculum-for-wales/reading-and-numeracy-assessments/personalised-assessments/national-reading-and-numeracy-personalised-assessments-administration-handbook (Accessed: 23 July 2026).</w:t>
      </w:r>
    </w:p>
    <w:p w:rsidRPr="00AF7C8B" w:rsidR="00AF7C8B" w:rsidP="009C44A4" w:rsidRDefault="00AF7C8B" w14:paraId="69A58B3D" w14:textId="77777777">
      <w:pPr>
        <w:spacing w:line="360" w:lineRule="auto"/>
        <w:rPr>
          <w:rFonts w:ascii="Arial" w:hAnsi="Arial" w:cs="Arial"/>
        </w:rPr>
      </w:pPr>
      <w:r w:rsidRPr="00AF7C8B">
        <w:rPr>
          <w:rFonts w:ascii="Arial" w:hAnsi="Arial" w:cs="Arial"/>
        </w:rPr>
        <w:t xml:space="preserve">Welsh Government (2025) </w:t>
      </w:r>
      <w:r w:rsidRPr="00AF7C8B">
        <w:rPr>
          <w:rFonts w:ascii="Arial" w:hAnsi="Arial" w:cs="Arial"/>
          <w:i/>
          <w:iCs/>
        </w:rPr>
        <w:t>Schools' census results: January 2025</w:t>
      </w:r>
      <w:r w:rsidRPr="00AF7C8B">
        <w:rPr>
          <w:rFonts w:ascii="Arial" w:hAnsi="Arial" w:cs="Arial"/>
        </w:rPr>
        <w:t>. Cardiff: Welsh Government. Available at: https://www.gov.wales/schools-census-results-january-2025-html (Accessed: 20 July 2026)</w:t>
      </w:r>
    </w:p>
    <w:p w:rsidRPr="00AF7C8B" w:rsidR="00AF7C8B" w:rsidP="009C44A4" w:rsidRDefault="00AF7C8B" w14:paraId="0EDB9FEC" w14:textId="77777777">
      <w:pPr>
        <w:spacing w:line="360" w:lineRule="auto"/>
        <w:rPr>
          <w:rFonts w:ascii="Arial" w:hAnsi="Arial" w:cs="Arial"/>
        </w:rPr>
      </w:pPr>
      <w:r w:rsidRPr="00AF7C8B">
        <w:rPr>
          <w:rFonts w:ascii="Arial" w:hAnsi="Arial" w:cs="Arial"/>
        </w:rPr>
        <w:t xml:space="preserve">Welsh Government (2025) </w:t>
      </w:r>
      <w:r w:rsidRPr="00AF7C8B">
        <w:rPr>
          <w:rFonts w:ascii="Arial" w:hAnsi="Arial" w:cs="Arial"/>
          <w:i/>
          <w:iCs/>
        </w:rPr>
        <w:t>Welsh Index of Multiple Deprivation (WIMD) 2025 results report: education domain results</w:t>
      </w:r>
      <w:r w:rsidRPr="00AF7C8B">
        <w:rPr>
          <w:rFonts w:ascii="Arial" w:hAnsi="Arial" w:cs="Arial"/>
        </w:rPr>
        <w:t xml:space="preserve">. Available at: https://www.gov.wales/welsh-index-multiple-deprivation-wimd-2025-results-report-education-domain-results-html (Accessed: 22 July 2026). </w:t>
      </w:r>
    </w:p>
    <w:p w:rsidRPr="00AF7C8B" w:rsidR="00AF7C8B" w:rsidP="009C44A4" w:rsidRDefault="00AF7C8B" w14:paraId="1A92C9DF" w14:textId="77777777">
      <w:pPr>
        <w:spacing w:line="360" w:lineRule="auto"/>
        <w:rPr>
          <w:rFonts w:ascii="Arial" w:hAnsi="Arial" w:cs="Arial"/>
        </w:rPr>
      </w:pPr>
      <w:r w:rsidRPr="00AF7C8B">
        <w:rPr>
          <w:rFonts w:ascii="Arial" w:hAnsi="Arial" w:cs="Arial"/>
        </w:rPr>
        <w:t xml:space="preserve">Welsh Government (2026) </w:t>
      </w:r>
      <w:r w:rsidRPr="00AF7C8B">
        <w:rPr>
          <w:rFonts w:ascii="Arial" w:hAnsi="Arial" w:cs="Arial"/>
          <w:i/>
          <w:iCs/>
        </w:rPr>
        <w:t>Relative income poverty: April 2023 to March 2025 (Official Statistics in Development)</w:t>
      </w:r>
      <w:r w:rsidRPr="00AF7C8B">
        <w:rPr>
          <w:rFonts w:ascii="Arial" w:hAnsi="Arial" w:cs="Arial"/>
        </w:rPr>
        <w:t xml:space="preserve">. Available at: https://www.gov.wales/relative-income-poverty-april-2023-march-2025-official-statistics-development-html (Accessed: 22 July 2026). </w:t>
      </w:r>
    </w:p>
    <w:sectPr w:rsidRPr="00AF7C8B" w:rsidR="00AF7C8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86E"/>
    <w:multiLevelType w:val="hybridMultilevel"/>
    <w:tmpl w:val="06E01F06"/>
    <w:lvl w:ilvl="0" w:tplc="B1FC82D0">
      <w:start w:val="1"/>
      <w:numFmt w:val="bullet"/>
      <w:lvlText w:val="•"/>
      <w:lvlJc w:val="left"/>
      <w:pPr>
        <w:tabs>
          <w:tab w:val="num" w:pos="142"/>
        </w:tabs>
        <w:ind w:left="142" w:hanging="360"/>
      </w:pPr>
      <w:rPr>
        <w:rFonts w:hint="default" w:ascii="Arial" w:hAnsi="Arial"/>
      </w:rPr>
    </w:lvl>
    <w:lvl w:ilvl="1" w:tplc="DEA06380" w:tentative="1">
      <w:start w:val="1"/>
      <w:numFmt w:val="bullet"/>
      <w:lvlText w:val="•"/>
      <w:lvlJc w:val="left"/>
      <w:pPr>
        <w:tabs>
          <w:tab w:val="num" w:pos="862"/>
        </w:tabs>
        <w:ind w:left="862" w:hanging="360"/>
      </w:pPr>
      <w:rPr>
        <w:rFonts w:hint="default" w:ascii="Arial" w:hAnsi="Arial"/>
      </w:rPr>
    </w:lvl>
    <w:lvl w:ilvl="2" w:tplc="8FB0BA5A" w:tentative="1">
      <w:start w:val="1"/>
      <w:numFmt w:val="bullet"/>
      <w:lvlText w:val="•"/>
      <w:lvlJc w:val="left"/>
      <w:pPr>
        <w:tabs>
          <w:tab w:val="num" w:pos="1582"/>
        </w:tabs>
        <w:ind w:left="1582" w:hanging="360"/>
      </w:pPr>
      <w:rPr>
        <w:rFonts w:hint="default" w:ascii="Arial" w:hAnsi="Arial"/>
      </w:rPr>
    </w:lvl>
    <w:lvl w:ilvl="3" w:tplc="819CB7D8" w:tentative="1">
      <w:start w:val="1"/>
      <w:numFmt w:val="bullet"/>
      <w:lvlText w:val="•"/>
      <w:lvlJc w:val="left"/>
      <w:pPr>
        <w:tabs>
          <w:tab w:val="num" w:pos="2302"/>
        </w:tabs>
        <w:ind w:left="2302" w:hanging="360"/>
      </w:pPr>
      <w:rPr>
        <w:rFonts w:hint="default" w:ascii="Arial" w:hAnsi="Arial"/>
      </w:rPr>
    </w:lvl>
    <w:lvl w:ilvl="4" w:tplc="6A66422A" w:tentative="1">
      <w:start w:val="1"/>
      <w:numFmt w:val="bullet"/>
      <w:lvlText w:val="•"/>
      <w:lvlJc w:val="left"/>
      <w:pPr>
        <w:tabs>
          <w:tab w:val="num" w:pos="3022"/>
        </w:tabs>
        <w:ind w:left="3022" w:hanging="360"/>
      </w:pPr>
      <w:rPr>
        <w:rFonts w:hint="default" w:ascii="Arial" w:hAnsi="Arial"/>
      </w:rPr>
    </w:lvl>
    <w:lvl w:ilvl="5" w:tplc="B346052C" w:tentative="1">
      <w:start w:val="1"/>
      <w:numFmt w:val="bullet"/>
      <w:lvlText w:val="•"/>
      <w:lvlJc w:val="left"/>
      <w:pPr>
        <w:tabs>
          <w:tab w:val="num" w:pos="3742"/>
        </w:tabs>
        <w:ind w:left="3742" w:hanging="360"/>
      </w:pPr>
      <w:rPr>
        <w:rFonts w:hint="default" w:ascii="Arial" w:hAnsi="Arial"/>
      </w:rPr>
    </w:lvl>
    <w:lvl w:ilvl="6" w:tplc="D77C5DD0" w:tentative="1">
      <w:start w:val="1"/>
      <w:numFmt w:val="bullet"/>
      <w:lvlText w:val="•"/>
      <w:lvlJc w:val="left"/>
      <w:pPr>
        <w:tabs>
          <w:tab w:val="num" w:pos="4462"/>
        </w:tabs>
        <w:ind w:left="4462" w:hanging="360"/>
      </w:pPr>
      <w:rPr>
        <w:rFonts w:hint="default" w:ascii="Arial" w:hAnsi="Arial"/>
      </w:rPr>
    </w:lvl>
    <w:lvl w:ilvl="7" w:tplc="4E0222AE" w:tentative="1">
      <w:start w:val="1"/>
      <w:numFmt w:val="bullet"/>
      <w:lvlText w:val="•"/>
      <w:lvlJc w:val="left"/>
      <w:pPr>
        <w:tabs>
          <w:tab w:val="num" w:pos="5182"/>
        </w:tabs>
        <w:ind w:left="5182" w:hanging="360"/>
      </w:pPr>
      <w:rPr>
        <w:rFonts w:hint="default" w:ascii="Arial" w:hAnsi="Arial"/>
      </w:rPr>
    </w:lvl>
    <w:lvl w:ilvl="8" w:tplc="BA38AA2A" w:tentative="1">
      <w:start w:val="1"/>
      <w:numFmt w:val="bullet"/>
      <w:lvlText w:val="•"/>
      <w:lvlJc w:val="left"/>
      <w:pPr>
        <w:tabs>
          <w:tab w:val="num" w:pos="5902"/>
        </w:tabs>
        <w:ind w:left="5902" w:hanging="360"/>
      </w:pPr>
      <w:rPr>
        <w:rFonts w:hint="default" w:ascii="Arial" w:hAnsi="Arial"/>
      </w:rPr>
    </w:lvl>
  </w:abstractNum>
  <w:abstractNum w:abstractNumId="1" w15:restartNumberingAfterBreak="0">
    <w:nsid w:val="04E7368C"/>
    <w:multiLevelType w:val="multilevel"/>
    <w:tmpl w:val="C5AE3768"/>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 w15:restartNumberingAfterBreak="0">
    <w:nsid w:val="113F4DBF"/>
    <w:multiLevelType w:val="hybridMultilevel"/>
    <w:tmpl w:val="9140CE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7A0F4D"/>
    <w:multiLevelType w:val="hybridMultilevel"/>
    <w:tmpl w:val="5A7E07DA"/>
    <w:lvl w:ilvl="0" w:tplc="93802498">
      <w:start w:val="1"/>
      <w:numFmt w:val="bullet"/>
      <w:lvlText w:val="•"/>
      <w:lvlJc w:val="left"/>
      <w:pPr>
        <w:tabs>
          <w:tab w:val="num" w:pos="720"/>
        </w:tabs>
        <w:ind w:left="720" w:hanging="360"/>
      </w:pPr>
      <w:rPr>
        <w:rFonts w:hint="default" w:ascii="Arial" w:hAnsi="Arial"/>
      </w:rPr>
    </w:lvl>
    <w:lvl w:ilvl="1" w:tplc="598A6D10" w:tentative="1">
      <w:start w:val="1"/>
      <w:numFmt w:val="bullet"/>
      <w:lvlText w:val="•"/>
      <w:lvlJc w:val="left"/>
      <w:pPr>
        <w:tabs>
          <w:tab w:val="num" w:pos="1440"/>
        </w:tabs>
        <w:ind w:left="1440" w:hanging="360"/>
      </w:pPr>
      <w:rPr>
        <w:rFonts w:hint="default" w:ascii="Arial" w:hAnsi="Arial"/>
      </w:rPr>
    </w:lvl>
    <w:lvl w:ilvl="2" w:tplc="59102E08" w:tentative="1">
      <w:start w:val="1"/>
      <w:numFmt w:val="bullet"/>
      <w:lvlText w:val="•"/>
      <w:lvlJc w:val="left"/>
      <w:pPr>
        <w:tabs>
          <w:tab w:val="num" w:pos="2160"/>
        </w:tabs>
        <w:ind w:left="2160" w:hanging="360"/>
      </w:pPr>
      <w:rPr>
        <w:rFonts w:hint="default" w:ascii="Arial" w:hAnsi="Arial"/>
      </w:rPr>
    </w:lvl>
    <w:lvl w:ilvl="3" w:tplc="668EB542" w:tentative="1">
      <w:start w:val="1"/>
      <w:numFmt w:val="bullet"/>
      <w:lvlText w:val="•"/>
      <w:lvlJc w:val="left"/>
      <w:pPr>
        <w:tabs>
          <w:tab w:val="num" w:pos="2880"/>
        </w:tabs>
        <w:ind w:left="2880" w:hanging="360"/>
      </w:pPr>
      <w:rPr>
        <w:rFonts w:hint="default" w:ascii="Arial" w:hAnsi="Arial"/>
      </w:rPr>
    </w:lvl>
    <w:lvl w:ilvl="4" w:tplc="58B44F0E" w:tentative="1">
      <w:start w:val="1"/>
      <w:numFmt w:val="bullet"/>
      <w:lvlText w:val="•"/>
      <w:lvlJc w:val="left"/>
      <w:pPr>
        <w:tabs>
          <w:tab w:val="num" w:pos="3600"/>
        </w:tabs>
        <w:ind w:left="3600" w:hanging="360"/>
      </w:pPr>
      <w:rPr>
        <w:rFonts w:hint="default" w:ascii="Arial" w:hAnsi="Arial"/>
      </w:rPr>
    </w:lvl>
    <w:lvl w:ilvl="5" w:tplc="560C7CC4" w:tentative="1">
      <w:start w:val="1"/>
      <w:numFmt w:val="bullet"/>
      <w:lvlText w:val="•"/>
      <w:lvlJc w:val="left"/>
      <w:pPr>
        <w:tabs>
          <w:tab w:val="num" w:pos="4320"/>
        </w:tabs>
        <w:ind w:left="4320" w:hanging="360"/>
      </w:pPr>
      <w:rPr>
        <w:rFonts w:hint="default" w:ascii="Arial" w:hAnsi="Arial"/>
      </w:rPr>
    </w:lvl>
    <w:lvl w:ilvl="6" w:tplc="CB4EEF16" w:tentative="1">
      <w:start w:val="1"/>
      <w:numFmt w:val="bullet"/>
      <w:lvlText w:val="•"/>
      <w:lvlJc w:val="left"/>
      <w:pPr>
        <w:tabs>
          <w:tab w:val="num" w:pos="5040"/>
        </w:tabs>
        <w:ind w:left="5040" w:hanging="360"/>
      </w:pPr>
      <w:rPr>
        <w:rFonts w:hint="default" w:ascii="Arial" w:hAnsi="Arial"/>
      </w:rPr>
    </w:lvl>
    <w:lvl w:ilvl="7" w:tplc="E55469D0" w:tentative="1">
      <w:start w:val="1"/>
      <w:numFmt w:val="bullet"/>
      <w:lvlText w:val="•"/>
      <w:lvlJc w:val="left"/>
      <w:pPr>
        <w:tabs>
          <w:tab w:val="num" w:pos="5760"/>
        </w:tabs>
        <w:ind w:left="5760" w:hanging="360"/>
      </w:pPr>
      <w:rPr>
        <w:rFonts w:hint="default" w:ascii="Arial" w:hAnsi="Arial"/>
      </w:rPr>
    </w:lvl>
    <w:lvl w:ilvl="8" w:tplc="AB6835DE"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FB65012"/>
    <w:multiLevelType w:val="hybridMultilevel"/>
    <w:tmpl w:val="19D2C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6B7E6A"/>
    <w:multiLevelType w:val="hybridMultilevel"/>
    <w:tmpl w:val="FD16D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424A6"/>
    <w:multiLevelType w:val="hybridMultilevel"/>
    <w:tmpl w:val="808AB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42810A8"/>
    <w:multiLevelType w:val="hybridMultilevel"/>
    <w:tmpl w:val="46EACD5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741FCA"/>
    <w:multiLevelType w:val="hybridMultilevel"/>
    <w:tmpl w:val="71649518"/>
    <w:lvl w:ilvl="0" w:tplc="43B02B60">
      <w:start w:val="1"/>
      <w:numFmt w:val="bullet"/>
      <w:lvlText w:val="•"/>
      <w:lvlJc w:val="left"/>
      <w:pPr>
        <w:tabs>
          <w:tab w:val="num" w:pos="720"/>
        </w:tabs>
        <w:ind w:left="720" w:hanging="360"/>
      </w:pPr>
      <w:rPr>
        <w:rFonts w:hint="default" w:ascii="Arial" w:hAnsi="Arial"/>
      </w:rPr>
    </w:lvl>
    <w:lvl w:ilvl="1" w:tplc="56BA8020" w:tentative="1">
      <w:start w:val="1"/>
      <w:numFmt w:val="bullet"/>
      <w:lvlText w:val="•"/>
      <w:lvlJc w:val="left"/>
      <w:pPr>
        <w:tabs>
          <w:tab w:val="num" w:pos="1440"/>
        </w:tabs>
        <w:ind w:left="1440" w:hanging="360"/>
      </w:pPr>
      <w:rPr>
        <w:rFonts w:hint="default" w:ascii="Arial" w:hAnsi="Arial"/>
      </w:rPr>
    </w:lvl>
    <w:lvl w:ilvl="2" w:tplc="AF640298" w:tentative="1">
      <w:start w:val="1"/>
      <w:numFmt w:val="bullet"/>
      <w:lvlText w:val="•"/>
      <w:lvlJc w:val="left"/>
      <w:pPr>
        <w:tabs>
          <w:tab w:val="num" w:pos="2160"/>
        </w:tabs>
        <w:ind w:left="2160" w:hanging="360"/>
      </w:pPr>
      <w:rPr>
        <w:rFonts w:hint="default" w:ascii="Arial" w:hAnsi="Arial"/>
      </w:rPr>
    </w:lvl>
    <w:lvl w:ilvl="3" w:tplc="BAB68884" w:tentative="1">
      <w:start w:val="1"/>
      <w:numFmt w:val="bullet"/>
      <w:lvlText w:val="•"/>
      <w:lvlJc w:val="left"/>
      <w:pPr>
        <w:tabs>
          <w:tab w:val="num" w:pos="2880"/>
        </w:tabs>
        <w:ind w:left="2880" w:hanging="360"/>
      </w:pPr>
      <w:rPr>
        <w:rFonts w:hint="default" w:ascii="Arial" w:hAnsi="Arial"/>
      </w:rPr>
    </w:lvl>
    <w:lvl w:ilvl="4" w:tplc="A1DE544C" w:tentative="1">
      <w:start w:val="1"/>
      <w:numFmt w:val="bullet"/>
      <w:lvlText w:val="•"/>
      <w:lvlJc w:val="left"/>
      <w:pPr>
        <w:tabs>
          <w:tab w:val="num" w:pos="3600"/>
        </w:tabs>
        <w:ind w:left="3600" w:hanging="360"/>
      </w:pPr>
      <w:rPr>
        <w:rFonts w:hint="default" w:ascii="Arial" w:hAnsi="Arial"/>
      </w:rPr>
    </w:lvl>
    <w:lvl w:ilvl="5" w:tplc="65804432" w:tentative="1">
      <w:start w:val="1"/>
      <w:numFmt w:val="bullet"/>
      <w:lvlText w:val="•"/>
      <w:lvlJc w:val="left"/>
      <w:pPr>
        <w:tabs>
          <w:tab w:val="num" w:pos="4320"/>
        </w:tabs>
        <w:ind w:left="4320" w:hanging="360"/>
      </w:pPr>
      <w:rPr>
        <w:rFonts w:hint="default" w:ascii="Arial" w:hAnsi="Arial"/>
      </w:rPr>
    </w:lvl>
    <w:lvl w:ilvl="6" w:tplc="A33CB3CA" w:tentative="1">
      <w:start w:val="1"/>
      <w:numFmt w:val="bullet"/>
      <w:lvlText w:val="•"/>
      <w:lvlJc w:val="left"/>
      <w:pPr>
        <w:tabs>
          <w:tab w:val="num" w:pos="5040"/>
        </w:tabs>
        <w:ind w:left="5040" w:hanging="360"/>
      </w:pPr>
      <w:rPr>
        <w:rFonts w:hint="default" w:ascii="Arial" w:hAnsi="Arial"/>
      </w:rPr>
    </w:lvl>
    <w:lvl w:ilvl="7" w:tplc="E51854D6" w:tentative="1">
      <w:start w:val="1"/>
      <w:numFmt w:val="bullet"/>
      <w:lvlText w:val="•"/>
      <w:lvlJc w:val="left"/>
      <w:pPr>
        <w:tabs>
          <w:tab w:val="num" w:pos="5760"/>
        </w:tabs>
        <w:ind w:left="5760" w:hanging="360"/>
      </w:pPr>
      <w:rPr>
        <w:rFonts w:hint="default" w:ascii="Arial" w:hAnsi="Arial"/>
      </w:rPr>
    </w:lvl>
    <w:lvl w:ilvl="8" w:tplc="1D5A620A"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40A127E6"/>
    <w:multiLevelType w:val="hybridMultilevel"/>
    <w:tmpl w:val="A78E9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5917D11"/>
    <w:multiLevelType w:val="hybridMultilevel"/>
    <w:tmpl w:val="A6DAABBE"/>
    <w:lvl w:ilvl="0" w:tplc="25B28E56">
      <w:start w:val="1"/>
      <w:numFmt w:val="bullet"/>
      <w:lvlText w:val="•"/>
      <w:lvlJc w:val="left"/>
      <w:pPr>
        <w:tabs>
          <w:tab w:val="num" w:pos="720"/>
        </w:tabs>
        <w:ind w:left="720" w:hanging="360"/>
      </w:pPr>
      <w:rPr>
        <w:rFonts w:hint="default" w:ascii="Arial" w:hAnsi="Arial"/>
      </w:rPr>
    </w:lvl>
    <w:lvl w:ilvl="1" w:tplc="E8025502" w:tentative="1">
      <w:start w:val="1"/>
      <w:numFmt w:val="bullet"/>
      <w:lvlText w:val="•"/>
      <w:lvlJc w:val="left"/>
      <w:pPr>
        <w:tabs>
          <w:tab w:val="num" w:pos="1440"/>
        </w:tabs>
        <w:ind w:left="1440" w:hanging="360"/>
      </w:pPr>
      <w:rPr>
        <w:rFonts w:hint="default" w:ascii="Arial" w:hAnsi="Arial"/>
      </w:rPr>
    </w:lvl>
    <w:lvl w:ilvl="2" w:tplc="9C3E5FA2" w:tentative="1">
      <w:start w:val="1"/>
      <w:numFmt w:val="bullet"/>
      <w:lvlText w:val="•"/>
      <w:lvlJc w:val="left"/>
      <w:pPr>
        <w:tabs>
          <w:tab w:val="num" w:pos="2160"/>
        </w:tabs>
        <w:ind w:left="2160" w:hanging="360"/>
      </w:pPr>
      <w:rPr>
        <w:rFonts w:hint="default" w:ascii="Arial" w:hAnsi="Arial"/>
      </w:rPr>
    </w:lvl>
    <w:lvl w:ilvl="3" w:tplc="2A64AEB6" w:tentative="1">
      <w:start w:val="1"/>
      <w:numFmt w:val="bullet"/>
      <w:lvlText w:val="•"/>
      <w:lvlJc w:val="left"/>
      <w:pPr>
        <w:tabs>
          <w:tab w:val="num" w:pos="2880"/>
        </w:tabs>
        <w:ind w:left="2880" w:hanging="360"/>
      </w:pPr>
      <w:rPr>
        <w:rFonts w:hint="default" w:ascii="Arial" w:hAnsi="Arial"/>
      </w:rPr>
    </w:lvl>
    <w:lvl w:ilvl="4" w:tplc="FAB82F24" w:tentative="1">
      <w:start w:val="1"/>
      <w:numFmt w:val="bullet"/>
      <w:lvlText w:val="•"/>
      <w:lvlJc w:val="left"/>
      <w:pPr>
        <w:tabs>
          <w:tab w:val="num" w:pos="3600"/>
        </w:tabs>
        <w:ind w:left="3600" w:hanging="360"/>
      </w:pPr>
      <w:rPr>
        <w:rFonts w:hint="default" w:ascii="Arial" w:hAnsi="Arial"/>
      </w:rPr>
    </w:lvl>
    <w:lvl w:ilvl="5" w:tplc="FE28C9F6" w:tentative="1">
      <w:start w:val="1"/>
      <w:numFmt w:val="bullet"/>
      <w:lvlText w:val="•"/>
      <w:lvlJc w:val="left"/>
      <w:pPr>
        <w:tabs>
          <w:tab w:val="num" w:pos="4320"/>
        </w:tabs>
        <w:ind w:left="4320" w:hanging="360"/>
      </w:pPr>
      <w:rPr>
        <w:rFonts w:hint="default" w:ascii="Arial" w:hAnsi="Arial"/>
      </w:rPr>
    </w:lvl>
    <w:lvl w:ilvl="6" w:tplc="7D4AECC0" w:tentative="1">
      <w:start w:val="1"/>
      <w:numFmt w:val="bullet"/>
      <w:lvlText w:val="•"/>
      <w:lvlJc w:val="left"/>
      <w:pPr>
        <w:tabs>
          <w:tab w:val="num" w:pos="5040"/>
        </w:tabs>
        <w:ind w:left="5040" w:hanging="360"/>
      </w:pPr>
      <w:rPr>
        <w:rFonts w:hint="default" w:ascii="Arial" w:hAnsi="Arial"/>
      </w:rPr>
    </w:lvl>
    <w:lvl w:ilvl="7" w:tplc="241EF51E" w:tentative="1">
      <w:start w:val="1"/>
      <w:numFmt w:val="bullet"/>
      <w:lvlText w:val="•"/>
      <w:lvlJc w:val="left"/>
      <w:pPr>
        <w:tabs>
          <w:tab w:val="num" w:pos="5760"/>
        </w:tabs>
        <w:ind w:left="5760" w:hanging="360"/>
      </w:pPr>
      <w:rPr>
        <w:rFonts w:hint="default" w:ascii="Arial" w:hAnsi="Arial"/>
      </w:rPr>
    </w:lvl>
    <w:lvl w:ilvl="8" w:tplc="2B302F48"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4FD972F1"/>
    <w:multiLevelType w:val="hybridMultilevel"/>
    <w:tmpl w:val="9CECB4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FFC39BE"/>
    <w:multiLevelType w:val="hybridMultilevel"/>
    <w:tmpl w:val="FF46D4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9A47D5"/>
    <w:multiLevelType w:val="hybridMultilevel"/>
    <w:tmpl w:val="F79CAE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D74195"/>
    <w:multiLevelType w:val="hybridMultilevel"/>
    <w:tmpl w:val="FF46D44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066510"/>
    <w:multiLevelType w:val="hybridMultilevel"/>
    <w:tmpl w:val="2A3CB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741031B"/>
    <w:multiLevelType w:val="multilevel"/>
    <w:tmpl w:val="8EDADA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167491D"/>
    <w:multiLevelType w:val="multilevel"/>
    <w:tmpl w:val="1E82A4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54A606A"/>
    <w:multiLevelType w:val="hybridMultilevel"/>
    <w:tmpl w:val="065896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29914954">
    <w:abstractNumId w:val="11"/>
  </w:num>
  <w:num w:numId="2" w16cid:durableId="392389061">
    <w:abstractNumId w:val="12"/>
  </w:num>
  <w:num w:numId="3" w16cid:durableId="853112899">
    <w:abstractNumId w:val="14"/>
  </w:num>
  <w:num w:numId="4" w16cid:durableId="713651742">
    <w:abstractNumId w:val="6"/>
  </w:num>
  <w:num w:numId="5" w16cid:durableId="1587612824">
    <w:abstractNumId w:val="2"/>
  </w:num>
  <w:num w:numId="6" w16cid:durableId="1941790941">
    <w:abstractNumId w:val="3"/>
  </w:num>
  <w:num w:numId="7" w16cid:durableId="1179664137">
    <w:abstractNumId w:val="18"/>
  </w:num>
  <w:num w:numId="8" w16cid:durableId="816386477">
    <w:abstractNumId w:val="9"/>
  </w:num>
  <w:num w:numId="9" w16cid:durableId="903419415">
    <w:abstractNumId w:val="7"/>
  </w:num>
  <w:num w:numId="10" w16cid:durableId="993949180">
    <w:abstractNumId w:val="0"/>
  </w:num>
  <w:num w:numId="11" w16cid:durableId="1275944459">
    <w:abstractNumId w:val="8"/>
  </w:num>
  <w:num w:numId="12" w16cid:durableId="574433815">
    <w:abstractNumId w:val="10"/>
  </w:num>
  <w:num w:numId="13" w16cid:durableId="2069835986">
    <w:abstractNumId w:val="4"/>
  </w:num>
  <w:num w:numId="14" w16cid:durableId="1725326028">
    <w:abstractNumId w:val="16"/>
  </w:num>
  <w:num w:numId="15" w16cid:durableId="1321272978">
    <w:abstractNumId w:val="17"/>
  </w:num>
  <w:num w:numId="16" w16cid:durableId="490877900">
    <w:abstractNumId w:val="13"/>
  </w:num>
  <w:num w:numId="17" w16cid:durableId="365526301">
    <w:abstractNumId w:val="1"/>
  </w:num>
  <w:num w:numId="18" w16cid:durableId="893195394">
    <w:abstractNumId w:val="5"/>
  </w:num>
  <w:num w:numId="19" w16cid:durableId="1225720828">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E4A"/>
    <w:rsid w:val="00000547"/>
    <w:rsid w:val="00005012"/>
    <w:rsid w:val="00006C62"/>
    <w:rsid w:val="0001477E"/>
    <w:rsid w:val="0001516C"/>
    <w:rsid w:val="00020A99"/>
    <w:rsid w:val="00022143"/>
    <w:rsid w:val="00031246"/>
    <w:rsid w:val="00035B2E"/>
    <w:rsid w:val="00036217"/>
    <w:rsid w:val="00051D13"/>
    <w:rsid w:val="000567FD"/>
    <w:rsid w:val="00056B42"/>
    <w:rsid w:val="00057D84"/>
    <w:rsid w:val="00070B79"/>
    <w:rsid w:val="00082FE3"/>
    <w:rsid w:val="00083A8B"/>
    <w:rsid w:val="0009361C"/>
    <w:rsid w:val="00095E1B"/>
    <w:rsid w:val="000B1DAB"/>
    <w:rsid w:val="000B4549"/>
    <w:rsid w:val="000C13F6"/>
    <w:rsid w:val="000D7D87"/>
    <w:rsid w:val="000E3453"/>
    <w:rsid w:val="000F78F5"/>
    <w:rsid w:val="00110A0F"/>
    <w:rsid w:val="001139F3"/>
    <w:rsid w:val="0011509C"/>
    <w:rsid w:val="00115844"/>
    <w:rsid w:val="00115F03"/>
    <w:rsid w:val="00125860"/>
    <w:rsid w:val="00137A4C"/>
    <w:rsid w:val="001410DD"/>
    <w:rsid w:val="00143314"/>
    <w:rsid w:val="001478F2"/>
    <w:rsid w:val="0015549F"/>
    <w:rsid w:val="0017148F"/>
    <w:rsid w:val="00176707"/>
    <w:rsid w:val="001767DB"/>
    <w:rsid w:val="00177146"/>
    <w:rsid w:val="00177952"/>
    <w:rsid w:val="001868CD"/>
    <w:rsid w:val="001949FE"/>
    <w:rsid w:val="001A0FE9"/>
    <w:rsid w:val="001D3AEB"/>
    <w:rsid w:val="001D3F90"/>
    <w:rsid w:val="001D54B5"/>
    <w:rsid w:val="001D57D4"/>
    <w:rsid w:val="001E2749"/>
    <w:rsid w:val="001F38B7"/>
    <w:rsid w:val="00212155"/>
    <w:rsid w:val="00217C0A"/>
    <w:rsid w:val="002218E6"/>
    <w:rsid w:val="00221982"/>
    <w:rsid w:val="00224E9F"/>
    <w:rsid w:val="002311B0"/>
    <w:rsid w:val="00234364"/>
    <w:rsid w:val="0023732E"/>
    <w:rsid w:val="00237C1A"/>
    <w:rsid w:val="00243D02"/>
    <w:rsid w:val="00244A97"/>
    <w:rsid w:val="00250AD0"/>
    <w:rsid w:val="00251E42"/>
    <w:rsid w:val="00253DD2"/>
    <w:rsid w:val="00260E9C"/>
    <w:rsid w:val="002620C8"/>
    <w:rsid w:val="00264ED8"/>
    <w:rsid w:val="0027453A"/>
    <w:rsid w:val="002879B8"/>
    <w:rsid w:val="00287CEE"/>
    <w:rsid w:val="00295ADC"/>
    <w:rsid w:val="00295B7B"/>
    <w:rsid w:val="002A01D1"/>
    <w:rsid w:val="002B64AF"/>
    <w:rsid w:val="002C766B"/>
    <w:rsid w:val="002D7465"/>
    <w:rsid w:val="002E5E91"/>
    <w:rsid w:val="002E6C2F"/>
    <w:rsid w:val="002F2EF9"/>
    <w:rsid w:val="00303C64"/>
    <w:rsid w:val="003154EF"/>
    <w:rsid w:val="003221E6"/>
    <w:rsid w:val="003262EE"/>
    <w:rsid w:val="00327353"/>
    <w:rsid w:val="00331B09"/>
    <w:rsid w:val="0033268D"/>
    <w:rsid w:val="003407EC"/>
    <w:rsid w:val="00346933"/>
    <w:rsid w:val="00357B4D"/>
    <w:rsid w:val="003616A0"/>
    <w:rsid w:val="00375240"/>
    <w:rsid w:val="0038602A"/>
    <w:rsid w:val="003907AF"/>
    <w:rsid w:val="00396B4F"/>
    <w:rsid w:val="00397863"/>
    <w:rsid w:val="00397B57"/>
    <w:rsid w:val="003A0682"/>
    <w:rsid w:val="003A54F6"/>
    <w:rsid w:val="003C27FB"/>
    <w:rsid w:val="003C5E5B"/>
    <w:rsid w:val="003D529C"/>
    <w:rsid w:val="003D7E0A"/>
    <w:rsid w:val="003E4181"/>
    <w:rsid w:val="003E659A"/>
    <w:rsid w:val="003E75CC"/>
    <w:rsid w:val="003F00B3"/>
    <w:rsid w:val="003F25BB"/>
    <w:rsid w:val="004016D1"/>
    <w:rsid w:val="0040221F"/>
    <w:rsid w:val="00403F27"/>
    <w:rsid w:val="00404E8A"/>
    <w:rsid w:val="00406548"/>
    <w:rsid w:val="00407DF2"/>
    <w:rsid w:val="004163FA"/>
    <w:rsid w:val="00423616"/>
    <w:rsid w:val="00435623"/>
    <w:rsid w:val="0043639A"/>
    <w:rsid w:val="00437085"/>
    <w:rsid w:val="004405A0"/>
    <w:rsid w:val="00441DE2"/>
    <w:rsid w:val="00445E1A"/>
    <w:rsid w:val="004517D5"/>
    <w:rsid w:val="00455A95"/>
    <w:rsid w:val="004646AC"/>
    <w:rsid w:val="00471062"/>
    <w:rsid w:val="00472B58"/>
    <w:rsid w:val="004748EF"/>
    <w:rsid w:val="004826EC"/>
    <w:rsid w:val="00490585"/>
    <w:rsid w:val="0049434A"/>
    <w:rsid w:val="004A1818"/>
    <w:rsid w:val="004A45C0"/>
    <w:rsid w:val="004A4E4E"/>
    <w:rsid w:val="004A514F"/>
    <w:rsid w:val="004B1ACE"/>
    <w:rsid w:val="004B4052"/>
    <w:rsid w:val="004C7668"/>
    <w:rsid w:val="004D4D20"/>
    <w:rsid w:val="004E67F8"/>
    <w:rsid w:val="004F0FA1"/>
    <w:rsid w:val="004F35D5"/>
    <w:rsid w:val="005049B5"/>
    <w:rsid w:val="005071FA"/>
    <w:rsid w:val="00512F68"/>
    <w:rsid w:val="00513EC6"/>
    <w:rsid w:val="00514397"/>
    <w:rsid w:val="005233DB"/>
    <w:rsid w:val="005269CA"/>
    <w:rsid w:val="005423A9"/>
    <w:rsid w:val="005431AF"/>
    <w:rsid w:val="0054422D"/>
    <w:rsid w:val="005544AC"/>
    <w:rsid w:val="00573328"/>
    <w:rsid w:val="00580BCA"/>
    <w:rsid w:val="00582173"/>
    <w:rsid w:val="00587CF9"/>
    <w:rsid w:val="005939B3"/>
    <w:rsid w:val="0059667A"/>
    <w:rsid w:val="005B1CED"/>
    <w:rsid w:val="005B7AA2"/>
    <w:rsid w:val="005C4477"/>
    <w:rsid w:val="005D1E42"/>
    <w:rsid w:val="005D5915"/>
    <w:rsid w:val="005E05BD"/>
    <w:rsid w:val="005E1614"/>
    <w:rsid w:val="005E3BE7"/>
    <w:rsid w:val="005F1C4C"/>
    <w:rsid w:val="005F56B6"/>
    <w:rsid w:val="005F6CC2"/>
    <w:rsid w:val="0060324D"/>
    <w:rsid w:val="006179D7"/>
    <w:rsid w:val="00621F34"/>
    <w:rsid w:val="00633420"/>
    <w:rsid w:val="006337FA"/>
    <w:rsid w:val="00634AFD"/>
    <w:rsid w:val="00647F29"/>
    <w:rsid w:val="00651CB1"/>
    <w:rsid w:val="00672572"/>
    <w:rsid w:val="00672F3A"/>
    <w:rsid w:val="00673B58"/>
    <w:rsid w:val="006800BC"/>
    <w:rsid w:val="00685A3D"/>
    <w:rsid w:val="006931E1"/>
    <w:rsid w:val="006B1023"/>
    <w:rsid w:val="006B72DC"/>
    <w:rsid w:val="006C06F4"/>
    <w:rsid w:val="006C28E7"/>
    <w:rsid w:val="006D08E7"/>
    <w:rsid w:val="006F0C95"/>
    <w:rsid w:val="006F2B21"/>
    <w:rsid w:val="006F5BEE"/>
    <w:rsid w:val="00700F3A"/>
    <w:rsid w:val="0070149D"/>
    <w:rsid w:val="00704451"/>
    <w:rsid w:val="00707E17"/>
    <w:rsid w:val="00711D63"/>
    <w:rsid w:val="00713855"/>
    <w:rsid w:val="00715D8A"/>
    <w:rsid w:val="0071709F"/>
    <w:rsid w:val="007249E8"/>
    <w:rsid w:val="007278B2"/>
    <w:rsid w:val="00735A5F"/>
    <w:rsid w:val="00736589"/>
    <w:rsid w:val="00742410"/>
    <w:rsid w:val="007517F1"/>
    <w:rsid w:val="00753E38"/>
    <w:rsid w:val="007540B3"/>
    <w:rsid w:val="007674B2"/>
    <w:rsid w:val="0077030F"/>
    <w:rsid w:val="0077040A"/>
    <w:rsid w:val="007769F4"/>
    <w:rsid w:val="007805AE"/>
    <w:rsid w:val="007812D1"/>
    <w:rsid w:val="00782394"/>
    <w:rsid w:val="00783DAF"/>
    <w:rsid w:val="007869E1"/>
    <w:rsid w:val="00790472"/>
    <w:rsid w:val="00791B0A"/>
    <w:rsid w:val="007A3891"/>
    <w:rsid w:val="007A42A4"/>
    <w:rsid w:val="007B0218"/>
    <w:rsid w:val="007B0B6D"/>
    <w:rsid w:val="007B2B8A"/>
    <w:rsid w:val="007C6A7D"/>
    <w:rsid w:val="007C7A7B"/>
    <w:rsid w:val="007D12A0"/>
    <w:rsid w:val="007D5308"/>
    <w:rsid w:val="007E3142"/>
    <w:rsid w:val="007E352C"/>
    <w:rsid w:val="007E4512"/>
    <w:rsid w:val="007E4D5E"/>
    <w:rsid w:val="007E4E4A"/>
    <w:rsid w:val="007F50E8"/>
    <w:rsid w:val="007F5683"/>
    <w:rsid w:val="0080082C"/>
    <w:rsid w:val="0080254A"/>
    <w:rsid w:val="00802E1D"/>
    <w:rsid w:val="00803A09"/>
    <w:rsid w:val="00806751"/>
    <w:rsid w:val="008070D9"/>
    <w:rsid w:val="00810441"/>
    <w:rsid w:val="00811F23"/>
    <w:rsid w:val="00812536"/>
    <w:rsid w:val="00821BB8"/>
    <w:rsid w:val="008221F7"/>
    <w:rsid w:val="008234E7"/>
    <w:rsid w:val="00824C21"/>
    <w:rsid w:val="008335E7"/>
    <w:rsid w:val="00834491"/>
    <w:rsid w:val="00867235"/>
    <w:rsid w:val="00873CB8"/>
    <w:rsid w:val="00884B83"/>
    <w:rsid w:val="008A1D3D"/>
    <w:rsid w:val="008A5528"/>
    <w:rsid w:val="008B0D65"/>
    <w:rsid w:val="008B4AC1"/>
    <w:rsid w:val="008C3FD3"/>
    <w:rsid w:val="008D2E15"/>
    <w:rsid w:val="008D3C02"/>
    <w:rsid w:val="008D74C4"/>
    <w:rsid w:val="008E0025"/>
    <w:rsid w:val="008F3870"/>
    <w:rsid w:val="00906DFC"/>
    <w:rsid w:val="00907FF6"/>
    <w:rsid w:val="0091516D"/>
    <w:rsid w:val="009259A4"/>
    <w:rsid w:val="00925EDA"/>
    <w:rsid w:val="0092693C"/>
    <w:rsid w:val="009279D2"/>
    <w:rsid w:val="00933AC9"/>
    <w:rsid w:val="00940C2E"/>
    <w:rsid w:val="00943B00"/>
    <w:rsid w:val="00944F78"/>
    <w:rsid w:val="0094665B"/>
    <w:rsid w:val="00947E1B"/>
    <w:rsid w:val="00960F98"/>
    <w:rsid w:val="00962629"/>
    <w:rsid w:val="00962B39"/>
    <w:rsid w:val="0096566A"/>
    <w:rsid w:val="0096705C"/>
    <w:rsid w:val="00970B31"/>
    <w:rsid w:val="009778CA"/>
    <w:rsid w:val="009913DD"/>
    <w:rsid w:val="009936E2"/>
    <w:rsid w:val="009B03A5"/>
    <w:rsid w:val="009C057B"/>
    <w:rsid w:val="009C44A4"/>
    <w:rsid w:val="009C6F98"/>
    <w:rsid w:val="009D145F"/>
    <w:rsid w:val="009D1673"/>
    <w:rsid w:val="009D4961"/>
    <w:rsid w:val="009E007D"/>
    <w:rsid w:val="009E1BE6"/>
    <w:rsid w:val="009E5F42"/>
    <w:rsid w:val="009F03AB"/>
    <w:rsid w:val="00A03C45"/>
    <w:rsid w:val="00A166EE"/>
    <w:rsid w:val="00A17C41"/>
    <w:rsid w:val="00A255DD"/>
    <w:rsid w:val="00A257F8"/>
    <w:rsid w:val="00A37726"/>
    <w:rsid w:val="00A40CCB"/>
    <w:rsid w:val="00A44725"/>
    <w:rsid w:val="00A46AD3"/>
    <w:rsid w:val="00A51385"/>
    <w:rsid w:val="00A55A3D"/>
    <w:rsid w:val="00A608CB"/>
    <w:rsid w:val="00A67B13"/>
    <w:rsid w:val="00A70747"/>
    <w:rsid w:val="00A712D7"/>
    <w:rsid w:val="00A74954"/>
    <w:rsid w:val="00A77BA8"/>
    <w:rsid w:val="00A77F4E"/>
    <w:rsid w:val="00A87B76"/>
    <w:rsid w:val="00A96406"/>
    <w:rsid w:val="00AA4DAB"/>
    <w:rsid w:val="00AA5543"/>
    <w:rsid w:val="00AA6C00"/>
    <w:rsid w:val="00AA7C2E"/>
    <w:rsid w:val="00AB3E9F"/>
    <w:rsid w:val="00AB6AD4"/>
    <w:rsid w:val="00AB6B07"/>
    <w:rsid w:val="00AC0FCF"/>
    <w:rsid w:val="00AC6142"/>
    <w:rsid w:val="00AD0DB7"/>
    <w:rsid w:val="00AD37E7"/>
    <w:rsid w:val="00AD3A95"/>
    <w:rsid w:val="00AE6518"/>
    <w:rsid w:val="00AF0903"/>
    <w:rsid w:val="00AF15A8"/>
    <w:rsid w:val="00AF20C5"/>
    <w:rsid w:val="00AF31E4"/>
    <w:rsid w:val="00AF7C8B"/>
    <w:rsid w:val="00B003A1"/>
    <w:rsid w:val="00B01512"/>
    <w:rsid w:val="00B04725"/>
    <w:rsid w:val="00B05597"/>
    <w:rsid w:val="00B05AD6"/>
    <w:rsid w:val="00B14F77"/>
    <w:rsid w:val="00B258FB"/>
    <w:rsid w:val="00B3113B"/>
    <w:rsid w:val="00B452AB"/>
    <w:rsid w:val="00B4555B"/>
    <w:rsid w:val="00B4714C"/>
    <w:rsid w:val="00B5197F"/>
    <w:rsid w:val="00B535F1"/>
    <w:rsid w:val="00B56196"/>
    <w:rsid w:val="00B64F21"/>
    <w:rsid w:val="00B738DB"/>
    <w:rsid w:val="00B77CBE"/>
    <w:rsid w:val="00B905AE"/>
    <w:rsid w:val="00B92F5B"/>
    <w:rsid w:val="00BA1A3F"/>
    <w:rsid w:val="00BA4465"/>
    <w:rsid w:val="00BA624F"/>
    <w:rsid w:val="00BB400D"/>
    <w:rsid w:val="00BB4953"/>
    <w:rsid w:val="00BD40FA"/>
    <w:rsid w:val="00BE0E9F"/>
    <w:rsid w:val="00BE178A"/>
    <w:rsid w:val="00BE6513"/>
    <w:rsid w:val="00BE685C"/>
    <w:rsid w:val="00C00321"/>
    <w:rsid w:val="00C01EB7"/>
    <w:rsid w:val="00C02671"/>
    <w:rsid w:val="00C06915"/>
    <w:rsid w:val="00C102E0"/>
    <w:rsid w:val="00C2426E"/>
    <w:rsid w:val="00C311A0"/>
    <w:rsid w:val="00C34BDD"/>
    <w:rsid w:val="00C43016"/>
    <w:rsid w:val="00C4437B"/>
    <w:rsid w:val="00C5100B"/>
    <w:rsid w:val="00C548F8"/>
    <w:rsid w:val="00C57606"/>
    <w:rsid w:val="00C71A12"/>
    <w:rsid w:val="00C729AD"/>
    <w:rsid w:val="00C80C0A"/>
    <w:rsid w:val="00C86F53"/>
    <w:rsid w:val="00C95716"/>
    <w:rsid w:val="00C95A51"/>
    <w:rsid w:val="00CA1DA0"/>
    <w:rsid w:val="00CA3FE2"/>
    <w:rsid w:val="00CA5E40"/>
    <w:rsid w:val="00CB25FB"/>
    <w:rsid w:val="00CB29CA"/>
    <w:rsid w:val="00CB2CBD"/>
    <w:rsid w:val="00CB76EC"/>
    <w:rsid w:val="00CC5F63"/>
    <w:rsid w:val="00CD74B1"/>
    <w:rsid w:val="00CD779A"/>
    <w:rsid w:val="00CE0A40"/>
    <w:rsid w:val="00CF298B"/>
    <w:rsid w:val="00CF38D9"/>
    <w:rsid w:val="00D003AF"/>
    <w:rsid w:val="00D00F1B"/>
    <w:rsid w:val="00D01336"/>
    <w:rsid w:val="00D01A2F"/>
    <w:rsid w:val="00D07D3D"/>
    <w:rsid w:val="00D108AF"/>
    <w:rsid w:val="00D1366C"/>
    <w:rsid w:val="00D22AC3"/>
    <w:rsid w:val="00D23114"/>
    <w:rsid w:val="00D2543C"/>
    <w:rsid w:val="00D3148E"/>
    <w:rsid w:val="00D3576D"/>
    <w:rsid w:val="00D36019"/>
    <w:rsid w:val="00D376A2"/>
    <w:rsid w:val="00D40073"/>
    <w:rsid w:val="00D40E67"/>
    <w:rsid w:val="00D469A5"/>
    <w:rsid w:val="00D55E5E"/>
    <w:rsid w:val="00D570DB"/>
    <w:rsid w:val="00D60783"/>
    <w:rsid w:val="00D66BBB"/>
    <w:rsid w:val="00D766D1"/>
    <w:rsid w:val="00D86576"/>
    <w:rsid w:val="00D87C4B"/>
    <w:rsid w:val="00D91A04"/>
    <w:rsid w:val="00D92B2E"/>
    <w:rsid w:val="00DA1F12"/>
    <w:rsid w:val="00DB296E"/>
    <w:rsid w:val="00DC2BD3"/>
    <w:rsid w:val="00DC36CB"/>
    <w:rsid w:val="00DD7767"/>
    <w:rsid w:val="00DE06CA"/>
    <w:rsid w:val="00DE5053"/>
    <w:rsid w:val="00DE7E60"/>
    <w:rsid w:val="00DF23B5"/>
    <w:rsid w:val="00DF284F"/>
    <w:rsid w:val="00DF3BF3"/>
    <w:rsid w:val="00E01F61"/>
    <w:rsid w:val="00E031D8"/>
    <w:rsid w:val="00E10255"/>
    <w:rsid w:val="00E30347"/>
    <w:rsid w:val="00E31010"/>
    <w:rsid w:val="00E444FC"/>
    <w:rsid w:val="00E45F48"/>
    <w:rsid w:val="00E47ECC"/>
    <w:rsid w:val="00E47F3A"/>
    <w:rsid w:val="00E53184"/>
    <w:rsid w:val="00E564F3"/>
    <w:rsid w:val="00E6602D"/>
    <w:rsid w:val="00E67389"/>
    <w:rsid w:val="00E75C68"/>
    <w:rsid w:val="00E82CE8"/>
    <w:rsid w:val="00E93111"/>
    <w:rsid w:val="00E974D6"/>
    <w:rsid w:val="00EA1A65"/>
    <w:rsid w:val="00EA7B4F"/>
    <w:rsid w:val="00EB13A3"/>
    <w:rsid w:val="00EB32FB"/>
    <w:rsid w:val="00EB57B7"/>
    <w:rsid w:val="00EC324C"/>
    <w:rsid w:val="00EC3E7D"/>
    <w:rsid w:val="00EC4909"/>
    <w:rsid w:val="00EC7647"/>
    <w:rsid w:val="00EE32C9"/>
    <w:rsid w:val="00EE6172"/>
    <w:rsid w:val="00EF10C0"/>
    <w:rsid w:val="00EF14BE"/>
    <w:rsid w:val="00EF608E"/>
    <w:rsid w:val="00EF71C7"/>
    <w:rsid w:val="00EF7289"/>
    <w:rsid w:val="00F11812"/>
    <w:rsid w:val="00F15DE7"/>
    <w:rsid w:val="00F160A4"/>
    <w:rsid w:val="00F16D28"/>
    <w:rsid w:val="00F212C6"/>
    <w:rsid w:val="00F41978"/>
    <w:rsid w:val="00F45493"/>
    <w:rsid w:val="00F46856"/>
    <w:rsid w:val="00F47984"/>
    <w:rsid w:val="00F56516"/>
    <w:rsid w:val="00F639D4"/>
    <w:rsid w:val="00F64C2C"/>
    <w:rsid w:val="00F66735"/>
    <w:rsid w:val="00F73EA3"/>
    <w:rsid w:val="00F8234F"/>
    <w:rsid w:val="00F92813"/>
    <w:rsid w:val="00FA009D"/>
    <w:rsid w:val="00FA27C1"/>
    <w:rsid w:val="00FA3143"/>
    <w:rsid w:val="00FA3B3D"/>
    <w:rsid w:val="00FA5D5C"/>
    <w:rsid w:val="00FB5E25"/>
    <w:rsid w:val="00FD1859"/>
    <w:rsid w:val="00FE70AA"/>
    <w:rsid w:val="00FF5DE8"/>
    <w:rsid w:val="014FF80F"/>
    <w:rsid w:val="035C33D3"/>
    <w:rsid w:val="040BF970"/>
    <w:rsid w:val="06AA093C"/>
    <w:rsid w:val="0AFC545A"/>
    <w:rsid w:val="0BCC8DD4"/>
    <w:rsid w:val="0DBC5F03"/>
    <w:rsid w:val="0EA1C0DD"/>
    <w:rsid w:val="12F23FBF"/>
    <w:rsid w:val="14F91E2B"/>
    <w:rsid w:val="154119C9"/>
    <w:rsid w:val="16A02268"/>
    <w:rsid w:val="1796BADB"/>
    <w:rsid w:val="17F85234"/>
    <w:rsid w:val="19CED777"/>
    <w:rsid w:val="1B1A3999"/>
    <w:rsid w:val="1C858F74"/>
    <w:rsid w:val="1D63D3D4"/>
    <w:rsid w:val="1D8DA92B"/>
    <w:rsid w:val="1F6888F7"/>
    <w:rsid w:val="223D5B3A"/>
    <w:rsid w:val="259797A0"/>
    <w:rsid w:val="266D94B5"/>
    <w:rsid w:val="2718372B"/>
    <w:rsid w:val="27CF659D"/>
    <w:rsid w:val="285B42EA"/>
    <w:rsid w:val="28B76DB7"/>
    <w:rsid w:val="2A24AE10"/>
    <w:rsid w:val="2B33BFA2"/>
    <w:rsid w:val="2BC194BB"/>
    <w:rsid w:val="2C01B520"/>
    <w:rsid w:val="2D6539FC"/>
    <w:rsid w:val="2E18FB8C"/>
    <w:rsid w:val="2E1DC22B"/>
    <w:rsid w:val="2E6EE8C5"/>
    <w:rsid w:val="2EF1C4A8"/>
    <w:rsid w:val="2FDD663D"/>
    <w:rsid w:val="3085261B"/>
    <w:rsid w:val="319DCB56"/>
    <w:rsid w:val="33FFB181"/>
    <w:rsid w:val="349A56D9"/>
    <w:rsid w:val="350B7350"/>
    <w:rsid w:val="35244D88"/>
    <w:rsid w:val="35A91BAA"/>
    <w:rsid w:val="3787ECE6"/>
    <w:rsid w:val="379E9A1C"/>
    <w:rsid w:val="39767A87"/>
    <w:rsid w:val="3ABA0971"/>
    <w:rsid w:val="3CF38882"/>
    <w:rsid w:val="3E0425E0"/>
    <w:rsid w:val="3E63A3FB"/>
    <w:rsid w:val="3F1940F0"/>
    <w:rsid w:val="3F810D0F"/>
    <w:rsid w:val="40C75A23"/>
    <w:rsid w:val="42ABD0B3"/>
    <w:rsid w:val="42DF61BB"/>
    <w:rsid w:val="437875CE"/>
    <w:rsid w:val="4379F516"/>
    <w:rsid w:val="440434BD"/>
    <w:rsid w:val="4546A228"/>
    <w:rsid w:val="457FF570"/>
    <w:rsid w:val="45DEE9F3"/>
    <w:rsid w:val="464E1EC1"/>
    <w:rsid w:val="481959F1"/>
    <w:rsid w:val="49895996"/>
    <w:rsid w:val="49C08912"/>
    <w:rsid w:val="4AE69246"/>
    <w:rsid w:val="4B69714B"/>
    <w:rsid w:val="4BCBD38E"/>
    <w:rsid w:val="4C8F5B69"/>
    <w:rsid w:val="4D521171"/>
    <w:rsid w:val="4E767315"/>
    <w:rsid w:val="4EBC7650"/>
    <w:rsid w:val="4F4D482F"/>
    <w:rsid w:val="4FEE4CAD"/>
    <w:rsid w:val="50064062"/>
    <w:rsid w:val="50C104E7"/>
    <w:rsid w:val="518A44B1"/>
    <w:rsid w:val="548E4977"/>
    <w:rsid w:val="551EE79E"/>
    <w:rsid w:val="5607F474"/>
    <w:rsid w:val="58097E14"/>
    <w:rsid w:val="594EEC3C"/>
    <w:rsid w:val="595C055B"/>
    <w:rsid w:val="5B003A55"/>
    <w:rsid w:val="5C221747"/>
    <w:rsid w:val="5C3E193B"/>
    <w:rsid w:val="5DC471F6"/>
    <w:rsid w:val="6053185C"/>
    <w:rsid w:val="605CA96B"/>
    <w:rsid w:val="60E2E442"/>
    <w:rsid w:val="623A8C4C"/>
    <w:rsid w:val="63878340"/>
    <w:rsid w:val="6507370C"/>
    <w:rsid w:val="666A351C"/>
    <w:rsid w:val="6947CE4D"/>
    <w:rsid w:val="695D95DA"/>
    <w:rsid w:val="69659D79"/>
    <w:rsid w:val="6AB2E007"/>
    <w:rsid w:val="6ADCC366"/>
    <w:rsid w:val="6D7795F9"/>
    <w:rsid w:val="6DD6B78E"/>
    <w:rsid w:val="6ED7453E"/>
    <w:rsid w:val="6F6CC2DE"/>
    <w:rsid w:val="6FBAFE13"/>
    <w:rsid w:val="70294844"/>
    <w:rsid w:val="70A2517E"/>
    <w:rsid w:val="710AFBC4"/>
    <w:rsid w:val="723359A5"/>
    <w:rsid w:val="72FB5AA8"/>
    <w:rsid w:val="7338331F"/>
    <w:rsid w:val="750D8FE7"/>
    <w:rsid w:val="753C0AB5"/>
    <w:rsid w:val="772BECB3"/>
    <w:rsid w:val="77C15B97"/>
    <w:rsid w:val="78ADC362"/>
    <w:rsid w:val="791F3B0A"/>
    <w:rsid w:val="7BA79960"/>
    <w:rsid w:val="7D48A689"/>
    <w:rsid w:val="7E48E47E"/>
    <w:rsid w:val="7E7C8413"/>
    <w:rsid w:val="7F9F9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4BD54"/>
  <w15:chartTrackingRefBased/>
  <w15:docId w15:val="{38F95349-66C9-4938-8B61-0D0BF39D35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3A95"/>
  </w:style>
  <w:style w:type="paragraph" w:styleId="Heading1">
    <w:name w:val="heading 1"/>
    <w:basedOn w:val="Normal"/>
    <w:next w:val="Normal"/>
    <w:link w:val="Heading1Char"/>
    <w:uiPriority w:val="9"/>
    <w:qFormat/>
    <w:rsid w:val="007E4E4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4E4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4E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4E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4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4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4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4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4E4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4E4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E4E4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E4E4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E4E4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E4E4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E4E4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E4E4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E4E4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E4E4A"/>
    <w:rPr>
      <w:rFonts w:eastAsiaTheme="majorEastAsia" w:cstheme="majorBidi"/>
      <w:color w:val="272727" w:themeColor="text1" w:themeTint="D8"/>
    </w:rPr>
  </w:style>
  <w:style w:type="paragraph" w:styleId="Title">
    <w:name w:val="Title"/>
    <w:basedOn w:val="Normal"/>
    <w:next w:val="Normal"/>
    <w:link w:val="TitleChar"/>
    <w:uiPriority w:val="10"/>
    <w:qFormat/>
    <w:rsid w:val="007E4E4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E4E4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E4E4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E4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E4A"/>
    <w:pPr>
      <w:spacing w:before="160"/>
      <w:jc w:val="center"/>
    </w:pPr>
    <w:rPr>
      <w:i/>
      <w:iCs/>
      <w:color w:val="404040" w:themeColor="text1" w:themeTint="BF"/>
    </w:rPr>
  </w:style>
  <w:style w:type="character" w:styleId="QuoteChar" w:customStyle="1">
    <w:name w:val="Quote Char"/>
    <w:basedOn w:val="DefaultParagraphFont"/>
    <w:link w:val="Quote"/>
    <w:uiPriority w:val="29"/>
    <w:rsid w:val="007E4E4A"/>
    <w:rPr>
      <w:i/>
      <w:iCs/>
      <w:color w:val="404040" w:themeColor="text1" w:themeTint="BF"/>
    </w:rPr>
  </w:style>
  <w:style w:type="paragraph" w:styleId="ListParagraph">
    <w:name w:val="List Paragraph"/>
    <w:basedOn w:val="Normal"/>
    <w:uiPriority w:val="34"/>
    <w:qFormat/>
    <w:rsid w:val="007E4E4A"/>
    <w:pPr>
      <w:ind w:left="720"/>
      <w:contextualSpacing/>
    </w:pPr>
  </w:style>
  <w:style w:type="character" w:styleId="IntenseEmphasis">
    <w:name w:val="Intense Emphasis"/>
    <w:basedOn w:val="DefaultParagraphFont"/>
    <w:uiPriority w:val="21"/>
    <w:qFormat/>
    <w:rsid w:val="007E4E4A"/>
    <w:rPr>
      <w:i/>
      <w:iCs/>
      <w:color w:val="0F4761" w:themeColor="accent1" w:themeShade="BF"/>
    </w:rPr>
  </w:style>
  <w:style w:type="paragraph" w:styleId="IntenseQuote">
    <w:name w:val="Intense Quote"/>
    <w:basedOn w:val="Normal"/>
    <w:next w:val="Normal"/>
    <w:link w:val="IntenseQuoteChar"/>
    <w:uiPriority w:val="30"/>
    <w:qFormat/>
    <w:rsid w:val="007E4E4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E4E4A"/>
    <w:rPr>
      <w:i/>
      <w:iCs/>
      <w:color w:val="0F4761" w:themeColor="accent1" w:themeShade="BF"/>
    </w:rPr>
  </w:style>
  <w:style w:type="character" w:styleId="IntenseReference">
    <w:name w:val="Intense Reference"/>
    <w:basedOn w:val="DefaultParagraphFont"/>
    <w:uiPriority w:val="32"/>
    <w:qFormat/>
    <w:rsid w:val="007E4E4A"/>
    <w:rPr>
      <w:b/>
      <w:bCs/>
      <w:smallCaps/>
      <w:color w:val="0F4761" w:themeColor="accent1" w:themeShade="BF"/>
      <w:spacing w:val="5"/>
    </w:rPr>
  </w:style>
  <w:style w:type="character" w:styleId="Hyperlink">
    <w:name w:val="Hyperlink"/>
    <w:basedOn w:val="DefaultParagraphFont"/>
    <w:uiPriority w:val="99"/>
    <w:unhideWhenUsed/>
    <w:rsid w:val="001D57D4"/>
    <w:rPr>
      <w:color w:val="467886" w:themeColor="hyperlink"/>
      <w:u w:val="single"/>
    </w:rPr>
  </w:style>
  <w:style w:type="character" w:styleId="UnresolvedMention">
    <w:name w:val="Unresolved Mention"/>
    <w:basedOn w:val="DefaultParagraphFont"/>
    <w:uiPriority w:val="99"/>
    <w:semiHidden/>
    <w:unhideWhenUsed/>
    <w:rsid w:val="001D57D4"/>
    <w:rPr>
      <w:color w:val="605E5C"/>
      <w:shd w:val="clear" w:color="auto" w:fill="E1DFDD"/>
    </w:rPr>
  </w:style>
  <w:style w:type="table" w:styleId="TableGrid">
    <w:name w:val="Table Grid"/>
    <w:basedOn w:val="TableNormal"/>
    <w:uiPriority w:val="39"/>
    <w:rsid w:val="00110A0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t-i18" w:customStyle="1">
    <w:name w:val="rt-i18"/>
    <w:basedOn w:val="Normal"/>
    <w:rsid w:val="003D7E0A"/>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NormalWeb">
    <w:name w:val="Normal (Web)"/>
    <w:basedOn w:val="Normal"/>
    <w:uiPriority w:val="99"/>
    <w:unhideWhenUsed/>
    <w:rsid w:val="003D7E0A"/>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3D7E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Jones (Coedcae School)</dc:creator>
  <keywords/>
  <dc:description/>
  <lastModifiedBy>J Jones (Coedcae School)</lastModifiedBy>
  <revision>17</revision>
  <dcterms:created xsi:type="dcterms:W3CDTF">2026-07-27T14:40:00.0000000Z</dcterms:created>
  <dcterms:modified xsi:type="dcterms:W3CDTF">2026-07-28T11:41:27.5997441Z</dcterms:modified>
</coreProperties>
</file>