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242D1" w14:textId="77777777" w:rsidR="00C51199" w:rsidRPr="006F67E8" w:rsidRDefault="00C51199"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951"/>
        <w:gridCol w:w="8363"/>
      </w:tblGrid>
      <w:tr w:rsidR="00103F3B" w14:paraId="6990BDDD" w14:textId="77777777" w:rsidTr="006F67E8">
        <w:tc>
          <w:tcPr>
            <w:tcW w:w="10314" w:type="dxa"/>
            <w:gridSpan w:val="2"/>
            <w:shd w:val="clear" w:color="auto" w:fill="0F243E" w:themeFill="text2" w:themeFillShade="80"/>
          </w:tcPr>
          <w:p w14:paraId="1E6A2817" w14:textId="77777777" w:rsidR="00103F3B" w:rsidRPr="00103F3B" w:rsidRDefault="00AF3CC7" w:rsidP="00103F3B">
            <w:pPr>
              <w:spacing w:before="120" w:after="120"/>
              <w:jc w:val="center"/>
              <w:rPr>
                <w:b/>
                <w:sz w:val="28"/>
                <w:szCs w:val="28"/>
              </w:rPr>
            </w:pPr>
            <w:r>
              <w:rPr>
                <w:b/>
                <w:sz w:val="28"/>
                <w:szCs w:val="28"/>
              </w:rPr>
              <w:t>Group Members</w:t>
            </w:r>
          </w:p>
        </w:tc>
      </w:tr>
      <w:tr w:rsidR="00AF3CC7" w14:paraId="72291439" w14:textId="77777777" w:rsidTr="006F67E8">
        <w:trPr>
          <w:trHeight w:val="351"/>
        </w:trPr>
        <w:tc>
          <w:tcPr>
            <w:tcW w:w="1951" w:type="dxa"/>
            <w:shd w:val="clear" w:color="auto" w:fill="0F243E" w:themeFill="text2" w:themeFillShade="80"/>
          </w:tcPr>
          <w:p w14:paraId="70D0BA5F" w14:textId="77777777" w:rsidR="00AF3CC7" w:rsidRPr="00C00398" w:rsidRDefault="00AF3CC7" w:rsidP="00103F3B">
            <w:pPr>
              <w:jc w:val="center"/>
              <w:rPr>
                <w:rFonts w:ascii="Times New Roman" w:hAnsi="Times New Roman" w:cs="Times New Roman"/>
                <w:b/>
                <w:sz w:val="24"/>
                <w:szCs w:val="24"/>
              </w:rPr>
            </w:pPr>
            <w:r w:rsidRPr="00C00398">
              <w:rPr>
                <w:rFonts w:ascii="Times New Roman" w:hAnsi="Times New Roman" w:cs="Times New Roman"/>
                <w:b/>
                <w:sz w:val="24"/>
                <w:szCs w:val="24"/>
              </w:rPr>
              <w:t>Names</w:t>
            </w:r>
          </w:p>
        </w:tc>
        <w:tc>
          <w:tcPr>
            <w:tcW w:w="8363" w:type="dxa"/>
            <w:vMerge w:val="restart"/>
          </w:tcPr>
          <w:p w14:paraId="1AF662C5" w14:textId="77777777" w:rsidR="00AF3CC7" w:rsidRPr="00C00398" w:rsidRDefault="00C16B99" w:rsidP="00103F3B">
            <w:pPr>
              <w:rPr>
                <w:rFonts w:ascii="Times New Roman" w:hAnsi="Times New Roman" w:cs="Times New Roman"/>
                <w:sz w:val="24"/>
                <w:szCs w:val="24"/>
              </w:rPr>
            </w:pPr>
            <w:r w:rsidRPr="00C00398">
              <w:rPr>
                <w:rFonts w:ascii="Times New Roman" w:hAnsi="Times New Roman" w:cs="Times New Roman"/>
                <w:sz w:val="24"/>
                <w:szCs w:val="24"/>
              </w:rPr>
              <w:t>Cari Davies</w:t>
            </w:r>
          </w:p>
          <w:p w14:paraId="6D9F7F0E" w14:textId="77777777" w:rsidR="00C16B99" w:rsidRPr="00C00398" w:rsidRDefault="00C16B99" w:rsidP="00103F3B">
            <w:pPr>
              <w:rPr>
                <w:rFonts w:ascii="Times New Roman" w:hAnsi="Times New Roman" w:cs="Times New Roman"/>
                <w:sz w:val="24"/>
                <w:szCs w:val="24"/>
              </w:rPr>
            </w:pPr>
            <w:r w:rsidRPr="00C00398">
              <w:rPr>
                <w:rFonts w:ascii="Times New Roman" w:hAnsi="Times New Roman" w:cs="Times New Roman"/>
                <w:sz w:val="24"/>
                <w:szCs w:val="24"/>
              </w:rPr>
              <w:t>Jade Jarvis</w:t>
            </w:r>
          </w:p>
          <w:p w14:paraId="128ACEB8" w14:textId="5DCF3957" w:rsidR="00FE2A60" w:rsidRPr="00C00398" w:rsidRDefault="00C16B99" w:rsidP="00103F3B">
            <w:pPr>
              <w:rPr>
                <w:rFonts w:ascii="Times New Roman" w:hAnsi="Times New Roman" w:cs="Times New Roman"/>
                <w:sz w:val="24"/>
                <w:szCs w:val="24"/>
              </w:rPr>
            </w:pPr>
            <w:r w:rsidRPr="00C00398">
              <w:rPr>
                <w:rFonts w:ascii="Times New Roman" w:hAnsi="Times New Roman" w:cs="Times New Roman"/>
                <w:sz w:val="24"/>
                <w:szCs w:val="24"/>
              </w:rPr>
              <w:t>Bethan Davies</w:t>
            </w:r>
          </w:p>
        </w:tc>
      </w:tr>
      <w:tr w:rsidR="00AF3CC7" w14:paraId="7A84C30B" w14:textId="77777777" w:rsidTr="00D70042">
        <w:trPr>
          <w:trHeight w:val="1064"/>
        </w:trPr>
        <w:tc>
          <w:tcPr>
            <w:tcW w:w="1951" w:type="dxa"/>
            <w:tcBorders>
              <w:bottom w:val="single" w:sz="4" w:space="0" w:color="auto"/>
            </w:tcBorders>
            <w:shd w:val="clear" w:color="auto" w:fill="0F243E" w:themeFill="text2" w:themeFillShade="80"/>
          </w:tcPr>
          <w:p w14:paraId="2CF9D56E" w14:textId="1ADA21EB" w:rsidR="00AF3CC7" w:rsidRPr="00C00398" w:rsidRDefault="00AF3CC7" w:rsidP="00103F3B">
            <w:pPr>
              <w:jc w:val="center"/>
              <w:rPr>
                <w:rFonts w:ascii="Times New Roman" w:hAnsi="Times New Roman" w:cs="Times New Roman"/>
                <w:b/>
                <w:sz w:val="24"/>
                <w:szCs w:val="24"/>
              </w:rPr>
            </w:pPr>
          </w:p>
        </w:tc>
        <w:tc>
          <w:tcPr>
            <w:tcW w:w="8363" w:type="dxa"/>
            <w:vMerge/>
            <w:tcBorders>
              <w:bottom w:val="single" w:sz="4" w:space="0" w:color="auto"/>
            </w:tcBorders>
          </w:tcPr>
          <w:p w14:paraId="077DA738" w14:textId="77777777" w:rsidR="00AF3CC7" w:rsidRPr="00C00398" w:rsidRDefault="00AF3CC7" w:rsidP="00103F3B">
            <w:pPr>
              <w:rPr>
                <w:rFonts w:ascii="Times New Roman" w:hAnsi="Times New Roman" w:cs="Times New Roman"/>
                <w:sz w:val="24"/>
                <w:szCs w:val="24"/>
              </w:rPr>
            </w:pPr>
          </w:p>
        </w:tc>
      </w:tr>
      <w:tr w:rsidR="00103F3B" w14:paraId="4B67CB81" w14:textId="77777777" w:rsidTr="006F67E8">
        <w:tc>
          <w:tcPr>
            <w:tcW w:w="10314" w:type="dxa"/>
            <w:gridSpan w:val="2"/>
            <w:shd w:val="clear" w:color="auto" w:fill="0F243E" w:themeFill="text2" w:themeFillShade="80"/>
          </w:tcPr>
          <w:p w14:paraId="523B6392" w14:textId="77777777" w:rsidR="00103F3B" w:rsidRPr="00C00398" w:rsidRDefault="00103F3B" w:rsidP="00103F3B">
            <w:pPr>
              <w:spacing w:before="120" w:after="120"/>
              <w:jc w:val="center"/>
              <w:rPr>
                <w:rFonts w:ascii="Times New Roman" w:hAnsi="Times New Roman" w:cs="Times New Roman"/>
                <w:b/>
                <w:sz w:val="24"/>
                <w:szCs w:val="24"/>
              </w:rPr>
            </w:pPr>
            <w:r w:rsidRPr="00C00398">
              <w:rPr>
                <w:rFonts w:ascii="Times New Roman" w:hAnsi="Times New Roman" w:cs="Times New Roman"/>
                <w:b/>
                <w:sz w:val="24"/>
                <w:szCs w:val="24"/>
              </w:rPr>
              <w:t>Hot Topic (social issue currently being publicly debated)</w:t>
            </w:r>
          </w:p>
        </w:tc>
      </w:tr>
      <w:tr w:rsidR="00103F3B" w14:paraId="13884050" w14:textId="77777777" w:rsidTr="006F67E8">
        <w:tc>
          <w:tcPr>
            <w:tcW w:w="10314" w:type="dxa"/>
            <w:gridSpan w:val="2"/>
          </w:tcPr>
          <w:p w14:paraId="080DC697" w14:textId="329CC303" w:rsidR="00103F3B" w:rsidRPr="00C00398" w:rsidRDefault="00C16B99" w:rsidP="00103F3B">
            <w:pPr>
              <w:spacing w:before="120" w:after="120"/>
              <w:rPr>
                <w:rFonts w:ascii="Times New Roman" w:hAnsi="Times New Roman" w:cs="Times New Roman"/>
                <w:sz w:val="24"/>
                <w:szCs w:val="24"/>
              </w:rPr>
            </w:pPr>
            <w:r w:rsidRPr="00C00398">
              <w:rPr>
                <w:rFonts w:ascii="Times New Roman" w:hAnsi="Times New Roman" w:cs="Times New Roman"/>
                <w:sz w:val="24"/>
                <w:szCs w:val="24"/>
              </w:rPr>
              <w:t>Mental Health in Contemporary Society</w:t>
            </w:r>
            <w:r w:rsidR="00FE2A60" w:rsidRPr="00C00398">
              <w:rPr>
                <w:rFonts w:ascii="Times New Roman" w:hAnsi="Times New Roman" w:cs="Times New Roman"/>
                <w:sz w:val="24"/>
                <w:szCs w:val="24"/>
              </w:rPr>
              <w:t xml:space="preserve">. </w:t>
            </w:r>
          </w:p>
        </w:tc>
      </w:tr>
      <w:tr w:rsidR="00103F3B" w14:paraId="49C73790" w14:textId="77777777" w:rsidTr="006F67E8">
        <w:tc>
          <w:tcPr>
            <w:tcW w:w="10314" w:type="dxa"/>
            <w:gridSpan w:val="2"/>
            <w:shd w:val="clear" w:color="auto" w:fill="0F243E" w:themeFill="text2" w:themeFillShade="80"/>
          </w:tcPr>
          <w:p w14:paraId="6D17EC0A" w14:textId="77777777" w:rsidR="00103F3B" w:rsidRPr="00C00398" w:rsidRDefault="00103F3B" w:rsidP="00103F3B">
            <w:pPr>
              <w:spacing w:before="120" w:after="120"/>
              <w:jc w:val="center"/>
              <w:rPr>
                <w:rFonts w:ascii="Times New Roman" w:hAnsi="Times New Roman" w:cs="Times New Roman"/>
                <w:b/>
                <w:sz w:val="24"/>
                <w:szCs w:val="24"/>
              </w:rPr>
            </w:pPr>
            <w:r w:rsidRPr="00C00398">
              <w:rPr>
                <w:rFonts w:ascii="Times New Roman" w:hAnsi="Times New Roman" w:cs="Times New Roman"/>
                <w:b/>
                <w:sz w:val="24"/>
                <w:szCs w:val="24"/>
              </w:rPr>
              <w:t>Hypothesis / Argument (What will we be arguing in our video?)</w:t>
            </w:r>
          </w:p>
        </w:tc>
      </w:tr>
      <w:tr w:rsidR="00103F3B" w14:paraId="60ACCE64" w14:textId="77777777" w:rsidTr="006F67E8">
        <w:tc>
          <w:tcPr>
            <w:tcW w:w="10314" w:type="dxa"/>
            <w:gridSpan w:val="2"/>
          </w:tcPr>
          <w:p w14:paraId="7AAB79EF" w14:textId="66ADBE43" w:rsidR="00103F3B" w:rsidRPr="00C00398" w:rsidRDefault="00C16B99" w:rsidP="00792D4C">
            <w:pPr>
              <w:spacing w:before="120" w:after="120" w:line="276" w:lineRule="auto"/>
              <w:jc w:val="both"/>
              <w:rPr>
                <w:rFonts w:ascii="Times New Roman" w:hAnsi="Times New Roman" w:cs="Times New Roman"/>
                <w:sz w:val="24"/>
                <w:szCs w:val="24"/>
              </w:rPr>
            </w:pPr>
            <w:r w:rsidRPr="00C00398">
              <w:rPr>
                <w:rFonts w:ascii="Times New Roman" w:hAnsi="Times New Roman" w:cs="Times New Roman"/>
                <w:sz w:val="24"/>
                <w:szCs w:val="24"/>
              </w:rPr>
              <w:t>For the assignment, I will be critically analysing the effectiveness of the Welsh Government’s 10-year strategy ‘Together for Mental Health’.</w:t>
            </w:r>
            <w:r w:rsidR="00551C47" w:rsidRPr="00C00398">
              <w:rPr>
                <w:rFonts w:ascii="Times New Roman" w:hAnsi="Times New Roman" w:cs="Times New Roman"/>
                <w:sz w:val="24"/>
                <w:szCs w:val="24"/>
              </w:rPr>
              <w:t xml:space="preserve"> This strategy is working towards improving Welsh residents’ mental health and well-being in contemporary society and in future. </w:t>
            </w:r>
            <w:r w:rsidR="00FF54DB" w:rsidRPr="00C00398">
              <w:rPr>
                <w:rFonts w:ascii="Times New Roman" w:hAnsi="Times New Roman" w:cs="Times New Roman"/>
                <w:sz w:val="24"/>
                <w:szCs w:val="24"/>
              </w:rPr>
              <w:t xml:space="preserve">I will be focusing particularly on what is being done to support </w:t>
            </w:r>
            <w:r w:rsidR="00857849" w:rsidRPr="00C00398">
              <w:rPr>
                <w:rFonts w:ascii="Times New Roman" w:hAnsi="Times New Roman" w:cs="Times New Roman"/>
                <w:sz w:val="24"/>
                <w:szCs w:val="24"/>
              </w:rPr>
              <w:t>children and young people’s m</w:t>
            </w:r>
            <w:r w:rsidR="00FE7D9C" w:rsidRPr="00C00398">
              <w:rPr>
                <w:rFonts w:ascii="Times New Roman" w:hAnsi="Times New Roman" w:cs="Times New Roman"/>
                <w:sz w:val="24"/>
                <w:szCs w:val="24"/>
              </w:rPr>
              <w:t xml:space="preserve">ental health and well-being. </w:t>
            </w:r>
            <w:r w:rsidR="000E7331">
              <w:rPr>
                <w:rFonts w:ascii="Times New Roman" w:hAnsi="Times New Roman" w:cs="Times New Roman"/>
                <w:sz w:val="24"/>
                <w:szCs w:val="24"/>
              </w:rPr>
              <w:t>Additionally, t</w:t>
            </w:r>
            <w:r w:rsidR="00FE7D9C" w:rsidRPr="00C00398">
              <w:rPr>
                <w:rFonts w:ascii="Times New Roman" w:hAnsi="Times New Roman" w:cs="Times New Roman"/>
                <w:sz w:val="24"/>
                <w:szCs w:val="24"/>
              </w:rPr>
              <w:t>here will be a</w:t>
            </w:r>
            <w:r w:rsidR="00984BFA" w:rsidRPr="00C00398">
              <w:rPr>
                <w:rFonts w:ascii="Times New Roman" w:hAnsi="Times New Roman" w:cs="Times New Roman"/>
                <w:sz w:val="24"/>
                <w:szCs w:val="24"/>
              </w:rPr>
              <w:t>lso be a</w:t>
            </w:r>
            <w:r w:rsidR="00857849" w:rsidRPr="00C00398">
              <w:rPr>
                <w:rFonts w:ascii="Times New Roman" w:hAnsi="Times New Roman" w:cs="Times New Roman"/>
                <w:sz w:val="24"/>
                <w:szCs w:val="24"/>
              </w:rPr>
              <w:t xml:space="preserve"> focus on how educational settings are supporting </w:t>
            </w:r>
            <w:r w:rsidR="00FE7D9C" w:rsidRPr="00C00398">
              <w:rPr>
                <w:rFonts w:ascii="Times New Roman" w:hAnsi="Times New Roman" w:cs="Times New Roman"/>
                <w:sz w:val="24"/>
                <w:szCs w:val="24"/>
              </w:rPr>
              <w:t xml:space="preserve">individuals to be resilient to mental ill-health and the effectiveness of the services available </w:t>
            </w:r>
            <w:r w:rsidR="00FE2A60" w:rsidRPr="00C00398">
              <w:rPr>
                <w:rFonts w:ascii="Times New Roman" w:hAnsi="Times New Roman" w:cs="Times New Roman"/>
                <w:sz w:val="24"/>
                <w:szCs w:val="24"/>
              </w:rPr>
              <w:t>to support young people who have mental health conditions.</w:t>
            </w:r>
          </w:p>
          <w:p w14:paraId="5D54BC6E" w14:textId="295D2509" w:rsidR="00551C47" w:rsidRPr="00C00398" w:rsidRDefault="00D73842" w:rsidP="00792D4C">
            <w:pPr>
              <w:spacing w:before="120" w:after="120" w:line="276" w:lineRule="auto"/>
              <w:jc w:val="both"/>
              <w:rPr>
                <w:rFonts w:ascii="Times New Roman" w:hAnsi="Times New Roman" w:cs="Times New Roman"/>
                <w:sz w:val="24"/>
                <w:szCs w:val="24"/>
              </w:rPr>
            </w:pPr>
            <w:r w:rsidRPr="00C00398">
              <w:rPr>
                <w:rFonts w:ascii="Times New Roman" w:hAnsi="Times New Roman" w:cs="Times New Roman"/>
                <w:sz w:val="24"/>
                <w:szCs w:val="24"/>
              </w:rPr>
              <w:t xml:space="preserve">Jade will be </w:t>
            </w:r>
            <w:r w:rsidR="002050BE" w:rsidRPr="00C00398">
              <w:rPr>
                <w:rFonts w:ascii="Times New Roman" w:hAnsi="Times New Roman" w:cs="Times New Roman"/>
                <w:sz w:val="24"/>
                <w:szCs w:val="24"/>
              </w:rPr>
              <w:t xml:space="preserve">outlining how individuals can develop mental ill-health. She will also be looking at male vs female suicide statistics and analysing why there is an increase in male suicide in comparison to females. Additionally, she will be exploring how the NHS budget is being </w:t>
            </w:r>
            <w:r w:rsidR="00EE1881" w:rsidRPr="00C00398">
              <w:rPr>
                <w:rFonts w:ascii="Times New Roman" w:hAnsi="Times New Roman" w:cs="Times New Roman"/>
                <w:sz w:val="24"/>
                <w:szCs w:val="24"/>
              </w:rPr>
              <w:t>reworked to improve mental health</w:t>
            </w:r>
            <w:r w:rsidR="00FF54DB" w:rsidRPr="00C00398">
              <w:rPr>
                <w:rFonts w:ascii="Times New Roman" w:hAnsi="Times New Roman" w:cs="Times New Roman"/>
                <w:sz w:val="24"/>
                <w:szCs w:val="24"/>
              </w:rPr>
              <w:t xml:space="preserve"> and well-being in society.</w:t>
            </w:r>
          </w:p>
          <w:p w14:paraId="0EDA1D90" w14:textId="3639688A" w:rsidR="00103F3B" w:rsidRPr="00C00398" w:rsidRDefault="00FF54DB" w:rsidP="00792D4C">
            <w:pPr>
              <w:spacing w:before="120" w:after="120" w:line="276" w:lineRule="auto"/>
              <w:jc w:val="both"/>
              <w:rPr>
                <w:rFonts w:ascii="Times New Roman" w:hAnsi="Times New Roman" w:cs="Times New Roman"/>
                <w:sz w:val="24"/>
                <w:szCs w:val="24"/>
              </w:rPr>
            </w:pPr>
            <w:r w:rsidRPr="00C00398">
              <w:rPr>
                <w:rFonts w:ascii="Times New Roman" w:hAnsi="Times New Roman" w:cs="Times New Roman"/>
                <w:sz w:val="24"/>
                <w:szCs w:val="24"/>
              </w:rPr>
              <w:t xml:space="preserve">Bethan will be looking at how secondary schools support individuals with mental ill-health and promote well-being. She will be analysing how effective the schools are at supporting these individuals whilst looking at the topics of counselling, mental health and well-being courses and the services available locally </w:t>
            </w:r>
            <w:r w:rsidR="00370533">
              <w:rPr>
                <w:rFonts w:ascii="Times New Roman" w:hAnsi="Times New Roman" w:cs="Times New Roman"/>
                <w:sz w:val="24"/>
                <w:szCs w:val="24"/>
              </w:rPr>
              <w:t xml:space="preserve">in Pembrokeshire </w:t>
            </w:r>
            <w:r w:rsidRPr="00C00398">
              <w:rPr>
                <w:rFonts w:ascii="Times New Roman" w:hAnsi="Times New Roman" w:cs="Times New Roman"/>
                <w:sz w:val="24"/>
                <w:szCs w:val="24"/>
              </w:rPr>
              <w:t>for individuals with mental ill-health.</w:t>
            </w:r>
          </w:p>
        </w:tc>
      </w:tr>
      <w:tr w:rsidR="00103F3B" w14:paraId="439260F9" w14:textId="77777777" w:rsidTr="006F67E8">
        <w:tc>
          <w:tcPr>
            <w:tcW w:w="10314" w:type="dxa"/>
            <w:gridSpan w:val="2"/>
            <w:shd w:val="clear" w:color="auto" w:fill="0F243E" w:themeFill="text2" w:themeFillShade="80"/>
          </w:tcPr>
          <w:p w14:paraId="6076AB31" w14:textId="77777777" w:rsidR="00103F3B" w:rsidRPr="00C00398" w:rsidRDefault="00103F3B" w:rsidP="00103F3B">
            <w:pPr>
              <w:spacing w:before="120" w:after="120"/>
              <w:jc w:val="center"/>
              <w:rPr>
                <w:rFonts w:ascii="Times New Roman" w:hAnsi="Times New Roman" w:cs="Times New Roman"/>
                <w:b/>
                <w:sz w:val="24"/>
                <w:szCs w:val="24"/>
              </w:rPr>
            </w:pPr>
            <w:r w:rsidRPr="00C00398">
              <w:rPr>
                <w:rFonts w:ascii="Times New Roman" w:hAnsi="Times New Roman" w:cs="Times New Roman"/>
                <w:b/>
                <w:sz w:val="24"/>
                <w:szCs w:val="24"/>
              </w:rPr>
              <w:t>Content (What can we use to illustrate our hypothesis?)</w:t>
            </w:r>
          </w:p>
        </w:tc>
      </w:tr>
      <w:tr w:rsidR="00103F3B" w14:paraId="124A0BEA" w14:textId="77777777" w:rsidTr="006F67E8">
        <w:tc>
          <w:tcPr>
            <w:tcW w:w="10314" w:type="dxa"/>
            <w:gridSpan w:val="2"/>
          </w:tcPr>
          <w:p w14:paraId="6C637E91" w14:textId="30D5D477" w:rsidR="00F9535F" w:rsidRPr="00C00398" w:rsidRDefault="00F9535F" w:rsidP="00F9535F">
            <w:pPr>
              <w:spacing w:line="276" w:lineRule="auto"/>
              <w:jc w:val="both"/>
              <w:rPr>
                <w:rFonts w:ascii="Times New Roman" w:hAnsi="Times New Roman" w:cs="Times New Roman"/>
                <w:sz w:val="24"/>
                <w:szCs w:val="24"/>
              </w:rPr>
            </w:pPr>
            <w:r w:rsidRPr="00C00398">
              <w:rPr>
                <w:rFonts w:ascii="Times New Roman" w:hAnsi="Times New Roman" w:cs="Times New Roman"/>
                <w:sz w:val="24"/>
                <w:szCs w:val="24"/>
              </w:rPr>
              <w:t xml:space="preserve">As mental health is the hot topic being discussed, I have chosen to critically analyse the Welsh Government’s Together for Mental Health Strategy. The strategy is a 10-year plan to improve Welsh residents’ mental health, well-being and the services and support available to individuals with mental ill-health. There will also be a particular focus on how the strategy is hoping to improve the mental-health and well-being of children and young adults </w:t>
            </w:r>
            <w:r w:rsidR="00F4271B" w:rsidRPr="00F4271B">
              <w:rPr>
                <w:rFonts w:ascii="Times New Roman" w:hAnsi="Times New Roman" w:cs="Times New Roman"/>
                <w:color w:val="262626" w:themeColor="text1" w:themeTint="D9"/>
                <w:sz w:val="24"/>
                <w:szCs w:val="24"/>
              </w:rPr>
              <w:t>(Welsh Government, 2012; Welsh Government, 2016)</w:t>
            </w:r>
            <w:r w:rsidRPr="00F4271B">
              <w:rPr>
                <w:rFonts w:ascii="Times New Roman" w:hAnsi="Times New Roman" w:cs="Times New Roman"/>
                <w:color w:val="262626" w:themeColor="text1" w:themeTint="D9"/>
                <w:sz w:val="24"/>
                <w:szCs w:val="24"/>
              </w:rPr>
              <w:t>.</w:t>
            </w:r>
          </w:p>
          <w:p w14:paraId="3FFB7617" w14:textId="77777777" w:rsidR="00F9535F" w:rsidRPr="00C00398" w:rsidRDefault="00F9535F" w:rsidP="00F9535F">
            <w:pPr>
              <w:spacing w:line="276" w:lineRule="auto"/>
              <w:jc w:val="both"/>
              <w:rPr>
                <w:rFonts w:ascii="Times New Roman" w:hAnsi="Times New Roman" w:cs="Times New Roman"/>
                <w:sz w:val="24"/>
                <w:szCs w:val="24"/>
              </w:rPr>
            </w:pPr>
          </w:p>
          <w:p w14:paraId="2CEE1C1C" w14:textId="293D16B6" w:rsidR="00F9535F" w:rsidRPr="00C00398" w:rsidRDefault="00F9535F" w:rsidP="00F9535F">
            <w:pPr>
              <w:spacing w:line="276" w:lineRule="auto"/>
              <w:jc w:val="both"/>
              <w:rPr>
                <w:rFonts w:ascii="Times New Roman" w:hAnsi="Times New Roman" w:cs="Times New Roman"/>
                <w:sz w:val="24"/>
                <w:szCs w:val="24"/>
              </w:rPr>
            </w:pPr>
            <w:r w:rsidRPr="00C00398">
              <w:rPr>
                <w:rFonts w:ascii="Times New Roman" w:hAnsi="Times New Roman" w:cs="Times New Roman"/>
                <w:sz w:val="24"/>
                <w:szCs w:val="24"/>
              </w:rPr>
              <w:t xml:space="preserve">The strategy was first implemented in 2012 following discussions amongst agencies, service-users and staff, which highlighted the need for improvement in the services and support available to Welsh residents with mental ill-health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 xml:space="preserve">2012). </w:t>
            </w:r>
            <w:r w:rsidRPr="00C00398">
              <w:rPr>
                <w:rFonts w:ascii="Times New Roman" w:hAnsi="Times New Roman" w:cs="Times New Roman"/>
                <w:sz w:val="24"/>
                <w:szCs w:val="24"/>
              </w:rPr>
              <w:t xml:space="preserve">This is beneficial to young people as research completed by the Welsh Government and the Mental Health Taskforce have demonstrated that around 50% of individuals with mental ill-health began having symptoms at the age of 14 or younger. Similarly, the research exemplified that mental ill-health is also an issue for children and young adults as around 10% of under-18’s have a diagnosable mental health condition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2012</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NHS</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lastRenderedPageBreak/>
              <w:t>E</w:t>
            </w:r>
            <w:r w:rsidR="00F4271B">
              <w:rPr>
                <w:rFonts w:ascii="Times New Roman" w:hAnsi="Times New Roman" w:cs="Times New Roman"/>
                <w:color w:val="262626" w:themeColor="text1" w:themeTint="D9"/>
                <w:sz w:val="24"/>
                <w:szCs w:val="24"/>
              </w:rPr>
              <w:t xml:space="preserve">ngland, </w:t>
            </w:r>
            <w:r w:rsidRPr="00F4271B">
              <w:rPr>
                <w:rFonts w:ascii="Times New Roman" w:hAnsi="Times New Roman" w:cs="Times New Roman"/>
                <w:color w:val="262626" w:themeColor="text1" w:themeTint="D9"/>
                <w:sz w:val="24"/>
                <w:szCs w:val="24"/>
              </w:rPr>
              <w:t xml:space="preserve">2016). </w:t>
            </w:r>
            <w:r w:rsidRPr="00C00398">
              <w:rPr>
                <w:rFonts w:ascii="Times New Roman" w:hAnsi="Times New Roman" w:cs="Times New Roman"/>
                <w:sz w:val="24"/>
                <w:szCs w:val="24"/>
              </w:rPr>
              <w:t>This is significant as mental ill-health has a number of implications for individuals. Some implications are a result of stigmatization, as exemplified by a study completed in 2003</w:t>
            </w:r>
            <w:r w:rsidRPr="00F4271B">
              <w:rPr>
                <w:rFonts w:ascii="Times New Roman" w:hAnsi="Times New Roman" w:cs="Times New Roman"/>
                <w:color w:val="262626" w:themeColor="text1" w:themeTint="D9"/>
                <w:sz w:val="24"/>
                <w:szCs w:val="24"/>
              </w:rPr>
              <w:t xml:space="preserve">, </w:t>
            </w:r>
            <w:r w:rsidRPr="00C00398">
              <w:rPr>
                <w:rFonts w:ascii="Times New Roman" w:hAnsi="Times New Roman" w:cs="Times New Roman"/>
                <w:sz w:val="24"/>
                <w:szCs w:val="24"/>
              </w:rPr>
              <w:t xml:space="preserve">and others are a direct result of the conditions themselves, such as poor physical health and a lower life expectancy </w:t>
            </w:r>
            <w:r w:rsidRPr="00F4271B">
              <w:rPr>
                <w:rFonts w:ascii="Times New Roman" w:hAnsi="Times New Roman" w:cs="Times New Roman"/>
                <w:color w:val="262626" w:themeColor="text1" w:themeTint="D9"/>
                <w:sz w:val="24"/>
                <w:szCs w:val="24"/>
              </w:rPr>
              <w:t>(</w:t>
            </w:r>
            <w:proofErr w:type="spellStart"/>
            <w:r w:rsidR="008E733D">
              <w:rPr>
                <w:rFonts w:ascii="Times New Roman" w:hAnsi="Times New Roman" w:cs="Times New Roman"/>
                <w:color w:val="262626" w:themeColor="text1" w:themeTint="D9"/>
                <w:sz w:val="24"/>
                <w:szCs w:val="24"/>
              </w:rPr>
              <w:t>Angermeyer</w:t>
            </w:r>
            <w:proofErr w:type="spellEnd"/>
            <w:r w:rsidR="008E733D">
              <w:rPr>
                <w:rFonts w:ascii="Times New Roman" w:hAnsi="Times New Roman" w:cs="Times New Roman"/>
                <w:color w:val="262626" w:themeColor="text1" w:themeTint="D9"/>
                <w:sz w:val="24"/>
                <w:szCs w:val="24"/>
              </w:rPr>
              <w:t xml:space="preserve"> &amp; </w:t>
            </w:r>
            <w:proofErr w:type="spellStart"/>
            <w:r w:rsidR="008E733D">
              <w:rPr>
                <w:rFonts w:ascii="Times New Roman" w:hAnsi="Times New Roman" w:cs="Times New Roman"/>
                <w:color w:val="262626" w:themeColor="text1" w:themeTint="D9"/>
                <w:sz w:val="24"/>
                <w:szCs w:val="24"/>
              </w:rPr>
              <w:t>Matschinger</w:t>
            </w:r>
            <w:proofErr w:type="spellEnd"/>
            <w:r w:rsidR="008E733D">
              <w:rPr>
                <w:rFonts w:ascii="Times New Roman" w:hAnsi="Times New Roman" w:cs="Times New Roman"/>
                <w:color w:val="262626" w:themeColor="text1" w:themeTint="D9"/>
                <w:sz w:val="24"/>
                <w:szCs w:val="24"/>
              </w:rPr>
              <w:t xml:space="preserve">, 2003;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2012</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NHS</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E</w:t>
            </w:r>
            <w:r w:rsidR="00F4271B">
              <w:rPr>
                <w:rFonts w:ascii="Times New Roman" w:hAnsi="Times New Roman" w:cs="Times New Roman"/>
                <w:color w:val="262626" w:themeColor="text1" w:themeTint="D9"/>
                <w:sz w:val="24"/>
                <w:szCs w:val="24"/>
              </w:rPr>
              <w:t xml:space="preserve">ngland, </w:t>
            </w:r>
            <w:r w:rsidRPr="00F4271B">
              <w:rPr>
                <w:rFonts w:ascii="Times New Roman" w:hAnsi="Times New Roman" w:cs="Times New Roman"/>
                <w:color w:val="262626" w:themeColor="text1" w:themeTint="D9"/>
                <w:sz w:val="24"/>
                <w:szCs w:val="24"/>
              </w:rPr>
              <w:t xml:space="preserve">2016). </w:t>
            </w:r>
            <w:r w:rsidRPr="00C00398">
              <w:rPr>
                <w:rFonts w:ascii="Times New Roman" w:hAnsi="Times New Roman" w:cs="Times New Roman"/>
                <w:sz w:val="24"/>
                <w:szCs w:val="24"/>
              </w:rPr>
              <w:t xml:space="preserve">Therefore, this strategy is beneficial as it is working towards reducing the number of individuals with mental ill-health, which reduces the number of individuals facing these negative implications. </w:t>
            </w:r>
          </w:p>
          <w:p w14:paraId="45B92A26" w14:textId="77777777" w:rsidR="00F9535F" w:rsidRPr="00C00398" w:rsidRDefault="00F9535F" w:rsidP="00F9535F">
            <w:pPr>
              <w:spacing w:line="276" w:lineRule="auto"/>
              <w:jc w:val="both"/>
              <w:rPr>
                <w:rFonts w:ascii="Times New Roman" w:hAnsi="Times New Roman" w:cs="Times New Roman"/>
                <w:sz w:val="24"/>
                <w:szCs w:val="24"/>
              </w:rPr>
            </w:pPr>
          </w:p>
          <w:p w14:paraId="6B92D4AF" w14:textId="74C9CCD8" w:rsidR="00F9535F" w:rsidRPr="00C00398" w:rsidRDefault="00F9535F" w:rsidP="00F9535F">
            <w:pPr>
              <w:spacing w:line="276" w:lineRule="auto"/>
              <w:jc w:val="both"/>
              <w:rPr>
                <w:rFonts w:ascii="Times New Roman" w:hAnsi="Times New Roman" w:cs="Times New Roman"/>
                <w:sz w:val="24"/>
                <w:szCs w:val="24"/>
              </w:rPr>
            </w:pPr>
            <w:r w:rsidRPr="00C00398">
              <w:rPr>
                <w:rFonts w:ascii="Times New Roman" w:hAnsi="Times New Roman" w:cs="Times New Roman"/>
                <w:sz w:val="24"/>
                <w:szCs w:val="24"/>
              </w:rPr>
              <w:t xml:space="preserve">The strategy has been split into 3 stages of delivery plans, and is currently in the second delivery plan period, which runs from 2016-2019. During this period, the strategy has 11 priority areas. Despite the importance of all 11 priority areas, as a focus is on the mental health of young people, I will be critically analysing 2 of these priority areas which specifically look at or affect young </w:t>
            </w:r>
            <w:r w:rsidRPr="00F4271B">
              <w:rPr>
                <w:rFonts w:ascii="Times New Roman" w:hAnsi="Times New Roman" w:cs="Times New Roman"/>
                <w:color w:val="262626" w:themeColor="text1" w:themeTint="D9"/>
                <w:sz w:val="24"/>
                <w:szCs w:val="24"/>
              </w:rPr>
              <w:t>people (W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 xml:space="preserve">2016). </w:t>
            </w:r>
          </w:p>
          <w:p w14:paraId="7AF63874" w14:textId="77777777" w:rsidR="00F9535F" w:rsidRPr="00C00398" w:rsidRDefault="00F9535F" w:rsidP="00F9535F">
            <w:pPr>
              <w:spacing w:line="276" w:lineRule="auto"/>
              <w:jc w:val="both"/>
              <w:rPr>
                <w:rFonts w:ascii="Times New Roman" w:hAnsi="Times New Roman" w:cs="Times New Roman"/>
                <w:sz w:val="24"/>
                <w:szCs w:val="24"/>
              </w:rPr>
            </w:pPr>
          </w:p>
          <w:p w14:paraId="52E0B625" w14:textId="191E84BF" w:rsidR="00F9535F" w:rsidRPr="00F4271B" w:rsidRDefault="00F9535F" w:rsidP="00F9535F">
            <w:pPr>
              <w:spacing w:line="276" w:lineRule="auto"/>
              <w:jc w:val="both"/>
              <w:rPr>
                <w:rFonts w:ascii="Times New Roman" w:hAnsi="Times New Roman" w:cs="Times New Roman"/>
                <w:color w:val="262626" w:themeColor="text1" w:themeTint="D9"/>
                <w:sz w:val="24"/>
                <w:szCs w:val="24"/>
              </w:rPr>
            </w:pPr>
            <w:r w:rsidRPr="00C00398">
              <w:rPr>
                <w:rFonts w:ascii="Times New Roman" w:hAnsi="Times New Roman" w:cs="Times New Roman"/>
                <w:sz w:val="24"/>
                <w:szCs w:val="24"/>
              </w:rPr>
              <w:t xml:space="preserve">The first priority area to be analysed is ‘priority area 6 – All children and young people are more resilient and better able to tackle poor mental well-being when it occurs’. This priority area encompasses how the Welsh Government are working to encourage educational settings to prioritise students’ well-being and support students to become more resilient. There is also a particular focus on supporting students who are at a higher risk of facing ill-mental health such as those in looked-after care or are of low income backgrounds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 xml:space="preserve">2016). </w:t>
            </w:r>
          </w:p>
          <w:p w14:paraId="11B89AF6" w14:textId="77777777" w:rsidR="00F9535F" w:rsidRPr="00C00398" w:rsidRDefault="00F9535F" w:rsidP="00F9535F">
            <w:pPr>
              <w:spacing w:line="276" w:lineRule="auto"/>
              <w:jc w:val="both"/>
              <w:rPr>
                <w:rFonts w:ascii="Times New Roman" w:hAnsi="Times New Roman" w:cs="Times New Roman"/>
                <w:sz w:val="24"/>
                <w:szCs w:val="24"/>
              </w:rPr>
            </w:pPr>
          </w:p>
          <w:p w14:paraId="721D89F5" w14:textId="0FD4C01B" w:rsidR="00F9535F" w:rsidRPr="00C00398" w:rsidRDefault="00F9535F" w:rsidP="00F9535F">
            <w:pPr>
              <w:spacing w:line="276" w:lineRule="auto"/>
              <w:jc w:val="both"/>
              <w:rPr>
                <w:rFonts w:ascii="Times New Roman" w:hAnsi="Times New Roman" w:cs="Times New Roman"/>
                <w:sz w:val="24"/>
                <w:szCs w:val="24"/>
              </w:rPr>
            </w:pPr>
            <w:r w:rsidRPr="00C00398">
              <w:rPr>
                <w:rFonts w:ascii="Times New Roman" w:hAnsi="Times New Roman" w:cs="Times New Roman"/>
                <w:sz w:val="24"/>
                <w:szCs w:val="24"/>
              </w:rPr>
              <w:t xml:space="preserve">According to statistics published by the NHS, the Welsh Government have invested £1.4 million in a scheme to link the child and adolescent mental health service or CAMHS with schools which will hopefully result in teachers receiving additional training on supporting young people’s well-being, and increased support for young people with mental ill-health in an educational </w:t>
            </w:r>
            <w:r w:rsidRPr="00F4271B">
              <w:rPr>
                <w:rFonts w:ascii="Times New Roman" w:hAnsi="Times New Roman" w:cs="Times New Roman"/>
                <w:color w:val="262626" w:themeColor="text1" w:themeTint="D9"/>
                <w:sz w:val="24"/>
                <w:szCs w:val="24"/>
              </w:rPr>
              <w:t>setting (NHS</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ales, </w:t>
            </w:r>
            <w:r w:rsidRPr="00F4271B">
              <w:rPr>
                <w:rFonts w:ascii="Times New Roman" w:hAnsi="Times New Roman" w:cs="Times New Roman"/>
                <w:color w:val="262626" w:themeColor="text1" w:themeTint="D9"/>
                <w:sz w:val="24"/>
                <w:szCs w:val="24"/>
              </w:rPr>
              <w:t xml:space="preserve">2017). </w:t>
            </w:r>
            <w:r w:rsidRPr="00C00398">
              <w:rPr>
                <w:rFonts w:ascii="Times New Roman" w:hAnsi="Times New Roman" w:cs="Times New Roman"/>
                <w:sz w:val="24"/>
                <w:szCs w:val="24"/>
              </w:rPr>
              <w:t>However, it could be argued that the number of young people with mental ill-health locally is rising, as documents from a local secondary school demonstrated that the number of pupils who attended counselling has risen from 26 in 2013/14 to 46 pupils in 2016/</w:t>
            </w:r>
            <w:r w:rsidRPr="00F4271B">
              <w:rPr>
                <w:rFonts w:ascii="Times New Roman" w:hAnsi="Times New Roman" w:cs="Times New Roman"/>
                <w:color w:val="262626" w:themeColor="text1" w:themeTint="D9"/>
                <w:sz w:val="24"/>
                <w:szCs w:val="24"/>
              </w:rPr>
              <w:t>17 (YGGBM</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2014</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YGGBM</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 xml:space="preserve">2017). </w:t>
            </w:r>
            <w:r w:rsidRPr="00C00398">
              <w:rPr>
                <w:rFonts w:ascii="Times New Roman" w:hAnsi="Times New Roman" w:cs="Times New Roman"/>
                <w:sz w:val="24"/>
                <w:szCs w:val="24"/>
              </w:rPr>
              <w:t xml:space="preserve">It could be argued that as of yet, the school have been unsuccessful in ensuring students’ well-being. However, these figures were published before the initiative of linking CAMHS to local schools and therefore, in the next publication, the number of pupils who attend counselling may have declined due to an increase of support in ensuring young people are resilient to mental ill-health </w:t>
            </w:r>
            <w:r w:rsidRPr="00F4271B">
              <w:rPr>
                <w:rFonts w:ascii="Times New Roman" w:hAnsi="Times New Roman" w:cs="Times New Roman"/>
                <w:color w:val="262626" w:themeColor="text1" w:themeTint="D9"/>
                <w:sz w:val="24"/>
                <w:szCs w:val="24"/>
              </w:rPr>
              <w:t>(NHS</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ales, </w:t>
            </w:r>
            <w:r w:rsidRPr="00F4271B">
              <w:rPr>
                <w:rFonts w:ascii="Times New Roman" w:hAnsi="Times New Roman" w:cs="Times New Roman"/>
                <w:color w:val="262626" w:themeColor="text1" w:themeTint="D9"/>
                <w:sz w:val="24"/>
                <w:szCs w:val="24"/>
              </w:rPr>
              <w:t xml:space="preserve">2017). </w:t>
            </w:r>
            <w:r w:rsidRPr="00C00398">
              <w:rPr>
                <w:rFonts w:ascii="Times New Roman" w:hAnsi="Times New Roman" w:cs="Times New Roman"/>
                <w:sz w:val="24"/>
                <w:szCs w:val="24"/>
              </w:rPr>
              <w:t xml:space="preserve">However, the figures may have risen due to the reduced stigma attached to mental ill-health. Research documented by Time to Change, a charity who work to eradicate the stigma attached to mental health conditions, have reported that 4.1 million people have changed their attitude towards individuals with ill-mental health since 2007 </w:t>
            </w:r>
            <w:r w:rsidRPr="00F4271B">
              <w:rPr>
                <w:rFonts w:ascii="Times New Roman" w:hAnsi="Times New Roman" w:cs="Times New Roman"/>
                <w:color w:val="262626" w:themeColor="text1" w:themeTint="D9"/>
                <w:sz w:val="24"/>
                <w:szCs w:val="24"/>
              </w:rPr>
              <w:t>(T</w:t>
            </w:r>
            <w:r w:rsidR="00F4271B">
              <w:rPr>
                <w:rFonts w:ascii="Times New Roman" w:hAnsi="Times New Roman" w:cs="Times New Roman"/>
                <w:color w:val="262626" w:themeColor="text1" w:themeTint="D9"/>
                <w:sz w:val="24"/>
                <w:szCs w:val="24"/>
              </w:rPr>
              <w:t xml:space="preserve">ime to </w:t>
            </w:r>
            <w:r w:rsidRPr="00F4271B">
              <w:rPr>
                <w:rFonts w:ascii="Times New Roman" w:hAnsi="Times New Roman" w:cs="Times New Roman"/>
                <w:color w:val="262626" w:themeColor="text1" w:themeTint="D9"/>
                <w:sz w:val="24"/>
                <w:szCs w:val="24"/>
              </w:rPr>
              <w:t>C</w:t>
            </w:r>
            <w:r w:rsidR="00F4271B">
              <w:rPr>
                <w:rFonts w:ascii="Times New Roman" w:hAnsi="Times New Roman" w:cs="Times New Roman"/>
                <w:color w:val="262626" w:themeColor="text1" w:themeTint="D9"/>
                <w:sz w:val="24"/>
                <w:szCs w:val="24"/>
              </w:rPr>
              <w:t xml:space="preserve">hange, </w:t>
            </w:r>
            <w:r w:rsidRPr="00F4271B">
              <w:rPr>
                <w:rFonts w:ascii="Times New Roman" w:hAnsi="Times New Roman" w:cs="Times New Roman"/>
                <w:color w:val="262626" w:themeColor="text1" w:themeTint="D9"/>
                <w:sz w:val="24"/>
                <w:szCs w:val="24"/>
              </w:rPr>
              <w:t xml:space="preserve">2017). </w:t>
            </w:r>
            <w:r w:rsidRPr="00C00398">
              <w:rPr>
                <w:rFonts w:ascii="Times New Roman" w:hAnsi="Times New Roman" w:cs="Times New Roman"/>
                <w:sz w:val="24"/>
                <w:szCs w:val="24"/>
              </w:rPr>
              <w:t>As a result, individuals with ill-mental health may feel more confident accessing services such as counselling which in turn will improve their mental health and well-being.</w:t>
            </w:r>
          </w:p>
          <w:p w14:paraId="72427DDA" w14:textId="77777777" w:rsidR="00F9535F" w:rsidRPr="00C00398" w:rsidRDefault="00F9535F" w:rsidP="00F9535F">
            <w:pPr>
              <w:spacing w:line="276" w:lineRule="auto"/>
              <w:jc w:val="both"/>
              <w:rPr>
                <w:rFonts w:ascii="Times New Roman" w:hAnsi="Times New Roman" w:cs="Times New Roman"/>
                <w:sz w:val="24"/>
                <w:szCs w:val="24"/>
              </w:rPr>
            </w:pPr>
          </w:p>
          <w:p w14:paraId="7BE30C27" w14:textId="2D65D8C7" w:rsidR="00F9535F" w:rsidRPr="00C00398" w:rsidRDefault="00F9535F" w:rsidP="00F9535F">
            <w:pPr>
              <w:spacing w:line="276" w:lineRule="auto"/>
              <w:jc w:val="both"/>
              <w:rPr>
                <w:rFonts w:ascii="Times New Roman" w:hAnsi="Times New Roman" w:cs="Times New Roman"/>
                <w:color w:val="262626" w:themeColor="text1" w:themeTint="D9"/>
                <w:sz w:val="24"/>
                <w:szCs w:val="24"/>
              </w:rPr>
            </w:pPr>
            <w:r w:rsidRPr="00C00398">
              <w:rPr>
                <w:rFonts w:ascii="Times New Roman" w:hAnsi="Times New Roman" w:cs="Times New Roman"/>
                <w:sz w:val="24"/>
                <w:szCs w:val="24"/>
              </w:rPr>
              <w:t xml:space="preserve">The second priority area is ‘priority area 7 – Children and young people experiencing mental health problems get better sooner’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 xml:space="preserve">2016). </w:t>
            </w:r>
            <w:r w:rsidRPr="00C00398">
              <w:rPr>
                <w:rFonts w:ascii="Times New Roman" w:hAnsi="Times New Roman" w:cs="Times New Roman"/>
                <w:color w:val="262626" w:themeColor="text1" w:themeTint="D9"/>
                <w:sz w:val="24"/>
                <w:szCs w:val="24"/>
              </w:rPr>
              <w:t xml:space="preserve">Under this priority area, the Welsh Government would like to ensure that all young people suffering with ill-mental health are able to access the services and support that they need efficiently by reducing the long waiting lists for services such as CAMHS. Additionally, they hope to ensure that all young people can access these services in their own locality. </w:t>
            </w:r>
          </w:p>
          <w:p w14:paraId="50562D07" w14:textId="77777777" w:rsidR="00F9535F" w:rsidRPr="00C00398" w:rsidRDefault="00F9535F" w:rsidP="00F9535F">
            <w:pPr>
              <w:spacing w:line="276" w:lineRule="auto"/>
              <w:jc w:val="both"/>
              <w:rPr>
                <w:rFonts w:ascii="Times New Roman" w:hAnsi="Times New Roman" w:cs="Times New Roman"/>
                <w:color w:val="262626" w:themeColor="text1" w:themeTint="D9"/>
                <w:sz w:val="24"/>
                <w:szCs w:val="24"/>
              </w:rPr>
            </w:pPr>
          </w:p>
          <w:p w14:paraId="150A3EEF" w14:textId="19AD1F03" w:rsidR="00F9535F" w:rsidRPr="00C00398" w:rsidRDefault="00F9535F" w:rsidP="00F9535F">
            <w:pPr>
              <w:spacing w:line="276" w:lineRule="auto"/>
              <w:jc w:val="both"/>
              <w:rPr>
                <w:rFonts w:ascii="Times New Roman" w:hAnsi="Times New Roman" w:cs="Times New Roman"/>
                <w:color w:val="262626" w:themeColor="text1" w:themeTint="D9"/>
                <w:sz w:val="24"/>
                <w:szCs w:val="24"/>
              </w:rPr>
            </w:pPr>
            <w:r w:rsidRPr="00C00398">
              <w:rPr>
                <w:rFonts w:ascii="Times New Roman" w:hAnsi="Times New Roman" w:cs="Times New Roman"/>
                <w:color w:val="262626" w:themeColor="text1" w:themeTint="D9"/>
                <w:sz w:val="24"/>
                <w:szCs w:val="24"/>
              </w:rPr>
              <w:lastRenderedPageBreak/>
              <w:t xml:space="preserve">A report published by the Welsh Government in 2017 on NHS waiting lists and treatment times found that on average 87.1% of young people with mental ill-health in Wales were seen by CAMHS less than 4 weeks after their referral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 xml:space="preserve">2017). </w:t>
            </w:r>
            <w:r w:rsidRPr="00C00398">
              <w:rPr>
                <w:rFonts w:ascii="Times New Roman" w:hAnsi="Times New Roman" w:cs="Times New Roman"/>
                <w:color w:val="262626" w:themeColor="text1" w:themeTint="D9"/>
                <w:sz w:val="24"/>
                <w:szCs w:val="24"/>
              </w:rPr>
              <w:t xml:space="preserve">According to the Together for Mental Health Strategy, the Welsh Government are aiming to reduce CAMHS waiting lists for routine referrals to less than 28 days. Therefore, it could be argued that the majority of Welsh CAMHS services are satisfying this target. This is significantly better than the results found in 2015/16 for the UK, which demonstrated that young people were waiting 32 weeks on average for psychological </w:t>
            </w:r>
            <w:r w:rsidRPr="00F4271B">
              <w:rPr>
                <w:rFonts w:ascii="Times New Roman" w:hAnsi="Times New Roman" w:cs="Times New Roman"/>
                <w:color w:val="262626" w:themeColor="text1" w:themeTint="D9"/>
                <w:sz w:val="24"/>
                <w:szCs w:val="24"/>
              </w:rPr>
              <w:t>therapy (NHS</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E</w:t>
            </w:r>
            <w:r w:rsidR="00F4271B">
              <w:rPr>
                <w:rFonts w:ascii="Times New Roman" w:hAnsi="Times New Roman" w:cs="Times New Roman"/>
                <w:color w:val="262626" w:themeColor="text1" w:themeTint="D9"/>
                <w:sz w:val="24"/>
                <w:szCs w:val="24"/>
              </w:rPr>
              <w:t xml:space="preserve">ngland, </w:t>
            </w:r>
            <w:r w:rsidRPr="00F4271B">
              <w:rPr>
                <w:rFonts w:ascii="Times New Roman" w:hAnsi="Times New Roman" w:cs="Times New Roman"/>
                <w:color w:val="262626" w:themeColor="text1" w:themeTint="D9"/>
                <w:sz w:val="24"/>
                <w:szCs w:val="24"/>
              </w:rPr>
              <w:t xml:space="preserve">2016). </w:t>
            </w:r>
          </w:p>
          <w:p w14:paraId="451D250D" w14:textId="77777777" w:rsidR="00F9535F" w:rsidRPr="00C00398" w:rsidRDefault="00F9535F" w:rsidP="00F9535F">
            <w:pPr>
              <w:spacing w:line="276" w:lineRule="auto"/>
              <w:jc w:val="both"/>
              <w:rPr>
                <w:rFonts w:ascii="Times New Roman" w:hAnsi="Times New Roman" w:cs="Times New Roman"/>
                <w:color w:val="262626" w:themeColor="text1" w:themeTint="D9"/>
                <w:sz w:val="24"/>
                <w:szCs w:val="24"/>
              </w:rPr>
            </w:pPr>
          </w:p>
          <w:p w14:paraId="0A232F7B" w14:textId="5E0BB7BF" w:rsidR="00F9535F" w:rsidRPr="00C00398" w:rsidRDefault="00F9535F" w:rsidP="00F9535F">
            <w:pPr>
              <w:spacing w:line="276" w:lineRule="auto"/>
              <w:jc w:val="both"/>
              <w:rPr>
                <w:rFonts w:ascii="Times New Roman" w:hAnsi="Times New Roman" w:cs="Times New Roman"/>
                <w:color w:val="262626" w:themeColor="text1" w:themeTint="D9"/>
                <w:sz w:val="24"/>
                <w:szCs w:val="24"/>
              </w:rPr>
            </w:pPr>
            <w:r w:rsidRPr="00C00398">
              <w:rPr>
                <w:rFonts w:ascii="Times New Roman" w:hAnsi="Times New Roman" w:cs="Times New Roman"/>
                <w:color w:val="262626" w:themeColor="text1" w:themeTint="D9"/>
                <w:sz w:val="24"/>
                <w:szCs w:val="24"/>
              </w:rPr>
              <w:t xml:space="preserve">Despite this, there is room for improvement, particularly in the area of the </w:t>
            </w:r>
            <w:proofErr w:type="spellStart"/>
            <w:r w:rsidRPr="00C00398">
              <w:rPr>
                <w:rFonts w:ascii="Times New Roman" w:hAnsi="Times New Roman" w:cs="Times New Roman"/>
                <w:color w:val="262626" w:themeColor="text1" w:themeTint="D9"/>
                <w:sz w:val="24"/>
                <w:szCs w:val="24"/>
              </w:rPr>
              <w:t>Aneurin</w:t>
            </w:r>
            <w:proofErr w:type="spellEnd"/>
            <w:r w:rsidRPr="00C00398">
              <w:rPr>
                <w:rFonts w:ascii="Times New Roman" w:hAnsi="Times New Roman" w:cs="Times New Roman"/>
                <w:color w:val="262626" w:themeColor="text1" w:themeTint="D9"/>
                <w:sz w:val="24"/>
                <w:szCs w:val="24"/>
              </w:rPr>
              <w:t xml:space="preserve"> Bevan local health board. The report indicated that over half of young people in the area were waiting between 5 weeks and a year for a CAMHS appointment which is a significantly longer time than the rest of Wales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 xml:space="preserve">2017). </w:t>
            </w:r>
            <w:r w:rsidRPr="00C00398">
              <w:rPr>
                <w:rFonts w:ascii="Times New Roman" w:hAnsi="Times New Roman" w:cs="Times New Roman"/>
                <w:color w:val="262626" w:themeColor="text1" w:themeTint="D9"/>
                <w:sz w:val="24"/>
                <w:szCs w:val="24"/>
              </w:rPr>
              <w:t xml:space="preserve">As a result, young people in the area could face pro-longed suffering with the negative implications of mental ill-health which will severely impact their well-being. This can be linked to Maslow’s Hierarchy of Needs. According to this theory, an individual must satisfy the 5 categories of needs one step at a time, beginning with physiological needs. If an individual is unable to satisfy one category of their needs, then they are unable to move on to the next category of </w:t>
            </w:r>
            <w:r w:rsidRPr="00F4271B">
              <w:rPr>
                <w:rFonts w:ascii="Times New Roman" w:hAnsi="Times New Roman" w:cs="Times New Roman"/>
                <w:color w:val="262626" w:themeColor="text1" w:themeTint="D9"/>
                <w:sz w:val="24"/>
                <w:szCs w:val="24"/>
              </w:rPr>
              <w:t>need (</w:t>
            </w:r>
            <w:r w:rsidR="00F4271B">
              <w:rPr>
                <w:rFonts w:ascii="Times New Roman" w:hAnsi="Times New Roman" w:cs="Times New Roman"/>
                <w:color w:val="262626" w:themeColor="text1" w:themeTint="D9"/>
                <w:sz w:val="24"/>
                <w:szCs w:val="24"/>
              </w:rPr>
              <w:t xml:space="preserve">Maslow, 1943 </w:t>
            </w:r>
            <w:r w:rsidR="00F4271B">
              <w:rPr>
                <w:rFonts w:ascii="Times New Roman" w:hAnsi="Times New Roman" w:cs="Times New Roman"/>
                <w:i/>
                <w:color w:val="262626" w:themeColor="text1" w:themeTint="D9"/>
                <w:sz w:val="24"/>
                <w:szCs w:val="24"/>
              </w:rPr>
              <w:t xml:space="preserve">cited in </w:t>
            </w:r>
            <w:r w:rsidRPr="00F4271B">
              <w:rPr>
                <w:rFonts w:ascii="Times New Roman" w:hAnsi="Times New Roman" w:cs="Times New Roman"/>
                <w:color w:val="262626" w:themeColor="text1" w:themeTint="D9"/>
                <w:sz w:val="24"/>
                <w:szCs w:val="24"/>
              </w:rPr>
              <w:t>McLeod</w:t>
            </w:r>
            <w:r w:rsidR="00F4271B">
              <w:rPr>
                <w:rFonts w:ascii="Times New Roman" w:hAnsi="Times New Roman" w:cs="Times New Roman"/>
                <w:color w:val="262626" w:themeColor="text1" w:themeTint="D9"/>
                <w:sz w:val="24"/>
                <w:szCs w:val="24"/>
              </w:rPr>
              <w:t xml:space="preserve">, </w:t>
            </w:r>
            <w:r w:rsidRPr="00F4271B">
              <w:rPr>
                <w:rFonts w:ascii="Times New Roman" w:hAnsi="Times New Roman" w:cs="Times New Roman"/>
                <w:color w:val="262626" w:themeColor="text1" w:themeTint="D9"/>
                <w:sz w:val="24"/>
                <w:szCs w:val="24"/>
              </w:rPr>
              <w:t xml:space="preserve">2007). </w:t>
            </w:r>
            <w:r w:rsidRPr="00C00398">
              <w:rPr>
                <w:rFonts w:ascii="Times New Roman" w:hAnsi="Times New Roman" w:cs="Times New Roman"/>
                <w:color w:val="262626" w:themeColor="text1" w:themeTint="D9"/>
                <w:sz w:val="24"/>
                <w:szCs w:val="24"/>
              </w:rPr>
              <w:t xml:space="preserve">As mental health and physiological health are interlinked, mental ill-health can make an individual physically unwell. As a result, they are unable to meet their physiological needs and won’t be able to move onto satisfying the next category of need which results in decreased emotional well-being. </w:t>
            </w:r>
          </w:p>
          <w:p w14:paraId="02E1274D" w14:textId="77777777" w:rsidR="00F9535F" w:rsidRPr="00C00398" w:rsidRDefault="00F9535F" w:rsidP="00F9535F">
            <w:pPr>
              <w:spacing w:line="276" w:lineRule="auto"/>
              <w:jc w:val="both"/>
              <w:rPr>
                <w:rFonts w:ascii="Times New Roman" w:hAnsi="Times New Roman" w:cs="Times New Roman"/>
                <w:color w:val="262626" w:themeColor="text1" w:themeTint="D9"/>
                <w:sz w:val="24"/>
                <w:szCs w:val="24"/>
              </w:rPr>
            </w:pPr>
          </w:p>
          <w:p w14:paraId="12AD6F7F" w14:textId="4A670559" w:rsidR="00F9535F" w:rsidRPr="00C00398" w:rsidRDefault="00F9535F" w:rsidP="00F9535F">
            <w:pPr>
              <w:spacing w:line="276" w:lineRule="auto"/>
              <w:jc w:val="both"/>
              <w:rPr>
                <w:rFonts w:ascii="Times New Roman" w:hAnsi="Times New Roman" w:cs="Times New Roman"/>
                <w:color w:val="262626" w:themeColor="text1" w:themeTint="D9"/>
                <w:sz w:val="24"/>
                <w:szCs w:val="24"/>
              </w:rPr>
            </w:pPr>
            <w:r w:rsidRPr="00C00398">
              <w:rPr>
                <w:rFonts w:ascii="Times New Roman" w:hAnsi="Times New Roman" w:cs="Times New Roman"/>
                <w:color w:val="262626" w:themeColor="text1" w:themeTint="D9"/>
                <w:sz w:val="24"/>
                <w:szCs w:val="24"/>
              </w:rPr>
              <w:t xml:space="preserve">However, it is likely that the Welsh Government are continuing to improve the services available to individuals with mental ill-health as the Delivery Plan for the strategy continues until 2019. Therefore, by then the Government are hoping that 100% of Welsh CAMHS referrals will be seen within 4 weeks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2016).</w:t>
            </w:r>
            <w:r w:rsidRPr="00C00398">
              <w:rPr>
                <w:rFonts w:ascii="Times New Roman" w:hAnsi="Times New Roman" w:cs="Times New Roman"/>
                <w:color w:val="262626" w:themeColor="text1" w:themeTint="D9"/>
                <w:sz w:val="24"/>
                <w:szCs w:val="24"/>
              </w:rPr>
              <w:t xml:space="preserve"> As a result, it is hoped that all individuals with mental ill-health will be able to access the support that they need to improve their mental health and well-being.</w:t>
            </w:r>
          </w:p>
          <w:p w14:paraId="229B094C" w14:textId="77777777" w:rsidR="00F9535F" w:rsidRPr="00C00398" w:rsidRDefault="00F9535F" w:rsidP="00F9535F">
            <w:pPr>
              <w:spacing w:line="276" w:lineRule="auto"/>
              <w:jc w:val="both"/>
              <w:rPr>
                <w:rFonts w:ascii="Times New Roman" w:hAnsi="Times New Roman" w:cs="Times New Roman"/>
                <w:color w:val="262626" w:themeColor="text1" w:themeTint="D9"/>
                <w:sz w:val="24"/>
                <w:szCs w:val="24"/>
              </w:rPr>
            </w:pPr>
          </w:p>
          <w:p w14:paraId="0885DBB3" w14:textId="0DE2C8C9" w:rsidR="00103F3B" w:rsidRPr="00C00398" w:rsidRDefault="00F9535F" w:rsidP="00F9535F">
            <w:pPr>
              <w:spacing w:line="276" w:lineRule="auto"/>
              <w:jc w:val="both"/>
              <w:rPr>
                <w:rFonts w:ascii="Times New Roman" w:hAnsi="Times New Roman" w:cs="Times New Roman"/>
                <w:color w:val="262626" w:themeColor="text1" w:themeTint="D9"/>
                <w:sz w:val="24"/>
                <w:szCs w:val="24"/>
              </w:rPr>
            </w:pPr>
            <w:r w:rsidRPr="00C00398">
              <w:rPr>
                <w:rFonts w:ascii="Times New Roman" w:hAnsi="Times New Roman" w:cs="Times New Roman"/>
                <w:color w:val="262626" w:themeColor="text1" w:themeTint="D9"/>
                <w:sz w:val="24"/>
                <w:szCs w:val="24"/>
              </w:rPr>
              <w:t xml:space="preserve">To conclude, as the Together for Mental Health strategy is continuing to develop, it is impossible to truly assess whether the strategy is effective at improving the mental health and well-being of young people as of yet. As it is a 10-year-plan, ending in 2022, it would be unjustifiable to criticise the strategy so early on as the policies and services are still in the process of developing. However, for future research, it would be beneficial to re-analyse the strategy’s effectiveness of improving young people’s mental health, following its completion in 2022 </w:t>
            </w:r>
            <w:r w:rsidRPr="00F4271B">
              <w:rPr>
                <w:rFonts w:ascii="Times New Roman" w:hAnsi="Times New Roman" w:cs="Times New Roman"/>
                <w:color w:val="262626" w:themeColor="text1" w:themeTint="D9"/>
                <w:sz w:val="24"/>
                <w:szCs w:val="24"/>
              </w:rPr>
              <w:t>(W</w:t>
            </w:r>
            <w:r w:rsidR="00F4271B">
              <w:rPr>
                <w:rFonts w:ascii="Times New Roman" w:hAnsi="Times New Roman" w:cs="Times New Roman"/>
                <w:color w:val="262626" w:themeColor="text1" w:themeTint="D9"/>
                <w:sz w:val="24"/>
                <w:szCs w:val="24"/>
              </w:rPr>
              <w:t xml:space="preserve">elsh </w:t>
            </w:r>
            <w:r w:rsidRPr="00F4271B">
              <w:rPr>
                <w:rFonts w:ascii="Times New Roman" w:hAnsi="Times New Roman" w:cs="Times New Roman"/>
                <w:color w:val="262626" w:themeColor="text1" w:themeTint="D9"/>
                <w:sz w:val="24"/>
                <w:szCs w:val="24"/>
              </w:rPr>
              <w:t>G</w:t>
            </w:r>
            <w:r w:rsidR="00F4271B">
              <w:rPr>
                <w:rFonts w:ascii="Times New Roman" w:hAnsi="Times New Roman" w:cs="Times New Roman"/>
                <w:color w:val="262626" w:themeColor="text1" w:themeTint="D9"/>
                <w:sz w:val="24"/>
                <w:szCs w:val="24"/>
              </w:rPr>
              <w:t xml:space="preserve">overnment, </w:t>
            </w:r>
            <w:r w:rsidRPr="00F4271B">
              <w:rPr>
                <w:rFonts w:ascii="Times New Roman" w:hAnsi="Times New Roman" w:cs="Times New Roman"/>
                <w:color w:val="262626" w:themeColor="text1" w:themeTint="D9"/>
                <w:sz w:val="24"/>
                <w:szCs w:val="24"/>
              </w:rPr>
              <w:t>2016).</w:t>
            </w:r>
          </w:p>
        </w:tc>
      </w:tr>
    </w:tbl>
    <w:p w14:paraId="3DB7D817" w14:textId="77777777" w:rsidR="00AF3CC7" w:rsidRDefault="00AF3CC7"/>
    <w:p w14:paraId="50E9BA27" w14:textId="77777777" w:rsidR="00AF3CC7" w:rsidRDefault="00AF3CC7" w:rsidP="00AF3CC7">
      <w:pPr>
        <w:jc w:val="right"/>
      </w:pPr>
      <w:r>
        <w:t>P.T.O.</w:t>
      </w:r>
    </w:p>
    <w:tbl>
      <w:tblPr>
        <w:tblStyle w:val="TableGrid"/>
        <w:tblW w:w="0" w:type="auto"/>
        <w:tblLook w:val="04A0" w:firstRow="1" w:lastRow="0" w:firstColumn="1" w:lastColumn="0" w:noHBand="0" w:noVBand="1"/>
      </w:tblPr>
      <w:tblGrid>
        <w:gridCol w:w="10314"/>
      </w:tblGrid>
      <w:tr w:rsidR="00103F3B" w14:paraId="15AB14C9" w14:textId="77777777" w:rsidTr="006F67E8">
        <w:tc>
          <w:tcPr>
            <w:tcW w:w="10314" w:type="dxa"/>
            <w:shd w:val="clear" w:color="auto" w:fill="0F243E" w:themeFill="text2" w:themeFillShade="80"/>
          </w:tcPr>
          <w:p w14:paraId="3197552B" w14:textId="77777777" w:rsidR="00103F3B" w:rsidRPr="00103F3B" w:rsidRDefault="00103F3B" w:rsidP="00103F3B">
            <w:pPr>
              <w:spacing w:before="120" w:after="120"/>
              <w:jc w:val="center"/>
              <w:rPr>
                <w:b/>
                <w:sz w:val="28"/>
                <w:szCs w:val="28"/>
              </w:rPr>
            </w:pPr>
            <w:r>
              <w:rPr>
                <w:b/>
                <w:sz w:val="28"/>
                <w:szCs w:val="28"/>
              </w:rPr>
              <w:t>References (What research, theory or policies can we use?)</w:t>
            </w:r>
          </w:p>
        </w:tc>
      </w:tr>
      <w:tr w:rsidR="00103F3B" w14:paraId="17A11DF5" w14:textId="77777777" w:rsidTr="006F67E8">
        <w:tc>
          <w:tcPr>
            <w:tcW w:w="10314" w:type="dxa"/>
          </w:tcPr>
          <w:p w14:paraId="41A107B9" w14:textId="77777777" w:rsidR="00F36AE5" w:rsidRPr="00C00398" w:rsidRDefault="00F36AE5" w:rsidP="00F36AE5">
            <w:pPr>
              <w:spacing w:before="120" w:after="120"/>
              <w:ind w:left="720" w:hanging="720"/>
              <w:rPr>
                <w:rFonts w:ascii="Times New Roman" w:hAnsi="Times New Roman" w:cs="Times New Roman"/>
                <w:sz w:val="24"/>
                <w:szCs w:val="24"/>
              </w:rPr>
            </w:pPr>
            <w:proofErr w:type="spellStart"/>
            <w:r w:rsidRPr="00C00398">
              <w:rPr>
                <w:rFonts w:ascii="Times New Roman" w:hAnsi="Times New Roman" w:cs="Times New Roman"/>
                <w:sz w:val="24"/>
                <w:szCs w:val="24"/>
              </w:rPr>
              <w:t>Angermeyer</w:t>
            </w:r>
            <w:proofErr w:type="spellEnd"/>
            <w:r w:rsidRPr="00C00398">
              <w:rPr>
                <w:rFonts w:ascii="Times New Roman" w:hAnsi="Times New Roman" w:cs="Times New Roman"/>
                <w:sz w:val="24"/>
                <w:szCs w:val="24"/>
              </w:rPr>
              <w:t xml:space="preserve">, M.C., </w:t>
            </w:r>
            <w:proofErr w:type="spellStart"/>
            <w:r w:rsidRPr="00C00398">
              <w:rPr>
                <w:rFonts w:ascii="Times New Roman" w:hAnsi="Times New Roman" w:cs="Times New Roman"/>
                <w:sz w:val="24"/>
                <w:szCs w:val="24"/>
              </w:rPr>
              <w:t>Matschinger</w:t>
            </w:r>
            <w:proofErr w:type="spellEnd"/>
            <w:r w:rsidRPr="00C00398">
              <w:rPr>
                <w:rFonts w:ascii="Times New Roman" w:hAnsi="Times New Roman" w:cs="Times New Roman"/>
                <w:sz w:val="24"/>
                <w:szCs w:val="24"/>
              </w:rPr>
              <w:t xml:space="preserve">, H. (2003) ‘The stigma of mental illness: effects of labelling on public attitudes towards people with mental disorder’, </w:t>
            </w:r>
            <w:proofErr w:type="spellStart"/>
            <w:r w:rsidRPr="00C00398">
              <w:rPr>
                <w:rFonts w:ascii="Times New Roman" w:hAnsi="Times New Roman" w:cs="Times New Roman"/>
                <w:i/>
                <w:sz w:val="24"/>
                <w:szCs w:val="24"/>
              </w:rPr>
              <w:t>Acta</w:t>
            </w:r>
            <w:proofErr w:type="spellEnd"/>
            <w:r w:rsidRPr="00C00398">
              <w:rPr>
                <w:rFonts w:ascii="Times New Roman" w:hAnsi="Times New Roman" w:cs="Times New Roman"/>
                <w:i/>
                <w:sz w:val="24"/>
                <w:szCs w:val="24"/>
              </w:rPr>
              <w:t xml:space="preserve"> </w:t>
            </w:r>
            <w:proofErr w:type="spellStart"/>
            <w:r w:rsidRPr="00C00398">
              <w:rPr>
                <w:rFonts w:ascii="Times New Roman" w:hAnsi="Times New Roman" w:cs="Times New Roman"/>
                <w:i/>
                <w:sz w:val="24"/>
                <w:szCs w:val="24"/>
              </w:rPr>
              <w:t>Psychiatrica</w:t>
            </w:r>
            <w:proofErr w:type="spellEnd"/>
            <w:r w:rsidRPr="00C00398">
              <w:rPr>
                <w:rFonts w:ascii="Times New Roman" w:hAnsi="Times New Roman" w:cs="Times New Roman"/>
                <w:i/>
                <w:sz w:val="24"/>
                <w:szCs w:val="24"/>
              </w:rPr>
              <w:t xml:space="preserve"> Scandinavia,</w:t>
            </w:r>
            <w:r w:rsidRPr="00C00398">
              <w:rPr>
                <w:rFonts w:ascii="Times New Roman" w:hAnsi="Times New Roman" w:cs="Times New Roman"/>
                <w:sz w:val="24"/>
                <w:szCs w:val="24"/>
              </w:rPr>
              <w:t xml:space="preserve"> 108 (4, October), pp. 304-309. </w:t>
            </w:r>
          </w:p>
          <w:p w14:paraId="59B213C8" w14:textId="77777777" w:rsidR="00F36AE5" w:rsidRDefault="00F36AE5" w:rsidP="00F36AE5">
            <w:pPr>
              <w:ind w:left="720" w:hanging="720"/>
            </w:pPr>
            <w:r w:rsidRPr="00C00398">
              <w:rPr>
                <w:rFonts w:ascii="Times New Roman" w:hAnsi="Times New Roman" w:cs="Times New Roman"/>
                <w:sz w:val="24"/>
                <w:szCs w:val="24"/>
              </w:rPr>
              <w:t xml:space="preserve">McLeod, S. (2007) </w:t>
            </w:r>
            <w:r w:rsidRPr="00C00398">
              <w:rPr>
                <w:rFonts w:ascii="Times New Roman" w:hAnsi="Times New Roman" w:cs="Times New Roman"/>
                <w:i/>
                <w:sz w:val="24"/>
                <w:szCs w:val="24"/>
              </w:rPr>
              <w:t xml:space="preserve">Maslow’s Hierarchy of Needs. </w:t>
            </w:r>
            <w:hyperlink r:id="rId7" w:history="1">
              <w:r w:rsidRPr="00C00398">
                <w:rPr>
                  <w:rStyle w:val="Hyperlink"/>
                  <w:rFonts w:ascii="Times New Roman" w:hAnsi="Times New Roman" w:cs="Times New Roman"/>
                  <w:sz w:val="24"/>
                  <w:szCs w:val="24"/>
                </w:rPr>
                <w:t>http://highgatecounselling.org.uk/members/certificate/CT2%20Paper%201.pdf</w:t>
              </w:r>
            </w:hyperlink>
            <w:r w:rsidRPr="00C00398">
              <w:rPr>
                <w:rFonts w:ascii="Times New Roman" w:hAnsi="Times New Roman" w:cs="Times New Roman"/>
                <w:sz w:val="24"/>
                <w:szCs w:val="24"/>
              </w:rPr>
              <w:t xml:space="preserve"> (Accessed: 20 April 2018).</w:t>
            </w:r>
            <w:r>
              <w:rPr>
                <w:rFonts w:ascii="Times New Roman" w:hAnsi="Times New Roman" w:cs="Times New Roman"/>
                <w:sz w:val="24"/>
                <w:szCs w:val="24"/>
              </w:rPr>
              <w:t xml:space="preserve"> </w:t>
            </w:r>
          </w:p>
          <w:p w14:paraId="1FADB5C0" w14:textId="77777777" w:rsidR="00F36AE5" w:rsidRPr="00C00398" w:rsidRDefault="00F36AE5" w:rsidP="00F36AE5">
            <w:pPr>
              <w:spacing w:before="120" w:after="120"/>
              <w:ind w:left="720" w:hanging="720"/>
              <w:rPr>
                <w:rFonts w:ascii="Times New Roman" w:hAnsi="Times New Roman" w:cs="Times New Roman"/>
                <w:sz w:val="24"/>
                <w:szCs w:val="24"/>
              </w:rPr>
            </w:pPr>
            <w:r w:rsidRPr="00C00398">
              <w:rPr>
                <w:rFonts w:ascii="Times New Roman" w:hAnsi="Times New Roman" w:cs="Times New Roman"/>
                <w:sz w:val="24"/>
                <w:szCs w:val="24"/>
              </w:rPr>
              <w:lastRenderedPageBreak/>
              <w:t xml:space="preserve">NHS England. (2016) </w:t>
            </w:r>
            <w:r w:rsidRPr="00C00398">
              <w:rPr>
                <w:rFonts w:ascii="Times New Roman" w:hAnsi="Times New Roman" w:cs="Times New Roman"/>
                <w:i/>
                <w:sz w:val="24"/>
                <w:szCs w:val="24"/>
              </w:rPr>
              <w:t>The Five Year Forward View for Mental Health.</w:t>
            </w:r>
            <w:r>
              <w:t xml:space="preserve"> </w:t>
            </w:r>
            <w:hyperlink r:id="rId8" w:history="1">
              <w:r w:rsidRPr="00B84D43">
                <w:rPr>
                  <w:rStyle w:val="Hyperlink"/>
                  <w:rFonts w:ascii="Times New Roman" w:hAnsi="Times New Roman" w:cs="Times New Roman"/>
                  <w:sz w:val="24"/>
                  <w:szCs w:val="24"/>
                </w:rPr>
                <w:t>https://www.england.nhs.uk/wp-content/uploads/2016/02/Mental-Health-Taskforce-FYFV-final.pdf</w:t>
              </w:r>
            </w:hyperlink>
            <w:r>
              <w:rPr>
                <w:rFonts w:ascii="Times New Roman" w:hAnsi="Times New Roman" w:cs="Times New Roman"/>
                <w:i/>
                <w:sz w:val="24"/>
                <w:szCs w:val="24"/>
              </w:rPr>
              <w:t xml:space="preserve"> </w:t>
            </w:r>
            <w:r w:rsidRPr="00C00398">
              <w:rPr>
                <w:rFonts w:ascii="Times New Roman" w:hAnsi="Times New Roman" w:cs="Times New Roman"/>
                <w:sz w:val="24"/>
                <w:szCs w:val="24"/>
              </w:rPr>
              <w:t>(Accessed: 19 April 2018).</w:t>
            </w:r>
          </w:p>
          <w:p w14:paraId="66225546" w14:textId="77777777" w:rsidR="00F36AE5" w:rsidRPr="00C00398" w:rsidRDefault="00F36AE5" w:rsidP="00F36AE5">
            <w:pPr>
              <w:spacing w:before="120" w:after="120"/>
              <w:ind w:left="720" w:hanging="720"/>
              <w:rPr>
                <w:rFonts w:ascii="Times New Roman" w:hAnsi="Times New Roman" w:cs="Times New Roman"/>
                <w:sz w:val="24"/>
                <w:szCs w:val="24"/>
              </w:rPr>
            </w:pPr>
            <w:r w:rsidRPr="00C00398">
              <w:rPr>
                <w:rFonts w:ascii="Times New Roman" w:hAnsi="Times New Roman" w:cs="Times New Roman"/>
                <w:sz w:val="24"/>
                <w:szCs w:val="24"/>
              </w:rPr>
              <w:t xml:space="preserve">NHS Wales. (2017) </w:t>
            </w:r>
            <w:r w:rsidRPr="00C00398">
              <w:rPr>
                <w:rFonts w:ascii="Times New Roman" w:hAnsi="Times New Roman" w:cs="Times New Roman"/>
                <w:i/>
                <w:sz w:val="24"/>
                <w:szCs w:val="24"/>
              </w:rPr>
              <w:t>New initiative to put specialist emotional &amp; mental health support in Wales’ schools.</w:t>
            </w:r>
            <w:r w:rsidRPr="00C00398">
              <w:rPr>
                <w:rFonts w:ascii="Times New Roman" w:hAnsi="Times New Roman" w:cs="Times New Roman"/>
                <w:sz w:val="24"/>
                <w:szCs w:val="24"/>
              </w:rPr>
              <w:t xml:space="preserve"> </w:t>
            </w:r>
            <w:hyperlink r:id="rId9" w:history="1">
              <w:r w:rsidRPr="00C00398">
                <w:rPr>
                  <w:rStyle w:val="Hyperlink"/>
                  <w:rFonts w:ascii="Times New Roman" w:hAnsi="Times New Roman" w:cs="Times New Roman"/>
                  <w:sz w:val="24"/>
                  <w:szCs w:val="24"/>
                </w:rPr>
                <w:t>http://www.wales.nhs.uk/news/46204</w:t>
              </w:r>
            </w:hyperlink>
            <w:r w:rsidRPr="00C00398">
              <w:rPr>
                <w:rFonts w:ascii="Times New Roman" w:hAnsi="Times New Roman" w:cs="Times New Roman"/>
                <w:sz w:val="24"/>
                <w:szCs w:val="24"/>
              </w:rPr>
              <w:t xml:space="preserve"> (Accessed: 19 April 2018). </w:t>
            </w:r>
          </w:p>
          <w:p w14:paraId="4E2E460E" w14:textId="77777777" w:rsidR="00F36AE5" w:rsidRPr="00C00398" w:rsidRDefault="00F36AE5" w:rsidP="00F36AE5">
            <w:pPr>
              <w:spacing w:before="120" w:after="120"/>
              <w:ind w:left="720" w:hanging="720"/>
              <w:rPr>
                <w:rFonts w:ascii="Times New Roman" w:hAnsi="Times New Roman" w:cs="Times New Roman"/>
                <w:sz w:val="24"/>
                <w:szCs w:val="24"/>
              </w:rPr>
            </w:pPr>
            <w:r w:rsidRPr="00C00398">
              <w:rPr>
                <w:rFonts w:ascii="Times New Roman" w:hAnsi="Times New Roman" w:cs="Times New Roman"/>
                <w:sz w:val="24"/>
                <w:szCs w:val="24"/>
              </w:rPr>
              <w:t xml:space="preserve">Time to Change. (2017) </w:t>
            </w:r>
            <w:r w:rsidRPr="00C00398">
              <w:rPr>
                <w:rFonts w:ascii="Times New Roman" w:hAnsi="Times New Roman" w:cs="Times New Roman"/>
                <w:i/>
                <w:sz w:val="24"/>
                <w:szCs w:val="24"/>
              </w:rPr>
              <w:t xml:space="preserve">Significant improvement in public attitudes and behaviours – latest research shows. </w:t>
            </w:r>
            <w:hyperlink r:id="rId10" w:history="1">
              <w:r w:rsidRPr="00C00398">
                <w:rPr>
                  <w:rStyle w:val="Hyperlink"/>
                  <w:rFonts w:ascii="Times New Roman" w:hAnsi="Times New Roman" w:cs="Times New Roman"/>
                  <w:sz w:val="24"/>
                  <w:szCs w:val="24"/>
                </w:rPr>
                <w:t>https://www.time-to-change.org.uk/news/significant-improvement-public-attitudes-and-behaviours-–-latest-research-shows</w:t>
              </w:r>
            </w:hyperlink>
            <w:r w:rsidRPr="00C00398">
              <w:rPr>
                <w:rFonts w:ascii="Times New Roman" w:hAnsi="Times New Roman" w:cs="Times New Roman"/>
                <w:sz w:val="24"/>
                <w:szCs w:val="24"/>
              </w:rPr>
              <w:t xml:space="preserve"> (Accessed: 19 April 2018).</w:t>
            </w:r>
          </w:p>
          <w:p w14:paraId="604268F1" w14:textId="77777777" w:rsidR="00F36AE5" w:rsidRPr="00C00398" w:rsidRDefault="00F36AE5" w:rsidP="00F36AE5">
            <w:pPr>
              <w:spacing w:before="120" w:after="120"/>
              <w:ind w:left="720" w:hanging="720"/>
              <w:rPr>
                <w:rFonts w:ascii="Times New Roman" w:hAnsi="Times New Roman" w:cs="Times New Roman"/>
                <w:sz w:val="24"/>
                <w:szCs w:val="24"/>
              </w:rPr>
            </w:pPr>
            <w:r w:rsidRPr="00C00398">
              <w:rPr>
                <w:rFonts w:ascii="Times New Roman" w:hAnsi="Times New Roman" w:cs="Times New Roman"/>
                <w:sz w:val="24"/>
                <w:szCs w:val="24"/>
              </w:rPr>
              <w:t xml:space="preserve">Welsh Government. (2012) </w:t>
            </w:r>
            <w:r w:rsidRPr="00C00398">
              <w:rPr>
                <w:rFonts w:ascii="Times New Roman" w:hAnsi="Times New Roman" w:cs="Times New Roman"/>
                <w:i/>
                <w:sz w:val="24"/>
                <w:szCs w:val="24"/>
              </w:rPr>
              <w:t xml:space="preserve">Together for Mental Health: A Strategy for Mental Health and Wellbeing in Wales. </w:t>
            </w:r>
            <w:hyperlink r:id="rId11" w:history="1">
              <w:r w:rsidRPr="00C00398">
                <w:rPr>
                  <w:rStyle w:val="Hyperlink"/>
                  <w:rFonts w:ascii="Times New Roman" w:hAnsi="Times New Roman" w:cs="Times New Roman"/>
                  <w:sz w:val="24"/>
                  <w:szCs w:val="24"/>
                </w:rPr>
                <w:t>http://gov.wales/docs/dhss/publications/130328mhsummaryen.pdf</w:t>
              </w:r>
            </w:hyperlink>
            <w:r w:rsidRPr="00C00398">
              <w:rPr>
                <w:rFonts w:ascii="Times New Roman" w:hAnsi="Times New Roman" w:cs="Times New Roman"/>
                <w:sz w:val="24"/>
                <w:szCs w:val="24"/>
              </w:rPr>
              <w:t xml:space="preserve"> (Accessed: 19 April 2018). </w:t>
            </w:r>
          </w:p>
          <w:p w14:paraId="6EC0C7EE" w14:textId="77777777" w:rsidR="00F36AE5" w:rsidRPr="00C00398" w:rsidRDefault="00F36AE5" w:rsidP="00F36AE5">
            <w:pPr>
              <w:spacing w:before="120" w:after="120"/>
              <w:ind w:left="720" w:hanging="720"/>
              <w:rPr>
                <w:rFonts w:ascii="Times New Roman" w:hAnsi="Times New Roman" w:cs="Times New Roman"/>
                <w:sz w:val="24"/>
                <w:szCs w:val="24"/>
              </w:rPr>
            </w:pPr>
            <w:r w:rsidRPr="00C00398">
              <w:rPr>
                <w:rFonts w:ascii="Times New Roman" w:hAnsi="Times New Roman" w:cs="Times New Roman"/>
                <w:sz w:val="24"/>
                <w:szCs w:val="24"/>
              </w:rPr>
              <w:t xml:space="preserve">Welsh Government. (2016) </w:t>
            </w:r>
            <w:r w:rsidRPr="00C00398">
              <w:rPr>
                <w:rFonts w:ascii="Times New Roman" w:hAnsi="Times New Roman" w:cs="Times New Roman"/>
                <w:i/>
                <w:sz w:val="24"/>
                <w:szCs w:val="24"/>
              </w:rPr>
              <w:t xml:space="preserve">Together for Mental Health: Delivery Plan 2016-2019. </w:t>
            </w:r>
            <w:hyperlink r:id="rId12" w:history="1">
              <w:r w:rsidRPr="00C00398">
                <w:rPr>
                  <w:rStyle w:val="Hyperlink"/>
                  <w:rFonts w:ascii="Times New Roman" w:hAnsi="Times New Roman" w:cs="Times New Roman"/>
                  <w:sz w:val="24"/>
                  <w:szCs w:val="24"/>
                </w:rPr>
                <w:t>http://gov.wales/docs/dhss/publications/161010deliveryen.pdf</w:t>
              </w:r>
            </w:hyperlink>
            <w:r w:rsidRPr="00C00398">
              <w:rPr>
                <w:rFonts w:ascii="Times New Roman" w:hAnsi="Times New Roman" w:cs="Times New Roman"/>
                <w:sz w:val="24"/>
                <w:szCs w:val="24"/>
              </w:rPr>
              <w:t xml:space="preserve"> (Accessed: 19 April 2018). </w:t>
            </w:r>
          </w:p>
          <w:p w14:paraId="74C2E241" w14:textId="77777777" w:rsidR="00F36AE5" w:rsidRPr="00C00398" w:rsidRDefault="00F36AE5" w:rsidP="00F36AE5">
            <w:pPr>
              <w:spacing w:before="120" w:after="120"/>
              <w:ind w:left="720" w:hanging="720"/>
              <w:rPr>
                <w:rFonts w:ascii="Times New Roman" w:hAnsi="Times New Roman" w:cs="Times New Roman"/>
                <w:sz w:val="24"/>
                <w:szCs w:val="24"/>
              </w:rPr>
            </w:pPr>
            <w:r w:rsidRPr="00C00398">
              <w:rPr>
                <w:rFonts w:ascii="Times New Roman" w:hAnsi="Times New Roman" w:cs="Times New Roman"/>
                <w:sz w:val="24"/>
                <w:szCs w:val="24"/>
              </w:rPr>
              <w:t xml:space="preserve">Welsh Government. (2017) </w:t>
            </w:r>
            <w:r w:rsidRPr="00C00398">
              <w:rPr>
                <w:rFonts w:ascii="Times New Roman" w:hAnsi="Times New Roman" w:cs="Times New Roman"/>
                <w:i/>
                <w:sz w:val="24"/>
                <w:szCs w:val="24"/>
              </w:rPr>
              <w:t>Statistical First Release: NHS Wales Referral to Treatment Times: 2016-17.</w:t>
            </w:r>
            <w:r w:rsidRPr="00C00398">
              <w:rPr>
                <w:rFonts w:ascii="Times New Roman" w:hAnsi="Times New Roman" w:cs="Times New Roman"/>
                <w:sz w:val="24"/>
                <w:szCs w:val="24"/>
              </w:rPr>
              <w:t xml:space="preserve"> </w:t>
            </w:r>
            <w:hyperlink r:id="rId13" w:history="1">
              <w:r w:rsidRPr="00C00398">
                <w:rPr>
                  <w:rStyle w:val="Hyperlink"/>
                  <w:rFonts w:ascii="Times New Roman" w:hAnsi="Times New Roman" w:cs="Times New Roman"/>
                  <w:sz w:val="24"/>
                  <w:szCs w:val="24"/>
                </w:rPr>
                <w:t>http://gov.wales/docs/statistics/2017/170713-nhs-referral-treatment-times-2016-17-en.pdf</w:t>
              </w:r>
            </w:hyperlink>
            <w:r w:rsidRPr="00C00398">
              <w:rPr>
                <w:rFonts w:ascii="Times New Roman" w:hAnsi="Times New Roman" w:cs="Times New Roman"/>
                <w:sz w:val="24"/>
                <w:szCs w:val="24"/>
              </w:rPr>
              <w:t xml:space="preserve"> (Accessed: 20 April 2018). </w:t>
            </w:r>
          </w:p>
          <w:p w14:paraId="736ECDEC" w14:textId="77777777" w:rsidR="00F36AE5" w:rsidRPr="00C00398" w:rsidRDefault="00F36AE5" w:rsidP="00F36AE5">
            <w:pPr>
              <w:spacing w:before="120" w:after="120"/>
              <w:ind w:left="720" w:hanging="720"/>
              <w:rPr>
                <w:rFonts w:ascii="Times New Roman" w:hAnsi="Times New Roman" w:cs="Times New Roman"/>
                <w:sz w:val="24"/>
                <w:szCs w:val="24"/>
              </w:rPr>
            </w:pPr>
            <w:proofErr w:type="spellStart"/>
            <w:r w:rsidRPr="00C00398">
              <w:rPr>
                <w:rFonts w:ascii="Times New Roman" w:hAnsi="Times New Roman" w:cs="Times New Roman"/>
                <w:sz w:val="24"/>
                <w:szCs w:val="24"/>
              </w:rPr>
              <w:t>Ysgol</w:t>
            </w:r>
            <w:proofErr w:type="spellEnd"/>
            <w:r w:rsidRPr="00C00398">
              <w:rPr>
                <w:rFonts w:ascii="Times New Roman" w:hAnsi="Times New Roman" w:cs="Times New Roman"/>
                <w:sz w:val="24"/>
                <w:szCs w:val="24"/>
              </w:rPr>
              <w:t xml:space="preserve"> </w:t>
            </w:r>
            <w:proofErr w:type="spellStart"/>
            <w:r w:rsidRPr="00C00398">
              <w:rPr>
                <w:rFonts w:ascii="Times New Roman" w:hAnsi="Times New Roman" w:cs="Times New Roman"/>
                <w:sz w:val="24"/>
                <w:szCs w:val="24"/>
              </w:rPr>
              <w:t>Gyfun</w:t>
            </w:r>
            <w:proofErr w:type="spellEnd"/>
            <w:r w:rsidRPr="00C00398">
              <w:rPr>
                <w:rFonts w:ascii="Times New Roman" w:hAnsi="Times New Roman" w:cs="Times New Roman"/>
                <w:sz w:val="24"/>
                <w:szCs w:val="24"/>
              </w:rPr>
              <w:t xml:space="preserve"> </w:t>
            </w:r>
            <w:proofErr w:type="spellStart"/>
            <w:r w:rsidRPr="00C00398">
              <w:rPr>
                <w:rFonts w:ascii="Times New Roman" w:hAnsi="Times New Roman" w:cs="Times New Roman"/>
                <w:sz w:val="24"/>
                <w:szCs w:val="24"/>
              </w:rPr>
              <w:t>Gymraeg</w:t>
            </w:r>
            <w:proofErr w:type="spellEnd"/>
            <w:r w:rsidRPr="00C00398">
              <w:rPr>
                <w:rFonts w:ascii="Times New Roman" w:hAnsi="Times New Roman" w:cs="Times New Roman"/>
                <w:sz w:val="24"/>
                <w:szCs w:val="24"/>
              </w:rPr>
              <w:t xml:space="preserve"> Bro </w:t>
            </w:r>
            <w:proofErr w:type="spellStart"/>
            <w:r w:rsidRPr="00C00398">
              <w:rPr>
                <w:rFonts w:ascii="Times New Roman" w:hAnsi="Times New Roman" w:cs="Times New Roman"/>
                <w:sz w:val="24"/>
                <w:szCs w:val="24"/>
              </w:rPr>
              <w:t>Myrddin</w:t>
            </w:r>
            <w:proofErr w:type="spellEnd"/>
            <w:r w:rsidRPr="00C00398">
              <w:rPr>
                <w:rFonts w:ascii="Times New Roman" w:hAnsi="Times New Roman" w:cs="Times New Roman"/>
                <w:sz w:val="24"/>
                <w:szCs w:val="24"/>
              </w:rPr>
              <w:t xml:space="preserve">. (2014) </w:t>
            </w:r>
            <w:r w:rsidRPr="00C00398">
              <w:rPr>
                <w:rFonts w:ascii="Times New Roman" w:hAnsi="Times New Roman" w:cs="Times New Roman"/>
                <w:i/>
                <w:sz w:val="24"/>
                <w:szCs w:val="24"/>
              </w:rPr>
              <w:t xml:space="preserve">Annual Governors Report to Parents 2013-2014. </w:t>
            </w:r>
            <w:hyperlink r:id="rId14" w:history="1">
              <w:r w:rsidRPr="00C00398">
                <w:rPr>
                  <w:rStyle w:val="Hyperlink"/>
                  <w:rFonts w:ascii="Times New Roman" w:hAnsi="Times New Roman" w:cs="Times New Roman"/>
                  <w:sz w:val="24"/>
                  <w:szCs w:val="24"/>
                </w:rPr>
                <w:t>http://docs.wixstatic.com/ugd/9941ea_a0dbeaa2953d4d5d8307d88f93611a66.pdf</w:t>
              </w:r>
            </w:hyperlink>
            <w:r w:rsidRPr="00C00398">
              <w:rPr>
                <w:rFonts w:ascii="Times New Roman" w:hAnsi="Times New Roman" w:cs="Times New Roman"/>
                <w:sz w:val="24"/>
                <w:szCs w:val="24"/>
              </w:rPr>
              <w:t xml:space="preserve"> (Accessed: 19 April 2018). </w:t>
            </w:r>
          </w:p>
          <w:p w14:paraId="28928265" w14:textId="0AD4935A" w:rsidR="00103F3B" w:rsidRPr="00C16B99" w:rsidRDefault="00F36AE5" w:rsidP="00F36AE5">
            <w:pPr>
              <w:spacing w:before="120" w:after="120"/>
              <w:ind w:left="720" w:hanging="720"/>
              <w:rPr>
                <w:rFonts w:ascii="Times New Roman" w:hAnsi="Times New Roman" w:cs="Times New Roman"/>
                <w:sz w:val="24"/>
                <w:szCs w:val="24"/>
              </w:rPr>
            </w:pPr>
            <w:proofErr w:type="spellStart"/>
            <w:r w:rsidRPr="00C00398">
              <w:rPr>
                <w:rFonts w:ascii="Times New Roman" w:hAnsi="Times New Roman" w:cs="Times New Roman"/>
                <w:sz w:val="24"/>
                <w:szCs w:val="24"/>
              </w:rPr>
              <w:t>Ysgol</w:t>
            </w:r>
            <w:proofErr w:type="spellEnd"/>
            <w:r w:rsidRPr="00C00398">
              <w:rPr>
                <w:rFonts w:ascii="Times New Roman" w:hAnsi="Times New Roman" w:cs="Times New Roman"/>
                <w:sz w:val="24"/>
                <w:szCs w:val="24"/>
              </w:rPr>
              <w:t xml:space="preserve"> </w:t>
            </w:r>
            <w:proofErr w:type="spellStart"/>
            <w:r w:rsidRPr="00C00398">
              <w:rPr>
                <w:rFonts w:ascii="Times New Roman" w:hAnsi="Times New Roman" w:cs="Times New Roman"/>
                <w:sz w:val="24"/>
                <w:szCs w:val="24"/>
              </w:rPr>
              <w:t>Gyfun</w:t>
            </w:r>
            <w:proofErr w:type="spellEnd"/>
            <w:r w:rsidRPr="00C00398">
              <w:rPr>
                <w:rFonts w:ascii="Times New Roman" w:hAnsi="Times New Roman" w:cs="Times New Roman"/>
                <w:sz w:val="24"/>
                <w:szCs w:val="24"/>
              </w:rPr>
              <w:t xml:space="preserve"> </w:t>
            </w:r>
            <w:proofErr w:type="spellStart"/>
            <w:r w:rsidRPr="00C00398">
              <w:rPr>
                <w:rFonts w:ascii="Times New Roman" w:hAnsi="Times New Roman" w:cs="Times New Roman"/>
                <w:sz w:val="24"/>
                <w:szCs w:val="24"/>
              </w:rPr>
              <w:t>Gymraeg</w:t>
            </w:r>
            <w:proofErr w:type="spellEnd"/>
            <w:r w:rsidRPr="00C00398">
              <w:rPr>
                <w:rFonts w:ascii="Times New Roman" w:hAnsi="Times New Roman" w:cs="Times New Roman"/>
                <w:sz w:val="24"/>
                <w:szCs w:val="24"/>
              </w:rPr>
              <w:t xml:space="preserve"> Bro </w:t>
            </w:r>
            <w:proofErr w:type="spellStart"/>
            <w:r w:rsidRPr="00C00398">
              <w:rPr>
                <w:rFonts w:ascii="Times New Roman" w:hAnsi="Times New Roman" w:cs="Times New Roman"/>
                <w:sz w:val="24"/>
                <w:szCs w:val="24"/>
              </w:rPr>
              <w:t>Myrddin</w:t>
            </w:r>
            <w:proofErr w:type="spellEnd"/>
            <w:r w:rsidRPr="00C00398">
              <w:rPr>
                <w:rFonts w:ascii="Times New Roman" w:hAnsi="Times New Roman" w:cs="Times New Roman"/>
                <w:sz w:val="24"/>
                <w:szCs w:val="24"/>
              </w:rPr>
              <w:t xml:space="preserve">. (2017) </w:t>
            </w:r>
            <w:r w:rsidRPr="00C00398">
              <w:rPr>
                <w:rFonts w:ascii="Times New Roman" w:hAnsi="Times New Roman" w:cs="Times New Roman"/>
                <w:i/>
                <w:sz w:val="24"/>
                <w:szCs w:val="24"/>
              </w:rPr>
              <w:t xml:space="preserve">Governors’ Annual Report 2016-2017. </w:t>
            </w:r>
            <w:hyperlink r:id="rId15" w:history="1">
              <w:r w:rsidRPr="00C00398">
                <w:rPr>
                  <w:rStyle w:val="Hyperlink"/>
                  <w:rFonts w:ascii="Times New Roman" w:hAnsi="Times New Roman" w:cs="Times New Roman"/>
                  <w:sz w:val="24"/>
                  <w:szCs w:val="24"/>
                </w:rPr>
                <w:t>http://docs.wixstatic.com/ugd/9941ea_ed70fa39cb6e4139965fa2051e6002b7.pdf</w:t>
              </w:r>
            </w:hyperlink>
            <w:r w:rsidRPr="00C00398">
              <w:rPr>
                <w:rFonts w:ascii="Times New Roman" w:hAnsi="Times New Roman" w:cs="Times New Roman"/>
                <w:sz w:val="24"/>
                <w:szCs w:val="24"/>
              </w:rPr>
              <w:t xml:space="preserve"> (Accessed: 19 April 2018). </w:t>
            </w:r>
          </w:p>
        </w:tc>
      </w:tr>
    </w:tbl>
    <w:p w14:paraId="1B06FB80" w14:textId="77777777"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14:paraId="573EC9BF" w14:textId="77777777" w:rsidTr="00870D06">
        <w:tc>
          <w:tcPr>
            <w:tcW w:w="10314" w:type="dxa"/>
            <w:shd w:val="clear" w:color="auto" w:fill="0F243E" w:themeFill="text2" w:themeFillShade="80"/>
          </w:tcPr>
          <w:p w14:paraId="75EB1984" w14:textId="77777777" w:rsidR="00AF3CC7" w:rsidRPr="00103F3B" w:rsidRDefault="00AF3CC7" w:rsidP="00AF3CC7">
            <w:pPr>
              <w:spacing w:before="120" w:after="120"/>
              <w:jc w:val="center"/>
              <w:rPr>
                <w:b/>
                <w:sz w:val="28"/>
                <w:szCs w:val="28"/>
              </w:rPr>
            </w:pPr>
            <w:r>
              <w:rPr>
                <w:b/>
                <w:sz w:val="28"/>
                <w:szCs w:val="28"/>
              </w:rPr>
              <w:t>Tasks (Other than taking part in the video, who will do what)</w:t>
            </w:r>
          </w:p>
        </w:tc>
      </w:tr>
      <w:tr w:rsidR="00AF3CC7" w14:paraId="38F3417F" w14:textId="77777777" w:rsidTr="00870D06">
        <w:tc>
          <w:tcPr>
            <w:tcW w:w="10314" w:type="dxa"/>
          </w:tcPr>
          <w:p w14:paraId="1ECE9AB3" w14:textId="4977BBA7" w:rsidR="00AF3CC7" w:rsidRDefault="00131A31" w:rsidP="00131A31">
            <w:pPr>
              <w:spacing w:before="120" w:after="120"/>
              <w:jc w:val="both"/>
              <w:rPr>
                <w:rFonts w:ascii="Times New Roman" w:hAnsi="Times New Roman" w:cs="Times New Roman"/>
                <w:sz w:val="24"/>
                <w:szCs w:val="24"/>
              </w:rPr>
            </w:pPr>
            <w:r>
              <w:rPr>
                <w:rFonts w:ascii="Times New Roman" w:hAnsi="Times New Roman" w:cs="Times New Roman"/>
                <w:sz w:val="24"/>
                <w:szCs w:val="24"/>
              </w:rPr>
              <w:t>As a group, we met up 5 times to discuss how we were going to present the video, who was going to present what content and in what order. Each group member chose a topic that interested them to discuss in the video and we tried to ensure that each topic was discussed in logical order. We also created a PowerPoint</w:t>
            </w:r>
            <w:r w:rsidR="001852D2">
              <w:rPr>
                <w:rFonts w:ascii="Times New Roman" w:hAnsi="Times New Roman" w:cs="Times New Roman"/>
                <w:sz w:val="24"/>
                <w:szCs w:val="24"/>
              </w:rPr>
              <w:t xml:space="preserve"> and a script</w:t>
            </w:r>
            <w:r>
              <w:rPr>
                <w:rFonts w:ascii="Times New Roman" w:hAnsi="Times New Roman" w:cs="Times New Roman"/>
                <w:sz w:val="24"/>
                <w:szCs w:val="24"/>
              </w:rPr>
              <w:t xml:space="preserve"> each to support and aid our discussion around the topic to ensure that we could include as much detail as possible.</w:t>
            </w:r>
          </w:p>
          <w:p w14:paraId="0245BEBE" w14:textId="3A2E9B4D" w:rsidR="00131A31" w:rsidRDefault="00131A31" w:rsidP="00131A31">
            <w:pPr>
              <w:spacing w:before="120" w:after="120"/>
              <w:jc w:val="both"/>
              <w:rPr>
                <w:rFonts w:ascii="Times New Roman" w:hAnsi="Times New Roman" w:cs="Times New Roman"/>
                <w:sz w:val="24"/>
                <w:szCs w:val="24"/>
              </w:rPr>
            </w:pPr>
            <w:r>
              <w:rPr>
                <w:rFonts w:ascii="Times New Roman" w:hAnsi="Times New Roman" w:cs="Times New Roman"/>
                <w:sz w:val="24"/>
                <w:szCs w:val="24"/>
              </w:rPr>
              <w:t>We filmed the video in 5 separate parts on Jade’</w:t>
            </w:r>
            <w:r w:rsidR="00E6527C">
              <w:rPr>
                <w:rFonts w:ascii="Times New Roman" w:hAnsi="Times New Roman" w:cs="Times New Roman"/>
                <w:sz w:val="24"/>
                <w:szCs w:val="24"/>
              </w:rPr>
              <w:t>s phone, each taking part in</w:t>
            </w:r>
            <w:r>
              <w:rPr>
                <w:rFonts w:ascii="Times New Roman" w:hAnsi="Times New Roman" w:cs="Times New Roman"/>
                <w:sz w:val="24"/>
                <w:szCs w:val="24"/>
              </w:rPr>
              <w:t xml:space="preserve"> presenting our PowerPoints on our own laptops. It took us approximately 2</w:t>
            </w:r>
            <w:r w:rsidR="001852D2">
              <w:rPr>
                <w:rFonts w:ascii="Times New Roman" w:hAnsi="Times New Roman" w:cs="Times New Roman"/>
                <w:sz w:val="24"/>
                <w:szCs w:val="24"/>
              </w:rPr>
              <w:t xml:space="preserve"> hours to film the video, including practice runs and discussions on how to set up the video</w:t>
            </w:r>
            <w:bookmarkStart w:id="0" w:name="_GoBack"/>
            <w:bookmarkEnd w:id="0"/>
            <w:r w:rsidR="001852D2">
              <w:rPr>
                <w:rFonts w:ascii="Times New Roman" w:hAnsi="Times New Roman" w:cs="Times New Roman"/>
                <w:sz w:val="24"/>
                <w:szCs w:val="24"/>
              </w:rPr>
              <w:t xml:space="preserve">. </w:t>
            </w:r>
          </w:p>
          <w:p w14:paraId="5C580CE3" w14:textId="7F2F9CE0" w:rsidR="00AF3CC7" w:rsidRPr="001852D2" w:rsidRDefault="00131A31" w:rsidP="001852D2">
            <w:pPr>
              <w:spacing w:before="120" w:after="120"/>
              <w:jc w:val="both"/>
              <w:rPr>
                <w:rFonts w:ascii="Times New Roman" w:hAnsi="Times New Roman" w:cs="Times New Roman"/>
                <w:sz w:val="24"/>
                <w:szCs w:val="24"/>
              </w:rPr>
            </w:pPr>
            <w:r>
              <w:rPr>
                <w:rFonts w:ascii="Times New Roman" w:hAnsi="Times New Roman" w:cs="Times New Roman"/>
                <w:sz w:val="24"/>
                <w:szCs w:val="24"/>
              </w:rPr>
              <w:t>Jade and I edited and uploaded the video to OneDrive and made sure it was shared with Ken Dicks.</w:t>
            </w:r>
            <w:r w:rsidR="001852D2">
              <w:rPr>
                <w:rFonts w:ascii="Times New Roman" w:hAnsi="Times New Roman" w:cs="Times New Roman"/>
                <w:sz w:val="24"/>
                <w:szCs w:val="24"/>
              </w:rPr>
              <w:t xml:space="preserve"> This took approximately 6 hours as we tried to edit the video to ensure that the transitions between clips worked well. </w:t>
            </w:r>
          </w:p>
        </w:tc>
      </w:tr>
    </w:tbl>
    <w:p w14:paraId="67248797" w14:textId="77777777" w:rsidR="00AF3CC7" w:rsidRPr="006F67E8" w:rsidRDefault="00AF3CC7" w:rsidP="00103F3B">
      <w:pPr>
        <w:spacing w:before="120" w:after="120" w:line="240" w:lineRule="auto"/>
        <w:rPr>
          <w:sz w:val="16"/>
          <w:szCs w:val="16"/>
        </w:rPr>
      </w:pPr>
    </w:p>
    <w:sectPr w:rsidR="00AF3CC7" w:rsidRPr="006F67E8" w:rsidSect="006F67E8">
      <w:headerReference w:type="default" r:id="rId16"/>
      <w:footerReference w:type="default" r:id="rId17"/>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BAD67" w14:textId="77777777" w:rsidR="00851041" w:rsidRDefault="00851041" w:rsidP="00103F3B">
      <w:pPr>
        <w:spacing w:after="0" w:line="240" w:lineRule="auto"/>
      </w:pPr>
      <w:r>
        <w:separator/>
      </w:r>
    </w:p>
  </w:endnote>
  <w:endnote w:type="continuationSeparator" w:id="0">
    <w:p w14:paraId="5F657527" w14:textId="77777777" w:rsidR="00851041" w:rsidRDefault="00851041"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811C9" w14:textId="77777777" w:rsidR="00103F3B" w:rsidRDefault="00103F3B">
    <w:pPr>
      <w:pStyle w:val="Footer"/>
    </w:pPr>
    <w:r>
      <w:rPr>
        <w:noProof/>
        <w:lang w:val="en-US"/>
      </w:rPr>
      <w:drawing>
        <wp:anchor distT="0" distB="0" distL="114300" distR="114300" simplePos="0" relativeHeight="251660288" behindDoc="0" locked="0" layoutInCell="1" allowOverlap="1" wp14:anchorId="35D3AC67" wp14:editId="1489B2E7">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FCB61" w14:textId="77777777" w:rsidR="00851041" w:rsidRDefault="00851041" w:rsidP="00103F3B">
      <w:pPr>
        <w:spacing w:after="0" w:line="240" w:lineRule="auto"/>
      </w:pPr>
      <w:r>
        <w:separator/>
      </w:r>
    </w:p>
  </w:footnote>
  <w:footnote w:type="continuationSeparator" w:id="0">
    <w:p w14:paraId="53D13A75" w14:textId="77777777" w:rsidR="00851041" w:rsidRDefault="00851041" w:rsidP="00103F3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C8350" w14:textId="77777777" w:rsidR="00103F3B" w:rsidRDefault="00103F3B">
    <w:pPr>
      <w:pStyle w:val="Header"/>
    </w:pPr>
    <w:r>
      <w:rPr>
        <w:noProof/>
        <w:lang w:val="en-US"/>
      </w:rPr>
      <mc:AlternateContent>
        <mc:Choice Requires="wps">
          <w:drawing>
            <wp:anchor distT="0" distB="0" distL="114300" distR="114300" simplePos="0" relativeHeight="251659264" behindDoc="0" locked="0" layoutInCell="1" allowOverlap="1" wp14:anchorId="7F32AE4E" wp14:editId="5655D4DB">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01A10656" w14:textId="77777777" w:rsidR="00103F3B" w:rsidRPr="00103F3B" w:rsidRDefault="00103F3B"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F3B"/>
    <w:rsid w:val="000E7331"/>
    <w:rsid w:val="00103F3B"/>
    <w:rsid w:val="00131A31"/>
    <w:rsid w:val="001852D2"/>
    <w:rsid w:val="0019499F"/>
    <w:rsid w:val="001C4775"/>
    <w:rsid w:val="001D54A4"/>
    <w:rsid w:val="001E4124"/>
    <w:rsid w:val="002050BE"/>
    <w:rsid w:val="002F069C"/>
    <w:rsid w:val="00370533"/>
    <w:rsid w:val="00493BC1"/>
    <w:rsid w:val="004A3437"/>
    <w:rsid w:val="004D606E"/>
    <w:rsid w:val="00551C47"/>
    <w:rsid w:val="00577830"/>
    <w:rsid w:val="006F67E8"/>
    <w:rsid w:val="00792D4C"/>
    <w:rsid w:val="007F2471"/>
    <w:rsid w:val="0081221F"/>
    <w:rsid w:val="00851041"/>
    <w:rsid w:val="00857849"/>
    <w:rsid w:val="00897606"/>
    <w:rsid w:val="008E733D"/>
    <w:rsid w:val="00984BFA"/>
    <w:rsid w:val="009A5AB1"/>
    <w:rsid w:val="00A2703F"/>
    <w:rsid w:val="00A715E8"/>
    <w:rsid w:val="00AF221A"/>
    <w:rsid w:val="00AF3CC7"/>
    <w:rsid w:val="00B21B39"/>
    <w:rsid w:val="00BD300A"/>
    <w:rsid w:val="00C00398"/>
    <w:rsid w:val="00C16B99"/>
    <w:rsid w:val="00C26F88"/>
    <w:rsid w:val="00C30C0C"/>
    <w:rsid w:val="00C51199"/>
    <w:rsid w:val="00CA7D6E"/>
    <w:rsid w:val="00CC51F7"/>
    <w:rsid w:val="00D73842"/>
    <w:rsid w:val="00DF7422"/>
    <w:rsid w:val="00E14872"/>
    <w:rsid w:val="00E6527C"/>
    <w:rsid w:val="00EE1881"/>
    <w:rsid w:val="00F2652B"/>
    <w:rsid w:val="00F36AE5"/>
    <w:rsid w:val="00F4271B"/>
    <w:rsid w:val="00F73E2E"/>
    <w:rsid w:val="00F75E48"/>
    <w:rsid w:val="00F9535F"/>
    <w:rsid w:val="00FE2A60"/>
    <w:rsid w:val="00FE7D9C"/>
    <w:rsid w:val="00FF5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B3F2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6F88"/>
    <w:rPr>
      <w:color w:val="0000FF" w:themeColor="hyperlink"/>
      <w:u w:val="single"/>
    </w:rPr>
  </w:style>
  <w:style w:type="character" w:styleId="FollowedHyperlink">
    <w:name w:val="FollowedHyperlink"/>
    <w:basedOn w:val="DefaultParagraphFont"/>
    <w:uiPriority w:val="99"/>
    <w:semiHidden/>
    <w:unhideWhenUsed/>
    <w:rsid w:val="00F36A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gov.wales/docs/dhss/publications/130328mhsummaryen.pdf" TargetMode="External"/><Relationship Id="rId12" Type="http://schemas.openxmlformats.org/officeDocument/2006/relationships/hyperlink" Target="http://gov.wales/docs/dhss/publications/161010deliveryen.pdf" TargetMode="External"/><Relationship Id="rId13" Type="http://schemas.openxmlformats.org/officeDocument/2006/relationships/hyperlink" Target="http://gov.wales/docs/statistics/2017/170713-nhs-referral-treatment-times-2016-17-en.pdf" TargetMode="External"/><Relationship Id="rId14" Type="http://schemas.openxmlformats.org/officeDocument/2006/relationships/hyperlink" Target="http://docs.wixstatic.com/ugd/9941ea_a0dbeaa2953d4d5d8307d88f93611a66.pdf" TargetMode="External"/><Relationship Id="rId15" Type="http://schemas.openxmlformats.org/officeDocument/2006/relationships/hyperlink" Target="http://docs.wixstatic.com/ugd/9941ea_ed70fa39cb6e4139965fa2051e6002b7.pdf"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highgatecounselling.org.uk/members/certificate/CT2%20Paper%201.pdf" TargetMode="External"/><Relationship Id="rId8" Type="http://schemas.openxmlformats.org/officeDocument/2006/relationships/hyperlink" Target="https://www.england.nhs.uk/wp-content/uploads/2016/02/Mental-Health-Taskforce-FYFV-final.pdf" TargetMode="External"/><Relationship Id="rId9" Type="http://schemas.openxmlformats.org/officeDocument/2006/relationships/hyperlink" Target="http://www.wales.nhs.uk/news/46204" TargetMode="External"/><Relationship Id="rId10" Type="http://schemas.openxmlformats.org/officeDocument/2006/relationships/hyperlink" Target="https://www.time-to-change.org.uk/news/significant-improvement-public-attitudes-and-behaviours-&#8211;-latest-research-show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E93B6-E8F0-B94A-ABA8-141693F2C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1985</Words>
  <Characters>11321</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Cari Davies (1602259)</cp:lastModifiedBy>
  <cp:revision>26</cp:revision>
  <dcterms:created xsi:type="dcterms:W3CDTF">2018-04-19T19:39:00Z</dcterms:created>
  <dcterms:modified xsi:type="dcterms:W3CDTF">2018-04-27T19:15:00Z</dcterms:modified>
</cp:coreProperties>
</file>