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4AAB98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C42BDC">
              <w:rPr>
                <w:rFonts w:ascii="Times New Roman" w:hAnsi="Times New Roman" w:cs="Times New Roman"/>
                <w:b/>
                <w:color w:val="auto"/>
                <w:sz w:val="48"/>
              </w:rPr>
              <w:t xml:space="preserve"> Aswini Mohan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4B826B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42BDC">
              <w:rPr>
                <w:rFonts w:ascii="Times New Roman" w:hAnsi="Times New Roman" w:cs="Times New Roman"/>
                <w:b/>
                <w:color w:val="auto"/>
                <w:sz w:val="48"/>
              </w:rPr>
              <w:t xml:space="preserve"> Aswini.Mohan@swansea.gov.uk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A403E62"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w:t>
            </w:r>
            <w:r w:rsidR="00C42BDC">
              <w:rPr>
                <w:rFonts w:ascii="Times New Roman" w:hAnsi="Times New Roman" w:cs="Times New Roman"/>
                <w:b/>
                <w:color w:val="auto"/>
                <w:sz w:val="48"/>
              </w:rPr>
              <w:t>o</w:t>
            </w:r>
            <w:r w:rsidR="00F927A1" w:rsidRPr="005D3F07">
              <w:rPr>
                <w:rFonts w:ascii="Times New Roman" w:hAnsi="Times New Roman" w:cs="Times New Roman"/>
                <w:b/>
                <w:color w:val="auto"/>
                <w:sz w:val="48"/>
              </w:rPr>
              <w:t>:</w:t>
            </w:r>
            <w:r w:rsidR="00C42BDC" w:rsidRPr="00C42BDC">
              <w:rPr>
                <w:rFonts w:ascii="Times New Roman" w:hAnsi="Times New Roman" w:cs="Times New Roman"/>
                <w:b/>
                <w:color w:val="auto"/>
                <w:sz w:val="48"/>
              </w:rPr>
              <w:t>2435526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4708BB20" w14:textId="77777777" w:rsidR="005C57DF" w:rsidRPr="005C57DF" w:rsidRDefault="002A1A44" w:rsidP="005C57DF">
      <w:pPr>
        <w:keepNext/>
        <w:spacing w:before="240" w:after="60"/>
        <w:rPr>
          <w:rFonts w:ascii="Times New Roman" w:hAnsi="Times New Roman" w:cs="Times New Roman"/>
          <w:sz w:val="24"/>
          <w:szCs w:val="24"/>
        </w:rPr>
      </w:pPr>
      <w:r w:rsidRPr="005C57DF">
        <w:rPr>
          <w:rFonts w:ascii="Times New Roman" w:hAnsi="Times New Roman" w:cs="Times New Roman"/>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07E21856" w14:textId="77777777" w:rsidR="006F0B7B" w:rsidRPr="00A77C7F" w:rsidRDefault="006F0B7B" w:rsidP="00A77C7F">
      <w:pPr>
        <w:spacing w:line="360" w:lineRule="auto"/>
        <w:jc w:val="both"/>
        <w:divId w:val="938415224"/>
        <w:rPr>
          <w:i/>
          <w:iCs/>
          <w:kern w:val="2"/>
          <w14:ligatures w14:val="standardContextual"/>
        </w:rPr>
      </w:pPr>
      <w:r w:rsidRPr="00A77C7F">
        <w:rPr>
          <w:i/>
          <w:iCs/>
          <w:sz w:val="24"/>
          <w:szCs w:val="24"/>
        </w:rPr>
        <w:t xml:space="preserve">Bowlby, J. (1969) Attachment and loss. Volume 1: Attachment. London: Hogarth Press and the Institute of </w:t>
      </w:r>
      <w:proofErr w:type="gramStart"/>
      <w:r w:rsidRPr="00A77C7F">
        <w:rPr>
          <w:i/>
          <w:iCs/>
          <w:sz w:val="24"/>
          <w:szCs w:val="24"/>
        </w:rPr>
        <w:t>Psycho-Analysis</w:t>
      </w:r>
      <w:proofErr w:type="gramEnd"/>
      <w:r w:rsidRPr="00A77C7F">
        <w:rPr>
          <w:i/>
          <w:iCs/>
          <w:sz w:val="24"/>
          <w:szCs w:val="24"/>
        </w:rPr>
        <w:t>.</w:t>
      </w:r>
    </w:p>
    <w:p w14:paraId="07CC44C2" w14:textId="77777777" w:rsidR="006F0B7B" w:rsidRPr="00A77C7F" w:rsidRDefault="006F0B7B" w:rsidP="00A77C7F">
      <w:pPr>
        <w:spacing w:line="360" w:lineRule="auto"/>
        <w:jc w:val="both"/>
        <w:divId w:val="938415224"/>
        <w:rPr>
          <w:i/>
          <w:iCs/>
        </w:rPr>
      </w:pPr>
      <w:r w:rsidRPr="00A77C7F">
        <w:rPr>
          <w:i/>
          <w:iCs/>
          <w:sz w:val="24"/>
          <w:szCs w:val="24"/>
        </w:rPr>
        <w:t>British Association of Social Workers (2021) The BASW code of ethics for social work. Birmingham: British Association of Social Workers.</w:t>
      </w:r>
    </w:p>
    <w:p w14:paraId="35E7A488" w14:textId="77777777" w:rsidR="00CC135E" w:rsidRPr="00A77C7F" w:rsidRDefault="00977BEC" w:rsidP="00A77C7F">
      <w:pPr>
        <w:spacing w:line="360" w:lineRule="auto"/>
        <w:jc w:val="both"/>
        <w:divId w:val="938415224"/>
        <w:rPr>
          <w:b/>
          <w:i/>
          <w:iCs/>
          <w:color w:val="auto"/>
          <w:sz w:val="24"/>
          <w:szCs w:val="24"/>
        </w:rPr>
      </w:pPr>
      <w:r w:rsidRPr="00A77C7F">
        <w:rPr>
          <w:i/>
          <w:iCs/>
          <w:sz w:val="24"/>
          <w:szCs w:val="24"/>
        </w:rPr>
        <w:t>Children Act 1989</w:t>
      </w:r>
      <w:r w:rsidRPr="00A77C7F">
        <w:rPr>
          <w:i/>
          <w:iCs/>
          <w:sz w:val="24"/>
          <w:szCs w:val="24"/>
        </w:rPr>
        <w:t>, c. 41. London: The Stationery Office. Available at: https://www.legislation.gov.uk/ukpga/1989/41/contents</w:t>
      </w:r>
      <w:r w:rsidR="006E1754" w:rsidRPr="00A77C7F">
        <w:rPr>
          <w:i/>
          <w:iCs/>
          <w:sz w:val="24"/>
          <w:szCs w:val="24"/>
        </w:rPr>
        <w:t>.</w:t>
      </w:r>
    </w:p>
    <w:p w14:paraId="7D4C8466" w14:textId="77777777" w:rsidR="00CC135E" w:rsidRPr="00A77C7F" w:rsidRDefault="00977BEC" w:rsidP="00A77C7F">
      <w:pPr>
        <w:spacing w:line="360" w:lineRule="auto"/>
        <w:jc w:val="both"/>
        <w:divId w:val="938415224"/>
        <w:rPr>
          <w:b/>
          <w:i/>
          <w:iCs/>
          <w:color w:val="auto"/>
          <w:sz w:val="24"/>
          <w:szCs w:val="24"/>
        </w:rPr>
      </w:pPr>
      <w:r w:rsidRPr="00A77C7F">
        <w:rPr>
          <w:i/>
          <w:iCs/>
          <w:sz w:val="24"/>
          <w:szCs w:val="24"/>
        </w:rPr>
        <w:t xml:space="preserve">CoramBAAF (2025) </w:t>
      </w:r>
      <w:r w:rsidRPr="00A77C7F">
        <w:rPr>
          <w:i/>
          <w:iCs/>
          <w:sz w:val="24"/>
          <w:szCs w:val="24"/>
        </w:rPr>
        <w:t>Kinship Care Assessment (Form K) England and Form K Support Plan: guidance notes</w:t>
      </w:r>
      <w:r w:rsidRPr="00A77C7F">
        <w:rPr>
          <w:i/>
          <w:iCs/>
          <w:sz w:val="24"/>
          <w:szCs w:val="24"/>
        </w:rPr>
        <w:t>. London: CoramBAAF. Available at: licensing/forms-help-and-support/kinship-care-assessment-form-k-resources</w:t>
      </w:r>
      <w:r w:rsidR="00BA1DDD" w:rsidRPr="00A77C7F">
        <w:rPr>
          <w:i/>
          <w:iCs/>
          <w:sz w:val="24"/>
          <w:szCs w:val="24"/>
        </w:rPr>
        <w:t>.</w:t>
      </w:r>
    </w:p>
    <w:p w14:paraId="65ACDA39" w14:textId="77777777" w:rsidR="006F0B7B" w:rsidRPr="00A77C7F" w:rsidRDefault="006F0B7B" w:rsidP="00A77C7F">
      <w:pPr>
        <w:spacing w:line="360" w:lineRule="auto"/>
        <w:jc w:val="both"/>
        <w:divId w:val="938415224"/>
        <w:rPr>
          <w:i/>
          <w:iCs/>
        </w:rPr>
      </w:pPr>
      <w:r w:rsidRPr="00A77C7F">
        <w:rPr>
          <w:i/>
          <w:iCs/>
          <w:sz w:val="24"/>
          <w:szCs w:val="24"/>
        </w:rPr>
        <w:t>Council of Europe (1950) Convention for the Protection of Human Rights and Fundamental Freedoms. Rome: Council of Europe.</w:t>
      </w:r>
    </w:p>
    <w:p w14:paraId="333CB6D7" w14:textId="77777777" w:rsidR="006F0B7B" w:rsidRPr="00A77C7F" w:rsidRDefault="006F0B7B" w:rsidP="00A77C7F">
      <w:pPr>
        <w:spacing w:line="360" w:lineRule="auto"/>
        <w:jc w:val="both"/>
        <w:divId w:val="938415224"/>
        <w:rPr>
          <w:i/>
          <w:iCs/>
        </w:rPr>
      </w:pPr>
      <w:r w:rsidRPr="00A77C7F">
        <w:rPr>
          <w:i/>
          <w:iCs/>
          <w:sz w:val="24"/>
          <w:szCs w:val="24"/>
        </w:rPr>
        <w:t>Data Protection Act 2018, c. 12. London: The Stationery Office.</w:t>
      </w:r>
    </w:p>
    <w:p w14:paraId="3B3F32CB" w14:textId="77777777" w:rsidR="006F0B7B" w:rsidRPr="00A77C7F" w:rsidRDefault="006F0B7B" w:rsidP="00A77C7F">
      <w:pPr>
        <w:spacing w:line="360" w:lineRule="auto"/>
        <w:jc w:val="both"/>
        <w:divId w:val="938415224"/>
        <w:rPr>
          <w:i/>
          <w:iCs/>
        </w:rPr>
      </w:pPr>
      <w:r w:rsidRPr="00A77C7F">
        <w:rPr>
          <w:i/>
          <w:iCs/>
          <w:sz w:val="24"/>
          <w:szCs w:val="24"/>
        </w:rPr>
        <w:t xml:space="preserve">Egan, G. (2014) The skilled helper: a problem-management and opportunity-development approach to helping. 10th </w:t>
      </w:r>
      <w:proofErr w:type="spellStart"/>
      <w:r w:rsidRPr="00A77C7F">
        <w:rPr>
          <w:i/>
          <w:iCs/>
          <w:sz w:val="24"/>
          <w:szCs w:val="24"/>
        </w:rPr>
        <w:t>edn</w:t>
      </w:r>
      <w:proofErr w:type="spellEnd"/>
      <w:r w:rsidRPr="00A77C7F">
        <w:rPr>
          <w:i/>
          <w:iCs/>
          <w:sz w:val="24"/>
          <w:szCs w:val="24"/>
        </w:rPr>
        <w:t>. Belmont, CA: Brooks/Cole.</w:t>
      </w:r>
    </w:p>
    <w:p w14:paraId="028C63AD" w14:textId="77777777" w:rsidR="006F0B7B" w:rsidRPr="00A77C7F" w:rsidRDefault="006F0B7B" w:rsidP="00A77C7F">
      <w:pPr>
        <w:spacing w:line="360" w:lineRule="auto"/>
        <w:jc w:val="both"/>
        <w:divId w:val="938415224"/>
        <w:rPr>
          <w:i/>
          <w:iCs/>
        </w:rPr>
      </w:pPr>
      <w:r w:rsidRPr="00A77C7F">
        <w:rPr>
          <w:i/>
          <w:iCs/>
          <w:sz w:val="24"/>
          <w:szCs w:val="24"/>
        </w:rPr>
        <w:t>Gillick v West Norfolk and Wisbech Area Health Authority [1985] UKHL 7, [1986] AC 112.</w:t>
      </w:r>
    </w:p>
    <w:p w14:paraId="5ED893BA" w14:textId="77777777" w:rsidR="006F0B7B" w:rsidRPr="00A77C7F" w:rsidRDefault="006F0B7B" w:rsidP="00A77C7F">
      <w:pPr>
        <w:spacing w:line="360" w:lineRule="auto"/>
        <w:jc w:val="both"/>
        <w:divId w:val="938415224"/>
        <w:rPr>
          <w:i/>
          <w:iCs/>
        </w:rPr>
      </w:pPr>
      <w:r w:rsidRPr="00A77C7F">
        <w:rPr>
          <w:i/>
          <w:iCs/>
          <w:sz w:val="24"/>
          <w:szCs w:val="24"/>
        </w:rPr>
        <w:t>Hague Conference on Private International Law (1996) Convention of 19 October 1996 on Jurisdiction, Applicable Law, Recognition, Enforcement and Co-operation in Respect of Parental Responsibility and Measures for the Protection of Children. The Hague: HCCH.</w:t>
      </w:r>
    </w:p>
    <w:p w14:paraId="35A82309" w14:textId="77777777" w:rsidR="006F0B7B" w:rsidRPr="00A77C7F" w:rsidRDefault="006F0B7B" w:rsidP="00A77C7F">
      <w:pPr>
        <w:spacing w:line="360" w:lineRule="auto"/>
        <w:jc w:val="both"/>
        <w:divId w:val="938415224"/>
        <w:rPr>
          <w:i/>
          <w:iCs/>
        </w:rPr>
      </w:pPr>
      <w:r w:rsidRPr="00A77C7F">
        <w:rPr>
          <w:i/>
          <w:iCs/>
          <w:sz w:val="24"/>
          <w:szCs w:val="24"/>
        </w:rPr>
        <w:t>Human Rights Act 1998, c. 42. London: The Stationery Office.</w:t>
      </w:r>
    </w:p>
    <w:p w14:paraId="0E54E04C" w14:textId="77777777" w:rsidR="006F0B7B" w:rsidRPr="00A77C7F" w:rsidRDefault="006F0B7B" w:rsidP="00A77C7F">
      <w:pPr>
        <w:spacing w:line="360" w:lineRule="auto"/>
        <w:jc w:val="both"/>
        <w:divId w:val="938415224"/>
        <w:rPr>
          <w:i/>
          <w:iCs/>
        </w:rPr>
      </w:pPr>
      <w:r w:rsidRPr="00A77C7F">
        <w:rPr>
          <w:i/>
          <w:iCs/>
          <w:sz w:val="24"/>
          <w:szCs w:val="24"/>
        </w:rPr>
        <w:t>Kolb, D.A. (1984) Experiential learning: experience as the source of learning and development. Englewood Cliffs, NJ: Prentice-Hall.</w:t>
      </w:r>
    </w:p>
    <w:p w14:paraId="620B3EE6" w14:textId="77777777" w:rsidR="00CC135E" w:rsidRPr="00A77C7F" w:rsidRDefault="00977BEC" w:rsidP="00A77C7F">
      <w:pPr>
        <w:spacing w:line="360" w:lineRule="auto"/>
        <w:jc w:val="both"/>
        <w:divId w:val="938415224"/>
        <w:rPr>
          <w:b/>
          <w:i/>
          <w:iCs/>
          <w:color w:val="auto"/>
          <w:sz w:val="24"/>
          <w:szCs w:val="24"/>
        </w:rPr>
      </w:pPr>
      <w:r w:rsidRPr="00A77C7F">
        <w:rPr>
          <w:i/>
          <w:iCs/>
          <w:sz w:val="24"/>
          <w:szCs w:val="24"/>
        </w:rPr>
        <w:t>Mental Capacity Act 2005</w:t>
      </w:r>
      <w:r w:rsidRPr="00A77C7F">
        <w:rPr>
          <w:i/>
          <w:iCs/>
          <w:sz w:val="24"/>
          <w:szCs w:val="24"/>
        </w:rPr>
        <w:t>, c. 9. London: The Stationery Office. Available at: https://www.legislation.gov.uk/ukpga/2005/9/contents</w:t>
      </w:r>
      <w:r w:rsidR="00777158" w:rsidRPr="00A77C7F">
        <w:rPr>
          <w:i/>
          <w:iCs/>
          <w:sz w:val="24"/>
          <w:szCs w:val="24"/>
        </w:rPr>
        <w:t>.</w:t>
      </w:r>
    </w:p>
    <w:p w14:paraId="1032D92F" w14:textId="77777777" w:rsidR="006F0B7B" w:rsidRPr="00A77C7F" w:rsidRDefault="006F0B7B" w:rsidP="00A77C7F">
      <w:pPr>
        <w:spacing w:line="360" w:lineRule="auto"/>
        <w:jc w:val="both"/>
        <w:divId w:val="938415224"/>
        <w:rPr>
          <w:i/>
          <w:iCs/>
        </w:rPr>
      </w:pPr>
      <w:r w:rsidRPr="00A77C7F">
        <w:rPr>
          <w:i/>
          <w:iCs/>
          <w:sz w:val="24"/>
          <w:szCs w:val="24"/>
        </w:rPr>
        <w:t xml:space="preserve">Morrison, T. (2005) Staff supervision in social care: making a real difference for staff and service users. 3rd </w:t>
      </w:r>
      <w:proofErr w:type="spellStart"/>
      <w:r w:rsidRPr="00A77C7F">
        <w:rPr>
          <w:i/>
          <w:iCs/>
          <w:sz w:val="24"/>
          <w:szCs w:val="24"/>
        </w:rPr>
        <w:t>edn</w:t>
      </w:r>
      <w:proofErr w:type="spellEnd"/>
      <w:r w:rsidRPr="00A77C7F">
        <w:rPr>
          <w:i/>
          <w:iCs/>
          <w:sz w:val="24"/>
          <w:szCs w:val="24"/>
        </w:rPr>
        <w:t>. Brighton: Pavilion.</w:t>
      </w:r>
    </w:p>
    <w:p w14:paraId="173EEEF0" w14:textId="77777777" w:rsidR="00CC135E" w:rsidRPr="00A77C7F" w:rsidRDefault="00977BEC" w:rsidP="00A77C7F">
      <w:pPr>
        <w:spacing w:line="360" w:lineRule="auto"/>
        <w:jc w:val="both"/>
        <w:divId w:val="938415224"/>
        <w:rPr>
          <w:b/>
          <w:i/>
          <w:iCs/>
          <w:color w:val="auto"/>
          <w:sz w:val="24"/>
          <w:szCs w:val="24"/>
        </w:rPr>
      </w:pPr>
      <w:r w:rsidRPr="00A77C7F">
        <w:rPr>
          <w:i/>
          <w:iCs/>
          <w:sz w:val="24"/>
          <w:szCs w:val="24"/>
        </w:rPr>
        <w:lastRenderedPageBreak/>
        <w:t xml:space="preserve">National Assembly for Wales (2014) </w:t>
      </w:r>
      <w:r w:rsidRPr="00A77C7F">
        <w:rPr>
          <w:i/>
          <w:iCs/>
          <w:sz w:val="24"/>
          <w:szCs w:val="24"/>
        </w:rPr>
        <w:t>Social Services and Well-being (Wales) Act 2014</w:t>
      </w:r>
      <w:r w:rsidRPr="00A77C7F">
        <w:rPr>
          <w:i/>
          <w:iCs/>
          <w:sz w:val="24"/>
          <w:szCs w:val="24"/>
        </w:rPr>
        <w:t>. Cardiff: National Assembly for Wales. Available at: https://www.legislation.gov.uk/anaw/2014/4/contents</w:t>
      </w:r>
      <w:r w:rsidR="00261466" w:rsidRPr="00A77C7F">
        <w:rPr>
          <w:i/>
          <w:iCs/>
          <w:sz w:val="24"/>
          <w:szCs w:val="24"/>
        </w:rPr>
        <w:t>.</w:t>
      </w:r>
    </w:p>
    <w:p w14:paraId="0B0A7E39" w14:textId="77777777" w:rsidR="006F0B7B" w:rsidRPr="00A77C7F" w:rsidRDefault="006F0B7B" w:rsidP="00A77C7F">
      <w:pPr>
        <w:spacing w:line="360" w:lineRule="auto"/>
        <w:jc w:val="both"/>
        <w:divId w:val="938415224"/>
        <w:rPr>
          <w:i/>
          <w:iCs/>
        </w:rPr>
      </w:pPr>
      <w:r w:rsidRPr="00A77C7F">
        <w:rPr>
          <w:i/>
          <w:iCs/>
          <w:sz w:val="24"/>
          <w:szCs w:val="24"/>
        </w:rPr>
        <w:t>Office for Health Improvement and Disparities (2022) Working definition of trauma-informed practice. London: Department of Health and Social Care.</w:t>
      </w:r>
    </w:p>
    <w:p w14:paraId="2C99042F" w14:textId="77777777" w:rsidR="006F0B7B" w:rsidRPr="00A77C7F" w:rsidRDefault="006F0B7B" w:rsidP="00A77C7F">
      <w:pPr>
        <w:spacing w:line="360" w:lineRule="auto"/>
        <w:jc w:val="both"/>
        <w:divId w:val="938415224"/>
        <w:rPr>
          <w:i/>
          <w:iCs/>
        </w:rPr>
      </w:pPr>
      <w:r w:rsidRPr="00A77C7F">
        <w:rPr>
          <w:i/>
          <w:iCs/>
          <w:sz w:val="24"/>
          <w:szCs w:val="24"/>
        </w:rPr>
        <w:t xml:space="preserve">Regulation and Inspection of Social Care (Wales) Act 2016, </w:t>
      </w:r>
      <w:proofErr w:type="spellStart"/>
      <w:r w:rsidRPr="00A77C7F">
        <w:rPr>
          <w:i/>
          <w:iCs/>
          <w:sz w:val="24"/>
          <w:szCs w:val="24"/>
        </w:rPr>
        <w:t>anaw</w:t>
      </w:r>
      <w:proofErr w:type="spellEnd"/>
      <w:r w:rsidRPr="00A77C7F">
        <w:rPr>
          <w:i/>
          <w:iCs/>
          <w:sz w:val="24"/>
          <w:szCs w:val="24"/>
        </w:rPr>
        <w:t xml:space="preserve"> 2. Cardiff: National Assembly for Wales.</w:t>
      </w:r>
    </w:p>
    <w:p w14:paraId="054250C0" w14:textId="77777777" w:rsidR="006F0B7B" w:rsidRPr="00A77C7F" w:rsidRDefault="006F0B7B" w:rsidP="00A77C7F">
      <w:pPr>
        <w:spacing w:line="360" w:lineRule="auto"/>
        <w:jc w:val="both"/>
        <w:divId w:val="938415224"/>
        <w:rPr>
          <w:i/>
          <w:iCs/>
        </w:rPr>
      </w:pPr>
      <w:proofErr w:type="spellStart"/>
      <w:r w:rsidRPr="00A77C7F">
        <w:rPr>
          <w:i/>
          <w:iCs/>
          <w:sz w:val="24"/>
          <w:szCs w:val="24"/>
        </w:rPr>
        <w:t>Saleebey</w:t>
      </w:r>
      <w:proofErr w:type="spellEnd"/>
      <w:r w:rsidRPr="00A77C7F">
        <w:rPr>
          <w:i/>
          <w:iCs/>
          <w:sz w:val="24"/>
          <w:szCs w:val="24"/>
        </w:rPr>
        <w:t xml:space="preserve">, D. (ed.) (2013) The strengths perspective in social work practice. 6th </w:t>
      </w:r>
      <w:proofErr w:type="spellStart"/>
      <w:r w:rsidRPr="00A77C7F">
        <w:rPr>
          <w:i/>
          <w:iCs/>
          <w:sz w:val="24"/>
          <w:szCs w:val="24"/>
        </w:rPr>
        <w:t>edn</w:t>
      </w:r>
      <w:proofErr w:type="spellEnd"/>
      <w:r w:rsidRPr="00A77C7F">
        <w:rPr>
          <w:i/>
          <w:iCs/>
          <w:sz w:val="24"/>
          <w:szCs w:val="24"/>
        </w:rPr>
        <w:t>. Boston, MA: Pearson.</w:t>
      </w:r>
    </w:p>
    <w:p w14:paraId="5C2088C6" w14:textId="77777777" w:rsidR="006F0B7B" w:rsidRPr="00A77C7F" w:rsidRDefault="006F0B7B" w:rsidP="00A77C7F">
      <w:pPr>
        <w:spacing w:line="360" w:lineRule="auto"/>
        <w:jc w:val="both"/>
        <w:divId w:val="938415224"/>
        <w:rPr>
          <w:i/>
          <w:iCs/>
        </w:rPr>
      </w:pPr>
      <w:r w:rsidRPr="00A77C7F">
        <w:rPr>
          <w:i/>
          <w:iCs/>
          <w:sz w:val="24"/>
          <w:szCs w:val="24"/>
        </w:rPr>
        <w:t>Social Care Wales (2017) Code of professional practice for social care. Cardiff: Social Care Wales.</w:t>
      </w:r>
    </w:p>
    <w:p w14:paraId="18BA2AE8" w14:textId="77777777" w:rsidR="00CC135E" w:rsidRPr="00A77C7F" w:rsidRDefault="00977BEC" w:rsidP="00A77C7F">
      <w:pPr>
        <w:spacing w:line="360" w:lineRule="auto"/>
        <w:jc w:val="both"/>
        <w:divId w:val="938415224"/>
        <w:rPr>
          <w:b/>
          <w:i/>
          <w:iCs/>
          <w:color w:val="auto"/>
          <w:sz w:val="24"/>
          <w:szCs w:val="24"/>
        </w:rPr>
      </w:pPr>
      <w:r w:rsidRPr="00A77C7F">
        <w:rPr>
          <w:i/>
          <w:iCs/>
          <w:sz w:val="24"/>
          <w:szCs w:val="24"/>
        </w:rPr>
        <w:t xml:space="preserve">Social Care Wales (2019) </w:t>
      </w:r>
      <w:r w:rsidRPr="00A77C7F">
        <w:rPr>
          <w:i/>
          <w:iCs/>
          <w:sz w:val="24"/>
          <w:szCs w:val="24"/>
        </w:rPr>
        <w:t>Wales Safeguarding Procedures</w:t>
      </w:r>
      <w:r w:rsidRPr="00A77C7F">
        <w:rPr>
          <w:i/>
          <w:iCs/>
          <w:sz w:val="24"/>
          <w:szCs w:val="24"/>
        </w:rPr>
        <w:t>. Available at: https://safeguarding.wales</w:t>
      </w:r>
      <w:r w:rsidR="00EE1778" w:rsidRPr="00A77C7F">
        <w:rPr>
          <w:i/>
          <w:iCs/>
          <w:sz w:val="24"/>
          <w:szCs w:val="24"/>
        </w:rPr>
        <w:t>/.</w:t>
      </w:r>
    </w:p>
    <w:p w14:paraId="403423D2" w14:textId="77777777" w:rsidR="00CC135E" w:rsidRPr="00A77C7F" w:rsidRDefault="00977BEC" w:rsidP="00A77C7F">
      <w:pPr>
        <w:spacing w:line="360" w:lineRule="auto"/>
        <w:jc w:val="both"/>
        <w:divId w:val="938415224"/>
        <w:rPr>
          <w:b/>
          <w:i/>
          <w:iCs/>
          <w:color w:val="auto"/>
          <w:sz w:val="24"/>
          <w:szCs w:val="24"/>
        </w:rPr>
      </w:pPr>
      <w:r w:rsidRPr="00A77C7F">
        <w:rPr>
          <w:i/>
          <w:iCs/>
          <w:sz w:val="24"/>
          <w:szCs w:val="24"/>
        </w:rPr>
        <w:t xml:space="preserve">Social Care Wales (2026) </w:t>
      </w:r>
      <w:r w:rsidRPr="00A77C7F">
        <w:rPr>
          <w:i/>
          <w:iCs/>
          <w:sz w:val="24"/>
          <w:szCs w:val="24"/>
        </w:rPr>
        <w:t>Code of professional practice for social care workers</w:t>
      </w:r>
      <w:r w:rsidRPr="00A77C7F">
        <w:rPr>
          <w:i/>
          <w:iCs/>
          <w:sz w:val="24"/>
          <w:szCs w:val="24"/>
        </w:rPr>
        <w:t>. Cardiff: Social Care Wales. Available at: https://socialcare.wales/codes-of-practice-and-guidance/code-of-professional-practice-for-social-care-workers</w:t>
      </w:r>
      <w:r w:rsidR="002F755E" w:rsidRPr="00A77C7F">
        <w:rPr>
          <w:i/>
          <w:iCs/>
          <w:sz w:val="24"/>
          <w:szCs w:val="24"/>
        </w:rPr>
        <w:t>.</w:t>
      </w:r>
    </w:p>
    <w:p w14:paraId="4D095884" w14:textId="77777777" w:rsidR="006F0B7B" w:rsidRPr="00A77C7F" w:rsidRDefault="006F0B7B" w:rsidP="00A77C7F">
      <w:pPr>
        <w:spacing w:line="360" w:lineRule="auto"/>
        <w:jc w:val="both"/>
        <w:divId w:val="938415224"/>
        <w:rPr>
          <w:i/>
          <w:iCs/>
        </w:rPr>
      </w:pPr>
      <w:r w:rsidRPr="00A77C7F">
        <w:rPr>
          <w:i/>
          <w:iCs/>
          <w:sz w:val="24"/>
          <w:szCs w:val="24"/>
        </w:rPr>
        <w:t>Swansea Council (2022) Corporate Operational Safeguarding Policy. Version 5.3. Swansea: Swansea Council.</w:t>
      </w:r>
    </w:p>
    <w:p w14:paraId="7A95A0D5" w14:textId="77777777" w:rsidR="006F0B7B" w:rsidRPr="00A77C7F" w:rsidRDefault="006F0B7B" w:rsidP="00A77C7F">
      <w:pPr>
        <w:spacing w:line="360" w:lineRule="auto"/>
        <w:jc w:val="both"/>
        <w:divId w:val="938415224"/>
        <w:rPr>
          <w:i/>
          <w:iCs/>
        </w:rPr>
      </w:pPr>
      <w:r w:rsidRPr="00A77C7F">
        <w:rPr>
          <w:i/>
          <w:iCs/>
          <w:sz w:val="24"/>
          <w:szCs w:val="24"/>
        </w:rPr>
        <w:t>The Fostering Panels (Establishment and Functions) (Wales) Regulations 2018, SI 2018/1333 (W. 260). Cardiff: Welsh Government.</w:t>
      </w:r>
    </w:p>
    <w:p w14:paraId="59480643" w14:textId="77777777" w:rsidR="006F0B7B" w:rsidRPr="00A77C7F" w:rsidRDefault="006F0B7B" w:rsidP="00A77C7F">
      <w:pPr>
        <w:spacing w:line="360" w:lineRule="auto"/>
        <w:jc w:val="both"/>
        <w:divId w:val="938415224"/>
        <w:rPr>
          <w:i/>
          <w:iCs/>
        </w:rPr>
      </w:pPr>
      <w:r w:rsidRPr="00A77C7F">
        <w:rPr>
          <w:i/>
          <w:iCs/>
          <w:sz w:val="24"/>
          <w:szCs w:val="24"/>
        </w:rPr>
        <w:t>The Fostering Services (Wales) Regulations 2019. Cardiff: Welsh Government.</w:t>
      </w:r>
    </w:p>
    <w:p w14:paraId="3B250DFC" w14:textId="77777777" w:rsidR="006F0B7B" w:rsidRPr="00A77C7F" w:rsidRDefault="006F0B7B" w:rsidP="00A77C7F">
      <w:pPr>
        <w:spacing w:line="360" w:lineRule="auto"/>
        <w:jc w:val="both"/>
        <w:divId w:val="938415224"/>
        <w:rPr>
          <w:i/>
          <w:iCs/>
        </w:rPr>
      </w:pPr>
      <w:r w:rsidRPr="00A77C7F">
        <w:rPr>
          <w:i/>
          <w:iCs/>
          <w:sz w:val="24"/>
          <w:szCs w:val="24"/>
        </w:rPr>
        <w:t>The Regulated Fostering Services (Service Providers and Responsible Individuals) (Wales) Regulations 2019, SI 2019/1699 (W. 296). Cardiff: Welsh Government.</w:t>
      </w:r>
    </w:p>
    <w:p w14:paraId="179647A1" w14:textId="77777777" w:rsidR="006F0B7B" w:rsidRPr="00A77C7F" w:rsidRDefault="006F0B7B" w:rsidP="00A77C7F">
      <w:pPr>
        <w:spacing w:line="360" w:lineRule="auto"/>
        <w:jc w:val="both"/>
        <w:divId w:val="938415224"/>
        <w:rPr>
          <w:i/>
          <w:iCs/>
        </w:rPr>
      </w:pPr>
      <w:r w:rsidRPr="00A77C7F">
        <w:rPr>
          <w:i/>
          <w:iCs/>
          <w:sz w:val="24"/>
          <w:szCs w:val="24"/>
        </w:rPr>
        <w:t>Turnell, A. and Edwards, S. (1999) Signs of safety: a solution and safety-oriented approach to child protection casework. New York: W.W. Norton.</w:t>
      </w:r>
    </w:p>
    <w:p w14:paraId="7B469F1C" w14:textId="77777777" w:rsidR="006F0B7B" w:rsidRPr="00A77C7F" w:rsidRDefault="006F0B7B" w:rsidP="00A77C7F">
      <w:pPr>
        <w:spacing w:line="360" w:lineRule="auto"/>
        <w:jc w:val="both"/>
        <w:divId w:val="938415224"/>
        <w:rPr>
          <w:i/>
          <w:iCs/>
        </w:rPr>
      </w:pPr>
      <w:r w:rsidRPr="00A77C7F">
        <w:rPr>
          <w:i/>
          <w:iCs/>
          <w:sz w:val="24"/>
          <w:szCs w:val="24"/>
        </w:rPr>
        <w:t>United Nations (1989) Convention on the Rights of the Child. New York: United Nations.</w:t>
      </w:r>
    </w:p>
    <w:p w14:paraId="5F52FB24" w14:textId="77777777" w:rsidR="006F0B7B" w:rsidRPr="00A77C7F" w:rsidRDefault="006F0B7B" w:rsidP="00A77C7F">
      <w:pPr>
        <w:spacing w:line="360" w:lineRule="auto"/>
        <w:jc w:val="both"/>
        <w:divId w:val="938415224"/>
        <w:rPr>
          <w:i/>
          <w:iCs/>
        </w:rPr>
      </w:pPr>
      <w:r w:rsidRPr="00A77C7F">
        <w:rPr>
          <w:i/>
          <w:iCs/>
          <w:sz w:val="24"/>
          <w:szCs w:val="24"/>
        </w:rPr>
        <w:t>Welsh Government (2012) More than just words: strategic framework for Welsh language services in health, social services and social care. Cardiff: Welsh Government.</w:t>
      </w:r>
    </w:p>
    <w:p w14:paraId="1EBA82C6" w14:textId="77777777" w:rsidR="00CC135E" w:rsidRPr="00A77C7F" w:rsidRDefault="00977BEC" w:rsidP="00A77C7F">
      <w:pPr>
        <w:spacing w:line="360" w:lineRule="auto"/>
        <w:jc w:val="both"/>
        <w:divId w:val="938415224"/>
        <w:rPr>
          <w:b/>
          <w:i/>
          <w:iCs/>
          <w:color w:val="auto"/>
          <w:sz w:val="24"/>
          <w:szCs w:val="24"/>
        </w:rPr>
      </w:pPr>
      <w:r w:rsidRPr="00A77C7F">
        <w:rPr>
          <w:i/>
          <w:iCs/>
          <w:sz w:val="24"/>
          <w:szCs w:val="24"/>
        </w:rPr>
        <w:t xml:space="preserve">Welsh Government (2018) </w:t>
      </w:r>
      <w:r w:rsidRPr="00A77C7F">
        <w:rPr>
          <w:i/>
          <w:iCs/>
          <w:sz w:val="24"/>
          <w:szCs w:val="24"/>
        </w:rPr>
        <w:t>Working Together to Safeguard People: Volume 5 – Handling Individual Cases to Protect Children at Risk</w:t>
      </w:r>
      <w:r w:rsidRPr="00A77C7F">
        <w:rPr>
          <w:i/>
          <w:iCs/>
          <w:sz w:val="24"/>
          <w:szCs w:val="24"/>
        </w:rPr>
        <w:t>. Cardiff: Welsh Government. Available at: https://www.gov.wales/safeguarding-children-risk-abuse-or-neglect</w:t>
      </w:r>
      <w:r w:rsidR="00A77C7F" w:rsidRPr="00A77C7F">
        <w:rPr>
          <w:i/>
          <w:iCs/>
          <w:sz w:val="24"/>
          <w:szCs w:val="24"/>
        </w:rPr>
        <w:t>.</w:t>
      </w:r>
    </w:p>
    <w:p w14:paraId="0AECEED5" w14:textId="77777777" w:rsidR="006F0B7B" w:rsidRPr="00A77C7F" w:rsidRDefault="006F0B7B" w:rsidP="00A77C7F">
      <w:pPr>
        <w:spacing w:line="360" w:lineRule="auto"/>
        <w:jc w:val="both"/>
        <w:divId w:val="938415224"/>
        <w:rPr>
          <w:i/>
          <w:iCs/>
        </w:rPr>
      </w:pPr>
      <w:r w:rsidRPr="00A77C7F">
        <w:rPr>
          <w:i/>
          <w:iCs/>
          <w:sz w:val="24"/>
          <w:szCs w:val="24"/>
        </w:rPr>
        <w:lastRenderedPageBreak/>
        <w:t>Welsh Government (2018) Working Together to Safeguard People: Volume 6 – Handling Individual Cases to Protect Adults at Risk. Cardiff: Welsh Government.</w:t>
      </w:r>
    </w:p>
    <w:p w14:paraId="3E932617" w14:textId="77777777" w:rsidR="006F0B7B" w:rsidRPr="00A77C7F" w:rsidRDefault="006F0B7B" w:rsidP="00A77C7F">
      <w:pPr>
        <w:spacing w:line="360" w:lineRule="auto"/>
        <w:jc w:val="both"/>
        <w:divId w:val="938415224"/>
        <w:rPr>
          <w:i/>
          <w:iCs/>
        </w:rPr>
      </w:pPr>
      <w:r w:rsidRPr="00A77C7F">
        <w:rPr>
          <w:i/>
          <w:iCs/>
          <w:sz w:val="24"/>
          <w:szCs w:val="24"/>
        </w:rPr>
        <w:t>Welsh Government (2019) Statutory guidance: fostering services. Cardiff: Welsh Government.</w:t>
      </w:r>
    </w:p>
    <w:p w14:paraId="2E29097D" w14:textId="77777777" w:rsidR="006F0B7B" w:rsidRPr="00A77C7F" w:rsidRDefault="006F0B7B" w:rsidP="00A77C7F">
      <w:pPr>
        <w:spacing w:line="360" w:lineRule="auto"/>
        <w:jc w:val="both"/>
        <w:divId w:val="938415224"/>
        <w:rPr>
          <w:i/>
          <w:iCs/>
        </w:rPr>
      </w:pPr>
      <w:r w:rsidRPr="00A77C7F">
        <w:rPr>
          <w:i/>
          <w:iCs/>
          <w:sz w:val="24"/>
          <w:szCs w:val="24"/>
        </w:rPr>
        <w:t>Welsh Government (2021) Handling cross-border child protection cases: a ‘key steps’ guide for local authorities, health boards and NHS trusts in Wales. Cardiff: Welsh Government.</w:t>
      </w:r>
    </w:p>
    <w:p w14:paraId="775DBEAC" w14:textId="77777777" w:rsidR="006F0B7B" w:rsidRDefault="006F0B7B" w:rsidP="00A77C7F">
      <w:pPr>
        <w:spacing w:line="360" w:lineRule="auto"/>
        <w:jc w:val="both"/>
        <w:divId w:val="938415224"/>
        <w:rPr>
          <w:i/>
          <w:iCs/>
          <w:sz w:val="24"/>
          <w:szCs w:val="24"/>
        </w:rPr>
      </w:pPr>
      <w:r w:rsidRPr="00A77C7F">
        <w:rPr>
          <w:i/>
          <w:iCs/>
          <w:sz w:val="24"/>
          <w:szCs w:val="24"/>
        </w:rPr>
        <w:t>Welsh Government (2022) More than just words: five-year plan 2022–2027. Cardiff: Welsh Government.</w:t>
      </w:r>
    </w:p>
    <w:p w14:paraId="12CF22F7" w14:textId="77777777" w:rsidR="004A7157" w:rsidRDefault="004A7157" w:rsidP="004A7157">
      <w:pPr>
        <w:spacing w:line="360" w:lineRule="auto"/>
        <w:jc w:val="both"/>
        <w:divId w:val="938415224"/>
        <w:rPr>
          <w:kern w:val="2"/>
          <w14:ligatures w14:val="standardContextual"/>
        </w:rPr>
      </w:pPr>
      <w:r>
        <w:rPr>
          <w:i/>
          <w:iCs/>
          <w:sz w:val="24"/>
          <w:szCs w:val="24"/>
        </w:rPr>
        <w:t>West Glamorgan Safeguarding Board (2025) Joint Annual Plan 2025–2028. Available at: https://democracy.npt.gov.uk/documents/s106664/West%20Glamorgan%20Safeguarding%20Board%20-%20Joint%20Annual%20Plan%20FINAL%202025-2028.pdf</w:t>
      </w:r>
    </w:p>
    <w:p w14:paraId="5E6BB383" w14:textId="77777777" w:rsidR="005A52D7" w:rsidRPr="005A52D7" w:rsidRDefault="005A52D7" w:rsidP="005A52D7">
      <w:pPr>
        <w:spacing w:line="360" w:lineRule="auto"/>
        <w:jc w:val="both"/>
        <w:divId w:val="938415224"/>
        <w:rPr>
          <w:i/>
          <w:iCs/>
        </w:rPr>
      </w:pPr>
    </w:p>
    <w:p w14:paraId="7B3D8F6C" w14:textId="77777777" w:rsidR="005A52D7" w:rsidRPr="00A77C7F" w:rsidRDefault="005A52D7" w:rsidP="00A77C7F">
      <w:pPr>
        <w:spacing w:line="360" w:lineRule="auto"/>
        <w:jc w:val="both"/>
        <w:divId w:val="938415224"/>
        <w:rPr>
          <w:i/>
          <w:iCs/>
        </w:rPr>
      </w:pPr>
    </w:p>
    <w:p w14:paraId="3396A932" w14:textId="77777777" w:rsidR="0039717C" w:rsidRPr="00A77C7F" w:rsidRDefault="0039717C" w:rsidP="00A77C7F">
      <w:pPr>
        <w:spacing w:line="360" w:lineRule="auto"/>
        <w:jc w:val="both"/>
        <w:rPr>
          <w:i/>
          <w:iCs/>
          <w:kern w:val="2"/>
          <w14:ligatures w14:val="standardContextual"/>
        </w:rPr>
      </w:pPr>
    </w:p>
    <w:p w14:paraId="3DBCC294" w14:textId="77777777" w:rsidR="002029E8" w:rsidRPr="00A77C7F" w:rsidRDefault="002029E8" w:rsidP="00A77C7F">
      <w:pPr>
        <w:spacing w:line="360" w:lineRule="auto"/>
        <w:jc w:val="both"/>
        <w:rPr>
          <w:i/>
          <w:iCs/>
          <w:kern w:val="2"/>
          <w14:ligatures w14:val="standardContextual"/>
        </w:rPr>
      </w:pPr>
    </w:p>
    <w:p w14:paraId="2A917F68" w14:textId="77777777" w:rsidR="002029E8" w:rsidRPr="00A77C7F" w:rsidRDefault="002029E8" w:rsidP="00A77C7F">
      <w:pPr>
        <w:keepNext/>
        <w:spacing w:before="240" w:after="60" w:line="360" w:lineRule="auto"/>
        <w:jc w:val="both"/>
        <w:rPr>
          <w:rFonts w:ascii="Times New Roman" w:hAnsi="Times New Roman" w:cs="Times New Roman"/>
          <w:i/>
          <w:iCs/>
          <w:sz w:val="24"/>
          <w:szCs w:val="24"/>
        </w:rPr>
      </w:pPr>
    </w:p>
    <w:p w14:paraId="2A8B0B2E" w14:textId="77777777" w:rsidR="00EB695F" w:rsidRPr="00A77C7F" w:rsidRDefault="00EB695F" w:rsidP="00A77C7F">
      <w:pPr>
        <w:spacing w:line="360" w:lineRule="auto"/>
        <w:jc w:val="both"/>
        <w:rPr>
          <w:rFonts w:ascii="Times New Roman" w:hAnsi="Times New Roman" w:cs="Times New Roman"/>
          <w:i/>
          <w:iCs/>
          <w:sz w:val="24"/>
          <w:szCs w:val="24"/>
        </w:rPr>
      </w:pPr>
    </w:p>
    <w:p w14:paraId="3338A666" w14:textId="77777777" w:rsidR="00EB695F" w:rsidRPr="00A77C7F" w:rsidRDefault="00EB695F" w:rsidP="00A77C7F">
      <w:pPr>
        <w:spacing w:line="360" w:lineRule="auto"/>
        <w:jc w:val="both"/>
        <w:rPr>
          <w:rFonts w:ascii="Times New Roman" w:hAnsi="Times New Roman" w:cs="Times New Roman"/>
          <w:i/>
          <w:iCs/>
          <w:sz w:val="24"/>
          <w:szCs w:val="24"/>
        </w:rPr>
      </w:pPr>
    </w:p>
    <w:p w14:paraId="1F5463DC" w14:textId="77777777" w:rsidR="00EB695F" w:rsidRPr="005C57DF" w:rsidRDefault="00EB695F" w:rsidP="005C57DF">
      <w:pPr>
        <w:rPr>
          <w:sz w:val="24"/>
          <w:szCs w:val="24"/>
        </w:rPr>
      </w:pPr>
    </w:p>
    <w:p w14:paraId="0387A95F" w14:textId="77777777" w:rsidR="00EB695F" w:rsidRPr="005C57DF" w:rsidRDefault="00EB695F" w:rsidP="005C57DF">
      <w:pPr>
        <w:rPr>
          <w:sz w:val="24"/>
          <w:szCs w:val="24"/>
        </w:rPr>
      </w:pPr>
    </w:p>
    <w:p w14:paraId="067948B4" w14:textId="77777777" w:rsidR="00EB695F" w:rsidRPr="005C57DF" w:rsidRDefault="00EB695F" w:rsidP="005C57DF">
      <w:pPr>
        <w:rPr>
          <w:sz w:val="24"/>
          <w:szCs w:val="24"/>
        </w:rPr>
      </w:pPr>
    </w:p>
    <w:p w14:paraId="75E6D4CA" w14:textId="77777777" w:rsidR="00EB695F" w:rsidRPr="005C57DF" w:rsidRDefault="00EB695F" w:rsidP="005C57DF">
      <w:pPr>
        <w:rPr>
          <w:sz w:val="24"/>
          <w:szCs w:val="24"/>
        </w:rPr>
      </w:pPr>
    </w:p>
    <w:p w14:paraId="337E3A73" w14:textId="77777777" w:rsidR="00EB695F" w:rsidRPr="005C57DF" w:rsidRDefault="00EB695F" w:rsidP="005C57DF">
      <w:pPr>
        <w:rPr>
          <w:sz w:val="24"/>
          <w:szCs w:val="24"/>
        </w:rPr>
      </w:pPr>
    </w:p>
    <w:p w14:paraId="0C952B5E" w14:textId="77777777" w:rsidR="00EB695F" w:rsidRPr="005C57DF" w:rsidRDefault="00EB695F" w:rsidP="005C57DF">
      <w:pPr>
        <w:rPr>
          <w:sz w:val="24"/>
          <w:szCs w:val="24"/>
        </w:rPr>
      </w:pPr>
    </w:p>
    <w:p w14:paraId="51AD639A" w14:textId="77777777" w:rsidR="00EB695F" w:rsidRPr="005C57DF" w:rsidRDefault="00EB695F" w:rsidP="005C57DF">
      <w:pPr>
        <w:rPr>
          <w:sz w:val="24"/>
          <w:szCs w:val="24"/>
        </w:rPr>
      </w:pPr>
    </w:p>
    <w:p w14:paraId="03D2FC77" w14:textId="77777777" w:rsidR="00EB695F" w:rsidRPr="005C57DF" w:rsidRDefault="00EB695F" w:rsidP="005C57DF">
      <w:pPr>
        <w:rPr>
          <w:sz w:val="24"/>
          <w:szCs w:val="24"/>
        </w:rPr>
      </w:pPr>
    </w:p>
    <w:p w14:paraId="502C1BD3" w14:textId="77777777" w:rsidR="00EB695F" w:rsidRPr="005C57DF" w:rsidRDefault="00EB695F" w:rsidP="005C57DF">
      <w:pPr>
        <w:rPr>
          <w:sz w:val="24"/>
          <w:szCs w:val="24"/>
        </w:rPr>
      </w:pPr>
    </w:p>
    <w:p w14:paraId="47344924" w14:textId="77777777" w:rsidR="00EB695F" w:rsidRPr="005C57DF" w:rsidRDefault="00EB695F" w:rsidP="005C57DF">
      <w:pPr>
        <w:rPr>
          <w:sz w:val="24"/>
          <w:szCs w:val="24"/>
        </w:rPr>
      </w:pPr>
    </w:p>
    <w:p w14:paraId="3BE6BB9A" w14:textId="77777777" w:rsidR="00EB695F" w:rsidRPr="005C57DF" w:rsidRDefault="00EB695F" w:rsidP="005C57DF">
      <w:pPr>
        <w:rPr>
          <w:sz w:val="24"/>
          <w:szCs w:val="24"/>
        </w:rPr>
      </w:pPr>
    </w:p>
    <w:p w14:paraId="1DB7CE67" w14:textId="77777777" w:rsidR="00EB695F" w:rsidRPr="005C57DF" w:rsidRDefault="00EB695F" w:rsidP="005C57DF">
      <w:pPr>
        <w:rPr>
          <w:sz w:val="24"/>
          <w:szCs w:val="24"/>
        </w:rPr>
      </w:pPr>
    </w:p>
    <w:p w14:paraId="2F75F586" w14:textId="77777777" w:rsidR="00EB695F" w:rsidRPr="005C57DF" w:rsidRDefault="00EB695F" w:rsidP="005C57DF">
      <w:pPr>
        <w:rPr>
          <w:sz w:val="24"/>
          <w:szCs w:val="24"/>
        </w:rPr>
      </w:pPr>
    </w:p>
    <w:p w14:paraId="5B58E0AE" w14:textId="77777777" w:rsidR="00EB695F" w:rsidRPr="005C57DF" w:rsidRDefault="00EB695F" w:rsidP="005C57DF">
      <w:pPr>
        <w:rPr>
          <w:sz w:val="24"/>
          <w:szCs w:val="24"/>
        </w:rPr>
      </w:pPr>
    </w:p>
    <w:p w14:paraId="7BB06C97" w14:textId="77777777" w:rsidR="00EB695F" w:rsidRPr="005C57DF" w:rsidRDefault="00EB695F" w:rsidP="005C57DF">
      <w:pPr>
        <w:rPr>
          <w:sz w:val="24"/>
          <w:szCs w:val="24"/>
        </w:rPr>
      </w:pPr>
    </w:p>
    <w:p w14:paraId="3A42E6F3" w14:textId="77777777" w:rsidR="00EB695F" w:rsidRPr="005C57DF" w:rsidRDefault="00EB695F" w:rsidP="005C57DF">
      <w:pPr>
        <w:rPr>
          <w:sz w:val="24"/>
          <w:szCs w:val="24"/>
        </w:rPr>
      </w:pPr>
    </w:p>
    <w:p w14:paraId="33A2C920" w14:textId="77777777" w:rsidR="00EB695F" w:rsidRPr="005C57DF" w:rsidRDefault="00EB695F" w:rsidP="005C57DF">
      <w:pPr>
        <w:rPr>
          <w:sz w:val="24"/>
          <w:szCs w:val="24"/>
        </w:rPr>
      </w:pPr>
    </w:p>
    <w:p w14:paraId="070AAA18" w14:textId="77777777" w:rsidR="00FC0334" w:rsidRPr="005C57DF" w:rsidRDefault="00FC0334" w:rsidP="005C57DF">
      <w:pPr>
        <w:rPr>
          <w:sz w:val="24"/>
          <w:szCs w:val="24"/>
        </w:rPr>
      </w:pPr>
    </w:p>
    <w:p w14:paraId="3F2C098D" w14:textId="77777777" w:rsidR="00FC0334" w:rsidRPr="005C57DF" w:rsidRDefault="00FC0334" w:rsidP="005C57DF">
      <w:pPr>
        <w:rPr>
          <w:sz w:val="24"/>
          <w:szCs w:val="24"/>
        </w:rPr>
      </w:pPr>
    </w:p>
    <w:p w14:paraId="17772DDB" w14:textId="77777777" w:rsidR="00FC0334" w:rsidRPr="005C57DF" w:rsidRDefault="00FC0334" w:rsidP="005C57DF">
      <w:pPr>
        <w:rPr>
          <w:sz w:val="24"/>
          <w:szCs w:val="24"/>
        </w:rPr>
      </w:pPr>
    </w:p>
    <w:p w14:paraId="5226F6E9" w14:textId="77777777" w:rsidR="00FC0334" w:rsidRPr="005C57DF" w:rsidRDefault="00FC0334" w:rsidP="005C57DF">
      <w:pPr>
        <w:rPr>
          <w:sz w:val="24"/>
          <w:szCs w:val="24"/>
        </w:rPr>
      </w:pPr>
    </w:p>
    <w:p w14:paraId="3BDB2601" w14:textId="77777777" w:rsidR="00FC0334" w:rsidRPr="005C57DF" w:rsidRDefault="00FC0334" w:rsidP="005C57DF">
      <w:pPr>
        <w:rPr>
          <w:sz w:val="24"/>
          <w:szCs w:val="24"/>
        </w:rPr>
      </w:pPr>
    </w:p>
    <w:p w14:paraId="614DDAA4" w14:textId="77777777" w:rsidR="00FC0334" w:rsidRPr="005C57DF" w:rsidRDefault="00FC0334" w:rsidP="005C57DF">
      <w:pPr>
        <w:rPr>
          <w:sz w:val="24"/>
          <w:szCs w:val="24"/>
        </w:rPr>
      </w:pPr>
    </w:p>
    <w:p w14:paraId="02C99D19" w14:textId="77777777" w:rsidR="00FC0334" w:rsidRPr="005C57DF" w:rsidRDefault="00FC0334" w:rsidP="005C57DF">
      <w:pPr>
        <w:rPr>
          <w:sz w:val="24"/>
          <w:szCs w:val="24"/>
        </w:rPr>
      </w:pPr>
    </w:p>
    <w:p w14:paraId="0B9C818E" w14:textId="77777777" w:rsidR="00FC0334" w:rsidRPr="005C57DF" w:rsidRDefault="00FC0334" w:rsidP="005C57DF">
      <w:pPr>
        <w:rPr>
          <w:sz w:val="24"/>
          <w:szCs w:val="24"/>
        </w:rPr>
      </w:pPr>
    </w:p>
    <w:p w14:paraId="0E22E448" w14:textId="77777777" w:rsidR="00FC0334" w:rsidRPr="005C57DF" w:rsidRDefault="00FC0334" w:rsidP="005C57DF">
      <w:pPr>
        <w:rPr>
          <w:sz w:val="24"/>
          <w:szCs w:val="24"/>
        </w:rPr>
      </w:pPr>
    </w:p>
    <w:p w14:paraId="6B9C5165" w14:textId="77777777" w:rsidR="00FC0334" w:rsidRPr="005C57DF" w:rsidRDefault="00FC0334" w:rsidP="005C57DF">
      <w:pPr>
        <w:rPr>
          <w:sz w:val="24"/>
          <w:szCs w:val="24"/>
        </w:rPr>
      </w:pPr>
    </w:p>
    <w:p w14:paraId="66EB89EF" w14:textId="77777777" w:rsidR="00FC0334" w:rsidRPr="005C57DF" w:rsidRDefault="00FC0334" w:rsidP="005C57DF">
      <w:pPr>
        <w:rPr>
          <w:sz w:val="24"/>
          <w:szCs w:val="24"/>
        </w:rPr>
      </w:pPr>
    </w:p>
    <w:p w14:paraId="7047BA81" w14:textId="77777777" w:rsidR="002A1A44" w:rsidRPr="00EE5BC3" w:rsidRDefault="002A1A44" w:rsidP="00A77C7F">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0"/>
        <w:gridCol w:w="5030"/>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565D77CC" w:rsidR="00E559CE" w:rsidRPr="00B17FA0" w:rsidRDefault="00E559CE" w:rsidP="00B94443">
            <w:pPr>
              <w:jc w:val="both"/>
              <w:rPr>
                <w:sz w:val="24"/>
                <w:szCs w:val="24"/>
              </w:rPr>
            </w:pPr>
            <w:r w:rsidRPr="00B17FA0">
              <w:rPr>
                <w:sz w:val="24"/>
                <w:szCs w:val="24"/>
              </w:rPr>
              <w:t>1</w:t>
            </w:r>
            <w:r w:rsidR="000E2931">
              <w:rPr>
                <w:sz w:val="24"/>
                <w:szCs w:val="24"/>
              </w:rPr>
              <w:t xml:space="preserve"> 28.05.2025 (Introduction, developmental review Task 1a and b)</w:t>
            </w:r>
          </w:p>
        </w:tc>
        <w:tc>
          <w:tcPr>
            <w:tcW w:w="5094" w:type="dxa"/>
          </w:tcPr>
          <w:p w14:paraId="4504991A" w14:textId="07192110" w:rsidR="00E559CE" w:rsidRPr="00B17FA0" w:rsidRDefault="000E2931" w:rsidP="00B94443">
            <w:pPr>
              <w:jc w:val="both"/>
              <w:rPr>
                <w:sz w:val="24"/>
                <w:szCs w:val="24"/>
              </w:rPr>
            </w:pPr>
            <w:r>
              <w:rPr>
                <w:sz w:val="24"/>
                <w:szCs w:val="24"/>
              </w:rPr>
              <w:t>Yes</w:t>
            </w:r>
          </w:p>
        </w:tc>
      </w:tr>
      <w:tr w:rsidR="00E559CE" w:rsidRPr="00B17FA0" w14:paraId="05C1FAE9" w14:textId="77777777" w:rsidTr="00B94443">
        <w:tc>
          <w:tcPr>
            <w:tcW w:w="5094" w:type="dxa"/>
          </w:tcPr>
          <w:p w14:paraId="2BDB6661" w14:textId="469AC6B4" w:rsidR="00E559CE" w:rsidRPr="00B17FA0" w:rsidRDefault="00E559CE" w:rsidP="00B94443">
            <w:pPr>
              <w:jc w:val="both"/>
              <w:rPr>
                <w:sz w:val="24"/>
                <w:szCs w:val="24"/>
              </w:rPr>
            </w:pPr>
            <w:r w:rsidRPr="00B17FA0">
              <w:rPr>
                <w:sz w:val="24"/>
                <w:szCs w:val="24"/>
              </w:rPr>
              <w:t>2</w:t>
            </w:r>
            <w:r w:rsidR="000E2931">
              <w:rPr>
                <w:sz w:val="24"/>
                <w:szCs w:val="24"/>
              </w:rPr>
              <w:t xml:space="preserve"> 07.07.2025 (Task 2 observation of Practice)</w:t>
            </w:r>
          </w:p>
        </w:tc>
        <w:tc>
          <w:tcPr>
            <w:tcW w:w="5094" w:type="dxa"/>
          </w:tcPr>
          <w:p w14:paraId="1AF3604C" w14:textId="717A702F" w:rsidR="00E559CE" w:rsidRPr="00B17FA0" w:rsidRDefault="000E2931" w:rsidP="00B94443">
            <w:pPr>
              <w:jc w:val="both"/>
              <w:rPr>
                <w:sz w:val="24"/>
                <w:szCs w:val="24"/>
              </w:rPr>
            </w:pPr>
            <w:r>
              <w:rPr>
                <w:sz w:val="24"/>
                <w:szCs w:val="24"/>
              </w:rPr>
              <w:t>Yes</w:t>
            </w:r>
          </w:p>
        </w:tc>
      </w:tr>
      <w:tr w:rsidR="00E559CE" w:rsidRPr="00B17FA0" w14:paraId="5356395F" w14:textId="77777777" w:rsidTr="00B94443">
        <w:tc>
          <w:tcPr>
            <w:tcW w:w="5094" w:type="dxa"/>
          </w:tcPr>
          <w:p w14:paraId="7DC37211" w14:textId="5982CBB8" w:rsidR="00E559CE" w:rsidRPr="00B17FA0" w:rsidRDefault="00E559CE" w:rsidP="00B94443">
            <w:pPr>
              <w:jc w:val="both"/>
              <w:rPr>
                <w:sz w:val="24"/>
                <w:szCs w:val="24"/>
              </w:rPr>
            </w:pPr>
            <w:r w:rsidRPr="00B17FA0">
              <w:rPr>
                <w:sz w:val="24"/>
                <w:szCs w:val="24"/>
              </w:rPr>
              <w:t>3</w:t>
            </w:r>
            <w:r w:rsidR="000E2931">
              <w:rPr>
                <w:sz w:val="24"/>
                <w:szCs w:val="24"/>
              </w:rPr>
              <w:t xml:space="preserve"> 22.10.2025 (</w:t>
            </w:r>
            <w:r w:rsidR="000E2931" w:rsidRPr="000E2931">
              <w:rPr>
                <w:sz w:val="24"/>
                <w:szCs w:val="24"/>
              </w:rPr>
              <w:t>Safeguarding and working in complex situations – Case Study</w:t>
            </w:r>
            <w:r w:rsidR="000E2931">
              <w:rPr>
                <w:sz w:val="24"/>
                <w:szCs w:val="24"/>
              </w:rPr>
              <w:t>)</w:t>
            </w:r>
          </w:p>
        </w:tc>
        <w:tc>
          <w:tcPr>
            <w:tcW w:w="5094" w:type="dxa"/>
          </w:tcPr>
          <w:p w14:paraId="4DFBE392" w14:textId="5EFFFB67" w:rsidR="00E559CE" w:rsidRPr="00B17FA0" w:rsidRDefault="000E2931" w:rsidP="00B94443">
            <w:pPr>
              <w:jc w:val="both"/>
              <w:rPr>
                <w:sz w:val="24"/>
                <w:szCs w:val="24"/>
              </w:rPr>
            </w:pPr>
            <w:r>
              <w:rPr>
                <w:sz w:val="24"/>
                <w:szCs w:val="24"/>
              </w:rPr>
              <w:t>Yes</w:t>
            </w:r>
          </w:p>
        </w:tc>
      </w:tr>
      <w:tr w:rsidR="00E559CE" w:rsidRPr="008B28E7" w14:paraId="40165146" w14:textId="77777777" w:rsidTr="00B94443">
        <w:tc>
          <w:tcPr>
            <w:tcW w:w="5094" w:type="dxa"/>
          </w:tcPr>
          <w:p w14:paraId="2DE3C97B" w14:textId="25C66C80" w:rsidR="00E559CE" w:rsidRPr="00B17FA0" w:rsidRDefault="00E559CE" w:rsidP="00B94443">
            <w:pPr>
              <w:jc w:val="both"/>
              <w:rPr>
                <w:sz w:val="24"/>
                <w:szCs w:val="24"/>
              </w:rPr>
            </w:pPr>
            <w:r w:rsidRPr="00B17FA0">
              <w:rPr>
                <w:sz w:val="24"/>
                <w:szCs w:val="24"/>
              </w:rPr>
              <w:t>4</w:t>
            </w:r>
            <w:r w:rsidR="00A77C7F">
              <w:rPr>
                <w:sz w:val="24"/>
                <w:szCs w:val="24"/>
              </w:rPr>
              <w:t xml:space="preserve"> </w:t>
            </w:r>
            <w:r w:rsidR="000E2931">
              <w:rPr>
                <w:sz w:val="24"/>
                <w:szCs w:val="24"/>
              </w:rPr>
              <w:t>0</w:t>
            </w:r>
            <w:r w:rsidR="00A77C7F">
              <w:rPr>
                <w:sz w:val="24"/>
                <w:szCs w:val="24"/>
              </w:rPr>
              <w:t>9.03.2026</w:t>
            </w:r>
            <w:r w:rsidR="000E2931">
              <w:rPr>
                <w:sz w:val="24"/>
                <w:szCs w:val="24"/>
              </w:rPr>
              <w:t xml:space="preserve"> (</w:t>
            </w:r>
            <w:r w:rsidR="000E2931" w:rsidRPr="000E2931">
              <w:rPr>
                <w:sz w:val="24"/>
                <w:szCs w:val="24"/>
              </w:rPr>
              <w:t xml:space="preserve">Safeguarding in an area which is not your main </w:t>
            </w:r>
            <w:r w:rsidR="000E2931">
              <w:rPr>
                <w:sz w:val="24"/>
                <w:szCs w:val="24"/>
              </w:rPr>
              <w:t>area of work.)</w:t>
            </w:r>
          </w:p>
        </w:tc>
        <w:tc>
          <w:tcPr>
            <w:tcW w:w="5094" w:type="dxa"/>
          </w:tcPr>
          <w:p w14:paraId="16B5309A" w14:textId="6BAE7615" w:rsidR="00E559CE" w:rsidRPr="00B17FA0" w:rsidRDefault="000E2931" w:rsidP="00B94443">
            <w:pPr>
              <w:jc w:val="both"/>
              <w:rPr>
                <w:sz w:val="24"/>
                <w:szCs w:val="24"/>
              </w:rPr>
            </w:pPr>
            <w:r>
              <w:rPr>
                <w:sz w:val="24"/>
                <w:szCs w:val="24"/>
              </w:rPr>
              <w:t>Yes</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4034FF7A" w14:textId="77777777" w:rsidR="000E2931" w:rsidRPr="000E2931" w:rsidRDefault="000E2931" w:rsidP="000E2931">
            <w:pPr>
              <w:jc w:val="both"/>
              <w:rPr>
                <w:color w:val="auto"/>
                <w:sz w:val="24"/>
                <w:szCs w:val="24"/>
              </w:rPr>
            </w:pPr>
            <w:r w:rsidRPr="000E2931">
              <w:rPr>
                <w:color w:val="auto"/>
                <w:sz w:val="24"/>
                <w:szCs w:val="24"/>
              </w:rPr>
              <w:t>I have supported Aswini over the last year as her mentor, alongside other managers who have supervised her within the Family and Friends Fostering Service in Swansea.</w:t>
            </w:r>
          </w:p>
          <w:p w14:paraId="4C39CBAD" w14:textId="77777777" w:rsidR="000E2931" w:rsidRPr="000E2931" w:rsidRDefault="000E2931" w:rsidP="000E2931">
            <w:pPr>
              <w:jc w:val="both"/>
              <w:rPr>
                <w:color w:val="auto"/>
                <w:sz w:val="24"/>
                <w:szCs w:val="24"/>
              </w:rPr>
            </w:pPr>
            <w:r w:rsidRPr="000E2931">
              <w:rPr>
                <w:color w:val="auto"/>
                <w:sz w:val="24"/>
                <w:szCs w:val="24"/>
              </w:rPr>
              <w:t xml:space="preserve">I observed Aswini during one </w:t>
            </w:r>
            <w:proofErr w:type="gramStart"/>
            <w:r w:rsidRPr="000E2931">
              <w:rPr>
                <w:color w:val="auto"/>
                <w:sz w:val="24"/>
                <w:szCs w:val="24"/>
              </w:rPr>
              <w:t>particular observation</w:t>
            </w:r>
            <w:proofErr w:type="gramEnd"/>
            <w:r w:rsidRPr="000E2931">
              <w:rPr>
                <w:color w:val="auto"/>
                <w:sz w:val="24"/>
                <w:szCs w:val="24"/>
              </w:rPr>
              <w:t>, when she was providing comprehensive support to a kinship foster carer for whom she is the supervising social worker. Aswini is very child-focused, while also remaining carer-focused, which is required within this team. The carer had complex concerns regarding the relationships the child was able to have with his extended family. As he was a teenager, promises had also been made to him by other professionals. Aswini handled this complex concern and situation with care and attention to detail, consistently advocating for the views of both the child and the carer.</w:t>
            </w:r>
          </w:p>
          <w:p w14:paraId="60479C50" w14:textId="77777777" w:rsidR="000E2931" w:rsidRPr="000E2931" w:rsidRDefault="000E2931" w:rsidP="000E2931">
            <w:pPr>
              <w:jc w:val="both"/>
              <w:rPr>
                <w:color w:val="auto"/>
                <w:sz w:val="24"/>
                <w:szCs w:val="24"/>
              </w:rPr>
            </w:pPr>
            <w:r w:rsidRPr="000E2931">
              <w:rPr>
                <w:color w:val="auto"/>
                <w:sz w:val="24"/>
                <w:szCs w:val="24"/>
              </w:rPr>
              <w:t xml:space="preserve">Aswini has developed over the last year into a competent practitioner. She undertakes frequent, complex and in-depth Form K assessments, considering prospective carers’ ability to provide long-term care for specific children. These are comprehensive court assessments </w:t>
            </w:r>
            <w:r w:rsidRPr="000E2931">
              <w:rPr>
                <w:color w:val="auto"/>
                <w:sz w:val="24"/>
                <w:szCs w:val="24"/>
              </w:rPr>
              <w:lastRenderedPageBreak/>
              <w:t>that require focus, dedication and the ability to consider the child’s long-term needs and the carer’s capacity to meet them.</w:t>
            </w:r>
          </w:p>
          <w:p w14:paraId="36449B8E" w14:textId="77777777" w:rsidR="000E2931" w:rsidRPr="000E2931" w:rsidRDefault="000E2931" w:rsidP="000E2931">
            <w:pPr>
              <w:jc w:val="both"/>
              <w:rPr>
                <w:color w:val="auto"/>
                <w:sz w:val="24"/>
                <w:szCs w:val="24"/>
              </w:rPr>
            </w:pPr>
            <w:r w:rsidRPr="000E2931">
              <w:rPr>
                <w:color w:val="auto"/>
                <w:sz w:val="24"/>
                <w:szCs w:val="24"/>
              </w:rPr>
              <w:t>This includes assessing risk and all areas of the carer’s life in relation to their ability to care for the child and meet their needs in the long term. Aswini has demonstrated firm decision-making and an ability to assess risk to a high standard. She has managed many difficult situations and is highly competent when working with carers who can, at times, present challenges.</w:t>
            </w:r>
          </w:p>
          <w:p w14:paraId="01105F0C" w14:textId="77777777" w:rsidR="000E2931" w:rsidRPr="000E2931" w:rsidRDefault="000E2931" w:rsidP="000E2931">
            <w:pPr>
              <w:jc w:val="both"/>
              <w:rPr>
                <w:color w:val="auto"/>
                <w:sz w:val="24"/>
                <w:szCs w:val="24"/>
              </w:rPr>
            </w:pPr>
            <w:r w:rsidRPr="000E2931">
              <w:rPr>
                <w:color w:val="auto"/>
                <w:sz w:val="24"/>
                <w:szCs w:val="24"/>
              </w:rPr>
              <w:t xml:space="preserve">Aswini </w:t>
            </w:r>
            <w:proofErr w:type="gramStart"/>
            <w:r w:rsidRPr="000E2931">
              <w:rPr>
                <w:color w:val="auto"/>
                <w:sz w:val="24"/>
                <w:szCs w:val="24"/>
              </w:rPr>
              <w:t>is able to</w:t>
            </w:r>
            <w:proofErr w:type="gramEnd"/>
            <w:r w:rsidRPr="000E2931">
              <w:rPr>
                <w:color w:val="auto"/>
                <w:sz w:val="24"/>
                <w:szCs w:val="24"/>
              </w:rPr>
              <w:t xml:space="preserve"> respectfully challenge other professionals in multi-agency meetings and does so competently. Aswini is a valued member of the Family and Friends Team, frequently supporting and advising colleagues. She is highly thought of throughout the service.</w:t>
            </w:r>
          </w:p>
          <w:p w14:paraId="737A80A5" w14:textId="003B43DA" w:rsidR="00FC0334" w:rsidRPr="008B28E7" w:rsidRDefault="000E2931" w:rsidP="005D4F72">
            <w:pPr>
              <w:jc w:val="both"/>
              <w:rPr>
                <w:color w:val="auto"/>
                <w:sz w:val="24"/>
                <w:szCs w:val="24"/>
              </w:rPr>
            </w:pPr>
            <w:r w:rsidRPr="000E2931">
              <w:rPr>
                <w:color w:val="auto"/>
                <w:sz w:val="24"/>
                <w:szCs w:val="24"/>
              </w:rPr>
              <w:t>In terms of her future development, Aswini would welcome opportunities to undertake further complex Form K assessments within the Family and Friends Fostering Team, including those involving significant safeguarding issues, complex family dynamics, and consideration of whether prospective carers can meet the</w:t>
            </w:r>
            <w:r>
              <w:rPr>
                <w:color w:val="auto"/>
                <w:sz w:val="24"/>
                <w:szCs w:val="24"/>
              </w:rPr>
              <w:t xml:space="preserve"> </w:t>
            </w:r>
            <w:r w:rsidRPr="000E2931">
              <w:rPr>
                <w:color w:val="auto"/>
                <w:sz w:val="24"/>
                <w:szCs w:val="24"/>
              </w:rPr>
              <w:t>needs of the children concerned. She would also like to continue striving to ensure that children within the PLO system can remain at home wherever possible.</w:t>
            </w: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155EE5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D801BB">
        <w:rPr>
          <w:b/>
          <w:sz w:val="24"/>
          <w:szCs w:val="24"/>
        </w:rPr>
        <w:t xml:space="preserve">Aswini Mohan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1004E3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801BB">
        <w:rPr>
          <w:b/>
          <w:sz w:val="24"/>
          <w:szCs w:val="24"/>
        </w:rPr>
        <w:t xml:space="preserve"> </w:t>
      </w:r>
      <w:r w:rsidR="00D801BB" w:rsidRPr="00D801BB">
        <w:rPr>
          <w:b/>
          <w:sz w:val="24"/>
          <w:szCs w:val="24"/>
        </w:rPr>
        <w:t>2435526</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496FD0C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D801BB">
        <w:rPr>
          <w:b/>
          <w:sz w:val="24"/>
          <w:szCs w:val="24"/>
        </w:rPr>
        <w:t xml:space="preserve"> 2, Greenfield Close, </w:t>
      </w:r>
      <w:proofErr w:type="spellStart"/>
      <w:r w:rsidR="00D801BB">
        <w:rPr>
          <w:b/>
          <w:sz w:val="24"/>
          <w:szCs w:val="24"/>
        </w:rPr>
        <w:t>Llansamlet</w:t>
      </w:r>
      <w:proofErr w:type="spellEnd"/>
      <w:r w:rsidR="00D801BB">
        <w:rPr>
          <w:b/>
          <w:sz w:val="24"/>
          <w:szCs w:val="24"/>
        </w:rPr>
        <w:t xml:space="preserve">, Swansea SA7 9SS </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3FFE63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998952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w:t>
      </w:r>
      <w:proofErr w:type="gramStart"/>
      <w:r w:rsidR="009D59C2">
        <w:rPr>
          <w:b/>
          <w:sz w:val="24"/>
          <w:szCs w:val="24"/>
        </w:rPr>
        <w:t>address</w:t>
      </w:r>
      <w:r w:rsidRPr="008B28E7">
        <w:rPr>
          <w:b/>
          <w:sz w:val="24"/>
          <w:szCs w:val="24"/>
        </w:rPr>
        <w:t>:</w:t>
      </w:r>
      <w:r w:rsidR="00D801BB">
        <w:rPr>
          <w:b/>
          <w:sz w:val="24"/>
          <w:szCs w:val="24"/>
        </w:rPr>
        <w:t>Aswini.Mohan@swansea.gov.uk</w:t>
      </w:r>
      <w:proofErr w:type="gramEnd"/>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4351D6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00D801BB">
        <w:rPr>
          <w:b/>
          <w:sz w:val="24"/>
          <w:szCs w:val="24"/>
        </w:rPr>
        <w:t xml:space="preserve"> 1.10.2018</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0E448F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D801BB">
        <w:rPr>
          <w:b/>
          <w:sz w:val="24"/>
          <w:szCs w:val="24"/>
        </w:rPr>
        <w:t xml:space="preserve"> 06.05.2022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247BF547" w14:textId="79375939" w:rsidR="00D801BB" w:rsidRDefault="00D801B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Family and Friends Team, Foster Wales Swansea </w:t>
      </w:r>
    </w:p>
    <w:p w14:paraId="598504DB" w14:textId="5DA13377" w:rsidR="00D801BB" w:rsidRDefault="00D801B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Children and Family services</w:t>
      </w:r>
    </w:p>
    <w:p w14:paraId="16C03E34" w14:textId="25AACB54" w:rsidR="00D801BB" w:rsidRPr="008B28E7" w:rsidRDefault="00D801B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Swansea Council </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6BD8D1F2" w14:textId="77777777" w:rsidR="001F440F" w:rsidRDefault="004923DA" w:rsidP="001F440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F440F">
        <w:rPr>
          <w:b/>
          <w:sz w:val="24"/>
          <w:szCs w:val="24"/>
        </w:rPr>
        <w:t xml:space="preserve"> </w:t>
      </w:r>
      <w:r w:rsidR="001F440F">
        <w:rPr>
          <w:b/>
          <w:sz w:val="24"/>
          <w:szCs w:val="24"/>
        </w:rPr>
        <w:t>Family and Friends Team, Foster Wales Swansea</w:t>
      </w:r>
    </w:p>
    <w:p w14:paraId="52190C8C" w14:textId="77FB1E9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2CC12DA6" w14:textId="77777777" w:rsidR="001F440F" w:rsidRDefault="001F440F" w:rsidP="00FF7EBB">
      <w:pPr>
        <w:pBdr>
          <w:top w:val="single" w:sz="6" w:space="1" w:color="auto"/>
          <w:left w:val="single" w:sz="6" w:space="1" w:color="auto"/>
          <w:bottom w:val="single" w:sz="6" w:space="1" w:color="auto"/>
          <w:right w:val="single" w:sz="6" w:space="1" w:color="auto"/>
        </w:pBdr>
        <w:jc w:val="both"/>
        <w:rPr>
          <w:b/>
          <w:sz w:val="24"/>
          <w:szCs w:val="24"/>
        </w:rPr>
      </w:pPr>
    </w:p>
    <w:p w14:paraId="6302FC61" w14:textId="555AC96B" w:rsidR="001F440F" w:rsidRPr="001F440F" w:rsidRDefault="001F440F" w:rsidP="001F440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3</w:t>
      </w:r>
      <w:r w:rsidRPr="001F440F">
        <w:rPr>
          <w:b/>
          <w:sz w:val="24"/>
          <w:szCs w:val="24"/>
          <w:vertAlign w:val="superscript"/>
        </w:rPr>
        <w:t>rd</w:t>
      </w:r>
      <w:r>
        <w:rPr>
          <w:b/>
          <w:sz w:val="24"/>
          <w:szCs w:val="24"/>
        </w:rPr>
        <w:t xml:space="preserve"> </w:t>
      </w:r>
      <w:proofErr w:type="gramStart"/>
      <w:r>
        <w:rPr>
          <w:b/>
          <w:sz w:val="24"/>
          <w:szCs w:val="24"/>
        </w:rPr>
        <w:t>floor,</w:t>
      </w:r>
      <w:r w:rsidRPr="001F440F">
        <w:rPr>
          <w:b/>
          <w:sz w:val="24"/>
          <w:szCs w:val="24"/>
        </w:rPr>
        <w:t>Guildhall</w:t>
      </w:r>
      <w:proofErr w:type="gramEnd"/>
      <w:r w:rsidRPr="001F440F">
        <w:rPr>
          <w:b/>
          <w:sz w:val="24"/>
          <w:szCs w:val="24"/>
        </w:rPr>
        <w:t>12 Guildhall Rd N, Swansea SA1 4PE</w:t>
      </w:r>
    </w:p>
    <w:p w14:paraId="04990256" w14:textId="77777777" w:rsidR="001F440F" w:rsidRPr="001F440F" w:rsidRDefault="001F440F" w:rsidP="001F440F">
      <w:pPr>
        <w:pBdr>
          <w:top w:val="single" w:sz="6" w:space="1" w:color="auto"/>
          <w:left w:val="single" w:sz="6" w:space="1" w:color="auto"/>
          <w:bottom w:val="single" w:sz="6" w:space="1" w:color="auto"/>
          <w:right w:val="single" w:sz="6" w:space="1" w:color="auto"/>
        </w:pBdr>
        <w:jc w:val="both"/>
        <w:rPr>
          <w:b/>
          <w:sz w:val="24"/>
          <w:szCs w:val="24"/>
        </w:rPr>
      </w:pPr>
    </w:p>
    <w:p w14:paraId="6D4AB149" w14:textId="77777777" w:rsidR="001F440F" w:rsidRDefault="001F440F" w:rsidP="00FF7EBB">
      <w:pPr>
        <w:pBdr>
          <w:top w:val="single" w:sz="6" w:space="1" w:color="auto"/>
          <w:left w:val="single" w:sz="6" w:space="1" w:color="auto"/>
          <w:bottom w:val="single" w:sz="6" w:space="1" w:color="auto"/>
          <w:right w:val="single" w:sz="6" w:space="1" w:color="auto"/>
        </w:pBdr>
        <w:jc w:val="both"/>
        <w:rPr>
          <w:b/>
          <w:sz w:val="24"/>
          <w:szCs w:val="24"/>
        </w:rPr>
      </w:pP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CA5AB73" w:rsidR="004923DA" w:rsidRDefault="004923DA" w:rsidP="001F440F">
      <w:pPr>
        <w:pBdr>
          <w:top w:val="single" w:sz="6" w:space="1" w:color="auto"/>
          <w:left w:val="single" w:sz="6" w:space="1" w:color="auto"/>
          <w:bottom w:val="single" w:sz="6" w:space="1" w:color="auto"/>
          <w:right w:val="single" w:sz="6" w:space="1" w:color="auto"/>
        </w:pBdr>
        <w:rPr>
          <w:b/>
          <w:sz w:val="24"/>
          <w:szCs w:val="24"/>
        </w:rPr>
      </w:pPr>
      <w:r>
        <w:rPr>
          <w:b/>
          <w:sz w:val="24"/>
          <w:szCs w:val="24"/>
        </w:rPr>
        <w:t>E-Mail</w:t>
      </w:r>
      <w:r w:rsidR="001F440F">
        <w:rPr>
          <w:b/>
          <w:sz w:val="24"/>
          <w:szCs w:val="24"/>
        </w:rPr>
        <w:t xml:space="preserve"> </w:t>
      </w:r>
      <w:r>
        <w:rPr>
          <w:b/>
          <w:sz w:val="24"/>
          <w:szCs w:val="24"/>
        </w:rPr>
        <w:t xml:space="preserve">address: </w:t>
      </w:r>
      <w:r w:rsidR="001F440F" w:rsidRPr="001F440F">
        <w:rPr>
          <w:b/>
          <w:sz w:val="24"/>
          <w:szCs w:val="24"/>
        </w:rPr>
        <w:t xml:space="preserve"> FamilyAndFriendsFost@swansea.gov.uk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r w:rsidRPr="00A77C7F">
        <w:rPr>
          <w:b/>
          <w:sz w:val="24"/>
          <w:szCs w:val="24"/>
          <w:highlight w:val="yellow"/>
        </w:rPr>
        <w:t xml:space="preserve">English only </w:t>
      </w:r>
      <w:r w:rsidRPr="00A77C7F">
        <w:rPr>
          <w:b/>
          <w:sz w:val="24"/>
          <w:szCs w:val="24"/>
          <w:highlight w:val="yellow"/>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136290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F440F">
        <w:rPr>
          <w:b/>
          <w:sz w:val="24"/>
          <w:szCs w:val="24"/>
        </w:rPr>
        <w:t xml:space="preserve"> Alison Carling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F896173" w14:textId="67DBA966" w:rsidR="001F440F"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1F440F">
        <w:rPr>
          <w:b/>
          <w:sz w:val="24"/>
          <w:szCs w:val="24"/>
        </w:rPr>
        <w:t xml:space="preserve"> Family and Friends Team, Foster Wales Swansea</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B0BF00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1F440F">
        <w:rPr>
          <w:b/>
          <w:sz w:val="24"/>
          <w:szCs w:val="24"/>
        </w:rPr>
        <w:t xml:space="preserve"> </w:t>
      </w:r>
      <w:r w:rsidR="001F440F" w:rsidRPr="001F440F">
        <w:rPr>
          <w:b/>
          <w:sz w:val="24"/>
          <w:szCs w:val="24"/>
        </w:rPr>
        <w:t>7887055158</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73111C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E-Mail address:</w:t>
      </w:r>
      <w:r w:rsidR="001F440F">
        <w:rPr>
          <w:b/>
          <w:sz w:val="24"/>
          <w:szCs w:val="24"/>
        </w:rPr>
        <w:t xml:space="preserve"> </w:t>
      </w:r>
      <w:r w:rsidR="001F440F" w:rsidRPr="001F440F">
        <w:rPr>
          <w:b/>
          <w:sz w:val="24"/>
          <w:szCs w:val="24"/>
        </w:rPr>
        <w:t>Alison.Carling@swansea.gov.uk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2BBC880" w:rsidR="004923DA" w:rsidRDefault="004923DA" w:rsidP="00FF7EBB">
            <w:pPr>
              <w:jc w:val="both"/>
              <w:rPr>
                <w:b/>
                <w:sz w:val="24"/>
                <w:szCs w:val="24"/>
              </w:rPr>
            </w:pPr>
            <w:r w:rsidRPr="008B28E7">
              <w:rPr>
                <w:b/>
                <w:sz w:val="24"/>
                <w:szCs w:val="24"/>
              </w:rPr>
              <w:t>Name:</w:t>
            </w:r>
            <w:r w:rsidR="001F440F">
              <w:rPr>
                <w:b/>
                <w:sz w:val="24"/>
                <w:szCs w:val="24"/>
              </w:rPr>
              <w:t xml:space="preserve">  Alison Carling </w:t>
            </w:r>
          </w:p>
          <w:p w14:paraId="4EF4A770" w14:textId="77777777" w:rsidR="004923DA" w:rsidRPr="008B28E7" w:rsidRDefault="004923DA" w:rsidP="00FF7EBB">
            <w:pPr>
              <w:jc w:val="both"/>
              <w:rPr>
                <w:b/>
                <w:sz w:val="24"/>
                <w:szCs w:val="24"/>
              </w:rPr>
            </w:pPr>
          </w:p>
          <w:p w14:paraId="1AC8522D" w14:textId="1A40A609" w:rsidR="004923DA" w:rsidRDefault="004923DA" w:rsidP="00FF7EBB">
            <w:pPr>
              <w:jc w:val="both"/>
              <w:rPr>
                <w:b/>
                <w:sz w:val="24"/>
                <w:szCs w:val="24"/>
              </w:rPr>
            </w:pPr>
            <w:r w:rsidRPr="008B28E7">
              <w:rPr>
                <w:b/>
                <w:sz w:val="24"/>
                <w:szCs w:val="24"/>
              </w:rPr>
              <w:t xml:space="preserve">Work Address: </w:t>
            </w:r>
            <w:r w:rsidR="001F440F">
              <w:rPr>
                <w:b/>
                <w:sz w:val="24"/>
                <w:szCs w:val="24"/>
              </w:rPr>
              <w:t>Family and Friends Team, Foster Wales Swansea</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5A4FCB74" w:rsidR="004923DA" w:rsidRPr="008B28E7" w:rsidRDefault="004923DA" w:rsidP="00FF7EBB">
            <w:pPr>
              <w:jc w:val="both"/>
              <w:rPr>
                <w:b/>
                <w:sz w:val="24"/>
                <w:szCs w:val="24"/>
              </w:rPr>
            </w:pPr>
            <w:r w:rsidRPr="008B28E7">
              <w:rPr>
                <w:b/>
                <w:sz w:val="24"/>
                <w:szCs w:val="24"/>
              </w:rPr>
              <w:t>Professional Qualification and date of qualification:</w:t>
            </w:r>
            <w:r w:rsidR="00F23359">
              <w:rPr>
                <w:b/>
                <w:sz w:val="24"/>
                <w:szCs w:val="24"/>
              </w:rPr>
              <w:t xml:space="preserve"> </w:t>
            </w:r>
            <w:r w:rsidR="00F23359" w:rsidRPr="00F23359">
              <w:rPr>
                <w:b/>
                <w:sz w:val="24"/>
                <w:szCs w:val="24"/>
              </w:rPr>
              <w:t>BA hons degree 2016 Swansea Uni</w:t>
            </w:r>
            <w:r w:rsidR="00F23359">
              <w:rPr>
                <w:b/>
                <w:sz w:val="24"/>
                <w:szCs w:val="24"/>
              </w:rPr>
              <w:t>versity</w:t>
            </w:r>
            <w:r w:rsidR="00F23359" w:rsidRPr="00F23359">
              <w:rPr>
                <w:b/>
                <w:sz w:val="24"/>
                <w:szCs w:val="24"/>
              </w:rPr>
              <w:t>, in Humanities and a MA in Social work 2018 from Swansea</w:t>
            </w:r>
            <w:r w:rsidR="00F23359">
              <w:rPr>
                <w:b/>
                <w:sz w:val="24"/>
                <w:szCs w:val="24"/>
              </w:rPr>
              <w:t xml:space="preserve"> University</w:t>
            </w:r>
          </w:p>
          <w:p w14:paraId="5F68A3CF" w14:textId="77777777" w:rsidR="004923DA" w:rsidRDefault="004923DA" w:rsidP="00FF7EBB">
            <w:pPr>
              <w:jc w:val="both"/>
              <w:rPr>
                <w:b/>
                <w:sz w:val="24"/>
                <w:szCs w:val="24"/>
              </w:rPr>
            </w:pPr>
          </w:p>
          <w:p w14:paraId="4C6113F1" w14:textId="54275E9A" w:rsidR="004923DA" w:rsidRDefault="009D59C2" w:rsidP="00FF7EBB">
            <w:pPr>
              <w:jc w:val="both"/>
              <w:rPr>
                <w:b/>
                <w:sz w:val="24"/>
                <w:szCs w:val="24"/>
              </w:rPr>
            </w:pPr>
            <w:r>
              <w:rPr>
                <w:b/>
                <w:sz w:val="24"/>
                <w:szCs w:val="24"/>
              </w:rPr>
              <w:t>T</w:t>
            </w:r>
            <w:r w:rsidR="004923DA" w:rsidRPr="008B28E7">
              <w:rPr>
                <w:b/>
                <w:sz w:val="24"/>
                <w:szCs w:val="24"/>
              </w:rPr>
              <w:t>elephone number:</w:t>
            </w:r>
            <w:r w:rsidR="001F440F">
              <w:rPr>
                <w:b/>
                <w:sz w:val="24"/>
                <w:szCs w:val="24"/>
              </w:rPr>
              <w:t xml:space="preserve"> </w:t>
            </w:r>
            <w:r w:rsidR="001F440F" w:rsidRPr="001F440F">
              <w:rPr>
                <w:b/>
                <w:sz w:val="24"/>
                <w:szCs w:val="24"/>
              </w:rPr>
              <w:t>7887055158</w:t>
            </w:r>
          </w:p>
          <w:p w14:paraId="0BB87919" w14:textId="548A11EF" w:rsidR="009D59C2" w:rsidRDefault="009D59C2" w:rsidP="00FF7EBB">
            <w:pPr>
              <w:jc w:val="both"/>
              <w:rPr>
                <w:b/>
                <w:sz w:val="24"/>
                <w:szCs w:val="24"/>
              </w:rPr>
            </w:pPr>
          </w:p>
          <w:p w14:paraId="4FDEE73F" w14:textId="42D62013" w:rsidR="009D59C2" w:rsidRPr="008B28E7" w:rsidRDefault="009D59C2" w:rsidP="00FF7EBB">
            <w:pPr>
              <w:jc w:val="both"/>
              <w:rPr>
                <w:b/>
                <w:sz w:val="24"/>
                <w:szCs w:val="24"/>
              </w:rPr>
            </w:pPr>
            <w:r>
              <w:rPr>
                <w:b/>
                <w:sz w:val="24"/>
                <w:szCs w:val="24"/>
              </w:rPr>
              <w:t>Email address:</w:t>
            </w:r>
            <w:r w:rsidR="001F440F">
              <w:rPr>
                <w:b/>
                <w:sz w:val="24"/>
                <w:szCs w:val="24"/>
              </w:rPr>
              <w:t xml:space="preserve"> </w:t>
            </w:r>
            <w:r w:rsidR="001F440F" w:rsidRPr="001F440F">
              <w:rPr>
                <w:b/>
                <w:sz w:val="24"/>
                <w:szCs w:val="24"/>
              </w:rPr>
              <w:t>Alison.Carling@swansea.gov.uk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B59CBB2"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E9403A">
        <w:rPr>
          <w:sz w:val="24"/>
          <w:szCs w:val="24"/>
        </w:rPr>
        <w:t>Aswini Mohan</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F3CC6D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E9403A">
        <w:rPr>
          <w:sz w:val="24"/>
          <w:szCs w:val="24"/>
        </w:rPr>
        <w:t>01.10.2026</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E2FE38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E9403A">
        <w:rPr>
          <w:noProof/>
        </w:rPr>
        <w:drawing>
          <wp:inline distT="0" distB="0" distL="0" distR="0" wp14:anchorId="07283B49" wp14:editId="76141974">
            <wp:extent cx="1386786" cy="1771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22149" cy="194450"/>
                    </a:xfrm>
                    <a:prstGeom prst="rect">
                      <a:avLst/>
                    </a:prstGeom>
                    <a:noFill/>
                    <a:ln>
                      <a:noFill/>
                    </a:ln>
                  </pic:spPr>
                </pic:pic>
              </a:graphicData>
            </a:graphic>
          </wp:inline>
        </w:drawing>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B1BC33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E9403A">
        <w:rPr>
          <w:sz w:val="24"/>
          <w:szCs w:val="24"/>
        </w:rPr>
        <w:t>1.10.2026</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95C8EFF" w:rsidR="00335C41" w:rsidRPr="00D3203C" w:rsidRDefault="00335C41" w:rsidP="00335C41">
            <w:pPr>
              <w:ind w:right="180"/>
              <w:jc w:val="both"/>
              <w:rPr>
                <w:sz w:val="24"/>
                <w:szCs w:val="24"/>
              </w:rPr>
            </w:pPr>
            <w:r w:rsidRPr="00D3203C">
              <w:rPr>
                <w:sz w:val="24"/>
                <w:szCs w:val="24"/>
              </w:rPr>
              <w:t>Signed</w:t>
            </w:r>
            <w:r w:rsidR="00E9403A">
              <w:rPr>
                <w:noProof/>
              </w:rPr>
              <w:drawing>
                <wp:inline distT="0" distB="0" distL="0" distR="0" wp14:anchorId="22264BC9" wp14:editId="5921E7E7">
                  <wp:extent cx="768350" cy="98155"/>
                  <wp:effectExtent l="0" t="0" r="0" b="0"/>
                  <wp:docPr id="394575889" name="Picture 3945758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04312" cy="102749"/>
                          </a:xfrm>
                          <a:prstGeom prst="rect">
                            <a:avLst/>
                          </a:prstGeom>
                          <a:noFill/>
                          <a:ln>
                            <a:noFill/>
                          </a:ln>
                        </pic:spPr>
                      </pic:pic>
                    </a:graphicData>
                  </a:graphic>
                </wp:inline>
              </w:drawing>
            </w:r>
            <w:r w:rsidR="00E9403A" w:rsidRPr="00D3203C">
              <w:rPr>
                <w:sz w:val="24"/>
                <w:szCs w:val="24"/>
              </w:rPr>
              <w:t xml:space="preserve"> </w:t>
            </w:r>
            <w:r w:rsidRPr="00D3203C">
              <w:rPr>
                <w:sz w:val="24"/>
                <w:szCs w:val="24"/>
              </w:rPr>
              <w:t>______ (Mentor)</w:t>
            </w:r>
          </w:p>
          <w:p w14:paraId="5D3F0767" w14:textId="77777777" w:rsidR="00335C41" w:rsidRPr="00D3203C" w:rsidRDefault="00335C41" w:rsidP="00335C41">
            <w:pPr>
              <w:ind w:right="180"/>
              <w:jc w:val="both"/>
              <w:rPr>
                <w:sz w:val="24"/>
                <w:szCs w:val="24"/>
              </w:rPr>
            </w:pPr>
          </w:p>
          <w:p w14:paraId="24E1B8A5" w14:textId="5C05AC52" w:rsidR="00335C41" w:rsidRPr="00D3203C" w:rsidRDefault="00335C41" w:rsidP="00335C41">
            <w:pPr>
              <w:ind w:right="180"/>
              <w:jc w:val="both"/>
              <w:rPr>
                <w:sz w:val="24"/>
                <w:szCs w:val="24"/>
              </w:rPr>
            </w:pPr>
            <w:r w:rsidRPr="00D3203C">
              <w:rPr>
                <w:sz w:val="24"/>
                <w:szCs w:val="24"/>
              </w:rPr>
              <w:t xml:space="preserve">Date </w:t>
            </w:r>
            <w:r w:rsidR="00E9403A">
              <w:rPr>
                <w:sz w:val="24"/>
                <w:szCs w:val="24"/>
              </w:rPr>
              <w:t>1.10.2026</w:t>
            </w:r>
            <w:r w:rsidRPr="00D3203C">
              <w:rPr>
                <w:sz w:val="24"/>
                <w:szCs w:val="24"/>
              </w:rPr>
              <w:t>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324042">
        <w:rPr>
          <w:b/>
          <w:caps/>
          <w:sz w:val="24"/>
          <w:szCs w:val="24"/>
          <w:highlight w:val="yellow"/>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4BDC66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w:t>
      </w:r>
      <w:r w:rsidR="00365D40">
        <w:rPr>
          <w:caps/>
          <w:sz w:val="24"/>
          <w:szCs w:val="24"/>
        </w:rPr>
        <w:t>DONNA lUKES</w:t>
      </w:r>
      <w:r w:rsidR="00B577D3">
        <w:rPr>
          <w:caps/>
          <w:sz w:val="24"/>
          <w:szCs w:val="24"/>
        </w:rPr>
        <w:t xml:space="preserve"> _ _ _ _ _ _ _ _ _ _ _ _ _ _ _ _ _ </w:t>
      </w:r>
    </w:p>
    <w:p w14:paraId="7C11F360" w14:textId="0610A10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w:t>
      </w:r>
      <w:r w:rsidR="00013589" w:rsidRPr="00237BD2">
        <w:rPr>
          <w:b/>
        </w:rPr>
        <w:fldChar w:fldCharType="begin"/>
      </w:r>
      <w:r w:rsidR="00013589" w:rsidRPr="00237BD2">
        <w:rPr>
          <w:b/>
        </w:rPr>
        <w:instrText xml:space="preserve"> INCLUDEPICTURE  "cid:image002.png@01D6553F.5F2F8A20" \* MERGEFORMATINET </w:instrText>
      </w:r>
      <w:r w:rsidR="00013589" w:rsidRPr="00237BD2">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fldChar w:fldCharType="begin"/>
      </w:r>
      <w:r w:rsidR="00013589">
        <w:rPr>
          <w:b/>
        </w:rPr>
        <w:instrText xml:space="preserve"> INCLUDEPICTURE  "cid:image002.png@01D6553F.5F2F8A20" \* MERGEFORMATINET </w:instrText>
      </w:r>
      <w:r w:rsidR="00013589">
        <w:rPr>
          <w:b/>
        </w:rPr>
        <w:fldChar w:fldCharType="separate"/>
      </w:r>
      <w:r w:rsidR="00013589">
        <w:rPr>
          <w:b/>
        </w:rPr>
        <w:pict w14:anchorId="746522F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6" type="#_x0000_t75" style="width:54pt;height:35pt">
            <v:imagedata r:id="rId12" r:href="rId13"/>
          </v:shape>
        </w:pict>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Pr>
          <w:b/>
        </w:rPr>
        <w:fldChar w:fldCharType="end"/>
      </w:r>
      <w:r w:rsidR="00013589" w:rsidRPr="00237BD2">
        <w:rPr>
          <w:b/>
        </w:rPr>
        <w:fldChar w:fldCharType="end"/>
      </w:r>
      <w:r w:rsidR="00B577D3" w:rsidRPr="00B577D3">
        <w:rPr>
          <w:sz w:val="24"/>
          <w:szCs w:val="24"/>
        </w:rPr>
        <w:t xml:space="preserve"> _ _ _ _ _ _ _ _ _ _ _ _ _ _</w:t>
      </w:r>
      <w:r w:rsidR="009D59C2">
        <w:rPr>
          <w:sz w:val="24"/>
          <w:szCs w:val="24"/>
        </w:rPr>
        <w:t xml:space="preserve"> _ </w:t>
      </w:r>
      <w:r w:rsidR="00B577D3" w:rsidRPr="00B577D3">
        <w:rPr>
          <w:sz w:val="24"/>
          <w:szCs w:val="24"/>
        </w:rPr>
        <w:t xml:space="preserve"> _ _ _ _ _ _ _ _</w:t>
      </w:r>
    </w:p>
    <w:p w14:paraId="57B2A00A" w14:textId="40E21B4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w:t>
      </w:r>
      <w:r w:rsidR="00013589">
        <w:rPr>
          <w:sz w:val="24"/>
          <w:szCs w:val="24"/>
        </w:rPr>
        <w:t>30.</w:t>
      </w:r>
      <w:r w:rsidR="00A12AE8">
        <w:rPr>
          <w:sz w:val="24"/>
          <w:szCs w:val="24"/>
        </w:rPr>
        <w:t>09.2025</w:t>
      </w:r>
      <w:r w:rsidR="00B577D3" w:rsidRPr="00B577D3">
        <w:rPr>
          <w:sz w:val="24"/>
          <w:szCs w:val="24"/>
        </w:rPr>
        <w:t xml:space="preserve">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5DB24004" w14:textId="77777777" w:rsidR="00D05A5D" w:rsidRDefault="00D05A5D" w:rsidP="00CC14B6">
            <w:pPr>
              <w:rPr>
                <w:sz w:val="24"/>
                <w:szCs w:val="24"/>
              </w:rPr>
            </w:pPr>
          </w:p>
          <w:p w14:paraId="3171268B" w14:textId="0D56D5F4" w:rsidR="00E9403A" w:rsidRPr="00DA5682" w:rsidRDefault="00E9403A" w:rsidP="00CC14B6">
            <w:pPr>
              <w:rPr>
                <w:sz w:val="24"/>
                <w:szCs w:val="24"/>
              </w:rPr>
            </w:pPr>
            <w:r>
              <w:rPr>
                <w:sz w:val="24"/>
                <w:szCs w:val="24"/>
              </w:rPr>
              <w:t xml:space="preserve">Aswini Mohan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09AB38E8" w14:textId="77777777" w:rsidR="00D05A5D" w:rsidRDefault="00D05A5D" w:rsidP="00CC14B6">
            <w:pPr>
              <w:rPr>
                <w:sz w:val="24"/>
                <w:szCs w:val="24"/>
              </w:rPr>
            </w:pPr>
          </w:p>
          <w:p w14:paraId="34347C1A" w14:textId="79503ADF" w:rsidR="00324042" w:rsidRPr="00DA5682" w:rsidRDefault="00324042" w:rsidP="00CC14B6">
            <w:pPr>
              <w:rPr>
                <w:sz w:val="24"/>
                <w:szCs w:val="24"/>
              </w:rPr>
            </w:pPr>
            <w:r>
              <w:rPr>
                <w:sz w:val="24"/>
                <w:szCs w:val="24"/>
              </w:rPr>
              <w:t>Family and Friends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18D29A11" w14:textId="77777777" w:rsidR="00D05A5D" w:rsidRDefault="00D05A5D" w:rsidP="00CC14B6">
            <w:pPr>
              <w:rPr>
                <w:sz w:val="24"/>
                <w:szCs w:val="24"/>
              </w:rPr>
            </w:pPr>
          </w:p>
          <w:p w14:paraId="240A52AA" w14:textId="0E8D1109" w:rsidR="00324042" w:rsidRPr="00DA5682" w:rsidRDefault="00324042" w:rsidP="00CC14B6">
            <w:pPr>
              <w:rPr>
                <w:sz w:val="24"/>
                <w:szCs w:val="24"/>
              </w:rPr>
            </w:pPr>
            <w:r>
              <w:rPr>
                <w:sz w:val="24"/>
                <w:szCs w:val="24"/>
              </w:rPr>
              <w:t xml:space="preserve">Alison Carling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48FEA7AB" w14:textId="77777777" w:rsidR="00D05A5D" w:rsidRDefault="00D05A5D" w:rsidP="00CC14B6">
            <w:pPr>
              <w:rPr>
                <w:sz w:val="24"/>
                <w:szCs w:val="24"/>
              </w:rPr>
            </w:pPr>
          </w:p>
          <w:p w14:paraId="7BFB9514" w14:textId="3D91E739" w:rsidR="00324042" w:rsidRPr="00DA5682" w:rsidRDefault="00324042" w:rsidP="00CC14B6">
            <w:pPr>
              <w:rPr>
                <w:sz w:val="24"/>
                <w:szCs w:val="24"/>
              </w:rPr>
            </w:pPr>
            <w:r>
              <w:rPr>
                <w:sz w:val="24"/>
                <w:szCs w:val="24"/>
              </w:rPr>
              <w:t>Donna Lukes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1660A859" w:rsidR="00D05A5D" w:rsidRPr="00DA5682" w:rsidRDefault="00D05A5D" w:rsidP="00D05A5D">
      <w:pPr>
        <w:rPr>
          <w:sz w:val="24"/>
          <w:szCs w:val="24"/>
        </w:rPr>
      </w:pPr>
      <w:r w:rsidRPr="00DA5682">
        <w:rPr>
          <w:sz w:val="24"/>
          <w:szCs w:val="24"/>
        </w:rPr>
        <w:t>Signed:</w:t>
      </w:r>
      <w:r w:rsidR="00324042">
        <w:rPr>
          <w:sz w:val="24"/>
          <w:szCs w:val="24"/>
        </w:rPr>
        <w:t xml:space="preserve"> Aswini Mohan </w:t>
      </w:r>
      <w:r w:rsidRPr="00DA5682">
        <w:rPr>
          <w:sz w:val="24"/>
          <w:szCs w:val="24"/>
        </w:rPr>
        <w:t>………Print Name</w:t>
      </w:r>
      <w:r w:rsidR="00324042">
        <w:rPr>
          <w:sz w:val="24"/>
          <w:szCs w:val="24"/>
        </w:rPr>
        <w:t xml:space="preserve">: Aswini </w:t>
      </w:r>
      <w:proofErr w:type="gramStart"/>
      <w:r w:rsidR="00324042">
        <w:rPr>
          <w:sz w:val="24"/>
          <w:szCs w:val="24"/>
        </w:rPr>
        <w:t>Mohan</w:t>
      </w:r>
      <w:r w:rsidRPr="00DA5682">
        <w:rPr>
          <w:sz w:val="24"/>
          <w:szCs w:val="24"/>
        </w:rPr>
        <w:t xml:space="preserve"> </w:t>
      </w:r>
      <w:r w:rsidR="00324042">
        <w:rPr>
          <w:sz w:val="24"/>
          <w:szCs w:val="24"/>
        </w:rPr>
        <w:t xml:space="preserve"> </w:t>
      </w:r>
      <w:r w:rsidRPr="00DA5682">
        <w:rPr>
          <w:sz w:val="24"/>
          <w:szCs w:val="24"/>
        </w:rPr>
        <w:t>Date</w:t>
      </w:r>
      <w:proofErr w:type="gramEnd"/>
      <w:r w:rsidR="00324042">
        <w:rPr>
          <w:sz w:val="24"/>
          <w:szCs w:val="24"/>
        </w:rPr>
        <w:t>: 1.10.2026</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6F27CB3B" w:rsidR="00D05A5D" w:rsidRPr="00DA5682" w:rsidRDefault="00D05A5D" w:rsidP="00D05A5D">
      <w:pPr>
        <w:rPr>
          <w:sz w:val="24"/>
          <w:szCs w:val="24"/>
        </w:rPr>
      </w:pPr>
      <w:r w:rsidRPr="00DA5682">
        <w:rPr>
          <w:sz w:val="24"/>
          <w:szCs w:val="24"/>
        </w:rPr>
        <w:t>Signed:</w:t>
      </w:r>
      <w:r w:rsidR="00324042">
        <w:rPr>
          <w:sz w:val="24"/>
          <w:szCs w:val="24"/>
        </w:rPr>
        <w:t xml:space="preserve"> </w:t>
      </w:r>
      <w:r w:rsidR="00324042">
        <w:rPr>
          <w:noProof/>
        </w:rPr>
        <w:drawing>
          <wp:inline distT="0" distB="0" distL="0" distR="0" wp14:anchorId="7C7DBFD4" wp14:editId="709B92FD">
            <wp:extent cx="1292393" cy="165100"/>
            <wp:effectExtent l="0" t="0" r="0" b="6350"/>
            <wp:docPr id="1449150676" name="Picture 14491506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92393" cy="165100"/>
                    </a:xfrm>
                    <a:prstGeom prst="rect">
                      <a:avLst/>
                    </a:prstGeom>
                    <a:noFill/>
                    <a:ln>
                      <a:noFill/>
                    </a:ln>
                  </pic:spPr>
                </pic:pic>
              </a:graphicData>
            </a:graphic>
          </wp:inline>
        </w:drawing>
      </w:r>
      <w:r w:rsidRPr="00DA5682">
        <w:rPr>
          <w:sz w:val="24"/>
          <w:szCs w:val="24"/>
        </w:rPr>
        <w:t xml:space="preserve"> Print </w:t>
      </w:r>
      <w:proofErr w:type="gramStart"/>
      <w:r w:rsidRPr="00DA5682">
        <w:rPr>
          <w:sz w:val="24"/>
          <w:szCs w:val="24"/>
        </w:rPr>
        <w:t>Name:…</w:t>
      </w:r>
      <w:proofErr w:type="gramEnd"/>
      <w:r w:rsidR="00324042">
        <w:rPr>
          <w:sz w:val="24"/>
          <w:szCs w:val="24"/>
        </w:rPr>
        <w:t xml:space="preserve">Alison Carling </w:t>
      </w:r>
      <w:r w:rsidRPr="00DA5682">
        <w:rPr>
          <w:sz w:val="24"/>
          <w:szCs w:val="24"/>
        </w:rPr>
        <w:t>…………Date:</w:t>
      </w:r>
      <w:r w:rsidR="00324042">
        <w:rPr>
          <w:sz w:val="24"/>
          <w:szCs w:val="24"/>
        </w:rPr>
        <w:t>1.10.2026</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0A0CBB3B" w:rsidR="00D05A5D" w:rsidRPr="00DA5682" w:rsidRDefault="00D05A5D" w:rsidP="00D05A5D">
      <w:pPr>
        <w:rPr>
          <w:sz w:val="24"/>
          <w:szCs w:val="24"/>
        </w:rPr>
      </w:pPr>
      <w:r w:rsidRPr="00DA5682">
        <w:rPr>
          <w:sz w:val="24"/>
          <w:szCs w:val="24"/>
        </w:rPr>
        <w:t>Signed:……</w:t>
      </w:r>
      <w:r w:rsidR="00216B8C" w:rsidRPr="00216B8C">
        <w:rPr>
          <w:b/>
        </w:rPr>
        <w:t xml:space="preserve"> </w:t>
      </w:r>
      <w:r w:rsidR="003E2263" w:rsidRPr="00237BD2">
        <w:rPr>
          <w:b/>
        </w:rPr>
        <w:fldChar w:fldCharType="begin"/>
      </w:r>
      <w:r w:rsidR="003E2263" w:rsidRPr="00237BD2">
        <w:rPr>
          <w:b/>
        </w:rPr>
        <w:instrText xml:space="preserve"> INCLUDEPICTURE  "cid:image002.png@01D6553F.5F2F8A20" \* MERGEFORMATINET </w:instrText>
      </w:r>
      <w:r w:rsidR="003E2263" w:rsidRPr="00237BD2">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fldChar w:fldCharType="begin"/>
      </w:r>
      <w:r w:rsidR="003E2263">
        <w:rPr>
          <w:b/>
        </w:rPr>
        <w:instrText xml:space="preserve"> INCLUDEPICTURE  "cid:image002.png@01D6553F.5F2F8A20" \* MERGEFORMATINET </w:instrText>
      </w:r>
      <w:r w:rsidR="003E2263">
        <w:rPr>
          <w:b/>
        </w:rPr>
        <w:fldChar w:fldCharType="separate"/>
      </w:r>
      <w:r w:rsidR="003E2263">
        <w:rPr>
          <w:b/>
        </w:rPr>
        <w:pict w14:anchorId="442F7F25">
          <v:shape id="_x0000_i1030" type="#_x0000_t75" style="width:79pt;height:51.5pt">
            <v:imagedata r:id="rId12" r:href="rId14"/>
          </v:shape>
        </w:pict>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Pr>
          <w:b/>
        </w:rPr>
        <w:fldChar w:fldCharType="end"/>
      </w:r>
      <w:r w:rsidR="003E2263" w:rsidRPr="00237BD2">
        <w:rPr>
          <w:b/>
        </w:rPr>
        <w:fldChar w:fldCharType="end"/>
      </w:r>
      <w:r w:rsidRPr="00DA5682">
        <w:rPr>
          <w:sz w:val="24"/>
          <w:szCs w:val="24"/>
        </w:rPr>
        <w:t>Print Name:……</w:t>
      </w:r>
      <w:r w:rsidR="00473F00">
        <w:rPr>
          <w:sz w:val="24"/>
          <w:szCs w:val="24"/>
        </w:rPr>
        <w:t>Donna Lukes</w:t>
      </w:r>
      <w:r w:rsidRPr="00DA5682">
        <w:rPr>
          <w:sz w:val="24"/>
          <w:szCs w:val="24"/>
        </w:rPr>
        <w:t>…………………….Date:…</w:t>
      </w:r>
      <w:r w:rsidR="00473F00">
        <w:rPr>
          <w:sz w:val="24"/>
          <w:szCs w:val="24"/>
        </w:rPr>
        <w:t>07.10.2026</w:t>
      </w:r>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even" r:id="rId15"/>
      <w:headerReference w:type="default" r:id="rId16"/>
      <w:footerReference w:type="even" r:id="rId17"/>
      <w:footerReference w:type="default" r:id="rId18"/>
      <w:headerReference w:type="first" r:id="rId19"/>
      <w:footerReference w:type="first" r:id="rId2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1A23E1" w14:textId="77777777" w:rsidR="00977BEC" w:rsidRDefault="00977BEC">
      <w:r>
        <w:separator/>
      </w:r>
    </w:p>
  </w:endnote>
  <w:endnote w:type="continuationSeparator" w:id="0">
    <w:p w14:paraId="7AA32476" w14:textId="77777777" w:rsidR="00977BEC" w:rsidRDefault="00977B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6DDB7A" w14:textId="77777777" w:rsidR="006F0B7B" w:rsidRDefault="006F0B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68EA11" w14:textId="77777777" w:rsidR="006F0B7B" w:rsidRDefault="006F0B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42704" w14:textId="77777777" w:rsidR="00977BEC" w:rsidRDefault="00977BEC">
      <w:r>
        <w:separator/>
      </w:r>
    </w:p>
  </w:footnote>
  <w:footnote w:type="continuationSeparator" w:id="0">
    <w:p w14:paraId="5D257C46" w14:textId="77777777" w:rsidR="00977BEC" w:rsidRDefault="00977B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48C646" w14:textId="77777777" w:rsidR="006F0B7B" w:rsidRDefault="006F0B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83CD64" w14:textId="77777777" w:rsidR="006F0B7B" w:rsidRDefault="006F0B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9D64D50"/>
    <w:multiLevelType w:val="multilevel"/>
    <w:tmpl w:val="6BDC5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0" w15:restartNumberingAfterBreak="0">
    <w:nsid w:val="7C9949E0"/>
    <w:multiLevelType w:val="multilevel"/>
    <w:tmpl w:val="C5EC76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668941827">
    <w:abstractNumId w:val="29"/>
  </w:num>
  <w:num w:numId="55" w16cid:durableId="1344361687">
    <w:abstractNumId w:val="5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3589"/>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2931"/>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40F"/>
    <w:rsid w:val="001F4552"/>
    <w:rsid w:val="002019EB"/>
    <w:rsid w:val="002029E8"/>
    <w:rsid w:val="00204B58"/>
    <w:rsid w:val="00205051"/>
    <w:rsid w:val="00211F65"/>
    <w:rsid w:val="00214047"/>
    <w:rsid w:val="00216563"/>
    <w:rsid w:val="00216B8C"/>
    <w:rsid w:val="0021792F"/>
    <w:rsid w:val="00220D06"/>
    <w:rsid w:val="002246A0"/>
    <w:rsid w:val="00230439"/>
    <w:rsid w:val="00232A09"/>
    <w:rsid w:val="00235176"/>
    <w:rsid w:val="00236061"/>
    <w:rsid w:val="0024100E"/>
    <w:rsid w:val="00241C1B"/>
    <w:rsid w:val="0024288B"/>
    <w:rsid w:val="00243DB0"/>
    <w:rsid w:val="00247265"/>
    <w:rsid w:val="00260663"/>
    <w:rsid w:val="00261466"/>
    <w:rsid w:val="002657E9"/>
    <w:rsid w:val="0026665E"/>
    <w:rsid w:val="002670C3"/>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755E"/>
    <w:rsid w:val="003015C3"/>
    <w:rsid w:val="003106DB"/>
    <w:rsid w:val="0031350A"/>
    <w:rsid w:val="00316815"/>
    <w:rsid w:val="003168CA"/>
    <w:rsid w:val="00321255"/>
    <w:rsid w:val="0032230D"/>
    <w:rsid w:val="00322A0B"/>
    <w:rsid w:val="00324042"/>
    <w:rsid w:val="00330881"/>
    <w:rsid w:val="00331CD2"/>
    <w:rsid w:val="00332426"/>
    <w:rsid w:val="00335C41"/>
    <w:rsid w:val="00335FC5"/>
    <w:rsid w:val="0033771E"/>
    <w:rsid w:val="00337FEF"/>
    <w:rsid w:val="00354B6D"/>
    <w:rsid w:val="00355210"/>
    <w:rsid w:val="00355CFD"/>
    <w:rsid w:val="00365D40"/>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17C"/>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2263"/>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3F00"/>
    <w:rsid w:val="004743AF"/>
    <w:rsid w:val="00482C17"/>
    <w:rsid w:val="00484CE3"/>
    <w:rsid w:val="004911B4"/>
    <w:rsid w:val="0049196A"/>
    <w:rsid w:val="004923DA"/>
    <w:rsid w:val="00492EEB"/>
    <w:rsid w:val="00493434"/>
    <w:rsid w:val="004968E2"/>
    <w:rsid w:val="004A2A49"/>
    <w:rsid w:val="004A5A64"/>
    <w:rsid w:val="004A6B8E"/>
    <w:rsid w:val="004A7157"/>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2D7"/>
    <w:rsid w:val="005A545C"/>
    <w:rsid w:val="005B271A"/>
    <w:rsid w:val="005B3A2D"/>
    <w:rsid w:val="005C1567"/>
    <w:rsid w:val="005C28D3"/>
    <w:rsid w:val="005C57DF"/>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1754"/>
    <w:rsid w:val="006E481E"/>
    <w:rsid w:val="006E795F"/>
    <w:rsid w:val="006F0862"/>
    <w:rsid w:val="006F0B7B"/>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7158"/>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7BEC"/>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AE8"/>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7C7F"/>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1DDD"/>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2BDC"/>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01BB"/>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03A"/>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778"/>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3359"/>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6F0B7B"/>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F0B7B"/>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F0B7B"/>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F0B7B"/>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F0B7B"/>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F0B7B"/>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0B7B"/>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5C57DF"/>
    <w:rPr>
      <w:color w:val="605E5C"/>
      <w:shd w:val="clear" w:color="auto" w:fill="E1DFDD"/>
    </w:rPr>
  </w:style>
  <w:style w:type="character" w:customStyle="1" w:styleId="Heading1Char">
    <w:name w:val="Heading 1 Char"/>
    <w:basedOn w:val="DefaultParagraphFont"/>
    <w:link w:val="Heading1"/>
    <w:uiPriority w:val="9"/>
    <w:rsid w:val="002029E8"/>
    <w:rPr>
      <w:rFonts w:ascii="Arial" w:hAnsi="Arial" w:cs="Arial"/>
      <w:b/>
      <w:color w:val="000000"/>
      <w:kern w:val="28"/>
      <w:sz w:val="28"/>
    </w:rPr>
  </w:style>
  <w:style w:type="paragraph" w:styleId="ListParagraph">
    <w:name w:val="List Paragraph"/>
    <w:basedOn w:val="Normal"/>
    <w:uiPriority w:val="34"/>
    <w:qFormat/>
    <w:rsid w:val="0039717C"/>
    <w:pPr>
      <w:ind w:left="720"/>
      <w:contextualSpacing/>
    </w:pPr>
  </w:style>
  <w:style w:type="character" w:styleId="BookTitle">
    <w:name w:val="Book Title"/>
    <w:basedOn w:val="DefaultParagraphFont"/>
    <w:uiPriority w:val="33"/>
    <w:qFormat/>
    <w:rsid w:val="006F0B7B"/>
    <w:rPr>
      <w:b/>
      <w:bCs/>
      <w:i/>
      <w:iCs/>
      <w:spacing w:val="5"/>
    </w:rPr>
  </w:style>
  <w:style w:type="paragraph" w:styleId="Caption">
    <w:name w:val="caption"/>
    <w:basedOn w:val="Normal"/>
    <w:next w:val="Normal"/>
    <w:uiPriority w:val="35"/>
    <w:semiHidden/>
    <w:unhideWhenUsed/>
    <w:qFormat/>
    <w:rsid w:val="006F0B7B"/>
    <w:pPr>
      <w:spacing w:after="200"/>
    </w:pPr>
    <w:rPr>
      <w:i/>
      <w:iCs/>
      <w:color w:val="44546A" w:themeColor="text2"/>
      <w:sz w:val="18"/>
      <w:szCs w:val="18"/>
    </w:rPr>
  </w:style>
  <w:style w:type="character" w:styleId="Emphasis">
    <w:name w:val="Emphasis"/>
    <w:basedOn w:val="DefaultParagraphFont"/>
    <w:uiPriority w:val="20"/>
    <w:qFormat/>
    <w:rsid w:val="006F0B7B"/>
    <w:rPr>
      <w:i/>
      <w:iCs/>
    </w:rPr>
  </w:style>
  <w:style w:type="character" w:customStyle="1" w:styleId="Heading3Char">
    <w:name w:val="Heading 3 Char"/>
    <w:basedOn w:val="DefaultParagraphFont"/>
    <w:link w:val="Heading3"/>
    <w:uiPriority w:val="9"/>
    <w:semiHidden/>
    <w:rsid w:val="006F0B7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F0B7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F0B7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F0B7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F0B7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F0B7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0B7B"/>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6F0B7B"/>
    <w:rPr>
      <w:i/>
      <w:iCs/>
      <w:color w:val="4472C4" w:themeColor="accent1"/>
    </w:rPr>
  </w:style>
  <w:style w:type="paragraph" w:styleId="IntenseQuote">
    <w:name w:val="Intense Quote"/>
    <w:basedOn w:val="Normal"/>
    <w:next w:val="Normal"/>
    <w:link w:val="IntenseQuoteChar"/>
    <w:uiPriority w:val="30"/>
    <w:qFormat/>
    <w:rsid w:val="006F0B7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F0B7B"/>
    <w:rPr>
      <w:rFonts w:ascii="Arial" w:hAnsi="Arial" w:cs="Arial"/>
      <w:i/>
      <w:iCs/>
      <w:color w:val="4472C4" w:themeColor="accent1"/>
    </w:rPr>
  </w:style>
  <w:style w:type="character" w:styleId="IntenseReference">
    <w:name w:val="Intense Reference"/>
    <w:basedOn w:val="DefaultParagraphFont"/>
    <w:uiPriority w:val="32"/>
    <w:qFormat/>
    <w:rsid w:val="006F0B7B"/>
    <w:rPr>
      <w:b/>
      <w:bCs/>
      <w:smallCaps/>
      <w:color w:val="4472C4" w:themeColor="accent1"/>
      <w:spacing w:val="5"/>
    </w:rPr>
  </w:style>
  <w:style w:type="paragraph" w:styleId="NoSpacing">
    <w:name w:val="No Spacing"/>
    <w:uiPriority w:val="1"/>
    <w:qFormat/>
    <w:rsid w:val="006F0B7B"/>
    <w:pPr>
      <w:overflowPunct w:val="0"/>
      <w:autoSpaceDE w:val="0"/>
      <w:autoSpaceDN w:val="0"/>
      <w:adjustRightInd w:val="0"/>
      <w:textAlignment w:val="baseline"/>
    </w:pPr>
    <w:rPr>
      <w:rFonts w:ascii="Arial" w:hAnsi="Arial" w:cs="Arial"/>
      <w:color w:val="000000"/>
    </w:rPr>
  </w:style>
  <w:style w:type="paragraph" w:styleId="Quote">
    <w:name w:val="Quote"/>
    <w:basedOn w:val="Normal"/>
    <w:next w:val="Normal"/>
    <w:link w:val="QuoteChar"/>
    <w:uiPriority w:val="29"/>
    <w:qFormat/>
    <w:rsid w:val="006F0B7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6F0B7B"/>
    <w:rPr>
      <w:rFonts w:ascii="Arial" w:hAnsi="Arial" w:cs="Arial"/>
      <w:i/>
      <w:iCs/>
      <w:color w:val="404040" w:themeColor="text1" w:themeTint="BF"/>
    </w:rPr>
  </w:style>
  <w:style w:type="character" w:styleId="Strong">
    <w:name w:val="Strong"/>
    <w:basedOn w:val="DefaultParagraphFont"/>
    <w:uiPriority w:val="22"/>
    <w:qFormat/>
    <w:rsid w:val="006F0B7B"/>
    <w:rPr>
      <w:b/>
      <w:bCs/>
    </w:rPr>
  </w:style>
  <w:style w:type="paragraph" w:styleId="Subtitle">
    <w:name w:val="Subtitle"/>
    <w:basedOn w:val="Normal"/>
    <w:next w:val="Normal"/>
    <w:link w:val="SubtitleChar"/>
    <w:uiPriority w:val="11"/>
    <w:qFormat/>
    <w:rsid w:val="006F0B7B"/>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F0B7B"/>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6F0B7B"/>
    <w:rPr>
      <w:i/>
      <w:iCs/>
      <w:color w:val="404040" w:themeColor="text1" w:themeTint="BF"/>
    </w:rPr>
  </w:style>
  <w:style w:type="character" w:styleId="SubtleReference">
    <w:name w:val="Subtle Reference"/>
    <w:basedOn w:val="DefaultParagraphFont"/>
    <w:uiPriority w:val="31"/>
    <w:qFormat/>
    <w:rsid w:val="006F0B7B"/>
    <w:rPr>
      <w:smallCaps/>
      <w:color w:val="5A5A5A" w:themeColor="text1" w:themeTint="A5"/>
    </w:rPr>
  </w:style>
  <w:style w:type="paragraph" w:styleId="TOCHeading">
    <w:name w:val="TOC Heading"/>
    <w:basedOn w:val="Heading1"/>
    <w:next w:val="Normal"/>
    <w:uiPriority w:val="39"/>
    <w:semiHidden/>
    <w:unhideWhenUsed/>
    <w:qFormat/>
    <w:rsid w:val="006F0B7B"/>
    <w:pPr>
      <w:keepLines/>
      <w:spacing w:after="0"/>
      <w:outlineLvl w:val="9"/>
    </w:pPr>
    <w:rPr>
      <w:rFonts w:asciiTheme="majorHAnsi" w:eastAsiaTheme="majorEastAsia" w:hAnsiTheme="majorHAnsi" w:cstheme="majorBidi"/>
      <w:b w:val="0"/>
      <w:color w:val="2F5496"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8415224">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cid:image002.png@01D6553F.5F2F8A2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cid:image002.png@01D6553F.5F2F8A2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74</TotalTime>
  <Pages>16</Pages>
  <Words>3983</Words>
  <Characters>23939</Characters>
  <Application>Microsoft Office Word</Application>
  <DocSecurity>0</DocSecurity>
  <Lines>460</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Aswini Mohan</cp:lastModifiedBy>
  <cp:revision>12</cp:revision>
  <cp:lastPrinted>2020-02-11T19:20:00Z</cp:lastPrinted>
  <dcterms:created xsi:type="dcterms:W3CDTF">2026-10-07T15:09:00Z</dcterms:created>
  <dcterms:modified xsi:type="dcterms:W3CDTF">2026-10-07T22:06:00Z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