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7C01" w:rsidRPr="0031394D" w:rsidRDefault="009273CB" w:rsidP="0031394D">
      <w:pPr>
        <w:spacing w:line="360" w:lineRule="auto"/>
        <w:rPr>
          <w:rFonts w:ascii="Times" w:hAnsi="Times"/>
        </w:rPr>
      </w:pPr>
      <w:r w:rsidRPr="0031394D">
        <w:rPr>
          <w:rFonts w:ascii="Times" w:hAnsi="Times"/>
        </w:rPr>
        <w:t xml:space="preserve">Professor Graham Donaldson was </w:t>
      </w:r>
      <w:r w:rsidR="00167C01" w:rsidRPr="0031394D">
        <w:rPr>
          <w:rFonts w:ascii="Times" w:hAnsi="Times"/>
        </w:rPr>
        <w:t xml:space="preserve">assigned by the Welsh Government to design Wales’ new curriculum. Donaldson is very experienced as he has spent over 40 years in being involved with education. In Scotland, Donaldson </w:t>
      </w:r>
      <w:r w:rsidR="00D61461" w:rsidRPr="0031394D">
        <w:rPr>
          <w:rFonts w:ascii="Times" w:hAnsi="Times"/>
        </w:rPr>
        <w:t xml:space="preserve">had the role of chief executive of the agency and chief professional advisor on education for the Scottish Government. In addition, Donaldson worked with schools in Scotland as well as the United Kingdom. Graham Donaldson main focus and expertise was on curriculum development and improving standards in education. Donaldson </w:t>
      </w:r>
      <w:r w:rsidR="005F7172" w:rsidRPr="0031394D">
        <w:rPr>
          <w:rFonts w:ascii="Times" w:hAnsi="Times"/>
        </w:rPr>
        <w:t xml:space="preserve">was clearly a very experienced and qualified </w:t>
      </w:r>
      <w:r w:rsidR="0087550A" w:rsidRPr="0031394D">
        <w:rPr>
          <w:rFonts w:ascii="Times" w:hAnsi="Times"/>
        </w:rPr>
        <w:t>individual;</w:t>
      </w:r>
      <w:r w:rsidR="005F7172" w:rsidRPr="0031394D">
        <w:rPr>
          <w:rFonts w:ascii="Times" w:hAnsi="Times"/>
        </w:rPr>
        <w:t xml:space="preserve"> this is why he was commissioned the role to design Wales’ new curriculum by the Welsh Government.</w:t>
      </w:r>
      <w:r w:rsidR="00661B06" w:rsidRPr="0031394D">
        <w:rPr>
          <w:rFonts w:ascii="Times" w:hAnsi="Times"/>
        </w:rPr>
        <w:t xml:space="preserve"> Donaldson had many experiences of leadership and management in education as Donaldson was ‘influential in shaping Scotland’s curriculum reform programme ‘Curriculum </w:t>
      </w:r>
      <w:r w:rsidR="0087550A" w:rsidRPr="0031394D">
        <w:rPr>
          <w:rFonts w:ascii="Times" w:hAnsi="Times"/>
        </w:rPr>
        <w:t>for</w:t>
      </w:r>
      <w:r w:rsidR="00661B06" w:rsidRPr="0031394D">
        <w:rPr>
          <w:rFonts w:ascii="Times" w:hAnsi="Times"/>
        </w:rPr>
        <w:t xml:space="preserve"> Excellence’ </w:t>
      </w:r>
      <w:sdt>
        <w:sdtPr>
          <w:rPr>
            <w:rFonts w:ascii="Times" w:hAnsi="Times"/>
          </w:rPr>
          <w:id w:val="-1071880953"/>
          <w:citation/>
        </w:sdtPr>
        <w:sdtEndPr/>
        <w:sdtContent>
          <w:r w:rsidR="0073788B" w:rsidRPr="0031394D">
            <w:rPr>
              <w:rFonts w:ascii="Times" w:hAnsi="Times"/>
            </w:rPr>
            <w:fldChar w:fldCharType="begin"/>
          </w:r>
          <w:r w:rsidR="0073788B" w:rsidRPr="0031394D">
            <w:rPr>
              <w:rFonts w:ascii="Times" w:hAnsi="Times"/>
            </w:rPr>
            <w:instrText xml:space="preserve">CITATION Abb17 \l 2057 </w:instrText>
          </w:r>
          <w:r w:rsidR="0073788B" w:rsidRPr="0031394D">
            <w:rPr>
              <w:rFonts w:ascii="Times" w:hAnsi="Times"/>
            </w:rPr>
            <w:fldChar w:fldCharType="separate"/>
          </w:r>
          <w:r w:rsidR="0073788B" w:rsidRPr="0031394D">
            <w:rPr>
              <w:rFonts w:ascii="Times" w:hAnsi="Times"/>
              <w:noProof/>
            </w:rPr>
            <w:t>(Wightwick, 2017)</w:t>
          </w:r>
          <w:r w:rsidR="0073788B" w:rsidRPr="0031394D">
            <w:rPr>
              <w:rFonts w:ascii="Times" w:hAnsi="Times"/>
            </w:rPr>
            <w:fldChar w:fldCharType="end"/>
          </w:r>
        </w:sdtContent>
      </w:sdt>
      <w:r w:rsidR="0073788B" w:rsidRPr="0031394D">
        <w:rPr>
          <w:rFonts w:ascii="Times" w:hAnsi="Times"/>
        </w:rPr>
        <w:t xml:space="preserve">. Following that year, Donaldson’s new curriculum </w:t>
      </w:r>
      <w:r w:rsidR="00A90F6F" w:rsidRPr="0031394D">
        <w:rPr>
          <w:rFonts w:ascii="Times" w:hAnsi="Times"/>
        </w:rPr>
        <w:t xml:space="preserve">report </w:t>
      </w:r>
      <w:r w:rsidR="0073788B" w:rsidRPr="0031394D">
        <w:rPr>
          <w:rFonts w:ascii="Times" w:hAnsi="Times"/>
        </w:rPr>
        <w:t>‘Successful Futures’ was published in Wales</w:t>
      </w:r>
      <w:r w:rsidR="00A90F6F" w:rsidRPr="0031394D">
        <w:rPr>
          <w:rFonts w:ascii="Times" w:hAnsi="Times"/>
        </w:rPr>
        <w:t xml:space="preserve">. </w:t>
      </w:r>
    </w:p>
    <w:p w:rsidR="003D3FE8" w:rsidRPr="0031394D" w:rsidRDefault="003D3FE8" w:rsidP="0031394D">
      <w:pPr>
        <w:spacing w:line="360" w:lineRule="auto"/>
        <w:rPr>
          <w:rFonts w:ascii="Times" w:hAnsi="Times"/>
        </w:rPr>
      </w:pPr>
    </w:p>
    <w:p w:rsidR="00F1193B" w:rsidRPr="0031394D" w:rsidRDefault="00326AC5" w:rsidP="0031394D">
      <w:pPr>
        <w:spacing w:line="360" w:lineRule="auto"/>
        <w:rPr>
          <w:rFonts w:ascii="Times" w:hAnsi="Times"/>
        </w:rPr>
      </w:pPr>
      <w:r w:rsidRPr="0031394D">
        <w:rPr>
          <w:rFonts w:ascii="Times" w:hAnsi="Times"/>
        </w:rPr>
        <w:t xml:space="preserve">The Welsh Curriculum surrounded the idea of creating equity and quality in the Welsh school system. This curriculum was built on helping to shape the future, this system was also designed to ‘strengthen individuals and societies capacities to contribute to economic growth and social well-being’ </w:t>
      </w:r>
      <w:sdt>
        <w:sdtPr>
          <w:rPr>
            <w:rFonts w:ascii="Times" w:hAnsi="Times"/>
          </w:rPr>
          <w:id w:val="-812719309"/>
          <w:citation/>
        </w:sdtPr>
        <w:sdtEndPr/>
        <w:sdtContent>
          <w:r w:rsidRPr="0031394D">
            <w:rPr>
              <w:rFonts w:ascii="Times" w:hAnsi="Times"/>
            </w:rPr>
            <w:fldChar w:fldCharType="begin"/>
          </w:r>
          <w:r w:rsidRPr="0031394D">
            <w:rPr>
              <w:rFonts w:ascii="Times" w:hAnsi="Times"/>
            </w:rPr>
            <w:instrText xml:space="preserve">CITATION OEC14 \p 14 \l 2057 </w:instrText>
          </w:r>
          <w:r w:rsidRPr="0031394D">
            <w:rPr>
              <w:rFonts w:ascii="Times" w:hAnsi="Times"/>
            </w:rPr>
            <w:fldChar w:fldCharType="separate"/>
          </w:r>
          <w:r w:rsidRPr="0031394D">
            <w:rPr>
              <w:rFonts w:ascii="Times" w:hAnsi="Times"/>
              <w:noProof/>
            </w:rPr>
            <w:t>(OECD, 2014, p. 14)</w:t>
          </w:r>
          <w:r w:rsidRPr="0031394D">
            <w:rPr>
              <w:rFonts w:ascii="Times" w:hAnsi="Times"/>
            </w:rPr>
            <w:fldChar w:fldCharType="end"/>
          </w:r>
        </w:sdtContent>
      </w:sdt>
      <w:r w:rsidRPr="0031394D">
        <w:rPr>
          <w:rFonts w:ascii="Times" w:hAnsi="Times"/>
        </w:rPr>
        <w:t>.</w:t>
      </w:r>
      <w:r w:rsidR="00DB7F39" w:rsidRPr="0031394D">
        <w:rPr>
          <w:rFonts w:ascii="Times" w:hAnsi="Times"/>
        </w:rPr>
        <w:t xml:space="preserve"> </w:t>
      </w:r>
      <w:r w:rsidR="00F1193B" w:rsidRPr="0031394D">
        <w:rPr>
          <w:rFonts w:ascii="Times" w:hAnsi="Times"/>
        </w:rPr>
        <w:t xml:space="preserve">The reason that changes needed to be made to the Welsh </w:t>
      </w:r>
      <w:r w:rsidR="003D3FE8" w:rsidRPr="0031394D">
        <w:rPr>
          <w:rFonts w:ascii="Times" w:hAnsi="Times"/>
        </w:rPr>
        <w:t>C</w:t>
      </w:r>
      <w:r w:rsidR="00F1193B" w:rsidRPr="0031394D">
        <w:rPr>
          <w:rFonts w:ascii="Times" w:hAnsi="Times"/>
        </w:rPr>
        <w:t xml:space="preserve">urriculum </w:t>
      </w:r>
      <w:r w:rsidR="003D3FE8" w:rsidRPr="0031394D">
        <w:rPr>
          <w:rFonts w:ascii="Times" w:hAnsi="Times"/>
        </w:rPr>
        <w:t>is stated in the report by the Welsh Government called ‘Preparing for the new curriculum’. There were ‘perceived shortcomings in the current curriculum’ also the Organisation for Economic Co-operation and development (OECD) ‘reported a low performance for a high proportion of Welsh young people in schools ‘</w:t>
      </w:r>
      <w:sdt>
        <w:sdtPr>
          <w:rPr>
            <w:rFonts w:ascii="Times" w:hAnsi="Times"/>
          </w:rPr>
          <w:id w:val="1567307918"/>
          <w:citation/>
        </w:sdtPr>
        <w:sdtEndPr/>
        <w:sdtContent>
          <w:r w:rsidR="00F1193B" w:rsidRPr="0031394D">
            <w:rPr>
              <w:rFonts w:ascii="Times" w:hAnsi="Times"/>
            </w:rPr>
            <w:fldChar w:fldCharType="begin"/>
          </w:r>
          <w:r w:rsidR="003D3FE8" w:rsidRPr="0031394D">
            <w:rPr>
              <w:rFonts w:ascii="Times" w:hAnsi="Times"/>
            </w:rPr>
            <w:instrText xml:space="preserve">CITATION Wel19 \p 4 \l 2057 </w:instrText>
          </w:r>
          <w:r w:rsidR="00F1193B" w:rsidRPr="0031394D">
            <w:rPr>
              <w:rFonts w:ascii="Times" w:hAnsi="Times"/>
            </w:rPr>
            <w:fldChar w:fldCharType="separate"/>
          </w:r>
          <w:r w:rsidR="003D3FE8" w:rsidRPr="0031394D">
            <w:rPr>
              <w:rFonts w:ascii="Times" w:hAnsi="Times"/>
              <w:noProof/>
            </w:rPr>
            <w:t>(Welsh Government, 2019, p. 4)</w:t>
          </w:r>
          <w:r w:rsidR="00F1193B" w:rsidRPr="0031394D">
            <w:rPr>
              <w:rFonts w:ascii="Times" w:hAnsi="Times"/>
            </w:rPr>
            <w:fldChar w:fldCharType="end"/>
          </w:r>
        </w:sdtContent>
      </w:sdt>
      <w:r w:rsidR="003D3FE8" w:rsidRPr="0031394D">
        <w:rPr>
          <w:rFonts w:ascii="Times" w:hAnsi="Times"/>
        </w:rPr>
        <w:t xml:space="preserve">. Essential features in the Welsh National Curriculum which was originally devised does not have a reflection on the current world of technology, that is why there need to be a change </w:t>
      </w:r>
      <w:sdt>
        <w:sdtPr>
          <w:rPr>
            <w:rFonts w:ascii="Times" w:hAnsi="Times"/>
          </w:rPr>
          <w:id w:val="645165717"/>
          <w:citation/>
        </w:sdtPr>
        <w:sdtEndPr/>
        <w:sdtContent>
          <w:r w:rsidR="003D3FE8" w:rsidRPr="0031394D">
            <w:rPr>
              <w:rFonts w:ascii="Times" w:hAnsi="Times"/>
            </w:rPr>
            <w:fldChar w:fldCharType="begin"/>
          </w:r>
          <w:r w:rsidR="003D3FE8" w:rsidRPr="0031394D">
            <w:rPr>
              <w:rFonts w:ascii="Times" w:hAnsi="Times"/>
            </w:rPr>
            <w:instrText xml:space="preserve">CITATION Wel19 \p 4 \l 2057 </w:instrText>
          </w:r>
          <w:r w:rsidR="003D3FE8" w:rsidRPr="0031394D">
            <w:rPr>
              <w:rFonts w:ascii="Times" w:hAnsi="Times"/>
            </w:rPr>
            <w:fldChar w:fldCharType="separate"/>
          </w:r>
          <w:r w:rsidR="003D3FE8" w:rsidRPr="0031394D">
            <w:rPr>
              <w:rFonts w:ascii="Times" w:hAnsi="Times"/>
              <w:noProof/>
            </w:rPr>
            <w:t>(Welsh Government, 2019, p. 4)</w:t>
          </w:r>
          <w:r w:rsidR="003D3FE8" w:rsidRPr="0031394D">
            <w:rPr>
              <w:rFonts w:ascii="Times" w:hAnsi="Times"/>
            </w:rPr>
            <w:fldChar w:fldCharType="end"/>
          </w:r>
        </w:sdtContent>
      </w:sdt>
      <w:r w:rsidR="003D3FE8" w:rsidRPr="0031394D">
        <w:rPr>
          <w:rFonts w:ascii="Times" w:hAnsi="Times"/>
        </w:rPr>
        <w:t>.</w:t>
      </w:r>
      <w:r w:rsidR="00E54AC7" w:rsidRPr="0031394D">
        <w:rPr>
          <w:rFonts w:ascii="Times" w:hAnsi="Times"/>
        </w:rPr>
        <w:t xml:space="preserve">  </w:t>
      </w:r>
    </w:p>
    <w:p w:rsidR="009522D9" w:rsidRPr="0031394D" w:rsidRDefault="009522D9" w:rsidP="0031394D">
      <w:pPr>
        <w:spacing w:line="360" w:lineRule="auto"/>
        <w:rPr>
          <w:rFonts w:ascii="Times" w:hAnsi="Times"/>
        </w:rPr>
      </w:pPr>
    </w:p>
    <w:p w:rsidR="009522D9" w:rsidRPr="0031394D" w:rsidRDefault="00DD0207" w:rsidP="0031394D">
      <w:pPr>
        <w:spacing w:line="360" w:lineRule="auto"/>
        <w:rPr>
          <w:rFonts w:ascii="Times" w:hAnsi="Times"/>
        </w:rPr>
      </w:pPr>
      <w:r w:rsidRPr="0031394D">
        <w:rPr>
          <w:rFonts w:ascii="Times" w:hAnsi="Times"/>
        </w:rPr>
        <w:t xml:space="preserve">The new curriculum will promote high achievement and allow children to engage and help reach their highest potential. </w:t>
      </w:r>
      <w:r w:rsidR="0073181C" w:rsidRPr="0031394D">
        <w:rPr>
          <w:rFonts w:ascii="Times" w:hAnsi="Times"/>
        </w:rPr>
        <w:t xml:space="preserve">The way the world works has transformed massively especially with the ‘advances of technology and globalisation’ </w:t>
      </w:r>
      <w:sdt>
        <w:sdtPr>
          <w:rPr>
            <w:rFonts w:ascii="Times" w:hAnsi="Times"/>
          </w:rPr>
          <w:id w:val="-1798522162"/>
          <w:citation/>
        </w:sdtPr>
        <w:sdtEndPr/>
        <w:sdtContent>
          <w:r w:rsidR="0073181C" w:rsidRPr="0031394D">
            <w:rPr>
              <w:rFonts w:ascii="Times" w:hAnsi="Times"/>
            </w:rPr>
            <w:fldChar w:fldCharType="begin"/>
          </w:r>
          <w:r w:rsidR="0073181C" w:rsidRPr="0031394D">
            <w:rPr>
              <w:rFonts w:ascii="Times" w:hAnsi="Times"/>
            </w:rPr>
            <w:instrText xml:space="preserve"> CITATION Wel171 \l 2057 </w:instrText>
          </w:r>
          <w:r w:rsidR="0073181C" w:rsidRPr="0031394D">
            <w:rPr>
              <w:rFonts w:ascii="Times" w:hAnsi="Times"/>
            </w:rPr>
            <w:fldChar w:fldCharType="separate"/>
          </w:r>
          <w:r w:rsidR="0073181C" w:rsidRPr="0031394D">
            <w:rPr>
              <w:rFonts w:ascii="Times" w:hAnsi="Times"/>
              <w:noProof/>
            </w:rPr>
            <w:t>(Welsh Government , 2017)</w:t>
          </w:r>
          <w:r w:rsidR="0073181C" w:rsidRPr="0031394D">
            <w:rPr>
              <w:rFonts w:ascii="Times" w:hAnsi="Times"/>
            </w:rPr>
            <w:fldChar w:fldCharType="end"/>
          </w:r>
        </w:sdtContent>
      </w:sdt>
      <w:r w:rsidR="0073181C" w:rsidRPr="0031394D">
        <w:rPr>
          <w:rFonts w:ascii="Times" w:hAnsi="Times"/>
        </w:rPr>
        <w:t>. These changes are made to improve and enhance the way young learners learn. When the last curriculum was introduced back in 1993, tablets and smart phone were not in existence. This is one of the main reasons why Donaldson believed changes needed to be made as the old curriculum was not up to date and designed for this current world of education.</w:t>
      </w:r>
      <w:r w:rsidR="00607E2E" w:rsidRPr="0031394D">
        <w:rPr>
          <w:rFonts w:ascii="Times" w:hAnsi="Times"/>
        </w:rPr>
        <w:t xml:space="preserve"> Donaldson also wants the introduce a new digital competence framework (DCF) across the curriculum </w:t>
      </w:r>
      <w:r w:rsidR="00607E2E" w:rsidRPr="0031394D">
        <w:rPr>
          <w:rFonts w:ascii="Times" w:hAnsi="Times"/>
        </w:rPr>
        <w:lastRenderedPageBreak/>
        <w:t xml:space="preserve">preparing learners for the ‘online world’ </w:t>
      </w:r>
      <w:sdt>
        <w:sdtPr>
          <w:rPr>
            <w:rFonts w:ascii="Times" w:hAnsi="Times"/>
          </w:rPr>
          <w:id w:val="196437239"/>
          <w:citation/>
        </w:sdtPr>
        <w:sdtEndPr/>
        <w:sdtContent>
          <w:r w:rsidR="00607E2E" w:rsidRPr="0031394D">
            <w:rPr>
              <w:rFonts w:ascii="Times" w:hAnsi="Times"/>
            </w:rPr>
            <w:fldChar w:fldCharType="begin"/>
          </w:r>
          <w:r w:rsidR="00607E2E" w:rsidRPr="0031394D">
            <w:rPr>
              <w:rFonts w:ascii="Times" w:hAnsi="Times"/>
            </w:rPr>
            <w:instrText xml:space="preserve"> CITATION Wel171 \l 2057 </w:instrText>
          </w:r>
          <w:r w:rsidR="00607E2E" w:rsidRPr="0031394D">
            <w:rPr>
              <w:rFonts w:ascii="Times" w:hAnsi="Times"/>
            </w:rPr>
            <w:fldChar w:fldCharType="separate"/>
          </w:r>
          <w:r w:rsidR="00607E2E" w:rsidRPr="0031394D">
            <w:rPr>
              <w:rFonts w:ascii="Times" w:hAnsi="Times"/>
              <w:noProof/>
            </w:rPr>
            <w:t>(Welsh Government , 2017)</w:t>
          </w:r>
          <w:r w:rsidR="00607E2E" w:rsidRPr="0031394D">
            <w:rPr>
              <w:rFonts w:ascii="Times" w:hAnsi="Times"/>
            </w:rPr>
            <w:fldChar w:fldCharType="end"/>
          </w:r>
        </w:sdtContent>
      </w:sdt>
      <w:r w:rsidR="00607E2E" w:rsidRPr="0031394D">
        <w:rPr>
          <w:rFonts w:ascii="Times" w:hAnsi="Times"/>
        </w:rPr>
        <w:t xml:space="preserve">. </w:t>
      </w:r>
      <w:r w:rsidR="006277AD" w:rsidRPr="0031394D">
        <w:rPr>
          <w:rFonts w:ascii="Times" w:hAnsi="Times"/>
        </w:rPr>
        <w:t xml:space="preserve">The new curriculum is built to have an emphasis on preparing young people for life. It will build their skills and subject knowledge in a more creative and positive way. </w:t>
      </w:r>
      <w:r w:rsidR="00CE144D" w:rsidRPr="0031394D">
        <w:rPr>
          <w:rFonts w:ascii="Times" w:hAnsi="Times"/>
        </w:rPr>
        <w:t>There are six ‘areas of Learning and Experience (AoLE); ‘Expressive arts’, ‘Health and well-being’ and ‘Humanities’. The remainder three are ‘Languages, literacy and communication’, ‘Mathematics and numeracy’ and ‘Science and technology’</w:t>
      </w:r>
      <w:sdt>
        <w:sdtPr>
          <w:rPr>
            <w:rFonts w:ascii="Times" w:hAnsi="Times"/>
          </w:rPr>
          <w:id w:val="431103420"/>
          <w:citation/>
        </w:sdtPr>
        <w:sdtEndPr/>
        <w:sdtContent>
          <w:r w:rsidR="00CE144D" w:rsidRPr="0031394D">
            <w:rPr>
              <w:rFonts w:ascii="Times" w:hAnsi="Times"/>
            </w:rPr>
            <w:fldChar w:fldCharType="begin"/>
          </w:r>
          <w:r w:rsidR="00CE144D" w:rsidRPr="0031394D">
            <w:rPr>
              <w:rFonts w:ascii="Times" w:hAnsi="Times"/>
            </w:rPr>
            <w:instrText xml:space="preserve"> CITATION Wel171 \l 2057 </w:instrText>
          </w:r>
          <w:r w:rsidR="00CE144D" w:rsidRPr="0031394D">
            <w:rPr>
              <w:rFonts w:ascii="Times" w:hAnsi="Times"/>
            </w:rPr>
            <w:fldChar w:fldCharType="separate"/>
          </w:r>
          <w:r w:rsidR="00CE144D" w:rsidRPr="0031394D">
            <w:rPr>
              <w:rFonts w:ascii="Times" w:hAnsi="Times"/>
              <w:noProof/>
            </w:rPr>
            <w:t xml:space="preserve"> (Welsh Government , 2017)</w:t>
          </w:r>
          <w:r w:rsidR="00CE144D" w:rsidRPr="0031394D">
            <w:rPr>
              <w:rFonts w:ascii="Times" w:hAnsi="Times"/>
            </w:rPr>
            <w:fldChar w:fldCharType="end"/>
          </w:r>
        </w:sdtContent>
      </w:sdt>
      <w:r w:rsidR="00CE144D" w:rsidRPr="0031394D">
        <w:rPr>
          <w:rFonts w:ascii="Times" w:hAnsi="Times"/>
        </w:rPr>
        <w:t>.</w:t>
      </w:r>
      <w:r w:rsidR="006A108B" w:rsidRPr="0031394D">
        <w:rPr>
          <w:rFonts w:ascii="Times" w:hAnsi="Times"/>
        </w:rPr>
        <w:t xml:space="preserve"> There are three cross-curricular responsibilities that will also be included; there are literacy, numeracy and digital competence. </w:t>
      </w:r>
    </w:p>
    <w:p w:rsidR="002B15AB" w:rsidRPr="0031394D" w:rsidRDefault="002B15AB" w:rsidP="0031394D">
      <w:pPr>
        <w:spacing w:line="360" w:lineRule="auto"/>
        <w:rPr>
          <w:rFonts w:ascii="Times" w:hAnsi="Times"/>
        </w:rPr>
      </w:pPr>
    </w:p>
    <w:p w:rsidR="002B15AB" w:rsidRPr="0031394D" w:rsidRDefault="007111B7" w:rsidP="0031394D">
      <w:pPr>
        <w:spacing w:line="360" w:lineRule="auto"/>
        <w:rPr>
          <w:rFonts w:ascii="Times" w:hAnsi="Times"/>
        </w:rPr>
      </w:pPr>
      <w:r w:rsidRPr="0031394D">
        <w:rPr>
          <w:rFonts w:ascii="Times" w:hAnsi="Times"/>
        </w:rPr>
        <w:t xml:space="preserve">The concept of leadership and management overlap and emphases over ‘different contexts’. Leadership emphasis on having a ‘vision’, ‘strategic issues’ and making a ‘transformation’ in the organisation involved in. management has targets different contexts such as ‘implementation’, finding a way to ‘operate’ and fix issues. </w:t>
      </w:r>
      <w:r w:rsidR="00E821A2" w:rsidRPr="0031394D">
        <w:rPr>
          <w:rFonts w:ascii="Times" w:hAnsi="Times"/>
        </w:rPr>
        <w:t xml:space="preserve">Leadership requires many skills, ‘influencing skills’ which revolve around motivating people, public speaking as well as entrepreneurial. Learning skills and creative skills are very important in a leader as they help build the ability to envision and inspire others. The ability to empower and listening to the needs and give a response to achieve and solve the problems is very crucial in leadership </w:t>
      </w:r>
      <w:sdt>
        <w:sdtPr>
          <w:rPr>
            <w:rFonts w:ascii="Times" w:hAnsi="Times"/>
          </w:rPr>
          <w:id w:val="509496617"/>
          <w:citation/>
        </w:sdtPr>
        <w:sdtEndPr/>
        <w:sdtContent>
          <w:r w:rsidR="00E821A2" w:rsidRPr="0031394D">
            <w:rPr>
              <w:rFonts w:ascii="Times" w:hAnsi="Times"/>
            </w:rPr>
            <w:fldChar w:fldCharType="begin"/>
          </w:r>
          <w:r w:rsidR="00E821A2" w:rsidRPr="0031394D">
            <w:rPr>
              <w:rFonts w:ascii="Times" w:hAnsi="Times"/>
            </w:rPr>
            <w:instrText xml:space="preserve">CITATION Chr16 \p 12 \l 2057 </w:instrText>
          </w:r>
          <w:r w:rsidR="00E821A2" w:rsidRPr="0031394D">
            <w:rPr>
              <w:rFonts w:ascii="Times" w:hAnsi="Times"/>
            </w:rPr>
            <w:fldChar w:fldCharType="separate"/>
          </w:r>
          <w:r w:rsidR="00E821A2" w:rsidRPr="0031394D">
            <w:rPr>
              <w:rFonts w:ascii="Times" w:hAnsi="Times"/>
              <w:noProof/>
            </w:rPr>
            <w:t>(Day, 2016, p. 12)</w:t>
          </w:r>
          <w:r w:rsidR="00E821A2" w:rsidRPr="0031394D">
            <w:rPr>
              <w:rFonts w:ascii="Times" w:hAnsi="Times"/>
            </w:rPr>
            <w:fldChar w:fldCharType="end"/>
          </w:r>
        </w:sdtContent>
      </w:sdt>
      <w:r w:rsidR="00E821A2" w:rsidRPr="0031394D">
        <w:rPr>
          <w:rFonts w:ascii="Times" w:hAnsi="Times"/>
        </w:rPr>
        <w:t xml:space="preserve">. </w:t>
      </w:r>
      <w:r w:rsidR="0087550A" w:rsidRPr="0031394D">
        <w:rPr>
          <w:rFonts w:ascii="Times" w:hAnsi="Times"/>
        </w:rPr>
        <w:t xml:space="preserve">Graham Donaldson was the definition of a leader with his previous history with the Scottish Curriculum as well as the Welsh curriculum. </w:t>
      </w:r>
      <w:r w:rsidR="00486F18" w:rsidRPr="0031394D">
        <w:rPr>
          <w:rFonts w:ascii="Times" w:hAnsi="Times"/>
        </w:rPr>
        <w:t>Tony Bush states that ‘schools need leaders’ and Donaldson was a born leader</w:t>
      </w:r>
      <w:r w:rsidR="0014200C" w:rsidRPr="0031394D">
        <w:rPr>
          <w:rFonts w:ascii="Times" w:hAnsi="Times"/>
        </w:rPr>
        <w:t xml:space="preserve"> </w:t>
      </w:r>
      <w:sdt>
        <w:sdtPr>
          <w:rPr>
            <w:rFonts w:ascii="Times" w:hAnsi="Times"/>
          </w:rPr>
          <w:id w:val="-1880626406"/>
          <w:citation/>
        </w:sdtPr>
        <w:sdtEndPr/>
        <w:sdtContent>
          <w:r w:rsidR="0014200C" w:rsidRPr="0031394D">
            <w:rPr>
              <w:rFonts w:ascii="Times" w:hAnsi="Times"/>
            </w:rPr>
            <w:fldChar w:fldCharType="begin"/>
          </w:r>
          <w:r w:rsidR="0014200C" w:rsidRPr="0031394D">
            <w:rPr>
              <w:rFonts w:ascii="Times" w:hAnsi="Times"/>
            </w:rPr>
            <w:instrText xml:space="preserve"> CITATION Ton07 \l 2057 </w:instrText>
          </w:r>
          <w:r w:rsidR="0014200C" w:rsidRPr="0031394D">
            <w:rPr>
              <w:rFonts w:ascii="Times" w:hAnsi="Times"/>
            </w:rPr>
            <w:fldChar w:fldCharType="separate"/>
          </w:r>
          <w:r w:rsidR="0014200C" w:rsidRPr="0031394D">
            <w:rPr>
              <w:rFonts w:ascii="Times" w:hAnsi="Times"/>
              <w:noProof/>
            </w:rPr>
            <w:t>(Bush, 2007)</w:t>
          </w:r>
          <w:r w:rsidR="0014200C" w:rsidRPr="0031394D">
            <w:rPr>
              <w:rFonts w:ascii="Times" w:hAnsi="Times"/>
            </w:rPr>
            <w:fldChar w:fldCharType="end"/>
          </w:r>
        </w:sdtContent>
      </w:sdt>
      <w:r w:rsidR="0014200C" w:rsidRPr="0031394D">
        <w:rPr>
          <w:rFonts w:ascii="Times" w:hAnsi="Times"/>
        </w:rPr>
        <w:t>.</w:t>
      </w:r>
      <w:r w:rsidR="00486F18" w:rsidRPr="0031394D">
        <w:rPr>
          <w:rFonts w:ascii="Times" w:hAnsi="Times"/>
        </w:rPr>
        <w:t xml:space="preserve"> Trait theory emphasises on the idea that people are born with the qualities which make the</w:t>
      </w:r>
      <w:r w:rsidR="007078D1" w:rsidRPr="0031394D">
        <w:rPr>
          <w:rFonts w:ascii="Times" w:hAnsi="Times"/>
        </w:rPr>
        <w:t>m</w:t>
      </w:r>
      <w:r w:rsidR="00486F18" w:rsidRPr="0031394D">
        <w:rPr>
          <w:rFonts w:ascii="Times" w:hAnsi="Times"/>
        </w:rPr>
        <w:t xml:space="preserve"> suite</w:t>
      </w:r>
      <w:r w:rsidR="007078D1" w:rsidRPr="0031394D">
        <w:rPr>
          <w:rFonts w:ascii="Times" w:hAnsi="Times"/>
        </w:rPr>
        <w:t>d</w:t>
      </w:r>
      <w:r w:rsidR="00486F18" w:rsidRPr="0031394D">
        <w:rPr>
          <w:rFonts w:ascii="Times" w:hAnsi="Times"/>
        </w:rPr>
        <w:t xml:space="preserve"> better to be a leader. </w:t>
      </w:r>
      <w:r w:rsidR="0014200C" w:rsidRPr="0031394D">
        <w:rPr>
          <w:rFonts w:ascii="Times" w:hAnsi="Times"/>
        </w:rPr>
        <w:t xml:space="preserve">The leadership style that suits Donaldson the most would be achievement oriented. Graham Donaldson was a man with many goals and targets that he wanted to achieve especially within the new curriculum in Wales. </w:t>
      </w:r>
      <w:r w:rsidR="0033095A" w:rsidRPr="0031394D">
        <w:rPr>
          <w:rFonts w:ascii="Times" w:hAnsi="Times"/>
        </w:rPr>
        <w:t xml:space="preserve">In </w:t>
      </w:r>
      <w:r w:rsidR="0087550A" w:rsidRPr="0031394D">
        <w:rPr>
          <w:rFonts w:ascii="Times" w:hAnsi="Times"/>
        </w:rPr>
        <w:t>Michael</w:t>
      </w:r>
      <w:r w:rsidR="0033095A" w:rsidRPr="0031394D">
        <w:rPr>
          <w:rFonts w:ascii="Times" w:hAnsi="Times"/>
        </w:rPr>
        <w:t xml:space="preserve"> Fullan’s book ‘The New Meaning of Educational Change’ Fullan states one of the </w:t>
      </w:r>
      <w:r w:rsidR="0087550A" w:rsidRPr="0031394D">
        <w:rPr>
          <w:rFonts w:ascii="Times" w:hAnsi="Times"/>
        </w:rPr>
        <w:t>problems</w:t>
      </w:r>
      <w:r w:rsidR="0033095A" w:rsidRPr="0031394D">
        <w:rPr>
          <w:rFonts w:ascii="Times" w:hAnsi="Times"/>
        </w:rPr>
        <w:t xml:space="preserve"> that</w:t>
      </w:r>
      <w:r w:rsidR="00B91773" w:rsidRPr="0031394D">
        <w:rPr>
          <w:rFonts w:ascii="Times" w:hAnsi="Times"/>
        </w:rPr>
        <w:t xml:space="preserve"> some chosen</w:t>
      </w:r>
      <w:r w:rsidR="0033095A" w:rsidRPr="0031394D">
        <w:rPr>
          <w:rFonts w:ascii="Times" w:hAnsi="Times"/>
        </w:rPr>
        <w:t xml:space="preserve"> leaders have is that some ‘leaders are not prepared to lead change’ which </w:t>
      </w:r>
      <w:r w:rsidR="00B91773" w:rsidRPr="0031394D">
        <w:rPr>
          <w:rFonts w:ascii="Times" w:hAnsi="Times"/>
        </w:rPr>
        <w:t xml:space="preserve">is not exactly a key asset in what someone wants in a leader. Leaders are vocal, courageous and ambitious in achieving their goals and targets. A survey that was undertaken by Fullan which recognises the crucial skills needed in a leader was the ‘need to be critical for success’. Donaldson is a very specific and detailed individual, Donaldson implemented sixty eight recommendations in the Successful Futures’ report which he wanted to be included in the new Welsh curriculum </w:t>
      </w:r>
      <w:sdt>
        <w:sdtPr>
          <w:rPr>
            <w:rFonts w:ascii="Times" w:hAnsi="Times"/>
          </w:rPr>
          <w:id w:val="-987163058"/>
          <w:citation/>
        </w:sdtPr>
        <w:sdtEndPr/>
        <w:sdtContent>
          <w:r w:rsidR="0033095A" w:rsidRPr="0031394D">
            <w:rPr>
              <w:rFonts w:ascii="Times" w:hAnsi="Times"/>
            </w:rPr>
            <w:fldChar w:fldCharType="begin"/>
          </w:r>
          <w:r w:rsidR="00B91773" w:rsidRPr="0031394D">
            <w:rPr>
              <w:rFonts w:ascii="Times" w:hAnsi="Times"/>
            </w:rPr>
            <w:instrText xml:space="preserve">CITATION Mic15 \p 250 \l 2057 </w:instrText>
          </w:r>
          <w:r w:rsidR="0033095A" w:rsidRPr="0031394D">
            <w:rPr>
              <w:rFonts w:ascii="Times" w:hAnsi="Times"/>
            </w:rPr>
            <w:fldChar w:fldCharType="separate"/>
          </w:r>
          <w:r w:rsidR="00B91773" w:rsidRPr="0031394D">
            <w:rPr>
              <w:rFonts w:ascii="Times" w:hAnsi="Times"/>
              <w:noProof/>
            </w:rPr>
            <w:t>(Fullan, 2015, p. 250)</w:t>
          </w:r>
          <w:r w:rsidR="0033095A" w:rsidRPr="0031394D">
            <w:rPr>
              <w:rFonts w:ascii="Times" w:hAnsi="Times"/>
            </w:rPr>
            <w:fldChar w:fldCharType="end"/>
          </w:r>
        </w:sdtContent>
      </w:sdt>
      <w:r w:rsidR="00B91773" w:rsidRPr="0031394D">
        <w:rPr>
          <w:rFonts w:ascii="Times" w:hAnsi="Times"/>
        </w:rPr>
        <w:t>.</w:t>
      </w:r>
      <w:r w:rsidR="00CF50D0" w:rsidRPr="0031394D">
        <w:rPr>
          <w:rFonts w:ascii="Times" w:hAnsi="Times"/>
        </w:rPr>
        <w:t xml:space="preserve"> </w:t>
      </w:r>
      <w:r w:rsidR="00055AFD" w:rsidRPr="0031394D">
        <w:rPr>
          <w:rFonts w:ascii="Times" w:hAnsi="Times"/>
        </w:rPr>
        <w:t xml:space="preserve">Donaldson approach was very transformational, he did not want to change the whole system, Donaldson wanted to restructure and realign the curriculum to suit </w:t>
      </w:r>
      <w:r w:rsidR="00055AFD" w:rsidRPr="0031394D">
        <w:rPr>
          <w:rFonts w:ascii="Times" w:hAnsi="Times"/>
        </w:rPr>
        <w:lastRenderedPageBreak/>
        <w:t xml:space="preserve">this current educational environment. Building visions and setting direction was one of the approached Donaldson really took on board as he wanted teacher to be positive and enhance creative thinking. </w:t>
      </w:r>
    </w:p>
    <w:p w:rsidR="004643BC" w:rsidRPr="0031394D" w:rsidRDefault="004643BC" w:rsidP="0031394D">
      <w:pPr>
        <w:spacing w:line="360" w:lineRule="auto"/>
        <w:rPr>
          <w:rFonts w:ascii="Times" w:hAnsi="Times"/>
        </w:rPr>
      </w:pPr>
    </w:p>
    <w:p w:rsidR="00184D43" w:rsidRPr="0031394D" w:rsidRDefault="00B21EAA" w:rsidP="0031394D">
      <w:pPr>
        <w:spacing w:line="360" w:lineRule="auto"/>
        <w:rPr>
          <w:rFonts w:ascii="Times" w:eastAsia="Times New Roman" w:hAnsi="Times" w:cs="Times New Roman"/>
          <w:lang w:eastAsia="en-GB"/>
        </w:rPr>
      </w:pPr>
      <w:r w:rsidRPr="0031394D">
        <w:rPr>
          <w:rFonts w:ascii="Times" w:hAnsi="Times"/>
        </w:rPr>
        <w:t xml:space="preserve">John Kotter set a model which includes eight key steps of the process when dealing with change in an organisation. Kotter believes if any of these steps are neglected, that can ‘be enough for the whole initiative to fail’ </w:t>
      </w:r>
      <w:sdt>
        <w:sdtPr>
          <w:rPr>
            <w:rFonts w:ascii="Times" w:hAnsi="Times"/>
          </w:rPr>
          <w:id w:val="1372420946"/>
          <w:citation/>
        </w:sdtPr>
        <w:sdtEndPr/>
        <w:sdtContent>
          <w:r w:rsidRPr="0031394D">
            <w:rPr>
              <w:rFonts w:ascii="Times" w:hAnsi="Times"/>
            </w:rPr>
            <w:fldChar w:fldCharType="begin"/>
          </w:r>
          <w:r w:rsidRPr="0031394D">
            <w:rPr>
              <w:rFonts w:ascii="Times" w:hAnsi="Times"/>
            </w:rPr>
            <w:instrText xml:space="preserve"> CITATION Joh96 \l 2057 </w:instrText>
          </w:r>
          <w:r w:rsidRPr="0031394D">
            <w:rPr>
              <w:rFonts w:ascii="Times" w:hAnsi="Times"/>
            </w:rPr>
            <w:fldChar w:fldCharType="separate"/>
          </w:r>
          <w:r w:rsidRPr="0031394D">
            <w:rPr>
              <w:rFonts w:ascii="Times" w:hAnsi="Times"/>
              <w:noProof/>
            </w:rPr>
            <w:t>(Kotter, 1996)</w:t>
          </w:r>
          <w:r w:rsidRPr="0031394D">
            <w:rPr>
              <w:rFonts w:ascii="Times" w:hAnsi="Times"/>
            </w:rPr>
            <w:fldChar w:fldCharType="end"/>
          </w:r>
        </w:sdtContent>
      </w:sdt>
      <w:r w:rsidRPr="0031394D">
        <w:rPr>
          <w:rFonts w:ascii="Times" w:hAnsi="Times"/>
        </w:rPr>
        <w:t xml:space="preserve">.  The first step in the model of change is creating a sense of urgency. </w:t>
      </w:r>
      <w:r w:rsidR="00B012D2" w:rsidRPr="0031394D">
        <w:rPr>
          <w:rFonts w:ascii="Times" w:hAnsi="Times"/>
        </w:rPr>
        <w:t xml:space="preserve">This step focuses on the ‘need’ for change rather than the ‘want’ for change. If change wants to be successful in an organisation, the organisation must be aware of all the existing problems. The issues need to be raised and discussed so that when making change, these problems can be </w:t>
      </w:r>
      <w:r w:rsidR="0087550A" w:rsidRPr="0031394D">
        <w:rPr>
          <w:rFonts w:ascii="Times" w:hAnsi="Times"/>
        </w:rPr>
        <w:t>solved,</w:t>
      </w:r>
      <w:r w:rsidR="00B012D2" w:rsidRPr="0031394D">
        <w:rPr>
          <w:rFonts w:ascii="Times" w:hAnsi="Times"/>
        </w:rPr>
        <w:t xml:space="preserve"> and a solution are raised. In any organisation whether it is within business or education when change is being made, all the existing problems need to be recognised so when change happens, these issues can be solved. When implementation takes place, it requires leaders to be headstrong and for some, it may mean leaving their comfort zone. As mentioned, this relates well with the Welsh Government approach for Donaldson Successful Futures. </w:t>
      </w:r>
      <w:r w:rsidR="0053021E" w:rsidRPr="0031394D">
        <w:rPr>
          <w:rFonts w:ascii="Times" w:hAnsi="Times"/>
        </w:rPr>
        <w:t>The Welsh curriculum was in urgent need of change due to standards and low rank that Wales had in PISA table</w:t>
      </w:r>
      <w:r w:rsidR="00597B97" w:rsidRPr="0031394D">
        <w:rPr>
          <w:rFonts w:ascii="Times" w:hAnsi="Times"/>
        </w:rPr>
        <w:t xml:space="preserve"> </w:t>
      </w:r>
      <w:sdt>
        <w:sdtPr>
          <w:rPr>
            <w:rFonts w:ascii="Times" w:hAnsi="Times"/>
          </w:rPr>
          <w:id w:val="763965334"/>
          <w:citation/>
        </w:sdtPr>
        <w:sdtEndPr/>
        <w:sdtContent>
          <w:r w:rsidR="00597B97" w:rsidRPr="0031394D">
            <w:rPr>
              <w:rFonts w:ascii="Times" w:hAnsi="Times"/>
            </w:rPr>
            <w:fldChar w:fldCharType="begin"/>
          </w:r>
          <w:r w:rsidR="00597B97" w:rsidRPr="0031394D">
            <w:rPr>
              <w:rFonts w:ascii="Times" w:hAnsi="Times"/>
            </w:rPr>
            <w:instrText xml:space="preserve"> CITATION OEC17 \l 2057 </w:instrText>
          </w:r>
          <w:r w:rsidR="00597B97" w:rsidRPr="0031394D">
            <w:rPr>
              <w:rFonts w:ascii="Times" w:hAnsi="Times"/>
            </w:rPr>
            <w:fldChar w:fldCharType="separate"/>
          </w:r>
          <w:r w:rsidR="00597B97" w:rsidRPr="0031394D">
            <w:rPr>
              <w:rFonts w:ascii="Times" w:hAnsi="Times"/>
              <w:noProof/>
            </w:rPr>
            <w:t>(OECD, 2017)</w:t>
          </w:r>
          <w:r w:rsidR="00597B97" w:rsidRPr="0031394D">
            <w:rPr>
              <w:rFonts w:ascii="Times" w:hAnsi="Times"/>
            </w:rPr>
            <w:fldChar w:fldCharType="end"/>
          </w:r>
        </w:sdtContent>
      </w:sdt>
      <w:r w:rsidR="00597B97" w:rsidRPr="0031394D">
        <w:rPr>
          <w:rFonts w:ascii="Times" w:hAnsi="Times"/>
        </w:rPr>
        <w:t>. The Organisation for Economic Co-operation and Development (OECD) state in the report ‘The Welsh Education Reform Journey’ that in order for Wales to sustain improvements in the curriculum reform, Wales need to focus in key areas such as ‘teacher and leadership’ so this means allowing teachers to be more in control of their job and not being overloaded with workload</w:t>
      </w:r>
      <w:r w:rsidR="00A26B27" w:rsidRPr="0031394D">
        <w:rPr>
          <w:rFonts w:ascii="Times" w:hAnsi="Times"/>
        </w:rPr>
        <w:t xml:space="preserve">. Another key area that was noticed was the focus on ‘evaluation and assessment’, this is due to Wales low position in the PISA Rankings and testing in one of the major changes Donaldson has made </w:t>
      </w:r>
      <w:sdt>
        <w:sdtPr>
          <w:rPr>
            <w:rFonts w:ascii="Times" w:hAnsi="Times"/>
          </w:rPr>
          <w:id w:val="-20481504"/>
          <w:citation/>
        </w:sdtPr>
        <w:sdtEndPr/>
        <w:sdtContent>
          <w:r w:rsidR="00A26B27" w:rsidRPr="0031394D">
            <w:rPr>
              <w:rFonts w:ascii="Times" w:hAnsi="Times"/>
            </w:rPr>
            <w:fldChar w:fldCharType="begin"/>
          </w:r>
          <w:r w:rsidR="00A26B27" w:rsidRPr="0031394D">
            <w:rPr>
              <w:rFonts w:ascii="Times" w:hAnsi="Times"/>
            </w:rPr>
            <w:instrText xml:space="preserve">CITATION OEC17 \p 66 \l 2057 </w:instrText>
          </w:r>
          <w:r w:rsidR="00A26B27" w:rsidRPr="0031394D">
            <w:rPr>
              <w:rFonts w:ascii="Times" w:hAnsi="Times"/>
            </w:rPr>
            <w:fldChar w:fldCharType="separate"/>
          </w:r>
          <w:r w:rsidR="00A26B27" w:rsidRPr="0031394D">
            <w:rPr>
              <w:rFonts w:ascii="Times" w:hAnsi="Times"/>
              <w:noProof/>
            </w:rPr>
            <w:t>(OECD, 2017, p. 66)</w:t>
          </w:r>
          <w:r w:rsidR="00A26B27" w:rsidRPr="0031394D">
            <w:rPr>
              <w:rFonts w:ascii="Times" w:hAnsi="Times"/>
            </w:rPr>
            <w:fldChar w:fldCharType="end"/>
          </w:r>
        </w:sdtContent>
      </w:sdt>
      <w:r w:rsidR="00A26B27" w:rsidRPr="0031394D">
        <w:rPr>
          <w:rFonts w:ascii="Times" w:hAnsi="Times"/>
        </w:rPr>
        <w:t xml:space="preserve">. </w:t>
      </w:r>
      <w:r w:rsidR="0033148E" w:rsidRPr="0031394D">
        <w:rPr>
          <w:rFonts w:ascii="Times" w:hAnsi="Times"/>
        </w:rPr>
        <w:t>Donaldson wants testing to be ‘kept to a minimum’ as Donaldson believes as it impacts the curriculum teaching and learning. Donaldson believes ‘external standardised testing to provide important benchmarking information’</w:t>
      </w:r>
      <w:r w:rsidR="00217BD0" w:rsidRPr="0031394D">
        <w:rPr>
          <w:rFonts w:ascii="Times" w:hAnsi="Times"/>
        </w:rPr>
        <w:t>. In 21</w:t>
      </w:r>
      <w:r w:rsidR="00217BD0" w:rsidRPr="0031394D">
        <w:rPr>
          <w:rFonts w:ascii="Times" w:hAnsi="Times"/>
          <w:vertAlign w:val="superscript"/>
        </w:rPr>
        <w:t>st</w:t>
      </w:r>
      <w:r w:rsidR="00217BD0" w:rsidRPr="0031394D">
        <w:rPr>
          <w:rFonts w:ascii="Times" w:hAnsi="Times"/>
        </w:rPr>
        <w:t xml:space="preserve"> century education, this is very important as the advances of technology taking over, there could be more focus on learning about important crucial information rather than materials that may not be as useful </w:t>
      </w:r>
      <w:sdt>
        <w:sdtPr>
          <w:rPr>
            <w:rFonts w:ascii="Times" w:eastAsia="Times New Roman" w:hAnsi="Times" w:cs="Times New Roman"/>
            <w:lang w:eastAsia="en-GB"/>
          </w:rPr>
          <w:id w:val="-291520937"/>
          <w:citation/>
        </w:sdtPr>
        <w:sdtEndPr/>
        <w:sdtContent>
          <w:r w:rsidR="0059201C" w:rsidRPr="0031394D">
            <w:rPr>
              <w:rFonts w:ascii="Times" w:eastAsia="Times New Roman" w:hAnsi="Times" w:cs="Times New Roman"/>
              <w:lang w:eastAsia="en-GB"/>
            </w:rPr>
            <w:fldChar w:fldCharType="begin"/>
          </w:r>
          <w:r w:rsidR="0059201C" w:rsidRPr="0031394D">
            <w:rPr>
              <w:rFonts w:ascii="Times" w:eastAsia="Times New Roman" w:hAnsi="Times" w:cs="Times New Roman"/>
              <w:lang w:eastAsia="en-GB"/>
            </w:rPr>
            <w:instrText xml:space="preserve"> CITATION Gar15 \l 2057 </w:instrText>
          </w:r>
          <w:r w:rsidR="0059201C" w:rsidRPr="0031394D">
            <w:rPr>
              <w:rFonts w:ascii="Times" w:eastAsia="Times New Roman" w:hAnsi="Times" w:cs="Times New Roman"/>
              <w:lang w:eastAsia="en-GB"/>
            </w:rPr>
            <w:fldChar w:fldCharType="separate"/>
          </w:r>
          <w:r w:rsidR="0059201C" w:rsidRPr="0031394D">
            <w:rPr>
              <w:rFonts w:ascii="Times" w:eastAsia="Times New Roman" w:hAnsi="Times" w:cs="Times New Roman"/>
              <w:noProof/>
              <w:lang w:eastAsia="en-GB"/>
            </w:rPr>
            <w:t>(Evans, 2015)</w:t>
          </w:r>
          <w:r w:rsidR="0059201C" w:rsidRPr="0031394D">
            <w:rPr>
              <w:rFonts w:ascii="Times" w:eastAsia="Times New Roman" w:hAnsi="Times" w:cs="Times New Roman"/>
              <w:lang w:eastAsia="en-GB"/>
            </w:rPr>
            <w:fldChar w:fldCharType="end"/>
          </w:r>
        </w:sdtContent>
      </w:sdt>
      <w:r w:rsidR="00217BD0" w:rsidRPr="0031394D">
        <w:rPr>
          <w:rFonts w:ascii="Times" w:eastAsia="Times New Roman" w:hAnsi="Times" w:cs="Times New Roman"/>
          <w:lang w:eastAsia="en-GB"/>
        </w:rPr>
        <w:t>.</w:t>
      </w:r>
      <w:r w:rsidR="00AD647A" w:rsidRPr="0031394D">
        <w:rPr>
          <w:rFonts w:ascii="Times" w:eastAsia="Times New Roman" w:hAnsi="Times" w:cs="Times New Roman"/>
          <w:lang w:eastAsia="en-GB"/>
        </w:rPr>
        <w:t xml:space="preserve"> </w:t>
      </w:r>
    </w:p>
    <w:p w:rsidR="00184D43" w:rsidRPr="0031394D" w:rsidRDefault="00184D43" w:rsidP="0031394D">
      <w:pPr>
        <w:spacing w:line="360" w:lineRule="auto"/>
        <w:rPr>
          <w:rFonts w:ascii="Times" w:eastAsia="Times New Roman" w:hAnsi="Times" w:cs="Times New Roman"/>
          <w:lang w:eastAsia="en-GB"/>
        </w:rPr>
      </w:pPr>
    </w:p>
    <w:p w:rsidR="0059201C" w:rsidRPr="0031394D" w:rsidRDefault="00AD647A" w:rsidP="0031394D">
      <w:pPr>
        <w:spacing w:line="360" w:lineRule="auto"/>
        <w:rPr>
          <w:rFonts w:ascii="Times" w:eastAsia="Times New Roman" w:hAnsi="Times" w:cs="Times New Roman"/>
          <w:lang w:eastAsia="en-GB"/>
        </w:rPr>
      </w:pPr>
      <w:r w:rsidRPr="0031394D">
        <w:rPr>
          <w:rFonts w:ascii="Times" w:eastAsia="Times New Roman" w:hAnsi="Times" w:cs="Times New Roman"/>
          <w:lang w:eastAsia="en-GB"/>
        </w:rPr>
        <w:t xml:space="preserve">The second step is forming a powerful coalition, </w:t>
      </w:r>
      <w:r w:rsidR="00C93152" w:rsidRPr="0031394D">
        <w:rPr>
          <w:rFonts w:ascii="Times" w:eastAsia="Times New Roman" w:hAnsi="Times" w:cs="Times New Roman"/>
          <w:lang w:eastAsia="en-GB"/>
        </w:rPr>
        <w:t xml:space="preserve">this need for change cannot be done alone, a strong team with various </w:t>
      </w:r>
      <w:r w:rsidR="00377C98" w:rsidRPr="0031394D">
        <w:rPr>
          <w:rFonts w:ascii="Times" w:eastAsia="Times New Roman" w:hAnsi="Times" w:cs="Times New Roman"/>
          <w:lang w:eastAsia="en-GB"/>
        </w:rPr>
        <w:t>‘range</w:t>
      </w:r>
      <w:r w:rsidR="00C93152" w:rsidRPr="0031394D">
        <w:rPr>
          <w:rFonts w:ascii="Times" w:eastAsia="Times New Roman" w:hAnsi="Times" w:cs="Times New Roman"/>
          <w:lang w:eastAsia="en-GB"/>
        </w:rPr>
        <w:t xml:space="preserve"> of skills</w:t>
      </w:r>
      <w:r w:rsidR="00377C98" w:rsidRPr="0031394D">
        <w:rPr>
          <w:rFonts w:ascii="Times" w:eastAsia="Times New Roman" w:hAnsi="Times" w:cs="Times New Roman"/>
          <w:lang w:eastAsia="en-GB"/>
        </w:rPr>
        <w:t>’</w:t>
      </w:r>
      <w:r w:rsidR="00C93152" w:rsidRPr="0031394D">
        <w:rPr>
          <w:rFonts w:ascii="Times" w:eastAsia="Times New Roman" w:hAnsi="Times" w:cs="Times New Roman"/>
          <w:lang w:eastAsia="en-GB"/>
        </w:rPr>
        <w:t xml:space="preserve"> needs to build to form a </w:t>
      </w:r>
      <w:r w:rsidR="00377C98" w:rsidRPr="0031394D">
        <w:rPr>
          <w:rFonts w:ascii="Times" w:eastAsia="Times New Roman" w:hAnsi="Times" w:cs="Times New Roman"/>
          <w:lang w:eastAsia="en-GB"/>
        </w:rPr>
        <w:t>‘</w:t>
      </w:r>
      <w:r w:rsidR="00C93152" w:rsidRPr="0031394D">
        <w:rPr>
          <w:rFonts w:ascii="Times" w:eastAsia="Times New Roman" w:hAnsi="Times" w:cs="Times New Roman"/>
          <w:lang w:eastAsia="en-GB"/>
        </w:rPr>
        <w:t>powerful coalition</w:t>
      </w:r>
      <w:r w:rsidR="00377C98" w:rsidRPr="0031394D">
        <w:rPr>
          <w:rFonts w:ascii="Times" w:eastAsia="Times New Roman" w:hAnsi="Times" w:cs="Times New Roman"/>
          <w:lang w:eastAsia="en-GB"/>
        </w:rPr>
        <w:t>’</w:t>
      </w:r>
      <w:r w:rsidR="00C93152" w:rsidRPr="0031394D">
        <w:rPr>
          <w:rFonts w:ascii="Times" w:eastAsia="Times New Roman" w:hAnsi="Times" w:cs="Times New Roman"/>
          <w:lang w:eastAsia="en-GB"/>
        </w:rPr>
        <w:t xml:space="preserve">. </w:t>
      </w:r>
      <w:r w:rsidR="008F026E" w:rsidRPr="0031394D">
        <w:rPr>
          <w:rFonts w:ascii="Times" w:eastAsia="Times New Roman" w:hAnsi="Times" w:cs="Times New Roman"/>
          <w:lang w:eastAsia="en-GB"/>
        </w:rPr>
        <w:t xml:space="preserve">In order to create success, there needs to be a collaboration </w:t>
      </w:r>
      <w:r w:rsidR="00377C98" w:rsidRPr="0031394D">
        <w:rPr>
          <w:rFonts w:ascii="Times" w:eastAsia="Times New Roman" w:hAnsi="Times" w:cs="Times New Roman"/>
          <w:lang w:eastAsia="en-GB"/>
        </w:rPr>
        <w:t xml:space="preserve">of </w:t>
      </w:r>
      <w:r w:rsidR="008F026E" w:rsidRPr="0031394D">
        <w:rPr>
          <w:rFonts w:ascii="Times" w:eastAsia="Times New Roman" w:hAnsi="Times" w:cs="Times New Roman"/>
          <w:lang w:eastAsia="en-GB"/>
        </w:rPr>
        <w:t xml:space="preserve">strong members to </w:t>
      </w:r>
      <w:r w:rsidR="00377C98" w:rsidRPr="0031394D">
        <w:rPr>
          <w:rFonts w:ascii="Times" w:eastAsia="Times New Roman" w:hAnsi="Times" w:cs="Times New Roman"/>
          <w:lang w:eastAsia="en-GB"/>
        </w:rPr>
        <w:t>‘</w:t>
      </w:r>
      <w:r w:rsidR="008F026E" w:rsidRPr="0031394D">
        <w:rPr>
          <w:rFonts w:ascii="Times" w:eastAsia="Times New Roman" w:hAnsi="Times" w:cs="Times New Roman"/>
          <w:lang w:eastAsia="en-GB"/>
        </w:rPr>
        <w:t>complement</w:t>
      </w:r>
      <w:r w:rsidR="00377C98" w:rsidRPr="0031394D">
        <w:rPr>
          <w:rFonts w:ascii="Times" w:eastAsia="Times New Roman" w:hAnsi="Times" w:cs="Times New Roman"/>
          <w:lang w:eastAsia="en-GB"/>
        </w:rPr>
        <w:t>’</w:t>
      </w:r>
      <w:r w:rsidR="008F026E" w:rsidRPr="0031394D">
        <w:rPr>
          <w:rFonts w:ascii="Times" w:eastAsia="Times New Roman" w:hAnsi="Times" w:cs="Times New Roman"/>
          <w:lang w:eastAsia="en-GB"/>
        </w:rPr>
        <w:t xml:space="preserve"> </w:t>
      </w:r>
      <w:r w:rsidR="008F026E" w:rsidRPr="0031394D">
        <w:rPr>
          <w:rFonts w:ascii="Times" w:eastAsia="Times New Roman" w:hAnsi="Times" w:cs="Times New Roman"/>
          <w:lang w:eastAsia="en-GB"/>
        </w:rPr>
        <w:lastRenderedPageBreak/>
        <w:t>each other and drive each other to work harde</w:t>
      </w:r>
      <w:r w:rsidR="00377C98" w:rsidRPr="0031394D">
        <w:rPr>
          <w:rFonts w:ascii="Times" w:eastAsia="Times New Roman" w:hAnsi="Times" w:cs="Times New Roman"/>
          <w:lang w:eastAsia="en-GB"/>
        </w:rPr>
        <w:t>r</w:t>
      </w:r>
      <w:sdt>
        <w:sdtPr>
          <w:rPr>
            <w:rFonts w:ascii="Times" w:eastAsia="Times New Roman" w:hAnsi="Times" w:cs="Times New Roman"/>
            <w:lang w:eastAsia="en-GB"/>
          </w:rPr>
          <w:id w:val="492144573"/>
          <w:citation/>
        </w:sdtPr>
        <w:sdtEndPr/>
        <w:sdtContent>
          <w:r w:rsidR="00377C98" w:rsidRPr="0031394D">
            <w:rPr>
              <w:rFonts w:ascii="Times" w:eastAsia="Times New Roman" w:hAnsi="Times" w:cs="Times New Roman"/>
              <w:lang w:eastAsia="en-GB"/>
            </w:rPr>
            <w:fldChar w:fldCharType="begin"/>
          </w:r>
          <w:r w:rsidR="00377C98" w:rsidRPr="0031394D">
            <w:rPr>
              <w:rFonts w:ascii="Times" w:eastAsia="Times New Roman" w:hAnsi="Times" w:cs="Times New Roman"/>
              <w:lang w:eastAsia="en-GB"/>
            </w:rPr>
            <w:instrText xml:space="preserve"> CITATION Joh96 \l 2057 </w:instrText>
          </w:r>
          <w:r w:rsidR="00377C98" w:rsidRPr="0031394D">
            <w:rPr>
              <w:rFonts w:ascii="Times" w:eastAsia="Times New Roman" w:hAnsi="Times" w:cs="Times New Roman"/>
              <w:lang w:eastAsia="en-GB"/>
            </w:rPr>
            <w:fldChar w:fldCharType="separate"/>
          </w:r>
          <w:r w:rsidR="00377C98" w:rsidRPr="0031394D">
            <w:rPr>
              <w:rFonts w:ascii="Times" w:eastAsia="Times New Roman" w:hAnsi="Times" w:cs="Times New Roman"/>
              <w:noProof/>
              <w:lang w:eastAsia="en-GB"/>
            </w:rPr>
            <w:t xml:space="preserve"> (Kotter, 1996)</w:t>
          </w:r>
          <w:r w:rsidR="00377C98" w:rsidRPr="0031394D">
            <w:rPr>
              <w:rFonts w:ascii="Times" w:eastAsia="Times New Roman" w:hAnsi="Times" w:cs="Times New Roman"/>
              <w:lang w:eastAsia="en-GB"/>
            </w:rPr>
            <w:fldChar w:fldCharType="end"/>
          </w:r>
        </w:sdtContent>
      </w:sdt>
      <w:r w:rsidR="00377C98" w:rsidRPr="0031394D">
        <w:rPr>
          <w:rFonts w:ascii="Times" w:eastAsia="Times New Roman" w:hAnsi="Times" w:cs="Times New Roman"/>
          <w:lang w:eastAsia="en-GB"/>
        </w:rPr>
        <w:t xml:space="preserve">. </w:t>
      </w:r>
      <w:r w:rsidR="00177BE6" w:rsidRPr="0031394D">
        <w:rPr>
          <w:rFonts w:ascii="Times" w:eastAsia="Times New Roman" w:hAnsi="Times" w:cs="Times New Roman"/>
          <w:lang w:eastAsia="en-GB"/>
        </w:rPr>
        <w:t xml:space="preserve">Donaldson report and review </w:t>
      </w:r>
      <w:r w:rsidR="0087550A" w:rsidRPr="0031394D">
        <w:rPr>
          <w:rFonts w:ascii="Times" w:eastAsia="Times New Roman" w:hAnsi="Times" w:cs="Times New Roman"/>
          <w:lang w:eastAsia="en-GB"/>
        </w:rPr>
        <w:t>were</w:t>
      </w:r>
      <w:r w:rsidR="00177BE6" w:rsidRPr="0031394D">
        <w:rPr>
          <w:rFonts w:ascii="Times" w:eastAsia="Times New Roman" w:hAnsi="Times" w:cs="Times New Roman"/>
          <w:lang w:eastAsia="en-GB"/>
        </w:rPr>
        <w:t xml:space="preserve"> conducted by a team of </w:t>
      </w:r>
      <w:r w:rsidR="0086098B" w:rsidRPr="0031394D">
        <w:rPr>
          <w:rFonts w:ascii="Times" w:eastAsia="Times New Roman" w:hAnsi="Times" w:cs="Times New Roman"/>
          <w:lang w:eastAsia="en-GB"/>
        </w:rPr>
        <w:t xml:space="preserve">people for the Welsh Curriculum. The report involved a wide range of stakeholders in the educational environment, this includes staff from schools headteachers and parents and especially the learners. </w:t>
      </w: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Pr="0031394D" w:rsidRDefault="0031394D" w:rsidP="0031394D">
      <w:pPr>
        <w:spacing w:line="360" w:lineRule="auto"/>
        <w:rPr>
          <w:rFonts w:ascii="Times" w:eastAsia="Times New Roman" w:hAnsi="Times" w:cs="Times New Roman"/>
          <w:lang w:eastAsia="en-GB"/>
        </w:rPr>
      </w:pPr>
    </w:p>
    <w:p w:rsidR="0031394D" w:rsidRDefault="0031394D" w:rsidP="0031394D">
      <w:pPr>
        <w:spacing w:line="360" w:lineRule="auto"/>
        <w:rPr>
          <w:rFonts w:ascii="Times" w:hAnsi="Times"/>
        </w:rPr>
      </w:pPr>
    </w:p>
    <w:p w:rsidR="00575BAF" w:rsidRDefault="00575BAF" w:rsidP="0031394D">
      <w:pPr>
        <w:spacing w:line="360" w:lineRule="auto"/>
        <w:rPr>
          <w:rFonts w:ascii="Times" w:hAnsi="Times"/>
        </w:rPr>
      </w:pPr>
    </w:p>
    <w:p w:rsidR="00575BAF" w:rsidRDefault="00575BAF" w:rsidP="0031394D">
      <w:pPr>
        <w:spacing w:line="360" w:lineRule="auto"/>
        <w:rPr>
          <w:rFonts w:ascii="Times" w:hAnsi="Times"/>
        </w:rPr>
      </w:pPr>
    </w:p>
    <w:p w:rsidR="00D37D53" w:rsidRPr="0031394D" w:rsidRDefault="00D37D53" w:rsidP="0031394D">
      <w:pPr>
        <w:spacing w:line="360" w:lineRule="auto"/>
        <w:rPr>
          <w:rFonts w:ascii="Times" w:hAnsi="Times"/>
        </w:rPr>
      </w:pPr>
    </w:p>
    <w:p w:rsidR="00E118F4" w:rsidRPr="0031394D" w:rsidRDefault="00E118F4" w:rsidP="0031394D">
      <w:pPr>
        <w:spacing w:line="360" w:lineRule="auto"/>
        <w:rPr>
          <w:rFonts w:ascii="Times" w:hAnsi="Times"/>
        </w:rPr>
      </w:pPr>
      <w:bookmarkStart w:id="0" w:name="_GoBack"/>
      <w:bookmarkEnd w:id="0"/>
    </w:p>
    <w:sdt>
      <w:sdtPr>
        <w:rPr>
          <w:rFonts w:ascii="Times" w:hAnsi="Times"/>
          <w:b w:val="0"/>
          <w:bCs w:val="0"/>
          <w:sz w:val="24"/>
          <w:szCs w:val="24"/>
        </w:rPr>
        <w:id w:val="-332610766"/>
        <w:docPartObj>
          <w:docPartGallery w:val="Bibliographies"/>
          <w:docPartUnique/>
        </w:docPartObj>
      </w:sdtPr>
      <w:sdtEndPr>
        <w:rPr>
          <w:rFonts w:eastAsiaTheme="minorHAnsi" w:cstheme="minorBidi"/>
          <w:color w:val="auto"/>
          <w:lang w:val="en-GB" w:bidi="ar-SA"/>
        </w:rPr>
      </w:sdtEndPr>
      <w:sdtContent>
        <w:p w:rsidR="0031394D" w:rsidRPr="009E52DC" w:rsidRDefault="0031394D" w:rsidP="0031394D">
          <w:pPr>
            <w:pStyle w:val="Heading1"/>
            <w:spacing w:line="360" w:lineRule="auto"/>
            <w:rPr>
              <w:rFonts w:ascii="Times" w:hAnsi="Times"/>
              <w:b w:val="0"/>
              <w:bCs w:val="0"/>
              <w:color w:val="000000" w:themeColor="text1"/>
              <w:sz w:val="24"/>
              <w:szCs w:val="24"/>
              <w:u w:val="single"/>
            </w:rPr>
          </w:pPr>
          <w:r w:rsidRPr="009E52DC">
            <w:rPr>
              <w:rFonts w:ascii="Times" w:hAnsi="Times"/>
              <w:b w:val="0"/>
              <w:bCs w:val="0"/>
              <w:color w:val="000000" w:themeColor="text1"/>
              <w:sz w:val="24"/>
              <w:szCs w:val="24"/>
              <w:u w:val="single"/>
            </w:rPr>
            <w:t>References</w:t>
          </w:r>
        </w:p>
        <w:sdt>
          <w:sdtPr>
            <w:rPr>
              <w:rFonts w:ascii="Times" w:hAnsi="Times"/>
            </w:rPr>
            <w:id w:val="111145805"/>
            <w:bibliography/>
          </w:sdtPr>
          <w:sdtContent>
            <w:p w:rsidR="0031394D" w:rsidRPr="0031394D" w:rsidRDefault="0031394D" w:rsidP="0031394D">
              <w:pPr>
                <w:pStyle w:val="Bibliography"/>
                <w:spacing w:line="360" w:lineRule="auto"/>
                <w:ind w:left="720" w:hanging="720"/>
                <w:rPr>
                  <w:rFonts w:ascii="Times" w:hAnsi="Times"/>
                  <w:noProof/>
                  <w:lang w:val="en-US"/>
                </w:rPr>
              </w:pPr>
              <w:r w:rsidRPr="0031394D">
                <w:rPr>
                  <w:rFonts w:ascii="Times" w:hAnsi="Times"/>
                </w:rPr>
                <w:fldChar w:fldCharType="begin"/>
              </w:r>
              <w:r w:rsidRPr="0031394D">
                <w:rPr>
                  <w:rFonts w:ascii="Times" w:hAnsi="Times"/>
                </w:rPr>
                <w:instrText xml:space="preserve"> BIBLIOGRAPHY </w:instrText>
              </w:r>
              <w:r w:rsidRPr="0031394D">
                <w:rPr>
                  <w:rFonts w:ascii="Times" w:hAnsi="Times"/>
                </w:rPr>
                <w:fldChar w:fldCharType="separate"/>
              </w:r>
              <w:r w:rsidRPr="0031394D">
                <w:rPr>
                  <w:rFonts w:ascii="Times" w:hAnsi="Times"/>
                  <w:noProof/>
                  <w:lang w:val="en-US"/>
                </w:rPr>
                <w:t xml:space="preserve">Bush, T. (2007). Educational Leadership and Management: theory, policy and practice. </w:t>
              </w:r>
              <w:r w:rsidRPr="0031394D">
                <w:rPr>
                  <w:rFonts w:ascii="Times" w:hAnsi="Times"/>
                  <w:i/>
                  <w:iCs/>
                  <w:noProof/>
                  <w:lang w:val="en-US"/>
                </w:rPr>
                <w:t>South African Journal of Education</w:t>
              </w:r>
              <w:r w:rsidRPr="0031394D">
                <w:rPr>
                  <w:rFonts w:ascii="Times" w:hAnsi="Times"/>
                  <w:noProof/>
                  <w:lang w:val="en-US"/>
                </w:rPr>
                <w:t>, 391-406.</w:t>
              </w:r>
            </w:p>
            <w:p w:rsidR="0031394D" w:rsidRPr="0031394D" w:rsidRDefault="0031394D" w:rsidP="0031394D">
              <w:pPr>
                <w:spacing w:line="360" w:lineRule="auto"/>
                <w:rPr>
                  <w:rFonts w:ascii="Times" w:hAnsi="Times"/>
                  <w:lang w:val="en-US"/>
                </w:rPr>
              </w:pPr>
            </w:p>
            <w:p w:rsidR="0031394D" w:rsidRPr="0031394D" w:rsidRDefault="0031394D" w:rsidP="0031394D">
              <w:pPr>
                <w:pStyle w:val="Bibliography"/>
                <w:spacing w:line="360" w:lineRule="auto"/>
                <w:ind w:left="720" w:hanging="720"/>
                <w:rPr>
                  <w:rFonts w:ascii="Times" w:hAnsi="Times"/>
                  <w:noProof/>
                  <w:lang w:val="en-US"/>
                </w:rPr>
              </w:pPr>
              <w:r w:rsidRPr="0031394D">
                <w:rPr>
                  <w:rFonts w:ascii="Times" w:hAnsi="Times"/>
                  <w:noProof/>
                  <w:lang w:val="en-US"/>
                </w:rPr>
                <w:t xml:space="preserve">Day, C. (2016). </w:t>
              </w:r>
              <w:r w:rsidRPr="0031394D">
                <w:rPr>
                  <w:rFonts w:ascii="Times" w:hAnsi="Times"/>
                  <w:i/>
                  <w:iCs/>
                  <w:noProof/>
                  <w:lang w:val="en-US"/>
                </w:rPr>
                <w:t>Successful School Leadership.</w:t>
              </w:r>
              <w:r w:rsidRPr="0031394D">
                <w:rPr>
                  <w:rFonts w:ascii="Times" w:hAnsi="Times"/>
                  <w:noProof/>
                  <w:lang w:val="en-US"/>
                </w:rPr>
                <w:t xml:space="preserve"> Reading: Education Development Trust.</w:t>
              </w:r>
            </w:p>
            <w:p w:rsidR="0031394D" w:rsidRPr="0031394D" w:rsidRDefault="0031394D" w:rsidP="0031394D">
              <w:pPr>
                <w:spacing w:line="360" w:lineRule="auto"/>
                <w:rPr>
                  <w:rFonts w:ascii="Times" w:hAnsi="Times"/>
                  <w:lang w:val="en-US"/>
                </w:rPr>
              </w:pPr>
            </w:p>
            <w:p w:rsidR="0031394D" w:rsidRPr="0031394D" w:rsidRDefault="0031394D" w:rsidP="0031394D">
              <w:pPr>
                <w:pStyle w:val="Bibliography"/>
                <w:spacing w:line="360" w:lineRule="auto"/>
                <w:ind w:left="720" w:hanging="720"/>
                <w:rPr>
                  <w:rFonts w:ascii="Times" w:hAnsi="Times"/>
                  <w:noProof/>
                  <w:lang w:val="en-US"/>
                </w:rPr>
              </w:pPr>
              <w:r w:rsidRPr="0031394D">
                <w:rPr>
                  <w:rFonts w:ascii="Times" w:hAnsi="Times"/>
                  <w:noProof/>
                  <w:lang w:val="en-US"/>
                </w:rPr>
                <w:t xml:space="preserve">Evans, G. (2015, February 25). </w:t>
              </w:r>
              <w:r w:rsidRPr="0031394D">
                <w:rPr>
                  <w:rFonts w:ascii="Times" w:hAnsi="Times"/>
                  <w:i/>
                  <w:iCs/>
                  <w:noProof/>
                  <w:lang w:val="en-US"/>
                </w:rPr>
                <w:t>The Donaldson Report: An at-a-glance-guide</w:t>
              </w:r>
              <w:r w:rsidRPr="0031394D">
                <w:rPr>
                  <w:rFonts w:ascii="Times" w:hAnsi="Times"/>
                  <w:noProof/>
                  <w:lang w:val="en-US"/>
                </w:rPr>
                <w:t>. Retrieved from Wales Online: https://www.walesonline.co.uk/news/wales-news/the-donaldson-report-an-at-a-glance-guide-8713671</w:t>
              </w:r>
            </w:p>
            <w:p w:rsidR="0031394D" w:rsidRPr="0031394D" w:rsidRDefault="0031394D" w:rsidP="0031394D">
              <w:pPr>
                <w:spacing w:line="360" w:lineRule="auto"/>
                <w:rPr>
                  <w:rFonts w:ascii="Times" w:hAnsi="Times"/>
                  <w:lang w:val="en-US"/>
                </w:rPr>
              </w:pPr>
            </w:p>
            <w:p w:rsidR="0031394D" w:rsidRPr="0031394D" w:rsidRDefault="0031394D" w:rsidP="0031394D">
              <w:pPr>
                <w:pStyle w:val="Bibliography"/>
                <w:spacing w:line="360" w:lineRule="auto"/>
                <w:ind w:left="720" w:hanging="720"/>
                <w:rPr>
                  <w:rFonts w:ascii="Times" w:hAnsi="Times"/>
                  <w:noProof/>
                  <w:lang w:val="en-US"/>
                </w:rPr>
              </w:pPr>
              <w:r w:rsidRPr="0031394D">
                <w:rPr>
                  <w:rFonts w:ascii="Times" w:hAnsi="Times"/>
                  <w:noProof/>
                  <w:lang w:val="en-US"/>
                </w:rPr>
                <w:t xml:space="preserve">Fullan, M. (2015). </w:t>
              </w:r>
              <w:r w:rsidRPr="0031394D">
                <w:rPr>
                  <w:rFonts w:ascii="Times" w:hAnsi="Times"/>
                  <w:i/>
                  <w:iCs/>
                  <w:noProof/>
                  <w:lang w:val="en-US"/>
                </w:rPr>
                <w:t>The New Meaning of Educational Change, Fifth Edition.</w:t>
              </w:r>
              <w:r w:rsidRPr="0031394D">
                <w:rPr>
                  <w:rFonts w:ascii="Times" w:hAnsi="Times"/>
                  <w:noProof/>
                  <w:lang w:val="en-US"/>
                </w:rPr>
                <w:t xml:space="preserve"> New York: Teachers College Press.</w:t>
              </w:r>
            </w:p>
            <w:p w:rsidR="0031394D" w:rsidRPr="0031394D" w:rsidRDefault="0031394D" w:rsidP="0031394D">
              <w:pPr>
                <w:spacing w:line="360" w:lineRule="auto"/>
                <w:rPr>
                  <w:rFonts w:ascii="Times" w:hAnsi="Times"/>
                  <w:lang w:val="en-US"/>
                </w:rPr>
              </w:pPr>
            </w:p>
            <w:p w:rsidR="0031394D" w:rsidRPr="0031394D" w:rsidRDefault="0031394D" w:rsidP="0031394D">
              <w:pPr>
                <w:pStyle w:val="Bibliography"/>
                <w:spacing w:line="360" w:lineRule="auto"/>
                <w:ind w:left="720" w:hanging="720"/>
                <w:rPr>
                  <w:rFonts w:ascii="Times" w:hAnsi="Times"/>
                  <w:noProof/>
                  <w:lang w:val="en-US"/>
                </w:rPr>
              </w:pPr>
              <w:r w:rsidRPr="0031394D">
                <w:rPr>
                  <w:rFonts w:ascii="Times" w:hAnsi="Times"/>
                  <w:noProof/>
                  <w:lang w:val="en-US"/>
                </w:rPr>
                <w:t xml:space="preserve">Kotter, J. (1996). </w:t>
              </w:r>
              <w:r w:rsidRPr="0031394D">
                <w:rPr>
                  <w:rFonts w:ascii="Times" w:hAnsi="Times"/>
                  <w:i/>
                  <w:iCs/>
                  <w:noProof/>
                  <w:lang w:val="en-US"/>
                </w:rPr>
                <w:t>Leading Change.</w:t>
              </w:r>
              <w:r w:rsidRPr="0031394D">
                <w:rPr>
                  <w:rFonts w:ascii="Times" w:hAnsi="Times"/>
                  <w:noProof/>
                  <w:lang w:val="en-US"/>
                </w:rPr>
                <w:t xml:space="preserve"> Boston: Harvard Business School Press.</w:t>
              </w:r>
            </w:p>
            <w:p w:rsidR="0031394D" w:rsidRPr="0031394D" w:rsidRDefault="0031394D" w:rsidP="0031394D">
              <w:pPr>
                <w:spacing w:line="360" w:lineRule="auto"/>
                <w:rPr>
                  <w:rFonts w:ascii="Times" w:hAnsi="Times"/>
                  <w:lang w:val="en-US"/>
                </w:rPr>
              </w:pPr>
            </w:p>
            <w:p w:rsidR="0031394D" w:rsidRPr="0031394D" w:rsidRDefault="0031394D" w:rsidP="0031394D">
              <w:pPr>
                <w:pStyle w:val="Bibliography"/>
                <w:spacing w:line="360" w:lineRule="auto"/>
                <w:ind w:left="720" w:hanging="720"/>
                <w:rPr>
                  <w:rFonts w:ascii="Times" w:hAnsi="Times"/>
                  <w:noProof/>
                  <w:lang w:val="en-US"/>
                </w:rPr>
              </w:pPr>
              <w:r w:rsidRPr="0031394D">
                <w:rPr>
                  <w:rFonts w:ascii="Times" w:hAnsi="Times"/>
                  <w:noProof/>
                  <w:lang w:val="en-US"/>
                </w:rPr>
                <w:t xml:space="preserve">OECD. (2014). </w:t>
              </w:r>
              <w:r w:rsidRPr="0031394D">
                <w:rPr>
                  <w:rFonts w:ascii="Times" w:hAnsi="Times"/>
                  <w:i/>
                  <w:iCs/>
                  <w:noProof/>
                  <w:lang w:val="en-US"/>
                </w:rPr>
                <w:t>Improving Schools in Wales: An OECD Perspective.</w:t>
              </w:r>
              <w:r w:rsidRPr="0031394D">
                <w:rPr>
                  <w:rFonts w:ascii="Times" w:hAnsi="Times"/>
                  <w:noProof/>
                  <w:lang w:val="en-US"/>
                </w:rPr>
                <w:t xml:space="preserve"> OECD.</w:t>
              </w:r>
            </w:p>
            <w:p w:rsidR="0031394D" w:rsidRPr="0031394D" w:rsidRDefault="0031394D" w:rsidP="0031394D">
              <w:pPr>
                <w:spacing w:line="360" w:lineRule="auto"/>
                <w:rPr>
                  <w:rFonts w:ascii="Times" w:hAnsi="Times"/>
                  <w:lang w:val="en-US"/>
                </w:rPr>
              </w:pPr>
            </w:p>
            <w:p w:rsidR="0031394D" w:rsidRPr="0031394D" w:rsidRDefault="0031394D" w:rsidP="0031394D">
              <w:pPr>
                <w:pStyle w:val="Bibliography"/>
                <w:spacing w:line="360" w:lineRule="auto"/>
                <w:ind w:left="720" w:hanging="720"/>
                <w:rPr>
                  <w:rFonts w:ascii="Times" w:hAnsi="Times"/>
                  <w:noProof/>
                  <w:lang w:val="en-US"/>
                </w:rPr>
              </w:pPr>
              <w:r w:rsidRPr="0031394D">
                <w:rPr>
                  <w:rFonts w:ascii="Times" w:hAnsi="Times"/>
                  <w:noProof/>
                  <w:lang w:val="en-US"/>
                </w:rPr>
                <w:t xml:space="preserve">OECD. (2017). </w:t>
              </w:r>
              <w:r w:rsidRPr="0031394D">
                <w:rPr>
                  <w:rFonts w:ascii="Times" w:hAnsi="Times"/>
                  <w:i/>
                  <w:iCs/>
                  <w:noProof/>
                  <w:lang w:val="en-US"/>
                </w:rPr>
                <w:t>The Welsh Education Reform Journey.</w:t>
              </w:r>
              <w:r w:rsidRPr="0031394D">
                <w:rPr>
                  <w:rFonts w:ascii="Times" w:hAnsi="Times"/>
                  <w:noProof/>
                  <w:lang w:val="en-US"/>
                </w:rPr>
                <w:t xml:space="preserve"> </w:t>
              </w:r>
            </w:p>
            <w:p w:rsidR="0031394D" w:rsidRPr="0031394D" w:rsidRDefault="0031394D" w:rsidP="0031394D">
              <w:pPr>
                <w:spacing w:line="360" w:lineRule="auto"/>
                <w:rPr>
                  <w:rFonts w:ascii="Times" w:hAnsi="Times"/>
                  <w:lang w:val="en-US"/>
                </w:rPr>
              </w:pPr>
            </w:p>
            <w:p w:rsidR="0031394D" w:rsidRPr="0031394D" w:rsidRDefault="0031394D" w:rsidP="0031394D">
              <w:pPr>
                <w:pStyle w:val="Bibliography"/>
                <w:spacing w:line="360" w:lineRule="auto"/>
                <w:ind w:left="720" w:hanging="720"/>
                <w:rPr>
                  <w:rFonts w:ascii="Times" w:hAnsi="Times"/>
                  <w:noProof/>
                  <w:lang w:val="en-US"/>
                </w:rPr>
              </w:pPr>
              <w:r w:rsidRPr="0031394D">
                <w:rPr>
                  <w:rFonts w:ascii="Times" w:hAnsi="Times"/>
                  <w:noProof/>
                  <w:lang w:val="en-US"/>
                </w:rPr>
                <w:t xml:space="preserve">Welsh Government . (2017). </w:t>
              </w:r>
              <w:r w:rsidRPr="0031394D">
                <w:rPr>
                  <w:rFonts w:ascii="Times" w:hAnsi="Times"/>
                  <w:i/>
                  <w:iCs/>
                  <w:noProof/>
                  <w:lang w:val="en-US"/>
                </w:rPr>
                <w:t>Curriculum for Wales 2022.</w:t>
              </w:r>
              <w:r w:rsidRPr="0031394D">
                <w:rPr>
                  <w:rFonts w:ascii="Times" w:hAnsi="Times"/>
                  <w:noProof/>
                  <w:lang w:val="en-US"/>
                </w:rPr>
                <w:t xml:space="preserve"> Welsh Government </w:t>
              </w:r>
            </w:p>
            <w:p w:rsidR="0031394D" w:rsidRPr="0031394D" w:rsidRDefault="0031394D" w:rsidP="0031394D">
              <w:pPr>
                <w:pStyle w:val="Bibliography"/>
                <w:spacing w:line="360" w:lineRule="auto"/>
                <w:ind w:left="720" w:hanging="720"/>
                <w:rPr>
                  <w:rFonts w:ascii="Times" w:hAnsi="Times"/>
                  <w:noProof/>
                  <w:lang w:val="en-US"/>
                </w:rPr>
              </w:pPr>
              <w:r w:rsidRPr="0031394D">
                <w:rPr>
                  <w:rFonts w:ascii="Times" w:hAnsi="Times"/>
                  <w:noProof/>
                  <w:lang w:val="en-US"/>
                </w:rPr>
                <w:t>.</w:t>
              </w:r>
            </w:p>
            <w:p w:rsidR="0031394D" w:rsidRPr="0031394D" w:rsidRDefault="0031394D" w:rsidP="0031394D">
              <w:pPr>
                <w:pStyle w:val="Bibliography"/>
                <w:spacing w:line="360" w:lineRule="auto"/>
                <w:ind w:left="720" w:hanging="720"/>
                <w:rPr>
                  <w:rFonts w:ascii="Times" w:hAnsi="Times"/>
                  <w:noProof/>
                  <w:lang w:val="en-US"/>
                </w:rPr>
              </w:pPr>
              <w:r w:rsidRPr="0031394D">
                <w:rPr>
                  <w:rFonts w:ascii="Times" w:hAnsi="Times"/>
                  <w:noProof/>
                  <w:lang w:val="en-US"/>
                </w:rPr>
                <w:t xml:space="preserve">Welsh Government. (2019). </w:t>
              </w:r>
              <w:r w:rsidRPr="0031394D">
                <w:rPr>
                  <w:rFonts w:ascii="Times" w:hAnsi="Times"/>
                  <w:i/>
                  <w:iCs/>
                  <w:noProof/>
                  <w:lang w:val="en-US"/>
                </w:rPr>
                <w:t>Preparing for the new curriculum.</w:t>
              </w:r>
              <w:r w:rsidRPr="0031394D">
                <w:rPr>
                  <w:rFonts w:ascii="Times" w:hAnsi="Times"/>
                  <w:noProof/>
                  <w:lang w:val="en-US"/>
                </w:rPr>
                <w:t xml:space="preserve"> Welsh Government.</w:t>
              </w:r>
            </w:p>
            <w:p w:rsidR="0031394D" w:rsidRPr="0031394D" w:rsidRDefault="0031394D" w:rsidP="0031394D">
              <w:pPr>
                <w:spacing w:line="360" w:lineRule="auto"/>
                <w:rPr>
                  <w:rFonts w:ascii="Times" w:hAnsi="Times"/>
                  <w:lang w:val="en-US"/>
                </w:rPr>
              </w:pPr>
            </w:p>
            <w:p w:rsidR="0031394D" w:rsidRPr="0031394D" w:rsidRDefault="0031394D" w:rsidP="0031394D">
              <w:pPr>
                <w:pStyle w:val="Bibliography"/>
                <w:spacing w:line="360" w:lineRule="auto"/>
                <w:ind w:left="720" w:hanging="720"/>
                <w:rPr>
                  <w:rFonts w:ascii="Times" w:hAnsi="Times"/>
                  <w:noProof/>
                  <w:lang w:val="en-US"/>
                </w:rPr>
              </w:pPr>
              <w:r w:rsidRPr="0031394D">
                <w:rPr>
                  <w:rFonts w:ascii="Times" w:hAnsi="Times"/>
                  <w:noProof/>
                  <w:lang w:val="en-US"/>
                </w:rPr>
                <w:t xml:space="preserve">Wightwick, A. (2017, October 26). </w:t>
              </w:r>
              <w:r w:rsidRPr="0031394D">
                <w:rPr>
                  <w:rFonts w:ascii="Times" w:hAnsi="Times"/>
                  <w:i/>
                  <w:iCs/>
                  <w:noProof/>
                  <w:lang w:val="en-US"/>
                </w:rPr>
                <w:t>The man behind Wales' new curriculum on the purpose of education, exams and statistics</w:t>
              </w:r>
              <w:r w:rsidRPr="0031394D">
                <w:rPr>
                  <w:rFonts w:ascii="Times" w:hAnsi="Times"/>
                  <w:noProof/>
                  <w:lang w:val="en-US"/>
                </w:rPr>
                <w:t>. Retrieved from Wales Online: https://www.walesonline.co.uk/news/education/graham-donaldson-interview-wales-curriculum-13812153</w:t>
              </w:r>
            </w:p>
            <w:p w:rsidR="0031394D" w:rsidRPr="0031394D" w:rsidRDefault="0031394D" w:rsidP="0031394D">
              <w:pPr>
                <w:spacing w:line="360" w:lineRule="auto"/>
                <w:rPr>
                  <w:rFonts w:ascii="Times" w:hAnsi="Times"/>
                </w:rPr>
              </w:pPr>
              <w:r w:rsidRPr="0031394D">
                <w:rPr>
                  <w:rFonts w:ascii="Times" w:hAnsi="Times"/>
                  <w:noProof/>
                </w:rPr>
                <w:fldChar w:fldCharType="end"/>
              </w:r>
            </w:p>
          </w:sdtContent>
        </w:sdt>
      </w:sdtContent>
    </w:sdt>
    <w:p w:rsidR="00F64DDC" w:rsidRDefault="00F64DDC"/>
    <w:sectPr w:rsidR="00F64DDC" w:rsidSect="009D6DD4">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E87" w:rsidRDefault="00AD2E87" w:rsidP="0031394D">
      <w:r>
        <w:separator/>
      </w:r>
    </w:p>
  </w:endnote>
  <w:endnote w:type="continuationSeparator" w:id="0">
    <w:p w:rsidR="00AD2E87" w:rsidRDefault="00AD2E87" w:rsidP="00313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00000000000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E87" w:rsidRDefault="00AD2E87" w:rsidP="0031394D">
      <w:r>
        <w:separator/>
      </w:r>
    </w:p>
  </w:footnote>
  <w:footnote w:type="continuationSeparator" w:id="0">
    <w:p w:rsidR="00AD2E87" w:rsidRDefault="00AD2E87" w:rsidP="00313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394D" w:rsidRDefault="0031394D">
    <w:pPr>
      <w:pStyle w:val="Header"/>
    </w:pPr>
    <w:r>
      <w:t>P146061</w:t>
    </w:r>
  </w:p>
  <w:p w:rsidR="00575BAF" w:rsidRPr="0031394D" w:rsidRDefault="0087550A" w:rsidP="00575BAF">
    <w:pPr>
      <w:spacing w:line="360" w:lineRule="auto"/>
      <w:rPr>
        <w:rFonts w:ascii="Times" w:hAnsi="Times"/>
      </w:rPr>
    </w:pPr>
    <w:r>
      <w:rPr>
        <w:rFonts w:ascii="Times" w:hAnsi="Times"/>
      </w:rPr>
      <w:t xml:space="preserve">Graham </w:t>
    </w:r>
    <w:r w:rsidR="00575BAF" w:rsidRPr="0031394D">
      <w:rPr>
        <w:rFonts w:ascii="Times" w:hAnsi="Times"/>
      </w:rPr>
      <w:t>Donaldson</w:t>
    </w:r>
    <w:r>
      <w:rPr>
        <w:rFonts w:ascii="Times" w:hAnsi="Times"/>
      </w:rPr>
      <w:t>’s</w:t>
    </w:r>
    <w:r w:rsidR="00575BAF" w:rsidRPr="0031394D">
      <w:rPr>
        <w:rFonts w:ascii="Times" w:hAnsi="Times"/>
      </w:rPr>
      <w:t xml:space="preserve"> Introduction</w:t>
    </w:r>
    <w:r>
      <w:rPr>
        <w:rFonts w:ascii="Times" w:hAnsi="Times"/>
      </w:rPr>
      <w:t xml:space="preserve"> </w:t>
    </w:r>
    <w:r w:rsidR="00575BAF" w:rsidRPr="0031394D">
      <w:rPr>
        <w:rFonts w:ascii="Times" w:hAnsi="Times"/>
      </w:rPr>
      <w:t xml:space="preserve">in the </w:t>
    </w:r>
    <w:r w:rsidR="00575BAF">
      <w:rPr>
        <w:rFonts w:ascii="Times" w:hAnsi="Times"/>
      </w:rPr>
      <w:t>W</w:t>
    </w:r>
    <w:r w:rsidR="00575BAF" w:rsidRPr="0031394D">
      <w:rPr>
        <w:rFonts w:ascii="Times" w:hAnsi="Times"/>
      </w:rPr>
      <w:t xml:space="preserve">elsh </w:t>
    </w:r>
    <w:r w:rsidR="00575BAF">
      <w:rPr>
        <w:rFonts w:ascii="Times" w:hAnsi="Times"/>
      </w:rPr>
      <w:t>C</w:t>
    </w:r>
    <w:r w:rsidR="00575BAF" w:rsidRPr="0031394D">
      <w:rPr>
        <w:rFonts w:ascii="Times" w:hAnsi="Times"/>
      </w:rPr>
      <w:t>urriculum</w:t>
    </w:r>
  </w:p>
  <w:p w:rsidR="00575BAF" w:rsidRDefault="00575B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A0307"/>
    <w:multiLevelType w:val="multilevel"/>
    <w:tmpl w:val="9C02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A500E9"/>
    <w:multiLevelType w:val="multilevel"/>
    <w:tmpl w:val="51C0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EA278E"/>
    <w:multiLevelType w:val="multilevel"/>
    <w:tmpl w:val="3FBA10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FA7603"/>
    <w:multiLevelType w:val="multilevel"/>
    <w:tmpl w:val="403EF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0EC134E"/>
    <w:multiLevelType w:val="multilevel"/>
    <w:tmpl w:val="BA7A8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DBB"/>
    <w:rsid w:val="00022336"/>
    <w:rsid w:val="0002672D"/>
    <w:rsid w:val="00037D54"/>
    <w:rsid w:val="00050C3F"/>
    <w:rsid w:val="00055AFD"/>
    <w:rsid w:val="00084E97"/>
    <w:rsid w:val="000E4C14"/>
    <w:rsid w:val="00107122"/>
    <w:rsid w:val="00130200"/>
    <w:rsid w:val="0014200C"/>
    <w:rsid w:val="00150231"/>
    <w:rsid w:val="00167C01"/>
    <w:rsid w:val="00177BE6"/>
    <w:rsid w:val="00184D43"/>
    <w:rsid w:val="00217BD0"/>
    <w:rsid w:val="00262551"/>
    <w:rsid w:val="002946E0"/>
    <w:rsid w:val="00297B50"/>
    <w:rsid w:val="002B15AB"/>
    <w:rsid w:val="0031394D"/>
    <w:rsid w:val="00326AC5"/>
    <w:rsid w:val="0033095A"/>
    <w:rsid w:val="0033148E"/>
    <w:rsid w:val="00377C98"/>
    <w:rsid w:val="003D3FE8"/>
    <w:rsid w:val="00401A11"/>
    <w:rsid w:val="004157BB"/>
    <w:rsid w:val="004643BC"/>
    <w:rsid w:val="00486F18"/>
    <w:rsid w:val="004B5ECA"/>
    <w:rsid w:val="004E0E7A"/>
    <w:rsid w:val="0053021E"/>
    <w:rsid w:val="00575BAF"/>
    <w:rsid w:val="00583C1E"/>
    <w:rsid w:val="0059201C"/>
    <w:rsid w:val="00597B97"/>
    <w:rsid w:val="005E4F88"/>
    <w:rsid w:val="005F7172"/>
    <w:rsid w:val="00607E2E"/>
    <w:rsid w:val="006277AD"/>
    <w:rsid w:val="00636EE6"/>
    <w:rsid w:val="00640447"/>
    <w:rsid w:val="00661B06"/>
    <w:rsid w:val="006A108B"/>
    <w:rsid w:val="006B04D6"/>
    <w:rsid w:val="006B1C42"/>
    <w:rsid w:val="006E7734"/>
    <w:rsid w:val="007078D1"/>
    <w:rsid w:val="007111B7"/>
    <w:rsid w:val="0073181C"/>
    <w:rsid w:val="0073788B"/>
    <w:rsid w:val="00781619"/>
    <w:rsid w:val="00811C9C"/>
    <w:rsid w:val="0086098B"/>
    <w:rsid w:val="0087550A"/>
    <w:rsid w:val="0088459F"/>
    <w:rsid w:val="0089151C"/>
    <w:rsid w:val="008F026E"/>
    <w:rsid w:val="009273CB"/>
    <w:rsid w:val="009522D9"/>
    <w:rsid w:val="009725BD"/>
    <w:rsid w:val="00976C91"/>
    <w:rsid w:val="009D6DD4"/>
    <w:rsid w:val="009E1F55"/>
    <w:rsid w:val="009E52DC"/>
    <w:rsid w:val="009F791A"/>
    <w:rsid w:val="00A26B27"/>
    <w:rsid w:val="00A75B56"/>
    <w:rsid w:val="00A83C79"/>
    <w:rsid w:val="00A83DBB"/>
    <w:rsid w:val="00A90F6F"/>
    <w:rsid w:val="00AD2E87"/>
    <w:rsid w:val="00AD647A"/>
    <w:rsid w:val="00B012D2"/>
    <w:rsid w:val="00B21EAA"/>
    <w:rsid w:val="00B91773"/>
    <w:rsid w:val="00C161B7"/>
    <w:rsid w:val="00C438E6"/>
    <w:rsid w:val="00C93152"/>
    <w:rsid w:val="00CE144D"/>
    <w:rsid w:val="00CF50D0"/>
    <w:rsid w:val="00CF62AE"/>
    <w:rsid w:val="00D11623"/>
    <w:rsid w:val="00D37D53"/>
    <w:rsid w:val="00D53392"/>
    <w:rsid w:val="00D61461"/>
    <w:rsid w:val="00D937EB"/>
    <w:rsid w:val="00DB7F39"/>
    <w:rsid w:val="00DD0207"/>
    <w:rsid w:val="00DE735A"/>
    <w:rsid w:val="00DF1731"/>
    <w:rsid w:val="00E118F4"/>
    <w:rsid w:val="00E54AC7"/>
    <w:rsid w:val="00E62C94"/>
    <w:rsid w:val="00E641FB"/>
    <w:rsid w:val="00E64F4E"/>
    <w:rsid w:val="00E821A2"/>
    <w:rsid w:val="00E90B1A"/>
    <w:rsid w:val="00ED5352"/>
    <w:rsid w:val="00F1193B"/>
    <w:rsid w:val="00F64DDC"/>
    <w:rsid w:val="00F766E1"/>
    <w:rsid w:val="00FA7347"/>
    <w:rsid w:val="00FF5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9BE858"/>
  <w15:chartTrackingRefBased/>
  <w15:docId w15:val="{07683400-6815-8643-AFAC-9D1A76AB0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94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18F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2672D"/>
    <w:pPr>
      <w:ind w:left="720"/>
      <w:contextualSpacing/>
    </w:pPr>
  </w:style>
  <w:style w:type="character" w:customStyle="1" w:styleId="color31">
    <w:name w:val="color_31"/>
    <w:basedOn w:val="DefaultParagraphFont"/>
    <w:rsid w:val="00167C01"/>
  </w:style>
  <w:style w:type="character" w:customStyle="1" w:styleId="Heading1Char">
    <w:name w:val="Heading 1 Char"/>
    <w:basedOn w:val="DefaultParagraphFont"/>
    <w:link w:val="Heading1"/>
    <w:uiPriority w:val="9"/>
    <w:rsid w:val="0031394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1394D"/>
  </w:style>
  <w:style w:type="paragraph" w:styleId="Header">
    <w:name w:val="header"/>
    <w:basedOn w:val="Normal"/>
    <w:link w:val="HeaderChar"/>
    <w:uiPriority w:val="99"/>
    <w:unhideWhenUsed/>
    <w:rsid w:val="0031394D"/>
    <w:pPr>
      <w:tabs>
        <w:tab w:val="center" w:pos="4513"/>
        <w:tab w:val="right" w:pos="9026"/>
      </w:tabs>
    </w:pPr>
  </w:style>
  <w:style w:type="character" w:customStyle="1" w:styleId="HeaderChar">
    <w:name w:val="Header Char"/>
    <w:basedOn w:val="DefaultParagraphFont"/>
    <w:link w:val="Header"/>
    <w:uiPriority w:val="99"/>
    <w:rsid w:val="0031394D"/>
  </w:style>
  <w:style w:type="paragraph" w:styleId="Footer">
    <w:name w:val="footer"/>
    <w:basedOn w:val="Normal"/>
    <w:link w:val="FooterChar"/>
    <w:uiPriority w:val="99"/>
    <w:unhideWhenUsed/>
    <w:rsid w:val="0031394D"/>
    <w:pPr>
      <w:tabs>
        <w:tab w:val="center" w:pos="4513"/>
        <w:tab w:val="right" w:pos="9026"/>
      </w:tabs>
    </w:pPr>
  </w:style>
  <w:style w:type="character" w:customStyle="1" w:styleId="FooterChar">
    <w:name w:val="Footer Char"/>
    <w:basedOn w:val="DefaultParagraphFont"/>
    <w:link w:val="Footer"/>
    <w:uiPriority w:val="99"/>
    <w:rsid w:val="00313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97866">
      <w:bodyDiv w:val="1"/>
      <w:marLeft w:val="0"/>
      <w:marRight w:val="0"/>
      <w:marTop w:val="0"/>
      <w:marBottom w:val="0"/>
      <w:divBdr>
        <w:top w:val="none" w:sz="0" w:space="0" w:color="auto"/>
        <w:left w:val="none" w:sz="0" w:space="0" w:color="auto"/>
        <w:bottom w:val="none" w:sz="0" w:space="0" w:color="auto"/>
        <w:right w:val="none" w:sz="0" w:space="0" w:color="auto"/>
      </w:divBdr>
    </w:div>
    <w:div w:id="58018337">
      <w:bodyDiv w:val="1"/>
      <w:marLeft w:val="0"/>
      <w:marRight w:val="0"/>
      <w:marTop w:val="0"/>
      <w:marBottom w:val="0"/>
      <w:divBdr>
        <w:top w:val="none" w:sz="0" w:space="0" w:color="auto"/>
        <w:left w:val="none" w:sz="0" w:space="0" w:color="auto"/>
        <w:bottom w:val="none" w:sz="0" w:space="0" w:color="auto"/>
        <w:right w:val="none" w:sz="0" w:space="0" w:color="auto"/>
      </w:divBdr>
    </w:div>
    <w:div w:id="74523103">
      <w:bodyDiv w:val="1"/>
      <w:marLeft w:val="0"/>
      <w:marRight w:val="0"/>
      <w:marTop w:val="0"/>
      <w:marBottom w:val="0"/>
      <w:divBdr>
        <w:top w:val="none" w:sz="0" w:space="0" w:color="auto"/>
        <w:left w:val="none" w:sz="0" w:space="0" w:color="auto"/>
        <w:bottom w:val="none" w:sz="0" w:space="0" w:color="auto"/>
        <w:right w:val="none" w:sz="0" w:space="0" w:color="auto"/>
      </w:divBdr>
    </w:div>
    <w:div w:id="88241277">
      <w:bodyDiv w:val="1"/>
      <w:marLeft w:val="0"/>
      <w:marRight w:val="0"/>
      <w:marTop w:val="0"/>
      <w:marBottom w:val="0"/>
      <w:divBdr>
        <w:top w:val="none" w:sz="0" w:space="0" w:color="auto"/>
        <w:left w:val="none" w:sz="0" w:space="0" w:color="auto"/>
        <w:bottom w:val="none" w:sz="0" w:space="0" w:color="auto"/>
        <w:right w:val="none" w:sz="0" w:space="0" w:color="auto"/>
      </w:divBdr>
    </w:div>
    <w:div w:id="166021880">
      <w:bodyDiv w:val="1"/>
      <w:marLeft w:val="0"/>
      <w:marRight w:val="0"/>
      <w:marTop w:val="0"/>
      <w:marBottom w:val="0"/>
      <w:divBdr>
        <w:top w:val="none" w:sz="0" w:space="0" w:color="auto"/>
        <w:left w:val="none" w:sz="0" w:space="0" w:color="auto"/>
        <w:bottom w:val="none" w:sz="0" w:space="0" w:color="auto"/>
        <w:right w:val="none" w:sz="0" w:space="0" w:color="auto"/>
      </w:divBdr>
    </w:div>
    <w:div w:id="208495870">
      <w:bodyDiv w:val="1"/>
      <w:marLeft w:val="0"/>
      <w:marRight w:val="0"/>
      <w:marTop w:val="0"/>
      <w:marBottom w:val="0"/>
      <w:divBdr>
        <w:top w:val="none" w:sz="0" w:space="0" w:color="auto"/>
        <w:left w:val="none" w:sz="0" w:space="0" w:color="auto"/>
        <w:bottom w:val="none" w:sz="0" w:space="0" w:color="auto"/>
        <w:right w:val="none" w:sz="0" w:space="0" w:color="auto"/>
      </w:divBdr>
      <w:divsChild>
        <w:div w:id="1621493914">
          <w:marLeft w:val="0"/>
          <w:marRight w:val="0"/>
          <w:marTop w:val="0"/>
          <w:marBottom w:val="0"/>
          <w:divBdr>
            <w:top w:val="none" w:sz="0" w:space="0" w:color="auto"/>
            <w:left w:val="none" w:sz="0" w:space="0" w:color="auto"/>
            <w:bottom w:val="none" w:sz="0" w:space="0" w:color="auto"/>
            <w:right w:val="none" w:sz="0" w:space="0" w:color="auto"/>
          </w:divBdr>
          <w:divsChild>
            <w:div w:id="1104610574">
              <w:marLeft w:val="0"/>
              <w:marRight w:val="0"/>
              <w:marTop w:val="0"/>
              <w:marBottom w:val="0"/>
              <w:divBdr>
                <w:top w:val="none" w:sz="0" w:space="0" w:color="auto"/>
                <w:left w:val="none" w:sz="0" w:space="0" w:color="auto"/>
                <w:bottom w:val="none" w:sz="0" w:space="0" w:color="auto"/>
                <w:right w:val="none" w:sz="0" w:space="0" w:color="auto"/>
              </w:divBdr>
              <w:divsChild>
                <w:div w:id="840585410">
                  <w:marLeft w:val="0"/>
                  <w:marRight w:val="0"/>
                  <w:marTop w:val="0"/>
                  <w:marBottom w:val="0"/>
                  <w:divBdr>
                    <w:top w:val="none" w:sz="0" w:space="0" w:color="auto"/>
                    <w:left w:val="none" w:sz="0" w:space="0" w:color="auto"/>
                    <w:bottom w:val="none" w:sz="0" w:space="0" w:color="auto"/>
                    <w:right w:val="none" w:sz="0" w:space="0" w:color="auto"/>
                  </w:divBdr>
                </w:div>
              </w:divsChild>
            </w:div>
            <w:div w:id="1795055319">
              <w:marLeft w:val="0"/>
              <w:marRight w:val="0"/>
              <w:marTop w:val="0"/>
              <w:marBottom w:val="0"/>
              <w:divBdr>
                <w:top w:val="none" w:sz="0" w:space="0" w:color="auto"/>
                <w:left w:val="none" w:sz="0" w:space="0" w:color="auto"/>
                <w:bottom w:val="none" w:sz="0" w:space="0" w:color="auto"/>
                <w:right w:val="none" w:sz="0" w:space="0" w:color="auto"/>
              </w:divBdr>
              <w:divsChild>
                <w:div w:id="1371342551">
                  <w:marLeft w:val="0"/>
                  <w:marRight w:val="0"/>
                  <w:marTop w:val="0"/>
                  <w:marBottom w:val="0"/>
                  <w:divBdr>
                    <w:top w:val="none" w:sz="0" w:space="0" w:color="auto"/>
                    <w:left w:val="none" w:sz="0" w:space="0" w:color="auto"/>
                    <w:bottom w:val="none" w:sz="0" w:space="0" w:color="auto"/>
                    <w:right w:val="none" w:sz="0" w:space="0" w:color="auto"/>
                  </w:divBdr>
                  <w:divsChild>
                    <w:div w:id="5658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635185">
      <w:bodyDiv w:val="1"/>
      <w:marLeft w:val="0"/>
      <w:marRight w:val="0"/>
      <w:marTop w:val="0"/>
      <w:marBottom w:val="0"/>
      <w:divBdr>
        <w:top w:val="none" w:sz="0" w:space="0" w:color="auto"/>
        <w:left w:val="none" w:sz="0" w:space="0" w:color="auto"/>
        <w:bottom w:val="none" w:sz="0" w:space="0" w:color="auto"/>
        <w:right w:val="none" w:sz="0" w:space="0" w:color="auto"/>
      </w:divBdr>
    </w:div>
    <w:div w:id="305814923">
      <w:bodyDiv w:val="1"/>
      <w:marLeft w:val="0"/>
      <w:marRight w:val="0"/>
      <w:marTop w:val="0"/>
      <w:marBottom w:val="0"/>
      <w:divBdr>
        <w:top w:val="none" w:sz="0" w:space="0" w:color="auto"/>
        <w:left w:val="none" w:sz="0" w:space="0" w:color="auto"/>
        <w:bottom w:val="none" w:sz="0" w:space="0" w:color="auto"/>
        <w:right w:val="none" w:sz="0" w:space="0" w:color="auto"/>
      </w:divBdr>
    </w:div>
    <w:div w:id="329481491">
      <w:bodyDiv w:val="1"/>
      <w:marLeft w:val="0"/>
      <w:marRight w:val="0"/>
      <w:marTop w:val="0"/>
      <w:marBottom w:val="0"/>
      <w:divBdr>
        <w:top w:val="none" w:sz="0" w:space="0" w:color="auto"/>
        <w:left w:val="none" w:sz="0" w:space="0" w:color="auto"/>
        <w:bottom w:val="none" w:sz="0" w:space="0" w:color="auto"/>
        <w:right w:val="none" w:sz="0" w:space="0" w:color="auto"/>
      </w:divBdr>
      <w:divsChild>
        <w:div w:id="384566132">
          <w:marLeft w:val="0"/>
          <w:marRight w:val="0"/>
          <w:marTop w:val="0"/>
          <w:marBottom w:val="0"/>
          <w:divBdr>
            <w:top w:val="none" w:sz="0" w:space="0" w:color="auto"/>
            <w:left w:val="none" w:sz="0" w:space="0" w:color="auto"/>
            <w:bottom w:val="none" w:sz="0" w:space="0" w:color="auto"/>
            <w:right w:val="none" w:sz="0" w:space="0" w:color="auto"/>
          </w:divBdr>
          <w:divsChild>
            <w:div w:id="2022776254">
              <w:marLeft w:val="0"/>
              <w:marRight w:val="0"/>
              <w:marTop w:val="0"/>
              <w:marBottom w:val="0"/>
              <w:divBdr>
                <w:top w:val="none" w:sz="0" w:space="0" w:color="auto"/>
                <w:left w:val="none" w:sz="0" w:space="0" w:color="auto"/>
                <w:bottom w:val="none" w:sz="0" w:space="0" w:color="auto"/>
                <w:right w:val="none" w:sz="0" w:space="0" w:color="auto"/>
              </w:divBdr>
              <w:divsChild>
                <w:div w:id="663901937">
                  <w:marLeft w:val="0"/>
                  <w:marRight w:val="0"/>
                  <w:marTop w:val="0"/>
                  <w:marBottom w:val="0"/>
                  <w:divBdr>
                    <w:top w:val="none" w:sz="0" w:space="0" w:color="auto"/>
                    <w:left w:val="none" w:sz="0" w:space="0" w:color="auto"/>
                    <w:bottom w:val="none" w:sz="0" w:space="0" w:color="auto"/>
                    <w:right w:val="none" w:sz="0" w:space="0" w:color="auto"/>
                  </w:divBdr>
                  <w:divsChild>
                    <w:div w:id="196280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836381">
      <w:bodyDiv w:val="1"/>
      <w:marLeft w:val="0"/>
      <w:marRight w:val="0"/>
      <w:marTop w:val="0"/>
      <w:marBottom w:val="0"/>
      <w:divBdr>
        <w:top w:val="none" w:sz="0" w:space="0" w:color="auto"/>
        <w:left w:val="none" w:sz="0" w:space="0" w:color="auto"/>
        <w:bottom w:val="none" w:sz="0" w:space="0" w:color="auto"/>
        <w:right w:val="none" w:sz="0" w:space="0" w:color="auto"/>
      </w:divBdr>
    </w:div>
    <w:div w:id="806437946">
      <w:bodyDiv w:val="1"/>
      <w:marLeft w:val="0"/>
      <w:marRight w:val="0"/>
      <w:marTop w:val="0"/>
      <w:marBottom w:val="0"/>
      <w:divBdr>
        <w:top w:val="none" w:sz="0" w:space="0" w:color="auto"/>
        <w:left w:val="none" w:sz="0" w:space="0" w:color="auto"/>
        <w:bottom w:val="none" w:sz="0" w:space="0" w:color="auto"/>
        <w:right w:val="none" w:sz="0" w:space="0" w:color="auto"/>
      </w:divBdr>
    </w:div>
    <w:div w:id="836768767">
      <w:bodyDiv w:val="1"/>
      <w:marLeft w:val="0"/>
      <w:marRight w:val="0"/>
      <w:marTop w:val="0"/>
      <w:marBottom w:val="0"/>
      <w:divBdr>
        <w:top w:val="none" w:sz="0" w:space="0" w:color="auto"/>
        <w:left w:val="none" w:sz="0" w:space="0" w:color="auto"/>
        <w:bottom w:val="none" w:sz="0" w:space="0" w:color="auto"/>
        <w:right w:val="none" w:sz="0" w:space="0" w:color="auto"/>
      </w:divBdr>
    </w:div>
    <w:div w:id="886137578">
      <w:bodyDiv w:val="1"/>
      <w:marLeft w:val="0"/>
      <w:marRight w:val="0"/>
      <w:marTop w:val="0"/>
      <w:marBottom w:val="0"/>
      <w:divBdr>
        <w:top w:val="none" w:sz="0" w:space="0" w:color="auto"/>
        <w:left w:val="none" w:sz="0" w:space="0" w:color="auto"/>
        <w:bottom w:val="none" w:sz="0" w:space="0" w:color="auto"/>
        <w:right w:val="none" w:sz="0" w:space="0" w:color="auto"/>
      </w:divBdr>
    </w:div>
    <w:div w:id="954410498">
      <w:bodyDiv w:val="1"/>
      <w:marLeft w:val="0"/>
      <w:marRight w:val="0"/>
      <w:marTop w:val="0"/>
      <w:marBottom w:val="0"/>
      <w:divBdr>
        <w:top w:val="none" w:sz="0" w:space="0" w:color="auto"/>
        <w:left w:val="none" w:sz="0" w:space="0" w:color="auto"/>
        <w:bottom w:val="none" w:sz="0" w:space="0" w:color="auto"/>
        <w:right w:val="none" w:sz="0" w:space="0" w:color="auto"/>
      </w:divBdr>
    </w:div>
    <w:div w:id="972489196">
      <w:bodyDiv w:val="1"/>
      <w:marLeft w:val="0"/>
      <w:marRight w:val="0"/>
      <w:marTop w:val="0"/>
      <w:marBottom w:val="0"/>
      <w:divBdr>
        <w:top w:val="none" w:sz="0" w:space="0" w:color="auto"/>
        <w:left w:val="none" w:sz="0" w:space="0" w:color="auto"/>
        <w:bottom w:val="none" w:sz="0" w:space="0" w:color="auto"/>
        <w:right w:val="none" w:sz="0" w:space="0" w:color="auto"/>
      </w:divBdr>
    </w:div>
    <w:div w:id="995569489">
      <w:bodyDiv w:val="1"/>
      <w:marLeft w:val="0"/>
      <w:marRight w:val="0"/>
      <w:marTop w:val="0"/>
      <w:marBottom w:val="0"/>
      <w:divBdr>
        <w:top w:val="none" w:sz="0" w:space="0" w:color="auto"/>
        <w:left w:val="none" w:sz="0" w:space="0" w:color="auto"/>
        <w:bottom w:val="none" w:sz="0" w:space="0" w:color="auto"/>
        <w:right w:val="none" w:sz="0" w:space="0" w:color="auto"/>
      </w:divBdr>
    </w:div>
    <w:div w:id="1016225867">
      <w:bodyDiv w:val="1"/>
      <w:marLeft w:val="0"/>
      <w:marRight w:val="0"/>
      <w:marTop w:val="0"/>
      <w:marBottom w:val="0"/>
      <w:divBdr>
        <w:top w:val="none" w:sz="0" w:space="0" w:color="auto"/>
        <w:left w:val="none" w:sz="0" w:space="0" w:color="auto"/>
        <w:bottom w:val="none" w:sz="0" w:space="0" w:color="auto"/>
        <w:right w:val="none" w:sz="0" w:space="0" w:color="auto"/>
      </w:divBdr>
    </w:div>
    <w:div w:id="1125277146">
      <w:bodyDiv w:val="1"/>
      <w:marLeft w:val="0"/>
      <w:marRight w:val="0"/>
      <w:marTop w:val="0"/>
      <w:marBottom w:val="0"/>
      <w:divBdr>
        <w:top w:val="none" w:sz="0" w:space="0" w:color="auto"/>
        <w:left w:val="none" w:sz="0" w:space="0" w:color="auto"/>
        <w:bottom w:val="none" w:sz="0" w:space="0" w:color="auto"/>
        <w:right w:val="none" w:sz="0" w:space="0" w:color="auto"/>
      </w:divBdr>
    </w:div>
    <w:div w:id="1154371991">
      <w:bodyDiv w:val="1"/>
      <w:marLeft w:val="0"/>
      <w:marRight w:val="0"/>
      <w:marTop w:val="0"/>
      <w:marBottom w:val="0"/>
      <w:divBdr>
        <w:top w:val="none" w:sz="0" w:space="0" w:color="auto"/>
        <w:left w:val="none" w:sz="0" w:space="0" w:color="auto"/>
        <w:bottom w:val="none" w:sz="0" w:space="0" w:color="auto"/>
        <w:right w:val="none" w:sz="0" w:space="0" w:color="auto"/>
      </w:divBdr>
    </w:div>
    <w:div w:id="1157843609">
      <w:bodyDiv w:val="1"/>
      <w:marLeft w:val="0"/>
      <w:marRight w:val="0"/>
      <w:marTop w:val="0"/>
      <w:marBottom w:val="0"/>
      <w:divBdr>
        <w:top w:val="none" w:sz="0" w:space="0" w:color="auto"/>
        <w:left w:val="none" w:sz="0" w:space="0" w:color="auto"/>
        <w:bottom w:val="none" w:sz="0" w:space="0" w:color="auto"/>
        <w:right w:val="none" w:sz="0" w:space="0" w:color="auto"/>
      </w:divBdr>
    </w:div>
    <w:div w:id="1169557442">
      <w:bodyDiv w:val="1"/>
      <w:marLeft w:val="0"/>
      <w:marRight w:val="0"/>
      <w:marTop w:val="0"/>
      <w:marBottom w:val="0"/>
      <w:divBdr>
        <w:top w:val="none" w:sz="0" w:space="0" w:color="auto"/>
        <w:left w:val="none" w:sz="0" w:space="0" w:color="auto"/>
        <w:bottom w:val="none" w:sz="0" w:space="0" w:color="auto"/>
        <w:right w:val="none" w:sz="0" w:space="0" w:color="auto"/>
      </w:divBdr>
      <w:divsChild>
        <w:div w:id="56588271">
          <w:marLeft w:val="0"/>
          <w:marRight w:val="0"/>
          <w:marTop w:val="0"/>
          <w:marBottom w:val="0"/>
          <w:divBdr>
            <w:top w:val="none" w:sz="0" w:space="0" w:color="auto"/>
            <w:left w:val="none" w:sz="0" w:space="0" w:color="auto"/>
            <w:bottom w:val="none" w:sz="0" w:space="0" w:color="auto"/>
            <w:right w:val="none" w:sz="0" w:space="0" w:color="auto"/>
          </w:divBdr>
          <w:divsChild>
            <w:div w:id="587496246">
              <w:marLeft w:val="0"/>
              <w:marRight w:val="0"/>
              <w:marTop w:val="0"/>
              <w:marBottom w:val="0"/>
              <w:divBdr>
                <w:top w:val="none" w:sz="0" w:space="0" w:color="auto"/>
                <w:left w:val="none" w:sz="0" w:space="0" w:color="auto"/>
                <w:bottom w:val="none" w:sz="0" w:space="0" w:color="auto"/>
                <w:right w:val="none" w:sz="0" w:space="0" w:color="auto"/>
              </w:divBdr>
              <w:divsChild>
                <w:div w:id="1875002487">
                  <w:marLeft w:val="0"/>
                  <w:marRight w:val="0"/>
                  <w:marTop w:val="0"/>
                  <w:marBottom w:val="0"/>
                  <w:divBdr>
                    <w:top w:val="none" w:sz="0" w:space="0" w:color="auto"/>
                    <w:left w:val="none" w:sz="0" w:space="0" w:color="auto"/>
                    <w:bottom w:val="none" w:sz="0" w:space="0" w:color="auto"/>
                    <w:right w:val="none" w:sz="0" w:space="0" w:color="auto"/>
                  </w:divBdr>
                  <w:divsChild>
                    <w:div w:id="6745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642307">
      <w:bodyDiv w:val="1"/>
      <w:marLeft w:val="0"/>
      <w:marRight w:val="0"/>
      <w:marTop w:val="0"/>
      <w:marBottom w:val="0"/>
      <w:divBdr>
        <w:top w:val="none" w:sz="0" w:space="0" w:color="auto"/>
        <w:left w:val="none" w:sz="0" w:space="0" w:color="auto"/>
        <w:bottom w:val="none" w:sz="0" w:space="0" w:color="auto"/>
        <w:right w:val="none" w:sz="0" w:space="0" w:color="auto"/>
      </w:divBdr>
    </w:div>
    <w:div w:id="1463572242">
      <w:bodyDiv w:val="1"/>
      <w:marLeft w:val="0"/>
      <w:marRight w:val="0"/>
      <w:marTop w:val="0"/>
      <w:marBottom w:val="0"/>
      <w:divBdr>
        <w:top w:val="none" w:sz="0" w:space="0" w:color="auto"/>
        <w:left w:val="none" w:sz="0" w:space="0" w:color="auto"/>
        <w:bottom w:val="none" w:sz="0" w:space="0" w:color="auto"/>
        <w:right w:val="none" w:sz="0" w:space="0" w:color="auto"/>
      </w:divBdr>
    </w:div>
    <w:div w:id="1479691634">
      <w:bodyDiv w:val="1"/>
      <w:marLeft w:val="0"/>
      <w:marRight w:val="0"/>
      <w:marTop w:val="0"/>
      <w:marBottom w:val="0"/>
      <w:divBdr>
        <w:top w:val="none" w:sz="0" w:space="0" w:color="auto"/>
        <w:left w:val="none" w:sz="0" w:space="0" w:color="auto"/>
        <w:bottom w:val="none" w:sz="0" w:space="0" w:color="auto"/>
        <w:right w:val="none" w:sz="0" w:space="0" w:color="auto"/>
      </w:divBdr>
    </w:div>
    <w:div w:id="1498114661">
      <w:bodyDiv w:val="1"/>
      <w:marLeft w:val="0"/>
      <w:marRight w:val="0"/>
      <w:marTop w:val="0"/>
      <w:marBottom w:val="0"/>
      <w:divBdr>
        <w:top w:val="none" w:sz="0" w:space="0" w:color="auto"/>
        <w:left w:val="none" w:sz="0" w:space="0" w:color="auto"/>
        <w:bottom w:val="none" w:sz="0" w:space="0" w:color="auto"/>
        <w:right w:val="none" w:sz="0" w:space="0" w:color="auto"/>
      </w:divBdr>
    </w:div>
    <w:div w:id="1508398917">
      <w:bodyDiv w:val="1"/>
      <w:marLeft w:val="0"/>
      <w:marRight w:val="0"/>
      <w:marTop w:val="0"/>
      <w:marBottom w:val="0"/>
      <w:divBdr>
        <w:top w:val="none" w:sz="0" w:space="0" w:color="auto"/>
        <w:left w:val="none" w:sz="0" w:space="0" w:color="auto"/>
        <w:bottom w:val="none" w:sz="0" w:space="0" w:color="auto"/>
        <w:right w:val="none" w:sz="0" w:space="0" w:color="auto"/>
      </w:divBdr>
    </w:div>
    <w:div w:id="1515344849">
      <w:bodyDiv w:val="1"/>
      <w:marLeft w:val="0"/>
      <w:marRight w:val="0"/>
      <w:marTop w:val="0"/>
      <w:marBottom w:val="0"/>
      <w:divBdr>
        <w:top w:val="none" w:sz="0" w:space="0" w:color="auto"/>
        <w:left w:val="none" w:sz="0" w:space="0" w:color="auto"/>
        <w:bottom w:val="none" w:sz="0" w:space="0" w:color="auto"/>
        <w:right w:val="none" w:sz="0" w:space="0" w:color="auto"/>
      </w:divBdr>
    </w:div>
    <w:div w:id="1646230735">
      <w:bodyDiv w:val="1"/>
      <w:marLeft w:val="0"/>
      <w:marRight w:val="0"/>
      <w:marTop w:val="0"/>
      <w:marBottom w:val="0"/>
      <w:divBdr>
        <w:top w:val="none" w:sz="0" w:space="0" w:color="auto"/>
        <w:left w:val="none" w:sz="0" w:space="0" w:color="auto"/>
        <w:bottom w:val="none" w:sz="0" w:space="0" w:color="auto"/>
        <w:right w:val="none" w:sz="0" w:space="0" w:color="auto"/>
      </w:divBdr>
    </w:div>
    <w:div w:id="1663705257">
      <w:bodyDiv w:val="1"/>
      <w:marLeft w:val="0"/>
      <w:marRight w:val="0"/>
      <w:marTop w:val="0"/>
      <w:marBottom w:val="0"/>
      <w:divBdr>
        <w:top w:val="none" w:sz="0" w:space="0" w:color="auto"/>
        <w:left w:val="none" w:sz="0" w:space="0" w:color="auto"/>
        <w:bottom w:val="none" w:sz="0" w:space="0" w:color="auto"/>
        <w:right w:val="none" w:sz="0" w:space="0" w:color="auto"/>
      </w:divBdr>
    </w:div>
    <w:div w:id="1782650467">
      <w:bodyDiv w:val="1"/>
      <w:marLeft w:val="0"/>
      <w:marRight w:val="0"/>
      <w:marTop w:val="0"/>
      <w:marBottom w:val="0"/>
      <w:divBdr>
        <w:top w:val="none" w:sz="0" w:space="0" w:color="auto"/>
        <w:left w:val="none" w:sz="0" w:space="0" w:color="auto"/>
        <w:bottom w:val="none" w:sz="0" w:space="0" w:color="auto"/>
        <w:right w:val="none" w:sz="0" w:space="0" w:color="auto"/>
      </w:divBdr>
    </w:div>
    <w:div w:id="1837763719">
      <w:bodyDiv w:val="1"/>
      <w:marLeft w:val="0"/>
      <w:marRight w:val="0"/>
      <w:marTop w:val="0"/>
      <w:marBottom w:val="0"/>
      <w:divBdr>
        <w:top w:val="none" w:sz="0" w:space="0" w:color="auto"/>
        <w:left w:val="none" w:sz="0" w:space="0" w:color="auto"/>
        <w:bottom w:val="none" w:sz="0" w:space="0" w:color="auto"/>
        <w:right w:val="none" w:sz="0" w:space="0" w:color="auto"/>
      </w:divBdr>
    </w:div>
    <w:div w:id="1838155550">
      <w:bodyDiv w:val="1"/>
      <w:marLeft w:val="0"/>
      <w:marRight w:val="0"/>
      <w:marTop w:val="0"/>
      <w:marBottom w:val="0"/>
      <w:divBdr>
        <w:top w:val="none" w:sz="0" w:space="0" w:color="auto"/>
        <w:left w:val="none" w:sz="0" w:space="0" w:color="auto"/>
        <w:bottom w:val="none" w:sz="0" w:space="0" w:color="auto"/>
        <w:right w:val="none" w:sz="0" w:space="0" w:color="auto"/>
      </w:divBdr>
    </w:div>
    <w:div w:id="1862091079">
      <w:bodyDiv w:val="1"/>
      <w:marLeft w:val="0"/>
      <w:marRight w:val="0"/>
      <w:marTop w:val="0"/>
      <w:marBottom w:val="0"/>
      <w:divBdr>
        <w:top w:val="none" w:sz="0" w:space="0" w:color="auto"/>
        <w:left w:val="none" w:sz="0" w:space="0" w:color="auto"/>
        <w:bottom w:val="none" w:sz="0" w:space="0" w:color="auto"/>
        <w:right w:val="none" w:sz="0" w:space="0" w:color="auto"/>
      </w:divBdr>
    </w:div>
    <w:div w:id="2004432459">
      <w:bodyDiv w:val="1"/>
      <w:marLeft w:val="0"/>
      <w:marRight w:val="0"/>
      <w:marTop w:val="0"/>
      <w:marBottom w:val="0"/>
      <w:divBdr>
        <w:top w:val="none" w:sz="0" w:space="0" w:color="auto"/>
        <w:left w:val="none" w:sz="0" w:space="0" w:color="auto"/>
        <w:bottom w:val="none" w:sz="0" w:space="0" w:color="auto"/>
        <w:right w:val="none" w:sz="0" w:space="0" w:color="auto"/>
      </w:divBdr>
    </w:div>
    <w:div w:id="2073038502">
      <w:bodyDiv w:val="1"/>
      <w:marLeft w:val="0"/>
      <w:marRight w:val="0"/>
      <w:marTop w:val="0"/>
      <w:marBottom w:val="0"/>
      <w:divBdr>
        <w:top w:val="none" w:sz="0" w:space="0" w:color="auto"/>
        <w:left w:val="none" w:sz="0" w:space="0" w:color="auto"/>
        <w:bottom w:val="none" w:sz="0" w:space="0" w:color="auto"/>
        <w:right w:val="none" w:sz="0" w:space="0" w:color="auto"/>
      </w:divBdr>
    </w:div>
    <w:div w:id="208583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Abb17</b:Tag>
    <b:SourceType>InternetSite</b:SourceType>
    <b:Guid>{463DDF0B-27D6-FE45-98A9-8DF1FC049E74}</b:Guid>
    <b:Author>
      <b:Author>
        <b:NameList>
          <b:Person>
            <b:Last>Wightwick</b:Last>
            <b:First>Abbie</b:First>
          </b:Person>
        </b:NameList>
      </b:Author>
    </b:Author>
    <b:Title>The man behind Wales' new curriculum on the purpose of education, exams and statistics</b:Title>
    <b:InternetSiteTitle>Wales Online</b:InternetSiteTitle>
    <b:URL>https://www.walesonline.co.uk/news/education/graham-donaldson-interview-wales-curriculum-13812153</b:URL>
    <b:Year>2017</b:Year>
    <b:Month>October</b:Month>
    <b:Day>26</b:Day>
    <b:RefOrder>1</b:RefOrder>
  </b:Source>
  <b:Source>
    <b:Tag>Wel19</b:Tag>
    <b:SourceType>Report</b:SourceType>
    <b:Guid>{2E3C1D61-A3A2-D341-AE9D-54FCDDD524C3}</b:Guid>
    <b:Title>Preparing for the new curriculum</b:Title>
    <b:Year>2019</b:Year>
    <b:Author>
      <b:Author>
        <b:Corporate>Welsh Government</b:Corporate>
      </b:Author>
    </b:Author>
    <b:Publisher>Welsh Government</b:Publisher>
    <b:RefOrder>3</b:RefOrder>
  </b:Source>
  <b:Source>
    <b:Tag>OEC14</b:Tag>
    <b:SourceType>Report</b:SourceType>
    <b:Guid>{F943AA71-F523-384E-A270-368EDDFB1C21}</b:Guid>
    <b:Author>
      <b:Author>
        <b:Corporate>OECD</b:Corporate>
      </b:Author>
    </b:Author>
    <b:Title>Improving Schools in Wales: An OECD Perspective</b:Title>
    <b:Publisher>OECD</b:Publisher>
    <b:Year>2014</b:Year>
    <b:RefOrder>2</b:RefOrder>
  </b:Source>
  <b:Source>
    <b:Tag>Wel171</b:Tag>
    <b:SourceType>Report</b:SourceType>
    <b:Guid>{A0446F01-946A-D94B-AF2C-A7B7EB629FA7}</b:Guid>
    <b:Author>
      <b:Author>
        <b:Corporate>Welsh Government </b:Corporate>
      </b:Author>
    </b:Author>
    <b:Title> Curriculum for Wales 2022</b:Title>
    <b:Publisher>Welsh Government </b:Publisher>
    <b:Year>2017</b:Year>
    <b:RefOrder>4</b:RefOrder>
  </b:Source>
  <b:Source>
    <b:Tag>Ton07</b:Tag>
    <b:SourceType>JournalArticle</b:SourceType>
    <b:Guid>{09F0F1BE-B315-184F-BFA7-BFB0D6A0ACC2}</b:Guid>
    <b:Title>Educational Leadership and Management: theory, policy and practice</b:Title>
    <b:Year>2007</b:Year>
    <b:Author>
      <b:Author>
        <b:NameList>
          <b:Person>
            <b:Last>Bush</b:Last>
            <b:First>Tony</b:First>
          </b:Person>
        </b:NameList>
      </b:Author>
    </b:Author>
    <b:JournalName>South African Journal of Education</b:JournalName>
    <b:Pages>391-406</b:Pages>
    <b:RefOrder>6</b:RefOrder>
  </b:Source>
  <b:Source>
    <b:Tag>Mic15</b:Tag>
    <b:SourceType>Book</b:SourceType>
    <b:Guid>{55121340-F7E3-B445-94CE-94275FF7F0C0}</b:Guid>
    <b:Title>The New Meaning of Educational Change, Fifth Edition</b:Title>
    <b:Year>2015</b:Year>
    <b:Author>
      <b:Author>
        <b:NameList>
          <b:Person>
            <b:Last>Fullan</b:Last>
            <b:First>Michael</b:First>
          </b:Person>
        </b:NameList>
      </b:Author>
    </b:Author>
    <b:City>New York</b:City>
    <b:Publisher>Teachers College Press</b:Publisher>
    <b:RefOrder>7</b:RefOrder>
  </b:Source>
  <b:Source>
    <b:Tag>Chr16</b:Tag>
    <b:SourceType>Book</b:SourceType>
    <b:Guid>{2C0A21E7-ACE7-D149-B72B-CC37CCBB9675}</b:Guid>
    <b:Author>
      <b:Author>
        <b:NameList>
          <b:Person>
            <b:Last>Day</b:Last>
            <b:First>Christopher</b:First>
          </b:Person>
        </b:NameList>
      </b:Author>
    </b:Author>
    <b:Title>Successful School Leadership</b:Title>
    <b:City>Reading</b:City>
    <b:Publisher>Education Development Trust</b:Publisher>
    <b:Year>2016</b:Year>
    <b:RefOrder>5</b:RefOrder>
  </b:Source>
  <b:Source>
    <b:Tag>Joh96</b:Tag>
    <b:SourceType>Book</b:SourceType>
    <b:Guid>{0AEEDA52-1434-474D-B9FF-585A7DBD1A41}</b:Guid>
    <b:Author>
      <b:Author>
        <b:NameList>
          <b:Person>
            <b:Last>Kotter</b:Last>
            <b:First>John</b:First>
          </b:Person>
        </b:NameList>
      </b:Author>
    </b:Author>
    <b:Title>Leading Change</b:Title>
    <b:City>Boston</b:City>
    <b:Publisher>Harvard Business School Press</b:Publisher>
    <b:Year>1996</b:Year>
    <b:RefOrder>8</b:RefOrder>
  </b:Source>
  <b:Source>
    <b:Tag>OEC17</b:Tag>
    <b:SourceType>Book</b:SourceType>
    <b:Guid>{AE6E875F-AAE2-D04C-B794-9199E8A73248}</b:Guid>
    <b:Author>
      <b:Author>
        <b:Corporate>OECD</b:Corporate>
      </b:Author>
    </b:Author>
    <b:Title>The Welsh Education Reform Journey</b:Title>
    <b:Year>2017</b:Year>
    <b:RefOrder>9</b:RefOrder>
  </b:Source>
  <b:Source>
    <b:Tag>Gar15</b:Tag>
    <b:SourceType>InternetSite</b:SourceType>
    <b:Guid>{B81E789E-95CB-4045-B948-EDF013382E76}</b:Guid>
    <b:Title>The Donaldson Report: An at-a-glance-guide</b:Title>
    <b:Year>2015</b:Year>
    <b:Author>
      <b:Author>
        <b:NameList>
          <b:Person>
            <b:Last>Evans</b:Last>
            <b:First>Gareth</b:First>
          </b:Person>
        </b:NameList>
      </b:Author>
    </b:Author>
    <b:InternetSiteTitle>Wales Online</b:InternetSiteTitle>
    <b:URL>https://www.walesonline.co.uk/news/wales-news/the-donaldson-report-an-at-a-glance-guide-8713671</b:URL>
    <b:Month>February</b:Month>
    <b:Day>25</b:Day>
    <b:RefOrder>10</b:RefOrder>
  </b:Source>
</b:Sources>
</file>

<file path=customXml/itemProps1.xml><?xml version="1.0" encoding="utf-8"?>
<ds:datastoreItem xmlns:ds="http://schemas.openxmlformats.org/officeDocument/2006/customXml" ds:itemID="{D34BCF00-703A-1A4F-A9EB-B9B58A71E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1506</Words>
  <Characters>8586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2020-01-24T21:43:00Z</dcterms:created>
  <dcterms:modified xsi:type="dcterms:W3CDTF">2020-01-24T21:51:00Z</dcterms:modified>
</cp:coreProperties>
</file>