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10838304"/>
        <w:docPartObj>
          <w:docPartGallery w:val="Cover Pages"/>
          <w:docPartUnique/>
        </w:docPartObj>
      </w:sdtPr>
      <w:sdtEndPr/>
      <w:sdtContent>
        <w:p w:rsidR="00435FAD" w:rsidRDefault="00435FAD">
          <w:r>
            <w:rPr>
              <w:noProof/>
              <w:lang w:val="bg-BG" w:eastAsia="bg-BG"/>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718676"/>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718676"/>
                              <a:chOff x="0" y="0"/>
                              <a:chExt cx="6864824" cy="9718676"/>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6715126"/>
                                <a:ext cx="6858000" cy="300355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5FAD" w:rsidRDefault="00EE35DE" w:rsidP="00EE35DE">
                                  <w:pPr>
                                    <w:pStyle w:val="a6"/>
                                    <w:spacing w:before="120"/>
                                    <w:rPr>
                                      <w:rFonts w:ascii="Times New Roman" w:hAnsi="Times New Roman" w:cs="Times New Roman"/>
                                      <w:color w:val="FFFFFF" w:themeColor="background1"/>
                                      <w:sz w:val="48"/>
                                      <w:szCs w:val="48"/>
                                    </w:rPr>
                                  </w:pPr>
                                  <w:r w:rsidRPr="004201CC">
                                    <w:rPr>
                                      <w:rFonts w:ascii="Times New Roman" w:hAnsi="Times New Roman" w:cs="Times New Roman"/>
                                      <w:color w:val="FFFFFF" w:themeColor="background1"/>
                                      <w:sz w:val="48"/>
                                      <w:szCs w:val="48"/>
                                    </w:rPr>
                                    <w:t>By Kremena  Avramova   ID:1814111</w:t>
                                  </w:r>
                                </w:p>
                                <w:p w:rsidR="004201CC" w:rsidRPr="004201CC" w:rsidRDefault="004201CC" w:rsidP="00EE35DE">
                                  <w:pPr>
                                    <w:pStyle w:val="a6"/>
                                    <w:spacing w:before="120"/>
                                    <w:rPr>
                                      <w:rFonts w:ascii="Times New Roman" w:hAnsi="Times New Roman" w:cs="Times New Roman"/>
                                      <w:color w:val="FFFFFF" w:themeColor="background1"/>
                                      <w:sz w:val="48"/>
                                      <w:szCs w:val="48"/>
                                    </w:rPr>
                                  </w:pPr>
                                  <w:r>
                                    <w:rPr>
                                      <w:rFonts w:ascii="Times New Roman" w:hAnsi="Times New Roman" w:cs="Times New Roman"/>
                                      <w:color w:val="FFFFFF" w:themeColor="background1"/>
                                      <w:sz w:val="48"/>
                                      <w:szCs w:val="48"/>
                                    </w:rPr>
                                    <w:t>Module code: LCBB4002</w:t>
                                  </w:r>
                                </w:p>
                                <w:p w:rsidR="00EE35DE" w:rsidRDefault="00EE35DE"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EE35DE" w:rsidRDefault="00EE35DE" w:rsidP="00EE35DE">
                                  <w:pPr>
                                    <w:pStyle w:val="a6"/>
                                    <w:spacing w:before="120"/>
                                    <w:rPr>
                                      <w:color w:val="FFFFFF" w:themeColor="background1"/>
                                    </w:rPr>
                                  </w:pPr>
                                </w:p>
                                <w:p w:rsidR="00435FAD" w:rsidRDefault="00D60FCC">
                                  <w:pPr>
                                    <w:pStyle w:val="a6"/>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35FAD">
                                        <w:rPr>
                                          <w:caps/>
                                          <w:color w:val="FFFFFF" w:themeColor="background1"/>
                                        </w:rPr>
                                        <w:t xml:space="preserve">     </w:t>
                                      </w:r>
                                    </w:sdtContent>
                                  </w:sdt>
                                  <w:r w:rsidR="00435FAD">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35FAD" w:rsidRDefault="00EE35DE" w:rsidP="00EE35DE">
                                  <w:pPr>
                                    <w:pStyle w:val="a6"/>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REflection from </w:t>
                                  </w:r>
                                  <w:r w:rsidR="004201CC">
                                    <w:rPr>
                                      <w:rFonts w:asciiTheme="majorHAnsi" w:eastAsiaTheme="majorEastAsia" w:hAnsiTheme="majorHAnsi" w:cstheme="majorBidi"/>
                                      <w:caps/>
                                      <w:color w:val="4472C4" w:themeColor="accent1"/>
                                      <w:sz w:val="72"/>
                                      <w:szCs w:val="72"/>
                                    </w:rPr>
                                    <w:t xml:space="preserve">Role </w:t>
                                  </w:r>
                                  <w:r>
                                    <w:rPr>
                                      <w:rFonts w:asciiTheme="majorHAnsi" w:eastAsiaTheme="majorEastAsia" w:hAnsiTheme="majorHAnsi" w:cstheme="majorBidi"/>
                                      <w:caps/>
                                      <w:color w:val="4472C4" w:themeColor="accent1"/>
                                      <w:sz w:val="72"/>
                                      <w:szCs w:val="72"/>
                                    </w:rPr>
                                    <w:t>play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id="Group 193" o:spid="_x0000_s1026" style="position:absolute;margin-left:0;margin-top:0;width:540.55pt;height:765.25pt;z-index:-251657216;mso-width-percent:882;mso-position-horizontal:center;mso-position-horizontal-relative:page;mso-position-vertical:center;mso-position-vertical-relative:page;mso-width-percent:882" coordsize="68648,97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67151;width:68580;height:3003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435FAD" w:rsidRDefault="00EE35DE" w:rsidP="00EE35DE">
                            <w:pPr>
                              <w:pStyle w:val="a6"/>
                              <w:spacing w:before="120"/>
                              <w:rPr>
                                <w:rFonts w:ascii="Times New Roman" w:hAnsi="Times New Roman" w:cs="Times New Roman"/>
                                <w:color w:val="FFFFFF" w:themeColor="background1"/>
                                <w:sz w:val="48"/>
                                <w:szCs w:val="48"/>
                              </w:rPr>
                            </w:pPr>
                            <w:r w:rsidRPr="004201CC">
                              <w:rPr>
                                <w:rFonts w:ascii="Times New Roman" w:hAnsi="Times New Roman" w:cs="Times New Roman"/>
                                <w:color w:val="FFFFFF" w:themeColor="background1"/>
                                <w:sz w:val="48"/>
                                <w:szCs w:val="48"/>
                              </w:rPr>
                              <w:t>By Kremena  Avramova   ID:1814111</w:t>
                            </w:r>
                          </w:p>
                          <w:p w:rsidR="004201CC" w:rsidRPr="004201CC" w:rsidRDefault="004201CC" w:rsidP="00EE35DE">
                            <w:pPr>
                              <w:pStyle w:val="a6"/>
                              <w:spacing w:before="120"/>
                              <w:rPr>
                                <w:rFonts w:ascii="Times New Roman" w:hAnsi="Times New Roman" w:cs="Times New Roman"/>
                                <w:color w:val="FFFFFF" w:themeColor="background1"/>
                                <w:sz w:val="48"/>
                                <w:szCs w:val="48"/>
                              </w:rPr>
                            </w:pPr>
                            <w:r>
                              <w:rPr>
                                <w:rFonts w:ascii="Times New Roman" w:hAnsi="Times New Roman" w:cs="Times New Roman"/>
                                <w:color w:val="FFFFFF" w:themeColor="background1"/>
                                <w:sz w:val="48"/>
                                <w:szCs w:val="48"/>
                              </w:rPr>
                              <w:t>Module code: LCBB4002</w:t>
                            </w:r>
                          </w:p>
                          <w:p w:rsidR="00EE35DE" w:rsidRDefault="00EE35DE"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4201CC" w:rsidRDefault="004201CC" w:rsidP="00EE35DE">
                            <w:pPr>
                              <w:pStyle w:val="a6"/>
                              <w:spacing w:before="120"/>
                              <w:rPr>
                                <w:color w:val="FFFFFF" w:themeColor="background1"/>
                              </w:rPr>
                            </w:pPr>
                          </w:p>
                          <w:p w:rsidR="00EE35DE" w:rsidRDefault="00EE35DE" w:rsidP="00EE35DE">
                            <w:pPr>
                              <w:pStyle w:val="a6"/>
                              <w:spacing w:before="120"/>
                              <w:rPr>
                                <w:color w:val="FFFFFF" w:themeColor="background1"/>
                              </w:rPr>
                            </w:pPr>
                          </w:p>
                          <w:p w:rsidR="00435FAD" w:rsidRDefault="00D60FCC">
                            <w:pPr>
                              <w:pStyle w:val="a6"/>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435FAD">
                                  <w:rPr>
                                    <w:caps/>
                                    <w:color w:val="FFFFFF" w:themeColor="background1"/>
                                  </w:rPr>
                                  <w:t xml:space="preserve">     </w:t>
                                </w:r>
                              </w:sdtContent>
                            </w:sdt>
                            <w:r w:rsidR="00435FAD">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435FAD" w:rsidRDefault="00EE35DE" w:rsidP="00EE35DE">
                            <w:pPr>
                              <w:pStyle w:val="a6"/>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 xml:space="preserve">REflection from </w:t>
                            </w:r>
                            <w:r w:rsidR="004201CC">
                              <w:rPr>
                                <w:rFonts w:asciiTheme="majorHAnsi" w:eastAsiaTheme="majorEastAsia" w:hAnsiTheme="majorHAnsi" w:cstheme="majorBidi"/>
                                <w:caps/>
                                <w:color w:val="4472C4" w:themeColor="accent1"/>
                                <w:sz w:val="72"/>
                                <w:szCs w:val="72"/>
                              </w:rPr>
                              <w:t xml:space="preserve">Role </w:t>
                            </w:r>
                            <w:r>
                              <w:rPr>
                                <w:rFonts w:asciiTheme="majorHAnsi" w:eastAsiaTheme="majorEastAsia" w:hAnsiTheme="majorHAnsi" w:cstheme="majorBidi"/>
                                <w:caps/>
                                <w:color w:val="4472C4" w:themeColor="accent1"/>
                                <w:sz w:val="72"/>
                                <w:szCs w:val="72"/>
                              </w:rPr>
                              <w:t>play</w:t>
                            </w:r>
                          </w:p>
                        </w:txbxContent>
                      </v:textbox>
                    </v:shape>
                    <w10:wrap anchorx="page" anchory="page"/>
                  </v:group>
                </w:pict>
              </mc:Fallback>
            </mc:AlternateContent>
          </w:r>
        </w:p>
        <w:p w:rsidR="00435FAD" w:rsidRDefault="00435FAD">
          <w:pPr>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theme="minorBidi"/>
          <w:color w:val="auto"/>
          <w:sz w:val="22"/>
          <w:szCs w:val="22"/>
          <w:lang w:val="en-GB"/>
        </w:rPr>
        <w:id w:val="1768413893"/>
        <w:docPartObj>
          <w:docPartGallery w:val="Table of Contents"/>
          <w:docPartUnique/>
        </w:docPartObj>
      </w:sdtPr>
      <w:sdtEndPr>
        <w:rPr>
          <w:b/>
          <w:bCs/>
          <w:noProof/>
        </w:rPr>
      </w:sdtEndPr>
      <w:sdtContent>
        <w:p w:rsidR="00435FAD" w:rsidRDefault="00435FAD">
          <w:pPr>
            <w:pStyle w:val="a4"/>
          </w:pPr>
          <w:r>
            <w:t>Table of Contents</w:t>
          </w:r>
        </w:p>
        <w:p w:rsidR="00435FAD" w:rsidRDefault="00435FAD">
          <w:pPr>
            <w:pStyle w:val="11"/>
            <w:tabs>
              <w:tab w:val="right" w:leader="dot" w:pos="9016"/>
            </w:tabs>
            <w:rPr>
              <w:noProof/>
            </w:rPr>
          </w:pPr>
          <w:r>
            <w:fldChar w:fldCharType="begin"/>
          </w:r>
          <w:r>
            <w:instrText xml:space="preserve"> TOC \o "1-3" \h \z \u </w:instrText>
          </w:r>
          <w:r>
            <w:fldChar w:fldCharType="separate"/>
          </w:r>
          <w:hyperlink w:anchor="_Toc7648757" w:history="1">
            <w:r w:rsidRPr="009F68DE">
              <w:rPr>
                <w:rStyle w:val="a5"/>
                <w:b/>
                <w:noProof/>
              </w:rPr>
              <w:t>Reflective Practice</w:t>
            </w:r>
            <w:r>
              <w:rPr>
                <w:noProof/>
                <w:webHidden/>
              </w:rPr>
              <w:tab/>
            </w:r>
            <w:r>
              <w:rPr>
                <w:noProof/>
                <w:webHidden/>
              </w:rPr>
              <w:fldChar w:fldCharType="begin"/>
            </w:r>
            <w:r>
              <w:rPr>
                <w:noProof/>
                <w:webHidden/>
              </w:rPr>
              <w:instrText xml:space="preserve"> PAGEREF _Toc7648757 \h </w:instrText>
            </w:r>
            <w:r>
              <w:rPr>
                <w:noProof/>
                <w:webHidden/>
              </w:rPr>
            </w:r>
            <w:r>
              <w:rPr>
                <w:noProof/>
                <w:webHidden/>
              </w:rPr>
              <w:fldChar w:fldCharType="separate"/>
            </w:r>
            <w:r>
              <w:rPr>
                <w:noProof/>
                <w:webHidden/>
              </w:rPr>
              <w:t>1</w:t>
            </w:r>
            <w:r>
              <w:rPr>
                <w:noProof/>
                <w:webHidden/>
              </w:rPr>
              <w:fldChar w:fldCharType="end"/>
            </w:r>
          </w:hyperlink>
        </w:p>
        <w:p w:rsidR="00435FAD" w:rsidRDefault="00D60FCC">
          <w:pPr>
            <w:pStyle w:val="11"/>
            <w:tabs>
              <w:tab w:val="right" w:leader="dot" w:pos="9016"/>
            </w:tabs>
            <w:rPr>
              <w:noProof/>
            </w:rPr>
          </w:pPr>
          <w:hyperlink w:anchor="_Toc7648758" w:history="1">
            <w:r w:rsidR="00435FAD" w:rsidRPr="009F68DE">
              <w:rPr>
                <w:rStyle w:val="a5"/>
                <w:b/>
                <w:noProof/>
              </w:rPr>
              <w:t>Introduction</w:t>
            </w:r>
            <w:r w:rsidR="00435FAD">
              <w:rPr>
                <w:noProof/>
                <w:webHidden/>
              </w:rPr>
              <w:tab/>
            </w:r>
            <w:r w:rsidR="00435FAD">
              <w:rPr>
                <w:noProof/>
                <w:webHidden/>
              </w:rPr>
              <w:fldChar w:fldCharType="begin"/>
            </w:r>
            <w:r w:rsidR="00435FAD">
              <w:rPr>
                <w:noProof/>
                <w:webHidden/>
              </w:rPr>
              <w:instrText xml:space="preserve"> PAGEREF _Toc7648758 \h </w:instrText>
            </w:r>
            <w:r w:rsidR="00435FAD">
              <w:rPr>
                <w:noProof/>
                <w:webHidden/>
              </w:rPr>
            </w:r>
            <w:r w:rsidR="00435FAD">
              <w:rPr>
                <w:noProof/>
                <w:webHidden/>
              </w:rPr>
              <w:fldChar w:fldCharType="separate"/>
            </w:r>
            <w:r w:rsidR="00435FAD">
              <w:rPr>
                <w:noProof/>
                <w:webHidden/>
              </w:rPr>
              <w:t>1</w:t>
            </w:r>
            <w:r w:rsidR="00435FAD">
              <w:rPr>
                <w:noProof/>
                <w:webHidden/>
              </w:rPr>
              <w:fldChar w:fldCharType="end"/>
            </w:r>
          </w:hyperlink>
        </w:p>
        <w:p w:rsidR="00435FAD" w:rsidRDefault="00D60FCC">
          <w:pPr>
            <w:pStyle w:val="11"/>
            <w:tabs>
              <w:tab w:val="right" w:leader="dot" w:pos="9016"/>
            </w:tabs>
            <w:rPr>
              <w:noProof/>
            </w:rPr>
          </w:pPr>
          <w:hyperlink w:anchor="_Toc7648759" w:history="1">
            <w:r w:rsidR="00435FAD" w:rsidRPr="009F68DE">
              <w:rPr>
                <w:rStyle w:val="a5"/>
                <w:b/>
                <w:noProof/>
              </w:rPr>
              <w:t>Reflection</w:t>
            </w:r>
            <w:r w:rsidR="00435FAD">
              <w:rPr>
                <w:noProof/>
                <w:webHidden/>
              </w:rPr>
              <w:tab/>
            </w:r>
            <w:r w:rsidR="00435FAD">
              <w:rPr>
                <w:noProof/>
                <w:webHidden/>
              </w:rPr>
              <w:fldChar w:fldCharType="begin"/>
            </w:r>
            <w:r w:rsidR="00435FAD">
              <w:rPr>
                <w:noProof/>
                <w:webHidden/>
              </w:rPr>
              <w:instrText xml:space="preserve"> PAGEREF _Toc7648759 \h </w:instrText>
            </w:r>
            <w:r w:rsidR="00435FAD">
              <w:rPr>
                <w:noProof/>
                <w:webHidden/>
              </w:rPr>
            </w:r>
            <w:r w:rsidR="00435FAD">
              <w:rPr>
                <w:noProof/>
                <w:webHidden/>
              </w:rPr>
              <w:fldChar w:fldCharType="separate"/>
            </w:r>
            <w:r w:rsidR="00435FAD">
              <w:rPr>
                <w:noProof/>
                <w:webHidden/>
              </w:rPr>
              <w:t>2</w:t>
            </w:r>
            <w:r w:rsidR="00435FAD">
              <w:rPr>
                <w:noProof/>
                <w:webHidden/>
              </w:rPr>
              <w:fldChar w:fldCharType="end"/>
            </w:r>
          </w:hyperlink>
        </w:p>
        <w:p w:rsidR="00435FAD" w:rsidRDefault="00D60FCC">
          <w:pPr>
            <w:pStyle w:val="11"/>
            <w:tabs>
              <w:tab w:val="right" w:leader="dot" w:pos="9016"/>
            </w:tabs>
            <w:rPr>
              <w:noProof/>
            </w:rPr>
          </w:pPr>
          <w:hyperlink w:anchor="_Toc7648760" w:history="1">
            <w:r w:rsidR="00435FAD" w:rsidRPr="009F68DE">
              <w:rPr>
                <w:rStyle w:val="a5"/>
                <w:b/>
                <w:noProof/>
              </w:rPr>
              <w:t>References</w:t>
            </w:r>
            <w:r w:rsidR="00435FAD">
              <w:rPr>
                <w:noProof/>
                <w:webHidden/>
              </w:rPr>
              <w:tab/>
            </w:r>
            <w:r w:rsidR="00435FAD">
              <w:rPr>
                <w:noProof/>
                <w:webHidden/>
              </w:rPr>
              <w:fldChar w:fldCharType="begin"/>
            </w:r>
            <w:r w:rsidR="00435FAD">
              <w:rPr>
                <w:noProof/>
                <w:webHidden/>
              </w:rPr>
              <w:instrText xml:space="preserve"> PAGEREF _Toc7648760 \h </w:instrText>
            </w:r>
            <w:r w:rsidR="00435FAD">
              <w:rPr>
                <w:noProof/>
                <w:webHidden/>
              </w:rPr>
            </w:r>
            <w:r w:rsidR="00435FAD">
              <w:rPr>
                <w:noProof/>
                <w:webHidden/>
              </w:rPr>
              <w:fldChar w:fldCharType="separate"/>
            </w:r>
            <w:r w:rsidR="00435FAD">
              <w:rPr>
                <w:noProof/>
                <w:webHidden/>
              </w:rPr>
              <w:t>4</w:t>
            </w:r>
            <w:r w:rsidR="00435FAD">
              <w:rPr>
                <w:noProof/>
                <w:webHidden/>
              </w:rPr>
              <w:fldChar w:fldCharType="end"/>
            </w:r>
          </w:hyperlink>
        </w:p>
        <w:p w:rsidR="00435FAD" w:rsidRDefault="00435FAD">
          <w:pPr>
            <w:rPr>
              <w:b/>
              <w:bCs/>
              <w:noProof/>
            </w:rPr>
          </w:pPr>
          <w:r>
            <w:rPr>
              <w:b/>
              <w:bCs/>
              <w:noProof/>
            </w:rPr>
            <w:fldChar w:fldCharType="end"/>
          </w: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435FAD">
          <w:pPr>
            <w:rPr>
              <w:b/>
              <w:bCs/>
              <w:noProof/>
            </w:rPr>
          </w:pPr>
        </w:p>
        <w:p w:rsidR="00435FAD" w:rsidRDefault="00D60FCC"/>
      </w:sdtContent>
    </w:sdt>
    <w:p w:rsidR="00435FAD" w:rsidRDefault="00435FAD" w:rsidP="009F28E0">
      <w:pPr>
        <w:pStyle w:val="1"/>
        <w:rPr>
          <w:b/>
          <w:sz w:val="28"/>
        </w:rPr>
      </w:pPr>
    </w:p>
    <w:p w:rsidR="009F28E0" w:rsidRPr="00435FAD" w:rsidRDefault="009F28E0" w:rsidP="009F28E0">
      <w:pPr>
        <w:pStyle w:val="1"/>
        <w:rPr>
          <w:b/>
          <w:sz w:val="28"/>
        </w:rPr>
      </w:pPr>
      <w:bookmarkStart w:id="0" w:name="_Toc7648757"/>
      <w:r w:rsidRPr="00435FAD">
        <w:rPr>
          <w:b/>
          <w:sz w:val="28"/>
        </w:rPr>
        <w:t>Reflective Practice</w:t>
      </w:r>
      <w:bookmarkEnd w:id="0"/>
    </w:p>
    <w:p w:rsidR="00B35747" w:rsidRPr="00435FAD" w:rsidRDefault="00B35747" w:rsidP="00F81B7E">
      <w:pPr>
        <w:spacing w:before="240" w:line="360" w:lineRule="auto"/>
        <w:jc w:val="both"/>
        <w:rPr>
          <w:rFonts w:ascii="Times New Roman" w:hAnsi="Times New Roman" w:cs="Times New Roman"/>
          <w:sz w:val="24"/>
          <w:szCs w:val="24"/>
        </w:rPr>
      </w:pPr>
      <w:r w:rsidRPr="00435FAD">
        <w:rPr>
          <w:rFonts w:ascii="Times New Roman" w:hAnsi="Times New Roman" w:cs="Times New Roman"/>
          <w:sz w:val="24"/>
          <w:szCs w:val="24"/>
        </w:rPr>
        <w:t>Role play is a helpful tool to reflect back at the practices of an individual. Reflective practice refers to the reflection of ones actions that has resulted in a number of positively contributing factors</w:t>
      </w:r>
      <w:r w:rsidR="009F28E0" w:rsidRPr="00435FAD">
        <w:rPr>
          <w:rFonts w:ascii="Times New Roman" w:hAnsi="Times New Roman" w:cs="Times New Roman"/>
          <w:sz w:val="24"/>
          <w:szCs w:val="24"/>
        </w:rPr>
        <w:t xml:space="preserve"> (Day, 1999)</w:t>
      </w:r>
      <w:r w:rsidRPr="00435FAD">
        <w:rPr>
          <w:rFonts w:ascii="Times New Roman" w:hAnsi="Times New Roman" w:cs="Times New Roman"/>
          <w:sz w:val="24"/>
          <w:szCs w:val="24"/>
        </w:rPr>
        <w:t>. As per literature, it outlines the action of reflection back to the actions in order to analyse the actions taken and improve the practices.</w:t>
      </w:r>
    </w:p>
    <w:p w:rsidR="00B35747" w:rsidRPr="00435FAD" w:rsidRDefault="00B35747" w:rsidP="00F81B7E">
      <w:pPr>
        <w:spacing w:before="240" w:line="360" w:lineRule="auto"/>
        <w:jc w:val="both"/>
        <w:rPr>
          <w:rFonts w:ascii="Times New Roman" w:hAnsi="Times New Roman" w:cs="Times New Roman"/>
          <w:sz w:val="24"/>
          <w:szCs w:val="24"/>
        </w:rPr>
      </w:pPr>
      <w:r w:rsidRPr="00435FAD">
        <w:rPr>
          <w:rFonts w:ascii="Times New Roman" w:hAnsi="Times New Roman" w:cs="Times New Roman"/>
          <w:sz w:val="24"/>
          <w:szCs w:val="24"/>
        </w:rPr>
        <w:t xml:space="preserve">Reflective insight is one of the key element of reflective practice. This means that the reflection must be made in order to analyse the points using which the improvements can be bought in the practice. </w:t>
      </w:r>
    </w:p>
    <w:p w:rsidR="009F28E0" w:rsidRPr="00435FAD" w:rsidRDefault="009F28E0" w:rsidP="009F28E0">
      <w:pPr>
        <w:pStyle w:val="1"/>
        <w:rPr>
          <w:b/>
          <w:sz w:val="28"/>
        </w:rPr>
      </w:pPr>
      <w:bookmarkStart w:id="1" w:name="_Toc7648758"/>
      <w:r w:rsidRPr="00435FAD">
        <w:rPr>
          <w:b/>
          <w:sz w:val="28"/>
        </w:rPr>
        <w:t>Introduction</w:t>
      </w:r>
      <w:bookmarkEnd w:id="1"/>
    </w:p>
    <w:p w:rsidR="00B35747" w:rsidRPr="00435FAD" w:rsidRDefault="00B35747" w:rsidP="00F81B7E">
      <w:pPr>
        <w:spacing w:before="240" w:line="360" w:lineRule="auto"/>
        <w:jc w:val="both"/>
        <w:rPr>
          <w:rFonts w:ascii="Times New Roman" w:hAnsi="Times New Roman" w:cs="Times New Roman"/>
          <w:sz w:val="24"/>
          <w:szCs w:val="24"/>
        </w:rPr>
      </w:pPr>
      <w:r w:rsidRPr="00435FAD">
        <w:rPr>
          <w:rFonts w:ascii="Times New Roman" w:hAnsi="Times New Roman" w:cs="Times New Roman"/>
          <w:sz w:val="24"/>
          <w:szCs w:val="24"/>
        </w:rPr>
        <w:t xml:space="preserve">This paper will discuss the reflation of my service of working as a manager at Forever Living Products. </w:t>
      </w:r>
    </w:p>
    <w:p w:rsidR="002E224A" w:rsidRPr="00435FAD" w:rsidRDefault="002E224A" w:rsidP="00F81B7E">
      <w:pPr>
        <w:pStyle w:val="a3"/>
        <w:shd w:val="clear" w:color="auto" w:fill="FFFFFF"/>
        <w:spacing w:before="240" w:beforeAutospacing="0" w:after="300" w:afterAutospacing="0" w:line="360" w:lineRule="auto"/>
        <w:jc w:val="both"/>
      </w:pPr>
      <w:r w:rsidRPr="00435FAD">
        <w:rPr>
          <w:color w:val="000000"/>
        </w:rPr>
        <w:t>The Forever Living can be taken as the one of the richest and famous multinational enterprises that were established in the year 1978. It is situated Founded within Scottsdale, Arizona and it is popular for manufacturing and producing the bulk quantity of cosmetic and other beauty related items</w:t>
      </w:r>
      <w:r w:rsidR="00435FAD" w:rsidRPr="00435FAD">
        <w:rPr>
          <w:color w:val="000000"/>
        </w:rPr>
        <w:t xml:space="preserve"> (Habeeb et al., 2007)</w:t>
      </w:r>
      <w:r w:rsidRPr="00435FAD">
        <w:rPr>
          <w:color w:val="000000"/>
        </w:rPr>
        <w:t xml:space="preserve">. Individuals from every corner of the work which also includes the South Africa delivers these amazing products, it helps them to run their own venture which in the long run aids them in planning for a better and secure future. This large scale company has been able to hire and appoint approximately half million retailers and distributors who are working in almost 145 states; hence the Forever Living provides the best chance to lead a healthy and stable life ahead. </w:t>
      </w:r>
    </w:p>
    <w:p w:rsidR="002E224A" w:rsidRPr="00435FAD" w:rsidRDefault="002E224A" w:rsidP="00F81B7E">
      <w:pPr>
        <w:pStyle w:val="a3"/>
        <w:shd w:val="clear" w:color="auto" w:fill="FFFFFF"/>
        <w:spacing w:before="240" w:beforeAutospacing="0" w:after="300" w:afterAutospacing="0" w:line="360" w:lineRule="auto"/>
        <w:jc w:val="both"/>
      </w:pPr>
      <w:r w:rsidRPr="00435FAD">
        <w:rPr>
          <w:color w:val="000000"/>
        </w:rPr>
        <w:t>The owner of this company started this business by keeping in mind the simple idea. His idea was to provide the general people with products which are reasonable enough to buy with high quality</w:t>
      </w:r>
      <w:r w:rsidR="00435FAD" w:rsidRPr="00435FAD">
        <w:rPr>
          <w:color w:val="000000"/>
        </w:rPr>
        <w:t xml:space="preserve"> (Horvitz et al., 1989)</w:t>
      </w:r>
      <w:r w:rsidRPr="00435FAD">
        <w:rPr>
          <w:color w:val="000000"/>
        </w:rPr>
        <w:t xml:space="preserve">. He never compromised on quality and value and he never used hired the expensive advertising firms to do the promotion rather he used the word of mouth. </w:t>
      </w:r>
    </w:p>
    <w:p w:rsidR="002E224A" w:rsidRPr="00435FAD" w:rsidRDefault="002E224A" w:rsidP="00F81B7E">
      <w:pPr>
        <w:pStyle w:val="a3"/>
        <w:shd w:val="clear" w:color="auto" w:fill="FFFFFF"/>
        <w:spacing w:before="240" w:beforeAutospacing="0" w:after="300" w:afterAutospacing="0" w:line="360" w:lineRule="auto"/>
        <w:jc w:val="both"/>
      </w:pPr>
      <w:r w:rsidRPr="00435FAD">
        <w:rPr>
          <w:color w:val="000000"/>
        </w:rPr>
        <w:t xml:space="preserve">The owner wanted to adopt the traditional advertising. Hence the marketing strategy was quite simple and mainly concentrated on the sales along with promotion margin of the distributors. Since 1978, not a lot of changes have been observed. </w:t>
      </w:r>
    </w:p>
    <w:p w:rsidR="002E224A" w:rsidRPr="00435FAD" w:rsidRDefault="002E224A" w:rsidP="00F81B7E">
      <w:pPr>
        <w:pStyle w:val="a3"/>
        <w:spacing w:before="240" w:beforeAutospacing="0" w:after="200" w:afterAutospacing="0" w:line="360" w:lineRule="auto"/>
        <w:jc w:val="both"/>
        <w:rPr>
          <w:color w:val="000000"/>
        </w:rPr>
      </w:pPr>
      <w:r w:rsidRPr="00435FAD">
        <w:rPr>
          <w:color w:val="000000"/>
        </w:rPr>
        <w:lastRenderedPageBreak/>
        <w:t xml:space="preserve">The Forever Living assumes their biggest responsibility is what products are they offering and how it is produced. They try to adopt such production planning which helps in saving the earth rather than destroying it for later generation. </w:t>
      </w:r>
    </w:p>
    <w:p w:rsidR="002E224A" w:rsidRPr="00435FAD" w:rsidRDefault="002E224A" w:rsidP="00F81B7E">
      <w:pPr>
        <w:pStyle w:val="a3"/>
        <w:spacing w:before="240" w:beforeAutospacing="0" w:after="200" w:afterAutospacing="0" w:line="360" w:lineRule="auto"/>
        <w:jc w:val="both"/>
      </w:pPr>
      <w:r w:rsidRPr="00435FAD">
        <w:rPr>
          <w:color w:val="000000"/>
        </w:rPr>
        <w:t xml:space="preserve">They never hesitate in serving other without expecting any return; they try to engage themselves in some charitable work so that the most vulnerable people of society could be served in a better way. They feel obliged when someone’s dream is turned into the reality. They have designed the policies in such a way which helped them in serving the weak people of state. </w:t>
      </w:r>
    </w:p>
    <w:p w:rsidR="002E224A" w:rsidRPr="00435FAD" w:rsidRDefault="002E224A" w:rsidP="00F81B7E">
      <w:pPr>
        <w:pStyle w:val="a3"/>
        <w:spacing w:before="240" w:beforeAutospacing="0" w:after="200" w:afterAutospacing="0" w:line="360" w:lineRule="auto"/>
        <w:jc w:val="both"/>
      </w:pPr>
      <w:r w:rsidRPr="00435FAD">
        <w:rPr>
          <w:color w:val="000000"/>
        </w:rPr>
        <w:t>This company mainly and primarily concentrates on increasing the sales so it can be said that it is the main objective of the enterprise</w:t>
      </w:r>
      <w:r w:rsidR="00435FAD" w:rsidRPr="00435FAD">
        <w:rPr>
          <w:color w:val="000000"/>
        </w:rPr>
        <w:t xml:space="preserve"> (Bodker, 1999)</w:t>
      </w:r>
      <w:r w:rsidRPr="00435FAD">
        <w:rPr>
          <w:color w:val="000000"/>
        </w:rPr>
        <w:t xml:space="preserve">. It can be said that it is the oldest yet the smartest marketing strategy in todays’ world. Furthermore, their key objective is: the business is not meant to satisfy your boss only; it should satisfy you also, take it as your own and make it successful. </w:t>
      </w:r>
    </w:p>
    <w:p w:rsidR="002E224A" w:rsidRPr="00435FAD" w:rsidRDefault="002E224A" w:rsidP="00F81B7E">
      <w:pPr>
        <w:pStyle w:val="a3"/>
        <w:spacing w:before="240" w:beforeAutospacing="0" w:after="200" w:afterAutospacing="0" w:line="360" w:lineRule="auto"/>
        <w:jc w:val="both"/>
        <w:rPr>
          <w:color w:val="000000"/>
        </w:rPr>
      </w:pPr>
      <w:r w:rsidRPr="00435FAD">
        <w:rPr>
          <w:color w:val="000000"/>
        </w:rPr>
        <w:t>Therefore, the firm makes efforts to motivate individuals to add their valuable ideas into the sales department so that maximum benefits could be given to the people of the society and state</w:t>
      </w:r>
      <w:r w:rsidR="00435FAD" w:rsidRPr="00435FAD">
        <w:rPr>
          <w:color w:val="000000"/>
        </w:rPr>
        <w:t xml:space="preserve"> </w:t>
      </w:r>
      <w:r w:rsidR="00435FAD" w:rsidRPr="00435FAD">
        <w:t>(Lavina, 2005)</w:t>
      </w:r>
      <w:r w:rsidRPr="00435FAD">
        <w:rPr>
          <w:color w:val="000000"/>
        </w:rPr>
        <w:t xml:space="preserve">. Moreover the promotion program is adopted in which the distributor begins at the initial stage and after that makes progress in the sale section until the goal is achieved. Though accomplishment of sales is mandatory but client’s satisfaction is also given value. </w:t>
      </w:r>
    </w:p>
    <w:p w:rsidR="009F28E0" w:rsidRPr="00435FAD" w:rsidRDefault="009F28E0" w:rsidP="009F28E0">
      <w:pPr>
        <w:pStyle w:val="1"/>
        <w:rPr>
          <w:b/>
          <w:sz w:val="28"/>
        </w:rPr>
      </w:pPr>
      <w:bookmarkStart w:id="2" w:name="_Toc7648759"/>
      <w:r w:rsidRPr="00435FAD">
        <w:rPr>
          <w:b/>
          <w:sz w:val="28"/>
        </w:rPr>
        <w:t>Reflection</w:t>
      </w:r>
      <w:bookmarkEnd w:id="2"/>
    </w:p>
    <w:p w:rsidR="009F28E0" w:rsidRPr="00435FAD" w:rsidRDefault="00F81B7E" w:rsidP="00F81B7E">
      <w:pPr>
        <w:pStyle w:val="a3"/>
        <w:spacing w:before="240" w:beforeAutospacing="0" w:after="200" w:afterAutospacing="0" w:line="360" w:lineRule="auto"/>
        <w:jc w:val="both"/>
        <w:rPr>
          <w:color w:val="000000"/>
        </w:rPr>
      </w:pPr>
      <w:r w:rsidRPr="00435FAD">
        <w:rPr>
          <w:color w:val="000000"/>
        </w:rPr>
        <w:t>My experience in FLP has been amazing. Organization gives complete freedom with attractive packages and job security. The employees are considered a part of the organization and the owners ensure that they are well taken care of. Rex invest the money in the profit program name</w:t>
      </w:r>
      <w:r w:rsidR="00450588" w:rsidRPr="00435FAD">
        <w:rPr>
          <w:color w:val="000000"/>
        </w:rPr>
        <w:t xml:space="preserve">ly FBO (Forever Business Owner). </w:t>
      </w:r>
    </w:p>
    <w:p w:rsidR="00F81B7E" w:rsidRPr="00435FAD" w:rsidRDefault="00450588" w:rsidP="00F81B7E">
      <w:pPr>
        <w:pStyle w:val="a3"/>
        <w:spacing w:before="240" w:beforeAutospacing="0" w:after="200" w:afterAutospacing="0" w:line="360" w:lineRule="auto"/>
        <w:jc w:val="both"/>
        <w:rPr>
          <w:color w:val="000000"/>
        </w:rPr>
      </w:pPr>
      <w:r w:rsidRPr="00435FAD">
        <w:rPr>
          <w:color w:val="000000"/>
        </w:rPr>
        <w:t xml:space="preserve">In the role play, I </w:t>
      </w:r>
      <w:r w:rsidR="009F28E0" w:rsidRPr="00435FAD">
        <w:rPr>
          <w:color w:val="000000"/>
        </w:rPr>
        <w:t xml:space="preserve">was </w:t>
      </w:r>
      <w:r w:rsidRPr="00435FAD">
        <w:rPr>
          <w:color w:val="000000"/>
        </w:rPr>
        <w:t xml:space="preserve">acting as a manager at FLP and I </w:t>
      </w:r>
      <w:r w:rsidR="009F28E0" w:rsidRPr="00435FAD">
        <w:rPr>
          <w:color w:val="000000"/>
        </w:rPr>
        <w:t xml:space="preserve">had </w:t>
      </w:r>
      <w:r w:rsidR="00E5677C">
        <w:rPr>
          <w:color w:val="000000"/>
        </w:rPr>
        <w:t>to welcome Miglena</w:t>
      </w:r>
      <w:r w:rsidRPr="00435FAD">
        <w:rPr>
          <w:color w:val="000000"/>
        </w:rPr>
        <w:t xml:space="preserve"> as a new Forever Business Owner. </w:t>
      </w:r>
    </w:p>
    <w:p w:rsidR="00450588" w:rsidRPr="00435FAD" w:rsidRDefault="00450588" w:rsidP="00F81B7E">
      <w:pPr>
        <w:pStyle w:val="a3"/>
        <w:spacing w:before="240" w:beforeAutospacing="0" w:after="200" w:afterAutospacing="0" w:line="360" w:lineRule="auto"/>
        <w:jc w:val="both"/>
        <w:rPr>
          <w:color w:val="000000"/>
        </w:rPr>
      </w:pPr>
      <w:r w:rsidRPr="00435FAD">
        <w:rPr>
          <w:color w:val="000000"/>
        </w:rPr>
        <w:t xml:space="preserve">First step is to train the new employees as per the rules and norms of the organization. This is done by sending them to a proper dedicated training centers which trains the employees to become a best fit for the organization. </w:t>
      </w:r>
      <w:r w:rsidR="009F28E0" w:rsidRPr="00435FAD">
        <w:rPr>
          <w:color w:val="000000"/>
        </w:rPr>
        <w:t xml:space="preserve">The FBO box consisted of different products. It was essential that the new FBO is able to recognize and learn about all the products in the FBO box. </w:t>
      </w:r>
      <w:r w:rsidR="009F28E0" w:rsidRPr="00435FAD">
        <w:rPr>
          <w:color w:val="000000"/>
        </w:rPr>
        <w:lastRenderedPageBreak/>
        <w:t>This will help the owner to reap out the full potential and benefit from the box and will also help in b</w:t>
      </w:r>
      <w:r w:rsidR="00E5677C">
        <w:rPr>
          <w:color w:val="000000"/>
        </w:rPr>
        <w:t>oth long term and short term. Miglena</w:t>
      </w:r>
      <w:r w:rsidR="009F28E0" w:rsidRPr="00435FAD">
        <w:rPr>
          <w:color w:val="000000"/>
        </w:rPr>
        <w:t xml:space="preserve"> was given proper training of the contents of the box. </w:t>
      </w:r>
    </w:p>
    <w:p w:rsidR="00450588" w:rsidRPr="00435FAD" w:rsidRDefault="00E5677C" w:rsidP="00F81B7E">
      <w:pPr>
        <w:pStyle w:val="a3"/>
        <w:spacing w:before="240" w:beforeAutospacing="0" w:after="200" w:afterAutospacing="0" w:line="360" w:lineRule="auto"/>
        <w:jc w:val="both"/>
        <w:rPr>
          <w:color w:val="000000"/>
        </w:rPr>
      </w:pPr>
      <w:r>
        <w:rPr>
          <w:color w:val="000000"/>
        </w:rPr>
        <w:t xml:space="preserve">Miglena </w:t>
      </w:r>
      <w:r w:rsidR="00450588" w:rsidRPr="00435FAD">
        <w:rPr>
          <w:color w:val="000000"/>
        </w:rPr>
        <w:t xml:space="preserve"> was also concerned about her promotion, and asked me how long would it take for the new FBO to become a manager, upon which I brief her about the entire process and how to climb the ladder at FLP.</w:t>
      </w:r>
      <w:r w:rsidR="009F28E0" w:rsidRPr="00435FAD">
        <w:rPr>
          <w:color w:val="000000"/>
        </w:rPr>
        <w:t xml:space="preserve"> The entire promotion thing at FLP is gauged by the overall performance of the employee and the contributions made by the employee in the organization</w:t>
      </w:r>
    </w:p>
    <w:p w:rsidR="00450588" w:rsidRPr="00435FAD" w:rsidRDefault="00E5677C" w:rsidP="00F81B7E">
      <w:pPr>
        <w:pStyle w:val="a3"/>
        <w:spacing w:before="240" w:beforeAutospacing="0" w:after="200" w:afterAutospacing="0" w:line="360" w:lineRule="auto"/>
        <w:jc w:val="both"/>
        <w:rPr>
          <w:color w:val="000000"/>
        </w:rPr>
      </w:pPr>
      <w:r>
        <w:rPr>
          <w:color w:val="000000"/>
        </w:rPr>
        <w:t>Miglena</w:t>
      </w:r>
      <w:r w:rsidR="00450588" w:rsidRPr="00435FAD">
        <w:rPr>
          <w:color w:val="000000"/>
        </w:rPr>
        <w:t xml:space="preserve"> was also concerned about making more money through </w:t>
      </w:r>
      <w:r w:rsidR="005430A5">
        <w:rPr>
          <w:color w:val="000000"/>
        </w:rPr>
        <w:t>the FBO program. I suggested Miglena</w:t>
      </w:r>
      <w:bookmarkStart w:id="3" w:name="_GoBack"/>
      <w:bookmarkEnd w:id="3"/>
      <w:r w:rsidR="00450588" w:rsidRPr="00435FAD">
        <w:rPr>
          <w:color w:val="000000"/>
        </w:rPr>
        <w:t xml:space="preserve"> that she can share her business box and the products within with her friends. This will help her make significant profits.</w:t>
      </w:r>
    </w:p>
    <w:p w:rsidR="00450588" w:rsidRPr="00435FAD" w:rsidRDefault="00450588" w:rsidP="00F81B7E">
      <w:pPr>
        <w:pStyle w:val="a3"/>
        <w:spacing w:before="240" w:beforeAutospacing="0" w:after="200" w:afterAutospacing="0" w:line="360" w:lineRule="auto"/>
        <w:jc w:val="both"/>
        <w:rPr>
          <w:color w:val="000000"/>
        </w:rPr>
      </w:pPr>
      <w:r w:rsidRPr="00435FAD">
        <w:rPr>
          <w:color w:val="000000"/>
        </w:rPr>
        <w:t>Dealing with difficult customers has also been a part of my tenure as a manager at forever living products. The most frequent questions which customers have is regarding the results of the products. Usually customers are concerned about the immediate results. What I advise them is that they must use combination of our products for best and immediate result.</w:t>
      </w:r>
    </w:p>
    <w:p w:rsidR="00F81B7E" w:rsidRPr="00435FAD" w:rsidRDefault="00450588" w:rsidP="00F81B7E">
      <w:pPr>
        <w:pStyle w:val="a3"/>
        <w:spacing w:before="240" w:beforeAutospacing="0" w:after="200" w:afterAutospacing="0" w:line="360" w:lineRule="auto"/>
        <w:jc w:val="both"/>
        <w:rPr>
          <w:color w:val="000000"/>
        </w:rPr>
      </w:pPr>
      <w:r w:rsidRPr="00435FAD">
        <w:rPr>
          <w:color w:val="000000"/>
        </w:rPr>
        <w:t>Some customers are really hard to deal with and create a chaos if their issues are not met and resolved. In such situations, I ensure that the complaints of all the customers are listen with extreme care and they must be given equal importance. The complaints must be resolves as soon as it can be. For this we have a cross functional working environment in the organization that ensures that all the departments are interlinked with each other. This enhances the overall efficiency of the organization.</w:t>
      </w:r>
    </w:p>
    <w:p w:rsidR="009F28E0" w:rsidRPr="00435FAD" w:rsidRDefault="009F28E0" w:rsidP="00F81B7E">
      <w:pPr>
        <w:pStyle w:val="a3"/>
        <w:spacing w:before="240" w:beforeAutospacing="0" w:after="200" w:afterAutospacing="0" w:line="360" w:lineRule="auto"/>
        <w:jc w:val="both"/>
        <w:rPr>
          <w:color w:val="000000"/>
        </w:rPr>
      </w:pPr>
      <w:r w:rsidRPr="00435FAD">
        <w:t>At FLP, the employer was impressed with the writing skills of formal letter that helped the, in accepting me, my charm was a reason the employer was impressed the attitude of hardworking as well as enthusiasm at the time of my placement,</w:t>
      </w:r>
    </w:p>
    <w:p w:rsidR="00450588" w:rsidRPr="00435FAD" w:rsidRDefault="00450588" w:rsidP="00F81B7E">
      <w:pPr>
        <w:pStyle w:val="a3"/>
        <w:spacing w:before="240" w:beforeAutospacing="0" w:after="200" w:afterAutospacing="0" w:line="360" w:lineRule="auto"/>
        <w:jc w:val="both"/>
        <w:rPr>
          <w:color w:val="000000"/>
        </w:rPr>
      </w:pPr>
      <w:r w:rsidRPr="00435FAD">
        <w:rPr>
          <w:color w:val="000000"/>
        </w:rPr>
        <w:t>As I reflect back to the activity, I can conclude that the role play has given be immense knowledge about how different situations in the corporate world can be dealt with. It has also bolstered my skills.</w:t>
      </w:r>
    </w:p>
    <w:p w:rsidR="00FF03C6" w:rsidRPr="00435FAD" w:rsidRDefault="00DB5FC8" w:rsidP="00F81B7E">
      <w:pPr>
        <w:spacing w:before="240" w:line="360" w:lineRule="auto"/>
        <w:jc w:val="both"/>
        <w:rPr>
          <w:rFonts w:ascii="Times New Roman" w:hAnsi="Times New Roman" w:cs="Times New Roman"/>
          <w:sz w:val="24"/>
          <w:szCs w:val="24"/>
        </w:rPr>
      </w:pPr>
      <w:r w:rsidRPr="00435FAD">
        <w:rPr>
          <w:rFonts w:ascii="Times New Roman" w:hAnsi="Times New Roman" w:cs="Times New Roman"/>
          <w:sz w:val="24"/>
          <w:szCs w:val="24"/>
        </w:rPr>
        <w:t>Furthermore, the</w:t>
      </w:r>
      <w:r w:rsidR="00D83881" w:rsidRPr="00435FAD">
        <w:rPr>
          <w:rFonts w:ascii="Times New Roman" w:hAnsi="Times New Roman" w:cs="Times New Roman"/>
          <w:sz w:val="24"/>
          <w:szCs w:val="24"/>
        </w:rPr>
        <w:t xml:space="preserve"> confidence I have, </w:t>
      </w:r>
      <w:r w:rsidRPr="00435FAD">
        <w:rPr>
          <w:rFonts w:ascii="Times New Roman" w:hAnsi="Times New Roman" w:cs="Times New Roman"/>
          <w:sz w:val="24"/>
          <w:szCs w:val="24"/>
        </w:rPr>
        <w:t>the</w:t>
      </w:r>
      <w:r w:rsidR="00D83881" w:rsidRPr="00435FAD">
        <w:rPr>
          <w:rFonts w:ascii="Times New Roman" w:hAnsi="Times New Roman" w:cs="Times New Roman"/>
          <w:sz w:val="24"/>
          <w:szCs w:val="24"/>
        </w:rPr>
        <w:t xml:space="preserve"> teamwork and communication </w:t>
      </w:r>
      <w:r w:rsidRPr="00435FAD">
        <w:rPr>
          <w:rFonts w:ascii="Times New Roman" w:hAnsi="Times New Roman" w:cs="Times New Roman"/>
          <w:sz w:val="24"/>
          <w:szCs w:val="24"/>
        </w:rPr>
        <w:t>were</w:t>
      </w:r>
      <w:r w:rsidR="00D83881" w:rsidRPr="00435FAD">
        <w:rPr>
          <w:rFonts w:ascii="Times New Roman" w:hAnsi="Times New Roman" w:cs="Times New Roman"/>
          <w:sz w:val="24"/>
          <w:szCs w:val="24"/>
        </w:rPr>
        <w:t xml:space="preserve"> highly developed during this </w:t>
      </w:r>
      <w:r w:rsidR="00450588" w:rsidRPr="00435FAD">
        <w:rPr>
          <w:rFonts w:ascii="Times New Roman" w:hAnsi="Times New Roman" w:cs="Times New Roman"/>
          <w:sz w:val="24"/>
          <w:szCs w:val="24"/>
        </w:rPr>
        <w:t>role</w:t>
      </w:r>
      <w:r w:rsidR="009F28E0" w:rsidRPr="00435FAD">
        <w:rPr>
          <w:rFonts w:ascii="Times New Roman" w:hAnsi="Times New Roman" w:cs="Times New Roman"/>
          <w:sz w:val="24"/>
          <w:szCs w:val="24"/>
        </w:rPr>
        <w:t xml:space="preserve"> </w:t>
      </w:r>
      <w:r w:rsidR="00450588" w:rsidRPr="00435FAD">
        <w:rPr>
          <w:rFonts w:ascii="Times New Roman" w:hAnsi="Times New Roman" w:cs="Times New Roman"/>
          <w:sz w:val="24"/>
          <w:szCs w:val="24"/>
        </w:rPr>
        <w:t>play</w:t>
      </w:r>
      <w:r w:rsidR="00D83881" w:rsidRPr="00435FAD">
        <w:rPr>
          <w:rFonts w:ascii="Times New Roman" w:hAnsi="Times New Roman" w:cs="Times New Roman"/>
          <w:sz w:val="24"/>
          <w:szCs w:val="24"/>
        </w:rPr>
        <w:t xml:space="preserve">. </w:t>
      </w:r>
      <w:r w:rsidR="009F28E0" w:rsidRPr="00435FAD">
        <w:rPr>
          <w:rFonts w:ascii="Times New Roman" w:hAnsi="Times New Roman" w:cs="Times New Roman"/>
          <w:sz w:val="24"/>
          <w:szCs w:val="24"/>
        </w:rPr>
        <w:t>D</w:t>
      </w:r>
      <w:r w:rsidR="00D83881" w:rsidRPr="00435FAD">
        <w:rPr>
          <w:rFonts w:ascii="Times New Roman" w:hAnsi="Times New Roman" w:cs="Times New Roman"/>
          <w:sz w:val="24"/>
          <w:szCs w:val="24"/>
        </w:rPr>
        <w:t xml:space="preserve">uring the work I kept my skills of confidence and communication with the work placement people, as the work was finished everything was organized which I was </w:t>
      </w:r>
      <w:r w:rsidR="00D83881" w:rsidRPr="00435FAD">
        <w:rPr>
          <w:rFonts w:ascii="Times New Roman" w:hAnsi="Times New Roman" w:cs="Times New Roman"/>
          <w:sz w:val="24"/>
          <w:szCs w:val="24"/>
        </w:rPr>
        <w:lastRenderedPageBreak/>
        <w:t xml:space="preserve">ordered to do as well as all significant </w:t>
      </w:r>
      <w:r w:rsidRPr="00435FAD">
        <w:rPr>
          <w:rFonts w:ascii="Times New Roman" w:hAnsi="Times New Roman" w:cs="Times New Roman"/>
          <w:sz w:val="24"/>
          <w:szCs w:val="24"/>
        </w:rPr>
        <w:t>items</w:t>
      </w:r>
      <w:r w:rsidR="00D83881" w:rsidRPr="00435FAD">
        <w:rPr>
          <w:rFonts w:ascii="Times New Roman" w:hAnsi="Times New Roman" w:cs="Times New Roman"/>
          <w:sz w:val="24"/>
          <w:szCs w:val="24"/>
        </w:rPr>
        <w:t xml:space="preserve"> were brought and the confidence because questions were always asked by me if there was nay doubt on the task provided to me.</w:t>
      </w:r>
    </w:p>
    <w:p w:rsidR="00B35747" w:rsidRPr="00435FAD" w:rsidRDefault="009F28E0" w:rsidP="00F81B7E">
      <w:pPr>
        <w:spacing w:before="240" w:line="360" w:lineRule="auto"/>
        <w:jc w:val="both"/>
        <w:rPr>
          <w:rFonts w:ascii="Times New Roman" w:hAnsi="Times New Roman" w:cs="Times New Roman"/>
          <w:sz w:val="24"/>
          <w:szCs w:val="24"/>
        </w:rPr>
      </w:pPr>
      <w:r w:rsidRPr="00435FAD">
        <w:rPr>
          <w:rFonts w:ascii="Times New Roman" w:hAnsi="Times New Roman" w:cs="Times New Roman"/>
          <w:sz w:val="24"/>
          <w:szCs w:val="24"/>
        </w:rPr>
        <w:t>In the</w:t>
      </w:r>
      <w:r w:rsidR="00D83881" w:rsidRPr="00435FAD">
        <w:rPr>
          <w:rFonts w:ascii="Times New Roman" w:hAnsi="Times New Roman" w:cs="Times New Roman"/>
          <w:sz w:val="24"/>
          <w:szCs w:val="24"/>
        </w:rPr>
        <w:t xml:space="preserve"> role play, </w:t>
      </w:r>
      <w:r w:rsidR="000F07AE" w:rsidRPr="00435FAD">
        <w:rPr>
          <w:rFonts w:ascii="Times New Roman" w:hAnsi="Times New Roman" w:cs="Times New Roman"/>
          <w:sz w:val="24"/>
          <w:szCs w:val="24"/>
        </w:rPr>
        <w:t xml:space="preserve">an aggregate of 4 tasks were provided to me which had to be </w:t>
      </w:r>
      <w:r w:rsidR="00DB5FC8" w:rsidRPr="00435FAD">
        <w:rPr>
          <w:rFonts w:ascii="Times New Roman" w:hAnsi="Times New Roman" w:cs="Times New Roman"/>
          <w:sz w:val="24"/>
          <w:szCs w:val="24"/>
        </w:rPr>
        <w:t>completed</w:t>
      </w:r>
      <w:r w:rsidR="000F07AE" w:rsidRPr="00435FAD">
        <w:rPr>
          <w:rFonts w:ascii="Times New Roman" w:hAnsi="Times New Roman" w:cs="Times New Roman"/>
          <w:sz w:val="24"/>
          <w:szCs w:val="24"/>
        </w:rPr>
        <w:t xml:space="preserve">. </w:t>
      </w:r>
      <w:r w:rsidR="00DB5FC8" w:rsidRPr="00435FAD">
        <w:rPr>
          <w:rFonts w:ascii="Times New Roman" w:hAnsi="Times New Roman" w:cs="Times New Roman"/>
          <w:sz w:val="24"/>
          <w:szCs w:val="24"/>
        </w:rPr>
        <w:t>Even though</w:t>
      </w:r>
      <w:r w:rsidR="000F07AE" w:rsidRPr="00435FAD">
        <w:rPr>
          <w:rFonts w:ascii="Times New Roman" w:hAnsi="Times New Roman" w:cs="Times New Roman"/>
          <w:sz w:val="24"/>
          <w:szCs w:val="24"/>
        </w:rPr>
        <w:t xml:space="preserve">, a little confusion existed for some tasks at the start, as soon as I asked a </w:t>
      </w:r>
      <w:r w:rsidR="00DB5FC8" w:rsidRPr="00435FAD">
        <w:rPr>
          <w:rFonts w:ascii="Times New Roman" w:hAnsi="Times New Roman" w:cs="Times New Roman"/>
          <w:sz w:val="24"/>
          <w:szCs w:val="24"/>
        </w:rPr>
        <w:t>simpler</w:t>
      </w:r>
      <w:r w:rsidR="000F07AE" w:rsidRPr="00435FAD">
        <w:rPr>
          <w:rFonts w:ascii="Times New Roman" w:hAnsi="Times New Roman" w:cs="Times New Roman"/>
          <w:sz w:val="24"/>
          <w:szCs w:val="24"/>
        </w:rPr>
        <w:t xml:space="preserve"> as well as clearer explanation, the tasks </w:t>
      </w:r>
      <w:r w:rsidRPr="00435FAD">
        <w:rPr>
          <w:rFonts w:ascii="Times New Roman" w:hAnsi="Times New Roman" w:cs="Times New Roman"/>
          <w:sz w:val="24"/>
          <w:szCs w:val="24"/>
        </w:rPr>
        <w:t>were</w:t>
      </w:r>
      <w:r w:rsidR="000F07AE" w:rsidRPr="00435FAD">
        <w:rPr>
          <w:rFonts w:ascii="Times New Roman" w:hAnsi="Times New Roman" w:cs="Times New Roman"/>
          <w:sz w:val="24"/>
          <w:szCs w:val="24"/>
        </w:rPr>
        <w:t xml:space="preserve"> evenly easy to be completed. Two tasks which I felt joy at minimum </w:t>
      </w:r>
      <w:r w:rsidRPr="00435FAD">
        <w:rPr>
          <w:rFonts w:ascii="Times New Roman" w:hAnsi="Times New Roman" w:cs="Times New Roman"/>
          <w:sz w:val="24"/>
          <w:szCs w:val="24"/>
        </w:rPr>
        <w:t xml:space="preserve">was </w:t>
      </w:r>
      <w:r w:rsidR="00435FAD" w:rsidRPr="00435FAD">
        <w:rPr>
          <w:rFonts w:ascii="Times New Roman" w:hAnsi="Times New Roman" w:cs="Times New Roman"/>
          <w:sz w:val="24"/>
          <w:szCs w:val="24"/>
        </w:rPr>
        <w:t xml:space="preserve">the tasks of event calendar </w:t>
      </w:r>
    </w:p>
    <w:p w:rsidR="00B35747" w:rsidRPr="00435FAD" w:rsidRDefault="000F07AE" w:rsidP="00F81B7E">
      <w:pPr>
        <w:spacing w:before="240" w:line="360" w:lineRule="auto"/>
        <w:jc w:val="both"/>
        <w:rPr>
          <w:rFonts w:ascii="Times New Roman" w:hAnsi="Times New Roman" w:cs="Times New Roman"/>
          <w:sz w:val="24"/>
          <w:szCs w:val="24"/>
        </w:rPr>
      </w:pPr>
      <w:r w:rsidRPr="00435FAD">
        <w:rPr>
          <w:rFonts w:ascii="Times New Roman" w:hAnsi="Times New Roman" w:cs="Times New Roman"/>
          <w:sz w:val="24"/>
          <w:szCs w:val="24"/>
        </w:rPr>
        <w:t xml:space="preserve">Secondly, it was helping the organization in finding future clients possibly. Events calendar which had to be created by me </w:t>
      </w:r>
      <w:r w:rsidR="00DB5FC8" w:rsidRPr="00435FAD">
        <w:rPr>
          <w:rFonts w:ascii="Times New Roman" w:hAnsi="Times New Roman" w:cs="Times New Roman"/>
          <w:sz w:val="24"/>
          <w:szCs w:val="24"/>
        </w:rPr>
        <w:t xml:space="preserve">was just a calendar that marked the dates of particular events which the can be attended by the corporate department to look for more clients and contacts. </w:t>
      </w:r>
      <w:r w:rsidR="009F28E0" w:rsidRPr="00435FAD">
        <w:rPr>
          <w:rFonts w:ascii="Times New Roman" w:hAnsi="Times New Roman" w:cs="Times New Roman"/>
          <w:sz w:val="24"/>
          <w:szCs w:val="24"/>
        </w:rPr>
        <w:t>This was a rough patch of my tenure at FLP.</w:t>
      </w:r>
    </w:p>
    <w:p w:rsidR="00D83881" w:rsidRPr="00435FAD" w:rsidRDefault="00DB5FC8" w:rsidP="00F81B7E">
      <w:pPr>
        <w:spacing w:before="240" w:line="360" w:lineRule="auto"/>
        <w:jc w:val="both"/>
        <w:rPr>
          <w:rFonts w:ascii="Times New Roman" w:hAnsi="Times New Roman" w:cs="Times New Roman"/>
          <w:sz w:val="24"/>
          <w:szCs w:val="24"/>
        </w:rPr>
      </w:pPr>
      <w:r w:rsidRPr="00435FAD">
        <w:rPr>
          <w:rFonts w:ascii="Times New Roman" w:hAnsi="Times New Roman" w:cs="Times New Roman"/>
          <w:sz w:val="24"/>
          <w:szCs w:val="24"/>
        </w:rPr>
        <w:t xml:space="preserve">The events had things that were only related to the people working at PR firm and people in financial field. It was a task that did not brought much joy to me because there were not many events which can be found easily by the internet, clear explanations were not provided even if it was found. Hence, it can not be determined that the event suited the purpose or not for corporate department at </w:t>
      </w:r>
      <w:r w:rsidR="009F28E0" w:rsidRPr="00435FAD">
        <w:rPr>
          <w:rFonts w:ascii="Times New Roman" w:hAnsi="Times New Roman" w:cs="Times New Roman"/>
          <w:sz w:val="24"/>
          <w:szCs w:val="24"/>
        </w:rPr>
        <w:t xml:space="preserve">FLP. </w:t>
      </w:r>
    </w:p>
    <w:p w:rsidR="009F28E0" w:rsidRPr="00435FAD" w:rsidRDefault="009F28E0" w:rsidP="009F28E0">
      <w:pPr>
        <w:pStyle w:val="1"/>
        <w:rPr>
          <w:b/>
          <w:sz w:val="28"/>
        </w:rPr>
      </w:pPr>
      <w:bookmarkStart w:id="4" w:name="_Toc7648760"/>
      <w:r w:rsidRPr="00435FAD">
        <w:rPr>
          <w:b/>
          <w:sz w:val="28"/>
        </w:rPr>
        <w:t>References</w:t>
      </w:r>
      <w:bookmarkEnd w:id="4"/>
    </w:p>
    <w:p w:rsidR="00435FAD" w:rsidRPr="00435FAD" w:rsidRDefault="00435FAD" w:rsidP="00F81B7E">
      <w:pPr>
        <w:spacing w:before="240" w:line="360" w:lineRule="auto"/>
        <w:jc w:val="both"/>
        <w:rPr>
          <w:rFonts w:ascii="Times New Roman" w:hAnsi="Times New Roman" w:cs="Times New Roman"/>
          <w:color w:val="000000" w:themeColor="text1"/>
          <w:sz w:val="24"/>
          <w:szCs w:val="24"/>
          <w:shd w:val="clear" w:color="auto" w:fill="FFFFFF"/>
        </w:rPr>
      </w:pPr>
      <w:r w:rsidRPr="00435FAD">
        <w:rPr>
          <w:rFonts w:ascii="Times New Roman" w:hAnsi="Times New Roman" w:cs="Times New Roman"/>
          <w:color w:val="000000" w:themeColor="text1"/>
          <w:sz w:val="24"/>
          <w:szCs w:val="24"/>
          <w:shd w:val="clear" w:color="auto" w:fill="FFFFFF"/>
        </w:rPr>
        <w:t>Bodker, S., 1999, January. Scenarios in user-centred design-setting the stage for reflection and action. In </w:t>
      </w:r>
      <w:r w:rsidRPr="00435FAD">
        <w:rPr>
          <w:rFonts w:ascii="Times New Roman" w:hAnsi="Times New Roman" w:cs="Times New Roman"/>
          <w:i/>
          <w:iCs/>
          <w:color w:val="000000" w:themeColor="text1"/>
          <w:sz w:val="24"/>
          <w:szCs w:val="24"/>
          <w:shd w:val="clear" w:color="auto" w:fill="FFFFFF"/>
        </w:rPr>
        <w:t>Proceedings of the 32nd Annual Hawaii International Conference on Systems Sciences. 1999. HICSS-32. Abstracts and CD-ROM of Full Papers</w:t>
      </w:r>
      <w:r w:rsidRPr="00435FAD">
        <w:rPr>
          <w:rFonts w:ascii="Times New Roman" w:hAnsi="Times New Roman" w:cs="Times New Roman"/>
          <w:color w:val="000000" w:themeColor="text1"/>
          <w:sz w:val="24"/>
          <w:szCs w:val="24"/>
          <w:shd w:val="clear" w:color="auto" w:fill="FFFFFF"/>
        </w:rPr>
        <w:t> (pp. 11-pp). IEEE.</w:t>
      </w:r>
    </w:p>
    <w:p w:rsidR="00435FAD" w:rsidRPr="00435FAD" w:rsidRDefault="00435FAD" w:rsidP="00F81B7E">
      <w:pPr>
        <w:spacing w:before="240" w:line="360" w:lineRule="auto"/>
        <w:jc w:val="both"/>
        <w:rPr>
          <w:rFonts w:ascii="Times New Roman" w:hAnsi="Times New Roman" w:cs="Times New Roman"/>
          <w:color w:val="000000" w:themeColor="text1"/>
          <w:sz w:val="24"/>
          <w:szCs w:val="24"/>
          <w:shd w:val="clear" w:color="auto" w:fill="FFFFFF"/>
        </w:rPr>
      </w:pPr>
      <w:r w:rsidRPr="00435FAD">
        <w:rPr>
          <w:rFonts w:ascii="Times New Roman" w:hAnsi="Times New Roman" w:cs="Times New Roman"/>
          <w:color w:val="000000" w:themeColor="text1"/>
          <w:sz w:val="24"/>
          <w:szCs w:val="24"/>
          <w:shd w:val="clear" w:color="auto" w:fill="FFFFFF"/>
        </w:rPr>
        <w:t>Day, C., 1999. Professional development and reflective practice: purposes, processes and partnerships. </w:t>
      </w:r>
      <w:r w:rsidRPr="00435FAD">
        <w:rPr>
          <w:rFonts w:ascii="Times New Roman" w:hAnsi="Times New Roman" w:cs="Times New Roman"/>
          <w:i/>
          <w:iCs/>
          <w:color w:val="000000" w:themeColor="text1"/>
          <w:sz w:val="24"/>
          <w:szCs w:val="24"/>
          <w:shd w:val="clear" w:color="auto" w:fill="FFFFFF"/>
        </w:rPr>
        <w:t>Pedagogy, Culture &amp; Society</w:t>
      </w:r>
      <w:r w:rsidRPr="00435FAD">
        <w:rPr>
          <w:rFonts w:ascii="Times New Roman" w:hAnsi="Times New Roman" w:cs="Times New Roman"/>
          <w:color w:val="000000" w:themeColor="text1"/>
          <w:sz w:val="24"/>
          <w:szCs w:val="24"/>
          <w:shd w:val="clear" w:color="auto" w:fill="FFFFFF"/>
        </w:rPr>
        <w:t>, </w:t>
      </w:r>
      <w:r w:rsidRPr="00435FAD">
        <w:rPr>
          <w:rFonts w:ascii="Times New Roman" w:hAnsi="Times New Roman" w:cs="Times New Roman"/>
          <w:i/>
          <w:iCs/>
          <w:color w:val="000000" w:themeColor="text1"/>
          <w:sz w:val="24"/>
          <w:szCs w:val="24"/>
          <w:shd w:val="clear" w:color="auto" w:fill="FFFFFF"/>
        </w:rPr>
        <w:t>7</w:t>
      </w:r>
      <w:r w:rsidRPr="00435FAD">
        <w:rPr>
          <w:rFonts w:ascii="Times New Roman" w:hAnsi="Times New Roman" w:cs="Times New Roman"/>
          <w:color w:val="000000" w:themeColor="text1"/>
          <w:sz w:val="24"/>
          <w:szCs w:val="24"/>
          <w:shd w:val="clear" w:color="auto" w:fill="FFFFFF"/>
        </w:rPr>
        <w:t>(2), pp.221-233.</w:t>
      </w:r>
    </w:p>
    <w:p w:rsidR="00435FAD" w:rsidRPr="00435FAD" w:rsidRDefault="00435FAD" w:rsidP="00F81B7E">
      <w:pPr>
        <w:spacing w:before="240" w:line="360" w:lineRule="auto"/>
        <w:jc w:val="both"/>
        <w:rPr>
          <w:rFonts w:ascii="Times New Roman" w:hAnsi="Times New Roman" w:cs="Times New Roman"/>
          <w:color w:val="000000" w:themeColor="text1"/>
          <w:sz w:val="24"/>
          <w:szCs w:val="24"/>
          <w:shd w:val="clear" w:color="auto" w:fill="FFFFFF"/>
        </w:rPr>
      </w:pPr>
      <w:r w:rsidRPr="00435FAD">
        <w:rPr>
          <w:rFonts w:ascii="Times New Roman" w:hAnsi="Times New Roman" w:cs="Times New Roman"/>
          <w:color w:val="000000" w:themeColor="text1"/>
          <w:sz w:val="24"/>
          <w:szCs w:val="24"/>
          <w:shd w:val="clear" w:color="auto" w:fill="FFFFFF"/>
        </w:rPr>
        <w:t>Habeeb, F., Shakir, E., Bradbury, F., Cameron, P., Taravati, M.R., Drummond, A.J., Gray, A.I. and Ferro, V.A., 2007. Screening methods used to determine the anti-microbial properties of Aloe vera inner gel. </w:t>
      </w:r>
      <w:r w:rsidRPr="00435FAD">
        <w:rPr>
          <w:rFonts w:ascii="Times New Roman" w:hAnsi="Times New Roman" w:cs="Times New Roman"/>
          <w:i/>
          <w:iCs/>
          <w:color w:val="000000" w:themeColor="text1"/>
          <w:sz w:val="24"/>
          <w:szCs w:val="24"/>
          <w:shd w:val="clear" w:color="auto" w:fill="FFFFFF"/>
        </w:rPr>
        <w:t>Methods</w:t>
      </w:r>
      <w:r w:rsidRPr="00435FAD">
        <w:rPr>
          <w:rFonts w:ascii="Times New Roman" w:hAnsi="Times New Roman" w:cs="Times New Roman"/>
          <w:color w:val="000000" w:themeColor="text1"/>
          <w:sz w:val="24"/>
          <w:szCs w:val="24"/>
          <w:shd w:val="clear" w:color="auto" w:fill="FFFFFF"/>
        </w:rPr>
        <w:t>, </w:t>
      </w:r>
      <w:r w:rsidRPr="00435FAD">
        <w:rPr>
          <w:rFonts w:ascii="Times New Roman" w:hAnsi="Times New Roman" w:cs="Times New Roman"/>
          <w:i/>
          <w:iCs/>
          <w:color w:val="000000" w:themeColor="text1"/>
          <w:sz w:val="24"/>
          <w:szCs w:val="24"/>
          <w:shd w:val="clear" w:color="auto" w:fill="FFFFFF"/>
        </w:rPr>
        <w:t>42</w:t>
      </w:r>
      <w:r w:rsidRPr="00435FAD">
        <w:rPr>
          <w:rFonts w:ascii="Times New Roman" w:hAnsi="Times New Roman" w:cs="Times New Roman"/>
          <w:color w:val="000000" w:themeColor="text1"/>
          <w:sz w:val="24"/>
          <w:szCs w:val="24"/>
          <w:shd w:val="clear" w:color="auto" w:fill="FFFFFF"/>
        </w:rPr>
        <w:t>(4), pp.315-320.</w:t>
      </w:r>
    </w:p>
    <w:p w:rsidR="00435FAD" w:rsidRPr="00435FAD" w:rsidRDefault="00435FAD" w:rsidP="00F81B7E">
      <w:pPr>
        <w:spacing w:before="240" w:line="360" w:lineRule="auto"/>
        <w:jc w:val="both"/>
        <w:rPr>
          <w:rFonts w:ascii="Arial" w:hAnsi="Arial" w:cs="Arial"/>
          <w:color w:val="000000" w:themeColor="text1"/>
          <w:sz w:val="20"/>
          <w:szCs w:val="20"/>
          <w:shd w:val="clear" w:color="auto" w:fill="FFFFFF"/>
        </w:rPr>
      </w:pPr>
      <w:r w:rsidRPr="00435FAD">
        <w:rPr>
          <w:rFonts w:ascii="Times New Roman" w:hAnsi="Times New Roman" w:cs="Times New Roman"/>
          <w:color w:val="000000" w:themeColor="text1"/>
          <w:sz w:val="24"/>
          <w:szCs w:val="24"/>
          <w:shd w:val="clear" w:color="auto" w:fill="FFFFFF"/>
        </w:rPr>
        <w:t>Horvitz, E.J., Cooper, G.F. and Heckerman, D.E., 1989, August. Reflection and action under scarce resources: Theoretical principles and empirical study. In </w:t>
      </w:r>
      <w:r w:rsidRPr="00435FAD">
        <w:rPr>
          <w:rFonts w:ascii="Times New Roman" w:hAnsi="Times New Roman" w:cs="Times New Roman"/>
          <w:i/>
          <w:iCs/>
          <w:color w:val="000000" w:themeColor="text1"/>
          <w:sz w:val="24"/>
          <w:szCs w:val="24"/>
          <w:shd w:val="clear" w:color="auto" w:fill="FFFFFF"/>
        </w:rPr>
        <w:t>IJCAI</w:t>
      </w:r>
      <w:r w:rsidRPr="00435FAD">
        <w:rPr>
          <w:rFonts w:ascii="Times New Roman" w:hAnsi="Times New Roman" w:cs="Times New Roman"/>
          <w:color w:val="000000" w:themeColor="text1"/>
          <w:sz w:val="24"/>
          <w:szCs w:val="24"/>
          <w:shd w:val="clear" w:color="auto" w:fill="FFFFFF"/>
        </w:rPr>
        <w:t> (pp. 1121-1127).</w:t>
      </w:r>
    </w:p>
    <w:p w:rsidR="00435FAD" w:rsidRPr="00435FAD" w:rsidRDefault="00435FAD" w:rsidP="00F81B7E">
      <w:pPr>
        <w:spacing w:before="240" w:line="360" w:lineRule="auto"/>
        <w:jc w:val="both"/>
        <w:rPr>
          <w:rFonts w:ascii="Times New Roman" w:hAnsi="Times New Roman" w:cs="Times New Roman"/>
          <w:color w:val="000000" w:themeColor="text1"/>
          <w:sz w:val="24"/>
          <w:szCs w:val="24"/>
          <w:shd w:val="clear" w:color="auto" w:fill="FFFFFF"/>
        </w:rPr>
      </w:pPr>
      <w:r w:rsidRPr="00435FAD">
        <w:rPr>
          <w:rFonts w:ascii="Times New Roman" w:hAnsi="Times New Roman" w:cs="Times New Roman"/>
          <w:color w:val="000000" w:themeColor="text1"/>
          <w:sz w:val="24"/>
          <w:szCs w:val="24"/>
          <w:shd w:val="clear" w:color="auto" w:fill="FFFFFF"/>
        </w:rPr>
        <w:t>Levina, N., 2005. Collaborating on multiparty information systems development projects: A collective reflection-in-action view. </w:t>
      </w:r>
      <w:r w:rsidRPr="00435FAD">
        <w:rPr>
          <w:rFonts w:ascii="Times New Roman" w:hAnsi="Times New Roman" w:cs="Times New Roman"/>
          <w:i/>
          <w:iCs/>
          <w:color w:val="000000" w:themeColor="text1"/>
          <w:sz w:val="24"/>
          <w:szCs w:val="24"/>
          <w:shd w:val="clear" w:color="auto" w:fill="FFFFFF"/>
        </w:rPr>
        <w:t>Information Systems Research</w:t>
      </w:r>
      <w:r w:rsidRPr="00435FAD">
        <w:rPr>
          <w:rFonts w:ascii="Times New Roman" w:hAnsi="Times New Roman" w:cs="Times New Roman"/>
          <w:color w:val="000000" w:themeColor="text1"/>
          <w:sz w:val="24"/>
          <w:szCs w:val="24"/>
          <w:shd w:val="clear" w:color="auto" w:fill="FFFFFF"/>
        </w:rPr>
        <w:t>, </w:t>
      </w:r>
      <w:r w:rsidRPr="00435FAD">
        <w:rPr>
          <w:rFonts w:ascii="Times New Roman" w:hAnsi="Times New Roman" w:cs="Times New Roman"/>
          <w:i/>
          <w:iCs/>
          <w:color w:val="000000" w:themeColor="text1"/>
          <w:sz w:val="24"/>
          <w:szCs w:val="24"/>
          <w:shd w:val="clear" w:color="auto" w:fill="FFFFFF"/>
        </w:rPr>
        <w:t>16</w:t>
      </w:r>
      <w:r w:rsidRPr="00435FAD">
        <w:rPr>
          <w:rFonts w:ascii="Times New Roman" w:hAnsi="Times New Roman" w:cs="Times New Roman"/>
          <w:color w:val="000000" w:themeColor="text1"/>
          <w:sz w:val="24"/>
          <w:szCs w:val="24"/>
          <w:shd w:val="clear" w:color="auto" w:fill="FFFFFF"/>
        </w:rPr>
        <w:t>(2), pp.109-130.</w:t>
      </w:r>
    </w:p>
    <w:p w:rsidR="00F81B7E" w:rsidRDefault="002E48C4" w:rsidP="00F81B7E">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lang w:val="bg-BG" w:eastAsia="bg-BG"/>
        </w:rPr>
        <w:lastRenderedPageBreak/>
        <w:drawing>
          <wp:inline distT="0" distB="0" distL="0" distR="0">
            <wp:extent cx="5673725" cy="8863330"/>
            <wp:effectExtent l="0" t="0" r="3175"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9726280_2160877224028439_6411351635565477888_n.jpg"/>
                    <pic:cNvPicPr/>
                  </pic:nvPicPr>
                  <pic:blipFill>
                    <a:blip r:embed="rId5">
                      <a:extLst>
                        <a:ext uri="{28A0092B-C50C-407E-A947-70E740481C1C}">
                          <a14:useLocalDpi xmlns:a14="http://schemas.microsoft.com/office/drawing/2010/main" val="0"/>
                        </a:ext>
                      </a:extLst>
                    </a:blip>
                    <a:stretch>
                      <a:fillRect/>
                    </a:stretch>
                  </pic:blipFill>
                  <pic:spPr>
                    <a:xfrm>
                      <a:off x="0" y="0"/>
                      <a:ext cx="5673725" cy="8863330"/>
                    </a:xfrm>
                    <a:prstGeom prst="rect">
                      <a:avLst/>
                    </a:prstGeom>
                  </pic:spPr>
                </pic:pic>
              </a:graphicData>
            </a:graphic>
          </wp:inline>
        </w:drawing>
      </w:r>
    </w:p>
    <w:p w:rsidR="002E48C4" w:rsidRDefault="002E48C4" w:rsidP="00F81B7E">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lang w:val="bg-BG" w:eastAsia="bg-BG"/>
        </w:rPr>
        <w:lastRenderedPageBreak/>
        <w:drawing>
          <wp:inline distT="0" distB="0" distL="0" distR="0">
            <wp:extent cx="5731510" cy="8140065"/>
            <wp:effectExtent l="0" t="0" r="2540" b="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9716652_429166870976064_996893297022599168_n.jpg"/>
                    <pic:cNvPicPr/>
                  </pic:nvPicPr>
                  <pic:blipFill>
                    <a:blip r:embed="rId6">
                      <a:extLst>
                        <a:ext uri="{28A0092B-C50C-407E-A947-70E740481C1C}">
                          <a14:useLocalDpi xmlns:a14="http://schemas.microsoft.com/office/drawing/2010/main" val="0"/>
                        </a:ext>
                      </a:extLst>
                    </a:blip>
                    <a:stretch>
                      <a:fillRect/>
                    </a:stretch>
                  </pic:blipFill>
                  <pic:spPr>
                    <a:xfrm>
                      <a:off x="0" y="0"/>
                      <a:ext cx="5731510" cy="8140065"/>
                    </a:xfrm>
                    <a:prstGeom prst="rect">
                      <a:avLst/>
                    </a:prstGeom>
                  </pic:spPr>
                </pic:pic>
              </a:graphicData>
            </a:graphic>
          </wp:inline>
        </w:drawing>
      </w:r>
    </w:p>
    <w:p w:rsidR="002E48C4" w:rsidRDefault="002E48C4" w:rsidP="00F81B7E">
      <w:pPr>
        <w:spacing w:before="240" w:line="360" w:lineRule="auto"/>
        <w:jc w:val="both"/>
        <w:rPr>
          <w:rFonts w:ascii="Times New Roman" w:hAnsi="Times New Roman" w:cs="Times New Roman"/>
          <w:sz w:val="24"/>
          <w:szCs w:val="24"/>
        </w:rPr>
      </w:pPr>
    </w:p>
    <w:p w:rsidR="002E48C4" w:rsidRDefault="002E48C4" w:rsidP="00F81B7E">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lang w:val="bg-BG" w:eastAsia="bg-BG"/>
        </w:rPr>
        <w:lastRenderedPageBreak/>
        <w:drawing>
          <wp:inline distT="0" distB="0" distL="0" distR="0">
            <wp:extent cx="5731510" cy="8136890"/>
            <wp:effectExtent l="0" t="0" r="2540" b="0"/>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9652977_2134981940132828_9018365168983212032_n.jpg"/>
                    <pic:cNvPicPr/>
                  </pic:nvPicPr>
                  <pic:blipFill>
                    <a:blip r:embed="rId7">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inline>
        </w:drawing>
      </w:r>
    </w:p>
    <w:p w:rsidR="002E48C4" w:rsidRDefault="002E48C4" w:rsidP="00F81B7E">
      <w:pPr>
        <w:spacing w:before="240" w:line="360" w:lineRule="auto"/>
        <w:jc w:val="both"/>
        <w:rPr>
          <w:rFonts w:ascii="Times New Roman" w:hAnsi="Times New Roman" w:cs="Times New Roman"/>
          <w:sz w:val="24"/>
          <w:szCs w:val="24"/>
        </w:rPr>
      </w:pPr>
    </w:p>
    <w:p w:rsidR="002E48C4" w:rsidRDefault="002E48C4" w:rsidP="00F81B7E">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lang w:val="bg-BG" w:eastAsia="bg-BG"/>
        </w:rPr>
        <w:lastRenderedPageBreak/>
        <w:drawing>
          <wp:inline distT="0" distB="0" distL="0" distR="0">
            <wp:extent cx="5731510" cy="8295005"/>
            <wp:effectExtent l="0" t="0" r="2540" b="0"/>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9444607_393476721240529_6905836485983862784_n.jpg"/>
                    <pic:cNvPicPr/>
                  </pic:nvPicPr>
                  <pic:blipFill>
                    <a:blip r:embed="rId8">
                      <a:extLst>
                        <a:ext uri="{28A0092B-C50C-407E-A947-70E740481C1C}">
                          <a14:useLocalDpi xmlns:a14="http://schemas.microsoft.com/office/drawing/2010/main" val="0"/>
                        </a:ext>
                      </a:extLst>
                    </a:blip>
                    <a:stretch>
                      <a:fillRect/>
                    </a:stretch>
                  </pic:blipFill>
                  <pic:spPr>
                    <a:xfrm>
                      <a:off x="0" y="0"/>
                      <a:ext cx="5731510" cy="8295005"/>
                    </a:xfrm>
                    <a:prstGeom prst="rect">
                      <a:avLst/>
                    </a:prstGeom>
                  </pic:spPr>
                </pic:pic>
              </a:graphicData>
            </a:graphic>
          </wp:inline>
        </w:drawing>
      </w:r>
    </w:p>
    <w:p w:rsidR="002E48C4" w:rsidRDefault="002E48C4" w:rsidP="00F81B7E">
      <w:pPr>
        <w:spacing w:before="240" w:line="360" w:lineRule="auto"/>
        <w:jc w:val="both"/>
        <w:rPr>
          <w:rFonts w:ascii="Times New Roman" w:hAnsi="Times New Roman" w:cs="Times New Roman"/>
          <w:sz w:val="24"/>
          <w:szCs w:val="24"/>
        </w:rPr>
      </w:pPr>
    </w:p>
    <w:p w:rsidR="002E48C4" w:rsidRPr="00F81B7E" w:rsidRDefault="002E48C4" w:rsidP="00F81B7E">
      <w:pPr>
        <w:spacing w:before="240" w:line="360" w:lineRule="auto"/>
        <w:jc w:val="both"/>
        <w:rPr>
          <w:rFonts w:ascii="Times New Roman" w:hAnsi="Times New Roman" w:cs="Times New Roman"/>
          <w:sz w:val="24"/>
          <w:szCs w:val="24"/>
        </w:rPr>
      </w:pPr>
      <w:r>
        <w:rPr>
          <w:rFonts w:ascii="Times New Roman" w:hAnsi="Times New Roman" w:cs="Times New Roman"/>
          <w:noProof/>
          <w:sz w:val="24"/>
          <w:szCs w:val="24"/>
          <w:lang w:val="bg-BG" w:eastAsia="bg-BG"/>
        </w:rPr>
        <w:lastRenderedPageBreak/>
        <w:drawing>
          <wp:inline distT="0" distB="0" distL="0" distR="0">
            <wp:extent cx="5731510" cy="8437880"/>
            <wp:effectExtent l="0" t="0" r="2540" b="1270"/>
            <wp:docPr id="9" name="Картина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9414411_1847088865392716_2617802723193520128_n.jpg"/>
                    <pic:cNvPicPr/>
                  </pic:nvPicPr>
                  <pic:blipFill>
                    <a:blip r:embed="rId9">
                      <a:extLst>
                        <a:ext uri="{28A0092B-C50C-407E-A947-70E740481C1C}">
                          <a14:useLocalDpi xmlns:a14="http://schemas.microsoft.com/office/drawing/2010/main" val="0"/>
                        </a:ext>
                      </a:extLst>
                    </a:blip>
                    <a:stretch>
                      <a:fillRect/>
                    </a:stretch>
                  </pic:blipFill>
                  <pic:spPr>
                    <a:xfrm>
                      <a:off x="0" y="0"/>
                      <a:ext cx="5731510" cy="8437880"/>
                    </a:xfrm>
                    <a:prstGeom prst="rect">
                      <a:avLst/>
                    </a:prstGeom>
                  </pic:spPr>
                </pic:pic>
              </a:graphicData>
            </a:graphic>
          </wp:inline>
        </w:drawing>
      </w:r>
    </w:p>
    <w:sectPr w:rsidR="002E48C4" w:rsidRPr="00F81B7E" w:rsidSect="00435F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881"/>
    <w:rsid w:val="000F07AE"/>
    <w:rsid w:val="002E224A"/>
    <w:rsid w:val="002E48C4"/>
    <w:rsid w:val="004201CC"/>
    <w:rsid w:val="00435FAD"/>
    <w:rsid w:val="00450588"/>
    <w:rsid w:val="005430A5"/>
    <w:rsid w:val="009F28E0"/>
    <w:rsid w:val="00B35747"/>
    <w:rsid w:val="00D60FCC"/>
    <w:rsid w:val="00D83881"/>
    <w:rsid w:val="00DB5FC8"/>
    <w:rsid w:val="00E5677C"/>
    <w:rsid w:val="00EE35DE"/>
    <w:rsid w:val="00F20E04"/>
    <w:rsid w:val="00F26518"/>
    <w:rsid w:val="00F81B7E"/>
    <w:rsid w:val="00FF0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DACE1"/>
  <w15:chartTrackingRefBased/>
  <w15:docId w15:val="{640C5729-2ED5-4893-84DF-B8E0AEF8A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F28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E224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10">
    <w:name w:val="Заглавие 1 Знак"/>
    <w:basedOn w:val="a0"/>
    <w:link w:val="1"/>
    <w:uiPriority w:val="9"/>
    <w:rsid w:val="009F28E0"/>
    <w:rPr>
      <w:rFonts w:asciiTheme="majorHAnsi" w:eastAsiaTheme="majorEastAsia" w:hAnsiTheme="majorHAnsi" w:cstheme="majorBidi"/>
      <w:color w:val="2F5496" w:themeColor="accent1" w:themeShade="BF"/>
      <w:sz w:val="32"/>
      <w:szCs w:val="32"/>
    </w:rPr>
  </w:style>
  <w:style w:type="paragraph" w:styleId="a4">
    <w:name w:val="TOC Heading"/>
    <w:basedOn w:val="1"/>
    <w:next w:val="a"/>
    <w:uiPriority w:val="39"/>
    <w:unhideWhenUsed/>
    <w:qFormat/>
    <w:rsid w:val="00435FAD"/>
    <w:pPr>
      <w:outlineLvl w:val="9"/>
    </w:pPr>
    <w:rPr>
      <w:lang w:val="en-US"/>
    </w:rPr>
  </w:style>
  <w:style w:type="paragraph" w:styleId="11">
    <w:name w:val="toc 1"/>
    <w:basedOn w:val="a"/>
    <w:next w:val="a"/>
    <w:autoRedefine/>
    <w:uiPriority w:val="39"/>
    <w:unhideWhenUsed/>
    <w:rsid w:val="00435FAD"/>
    <w:pPr>
      <w:spacing w:after="100"/>
    </w:pPr>
  </w:style>
  <w:style w:type="character" w:styleId="a5">
    <w:name w:val="Hyperlink"/>
    <w:basedOn w:val="a0"/>
    <w:uiPriority w:val="99"/>
    <w:unhideWhenUsed/>
    <w:rsid w:val="00435FAD"/>
    <w:rPr>
      <w:color w:val="0563C1" w:themeColor="hyperlink"/>
      <w:u w:val="single"/>
    </w:rPr>
  </w:style>
  <w:style w:type="paragraph" w:styleId="a6">
    <w:name w:val="No Spacing"/>
    <w:link w:val="a7"/>
    <w:uiPriority w:val="1"/>
    <w:qFormat/>
    <w:rsid w:val="00435FAD"/>
    <w:pPr>
      <w:spacing w:after="0" w:line="240" w:lineRule="auto"/>
    </w:pPr>
    <w:rPr>
      <w:rFonts w:eastAsiaTheme="minorEastAsia"/>
      <w:lang w:val="en-US"/>
    </w:rPr>
  </w:style>
  <w:style w:type="character" w:customStyle="1" w:styleId="a7">
    <w:name w:val="Без разредка Знак"/>
    <w:basedOn w:val="a0"/>
    <w:link w:val="a6"/>
    <w:uiPriority w:val="1"/>
    <w:rsid w:val="00435FA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0DCEA-D162-4A05-8958-12C6D37F0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1401</Words>
  <Characters>7990</Characters>
  <Application>Microsoft Office Word</Application>
  <DocSecurity>0</DocSecurity>
  <Lines>66</Lines>
  <Paragraphs>18</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community engagement</vt:lpstr>
      <vt:lpstr/>
    </vt:vector>
  </TitlesOfParts>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
  <dc:creator>Student</dc:creator>
  <cp:keywords/>
  <dc:description/>
  <cp:lastModifiedBy>Ivan</cp:lastModifiedBy>
  <cp:revision>2</cp:revision>
  <dcterms:created xsi:type="dcterms:W3CDTF">2019-05-05T19:52:00Z</dcterms:created>
  <dcterms:modified xsi:type="dcterms:W3CDTF">2019-05-05T19:52:00Z</dcterms:modified>
</cp:coreProperties>
</file>