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542E4" w14:textId="77777777" w:rsidR="00F67ACD" w:rsidRDefault="00F67ACD" w:rsidP="00F67ACD">
      <w:pPr>
        <w:jc w:val="center"/>
        <w:rPr>
          <w:b/>
          <w:bCs/>
          <w:sz w:val="52"/>
          <w:szCs w:val="48"/>
        </w:rPr>
      </w:pPr>
      <w:r>
        <w:rPr>
          <w:b/>
          <w:bCs/>
          <w:sz w:val="52"/>
          <w:szCs w:val="48"/>
        </w:rPr>
        <w:t>A comparison of the marketing methods of two multinational hotel brands</w:t>
      </w:r>
    </w:p>
    <w:p w14:paraId="0663CB32" w14:textId="77777777" w:rsidR="00F67ACD" w:rsidRDefault="00F67ACD" w:rsidP="00F67ACD">
      <w:pPr>
        <w:jc w:val="center"/>
        <w:rPr>
          <w:b/>
          <w:bCs/>
          <w:sz w:val="52"/>
          <w:szCs w:val="48"/>
        </w:rPr>
      </w:pPr>
      <w:r>
        <w:rPr>
          <w:b/>
          <w:bCs/>
          <w:sz w:val="52"/>
          <w:szCs w:val="48"/>
        </w:rPr>
        <w:t>(Six Senses and Moxy)</w:t>
      </w:r>
    </w:p>
    <w:p w14:paraId="3D76F0A4" w14:textId="77777777" w:rsidR="00F67ACD" w:rsidRDefault="00F67ACD" w:rsidP="00F67ACD">
      <w:pPr>
        <w:jc w:val="center"/>
        <w:rPr>
          <w:b/>
          <w:bCs/>
          <w:sz w:val="52"/>
          <w:szCs w:val="48"/>
        </w:rPr>
      </w:pPr>
      <w:r>
        <w:rPr>
          <w:b/>
          <w:bCs/>
          <w:sz w:val="52"/>
          <w:szCs w:val="48"/>
        </w:rPr>
        <w:t>Module Title: Marketing Essentials BMIH4005</w:t>
      </w:r>
    </w:p>
    <w:p w14:paraId="16FA9541" w14:textId="77777777" w:rsidR="00F67ACD" w:rsidRDefault="00F67ACD" w:rsidP="00F67ACD">
      <w:pPr>
        <w:jc w:val="center"/>
        <w:rPr>
          <w:b/>
          <w:bCs/>
          <w:sz w:val="52"/>
          <w:szCs w:val="48"/>
        </w:rPr>
      </w:pPr>
      <w:r>
        <w:rPr>
          <w:b/>
          <w:bCs/>
          <w:sz w:val="52"/>
          <w:szCs w:val="48"/>
        </w:rPr>
        <w:t xml:space="preserve">Lecturer’s name: Luciana </w:t>
      </w:r>
      <w:proofErr w:type="spellStart"/>
      <w:r>
        <w:rPr>
          <w:b/>
          <w:bCs/>
          <w:sz w:val="52"/>
          <w:szCs w:val="48"/>
        </w:rPr>
        <w:t>Suardi</w:t>
      </w:r>
      <w:proofErr w:type="spellEnd"/>
    </w:p>
    <w:p w14:paraId="263C91A4" w14:textId="0FC28CC2" w:rsidR="00F67ACD" w:rsidRDefault="00F67ACD" w:rsidP="00F67ACD">
      <w:pPr>
        <w:jc w:val="center"/>
        <w:rPr>
          <w:b/>
          <w:bCs/>
          <w:sz w:val="52"/>
          <w:szCs w:val="48"/>
        </w:rPr>
      </w:pPr>
      <w:r>
        <w:rPr>
          <w:b/>
          <w:bCs/>
          <w:sz w:val="52"/>
          <w:szCs w:val="48"/>
        </w:rPr>
        <w:t xml:space="preserve">Student name: </w:t>
      </w:r>
      <w:proofErr w:type="spellStart"/>
      <w:r>
        <w:rPr>
          <w:b/>
          <w:bCs/>
          <w:sz w:val="52"/>
          <w:szCs w:val="48"/>
        </w:rPr>
        <w:t>Liviu</w:t>
      </w:r>
      <w:proofErr w:type="spellEnd"/>
      <w:r>
        <w:rPr>
          <w:b/>
          <w:bCs/>
          <w:sz w:val="52"/>
          <w:szCs w:val="48"/>
        </w:rPr>
        <w:t xml:space="preserve"> Ma</w:t>
      </w:r>
      <w:r w:rsidR="00E4235C">
        <w:rPr>
          <w:b/>
          <w:bCs/>
          <w:sz w:val="52"/>
          <w:szCs w:val="48"/>
        </w:rPr>
        <w:t xml:space="preserve">rius </w:t>
      </w:r>
      <w:proofErr w:type="spellStart"/>
      <w:r w:rsidR="00E4235C">
        <w:rPr>
          <w:b/>
          <w:bCs/>
          <w:sz w:val="52"/>
          <w:szCs w:val="48"/>
        </w:rPr>
        <w:t>Postelnicu</w:t>
      </w:r>
      <w:proofErr w:type="spellEnd"/>
    </w:p>
    <w:p w14:paraId="7CAC0ECD" w14:textId="2871362E" w:rsidR="00F67ACD" w:rsidRDefault="00F67ACD" w:rsidP="00F67ACD">
      <w:pPr>
        <w:jc w:val="center"/>
        <w:rPr>
          <w:b/>
          <w:bCs/>
          <w:sz w:val="52"/>
          <w:szCs w:val="48"/>
        </w:rPr>
      </w:pPr>
      <w:r>
        <w:rPr>
          <w:b/>
          <w:bCs/>
          <w:sz w:val="52"/>
          <w:szCs w:val="48"/>
        </w:rPr>
        <w:t xml:space="preserve">Student ID: </w:t>
      </w:r>
      <w:r w:rsidR="008123EE">
        <w:rPr>
          <w:b/>
          <w:bCs/>
          <w:sz w:val="52"/>
          <w:szCs w:val="48"/>
        </w:rPr>
        <w:t>2224284</w:t>
      </w:r>
    </w:p>
    <w:p w14:paraId="6FC0C096" w14:textId="25C355F6" w:rsidR="00F67ACD" w:rsidRDefault="00F67ACD" w:rsidP="00F67ACD">
      <w:pPr>
        <w:jc w:val="center"/>
        <w:rPr>
          <w:b/>
          <w:bCs/>
          <w:sz w:val="52"/>
          <w:szCs w:val="48"/>
        </w:rPr>
      </w:pPr>
      <w:r>
        <w:rPr>
          <w:b/>
          <w:bCs/>
          <w:sz w:val="52"/>
          <w:szCs w:val="48"/>
        </w:rPr>
        <w:t>Word count:14</w:t>
      </w:r>
      <w:r w:rsidR="004E420F">
        <w:rPr>
          <w:b/>
          <w:bCs/>
          <w:sz w:val="52"/>
          <w:szCs w:val="48"/>
        </w:rPr>
        <w:t>05</w:t>
      </w:r>
    </w:p>
    <w:p w14:paraId="05BD78AE" w14:textId="77777777" w:rsidR="00994A03" w:rsidRDefault="00994A03" w:rsidP="00994A03">
      <w:pPr>
        <w:jc w:val="center"/>
        <w:rPr>
          <w:b/>
          <w:bCs/>
          <w:sz w:val="28"/>
          <w:szCs w:val="24"/>
        </w:rPr>
      </w:pPr>
    </w:p>
    <w:p w14:paraId="50CB51E0" w14:textId="77777777" w:rsidR="00994A03" w:rsidRDefault="00994A03" w:rsidP="00994A03">
      <w:pPr>
        <w:jc w:val="center"/>
        <w:rPr>
          <w:b/>
          <w:bCs/>
          <w:sz w:val="28"/>
          <w:szCs w:val="24"/>
        </w:rPr>
      </w:pPr>
    </w:p>
    <w:p w14:paraId="7A188D92" w14:textId="77777777" w:rsidR="00EB6FFA" w:rsidRDefault="00EB6FFA" w:rsidP="00994A03">
      <w:pPr>
        <w:rPr>
          <w:b/>
          <w:bCs/>
          <w:sz w:val="28"/>
          <w:szCs w:val="24"/>
        </w:rPr>
      </w:pPr>
    </w:p>
    <w:p w14:paraId="6421BCF9" w14:textId="0CE9A2D5" w:rsidR="00994A03" w:rsidRDefault="00000000" w:rsidP="00994A03">
      <w:r w:rsidRPr="00994A03">
        <w:rPr>
          <w:b/>
          <w:bCs/>
        </w:rPr>
        <w:lastRenderedPageBreak/>
        <w:t>Introduction</w:t>
      </w:r>
    </w:p>
    <w:p w14:paraId="7D5B8188" w14:textId="77777777" w:rsidR="00AB48E5" w:rsidRDefault="00000000" w:rsidP="00AB48E5">
      <w:r>
        <w:t xml:space="preserve">The following essay aims to discuss the business discipline of the market and its core element that will further help the business to develop. A study on current trends of two multi-national brands namely Six Senses and Moxy and their developments in marketing will be done in this essay. The marketing choices the brands have made to enhance their business will be discussed along with their historical background. The essay will further discuss the consideration regarding </w:t>
      </w:r>
      <w:r w:rsidRPr="00802D96">
        <w:t>Sustainability</w:t>
      </w:r>
      <w:r>
        <w:t xml:space="preserve">, </w:t>
      </w:r>
      <w:r w:rsidRPr="00802D96">
        <w:t>Social</w:t>
      </w:r>
      <w:r>
        <w:t xml:space="preserve">, </w:t>
      </w:r>
      <w:r w:rsidRPr="00802D96">
        <w:t>Geopolitical</w:t>
      </w:r>
      <w:r>
        <w:t xml:space="preserve">, </w:t>
      </w:r>
      <w:r w:rsidRPr="00802D96">
        <w:t>and Contemporary</w:t>
      </w:r>
      <w:r>
        <w:t xml:space="preserve"> issues made by the brands for their market development. Furthermore, the marketing messages given by their brand to their customers and the changes over time will be covered in the essay.</w:t>
      </w:r>
    </w:p>
    <w:p w14:paraId="3A853FE2" w14:textId="77777777" w:rsidR="00994A03" w:rsidRDefault="00994A03" w:rsidP="00994A03"/>
    <w:p w14:paraId="3CBCE980" w14:textId="05F152DC" w:rsidR="00994A03" w:rsidRDefault="00000000" w:rsidP="00EB6FFA">
      <w:pPr>
        <w:spacing w:after="200" w:line="276" w:lineRule="auto"/>
        <w:jc w:val="left"/>
        <w:rPr>
          <w:b/>
          <w:bCs/>
        </w:rPr>
      </w:pPr>
      <w:r w:rsidRPr="00994A03">
        <w:rPr>
          <w:b/>
          <w:bCs/>
        </w:rPr>
        <w:t>Discussion</w:t>
      </w:r>
    </w:p>
    <w:p w14:paraId="3656A818" w14:textId="77777777" w:rsidR="00AB48E5" w:rsidRDefault="00000000" w:rsidP="00AB48E5">
      <w:r w:rsidRPr="00703A76">
        <w:t xml:space="preserve">Six </w:t>
      </w:r>
      <w:r>
        <w:t>S</w:t>
      </w:r>
      <w:r w:rsidRPr="00703A76">
        <w:t xml:space="preserve">enses is one of </w:t>
      </w:r>
      <w:r>
        <w:t xml:space="preserve">the luxurious hotel brands that operate in various countries (Jobber and Ellis-Chadwick, (2020). It was established in 1995 with the aim to provide the best experience to its customers by serving the purpose of travel. Moxy is one of the recognised hotel brands for its conventions. This is one of the hotel brands that belong to Marriott International. The first hotel chain of Moxy was set up in Milan in 2014, associating with the Swedish furniture brand IKEA. The organisation mainly focuses on the comfort of its customers and designed its rooms in the best possible luxurious business that attracts customers who crave adventures (Bowie, et al, 2017). </w:t>
      </w:r>
    </w:p>
    <w:p w14:paraId="357B7D55" w14:textId="77777777" w:rsidR="00AB48E5" w:rsidRPr="00AB48E5" w:rsidRDefault="00000000" w:rsidP="00994A03">
      <w:r>
        <w:t xml:space="preserve">The organisation has maintained its sustainability by balancing a proper proportion of commitment between the environment and the economic structure of its business. They use smart access with their land topography and orientation and others for creating space for serving a vibrant and alive atmosphere. For further development of business, Six Senses has enhanced its sensory experience in developing the marketing strategy. Visualization has become their main priority and creates </w:t>
      </w:r>
      <w:r>
        <w:lastRenderedPageBreak/>
        <w:t>memory among their customers that will last longer (Smith, 2020). The organisation has developed its technical expertise that helped the organisation in enhancing its marketing strategies. Moxy has shifted its marketing strategy from awkward to audacious by working on its architecture. This will help in boosting the customer's confidence making it a popular and appreciated hotel to lodge in. furthermore, the brand has adopted an augmented reality (AR) experience for their customers that allows them to win prizes by exploring their hotel with smartphones</w:t>
      </w:r>
      <w:sdt>
        <w:sdtPr>
          <w:id w:val="1314921913"/>
          <w:citation/>
        </w:sdtPr>
        <w:sdtContent>
          <w:r>
            <w:fldChar w:fldCharType="begin"/>
          </w:r>
          <w:r>
            <w:instrText xml:space="preserve"> CITATION Ste23 \l 1033 </w:instrText>
          </w:r>
          <w:r>
            <w:fldChar w:fldCharType="separate"/>
          </w:r>
          <w:r>
            <w:rPr>
              <w:noProof/>
            </w:rPr>
            <w:t xml:space="preserve"> </w:t>
          </w:r>
          <w:r w:rsidRPr="00574BC9">
            <w:rPr>
              <w:rFonts w:eastAsiaTheme="minorHAnsi"/>
              <w:noProof/>
            </w:rPr>
            <w:t>(Olenski, 2023)</w:t>
          </w:r>
          <w:r>
            <w:fldChar w:fldCharType="end"/>
          </w:r>
        </w:sdtContent>
      </w:sdt>
      <w:r>
        <w:t xml:space="preserve">. Customers can create their avatar before logging in to the hotel that is operated through smartphone cameras. The QR code scanning system in the transaction process enhances the customer experience by easing their payment method (Kotler, 2020). </w:t>
      </w:r>
    </w:p>
    <w:p w14:paraId="5D83ECD6" w14:textId="1BB44FF9" w:rsidR="0077674C" w:rsidRDefault="00000000" w:rsidP="00994A03">
      <w:r>
        <w:t xml:space="preserve">The marketing strategy of Six Senses has focused primarily on understanding sustainability concerns and finding ways to </w:t>
      </w:r>
      <w:r w:rsidR="008123EE">
        <w:t>fulfil</w:t>
      </w:r>
      <w:r>
        <w:t xml:space="preserve"> them. It connects people more with the brand than its products. They have to understand the requirements of their customers and find ways to </w:t>
      </w:r>
      <w:r w:rsidR="008123EE">
        <w:t>fulfil</w:t>
      </w:r>
      <w:r>
        <w:t xml:space="preserve"> them appropriately. The guest experience shared with other people acts wonders for their brand and its story. The brand has united a multinational, multicultural, and diverse portfolio of properties with its hosts, which helps in attracting more and more people to the brand. The primary customer base of the business is people who understand the significance of sustainability in the current world and want to experience a beautiful journey while away from home. They try to provide the best experience to their customers who work like marketers for people apart from here. It is a five-star hotel, thus, providing a lavish experience to people all over the world. It has been actively involved in highly promoting rejuvenation and sustainability culture. The characteristics of the franchise showcase that the main segments of the customer are families who are in the millennial </w:t>
      </w:r>
      <w:r w:rsidR="00AD4E50">
        <w:t>group</w:t>
      </w:r>
      <w:r>
        <w:t xml:space="preserve">. This is the socio-demographic segmentation of their customer base. They believe that people of this generation will be able to understand what the business is working towards by trying to save </w:t>
      </w:r>
      <w:r>
        <w:lastRenderedPageBreak/>
        <w:t xml:space="preserve">the environment. As for the psychographic segmentation, Six Senses </w:t>
      </w:r>
      <w:r w:rsidR="00AD4E50">
        <w:t>focused</w:t>
      </w:r>
      <w:r>
        <w:t xml:space="preserve"> on couples more by giving them an environment of romanticism</w:t>
      </w:r>
      <w:r w:rsidR="00AD4E50">
        <w:t xml:space="preserve"> and serenity helping to enhance their experience</w:t>
      </w:r>
      <w:r w:rsidR="00374444">
        <w:t xml:space="preserve"> (Clow and Baack, 2013)</w:t>
      </w:r>
      <w:r w:rsidR="00AD4E50">
        <w:t xml:space="preserve">. The couples visit the hotel to celebrate major life events like weddings and anniversaries. The primary marketing strategy of the business is focusing on millennials as they are more open-minded and influenced by sustainability. They reflect on young people and provide them the correlated services in the best possible way. On the contrary, Moxy hotels are also attractive to the new economic lifestyle. They are also targeting the millennial customer base and focusing on the new demographic customer base. They use technology more and socialise with their customers on a new level providing them with personalised services. Moxy has been </w:t>
      </w:r>
      <w:r w:rsidR="008123EE">
        <w:t>centred</w:t>
      </w:r>
      <w:r w:rsidR="00AD4E50">
        <w:t xml:space="preserve"> primarily on the European market and plans to further expand in the US. This is because the brand has shaped itself into a new pool of customers. They want the customers of Moxy to have purpose and characters that drive them towards a good experience. Moxy is a brand that has focused more on providing millennials with a personalised experience and fulfilling their requirements during the time of their stay. A hotel is not just a sleeping quarter and can provide better services than the ones situated locally. The hotel has created social places with fireplaces and swimming pools attracting a large share of people to the brand. Millennials have been more inclined toward going away for a business trip and booking hotels with good experiences on an urgent basis. </w:t>
      </w:r>
      <w:r w:rsidR="00CD1510">
        <w:t xml:space="preserve">The GDS is huge for Moxy, as it is focusing on being a stand-alone brand. </w:t>
      </w:r>
      <w:r w:rsidR="003A3A95">
        <w:t xml:space="preserve">The business is running a main </w:t>
      </w:r>
      <w:r w:rsidR="004B6B36">
        <w:t>ad campaign</w:t>
      </w:r>
      <w:r w:rsidR="003A3A95">
        <w:t xml:space="preserve"> among marketers </w:t>
      </w:r>
      <w:r w:rsidR="004B6B36">
        <w:t>through its Amadeus GDS, so every time people use the service can see the ad of the business</w:t>
      </w:r>
      <w:r w:rsidR="00374444">
        <w:t xml:space="preserve"> (</w:t>
      </w:r>
      <w:proofErr w:type="spellStart"/>
      <w:r w:rsidR="00374444" w:rsidRPr="00374444">
        <w:t>Housden</w:t>
      </w:r>
      <w:proofErr w:type="spellEnd"/>
      <w:r w:rsidR="00374444">
        <w:t>, 2008)</w:t>
      </w:r>
      <w:r w:rsidR="004B6B36">
        <w:t>. This way both brands have created a special niche for themselves and are providing services in a different way to a range of customers. Their primary focus has been on providing the best marketing messages to people so that they can attract more client</w:t>
      </w:r>
      <w:r w:rsidR="00374444">
        <w:t>s (Ryan, 2012).</w:t>
      </w:r>
    </w:p>
    <w:p w14:paraId="2921A81C" w14:textId="12265AD8" w:rsidR="00994A03" w:rsidRDefault="00000000" w:rsidP="00994A03">
      <w:r>
        <w:lastRenderedPageBreak/>
        <w:t xml:space="preserve">The above comparison between the two hotel brands has helped in understanding the difference between strategic approaches to marketing and different use of social media that businesses do to reach out to their consumers. The definition and scope of marketing have changed significantly and this change has led to the growth of businesses significantly. </w:t>
      </w:r>
      <w:r w:rsidR="00B346F9">
        <w:t>In the last few years, several issues have aroused in the world which have also changed how businesses operate. Businesses have started to operate through the online platform because of the pandemic and the companies have started to constitute their marketing strategies based on how customers want to see a brand. Several data analytics tools help businesses in understanding what their customers are and how they can provide the best marketing messages to them</w:t>
      </w:r>
      <w:r w:rsidR="00374444">
        <w:t xml:space="preserve"> (</w:t>
      </w:r>
      <w:r w:rsidR="00374444" w:rsidRPr="00374444">
        <w:t>Chaffey</w:t>
      </w:r>
      <w:r w:rsidR="00374444">
        <w:t>, 2019)</w:t>
      </w:r>
      <w:r w:rsidR="00B346F9">
        <w:t xml:space="preserve">. The marketing messages have been more customer-centric as compared to how it was brand-centric for a few years. The shift towards environmental sustainability has led businesses to adapt to measures that help them in enhancing nature and the environment. Customers or people, in general, have understood the significance of saving the planet and are now boycotting businesses that are not actively working toward saving the environment. Furthermore, this has led the businesses to </w:t>
      </w:r>
      <w:r w:rsidR="00EA3EC4">
        <w:t>mould</w:t>
      </w:r>
      <w:r w:rsidR="00B346F9">
        <w:t xml:space="preserve"> their marketing strategies in a way that presents their sustainability reports and showcases the social concerns they are working towards solving. </w:t>
      </w:r>
      <w:r w:rsidR="00C93417">
        <w:t>For illustration, tourism businesses have started to focus on ecological tourism more, which they actively present to the target customer base to help in increasing their customer reach</w:t>
      </w:r>
      <w:r w:rsidR="00374444">
        <w:t xml:space="preserve"> (</w:t>
      </w:r>
      <w:r w:rsidR="00374444" w:rsidRPr="00374444">
        <w:t>Kotler</w:t>
      </w:r>
      <w:r w:rsidR="00374444">
        <w:t xml:space="preserve"> and </w:t>
      </w:r>
      <w:proofErr w:type="spellStart"/>
      <w:r w:rsidR="00374444" w:rsidRPr="00374444">
        <w:t>Kartajaya</w:t>
      </w:r>
      <w:proofErr w:type="spellEnd"/>
      <w:r w:rsidR="00374444">
        <w:t>, 2017)</w:t>
      </w:r>
      <w:r w:rsidR="00C93417">
        <w:t>.</w:t>
      </w:r>
    </w:p>
    <w:p w14:paraId="0B3AEFE6" w14:textId="77777777" w:rsidR="00994A03" w:rsidRDefault="00994A03" w:rsidP="00994A03"/>
    <w:p w14:paraId="6F120718" w14:textId="77777777" w:rsidR="00994A03" w:rsidRDefault="00994A03" w:rsidP="00994A03"/>
    <w:p w14:paraId="22C0F601" w14:textId="6F7FE17C" w:rsidR="00994A03" w:rsidRPr="00EB6FFA" w:rsidRDefault="00000000" w:rsidP="00EB6FFA">
      <w:pPr>
        <w:spacing w:after="200" w:line="276" w:lineRule="auto"/>
        <w:jc w:val="left"/>
      </w:pPr>
      <w:r w:rsidRPr="00994A03">
        <w:rPr>
          <w:b/>
          <w:bCs/>
        </w:rPr>
        <w:t>Conclusion</w:t>
      </w:r>
    </w:p>
    <w:p w14:paraId="5FAA3A29" w14:textId="77777777" w:rsidR="00994A03" w:rsidRDefault="00000000" w:rsidP="00994A03">
      <w:r>
        <w:t xml:space="preserve">The above-conducted essay has helped in understanding the two hotel companies Moxy and Six Senses in detail. The emphasis of the essay has been on evaluating what changes they have made </w:t>
      </w:r>
      <w:r>
        <w:lastRenderedPageBreak/>
        <w:t xml:space="preserve">in their marketing strategies over the years. Furthermore, the historical background of these brands related to marketing has been understood after which the current marketing strategy of the brands has been emphasised. According to the Six Senses marketing strategy, it can be understood that the business has focused on maintaining sustainability, emotional hospitality, and service to the community at its level best. Additionally, the Moxy hotel uses an approach of providing a new experience to their customers through even their marketing campaigns. The essay has also helped in understanding what considerations the businesses have made with their overall marketing strategies and focused on contemporary issues or sustainability. Moreover, the marketing messages that are given to customers now have also been understood as how these have changed over time. </w:t>
      </w:r>
    </w:p>
    <w:p w14:paraId="208620C5" w14:textId="77777777" w:rsidR="00994A03" w:rsidRDefault="00000000">
      <w:pPr>
        <w:spacing w:after="200" w:line="276" w:lineRule="auto"/>
        <w:jc w:val="left"/>
      </w:pPr>
      <w:r>
        <w:br w:type="page"/>
      </w:r>
    </w:p>
    <w:p w14:paraId="54A3F24B" w14:textId="77777777" w:rsidR="00994A03" w:rsidRPr="00110C14" w:rsidRDefault="00000000" w:rsidP="00110C14">
      <w:pPr>
        <w:pStyle w:val="Heading1"/>
      </w:pPr>
      <w:r>
        <w:lastRenderedPageBreak/>
        <w:t>References</w:t>
      </w:r>
    </w:p>
    <w:p w14:paraId="4EA43465" w14:textId="77777777" w:rsidR="00110C14" w:rsidRDefault="00110C14" w:rsidP="00AB48E5">
      <w:proofErr w:type="spellStart"/>
      <w:r>
        <w:t>Bowie,D</w:t>
      </w:r>
      <w:proofErr w:type="spellEnd"/>
      <w:r>
        <w:t xml:space="preserve">. </w:t>
      </w:r>
      <w:proofErr w:type="spellStart"/>
      <w:r>
        <w:t>Buttle,F</w:t>
      </w:r>
      <w:proofErr w:type="spellEnd"/>
      <w:r>
        <w:t xml:space="preserve">. </w:t>
      </w:r>
      <w:proofErr w:type="spellStart"/>
      <w:r>
        <w:t>Brookes,M</w:t>
      </w:r>
      <w:proofErr w:type="spellEnd"/>
      <w:r>
        <w:t xml:space="preserve"> &amp;amp; </w:t>
      </w:r>
      <w:proofErr w:type="spellStart"/>
      <w:r>
        <w:t>Mariussen,A</w:t>
      </w:r>
      <w:proofErr w:type="spellEnd"/>
      <w:r>
        <w:t xml:space="preserve"> (2017), Hospitality Marketing. 3 </w:t>
      </w:r>
      <w:proofErr w:type="spellStart"/>
      <w:r>
        <w:t>rd</w:t>
      </w:r>
      <w:proofErr w:type="spellEnd"/>
      <w:r>
        <w:t xml:space="preserve"> ed, Routledge, London</w:t>
      </w:r>
    </w:p>
    <w:p w14:paraId="0C7AF8D0" w14:textId="77777777" w:rsidR="00110C14" w:rsidRDefault="00110C14">
      <w:r w:rsidRPr="00374444">
        <w:t xml:space="preserve">Chaffey, D and Ellis- Chadwick, F. (2019) Digital Marketing. 7 </w:t>
      </w:r>
      <w:proofErr w:type="spellStart"/>
      <w:r w:rsidRPr="00374444">
        <w:t>th</w:t>
      </w:r>
      <w:proofErr w:type="spellEnd"/>
      <w:r w:rsidRPr="00374444">
        <w:t xml:space="preserve"> ed, </w:t>
      </w:r>
      <w:proofErr w:type="spellStart"/>
      <w:r w:rsidRPr="00374444">
        <w:t>Pearsons</w:t>
      </w:r>
      <w:proofErr w:type="spellEnd"/>
      <w:r w:rsidRPr="00374444">
        <w:t>, London.</w:t>
      </w:r>
      <w:r>
        <w:t xml:space="preserve">  </w:t>
      </w:r>
    </w:p>
    <w:p w14:paraId="64A7E92D" w14:textId="77777777" w:rsidR="00110C14" w:rsidRPr="00994A03" w:rsidRDefault="00110C14" w:rsidP="00374444">
      <w:r>
        <w:t xml:space="preserve">Clow, K &amp; Baack, D (2013), Integrated Advertising, Promotion and Marketing Communications. 6 </w:t>
      </w:r>
      <w:proofErr w:type="spellStart"/>
      <w:r>
        <w:t>thed</w:t>
      </w:r>
      <w:proofErr w:type="spellEnd"/>
      <w:r>
        <w:t xml:space="preserve">, Pearson, London </w:t>
      </w:r>
    </w:p>
    <w:p w14:paraId="18A9443C" w14:textId="77777777" w:rsidR="00110C14" w:rsidRDefault="00110C14" w:rsidP="00374444">
      <w:proofErr w:type="spellStart"/>
      <w:r w:rsidRPr="00374444">
        <w:t>Housden</w:t>
      </w:r>
      <w:proofErr w:type="spellEnd"/>
      <w:r w:rsidRPr="00374444">
        <w:t xml:space="preserve"> M (2008), Marketing Research &amp;amp; Information, Butterworth Heinemann, Oxford.</w:t>
      </w:r>
      <w:r>
        <w:t xml:space="preserve"> </w:t>
      </w:r>
    </w:p>
    <w:p w14:paraId="30AB5FF4" w14:textId="77777777" w:rsidR="00110C14" w:rsidRDefault="00110C14" w:rsidP="00AB48E5">
      <w:r>
        <w:t>Jobber, D. and Ellis-Chadwick, F (2020), Principles and practice of marketing. 9th ed. London:</w:t>
      </w:r>
    </w:p>
    <w:p w14:paraId="398CE949" w14:textId="77777777" w:rsidR="00110C14" w:rsidRDefault="00110C14" w:rsidP="00AB48E5">
      <w:r>
        <w:t xml:space="preserve">Kotler, P., Armstrong, G., Harris, L. and He, H., (2020). Principles of marketing. 8 </w:t>
      </w:r>
      <w:proofErr w:type="spellStart"/>
      <w:r>
        <w:t>th</w:t>
      </w:r>
      <w:proofErr w:type="spellEnd"/>
      <w:r>
        <w:t xml:space="preserve"> European ed, London: Pearson Education Limited.</w:t>
      </w:r>
    </w:p>
    <w:p w14:paraId="6DDE6098" w14:textId="77777777" w:rsidR="00110C14" w:rsidRDefault="00110C14" w:rsidP="00374444">
      <w:proofErr w:type="spellStart"/>
      <w:r w:rsidRPr="00374444">
        <w:t>Kotler,P</w:t>
      </w:r>
      <w:proofErr w:type="spellEnd"/>
      <w:r w:rsidRPr="00374444">
        <w:t xml:space="preserve"> and </w:t>
      </w:r>
      <w:proofErr w:type="spellStart"/>
      <w:r w:rsidRPr="00374444">
        <w:t>Kartajaya</w:t>
      </w:r>
      <w:proofErr w:type="spellEnd"/>
      <w:r w:rsidRPr="00374444">
        <w:t>, H. Marketing 4.0 Moving from Traditional to Digital (2017) Wiley. New</w:t>
      </w:r>
      <w:r>
        <w:t xml:space="preserve"> </w:t>
      </w:r>
      <w:r w:rsidRPr="00374444">
        <w:t>York.</w:t>
      </w:r>
      <w:r>
        <w:t xml:space="preserve"> </w:t>
      </w:r>
    </w:p>
    <w:p w14:paraId="072CA793" w14:textId="77777777" w:rsidR="00110C14" w:rsidRDefault="00110C14" w:rsidP="00AB48E5">
      <w:pPr>
        <w:pStyle w:val="Bibliography"/>
        <w:rPr>
          <w:noProof/>
          <w:szCs w:val="24"/>
          <w:lang w:val="en-GB"/>
        </w:rPr>
      </w:pPr>
      <w:r>
        <w:rPr>
          <w:noProof/>
          <w:lang w:val="en-GB"/>
        </w:rPr>
        <w:t xml:space="preserve">Olenski, S., (2023). </w:t>
      </w:r>
      <w:r>
        <w:rPr>
          <w:i/>
          <w:iCs/>
          <w:noProof/>
          <w:lang w:val="en-GB"/>
        </w:rPr>
        <w:t xml:space="preserve">The 6 Essential Elements Of An Effective Marketing Strategy. </w:t>
      </w:r>
      <w:r>
        <w:rPr>
          <w:noProof/>
          <w:lang w:val="en-GB"/>
        </w:rPr>
        <w:t xml:space="preserve">[Online] </w:t>
      </w:r>
      <w:r>
        <w:rPr>
          <w:noProof/>
          <w:szCs w:val="24"/>
          <w:lang w:val="en-GB"/>
        </w:rPr>
        <w:t xml:space="preserve"> </w:t>
      </w:r>
      <w:r>
        <w:rPr>
          <w:noProof/>
          <w:lang w:val="en-GB"/>
        </w:rPr>
        <w:t xml:space="preserve">Available at: </w:t>
      </w:r>
      <w:r>
        <w:rPr>
          <w:noProof/>
          <w:u w:val="single"/>
          <w:lang w:val="en-GB"/>
        </w:rPr>
        <w:t>https://www.forbes.com/sites/steveolenski/2017/09/16/the-6-essential-elements-of-an-effective-marketing-strategy/?sh=1266f3ec6e54</w:t>
      </w:r>
      <w:r>
        <w:rPr>
          <w:noProof/>
          <w:lang w:val="en-GB"/>
        </w:rPr>
        <w:t>[Accessed 16 01 2022].</w:t>
      </w:r>
    </w:p>
    <w:p w14:paraId="57256BB9" w14:textId="77777777" w:rsidR="00110C14" w:rsidRDefault="00110C14" w:rsidP="00374444">
      <w:r>
        <w:t xml:space="preserve">Ryan, D. (2012) Understanding Digital marketing: Marketing Strategies for Engaging The Digital Generation. Kogan Page, London. </w:t>
      </w:r>
    </w:p>
    <w:p w14:paraId="51A27052" w14:textId="77777777" w:rsidR="00110C14" w:rsidRDefault="00110C14" w:rsidP="00AB48E5">
      <w:r>
        <w:t xml:space="preserve">Smith PR &amp;amp; Zook ZE (2020) Marketing Communications. 7 </w:t>
      </w:r>
      <w:proofErr w:type="spellStart"/>
      <w:r>
        <w:t>th</w:t>
      </w:r>
      <w:proofErr w:type="spellEnd"/>
      <w:r>
        <w:t xml:space="preserve"> ed, Kogan Page, London.</w:t>
      </w:r>
    </w:p>
    <w:p w14:paraId="548D3B6C" w14:textId="77777777" w:rsidR="00AB48E5" w:rsidRDefault="00AB48E5" w:rsidP="00AB48E5"/>
    <w:p w14:paraId="492D8F73" w14:textId="77777777" w:rsidR="00AB48E5" w:rsidRDefault="00AB48E5" w:rsidP="00AB48E5"/>
    <w:p w14:paraId="73E51A39" w14:textId="77777777" w:rsidR="00374444" w:rsidRDefault="00374444" w:rsidP="00374444"/>
    <w:sectPr w:rsidR="00374444" w:rsidSect="00994A03">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1525C" w14:textId="77777777" w:rsidR="00351DCB" w:rsidRDefault="00351DCB">
      <w:pPr>
        <w:spacing w:line="240" w:lineRule="auto"/>
      </w:pPr>
      <w:r>
        <w:separator/>
      </w:r>
    </w:p>
  </w:endnote>
  <w:endnote w:type="continuationSeparator" w:id="0">
    <w:p w14:paraId="77B5050C" w14:textId="77777777" w:rsidR="00351DCB" w:rsidRDefault="00351D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458440"/>
      <w:docPartObj>
        <w:docPartGallery w:val="Page Numbers (Bottom of Page)"/>
        <w:docPartUnique/>
      </w:docPartObj>
    </w:sdtPr>
    <w:sdtContent>
      <w:sdt>
        <w:sdtPr>
          <w:id w:val="-1769616900"/>
          <w:docPartObj>
            <w:docPartGallery w:val="Page Numbers (Top of Page)"/>
            <w:docPartUnique/>
          </w:docPartObj>
        </w:sdtPr>
        <w:sdtContent>
          <w:p w14:paraId="62561150" w14:textId="77777777" w:rsidR="00994A03"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AE323C0" w14:textId="77777777" w:rsidR="00994A03" w:rsidRDefault="00994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01186" w14:textId="77777777" w:rsidR="00351DCB" w:rsidRDefault="00351DCB">
      <w:pPr>
        <w:spacing w:line="240" w:lineRule="auto"/>
      </w:pPr>
      <w:r>
        <w:separator/>
      </w:r>
    </w:p>
  </w:footnote>
  <w:footnote w:type="continuationSeparator" w:id="0">
    <w:p w14:paraId="2F6DC8ED" w14:textId="77777777" w:rsidR="00351DCB" w:rsidRDefault="00351D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FBA77" w14:textId="35FAA0A3" w:rsidR="00994A03" w:rsidRPr="00994A03" w:rsidRDefault="00994A03" w:rsidP="008123EE">
    <w:pPr>
      <w:jc w:val="center"/>
    </w:pPr>
  </w:p>
  <w:p w14:paraId="711167E1" w14:textId="77777777" w:rsidR="00994A03" w:rsidRDefault="00994A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AE"/>
    <w:rsid w:val="000C2F30"/>
    <w:rsid w:val="000F6ABA"/>
    <w:rsid w:val="00110C14"/>
    <w:rsid w:val="00114CBE"/>
    <w:rsid w:val="00351DCB"/>
    <w:rsid w:val="00374444"/>
    <w:rsid w:val="003A3A95"/>
    <w:rsid w:val="003D7C2E"/>
    <w:rsid w:val="004B6B36"/>
    <w:rsid w:val="004D426B"/>
    <w:rsid w:val="004E420F"/>
    <w:rsid w:val="00544A7C"/>
    <w:rsid w:val="00545B3E"/>
    <w:rsid w:val="005510C5"/>
    <w:rsid w:val="00555626"/>
    <w:rsid w:val="00574BC9"/>
    <w:rsid w:val="00661B18"/>
    <w:rsid w:val="00703A76"/>
    <w:rsid w:val="00755D93"/>
    <w:rsid w:val="007762B7"/>
    <w:rsid w:val="0077674C"/>
    <w:rsid w:val="00802D96"/>
    <w:rsid w:val="008123EE"/>
    <w:rsid w:val="00816425"/>
    <w:rsid w:val="008712FC"/>
    <w:rsid w:val="00946953"/>
    <w:rsid w:val="00994A03"/>
    <w:rsid w:val="009F30DD"/>
    <w:rsid w:val="00A630DD"/>
    <w:rsid w:val="00A716FB"/>
    <w:rsid w:val="00AB48E5"/>
    <w:rsid w:val="00AD4E50"/>
    <w:rsid w:val="00B346F9"/>
    <w:rsid w:val="00BF04BE"/>
    <w:rsid w:val="00C93417"/>
    <w:rsid w:val="00CA6CAE"/>
    <w:rsid w:val="00CD1510"/>
    <w:rsid w:val="00DA0827"/>
    <w:rsid w:val="00E4235C"/>
    <w:rsid w:val="00EA3EC4"/>
    <w:rsid w:val="00EB6FFA"/>
    <w:rsid w:val="00F0144B"/>
    <w:rsid w:val="00F20653"/>
    <w:rsid w:val="00F36DD5"/>
    <w:rsid w:val="00F67ACD"/>
    <w:rsid w:val="00F85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1FB1D"/>
  <w15:chartTrackingRefBased/>
  <w15:docId w15:val="{4A810A9A-5DA5-4BF9-B678-23125DA0D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DD"/>
    <w:pPr>
      <w:spacing w:after="0" w:line="480" w:lineRule="auto"/>
      <w:jc w:val="both"/>
    </w:pPr>
    <w:rPr>
      <w:rFonts w:ascii="Times New Roman" w:hAnsi="Times New Roman" w:cs="Times New Roman"/>
      <w:sz w:val="24"/>
      <w:lang w:val="en-GB" w:eastAsia="en-GB"/>
    </w:rPr>
  </w:style>
  <w:style w:type="paragraph" w:styleId="Heading1">
    <w:name w:val="heading 1"/>
    <w:basedOn w:val="Normal"/>
    <w:next w:val="Normal"/>
    <w:link w:val="Heading1Char"/>
    <w:autoRedefine/>
    <w:uiPriority w:val="9"/>
    <w:qFormat/>
    <w:rsid w:val="00110C14"/>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F36DD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F20653"/>
    <w:pPr>
      <w:keepNext/>
      <w:keepLines/>
      <w:spacing w:before="4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C14"/>
    <w:rPr>
      <w:rFonts w:ascii="Times New Roman" w:eastAsiaTheme="majorEastAsia" w:hAnsi="Times New Roman" w:cstheme="majorBidi"/>
      <w:b/>
      <w:sz w:val="28"/>
      <w:szCs w:val="32"/>
      <w:lang w:val="en-GB" w:eastAsia="en-GB"/>
    </w:rPr>
  </w:style>
  <w:style w:type="character" w:customStyle="1" w:styleId="Heading2Char">
    <w:name w:val="Heading 2 Char"/>
    <w:basedOn w:val="DefaultParagraphFont"/>
    <w:link w:val="Heading2"/>
    <w:uiPriority w:val="9"/>
    <w:semiHidden/>
    <w:rsid w:val="00F36DD5"/>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F20653"/>
    <w:rPr>
      <w:rFonts w:ascii="Times New Roman" w:eastAsiaTheme="majorEastAsia" w:hAnsi="Times New Roman" w:cstheme="majorBidi"/>
      <w:b/>
      <w:i/>
      <w:sz w:val="24"/>
      <w:szCs w:val="24"/>
      <w:u w:val="single"/>
      <w:lang w:eastAsia="en-GB"/>
    </w:rPr>
  </w:style>
  <w:style w:type="paragraph" w:styleId="Header">
    <w:name w:val="header"/>
    <w:basedOn w:val="Normal"/>
    <w:link w:val="HeaderChar"/>
    <w:uiPriority w:val="99"/>
    <w:unhideWhenUsed/>
    <w:rsid w:val="00994A03"/>
    <w:pPr>
      <w:tabs>
        <w:tab w:val="center" w:pos="4680"/>
        <w:tab w:val="right" w:pos="9360"/>
      </w:tabs>
      <w:spacing w:line="240" w:lineRule="auto"/>
    </w:pPr>
  </w:style>
  <w:style w:type="character" w:customStyle="1" w:styleId="HeaderChar">
    <w:name w:val="Header Char"/>
    <w:basedOn w:val="DefaultParagraphFont"/>
    <w:link w:val="Header"/>
    <w:uiPriority w:val="99"/>
    <w:rsid w:val="00994A03"/>
    <w:rPr>
      <w:rFonts w:ascii="Times New Roman" w:hAnsi="Times New Roman" w:cs="Times New Roman"/>
      <w:sz w:val="24"/>
      <w:lang w:val="en-GB" w:eastAsia="en-GB"/>
    </w:rPr>
  </w:style>
  <w:style w:type="paragraph" w:styleId="Footer">
    <w:name w:val="footer"/>
    <w:basedOn w:val="Normal"/>
    <w:link w:val="FooterChar"/>
    <w:uiPriority w:val="99"/>
    <w:unhideWhenUsed/>
    <w:rsid w:val="00994A03"/>
    <w:pPr>
      <w:tabs>
        <w:tab w:val="center" w:pos="4680"/>
        <w:tab w:val="right" w:pos="9360"/>
      </w:tabs>
      <w:spacing w:line="240" w:lineRule="auto"/>
    </w:pPr>
  </w:style>
  <w:style w:type="character" w:customStyle="1" w:styleId="FooterChar">
    <w:name w:val="Footer Char"/>
    <w:basedOn w:val="DefaultParagraphFont"/>
    <w:link w:val="Footer"/>
    <w:uiPriority w:val="99"/>
    <w:rsid w:val="00994A03"/>
    <w:rPr>
      <w:rFonts w:ascii="Times New Roman" w:hAnsi="Times New Roman" w:cs="Times New Roman"/>
      <w:sz w:val="24"/>
      <w:lang w:val="en-GB" w:eastAsia="en-GB"/>
    </w:rPr>
  </w:style>
  <w:style w:type="paragraph" w:styleId="Bibliography">
    <w:name w:val="Bibliography"/>
    <w:basedOn w:val="Normal"/>
    <w:next w:val="Normal"/>
    <w:uiPriority w:val="37"/>
    <w:unhideWhenUsed/>
    <w:rsid w:val="00AB48E5"/>
    <w:pPr>
      <w:spacing w:after="160"/>
    </w:pPr>
    <w:rPr>
      <w:rFonts w:eastAsia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Ste23</b:Tag>
    <b:SourceType>InternetSite</b:SourceType>
    <b:Guid>{089CACF2-658A-4966-BDE2-1073D6EEABD3}</b:Guid>
    <b:Author>
      <b:Author>
        <b:NameList>
          <b:Person>
            <b:Last>Olenski</b:Last>
            <b:First>Steve</b:First>
          </b:Person>
        </b:NameList>
      </b:Author>
    </b:Author>
    <b:Title>The 6 Essential Elements Of An Effective Marketing Strategy</b:Title>
    <b:Year>2023</b:Year>
    <b:YearAccessed>2022</b:YearAccessed>
    <b:MonthAccessed>01</b:MonthAccessed>
    <b:DayAccessed>16</b:DayAccessed>
    <b:URL>https://www.forbes.com/sites/steveolenski/2017/09/16/the-6-essential-elements-of-an-effective-marketing-strategy/?sh=1266f3ec6e54</b:URL>
    <b:RefOrder>1</b:RefOrder>
  </b:Source>
</b:Sources>
</file>

<file path=customXml/itemProps1.xml><?xml version="1.0" encoding="utf-8"?>
<ds:datastoreItem xmlns:ds="http://schemas.openxmlformats.org/officeDocument/2006/customXml" ds:itemID="{B92F2E8B-B732-4EDD-AB3A-EB9FBA9D2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1562</Words>
  <Characters>8905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Srishti Sharma</dc:creator>
  <cp:lastModifiedBy>Bianca Stefania Capatina</cp:lastModifiedBy>
  <cp:revision>9</cp:revision>
  <dcterms:created xsi:type="dcterms:W3CDTF">2023-01-27T09:58:00Z</dcterms:created>
  <dcterms:modified xsi:type="dcterms:W3CDTF">2023-02-09T14:51:00Z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422d4d8d-ef69-498d-969e-6cd70e7d105a</vt:lpwstr>
  </property>
</Properties>
</file>