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4A2C2" w14:textId="77777777" w:rsidR="00FB0F98" w:rsidRPr="00AB56DF" w:rsidRDefault="00FB0F98" w:rsidP="00FB0F98">
      <w:pPr>
        <w:spacing w:after="0" w:line="360" w:lineRule="auto"/>
        <w:ind w:right="100"/>
        <w:jc w:val="center"/>
        <w:rPr>
          <w:rFonts w:ascii="Arial Black" w:hAnsi="Arial Black"/>
          <w:b/>
          <w:sz w:val="54"/>
          <w:szCs w:val="54"/>
        </w:rPr>
      </w:pPr>
      <w:r w:rsidRPr="00AB56DF">
        <w:rPr>
          <w:rFonts w:ascii="Arial Black" w:hAnsi="Arial Black"/>
          <w:b/>
          <w:sz w:val="54"/>
          <w:szCs w:val="54"/>
        </w:rPr>
        <w:t>UNIVERSITY OF WALES, TRINITY SAINT DAVID</w:t>
      </w:r>
    </w:p>
    <w:p w14:paraId="27A4A9FF" w14:textId="77777777" w:rsidR="00FB0F98" w:rsidRPr="00AB56DF" w:rsidRDefault="00FB0F98" w:rsidP="00FB0F98">
      <w:pPr>
        <w:spacing w:after="0" w:line="360" w:lineRule="auto"/>
        <w:ind w:right="100"/>
        <w:jc w:val="center"/>
        <w:rPr>
          <w:rFonts w:ascii="Arial Black" w:hAnsi="Arial Black"/>
          <w:b/>
          <w:sz w:val="54"/>
          <w:szCs w:val="54"/>
        </w:rPr>
      </w:pPr>
      <w:r w:rsidRPr="00AB56DF">
        <w:rPr>
          <w:rFonts w:ascii="Arial Black" w:hAnsi="Arial Black"/>
          <w:b/>
          <w:sz w:val="54"/>
          <w:szCs w:val="54"/>
        </w:rPr>
        <w:t xml:space="preserve"> (UWTSD)</w:t>
      </w:r>
    </w:p>
    <w:p w14:paraId="731A53FB" w14:textId="77777777" w:rsidR="00FB0F98" w:rsidRDefault="00FB0F98" w:rsidP="00FB0F98">
      <w:pPr>
        <w:spacing w:after="0"/>
        <w:jc w:val="center"/>
        <w:rPr>
          <w:rFonts w:ascii="Arial" w:eastAsia="Times New Roman" w:hAnsi="Arial" w:cs="Arial"/>
          <w:b/>
          <w:sz w:val="28"/>
          <w:szCs w:val="28"/>
        </w:rPr>
      </w:pPr>
    </w:p>
    <w:p w14:paraId="5414B4CD" w14:textId="77777777" w:rsidR="00FB0F98" w:rsidRDefault="00FB0F98" w:rsidP="00FB0F98">
      <w:pPr>
        <w:spacing w:after="0" w:line="360" w:lineRule="auto"/>
        <w:jc w:val="center"/>
        <w:rPr>
          <w:rFonts w:ascii="Arial" w:eastAsia="Times New Roman" w:hAnsi="Arial" w:cs="Arial"/>
          <w:b/>
          <w:sz w:val="28"/>
          <w:szCs w:val="28"/>
        </w:rPr>
      </w:pPr>
    </w:p>
    <w:p w14:paraId="3968F69D" w14:textId="77777777" w:rsidR="00FB0F98" w:rsidRPr="00CF1A9A" w:rsidRDefault="00FB0F98" w:rsidP="00FB0F98">
      <w:pPr>
        <w:spacing w:after="0"/>
        <w:rPr>
          <w:rFonts w:ascii="Bookman Old Style" w:hAnsi="Bookman Old Style" w:cs="Arial"/>
          <w:sz w:val="40"/>
          <w:szCs w:val="28"/>
        </w:rPr>
      </w:pPr>
    </w:p>
    <w:p w14:paraId="0AC9AC38" w14:textId="77777777" w:rsidR="00FB0F98" w:rsidRPr="00CF1A9A" w:rsidRDefault="00FB0F98" w:rsidP="00FB0F98">
      <w:pPr>
        <w:spacing w:after="0"/>
        <w:rPr>
          <w:rFonts w:ascii="Bookman Old Style" w:hAnsi="Bookman Old Style" w:cs="Arial"/>
          <w:sz w:val="40"/>
          <w:szCs w:val="28"/>
        </w:rPr>
      </w:pPr>
    </w:p>
    <w:p w14:paraId="75E0A93F" w14:textId="77777777" w:rsidR="00FB0F98" w:rsidRPr="00CF1A9A" w:rsidRDefault="00FB0F98" w:rsidP="00FB0F98">
      <w:pPr>
        <w:spacing w:after="0"/>
        <w:jc w:val="center"/>
        <w:rPr>
          <w:rFonts w:ascii="Bookman Old Style" w:hAnsi="Bookman Old Style" w:cs="Arial"/>
          <w:sz w:val="40"/>
          <w:szCs w:val="28"/>
        </w:rPr>
      </w:pPr>
      <w:r w:rsidRPr="00E71053">
        <w:rPr>
          <w:rFonts w:ascii="Arial Black" w:eastAsia="Times New Roman" w:hAnsi="Arial Black" w:cs="Arial"/>
          <w:b/>
          <w:sz w:val="40"/>
          <w:szCs w:val="28"/>
        </w:rPr>
        <w:t>Submitted:</w:t>
      </w:r>
      <w:r w:rsidRPr="00CF1A9A">
        <w:rPr>
          <w:rFonts w:ascii="Bookman Old Style" w:eastAsia="Times New Roman" w:hAnsi="Bookman Old Style" w:cs="Arial"/>
          <w:b/>
          <w:sz w:val="40"/>
          <w:szCs w:val="28"/>
        </w:rPr>
        <w:t xml:space="preserve"> </w:t>
      </w:r>
      <w:r>
        <w:rPr>
          <w:rFonts w:ascii="Bookman Old Style" w:eastAsia="Times New Roman" w:hAnsi="Bookman Old Style" w:cs="Arial"/>
          <w:sz w:val="40"/>
          <w:szCs w:val="28"/>
        </w:rPr>
        <w:t>September</w:t>
      </w:r>
      <w:r w:rsidRPr="00E71053">
        <w:rPr>
          <w:rFonts w:ascii="Bookman Old Style" w:eastAsia="Times New Roman" w:hAnsi="Bookman Old Style" w:cs="Arial"/>
          <w:sz w:val="40"/>
          <w:szCs w:val="28"/>
        </w:rPr>
        <w:t xml:space="preserve"> 2018</w:t>
      </w:r>
      <w:r w:rsidRPr="00CF1A9A">
        <w:rPr>
          <w:rFonts w:ascii="Bookman Old Style" w:eastAsia="Times New Roman" w:hAnsi="Bookman Old Style" w:cs="Arial"/>
          <w:b/>
          <w:sz w:val="40"/>
          <w:szCs w:val="28"/>
        </w:rPr>
        <w:t xml:space="preserve"> </w:t>
      </w:r>
    </w:p>
    <w:p w14:paraId="46C9CBF9" w14:textId="77777777" w:rsidR="00FB0F98" w:rsidRPr="000C70DF" w:rsidRDefault="00FB0F98" w:rsidP="00FB0F98">
      <w:pPr>
        <w:spacing w:after="0"/>
        <w:rPr>
          <w:rFonts w:ascii="Arial" w:hAnsi="Arial" w:cs="Arial"/>
          <w:sz w:val="28"/>
          <w:szCs w:val="28"/>
        </w:rPr>
      </w:pPr>
      <w:r w:rsidRPr="000C70DF">
        <w:rPr>
          <w:rFonts w:ascii="Arial" w:eastAsia="Times New Roman" w:hAnsi="Arial" w:cs="Arial"/>
          <w:b/>
          <w:sz w:val="28"/>
          <w:szCs w:val="28"/>
        </w:rPr>
        <w:t xml:space="preserve"> </w:t>
      </w:r>
    </w:p>
    <w:p w14:paraId="46A2F37C" w14:textId="77777777" w:rsidR="00FB0F98" w:rsidRPr="006E4DCC" w:rsidRDefault="00FB0F98" w:rsidP="00FB0F98">
      <w:pPr>
        <w:spacing w:after="0"/>
        <w:rPr>
          <w:rFonts w:ascii="Arial" w:hAnsi="Arial" w:cs="Arial"/>
          <w:sz w:val="28"/>
          <w:szCs w:val="28"/>
        </w:rPr>
      </w:pPr>
      <w:r w:rsidRPr="000C70DF">
        <w:rPr>
          <w:rFonts w:ascii="Arial" w:eastAsia="Times New Roman" w:hAnsi="Arial" w:cs="Arial"/>
          <w:b/>
          <w:sz w:val="28"/>
          <w:szCs w:val="28"/>
        </w:rPr>
        <w:t xml:space="preserve"> </w:t>
      </w:r>
    </w:p>
    <w:p w14:paraId="7463C8B1" w14:textId="77777777" w:rsidR="00FB0F98" w:rsidRDefault="00FB0F98" w:rsidP="00FB0F98">
      <w:pPr>
        <w:spacing w:after="0"/>
        <w:rPr>
          <w:rFonts w:ascii="Arial" w:hAnsi="Arial" w:cs="Arial"/>
          <w:sz w:val="28"/>
          <w:szCs w:val="28"/>
        </w:rPr>
      </w:pPr>
    </w:p>
    <w:p w14:paraId="331716AD" w14:textId="77777777" w:rsidR="00FB0F98" w:rsidRDefault="00FB0F98" w:rsidP="00FB0F98">
      <w:pPr>
        <w:spacing w:after="0"/>
        <w:rPr>
          <w:rFonts w:ascii="Arial" w:hAnsi="Arial" w:cs="Arial"/>
          <w:sz w:val="28"/>
          <w:szCs w:val="28"/>
        </w:rPr>
      </w:pPr>
    </w:p>
    <w:p w14:paraId="17CDC5BD" w14:textId="77777777" w:rsidR="00FB0F98" w:rsidRPr="000C70DF" w:rsidRDefault="00FB0F98" w:rsidP="00FB0F98">
      <w:pPr>
        <w:spacing w:after="0" w:line="480" w:lineRule="auto"/>
        <w:rPr>
          <w:rFonts w:ascii="Arial" w:hAnsi="Arial" w:cs="Arial"/>
          <w:sz w:val="28"/>
          <w:szCs w:val="28"/>
        </w:rPr>
      </w:pPr>
    </w:p>
    <w:p w14:paraId="4C27A3CC" w14:textId="77777777" w:rsidR="00FB0F98" w:rsidRPr="000C70DF" w:rsidRDefault="00FB0F98" w:rsidP="00FB0F98">
      <w:pPr>
        <w:spacing w:after="0" w:line="480" w:lineRule="auto"/>
        <w:jc w:val="center"/>
        <w:rPr>
          <w:rFonts w:ascii="Arial" w:hAnsi="Arial" w:cs="Arial"/>
          <w:sz w:val="28"/>
          <w:szCs w:val="28"/>
        </w:rPr>
      </w:pPr>
      <w:r>
        <w:rPr>
          <w:rFonts w:ascii="Arial" w:eastAsia="Times New Roman" w:hAnsi="Arial" w:cs="Arial"/>
          <w:b/>
          <w:sz w:val="28"/>
          <w:szCs w:val="28"/>
        </w:rPr>
        <w:t>A Research Proposal submitted for</w:t>
      </w:r>
    </w:p>
    <w:p w14:paraId="27C3B588" w14:textId="77777777" w:rsidR="00FB0F98" w:rsidRPr="00AB56DF" w:rsidRDefault="00FB0F98" w:rsidP="00FB0F98">
      <w:pPr>
        <w:spacing w:after="0" w:line="480" w:lineRule="auto"/>
        <w:jc w:val="center"/>
        <w:rPr>
          <w:rFonts w:ascii="Arial" w:hAnsi="Arial" w:cs="Arial"/>
          <w:sz w:val="28"/>
          <w:szCs w:val="28"/>
        </w:rPr>
      </w:pPr>
      <w:r>
        <w:rPr>
          <w:rFonts w:ascii="Arial" w:eastAsia="Times New Roman" w:hAnsi="Arial" w:cs="Arial"/>
          <w:b/>
          <w:sz w:val="28"/>
          <w:szCs w:val="28"/>
        </w:rPr>
        <w:t>Dissertation</w:t>
      </w:r>
    </w:p>
    <w:p w14:paraId="1A17F5E1" w14:textId="77777777" w:rsidR="00FB0F98" w:rsidRDefault="00FB0F98" w:rsidP="00FB0F98">
      <w:pPr>
        <w:spacing w:after="0"/>
        <w:ind w:right="100"/>
        <w:jc w:val="center"/>
        <w:rPr>
          <w:rFonts w:ascii="Arial" w:eastAsia="Times New Roman" w:hAnsi="Arial" w:cs="Arial"/>
          <w:b/>
          <w:sz w:val="28"/>
          <w:szCs w:val="28"/>
        </w:rPr>
      </w:pPr>
    </w:p>
    <w:p w14:paraId="2440798E" w14:textId="77777777" w:rsidR="00FB0F98" w:rsidRDefault="00FB0F98" w:rsidP="00FB0F98">
      <w:pPr>
        <w:spacing w:after="0" w:line="360" w:lineRule="auto"/>
        <w:rPr>
          <w:rFonts w:ascii="Arial" w:eastAsia="Times New Roman" w:hAnsi="Arial" w:cs="Arial"/>
          <w:b/>
          <w:sz w:val="28"/>
          <w:szCs w:val="28"/>
        </w:rPr>
      </w:pPr>
    </w:p>
    <w:p w14:paraId="5883F4A2" w14:textId="77777777" w:rsidR="00FB0F98" w:rsidRDefault="00FB0F98" w:rsidP="00FB0F98">
      <w:pPr>
        <w:spacing w:after="0"/>
        <w:rPr>
          <w:rFonts w:ascii="Arial" w:eastAsia="Times New Roman" w:hAnsi="Arial" w:cs="Arial"/>
          <w:b/>
          <w:sz w:val="28"/>
          <w:szCs w:val="28"/>
        </w:rPr>
      </w:pPr>
    </w:p>
    <w:p w14:paraId="594CBF98" w14:textId="77777777" w:rsidR="00FB0F98" w:rsidRDefault="00FB0F98" w:rsidP="00FB0F98">
      <w:pPr>
        <w:spacing w:after="0"/>
        <w:rPr>
          <w:rFonts w:ascii="Arial" w:eastAsia="Times New Roman" w:hAnsi="Arial" w:cs="Arial"/>
          <w:b/>
          <w:sz w:val="28"/>
          <w:szCs w:val="28"/>
        </w:rPr>
      </w:pPr>
    </w:p>
    <w:p w14:paraId="705F14C4" w14:textId="77777777" w:rsidR="00FB0F98" w:rsidRDefault="00FB0F98" w:rsidP="00FB0F98">
      <w:pPr>
        <w:spacing w:line="360" w:lineRule="auto"/>
        <w:rPr>
          <w:rFonts w:ascii="Arial" w:hAnsi="Arial" w:cs="Arial"/>
          <w:sz w:val="28"/>
          <w:szCs w:val="28"/>
        </w:rPr>
      </w:pPr>
    </w:p>
    <w:p w14:paraId="0AAC8849" w14:textId="77777777" w:rsidR="00FB0F98" w:rsidRDefault="00FB0F98" w:rsidP="00FB0F98">
      <w:pPr>
        <w:spacing w:line="360" w:lineRule="auto"/>
        <w:rPr>
          <w:rFonts w:ascii="Arial" w:hAnsi="Arial" w:cs="Arial"/>
          <w:b/>
          <w:sz w:val="28"/>
          <w:szCs w:val="28"/>
        </w:rPr>
      </w:pPr>
      <w:r>
        <w:rPr>
          <w:rFonts w:ascii="Arial" w:hAnsi="Arial" w:cs="Arial"/>
          <w:sz w:val="28"/>
          <w:szCs w:val="28"/>
        </w:rPr>
        <w:t xml:space="preserve">          </w:t>
      </w:r>
      <w:r>
        <w:rPr>
          <w:rFonts w:ascii="Arial" w:hAnsi="Arial" w:cs="Arial"/>
          <w:b/>
          <w:sz w:val="28"/>
          <w:szCs w:val="28"/>
        </w:rPr>
        <w:t xml:space="preserve"> Student:                     </w:t>
      </w:r>
      <w:r w:rsidRPr="00E71053">
        <w:rPr>
          <w:rFonts w:ascii="Arial" w:hAnsi="Arial" w:cs="Arial"/>
          <w:sz w:val="28"/>
          <w:szCs w:val="28"/>
        </w:rPr>
        <w:t>Adeoluwa Olusegun Adewale</w:t>
      </w:r>
    </w:p>
    <w:p w14:paraId="17F50D59" w14:textId="77777777" w:rsidR="00FB0F98" w:rsidRDefault="00FB0F98" w:rsidP="00FB0F98">
      <w:pPr>
        <w:spacing w:line="360" w:lineRule="auto"/>
        <w:rPr>
          <w:rFonts w:ascii="Arial" w:hAnsi="Arial" w:cs="Arial"/>
          <w:b/>
          <w:sz w:val="28"/>
          <w:szCs w:val="28"/>
        </w:rPr>
      </w:pPr>
      <w:r>
        <w:rPr>
          <w:rFonts w:ascii="Arial" w:hAnsi="Arial" w:cs="Arial"/>
          <w:b/>
          <w:sz w:val="28"/>
          <w:szCs w:val="28"/>
        </w:rPr>
        <w:t xml:space="preserve">           Student Number:      </w:t>
      </w:r>
      <w:r w:rsidRPr="00E71053">
        <w:rPr>
          <w:rFonts w:ascii="Arial" w:hAnsi="Arial" w:cs="Arial"/>
          <w:sz w:val="28"/>
          <w:szCs w:val="28"/>
        </w:rPr>
        <w:t>1714455</w:t>
      </w:r>
    </w:p>
    <w:p w14:paraId="2F0DC4FB" w14:textId="77777777" w:rsidR="00FB0F98" w:rsidRDefault="00FB0F98" w:rsidP="00FB0F98">
      <w:pPr>
        <w:spacing w:line="360" w:lineRule="auto"/>
        <w:rPr>
          <w:rFonts w:ascii="Arial" w:hAnsi="Arial" w:cs="Arial"/>
          <w:b/>
          <w:sz w:val="28"/>
          <w:szCs w:val="28"/>
        </w:rPr>
      </w:pPr>
      <w:r>
        <w:rPr>
          <w:rFonts w:ascii="Arial" w:hAnsi="Arial" w:cs="Arial"/>
          <w:b/>
          <w:sz w:val="28"/>
          <w:szCs w:val="28"/>
        </w:rPr>
        <w:t xml:space="preserve">           Course:                      </w:t>
      </w:r>
      <w:r w:rsidRPr="00E71053">
        <w:rPr>
          <w:rFonts w:ascii="Arial" w:hAnsi="Arial" w:cs="Arial"/>
          <w:sz w:val="28"/>
          <w:szCs w:val="28"/>
        </w:rPr>
        <w:t xml:space="preserve">Masters of Business Administration          </w:t>
      </w:r>
      <w:r w:rsidRPr="00E71053">
        <w:rPr>
          <w:rFonts w:ascii="Arial" w:hAnsi="Arial" w:cs="Arial"/>
          <w:sz w:val="28"/>
          <w:szCs w:val="28"/>
        </w:rPr>
        <w:tab/>
        <w:t xml:space="preserve">                                     (MBA), General Management</w:t>
      </w:r>
      <w:r>
        <w:rPr>
          <w:rFonts w:ascii="Arial" w:hAnsi="Arial" w:cs="Arial"/>
          <w:b/>
          <w:sz w:val="28"/>
          <w:szCs w:val="28"/>
        </w:rPr>
        <w:t xml:space="preserve"> </w:t>
      </w:r>
    </w:p>
    <w:p w14:paraId="3E4AAD1F" w14:textId="77777777" w:rsidR="00FB0F98" w:rsidRDefault="00FB0F98" w:rsidP="00FB0F98">
      <w:pPr>
        <w:spacing w:line="360" w:lineRule="auto"/>
        <w:rPr>
          <w:rFonts w:ascii="Arial" w:hAnsi="Arial" w:cs="Arial"/>
          <w:b/>
          <w:sz w:val="28"/>
          <w:szCs w:val="28"/>
        </w:rPr>
      </w:pPr>
    </w:p>
    <w:p w14:paraId="51E0533B" w14:textId="77777777" w:rsidR="00FB0F98" w:rsidRPr="00CF1A9A" w:rsidRDefault="00FB0F98" w:rsidP="00FB0F98">
      <w:pPr>
        <w:spacing w:after="0" w:line="360" w:lineRule="auto"/>
        <w:jc w:val="center"/>
        <w:rPr>
          <w:rFonts w:ascii="Arial Black" w:eastAsia="Times New Roman" w:hAnsi="Arial Black" w:cs="Arial"/>
          <w:b/>
          <w:sz w:val="56"/>
          <w:szCs w:val="28"/>
        </w:rPr>
      </w:pPr>
    </w:p>
    <w:p w14:paraId="25E5D786" w14:textId="77777777" w:rsidR="00FB0F98" w:rsidRDefault="00FB0F98" w:rsidP="00FB0F98">
      <w:pPr>
        <w:spacing w:after="0" w:line="360" w:lineRule="auto"/>
        <w:jc w:val="center"/>
        <w:rPr>
          <w:rFonts w:ascii="Arial Black" w:eastAsia="Times New Roman" w:hAnsi="Arial Black" w:cs="Arial"/>
          <w:b/>
          <w:sz w:val="56"/>
          <w:szCs w:val="28"/>
        </w:rPr>
      </w:pPr>
    </w:p>
    <w:p w14:paraId="7D8A0864" w14:textId="77777777" w:rsidR="00FB0F98" w:rsidRDefault="00FB0F98" w:rsidP="00FB0F98">
      <w:pPr>
        <w:spacing w:after="0" w:line="360" w:lineRule="auto"/>
        <w:jc w:val="center"/>
        <w:rPr>
          <w:rFonts w:ascii="Arial Black" w:eastAsia="Times New Roman" w:hAnsi="Arial Black" w:cs="Arial"/>
          <w:b/>
          <w:sz w:val="56"/>
          <w:szCs w:val="28"/>
        </w:rPr>
      </w:pPr>
    </w:p>
    <w:p w14:paraId="3370E6EE" w14:textId="77777777" w:rsidR="00FB0F98" w:rsidRDefault="00FB0F98" w:rsidP="00FB0F98">
      <w:pPr>
        <w:spacing w:after="0" w:line="360" w:lineRule="auto"/>
        <w:jc w:val="center"/>
        <w:rPr>
          <w:rFonts w:ascii="Arial Black" w:eastAsia="Times New Roman" w:hAnsi="Arial Black" w:cs="Arial"/>
          <w:b/>
          <w:sz w:val="56"/>
          <w:szCs w:val="28"/>
        </w:rPr>
      </w:pPr>
      <w:r w:rsidRPr="00CF1A9A">
        <w:rPr>
          <w:rFonts w:ascii="Arial Black" w:eastAsia="Times New Roman" w:hAnsi="Arial Black" w:cs="Arial"/>
          <w:b/>
          <w:sz w:val="56"/>
          <w:szCs w:val="28"/>
        </w:rPr>
        <w:t xml:space="preserve">CHANGE MANAGEMENT: </w:t>
      </w:r>
    </w:p>
    <w:p w14:paraId="0D580305" w14:textId="77777777" w:rsidR="00FB0F98" w:rsidRDefault="00FB0F98" w:rsidP="00FB0F98">
      <w:pPr>
        <w:spacing w:after="0" w:line="360" w:lineRule="auto"/>
        <w:jc w:val="center"/>
        <w:rPr>
          <w:rFonts w:ascii="Arial Black" w:eastAsia="Times New Roman" w:hAnsi="Arial Black" w:cs="Arial"/>
          <w:b/>
          <w:sz w:val="56"/>
          <w:szCs w:val="28"/>
        </w:rPr>
      </w:pPr>
      <w:r>
        <w:rPr>
          <w:rFonts w:ascii="Arial Black" w:eastAsia="Times New Roman" w:hAnsi="Arial Black" w:cs="Arial"/>
          <w:b/>
          <w:sz w:val="56"/>
          <w:szCs w:val="28"/>
        </w:rPr>
        <w:t xml:space="preserve">One of the </w:t>
      </w:r>
      <w:r w:rsidRPr="00CF1A9A">
        <w:rPr>
          <w:rFonts w:ascii="Arial Black" w:eastAsia="Times New Roman" w:hAnsi="Arial Black" w:cs="Arial"/>
          <w:b/>
          <w:sz w:val="56"/>
          <w:szCs w:val="28"/>
        </w:rPr>
        <w:t>HR TOOL</w:t>
      </w:r>
      <w:r w:rsidR="00D417A2">
        <w:rPr>
          <w:rFonts w:ascii="Arial Black" w:eastAsia="Times New Roman" w:hAnsi="Arial Black" w:cs="Arial"/>
          <w:b/>
          <w:sz w:val="56"/>
          <w:szCs w:val="28"/>
        </w:rPr>
        <w:t>S</w:t>
      </w:r>
      <w:r w:rsidRPr="00CF1A9A">
        <w:rPr>
          <w:rFonts w:ascii="Arial Black" w:eastAsia="Times New Roman" w:hAnsi="Arial Black" w:cs="Arial"/>
          <w:b/>
          <w:sz w:val="56"/>
          <w:szCs w:val="28"/>
        </w:rPr>
        <w:t xml:space="preserve"> FOR ORGANISATIONAL RESTRUCTURING</w:t>
      </w:r>
      <w:r>
        <w:rPr>
          <w:rFonts w:ascii="Arial Black" w:eastAsia="Times New Roman" w:hAnsi="Arial Black" w:cs="Arial"/>
          <w:b/>
          <w:sz w:val="56"/>
          <w:szCs w:val="28"/>
        </w:rPr>
        <w:t>?</w:t>
      </w:r>
    </w:p>
    <w:p w14:paraId="04788008" w14:textId="77777777" w:rsidR="00FB0F98" w:rsidRDefault="00FB0F98" w:rsidP="00FB0F98">
      <w:pPr>
        <w:spacing w:after="0" w:line="360" w:lineRule="auto"/>
        <w:jc w:val="center"/>
        <w:rPr>
          <w:rFonts w:ascii="Constantia" w:eastAsia="Times New Roman" w:hAnsi="Constantia" w:cs="Arial"/>
          <w:b/>
          <w:sz w:val="56"/>
          <w:szCs w:val="28"/>
        </w:rPr>
      </w:pPr>
      <w:r w:rsidRPr="00430A53">
        <w:rPr>
          <w:rFonts w:ascii="Constantia" w:eastAsia="Times New Roman" w:hAnsi="Constantia" w:cs="Arial"/>
          <w:b/>
          <w:sz w:val="56"/>
          <w:szCs w:val="28"/>
        </w:rPr>
        <w:t>(</w:t>
      </w:r>
      <w:r>
        <w:rPr>
          <w:rFonts w:ascii="Constantia" w:eastAsia="Times New Roman" w:hAnsi="Constantia" w:cs="Arial"/>
          <w:b/>
          <w:sz w:val="56"/>
          <w:szCs w:val="28"/>
        </w:rPr>
        <w:t xml:space="preserve">Comparing </w:t>
      </w:r>
      <w:r w:rsidRPr="00430A53">
        <w:rPr>
          <w:rFonts w:ascii="Constantia" w:eastAsia="Times New Roman" w:hAnsi="Constantia" w:cs="Arial"/>
          <w:b/>
          <w:sz w:val="56"/>
          <w:szCs w:val="28"/>
        </w:rPr>
        <w:t>Santander</w:t>
      </w:r>
      <w:r>
        <w:rPr>
          <w:rFonts w:ascii="Constantia" w:eastAsia="Times New Roman" w:hAnsi="Constantia" w:cs="Arial"/>
          <w:b/>
          <w:sz w:val="56"/>
          <w:szCs w:val="28"/>
        </w:rPr>
        <w:t xml:space="preserve">, Barclays and Lloyds </w:t>
      </w:r>
      <w:r w:rsidRPr="00430A53">
        <w:rPr>
          <w:rFonts w:ascii="Constantia" w:eastAsia="Times New Roman" w:hAnsi="Constantia" w:cs="Arial"/>
          <w:b/>
          <w:sz w:val="56"/>
          <w:szCs w:val="28"/>
        </w:rPr>
        <w:t>Bank</w:t>
      </w:r>
      <w:r>
        <w:rPr>
          <w:rFonts w:ascii="Constantia" w:eastAsia="Times New Roman" w:hAnsi="Constantia" w:cs="Arial"/>
          <w:b/>
          <w:sz w:val="56"/>
          <w:szCs w:val="28"/>
        </w:rPr>
        <w:t xml:space="preserve"> in the UK financial sector</w:t>
      </w:r>
      <w:r w:rsidRPr="00430A53">
        <w:rPr>
          <w:rFonts w:ascii="Constantia" w:eastAsia="Times New Roman" w:hAnsi="Constantia" w:cs="Arial"/>
          <w:b/>
          <w:sz w:val="56"/>
          <w:szCs w:val="28"/>
        </w:rPr>
        <w:t>)</w:t>
      </w:r>
    </w:p>
    <w:p w14:paraId="1DD462A3" w14:textId="77777777" w:rsidR="00B53278" w:rsidRDefault="00B53278" w:rsidP="003F6081">
      <w:pPr>
        <w:spacing w:after="0" w:line="720" w:lineRule="auto"/>
        <w:jc w:val="both"/>
        <w:rPr>
          <w:rFonts w:ascii="Arial" w:eastAsia="Times New Roman" w:hAnsi="Arial" w:cs="Arial"/>
          <w:color w:val="000000" w:themeColor="text1"/>
          <w:sz w:val="24"/>
          <w:szCs w:val="24"/>
          <w:lang w:eastAsia="en-GB"/>
        </w:rPr>
      </w:pPr>
    </w:p>
    <w:p w14:paraId="77D8D5BD" w14:textId="77777777" w:rsidR="00B53278" w:rsidRDefault="00B53278" w:rsidP="003F6081">
      <w:pPr>
        <w:spacing w:after="0" w:line="720" w:lineRule="auto"/>
        <w:jc w:val="both"/>
        <w:rPr>
          <w:rFonts w:ascii="Arial" w:hAnsi="Arial" w:cs="Arial"/>
          <w:color w:val="000000" w:themeColor="text1"/>
          <w:sz w:val="24"/>
          <w:szCs w:val="24"/>
        </w:rPr>
      </w:pPr>
    </w:p>
    <w:p w14:paraId="548C9B49" w14:textId="77777777" w:rsidR="00B53278" w:rsidRDefault="00B53278" w:rsidP="003F6081">
      <w:pPr>
        <w:spacing w:after="0" w:line="720" w:lineRule="auto"/>
        <w:jc w:val="both"/>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550298373"/>
        <w:docPartObj>
          <w:docPartGallery w:val="Table of Contents"/>
          <w:docPartUnique/>
        </w:docPartObj>
      </w:sdtPr>
      <w:sdtEndPr>
        <w:rPr>
          <w:b/>
          <w:bCs/>
          <w:noProof/>
        </w:rPr>
      </w:sdtEndPr>
      <w:sdtContent>
        <w:p w14:paraId="312E2174" w14:textId="77777777" w:rsidR="00B53278" w:rsidRDefault="00B53278">
          <w:pPr>
            <w:pStyle w:val="TOCHeading"/>
          </w:pPr>
          <w:r>
            <w:t>Table of Contents</w:t>
          </w:r>
        </w:p>
        <w:p w14:paraId="51C62220" w14:textId="77777777" w:rsidR="00737379" w:rsidRDefault="009B2138">
          <w:pPr>
            <w:pStyle w:val="TOC2"/>
            <w:tabs>
              <w:tab w:val="right" w:leader="dot" w:pos="9016"/>
            </w:tabs>
            <w:rPr>
              <w:rFonts w:eastAsiaTheme="minorEastAsia"/>
              <w:noProof/>
              <w:lang w:eastAsia="en-GB"/>
            </w:rPr>
          </w:pPr>
          <w:r>
            <w:rPr>
              <w:b/>
              <w:bCs/>
              <w:noProof/>
            </w:rPr>
            <w:fldChar w:fldCharType="begin"/>
          </w:r>
          <w:r w:rsidR="00B53278">
            <w:rPr>
              <w:b/>
              <w:bCs/>
              <w:noProof/>
            </w:rPr>
            <w:instrText xml:space="preserve"> TOC \o "1-3" \h \z \u </w:instrText>
          </w:r>
          <w:r>
            <w:rPr>
              <w:b/>
              <w:bCs/>
              <w:noProof/>
            </w:rPr>
            <w:fldChar w:fldCharType="separate"/>
          </w:r>
          <w:hyperlink w:anchor="_Toc523852849" w:history="1">
            <w:r w:rsidR="00737379" w:rsidRPr="006F7AF7">
              <w:rPr>
                <w:rStyle w:val="Hyperlink"/>
                <w:noProof/>
              </w:rPr>
              <w:t>1.0 Introduction / Background</w:t>
            </w:r>
            <w:r w:rsidR="00737379">
              <w:rPr>
                <w:noProof/>
                <w:webHidden/>
              </w:rPr>
              <w:tab/>
            </w:r>
            <w:r>
              <w:rPr>
                <w:noProof/>
                <w:webHidden/>
              </w:rPr>
              <w:fldChar w:fldCharType="begin"/>
            </w:r>
            <w:r w:rsidR="00737379">
              <w:rPr>
                <w:noProof/>
                <w:webHidden/>
              </w:rPr>
              <w:instrText xml:space="preserve"> PAGEREF _Toc523852849 \h </w:instrText>
            </w:r>
            <w:r>
              <w:rPr>
                <w:noProof/>
                <w:webHidden/>
              </w:rPr>
            </w:r>
            <w:r>
              <w:rPr>
                <w:noProof/>
                <w:webHidden/>
              </w:rPr>
              <w:fldChar w:fldCharType="separate"/>
            </w:r>
            <w:r w:rsidR="00825E6E">
              <w:rPr>
                <w:noProof/>
                <w:webHidden/>
              </w:rPr>
              <w:t>4</w:t>
            </w:r>
            <w:r>
              <w:rPr>
                <w:noProof/>
                <w:webHidden/>
              </w:rPr>
              <w:fldChar w:fldCharType="end"/>
            </w:r>
          </w:hyperlink>
        </w:p>
        <w:p w14:paraId="39180E4D" w14:textId="77777777" w:rsidR="00737379" w:rsidRDefault="00447412">
          <w:pPr>
            <w:pStyle w:val="TOC2"/>
            <w:tabs>
              <w:tab w:val="right" w:leader="dot" w:pos="9016"/>
            </w:tabs>
            <w:rPr>
              <w:rFonts w:eastAsiaTheme="minorEastAsia"/>
              <w:noProof/>
              <w:lang w:eastAsia="en-GB"/>
            </w:rPr>
          </w:pPr>
          <w:hyperlink w:anchor="_Toc523852850" w:history="1">
            <w:r w:rsidR="00737379" w:rsidRPr="006F7AF7">
              <w:rPr>
                <w:rStyle w:val="Hyperlink"/>
                <w:noProof/>
              </w:rPr>
              <w:t>2. General Statement of Problem</w:t>
            </w:r>
            <w:r w:rsidR="00737379">
              <w:rPr>
                <w:noProof/>
                <w:webHidden/>
              </w:rPr>
              <w:tab/>
            </w:r>
            <w:r w:rsidR="009B2138">
              <w:rPr>
                <w:noProof/>
                <w:webHidden/>
              </w:rPr>
              <w:fldChar w:fldCharType="begin"/>
            </w:r>
            <w:r w:rsidR="00737379">
              <w:rPr>
                <w:noProof/>
                <w:webHidden/>
              </w:rPr>
              <w:instrText xml:space="preserve"> PAGEREF _Toc523852850 \h </w:instrText>
            </w:r>
            <w:r w:rsidR="009B2138">
              <w:rPr>
                <w:noProof/>
                <w:webHidden/>
              </w:rPr>
            </w:r>
            <w:r w:rsidR="009B2138">
              <w:rPr>
                <w:noProof/>
                <w:webHidden/>
              </w:rPr>
              <w:fldChar w:fldCharType="separate"/>
            </w:r>
            <w:r w:rsidR="00825E6E">
              <w:rPr>
                <w:noProof/>
                <w:webHidden/>
              </w:rPr>
              <w:t>5</w:t>
            </w:r>
            <w:r w:rsidR="009B2138">
              <w:rPr>
                <w:noProof/>
                <w:webHidden/>
              </w:rPr>
              <w:fldChar w:fldCharType="end"/>
            </w:r>
          </w:hyperlink>
        </w:p>
        <w:p w14:paraId="6AE9704B" w14:textId="77777777" w:rsidR="00737379" w:rsidRDefault="00447412">
          <w:pPr>
            <w:pStyle w:val="TOC2"/>
            <w:tabs>
              <w:tab w:val="right" w:leader="dot" w:pos="9016"/>
            </w:tabs>
            <w:rPr>
              <w:rFonts w:eastAsiaTheme="minorEastAsia"/>
              <w:noProof/>
              <w:lang w:eastAsia="en-GB"/>
            </w:rPr>
          </w:pPr>
          <w:hyperlink w:anchor="_Toc523852851" w:history="1">
            <w:r w:rsidR="00737379" w:rsidRPr="006F7AF7">
              <w:rPr>
                <w:rStyle w:val="Hyperlink"/>
                <w:noProof/>
              </w:rPr>
              <w:t>3.0 Objectives</w:t>
            </w:r>
            <w:r w:rsidR="00737379">
              <w:rPr>
                <w:noProof/>
                <w:webHidden/>
              </w:rPr>
              <w:tab/>
            </w:r>
            <w:r w:rsidR="009B2138">
              <w:rPr>
                <w:noProof/>
                <w:webHidden/>
              </w:rPr>
              <w:fldChar w:fldCharType="begin"/>
            </w:r>
            <w:r w:rsidR="00737379">
              <w:rPr>
                <w:noProof/>
                <w:webHidden/>
              </w:rPr>
              <w:instrText xml:space="preserve"> PAGEREF _Toc523852851 \h </w:instrText>
            </w:r>
            <w:r w:rsidR="009B2138">
              <w:rPr>
                <w:noProof/>
                <w:webHidden/>
              </w:rPr>
            </w:r>
            <w:r w:rsidR="009B2138">
              <w:rPr>
                <w:noProof/>
                <w:webHidden/>
              </w:rPr>
              <w:fldChar w:fldCharType="separate"/>
            </w:r>
            <w:r w:rsidR="00825E6E">
              <w:rPr>
                <w:noProof/>
                <w:webHidden/>
              </w:rPr>
              <w:t>6</w:t>
            </w:r>
            <w:r w:rsidR="009B2138">
              <w:rPr>
                <w:noProof/>
                <w:webHidden/>
              </w:rPr>
              <w:fldChar w:fldCharType="end"/>
            </w:r>
          </w:hyperlink>
        </w:p>
        <w:p w14:paraId="1885E2A9" w14:textId="77777777" w:rsidR="00737379" w:rsidRDefault="00447412">
          <w:pPr>
            <w:pStyle w:val="TOC2"/>
            <w:tabs>
              <w:tab w:val="right" w:leader="dot" w:pos="9016"/>
            </w:tabs>
            <w:rPr>
              <w:rFonts w:eastAsiaTheme="minorEastAsia"/>
              <w:noProof/>
              <w:lang w:eastAsia="en-GB"/>
            </w:rPr>
          </w:pPr>
          <w:hyperlink w:anchor="_Toc523852852" w:history="1">
            <w:r w:rsidR="00737379" w:rsidRPr="006F7AF7">
              <w:rPr>
                <w:rStyle w:val="Hyperlink"/>
                <w:noProof/>
              </w:rPr>
              <w:t>4.0 Literature Review</w:t>
            </w:r>
            <w:r w:rsidR="00737379">
              <w:rPr>
                <w:noProof/>
                <w:webHidden/>
              </w:rPr>
              <w:tab/>
            </w:r>
            <w:r w:rsidR="009B2138">
              <w:rPr>
                <w:noProof/>
                <w:webHidden/>
              </w:rPr>
              <w:fldChar w:fldCharType="begin"/>
            </w:r>
            <w:r w:rsidR="00737379">
              <w:rPr>
                <w:noProof/>
                <w:webHidden/>
              </w:rPr>
              <w:instrText xml:space="preserve"> PAGEREF _Toc523852852 \h </w:instrText>
            </w:r>
            <w:r w:rsidR="009B2138">
              <w:rPr>
                <w:noProof/>
                <w:webHidden/>
              </w:rPr>
            </w:r>
            <w:r w:rsidR="009B2138">
              <w:rPr>
                <w:noProof/>
                <w:webHidden/>
              </w:rPr>
              <w:fldChar w:fldCharType="separate"/>
            </w:r>
            <w:r w:rsidR="00825E6E">
              <w:rPr>
                <w:noProof/>
                <w:webHidden/>
              </w:rPr>
              <w:t>6</w:t>
            </w:r>
            <w:r w:rsidR="009B2138">
              <w:rPr>
                <w:noProof/>
                <w:webHidden/>
              </w:rPr>
              <w:fldChar w:fldCharType="end"/>
            </w:r>
          </w:hyperlink>
        </w:p>
        <w:p w14:paraId="63553925" w14:textId="77777777" w:rsidR="00737379" w:rsidRDefault="00447412">
          <w:pPr>
            <w:pStyle w:val="TOC3"/>
            <w:tabs>
              <w:tab w:val="right" w:leader="dot" w:pos="9016"/>
            </w:tabs>
            <w:rPr>
              <w:rFonts w:cstheme="minorBidi"/>
              <w:noProof/>
              <w:lang w:val="en-GB" w:eastAsia="en-GB"/>
            </w:rPr>
          </w:pPr>
          <w:hyperlink w:anchor="_Toc523852853" w:history="1">
            <w:r w:rsidR="00737379" w:rsidRPr="006F7AF7">
              <w:rPr>
                <w:rStyle w:val="Hyperlink"/>
                <w:noProof/>
              </w:rPr>
              <w:t>4.1 Types of Change</w:t>
            </w:r>
            <w:r w:rsidR="00737379">
              <w:rPr>
                <w:noProof/>
                <w:webHidden/>
              </w:rPr>
              <w:tab/>
            </w:r>
            <w:r w:rsidR="009B2138">
              <w:rPr>
                <w:noProof/>
                <w:webHidden/>
              </w:rPr>
              <w:fldChar w:fldCharType="begin"/>
            </w:r>
            <w:r w:rsidR="00737379">
              <w:rPr>
                <w:noProof/>
                <w:webHidden/>
              </w:rPr>
              <w:instrText xml:space="preserve"> PAGEREF _Toc523852853 \h </w:instrText>
            </w:r>
            <w:r w:rsidR="009B2138">
              <w:rPr>
                <w:noProof/>
                <w:webHidden/>
              </w:rPr>
            </w:r>
            <w:r w:rsidR="009B2138">
              <w:rPr>
                <w:noProof/>
                <w:webHidden/>
              </w:rPr>
              <w:fldChar w:fldCharType="separate"/>
            </w:r>
            <w:r w:rsidR="00825E6E">
              <w:rPr>
                <w:noProof/>
                <w:webHidden/>
              </w:rPr>
              <w:t>7</w:t>
            </w:r>
            <w:r w:rsidR="009B2138">
              <w:rPr>
                <w:noProof/>
                <w:webHidden/>
              </w:rPr>
              <w:fldChar w:fldCharType="end"/>
            </w:r>
          </w:hyperlink>
        </w:p>
        <w:p w14:paraId="577E32C8" w14:textId="77777777" w:rsidR="00737379" w:rsidRDefault="00447412">
          <w:pPr>
            <w:pStyle w:val="TOC3"/>
            <w:tabs>
              <w:tab w:val="right" w:leader="dot" w:pos="9016"/>
            </w:tabs>
            <w:rPr>
              <w:rFonts w:cstheme="minorBidi"/>
              <w:noProof/>
              <w:lang w:val="en-GB" w:eastAsia="en-GB"/>
            </w:rPr>
          </w:pPr>
          <w:hyperlink w:anchor="_Toc523852854" w:history="1">
            <w:r w:rsidR="00737379" w:rsidRPr="006F7AF7">
              <w:rPr>
                <w:rStyle w:val="Hyperlink"/>
                <w:noProof/>
              </w:rPr>
              <w:t>4.1.1 Developmental Change</w:t>
            </w:r>
            <w:r w:rsidR="00737379">
              <w:rPr>
                <w:noProof/>
                <w:webHidden/>
              </w:rPr>
              <w:tab/>
            </w:r>
            <w:r w:rsidR="009B2138">
              <w:rPr>
                <w:noProof/>
                <w:webHidden/>
              </w:rPr>
              <w:fldChar w:fldCharType="begin"/>
            </w:r>
            <w:r w:rsidR="00737379">
              <w:rPr>
                <w:noProof/>
                <w:webHidden/>
              </w:rPr>
              <w:instrText xml:space="preserve"> PAGEREF _Toc523852854 \h </w:instrText>
            </w:r>
            <w:r w:rsidR="009B2138">
              <w:rPr>
                <w:noProof/>
                <w:webHidden/>
              </w:rPr>
            </w:r>
            <w:r w:rsidR="009B2138">
              <w:rPr>
                <w:noProof/>
                <w:webHidden/>
              </w:rPr>
              <w:fldChar w:fldCharType="separate"/>
            </w:r>
            <w:r w:rsidR="00825E6E">
              <w:rPr>
                <w:noProof/>
                <w:webHidden/>
              </w:rPr>
              <w:t>7</w:t>
            </w:r>
            <w:r w:rsidR="009B2138">
              <w:rPr>
                <w:noProof/>
                <w:webHidden/>
              </w:rPr>
              <w:fldChar w:fldCharType="end"/>
            </w:r>
          </w:hyperlink>
        </w:p>
        <w:p w14:paraId="1F6F038A" w14:textId="77777777" w:rsidR="00737379" w:rsidRDefault="00447412">
          <w:pPr>
            <w:pStyle w:val="TOC3"/>
            <w:tabs>
              <w:tab w:val="right" w:leader="dot" w:pos="9016"/>
            </w:tabs>
            <w:rPr>
              <w:rFonts w:cstheme="minorBidi"/>
              <w:noProof/>
              <w:lang w:val="en-GB" w:eastAsia="en-GB"/>
            </w:rPr>
          </w:pPr>
          <w:hyperlink w:anchor="_Toc523852855" w:history="1">
            <w:r w:rsidR="00737379" w:rsidRPr="006F7AF7">
              <w:rPr>
                <w:rStyle w:val="Hyperlink"/>
                <w:noProof/>
              </w:rPr>
              <w:t>4.1.2 Transitional Change</w:t>
            </w:r>
            <w:r w:rsidR="00737379">
              <w:rPr>
                <w:noProof/>
                <w:webHidden/>
              </w:rPr>
              <w:tab/>
            </w:r>
            <w:r w:rsidR="009B2138">
              <w:rPr>
                <w:noProof/>
                <w:webHidden/>
              </w:rPr>
              <w:fldChar w:fldCharType="begin"/>
            </w:r>
            <w:r w:rsidR="00737379">
              <w:rPr>
                <w:noProof/>
                <w:webHidden/>
              </w:rPr>
              <w:instrText xml:space="preserve"> PAGEREF _Toc523852855 \h </w:instrText>
            </w:r>
            <w:r w:rsidR="009B2138">
              <w:rPr>
                <w:noProof/>
                <w:webHidden/>
              </w:rPr>
            </w:r>
            <w:r w:rsidR="009B2138">
              <w:rPr>
                <w:noProof/>
                <w:webHidden/>
              </w:rPr>
              <w:fldChar w:fldCharType="separate"/>
            </w:r>
            <w:r w:rsidR="00825E6E">
              <w:rPr>
                <w:noProof/>
                <w:webHidden/>
              </w:rPr>
              <w:t>8</w:t>
            </w:r>
            <w:r w:rsidR="009B2138">
              <w:rPr>
                <w:noProof/>
                <w:webHidden/>
              </w:rPr>
              <w:fldChar w:fldCharType="end"/>
            </w:r>
          </w:hyperlink>
        </w:p>
        <w:p w14:paraId="00E799A8" w14:textId="77777777" w:rsidR="00737379" w:rsidRDefault="00447412">
          <w:pPr>
            <w:pStyle w:val="TOC3"/>
            <w:tabs>
              <w:tab w:val="right" w:leader="dot" w:pos="9016"/>
            </w:tabs>
            <w:rPr>
              <w:rFonts w:cstheme="minorBidi"/>
              <w:noProof/>
              <w:lang w:val="en-GB" w:eastAsia="en-GB"/>
            </w:rPr>
          </w:pPr>
          <w:hyperlink w:anchor="_Toc523852856" w:history="1">
            <w:r w:rsidR="00737379" w:rsidRPr="006F7AF7">
              <w:rPr>
                <w:rStyle w:val="Hyperlink"/>
                <w:noProof/>
              </w:rPr>
              <w:t>4.1.3 Transformational Change</w:t>
            </w:r>
            <w:r w:rsidR="00737379">
              <w:rPr>
                <w:noProof/>
                <w:webHidden/>
              </w:rPr>
              <w:tab/>
            </w:r>
            <w:r w:rsidR="009B2138">
              <w:rPr>
                <w:noProof/>
                <w:webHidden/>
              </w:rPr>
              <w:fldChar w:fldCharType="begin"/>
            </w:r>
            <w:r w:rsidR="00737379">
              <w:rPr>
                <w:noProof/>
                <w:webHidden/>
              </w:rPr>
              <w:instrText xml:space="preserve"> PAGEREF _Toc523852856 \h </w:instrText>
            </w:r>
            <w:r w:rsidR="009B2138">
              <w:rPr>
                <w:noProof/>
                <w:webHidden/>
              </w:rPr>
            </w:r>
            <w:r w:rsidR="009B2138">
              <w:rPr>
                <w:noProof/>
                <w:webHidden/>
              </w:rPr>
              <w:fldChar w:fldCharType="separate"/>
            </w:r>
            <w:r w:rsidR="00825E6E">
              <w:rPr>
                <w:noProof/>
                <w:webHidden/>
              </w:rPr>
              <w:t>8</w:t>
            </w:r>
            <w:r w:rsidR="009B2138">
              <w:rPr>
                <w:noProof/>
                <w:webHidden/>
              </w:rPr>
              <w:fldChar w:fldCharType="end"/>
            </w:r>
          </w:hyperlink>
        </w:p>
        <w:p w14:paraId="4FFE714F" w14:textId="77777777" w:rsidR="00737379" w:rsidRDefault="00447412">
          <w:pPr>
            <w:pStyle w:val="TOC3"/>
            <w:tabs>
              <w:tab w:val="right" w:leader="dot" w:pos="9016"/>
            </w:tabs>
            <w:rPr>
              <w:rFonts w:cstheme="minorBidi"/>
              <w:noProof/>
              <w:lang w:val="en-GB" w:eastAsia="en-GB"/>
            </w:rPr>
          </w:pPr>
          <w:hyperlink w:anchor="_Toc523852857" w:history="1">
            <w:r w:rsidR="00737379" w:rsidRPr="006F7AF7">
              <w:rPr>
                <w:rStyle w:val="Hyperlink"/>
                <w:noProof/>
              </w:rPr>
              <w:t>4.1.4 Selected model of Change and Justification</w:t>
            </w:r>
            <w:r w:rsidR="00737379">
              <w:rPr>
                <w:noProof/>
                <w:webHidden/>
              </w:rPr>
              <w:tab/>
            </w:r>
            <w:r w:rsidR="009B2138">
              <w:rPr>
                <w:noProof/>
                <w:webHidden/>
              </w:rPr>
              <w:fldChar w:fldCharType="begin"/>
            </w:r>
            <w:r w:rsidR="00737379">
              <w:rPr>
                <w:noProof/>
                <w:webHidden/>
              </w:rPr>
              <w:instrText xml:space="preserve"> PAGEREF _Toc523852857 \h </w:instrText>
            </w:r>
            <w:r w:rsidR="009B2138">
              <w:rPr>
                <w:noProof/>
                <w:webHidden/>
              </w:rPr>
            </w:r>
            <w:r w:rsidR="009B2138">
              <w:rPr>
                <w:noProof/>
                <w:webHidden/>
              </w:rPr>
              <w:fldChar w:fldCharType="separate"/>
            </w:r>
            <w:r w:rsidR="00825E6E">
              <w:rPr>
                <w:noProof/>
                <w:webHidden/>
              </w:rPr>
              <w:t>8</w:t>
            </w:r>
            <w:r w:rsidR="009B2138">
              <w:rPr>
                <w:noProof/>
                <w:webHidden/>
              </w:rPr>
              <w:fldChar w:fldCharType="end"/>
            </w:r>
          </w:hyperlink>
        </w:p>
        <w:p w14:paraId="6F4DD524" w14:textId="77777777" w:rsidR="00737379" w:rsidRDefault="00447412">
          <w:pPr>
            <w:pStyle w:val="TOC3"/>
            <w:tabs>
              <w:tab w:val="right" w:leader="dot" w:pos="9016"/>
            </w:tabs>
            <w:rPr>
              <w:rFonts w:cstheme="minorBidi"/>
              <w:noProof/>
              <w:lang w:val="en-GB" w:eastAsia="en-GB"/>
            </w:rPr>
          </w:pPr>
          <w:hyperlink w:anchor="_Toc523852858" w:history="1">
            <w:r w:rsidR="00737379" w:rsidRPr="006F7AF7">
              <w:rPr>
                <w:rStyle w:val="Hyperlink"/>
                <w:noProof/>
              </w:rPr>
              <w:t>4.2 Resistance to Change</w:t>
            </w:r>
            <w:r w:rsidR="00737379">
              <w:rPr>
                <w:noProof/>
                <w:webHidden/>
              </w:rPr>
              <w:tab/>
            </w:r>
            <w:r w:rsidR="009B2138">
              <w:rPr>
                <w:noProof/>
                <w:webHidden/>
              </w:rPr>
              <w:fldChar w:fldCharType="begin"/>
            </w:r>
            <w:r w:rsidR="00737379">
              <w:rPr>
                <w:noProof/>
                <w:webHidden/>
              </w:rPr>
              <w:instrText xml:space="preserve"> PAGEREF _Toc523852858 \h </w:instrText>
            </w:r>
            <w:r w:rsidR="009B2138">
              <w:rPr>
                <w:noProof/>
                <w:webHidden/>
              </w:rPr>
            </w:r>
            <w:r w:rsidR="009B2138">
              <w:rPr>
                <w:noProof/>
                <w:webHidden/>
              </w:rPr>
              <w:fldChar w:fldCharType="separate"/>
            </w:r>
            <w:r w:rsidR="00825E6E">
              <w:rPr>
                <w:noProof/>
                <w:webHidden/>
              </w:rPr>
              <w:t>8</w:t>
            </w:r>
            <w:r w:rsidR="009B2138">
              <w:rPr>
                <w:noProof/>
                <w:webHidden/>
              </w:rPr>
              <w:fldChar w:fldCharType="end"/>
            </w:r>
          </w:hyperlink>
        </w:p>
        <w:p w14:paraId="17F6AB89" w14:textId="77777777" w:rsidR="00737379" w:rsidRDefault="00447412">
          <w:pPr>
            <w:pStyle w:val="TOC3"/>
            <w:tabs>
              <w:tab w:val="right" w:leader="dot" w:pos="9016"/>
            </w:tabs>
            <w:rPr>
              <w:rFonts w:cstheme="minorBidi"/>
              <w:noProof/>
              <w:lang w:val="en-GB" w:eastAsia="en-GB"/>
            </w:rPr>
          </w:pPr>
          <w:hyperlink w:anchor="_Toc523852859" w:history="1">
            <w:r w:rsidR="00737379" w:rsidRPr="006F7AF7">
              <w:rPr>
                <w:rStyle w:val="Hyperlink"/>
                <w:noProof/>
              </w:rPr>
              <w:t>4.3 Forces of Change</w:t>
            </w:r>
            <w:r w:rsidR="00737379">
              <w:rPr>
                <w:noProof/>
                <w:webHidden/>
              </w:rPr>
              <w:tab/>
            </w:r>
            <w:r w:rsidR="009B2138">
              <w:rPr>
                <w:noProof/>
                <w:webHidden/>
              </w:rPr>
              <w:fldChar w:fldCharType="begin"/>
            </w:r>
            <w:r w:rsidR="00737379">
              <w:rPr>
                <w:noProof/>
                <w:webHidden/>
              </w:rPr>
              <w:instrText xml:space="preserve"> PAGEREF _Toc523852859 \h </w:instrText>
            </w:r>
            <w:r w:rsidR="009B2138">
              <w:rPr>
                <w:noProof/>
                <w:webHidden/>
              </w:rPr>
            </w:r>
            <w:r w:rsidR="009B2138">
              <w:rPr>
                <w:noProof/>
                <w:webHidden/>
              </w:rPr>
              <w:fldChar w:fldCharType="separate"/>
            </w:r>
            <w:r w:rsidR="00825E6E">
              <w:rPr>
                <w:noProof/>
                <w:webHidden/>
              </w:rPr>
              <w:t>9</w:t>
            </w:r>
            <w:r w:rsidR="009B2138">
              <w:rPr>
                <w:noProof/>
                <w:webHidden/>
              </w:rPr>
              <w:fldChar w:fldCharType="end"/>
            </w:r>
          </w:hyperlink>
        </w:p>
        <w:p w14:paraId="6D1F5825" w14:textId="77777777" w:rsidR="00737379" w:rsidRDefault="00447412">
          <w:pPr>
            <w:pStyle w:val="TOC3"/>
            <w:tabs>
              <w:tab w:val="right" w:leader="dot" w:pos="9016"/>
            </w:tabs>
            <w:rPr>
              <w:rFonts w:cstheme="minorBidi"/>
              <w:noProof/>
              <w:lang w:val="en-GB" w:eastAsia="en-GB"/>
            </w:rPr>
          </w:pPr>
          <w:hyperlink w:anchor="_Toc523852860" w:history="1">
            <w:r w:rsidR="00737379" w:rsidRPr="006F7AF7">
              <w:rPr>
                <w:rStyle w:val="Hyperlink"/>
                <w:noProof/>
              </w:rPr>
              <w:t>4.4 Implementing Change</w:t>
            </w:r>
            <w:r w:rsidR="00737379">
              <w:rPr>
                <w:noProof/>
                <w:webHidden/>
              </w:rPr>
              <w:tab/>
            </w:r>
            <w:r w:rsidR="009B2138">
              <w:rPr>
                <w:noProof/>
                <w:webHidden/>
              </w:rPr>
              <w:fldChar w:fldCharType="begin"/>
            </w:r>
            <w:r w:rsidR="00737379">
              <w:rPr>
                <w:noProof/>
                <w:webHidden/>
              </w:rPr>
              <w:instrText xml:space="preserve"> PAGEREF _Toc523852860 \h </w:instrText>
            </w:r>
            <w:r w:rsidR="009B2138">
              <w:rPr>
                <w:noProof/>
                <w:webHidden/>
              </w:rPr>
            </w:r>
            <w:r w:rsidR="009B2138">
              <w:rPr>
                <w:noProof/>
                <w:webHidden/>
              </w:rPr>
              <w:fldChar w:fldCharType="separate"/>
            </w:r>
            <w:r w:rsidR="00825E6E">
              <w:rPr>
                <w:noProof/>
                <w:webHidden/>
              </w:rPr>
              <w:t>10</w:t>
            </w:r>
            <w:r w:rsidR="009B2138">
              <w:rPr>
                <w:noProof/>
                <w:webHidden/>
              </w:rPr>
              <w:fldChar w:fldCharType="end"/>
            </w:r>
          </w:hyperlink>
        </w:p>
        <w:p w14:paraId="6685782D" w14:textId="77777777" w:rsidR="00737379" w:rsidRDefault="00447412">
          <w:pPr>
            <w:pStyle w:val="TOC3"/>
            <w:tabs>
              <w:tab w:val="right" w:leader="dot" w:pos="9016"/>
            </w:tabs>
            <w:rPr>
              <w:rFonts w:cstheme="minorBidi"/>
              <w:noProof/>
              <w:lang w:val="en-GB" w:eastAsia="en-GB"/>
            </w:rPr>
          </w:pPr>
          <w:hyperlink w:anchor="_Toc523852861" w:history="1">
            <w:r w:rsidR="00737379" w:rsidRPr="006F7AF7">
              <w:rPr>
                <w:rStyle w:val="Hyperlink"/>
                <w:noProof/>
              </w:rPr>
              <w:t>4.5 Organisational Restructuring</w:t>
            </w:r>
            <w:r w:rsidR="00737379">
              <w:rPr>
                <w:noProof/>
                <w:webHidden/>
              </w:rPr>
              <w:tab/>
            </w:r>
            <w:r w:rsidR="009B2138">
              <w:rPr>
                <w:noProof/>
                <w:webHidden/>
              </w:rPr>
              <w:fldChar w:fldCharType="begin"/>
            </w:r>
            <w:r w:rsidR="00737379">
              <w:rPr>
                <w:noProof/>
                <w:webHidden/>
              </w:rPr>
              <w:instrText xml:space="preserve"> PAGEREF _Toc523852861 \h </w:instrText>
            </w:r>
            <w:r w:rsidR="009B2138">
              <w:rPr>
                <w:noProof/>
                <w:webHidden/>
              </w:rPr>
            </w:r>
            <w:r w:rsidR="009B2138">
              <w:rPr>
                <w:noProof/>
                <w:webHidden/>
              </w:rPr>
              <w:fldChar w:fldCharType="separate"/>
            </w:r>
            <w:r w:rsidR="00825E6E">
              <w:rPr>
                <w:noProof/>
                <w:webHidden/>
              </w:rPr>
              <w:t>10</w:t>
            </w:r>
            <w:r w:rsidR="009B2138">
              <w:rPr>
                <w:noProof/>
                <w:webHidden/>
              </w:rPr>
              <w:fldChar w:fldCharType="end"/>
            </w:r>
          </w:hyperlink>
        </w:p>
        <w:p w14:paraId="2960568D" w14:textId="77777777" w:rsidR="00737379" w:rsidRDefault="00447412">
          <w:pPr>
            <w:pStyle w:val="TOC2"/>
            <w:tabs>
              <w:tab w:val="right" w:leader="dot" w:pos="9016"/>
            </w:tabs>
            <w:rPr>
              <w:rFonts w:eastAsiaTheme="minorEastAsia"/>
              <w:noProof/>
              <w:lang w:eastAsia="en-GB"/>
            </w:rPr>
          </w:pPr>
          <w:hyperlink w:anchor="_Toc523852862" w:history="1">
            <w:r w:rsidR="00737379" w:rsidRPr="006F7AF7">
              <w:rPr>
                <w:rStyle w:val="Hyperlink"/>
                <w:noProof/>
              </w:rPr>
              <w:t>5.0 Methodology Hypothesis / Statements</w:t>
            </w:r>
            <w:r w:rsidR="00737379">
              <w:rPr>
                <w:noProof/>
                <w:webHidden/>
              </w:rPr>
              <w:tab/>
            </w:r>
            <w:r w:rsidR="009B2138">
              <w:rPr>
                <w:noProof/>
                <w:webHidden/>
              </w:rPr>
              <w:fldChar w:fldCharType="begin"/>
            </w:r>
            <w:r w:rsidR="00737379">
              <w:rPr>
                <w:noProof/>
                <w:webHidden/>
              </w:rPr>
              <w:instrText xml:space="preserve"> PAGEREF _Toc523852862 \h </w:instrText>
            </w:r>
            <w:r w:rsidR="009B2138">
              <w:rPr>
                <w:noProof/>
                <w:webHidden/>
              </w:rPr>
            </w:r>
            <w:r w:rsidR="009B2138">
              <w:rPr>
                <w:noProof/>
                <w:webHidden/>
              </w:rPr>
              <w:fldChar w:fldCharType="separate"/>
            </w:r>
            <w:r w:rsidR="00825E6E">
              <w:rPr>
                <w:noProof/>
                <w:webHidden/>
              </w:rPr>
              <w:t>10</w:t>
            </w:r>
            <w:r w:rsidR="009B2138">
              <w:rPr>
                <w:noProof/>
                <w:webHidden/>
              </w:rPr>
              <w:fldChar w:fldCharType="end"/>
            </w:r>
          </w:hyperlink>
        </w:p>
        <w:p w14:paraId="6FE530E4" w14:textId="77777777" w:rsidR="00737379" w:rsidRDefault="00447412">
          <w:pPr>
            <w:pStyle w:val="TOC2"/>
            <w:tabs>
              <w:tab w:val="right" w:leader="dot" w:pos="9016"/>
            </w:tabs>
            <w:rPr>
              <w:rFonts w:eastAsiaTheme="minorEastAsia"/>
              <w:noProof/>
              <w:lang w:eastAsia="en-GB"/>
            </w:rPr>
          </w:pPr>
          <w:hyperlink w:anchor="_Toc523852863" w:history="1">
            <w:r w:rsidR="00737379" w:rsidRPr="006F7AF7">
              <w:rPr>
                <w:rStyle w:val="Hyperlink"/>
                <w:noProof/>
              </w:rPr>
              <w:t>6.0 Ethics and Data Presentation</w:t>
            </w:r>
            <w:r w:rsidR="00737379">
              <w:rPr>
                <w:noProof/>
                <w:webHidden/>
              </w:rPr>
              <w:tab/>
            </w:r>
            <w:r w:rsidR="009B2138">
              <w:rPr>
                <w:noProof/>
                <w:webHidden/>
              </w:rPr>
              <w:fldChar w:fldCharType="begin"/>
            </w:r>
            <w:r w:rsidR="00737379">
              <w:rPr>
                <w:noProof/>
                <w:webHidden/>
              </w:rPr>
              <w:instrText xml:space="preserve"> PAGEREF _Toc523852863 \h </w:instrText>
            </w:r>
            <w:r w:rsidR="009B2138">
              <w:rPr>
                <w:noProof/>
                <w:webHidden/>
              </w:rPr>
            </w:r>
            <w:r w:rsidR="009B2138">
              <w:rPr>
                <w:noProof/>
                <w:webHidden/>
              </w:rPr>
              <w:fldChar w:fldCharType="separate"/>
            </w:r>
            <w:r w:rsidR="00825E6E">
              <w:rPr>
                <w:noProof/>
                <w:webHidden/>
              </w:rPr>
              <w:t>11</w:t>
            </w:r>
            <w:r w:rsidR="009B2138">
              <w:rPr>
                <w:noProof/>
                <w:webHidden/>
              </w:rPr>
              <w:fldChar w:fldCharType="end"/>
            </w:r>
          </w:hyperlink>
        </w:p>
        <w:p w14:paraId="46919A95" w14:textId="77777777" w:rsidR="00737379" w:rsidRDefault="00447412">
          <w:pPr>
            <w:pStyle w:val="TOC2"/>
            <w:tabs>
              <w:tab w:val="right" w:leader="dot" w:pos="9016"/>
            </w:tabs>
            <w:rPr>
              <w:rFonts w:eastAsiaTheme="minorEastAsia"/>
              <w:noProof/>
              <w:lang w:eastAsia="en-GB"/>
            </w:rPr>
          </w:pPr>
          <w:hyperlink w:anchor="_Toc523852864" w:history="1">
            <w:r w:rsidR="00737379" w:rsidRPr="006F7AF7">
              <w:rPr>
                <w:rStyle w:val="Hyperlink"/>
                <w:noProof/>
              </w:rPr>
              <w:t>7.0 Gantt Chart for the Dissertation</w:t>
            </w:r>
            <w:r w:rsidR="00737379">
              <w:rPr>
                <w:noProof/>
                <w:webHidden/>
              </w:rPr>
              <w:tab/>
            </w:r>
            <w:r w:rsidR="009B2138">
              <w:rPr>
                <w:noProof/>
                <w:webHidden/>
              </w:rPr>
              <w:fldChar w:fldCharType="begin"/>
            </w:r>
            <w:r w:rsidR="00737379">
              <w:rPr>
                <w:noProof/>
                <w:webHidden/>
              </w:rPr>
              <w:instrText xml:space="preserve"> PAGEREF _Toc523852864 \h </w:instrText>
            </w:r>
            <w:r w:rsidR="009B2138">
              <w:rPr>
                <w:noProof/>
                <w:webHidden/>
              </w:rPr>
            </w:r>
            <w:r w:rsidR="009B2138">
              <w:rPr>
                <w:noProof/>
                <w:webHidden/>
              </w:rPr>
              <w:fldChar w:fldCharType="separate"/>
            </w:r>
            <w:r w:rsidR="00825E6E">
              <w:rPr>
                <w:noProof/>
                <w:webHidden/>
              </w:rPr>
              <w:t>11</w:t>
            </w:r>
            <w:r w:rsidR="009B2138">
              <w:rPr>
                <w:noProof/>
                <w:webHidden/>
              </w:rPr>
              <w:fldChar w:fldCharType="end"/>
            </w:r>
          </w:hyperlink>
        </w:p>
        <w:p w14:paraId="5AE4146D" w14:textId="77777777" w:rsidR="00737379" w:rsidRDefault="00447412">
          <w:pPr>
            <w:pStyle w:val="TOC2"/>
            <w:tabs>
              <w:tab w:val="right" w:leader="dot" w:pos="9016"/>
            </w:tabs>
            <w:rPr>
              <w:rFonts w:eastAsiaTheme="minorEastAsia"/>
              <w:noProof/>
              <w:lang w:eastAsia="en-GB"/>
            </w:rPr>
          </w:pPr>
          <w:hyperlink w:anchor="_Toc523852865" w:history="1">
            <w:r w:rsidR="00737379" w:rsidRPr="006F7AF7">
              <w:rPr>
                <w:rStyle w:val="Hyperlink"/>
                <w:noProof/>
              </w:rPr>
              <w:t>References</w:t>
            </w:r>
            <w:r w:rsidR="00737379">
              <w:rPr>
                <w:noProof/>
                <w:webHidden/>
              </w:rPr>
              <w:tab/>
            </w:r>
            <w:r w:rsidR="009B2138">
              <w:rPr>
                <w:noProof/>
                <w:webHidden/>
              </w:rPr>
              <w:fldChar w:fldCharType="begin"/>
            </w:r>
            <w:r w:rsidR="00737379">
              <w:rPr>
                <w:noProof/>
                <w:webHidden/>
              </w:rPr>
              <w:instrText xml:space="preserve"> PAGEREF _Toc523852865 \h </w:instrText>
            </w:r>
            <w:r w:rsidR="009B2138">
              <w:rPr>
                <w:noProof/>
                <w:webHidden/>
              </w:rPr>
            </w:r>
            <w:r w:rsidR="009B2138">
              <w:rPr>
                <w:noProof/>
                <w:webHidden/>
              </w:rPr>
              <w:fldChar w:fldCharType="separate"/>
            </w:r>
            <w:r w:rsidR="00825E6E">
              <w:rPr>
                <w:noProof/>
                <w:webHidden/>
              </w:rPr>
              <w:t>12</w:t>
            </w:r>
            <w:r w:rsidR="009B2138">
              <w:rPr>
                <w:noProof/>
                <w:webHidden/>
              </w:rPr>
              <w:fldChar w:fldCharType="end"/>
            </w:r>
          </w:hyperlink>
        </w:p>
        <w:p w14:paraId="7AF092AE" w14:textId="77777777" w:rsidR="00B53278" w:rsidRDefault="009B2138">
          <w:r>
            <w:rPr>
              <w:b/>
              <w:bCs/>
              <w:noProof/>
            </w:rPr>
            <w:fldChar w:fldCharType="end"/>
          </w:r>
        </w:p>
      </w:sdtContent>
    </w:sdt>
    <w:p w14:paraId="7A380B6D" w14:textId="77777777" w:rsidR="00B53278" w:rsidRDefault="00B53278" w:rsidP="003F6081">
      <w:pPr>
        <w:spacing w:after="0" w:line="720" w:lineRule="auto"/>
        <w:jc w:val="both"/>
        <w:rPr>
          <w:rFonts w:ascii="Arial" w:hAnsi="Arial" w:cs="Arial"/>
          <w:color w:val="000000" w:themeColor="text1"/>
          <w:sz w:val="24"/>
          <w:szCs w:val="24"/>
        </w:rPr>
      </w:pPr>
    </w:p>
    <w:p w14:paraId="531B5C4B" w14:textId="77777777" w:rsidR="00936D02" w:rsidRDefault="003F6081" w:rsidP="003F6081">
      <w:pPr>
        <w:spacing w:after="0" w:line="72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5BB08149" w14:textId="77777777" w:rsidR="00FB0F98" w:rsidRPr="003F6081" w:rsidRDefault="003F6081" w:rsidP="003F6081">
      <w:pPr>
        <w:spacing w:after="0" w:line="72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FB0F98" w:rsidRPr="00536E8E">
        <w:rPr>
          <w:rFonts w:ascii="Arial Black" w:hAnsi="Arial Black"/>
          <w:sz w:val="32"/>
          <w:szCs w:val="32"/>
        </w:rPr>
        <w:t>Word Count:</w:t>
      </w:r>
      <w:r w:rsidR="00FB0F98" w:rsidRPr="00536E8E">
        <w:rPr>
          <w:rFonts w:ascii="Arial Black" w:hAnsi="Arial Black"/>
          <w:sz w:val="24"/>
          <w:szCs w:val="24"/>
        </w:rPr>
        <w:t xml:space="preserve"> </w:t>
      </w:r>
      <w:r w:rsidR="00FB0F98">
        <w:rPr>
          <w:rFonts w:ascii="Bookman Old Style" w:hAnsi="Bookman Old Style"/>
          <w:sz w:val="36"/>
          <w:szCs w:val="24"/>
        </w:rPr>
        <w:t>2,</w:t>
      </w:r>
      <w:r w:rsidR="00211E7F">
        <w:rPr>
          <w:rFonts w:ascii="Bookman Old Style" w:hAnsi="Bookman Old Style"/>
          <w:sz w:val="36"/>
          <w:szCs w:val="24"/>
        </w:rPr>
        <w:t>753</w:t>
      </w:r>
    </w:p>
    <w:p w14:paraId="1D5CB7C5" w14:textId="77777777" w:rsidR="00936D02" w:rsidRDefault="00936D02" w:rsidP="00816331">
      <w:pPr>
        <w:pStyle w:val="Heading2"/>
      </w:pPr>
    </w:p>
    <w:p w14:paraId="0902C9C6" w14:textId="77777777" w:rsidR="00936D02" w:rsidRDefault="00936D02" w:rsidP="00816331">
      <w:pPr>
        <w:pStyle w:val="Heading2"/>
      </w:pPr>
    </w:p>
    <w:p w14:paraId="4B03762A" w14:textId="77777777" w:rsidR="00936D02" w:rsidRDefault="00936D02" w:rsidP="00816331">
      <w:pPr>
        <w:pStyle w:val="Heading2"/>
      </w:pPr>
    </w:p>
    <w:p w14:paraId="5ED8FCCD" w14:textId="77777777" w:rsidR="00936D02" w:rsidRDefault="00936D02" w:rsidP="00816331">
      <w:pPr>
        <w:pStyle w:val="Heading2"/>
      </w:pPr>
    </w:p>
    <w:p w14:paraId="4567329E" w14:textId="77777777" w:rsidR="00936D02" w:rsidRDefault="00936D02" w:rsidP="00816331">
      <w:pPr>
        <w:pStyle w:val="Heading2"/>
      </w:pPr>
    </w:p>
    <w:p w14:paraId="230DB1B0" w14:textId="77777777" w:rsidR="00936D02" w:rsidRDefault="00936D02" w:rsidP="00816331">
      <w:pPr>
        <w:pStyle w:val="Heading2"/>
      </w:pPr>
    </w:p>
    <w:p w14:paraId="5F66820E" w14:textId="77777777" w:rsidR="00936D02" w:rsidRDefault="00936D02" w:rsidP="00816331">
      <w:pPr>
        <w:pStyle w:val="Heading2"/>
      </w:pPr>
    </w:p>
    <w:p w14:paraId="7A983A1C" w14:textId="77777777" w:rsidR="00FB0F98" w:rsidRPr="00695E7A" w:rsidRDefault="00FB0F98" w:rsidP="00816331">
      <w:pPr>
        <w:pStyle w:val="Heading2"/>
      </w:pPr>
      <w:bookmarkStart w:id="0" w:name="_Toc523852849"/>
      <w:r w:rsidRPr="00695E7A">
        <w:t>1.0 Introduction / Background</w:t>
      </w:r>
      <w:bookmarkEnd w:id="0"/>
      <w:r w:rsidRPr="00695E7A">
        <w:t xml:space="preserve"> </w:t>
      </w:r>
    </w:p>
    <w:p w14:paraId="3CFA3B02" w14:textId="77777777" w:rsidR="00FB0F98" w:rsidRPr="00695E7A" w:rsidRDefault="00FB0F98" w:rsidP="00FB0F98">
      <w:pPr>
        <w:spacing w:line="360" w:lineRule="auto"/>
        <w:jc w:val="both"/>
        <w:rPr>
          <w:rFonts w:ascii="Arial" w:hAnsi="Arial" w:cs="Arial"/>
          <w:color w:val="000000" w:themeColor="text1"/>
          <w:sz w:val="24"/>
          <w:szCs w:val="24"/>
        </w:rPr>
      </w:pPr>
      <w:r w:rsidRPr="00695E7A">
        <w:rPr>
          <w:rFonts w:ascii="Arial" w:hAnsi="Arial" w:cs="Arial"/>
          <w:color w:val="000000" w:themeColor="text1"/>
          <w:sz w:val="24"/>
          <w:szCs w:val="24"/>
        </w:rPr>
        <w:t>Change management has been researched on severally with regards to different context. Change management can be classified into three different levels</w:t>
      </w:r>
      <w:r w:rsidR="007F7AFE">
        <w:rPr>
          <w:rFonts w:ascii="Arial" w:hAnsi="Arial" w:cs="Arial"/>
          <w:color w:val="000000" w:themeColor="text1"/>
          <w:sz w:val="24"/>
          <w:szCs w:val="24"/>
        </w:rPr>
        <w:t>: These</w:t>
      </w:r>
      <w:r w:rsidRPr="00695E7A">
        <w:rPr>
          <w:rFonts w:ascii="Arial" w:hAnsi="Arial" w:cs="Arial"/>
          <w:color w:val="000000" w:themeColor="text1"/>
          <w:sz w:val="24"/>
          <w:szCs w:val="24"/>
        </w:rPr>
        <w:t xml:space="preserve"> are individual change management, organisational/initiate change management and enterpris</w:t>
      </w:r>
      <w:r>
        <w:rPr>
          <w:rFonts w:ascii="Arial" w:hAnsi="Arial" w:cs="Arial"/>
          <w:color w:val="000000" w:themeColor="text1"/>
          <w:sz w:val="24"/>
          <w:szCs w:val="24"/>
        </w:rPr>
        <w:t xml:space="preserve">e change management capability </w:t>
      </w:r>
      <w:r w:rsidRPr="00695E7A">
        <w:rPr>
          <w:rFonts w:ascii="Arial" w:hAnsi="Arial" w:cs="Arial"/>
          <w:color w:val="000000" w:themeColor="text1"/>
          <w:sz w:val="24"/>
          <w:szCs w:val="24"/>
        </w:rPr>
        <w:t>(Bryman &amp; Bell, 2011). How</w:t>
      </w:r>
      <w:r>
        <w:rPr>
          <w:rFonts w:ascii="Arial" w:hAnsi="Arial" w:cs="Arial"/>
          <w:color w:val="000000" w:themeColor="text1"/>
          <w:sz w:val="24"/>
          <w:szCs w:val="24"/>
        </w:rPr>
        <w:t xml:space="preserve">ever, this proposal </w:t>
      </w:r>
      <w:r w:rsidR="00D3389F">
        <w:rPr>
          <w:rFonts w:ascii="Arial" w:hAnsi="Arial" w:cs="Arial"/>
          <w:color w:val="000000" w:themeColor="text1"/>
          <w:sz w:val="24"/>
          <w:szCs w:val="24"/>
        </w:rPr>
        <w:t>discusses</w:t>
      </w:r>
      <w:r>
        <w:rPr>
          <w:rFonts w:ascii="Arial" w:hAnsi="Arial" w:cs="Arial"/>
          <w:color w:val="000000" w:themeColor="text1"/>
          <w:sz w:val="24"/>
          <w:szCs w:val="24"/>
        </w:rPr>
        <w:t xml:space="preserve"> </w:t>
      </w:r>
      <w:r w:rsidRPr="00695E7A">
        <w:rPr>
          <w:rFonts w:ascii="Arial" w:hAnsi="Arial" w:cs="Arial"/>
          <w:color w:val="000000" w:themeColor="text1"/>
          <w:sz w:val="24"/>
          <w:szCs w:val="24"/>
        </w:rPr>
        <w:t>how change management</w:t>
      </w:r>
      <w:r w:rsidR="007F7AFE">
        <w:rPr>
          <w:rFonts w:ascii="Arial" w:hAnsi="Arial" w:cs="Arial"/>
          <w:color w:val="000000" w:themeColor="text1"/>
          <w:sz w:val="24"/>
          <w:szCs w:val="24"/>
        </w:rPr>
        <w:t>, a Human Resource Management issue (HRM), affects</w:t>
      </w:r>
      <w:r w:rsidRPr="00695E7A">
        <w:rPr>
          <w:rFonts w:ascii="Arial" w:hAnsi="Arial" w:cs="Arial"/>
          <w:color w:val="000000" w:themeColor="text1"/>
          <w:sz w:val="24"/>
          <w:szCs w:val="24"/>
        </w:rPr>
        <w:t xml:space="preserve"> the restructuring of an organisation (Buller &amp; McEvoy, 2012).</w:t>
      </w:r>
      <w:r>
        <w:rPr>
          <w:rFonts w:ascii="Arial" w:hAnsi="Arial" w:cs="Arial"/>
          <w:color w:val="000000" w:themeColor="text1"/>
          <w:sz w:val="24"/>
          <w:szCs w:val="24"/>
        </w:rPr>
        <w:t xml:space="preserve"> The proposal will use </w:t>
      </w:r>
      <w:r w:rsidR="00F726C8" w:rsidRPr="00F726C8">
        <w:rPr>
          <w:rFonts w:ascii="Arial" w:hAnsi="Arial" w:cs="Arial"/>
          <w:color w:val="000000" w:themeColor="text1"/>
          <w:sz w:val="24"/>
          <w:szCs w:val="24"/>
        </w:rPr>
        <w:t>case studies from three financial institutions</w:t>
      </w:r>
      <w:r w:rsidR="00F726C8">
        <w:rPr>
          <w:rFonts w:ascii="Arial" w:hAnsi="Arial" w:cs="Arial"/>
          <w:color w:val="000000" w:themeColor="text1"/>
          <w:sz w:val="24"/>
          <w:szCs w:val="24"/>
        </w:rPr>
        <w:t xml:space="preserve">, </w:t>
      </w:r>
      <w:r w:rsidR="00F726C8" w:rsidRPr="00F726C8">
        <w:rPr>
          <w:rFonts w:ascii="Arial" w:hAnsi="Arial" w:cs="Arial"/>
          <w:color w:val="000000" w:themeColor="text1"/>
          <w:sz w:val="24"/>
          <w:szCs w:val="24"/>
        </w:rPr>
        <w:t>namely Santander Bank, Lloyds Bank and Barclays Bank,</w:t>
      </w:r>
      <w:r w:rsidR="00F726C8" w:rsidRPr="00F726C8">
        <w:t xml:space="preserve"> </w:t>
      </w:r>
      <w:r w:rsidR="00F726C8" w:rsidRPr="00F726C8">
        <w:rPr>
          <w:rFonts w:ascii="Arial" w:hAnsi="Arial" w:cs="Arial"/>
          <w:color w:val="000000" w:themeColor="text1"/>
          <w:sz w:val="24"/>
          <w:szCs w:val="24"/>
        </w:rPr>
        <w:t>to show how this process has been affecting their operations in the UK financial sector</w:t>
      </w:r>
      <w:r>
        <w:rPr>
          <w:rFonts w:ascii="Arial" w:hAnsi="Arial" w:cs="Arial"/>
          <w:color w:val="000000" w:themeColor="text1"/>
          <w:sz w:val="24"/>
          <w:szCs w:val="24"/>
        </w:rPr>
        <w:t xml:space="preserve">.  </w:t>
      </w:r>
    </w:p>
    <w:p w14:paraId="66B698DC" w14:textId="77777777" w:rsidR="00FB0F98" w:rsidRDefault="00FB0F98" w:rsidP="00FB0F9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Organisational change at the</w:t>
      </w:r>
      <w:r w:rsidR="008F058F">
        <w:rPr>
          <w:rFonts w:ascii="Arial" w:hAnsi="Arial" w:cs="Arial"/>
          <w:color w:val="000000" w:themeColor="text1"/>
          <w:sz w:val="24"/>
          <w:szCs w:val="24"/>
        </w:rPr>
        <w:t>se</w:t>
      </w:r>
      <w:r>
        <w:rPr>
          <w:rFonts w:ascii="Arial" w:hAnsi="Arial" w:cs="Arial"/>
          <w:color w:val="000000" w:themeColor="text1"/>
          <w:sz w:val="24"/>
          <w:szCs w:val="24"/>
        </w:rPr>
        <w:t xml:space="preserve"> </w:t>
      </w:r>
      <w:r w:rsidR="008F058F">
        <w:rPr>
          <w:rFonts w:ascii="Arial" w:hAnsi="Arial" w:cs="Arial"/>
          <w:color w:val="000000" w:themeColor="text1"/>
          <w:sz w:val="24"/>
          <w:szCs w:val="24"/>
        </w:rPr>
        <w:t>b</w:t>
      </w:r>
      <w:r>
        <w:rPr>
          <w:rFonts w:ascii="Arial" w:hAnsi="Arial" w:cs="Arial"/>
          <w:color w:val="000000" w:themeColor="text1"/>
          <w:sz w:val="24"/>
          <w:szCs w:val="24"/>
        </w:rPr>
        <w:t>anks is the main focus of this proposal where issues a</w:t>
      </w:r>
      <w:r w:rsidR="008F058F">
        <w:rPr>
          <w:rFonts w:ascii="Arial" w:hAnsi="Arial" w:cs="Arial"/>
          <w:color w:val="000000" w:themeColor="text1"/>
          <w:sz w:val="24"/>
          <w:szCs w:val="24"/>
        </w:rPr>
        <w:t>rising from</w:t>
      </w:r>
      <w:r>
        <w:rPr>
          <w:rFonts w:ascii="Arial" w:hAnsi="Arial" w:cs="Arial"/>
          <w:color w:val="000000" w:themeColor="text1"/>
          <w:sz w:val="24"/>
          <w:szCs w:val="24"/>
        </w:rPr>
        <w:t xml:space="preserve"> change management strategies can easily be identified and analysed. </w:t>
      </w:r>
      <w:r w:rsidR="009A4214" w:rsidRPr="009A4214">
        <w:rPr>
          <w:rFonts w:ascii="Arial" w:hAnsi="Arial" w:cs="Arial"/>
          <w:color w:val="000000" w:themeColor="text1"/>
          <w:sz w:val="24"/>
          <w:szCs w:val="24"/>
        </w:rPr>
        <w:t>This research evaluates such organisational change in terms of policy, processes and systems of operation.</w:t>
      </w:r>
      <w:r>
        <w:rPr>
          <w:rFonts w:ascii="Arial" w:hAnsi="Arial" w:cs="Arial"/>
          <w:color w:val="000000" w:themeColor="text1"/>
          <w:sz w:val="24"/>
          <w:szCs w:val="24"/>
        </w:rPr>
        <w:t xml:space="preserve"> Culture transitions, restructuring, mergers and acquisitions in addition to process change are indicators of organisational change management where the major issues are to gain acceptance and reduce resistance. The Human Resources (HR) department of every organisation runs the organisational change management because it is an executive management function. </w:t>
      </w:r>
    </w:p>
    <w:p w14:paraId="061327A9" w14:textId="77777777" w:rsidR="00FB0F98" w:rsidRDefault="00FB0F98" w:rsidP="00FB0F98">
      <w:pPr>
        <w:spacing w:line="360" w:lineRule="auto"/>
        <w:jc w:val="both"/>
        <w:rPr>
          <w:rFonts w:ascii="Arial" w:hAnsi="Arial" w:cs="Arial"/>
          <w:b/>
          <w:color w:val="000000" w:themeColor="text1"/>
          <w:sz w:val="24"/>
          <w:szCs w:val="24"/>
        </w:rPr>
      </w:pPr>
      <w:r>
        <w:rPr>
          <w:rFonts w:ascii="Arial" w:hAnsi="Arial" w:cs="Arial"/>
          <w:color w:val="000000" w:themeColor="text1"/>
          <w:sz w:val="24"/>
          <w:szCs w:val="24"/>
        </w:rPr>
        <w:t xml:space="preserve">Changing the components that drive a company business operation is what organisational restructuring tends to achieve. This makes the effective implementation of set goals achievable </w:t>
      </w:r>
      <w:r w:rsidRPr="00EF4671">
        <w:rPr>
          <w:rStyle w:val="HTMLCite"/>
          <w:rFonts w:ascii="Arial" w:hAnsi="Arial" w:cs="Arial"/>
          <w:color w:val="000000"/>
          <w:sz w:val="24"/>
          <w:szCs w:val="24"/>
          <w:bdr w:val="none" w:sz="0" w:space="0" w:color="auto" w:frame="1"/>
          <w:shd w:val="clear" w:color="auto" w:fill="FFFFFF"/>
        </w:rPr>
        <w:t>(Root, 2017).</w:t>
      </w:r>
      <w:r>
        <w:rPr>
          <w:rStyle w:val="HTMLCite"/>
          <w:rFonts w:ascii="Arial" w:hAnsi="Arial" w:cs="Arial"/>
          <w:color w:val="000000"/>
          <w:sz w:val="24"/>
          <w:szCs w:val="24"/>
          <w:bdr w:val="none" w:sz="0" w:space="0" w:color="auto" w:frame="1"/>
          <w:shd w:val="clear" w:color="auto" w:fill="FFFFFF"/>
        </w:rPr>
        <w:t xml:space="preserve"> </w:t>
      </w:r>
      <w:r>
        <w:rPr>
          <w:rFonts w:ascii="Arial" w:hAnsi="Arial" w:cs="Arial"/>
          <w:color w:val="000000" w:themeColor="text1"/>
          <w:sz w:val="24"/>
          <w:szCs w:val="24"/>
        </w:rPr>
        <w:t>Organisational restructuring is not</w:t>
      </w:r>
      <w:r w:rsidR="003328E1">
        <w:rPr>
          <w:rFonts w:ascii="Arial" w:hAnsi="Arial" w:cs="Arial"/>
          <w:color w:val="000000" w:themeColor="text1"/>
          <w:sz w:val="24"/>
          <w:szCs w:val="24"/>
        </w:rPr>
        <w:t xml:space="preserve"> </w:t>
      </w:r>
      <w:r>
        <w:rPr>
          <w:rFonts w:ascii="Arial" w:hAnsi="Arial" w:cs="Arial"/>
          <w:color w:val="000000" w:themeColor="text1"/>
          <w:sz w:val="24"/>
          <w:szCs w:val="24"/>
        </w:rPr>
        <w:t xml:space="preserve">about employees but the entire process that takes place in the organisation. The restructuring </w:t>
      </w:r>
      <w:r w:rsidR="003328E1">
        <w:rPr>
          <w:rFonts w:ascii="Arial" w:hAnsi="Arial" w:cs="Arial"/>
          <w:color w:val="000000" w:themeColor="text1"/>
          <w:sz w:val="24"/>
          <w:szCs w:val="24"/>
        </w:rPr>
        <w:t>is</w:t>
      </w:r>
      <w:r>
        <w:rPr>
          <w:rFonts w:ascii="Arial" w:hAnsi="Arial" w:cs="Arial"/>
          <w:color w:val="000000" w:themeColor="text1"/>
          <w:sz w:val="24"/>
          <w:szCs w:val="24"/>
        </w:rPr>
        <w:t xml:space="preserve"> </w:t>
      </w:r>
      <w:r w:rsidR="003328E1" w:rsidRPr="003328E1">
        <w:rPr>
          <w:rFonts w:ascii="Arial" w:hAnsi="Arial" w:cs="Arial"/>
          <w:color w:val="000000" w:themeColor="text1"/>
          <w:sz w:val="24"/>
          <w:szCs w:val="24"/>
        </w:rPr>
        <w:t xml:space="preserve">focused rather on </w:t>
      </w:r>
      <w:r>
        <w:rPr>
          <w:rFonts w:ascii="Arial" w:hAnsi="Arial" w:cs="Arial"/>
          <w:color w:val="000000" w:themeColor="text1"/>
          <w:sz w:val="24"/>
          <w:szCs w:val="24"/>
        </w:rPr>
        <w:t xml:space="preserve">the business activities that happen in the organisation in relation to how is been managed effectively. </w:t>
      </w:r>
      <w:r w:rsidRPr="00EF4671">
        <w:rPr>
          <w:rFonts w:ascii="Arial" w:hAnsi="Arial" w:cs="Arial"/>
          <w:color w:val="000000" w:themeColor="text1"/>
          <w:sz w:val="24"/>
          <w:szCs w:val="24"/>
        </w:rPr>
        <w:t>However, lack of leadership and poor internal communication are some of reasons why companies restructure so as to remain competitiv</w:t>
      </w:r>
      <w:r>
        <w:rPr>
          <w:rFonts w:ascii="Arial" w:hAnsi="Arial" w:cs="Arial"/>
          <w:color w:val="000000" w:themeColor="text1"/>
          <w:sz w:val="24"/>
          <w:szCs w:val="24"/>
        </w:rPr>
        <w:t xml:space="preserve">e in the sector they belong to </w:t>
      </w:r>
      <w:r w:rsidRPr="00EF4671">
        <w:rPr>
          <w:rFonts w:ascii="Arial" w:hAnsi="Arial" w:cs="Arial"/>
          <w:color w:val="000000" w:themeColor="text1"/>
          <w:sz w:val="24"/>
          <w:szCs w:val="24"/>
        </w:rPr>
        <w:t>(</w:t>
      </w:r>
      <w:hyperlink r:id="rId8" w:tooltip="Visit Witold Kowalski’s website" w:history="1">
        <w:r w:rsidRPr="00EF4671">
          <w:rPr>
            <w:rFonts w:ascii="Arial" w:hAnsi="Arial" w:cs="Arial"/>
            <w:color w:val="000000" w:themeColor="text1"/>
            <w:sz w:val="24"/>
            <w:szCs w:val="24"/>
          </w:rPr>
          <w:t>Kowalski</w:t>
        </w:r>
      </w:hyperlink>
      <w:r w:rsidRPr="00EF4671">
        <w:rPr>
          <w:rFonts w:ascii="Arial" w:hAnsi="Arial" w:cs="Arial"/>
          <w:color w:val="000000" w:themeColor="text1"/>
          <w:sz w:val="24"/>
          <w:szCs w:val="24"/>
        </w:rPr>
        <w:t>, 2017).</w:t>
      </w:r>
    </w:p>
    <w:p w14:paraId="27E53BEA" w14:textId="77777777" w:rsidR="00A41D7A" w:rsidRDefault="00FB0F98" w:rsidP="00816331">
      <w:pPr>
        <w:pStyle w:val="Heading2"/>
      </w:pPr>
      <w:bookmarkStart w:id="1" w:name="_Toc523852850"/>
      <w:r w:rsidRPr="00695E7A">
        <w:lastRenderedPageBreak/>
        <w:t xml:space="preserve">2. </w:t>
      </w:r>
      <w:r w:rsidR="00A41D7A">
        <w:t>General Statement of Problem</w:t>
      </w:r>
      <w:bookmarkEnd w:id="1"/>
    </w:p>
    <w:p w14:paraId="2038385B" w14:textId="77777777" w:rsidR="00FB0F98" w:rsidRDefault="00FB0F98" w:rsidP="00FB0F98">
      <w:pPr>
        <w:spacing w:after="0" w:line="360" w:lineRule="auto"/>
        <w:jc w:val="both"/>
        <w:rPr>
          <w:rFonts w:ascii="Arial" w:hAnsi="Arial" w:cs="Arial"/>
          <w:b/>
          <w:color w:val="000000" w:themeColor="text1"/>
          <w:sz w:val="24"/>
          <w:szCs w:val="24"/>
        </w:rPr>
      </w:pPr>
    </w:p>
    <w:p w14:paraId="27D6C550" w14:textId="77777777" w:rsidR="00FB0F98" w:rsidRPr="00147857" w:rsidRDefault="00FB0F98" w:rsidP="00FB0F98">
      <w:pPr>
        <w:spacing w:line="360" w:lineRule="auto"/>
        <w:jc w:val="both"/>
        <w:rPr>
          <w:rFonts w:ascii="Arial" w:hAnsi="Arial" w:cs="Arial"/>
          <w:b/>
          <w:color w:val="000000" w:themeColor="text1"/>
          <w:sz w:val="24"/>
          <w:szCs w:val="24"/>
        </w:rPr>
      </w:pPr>
      <w:r w:rsidRPr="00EA73A6">
        <w:rPr>
          <w:rFonts w:ascii="Arial" w:eastAsia="Times New Roman" w:hAnsi="Arial" w:cs="Arial"/>
          <w:bCs/>
          <w:color w:val="000000" w:themeColor="text1"/>
          <w:sz w:val="24"/>
          <w:szCs w:val="24"/>
          <w:lang w:eastAsia="en-GB"/>
        </w:rPr>
        <w:t>The Human Resource depar</w:t>
      </w:r>
      <w:r>
        <w:rPr>
          <w:rFonts w:ascii="Arial" w:eastAsia="Times New Roman" w:hAnsi="Arial" w:cs="Arial"/>
          <w:bCs/>
          <w:color w:val="000000" w:themeColor="text1"/>
          <w:sz w:val="24"/>
          <w:szCs w:val="24"/>
          <w:lang w:eastAsia="en-GB"/>
        </w:rPr>
        <w:t xml:space="preserve">tment (sometimes professionals) </w:t>
      </w:r>
      <w:r w:rsidRPr="00EA73A6">
        <w:rPr>
          <w:rFonts w:ascii="Arial" w:eastAsia="Times New Roman" w:hAnsi="Arial" w:cs="Arial"/>
          <w:bCs/>
          <w:color w:val="000000" w:themeColor="text1"/>
          <w:sz w:val="24"/>
          <w:szCs w:val="24"/>
          <w:lang w:eastAsia="en-GB"/>
        </w:rPr>
        <w:t>of all organisation</w:t>
      </w:r>
      <w:r w:rsidR="00763EF9">
        <w:rPr>
          <w:rFonts w:ascii="Arial" w:eastAsia="Times New Roman" w:hAnsi="Arial" w:cs="Arial"/>
          <w:bCs/>
          <w:color w:val="000000" w:themeColor="text1"/>
          <w:sz w:val="24"/>
          <w:szCs w:val="24"/>
          <w:lang w:eastAsia="en-GB"/>
        </w:rPr>
        <w:t>s</w:t>
      </w:r>
      <w:r w:rsidRPr="00EA73A6">
        <w:rPr>
          <w:rFonts w:ascii="Arial" w:eastAsia="Times New Roman" w:hAnsi="Arial" w:cs="Arial"/>
          <w:bCs/>
          <w:color w:val="000000" w:themeColor="text1"/>
          <w:sz w:val="24"/>
          <w:szCs w:val="24"/>
          <w:lang w:eastAsia="en-GB"/>
        </w:rPr>
        <w:t xml:space="preserve"> implement a change successfully by following the change management process as outlined by </w:t>
      </w:r>
      <w:r w:rsidRPr="00EA73A6">
        <w:rPr>
          <w:rFonts w:ascii="Arial" w:hAnsi="Arial" w:cs="Arial"/>
          <w:color w:val="000000" w:themeColor="text1"/>
          <w:sz w:val="24"/>
          <w:szCs w:val="24"/>
        </w:rPr>
        <w:t>Lant (2017). Santander Bank</w:t>
      </w:r>
      <w:r>
        <w:rPr>
          <w:rFonts w:ascii="Arial" w:hAnsi="Arial" w:cs="Arial"/>
          <w:color w:val="000000" w:themeColor="text1"/>
          <w:sz w:val="24"/>
          <w:szCs w:val="24"/>
        </w:rPr>
        <w:t xml:space="preserve"> and other banks</w:t>
      </w:r>
      <w:r w:rsidRPr="00EA73A6">
        <w:rPr>
          <w:rFonts w:ascii="Arial" w:hAnsi="Arial" w:cs="Arial"/>
          <w:color w:val="000000" w:themeColor="text1"/>
          <w:sz w:val="24"/>
          <w:szCs w:val="24"/>
        </w:rPr>
        <w:t xml:space="preserve"> have an HR department that implement</w:t>
      </w:r>
      <w:r w:rsidR="00166F56">
        <w:rPr>
          <w:rFonts w:ascii="Arial" w:hAnsi="Arial" w:cs="Arial"/>
          <w:color w:val="000000" w:themeColor="text1"/>
          <w:sz w:val="24"/>
          <w:szCs w:val="24"/>
        </w:rPr>
        <w:t>s</w:t>
      </w:r>
      <w:r w:rsidRPr="00EA73A6">
        <w:rPr>
          <w:rFonts w:ascii="Arial" w:hAnsi="Arial" w:cs="Arial"/>
          <w:color w:val="000000" w:themeColor="text1"/>
          <w:sz w:val="24"/>
          <w:szCs w:val="24"/>
        </w:rPr>
        <w:t xml:space="preserve"> new change</w:t>
      </w:r>
      <w:r w:rsidR="00166F56">
        <w:rPr>
          <w:rFonts w:ascii="Arial" w:hAnsi="Arial" w:cs="Arial"/>
          <w:color w:val="000000" w:themeColor="text1"/>
          <w:sz w:val="24"/>
          <w:szCs w:val="24"/>
        </w:rPr>
        <w:t>s</w:t>
      </w:r>
      <w:r w:rsidRPr="00EA73A6">
        <w:rPr>
          <w:rFonts w:ascii="Arial" w:hAnsi="Arial" w:cs="Arial"/>
          <w:color w:val="000000" w:themeColor="text1"/>
          <w:sz w:val="24"/>
          <w:szCs w:val="24"/>
        </w:rPr>
        <w:t xml:space="preserve"> such as mergers and acquisition, downsizing, outsourcing and new technology usage. </w:t>
      </w:r>
      <w:r w:rsidRPr="00EA73A6">
        <w:rPr>
          <w:rFonts w:ascii="Arial" w:hAnsi="Arial" w:cs="Arial"/>
          <w:bCs/>
          <w:color w:val="000000" w:themeColor="text1"/>
          <w:sz w:val="24"/>
          <w:szCs w:val="24"/>
        </w:rPr>
        <w:t>Readiness Assessments,</w:t>
      </w:r>
      <w:r w:rsidRPr="00EA73A6">
        <w:rPr>
          <w:rFonts w:ascii="Arial" w:hAnsi="Arial" w:cs="Arial"/>
          <w:color w:val="000000" w:themeColor="text1"/>
          <w:sz w:val="24"/>
          <w:szCs w:val="24"/>
        </w:rPr>
        <w:t xml:space="preserve"> Communication and Communication Planning,</w:t>
      </w:r>
      <w:r w:rsidRPr="00EA73A6">
        <w:rPr>
          <w:rFonts w:ascii="Arial" w:hAnsi="Arial" w:cs="Arial"/>
          <w:b/>
          <w:color w:val="000000" w:themeColor="text1"/>
          <w:sz w:val="24"/>
          <w:szCs w:val="24"/>
        </w:rPr>
        <w:t xml:space="preserve"> </w:t>
      </w:r>
      <w:r w:rsidRPr="00EA73A6">
        <w:rPr>
          <w:rFonts w:ascii="Arial" w:hAnsi="Arial" w:cs="Arial"/>
          <w:color w:val="000000" w:themeColor="text1"/>
          <w:sz w:val="24"/>
          <w:szCs w:val="24"/>
        </w:rPr>
        <w:t>Sp</w:t>
      </w:r>
      <w:r w:rsidR="00A42E88">
        <w:rPr>
          <w:rFonts w:ascii="Arial" w:hAnsi="Arial" w:cs="Arial"/>
          <w:color w:val="000000" w:themeColor="text1"/>
          <w:sz w:val="24"/>
          <w:szCs w:val="24"/>
        </w:rPr>
        <w:t>co</w:t>
      </w:r>
      <w:r w:rsidRPr="00EA73A6">
        <w:rPr>
          <w:rFonts w:ascii="Arial" w:hAnsi="Arial" w:cs="Arial"/>
          <w:color w:val="000000" w:themeColor="text1"/>
          <w:sz w:val="24"/>
          <w:szCs w:val="24"/>
        </w:rPr>
        <w:t>onsor Activities and Sponsor Roadmaps, Change Management Training for Managers, Training Development and Delivery, Resistance Management, Employee Feedback and Corrective Action, Recognizing Success and Reinforcing Change, After-Project Review are the nine elements that make a change management process successful</w:t>
      </w:r>
      <w:r>
        <w:rPr>
          <w:rFonts w:ascii="Arial" w:hAnsi="Arial" w:cs="Arial"/>
          <w:color w:val="000000" w:themeColor="text1"/>
          <w:sz w:val="24"/>
          <w:szCs w:val="24"/>
        </w:rPr>
        <w:t xml:space="preserve"> </w:t>
      </w:r>
      <w:r w:rsidRPr="00695E7A">
        <w:rPr>
          <w:rFonts w:ascii="Arial" w:hAnsi="Arial" w:cs="Arial"/>
          <w:color w:val="000000" w:themeColor="text1"/>
          <w:sz w:val="24"/>
          <w:szCs w:val="24"/>
        </w:rPr>
        <w:t>(</w:t>
      </w:r>
      <w:hyperlink r:id="rId9" w:history="1">
        <w:r w:rsidRPr="00695E7A">
          <w:rPr>
            <w:rFonts w:ascii="Arial" w:hAnsi="Arial" w:cs="Arial"/>
            <w:color w:val="000000" w:themeColor="text1"/>
            <w:sz w:val="24"/>
            <w:szCs w:val="24"/>
          </w:rPr>
          <w:t>Ehrnrooth</w:t>
        </w:r>
      </w:hyperlink>
      <w:r w:rsidRPr="00695E7A">
        <w:rPr>
          <w:rFonts w:ascii="Arial" w:hAnsi="Arial" w:cs="Arial"/>
          <w:color w:val="000000" w:themeColor="text1"/>
          <w:sz w:val="24"/>
          <w:szCs w:val="24"/>
        </w:rPr>
        <w:t xml:space="preserve"> &amp; Sumelius, 2014).</w:t>
      </w:r>
    </w:p>
    <w:p w14:paraId="755C6820" w14:textId="77777777" w:rsidR="00FB0F98" w:rsidRPr="0082667B" w:rsidRDefault="00FB0F98" w:rsidP="00FB0F98">
      <w:pPr>
        <w:spacing w:line="360" w:lineRule="auto"/>
        <w:jc w:val="both"/>
        <w:rPr>
          <w:rFonts w:ascii="Arial" w:hAnsi="Arial" w:cs="Arial"/>
          <w:b/>
          <w:color w:val="FF0000"/>
          <w:sz w:val="24"/>
          <w:szCs w:val="24"/>
        </w:rPr>
      </w:pPr>
      <w:r w:rsidRPr="00EE40BB">
        <w:rPr>
          <w:rFonts w:ascii="Arial" w:hAnsi="Arial" w:cs="Arial"/>
          <w:color w:val="000000" w:themeColor="text1"/>
          <w:sz w:val="24"/>
          <w:szCs w:val="24"/>
        </w:rPr>
        <w:t xml:space="preserve">Change management in the financial services has been affected </w:t>
      </w:r>
      <w:r>
        <w:rPr>
          <w:rFonts w:ascii="Arial" w:hAnsi="Arial" w:cs="Arial"/>
          <w:color w:val="000000" w:themeColor="text1"/>
          <w:sz w:val="24"/>
          <w:szCs w:val="24"/>
        </w:rPr>
        <w:t>positively</w:t>
      </w:r>
      <w:r w:rsidRPr="00EE40BB">
        <w:rPr>
          <w:rFonts w:ascii="Arial" w:hAnsi="Arial" w:cs="Arial"/>
          <w:color w:val="000000" w:themeColor="text1"/>
          <w:sz w:val="24"/>
          <w:szCs w:val="24"/>
        </w:rPr>
        <w:t xml:space="preserve"> through digitalization as outlined by</w:t>
      </w:r>
      <w:r>
        <w:rPr>
          <w:rFonts w:ascii="Arial" w:hAnsi="Arial" w:cs="Arial"/>
          <w:b/>
          <w:color w:val="FF0000"/>
          <w:sz w:val="24"/>
          <w:szCs w:val="24"/>
        </w:rPr>
        <w:t xml:space="preserve"> </w:t>
      </w:r>
      <w:r>
        <w:rPr>
          <w:rFonts w:ascii="Arial" w:hAnsi="Arial" w:cs="Arial"/>
          <w:sz w:val="24"/>
          <w:szCs w:val="24"/>
        </w:rPr>
        <w:t>Piirainen (2016). Using digital technologies for the creation of new business models has been identified as digitalization so that new revenue can be created. This assist</w:t>
      </w:r>
      <w:r w:rsidR="00A42E88">
        <w:rPr>
          <w:rFonts w:ascii="Arial" w:hAnsi="Arial" w:cs="Arial"/>
          <w:sz w:val="24"/>
          <w:szCs w:val="24"/>
        </w:rPr>
        <w:t>s</w:t>
      </w:r>
      <w:r>
        <w:rPr>
          <w:rFonts w:ascii="Arial" w:hAnsi="Arial" w:cs="Arial"/>
          <w:sz w:val="24"/>
          <w:szCs w:val="24"/>
        </w:rPr>
        <w:t xml:space="preserve"> organisation</w:t>
      </w:r>
      <w:r w:rsidR="00A42E88">
        <w:rPr>
          <w:rFonts w:ascii="Arial" w:hAnsi="Arial" w:cs="Arial"/>
          <w:sz w:val="24"/>
          <w:szCs w:val="24"/>
        </w:rPr>
        <w:t>s</w:t>
      </w:r>
      <w:r>
        <w:rPr>
          <w:rFonts w:ascii="Arial" w:hAnsi="Arial" w:cs="Arial"/>
          <w:sz w:val="24"/>
          <w:szCs w:val="24"/>
        </w:rPr>
        <w:t xml:space="preserve"> in improving their business activities so that any change introduced internally or externally can be made realistic. </w:t>
      </w:r>
      <w:r w:rsidRPr="00695E7A">
        <w:rPr>
          <w:rFonts w:ascii="Arial" w:eastAsia="Times New Roman" w:hAnsi="Arial" w:cs="Arial"/>
          <w:bCs/>
          <w:color w:val="000000" w:themeColor="text1"/>
          <w:sz w:val="24"/>
          <w:szCs w:val="24"/>
          <w:lang w:eastAsia="en-GB"/>
        </w:rPr>
        <w:t xml:space="preserve">Meanwhile, a research question is needed for effective planning to achieve its aims and objectives. This serves as a guide in addressing keys issues arising during the start of the research. The question will be clearly stated in line with the objectives which are: </w:t>
      </w:r>
    </w:p>
    <w:p w14:paraId="75137A33" w14:textId="77777777" w:rsidR="00FB0F98" w:rsidRDefault="00FB0F98" w:rsidP="00FB0F98">
      <w:pPr>
        <w:pStyle w:val="ListParagraph"/>
        <w:numPr>
          <w:ilvl w:val="0"/>
          <w:numId w:val="3"/>
        </w:numPr>
        <w:spacing w:line="360" w:lineRule="auto"/>
        <w:jc w:val="both"/>
        <w:rPr>
          <w:rFonts w:ascii="Arial" w:eastAsia="Times New Roman" w:hAnsi="Arial" w:cs="Arial"/>
          <w:bCs/>
          <w:color w:val="000000" w:themeColor="text1"/>
          <w:sz w:val="24"/>
          <w:szCs w:val="24"/>
          <w:lang w:eastAsia="en-GB"/>
        </w:rPr>
      </w:pPr>
      <w:r>
        <w:rPr>
          <w:rFonts w:ascii="Arial" w:hAnsi="Arial" w:cs="Arial"/>
          <w:sz w:val="24"/>
          <w:szCs w:val="24"/>
        </w:rPr>
        <w:t xml:space="preserve">What are the </w:t>
      </w:r>
      <w:r w:rsidR="00A42E88">
        <w:rPr>
          <w:rFonts w:ascii="Arial" w:hAnsi="Arial" w:cs="Arial"/>
          <w:sz w:val="24"/>
          <w:szCs w:val="24"/>
        </w:rPr>
        <w:t>recently</w:t>
      </w:r>
      <w:r>
        <w:rPr>
          <w:rFonts w:ascii="Arial" w:hAnsi="Arial" w:cs="Arial"/>
          <w:sz w:val="24"/>
          <w:szCs w:val="24"/>
        </w:rPr>
        <w:t xml:space="preserve"> </w:t>
      </w:r>
      <w:r w:rsidRPr="00EE40BB">
        <w:rPr>
          <w:rFonts w:ascii="Arial" w:hAnsi="Arial" w:cs="Arial"/>
          <w:sz w:val="24"/>
          <w:szCs w:val="24"/>
        </w:rPr>
        <w:t xml:space="preserve">introduced change management activities in </w:t>
      </w:r>
      <w:r w:rsidRPr="00EE40BB">
        <w:rPr>
          <w:rFonts w:ascii="Arial" w:eastAsia="Times New Roman" w:hAnsi="Arial" w:cs="Arial"/>
          <w:bCs/>
          <w:color w:val="000000" w:themeColor="text1"/>
          <w:sz w:val="24"/>
          <w:szCs w:val="24"/>
          <w:lang w:eastAsia="en-GB"/>
        </w:rPr>
        <w:t>Santander, Lloyds and Barclays Bank business operation</w:t>
      </w:r>
      <w:r w:rsidR="00A42E88">
        <w:rPr>
          <w:rFonts w:ascii="Arial" w:eastAsia="Times New Roman" w:hAnsi="Arial" w:cs="Arial"/>
          <w:bCs/>
          <w:color w:val="000000" w:themeColor="text1"/>
          <w:sz w:val="24"/>
          <w:szCs w:val="24"/>
          <w:lang w:eastAsia="en-GB"/>
        </w:rPr>
        <w:t>s</w:t>
      </w:r>
      <w:r w:rsidRPr="00EE40BB">
        <w:rPr>
          <w:rFonts w:ascii="Arial" w:eastAsia="Times New Roman" w:hAnsi="Arial" w:cs="Arial"/>
          <w:bCs/>
          <w:color w:val="000000" w:themeColor="text1"/>
          <w:sz w:val="24"/>
          <w:szCs w:val="24"/>
          <w:lang w:eastAsia="en-GB"/>
        </w:rPr>
        <w:t>?</w:t>
      </w:r>
    </w:p>
    <w:p w14:paraId="0743E9FF" w14:textId="77777777" w:rsidR="00FB0F98" w:rsidRDefault="00FB0F98" w:rsidP="00FB0F98">
      <w:pPr>
        <w:pStyle w:val="ListParagraph"/>
        <w:numPr>
          <w:ilvl w:val="0"/>
          <w:numId w:val="3"/>
        </w:numPr>
        <w:spacing w:line="360" w:lineRule="auto"/>
        <w:jc w:val="both"/>
        <w:rPr>
          <w:rFonts w:ascii="Arial" w:eastAsia="Times New Roman" w:hAnsi="Arial" w:cs="Arial"/>
          <w:bCs/>
          <w:color w:val="000000" w:themeColor="text1"/>
          <w:sz w:val="24"/>
          <w:szCs w:val="24"/>
          <w:lang w:eastAsia="en-GB"/>
        </w:rPr>
      </w:pPr>
      <w:r>
        <w:rPr>
          <w:rFonts w:ascii="Arial" w:hAnsi="Arial" w:cs="Arial"/>
          <w:sz w:val="24"/>
          <w:szCs w:val="24"/>
        </w:rPr>
        <w:t>How organisational restructuring has been impacted on with the</w:t>
      </w:r>
      <w:r w:rsidR="00A42E88">
        <w:rPr>
          <w:rFonts w:ascii="Arial" w:hAnsi="Arial" w:cs="Arial"/>
          <w:sz w:val="24"/>
          <w:szCs w:val="24"/>
        </w:rPr>
        <w:t>se</w:t>
      </w:r>
      <w:r>
        <w:rPr>
          <w:rFonts w:ascii="Arial" w:hAnsi="Arial" w:cs="Arial"/>
          <w:sz w:val="24"/>
          <w:szCs w:val="24"/>
        </w:rPr>
        <w:t xml:space="preserve"> contemporary change</w:t>
      </w:r>
      <w:r w:rsidR="00A42E88">
        <w:rPr>
          <w:rFonts w:ascii="Arial" w:hAnsi="Arial" w:cs="Arial"/>
          <w:sz w:val="24"/>
          <w:szCs w:val="24"/>
        </w:rPr>
        <w:t>s</w:t>
      </w:r>
      <w:r>
        <w:rPr>
          <w:rFonts w:ascii="Arial" w:hAnsi="Arial" w:cs="Arial"/>
          <w:sz w:val="24"/>
          <w:szCs w:val="24"/>
        </w:rPr>
        <w:t>?</w:t>
      </w:r>
    </w:p>
    <w:p w14:paraId="53748BAA" w14:textId="77777777" w:rsidR="00FB0F98" w:rsidRPr="0090557E" w:rsidRDefault="0070707E" w:rsidP="0090557E">
      <w:pPr>
        <w:pStyle w:val="ListParagraph"/>
        <w:numPr>
          <w:ilvl w:val="0"/>
          <w:numId w:val="3"/>
        </w:numPr>
        <w:spacing w:line="360" w:lineRule="auto"/>
        <w:jc w:val="both"/>
        <w:rPr>
          <w:rFonts w:ascii="Arial" w:hAnsi="Arial" w:cs="Arial"/>
          <w:b/>
          <w:sz w:val="24"/>
          <w:szCs w:val="24"/>
        </w:rPr>
      </w:pPr>
      <w:r>
        <w:rPr>
          <w:rFonts w:ascii="Arial" w:eastAsia="Times New Roman" w:hAnsi="Arial" w:cs="Arial"/>
          <w:bCs/>
          <w:color w:val="000000" w:themeColor="text1"/>
          <w:sz w:val="24"/>
          <w:szCs w:val="24"/>
          <w:lang w:eastAsia="en-GB"/>
        </w:rPr>
        <w:t>How have these banks</w:t>
      </w:r>
      <w:r w:rsidR="0090557E">
        <w:rPr>
          <w:rFonts w:ascii="Arial" w:eastAsia="Times New Roman" w:hAnsi="Arial" w:cs="Arial"/>
          <w:bCs/>
          <w:color w:val="000000" w:themeColor="text1"/>
          <w:sz w:val="24"/>
          <w:szCs w:val="24"/>
          <w:lang w:eastAsia="en-GB"/>
        </w:rPr>
        <w:t xml:space="preserve"> been affected with organisational tools such </w:t>
      </w:r>
      <w:r w:rsidR="00FB0F98" w:rsidRPr="0090557E">
        <w:rPr>
          <w:rFonts w:ascii="Arial" w:eastAsia="Times New Roman" w:hAnsi="Arial" w:cs="Arial"/>
          <w:bCs/>
          <w:color w:val="000000" w:themeColor="text1"/>
          <w:sz w:val="24"/>
          <w:szCs w:val="24"/>
          <w:lang w:eastAsia="en-GB"/>
        </w:rPr>
        <w:t xml:space="preserve">as </w:t>
      </w:r>
      <w:r w:rsidR="00FB0F98" w:rsidRPr="0090557E">
        <w:rPr>
          <w:rFonts w:ascii="Arial" w:hAnsi="Arial" w:cs="Arial"/>
          <w:color w:val="000000" w:themeColor="text1"/>
          <w:sz w:val="24"/>
          <w:szCs w:val="24"/>
        </w:rPr>
        <w:t xml:space="preserve">Business Process Reengineering (BPR), </w:t>
      </w:r>
      <w:r w:rsidR="00FB0F98" w:rsidRPr="0090557E">
        <w:rPr>
          <w:rStyle w:val="addmd"/>
          <w:rFonts w:ascii="Arial" w:hAnsi="Arial" w:cs="Arial"/>
          <w:color w:val="000000" w:themeColor="text1"/>
          <w:sz w:val="24"/>
          <w:szCs w:val="24"/>
          <w:shd w:val="clear" w:color="auto" w:fill="FFFFFF"/>
        </w:rPr>
        <w:t xml:space="preserve">Downsizing, Outsourcing, </w:t>
      </w:r>
      <w:r w:rsidR="00FB0F98" w:rsidRPr="0090557E">
        <w:rPr>
          <w:rFonts w:ascii="Arial" w:hAnsi="Arial" w:cs="Arial"/>
          <w:color w:val="000000" w:themeColor="text1"/>
          <w:sz w:val="24"/>
          <w:szCs w:val="24"/>
        </w:rPr>
        <w:t>Virtualization</w:t>
      </w:r>
      <w:r w:rsidR="0090557E">
        <w:rPr>
          <w:rFonts w:ascii="Arial" w:hAnsi="Arial" w:cs="Arial"/>
          <w:color w:val="000000" w:themeColor="text1"/>
          <w:sz w:val="24"/>
          <w:szCs w:val="24"/>
        </w:rPr>
        <w:t xml:space="preserve"> and Digitalization?</w:t>
      </w:r>
    </w:p>
    <w:p w14:paraId="391EE328" w14:textId="77777777" w:rsidR="00FB0F98" w:rsidRPr="0090557E" w:rsidRDefault="0090557E" w:rsidP="0090557E">
      <w:pPr>
        <w:pStyle w:val="ListParagraph"/>
        <w:numPr>
          <w:ilvl w:val="0"/>
          <w:numId w:val="3"/>
        </w:numPr>
        <w:spacing w:line="360" w:lineRule="auto"/>
        <w:jc w:val="both"/>
        <w:rPr>
          <w:rFonts w:ascii="Arial" w:hAnsi="Arial" w:cs="Arial"/>
          <w:sz w:val="24"/>
          <w:szCs w:val="24"/>
        </w:rPr>
      </w:pPr>
      <w:r w:rsidRPr="0090557E">
        <w:rPr>
          <w:rFonts w:ascii="Arial" w:hAnsi="Arial" w:cs="Arial"/>
          <w:sz w:val="24"/>
          <w:szCs w:val="24"/>
        </w:rPr>
        <w:t>What are the future restructuring ideas that the</w:t>
      </w:r>
      <w:r w:rsidR="00884034">
        <w:rPr>
          <w:rFonts w:ascii="Arial" w:hAnsi="Arial" w:cs="Arial"/>
          <w:sz w:val="24"/>
          <w:szCs w:val="24"/>
        </w:rPr>
        <w:t>se</w:t>
      </w:r>
      <w:r w:rsidRPr="0090557E">
        <w:rPr>
          <w:rFonts w:ascii="Arial" w:hAnsi="Arial" w:cs="Arial"/>
          <w:sz w:val="24"/>
          <w:szCs w:val="24"/>
        </w:rPr>
        <w:t xml:space="preserve"> </w:t>
      </w:r>
      <w:r w:rsidR="00884034">
        <w:rPr>
          <w:rFonts w:ascii="Arial" w:hAnsi="Arial" w:cs="Arial"/>
          <w:sz w:val="24"/>
          <w:szCs w:val="24"/>
        </w:rPr>
        <w:t>b</w:t>
      </w:r>
      <w:r w:rsidRPr="0090557E">
        <w:rPr>
          <w:rFonts w:ascii="Arial" w:hAnsi="Arial" w:cs="Arial"/>
          <w:sz w:val="24"/>
          <w:szCs w:val="24"/>
        </w:rPr>
        <w:t>ank</w:t>
      </w:r>
      <w:r>
        <w:rPr>
          <w:rFonts w:ascii="Arial" w:hAnsi="Arial" w:cs="Arial"/>
          <w:sz w:val="24"/>
          <w:szCs w:val="24"/>
        </w:rPr>
        <w:t>s</w:t>
      </w:r>
      <w:r w:rsidRPr="0090557E">
        <w:rPr>
          <w:rFonts w:ascii="Arial" w:hAnsi="Arial" w:cs="Arial"/>
          <w:sz w:val="24"/>
          <w:szCs w:val="24"/>
        </w:rPr>
        <w:t xml:space="preserve"> intend to plan and implement?</w:t>
      </w:r>
    </w:p>
    <w:p w14:paraId="70FD4CAC" w14:textId="77777777" w:rsidR="00737379" w:rsidRDefault="00737379" w:rsidP="00816331">
      <w:pPr>
        <w:pStyle w:val="Heading2"/>
      </w:pPr>
    </w:p>
    <w:p w14:paraId="407345D7" w14:textId="77777777" w:rsidR="00FB0F98" w:rsidRDefault="00FB0F98" w:rsidP="00816331">
      <w:pPr>
        <w:pStyle w:val="Heading2"/>
      </w:pPr>
      <w:bookmarkStart w:id="2" w:name="_Toc523852851"/>
      <w:r w:rsidRPr="00695E7A">
        <w:lastRenderedPageBreak/>
        <w:t>3.0 Objectives</w:t>
      </w:r>
      <w:bookmarkEnd w:id="2"/>
      <w:r w:rsidRPr="00695E7A">
        <w:t xml:space="preserve"> </w:t>
      </w:r>
    </w:p>
    <w:p w14:paraId="214B1D8D" w14:textId="77777777" w:rsidR="0090557E" w:rsidRDefault="00FB0F98" w:rsidP="0090557E">
      <w:pPr>
        <w:spacing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The research </w:t>
      </w:r>
      <w:r w:rsidRPr="00695E7A">
        <w:rPr>
          <w:rFonts w:ascii="Arial" w:eastAsia="Times New Roman" w:hAnsi="Arial" w:cs="Arial"/>
          <w:bCs/>
          <w:color w:val="000000" w:themeColor="text1"/>
          <w:sz w:val="24"/>
          <w:szCs w:val="24"/>
          <w:lang w:eastAsia="en-GB"/>
        </w:rPr>
        <w:t>objectives are stated goals that need to be met for the purpose of</w:t>
      </w:r>
      <w:r>
        <w:rPr>
          <w:rFonts w:ascii="Arial" w:eastAsia="Times New Roman" w:hAnsi="Arial" w:cs="Arial"/>
          <w:bCs/>
          <w:color w:val="000000" w:themeColor="text1"/>
          <w:sz w:val="24"/>
          <w:szCs w:val="24"/>
          <w:lang w:eastAsia="en-GB"/>
        </w:rPr>
        <w:t xml:space="preserve"> conducting a research</w:t>
      </w:r>
      <w:r w:rsidRPr="00695E7A">
        <w:rPr>
          <w:rFonts w:ascii="Arial" w:eastAsia="Times New Roman" w:hAnsi="Arial" w:cs="Arial"/>
          <w:bCs/>
          <w:color w:val="000000" w:themeColor="text1"/>
          <w:sz w:val="24"/>
          <w:szCs w:val="24"/>
          <w:lang w:eastAsia="en-GB"/>
        </w:rPr>
        <w:t>. Th</w:t>
      </w:r>
      <w:r w:rsidR="00DF5DBF">
        <w:rPr>
          <w:rFonts w:ascii="Arial" w:eastAsia="Times New Roman" w:hAnsi="Arial" w:cs="Arial"/>
          <w:bCs/>
          <w:color w:val="000000" w:themeColor="text1"/>
          <w:sz w:val="24"/>
          <w:szCs w:val="24"/>
          <w:lang w:eastAsia="en-GB"/>
        </w:rPr>
        <w:t>ese</w:t>
      </w:r>
      <w:r w:rsidRPr="00695E7A">
        <w:rPr>
          <w:rFonts w:ascii="Arial" w:eastAsia="Times New Roman" w:hAnsi="Arial" w:cs="Arial"/>
          <w:bCs/>
          <w:color w:val="000000" w:themeColor="text1"/>
          <w:sz w:val="24"/>
          <w:szCs w:val="24"/>
          <w:lang w:eastAsia="en-GB"/>
        </w:rPr>
        <w:t xml:space="preserve"> tend</w:t>
      </w:r>
      <w:r w:rsidR="00DF5DBF">
        <w:rPr>
          <w:rFonts w:ascii="Arial" w:eastAsia="Times New Roman" w:hAnsi="Arial" w:cs="Arial"/>
          <w:bCs/>
          <w:color w:val="000000" w:themeColor="text1"/>
          <w:sz w:val="24"/>
          <w:szCs w:val="24"/>
          <w:lang w:eastAsia="en-GB"/>
        </w:rPr>
        <w:t xml:space="preserve"> </w:t>
      </w:r>
      <w:r w:rsidRPr="00695E7A">
        <w:rPr>
          <w:rFonts w:ascii="Arial" w:eastAsia="Times New Roman" w:hAnsi="Arial" w:cs="Arial"/>
          <w:bCs/>
          <w:color w:val="000000" w:themeColor="text1"/>
          <w:sz w:val="24"/>
          <w:szCs w:val="24"/>
          <w:lang w:eastAsia="en-GB"/>
        </w:rPr>
        <w:t>to</w:t>
      </w:r>
      <w:r w:rsidR="00DF5DBF">
        <w:rPr>
          <w:rFonts w:ascii="Arial" w:eastAsia="Times New Roman" w:hAnsi="Arial" w:cs="Arial"/>
          <w:bCs/>
          <w:color w:val="000000" w:themeColor="text1"/>
          <w:sz w:val="24"/>
          <w:szCs w:val="24"/>
          <w:lang w:eastAsia="en-GB"/>
        </w:rPr>
        <w:t xml:space="preserve"> be clear</w:t>
      </w:r>
      <w:r w:rsidRPr="00695E7A">
        <w:rPr>
          <w:rFonts w:ascii="Arial" w:eastAsia="Times New Roman" w:hAnsi="Arial" w:cs="Arial"/>
          <w:bCs/>
          <w:color w:val="000000" w:themeColor="text1"/>
          <w:sz w:val="24"/>
          <w:szCs w:val="24"/>
          <w:lang w:eastAsia="en-GB"/>
        </w:rPr>
        <w:t xml:space="preserve"> if the project/research has been successfully executed </w:t>
      </w:r>
      <w:r w:rsidRPr="00695E7A">
        <w:rPr>
          <w:rFonts w:ascii="Arial" w:hAnsi="Arial" w:cs="Arial"/>
          <w:color w:val="000000" w:themeColor="text1"/>
          <w:sz w:val="24"/>
          <w:szCs w:val="24"/>
        </w:rPr>
        <w:t xml:space="preserve">(Bryman &amp; Bell, 2011). </w:t>
      </w:r>
      <w:r w:rsidRPr="00695E7A">
        <w:rPr>
          <w:rFonts w:ascii="Arial" w:eastAsia="Times New Roman" w:hAnsi="Arial" w:cs="Arial"/>
          <w:bCs/>
          <w:color w:val="000000" w:themeColor="text1"/>
          <w:sz w:val="24"/>
          <w:szCs w:val="24"/>
          <w:lang w:eastAsia="en-GB"/>
        </w:rPr>
        <w:t>In the meantime, in as much as the research has to do with change management, how to boost productivity during business operations cannot be ignored due to reasons why change is needed. This help</w:t>
      </w:r>
      <w:r>
        <w:rPr>
          <w:rFonts w:ascii="Arial" w:eastAsia="Times New Roman" w:hAnsi="Arial" w:cs="Arial"/>
          <w:bCs/>
          <w:color w:val="000000" w:themeColor="text1"/>
          <w:sz w:val="24"/>
          <w:szCs w:val="24"/>
          <w:lang w:eastAsia="en-GB"/>
        </w:rPr>
        <w:t>s</w:t>
      </w:r>
      <w:r w:rsidRPr="00695E7A">
        <w:rPr>
          <w:rFonts w:ascii="Arial" w:eastAsia="Times New Roman" w:hAnsi="Arial" w:cs="Arial"/>
          <w:bCs/>
          <w:color w:val="000000" w:themeColor="text1"/>
          <w:sz w:val="24"/>
          <w:szCs w:val="24"/>
          <w:lang w:eastAsia="en-GB"/>
        </w:rPr>
        <w:t xml:space="preserve"> in identify the main issues that can assist in the management of change so as to yield the expected result. </w:t>
      </w:r>
      <w:r w:rsidR="0090557E">
        <w:rPr>
          <w:rFonts w:ascii="Arial" w:eastAsia="Times New Roman" w:hAnsi="Arial" w:cs="Arial"/>
          <w:bCs/>
          <w:color w:val="000000" w:themeColor="text1"/>
          <w:sz w:val="24"/>
          <w:szCs w:val="24"/>
          <w:lang w:eastAsia="en-GB"/>
        </w:rPr>
        <w:t>Change management comes first before organisation restructuring ca</w:t>
      </w:r>
      <w:r w:rsidR="00DF5DBF">
        <w:rPr>
          <w:rFonts w:ascii="Arial" w:eastAsia="Times New Roman" w:hAnsi="Arial" w:cs="Arial"/>
          <w:bCs/>
          <w:color w:val="000000" w:themeColor="text1"/>
          <w:sz w:val="24"/>
          <w:szCs w:val="24"/>
          <w:lang w:eastAsia="en-GB"/>
        </w:rPr>
        <w:t>n</w:t>
      </w:r>
      <w:r w:rsidR="0090557E">
        <w:rPr>
          <w:rFonts w:ascii="Arial" w:eastAsia="Times New Roman" w:hAnsi="Arial" w:cs="Arial"/>
          <w:bCs/>
          <w:color w:val="000000" w:themeColor="text1"/>
          <w:sz w:val="24"/>
          <w:szCs w:val="24"/>
          <w:lang w:eastAsia="en-GB"/>
        </w:rPr>
        <w:t xml:space="preserve"> take place. </w:t>
      </w:r>
      <w:r w:rsidRPr="00695E7A">
        <w:rPr>
          <w:rFonts w:ascii="Arial" w:eastAsia="Times New Roman" w:hAnsi="Arial" w:cs="Arial"/>
          <w:bCs/>
          <w:color w:val="000000" w:themeColor="text1"/>
          <w:sz w:val="24"/>
          <w:szCs w:val="24"/>
          <w:lang w:eastAsia="en-GB"/>
        </w:rPr>
        <w:t>Therefore, the research objectives are:</w:t>
      </w:r>
    </w:p>
    <w:p w14:paraId="59B978E5" w14:textId="77777777" w:rsidR="00FB0F98" w:rsidRPr="00D3389F" w:rsidRDefault="00FB0F98" w:rsidP="00D3389F">
      <w:pPr>
        <w:pStyle w:val="ListParagraph"/>
        <w:numPr>
          <w:ilvl w:val="0"/>
          <w:numId w:val="4"/>
        </w:numPr>
        <w:spacing w:line="360" w:lineRule="auto"/>
        <w:jc w:val="both"/>
        <w:rPr>
          <w:rFonts w:ascii="Arial" w:eastAsia="Times New Roman" w:hAnsi="Arial" w:cs="Arial"/>
          <w:bCs/>
          <w:color w:val="000000" w:themeColor="text1"/>
          <w:sz w:val="24"/>
          <w:szCs w:val="24"/>
          <w:lang w:eastAsia="en-GB"/>
        </w:rPr>
      </w:pPr>
      <w:r w:rsidRPr="00D3389F">
        <w:rPr>
          <w:rFonts w:ascii="Arial" w:eastAsia="Times New Roman" w:hAnsi="Arial" w:cs="Arial"/>
          <w:bCs/>
          <w:color w:val="000000" w:themeColor="text1"/>
          <w:sz w:val="24"/>
          <w:szCs w:val="24"/>
          <w:lang w:eastAsia="en-GB"/>
        </w:rPr>
        <w:t>To identify how change has been managed economically</w:t>
      </w:r>
      <w:r w:rsidR="0090557E" w:rsidRPr="00D3389F">
        <w:rPr>
          <w:rFonts w:ascii="Arial" w:eastAsia="Times New Roman" w:hAnsi="Arial" w:cs="Arial"/>
          <w:bCs/>
          <w:color w:val="000000" w:themeColor="text1"/>
          <w:sz w:val="24"/>
          <w:szCs w:val="24"/>
          <w:lang w:eastAsia="en-GB"/>
        </w:rPr>
        <w:t xml:space="preserve">, </w:t>
      </w:r>
      <w:r w:rsidRPr="00D3389F">
        <w:rPr>
          <w:rFonts w:ascii="Arial" w:eastAsia="Times New Roman" w:hAnsi="Arial" w:cs="Arial"/>
          <w:bCs/>
          <w:color w:val="000000" w:themeColor="text1"/>
          <w:sz w:val="24"/>
          <w:szCs w:val="24"/>
          <w:lang w:eastAsia="en-GB"/>
        </w:rPr>
        <w:t xml:space="preserve">technologically </w:t>
      </w:r>
      <w:r w:rsidR="0090557E" w:rsidRPr="00D3389F">
        <w:rPr>
          <w:rFonts w:ascii="Arial" w:eastAsia="Times New Roman" w:hAnsi="Arial" w:cs="Arial"/>
          <w:bCs/>
          <w:color w:val="000000" w:themeColor="text1"/>
          <w:sz w:val="24"/>
          <w:szCs w:val="24"/>
          <w:lang w:eastAsia="en-GB"/>
        </w:rPr>
        <w:t>and social</w:t>
      </w:r>
      <w:r w:rsidR="00796937">
        <w:rPr>
          <w:rFonts w:ascii="Arial" w:eastAsia="Times New Roman" w:hAnsi="Arial" w:cs="Arial"/>
          <w:bCs/>
          <w:color w:val="000000" w:themeColor="text1"/>
          <w:sz w:val="24"/>
          <w:szCs w:val="24"/>
          <w:lang w:eastAsia="en-GB"/>
        </w:rPr>
        <w:t>ly</w:t>
      </w:r>
      <w:r w:rsidR="0090557E" w:rsidRPr="00D3389F">
        <w:rPr>
          <w:rFonts w:ascii="Arial" w:eastAsia="Times New Roman" w:hAnsi="Arial" w:cs="Arial"/>
          <w:bCs/>
          <w:color w:val="000000" w:themeColor="text1"/>
          <w:sz w:val="24"/>
          <w:szCs w:val="24"/>
          <w:lang w:eastAsia="en-GB"/>
        </w:rPr>
        <w:t xml:space="preserve"> </w:t>
      </w:r>
      <w:r w:rsidRPr="00D3389F">
        <w:rPr>
          <w:rFonts w:ascii="Arial" w:eastAsia="Times New Roman" w:hAnsi="Arial" w:cs="Arial"/>
          <w:bCs/>
          <w:color w:val="000000" w:themeColor="text1"/>
          <w:sz w:val="24"/>
          <w:szCs w:val="24"/>
          <w:lang w:eastAsia="en-GB"/>
        </w:rPr>
        <w:t>at Santander, Lloyds Bank and Barclays Bank business operations.</w:t>
      </w:r>
    </w:p>
    <w:p w14:paraId="3B5FDEC1" w14:textId="77777777" w:rsidR="00FB0F98" w:rsidRPr="0090557E"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6B2E7F">
        <w:rPr>
          <w:rFonts w:ascii="Arial" w:eastAsia="Times New Roman" w:hAnsi="Arial" w:cs="Arial"/>
          <w:bCs/>
          <w:color w:val="000000" w:themeColor="text1"/>
          <w:sz w:val="24"/>
          <w:szCs w:val="24"/>
          <w:lang w:eastAsia="en-GB"/>
        </w:rPr>
        <w:t>To analyse how change management leads to organisational restructuring</w:t>
      </w:r>
      <w:r w:rsidR="0090557E">
        <w:rPr>
          <w:rFonts w:ascii="Arial" w:eastAsia="Times New Roman" w:hAnsi="Arial" w:cs="Arial"/>
          <w:bCs/>
          <w:color w:val="000000" w:themeColor="text1"/>
          <w:sz w:val="24"/>
          <w:szCs w:val="24"/>
          <w:lang w:eastAsia="en-GB"/>
        </w:rPr>
        <w:t xml:space="preserve"> through the identification of roles that have since change</w:t>
      </w:r>
      <w:r w:rsidR="006F64B6">
        <w:rPr>
          <w:rFonts w:ascii="Arial" w:eastAsia="Times New Roman" w:hAnsi="Arial" w:cs="Arial"/>
          <w:bCs/>
          <w:color w:val="000000" w:themeColor="text1"/>
          <w:sz w:val="24"/>
          <w:szCs w:val="24"/>
          <w:lang w:eastAsia="en-GB"/>
        </w:rPr>
        <w:t>d</w:t>
      </w:r>
      <w:r w:rsidR="0090557E">
        <w:rPr>
          <w:rFonts w:ascii="Arial" w:eastAsia="Times New Roman" w:hAnsi="Arial" w:cs="Arial"/>
          <w:bCs/>
          <w:color w:val="000000" w:themeColor="text1"/>
          <w:sz w:val="24"/>
          <w:szCs w:val="24"/>
          <w:lang w:eastAsia="en-GB"/>
        </w:rPr>
        <w:t xml:space="preserve"> before new ones are introduced. </w:t>
      </w:r>
    </w:p>
    <w:p w14:paraId="67F16BBA" w14:textId="77777777" w:rsidR="00FB0F98"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6B2E7F">
        <w:rPr>
          <w:rFonts w:ascii="Arial" w:eastAsia="Times New Roman" w:hAnsi="Arial" w:cs="Arial"/>
          <w:bCs/>
          <w:color w:val="000000" w:themeColor="text1"/>
          <w:sz w:val="24"/>
          <w:szCs w:val="24"/>
          <w:lang w:eastAsia="en-GB"/>
        </w:rPr>
        <w:t xml:space="preserve">To determine </w:t>
      </w:r>
      <w:r>
        <w:rPr>
          <w:rFonts w:ascii="Arial" w:eastAsia="Times New Roman" w:hAnsi="Arial" w:cs="Arial"/>
          <w:bCs/>
          <w:color w:val="000000" w:themeColor="text1"/>
          <w:sz w:val="24"/>
          <w:szCs w:val="24"/>
          <w:lang w:eastAsia="en-GB"/>
        </w:rPr>
        <w:t xml:space="preserve">how organisational restructuring </w:t>
      </w:r>
      <w:r w:rsidR="0090557E">
        <w:rPr>
          <w:rFonts w:ascii="Arial" w:eastAsia="Times New Roman" w:hAnsi="Arial" w:cs="Arial"/>
          <w:bCs/>
          <w:color w:val="000000" w:themeColor="text1"/>
          <w:sz w:val="24"/>
          <w:szCs w:val="24"/>
          <w:lang w:eastAsia="en-GB"/>
        </w:rPr>
        <w:t xml:space="preserve">take place in different </w:t>
      </w:r>
      <w:r>
        <w:rPr>
          <w:rFonts w:ascii="Arial" w:eastAsia="Times New Roman" w:hAnsi="Arial" w:cs="Arial"/>
          <w:bCs/>
          <w:color w:val="000000" w:themeColor="text1"/>
          <w:sz w:val="24"/>
          <w:szCs w:val="24"/>
          <w:lang w:eastAsia="en-GB"/>
        </w:rPr>
        <w:t xml:space="preserve">departments </w:t>
      </w:r>
      <w:r w:rsidR="0090557E">
        <w:rPr>
          <w:rFonts w:ascii="Arial" w:eastAsia="Times New Roman" w:hAnsi="Arial" w:cs="Arial"/>
          <w:bCs/>
          <w:color w:val="000000" w:themeColor="text1"/>
          <w:sz w:val="24"/>
          <w:szCs w:val="24"/>
          <w:lang w:eastAsia="en-GB"/>
        </w:rPr>
        <w:t xml:space="preserve">/ level </w:t>
      </w:r>
      <w:r>
        <w:rPr>
          <w:rFonts w:ascii="Arial" w:eastAsia="Times New Roman" w:hAnsi="Arial" w:cs="Arial"/>
          <w:bCs/>
          <w:color w:val="000000" w:themeColor="text1"/>
          <w:sz w:val="24"/>
          <w:szCs w:val="24"/>
          <w:lang w:eastAsia="en-GB"/>
        </w:rPr>
        <w:t>in the banking sector.</w:t>
      </w:r>
    </w:p>
    <w:p w14:paraId="33BEA1B4" w14:textId="77777777" w:rsidR="0090557E" w:rsidRDefault="0090557E"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Pr>
          <w:rFonts w:ascii="Arial" w:eastAsia="Times New Roman" w:hAnsi="Arial" w:cs="Arial"/>
          <w:bCs/>
          <w:color w:val="000000" w:themeColor="text1"/>
          <w:sz w:val="24"/>
          <w:szCs w:val="24"/>
          <w:lang w:eastAsia="en-GB"/>
        </w:rPr>
        <w:t xml:space="preserve">To assess how the financial, technical and </w:t>
      </w:r>
      <w:r w:rsidR="00F87EB0">
        <w:rPr>
          <w:rFonts w:ascii="Arial" w:eastAsia="Times New Roman" w:hAnsi="Arial" w:cs="Arial"/>
          <w:bCs/>
          <w:color w:val="000000" w:themeColor="text1"/>
          <w:sz w:val="24"/>
          <w:szCs w:val="24"/>
          <w:lang w:eastAsia="en-GB"/>
        </w:rPr>
        <w:t>o</w:t>
      </w:r>
      <w:r>
        <w:rPr>
          <w:rFonts w:ascii="Arial" w:eastAsia="Times New Roman" w:hAnsi="Arial" w:cs="Arial"/>
          <w:bCs/>
          <w:color w:val="000000" w:themeColor="text1"/>
          <w:sz w:val="24"/>
          <w:szCs w:val="24"/>
          <w:lang w:eastAsia="en-GB"/>
        </w:rPr>
        <w:t xml:space="preserve">perational activities </w:t>
      </w:r>
      <w:r w:rsidR="006F64B6">
        <w:rPr>
          <w:rFonts w:ascii="Arial" w:eastAsia="Times New Roman" w:hAnsi="Arial" w:cs="Arial"/>
          <w:bCs/>
          <w:color w:val="000000" w:themeColor="text1"/>
          <w:sz w:val="24"/>
          <w:szCs w:val="24"/>
          <w:lang w:eastAsia="en-GB"/>
        </w:rPr>
        <w:t>are</w:t>
      </w:r>
      <w:r>
        <w:rPr>
          <w:rFonts w:ascii="Arial" w:eastAsia="Times New Roman" w:hAnsi="Arial" w:cs="Arial"/>
          <w:bCs/>
          <w:color w:val="000000" w:themeColor="text1"/>
          <w:sz w:val="24"/>
          <w:szCs w:val="24"/>
          <w:lang w:eastAsia="en-GB"/>
        </w:rPr>
        <w:t xml:space="preserve"> </w:t>
      </w:r>
      <w:r w:rsidR="00F87EB0">
        <w:rPr>
          <w:rFonts w:ascii="Arial" w:eastAsia="Times New Roman" w:hAnsi="Arial" w:cs="Arial"/>
          <w:bCs/>
          <w:color w:val="000000" w:themeColor="text1"/>
          <w:sz w:val="24"/>
          <w:szCs w:val="24"/>
          <w:lang w:eastAsia="en-GB"/>
        </w:rPr>
        <w:t>affected by</w:t>
      </w:r>
      <w:r>
        <w:rPr>
          <w:rFonts w:ascii="Arial" w:eastAsia="Times New Roman" w:hAnsi="Arial" w:cs="Arial"/>
          <w:bCs/>
          <w:color w:val="000000" w:themeColor="text1"/>
          <w:sz w:val="24"/>
          <w:szCs w:val="24"/>
          <w:lang w:eastAsia="en-GB"/>
        </w:rPr>
        <w:t xml:space="preserve"> any change</w:t>
      </w:r>
      <w:r w:rsidR="006F64B6">
        <w:rPr>
          <w:rFonts w:ascii="Arial" w:eastAsia="Times New Roman" w:hAnsi="Arial" w:cs="Arial"/>
          <w:bCs/>
          <w:color w:val="000000" w:themeColor="text1"/>
          <w:sz w:val="24"/>
          <w:szCs w:val="24"/>
          <w:lang w:eastAsia="en-GB"/>
        </w:rPr>
        <w:t>s</w:t>
      </w:r>
      <w:r>
        <w:rPr>
          <w:rFonts w:ascii="Arial" w:eastAsia="Times New Roman" w:hAnsi="Arial" w:cs="Arial"/>
          <w:bCs/>
          <w:color w:val="000000" w:themeColor="text1"/>
          <w:sz w:val="24"/>
          <w:szCs w:val="24"/>
          <w:lang w:eastAsia="en-GB"/>
        </w:rPr>
        <w:t xml:space="preserve"> introduced. </w:t>
      </w:r>
    </w:p>
    <w:p w14:paraId="334E35C8" w14:textId="77777777" w:rsidR="00146C7E"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1405F6">
        <w:rPr>
          <w:rFonts w:ascii="Arial" w:eastAsia="Times New Roman" w:hAnsi="Arial" w:cs="Arial"/>
          <w:bCs/>
          <w:color w:val="000000" w:themeColor="text1"/>
          <w:sz w:val="24"/>
          <w:szCs w:val="24"/>
          <w:lang w:eastAsia="en-GB"/>
        </w:rPr>
        <w:t xml:space="preserve">To critically evaluate why change </w:t>
      </w:r>
      <w:r>
        <w:rPr>
          <w:rFonts w:ascii="Arial" w:eastAsia="Times New Roman" w:hAnsi="Arial" w:cs="Arial"/>
          <w:bCs/>
          <w:color w:val="000000" w:themeColor="text1"/>
          <w:sz w:val="24"/>
          <w:szCs w:val="24"/>
          <w:lang w:eastAsia="en-GB"/>
        </w:rPr>
        <w:t xml:space="preserve">management fails and </w:t>
      </w:r>
      <w:r w:rsidR="0055691C">
        <w:rPr>
          <w:rFonts w:ascii="Arial" w:eastAsia="Times New Roman" w:hAnsi="Arial" w:cs="Arial"/>
          <w:bCs/>
          <w:color w:val="000000" w:themeColor="text1"/>
          <w:sz w:val="24"/>
          <w:szCs w:val="24"/>
          <w:lang w:eastAsia="en-GB"/>
        </w:rPr>
        <w:t xml:space="preserve">whether </w:t>
      </w:r>
      <w:r w:rsidR="00146C7E">
        <w:rPr>
          <w:rFonts w:ascii="Arial" w:eastAsia="Times New Roman" w:hAnsi="Arial" w:cs="Arial"/>
          <w:bCs/>
          <w:color w:val="000000" w:themeColor="text1"/>
          <w:sz w:val="24"/>
          <w:szCs w:val="24"/>
          <w:lang w:eastAsia="en-GB"/>
        </w:rPr>
        <w:t>certain approaches can be taken to minimise or eliminate such failures.</w:t>
      </w:r>
    </w:p>
    <w:p w14:paraId="5A7206C2" w14:textId="77777777" w:rsidR="00FB0F98" w:rsidRPr="001405F6" w:rsidRDefault="00FB0F98" w:rsidP="00D3389F">
      <w:pPr>
        <w:pStyle w:val="ListParagraph"/>
        <w:numPr>
          <w:ilvl w:val="0"/>
          <w:numId w:val="4"/>
        </w:numPr>
        <w:spacing w:after="0" w:line="360" w:lineRule="auto"/>
        <w:jc w:val="both"/>
        <w:rPr>
          <w:rFonts w:ascii="Arial" w:eastAsia="Times New Roman" w:hAnsi="Arial" w:cs="Arial"/>
          <w:bCs/>
          <w:color w:val="000000" w:themeColor="text1"/>
          <w:sz w:val="24"/>
          <w:szCs w:val="24"/>
          <w:lang w:eastAsia="en-GB"/>
        </w:rPr>
      </w:pPr>
      <w:r w:rsidRPr="001405F6">
        <w:rPr>
          <w:rFonts w:ascii="Arial" w:eastAsia="Times New Roman" w:hAnsi="Arial" w:cs="Arial"/>
          <w:bCs/>
          <w:color w:val="000000" w:themeColor="text1"/>
          <w:sz w:val="24"/>
          <w:szCs w:val="24"/>
          <w:lang w:eastAsia="en-GB"/>
        </w:rPr>
        <w:t xml:space="preserve">To </w:t>
      </w:r>
      <w:r>
        <w:rPr>
          <w:rFonts w:ascii="Arial" w:eastAsia="Times New Roman" w:hAnsi="Arial" w:cs="Arial"/>
          <w:bCs/>
          <w:color w:val="000000" w:themeColor="text1"/>
          <w:sz w:val="24"/>
          <w:szCs w:val="24"/>
          <w:lang w:eastAsia="en-GB"/>
        </w:rPr>
        <w:t xml:space="preserve">examine </w:t>
      </w:r>
      <w:r w:rsidRPr="001405F6">
        <w:rPr>
          <w:rFonts w:ascii="Arial" w:eastAsia="Times New Roman" w:hAnsi="Arial" w:cs="Arial"/>
          <w:bCs/>
          <w:color w:val="000000" w:themeColor="text1"/>
          <w:sz w:val="24"/>
          <w:szCs w:val="24"/>
          <w:lang w:eastAsia="en-GB"/>
        </w:rPr>
        <w:t>how resistance</w:t>
      </w:r>
      <w:r>
        <w:rPr>
          <w:rFonts w:ascii="Arial" w:eastAsia="Times New Roman" w:hAnsi="Arial" w:cs="Arial"/>
          <w:bCs/>
          <w:color w:val="000000" w:themeColor="text1"/>
          <w:sz w:val="24"/>
          <w:szCs w:val="24"/>
          <w:lang w:eastAsia="en-GB"/>
        </w:rPr>
        <w:t xml:space="preserve"> to change can be managed and how this </w:t>
      </w:r>
      <w:r w:rsidR="0035587C">
        <w:rPr>
          <w:rFonts w:ascii="Arial" w:eastAsia="Times New Roman" w:hAnsi="Arial" w:cs="Arial"/>
          <w:bCs/>
          <w:color w:val="000000" w:themeColor="text1"/>
          <w:sz w:val="24"/>
          <w:szCs w:val="24"/>
          <w:lang w:eastAsia="en-GB"/>
        </w:rPr>
        <w:t xml:space="preserve">is shown by a </w:t>
      </w:r>
      <w:r>
        <w:rPr>
          <w:rFonts w:ascii="Arial" w:eastAsia="Times New Roman" w:hAnsi="Arial" w:cs="Arial"/>
          <w:bCs/>
          <w:color w:val="000000" w:themeColor="text1"/>
          <w:sz w:val="24"/>
          <w:szCs w:val="24"/>
          <w:lang w:eastAsia="en-GB"/>
        </w:rPr>
        <w:t>lower</w:t>
      </w:r>
      <w:r w:rsidR="0035587C">
        <w:rPr>
          <w:rFonts w:ascii="Arial" w:eastAsia="Times New Roman" w:hAnsi="Arial" w:cs="Arial"/>
          <w:bCs/>
          <w:color w:val="000000" w:themeColor="text1"/>
          <w:sz w:val="24"/>
          <w:szCs w:val="24"/>
          <w:lang w:eastAsia="en-GB"/>
        </w:rPr>
        <w:t>ed level of</w:t>
      </w:r>
      <w:r>
        <w:rPr>
          <w:rFonts w:ascii="Arial" w:eastAsia="Times New Roman" w:hAnsi="Arial" w:cs="Arial"/>
          <w:bCs/>
          <w:color w:val="000000" w:themeColor="text1"/>
          <w:sz w:val="24"/>
          <w:szCs w:val="24"/>
          <w:lang w:eastAsia="en-GB"/>
        </w:rPr>
        <w:t xml:space="preserve"> resistance (from the three banks</w:t>
      </w:r>
      <w:r w:rsidR="0035587C">
        <w:rPr>
          <w:rFonts w:ascii="Arial" w:eastAsia="Times New Roman" w:hAnsi="Arial" w:cs="Arial"/>
          <w:bCs/>
          <w:color w:val="000000" w:themeColor="text1"/>
          <w:sz w:val="24"/>
          <w:szCs w:val="24"/>
          <w:lang w:eastAsia="en-GB"/>
        </w:rPr>
        <w:t>’</w:t>
      </w:r>
      <w:r>
        <w:rPr>
          <w:rFonts w:ascii="Arial" w:eastAsia="Times New Roman" w:hAnsi="Arial" w:cs="Arial"/>
          <w:bCs/>
          <w:color w:val="000000" w:themeColor="text1"/>
          <w:sz w:val="24"/>
          <w:szCs w:val="24"/>
          <w:lang w:eastAsia="en-GB"/>
        </w:rPr>
        <w:t xml:space="preserve"> perspectives). </w:t>
      </w:r>
    </w:p>
    <w:p w14:paraId="637A16CB" w14:textId="77777777" w:rsidR="00FB0F98" w:rsidRDefault="00FB0F98" w:rsidP="00FB0F98">
      <w:pPr>
        <w:spacing w:after="0" w:line="360" w:lineRule="auto"/>
        <w:jc w:val="both"/>
        <w:rPr>
          <w:rFonts w:ascii="Arial" w:eastAsia="Times New Roman" w:hAnsi="Arial" w:cs="Arial"/>
          <w:b/>
          <w:bCs/>
          <w:color w:val="000000" w:themeColor="text1"/>
          <w:sz w:val="24"/>
          <w:szCs w:val="24"/>
          <w:lang w:eastAsia="en-GB"/>
        </w:rPr>
      </w:pPr>
    </w:p>
    <w:p w14:paraId="5DC94D2D" w14:textId="77777777" w:rsidR="00FB0F98" w:rsidRPr="00695E7A" w:rsidRDefault="00FB0F98" w:rsidP="00816331">
      <w:pPr>
        <w:pStyle w:val="Heading2"/>
      </w:pPr>
      <w:bookmarkStart w:id="3" w:name="_Toc523852852"/>
      <w:r w:rsidRPr="00695E7A">
        <w:t>4.0 Literature Review</w:t>
      </w:r>
      <w:bookmarkEnd w:id="3"/>
      <w:r w:rsidRPr="00695E7A">
        <w:t xml:space="preserve"> </w:t>
      </w:r>
    </w:p>
    <w:p w14:paraId="0EA2929D" w14:textId="77777777" w:rsidR="00FB0F98" w:rsidRPr="00695E7A" w:rsidRDefault="00FB0F98" w:rsidP="00FB0F98">
      <w:pPr>
        <w:spacing w:line="360" w:lineRule="auto"/>
        <w:jc w:val="both"/>
        <w:rPr>
          <w:rFonts w:ascii="Arial" w:hAnsi="Arial" w:cs="Arial"/>
          <w:color w:val="000000" w:themeColor="text1"/>
          <w:sz w:val="24"/>
          <w:szCs w:val="24"/>
        </w:rPr>
      </w:pPr>
      <w:r w:rsidRPr="00695E7A">
        <w:rPr>
          <w:rFonts w:ascii="Arial" w:hAnsi="Arial" w:cs="Arial"/>
          <w:color w:val="000000" w:themeColor="text1"/>
          <w:sz w:val="24"/>
          <w:szCs w:val="24"/>
        </w:rPr>
        <w:t xml:space="preserve">Moving from </w:t>
      </w:r>
      <w:r w:rsidR="00F91A10">
        <w:rPr>
          <w:rFonts w:ascii="Arial" w:hAnsi="Arial" w:cs="Arial"/>
          <w:color w:val="000000" w:themeColor="text1"/>
          <w:sz w:val="24"/>
          <w:szCs w:val="24"/>
        </w:rPr>
        <w:t xml:space="preserve">the </w:t>
      </w:r>
      <w:r w:rsidRPr="00695E7A">
        <w:rPr>
          <w:rFonts w:ascii="Arial" w:hAnsi="Arial" w:cs="Arial"/>
          <w:color w:val="000000" w:themeColor="text1"/>
          <w:sz w:val="24"/>
          <w:szCs w:val="24"/>
        </w:rPr>
        <w:t>current level to a</w:t>
      </w:r>
      <w:r w:rsidR="00F91A10">
        <w:rPr>
          <w:rFonts w:ascii="Arial" w:hAnsi="Arial" w:cs="Arial"/>
          <w:color w:val="000000" w:themeColor="text1"/>
          <w:sz w:val="24"/>
          <w:szCs w:val="24"/>
        </w:rPr>
        <w:t xml:space="preserve"> </w:t>
      </w:r>
      <w:r w:rsidRPr="00695E7A">
        <w:rPr>
          <w:rFonts w:ascii="Arial" w:hAnsi="Arial" w:cs="Arial"/>
          <w:color w:val="000000" w:themeColor="text1"/>
          <w:sz w:val="24"/>
          <w:szCs w:val="24"/>
        </w:rPr>
        <w:t>better one is what change management</w:t>
      </w:r>
      <w:r w:rsidR="00F91A10">
        <w:rPr>
          <w:rFonts w:ascii="Arial" w:hAnsi="Arial" w:cs="Arial"/>
          <w:color w:val="000000" w:themeColor="text1"/>
          <w:sz w:val="24"/>
          <w:szCs w:val="24"/>
        </w:rPr>
        <w:t xml:space="preserve"> should achieve</w:t>
      </w:r>
      <w:r w:rsidRPr="00695E7A">
        <w:rPr>
          <w:rFonts w:ascii="Arial" w:hAnsi="Arial" w:cs="Arial"/>
          <w:color w:val="000000" w:themeColor="text1"/>
          <w:sz w:val="24"/>
          <w:szCs w:val="24"/>
        </w:rPr>
        <w:t>. This assist</w:t>
      </w:r>
      <w:r w:rsidR="00F91A10">
        <w:rPr>
          <w:rFonts w:ascii="Arial" w:hAnsi="Arial" w:cs="Arial"/>
          <w:color w:val="000000" w:themeColor="text1"/>
          <w:sz w:val="24"/>
          <w:szCs w:val="24"/>
        </w:rPr>
        <w:t>s</w:t>
      </w:r>
      <w:r w:rsidRPr="00695E7A">
        <w:rPr>
          <w:rFonts w:ascii="Arial" w:hAnsi="Arial" w:cs="Arial"/>
          <w:color w:val="000000" w:themeColor="text1"/>
          <w:sz w:val="24"/>
          <w:szCs w:val="24"/>
        </w:rPr>
        <w:t xml:space="preserve"> in increasing the effectiveness of business operations within the organisation. Moreover, there are several benefits </w:t>
      </w:r>
      <w:r w:rsidR="00F91A10">
        <w:rPr>
          <w:rFonts w:ascii="Arial" w:hAnsi="Arial" w:cs="Arial"/>
          <w:color w:val="000000" w:themeColor="text1"/>
          <w:sz w:val="24"/>
          <w:szCs w:val="24"/>
        </w:rPr>
        <w:t>from such needed</w:t>
      </w:r>
      <w:r w:rsidRPr="00695E7A">
        <w:rPr>
          <w:rFonts w:ascii="Arial" w:hAnsi="Arial" w:cs="Arial"/>
          <w:color w:val="000000" w:themeColor="text1"/>
          <w:sz w:val="24"/>
          <w:szCs w:val="24"/>
        </w:rPr>
        <w:t xml:space="preserve"> change</w:t>
      </w:r>
      <w:r w:rsidR="00F91A10">
        <w:rPr>
          <w:rFonts w:ascii="Arial" w:hAnsi="Arial" w:cs="Arial"/>
          <w:color w:val="000000" w:themeColor="text1"/>
          <w:sz w:val="24"/>
          <w:szCs w:val="24"/>
        </w:rPr>
        <w:t>s</w:t>
      </w:r>
      <w:r w:rsidRPr="00695E7A">
        <w:rPr>
          <w:rFonts w:ascii="Arial" w:hAnsi="Arial" w:cs="Arial"/>
          <w:color w:val="000000" w:themeColor="text1"/>
          <w:sz w:val="24"/>
          <w:szCs w:val="24"/>
        </w:rPr>
        <w:t xml:space="preserve"> </w:t>
      </w:r>
      <w:r w:rsidRPr="00695E7A">
        <w:rPr>
          <w:rFonts w:ascii="Arial" w:hAnsi="Arial" w:cs="Arial"/>
          <w:color w:val="000000" w:themeColor="text1"/>
          <w:sz w:val="24"/>
          <w:szCs w:val="24"/>
          <w:shd w:val="clear" w:color="auto" w:fill="FFFFFF"/>
        </w:rPr>
        <w:t>(Bussin, 2017).</w:t>
      </w:r>
      <w:r w:rsidRPr="00695E7A">
        <w:rPr>
          <w:rFonts w:ascii="Arial" w:hAnsi="Arial" w:cs="Arial"/>
          <w:color w:val="000000" w:themeColor="text1"/>
          <w:sz w:val="24"/>
          <w:szCs w:val="24"/>
        </w:rPr>
        <w:t xml:space="preserve"> For example, avoiding stagnation in meeting planned strategies is required for a company to outperform its competitors. Also, penetrating into a new market requires some level of change because the culture and behaviour of that environment must be aligned with the policies and strategies of the c</w:t>
      </w:r>
      <w:r>
        <w:rPr>
          <w:rFonts w:ascii="Arial" w:hAnsi="Arial" w:cs="Arial"/>
          <w:color w:val="000000" w:themeColor="text1"/>
          <w:sz w:val="24"/>
          <w:szCs w:val="24"/>
        </w:rPr>
        <w:t xml:space="preserve">ompany so as </w:t>
      </w:r>
      <w:r>
        <w:rPr>
          <w:rFonts w:ascii="Arial" w:hAnsi="Arial" w:cs="Arial"/>
          <w:color w:val="000000" w:themeColor="text1"/>
          <w:sz w:val="24"/>
          <w:szCs w:val="24"/>
        </w:rPr>
        <w:lastRenderedPageBreak/>
        <w:t>to meet</w:t>
      </w:r>
      <w:r w:rsidRPr="00695E7A">
        <w:rPr>
          <w:rFonts w:ascii="Arial" w:hAnsi="Arial" w:cs="Arial"/>
          <w:color w:val="000000" w:themeColor="text1"/>
          <w:sz w:val="24"/>
          <w:szCs w:val="24"/>
        </w:rPr>
        <w:t xml:space="preserve"> its optimal productivity (high revenue). Coping with emerging changes in an organisation is what </w:t>
      </w:r>
      <w:r w:rsidR="00F91A10">
        <w:rPr>
          <w:rFonts w:ascii="Arial" w:hAnsi="Arial" w:cs="Arial"/>
          <w:color w:val="000000" w:themeColor="text1"/>
          <w:sz w:val="24"/>
          <w:szCs w:val="24"/>
        </w:rPr>
        <w:t xml:space="preserve">this </w:t>
      </w:r>
      <w:r w:rsidRPr="00695E7A">
        <w:rPr>
          <w:rFonts w:ascii="Arial" w:hAnsi="Arial" w:cs="Arial"/>
          <w:color w:val="000000" w:themeColor="text1"/>
          <w:sz w:val="24"/>
          <w:szCs w:val="24"/>
        </w:rPr>
        <w:t xml:space="preserve">change is all about. However, this could affect the organisation as a whole or some parts of its operations depending on how it is </w:t>
      </w:r>
      <w:r w:rsidR="00D3389F" w:rsidRPr="00695E7A">
        <w:rPr>
          <w:rFonts w:ascii="Arial" w:hAnsi="Arial" w:cs="Arial"/>
          <w:color w:val="000000" w:themeColor="text1"/>
          <w:sz w:val="24"/>
          <w:szCs w:val="24"/>
        </w:rPr>
        <w:t>being</w:t>
      </w:r>
      <w:r w:rsidRPr="00695E7A">
        <w:rPr>
          <w:rFonts w:ascii="Arial" w:hAnsi="Arial" w:cs="Arial"/>
          <w:color w:val="000000" w:themeColor="text1"/>
          <w:sz w:val="24"/>
          <w:szCs w:val="24"/>
        </w:rPr>
        <w:t xml:space="preserve"> planned before execution.   </w:t>
      </w:r>
    </w:p>
    <w:p w14:paraId="0DDF4DA8" w14:textId="77777777"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color w:val="000000" w:themeColor="text1"/>
        </w:rPr>
      </w:pPr>
      <w:r w:rsidRPr="00695E7A">
        <w:rPr>
          <w:rFonts w:ascii="Arial" w:hAnsi="Arial" w:cs="Arial"/>
          <w:color w:val="000000" w:themeColor="text1"/>
        </w:rPr>
        <w:t xml:space="preserve">According to Meade (2017), a change could either be reactive or proactive. Reactive change </w:t>
      </w:r>
      <w:r w:rsidR="00EC7C51" w:rsidRPr="00EC7C51">
        <w:rPr>
          <w:rFonts w:ascii="Arial" w:hAnsi="Arial" w:cs="Arial"/>
          <w:color w:val="000000" w:themeColor="text1"/>
        </w:rPr>
        <w:t>entails responding to changes in the environment</w:t>
      </w:r>
      <w:r w:rsidRPr="00695E7A">
        <w:rPr>
          <w:rFonts w:ascii="Arial" w:hAnsi="Arial" w:cs="Arial"/>
          <w:color w:val="000000" w:themeColor="text1"/>
        </w:rPr>
        <w:t xml:space="preserve"> while pro</w:t>
      </w:r>
      <w:r>
        <w:rPr>
          <w:rFonts w:ascii="Arial" w:hAnsi="Arial" w:cs="Arial"/>
          <w:color w:val="000000" w:themeColor="text1"/>
        </w:rPr>
        <w:t>active change attempt</w:t>
      </w:r>
      <w:r w:rsidR="00EC7C51">
        <w:rPr>
          <w:rFonts w:ascii="Arial" w:hAnsi="Arial" w:cs="Arial"/>
          <w:color w:val="000000" w:themeColor="text1"/>
        </w:rPr>
        <w:t>s</w:t>
      </w:r>
      <w:r>
        <w:rPr>
          <w:rFonts w:ascii="Arial" w:hAnsi="Arial" w:cs="Arial"/>
          <w:color w:val="000000" w:themeColor="text1"/>
        </w:rPr>
        <w:t xml:space="preserve"> or plan</w:t>
      </w:r>
      <w:r w:rsidR="00EC7C51">
        <w:rPr>
          <w:rFonts w:ascii="Arial" w:hAnsi="Arial" w:cs="Arial"/>
          <w:color w:val="000000" w:themeColor="text1"/>
        </w:rPr>
        <w:t>s</w:t>
      </w:r>
      <w:r w:rsidRPr="00695E7A">
        <w:rPr>
          <w:rFonts w:ascii="Arial" w:hAnsi="Arial" w:cs="Arial"/>
          <w:color w:val="000000" w:themeColor="text1"/>
        </w:rPr>
        <w:t xml:space="preserve"> activities that will be adopted when there are challenges in the future. Moreover, management of</w:t>
      </w:r>
      <w:r>
        <w:rPr>
          <w:rFonts w:ascii="Arial" w:hAnsi="Arial" w:cs="Arial"/>
          <w:color w:val="000000" w:themeColor="text1"/>
        </w:rPr>
        <w:t xml:space="preserve"> corporations </w:t>
      </w:r>
      <w:r w:rsidRPr="00695E7A">
        <w:rPr>
          <w:rFonts w:ascii="Arial" w:hAnsi="Arial" w:cs="Arial"/>
          <w:color w:val="000000" w:themeColor="text1"/>
        </w:rPr>
        <w:t xml:space="preserve">initiate any change management strategies either planned or unplanned. </w:t>
      </w:r>
      <w:r w:rsidR="00577560">
        <w:rPr>
          <w:rFonts w:ascii="Arial" w:hAnsi="Arial" w:cs="Arial"/>
          <w:color w:val="000000" w:themeColor="text1"/>
        </w:rPr>
        <w:t xml:space="preserve">The </w:t>
      </w:r>
      <w:r>
        <w:rPr>
          <w:rFonts w:ascii="Arial" w:hAnsi="Arial" w:cs="Arial"/>
          <w:color w:val="000000" w:themeColor="text1"/>
        </w:rPr>
        <w:t>Human Resource (HR) department implement</w:t>
      </w:r>
      <w:r w:rsidR="00577560">
        <w:rPr>
          <w:rFonts w:ascii="Arial" w:hAnsi="Arial" w:cs="Arial"/>
          <w:color w:val="000000" w:themeColor="text1"/>
        </w:rPr>
        <w:t xml:space="preserve">s </w:t>
      </w:r>
      <w:r>
        <w:rPr>
          <w:rFonts w:ascii="Arial" w:hAnsi="Arial" w:cs="Arial"/>
          <w:color w:val="000000" w:themeColor="text1"/>
        </w:rPr>
        <w:t>change and make</w:t>
      </w:r>
      <w:r w:rsidR="00B05AC7">
        <w:rPr>
          <w:rFonts w:ascii="Arial" w:hAnsi="Arial" w:cs="Arial"/>
          <w:color w:val="000000" w:themeColor="text1"/>
        </w:rPr>
        <w:t>s</w:t>
      </w:r>
      <w:r>
        <w:rPr>
          <w:rFonts w:ascii="Arial" w:hAnsi="Arial" w:cs="Arial"/>
          <w:color w:val="000000" w:themeColor="text1"/>
        </w:rPr>
        <w:t xml:space="preserve"> sure that it is done effectively. HR professionals implement the change strategically in the organisation so that current happenings can be aligned with the change strategy. However, change management fails because organisational culture is sometimes</w:t>
      </w:r>
      <w:r w:rsidR="00577560">
        <w:rPr>
          <w:rFonts w:ascii="Arial" w:hAnsi="Arial" w:cs="Arial"/>
          <w:color w:val="000000" w:themeColor="text1"/>
        </w:rPr>
        <w:t xml:space="preserve"> not</w:t>
      </w:r>
      <w:r>
        <w:rPr>
          <w:rFonts w:ascii="Arial" w:hAnsi="Arial" w:cs="Arial"/>
          <w:color w:val="000000" w:themeColor="text1"/>
        </w:rPr>
        <w:t xml:space="preserve"> aligned with the mission. </w:t>
      </w:r>
    </w:p>
    <w:p w14:paraId="4AB2D77C" w14:textId="77777777" w:rsidR="00FB0F98" w:rsidRPr="00816331" w:rsidRDefault="00FB0F98" w:rsidP="00816331">
      <w:pPr>
        <w:pStyle w:val="Heading3"/>
      </w:pPr>
      <w:bookmarkStart w:id="4" w:name="_Toc523852853"/>
      <w:r w:rsidRPr="00816331">
        <w:t>4.1 Types of Change</w:t>
      </w:r>
      <w:bookmarkEnd w:id="4"/>
    </w:p>
    <w:p w14:paraId="4A018564" w14:textId="77777777"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bCs/>
          <w:color w:val="000000" w:themeColor="text1"/>
        </w:rPr>
      </w:pPr>
      <w:r w:rsidRPr="00695E7A">
        <w:rPr>
          <w:rFonts w:ascii="Arial" w:hAnsi="Arial" w:cs="Arial"/>
          <w:bCs/>
          <w:color w:val="000000" w:themeColor="text1"/>
        </w:rPr>
        <w:t xml:space="preserve">Different types of strategies are needed for different types of changes for a change to be implemented effectively. This ensures that the change is functional and implemented across board within the organisation </w:t>
      </w:r>
      <w:r w:rsidR="00FD3ADF">
        <w:rPr>
          <w:rFonts w:ascii="Arial" w:hAnsi="Arial" w:cs="Arial"/>
          <w:bCs/>
          <w:color w:val="000000" w:themeColor="text1"/>
        </w:rPr>
        <w:t>successfully</w:t>
      </w:r>
      <w:r w:rsidRPr="00695E7A">
        <w:rPr>
          <w:rFonts w:ascii="Arial" w:hAnsi="Arial" w:cs="Arial"/>
          <w:bCs/>
          <w:color w:val="000000" w:themeColor="text1"/>
        </w:rPr>
        <w:t>. Organisations experience three major types of change</w:t>
      </w:r>
      <w:r w:rsidR="00FD3ADF">
        <w:rPr>
          <w:rFonts w:ascii="Arial" w:hAnsi="Arial" w:cs="Arial"/>
          <w:bCs/>
          <w:color w:val="000000" w:themeColor="text1"/>
        </w:rPr>
        <w:t>: These</w:t>
      </w:r>
      <w:r w:rsidRPr="00695E7A">
        <w:rPr>
          <w:rFonts w:ascii="Arial" w:hAnsi="Arial" w:cs="Arial"/>
          <w:bCs/>
          <w:color w:val="000000" w:themeColor="text1"/>
        </w:rPr>
        <w:t xml:space="preserve"> are </w:t>
      </w:r>
      <w:r w:rsidRPr="00695E7A">
        <w:rPr>
          <w:rFonts w:ascii="Arial" w:hAnsi="Arial" w:cs="Arial"/>
          <w:color w:val="000000" w:themeColor="text1"/>
        </w:rPr>
        <w:t>Developmental, Transitional Change and Transformational Change.</w:t>
      </w:r>
    </w:p>
    <w:p w14:paraId="376722E6" w14:textId="77777777" w:rsidR="00FB0F98" w:rsidRPr="00936D02" w:rsidRDefault="00FB0F98" w:rsidP="00936D02">
      <w:pPr>
        <w:pStyle w:val="Heading3"/>
      </w:pPr>
      <w:bookmarkStart w:id="5" w:name="_Toc523852854"/>
      <w:r w:rsidRPr="00936D02">
        <w:t>4.1.1 Developmental Change</w:t>
      </w:r>
      <w:bookmarkEnd w:id="5"/>
    </w:p>
    <w:p w14:paraId="0AB295AB" w14:textId="77777777"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color w:val="000000" w:themeColor="text1"/>
        </w:rPr>
      </w:pPr>
      <w:r w:rsidRPr="00695E7A">
        <w:rPr>
          <w:rFonts w:ascii="Arial" w:hAnsi="Arial" w:cs="Arial"/>
          <w:color w:val="000000" w:themeColor="text1"/>
        </w:rPr>
        <w:t xml:space="preserve">Making an improvement on current business is what companies use when adopting </w:t>
      </w:r>
      <w:r w:rsidR="002C1AA4">
        <w:rPr>
          <w:rFonts w:ascii="Arial" w:hAnsi="Arial" w:cs="Arial"/>
          <w:color w:val="000000" w:themeColor="text1"/>
        </w:rPr>
        <w:t xml:space="preserve">the </w:t>
      </w:r>
      <w:r w:rsidRPr="00695E7A">
        <w:rPr>
          <w:rFonts w:ascii="Arial" w:hAnsi="Arial" w:cs="Arial"/>
          <w:color w:val="000000" w:themeColor="text1"/>
        </w:rPr>
        <w:t xml:space="preserve">development type of change. This is because it </w:t>
      </w:r>
      <w:r w:rsidR="00D3389F" w:rsidRPr="00695E7A">
        <w:rPr>
          <w:rFonts w:ascii="Arial" w:hAnsi="Arial" w:cs="Arial"/>
          <w:color w:val="000000" w:themeColor="text1"/>
        </w:rPr>
        <w:t>assists</w:t>
      </w:r>
      <w:r w:rsidRPr="00695E7A">
        <w:rPr>
          <w:rFonts w:ascii="Arial" w:hAnsi="Arial" w:cs="Arial"/>
          <w:color w:val="000000" w:themeColor="text1"/>
        </w:rPr>
        <w:t xml:space="preserve"> in making sure that the performance standard, methods and processes are well coordinated to meet the desired goals. This development change is more of a planned change because it is planned for</w:t>
      </w:r>
      <w:r>
        <w:rPr>
          <w:rFonts w:ascii="Arial" w:hAnsi="Arial" w:cs="Arial"/>
          <w:color w:val="000000" w:themeColor="text1"/>
        </w:rPr>
        <w:t>,</w:t>
      </w:r>
      <w:r w:rsidRPr="00695E7A">
        <w:rPr>
          <w:rFonts w:ascii="Arial" w:hAnsi="Arial" w:cs="Arial"/>
          <w:color w:val="000000" w:themeColor="text1"/>
        </w:rPr>
        <w:t xml:space="preserve"> so that the main objectives of business operations can be actualised. Staying competitive in the market has made most companies to </w:t>
      </w:r>
      <w:r w:rsidR="002C1AA4">
        <w:rPr>
          <w:rFonts w:ascii="Arial" w:hAnsi="Arial" w:cs="Arial"/>
          <w:color w:val="000000" w:themeColor="text1"/>
        </w:rPr>
        <w:t>consider</w:t>
      </w:r>
      <w:r w:rsidRPr="00695E7A">
        <w:rPr>
          <w:rFonts w:ascii="Arial" w:hAnsi="Arial" w:cs="Arial"/>
          <w:color w:val="000000" w:themeColor="text1"/>
        </w:rPr>
        <w:t xml:space="preserve"> </w:t>
      </w:r>
      <w:r w:rsidR="002C1AA4">
        <w:rPr>
          <w:rFonts w:ascii="Arial" w:hAnsi="Arial" w:cs="Arial"/>
          <w:color w:val="000000" w:themeColor="text1"/>
        </w:rPr>
        <w:t>the</w:t>
      </w:r>
      <w:r w:rsidRPr="00695E7A">
        <w:rPr>
          <w:rFonts w:ascii="Arial" w:hAnsi="Arial" w:cs="Arial"/>
          <w:color w:val="000000" w:themeColor="text1"/>
        </w:rPr>
        <w:t xml:space="preserve"> developmental change approach </w:t>
      </w:r>
      <w:r w:rsidRPr="00695E7A">
        <w:rPr>
          <w:rFonts w:ascii="Arial" w:hAnsi="Arial" w:cs="Arial"/>
          <w:color w:val="000000" w:themeColor="text1"/>
          <w:shd w:val="clear" w:color="auto" w:fill="FFFFFF"/>
        </w:rPr>
        <w:t>(Kunal &amp; Yun, 2014).</w:t>
      </w:r>
      <w:r w:rsidRPr="00695E7A">
        <w:rPr>
          <w:rFonts w:ascii="Arial" w:hAnsi="Arial" w:cs="Arial"/>
          <w:color w:val="000000" w:themeColor="text1"/>
        </w:rPr>
        <w:t xml:space="preserve"> </w:t>
      </w:r>
      <w:r w:rsidR="00C70FEC">
        <w:rPr>
          <w:rFonts w:ascii="Arial" w:hAnsi="Arial" w:cs="Arial"/>
          <w:color w:val="000000" w:themeColor="text1"/>
        </w:rPr>
        <w:t>Furthermore</w:t>
      </w:r>
      <w:r w:rsidRPr="00695E7A">
        <w:rPr>
          <w:rFonts w:ascii="Arial" w:hAnsi="Arial" w:cs="Arial"/>
          <w:color w:val="000000" w:themeColor="text1"/>
        </w:rPr>
        <w:t xml:space="preserve">, this type of change usually </w:t>
      </w:r>
      <w:r w:rsidR="00D3389F" w:rsidRPr="00695E7A">
        <w:rPr>
          <w:rFonts w:ascii="Arial" w:hAnsi="Arial" w:cs="Arial"/>
          <w:color w:val="000000" w:themeColor="text1"/>
        </w:rPr>
        <w:t>leads</w:t>
      </w:r>
      <w:r w:rsidRPr="00695E7A">
        <w:rPr>
          <w:rFonts w:ascii="Arial" w:hAnsi="Arial" w:cs="Arial"/>
          <w:color w:val="000000" w:themeColor="text1"/>
        </w:rPr>
        <w:t xml:space="preserve"> to less stress for employees </w:t>
      </w:r>
      <w:r w:rsidR="00C70FEC">
        <w:rPr>
          <w:rFonts w:ascii="Arial" w:hAnsi="Arial" w:cs="Arial"/>
          <w:color w:val="000000" w:themeColor="text1"/>
        </w:rPr>
        <w:t xml:space="preserve">provided </w:t>
      </w:r>
      <w:r w:rsidRPr="00695E7A">
        <w:rPr>
          <w:rFonts w:ascii="Arial" w:hAnsi="Arial" w:cs="Arial"/>
          <w:color w:val="000000" w:themeColor="text1"/>
        </w:rPr>
        <w:t>there is proper communication between the employer and the</w:t>
      </w:r>
      <w:r w:rsidR="00C70FEC">
        <w:rPr>
          <w:rFonts w:ascii="Arial" w:hAnsi="Arial" w:cs="Arial"/>
          <w:color w:val="000000" w:themeColor="text1"/>
        </w:rPr>
        <w:t>se</w:t>
      </w:r>
      <w:r w:rsidRPr="00695E7A">
        <w:rPr>
          <w:rFonts w:ascii="Arial" w:hAnsi="Arial" w:cs="Arial"/>
          <w:color w:val="000000" w:themeColor="text1"/>
        </w:rPr>
        <w:t xml:space="preserve"> employee</w:t>
      </w:r>
      <w:r w:rsidR="00C70FEC">
        <w:rPr>
          <w:rFonts w:ascii="Arial" w:hAnsi="Arial" w:cs="Arial"/>
          <w:color w:val="000000" w:themeColor="text1"/>
        </w:rPr>
        <w:t>s on the</w:t>
      </w:r>
      <w:r w:rsidRPr="00695E7A">
        <w:rPr>
          <w:rFonts w:ascii="Arial" w:hAnsi="Arial" w:cs="Arial"/>
          <w:color w:val="000000" w:themeColor="text1"/>
        </w:rPr>
        <w:t xml:space="preserve"> implementation of any new techniques. </w:t>
      </w:r>
    </w:p>
    <w:p w14:paraId="002478DF" w14:textId="77777777" w:rsidR="00FB0F98" w:rsidRPr="00695E7A" w:rsidRDefault="00FB0F98" w:rsidP="00936D02">
      <w:pPr>
        <w:pStyle w:val="Heading3"/>
      </w:pPr>
      <w:bookmarkStart w:id="6" w:name="_Toc523852855"/>
      <w:r w:rsidRPr="00695E7A">
        <w:lastRenderedPageBreak/>
        <w:t>4.1.2 Transitional Change</w:t>
      </w:r>
      <w:bookmarkEnd w:id="6"/>
    </w:p>
    <w:p w14:paraId="123DBBE3" w14:textId="77777777" w:rsidR="00FB0F98" w:rsidRPr="00695E7A" w:rsidRDefault="00FB0F98" w:rsidP="00FB0F98">
      <w:pPr>
        <w:pStyle w:val="NormalWeb"/>
        <w:shd w:val="clear" w:color="auto" w:fill="FFFFFF"/>
        <w:spacing w:before="0" w:beforeAutospacing="0" w:after="240" w:afterAutospacing="0" w:line="360" w:lineRule="auto"/>
        <w:jc w:val="both"/>
        <w:rPr>
          <w:rFonts w:ascii="Arial" w:hAnsi="Arial" w:cs="Arial"/>
          <w:color w:val="000000" w:themeColor="text1"/>
        </w:rPr>
      </w:pPr>
      <w:r w:rsidRPr="00695E7A">
        <w:rPr>
          <w:rFonts w:ascii="Arial" w:hAnsi="Arial" w:cs="Arial"/>
          <w:color w:val="000000" w:themeColor="text1"/>
        </w:rPr>
        <w:t xml:space="preserve">According to </w:t>
      </w:r>
      <w:r w:rsidRPr="00695E7A">
        <w:rPr>
          <w:rFonts w:ascii="Arial" w:hAnsi="Arial" w:cs="Arial"/>
          <w:bCs/>
          <w:color w:val="000000" w:themeColor="text1"/>
          <w:kern w:val="36"/>
        </w:rPr>
        <w:t xml:space="preserve">Choi (2014), </w:t>
      </w:r>
      <w:r w:rsidRPr="00695E7A">
        <w:rPr>
          <w:rFonts w:ascii="Arial" w:hAnsi="Arial" w:cs="Arial"/>
          <w:color w:val="000000" w:themeColor="text1"/>
        </w:rPr>
        <w:t xml:space="preserve">there is more intrusiveness in transitional change than </w:t>
      </w:r>
      <w:r w:rsidR="005943CB">
        <w:rPr>
          <w:rFonts w:ascii="Arial" w:hAnsi="Arial" w:cs="Arial"/>
          <w:color w:val="000000" w:themeColor="text1"/>
        </w:rPr>
        <w:t xml:space="preserve">in </w:t>
      </w:r>
      <w:r w:rsidRPr="00695E7A">
        <w:rPr>
          <w:rFonts w:ascii="Arial" w:hAnsi="Arial" w:cs="Arial"/>
          <w:color w:val="000000" w:themeColor="text1"/>
        </w:rPr>
        <w:t>developmental change. This is because transitional change introduces something that i</w:t>
      </w:r>
      <w:r>
        <w:rPr>
          <w:rFonts w:ascii="Arial" w:hAnsi="Arial" w:cs="Arial"/>
          <w:color w:val="000000" w:themeColor="text1"/>
        </w:rPr>
        <w:t>s entirely new into the company</w:t>
      </w:r>
      <w:r w:rsidRPr="00695E7A">
        <w:rPr>
          <w:rFonts w:ascii="Arial" w:hAnsi="Arial" w:cs="Arial"/>
          <w:color w:val="000000" w:themeColor="text1"/>
        </w:rPr>
        <w:t>. A transitional phase occur</w:t>
      </w:r>
      <w:r w:rsidR="005943CB">
        <w:rPr>
          <w:rFonts w:ascii="Arial" w:hAnsi="Arial" w:cs="Arial"/>
          <w:color w:val="000000" w:themeColor="text1"/>
        </w:rPr>
        <w:t>s</w:t>
      </w:r>
      <w:r w:rsidRPr="00695E7A">
        <w:rPr>
          <w:rFonts w:ascii="Arial" w:hAnsi="Arial" w:cs="Arial"/>
          <w:color w:val="000000" w:themeColor="text1"/>
        </w:rPr>
        <w:t xml:space="preserve"> when the old way of doing things is completely dismantled for a fresh process to take place. Creating new products or services, corporate reorganisation</w:t>
      </w:r>
      <w:r w:rsidR="005943CB">
        <w:rPr>
          <w:rFonts w:ascii="Arial" w:hAnsi="Arial" w:cs="Arial"/>
          <w:color w:val="000000" w:themeColor="text1"/>
        </w:rPr>
        <w:t>s</w:t>
      </w:r>
      <w:r w:rsidRPr="00695E7A">
        <w:rPr>
          <w:rFonts w:ascii="Arial" w:hAnsi="Arial" w:cs="Arial"/>
          <w:color w:val="000000" w:themeColor="text1"/>
        </w:rPr>
        <w:t>, creating new technologies, merger</w:t>
      </w:r>
      <w:r w:rsidR="005943CB">
        <w:rPr>
          <w:rFonts w:ascii="Arial" w:hAnsi="Arial" w:cs="Arial"/>
          <w:color w:val="000000" w:themeColor="text1"/>
        </w:rPr>
        <w:t>s</w:t>
      </w:r>
      <w:r w:rsidRPr="00695E7A">
        <w:rPr>
          <w:rFonts w:ascii="Arial" w:hAnsi="Arial" w:cs="Arial"/>
          <w:color w:val="000000" w:themeColor="text1"/>
        </w:rPr>
        <w:t xml:space="preserve"> and acquisition</w:t>
      </w:r>
      <w:r w:rsidR="005943CB">
        <w:rPr>
          <w:rFonts w:ascii="Arial" w:hAnsi="Arial" w:cs="Arial"/>
          <w:color w:val="000000" w:themeColor="text1"/>
        </w:rPr>
        <w:t>s</w:t>
      </w:r>
      <w:r w:rsidRPr="00695E7A">
        <w:rPr>
          <w:rFonts w:ascii="Arial" w:hAnsi="Arial" w:cs="Arial"/>
          <w:color w:val="000000" w:themeColor="text1"/>
        </w:rPr>
        <w:t xml:space="preserve"> are some of the transitional change</w:t>
      </w:r>
      <w:r w:rsidR="005943CB">
        <w:rPr>
          <w:rFonts w:ascii="Arial" w:hAnsi="Arial" w:cs="Arial"/>
          <w:color w:val="000000" w:themeColor="text1"/>
        </w:rPr>
        <w:t>s</w:t>
      </w:r>
      <w:r w:rsidRPr="00695E7A">
        <w:rPr>
          <w:rFonts w:ascii="Arial" w:hAnsi="Arial" w:cs="Arial"/>
          <w:color w:val="000000" w:themeColor="text1"/>
        </w:rPr>
        <w:t xml:space="preserve"> that take place in modern organisation</w:t>
      </w:r>
      <w:r w:rsidR="005943CB">
        <w:rPr>
          <w:rFonts w:ascii="Arial" w:hAnsi="Arial" w:cs="Arial"/>
          <w:color w:val="000000" w:themeColor="text1"/>
        </w:rPr>
        <w:t>s</w:t>
      </w:r>
      <w:r w:rsidRPr="00695E7A">
        <w:rPr>
          <w:rFonts w:ascii="Arial" w:hAnsi="Arial" w:cs="Arial"/>
          <w:color w:val="000000" w:themeColor="text1"/>
        </w:rPr>
        <w:t xml:space="preserve">. However, implementing transitional change is difficult to execute by most organisations. This is because a change in behaviour and culture in the organisation may be required for it to be successful. </w:t>
      </w:r>
    </w:p>
    <w:p w14:paraId="655DA1C5" w14:textId="77777777" w:rsidR="00FB0F98" w:rsidRPr="00695E7A" w:rsidRDefault="00FB0F98" w:rsidP="00936D02">
      <w:pPr>
        <w:pStyle w:val="Heading3"/>
      </w:pPr>
      <w:bookmarkStart w:id="7" w:name="_Toc523852856"/>
      <w:r w:rsidRPr="00695E7A">
        <w:t>4.1.3 Transformational Change</w:t>
      </w:r>
      <w:bookmarkEnd w:id="7"/>
    </w:p>
    <w:p w14:paraId="5413F483" w14:textId="77777777" w:rsidR="00FB0F98" w:rsidRPr="00ED1F5F" w:rsidRDefault="005943CB" w:rsidP="00FB0F9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w:t>
      </w:r>
      <w:r w:rsidR="00FB0F98" w:rsidRPr="00695E7A">
        <w:rPr>
          <w:rFonts w:ascii="Arial" w:hAnsi="Arial" w:cs="Arial"/>
          <w:color w:val="000000" w:themeColor="text1"/>
          <w:sz w:val="24"/>
          <w:szCs w:val="24"/>
        </w:rPr>
        <w:t xml:space="preserve"> transition period </w:t>
      </w:r>
      <w:r>
        <w:rPr>
          <w:rFonts w:ascii="Arial" w:hAnsi="Arial" w:cs="Arial"/>
          <w:color w:val="000000" w:themeColor="text1"/>
          <w:sz w:val="24"/>
          <w:szCs w:val="24"/>
        </w:rPr>
        <w:t>occurs when</w:t>
      </w:r>
      <w:r w:rsidR="00FB0F98" w:rsidRPr="00695E7A">
        <w:rPr>
          <w:rFonts w:ascii="Arial" w:hAnsi="Arial" w:cs="Arial"/>
          <w:color w:val="000000" w:themeColor="text1"/>
          <w:sz w:val="24"/>
          <w:szCs w:val="24"/>
        </w:rPr>
        <w:t xml:space="preserve"> transformation </w:t>
      </w:r>
      <w:r>
        <w:rPr>
          <w:rFonts w:ascii="Arial" w:hAnsi="Arial" w:cs="Arial"/>
          <w:color w:val="000000" w:themeColor="text1"/>
          <w:sz w:val="24"/>
          <w:szCs w:val="24"/>
        </w:rPr>
        <w:t xml:space="preserve">involves </w:t>
      </w:r>
      <w:r w:rsidR="00FB0F98" w:rsidRPr="00695E7A">
        <w:rPr>
          <w:rFonts w:ascii="Arial" w:hAnsi="Arial" w:cs="Arial"/>
          <w:color w:val="000000" w:themeColor="text1"/>
          <w:sz w:val="24"/>
          <w:szCs w:val="24"/>
        </w:rPr>
        <w:t>both transitional and developmental change. C</w:t>
      </w:r>
      <w:r w:rsidR="00FB0F98">
        <w:rPr>
          <w:rFonts w:ascii="Arial" w:hAnsi="Arial" w:cs="Arial"/>
          <w:color w:val="000000" w:themeColor="text1"/>
          <w:sz w:val="24"/>
          <w:szCs w:val="24"/>
        </w:rPr>
        <w:t>onstant change</w:t>
      </w:r>
      <w:r w:rsidR="009950AA">
        <w:rPr>
          <w:rFonts w:ascii="Arial" w:hAnsi="Arial" w:cs="Arial"/>
          <w:color w:val="000000" w:themeColor="text1"/>
          <w:sz w:val="24"/>
          <w:szCs w:val="24"/>
        </w:rPr>
        <w:t>s</w:t>
      </w:r>
      <w:r w:rsidR="00FB0F98">
        <w:rPr>
          <w:rFonts w:ascii="Arial" w:hAnsi="Arial" w:cs="Arial"/>
          <w:color w:val="000000" w:themeColor="text1"/>
          <w:sz w:val="24"/>
          <w:szCs w:val="24"/>
        </w:rPr>
        <w:t xml:space="preserve"> in technology do</w:t>
      </w:r>
      <w:r w:rsidR="00FB0F98" w:rsidRPr="00695E7A">
        <w:rPr>
          <w:rFonts w:ascii="Arial" w:hAnsi="Arial" w:cs="Arial"/>
          <w:color w:val="000000" w:themeColor="text1"/>
          <w:sz w:val="24"/>
          <w:szCs w:val="24"/>
        </w:rPr>
        <w:t xml:space="preserve"> affect companies positively in so</w:t>
      </w:r>
      <w:r w:rsidR="00FB0F98">
        <w:rPr>
          <w:rFonts w:ascii="Arial" w:hAnsi="Arial" w:cs="Arial"/>
          <w:color w:val="000000" w:themeColor="text1"/>
          <w:sz w:val="24"/>
          <w:szCs w:val="24"/>
        </w:rPr>
        <w:t>me area</w:t>
      </w:r>
      <w:r w:rsidR="009950AA">
        <w:rPr>
          <w:rFonts w:ascii="Arial" w:hAnsi="Arial" w:cs="Arial"/>
          <w:color w:val="000000" w:themeColor="text1"/>
          <w:sz w:val="24"/>
          <w:szCs w:val="24"/>
        </w:rPr>
        <w:t>s</w:t>
      </w:r>
      <w:r w:rsidR="00FB0F98">
        <w:rPr>
          <w:rFonts w:ascii="Arial" w:hAnsi="Arial" w:cs="Arial"/>
          <w:color w:val="000000" w:themeColor="text1"/>
          <w:sz w:val="24"/>
          <w:szCs w:val="24"/>
        </w:rPr>
        <w:t xml:space="preserve"> </w:t>
      </w:r>
      <w:r w:rsidR="00FB0F98" w:rsidRPr="00695E7A">
        <w:rPr>
          <w:rFonts w:ascii="Arial" w:hAnsi="Arial" w:cs="Arial"/>
          <w:color w:val="000000" w:themeColor="text1"/>
          <w:sz w:val="24"/>
          <w:szCs w:val="24"/>
          <w:shd w:val="clear" w:color="auto" w:fill="FFFFFF"/>
        </w:rPr>
        <w:t xml:space="preserve">(Aziri, 2015). </w:t>
      </w:r>
      <w:r w:rsidR="00FB0F98" w:rsidRPr="00695E7A">
        <w:rPr>
          <w:rFonts w:ascii="Arial" w:hAnsi="Arial" w:cs="Arial"/>
          <w:color w:val="000000" w:themeColor="text1"/>
          <w:sz w:val="24"/>
          <w:szCs w:val="24"/>
        </w:rPr>
        <w:t xml:space="preserve">This </w:t>
      </w:r>
      <w:r w:rsidR="009950AA">
        <w:rPr>
          <w:rFonts w:ascii="Arial" w:hAnsi="Arial" w:cs="Arial"/>
          <w:color w:val="000000" w:themeColor="text1"/>
          <w:sz w:val="24"/>
          <w:szCs w:val="24"/>
        </w:rPr>
        <w:t>encourages</w:t>
      </w:r>
      <w:r w:rsidR="00FB0F98" w:rsidRPr="00695E7A">
        <w:rPr>
          <w:rFonts w:ascii="Arial" w:hAnsi="Arial" w:cs="Arial"/>
          <w:color w:val="000000" w:themeColor="text1"/>
          <w:sz w:val="24"/>
          <w:szCs w:val="24"/>
        </w:rPr>
        <w:t xml:space="preserve"> corporations to</w:t>
      </w:r>
      <w:r w:rsidR="009950AA">
        <w:rPr>
          <w:rFonts w:ascii="Arial" w:hAnsi="Arial" w:cs="Arial"/>
          <w:color w:val="000000" w:themeColor="text1"/>
          <w:sz w:val="24"/>
          <w:szCs w:val="24"/>
        </w:rPr>
        <w:t xml:space="preserve"> aim at drastically transforming their ways of operating</w:t>
      </w:r>
      <w:r w:rsidR="00FB0F98" w:rsidRPr="00695E7A">
        <w:rPr>
          <w:rFonts w:ascii="Arial" w:hAnsi="Arial" w:cs="Arial"/>
          <w:color w:val="000000" w:themeColor="text1"/>
          <w:sz w:val="24"/>
          <w:szCs w:val="24"/>
        </w:rPr>
        <w:t xml:space="preserve"> in such a way </w:t>
      </w:r>
      <w:r w:rsidR="009950AA">
        <w:rPr>
          <w:rFonts w:ascii="Arial" w:hAnsi="Arial" w:cs="Arial"/>
          <w:color w:val="000000" w:themeColor="text1"/>
          <w:sz w:val="24"/>
          <w:szCs w:val="24"/>
        </w:rPr>
        <w:t>to</w:t>
      </w:r>
      <w:r w:rsidR="00FB0F98" w:rsidRPr="00695E7A">
        <w:rPr>
          <w:rFonts w:ascii="Arial" w:hAnsi="Arial" w:cs="Arial"/>
          <w:color w:val="000000" w:themeColor="text1"/>
          <w:sz w:val="24"/>
          <w:szCs w:val="24"/>
        </w:rPr>
        <w:t xml:space="preserve"> make them think outside the box. For example, unexpected competition, changes in demand and supply in addition to lack of revenue can </w:t>
      </w:r>
      <w:r w:rsidR="009950AA" w:rsidRPr="009950AA">
        <w:rPr>
          <w:rFonts w:ascii="Arial" w:hAnsi="Arial" w:cs="Arial"/>
          <w:color w:val="000000" w:themeColor="text1"/>
          <w:sz w:val="24"/>
          <w:szCs w:val="24"/>
        </w:rPr>
        <w:t xml:space="preserve">make companies adopt a transformational change approach </w:t>
      </w:r>
      <w:r w:rsidR="00ED1F5F">
        <w:rPr>
          <w:rFonts w:ascii="Arial" w:hAnsi="Arial" w:cs="Arial"/>
          <w:color w:val="000000" w:themeColor="text1"/>
          <w:sz w:val="24"/>
          <w:szCs w:val="24"/>
        </w:rPr>
        <w:t>to stay competitive in business</w:t>
      </w:r>
      <w:r w:rsidR="00FB0F98" w:rsidRPr="00695E7A">
        <w:rPr>
          <w:rFonts w:ascii="Arial" w:hAnsi="Arial" w:cs="Arial"/>
          <w:color w:val="000000" w:themeColor="text1"/>
          <w:sz w:val="24"/>
          <w:szCs w:val="24"/>
        </w:rPr>
        <w:t xml:space="preserve">. This </w:t>
      </w:r>
      <w:r w:rsidR="000E6553">
        <w:rPr>
          <w:rFonts w:ascii="Arial" w:hAnsi="Arial" w:cs="Arial"/>
          <w:color w:val="000000" w:themeColor="text1"/>
          <w:sz w:val="24"/>
          <w:szCs w:val="24"/>
        </w:rPr>
        <w:t xml:space="preserve">is to </w:t>
      </w:r>
      <w:r w:rsidR="00FB0F98" w:rsidRPr="00695E7A">
        <w:rPr>
          <w:rFonts w:ascii="Arial" w:hAnsi="Arial" w:cs="Arial"/>
          <w:color w:val="000000" w:themeColor="text1"/>
          <w:sz w:val="24"/>
          <w:szCs w:val="24"/>
        </w:rPr>
        <w:t xml:space="preserve">prevent liquidation </w:t>
      </w:r>
      <w:r w:rsidR="000E6553">
        <w:rPr>
          <w:rFonts w:ascii="Arial" w:hAnsi="Arial" w:cs="Arial"/>
          <w:color w:val="000000" w:themeColor="text1"/>
          <w:sz w:val="24"/>
          <w:szCs w:val="24"/>
        </w:rPr>
        <w:t xml:space="preserve">of </w:t>
      </w:r>
      <w:r w:rsidR="00FB0F98" w:rsidRPr="00695E7A">
        <w:rPr>
          <w:rFonts w:ascii="Arial" w:hAnsi="Arial" w:cs="Arial"/>
          <w:color w:val="000000" w:themeColor="text1"/>
          <w:sz w:val="24"/>
          <w:szCs w:val="24"/>
        </w:rPr>
        <w:t xml:space="preserve">the firm. </w:t>
      </w:r>
    </w:p>
    <w:p w14:paraId="1C9831DD" w14:textId="77777777" w:rsidR="00C00FE9" w:rsidRDefault="00FB0F98" w:rsidP="00936D02">
      <w:pPr>
        <w:pStyle w:val="Heading3"/>
      </w:pPr>
      <w:bookmarkStart w:id="8" w:name="_Toc523852857"/>
      <w:r w:rsidRPr="00FB0F98">
        <w:t>4.1.4 Selected model of Change and Justification</w:t>
      </w:r>
      <w:bookmarkEnd w:id="8"/>
      <w:r w:rsidRPr="00FB0F98">
        <w:t xml:space="preserve"> </w:t>
      </w:r>
    </w:p>
    <w:p w14:paraId="15BDB0D2" w14:textId="77777777" w:rsidR="00146C7E" w:rsidRPr="00C00FE9" w:rsidRDefault="00146C7E" w:rsidP="00C00FE9">
      <w:pPr>
        <w:spacing w:line="360" w:lineRule="auto"/>
        <w:jc w:val="both"/>
        <w:rPr>
          <w:rFonts w:ascii="Arial" w:hAnsi="Arial" w:cs="Arial"/>
          <w:color w:val="000000" w:themeColor="text1"/>
          <w:sz w:val="24"/>
          <w:szCs w:val="24"/>
        </w:rPr>
      </w:pPr>
      <w:r w:rsidRPr="00C00FE9">
        <w:rPr>
          <w:rFonts w:ascii="Arial" w:hAnsi="Arial" w:cs="Arial"/>
          <w:color w:val="000000" w:themeColor="text1"/>
          <w:sz w:val="24"/>
          <w:szCs w:val="24"/>
        </w:rPr>
        <w:t>This study will look at the transformation</w:t>
      </w:r>
      <w:r w:rsidR="007E5E13">
        <w:rPr>
          <w:rFonts w:ascii="Arial" w:hAnsi="Arial" w:cs="Arial"/>
          <w:color w:val="000000" w:themeColor="text1"/>
          <w:sz w:val="24"/>
          <w:szCs w:val="24"/>
        </w:rPr>
        <w:t>al</w:t>
      </w:r>
      <w:r w:rsidRPr="00C00FE9">
        <w:rPr>
          <w:rFonts w:ascii="Arial" w:hAnsi="Arial" w:cs="Arial"/>
          <w:color w:val="000000" w:themeColor="text1"/>
          <w:sz w:val="24"/>
          <w:szCs w:val="24"/>
        </w:rPr>
        <w:t xml:space="preserve"> approach of change where emphasis will be placed on technology since </w:t>
      </w:r>
      <w:r w:rsidR="007E5E13">
        <w:rPr>
          <w:rFonts w:ascii="Arial" w:hAnsi="Arial" w:cs="Arial"/>
          <w:color w:val="000000" w:themeColor="text1"/>
          <w:sz w:val="24"/>
          <w:szCs w:val="24"/>
        </w:rPr>
        <w:t>b</w:t>
      </w:r>
      <w:r w:rsidRPr="00C00FE9">
        <w:rPr>
          <w:rFonts w:ascii="Arial" w:hAnsi="Arial" w:cs="Arial"/>
          <w:color w:val="000000" w:themeColor="text1"/>
          <w:sz w:val="24"/>
          <w:szCs w:val="24"/>
        </w:rPr>
        <w:t xml:space="preserve">anks can’t continue to operate effectively without ensuring that they meet current technological demands. Also, </w:t>
      </w:r>
      <w:r w:rsidR="00C00FE9" w:rsidRPr="00C00FE9">
        <w:rPr>
          <w:rFonts w:ascii="Arial" w:hAnsi="Arial" w:cs="Arial"/>
          <w:color w:val="000000" w:themeColor="text1"/>
          <w:sz w:val="24"/>
          <w:szCs w:val="24"/>
        </w:rPr>
        <w:t>this lead</w:t>
      </w:r>
      <w:r w:rsidR="007E5E13">
        <w:rPr>
          <w:rFonts w:ascii="Arial" w:hAnsi="Arial" w:cs="Arial"/>
          <w:color w:val="000000" w:themeColor="text1"/>
          <w:sz w:val="24"/>
          <w:szCs w:val="24"/>
        </w:rPr>
        <w:t>s</w:t>
      </w:r>
      <w:r w:rsidR="00C00FE9" w:rsidRPr="00C00FE9">
        <w:rPr>
          <w:rFonts w:ascii="Arial" w:hAnsi="Arial" w:cs="Arial"/>
          <w:color w:val="000000" w:themeColor="text1"/>
          <w:sz w:val="24"/>
          <w:szCs w:val="24"/>
        </w:rPr>
        <w:t xml:space="preserve"> to </w:t>
      </w:r>
      <w:r w:rsidR="007E5E13">
        <w:rPr>
          <w:rFonts w:ascii="Arial" w:hAnsi="Arial" w:cs="Arial"/>
          <w:color w:val="000000" w:themeColor="text1"/>
          <w:sz w:val="24"/>
          <w:szCs w:val="24"/>
        </w:rPr>
        <w:t>establishing</w:t>
      </w:r>
      <w:r w:rsidR="00C00FE9" w:rsidRPr="00C00FE9">
        <w:rPr>
          <w:rFonts w:ascii="Arial" w:hAnsi="Arial" w:cs="Arial"/>
          <w:color w:val="000000" w:themeColor="text1"/>
          <w:sz w:val="24"/>
          <w:szCs w:val="24"/>
        </w:rPr>
        <w:t xml:space="preserve"> effective leadership within the organisation to determine the future operation of the firm </w:t>
      </w:r>
      <w:r w:rsidR="007E5E13">
        <w:rPr>
          <w:rFonts w:ascii="Arial" w:hAnsi="Arial" w:cs="Arial"/>
          <w:color w:val="000000" w:themeColor="text1"/>
          <w:sz w:val="24"/>
          <w:szCs w:val="24"/>
        </w:rPr>
        <w:t>that</w:t>
      </w:r>
      <w:r w:rsidR="00C00FE9" w:rsidRPr="00C00FE9">
        <w:rPr>
          <w:rFonts w:ascii="Arial" w:hAnsi="Arial" w:cs="Arial"/>
          <w:color w:val="000000" w:themeColor="text1"/>
          <w:sz w:val="24"/>
          <w:szCs w:val="24"/>
        </w:rPr>
        <w:t xml:space="preserve"> is restructuring. </w:t>
      </w:r>
    </w:p>
    <w:p w14:paraId="29353159" w14:textId="77777777" w:rsidR="00FB0F98" w:rsidRPr="00695E7A" w:rsidRDefault="00FB0F98" w:rsidP="00816331">
      <w:pPr>
        <w:pStyle w:val="Heading3"/>
      </w:pPr>
      <w:bookmarkStart w:id="9" w:name="_Toc523852858"/>
      <w:r w:rsidRPr="00695E7A">
        <w:t>4.2 Resistance to Change</w:t>
      </w:r>
      <w:bookmarkEnd w:id="9"/>
    </w:p>
    <w:p w14:paraId="78B2DAA0" w14:textId="77777777" w:rsidR="00FB0F98" w:rsidRDefault="00FB0F98" w:rsidP="00FB0F98">
      <w:pPr>
        <w:spacing w:line="360" w:lineRule="auto"/>
        <w:jc w:val="both"/>
        <w:rPr>
          <w:rFonts w:ascii="Arial" w:hAnsi="Arial" w:cs="Arial"/>
          <w:bCs/>
          <w:color w:val="000000" w:themeColor="text1"/>
          <w:sz w:val="24"/>
          <w:szCs w:val="24"/>
        </w:rPr>
      </w:pPr>
      <w:r w:rsidRPr="00695E7A">
        <w:rPr>
          <w:rFonts w:ascii="Arial" w:hAnsi="Arial" w:cs="Arial"/>
          <w:bCs/>
          <w:color w:val="000000" w:themeColor="text1"/>
          <w:sz w:val="24"/>
          <w:szCs w:val="24"/>
        </w:rPr>
        <w:t xml:space="preserve">Change may be easy to </w:t>
      </w:r>
      <w:r>
        <w:rPr>
          <w:rFonts w:ascii="Arial" w:hAnsi="Arial" w:cs="Arial"/>
          <w:bCs/>
          <w:color w:val="000000" w:themeColor="text1"/>
          <w:sz w:val="24"/>
          <w:szCs w:val="24"/>
        </w:rPr>
        <w:t>plan for a company but difficult</w:t>
      </w:r>
      <w:r w:rsidRPr="00695E7A">
        <w:rPr>
          <w:rFonts w:ascii="Arial" w:hAnsi="Arial" w:cs="Arial"/>
          <w:bCs/>
          <w:color w:val="000000" w:themeColor="text1"/>
          <w:sz w:val="24"/>
          <w:szCs w:val="24"/>
        </w:rPr>
        <w:t xml:space="preserve"> to execute most times by management. This is because employees sometimes resist the change for fear of </w:t>
      </w:r>
      <w:r w:rsidR="007E5E13">
        <w:rPr>
          <w:rFonts w:ascii="Arial" w:hAnsi="Arial" w:cs="Arial"/>
          <w:bCs/>
          <w:color w:val="000000" w:themeColor="text1"/>
          <w:sz w:val="24"/>
          <w:szCs w:val="24"/>
        </w:rPr>
        <w:t xml:space="preserve">the </w:t>
      </w:r>
      <w:r w:rsidRPr="00695E7A">
        <w:rPr>
          <w:rFonts w:ascii="Arial" w:hAnsi="Arial" w:cs="Arial"/>
          <w:bCs/>
          <w:color w:val="000000" w:themeColor="text1"/>
          <w:sz w:val="24"/>
          <w:szCs w:val="24"/>
        </w:rPr>
        <w:t xml:space="preserve">unknown </w:t>
      </w:r>
      <w:r w:rsidRPr="00695E7A">
        <w:rPr>
          <w:rFonts w:ascii="Arial" w:hAnsi="Arial" w:cs="Arial"/>
          <w:color w:val="000000" w:themeColor="text1"/>
          <w:sz w:val="24"/>
          <w:szCs w:val="24"/>
        </w:rPr>
        <w:t xml:space="preserve">(Essays UK 2013). </w:t>
      </w:r>
      <w:r w:rsidRPr="00695E7A">
        <w:rPr>
          <w:rFonts w:ascii="Arial" w:hAnsi="Arial" w:cs="Arial"/>
          <w:bCs/>
          <w:color w:val="000000" w:themeColor="text1"/>
          <w:sz w:val="24"/>
          <w:szCs w:val="24"/>
        </w:rPr>
        <w:t xml:space="preserve">When employees are appropriately carried along for effective execution of the change, it makes implementation easy because resistance to change has been limited. Inadaptability to change and resistance by employees are the major reasons why organisational changes do fail most times according to the survey conducted by Society for Human Resource Management (SHRM) in </w:t>
      </w:r>
      <w:r w:rsidRPr="00695E7A">
        <w:rPr>
          <w:rFonts w:ascii="Arial" w:hAnsi="Arial" w:cs="Arial"/>
          <w:bCs/>
          <w:color w:val="000000" w:themeColor="text1"/>
          <w:sz w:val="24"/>
          <w:szCs w:val="24"/>
        </w:rPr>
        <w:lastRenderedPageBreak/>
        <w:t xml:space="preserve">2007. Employees may start to boycott the organisation activities as </w:t>
      </w:r>
      <w:r w:rsidR="007E5E13">
        <w:rPr>
          <w:rFonts w:ascii="Arial" w:hAnsi="Arial" w:cs="Arial"/>
          <w:bCs/>
          <w:color w:val="000000" w:themeColor="text1"/>
          <w:sz w:val="24"/>
          <w:szCs w:val="24"/>
        </w:rPr>
        <w:t xml:space="preserve">a </w:t>
      </w:r>
      <w:r w:rsidR="00ED1F5F">
        <w:rPr>
          <w:rFonts w:ascii="Arial" w:hAnsi="Arial" w:cs="Arial"/>
          <w:bCs/>
          <w:color w:val="000000" w:themeColor="text1"/>
          <w:sz w:val="24"/>
          <w:szCs w:val="24"/>
        </w:rPr>
        <w:t xml:space="preserve">form of protest to the </w:t>
      </w:r>
      <w:r w:rsidR="007E5E13">
        <w:rPr>
          <w:rFonts w:ascii="Arial" w:hAnsi="Arial" w:cs="Arial"/>
          <w:bCs/>
          <w:color w:val="000000" w:themeColor="text1"/>
          <w:sz w:val="24"/>
          <w:szCs w:val="24"/>
        </w:rPr>
        <w:t xml:space="preserve">proposed </w:t>
      </w:r>
      <w:r w:rsidRPr="00695E7A">
        <w:rPr>
          <w:rFonts w:ascii="Arial" w:hAnsi="Arial" w:cs="Arial"/>
          <w:bCs/>
          <w:color w:val="000000" w:themeColor="text1"/>
          <w:sz w:val="24"/>
          <w:szCs w:val="24"/>
        </w:rPr>
        <w:t>change</w:t>
      </w:r>
      <w:r w:rsidR="007E5E13">
        <w:rPr>
          <w:rFonts w:ascii="Arial" w:hAnsi="Arial" w:cs="Arial"/>
          <w:bCs/>
          <w:color w:val="000000" w:themeColor="text1"/>
          <w:sz w:val="24"/>
          <w:szCs w:val="24"/>
        </w:rPr>
        <w:t>s</w:t>
      </w:r>
      <w:r w:rsidRPr="00695E7A">
        <w:rPr>
          <w:rFonts w:ascii="Arial" w:hAnsi="Arial" w:cs="Arial"/>
          <w:bCs/>
          <w:color w:val="000000" w:themeColor="text1"/>
          <w:sz w:val="24"/>
          <w:szCs w:val="24"/>
        </w:rPr>
        <w:t xml:space="preserve">. Meanwhile, there are other factors that can cause resistance to change which are: </w:t>
      </w:r>
    </w:p>
    <w:p w14:paraId="007A2E48" w14:textId="77777777" w:rsidR="002B6EE9" w:rsidRPr="00695E7A" w:rsidRDefault="002B6EE9" w:rsidP="00FB0F98">
      <w:pPr>
        <w:spacing w:line="360" w:lineRule="auto"/>
        <w:jc w:val="both"/>
        <w:rPr>
          <w:rFonts w:ascii="Arial" w:hAnsi="Arial" w:cs="Arial"/>
          <w:color w:val="000000" w:themeColor="text1"/>
          <w:sz w:val="24"/>
          <w:szCs w:val="24"/>
        </w:rPr>
      </w:pPr>
    </w:p>
    <w:p w14:paraId="6A4E20E6" w14:textId="77777777" w:rsidR="00FB0F98" w:rsidRPr="00936D02" w:rsidRDefault="00FB0F98" w:rsidP="00936D02">
      <w:pPr>
        <w:pStyle w:val="ListParagraph"/>
        <w:numPr>
          <w:ilvl w:val="0"/>
          <w:numId w:val="5"/>
        </w:numPr>
        <w:rPr>
          <w:rFonts w:ascii="Arial" w:hAnsi="Arial" w:cs="Arial"/>
          <w:sz w:val="24"/>
          <w:szCs w:val="24"/>
        </w:rPr>
      </w:pPr>
      <w:bookmarkStart w:id="10" w:name="_Toc523670463"/>
      <w:bookmarkStart w:id="11" w:name="_Toc523670584"/>
      <w:r w:rsidRPr="00936D02">
        <w:rPr>
          <w:rFonts w:ascii="Arial" w:hAnsi="Arial" w:cs="Arial"/>
          <w:sz w:val="24"/>
          <w:szCs w:val="24"/>
        </w:rPr>
        <w:t>Loss of face</w:t>
      </w:r>
      <w:bookmarkEnd w:id="10"/>
      <w:bookmarkEnd w:id="11"/>
    </w:p>
    <w:p w14:paraId="5250FFDB" w14:textId="77777777" w:rsidR="00FB0F98" w:rsidRPr="00936D02" w:rsidRDefault="00FB0F98" w:rsidP="00936D02">
      <w:pPr>
        <w:pStyle w:val="ListParagraph"/>
        <w:numPr>
          <w:ilvl w:val="0"/>
          <w:numId w:val="5"/>
        </w:numPr>
        <w:rPr>
          <w:rFonts w:ascii="Arial" w:hAnsi="Arial" w:cs="Arial"/>
          <w:sz w:val="24"/>
          <w:szCs w:val="24"/>
        </w:rPr>
      </w:pPr>
      <w:bookmarkStart w:id="12" w:name="_Toc523670464"/>
      <w:bookmarkStart w:id="13" w:name="_Toc523670585"/>
      <w:r w:rsidRPr="00936D02">
        <w:rPr>
          <w:rFonts w:ascii="Arial" w:hAnsi="Arial" w:cs="Arial"/>
          <w:sz w:val="24"/>
          <w:szCs w:val="24"/>
        </w:rPr>
        <w:t>Fear of Demotion</w:t>
      </w:r>
      <w:bookmarkEnd w:id="12"/>
      <w:bookmarkEnd w:id="13"/>
    </w:p>
    <w:p w14:paraId="087453DF" w14:textId="77777777" w:rsidR="00FB0F98" w:rsidRPr="00936D02" w:rsidRDefault="00FB0F98" w:rsidP="00936D02">
      <w:pPr>
        <w:pStyle w:val="ListParagraph"/>
        <w:numPr>
          <w:ilvl w:val="0"/>
          <w:numId w:val="5"/>
        </w:numPr>
        <w:rPr>
          <w:rFonts w:ascii="Arial" w:hAnsi="Arial" w:cs="Arial"/>
          <w:sz w:val="24"/>
          <w:szCs w:val="24"/>
        </w:rPr>
      </w:pPr>
      <w:bookmarkStart w:id="14" w:name="_Toc523670465"/>
      <w:bookmarkStart w:id="15" w:name="_Toc523670586"/>
      <w:r w:rsidRPr="00936D02">
        <w:rPr>
          <w:rFonts w:ascii="Arial" w:hAnsi="Arial" w:cs="Arial"/>
          <w:sz w:val="24"/>
          <w:szCs w:val="24"/>
        </w:rPr>
        <w:t>Fear of workload</w:t>
      </w:r>
      <w:bookmarkEnd w:id="14"/>
      <w:bookmarkEnd w:id="15"/>
    </w:p>
    <w:p w14:paraId="71C24748" w14:textId="77777777" w:rsidR="00FB0F98" w:rsidRPr="00936D02" w:rsidRDefault="00FB0F98" w:rsidP="00936D02">
      <w:pPr>
        <w:pStyle w:val="ListParagraph"/>
        <w:numPr>
          <w:ilvl w:val="0"/>
          <w:numId w:val="5"/>
        </w:numPr>
        <w:rPr>
          <w:rFonts w:ascii="Arial" w:hAnsi="Arial" w:cs="Arial"/>
          <w:sz w:val="24"/>
          <w:szCs w:val="24"/>
        </w:rPr>
      </w:pPr>
      <w:bookmarkStart w:id="16" w:name="_Toc523670466"/>
      <w:bookmarkStart w:id="17" w:name="_Toc523670587"/>
      <w:r w:rsidRPr="00936D02">
        <w:rPr>
          <w:rFonts w:ascii="Arial" w:hAnsi="Arial" w:cs="Arial"/>
          <w:sz w:val="24"/>
          <w:szCs w:val="24"/>
        </w:rPr>
        <w:t>Need for Training</w:t>
      </w:r>
      <w:bookmarkEnd w:id="16"/>
      <w:bookmarkEnd w:id="17"/>
    </w:p>
    <w:p w14:paraId="45359AFA" w14:textId="77777777" w:rsidR="00FB0F98" w:rsidRPr="00936D02" w:rsidRDefault="00FB0F98" w:rsidP="00936D02">
      <w:pPr>
        <w:pStyle w:val="ListParagraph"/>
        <w:numPr>
          <w:ilvl w:val="0"/>
          <w:numId w:val="5"/>
        </w:numPr>
        <w:rPr>
          <w:rFonts w:ascii="Arial" w:hAnsi="Arial" w:cs="Arial"/>
          <w:sz w:val="24"/>
          <w:szCs w:val="24"/>
        </w:rPr>
      </w:pPr>
      <w:bookmarkStart w:id="18" w:name="_Toc523670467"/>
      <w:bookmarkStart w:id="19" w:name="_Toc523670588"/>
      <w:r w:rsidRPr="00936D02">
        <w:rPr>
          <w:rFonts w:ascii="Arial" w:hAnsi="Arial" w:cs="Arial"/>
          <w:sz w:val="24"/>
          <w:szCs w:val="24"/>
        </w:rPr>
        <w:t>Loss of Control</w:t>
      </w:r>
      <w:bookmarkEnd w:id="18"/>
      <w:bookmarkEnd w:id="19"/>
    </w:p>
    <w:p w14:paraId="3487528C" w14:textId="77777777" w:rsidR="00FB0F98" w:rsidRPr="00936D02" w:rsidRDefault="00FB0F98" w:rsidP="00936D02">
      <w:pPr>
        <w:pStyle w:val="ListParagraph"/>
        <w:numPr>
          <w:ilvl w:val="0"/>
          <w:numId w:val="5"/>
        </w:numPr>
        <w:rPr>
          <w:rFonts w:ascii="Arial" w:hAnsi="Arial" w:cs="Arial"/>
          <w:sz w:val="24"/>
          <w:szCs w:val="24"/>
        </w:rPr>
      </w:pPr>
      <w:bookmarkStart w:id="20" w:name="_Toc523670468"/>
      <w:bookmarkStart w:id="21" w:name="_Toc523670589"/>
      <w:r w:rsidRPr="00936D02">
        <w:rPr>
          <w:rFonts w:ascii="Arial" w:hAnsi="Arial" w:cs="Arial"/>
          <w:sz w:val="24"/>
          <w:szCs w:val="24"/>
        </w:rPr>
        <w:t>Loss of Power</w:t>
      </w:r>
      <w:bookmarkEnd w:id="20"/>
      <w:bookmarkEnd w:id="21"/>
    </w:p>
    <w:p w14:paraId="467683A6" w14:textId="77777777" w:rsidR="00FB0F98" w:rsidRDefault="00FB0F98" w:rsidP="00936D02">
      <w:pPr>
        <w:pStyle w:val="ListParagraph"/>
        <w:numPr>
          <w:ilvl w:val="0"/>
          <w:numId w:val="5"/>
        </w:numPr>
        <w:rPr>
          <w:rFonts w:ascii="Arial" w:hAnsi="Arial" w:cs="Arial"/>
          <w:sz w:val="24"/>
          <w:szCs w:val="24"/>
        </w:rPr>
      </w:pPr>
      <w:bookmarkStart w:id="22" w:name="_Toc523670469"/>
      <w:bookmarkStart w:id="23" w:name="_Toc523670590"/>
      <w:r w:rsidRPr="00936D02">
        <w:rPr>
          <w:rFonts w:ascii="Arial" w:hAnsi="Arial" w:cs="Arial"/>
          <w:sz w:val="24"/>
          <w:szCs w:val="24"/>
        </w:rPr>
        <w:t>Need for security</w:t>
      </w:r>
      <w:bookmarkEnd w:id="22"/>
      <w:bookmarkEnd w:id="23"/>
      <w:r w:rsidRPr="00936D02">
        <w:rPr>
          <w:rFonts w:ascii="Arial" w:hAnsi="Arial" w:cs="Arial"/>
          <w:sz w:val="24"/>
          <w:szCs w:val="24"/>
        </w:rPr>
        <w:t xml:space="preserve"> </w:t>
      </w:r>
    </w:p>
    <w:p w14:paraId="4BA55963" w14:textId="77777777" w:rsidR="00936D02" w:rsidRPr="00936D02" w:rsidRDefault="00936D02" w:rsidP="00936D02">
      <w:pPr>
        <w:rPr>
          <w:rFonts w:ascii="Arial" w:hAnsi="Arial" w:cs="Arial"/>
          <w:sz w:val="24"/>
          <w:szCs w:val="24"/>
        </w:rPr>
      </w:pPr>
    </w:p>
    <w:p w14:paraId="2162FBE4" w14:textId="77777777" w:rsidR="00FB0F98" w:rsidRPr="00695E7A" w:rsidRDefault="00FB0F98" w:rsidP="00ED1F5F">
      <w:pPr>
        <w:pStyle w:val="Heading3"/>
        <w:jc w:val="both"/>
        <w:rPr>
          <w:bCs/>
        </w:rPr>
      </w:pPr>
      <w:bookmarkStart w:id="24" w:name="_Toc523670470"/>
      <w:bookmarkStart w:id="25" w:name="_Toc523670591"/>
      <w:bookmarkStart w:id="26" w:name="_Toc523852859"/>
      <w:r w:rsidRPr="00695E7A">
        <w:t>4.3 Forces of Change</w:t>
      </w:r>
      <w:bookmarkEnd w:id="24"/>
      <w:bookmarkEnd w:id="25"/>
      <w:bookmarkEnd w:id="26"/>
    </w:p>
    <w:p w14:paraId="6D6613E5" w14:textId="77777777" w:rsidR="00FB0F98" w:rsidRPr="00B53278" w:rsidRDefault="00FB0F98" w:rsidP="00ED1F5F">
      <w:pPr>
        <w:spacing w:after="240" w:line="360" w:lineRule="auto"/>
        <w:jc w:val="both"/>
        <w:rPr>
          <w:rFonts w:ascii="Arial" w:hAnsi="Arial" w:cs="Arial"/>
          <w:b/>
          <w:bCs/>
          <w:sz w:val="24"/>
          <w:szCs w:val="24"/>
        </w:rPr>
      </w:pPr>
      <w:bookmarkStart w:id="27" w:name="_Toc523670471"/>
      <w:bookmarkStart w:id="28" w:name="_Toc523670592"/>
      <w:r w:rsidRPr="00B53278">
        <w:rPr>
          <w:rFonts w:ascii="Arial" w:hAnsi="Arial" w:cs="Arial"/>
          <w:sz w:val="24"/>
          <w:szCs w:val="24"/>
        </w:rPr>
        <w:t>According to Antoncic (2016), various forces of change do affect organisations when change management is to take place</w:t>
      </w:r>
      <w:r w:rsidR="003C22BE" w:rsidRPr="00B53278">
        <w:rPr>
          <w:rFonts w:ascii="Arial" w:hAnsi="Arial" w:cs="Arial"/>
          <w:sz w:val="24"/>
          <w:szCs w:val="24"/>
        </w:rPr>
        <w:t>. These include both</w:t>
      </w:r>
      <w:r w:rsidRPr="00B53278">
        <w:rPr>
          <w:rFonts w:ascii="Arial" w:hAnsi="Arial" w:cs="Arial"/>
          <w:sz w:val="24"/>
          <w:szCs w:val="24"/>
        </w:rPr>
        <w:t xml:space="preserve"> internal and external forces. The internal forces are forces within the organisation that affect the change. Th</w:t>
      </w:r>
      <w:r w:rsidR="003C22BE" w:rsidRPr="00B53278">
        <w:rPr>
          <w:rFonts w:ascii="Arial" w:hAnsi="Arial" w:cs="Arial"/>
          <w:sz w:val="24"/>
          <w:szCs w:val="24"/>
        </w:rPr>
        <w:t>ese</w:t>
      </w:r>
      <w:r w:rsidRPr="00B53278">
        <w:rPr>
          <w:rFonts w:ascii="Arial" w:hAnsi="Arial" w:cs="Arial"/>
          <w:sz w:val="24"/>
          <w:szCs w:val="24"/>
        </w:rPr>
        <w:t xml:space="preserve"> </w:t>
      </w:r>
      <w:r w:rsidR="003C22BE" w:rsidRPr="00B53278">
        <w:rPr>
          <w:rFonts w:ascii="Arial" w:hAnsi="Arial" w:cs="Arial"/>
          <w:sz w:val="24"/>
          <w:szCs w:val="24"/>
        </w:rPr>
        <w:t xml:space="preserve">include </w:t>
      </w:r>
      <w:r w:rsidRPr="00B53278">
        <w:rPr>
          <w:rFonts w:ascii="Arial" w:hAnsi="Arial" w:cs="Arial"/>
          <w:sz w:val="24"/>
          <w:szCs w:val="24"/>
        </w:rPr>
        <w:t>focusing on diversification of the business, implementing organisational benchmarking approach, developing new technologies and new products as well adopt</w:t>
      </w:r>
      <w:r w:rsidR="003C22BE" w:rsidRPr="00B53278">
        <w:rPr>
          <w:rFonts w:ascii="Arial" w:hAnsi="Arial" w:cs="Arial"/>
          <w:sz w:val="24"/>
          <w:szCs w:val="24"/>
        </w:rPr>
        <w:t>ing</w:t>
      </w:r>
      <w:r w:rsidRPr="00B53278">
        <w:rPr>
          <w:rFonts w:ascii="Arial" w:hAnsi="Arial" w:cs="Arial"/>
          <w:sz w:val="24"/>
          <w:szCs w:val="24"/>
        </w:rPr>
        <w:t xml:space="preserve"> Total Quality Management (TQM) and Business Process Re-engineering (BPR). </w:t>
      </w:r>
      <w:r w:rsidR="003C22BE" w:rsidRPr="00B53278">
        <w:rPr>
          <w:rFonts w:ascii="Arial" w:hAnsi="Arial" w:cs="Arial"/>
          <w:sz w:val="24"/>
          <w:szCs w:val="24"/>
        </w:rPr>
        <w:t>Cost cutting by the organisation to reduce production costs may affect employees negatively. This is because possible downsizing will reduce monies paid to workers.</w:t>
      </w:r>
      <w:r w:rsidRPr="00B53278">
        <w:rPr>
          <w:rFonts w:ascii="Arial" w:hAnsi="Arial" w:cs="Arial"/>
          <w:sz w:val="24"/>
          <w:szCs w:val="24"/>
        </w:rPr>
        <w:t xml:space="preserve"> (</w:t>
      </w:r>
      <w:hyperlink r:id="rId10" w:history="1">
        <w:r w:rsidRPr="00B53278">
          <w:rPr>
            <w:rStyle w:val="Hyperlink"/>
            <w:rFonts w:ascii="Arial" w:hAnsi="Arial" w:cs="Arial"/>
            <w:color w:val="000000" w:themeColor="text1"/>
            <w:sz w:val="24"/>
            <w:szCs w:val="24"/>
            <w:u w:val="none"/>
            <w:bdr w:val="none" w:sz="0" w:space="0" w:color="auto" w:frame="1"/>
            <w:shd w:val="clear" w:color="auto" w:fill="FFFFFF"/>
          </w:rPr>
          <w:t>Callahan</w:t>
        </w:r>
      </w:hyperlink>
      <w:r w:rsidRPr="00B53278">
        <w:rPr>
          <w:rFonts w:ascii="Arial" w:hAnsi="Arial" w:cs="Arial"/>
          <w:sz w:val="24"/>
          <w:szCs w:val="24"/>
        </w:rPr>
        <w:t>, 2014).</w:t>
      </w:r>
      <w:bookmarkEnd w:id="27"/>
      <w:bookmarkEnd w:id="28"/>
    </w:p>
    <w:p w14:paraId="00162FA2" w14:textId="77777777" w:rsidR="00FB0F98" w:rsidRPr="00134322" w:rsidRDefault="00FB0F98" w:rsidP="00ED1F5F">
      <w:pPr>
        <w:spacing w:after="240" w:line="360" w:lineRule="auto"/>
        <w:jc w:val="both"/>
        <w:rPr>
          <w:rFonts w:ascii="Arial" w:hAnsi="Arial" w:cs="Arial"/>
          <w:b/>
          <w:bCs/>
          <w:sz w:val="24"/>
          <w:szCs w:val="24"/>
        </w:rPr>
      </w:pPr>
      <w:bookmarkStart w:id="29" w:name="_Toc523670472"/>
      <w:bookmarkStart w:id="30" w:name="_Toc523670593"/>
      <w:r w:rsidRPr="00134322">
        <w:rPr>
          <w:rFonts w:ascii="Arial" w:hAnsi="Arial" w:cs="Arial"/>
          <w:sz w:val="24"/>
          <w:szCs w:val="24"/>
        </w:rPr>
        <w:t xml:space="preserve">The external forces </w:t>
      </w:r>
      <w:r w:rsidR="00563D49" w:rsidRPr="00134322">
        <w:rPr>
          <w:rFonts w:ascii="Arial" w:hAnsi="Arial" w:cs="Arial"/>
          <w:sz w:val="24"/>
          <w:szCs w:val="24"/>
        </w:rPr>
        <w:t>drive</w:t>
      </w:r>
      <w:r w:rsidRPr="00134322">
        <w:rPr>
          <w:rFonts w:ascii="Arial" w:hAnsi="Arial" w:cs="Arial"/>
          <w:sz w:val="24"/>
          <w:szCs w:val="24"/>
        </w:rPr>
        <w:t xml:space="preserve"> the changes outside the organisation. Th</w:t>
      </w:r>
      <w:r w:rsidR="00563D49" w:rsidRPr="00134322">
        <w:rPr>
          <w:rFonts w:ascii="Arial" w:hAnsi="Arial" w:cs="Arial"/>
          <w:sz w:val="24"/>
          <w:szCs w:val="24"/>
        </w:rPr>
        <w:t>e</w:t>
      </w:r>
      <w:r w:rsidRPr="00134322">
        <w:rPr>
          <w:rFonts w:ascii="Arial" w:hAnsi="Arial" w:cs="Arial"/>
          <w:sz w:val="24"/>
          <w:szCs w:val="24"/>
        </w:rPr>
        <w:t>s</w:t>
      </w:r>
      <w:r w:rsidR="00563D49" w:rsidRPr="00134322">
        <w:rPr>
          <w:rFonts w:ascii="Arial" w:hAnsi="Arial" w:cs="Arial"/>
          <w:sz w:val="24"/>
          <w:szCs w:val="24"/>
        </w:rPr>
        <w:t>e</w:t>
      </w:r>
      <w:r w:rsidRPr="00134322">
        <w:rPr>
          <w:rFonts w:ascii="Arial" w:hAnsi="Arial" w:cs="Arial"/>
          <w:sz w:val="24"/>
          <w:szCs w:val="24"/>
        </w:rPr>
        <w:t xml:space="preserve"> are changes in industrial and employment laws in the country, </w:t>
      </w:r>
      <w:r w:rsidR="00966988" w:rsidRPr="00134322">
        <w:rPr>
          <w:rFonts w:ascii="Arial" w:hAnsi="Arial" w:cs="Arial"/>
          <w:sz w:val="24"/>
          <w:szCs w:val="24"/>
        </w:rPr>
        <w:t xml:space="preserve">a </w:t>
      </w:r>
      <w:r w:rsidRPr="00134322">
        <w:rPr>
          <w:rFonts w:ascii="Arial" w:hAnsi="Arial" w:cs="Arial"/>
          <w:sz w:val="24"/>
          <w:szCs w:val="24"/>
        </w:rPr>
        <w:t xml:space="preserve">recession situation or </w:t>
      </w:r>
      <w:r w:rsidR="00966988" w:rsidRPr="00134322">
        <w:rPr>
          <w:rFonts w:ascii="Arial" w:hAnsi="Arial" w:cs="Arial"/>
          <w:sz w:val="24"/>
          <w:szCs w:val="24"/>
        </w:rPr>
        <w:t xml:space="preserve">a </w:t>
      </w:r>
      <w:r w:rsidRPr="00134322">
        <w:rPr>
          <w:rFonts w:ascii="Arial" w:hAnsi="Arial" w:cs="Arial"/>
          <w:sz w:val="24"/>
          <w:szCs w:val="24"/>
        </w:rPr>
        <w:t xml:space="preserve">booming economy, globalisation and </w:t>
      </w:r>
      <w:r w:rsidR="00966988" w:rsidRPr="00134322">
        <w:rPr>
          <w:rFonts w:ascii="Arial" w:hAnsi="Arial" w:cs="Arial"/>
          <w:sz w:val="24"/>
          <w:szCs w:val="24"/>
        </w:rPr>
        <w:t xml:space="preserve">an </w:t>
      </w:r>
      <w:r w:rsidRPr="00134322">
        <w:rPr>
          <w:rFonts w:ascii="Arial" w:hAnsi="Arial" w:cs="Arial"/>
          <w:sz w:val="24"/>
          <w:szCs w:val="24"/>
        </w:rPr>
        <w:t>increase in competition. Th</w:t>
      </w:r>
      <w:r w:rsidR="00966988" w:rsidRPr="00134322">
        <w:rPr>
          <w:rFonts w:ascii="Arial" w:hAnsi="Arial" w:cs="Arial"/>
          <w:sz w:val="24"/>
          <w:szCs w:val="24"/>
        </w:rPr>
        <w:t xml:space="preserve">us, </w:t>
      </w:r>
      <w:r w:rsidRPr="00134322">
        <w:rPr>
          <w:rFonts w:ascii="Arial" w:hAnsi="Arial" w:cs="Arial"/>
          <w:sz w:val="24"/>
          <w:szCs w:val="24"/>
        </w:rPr>
        <w:t xml:space="preserve">organisations </w:t>
      </w:r>
      <w:r w:rsidR="00966988" w:rsidRPr="00134322">
        <w:rPr>
          <w:rFonts w:ascii="Arial" w:hAnsi="Arial" w:cs="Arial"/>
          <w:sz w:val="24"/>
          <w:szCs w:val="24"/>
        </w:rPr>
        <w:t>a</w:t>
      </w:r>
      <w:r w:rsidRPr="00134322">
        <w:rPr>
          <w:rFonts w:ascii="Arial" w:hAnsi="Arial" w:cs="Arial"/>
          <w:sz w:val="24"/>
          <w:szCs w:val="24"/>
        </w:rPr>
        <w:t xml:space="preserve">djust </w:t>
      </w:r>
      <w:r w:rsidR="00966988" w:rsidRPr="00134322">
        <w:rPr>
          <w:rFonts w:ascii="Arial" w:hAnsi="Arial" w:cs="Arial"/>
          <w:sz w:val="24"/>
          <w:szCs w:val="24"/>
        </w:rPr>
        <w:t>their</w:t>
      </w:r>
      <w:r w:rsidRPr="00134322">
        <w:rPr>
          <w:rFonts w:ascii="Arial" w:hAnsi="Arial" w:cs="Arial"/>
          <w:sz w:val="24"/>
          <w:szCs w:val="24"/>
        </w:rPr>
        <w:t xml:space="preserve"> planned change strateg</w:t>
      </w:r>
      <w:r w:rsidR="00966988" w:rsidRPr="00134322">
        <w:rPr>
          <w:rFonts w:ascii="Arial" w:hAnsi="Arial" w:cs="Arial"/>
          <w:sz w:val="24"/>
          <w:szCs w:val="24"/>
        </w:rPr>
        <w:t>ies to cope with</w:t>
      </w:r>
      <w:r w:rsidRPr="00134322">
        <w:rPr>
          <w:rFonts w:ascii="Arial" w:hAnsi="Arial" w:cs="Arial"/>
          <w:sz w:val="24"/>
          <w:szCs w:val="24"/>
        </w:rPr>
        <w:t xml:space="preserve"> </w:t>
      </w:r>
      <w:r w:rsidR="00966988" w:rsidRPr="00134322">
        <w:rPr>
          <w:rFonts w:ascii="Arial" w:hAnsi="Arial" w:cs="Arial"/>
          <w:sz w:val="24"/>
          <w:szCs w:val="24"/>
        </w:rPr>
        <w:t>outside events</w:t>
      </w:r>
      <w:r w:rsidRPr="00134322">
        <w:rPr>
          <w:rFonts w:ascii="Arial" w:hAnsi="Arial" w:cs="Arial"/>
          <w:sz w:val="24"/>
          <w:szCs w:val="24"/>
        </w:rPr>
        <w:t xml:space="preserve"> (</w:t>
      </w:r>
      <w:r w:rsidR="00966988" w:rsidRPr="00134322">
        <w:rPr>
          <w:rFonts w:ascii="Arial" w:hAnsi="Arial" w:cs="Arial"/>
          <w:sz w:val="24"/>
          <w:szCs w:val="24"/>
        </w:rPr>
        <w:t>Hardy,</w:t>
      </w:r>
      <w:r w:rsidRPr="00134322">
        <w:rPr>
          <w:rFonts w:ascii="Arial" w:hAnsi="Arial" w:cs="Arial"/>
          <w:sz w:val="24"/>
          <w:szCs w:val="24"/>
        </w:rPr>
        <w:t xml:space="preserve"> 2015). For example, if the company decide</w:t>
      </w:r>
      <w:r w:rsidR="00D456E4" w:rsidRPr="00134322">
        <w:rPr>
          <w:rFonts w:ascii="Arial" w:hAnsi="Arial" w:cs="Arial"/>
          <w:sz w:val="24"/>
          <w:szCs w:val="24"/>
        </w:rPr>
        <w:t>s</w:t>
      </w:r>
      <w:r w:rsidRPr="00134322">
        <w:rPr>
          <w:rFonts w:ascii="Arial" w:hAnsi="Arial" w:cs="Arial"/>
          <w:sz w:val="24"/>
          <w:szCs w:val="24"/>
        </w:rPr>
        <w:t xml:space="preserve"> to employ people as casual workers and the new employment laws prohibits it, the organisation has no alternative than to follow the</w:t>
      </w:r>
      <w:r w:rsidR="00D456E4" w:rsidRPr="00134322">
        <w:rPr>
          <w:rFonts w:ascii="Arial" w:hAnsi="Arial" w:cs="Arial"/>
          <w:sz w:val="24"/>
          <w:szCs w:val="24"/>
        </w:rPr>
        <w:t>se</w:t>
      </w:r>
      <w:r w:rsidRPr="00134322">
        <w:rPr>
          <w:rFonts w:ascii="Arial" w:hAnsi="Arial" w:cs="Arial"/>
          <w:sz w:val="24"/>
          <w:szCs w:val="24"/>
        </w:rPr>
        <w:t xml:space="preserve"> new laws. Meanwhile, concentration is placed more on customer excellence and customer satisfaction by modern companies as a way of fighting the increase in competition so as to remain relevant in the industry it found itself </w:t>
      </w:r>
      <w:r w:rsidRPr="00134322">
        <w:rPr>
          <w:rFonts w:ascii="Arial" w:hAnsi="Arial" w:cs="Arial"/>
          <w:sz w:val="24"/>
          <w:szCs w:val="24"/>
          <w:shd w:val="clear" w:color="auto" w:fill="FFFFFF"/>
        </w:rPr>
        <w:t>(Buzea, 2014).</w:t>
      </w:r>
      <w:bookmarkEnd w:id="29"/>
      <w:bookmarkEnd w:id="30"/>
    </w:p>
    <w:p w14:paraId="6E2DFBA4" w14:textId="77777777" w:rsidR="00FB0F98" w:rsidRPr="00695E7A" w:rsidRDefault="00FB0F98" w:rsidP="00ED1F5F">
      <w:pPr>
        <w:pStyle w:val="Heading3"/>
        <w:jc w:val="both"/>
        <w:rPr>
          <w:bCs/>
        </w:rPr>
      </w:pPr>
      <w:bookmarkStart w:id="31" w:name="_Toc523670473"/>
      <w:bookmarkStart w:id="32" w:name="_Toc523670594"/>
      <w:bookmarkStart w:id="33" w:name="_Toc523852860"/>
      <w:r w:rsidRPr="00695E7A">
        <w:lastRenderedPageBreak/>
        <w:t>4.4 Implementing Change</w:t>
      </w:r>
      <w:bookmarkEnd w:id="31"/>
      <w:bookmarkEnd w:id="32"/>
      <w:bookmarkEnd w:id="33"/>
    </w:p>
    <w:p w14:paraId="751BBFB5" w14:textId="77777777" w:rsidR="00FB0F98" w:rsidRPr="00134322" w:rsidRDefault="00FB0F98" w:rsidP="00ED1F5F">
      <w:pPr>
        <w:spacing w:after="240" w:line="360" w:lineRule="auto"/>
        <w:jc w:val="both"/>
        <w:rPr>
          <w:rFonts w:ascii="Arial" w:hAnsi="Arial" w:cs="Arial"/>
          <w:bCs/>
          <w:sz w:val="24"/>
          <w:szCs w:val="24"/>
        </w:rPr>
      </w:pPr>
      <w:bookmarkStart w:id="34" w:name="_Toc523670474"/>
      <w:bookmarkStart w:id="35" w:name="_Toc523670595"/>
      <w:r w:rsidRPr="00134322">
        <w:rPr>
          <w:rFonts w:ascii="Arial" w:hAnsi="Arial" w:cs="Arial"/>
          <w:sz w:val="24"/>
          <w:szCs w:val="24"/>
        </w:rPr>
        <w:t xml:space="preserve">Before a change can be successfully implemented, it must be accepted by the organisation and employees. This makes it very effective when the new change </w:t>
      </w:r>
      <w:r w:rsidR="00D3389F" w:rsidRPr="00134322">
        <w:rPr>
          <w:rFonts w:ascii="Arial" w:hAnsi="Arial" w:cs="Arial"/>
          <w:sz w:val="24"/>
          <w:szCs w:val="24"/>
        </w:rPr>
        <w:t>starts</w:t>
      </w:r>
      <w:r w:rsidRPr="00134322">
        <w:rPr>
          <w:rFonts w:ascii="Arial" w:hAnsi="Arial" w:cs="Arial"/>
          <w:sz w:val="24"/>
          <w:szCs w:val="24"/>
        </w:rPr>
        <w:t xml:space="preserve"> to work for everyone in the organisation. The change need</w:t>
      </w:r>
      <w:r w:rsidR="00D456E4" w:rsidRPr="00134322">
        <w:rPr>
          <w:rFonts w:ascii="Arial" w:hAnsi="Arial" w:cs="Arial"/>
          <w:sz w:val="24"/>
          <w:szCs w:val="24"/>
        </w:rPr>
        <w:t>s</w:t>
      </w:r>
      <w:r w:rsidRPr="00134322">
        <w:rPr>
          <w:rFonts w:ascii="Arial" w:hAnsi="Arial" w:cs="Arial"/>
          <w:sz w:val="24"/>
          <w:szCs w:val="24"/>
        </w:rPr>
        <w:t xml:space="preserve"> some level of support </w:t>
      </w:r>
      <w:r w:rsidR="00D456E4" w:rsidRPr="00134322">
        <w:rPr>
          <w:rFonts w:ascii="Arial" w:hAnsi="Arial" w:cs="Arial"/>
          <w:sz w:val="24"/>
          <w:szCs w:val="24"/>
        </w:rPr>
        <w:t>such as</w:t>
      </w:r>
      <w:r w:rsidRPr="00134322">
        <w:rPr>
          <w:rFonts w:ascii="Arial" w:hAnsi="Arial" w:cs="Arial"/>
          <w:sz w:val="24"/>
          <w:szCs w:val="24"/>
        </w:rPr>
        <w:t xml:space="preserve"> linkages, commitment, resources and training </w:t>
      </w:r>
      <w:r w:rsidR="00D456E4" w:rsidRPr="00134322">
        <w:rPr>
          <w:rFonts w:ascii="Arial" w:hAnsi="Arial" w:cs="Arial"/>
          <w:sz w:val="24"/>
          <w:szCs w:val="24"/>
        </w:rPr>
        <w:t>to</w:t>
      </w:r>
      <w:r w:rsidRPr="00134322">
        <w:rPr>
          <w:rFonts w:ascii="Arial" w:hAnsi="Arial" w:cs="Arial"/>
          <w:sz w:val="24"/>
          <w:szCs w:val="24"/>
        </w:rPr>
        <w:t xml:space="preserve"> be effective. The change management implementation process must be clearly stated for it to be effective while the formulation of strategies is needed to meet the expectations of the company. However, a change ne</w:t>
      </w:r>
      <w:r w:rsidR="00D456E4" w:rsidRPr="00134322">
        <w:rPr>
          <w:rFonts w:ascii="Arial" w:hAnsi="Arial" w:cs="Arial"/>
          <w:sz w:val="24"/>
          <w:szCs w:val="24"/>
        </w:rPr>
        <w:t>e</w:t>
      </w:r>
      <w:r w:rsidRPr="00134322">
        <w:rPr>
          <w:rFonts w:ascii="Arial" w:hAnsi="Arial" w:cs="Arial"/>
          <w:sz w:val="24"/>
          <w:szCs w:val="24"/>
        </w:rPr>
        <w:t>d</w:t>
      </w:r>
      <w:r w:rsidR="00D456E4" w:rsidRPr="00134322">
        <w:rPr>
          <w:rFonts w:ascii="Arial" w:hAnsi="Arial" w:cs="Arial"/>
          <w:sz w:val="24"/>
          <w:szCs w:val="24"/>
        </w:rPr>
        <w:t>s</w:t>
      </w:r>
      <w:r w:rsidRPr="00134322">
        <w:rPr>
          <w:rFonts w:ascii="Arial" w:hAnsi="Arial" w:cs="Arial"/>
          <w:sz w:val="24"/>
          <w:szCs w:val="24"/>
        </w:rPr>
        <w:t xml:space="preserve"> to be monitored to measure performance (Essays UK 2013). This will assist in analysing if the proposed change has added value into the business or not.</w:t>
      </w:r>
      <w:bookmarkEnd w:id="34"/>
      <w:bookmarkEnd w:id="35"/>
      <w:r w:rsidRPr="00134322">
        <w:rPr>
          <w:rFonts w:ascii="Arial" w:hAnsi="Arial" w:cs="Arial"/>
          <w:sz w:val="24"/>
          <w:szCs w:val="24"/>
        </w:rPr>
        <w:t xml:space="preserve"> </w:t>
      </w:r>
    </w:p>
    <w:p w14:paraId="4496776B" w14:textId="77777777" w:rsidR="00FB0F98" w:rsidRPr="00695E7A" w:rsidRDefault="00FB0F98" w:rsidP="00ED1F5F">
      <w:pPr>
        <w:pStyle w:val="Heading3"/>
        <w:jc w:val="both"/>
      </w:pPr>
      <w:bookmarkStart w:id="36" w:name="_Toc523852861"/>
      <w:r w:rsidRPr="00695E7A">
        <w:t>4.5 Organisational Restructuring</w:t>
      </w:r>
      <w:bookmarkEnd w:id="36"/>
      <w:r w:rsidRPr="00695E7A">
        <w:t xml:space="preserve"> </w:t>
      </w:r>
    </w:p>
    <w:p w14:paraId="5B7016AA" w14:textId="77777777" w:rsidR="00FB0F98" w:rsidRPr="00695E7A" w:rsidRDefault="00FB0F98" w:rsidP="00ED1F5F">
      <w:pPr>
        <w:spacing w:line="360" w:lineRule="auto"/>
        <w:jc w:val="both"/>
        <w:rPr>
          <w:rFonts w:ascii="Arial" w:hAnsi="Arial" w:cs="Arial"/>
          <w:color w:val="000000" w:themeColor="text1"/>
          <w:sz w:val="24"/>
          <w:szCs w:val="24"/>
        </w:rPr>
      </w:pPr>
      <w:r w:rsidRPr="00E06F06">
        <w:rPr>
          <w:rStyle w:val="HTMLCite"/>
          <w:rFonts w:ascii="Arial" w:hAnsi="Arial" w:cs="Arial"/>
          <w:i w:val="0"/>
          <w:color w:val="000000" w:themeColor="text1"/>
          <w:sz w:val="24"/>
          <w:szCs w:val="24"/>
        </w:rPr>
        <w:t xml:space="preserve">According to </w:t>
      </w:r>
      <w:r w:rsidR="00FA3594">
        <w:rPr>
          <w:rStyle w:val="HTMLCite"/>
          <w:rFonts w:ascii="Arial" w:hAnsi="Arial" w:cs="Arial"/>
          <w:i w:val="0"/>
          <w:color w:val="000000" w:themeColor="text1"/>
          <w:sz w:val="24"/>
          <w:szCs w:val="24"/>
        </w:rPr>
        <w:t>S</w:t>
      </w:r>
      <w:r w:rsidRPr="00E06F06">
        <w:rPr>
          <w:rStyle w:val="HTMLCite"/>
          <w:rFonts w:ascii="Arial" w:hAnsi="Arial" w:cs="Arial"/>
          <w:i w:val="0"/>
          <w:color w:val="000000" w:themeColor="text1"/>
          <w:sz w:val="24"/>
          <w:szCs w:val="24"/>
        </w:rPr>
        <w:t>prings</w:t>
      </w:r>
      <w:r w:rsidRPr="00E06F06">
        <w:rPr>
          <w:rFonts w:ascii="Arial" w:hAnsi="Arial" w:cs="Arial"/>
          <w:i/>
          <w:color w:val="000000" w:themeColor="text1"/>
          <w:sz w:val="24"/>
          <w:szCs w:val="24"/>
        </w:rPr>
        <w:t xml:space="preserve"> </w:t>
      </w:r>
      <w:r w:rsidRPr="00E06F06">
        <w:rPr>
          <w:rFonts w:ascii="Arial" w:hAnsi="Arial" w:cs="Arial"/>
          <w:color w:val="000000" w:themeColor="text1"/>
          <w:sz w:val="24"/>
          <w:szCs w:val="24"/>
        </w:rPr>
        <w:t>(2017),</w:t>
      </w:r>
      <w:r w:rsidRPr="00695E7A">
        <w:rPr>
          <w:rFonts w:ascii="Arial" w:hAnsi="Arial" w:cs="Arial"/>
          <w:color w:val="000000" w:themeColor="text1"/>
          <w:sz w:val="24"/>
          <w:szCs w:val="24"/>
        </w:rPr>
        <w:t xml:space="preserve"> changes in departments and personnel can be termed organisational restructuring</w:t>
      </w:r>
      <w:r w:rsidR="00CD1D4B">
        <w:rPr>
          <w:rFonts w:ascii="Arial" w:hAnsi="Arial" w:cs="Arial"/>
          <w:color w:val="000000" w:themeColor="text1"/>
          <w:sz w:val="24"/>
          <w:szCs w:val="24"/>
        </w:rPr>
        <w:t xml:space="preserve">. </w:t>
      </w:r>
      <w:r w:rsidR="00CD1D4B" w:rsidRPr="00CD1D4B">
        <w:rPr>
          <w:rFonts w:ascii="Arial" w:hAnsi="Arial" w:cs="Arial"/>
          <w:color w:val="000000" w:themeColor="text1"/>
          <w:sz w:val="24"/>
          <w:szCs w:val="24"/>
        </w:rPr>
        <w:t xml:space="preserve">This occurs when </w:t>
      </w:r>
      <w:r w:rsidR="00CD1D4B">
        <w:rPr>
          <w:rFonts w:ascii="Arial" w:hAnsi="Arial" w:cs="Arial"/>
          <w:color w:val="000000" w:themeColor="text1"/>
          <w:sz w:val="24"/>
          <w:szCs w:val="24"/>
        </w:rPr>
        <w:t xml:space="preserve">the way </w:t>
      </w:r>
      <w:r w:rsidR="00CD1D4B" w:rsidRPr="00CD1D4B">
        <w:rPr>
          <w:rFonts w:ascii="Arial" w:hAnsi="Arial" w:cs="Arial"/>
          <w:color w:val="000000" w:themeColor="text1"/>
          <w:sz w:val="24"/>
          <w:szCs w:val="24"/>
        </w:rPr>
        <w:t>departments and work</w:t>
      </w:r>
      <w:r w:rsidR="00CD1D4B">
        <w:rPr>
          <w:rFonts w:ascii="Arial" w:hAnsi="Arial" w:cs="Arial"/>
          <w:color w:val="000000" w:themeColor="text1"/>
          <w:sz w:val="24"/>
          <w:szCs w:val="24"/>
        </w:rPr>
        <w:t>er</w:t>
      </w:r>
      <w:r w:rsidR="00CD1D4B" w:rsidRPr="00CD1D4B">
        <w:rPr>
          <w:rFonts w:ascii="Arial" w:hAnsi="Arial" w:cs="Arial"/>
          <w:color w:val="000000" w:themeColor="text1"/>
          <w:sz w:val="24"/>
          <w:szCs w:val="24"/>
        </w:rPr>
        <w:t>s is entirely changed to improve production.</w:t>
      </w:r>
      <w:r w:rsidRPr="00695E7A">
        <w:rPr>
          <w:rFonts w:ascii="Arial" w:hAnsi="Arial" w:cs="Arial"/>
          <w:color w:val="000000" w:themeColor="text1"/>
          <w:sz w:val="24"/>
          <w:szCs w:val="24"/>
        </w:rPr>
        <w:t xml:space="preserve"> Serving growing markets can sometimes make companies shift their structure for expansion and as well create new departments. Organisational restructuring can take form in different ways. For example, changing of strategy can be used to restructure a company. This is done by moving employees that are resourceful with skills from declining market</w:t>
      </w:r>
      <w:r w:rsidR="00CD1D4B">
        <w:rPr>
          <w:rFonts w:ascii="Arial" w:hAnsi="Arial" w:cs="Arial"/>
          <w:color w:val="000000" w:themeColor="text1"/>
          <w:sz w:val="24"/>
          <w:szCs w:val="24"/>
        </w:rPr>
        <w:t>s</w:t>
      </w:r>
      <w:r w:rsidRPr="00695E7A">
        <w:rPr>
          <w:rFonts w:ascii="Arial" w:hAnsi="Arial" w:cs="Arial"/>
          <w:color w:val="000000" w:themeColor="text1"/>
          <w:sz w:val="24"/>
          <w:szCs w:val="24"/>
        </w:rPr>
        <w:t xml:space="preserve"> to thriving ones (Shandana, 2017). Meanwhile, downsizing can a</w:t>
      </w:r>
      <w:r w:rsidR="00CD1D4B">
        <w:rPr>
          <w:rFonts w:ascii="Arial" w:hAnsi="Arial" w:cs="Arial"/>
          <w:color w:val="000000" w:themeColor="text1"/>
          <w:sz w:val="24"/>
          <w:szCs w:val="24"/>
        </w:rPr>
        <w:t xml:space="preserve">lso </w:t>
      </w:r>
      <w:r w:rsidRPr="00695E7A">
        <w:rPr>
          <w:rFonts w:ascii="Arial" w:hAnsi="Arial" w:cs="Arial"/>
          <w:color w:val="000000" w:themeColor="text1"/>
          <w:sz w:val="24"/>
          <w:szCs w:val="24"/>
        </w:rPr>
        <w:t xml:space="preserve">be adopted as a restructuring tool to keep a firm afloat when there is constant loss of revenue as a way of preventing liquidation. Moreover, accommodating new facilities and new products demands </w:t>
      </w:r>
      <w:r w:rsidR="00CD1D4B">
        <w:rPr>
          <w:rFonts w:ascii="Arial" w:hAnsi="Arial" w:cs="Arial"/>
          <w:color w:val="000000" w:themeColor="text1"/>
          <w:sz w:val="24"/>
          <w:szCs w:val="24"/>
        </w:rPr>
        <w:t xml:space="preserve">the creation of </w:t>
      </w:r>
      <w:r w:rsidRPr="00695E7A">
        <w:rPr>
          <w:rFonts w:ascii="Arial" w:hAnsi="Arial" w:cs="Arial"/>
          <w:color w:val="000000" w:themeColor="text1"/>
          <w:sz w:val="24"/>
          <w:szCs w:val="24"/>
        </w:rPr>
        <w:t xml:space="preserve">new departments as a way of expanding business operations to boost productivity. </w:t>
      </w:r>
    </w:p>
    <w:p w14:paraId="76226CF1" w14:textId="77777777" w:rsidR="00FB0F98" w:rsidRPr="003D5863" w:rsidRDefault="00FB0F98" w:rsidP="00ED1F5F">
      <w:pPr>
        <w:pStyle w:val="Heading2"/>
        <w:jc w:val="both"/>
      </w:pPr>
      <w:bookmarkStart w:id="37" w:name="_Toc523852862"/>
      <w:r w:rsidRPr="003D5863">
        <w:t>5.</w:t>
      </w:r>
      <w:r w:rsidR="00702126">
        <w:t>0</w:t>
      </w:r>
      <w:r w:rsidRPr="003D5863">
        <w:t xml:space="preserve"> Methodology Hypothesis / Statements</w:t>
      </w:r>
      <w:bookmarkEnd w:id="37"/>
    </w:p>
    <w:p w14:paraId="21BA5D0D" w14:textId="77777777" w:rsidR="00FB0F98" w:rsidRPr="003D5863" w:rsidRDefault="00FB0F98" w:rsidP="00ED1F5F">
      <w:pPr>
        <w:shd w:val="clear" w:color="auto" w:fill="FFFFFF"/>
        <w:spacing w:line="360" w:lineRule="auto"/>
        <w:jc w:val="both"/>
        <w:rPr>
          <w:rFonts w:ascii="Arial" w:hAnsi="Arial" w:cs="Arial"/>
          <w:color w:val="000000" w:themeColor="text1"/>
          <w:sz w:val="24"/>
          <w:szCs w:val="24"/>
        </w:rPr>
      </w:pPr>
      <w:r w:rsidRPr="003D5863">
        <w:rPr>
          <w:rFonts w:ascii="Arial" w:eastAsia="Times New Roman" w:hAnsi="Arial" w:cs="Arial"/>
          <w:color w:val="000000" w:themeColor="text1"/>
          <w:sz w:val="24"/>
          <w:szCs w:val="24"/>
          <w:lang w:eastAsia="en-GB"/>
        </w:rPr>
        <w:t xml:space="preserve">There are many HR frameworks that can be used in an organisation for change management. These are career management, employment / recruitment, good governance / corporate governance in addition to compensation and benefits. This gives room for the company or employees to adjust to any change occurring in the firm </w:t>
      </w:r>
      <w:r w:rsidRPr="003D5863">
        <w:rPr>
          <w:rFonts w:ascii="Arial" w:hAnsi="Arial" w:cs="Arial"/>
          <w:color w:val="000000" w:themeColor="text1"/>
          <w:sz w:val="24"/>
          <w:szCs w:val="24"/>
        </w:rPr>
        <w:t xml:space="preserve">(Sharek &amp; Meade, 2014). The research will adopt </w:t>
      </w:r>
      <w:r w:rsidRPr="00205DD4">
        <w:rPr>
          <w:rFonts w:ascii="Arial" w:hAnsi="Arial" w:cs="Arial"/>
          <w:color w:val="000000" w:themeColor="text1"/>
          <w:sz w:val="24"/>
          <w:szCs w:val="24"/>
        </w:rPr>
        <w:t>case stud</w:t>
      </w:r>
      <w:r w:rsidR="00B93448">
        <w:rPr>
          <w:rFonts w:ascii="Arial" w:hAnsi="Arial" w:cs="Arial"/>
          <w:color w:val="000000" w:themeColor="text1"/>
          <w:sz w:val="24"/>
          <w:szCs w:val="24"/>
        </w:rPr>
        <w:t>ies to focus</w:t>
      </w:r>
      <w:r w:rsidRPr="003D5863">
        <w:rPr>
          <w:rFonts w:ascii="Arial" w:hAnsi="Arial" w:cs="Arial"/>
          <w:color w:val="000000" w:themeColor="text1"/>
          <w:sz w:val="24"/>
          <w:szCs w:val="24"/>
        </w:rPr>
        <w:t xml:space="preserve"> on change management issues in the UK financial services. </w:t>
      </w:r>
    </w:p>
    <w:p w14:paraId="05908D2C" w14:textId="77777777" w:rsidR="00FB0F98" w:rsidRDefault="00FB0F98" w:rsidP="00ED1F5F">
      <w:pPr>
        <w:spacing w:line="360" w:lineRule="auto"/>
        <w:jc w:val="both"/>
        <w:rPr>
          <w:rStyle w:val="addmd"/>
          <w:rFonts w:ascii="Arial" w:hAnsi="Arial" w:cs="Arial"/>
          <w:color w:val="000000" w:themeColor="text1"/>
          <w:sz w:val="24"/>
          <w:szCs w:val="24"/>
          <w:shd w:val="clear" w:color="auto" w:fill="FFFFFF"/>
        </w:rPr>
      </w:pPr>
      <w:r w:rsidRPr="003D5863">
        <w:rPr>
          <w:rFonts w:ascii="Arial" w:hAnsi="Arial" w:cs="Arial"/>
          <w:color w:val="000000" w:themeColor="text1"/>
          <w:sz w:val="24"/>
          <w:szCs w:val="24"/>
        </w:rPr>
        <w:t>The case study will compare change management issues at Santander Bank</w:t>
      </w:r>
      <w:r>
        <w:rPr>
          <w:rFonts w:ascii="Arial" w:hAnsi="Arial" w:cs="Arial"/>
          <w:color w:val="000000" w:themeColor="text1"/>
          <w:sz w:val="24"/>
          <w:szCs w:val="24"/>
        </w:rPr>
        <w:t>, Lloyds Bank</w:t>
      </w:r>
      <w:r w:rsidRPr="003D5863">
        <w:rPr>
          <w:rFonts w:ascii="Arial" w:hAnsi="Arial" w:cs="Arial"/>
          <w:color w:val="000000" w:themeColor="text1"/>
          <w:sz w:val="24"/>
          <w:szCs w:val="24"/>
        </w:rPr>
        <w:t xml:space="preserve"> and Barclays Bank to identity any current issues surrounding their business </w:t>
      </w:r>
      <w:r w:rsidRPr="003D5863">
        <w:rPr>
          <w:rFonts w:ascii="Arial" w:hAnsi="Arial" w:cs="Arial"/>
          <w:color w:val="000000" w:themeColor="text1"/>
          <w:sz w:val="24"/>
          <w:szCs w:val="24"/>
        </w:rPr>
        <w:lastRenderedPageBreak/>
        <w:t>operations. The HR Manager of Santander Bank will be interviewed as the 1</w:t>
      </w:r>
      <w:r w:rsidRPr="003D5863">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case study while</w:t>
      </w:r>
      <w:r w:rsidRPr="003D5863">
        <w:rPr>
          <w:rFonts w:ascii="Arial" w:hAnsi="Arial" w:cs="Arial"/>
          <w:color w:val="000000" w:themeColor="text1"/>
          <w:sz w:val="24"/>
          <w:szCs w:val="24"/>
        </w:rPr>
        <w:t xml:space="preserve"> the </w:t>
      </w:r>
      <w:hyperlink r:id="rId11" w:tgtFrame="_blank" w:history="1">
        <w:r w:rsidRPr="003D5863">
          <w:rPr>
            <w:rFonts w:ascii="Arial" w:hAnsi="Arial"/>
            <w:color w:val="000000" w:themeColor="text1"/>
            <w:sz w:val="24"/>
            <w:szCs w:val="24"/>
          </w:rPr>
          <w:t>Marketing Technology- Project Manager</w:t>
        </w:r>
      </w:hyperlink>
      <w:r w:rsidRPr="003D5863">
        <w:rPr>
          <w:rFonts w:ascii="Arial" w:hAnsi="Arial" w:cs="Arial"/>
          <w:color w:val="000000" w:themeColor="text1"/>
          <w:sz w:val="24"/>
          <w:szCs w:val="24"/>
        </w:rPr>
        <w:t xml:space="preserve"> of Barclays Bank will be interviewed to get more information (2</w:t>
      </w:r>
      <w:r w:rsidRPr="003D5863">
        <w:rPr>
          <w:rFonts w:ascii="Arial" w:hAnsi="Arial" w:cs="Arial"/>
          <w:color w:val="000000" w:themeColor="text1"/>
          <w:sz w:val="24"/>
          <w:szCs w:val="24"/>
          <w:vertAlign w:val="superscript"/>
        </w:rPr>
        <w:t xml:space="preserve">nd </w:t>
      </w:r>
      <w:r w:rsidRPr="003D5863">
        <w:rPr>
          <w:rFonts w:ascii="Arial" w:hAnsi="Arial" w:cs="Arial"/>
          <w:color w:val="000000" w:themeColor="text1"/>
          <w:sz w:val="24"/>
          <w:szCs w:val="24"/>
        </w:rPr>
        <w:t xml:space="preserve">case study) for in-depth analysis of any change management issues. </w:t>
      </w:r>
      <w:r>
        <w:rPr>
          <w:rFonts w:ascii="Arial" w:hAnsi="Arial" w:cs="Arial"/>
          <w:color w:val="000000" w:themeColor="text1"/>
          <w:sz w:val="24"/>
          <w:szCs w:val="24"/>
        </w:rPr>
        <w:t>Moreover, the HR manager of Lloyds Bank (3</w:t>
      </w:r>
      <w:r w:rsidRPr="002F7889">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case study) will also be interviewed to get contemporary information on organisational restructuring matters. The benefit of case study research is that </w:t>
      </w:r>
      <w:r w:rsidR="00FC506E">
        <w:rPr>
          <w:rFonts w:ascii="Arial" w:hAnsi="Arial" w:cs="Arial"/>
          <w:color w:val="000000" w:themeColor="text1"/>
          <w:sz w:val="24"/>
          <w:szCs w:val="24"/>
        </w:rPr>
        <w:t xml:space="preserve">the </w:t>
      </w:r>
      <w:r>
        <w:rPr>
          <w:rFonts w:ascii="Arial" w:hAnsi="Arial" w:cs="Arial"/>
          <w:color w:val="000000" w:themeColor="text1"/>
          <w:sz w:val="24"/>
          <w:szCs w:val="24"/>
        </w:rPr>
        <w:t>reality of what is happening is captured in the research so that all information can be accurate and a</w:t>
      </w:r>
      <w:r w:rsidR="00FC506E">
        <w:rPr>
          <w:rFonts w:ascii="Arial" w:hAnsi="Arial" w:cs="Arial"/>
          <w:color w:val="000000" w:themeColor="text1"/>
          <w:sz w:val="24"/>
          <w:szCs w:val="24"/>
        </w:rPr>
        <w:t>l</w:t>
      </w:r>
      <w:r>
        <w:rPr>
          <w:rFonts w:ascii="Arial" w:hAnsi="Arial" w:cs="Arial"/>
          <w:color w:val="000000" w:themeColor="text1"/>
          <w:sz w:val="24"/>
          <w:szCs w:val="24"/>
        </w:rPr>
        <w:t>s</w:t>
      </w:r>
      <w:r w:rsidR="00FC506E">
        <w:rPr>
          <w:rFonts w:ascii="Arial" w:hAnsi="Arial" w:cs="Arial"/>
          <w:color w:val="000000" w:themeColor="text1"/>
          <w:sz w:val="24"/>
          <w:szCs w:val="24"/>
        </w:rPr>
        <w:t>o</w:t>
      </w:r>
      <w:r>
        <w:rPr>
          <w:rFonts w:ascii="Arial" w:hAnsi="Arial" w:cs="Arial"/>
          <w:color w:val="000000" w:themeColor="text1"/>
          <w:sz w:val="24"/>
          <w:szCs w:val="24"/>
        </w:rPr>
        <w:t xml:space="preserve"> lead to the development of a new research </w:t>
      </w:r>
      <w:r>
        <w:rPr>
          <w:rStyle w:val="addmd"/>
          <w:rFonts w:ascii="Arial" w:hAnsi="Arial" w:cs="Arial"/>
          <w:color w:val="000000" w:themeColor="text1"/>
          <w:sz w:val="24"/>
          <w:szCs w:val="24"/>
          <w:shd w:val="clear" w:color="auto" w:fill="FFFFFF"/>
        </w:rPr>
        <w:t>(</w:t>
      </w:r>
      <w:r w:rsidRPr="00EA2815">
        <w:rPr>
          <w:rStyle w:val="addmd"/>
          <w:rFonts w:ascii="Arial" w:hAnsi="Arial" w:cs="Arial"/>
          <w:color w:val="000000" w:themeColor="text1"/>
          <w:sz w:val="24"/>
          <w:szCs w:val="24"/>
          <w:shd w:val="clear" w:color="auto" w:fill="FFFFFF"/>
        </w:rPr>
        <w:t>Yin</w:t>
      </w:r>
      <w:r>
        <w:rPr>
          <w:rStyle w:val="addmd"/>
          <w:rFonts w:ascii="Arial" w:hAnsi="Arial" w:cs="Arial"/>
          <w:color w:val="000000" w:themeColor="text1"/>
          <w:sz w:val="24"/>
          <w:szCs w:val="24"/>
          <w:shd w:val="clear" w:color="auto" w:fill="FFFFFF"/>
        </w:rPr>
        <w:t xml:space="preserve">, </w:t>
      </w:r>
      <w:r w:rsidRPr="00EA2815">
        <w:rPr>
          <w:rStyle w:val="addmd"/>
          <w:rFonts w:ascii="Arial" w:hAnsi="Arial" w:cs="Arial"/>
          <w:color w:val="000000" w:themeColor="text1"/>
          <w:sz w:val="24"/>
          <w:szCs w:val="24"/>
          <w:shd w:val="clear" w:color="auto" w:fill="FFFFFF"/>
        </w:rPr>
        <w:t>2013).</w:t>
      </w:r>
    </w:p>
    <w:p w14:paraId="15849579" w14:textId="77777777" w:rsidR="00FB0F98" w:rsidRPr="00936D02" w:rsidRDefault="00C00FE9" w:rsidP="00936D02">
      <w:pPr>
        <w:pStyle w:val="Heading2"/>
        <w:rPr>
          <w:rStyle w:val="addmd"/>
        </w:rPr>
      </w:pPr>
      <w:bookmarkStart w:id="38" w:name="_Toc523852863"/>
      <w:r w:rsidRPr="00936D02">
        <w:rPr>
          <w:rStyle w:val="addmd"/>
        </w:rPr>
        <w:t xml:space="preserve">6.0 </w:t>
      </w:r>
      <w:r w:rsidR="006D6CA3" w:rsidRPr="00936D02">
        <w:rPr>
          <w:rStyle w:val="addmd"/>
        </w:rPr>
        <w:t xml:space="preserve">Ethics and </w:t>
      </w:r>
      <w:r w:rsidRPr="00936D02">
        <w:rPr>
          <w:rStyle w:val="addmd"/>
        </w:rPr>
        <w:t>Data Presentation</w:t>
      </w:r>
      <w:bookmarkEnd w:id="38"/>
    </w:p>
    <w:p w14:paraId="1A66F72F" w14:textId="77777777" w:rsidR="00A2371C" w:rsidRDefault="00A2371C" w:rsidP="00A2371C">
      <w:pPr>
        <w:spacing w:line="360" w:lineRule="auto"/>
        <w:jc w:val="both"/>
        <w:rPr>
          <w:rStyle w:val="addmd"/>
          <w:rFonts w:ascii="Arial" w:hAnsi="Arial" w:cs="Arial"/>
          <w:b/>
          <w:color w:val="000000" w:themeColor="text1"/>
          <w:sz w:val="24"/>
          <w:szCs w:val="24"/>
          <w:shd w:val="clear" w:color="auto" w:fill="FFFFFF"/>
        </w:rPr>
      </w:pPr>
      <w:r w:rsidRPr="007973E0">
        <w:rPr>
          <w:rStyle w:val="addmd"/>
          <w:rFonts w:ascii="Arial" w:hAnsi="Arial" w:cs="Arial"/>
          <w:color w:val="000000" w:themeColor="text1"/>
          <w:sz w:val="24"/>
          <w:szCs w:val="24"/>
          <w:shd w:val="clear" w:color="auto" w:fill="FFFFFF"/>
        </w:rPr>
        <w:t>Relevant</w:t>
      </w:r>
      <w:r w:rsidR="006D6CA3" w:rsidRPr="007973E0">
        <w:rPr>
          <w:rStyle w:val="addmd"/>
          <w:rFonts w:ascii="Arial" w:hAnsi="Arial" w:cs="Arial"/>
          <w:color w:val="000000" w:themeColor="text1"/>
          <w:sz w:val="24"/>
          <w:szCs w:val="24"/>
          <w:shd w:val="clear" w:color="auto" w:fill="FFFFFF"/>
        </w:rPr>
        <w:t xml:space="preserve"> ethics form</w:t>
      </w:r>
      <w:r w:rsidR="003A579A">
        <w:rPr>
          <w:rStyle w:val="addmd"/>
          <w:rFonts w:ascii="Arial" w:hAnsi="Arial" w:cs="Arial"/>
          <w:color w:val="000000" w:themeColor="text1"/>
          <w:sz w:val="24"/>
          <w:szCs w:val="24"/>
          <w:shd w:val="clear" w:color="auto" w:fill="FFFFFF"/>
        </w:rPr>
        <w:t>s</w:t>
      </w:r>
      <w:r w:rsidR="006D6CA3" w:rsidRPr="007973E0">
        <w:rPr>
          <w:rStyle w:val="addmd"/>
          <w:rFonts w:ascii="Arial" w:hAnsi="Arial" w:cs="Arial"/>
          <w:color w:val="000000" w:themeColor="text1"/>
          <w:sz w:val="24"/>
          <w:szCs w:val="24"/>
          <w:shd w:val="clear" w:color="auto" w:fill="FFFFFF"/>
        </w:rPr>
        <w:t xml:space="preserve"> will be given to respondent</w:t>
      </w:r>
      <w:r w:rsidR="003A579A">
        <w:rPr>
          <w:rStyle w:val="addmd"/>
          <w:rFonts w:ascii="Arial" w:hAnsi="Arial" w:cs="Arial"/>
          <w:color w:val="000000" w:themeColor="text1"/>
          <w:sz w:val="24"/>
          <w:szCs w:val="24"/>
          <w:shd w:val="clear" w:color="auto" w:fill="FFFFFF"/>
        </w:rPr>
        <w:t>s</w:t>
      </w:r>
      <w:r w:rsidR="006D6CA3" w:rsidRPr="007973E0">
        <w:rPr>
          <w:rStyle w:val="addmd"/>
          <w:rFonts w:ascii="Arial" w:hAnsi="Arial" w:cs="Arial"/>
          <w:color w:val="000000" w:themeColor="text1"/>
          <w:sz w:val="24"/>
          <w:szCs w:val="24"/>
          <w:shd w:val="clear" w:color="auto" w:fill="FFFFFF"/>
        </w:rPr>
        <w:t xml:space="preserve"> to fill before the start of information collection for proper analysis.</w:t>
      </w:r>
      <w:r w:rsidR="006D6CA3">
        <w:rPr>
          <w:rStyle w:val="addmd"/>
          <w:rFonts w:ascii="Arial" w:hAnsi="Arial" w:cs="Arial"/>
          <w:b/>
          <w:color w:val="000000" w:themeColor="text1"/>
          <w:sz w:val="24"/>
          <w:szCs w:val="24"/>
          <w:shd w:val="clear" w:color="auto" w:fill="FFFFFF"/>
        </w:rPr>
        <w:t xml:space="preserve"> </w:t>
      </w:r>
      <w:r w:rsidR="00C00FE9">
        <w:rPr>
          <w:rStyle w:val="addmd"/>
          <w:rFonts w:ascii="Arial" w:hAnsi="Arial" w:cs="Arial"/>
          <w:color w:val="000000" w:themeColor="text1"/>
          <w:sz w:val="24"/>
          <w:szCs w:val="24"/>
          <w:shd w:val="clear" w:color="auto" w:fill="FFFFFF"/>
        </w:rPr>
        <w:t xml:space="preserve">Data will be presented in charts to indicate the percentage allocated to a particular response so as to make interpretation easy to understand from the result findings. </w:t>
      </w:r>
    </w:p>
    <w:p w14:paraId="7B2590B3" w14:textId="77777777" w:rsidR="002343B2" w:rsidRPr="00936D02" w:rsidRDefault="00A2371C" w:rsidP="00936D02">
      <w:pPr>
        <w:pStyle w:val="Heading2"/>
        <w:rPr>
          <w:rStyle w:val="addmd"/>
        </w:rPr>
      </w:pPr>
      <w:bookmarkStart w:id="39" w:name="_Toc523852864"/>
      <w:r w:rsidRPr="00936D02">
        <w:rPr>
          <w:rStyle w:val="addmd"/>
        </w:rPr>
        <w:t>7.0 Gantt Chart for the Dissertation</w:t>
      </w:r>
      <w:bookmarkEnd w:id="39"/>
    </w:p>
    <w:p w14:paraId="6B2D1FEE" w14:textId="77777777" w:rsidR="002343B2" w:rsidRDefault="002343B2" w:rsidP="00A2371C">
      <w:pPr>
        <w:spacing w:after="0" w:line="360" w:lineRule="auto"/>
        <w:jc w:val="both"/>
        <w:rPr>
          <w:rStyle w:val="addmd"/>
          <w:rFonts w:ascii="Arial" w:hAnsi="Arial" w:cs="Arial"/>
          <w:b/>
          <w:color w:val="000000" w:themeColor="text1"/>
          <w:sz w:val="24"/>
          <w:szCs w:val="24"/>
          <w:shd w:val="clear" w:color="auto" w:fill="FFFFFF"/>
        </w:rPr>
      </w:pPr>
    </w:p>
    <w:p w14:paraId="3D2EE5DF" w14:textId="77777777" w:rsidR="002343B2" w:rsidRPr="00A2371C" w:rsidRDefault="002343B2" w:rsidP="00A2371C">
      <w:pPr>
        <w:spacing w:after="0" w:line="360" w:lineRule="auto"/>
        <w:jc w:val="both"/>
        <w:rPr>
          <w:rStyle w:val="addmd"/>
          <w:rFonts w:ascii="Arial" w:hAnsi="Arial" w:cs="Arial"/>
          <w:b/>
          <w:color w:val="000000" w:themeColor="text1"/>
          <w:sz w:val="24"/>
          <w:szCs w:val="24"/>
          <w:shd w:val="clear" w:color="auto" w:fill="FFFFFF"/>
        </w:rPr>
      </w:pPr>
      <w:r>
        <w:rPr>
          <w:rFonts w:ascii="Arial" w:hAnsi="Arial" w:cs="Arial"/>
          <w:b/>
          <w:noProof/>
          <w:color w:val="000000" w:themeColor="text1"/>
          <w:sz w:val="24"/>
          <w:szCs w:val="24"/>
          <w:shd w:val="clear" w:color="auto" w:fill="FFFFFF"/>
          <w:lang w:eastAsia="en-GB"/>
        </w:rPr>
        <w:drawing>
          <wp:inline distT="0" distB="0" distL="0" distR="0" wp14:anchorId="2D19157B" wp14:editId="3659D9A4">
            <wp:extent cx="600075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3571F4" w14:textId="77777777" w:rsidR="00FB0F98" w:rsidRPr="003D5863" w:rsidRDefault="00FB0F98" w:rsidP="00FB0F98">
      <w:pPr>
        <w:shd w:val="clear" w:color="auto" w:fill="FFFFFF"/>
        <w:spacing w:after="0" w:line="360" w:lineRule="auto"/>
        <w:jc w:val="both"/>
        <w:rPr>
          <w:rFonts w:ascii="Arial" w:hAnsi="Arial" w:cs="Arial"/>
          <w:color w:val="000000" w:themeColor="text1"/>
          <w:sz w:val="24"/>
          <w:szCs w:val="24"/>
        </w:rPr>
      </w:pPr>
    </w:p>
    <w:p w14:paraId="5C618497" w14:textId="77777777" w:rsidR="007973E0" w:rsidRPr="00E06F06" w:rsidRDefault="007973E0" w:rsidP="007973E0">
      <w:pPr>
        <w:spacing w:line="276" w:lineRule="auto"/>
        <w:rPr>
          <w:rFonts w:ascii="Arial" w:hAnsi="Arial" w:cs="Arial"/>
          <w:color w:val="333333"/>
          <w:sz w:val="13"/>
          <w:szCs w:val="13"/>
          <w:shd w:val="clear" w:color="auto" w:fill="FFFFFF"/>
        </w:rPr>
      </w:pPr>
    </w:p>
    <w:p w14:paraId="242884BA" w14:textId="77777777" w:rsidR="00816331" w:rsidRDefault="00816331" w:rsidP="00816331">
      <w:pPr>
        <w:pStyle w:val="Heading2"/>
      </w:pPr>
    </w:p>
    <w:p w14:paraId="41788E50" w14:textId="77777777" w:rsidR="00FB0F98" w:rsidRPr="00237DB4" w:rsidRDefault="00FB0F98" w:rsidP="00816331">
      <w:pPr>
        <w:pStyle w:val="Heading2"/>
        <w:rPr>
          <w:rFonts w:ascii="Arial" w:hAnsi="Arial" w:cs="Arial"/>
          <w:color w:val="000000" w:themeColor="text1"/>
          <w:sz w:val="24"/>
          <w:szCs w:val="24"/>
        </w:rPr>
      </w:pPr>
      <w:bookmarkStart w:id="40" w:name="_Toc523852865"/>
      <w:r w:rsidRPr="007A5839">
        <w:lastRenderedPageBreak/>
        <w:t>References</w:t>
      </w:r>
      <w:bookmarkEnd w:id="40"/>
    </w:p>
    <w:p w14:paraId="48F87C7D"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Antoncic, B. (2016). </w:t>
      </w:r>
      <w:r w:rsidRPr="00702126">
        <w:rPr>
          <w:rFonts w:ascii="Arial" w:hAnsi="Arial" w:cs="Arial"/>
          <w:b/>
          <w:color w:val="000000" w:themeColor="text1"/>
          <w:sz w:val="24"/>
          <w:szCs w:val="24"/>
        </w:rPr>
        <w:t xml:space="preserve">Employee Resistance to Change: A case of Park &amp; Shop Corporations. </w:t>
      </w:r>
      <w:r w:rsidRPr="00702126">
        <w:rPr>
          <w:rFonts w:ascii="Candara" w:eastAsia="Calibri" w:hAnsi="Candara" w:cs="Times New Roman"/>
          <w:iCs/>
          <w:color w:val="000000" w:themeColor="text1"/>
          <w:sz w:val="24"/>
          <w:szCs w:val="24"/>
        </w:rPr>
        <w:t>Journals of Management.</w:t>
      </w:r>
      <w:r w:rsidRPr="00702126">
        <w:rPr>
          <w:rFonts w:ascii="Arial" w:hAnsi="Arial" w:cs="Arial"/>
          <w:color w:val="000000" w:themeColor="text1"/>
          <w:sz w:val="24"/>
          <w:szCs w:val="24"/>
        </w:rPr>
        <w:t xml:space="preserve"> Vol. 108 (4) pp 689-743</w:t>
      </w:r>
    </w:p>
    <w:p w14:paraId="7FCC90B0" w14:textId="77777777" w:rsidR="00702126" w:rsidRPr="00702126" w:rsidRDefault="00702126" w:rsidP="00FB0F98">
      <w:pPr>
        <w:spacing w:line="360" w:lineRule="auto"/>
        <w:jc w:val="both"/>
        <w:rPr>
          <w:rFonts w:ascii="Arial" w:hAnsi="Arial" w:cs="Arial"/>
          <w:b/>
          <w:color w:val="000000" w:themeColor="text1"/>
          <w:sz w:val="24"/>
          <w:szCs w:val="24"/>
        </w:rPr>
      </w:pPr>
      <w:r w:rsidRPr="00702126">
        <w:rPr>
          <w:rFonts w:ascii="Arial" w:hAnsi="Arial" w:cs="Arial"/>
          <w:color w:val="000000" w:themeColor="text1"/>
          <w:sz w:val="24"/>
          <w:szCs w:val="24"/>
          <w:shd w:val="clear" w:color="auto" w:fill="FFFFFF"/>
        </w:rPr>
        <w:t xml:space="preserve">Aziri, B. (2015). </w:t>
      </w:r>
      <w:r w:rsidRPr="00702126">
        <w:rPr>
          <w:rFonts w:ascii="Arial" w:hAnsi="Arial" w:cs="Arial"/>
          <w:b/>
          <w:color w:val="000000" w:themeColor="text1"/>
          <w:sz w:val="24"/>
          <w:szCs w:val="24"/>
          <w:shd w:val="clear" w:color="auto" w:fill="FFFFFF"/>
        </w:rPr>
        <w:t>Change Management Theories.</w:t>
      </w:r>
      <w:r w:rsidRPr="00702126">
        <w:rPr>
          <w:rFonts w:ascii="Arial" w:hAnsi="Arial" w:cs="Arial"/>
          <w:color w:val="000000" w:themeColor="text1"/>
          <w:sz w:val="24"/>
          <w:szCs w:val="24"/>
          <w:shd w:val="clear" w:color="auto" w:fill="FFFFFF"/>
        </w:rPr>
        <w:t xml:space="preserve"> </w:t>
      </w:r>
      <w:r w:rsidRPr="00702126">
        <w:rPr>
          <w:rFonts w:ascii="Candara" w:eastAsia="Calibri" w:hAnsi="Candara" w:cs="Times New Roman"/>
          <w:iCs/>
          <w:color w:val="000000" w:themeColor="text1"/>
          <w:sz w:val="24"/>
          <w:szCs w:val="24"/>
        </w:rPr>
        <w:t>Management research and practice.</w:t>
      </w:r>
      <w:r w:rsidRPr="00702126">
        <w:rPr>
          <w:rStyle w:val="apple-converted-space"/>
          <w:rFonts w:ascii="Arial" w:hAnsi="Arial" w:cs="Arial"/>
          <w:color w:val="000000" w:themeColor="text1"/>
          <w:sz w:val="24"/>
          <w:szCs w:val="24"/>
          <w:shd w:val="clear" w:color="auto" w:fill="FFFFFF"/>
        </w:rPr>
        <w:t xml:space="preserve"> Vol 7</w:t>
      </w:r>
      <w:r w:rsidRPr="00702126">
        <w:rPr>
          <w:rFonts w:ascii="Arial" w:hAnsi="Arial" w:cs="Arial"/>
          <w:color w:val="000000" w:themeColor="text1"/>
          <w:sz w:val="24"/>
          <w:szCs w:val="24"/>
          <w:shd w:val="clear" w:color="auto" w:fill="FFFFFF"/>
        </w:rPr>
        <w:t>.</w:t>
      </w:r>
    </w:p>
    <w:p w14:paraId="65D7A280"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Bryman, A. &amp; Bell, E. (2011).</w:t>
      </w:r>
      <w:r w:rsidRPr="00702126">
        <w:rPr>
          <w:color w:val="000000" w:themeColor="text1"/>
          <w:sz w:val="24"/>
          <w:szCs w:val="24"/>
        </w:rPr>
        <w:t> </w:t>
      </w:r>
      <w:r w:rsidRPr="00702126">
        <w:rPr>
          <w:rFonts w:ascii="Arial" w:hAnsi="Arial" w:cs="Arial"/>
          <w:b/>
          <w:color w:val="000000" w:themeColor="text1"/>
          <w:sz w:val="24"/>
          <w:szCs w:val="24"/>
        </w:rPr>
        <w:t>Business Research Methods.</w:t>
      </w:r>
      <w:r w:rsidRPr="00702126">
        <w:rPr>
          <w:rFonts w:ascii="Arial" w:hAnsi="Arial" w:cs="Arial"/>
          <w:color w:val="000000" w:themeColor="text1"/>
          <w:sz w:val="24"/>
          <w:szCs w:val="24"/>
        </w:rPr>
        <w:t xml:space="preserve">  3</w:t>
      </w:r>
      <w:r w:rsidRPr="00702126">
        <w:rPr>
          <w:rFonts w:ascii="Arial" w:hAnsi="Arial" w:cs="Arial"/>
          <w:color w:val="000000" w:themeColor="text1"/>
          <w:sz w:val="24"/>
          <w:szCs w:val="24"/>
          <w:vertAlign w:val="superscript"/>
        </w:rPr>
        <w:t>rd</w:t>
      </w:r>
      <w:r w:rsidRPr="00702126">
        <w:rPr>
          <w:rFonts w:ascii="Arial" w:hAnsi="Arial" w:cs="Arial"/>
          <w:color w:val="000000" w:themeColor="text1"/>
          <w:sz w:val="24"/>
          <w:szCs w:val="24"/>
        </w:rPr>
        <w:t xml:space="preserve"> Edition. Oxford: Oxford University Press</w:t>
      </w:r>
    </w:p>
    <w:p w14:paraId="1C81FE5D"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Buller, P. F. &amp; McEvoy, G. M. (2012). </w:t>
      </w:r>
      <w:r w:rsidRPr="00702126">
        <w:rPr>
          <w:rFonts w:ascii="Arial" w:hAnsi="Arial" w:cs="Arial"/>
          <w:b/>
          <w:color w:val="000000" w:themeColor="text1"/>
          <w:sz w:val="24"/>
          <w:szCs w:val="24"/>
        </w:rPr>
        <w:t xml:space="preserve">Strategy, Human Resource Management and Performance: Sharpening Line of Sight. </w:t>
      </w:r>
      <w:r w:rsidRPr="00702126">
        <w:rPr>
          <w:rFonts w:ascii="Candara" w:eastAsia="Calibri" w:hAnsi="Candara" w:cs="Times New Roman"/>
          <w:iCs/>
          <w:color w:val="000000" w:themeColor="text1"/>
          <w:sz w:val="24"/>
          <w:szCs w:val="24"/>
        </w:rPr>
        <w:t xml:space="preserve">Human Resource Management Review. </w:t>
      </w:r>
      <w:r w:rsidRPr="00702126">
        <w:rPr>
          <w:rFonts w:ascii="Arial" w:hAnsi="Arial" w:cs="Arial"/>
          <w:color w:val="000000" w:themeColor="text1"/>
          <w:sz w:val="24"/>
          <w:szCs w:val="24"/>
        </w:rPr>
        <w:t xml:space="preserve">Vol. 21 (1) pp 78-89. </w:t>
      </w:r>
    </w:p>
    <w:p w14:paraId="420804E9" w14:textId="77777777" w:rsidR="00702126" w:rsidRPr="00702126" w:rsidRDefault="00702126" w:rsidP="00FB0F98">
      <w:pPr>
        <w:spacing w:line="360" w:lineRule="auto"/>
        <w:jc w:val="both"/>
        <w:rPr>
          <w:rFonts w:ascii="Arial" w:hAnsi="Arial" w:cs="Arial"/>
          <w:b/>
          <w:color w:val="000000" w:themeColor="text1"/>
          <w:sz w:val="24"/>
          <w:szCs w:val="24"/>
          <w:shd w:val="clear" w:color="auto" w:fill="FFFFFF"/>
        </w:rPr>
      </w:pPr>
      <w:r w:rsidRPr="00702126">
        <w:rPr>
          <w:rFonts w:ascii="Arial" w:hAnsi="Arial" w:cs="Arial"/>
          <w:color w:val="000000" w:themeColor="text1"/>
          <w:sz w:val="24"/>
          <w:szCs w:val="24"/>
          <w:shd w:val="clear" w:color="auto" w:fill="FFFFFF"/>
        </w:rPr>
        <w:t xml:space="preserve">Bussin, M. (2017). </w:t>
      </w:r>
      <w:r w:rsidRPr="00702126">
        <w:rPr>
          <w:rFonts w:ascii="Arial" w:hAnsi="Arial" w:cs="Arial"/>
          <w:b/>
          <w:color w:val="000000" w:themeColor="text1"/>
          <w:sz w:val="24"/>
          <w:szCs w:val="24"/>
          <w:shd w:val="clear" w:color="auto" w:fill="FFFFFF"/>
        </w:rPr>
        <w:t xml:space="preserve">Change Management Processes. </w:t>
      </w:r>
      <w:r w:rsidRPr="00702126">
        <w:rPr>
          <w:rFonts w:ascii="Candara" w:eastAsia="Calibri" w:hAnsi="Candara" w:cs="Times New Roman"/>
          <w:iCs/>
          <w:color w:val="000000" w:themeColor="text1"/>
          <w:sz w:val="24"/>
          <w:szCs w:val="24"/>
        </w:rPr>
        <w:t xml:space="preserve">SA Journal of Human Resource Management. </w:t>
      </w:r>
      <w:r w:rsidRPr="00702126">
        <w:rPr>
          <w:rFonts w:ascii="Arial" w:hAnsi="Arial" w:cs="Arial"/>
          <w:iCs/>
          <w:color w:val="000000" w:themeColor="text1"/>
          <w:sz w:val="24"/>
          <w:szCs w:val="24"/>
          <w:shd w:val="clear" w:color="auto" w:fill="FFFFFF"/>
        </w:rPr>
        <w:t>Vol.</w:t>
      </w:r>
      <w:r w:rsidRPr="00702126">
        <w:rPr>
          <w:rStyle w:val="apple-converted-space"/>
          <w:rFonts w:ascii="Arial" w:hAnsi="Arial" w:cs="Arial"/>
          <w:color w:val="000000" w:themeColor="text1"/>
          <w:sz w:val="24"/>
          <w:szCs w:val="24"/>
          <w:shd w:val="clear" w:color="auto" w:fill="FFFFFF"/>
        </w:rPr>
        <w:t> </w:t>
      </w:r>
      <w:r w:rsidRPr="00702126">
        <w:rPr>
          <w:rFonts w:ascii="Arial" w:hAnsi="Arial" w:cs="Arial"/>
          <w:color w:val="000000" w:themeColor="text1"/>
          <w:sz w:val="24"/>
          <w:szCs w:val="24"/>
          <w:shd w:val="clear" w:color="auto" w:fill="FFFFFF"/>
        </w:rPr>
        <w:t xml:space="preserve">17 (1) pp 220-273. </w:t>
      </w:r>
    </w:p>
    <w:p w14:paraId="48B1314A"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shd w:val="clear" w:color="auto" w:fill="FFFFFF"/>
        </w:rPr>
        <w:t xml:space="preserve">Buzea, C. (2014). </w:t>
      </w:r>
      <w:r w:rsidRPr="00702126">
        <w:rPr>
          <w:rFonts w:ascii="Arial" w:hAnsi="Arial" w:cs="Arial"/>
          <w:b/>
          <w:color w:val="000000" w:themeColor="text1"/>
          <w:sz w:val="24"/>
          <w:szCs w:val="24"/>
          <w:shd w:val="clear" w:color="auto" w:fill="FFFFFF"/>
        </w:rPr>
        <w:t>Research in Change Management.</w:t>
      </w:r>
      <w:r w:rsidRPr="00702126">
        <w:rPr>
          <w:rFonts w:ascii="Arial" w:hAnsi="Arial" w:cs="Arial"/>
          <w:color w:val="000000" w:themeColor="text1"/>
          <w:sz w:val="24"/>
          <w:szCs w:val="24"/>
          <w:shd w:val="clear" w:color="auto" w:fill="FFFFFF"/>
        </w:rPr>
        <w:t xml:space="preserve"> </w:t>
      </w:r>
      <w:r w:rsidRPr="00702126">
        <w:rPr>
          <w:rFonts w:ascii="Candara" w:eastAsia="Calibri" w:hAnsi="Candara" w:cs="Times New Roman"/>
          <w:iCs/>
          <w:color w:val="000000" w:themeColor="text1"/>
          <w:sz w:val="24"/>
          <w:szCs w:val="24"/>
        </w:rPr>
        <w:t>Human Resource Development Quarterly.</w:t>
      </w:r>
      <w:r w:rsidRPr="00702126">
        <w:rPr>
          <w:rStyle w:val="apple-converted-space"/>
          <w:rFonts w:ascii="Arial" w:hAnsi="Arial" w:cs="Arial"/>
          <w:color w:val="000000" w:themeColor="text1"/>
          <w:sz w:val="24"/>
          <w:szCs w:val="24"/>
          <w:shd w:val="clear" w:color="auto" w:fill="FFFFFF"/>
        </w:rPr>
        <w:t xml:space="preserve"> Vol. </w:t>
      </w:r>
      <w:r w:rsidRPr="00702126">
        <w:rPr>
          <w:rFonts w:ascii="Arial" w:hAnsi="Arial" w:cs="Arial"/>
          <w:color w:val="000000" w:themeColor="text1"/>
          <w:sz w:val="24"/>
          <w:szCs w:val="24"/>
          <w:shd w:val="clear" w:color="auto" w:fill="FFFFFF"/>
        </w:rPr>
        <w:t>25 (4) pp 421-439.</w:t>
      </w:r>
    </w:p>
    <w:p w14:paraId="50BCCB22" w14:textId="77777777" w:rsidR="00702126" w:rsidRPr="00702126" w:rsidRDefault="00447412" w:rsidP="00FB0F98">
      <w:pPr>
        <w:spacing w:line="360" w:lineRule="auto"/>
        <w:jc w:val="both"/>
        <w:rPr>
          <w:color w:val="000000" w:themeColor="text1"/>
          <w:sz w:val="24"/>
          <w:szCs w:val="24"/>
        </w:rPr>
      </w:pPr>
      <w:hyperlink r:id="rId13" w:history="1">
        <w:r w:rsidR="00702126" w:rsidRPr="003A579A">
          <w:rPr>
            <w:rStyle w:val="Hyperlink"/>
            <w:rFonts w:ascii="Arial" w:hAnsi="Arial" w:cs="Arial"/>
            <w:color w:val="000000" w:themeColor="text1"/>
            <w:sz w:val="24"/>
            <w:szCs w:val="24"/>
            <w:u w:val="none"/>
            <w:bdr w:val="none" w:sz="0" w:space="0" w:color="auto" w:frame="1"/>
            <w:shd w:val="clear" w:color="auto" w:fill="FFFFFF"/>
          </w:rPr>
          <w:t>Callahan</w:t>
        </w:r>
      </w:hyperlink>
      <w:r w:rsidR="00702126" w:rsidRPr="00702126">
        <w:rPr>
          <w:rFonts w:ascii="Arial" w:hAnsi="Arial" w:cs="Arial"/>
          <w:color w:val="000000" w:themeColor="text1"/>
          <w:sz w:val="24"/>
          <w:szCs w:val="24"/>
        </w:rPr>
        <w:t xml:space="preserve">, J. L. (2014). </w:t>
      </w:r>
      <w:r w:rsidR="00702126" w:rsidRPr="00702126">
        <w:rPr>
          <w:rFonts w:ascii="Arial" w:hAnsi="Arial" w:cs="Arial"/>
          <w:b/>
          <w:color w:val="000000" w:themeColor="text1"/>
          <w:sz w:val="24"/>
          <w:szCs w:val="24"/>
        </w:rPr>
        <w:t>Writing Literature Reviews: A Reprise and Update</w:t>
      </w:r>
      <w:r w:rsidR="00702126" w:rsidRPr="00702126">
        <w:rPr>
          <w:rStyle w:val="addmd"/>
          <w:rFonts w:ascii="Arial" w:hAnsi="Arial" w:cs="Arial"/>
          <w:b/>
          <w:color w:val="000000" w:themeColor="text1"/>
          <w:sz w:val="24"/>
          <w:szCs w:val="24"/>
          <w:shd w:val="clear" w:color="auto" w:fill="FFFFFF"/>
        </w:rPr>
        <w:t>.</w:t>
      </w:r>
      <w:r w:rsidR="00702126" w:rsidRPr="00702126">
        <w:rPr>
          <w:rStyle w:val="addmd"/>
          <w:rFonts w:ascii="Arial" w:hAnsi="Arial" w:cs="Arial"/>
          <w:color w:val="000000" w:themeColor="text1"/>
          <w:sz w:val="24"/>
          <w:szCs w:val="24"/>
          <w:shd w:val="clear" w:color="auto" w:fill="FFFFFF"/>
        </w:rPr>
        <w:t xml:space="preserve"> </w:t>
      </w:r>
      <w:r w:rsidR="00702126" w:rsidRPr="00702126">
        <w:rPr>
          <w:rFonts w:ascii="Candara" w:eastAsia="Calibri" w:hAnsi="Candara" w:cs="Times New Roman"/>
          <w:iCs/>
          <w:color w:val="000000" w:themeColor="text1"/>
          <w:sz w:val="24"/>
          <w:szCs w:val="24"/>
        </w:rPr>
        <w:t xml:space="preserve">Human Resource Development Review. </w:t>
      </w:r>
      <w:r w:rsidR="00702126" w:rsidRPr="00702126">
        <w:rPr>
          <w:rFonts w:ascii="Arial" w:hAnsi="Arial" w:cs="Arial"/>
          <w:color w:val="000000" w:themeColor="text1"/>
          <w:sz w:val="24"/>
          <w:szCs w:val="24"/>
        </w:rPr>
        <w:t>Vol. 13 (3) pp 271–275</w:t>
      </w:r>
    </w:p>
    <w:p w14:paraId="75C9BCBA" w14:textId="77777777" w:rsidR="00702126" w:rsidRPr="00702126" w:rsidRDefault="00702126" w:rsidP="00FB0F98">
      <w:pPr>
        <w:spacing w:line="360" w:lineRule="auto"/>
        <w:jc w:val="both"/>
        <w:rPr>
          <w:rFonts w:ascii="Arial" w:eastAsia="Times New Roman" w:hAnsi="Arial" w:cs="Arial"/>
          <w:bCs/>
          <w:color w:val="000000" w:themeColor="text1"/>
          <w:kern w:val="36"/>
          <w:sz w:val="24"/>
          <w:szCs w:val="24"/>
          <w:lang w:eastAsia="en-GB"/>
        </w:rPr>
      </w:pPr>
      <w:r w:rsidRPr="00702126">
        <w:rPr>
          <w:rFonts w:ascii="Arial" w:eastAsia="Times New Roman" w:hAnsi="Arial" w:cs="Arial"/>
          <w:bCs/>
          <w:color w:val="000000" w:themeColor="text1"/>
          <w:kern w:val="36"/>
          <w:sz w:val="24"/>
          <w:szCs w:val="24"/>
          <w:lang w:eastAsia="en-GB"/>
        </w:rPr>
        <w:t xml:space="preserve">Choi, T. Y. (2014). </w:t>
      </w:r>
      <w:r w:rsidRPr="00702126">
        <w:rPr>
          <w:rFonts w:ascii="Arial" w:eastAsia="Times New Roman" w:hAnsi="Arial" w:cs="Arial"/>
          <w:b/>
          <w:bCs/>
          <w:color w:val="000000" w:themeColor="text1"/>
          <w:kern w:val="36"/>
          <w:sz w:val="24"/>
          <w:szCs w:val="24"/>
          <w:lang w:eastAsia="en-GB"/>
        </w:rPr>
        <w:t>Change Management and Operational Effectiveness</w:t>
      </w:r>
      <w:r w:rsidRPr="00702126">
        <w:rPr>
          <w:rFonts w:ascii="Arial" w:eastAsia="Times New Roman" w:hAnsi="Arial" w:cs="Arial"/>
          <w:bCs/>
          <w:color w:val="000000" w:themeColor="text1"/>
          <w:kern w:val="36"/>
          <w:sz w:val="24"/>
          <w:szCs w:val="24"/>
          <w:lang w:eastAsia="en-GB"/>
        </w:rPr>
        <w:t xml:space="preserve">. </w:t>
      </w:r>
      <w:r w:rsidRPr="00702126">
        <w:rPr>
          <w:rFonts w:ascii="Candara" w:eastAsia="Calibri" w:hAnsi="Candara" w:cs="Times New Roman"/>
          <w:iCs/>
          <w:color w:val="000000" w:themeColor="text1"/>
          <w:sz w:val="24"/>
          <w:szCs w:val="24"/>
        </w:rPr>
        <w:t>Journal of Operations Management.</w:t>
      </w:r>
      <w:r w:rsidRPr="00702126">
        <w:rPr>
          <w:rFonts w:ascii="Arial" w:eastAsia="Times New Roman" w:hAnsi="Arial" w:cs="Arial"/>
          <w:bCs/>
          <w:color w:val="000000" w:themeColor="text1"/>
          <w:kern w:val="36"/>
          <w:sz w:val="24"/>
          <w:szCs w:val="24"/>
          <w:lang w:eastAsia="en-GB"/>
        </w:rPr>
        <w:t xml:space="preserve"> Vol. 12 (4) pp 178-192.</w:t>
      </w:r>
    </w:p>
    <w:p w14:paraId="575A228E" w14:textId="77777777" w:rsidR="00702126" w:rsidRPr="00702126" w:rsidRDefault="00447412" w:rsidP="00FB0F98">
      <w:pPr>
        <w:spacing w:line="360" w:lineRule="auto"/>
        <w:jc w:val="both"/>
        <w:rPr>
          <w:rFonts w:ascii="Arial" w:hAnsi="Arial" w:cs="Arial"/>
          <w:color w:val="000000" w:themeColor="text1"/>
          <w:sz w:val="24"/>
          <w:szCs w:val="24"/>
        </w:rPr>
      </w:pPr>
      <w:hyperlink r:id="rId14" w:history="1">
        <w:r w:rsidR="00702126" w:rsidRPr="00702126">
          <w:rPr>
            <w:rFonts w:ascii="Arial" w:hAnsi="Arial" w:cs="Arial"/>
            <w:color w:val="000000" w:themeColor="text1"/>
            <w:sz w:val="24"/>
            <w:szCs w:val="24"/>
          </w:rPr>
          <w:t>Ehrnrooth, </w:t>
        </w:r>
      </w:hyperlink>
      <w:r w:rsidR="00702126" w:rsidRPr="00702126">
        <w:rPr>
          <w:rFonts w:ascii="Arial" w:hAnsi="Arial" w:cs="Arial"/>
          <w:color w:val="000000" w:themeColor="text1"/>
          <w:sz w:val="24"/>
          <w:szCs w:val="24"/>
        </w:rPr>
        <w:t xml:space="preserve">M. &amp; Sumelius, J. (2014). </w:t>
      </w:r>
      <w:r w:rsidR="00702126" w:rsidRPr="00702126">
        <w:rPr>
          <w:rFonts w:ascii="Arial" w:hAnsi="Arial" w:cs="Arial"/>
          <w:b/>
          <w:color w:val="000000" w:themeColor="text1"/>
          <w:sz w:val="24"/>
          <w:szCs w:val="24"/>
        </w:rPr>
        <w:t>Human Resource Management: A case of Change Management for Organisational Effectiveness.</w:t>
      </w:r>
      <w:r w:rsidR="00702126" w:rsidRPr="00702126">
        <w:rPr>
          <w:rFonts w:ascii="Candara" w:eastAsia="Calibri" w:hAnsi="Candara" w:cs="Times New Roman"/>
          <w:iCs/>
          <w:color w:val="000000" w:themeColor="text1"/>
          <w:sz w:val="24"/>
          <w:szCs w:val="24"/>
        </w:rPr>
        <w:t xml:space="preserve"> Journal of Organizational Effectiveness: People and Performance.</w:t>
      </w:r>
      <w:r w:rsidR="00702126" w:rsidRPr="00702126">
        <w:rPr>
          <w:color w:val="000000" w:themeColor="text1"/>
          <w:sz w:val="24"/>
          <w:szCs w:val="24"/>
        </w:rPr>
        <w:t xml:space="preserve"> </w:t>
      </w:r>
      <w:r w:rsidR="00702126" w:rsidRPr="00702126">
        <w:rPr>
          <w:rFonts w:ascii="Arial" w:hAnsi="Arial" w:cs="Arial"/>
          <w:color w:val="000000" w:themeColor="text1"/>
          <w:sz w:val="24"/>
          <w:szCs w:val="24"/>
        </w:rPr>
        <w:t>Vol. 7</w:t>
      </w:r>
    </w:p>
    <w:p w14:paraId="37EC8C82" w14:textId="77777777" w:rsidR="00702126" w:rsidRPr="00702126" w:rsidRDefault="00702126" w:rsidP="00FB0F98">
      <w:pPr>
        <w:spacing w:line="360" w:lineRule="auto"/>
        <w:jc w:val="both"/>
        <w:rPr>
          <w:rFonts w:ascii="Arial" w:hAnsi="Arial" w:cs="Arial"/>
          <w:sz w:val="24"/>
          <w:szCs w:val="24"/>
        </w:rPr>
      </w:pPr>
      <w:r w:rsidRPr="00702126">
        <w:rPr>
          <w:rFonts w:ascii="Arial" w:hAnsi="Arial" w:cs="Arial"/>
          <w:color w:val="000000" w:themeColor="text1"/>
          <w:sz w:val="24"/>
          <w:szCs w:val="24"/>
        </w:rPr>
        <w:t xml:space="preserve">Essays, UK. (November 2013). </w:t>
      </w:r>
      <w:r w:rsidRPr="00702126">
        <w:rPr>
          <w:rFonts w:ascii="Arial" w:hAnsi="Arial" w:cs="Arial"/>
          <w:b/>
          <w:color w:val="000000" w:themeColor="text1"/>
          <w:sz w:val="24"/>
          <w:szCs w:val="24"/>
        </w:rPr>
        <w:t>Literature Review on Organisational Change Management Essay.</w:t>
      </w:r>
      <w:r w:rsidRPr="00702126">
        <w:rPr>
          <w:rFonts w:ascii="Arial" w:hAnsi="Arial" w:cs="Arial"/>
          <w:color w:val="000000" w:themeColor="text1"/>
          <w:sz w:val="24"/>
          <w:szCs w:val="24"/>
        </w:rPr>
        <w:t xml:space="preserve"> Retrieved from </w:t>
      </w:r>
      <w:hyperlink r:id="rId15" w:history="1">
        <w:r w:rsidRPr="00702126">
          <w:rPr>
            <w:rStyle w:val="Hyperlink"/>
            <w:rFonts w:ascii="Arial" w:hAnsi="Arial" w:cs="Arial"/>
            <w:sz w:val="24"/>
            <w:szCs w:val="24"/>
          </w:rPr>
          <w:t>https://www.ukessays.com/essays/management/literature-review-on-organisational-change-management-essay.php?vref=1</w:t>
        </w:r>
      </w:hyperlink>
      <w:r w:rsidRPr="00702126">
        <w:rPr>
          <w:rFonts w:ascii="Arial" w:hAnsi="Arial" w:cs="Arial"/>
          <w:sz w:val="24"/>
          <w:szCs w:val="24"/>
        </w:rPr>
        <w:t xml:space="preserve"> [Accessed 14/06/2018]</w:t>
      </w:r>
    </w:p>
    <w:p w14:paraId="08D738C9" w14:textId="77777777" w:rsidR="00702126" w:rsidRPr="00702126" w:rsidRDefault="00447412" w:rsidP="00FB0F98">
      <w:pPr>
        <w:spacing w:line="360" w:lineRule="auto"/>
        <w:jc w:val="both"/>
        <w:rPr>
          <w:rFonts w:ascii="Arial" w:hAnsi="Arial" w:cs="Arial"/>
          <w:b/>
          <w:color w:val="000000" w:themeColor="text1"/>
          <w:sz w:val="24"/>
          <w:szCs w:val="24"/>
          <w:shd w:val="clear" w:color="auto" w:fill="FFFFFF"/>
        </w:rPr>
      </w:pPr>
      <w:hyperlink r:id="rId16" w:history="1">
        <w:r w:rsidR="00702126" w:rsidRPr="00702126">
          <w:rPr>
            <w:rStyle w:val="Hyperlink"/>
            <w:rFonts w:ascii="Arial" w:hAnsi="Arial" w:cs="Arial"/>
            <w:color w:val="000000" w:themeColor="text1"/>
            <w:sz w:val="24"/>
            <w:szCs w:val="24"/>
            <w:shd w:val="clear" w:color="auto" w:fill="FFFFFF"/>
          </w:rPr>
          <w:t>Hardy</w:t>
        </w:r>
      </w:hyperlink>
      <w:r w:rsidR="00702126" w:rsidRPr="00702126">
        <w:rPr>
          <w:rFonts w:ascii="Arial" w:hAnsi="Arial" w:cs="Arial"/>
          <w:color w:val="000000" w:themeColor="text1"/>
          <w:sz w:val="24"/>
          <w:szCs w:val="24"/>
        </w:rPr>
        <w:t xml:space="preserve">, J. H. (2015). </w:t>
      </w:r>
      <w:r w:rsidR="00702126" w:rsidRPr="00702126">
        <w:rPr>
          <w:rFonts w:ascii="Arial" w:hAnsi="Arial" w:cs="Arial"/>
          <w:color w:val="000000" w:themeColor="text1"/>
          <w:sz w:val="24"/>
          <w:szCs w:val="24"/>
          <w:shd w:val="clear" w:color="auto" w:fill="FFFFFF"/>
        </w:rPr>
        <w:t xml:space="preserve"> </w:t>
      </w:r>
      <w:r w:rsidR="00702126" w:rsidRPr="00702126">
        <w:rPr>
          <w:rFonts w:ascii="Arial" w:hAnsi="Arial" w:cs="Arial"/>
          <w:b/>
          <w:color w:val="000000" w:themeColor="text1"/>
          <w:sz w:val="24"/>
          <w:szCs w:val="24"/>
          <w:shd w:val="clear" w:color="auto" w:fill="FFFFFF"/>
        </w:rPr>
        <w:t>Change Management Theories and Implications.</w:t>
      </w:r>
      <w:r w:rsidR="00702126" w:rsidRPr="00702126">
        <w:rPr>
          <w:rStyle w:val="apple-converted-space"/>
          <w:rFonts w:ascii="Arial" w:hAnsi="Arial" w:cs="Arial"/>
          <w:color w:val="000000" w:themeColor="text1"/>
          <w:sz w:val="24"/>
          <w:szCs w:val="24"/>
          <w:shd w:val="clear" w:color="auto" w:fill="FFFFFF"/>
        </w:rPr>
        <w:t> </w:t>
      </w:r>
      <w:r w:rsidR="00702126" w:rsidRPr="00702126">
        <w:rPr>
          <w:rFonts w:ascii="Candara" w:eastAsia="Calibri" w:hAnsi="Candara" w:cs="Times New Roman"/>
          <w:iCs/>
          <w:color w:val="000000" w:themeColor="text1"/>
          <w:sz w:val="24"/>
          <w:szCs w:val="24"/>
        </w:rPr>
        <w:t>Journal of Management History.</w:t>
      </w:r>
      <w:r w:rsidR="00702126" w:rsidRPr="00702126">
        <w:rPr>
          <w:rStyle w:val="apple-converted-space"/>
          <w:rFonts w:ascii="Arial" w:hAnsi="Arial" w:cs="Arial"/>
          <w:color w:val="000000" w:themeColor="text1"/>
          <w:sz w:val="24"/>
          <w:szCs w:val="24"/>
          <w:shd w:val="clear" w:color="auto" w:fill="FFFFFF"/>
        </w:rPr>
        <w:t xml:space="preserve"> Vol. </w:t>
      </w:r>
      <w:r w:rsidR="00702126" w:rsidRPr="00702126">
        <w:rPr>
          <w:rFonts w:ascii="Arial" w:hAnsi="Arial" w:cs="Arial"/>
          <w:color w:val="000000" w:themeColor="text1"/>
          <w:sz w:val="24"/>
          <w:szCs w:val="24"/>
          <w:shd w:val="clear" w:color="auto" w:fill="FFFFFF"/>
        </w:rPr>
        <w:t>17</w:t>
      </w:r>
    </w:p>
    <w:p w14:paraId="43AA3D87" w14:textId="77777777" w:rsidR="00702126" w:rsidRPr="00702126" w:rsidRDefault="00447412" w:rsidP="00FB0F98">
      <w:pPr>
        <w:spacing w:line="360" w:lineRule="auto"/>
        <w:jc w:val="both"/>
        <w:rPr>
          <w:rFonts w:ascii="Arial" w:hAnsi="Arial" w:cs="Arial"/>
          <w:color w:val="000000" w:themeColor="text1"/>
          <w:sz w:val="24"/>
          <w:szCs w:val="24"/>
        </w:rPr>
      </w:pPr>
      <w:hyperlink r:id="rId17" w:tooltip="Visit Witold Kowalski’s website" w:history="1">
        <w:r w:rsidR="00702126" w:rsidRPr="00702126">
          <w:rPr>
            <w:rFonts w:ascii="Arial" w:hAnsi="Arial" w:cs="Arial"/>
            <w:color w:val="000000" w:themeColor="text1"/>
            <w:sz w:val="24"/>
            <w:szCs w:val="24"/>
          </w:rPr>
          <w:t>Kowalski</w:t>
        </w:r>
      </w:hyperlink>
      <w:r w:rsidR="00702126" w:rsidRPr="00702126">
        <w:rPr>
          <w:rFonts w:ascii="Arial" w:hAnsi="Arial" w:cs="Arial"/>
          <w:color w:val="000000" w:themeColor="text1"/>
          <w:sz w:val="24"/>
          <w:szCs w:val="24"/>
        </w:rPr>
        <w:t xml:space="preserve">, W. (2017). </w:t>
      </w:r>
      <w:r w:rsidR="00702126" w:rsidRPr="00702126">
        <w:rPr>
          <w:rFonts w:ascii="Arial" w:hAnsi="Arial" w:cs="Arial"/>
          <w:b/>
          <w:color w:val="000000" w:themeColor="text1"/>
          <w:sz w:val="24"/>
          <w:szCs w:val="24"/>
        </w:rPr>
        <w:t xml:space="preserve">The Process of Organisational Restructuring for Large Corporations. </w:t>
      </w:r>
      <w:r w:rsidR="00702126" w:rsidRPr="00702126">
        <w:rPr>
          <w:rFonts w:ascii="Arial" w:hAnsi="Arial" w:cs="Arial"/>
          <w:color w:val="000000" w:themeColor="text1"/>
          <w:sz w:val="24"/>
          <w:szCs w:val="24"/>
        </w:rPr>
        <w:t xml:space="preserve">London: Cengage Learning  </w:t>
      </w:r>
    </w:p>
    <w:p w14:paraId="75073AF5" w14:textId="77777777" w:rsidR="00702126" w:rsidRPr="00702126" w:rsidRDefault="00702126" w:rsidP="00FB0F98">
      <w:pPr>
        <w:spacing w:line="360" w:lineRule="auto"/>
        <w:jc w:val="both"/>
        <w:rPr>
          <w:rStyle w:val="apple-converted-space"/>
          <w:rFonts w:ascii="Arial" w:hAnsi="Arial" w:cs="Arial"/>
          <w:color w:val="000000" w:themeColor="text1"/>
          <w:sz w:val="24"/>
          <w:szCs w:val="24"/>
          <w:shd w:val="clear" w:color="auto" w:fill="FFFFFF"/>
        </w:rPr>
      </w:pPr>
      <w:r w:rsidRPr="00702126">
        <w:rPr>
          <w:rFonts w:ascii="Arial" w:hAnsi="Arial" w:cs="Arial"/>
          <w:color w:val="000000" w:themeColor="text1"/>
          <w:sz w:val="24"/>
          <w:szCs w:val="24"/>
          <w:shd w:val="clear" w:color="auto" w:fill="FFFFFF"/>
        </w:rPr>
        <w:t xml:space="preserve">Kunal, P. &amp; Yun, H. (2014). </w:t>
      </w:r>
      <w:r w:rsidRPr="00702126">
        <w:rPr>
          <w:rFonts w:ascii="Arial" w:hAnsi="Arial" w:cs="Arial"/>
          <w:b/>
          <w:color w:val="000000" w:themeColor="text1"/>
          <w:sz w:val="24"/>
          <w:szCs w:val="24"/>
          <w:shd w:val="clear" w:color="auto" w:fill="FFFFFF"/>
        </w:rPr>
        <w:t>Change Management in Organisational Process &amp; Policies.</w:t>
      </w:r>
      <w:r w:rsidRPr="00702126">
        <w:rPr>
          <w:rStyle w:val="apple-converted-space"/>
          <w:rFonts w:ascii="Arial" w:hAnsi="Arial" w:cs="Arial"/>
          <w:color w:val="000000" w:themeColor="text1"/>
          <w:sz w:val="24"/>
          <w:szCs w:val="24"/>
          <w:shd w:val="clear" w:color="auto" w:fill="FFFFFF"/>
        </w:rPr>
        <w:t> New Delhi: New Age Publishing Limited</w:t>
      </w:r>
    </w:p>
    <w:p w14:paraId="316DBDD1" w14:textId="77777777" w:rsidR="00702126" w:rsidRPr="00702126" w:rsidRDefault="00702126" w:rsidP="00FB0F98">
      <w:pPr>
        <w:pStyle w:val="NormalWeb"/>
        <w:shd w:val="clear" w:color="auto" w:fill="FFFFFF"/>
        <w:spacing w:before="0" w:beforeAutospacing="0" w:line="360" w:lineRule="auto"/>
        <w:jc w:val="both"/>
        <w:rPr>
          <w:rFonts w:ascii="Arial" w:hAnsi="Arial" w:cs="Arial"/>
        </w:rPr>
      </w:pPr>
      <w:r w:rsidRPr="00702126">
        <w:rPr>
          <w:rFonts w:ascii="Arial" w:hAnsi="Arial" w:cs="Arial"/>
        </w:rPr>
        <w:t xml:space="preserve">Lant, G. (2017). </w:t>
      </w:r>
      <w:r w:rsidRPr="00702126">
        <w:rPr>
          <w:rFonts w:ascii="Arial" w:hAnsi="Arial" w:cs="Arial"/>
          <w:b/>
        </w:rPr>
        <w:t>Change Management Process.</w:t>
      </w:r>
      <w:r w:rsidRPr="00702126">
        <w:rPr>
          <w:rFonts w:ascii="Arial" w:hAnsi="Arial" w:cs="Arial"/>
        </w:rPr>
        <w:t xml:space="preserve"> Academy of Management Journal. Vol. 14 No. 4, pp. 873 - 892 </w:t>
      </w:r>
    </w:p>
    <w:p w14:paraId="5A17DBA8"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Meade, D. (2017). </w:t>
      </w:r>
      <w:r w:rsidRPr="00702126">
        <w:rPr>
          <w:rFonts w:ascii="Arial" w:hAnsi="Arial" w:cs="Arial"/>
          <w:b/>
          <w:color w:val="000000" w:themeColor="text1"/>
          <w:sz w:val="24"/>
          <w:szCs w:val="24"/>
        </w:rPr>
        <w:t>Change Management in the Manufacturing Industry.</w:t>
      </w:r>
      <w:r w:rsidRPr="00702126">
        <w:rPr>
          <w:rFonts w:ascii="Arial" w:hAnsi="Arial" w:cs="Arial"/>
          <w:color w:val="000000" w:themeColor="text1"/>
          <w:sz w:val="24"/>
          <w:szCs w:val="24"/>
        </w:rPr>
        <w:t xml:space="preserve"> </w:t>
      </w:r>
      <w:r w:rsidRPr="00702126">
        <w:rPr>
          <w:rFonts w:ascii="Candara" w:eastAsia="Calibri" w:hAnsi="Candara" w:cs="Times New Roman"/>
          <w:iCs/>
          <w:color w:val="000000" w:themeColor="text1"/>
          <w:sz w:val="24"/>
          <w:szCs w:val="24"/>
        </w:rPr>
        <w:t>Journal of Management.</w:t>
      </w:r>
      <w:r w:rsidRPr="00702126">
        <w:rPr>
          <w:rFonts w:ascii="Arial" w:hAnsi="Arial" w:cs="Arial"/>
          <w:color w:val="000000" w:themeColor="text1"/>
          <w:sz w:val="24"/>
          <w:szCs w:val="24"/>
        </w:rPr>
        <w:t xml:space="preserve"> Vol. 6. (2) pp 146-168.</w:t>
      </w:r>
    </w:p>
    <w:p w14:paraId="6052A8FA" w14:textId="77777777" w:rsidR="00702126" w:rsidRPr="00702126" w:rsidRDefault="00702126" w:rsidP="00FB0F98">
      <w:pPr>
        <w:spacing w:line="360" w:lineRule="auto"/>
        <w:jc w:val="both"/>
        <w:rPr>
          <w:rFonts w:ascii="Arial" w:hAnsi="Arial" w:cs="Arial"/>
          <w:sz w:val="24"/>
          <w:szCs w:val="24"/>
        </w:rPr>
      </w:pPr>
      <w:r w:rsidRPr="00702126">
        <w:rPr>
          <w:rFonts w:ascii="Arial" w:hAnsi="Arial" w:cs="Arial"/>
          <w:sz w:val="24"/>
          <w:szCs w:val="24"/>
        </w:rPr>
        <w:t xml:space="preserve">Piirainen, L. (2016). </w:t>
      </w:r>
      <w:r w:rsidRPr="00702126">
        <w:rPr>
          <w:rFonts w:ascii="Arial" w:hAnsi="Arial" w:cs="Arial"/>
          <w:b/>
          <w:sz w:val="24"/>
          <w:szCs w:val="24"/>
        </w:rPr>
        <w:t>Digitalization of the financial sector and change management.</w:t>
      </w:r>
      <w:r w:rsidRPr="00702126">
        <w:rPr>
          <w:rFonts w:ascii="Arial" w:hAnsi="Arial" w:cs="Arial"/>
          <w:sz w:val="24"/>
          <w:szCs w:val="24"/>
        </w:rPr>
        <w:t xml:space="preserve"> International Business. Oulu University of Applied Sciences.</w:t>
      </w:r>
    </w:p>
    <w:p w14:paraId="5E295CB4" w14:textId="77777777" w:rsidR="00702126" w:rsidRPr="00702126" w:rsidRDefault="00702126" w:rsidP="00FB0F98">
      <w:pPr>
        <w:pStyle w:val="NormalWeb"/>
        <w:shd w:val="clear" w:color="auto" w:fill="FFFFFF"/>
        <w:spacing w:before="0" w:beforeAutospacing="0" w:line="360" w:lineRule="auto"/>
        <w:jc w:val="both"/>
        <w:rPr>
          <w:rFonts w:ascii="Arial" w:hAnsi="Arial" w:cs="Arial"/>
        </w:rPr>
      </w:pPr>
      <w:r w:rsidRPr="00702126">
        <w:rPr>
          <w:rStyle w:val="HTMLCite"/>
          <w:rFonts w:ascii="Arial" w:eastAsiaTheme="majorEastAsia" w:hAnsi="Arial" w:cs="Arial"/>
          <w:color w:val="000000"/>
          <w:bdr w:val="none" w:sz="0" w:space="0" w:color="auto" w:frame="1"/>
          <w:shd w:val="clear" w:color="auto" w:fill="FFFFFF"/>
        </w:rPr>
        <w:t xml:space="preserve">Root, G. N. (2017). </w:t>
      </w:r>
      <w:r w:rsidRPr="00702126">
        <w:rPr>
          <w:rFonts w:ascii="Arial" w:hAnsi="Arial" w:cs="Arial"/>
          <w:b/>
          <w:bCs/>
          <w:color w:val="000000"/>
        </w:rPr>
        <w:t>What Are the Benefits of Managing Change in Organizations.</w:t>
      </w:r>
      <w:r w:rsidRPr="00702126">
        <w:rPr>
          <w:rFonts w:ascii="Arial" w:hAnsi="Arial" w:cs="Arial"/>
          <w:bCs/>
          <w:color w:val="000000"/>
        </w:rPr>
        <w:t xml:space="preserve"> Available at:</w:t>
      </w:r>
      <w:r w:rsidRPr="00702126">
        <w:rPr>
          <w:rFonts w:ascii="Arial" w:hAnsi="Arial" w:cs="Arial"/>
          <w:b/>
          <w:bCs/>
          <w:i/>
          <w:color w:val="000000"/>
        </w:rPr>
        <w:t xml:space="preserve"> </w:t>
      </w:r>
      <w:hyperlink r:id="rId18" w:history="1">
        <w:r w:rsidRPr="00702126">
          <w:rPr>
            <w:rStyle w:val="Hyperlink"/>
            <w:rFonts w:ascii="Arial" w:hAnsi="Arial" w:cs="Arial"/>
            <w:bCs/>
          </w:rPr>
          <w:t>http://smallbusiness.chron.com/benefits-managing-change-organizations-108.html</w:t>
        </w:r>
      </w:hyperlink>
      <w:r w:rsidRPr="00702126">
        <w:rPr>
          <w:rFonts w:ascii="Arial" w:hAnsi="Arial" w:cs="Arial"/>
          <w:bCs/>
          <w:color w:val="000000"/>
        </w:rPr>
        <w:t xml:space="preserve"> [Accessed 03/07/2018]</w:t>
      </w:r>
    </w:p>
    <w:p w14:paraId="73D65614"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Shandana, S. (2017). </w:t>
      </w:r>
      <w:r w:rsidRPr="00702126">
        <w:rPr>
          <w:rFonts w:ascii="Arial" w:hAnsi="Arial" w:cs="Arial"/>
          <w:b/>
          <w:color w:val="000000" w:themeColor="text1"/>
          <w:sz w:val="24"/>
          <w:szCs w:val="24"/>
        </w:rPr>
        <w:t xml:space="preserve">Organisational Restructuring in relation to Change Management. </w:t>
      </w:r>
      <w:r w:rsidRPr="00702126">
        <w:rPr>
          <w:rFonts w:ascii="Candara" w:eastAsia="Calibri" w:hAnsi="Candara" w:cs="Times New Roman"/>
          <w:iCs/>
          <w:color w:val="000000" w:themeColor="text1"/>
          <w:sz w:val="24"/>
          <w:szCs w:val="24"/>
        </w:rPr>
        <w:t>Journal of Management Policy and Practice.</w:t>
      </w:r>
      <w:r w:rsidRPr="00702126">
        <w:rPr>
          <w:rFonts w:ascii="Arial" w:hAnsi="Arial" w:cs="Arial"/>
          <w:color w:val="000000" w:themeColor="text1"/>
          <w:sz w:val="24"/>
          <w:szCs w:val="24"/>
        </w:rPr>
        <w:t xml:space="preserve"> Vol. 8 (3) pp 234-274.</w:t>
      </w:r>
    </w:p>
    <w:p w14:paraId="00B144AA" w14:textId="77777777" w:rsidR="00702126" w:rsidRPr="00702126" w:rsidRDefault="00702126" w:rsidP="00FB0F98">
      <w:pPr>
        <w:spacing w:line="360" w:lineRule="auto"/>
        <w:jc w:val="both"/>
        <w:rPr>
          <w:rFonts w:ascii="Arial" w:hAnsi="Arial" w:cs="Arial"/>
          <w:color w:val="000000" w:themeColor="text1"/>
          <w:sz w:val="24"/>
          <w:szCs w:val="24"/>
        </w:rPr>
      </w:pPr>
      <w:r w:rsidRPr="00702126">
        <w:rPr>
          <w:rFonts w:ascii="Arial" w:hAnsi="Arial" w:cs="Arial"/>
          <w:color w:val="000000" w:themeColor="text1"/>
          <w:sz w:val="24"/>
          <w:szCs w:val="24"/>
        </w:rPr>
        <w:t xml:space="preserve">Sharek, D. J. &amp; Meade, A. W. (2014). </w:t>
      </w:r>
      <w:r w:rsidRPr="00702126">
        <w:rPr>
          <w:rFonts w:ascii="Arial" w:hAnsi="Arial" w:cs="Arial"/>
          <w:b/>
          <w:color w:val="000000" w:themeColor="text1"/>
          <w:sz w:val="24"/>
          <w:szCs w:val="24"/>
        </w:rPr>
        <w:t xml:space="preserve">Research Methodology in Financial Report. </w:t>
      </w:r>
      <w:r w:rsidRPr="00702126">
        <w:rPr>
          <w:rFonts w:ascii="Candara" w:eastAsia="Calibri" w:hAnsi="Candara" w:cs="Times New Roman"/>
          <w:iCs/>
          <w:color w:val="000000" w:themeColor="text1"/>
          <w:sz w:val="24"/>
          <w:szCs w:val="24"/>
        </w:rPr>
        <w:t>Behaviour research methods.</w:t>
      </w:r>
      <w:r w:rsidRPr="00702126">
        <w:rPr>
          <w:rFonts w:ascii="Arial" w:hAnsi="Arial" w:cs="Arial"/>
          <w:color w:val="000000" w:themeColor="text1"/>
          <w:sz w:val="24"/>
          <w:szCs w:val="24"/>
        </w:rPr>
        <w:t xml:space="preserve"> Vol. 34 () pp 713-722.</w:t>
      </w:r>
    </w:p>
    <w:p w14:paraId="2BA3E9ED" w14:textId="77777777" w:rsidR="00702126" w:rsidRPr="00702126" w:rsidRDefault="00702126" w:rsidP="00FB0F98">
      <w:pPr>
        <w:spacing w:line="360" w:lineRule="auto"/>
        <w:jc w:val="both"/>
        <w:rPr>
          <w:rFonts w:ascii="Arial" w:hAnsi="Arial" w:cs="Arial"/>
          <w:sz w:val="24"/>
          <w:szCs w:val="24"/>
        </w:rPr>
      </w:pPr>
      <w:r w:rsidRPr="00702126">
        <w:rPr>
          <w:rFonts w:ascii="Arial" w:hAnsi="Arial" w:cs="Arial"/>
          <w:color w:val="000000" w:themeColor="text1"/>
          <w:sz w:val="24"/>
          <w:szCs w:val="24"/>
        </w:rPr>
        <w:t xml:space="preserve">Springs, J. (2017).   </w:t>
      </w:r>
      <w:r w:rsidRPr="00702126">
        <w:rPr>
          <w:rFonts w:ascii="Arial" w:hAnsi="Arial" w:cs="Arial"/>
          <w:b/>
          <w:color w:val="000000" w:themeColor="text1"/>
          <w:sz w:val="24"/>
          <w:szCs w:val="24"/>
        </w:rPr>
        <w:t>What Is Organizational Restructuring?</w:t>
      </w:r>
      <w:r w:rsidRPr="00702126">
        <w:rPr>
          <w:rFonts w:ascii="Arial" w:hAnsi="Arial" w:cs="Arial"/>
          <w:color w:val="000000" w:themeColor="text1"/>
          <w:sz w:val="24"/>
          <w:szCs w:val="24"/>
        </w:rPr>
        <w:t xml:space="preserve"> Available at: </w:t>
      </w:r>
      <w:hyperlink r:id="rId19" w:history="1">
        <w:r w:rsidRPr="00702126">
          <w:rPr>
            <w:rStyle w:val="Hyperlink"/>
            <w:rFonts w:ascii="Arial" w:hAnsi="Arial" w:cs="Arial"/>
            <w:spacing w:val="15"/>
            <w:sz w:val="24"/>
            <w:szCs w:val="24"/>
          </w:rPr>
          <w:t>https://bizfluent.com/info-10023474-organizational-restructuring.html</w:t>
        </w:r>
      </w:hyperlink>
      <w:r w:rsidRPr="00702126">
        <w:rPr>
          <w:rFonts w:ascii="Arial" w:hAnsi="Arial" w:cs="Arial"/>
          <w:color w:val="444444"/>
          <w:spacing w:val="15"/>
          <w:sz w:val="24"/>
          <w:szCs w:val="24"/>
        </w:rPr>
        <w:t xml:space="preserve"> </w:t>
      </w:r>
      <w:r w:rsidRPr="00702126">
        <w:rPr>
          <w:rFonts w:ascii="Arial" w:hAnsi="Arial" w:cs="Arial"/>
          <w:sz w:val="24"/>
          <w:szCs w:val="24"/>
        </w:rPr>
        <w:t>[Accessed 1/0/2018]</w:t>
      </w:r>
    </w:p>
    <w:p w14:paraId="4A51FD78" w14:textId="77777777" w:rsidR="00702126" w:rsidRPr="00702126" w:rsidRDefault="00702126" w:rsidP="00FB0F98">
      <w:pPr>
        <w:spacing w:line="360" w:lineRule="auto"/>
        <w:jc w:val="both"/>
        <w:rPr>
          <w:rFonts w:ascii="Arial" w:hAnsi="Arial" w:cs="Arial"/>
          <w:sz w:val="24"/>
          <w:szCs w:val="24"/>
        </w:rPr>
      </w:pPr>
      <w:r w:rsidRPr="00702126">
        <w:rPr>
          <w:rStyle w:val="addmd"/>
          <w:rFonts w:ascii="Arial" w:hAnsi="Arial" w:cs="Arial"/>
          <w:color w:val="000000" w:themeColor="text1"/>
          <w:sz w:val="24"/>
          <w:szCs w:val="24"/>
          <w:shd w:val="clear" w:color="auto" w:fill="FFFFFF"/>
        </w:rPr>
        <w:t xml:space="preserve">Yin, R. K. (2013). </w:t>
      </w:r>
      <w:r w:rsidRPr="00702126">
        <w:rPr>
          <w:rFonts w:ascii="Arial" w:hAnsi="Arial" w:cs="Arial"/>
          <w:b/>
          <w:color w:val="000000" w:themeColor="text1"/>
          <w:sz w:val="24"/>
          <w:szCs w:val="24"/>
        </w:rPr>
        <w:t>Case Study Research: Design and Methods.</w:t>
      </w:r>
      <w:r w:rsidRPr="00702126">
        <w:rPr>
          <w:rFonts w:ascii="Arial" w:hAnsi="Arial" w:cs="Arial"/>
          <w:color w:val="000000" w:themeColor="text1"/>
          <w:sz w:val="24"/>
          <w:szCs w:val="24"/>
        </w:rPr>
        <w:t xml:space="preserve"> 5</w:t>
      </w:r>
      <w:r w:rsidRPr="00702126">
        <w:rPr>
          <w:rFonts w:ascii="Arial" w:hAnsi="Arial" w:cs="Arial"/>
          <w:color w:val="000000" w:themeColor="text1"/>
          <w:sz w:val="24"/>
          <w:szCs w:val="24"/>
          <w:vertAlign w:val="superscript"/>
        </w:rPr>
        <w:t xml:space="preserve">th </w:t>
      </w:r>
      <w:r w:rsidRPr="00702126">
        <w:rPr>
          <w:rFonts w:ascii="Arial" w:hAnsi="Arial" w:cs="Arial"/>
          <w:color w:val="000000" w:themeColor="text1"/>
          <w:sz w:val="24"/>
          <w:szCs w:val="24"/>
        </w:rPr>
        <w:t xml:space="preserve">Edition. London: Sage Publications </w:t>
      </w:r>
    </w:p>
    <w:p w14:paraId="4675B7CD" w14:textId="77777777" w:rsidR="007F5933" w:rsidRDefault="007F5933"/>
    <w:sectPr w:rsidR="007F5933" w:rsidSect="005943C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C25E6" w14:textId="77777777" w:rsidR="00F66B7D" w:rsidRDefault="00F66B7D">
      <w:pPr>
        <w:spacing w:after="0" w:line="240" w:lineRule="auto"/>
      </w:pPr>
      <w:r>
        <w:separator/>
      </w:r>
    </w:p>
  </w:endnote>
  <w:endnote w:type="continuationSeparator" w:id="0">
    <w:p w14:paraId="1E657BB4" w14:textId="77777777" w:rsidR="00F66B7D" w:rsidRDefault="00F66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506840"/>
      <w:docPartObj>
        <w:docPartGallery w:val="Page Numbers (Bottom of Page)"/>
        <w:docPartUnique/>
      </w:docPartObj>
    </w:sdtPr>
    <w:sdtEndPr>
      <w:rPr>
        <w:noProof/>
      </w:rPr>
    </w:sdtEndPr>
    <w:sdtContent>
      <w:p w14:paraId="6DA16287" w14:textId="77777777" w:rsidR="00A05A97" w:rsidRDefault="009B2138">
        <w:pPr>
          <w:pStyle w:val="Footer"/>
          <w:jc w:val="right"/>
        </w:pPr>
        <w:r>
          <w:fldChar w:fldCharType="begin"/>
        </w:r>
        <w:r w:rsidR="00A05A97">
          <w:instrText xml:space="preserve"> PAGE   \* MERGEFORMAT </w:instrText>
        </w:r>
        <w:r>
          <w:fldChar w:fldCharType="separate"/>
        </w:r>
        <w:r w:rsidR="00BA0901">
          <w:rPr>
            <w:noProof/>
          </w:rPr>
          <w:t>12</w:t>
        </w:r>
        <w:r>
          <w:rPr>
            <w:noProof/>
          </w:rPr>
          <w:fldChar w:fldCharType="end"/>
        </w:r>
      </w:p>
    </w:sdtContent>
  </w:sdt>
  <w:p w14:paraId="634DD8C4" w14:textId="77777777" w:rsidR="00A05A97" w:rsidRDefault="00A05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F26C5" w14:textId="77777777" w:rsidR="00F66B7D" w:rsidRDefault="00F66B7D">
      <w:pPr>
        <w:spacing w:after="0" w:line="240" w:lineRule="auto"/>
      </w:pPr>
      <w:r>
        <w:separator/>
      </w:r>
    </w:p>
  </w:footnote>
  <w:footnote w:type="continuationSeparator" w:id="0">
    <w:p w14:paraId="2A9F103C" w14:textId="77777777" w:rsidR="00F66B7D" w:rsidRDefault="00F66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E1AD1"/>
    <w:multiLevelType w:val="hybridMultilevel"/>
    <w:tmpl w:val="E8B03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0441A1"/>
    <w:multiLevelType w:val="hybridMultilevel"/>
    <w:tmpl w:val="208E3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931A7"/>
    <w:multiLevelType w:val="hybridMultilevel"/>
    <w:tmpl w:val="0FDA8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5651"/>
    <w:multiLevelType w:val="hybridMultilevel"/>
    <w:tmpl w:val="3FC26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F90571"/>
    <w:multiLevelType w:val="hybridMultilevel"/>
    <w:tmpl w:val="D5C20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0051539">
    <w:abstractNumId w:val="4"/>
  </w:num>
  <w:num w:numId="2" w16cid:durableId="1336760952">
    <w:abstractNumId w:val="2"/>
  </w:num>
  <w:num w:numId="3" w16cid:durableId="1696537254">
    <w:abstractNumId w:val="0"/>
  </w:num>
  <w:num w:numId="4" w16cid:durableId="1803380082">
    <w:abstractNumId w:val="3"/>
  </w:num>
  <w:num w:numId="5" w16cid:durableId="1138262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F98"/>
    <w:rsid w:val="00002310"/>
    <w:rsid w:val="00016DE9"/>
    <w:rsid w:val="00027668"/>
    <w:rsid w:val="000462D4"/>
    <w:rsid w:val="000C2FC5"/>
    <w:rsid w:val="000E6553"/>
    <w:rsid w:val="00134322"/>
    <w:rsid w:val="00146C7E"/>
    <w:rsid w:val="00166F56"/>
    <w:rsid w:val="00211E7F"/>
    <w:rsid w:val="002343B2"/>
    <w:rsid w:val="002A05B0"/>
    <w:rsid w:val="002B6EE9"/>
    <w:rsid w:val="002C1AA4"/>
    <w:rsid w:val="003328E1"/>
    <w:rsid w:val="0035587C"/>
    <w:rsid w:val="003A579A"/>
    <w:rsid w:val="003C22BE"/>
    <w:rsid w:val="003C3E9A"/>
    <w:rsid w:val="003D21E9"/>
    <w:rsid w:val="003F6081"/>
    <w:rsid w:val="00421899"/>
    <w:rsid w:val="00447412"/>
    <w:rsid w:val="004B5411"/>
    <w:rsid w:val="00541F3C"/>
    <w:rsid w:val="005524F1"/>
    <w:rsid w:val="0055691C"/>
    <w:rsid w:val="00563D49"/>
    <w:rsid w:val="00577560"/>
    <w:rsid w:val="005943CB"/>
    <w:rsid w:val="006977BE"/>
    <w:rsid w:val="006D28A2"/>
    <w:rsid w:val="006D6CA3"/>
    <w:rsid w:val="006F64B6"/>
    <w:rsid w:val="00702126"/>
    <w:rsid w:val="0070707E"/>
    <w:rsid w:val="00737379"/>
    <w:rsid w:val="00763EF9"/>
    <w:rsid w:val="00782C03"/>
    <w:rsid w:val="00796937"/>
    <w:rsid w:val="007973E0"/>
    <w:rsid w:val="007E5E13"/>
    <w:rsid w:val="007F5933"/>
    <w:rsid w:val="007F7AFE"/>
    <w:rsid w:val="00816331"/>
    <w:rsid w:val="00825E6E"/>
    <w:rsid w:val="00884034"/>
    <w:rsid w:val="008D1DA3"/>
    <w:rsid w:val="008F058F"/>
    <w:rsid w:val="0090557E"/>
    <w:rsid w:val="00936D02"/>
    <w:rsid w:val="009543F4"/>
    <w:rsid w:val="00961C1A"/>
    <w:rsid w:val="00966988"/>
    <w:rsid w:val="009950AA"/>
    <w:rsid w:val="009A4214"/>
    <w:rsid w:val="009B2138"/>
    <w:rsid w:val="00A05A97"/>
    <w:rsid w:val="00A2371C"/>
    <w:rsid w:val="00A37AF8"/>
    <w:rsid w:val="00A41D7A"/>
    <w:rsid w:val="00A42E88"/>
    <w:rsid w:val="00A768EA"/>
    <w:rsid w:val="00B05AC7"/>
    <w:rsid w:val="00B53278"/>
    <w:rsid w:val="00B93448"/>
    <w:rsid w:val="00BA0901"/>
    <w:rsid w:val="00C00FE9"/>
    <w:rsid w:val="00C70FEC"/>
    <w:rsid w:val="00CD1D4B"/>
    <w:rsid w:val="00CF05BD"/>
    <w:rsid w:val="00D068A4"/>
    <w:rsid w:val="00D3389F"/>
    <w:rsid w:val="00D417A2"/>
    <w:rsid w:val="00D456E4"/>
    <w:rsid w:val="00D46597"/>
    <w:rsid w:val="00DA1C23"/>
    <w:rsid w:val="00DD0B90"/>
    <w:rsid w:val="00DF5DBF"/>
    <w:rsid w:val="00E06F06"/>
    <w:rsid w:val="00EB60B3"/>
    <w:rsid w:val="00EC7C51"/>
    <w:rsid w:val="00ED1F5F"/>
    <w:rsid w:val="00F11FEA"/>
    <w:rsid w:val="00F17282"/>
    <w:rsid w:val="00F40297"/>
    <w:rsid w:val="00F66B7D"/>
    <w:rsid w:val="00F726C8"/>
    <w:rsid w:val="00F7400E"/>
    <w:rsid w:val="00F87EB0"/>
    <w:rsid w:val="00F91A10"/>
    <w:rsid w:val="00FA3594"/>
    <w:rsid w:val="00FB0F98"/>
    <w:rsid w:val="00FC506E"/>
    <w:rsid w:val="00FD3ADF"/>
    <w:rsid w:val="00FE1A5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6D88C"/>
  <w15:docId w15:val="{4CDF21EF-EF45-48D3-BB49-317F79384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F98"/>
    <w:rPr>
      <w:lang w:val="en-GB"/>
    </w:rPr>
  </w:style>
  <w:style w:type="paragraph" w:styleId="Heading1">
    <w:name w:val="heading 1"/>
    <w:basedOn w:val="Normal"/>
    <w:next w:val="Normal"/>
    <w:link w:val="Heading1Char"/>
    <w:uiPriority w:val="9"/>
    <w:qFormat/>
    <w:rsid w:val="006D28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B0F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163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1633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0F98"/>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FB0F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B0F98"/>
    <w:rPr>
      <w:color w:val="0000FF"/>
      <w:u w:val="single"/>
    </w:rPr>
  </w:style>
  <w:style w:type="paragraph" w:styleId="Footer">
    <w:name w:val="footer"/>
    <w:basedOn w:val="Normal"/>
    <w:link w:val="FooterChar"/>
    <w:uiPriority w:val="99"/>
    <w:unhideWhenUsed/>
    <w:rsid w:val="00FB0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F98"/>
    <w:rPr>
      <w:lang w:val="en-GB"/>
    </w:rPr>
  </w:style>
  <w:style w:type="paragraph" w:styleId="ListParagraph">
    <w:name w:val="List Paragraph"/>
    <w:basedOn w:val="Normal"/>
    <w:uiPriority w:val="34"/>
    <w:qFormat/>
    <w:rsid w:val="00FB0F98"/>
    <w:pPr>
      <w:ind w:left="720"/>
      <w:contextualSpacing/>
    </w:pPr>
  </w:style>
  <w:style w:type="character" w:styleId="HTMLCite">
    <w:name w:val="HTML Cite"/>
    <w:basedOn w:val="DefaultParagraphFont"/>
    <w:uiPriority w:val="99"/>
    <w:semiHidden/>
    <w:unhideWhenUsed/>
    <w:rsid w:val="00FB0F98"/>
    <w:rPr>
      <w:i/>
      <w:iCs/>
    </w:rPr>
  </w:style>
  <w:style w:type="character" w:customStyle="1" w:styleId="apple-converted-space">
    <w:name w:val="apple-converted-space"/>
    <w:basedOn w:val="DefaultParagraphFont"/>
    <w:rsid w:val="00FB0F98"/>
  </w:style>
  <w:style w:type="character" w:customStyle="1" w:styleId="addmd">
    <w:name w:val="addmd"/>
    <w:basedOn w:val="DefaultParagraphFont"/>
    <w:rsid w:val="00FB0F98"/>
  </w:style>
  <w:style w:type="paragraph" w:styleId="TOC2">
    <w:name w:val="toc 2"/>
    <w:basedOn w:val="Normal"/>
    <w:next w:val="Normal"/>
    <w:autoRedefine/>
    <w:uiPriority w:val="39"/>
    <w:unhideWhenUsed/>
    <w:rsid w:val="00CF05BD"/>
    <w:pPr>
      <w:spacing w:after="100"/>
      <w:ind w:left="220"/>
    </w:pPr>
  </w:style>
  <w:style w:type="character" w:customStyle="1" w:styleId="Heading1Char">
    <w:name w:val="Heading 1 Char"/>
    <w:basedOn w:val="DefaultParagraphFont"/>
    <w:link w:val="Heading1"/>
    <w:uiPriority w:val="9"/>
    <w:rsid w:val="006D28A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6D28A2"/>
    <w:pPr>
      <w:outlineLvl w:val="9"/>
    </w:pPr>
    <w:rPr>
      <w:lang w:val="en-US"/>
    </w:rPr>
  </w:style>
  <w:style w:type="paragraph" w:styleId="TOC1">
    <w:name w:val="toc 1"/>
    <w:basedOn w:val="Normal"/>
    <w:next w:val="Normal"/>
    <w:autoRedefine/>
    <w:uiPriority w:val="39"/>
    <w:unhideWhenUsed/>
    <w:rsid w:val="006D28A2"/>
    <w:pPr>
      <w:spacing w:after="100"/>
    </w:pPr>
    <w:rPr>
      <w:rFonts w:eastAsiaTheme="minorEastAsia" w:cs="Times New Roman"/>
      <w:lang w:val="en-US"/>
    </w:rPr>
  </w:style>
  <w:style w:type="paragraph" w:styleId="TOC3">
    <w:name w:val="toc 3"/>
    <w:basedOn w:val="Normal"/>
    <w:next w:val="Normal"/>
    <w:autoRedefine/>
    <w:uiPriority w:val="39"/>
    <w:unhideWhenUsed/>
    <w:rsid w:val="006D28A2"/>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D417A2"/>
    <w:rPr>
      <w:sz w:val="16"/>
      <w:szCs w:val="16"/>
    </w:rPr>
  </w:style>
  <w:style w:type="paragraph" w:styleId="CommentText">
    <w:name w:val="annotation text"/>
    <w:basedOn w:val="Normal"/>
    <w:link w:val="CommentTextChar"/>
    <w:uiPriority w:val="99"/>
    <w:semiHidden/>
    <w:unhideWhenUsed/>
    <w:rsid w:val="00D417A2"/>
    <w:pPr>
      <w:spacing w:line="240" w:lineRule="auto"/>
    </w:pPr>
    <w:rPr>
      <w:sz w:val="20"/>
      <w:szCs w:val="20"/>
    </w:rPr>
  </w:style>
  <w:style w:type="character" w:customStyle="1" w:styleId="CommentTextChar">
    <w:name w:val="Comment Text Char"/>
    <w:basedOn w:val="DefaultParagraphFont"/>
    <w:link w:val="CommentText"/>
    <w:uiPriority w:val="99"/>
    <w:semiHidden/>
    <w:rsid w:val="00D417A2"/>
    <w:rPr>
      <w:sz w:val="20"/>
      <w:szCs w:val="20"/>
      <w:lang w:val="en-GB"/>
    </w:rPr>
  </w:style>
  <w:style w:type="paragraph" w:styleId="CommentSubject">
    <w:name w:val="annotation subject"/>
    <w:basedOn w:val="CommentText"/>
    <w:next w:val="CommentText"/>
    <w:link w:val="CommentSubjectChar"/>
    <w:uiPriority w:val="99"/>
    <w:semiHidden/>
    <w:unhideWhenUsed/>
    <w:rsid w:val="00D417A2"/>
    <w:rPr>
      <w:b/>
      <w:bCs/>
    </w:rPr>
  </w:style>
  <w:style w:type="character" w:customStyle="1" w:styleId="CommentSubjectChar">
    <w:name w:val="Comment Subject Char"/>
    <w:basedOn w:val="CommentTextChar"/>
    <w:link w:val="CommentSubject"/>
    <w:uiPriority w:val="99"/>
    <w:semiHidden/>
    <w:rsid w:val="00D417A2"/>
    <w:rPr>
      <w:b/>
      <w:bCs/>
      <w:sz w:val="20"/>
      <w:szCs w:val="20"/>
      <w:lang w:val="en-GB"/>
    </w:rPr>
  </w:style>
  <w:style w:type="paragraph" w:styleId="BalloonText">
    <w:name w:val="Balloon Text"/>
    <w:basedOn w:val="Normal"/>
    <w:link w:val="BalloonTextChar"/>
    <w:uiPriority w:val="99"/>
    <w:semiHidden/>
    <w:unhideWhenUsed/>
    <w:rsid w:val="00D417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17A2"/>
    <w:rPr>
      <w:rFonts w:ascii="Segoe UI" w:hAnsi="Segoe UI" w:cs="Segoe UI"/>
      <w:sz w:val="18"/>
      <w:szCs w:val="18"/>
      <w:lang w:val="en-GB"/>
    </w:rPr>
  </w:style>
  <w:style w:type="character" w:customStyle="1" w:styleId="Heading3Char">
    <w:name w:val="Heading 3 Char"/>
    <w:basedOn w:val="DefaultParagraphFont"/>
    <w:link w:val="Heading3"/>
    <w:uiPriority w:val="9"/>
    <w:rsid w:val="00816331"/>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816331"/>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360.com/profile/581ae9983e" TargetMode="External"/><Relationship Id="rId13" Type="http://schemas.openxmlformats.org/officeDocument/2006/relationships/hyperlink" Target="http://hrd.sagepub.com/search?author1=Jamie+L.+Callahan&amp;sortspec=date&amp;submit=Submit" TargetMode="External"/><Relationship Id="rId18" Type="http://schemas.openxmlformats.org/officeDocument/2006/relationships/hyperlink" Target="http://smallbusiness.chron.com/benefits-managing-change-organizations-108.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expert360.com/profile/581ae9983e" TargetMode="External"/><Relationship Id="rId2" Type="http://schemas.openxmlformats.org/officeDocument/2006/relationships/numbering" Target="numbering.xml"/><Relationship Id="rId16" Type="http://schemas.openxmlformats.org/officeDocument/2006/relationships/hyperlink" Target="https://scholar.google.co.uk/citations?user=dF2kIbwAAAAJ&amp;hl=en&amp;oi=sr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assdoor.co.uk/partner/jobListing.htm?pos=112&amp;ao=281611&amp;s=21&amp;guid=000001646a0fe74c832c877f6c0fc168&amp;src=GD_JOB_AD&amp;ei=3456&amp;t=ESR&amp;extid=2&amp;exst=EO&amp;ist=L&amp;ast=EOL&amp;vt=w&amp;slr=true&amp;rtp=0&amp;cs=1_c2e0e5a1&amp;cb=1530787784911&amp;jobListingId=2824433397" TargetMode="External"/><Relationship Id="rId5" Type="http://schemas.openxmlformats.org/officeDocument/2006/relationships/webSettings" Target="webSettings.xml"/><Relationship Id="rId15" Type="http://schemas.openxmlformats.org/officeDocument/2006/relationships/hyperlink" Target="https://www.ukessays.com/essays/management/literature-review-on-organisational-change-management-essay.php?vref=1" TargetMode="External"/><Relationship Id="rId10" Type="http://schemas.openxmlformats.org/officeDocument/2006/relationships/hyperlink" Target="http://hrd.sagepub.com/search?author1=Jamie+L.+Callahan&amp;sortspec=date&amp;submit=Submit" TargetMode="External"/><Relationship Id="rId19" Type="http://schemas.openxmlformats.org/officeDocument/2006/relationships/hyperlink" Target="https://bizfluent.com/info-10023474-organizational-restructuring.html" TargetMode="External"/><Relationship Id="rId4" Type="http://schemas.openxmlformats.org/officeDocument/2006/relationships/settings" Target="settings.xml"/><Relationship Id="rId9" Type="http://schemas.openxmlformats.org/officeDocument/2006/relationships/hyperlink" Target="http://www.emeraldinsight.com/action/doSearch?ContribStored=Ehrnrooth%2C+M" TargetMode="External"/><Relationship Id="rId14" Type="http://schemas.openxmlformats.org/officeDocument/2006/relationships/hyperlink" Target="http://www.emeraldinsight.com/action/doSearch?ContribStored=Ehrnrooth%2C+M"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lang="en-US" sz="1400" b="0" i="0" u="none" strike="noStrike" kern="1200" spc="0" baseline="0">
                <a:solidFill>
                  <a:schemeClr val="tx1">
                    <a:lumMod val="65000"/>
                    <a:lumOff val="35000"/>
                  </a:schemeClr>
                </a:solidFill>
                <a:latin typeface="+mn-lt"/>
                <a:ea typeface="+mn-ea"/>
                <a:cs typeface="+mn-cs"/>
              </a:defRPr>
            </a:pPr>
            <a:r>
              <a:rPr lang="en-US" sz="2000" b="1">
                <a:solidFill>
                  <a:schemeClr val="tx1"/>
                </a:solidFill>
                <a:latin typeface="Arial Black" panose="020B0A04020102020204" pitchFamily="34" charset="0"/>
              </a:rPr>
              <a:t>Chart for the Dissertation</a:t>
            </a:r>
          </a:p>
        </c:rich>
      </c:tx>
      <c:overlay val="0"/>
      <c:spPr>
        <a:noFill/>
        <a:ln>
          <a:noFill/>
        </a:ln>
        <a:effectLst/>
      </c:spPr>
    </c:title>
    <c:autoTitleDeleted val="0"/>
    <c:plotArea>
      <c:layout/>
      <c:barChart>
        <c:barDir val="bar"/>
        <c:grouping val="stacked"/>
        <c:varyColors val="0"/>
        <c:ser>
          <c:idx val="0"/>
          <c:order val="0"/>
          <c:tx>
            <c:strRef>
              <c:f>Sheet1!$B$1</c:f>
              <c:strCache>
                <c:ptCount val="1"/>
                <c:pt idx="0">
                  <c:v>Septemeber </c:v>
                </c:pt>
              </c:strCache>
            </c:strRef>
          </c:tx>
          <c:spPr>
            <a:solidFill>
              <a:schemeClr val="accent1"/>
            </a:solidFill>
            <a:ln>
              <a:solidFill>
                <a:schemeClr val="accent1">
                  <a:lumMod val="75000"/>
                </a:schemeClr>
              </a:solidFill>
            </a:ln>
            <a:effectLst/>
          </c:spPr>
          <c:invertIfNegative val="0"/>
          <c:dPt>
            <c:idx val="0"/>
            <c:invertIfNegative val="0"/>
            <c:bubble3D val="0"/>
            <c:spPr>
              <a:solidFill>
                <a:srgbClr val="FF0000"/>
              </a:solidFill>
              <a:ln>
                <a:solidFill>
                  <a:schemeClr val="accent1">
                    <a:lumMod val="75000"/>
                  </a:schemeClr>
                </a:solidFill>
              </a:ln>
              <a:effectLst/>
            </c:spPr>
            <c:extLst>
              <c:ext xmlns:c16="http://schemas.microsoft.com/office/drawing/2014/chart" uri="{C3380CC4-5D6E-409C-BE32-E72D297353CC}">
                <c16:uniqueId val="{0000000F-E670-4A09-8C2E-AFCFD7A93A48}"/>
              </c:ext>
            </c:extLst>
          </c:dPt>
          <c:dPt>
            <c:idx val="1"/>
            <c:invertIfNegative val="0"/>
            <c:bubble3D val="0"/>
            <c:spPr>
              <a:solidFill>
                <a:schemeClr val="accent6">
                  <a:lumMod val="75000"/>
                </a:schemeClr>
              </a:solidFill>
              <a:ln>
                <a:solidFill>
                  <a:schemeClr val="accent1">
                    <a:lumMod val="75000"/>
                  </a:schemeClr>
                </a:solidFill>
              </a:ln>
              <a:effectLst/>
            </c:spPr>
            <c:extLst>
              <c:ext xmlns:c16="http://schemas.microsoft.com/office/drawing/2014/chart" uri="{C3380CC4-5D6E-409C-BE32-E72D297353CC}">
                <c16:uniqueId val="{0000000E-E670-4A09-8C2E-AFCFD7A93A48}"/>
              </c:ext>
            </c:extLst>
          </c:dPt>
          <c:dPt>
            <c:idx val="2"/>
            <c:invertIfNegative val="0"/>
            <c:bubble3D val="0"/>
            <c:spPr>
              <a:solidFill>
                <a:schemeClr val="tx1">
                  <a:lumMod val="85000"/>
                  <a:lumOff val="15000"/>
                </a:schemeClr>
              </a:solidFill>
              <a:ln>
                <a:solidFill>
                  <a:schemeClr val="accent1">
                    <a:lumMod val="75000"/>
                  </a:schemeClr>
                </a:solidFill>
              </a:ln>
              <a:effectLst/>
            </c:spPr>
            <c:extLst>
              <c:ext xmlns:c16="http://schemas.microsoft.com/office/drawing/2014/chart" uri="{C3380CC4-5D6E-409C-BE32-E72D297353CC}">
                <c16:uniqueId val="{0000000D-E670-4A09-8C2E-AFCFD7A93A48}"/>
              </c:ext>
            </c:extLst>
          </c:dPt>
          <c:dPt>
            <c:idx val="3"/>
            <c:invertIfNegative val="0"/>
            <c:bubble3D val="0"/>
            <c:spPr>
              <a:solidFill>
                <a:schemeClr val="accent5">
                  <a:lumMod val="50000"/>
                </a:schemeClr>
              </a:solidFill>
              <a:ln>
                <a:solidFill>
                  <a:schemeClr val="accent1">
                    <a:lumMod val="75000"/>
                  </a:schemeClr>
                </a:solidFill>
              </a:ln>
              <a:effectLst/>
            </c:spPr>
            <c:extLst>
              <c:ext xmlns:c16="http://schemas.microsoft.com/office/drawing/2014/chart" uri="{C3380CC4-5D6E-409C-BE32-E72D297353CC}">
                <c16:uniqueId val="{0000000C-E670-4A09-8C2E-AFCFD7A93A48}"/>
              </c:ext>
            </c:extLst>
          </c:dPt>
          <c:dPt>
            <c:idx val="4"/>
            <c:invertIfNegative val="0"/>
            <c:bubble3D val="0"/>
            <c:spPr>
              <a:solidFill>
                <a:schemeClr val="accent6"/>
              </a:solidFill>
              <a:ln>
                <a:solidFill>
                  <a:schemeClr val="accent1">
                    <a:lumMod val="75000"/>
                  </a:schemeClr>
                </a:solidFill>
              </a:ln>
              <a:effectLst/>
            </c:spPr>
            <c:extLst>
              <c:ext xmlns:c16="http://schemas.microsoft.com/office/drawing/2014/chart" uri="{C3380CC4-5D6E-409C-BE32-E72D297353CC}">
                <c16:uniqueId val="{0000000B-E670-4A09-8C2E-AFCFD7A93A48}"/>
              </c:ext>
            </c:extLst>
          </c:dPt>
          <c:dPt>
            <c:idx val="5"/>
            <c:invertIfNegative val="0"/>
            <c:bubble3D val="0"/>
            <c:spPr>
              <a:solidFill>
                <a:schemeClr val="accent4"/>
              </a:solidFill>
              <a:ln>
                <a:solidFill>
                  <a:schemeClr val="accent1">
                    <a:lumMod val="75000"/>
                  </a:schemeClr>
                </a:solidFill>
              </a:ln>
              <a:effectLst/>
            </c:spPr>
            <c:extLst>
              <c:ext xmlns:c16="http://schemas.microsoft.com/office/drawing/2014/chart" uri="{C3380CC4-5D6E-409C-BE32-E72D297353CC}">
                <c16:uniqueId val="{0000000A-E670-4A09-8C2E-AFCFD7A93A48}"/>
              </c:ext>
            </c:extLst>
          </c:dPt>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Sheet1!$B$2:$B$8</c:f>
              <c:numCache>
                <c:formatCode>General</c:formatCode>
                <c:ptCount val="7"/>
                <c:pt idx="0">
                  <c:v>14</c:v>
                </c:pt>
                <c:pt idx="1">
                  <c:v>12</c:v>
                </c:pt>
                <c:pt idx="2">
                  <c:v>10</c:v>
                </c:pt>
                <c:pt idx="3">
                  <c:v>8</c:v>
                </c:pt>
                <c:pt idx="4">
                  <c:v>6</c:v>
                </c:pt>
                <c:pt idx="5">
                  <c:v>4</c:v>
                </c:pt>
                <c:pt idx="6">
                  <c:v>2</c:v>
                </c:pt>
              </c:numCache>
            </c:numRef>
          </c:val>
          <c:extLst>
            <c:ext xmlns:c16="http://schemas.microsoft.com/office/drawing/2014/chart" uri="{C3380CC4-5D6E-409C-BE32-E72D297353CC}">
              <c16:uniqueId val="{00000000-E670-4A09-8C2E-AFCFD7A93A48}"/>
            </c:ext>
          </c:extLst>
        </c:ser>
        <c:ser>
          <c:idx val="1"/>
          <c:order val="1"/>
          <c:tx>
            <c:strRef>
              <c:f>Sheet1!$C$1</c:f>
              <c:strCache>
                <c:ptCount val="1"/>
                <c:pt idx="0">
                  <c:v>Octorber</c:v>
                </c:pt>
              </c:strCache>
            </c:strRef>
          </c:tx>
          <c:spPr>
            <a:solidFill>
              <a:srgbClr val="FFFF00"/>
            </a:solidFill>
            <a:ln>
              <a:noFill/>
            </a:ln>
            <a:effectLst/>
          </c:spPr>
          <c:invertIfNegative val="0"/>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Sheet1!$C$2:$C$8</c:f>
              <c:numCache>
                <c:formatCode>General</c:formatCode>
                <c:ptCount val="7"/>
              </c:numCache>
            </c:numRef>
          </c:val>
          <c:extLst>
            <c:ext xmlns:c16="http://schemas.microsoft.com/office/drawing/2014/chart" uri="{C3380CC4-5D6E-409C-BE32-E72D297353CC}">
              <c16:uniqueId val="{00000001-E670-4A09-8C2E-AFCFD7A93A48}"/>
            </c:ext>
          </c:extLst>
        </c:ser>
        <c:ser>
          <c:idx val="2"/>
          <c:order val="2"/>
          <c:tx>
            <c:strRef>
              <c:f>Sheet1!$D$1</c:f>
              <c:strCache>
                <c:ptCount val="1"/>
                <c:pt idx="0">
                  <c:v>November</c:v>
                </c:pt>
              </c:strCache>
            </c:strRef>
          </c:tx>
          <c:spPr>
            <a:solidFill>
              <a:schemeClr val="accent6"/>
            </a:solidFill>
            <a:ln>
              <a:noFill/>
            </a:ln>
            <a:effectLst/>
          </c:spPr>
          <c:invertIfNegative val="0"/>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Sheet1!$D$2:$D$8</c:f>
              <c:numCache>
                <c:formatCode>General</c:formatCode>
                <c:ptCount val="7"/>
              </c:numCache>
            </c:numRef>
          </c:val>
          <c:extLst>
            <c:ext xmlns:c16="http://schemas.microsoft.com/office/drawing/2014/chart" uri="{C3380CC4-5D6E-409C-BE32-E72D297353CC}">
              <c16:uniqueId val="{00000003-E670-4A09-8C2E-AFCFD7A93A48}"/>
            </c:ext>
          </c:extLst>
        </c:ser>
        <c:ser>
          <c:idx val="3"/>
          <c:order val="3"/>
          <c:tx>
            <c:strRef>
              <c:f>Sheet1!$E$1</c:f>
              <c:strCache>
                <c:ptCount val="1"/>
                <c:pt idx="0">
                  <c:v>December</c:v>
                </c:pt>
              </c:strCache>
            </c:strRef>
          </c:tx>
          <c:spPr>
            <a:solidFill>
              <a:schemeClr val="accent5">
                <a:lumMod val="50000"/>
              </a:schemeClr>
            </a:solidFill>
            <a:ln>
              <a:noFill/>
            </a:ln>
            <a:effectLst/>
          </c:spPr>
          <c:invertIfNegative val="0"/>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Sheet1!$E$2:$E$8</c:f>
              <c:numCache>
                <c:formatCode>General</c:formatCode>
                <c:ptCount val="7"/>
              </c:numCache>
            </c:numRef>
          </c:val>
          <c:extLst>
            <c:ext xmlns:c16="http://schemas.microsoft.com/office/drawing/2014/chart" uri="{C3380CC4-5D6E-409C-BE32-E72D297353CC}">
              <c16:uniqueId val="{00000004-E670-4A09-8C2E-AFCFD7A93A48}"/>
            </c:ext>
          </c:extLst>
        </c:ser>
        <c:ser>
          <c:idx val="4"/>
          <c:order val="4"/>
          <c:tx>
            <c:strRef>
              <c:f>Sheet1!$F$1</c:f>
              <c:strCache>
                <c:ptCount val="1"/>
                <c:pt idx="0">
                  <c:v>January</c:v>
                </c:pt>
              </c:strCache>
            </c:strRef>
          </c:tx>
          <c:spPr>
            <a:solidFill>
              <a:schemeClr val="tx1"/>
            </a:solidFill>
            <a:ln>
              <a:noFill/>
            </a:ln>
            <a:effectLst/>
          </c:spPr>
          <c:invertIfNegative val="0"/>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Sheet1!$F$2:$F$8</c:f>
              <c:numCache>
                <c:formatCode>General</c:formatCode>
                <c:ptCount val="7"/>
              </c:numCache>
            </c:numRef>
          </c:val>
          <c:extLst>
            <c:ext xmlns:c16="http://schemas.microsoft.com/office/drawing/2014/chart" uri="{C3380CC4-5D6E-409C-BE32-E72D297353CC}">
              <c16:uniqueId val="{00000005-E670-4A09-8C2E-AFCFD7A93A48}"/>
            </c:ext>
          </c:extLst>
        </c:ser>
        <c:ser>
          <c:idx val="5"/>
          <c:order val="5"/>
          <c:tx>
            <c:strRef>
              <c:f>Sheet1!$G$1</c:f>
              <c:strCache>
                <c:ptCount val="1"/>
                <c:pt idx="0">
                  <c:v>February</c:v>
                </c:pt>
              </c:strCache>
            </c:strRef>
          </c:tx>
          <c:spPr>
            <a:solidFill>
              <a:schemeClr val="accent6"/>
            </a:solidFill>
            <a:ln>
              <a:noFill/>
            </a:ln>
            <a:effectLst/>
          </c:spPr>
          <c:invertIfNegative val="0"/>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Sheet1!$G$2:$G$8</c:f>
              <c:numCache>
                <c:formatCode>General</c:formatCode>
                <c:ptCount val="7"/>
              </c:numCache>
            </c:numRef>
          </c:val>
          <c:extLst>
            <c:ext xmlns:c16="http://schemas.microsoft.com/office/drawing/2014/chart" uri="{C3380CC4-5D6E-409C-BE32-E72D297353CC}">
              <c16:uniqueId val="{00000006-E670-4A09-8C2E-AFCFD7A93A48}"/>
            </c:ext>
          </c:extLst>
        </c:ser>
        <c:ser>
          <c:idx val="6"/>
          <c:order val="6"/>
          <c:tx>
            <c:strRef>
              <c:f>Sheet1!$H$1</c:f>
              <c:strCache>
                <c:ptCount val="1"/>
                <c:pt idx="0">
                  <c:v>March</c:v>
                </c:pt>
              </c:strCache>
            </c:strRef>
          </c:tx>
          <c:spPr>
            <a:solidFill>
              <a:srgbClr val="FF0000"/>
            </a:solidFill>
            <a:ln>
              <a:noFill/>
            </a:ln>
            <a:effectLst/>
          </c:spPr>
          <c:invertIfNegative val="0"/>
          <c:cat>
            <c:strRef>
              <c:f>Sheet1!$A$2:$A$8</c:f>
              <c:strCache>
                <c:ptCount val="7"/>
                <c:pt idx="0">
                  <c:v>Submission of Dissertation</c:v>
                </c:pt>
                <c:pt idx="1">
                  <c:v>Conclusion and Recommedation</c:v>
                </c:pt>
                <c:pt idx="2">
                  <c:v>Result Findings and Analysis</c:v>
                </c:pt>
                <c:pt idx="3">
                  <c:v>Methodology</c:v>
                </c:pt>
                <c:pt idx="4">
                  <c:v>Literature Review</c:v>
                </c:pt>
                <c:pt idx="5">
                  <c:v>Introduction</c:v>
                </c:pt>
                <c:pt idx="6">
                  <c:v>Approval for start of Project </c:v>
                </c:pt>
              </c:strCache>
            </c:strRef>
          </c:cat>
          <c:val>
            <c:numRef>
              <c:f>Sheet1!$H$2:$H$8</c:f>
              <c:numCache>
                <c:formatCode>General</c:formatCode>
                <c:ptCount val="7"/>
              </c:numCache>
            </c:numRef>
          </c:val>
          <c:extLst>
            <c:ext xmlns:c16="http://schemas.microsoft.com/office/drawing/2014/chart" uri="{C3380CC4-5D6E-409C-BE32-E72D297353CC}">
              <c16:uniqueId val="{00000007-E670-4A09-8C2E-AFCFD7A93A48}"/>
            </c:ext>
          </c:extLst>
        </c:ser>
        <c:dLbls>
          <c:showLegendKey val="0"/>
          <c:showVal val="0"/>
          <c:showCatName val="0"/>
          <c:showSerName val="0"/>
          <c:showPercent val="0"/>
          <c:showBubbleSize val="0"/>
        </c:dLbls>
        <c:gapWidth val="150"/>
        <c:overlap val="100"/>
        <c:axId val="83595264"/>
        <c:axId val="83596800"/>
      </c:barChart>
      <c:catAx>
        <c:axId val="835952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596800"/>
        <c:crosses val="autoZero"/>
        <c:auto val="1"/>
        <c:lblAlgn val="ctr"/>
        <c:lblOffset val="100"/>
        <c:noMultiLvlLbl val="0"/>
      </c:catAx>
      <c:valAx>
        <c:axId val="835968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595264"/>
        <c:crosses val="autoZero"/>
        <c:crossBetween val="between"/>
      </c:valAx>
      <c:spPr>
        <a:noFill/>
        <a:ln>
          <a:noFill/>
        </a:ln>
        <a:effectLst/>
      </c:spPr>
    </c:plotArea>
    <c:legend>
      <c:legendPos val="b"/>
      <c:overlay val="0"/>
      <c:spPr>
        <a:solidFill>
          <a:schemeClr val="bg1"/>
        </a:solid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D5B57-EB56-4EF3-8F1A-7DD42FCAA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3258</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Adeoluwa Olusegun Adewale</dc:creator>
  <cp:lastModifiedBy>Anthony Burns</cp:lastModifiedBy>
  <cp:revision>2</cp:revision>
  <cp:lastPrinted>2018-09-04T17:32:00Z</cp:lastPrinted>
  <dcterms:created xsi:type="dcterms:W3CDTF">2023-05-30T09:59:00Z</dcterms:created>
  <dcterms:modified xsi:type="dcterms:W3CDTF">2023-05-30T09:59:00Z</dcterms:modified>
</cp:coreProperties>
</file>