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038581"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56C06121"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19D8AE65"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2E25814A"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2B8BBF7C"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79D86F1B" w14:textId="2C411D4A" w:rsidR="00CB7987" w:rsidRPr="00352DAB" w:rsidRDefault="00352DAB" w:rsidP="00521060">
      <w:pPr>
        <w:spacing w:after="0" w:line="240" w:lineRule="auto"/>
        <w:rPr>
          <w:rFonts w:ascii="Amasis MT Pro Black" w:eastAsia="Times New Roman" w:hAnsi="Amasis MT Pro Black" w:cs="Times New Roman"/>
          <w:kern w:val="0"/>
          <w:sz w:val="48"/>
          <w:szCs w:val="48"/>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396A46" w:rsidRPr="00352DAB">
        <w:rPr>
          <w:rFonts w:ascii="Amasis MT Pro Black" w:eastAsia="Times New Roman" w:hAnsi="Amasis MT Pro Black" w:cs="Times New Roman"/>
          <w:kern w:val="0"/>
          <w:sz w:val="48"/>
          <w:szCs w:val="48"/>
          <w:lang w:eastAsia="en-GB"/>
          <w14:ligatures w14:val="none"/>
        </w:rPr>
        <w:t>STUDENT LEARNING LOG</w:t>
      </w:r>
    </w:p>
    <w:p w14:paraId="5F183173"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016158D1"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1CF0B918"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582C8B3D"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0A028768"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19C05AD1"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630E9F10"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688B13F2"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39CF6083"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70ED2EF3"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69821A7B"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65D6C938" w14:textId="77777777" w:rsidR="00352DAB" w:rsidRDefault="00352DAB" w:rsidP="00521060">
      <w:pPr>
        <w:spacing w:after="0" w:line="240" w:lineRule="auto"/>
        <w:rPr>
          <w:rFonts w:ascii="Times New Roman" w:eastAsia="Times New Roman" w:hAnsi="Times New Roman" w:cs="Times New Roman"/>
          <w:kern w:val="0"/>
          <w:sz w:val="24"/>
          <w:szCs w:val="24"/>
          <w:lang w:eastAsia="en-GB"/>
          <w14:ligatures w14:val="none"/>
        </w:rPr>
      </w:pPr>
    </w:p>
    <w:p w14:paraId="228A97F5" w14:textId="3F3EC34A" w:rsidR="00447D4A" w:rsidRPr="00352DAB" w:rsidRDefault="00447D4A" w:rsidP="00521060">
      <w:pPr>
        <w:spacing w:after="0" w:line="240" w:lineRule="auto"/>
        <w:rPr>
          <w:rFonts w:ascii="Amasis MT Pro Black" w:eastAsia="Times New Roman" w:hAnsi="Amasis MT Pro Black" w:cs="Times New Roman"/>
          <w:kern w:val="0"/>
          <w:sz w:val="40"/>
          <w:szCs w:val="40"/>
          <w:lang w:eastAsia="en-GB"/>
          <w14:ligatures w14:val="none"/>
        </w:rPr>
      </w:pPr>
      <w:r w:rsidRPr="00352DAB">
        <w:rPr>
          <w:rFonts w:ascii="Amasis MT Pro Black" w:eastAsia="Times New Roman" w:hAnsi="Amasis MT Pro Black" w:cs="Times New Roman"/>
          <w:kern w:val="0"/>
          <w:sz w:val="40"/>
          <w:szCs w:val="40"/>
          <w:lang w:eastAsia="en-GB"/>
          <w14:ligatures w14:val="none"/>
        </w:rPr>
        <w:t>Student name: ALEXANDRA PADURET</w:t>
      </w:r>
    </w:p>
    <w:p w14:paraId="50D55D8E" w14:textId="6B1E7FCE" w:rsidR="00447D4A" w:rsidRPr="00352DAB" w:rsidRDefault="00447D4A" w:rsidP="00521060">
      <w:pPr>
        <w:spacing w:after="0" w:line="240" w:lineRule="auto"/>
        <w:rPr>
          <w:rFonts w:ascii="Amasis MT Pro Black" w:eastAsia="Times New Roman" w:hAnsi="Amasis MT Pro Black" w:cs="Times New Roman"/>
          <w:kern w:val="0"/>
          <w:sz w:val="40"/>
          <w:szCs w:val="40"/>
          <w:lang w:eastAsia="en-GB"/>
          <w14:ligatures w14:val="none"/>
        </w:rPr>
      </w:pPr>
      <w:r w:rsidRPr="00352DAB">
        <w:rPr>
          <w:rFonts w:ascii="Amasis MT Pro Black" w:eastAsia="Times New Roman" w:hAnsi="Amasis MT Pro Black" w:cs="Times New Roman"/>
          <w:kern w:val="0"/>
          <w:sz w:val="40"/>
          <w:szCs w:val="40"/>
          <w:lang w:eastAsia="en-GB"/>
          <w14:ligatures w14:val="none"/>
        </w:rPr>
        <w:t>Student ID: 2126126</w:t>
      </w:r>
    </w:p>
    <w:p w14:paraId="26C6756B" w14:textId="39BE45E4" w:rsidR="00396A46" w:rsidRPr="00352DAB" w:rsidRDefault="00E355A9" w:rsidP="00521060">
      <w:pPr>
        <w:spacing w:after="0" w:line="240" w:lineRule="auto"/>
        <w:rPr>
          <w:rFonts w:ascii="Amasis MT Pro Black" w:eastAsia="Times New Roman" w:hAnsi="Amasis MT Pro Black" w:cs="Times New Roman"/>
          <w:kern w:val="0"/>
          <w:sz w:val="40"/>
          <w:szCs w:val="40"/>
          <w:lang w:eastAsia="en-GB"/>
          <w14:ligatures w14:val="none"/>
        </w:rPr>
      </w:pPr>
      <w:r w:rsidRPr="00352DAB">
        <w:rPr>
          <w:rFonts w:ascii="Amasis MT Pro Black" w:eastAsia="Times New Roman" w:hAnsi="Amasis MT Pro Black" w:cs="Times New Roman"/>
          <w:kern w:val="0"/>
          <w:sz w:val="40"/>
          <w:szCs w:val="40"/>
          <w:lang w:eastAsia="en-GB"/>
          <w14:ligatures w14:val="none"/>
        </w:rPr>
        <w:t>Module: Managing Hotel Administration</w:t>
      </w:r>
    </w:p>
    <w:p w14:paraId="3E6A86D7" w14:textId="1C257EB3" w:rsidR="00E355A9" w:rsidRPr="00352DAB" w:rsidRDefault="00E355A9" w:rsidP="00521060">
      <w:pPr>
        <w:spacing w:after="0" w:line="240" w:lineRule="auto"/>
        <w:rPr>
          <w:rFonts w:ascii="Amasis MT Pro Black" w:eastAsia="Times New Roman" w:hAnsi="Amasis MT Pro Black" w:cs="Times New Roman"/>
          <w:kern w:val="0"/>
          <w:sz w:val="40"/>
          <w:szCs w:val="40"/>
          <w:lang w:eastAsia="en-GB"/>
          <w14:ligatures w14:val="none"/>
        </w:rPr>
      </w:pPr>
      <w:r w:rsidRPr="00352DAB">
        <w:rPr>
          <w:rFonts w:ascii="Amasis MT Pro Black" w:eastAsia="Times New Roman" w:hAnsi="Amasis MT Pro Black" w:cs="Times New Roman"/>
          <w:kern w:val="0"/>
          <w:sz w:val="40"/>
          <w:szCs w:val="40"/>
          <w:lang w:eastAsia="en-GB"/>
          <w14:ligatures w14:val="none"/>
        </w:rPr>
        <w:t>Module code: BMIH6004</w:t>
      </w:r>
    </w:p>
    <w:p w14:paraId="24874C7B" w14:textId="1D73B09A" w:rsidR="00E355A9" w:rsidRPr="00352DAB" w:rsidRDefault="00447D4A" w:rsidP="00521060">
      <w:pPr>
        <w:spacing w:after="0" w:line="240" w:lineRule="auto"/>
        <w:rPr>
          <w:rFonts w:ascii="Amasis MT Pro Black" w:eastAsia="Times New Roman" w:hAnsi="Amasis MT Pro Black" w:cs="Times New Roman"/>
          <w:kern w:val="0"/>
          <w:sz w:val="40"/>
          <w:szCs w:val="40"/>
          <w:lang w:eastAsia="en-GB"/>
          <w14:ligatures w14:val="none"/>
        </w:rPr>
      </w:pPr>
      <w:r w:rsidRPr="00352DAB">
        <w:rPr>
          <w:rFonts w:ascii="Amasis MT Pro Black" w:eastAsia="Times New Roman" w:hAnsi="Amasis MT Pro Black" w:cs="Times New Roman"/>
          <w:kern w:val="0"/>
          <w:sz w:val="40"/>
          <w:szCs w:val="40"/>
          <w:lang w:eastAsia="en-GB"/>
          <w14:ligatures w14:val="none"/>
        </w:rPr>
        <w:t>Lecturer: Jessica Newport</w:t>
      </w:r>
    </w:p>
    <w:p w14:paraId="3B1A282B"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5D7C65BA"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1F62EFBF"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1D7D09F0"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67DD6502"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3FA1D3F3"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272CB7D9"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04033637"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5A0EEDC4"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4BE27DCA"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6D1DD3E5"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1ED1D475"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3EF8FAE4"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3FCF998D"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03D4A790"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2548D9A1"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66964305"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6CB12987"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1C82B712"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2657FEB0"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59949F7B"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49DD49E1"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37C42E1F" w14:textId="77777777" w:rsidR="00CB7987" w:rsidRDefault="00CB7987" w:rsidP="00521060">
      <w:pPr>
        <w:spacing w:after="0" w:line="240" w:lineRule="auto"/>
        <w:rPr>
          <w:rFonts w:ascii="Times New Roman" w:eastAsia="Times New Roman" w:hAnsi="Times New Roman" w:cs="Times New Roman"/>
          <w:kern w:val="0"/>
          <w:sz w:val="24"/>
          <w:szCs w:val="24"/>
          <w:lang w:eastAsia="en-GB"/>
          <w14:ligatures w14:val="none"/>
        </w:rPr>
      </w:pPr>
    </w:p>
    <w:p w14:paraId="0E56E85A" w14:textId="031457DB" w:rsidR="00521060" w:rsidRPr="00583317" w:rsidRDefault="00521060"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human resources department is essential to the hospitality sector since it recruits, hires, trains, and develops employees' potential to form a strong team that can provide customers with high-quality services. </w:t>
      </w:r>
      <w:r w:rsidR="002D6B2A"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choose the best candidates for the hotel, the human resource manager must carefully select the candidates, determine their hard and soft talents, and assess their background and experience in the hospitality sector. In strategic human resource management, employees' long-term objectives and results are prioritised, performance targets are met, and culture, values, and commitment are given more attention. </w:t>
      </w:r>
    </w:p>
    <w:p w14:paraId="7A96E1FE" w14:textId="77777777" w:rsidR="00521060" w:rsidRPr="00583317" w:rsidRDefault="00521060"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805414" w14:textId="77777777" w:rsidR="00DB6546" w:rsidRPr="00583317" w:rsidRDefault="00DB6546"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My learning goals in hotel administration's human resources department are: </w:t>
      </w:r>
    </w:p>
    <w:p w14:paraId="4DAAB550" w14:textId="77777777" w:rsidR="00DB6546" w:rsidRPr="00583317" w:rsidRDefault="00DB6546"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6CB479C" w14:textId="4161529A" w:rsidR="00DB6546" w:rsidRPr="00583317" w:rsidRDefault="00DB6546"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The function of certifications and trainings</w:t>
      </w: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 xml:space="preserve">• How to create targets for achievement </w:t>
      </w: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 xml:space="preserve">• How to maintain the employees' long-term results </w:t>
      </w: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 How to maintain the dedication you made to your staff</w:t>
      </w:r>
    </w:p>
    <w:p w14:paraId="1778407E" w14:textId="77777777" w:rsidR="00DD444D" w:rsidRPr="00583317" w:rsidRDefault="00DD444D"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FE66C37" w14:textId="77777777" w:rsidR="00D72C27" w:rsidRPr="00583317" w:rsidRDefault="00D72C27"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 will use the Gibbs reflection to write a journal log on my experience with the human resources department throughout my placement. I will also discuss my views, evaluate the department, and assess how it helps me in developing myself.</w:t>
      </w:r>
    </w:p>
    <w:p w14:paraId="455B9C4B" w14:textId="77777777" w:rsidR="00D72C27" w:rsidRPr="00583317" w:rsidRDefault="00D72C27"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5808B6" w14:textId="02BE3143" w:rsidR="00995C9C" w:rsidRPr="00583317" w:rsidRDefault="00D52112"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 met Sue, the human resource manager, a few weeks after my placement began. She gave me some background information about the hotel and introduced me to the HR department, where I quickly discovered that listening and having an open mind are crucial soft skills for success in life. Sue suggested that I act out an interview for a housekeeping position </w:t>
      </w:r>
      <w:proofErr w:type="gramStart"/>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better understand the HR concept, and I thought this was a good idea. She asked me a few personal questions after asking me about my background and education: </w:t>
      </w:r>
      <w:r w:rsidR="00995C9C"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for instance, whether I have children, whether they attend school, and what I like to do in my spare time. She was pleased when I informed her that I had a daughter because she realised that I could improve my time management skills and that, with the right training, I might become a good housekeeper in the future. I told her that I had no expertise in cleaning, so she chose to learn </w:t>
      </w:r>
      <w:r w:rsidR="00995C9C"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how I handle things from my life. I like Sue's strategy because it made me recognise how crucial it is to pay attention, learn more about a person, and consider how you can assist them progress in life by providing them with training or a job offer.</w:t>
      </w:r>
    </w:p>
    <w:p w14:paraId="67AF991A" w14:textId="77777777" w:rsidR="00995C9C" w:rsidRPr="00583317" w:rsidRDefault="00995C9C"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8DC3D4" w14:textId="77777777" w:rsidR="00EC414D" w:rsidRPr="00583317" w:rsidRDefault="00EC414D"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relationship that the human resources staff builds between the company and the employee, how they identify issues, how they resolve them, and how they stay on top of trends are some of the most crucial work-based skills. For instance, the employer agreed to hire skilled personnel from an agency at an additional cost when the front desk and cleaning departments were struggling due to a staffing shortage, and the staff volunteered to assist them get familiar with the hotel. People rapidly begin to show up for interviews once the human resources staff posts job openings on social media, career sites, and apps.</w:t>
      </w:r>
    </w:p>
    <w:p w14:paraId="120DA637" w14:textId="77777777" w:rsidR="00EC414D" w:rsidRPr="00583317" w:rsidRDefault="00EC414D"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914E7F" w14:textId="77777777" w:rsidR="00223E57" w:rsidRPr="00583317" w:rsidRDefault="00223E57"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 watched how the HR team conducted the interviews and decided to bring some people on board, but when it came to trainings and procedures, I saw that the HR team was not concentrating on trainings, integrating the new employees into the team, or showing and explaining the health and safety procedures. Instead, they were expecting the other departments to handle this issue, which is unacceptable because each department has its own responsibilities and needs to support one another, but if the tasks are being pushed from one department to another, there is a management issue.</w:t>
      </w:r>
    </w:p>
    <w:p w14:paraId="3D38F525" w14:textId="2638F9EF" w:rsidR="001275C1" w:rsidRPr="00583317" w:rsidRDefault="008666D1" w:rsidP="00583317">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hotel's management team should be clear with all departments and explain to the HR department that while onboarding new hires takes </w:t>
      </w:r>
      <w:r w:rsidR="002D6B2A"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time;</w:t>
      </w: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they should receive adequate training from the beginning so they may advance in their abilities. The HR division needs to assist the employees, acknowledge them, and provide them rewards commensurate with their work. Employers will benefit from staff retention if workers like their jobs and learn new skills. Retaining employees is crucial for a business since they understand the culture, work well together, and can help the company grow. I believe that this hotel's HR department fails short of all the above claims</w:t>
      </w:r>
      <w:r w:rsidR="00856766"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1789"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75C1"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For instance, a receptionist can receive training to work in the human resources department, while a maid can receive training to work at the front desk office. </w:t>
      </w:r>
      <w:r w:rsidR="001275C1"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From my perspective, staff retention is like a chain; everything is interconnected, and if one link is broken or loose, the whole thing falls apart. </w:t>
      </w:r>
    </w:p>
    <w:p w14:paraId="3BEBEF16" w14:textId="4D215E90" w:rsidR="000A0E67" w:rsidRPr="00583317" w:rsidRDefault="000A0E67"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F34B10F" w14:textId="1B7A1CDD" w:rsidR="000C258F" w:rsidRPr="00583317" w:rsidRDefault="000C258F"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placement, from the human resources department, the key insight that I learned are organization </w:t>
      </w:r>
      <w:r w:rsidR="002D6B2A"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w:t>
      </w: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organize and assign the staff), professionalism </w:t>
      </w:r>
      <w:r w:rsidR="002D6B2A"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fair play, communicate and award the staff), </w:t>
      </w:r>
      <w:proofErr w:type="gramStart"/>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proofErr w:type="gramEnd"/>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to develop your organizational system </w:t>
      </w:r>
      <w:r w:rsidR="00DD444D"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learned to avoid their mistakes and focus more at the team work). </w:t>
      </w:r>
    </w:p>
    <w:p w14:paraId="01CA7260" w14:textId="22251F7C" w:rsidR="009518D7" w:rsidRPr="00583317" w:rsidRDefault="00B037DB"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previous placement, the organizational system was better, there were people assign for all the </w:t>
      </w:r>
      <w:r w:rsidR="002D6B2A"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such</w:t>
      </w: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supervisors, team leaders, a coordinator to organize the staff in the mornings when the shift was starting, everyone was organized and all the work was done, everybody was working as bees. The HR department was really involved in all the tasks, they were encouraging the staff to proceed further, to develop in their career, they were giving trainings or sending the staff to a specialized training so they can grow in their career. </w:t>
      </w:r>
      <w:r w:rsidR="009518D7"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HR department </w:t>
      </w:r>
      <w:proofErr w:type="spellStart"/>
      <w:r w:rsidR="009518D7"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r w:rsidR="009518D7"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all about the paperwork and organizational system. Throw HR departments, people are coming to find a fitted job, they want to prove their skills, they want to grow in their career. If the HR department fails to achieve all this, that means that their department needs another organization</w:t>
      </w:r>
      <w:r w:rsidR="0070277E"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the company may suffer losses.</w:t>
      </w:r>
    </w:p>
    <w:p w14:paraId="7759170A" w14:textId="44D16A9A" w:rsidR="00856766" w:rsidRPr="00583317" w:rsidRDefault="00F16A69" w:rsidP="00583317">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plan of </w:t>
      </w:r>
      <w:r w:rsidR="002D6B2A"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w:t>
      </w: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would suggest to the manager to overthink at the employees that he is got in the HR department and to hire staff with more professionalism, people that are willing to grow the business, people that are willing to work in team and to know how important it is to have a company culture and to retain staff. Except a few persons from there the rest were doing paperwork only without any interest in </w:t>
      </w:r>
      <w:r w:rsidR="002D6B2A"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w:t>
      </w: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departments, without thinking at the struggles or what is happening with the business. I think they are people with no </w:t>
      </w:r>
      <w:r w:rsidR="002D6B2A"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w:t>
      </w: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are not dedicated to the company. </w:t>
      </w:r>
      <w:r w:rsidR="00E233E1"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People that are enthusiastic, have fresh market ideas, love what they do, and are committed to the company and their career are needed in the hotel sector. </w:t>
      </w:r>
      <w:r w:rsidR="00853622"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00E233E1"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properly teach a newbie and emphasise the value of meeting guest expectations and the importance of guests in the hospitality industry, I would also recommend further trainings, a supervisor, and an appointed training person.</w:t>
      </w:r>
    </w:p>
    <w:p w14:paraId="3E4FCC48" w14:textId="08CC66FB" w:rsidR="00853622" w:rsidRPr="00583317" w:rsidRDefault="00853622"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8331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As a result of observing several problems that the human resources department was attempting to hide, I ultimately made the decision to write my journal log about it. Although it had a terrible effect on me, I learnt from my experience there that the organisational structure is crucial, that employees must have the right training and certifications, that they must be rewarded for their hard work, and that they must be heard. If employees are treated with respect and are aware of the company's culture, they will remain to further their careers and put in more effort to satisfy customers.</w:t>
      </w:r>
    </w:p>
    <w:p w14:paraId="00BF9067" w14:textId="77777777" w:rsidR="00D02F44" w:rsidRPr="00583317" w:rsidRDefault="00D02F44"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6F1B86F" w14:textId="77777777" w:rsidR="00D02F44" w:rsidRPr="00583317" w:rsidRDefault="00D02F44" w:rsidP="00583317">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35E059D" w14:textId="5CEAD42D" w:rsidR="00E9266A" w:rsidRPr="00583317" w:rsidRDefault="002F595C" w:rsidP="00583317">
      <w:pPr>
        <w:spacing w:line="360" w:lineRule="auto"/>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E6A7F51" w14:textId="77777777" w:rsidR="002F595C" w:rsidRPr="00583317" w:rsidRDefault="002F595C"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2B6420" w14:textId="77777777" w:rsidR="002F595C" w:rsidRPr="00583317" w:rsidRDefault="002F595C"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D317E2" w14:textId="0DEC5620" w:rsidR="002F595C" w:rsidRPr="00583317" w:rsidRDefault="002F595C"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41C22454"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Peters, R. (2023). CIPD | Strategic Human Resource Management | Factsheets. [online] CIPD. Available at: </w:t>
      </w:r>
      <w:hyperlink r:id="rId5" w:anchor="what" w:history="1">
        <w:r w:rsidRPr="00583317">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https://www.cipd.org/en/knowledge/factsheets/strategic-hrm-factsheet/#what</w:t>
        </w:r>
      </w:hyperlink>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FF88627"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Carter, J. (2023). The role of Human Resources in the Hospitality Industry. [online] www.linkedin.com. Available at: </w:t>
      </w:r>
      <w:hyperlink r:id="rId6" w:history="1">
        <w:r w:rsidRPr="00583317">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https://www.linkedin.com/pulse/role-human-resources-hospitality-industry-jaynard-carter/</w:t>
        </w:r>
      </w:hyperlink>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C3F65A1"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Snyder, K. and Bottorff, C. (2023). Key HR Statistics </w:t>
      </w:r>
      <w:proofErr w:type="gramStart"/>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roofErr w:type="gram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Trends In 2023 – Forbes Advisor. [online] www.forbes.com. Available at: </w:t>
      </w:r>
      <w:hyperlink r:id="rId7" w:history="1">
        <w:r w:rsidRPr="00583317">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https://www.forbes.com/advisor/business/hr-statistics-trends/</w:t>
        </w:r>
      </w:hyperlink>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72A94B2"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Van </w:t>
      </w:r>
      <w:proofErr w:type="spellStart"/>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Vulpen</w:t>
      </w:r>
      <w:proofErr w:type="spell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(2019). The 12 HR Skills Every HR Generalist Needs [with Infographic]. [online] AIHR. Available at: </w:t>
      </w:r>
      <w:hyperlink r:id="rId8" w:history="1">
        <w:r w:rsidRPr="00583317">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https://www.aihr.com/blog/hr-skills/</w:t>
        </w:r>
      </w:hyperlink>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976E3F"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Sarfraz, M., Kausar Fiaz Khawaja, Sarfraz, M. and Han, H. (2023). Knowledge-based HRM and business process innovation in the hospitality industry. Humanities &amp; social sciences communications, 10(1). </w:t>
      </w:r>
      <w:proofErr w:type="spellStart"/>
      <w:proofErr w:type="gramStart"/>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://doi.org/10.1057/s41599-023-02140-9</w:t>
      </w:r>
      <w:proofErr w:type="gram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76D2AD9"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www.tealhq.com. (n.d.). Top Skills for Hospitality Managers in 2024 (+Most Underrated Skills). [online] Available at: </w:t>
      </w:r>
      <w:hyperlink r:id="rId9" w:history="1">
        <w:r w:rsidRPr="00583317">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https://www.tealhq.com/skills/hospitality-manager</w:t>
        </w:r>
      </w:hyperlink>
    </w:p>
    <w:p w14:paraId="42119701"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eSoft Hospitality Consultants (2024). Effective HR Management in Hospitality Industry. [online] Hospitality Industry Training. Available at: </w:t>
      </w:r>
      <w:hyperlink r:id="rId10" w:history="1">
        <w:r w:rsidRPr="00583317">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https://esoftskills.com/hospitality/managing-human-resources-in-hospitality/</w:t>
        </w:r>
      </w:hyperlink>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DAE8D7"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 (2024). Soft Skills for Human Resources: Definition and Examples. [online] Available at: https://www.indeed.com/career-advice/career-development/soft-skills-human-resources [Accessed 22 Oct. 2024].</w:t>
      </w:r>
    </w:p>
    <w:p w14:paraId="64235406"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Betterworks</w:t>
      </w:r>
      <w:proofErr w:type="spell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5 Challenges for HR in The Hospitality Industry. [online] </w:t>
      </w:r>
      <w:proofErr w:type="spellStart"/>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Betterworks</w:t>
      </w:r>
      <w:proofErr w:type="spell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https://www.betterworks.com/magazine/5-challenges-for-hr-in-the-hospitality-industry/.</w:t>
      </w:r>
    </w:p>
    <w:p w14:paraId="3A5B54CE"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(2024). Key HR challenges facing the hospitality industry in 2025. [online] Theaccessgroup.com. Available at: </w:t>
      </w:r>
      <w:hyperlink r:id="rId11" w:history="1">
        <w:r w:rsidRPr="00583317">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https://www.theaccessgroup.com/en-gb/blog/hos-key-hr-challenges-facing-the-hospitality-industry/</w:t>
        </w:r>
      </w:hyperlink>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CD12885"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Hull (2024). </w:t>
      </w:r>
      <w:proofErr w:type="spellStart"/>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LibGuides</w:t>
      </w:r>
      <w:proofErr w:type="spellEnd"/>
      <w:r w:rsidRPr="00583317">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Reflective writing: Gibbs. [online] Hull.ac.uk. Available at: https://libguides.hull.ac.uk/reflectivewriting/gibbs.</w:t>
      </w:r>
    </w:p>
    <w:p w14:paraId="5F0C4D4E" w14:textId="77777777" w:rsidR="002D6B2A" w:rsidRPr="00583317" w:rsidRDefault="002D6B2A" w:rsidP="00583317">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36A16A" w14:textId="77777777" w:rsidR="002F595C" w:rsidRPr="00583317" w:rsidRDefault="002F595C"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CC6BE3" w14:textId="77777777" w:rsidR="004A133F" w:rsidRPr="00583317" w:rsidRDefault="004A133F" w:rsidP="00583317">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A133F" w:rsidRPr="00583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126C95"/>
    <w:multiLevelType w:val="hybridMultilevel"/>
    <w:tmpl w:val="23549D56"/>
    <w:lvl w:ilvl="0" w:tplc="11A2B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65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C63"/>
    <w:rsid w:val="000259E2"/>
    <w:rsid w:val="00042309"/>
    <w:rsid w:val="0006225F"/>
    <w:rsid w:val="00064540"/>
    <w:rsid w:val="00075B98"/>
    <w:rsid w:val="000832CE"/>
    <w:rsid w:val="000A0E67"/>
    <w:rsid w:val="000A5452"/>
    <w:rsid w:val="000C258F"/>
    <w:rsid w:val="000C3ABE"/>
    <w:rsid w:val="00104D47"/>
    <w:rsid w:val="00104E25"/>
    <w:rsid w:val="001107E8"/>
    <w:rsid w:val="001237D3"/>
    <w:rsid w:val="001275C1"/>
    <w:rsid w:val="00141F2C"/>
    <w:rsid w:val="00153B74"/>
    <w:rsid w:val="0016086F"/>
    <w:rsid w:val="0017495A"/>
    <w:rsid w:val="00186D9F"/>
    <w:rsid w:val="001979DB"/>
    <w:rsid w:val="001C7858"/>
    <w:rsid w:val="001C7F85"/>
    <w:rsid w:val="001E0F48"/>
    <w:rsid w:val="001E1111"/>
    <w:rsid w:val="001E1D3E"/>
    <w:rsid w:val="001E2161"/>
    <w:rsid w:val="001F0AF9"/>
    <w:rsid w:val="001F1D04"/>
    <w:rsid w:val="00220FE0"/>
    <w:rsid w:val="00223E57"/>
    <w:rsid w:val="0022586B"/>
    <w:rsid w:val="00226960"/>
    <w:rsid w:val="00226C3E"/>
    <w:rsid w:val="002411B6"/>
    <w:rsid w:val="002500DE"/>
    <w:rsid w:val="00261B65"/>
    <w:rsid w:val="00263A23"/>
    <w:rsid w:val="002650A0"/>
    <w:rsid w:val="00273B16"/>
    <w:rsid w:val="0028187F"/>
    <w:rsid w:val="00283308"/>
    <w:rsid w:val="00284C63"/>
    <w:rsid w:val="002863B8"/>
    <w:rsid w:val="00287AC5"/>
    <w:rsid w:val="002972B8"/>
    <w:rsid w:val="002A4150"/>
    <w:rsid w:val="002B7819"/>
    <w:rsid w:val="002B781B"/>
    <w:rsid w:val="002D6B2A"/>
    <w:rsid w:val="002F595C"/>
    <w:rsid w:val="002F79B8"/>
    <w:rsid w:val="003009D6"/>
    <w:rsid w:val="003029EC"/>
    <w:rsid w:val="00303160"/>
    <w:rsid w:val="00343A57"/>
    <w:rsid w:val="00352475"/>
    <w:rsid w:val="00352DAB"/>
    <w:rsid w:val="00356F75"/>
    <w:rsid w:val="00363CD7"/>
    <w:rsid w:val="003645BB"/>
    <w:rsid w:val="00396A46"/>
    <w:rsid w:val="003A255C"/>
    <w:rsid w:val="003A37C6"/>
    <w:rsid w:val="003A6D50"/>
    <w:rsid w:val="003C2681"/>
    <w:rsid w:val="003C4D08"/>
    <w:rsid w:val="003D194E"/>
    <w:rsid w:val="003D4CFB"/>
    <w:rsid w:val="003F3BF8"/>
    <w:rsid w:val="00410AF2"/>
    <w:rsid w:val="00425F66"/>
    <w:rsid w:val="00426962"/>
    <w:rsid w:val="00447D4A"/>
    <w:rsid w:val="0045453B"/>
    <w:rsid w:val="00476B73"/>
    <w:rsid w:val="00481A87"/>
    <w:rsid w:val="0048232B"/>
    <w:rsid w:val="004905A8"/>
    <w:rsid w:val="00493A36"/>
    <w:rsid w:val="004940ED"/>
    <w:rsid w:val="004A133F"/>
    <w:rsid w:val="004B1F07"/>
    <w:rsid w:val="004C054E"/>
    <w:rsid w:val="004F60F3"/>
    <w:rsid w:val="005047C5"/>
    <w:rsid w:val="00512AA9"/>
    <w:rsid w:val="00521060"/>
    <w:rsid w:val="00524678"/>
    <w:rsid w:val="00530FA8"/>
    <w:rsid w:val="00544325"/>
    <w:rsid w:val="0054675B"/>
    <w:rsid w:val="00546B70"/>
    <w:rsid w:val="00563C16"/>
    <w:rsid w:val="00564457"/>
    <w:rsid w:val="00576E5D"/>
    <w:rsid w:val="00583317"/>
    <w:rsid w:val="005A27DA"/>
    <w:rsid w:val="005A5C1F"/>
    <w:rsid w:val="005B545F"/>
    <w:rsid w:val="005E4221"/>
    <w:rsid w:val="005E56BF"/>
    <w:rsid w:val="0062720B"/>
    <w:rsid w:val="006463E3"/>
    <w:rsid w:val="006472BC"/>
    <w:rsid w:val="006504A6"/>
    <w:rsid w:val="0066778F"/>
    <w:rsid w:val="00676780"/>
    <w:rsid w:val="00685482"/>
    <w:rsid w:val="00687535"/>
    <w:rsid w:val="006B1F2B"/>
    <w:rsid w:val="006C0166"/>
    <w:rsid w:val="006C6DE0"/>
    <w:rsid w:val="006D1148"/>
    <w:rsid w:val="006E0832"/>
    <w:rsid w:val="006F1083"/>
    <w:rsid w:val="00702700"/>
    <w:rsid w:val="0070277E"/>
    <w:rsid w:val="00717555"/>
    <w:rsid w:val="00717573"/>
    <w:rsid w:val="007223A1"/>
    <w:rsid w:val="00726D15"/>
    <w:rsid w:val="00732607"/>
    <w:rsid w:val="007430F2"/>
    <w:rsid w:val="00745E11"/>
    <w:rsid w:val="007865FC"/>
    <w:rsid w:val="007941CF"/>
    <w:rsid w:val="007C06D6"/>
    <w:rsid w:val="007C47BA"/>
    <w:rsid w:val="007E0789"/>
    <w:rsid w:val="007E3F4F"/>
    <w:rsid w:val="007F7FB1"/>
    <w:rsid w:val="00802262"/>
    <w:rsid w:val="00802F11"/>
    <w:rsid w:val="0081764F"/>
    <w:rsid w:val="00824C01"/>
    <w:rsid w:val="00837DC8"/>
    <w:rsid w:val="00853622"/>
    <w:rsid w:val="00856766"/>
    <w:rsid w:val="008666D1"/>
    <w:rsid w:val="00875336"/>
    <w:rsid w:val="00877B00"/>
    <w:rsid w:val="008835F7"/>
    <w:rsid w:val="008B0BC4"/>
    <w:rsid w:val="008B5AEC"/>
    <w:rsid w:val="008C141B"/>
    <w:rsid w:val="008C3199"/>
    <w:rsid w:val="008C72F0"/>
    <w:rsid w:val="0090309B"/>
    <w:rsid w:val="0091626F"/>
    <w:rsid w:val="0092223D"/>
    <w:rsid w:val="009470FA"/>
    <w:rsid w:val="009518D7"/>
    <w:rsid w:val="0095255D"/>
    <w:rsid w:val="00952759"/>
    <w:rsid w:val="00970D2E"/>
    <w:rsid w:val="00974B13"/>
    <w:rsid w:val="00983D04"/>
    <w:rsid w:val="0099254D"/>
    <w:rsid w:val="00995C9C"/>
    <w:rsid w:val="009A14FF"/>
    <w:rsid w:val="009C06E6"/>
    <w:rsid w:val="009C7B6B"/>
    <w:rsid w:val="009D71D7"/>
    <w:rsid w:val="009E1D4D"/>
    <w:rsid w:val="009F063A"/>
    <w:rsid w:val="00A22BD2"/>
    <w:rsid w:val="00A3377B"/>
    <w:rsid w:val="00A43A6F"/>
    <w:rsid w:val="00A5269C"/>
    <w:rsid w:val="00A67257"/>
    <w:rsid w:val="00A70F86"/>
    <w:rsid w:val="00A75630"/>
    <w:rsid w:val="00A86BFF"/>
    <w:rsid w:val="00A9590F"/>
    <w:rsid w:val="00AB2904"/>
    <w:rsid w:val="00AE56C7"/>
    <w:rsid w:val="00AF7EE8"/>
    <w:rsid w:val="00B037DB"/>
    <w:rsid w:val="00B06435"/>
    <w:rsid w:val="00B4610C"/>
    <w:rsid w:val="00B50B2A"/>
    <w:rsid w:val="00B5428D"/>
    <w:rsid w:val="00B86E0E"/>
    <w:rsid w:val="00BB0D00"/>
    <w:rsid w:val="00BF4121"/>
    <w:rsid w:val="00C14373"/>
    <w:rsid w:val="00C23A6F"/>
    <w:rsid w:val="00C52DC9"/>
    <w:rsid w:val="00C553F1"/>
    <w:rsid w:val="00C80CEC"/>
    <w:rsid w:val="00C92D64"/>
    <w:rsid w:val="00C97426"/>
    <w:rsid w:val="00CA141C"/>
    <w:rsid w:val="00CB04A9"/>
    <w:rsid w:val="00CB7987"/>
    <w:rsid w:val="00CB7E91"/>
    <w:rsid w:val="00CD23D0"/>
    <w:rsid w:val="00D02F44"/>
    <w:rsid w:val="00D109FB"/>
    <w:rsid w:val="00D20AC5"/>
    <w:rsid w:val="00D26C25"/>
    <w:rsid w:val="00D313B9"/>
    <w:rsid w:val="00D34B6C"/>
    <w:rsid w:val="00D52112"/>
    <w:rsid w:val="00D54414"/>
    <w:rsid w:val="00D72C27"/>
    <w:rsid w:val="00D753C7"/>
    <w:rsid w:val="00D83A65"/>
    <w:rsid w:val="00DA1789"/>
    <w:rsid w:val="00DB083F"/>
    <w:rsid w:val="00DB34A8"/>
    <w:rsid w:val="00DB6546"/>
    <w:rsid w:val="00DD444D"/>
    <w:rsid w:val="00E017DD"/>
    <w:rsid w:val="00E16F07"/>
    <w:rsid w:val="00E21085"/>
    <w:rsid w:val="00E233E1"/>
    <w:rsid w:val="00E33F94"/>
    <w:rsid w:val="00E34A92"/>
    <w:rsid w:val="00E355A9"/>
    <w:rsid w:val="00E534F9"/>
    <w:rsid w:val="00E5455F"/>
    <w:rsid w:val="00E63F8C"/>
    <w:rsid w:val="00E70B49"/>
    <w:rsid w:val="00E9266A"/>
    <w:rsid w:val="00EC414D"/>
    <w:rsid w:val="00ED311A"/>
    <w:rsid w:val="00EE03AF"/>
    <w:rsid w:val="00EF3AE6"/>
    <w:rsid w:val="00F16A69"/>
    <w:rsid w:val="00F177FB"/>
    <w:rsid w:val="00F40FEB"/>
    <w:rsid w:val="00F46CAF"/>
    <w:rsid w:val="00F84A69"/>
    <w:rsid w:val="00F96249"/>
    <w:rsid w:val="00FA0DF2"/>
    <w:rsid w:val="00FA444D"/>
    <w:rsid w:val="00FD4AA3"/>
    <w:rsid w:val="00FF6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50215"/>
  <w15:chartTrackingRefBased/>
  <w15:docId w15:val="{51ABE100-21BC-482F-9CB9-E17E91F37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C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4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4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4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4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4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4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4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C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4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4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4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4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4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4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4C63"/>
    <w:rPr>
      <w:rFonts w:eastAsiaTheme="majorEastAsia" w:cstheme="majorBidi"/>
      <w:color w:val="272727" w:themeColor="text1" w:themeTint="D8"/>
    </w:rPr>
  </w:style>
  <w:style w:type="paragraph" w:styleId="Title">
    <w:name w:val="Title"/>
    <w:basedOn w:val="Normal"/>
    <w:next w:val="Normal"/>
    <w:link w:val="TitleChar"/>
    <w:uiPriority w:val="10"/>
    <w:qFormat/>
    <w:rsid w:val="00284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4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4C63"/>
    <w:pPr>
      <w:spacing w:before="160"/>
      <w:jc w:val="center"/>
    </w:pPr>
    <w:rPr>
      <w:i/>
      <w:iCs/>
      <w:color w:val="404040" w:themeColor="text1" w:themeTint="BF"/>
    </w:rPr>
  </w:style>
  <w:style w:type="character" w:customStyle="1" w:styleId="QuoteChar">
    <w:name w:val="Quote Char"/>
    <w:basedOn w:val="DefaultParagraphFont"/>
    <w:link w:val="Quote"/>
    <w:uiPriority w:val="29"/>
    <w:rsid w:val="00284C63"/>
    <w:rPr>
      <w:i/>
      <w:iCs/>
      <w:color w:val="404040" w:themeColor="text1" w:themeTint="BF"/>
    </w:rPr>
  </w:style>
  <w:style w:type="paragraph" w:styleId="ListParagraph">
    <w:name w:val="List Paragraph"/>
    <w:basedOn w:val="Normal"/>
    <w:uiPriority w:val="34"/>
    <w:qFormat/>
    <w:rsid w:val="00284C63"/>
    <w:pPr>
      <w:ind w:left="720"/>
      <w:contextualSpacing/>
    </w:pPr>
  </w:style>
  <w:style w:type="character" w:styleId="IntenseEmphasis">
    <w:name w:val="Intense Emphasis"/>
    <w:basedOn w:val="DefaultParagraphFont"/>
    <w:uiPriority w:val="21"/>
    <w:qFormat/>
    <w:rsid w:val="00284C63"/>
    <w:rPr>
      <w:i/>
      <w:iCs/>
      <w:color w:val="0F4761" w:themeColor="accent1" w:themeShade="BF"/>
    </w:rPr>
  </w:style>
  <w:style w:type="paragraph" w:styleId="IntenseQuote">
    <w:name w:val="Intense Quote"/>
    <w:basedOn w:val="Normal"/>
    <w:next w:val="Normal"/>
    <w:link w:val="IntenseQuoteChar"/>
    <w:uiPriority w:val="30"/>
    <w:qFormat/>
    <w:rsid w:val="00284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4C63"/>
    <w:rPr>
      <w:i/>
      <w:iCs/>
      <w:color w:val="0F4761" w:themeColor="accent1" w:themeShade="BF"/>
    </w:rPr>
  </w:style>
  <w:style w:type="character" w:styleId="IntenseReference">
    <w:name w:val="Intense Reference"/>
    <w:basedOn w:val="DefaultParagraphFont"/>
    <w:uiPriority w:val="32"/>
    <w:qFormat/>
    <w:rsid w:val="00284C63"/>
    <w:rPr>
      <w:b/>
      <w:bCs/>
      <w:smallCaps/>
      <w:color w:val="0F4761" w:themeColor="accent1" w:themeShade="BF"/>
      <w:spacing w:val="5"/>
    </w:rPr>
  </w:style>
  <w:style w:type="character" w:styleId="Hyperlink">
    <w:name w:val="Hyperlink"/>
    <w:basedOn w:val="DefaultParagraphFont"/>
    <w:uiPriority w:val="99"/>
    <w:unhideWhenUsed/>
    <w:rsid w:val="002D6B2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2234">
      <w:bodyDiv w:val="1"/>
      <w:marLeft w:val="0"/>
      <w:marRight w:val="0"/>
      <w:marTop w:val="0"/>
      <w:marBottom w:val="0"/>
      <w:divBdr>
        <w:top w:val="none" w:sz="0" w:space="0" w:color="auto"/>
        <w:left w:val="none" w:sz="0" w:space="0" w:color="auto"/>
        <w:bottom w:val="none" w:sz="0" w:space="0" w:color="auto"/>
        <w:right w:val="none" w:sz="0" w:space="0" w:color="auto"/>
      </w:divBdr>
    </w:div>
    <w:div w:id="176818542">
      <w:bodyDiv w:val="1"/>
      <w:marLeft w:val="0"/>
      <w:marRight w:val="0"/>
      <w:marTop w:val="0"/>
      <w:marBottom w:val="0"/>
      <w:divBdr>
        <w:top w:val="none" w:sz="0" w:space="0" w:color="auto"/>
        <w:left w:val="none" w:sz="0" w:space="0" w:color="auto"/>
        <w:bottom w:val="none" w:sz="0" w:space="0" w:color="auto"/>
        <w:right w:val="none" w:sz="0" w:space="0" w:color="auto"/>
      </w:divBdr>
    </w:div>
    <w:div w:id="888765361">
      <w:bodyDiv w:val="1"/>
      <w:marLeft w:val="0"/>
      <w:marRight w:val="0"/>
      <w:marTop w:val="0"/>
      <w:marBottom w:val="0"/>
      <w:divBdr>
        <w:top w:val="none" w:sz="0" w:space="0" w:color="auto"/>
        <w:left w:val="none" w:sz="0" w:space="0" w:color="auto"/>
        <w:bottom w:val="none" w:sz="0" w:space="0" w:color="auto"/>
        <w:right w:val="none" w:sz="0" w:space="0" w:color="auto"/>
      </w:divBdr>
    </w:div>
    <w:div w:id="937718330">
      <w:bodyDiv w:val="1"/>
      <w:marLeft w:val="0"/>
      <w:marRight w:val="0"/>
      <w:marTop w:val="0"/>
      <w:marBottom w:val="0"/>
      <w:divBdr>
        <w:top w:val="none" w:sz="0" w:space="0" w:color="auto"/>
        <w:left w:val="none" w:sz="0" w:space="0" w:color="auto"/>
        <w:bottom w:val="none" w:sz="0" w:space="0" w:color="auto"/>
        <w:right w:val="none" w:sz="0" w:space="0" w:color="auto"/>
      </w:divBdr>
    </w:div>
    <w:div w:id="1089278596">
      <w:bodyDiv w:val="1"/>
      <w:marLeft w:val="0"/>
      <w:marRight w:val="0"/>
      <w:marTop w:val="0"/>
      <w:marBottom w:val="0"/>
      <w:divBdr>
        <w:top w:val="none" w:sz="0" w:space="0" w:color="auto"/>
        <w:left w:val="none" w:sz="0" w:space="0" w:color="auto"/>
        <w:bottom w:val="none" w:sz="0" w:space="0" w:color="auto"/>
        <w:right w:val="none" w:sz="0" w:space="0" w:color="auto"/>
      </w:divBdr>
    </w:div>
    <w:div w:id="1181317541">
      <w:bodyDiv w:val="1"/>
      <w:marLeft w:val="0"/>
      <w:marRight w:val="0"/>
      <w:marTop w:val="0"/>
      <w:marBottom w:val="0"/>
      <w:divBdr>
        <w:top w:val="none" w:sz="0" w:space="0" w:color="auto"/>
        <w:left w:val="none" w:sz="0" w:space="0" w:color="auto"/>
        <w:bottom w:val="none" w:sz="0" w:space="0" w:color="auto"/>
        <w:right w:val="none" w:sz="0" w:space="0" w:color="auto"/>
      </w:divBdr>
    </w:div>
    <w:div w:id="1324358244">
      <w:bodyDiv w:val="1"/>
      <w:marLeft w:val="0"/>
      <w:marRight w:val="0"/>
      <w:marTop w:val="0"/>
      <w:marBottom w:val="0"/>
      <w:divBdr>
        <w:top w:val="none" w:sz="0" w:space="0" w:color="auto"/>
        <w:left w:val="none" w:sz="0" w:space="0" w:color="auto"/>
        <w:bottom w:val="none" w:sz="0" w:space="0" w:color="auto"/>
        <w:right w:val="none" w:sz="0" w:space="0" w:color="auto"/>
      </w:divBdr>
    </w:div>
    <w:div w:id="1354451780">
      <w:bodyDiv w:val="1"/>
      <w:marLeft w:val="0"/>
      <w:marRight w:val="0"/>
      <w:marTop w:val="0"/>
      <w:marBottom w:val="0"/>
      <w:divBdr>
        <w:top w:val="none" w:sz="0" w:space="0" w:color="auto"/>
        <w:left w:val="none" w:sz="0" w:space="0" w:color="auto"/>
        <w:bottom w:val="none" w:sz="0" w:space="0" w:color="auto"/>
        <w:right w:val="none" w:sz="0" w:space="0" w:color="auto"/>
      </w:divBdr>
    </w:div>
    <w:div w:id="1557165117">
      <w:bodyDiv w:val="1"/>
      <w:marLeft w:val="0"/>
      <w:marRight w:val="0"/>
      <w:marTop w:val="0"/>
      <w:marBottom w:val="0"/>
      <w:divBdr>
        <w:top w:val="none" w:sz="0" w:space="0" w:color="auto"/>
        <w:left w:val="none" w:sz="0" w:space="0" w:color="auto"/>
        <w:bottom w:val="none" w:sz="0" w:space="0" w:color="auto"/>
        <w:right w:val="none" w:sz="0" w:space="0" w:color="auto"/>
      </w:divBdr>
    </w:div>
    <w:div w:id="1579748033">
      <w:bodyDiv w:val="1"/>
      <w:marLeft w:val="0"/>
      <w:marRight w:val="0"/>
      <w:marTop w:val="0"/>
      <w:marBottom w:val="0"/>
      <w:divBdr>
        <w:top w:val="none" w:sz="0" w:space="0" w:color="auto"/>
        <w:left w:val="none" w:sz="0" w:space="0" w:color="auto"/>
        <w:bottom w:val="none" w:sz="0" w:space="0" w:color="auto"/>
        <w:right w:val="none" w:sz="0" w:space="0" w:color="auto"/>
      </w:divBdr>
    </w:div>
    <w:div w:id="176418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hr.com/blog/hr-skil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rbes.com/advisor/business/hr-statistics-trend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pulse/role-human-resources-hospitality-industry-jaynard-carter/" TargetMode="External"/><Relationship Id="rId11" Type="http://schemas.openxmlformats.org/officeDocument/2006/relationships/hyperlink" Target="https://www.theaccessgroup.com/en-gb/blog/hos-key-hr-challenges-facing-the-hospitality-industry/" TargetMode="External"/><Relationship Id="rId5" Type="http://schemas.openxmlformats.org/officeDocument/2006/relationships/hyperlink" Target="https://www.cipd.org/en/knowledge/factsheets/strategic-hrm-factsheet/" TargetMode="External"/><Relationship Id="rId10" Type="http://schemas.openxmlformats.org/officeDocument/2006/relationships/hyperlink" Target="https://esoftskills.com/hospitality/managing-human-resources-in-hospitality/" TargetMode="External"/><Relationship Id="rId4" Type="http://schemas.openxmlformats.org/officeDocument/2006/relationships/webSettings" Target="webSettings.xml"/><Relationship Id="rId9" Type="http://schemas.openxmlformats.org/officeDocument/2006/relationships/hyperlink" Target="https://www.tealhq.com/skills/hospitality-man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6</Pages>
  <Words>1575</Words>
  <Characters>8983</Characters>
  <Application>Microsoft Office Word</Application>
  <DocSecurity>0</DocSecurity>
  <Lines>74</Lines>
  <Paragraphs>21</Paragraphs>
  <ScaleCrop>false</ScaleCrop>
  <Company/>
  <LinksUpToDate>false</LinksUpToDate>
  <CharactersWithSpaces>10537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231</cp:revision>
  <dcterms:created xsi:type="dcterms:W3CDTF">2024-10-20T20:03:00Z</dcterms:created>
  <dcterms:modified xsi:type="dcterms:W3CDTF">2024-11-08T19:12:00Z</dcterms:modified>
</cp:coreProperties>
</file>