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E5865" w14:textId="77777777" w:rsidR="00334A42" w:rsidRDefault="00334A42">
      <w:pPr>
        <w:spacing w:line="360" w:lineRule="auto"/>
        <w:jc w:val="both"/>
        <w:rPr>
          <w:rFonts w:ascii="Times New Roman" w:hAnsi="Times New Roman" w:cs="Times New Roman"/>
          <w:sz w:val="24"/>
          <w:szCs w:val="24"/>
        </w:rPr>
      </w:pPr>
    </w:p>
    <w:p w14:paraId="25520877" w14:textId="77777777" w:rsidR="00334A42" w:rsidRDefault="00334A42">
      <w:pPr>
        <w:spacing w:line="360" w:lineRule="auto"/>
        <w:jc w:val="both"/>
        <w:rPr>
          <w:rFonts w:ascii="Times New Roman" w:hAnsi="Times New Roman" w:cs="Times New Roman"/>
          <w:sz w:val="24"/>
          <w:szCs w:val="24"/>
        </w:rPr>
      </w:pPr>
    </w:p>
    <w:p w14:paraId="571B74AD" w14:textId="77777777" w:rsidR="00334A42" w:rsidRDefault="00334A42">
      <w:pPr>
        <w:spacing w:line="360" w:lineRule="auto"/>
        <w:jc w:val="both"/>
        <w:rPr>
          <w:rFonts w:ascii="Times New Roman" w:hAnsi="Times New Roman" w:cs="Times New Roman"/>
          <w:sz w:val="24"/>
          <w:szCs w:val="24"/>
        </w:rPr>
      </w:pPr>
    </w:p>
    <w:p w14:paraId="5357FA92" w14:textId="77777777" w:rsidR="00334A42" w:rsidRDefault="00334A42">
      <w:pPr>
        <w:spacing w:line="360" w:lineRule="auto"/>
        <w:jc w:val="both"/>
        <w:rPr>
          <w:rFonts w:ascii="Times New Roman" w:hAnsi="Times New Roman" w:cs="Times New Roman"/>
          <w:sz w:val="24"/>
          <w:szCs w:val="24"/>
        </w:rPr>
      </w:pPr>
    </w:p>
    <w:p w14:paraId="71349831" w14:textId="77777777" w:rsidR="00334A42" w:rsidRDefault="00334A42">
      <w:pPr>
        <w:spacing w:line="360" w:lineRule="auto"/>
        <w:jc w:val="both"/>
        <w:rPr>
          <w:rFonts w:ascii="Times New Roman" w:hAnsi="Times New Roman" w:cs="Times New Roman"/>
          <w:sz w:val="24"/>
          <w:szCs w:val="24"/>
        </w:rPr>
      </w:pPr>
    </w:p>
    <w:p w14:paraId="09BF71E3" w14:textId="77777777" w:rsidR="00334A42" w:rsidRDefault="00334A42">
      <w:pPr>
        <w:spacing w:line="360" w:lineRule="auto"/>
        <w:jc w:val="both"/>
        <w:rPr>
          <w:rFonts w:ascii="Times New Roman" w:hAnsi="Times New Roman" w:cs="Times New Roman"/>
          <w:sz w:val="24"/>
          <w:szCs w:val="24"/>
        </w:rPr>
      </w:pPr>
    </w:p>
    <w:p w14:paraId="1080BC1A" w14:textId="77777777" w:rsidR="00334A42" w:rsidRDefault="00334A42">
      <w:pPr>
        <w:spacing w:line="360" w:lineRule="auto"/>
        <w:jc w:val="center"/>
        <w:rPr>
          <w:rFonts w:ascii="Times New Roman" w:hAnsi="Times New Roman" w:cs="Times New Roman"/>
          <w:b/>
          <w:bCs/>
          <w:sz w:val="24"/>
          <w:szCs w:val="24"/>
        </w:rPr>
      </w:pPr>
    </w:p>
    <w:p w14:paraId="092EC8EA" w14:textId="5763ABB6" w:rsidR="00334A42" w:rsidRDefault="00164CC1">
      <w:pPr>
        <w:spacing w:line="360" w:lineRule="auto"/>
        <w:jc w:val="center"/>
        <w:rPr>
          <w:rFonts w:ascii="Arial" w:hAnsi="Arial" w:cs="Arial"/>
          <w:b/>
          <w:bCs/>
          <w:sz w:val="24"/>
          <w:szCs w:val="24"/>
        </w:rPr>
      </w:pPr>
      <w:r w:rsidRPr="00164CC1">
        <w:rPr>
          <w:rFonts w:ascii="Arial" w:hAnsi="Arial" w:cs="Arial"/>
          <w:b/>
          <w:bCs/>
          <w:sz w:val="48"/>
          <w:szCs w:val="48"/>
        </w:rPr>
        <w:t>Case Study: The Seaview Resort</w:t>
      </w:r>
    </w:p>
    <w:p w14:paraId="1CF13C93" w14:textId="1BC8D768" w:rsidR="00164CC1" w:rsidRDefault="00164CC1">
      <w:pPr>
        <w:spacing w:line="360" w:lineRule="auto"/>
        <w:jc w:val="center"/>
        <w:rPr>
          <w:rFonts w:ascii="Arial" w:hAnsi="Arial" w:cs="Arial"/>
          <w:b/>
          <w:bCs/>
          <w:sz w:val="24"/>
          <w:szCs w:val="24"/>
        </w:rPr>
      </w:pPr>
      <w:r>
        <w:rPr>
          <w:rFonts w:ascii="Arial" w:hAnsi="Arial" w:cs="Arial"/>
          <w:b/>
          <w:bCs/>
          <w:sz w:val="24"/>
          <w:szCs w:val="24"/>
        </w:rPr>
        <w:t xml:space="preserve">Student: Irina </w:t>
      </w:r>
      <w:proofErr w:type="spellStart"/>
      <w:r>
        <w:rPr>
          <w:rFonts w:ascii="Arial" w:hAnsi="Arial" w:cs="Arial"/>
          <w:b/>
          <w:bCs/>
          <w:sz w:val="24"/>
          <w:szCs w:val="24"/>
        </w:rPr>
        <w:t>Almajanu</w:t>
      </w:r>
      <w:proofErr w:type="spellEnd"/>
      <w:r>
        <w:rPr>
          <w:rFonts w:ascii="Arial" w:hAnsi="Arial" w:cs="Arial"/>
          <w:b/>
          <w:bCs/>
          <w:sz w:val="24"/>
          <w:szCs w:val="24"/>
        </w:rPr>
        <w:t xml:space="preserve"> 2127615</w:t>
      </w:r>
    </w:p>
    <w:p w14:paraId="2BA13B7B" w14:textId="344FFFD9" w:rsidR="00164CC1" w:rsidRDefault="00164CC1">
      <w:pPr>
        <w:spacing w:line="360" w:lineRule="auto"/>
        <w:jc w:val="center"/>
        <w:rPr>
          <w:rFonts w:ascii="Arial" w:hAnsi="Arial" w:cs="Arial"/>
          <w:b/>
          <w:bCs/>
          <w:sz w:val="24"/>
          <w:szCs w:val="24"/>
        </w:rPr>
      </w:pPr>
      <w:r>
        <w:rPr>
          <w:rFonts w:ascii="Arial" w:hAnsi="Arial" w:cs="Arial"/>
          <w:b/>
          <w:bCs/>
          <w:sz w:val="24"/>
          <w:szCs w:val="24"/>
        </w:rPr>
        <w:t>Module: BMIH5007</w:t>
      </w:r>
    </w:p>
    <w:p w14:paraId="1683195F" w14:textId="37DE0C5A" w:rsidR="00164CC1" w:rsidRDefault="00164CC1">
      <w:pPr>
        <w:spacing w:line="360" w:lineRule="auto"/>
        <w:jc w:val="center"/>
        <w:rPr>
          <w:rFonts w:ascii="Arial" w:hAnsi="Arial" w:cs="Arial"/>
          <w:b/>
          <w:bCs/>
          <w:sz w:val="24"/>
          <w:szCs w:val="24"/>
        </w:rPr>
      </w:pPr>
      <w:r>
        <w:rPr>
          <w:rFonts w:ascii="Arial" w:hAnsi="Arial" w:cs="Arial"/>
          <w:b/>
          <w:bCs/>
          <w:sz w:val="24"/>
          <w:szCs w:val="24"/>
        </w:rPr>
        <w:t>Lecturer: Tristan Hawkins</w:t>
      </w:r>
    </w:p>
    <w:p w14:paraId="1C2AF967" w14:textId="77777777" w:rsidR="00164CC1" w:rsidRDefault="00164CC1">
      <w:pPr>
        <w:spacing w:line="360" w:lineRule="auto"/>
        <w:jc w:val="center"/>
        <w:rPr>
          <w:rFonts w:ascii="Arial" w:hAnsi="Arial" w:cs="Arial"/>
          <w:b/>
          <w:bCs/>
          <w:sz w:val="48"/>
          <w:szCs w:val="48"/>
        </w:rPr>
      </w:pPr>
    </w:p>
    <w:p w14:paraId="7B2E9A8E" w14:textId="351A589B" w:rsidR="00164CC1" w:rsidRPr="00164CC1" w:rsidRDefault="00164CC1">
      <w:pPr>
        <w:spacing w:line="360" w:lineRule="auto"/>
        <w:jc w:val="center"/>
        <w:rPr>
          <w:rFonts w:ascii="Arial" w:hAnsi="Arial" w:cs="Arial"/>
          <w:b/>
          <w:bCs/>
          <w:sz w:val="24"/>
          <w:szCs w:val="24"/>
        </w:rPr>
      </w:pPr>
    </w:p>
    <w:p w14:paraId="62DE6D28" w14:textId="77777777" w:rsidR="00334A42" w:rsidRDefault="00334A42">
      <w:pPr>
        <w:spacing w:line="360" w:lineRule="auto"/>
        <w:jc w:val="center"/>
        <w:rPr>
          <w:rFonts w:ascii="Times New Roman" w:hAnsi="Times New Roman" w:cs="Times New Roman"/>
          <w:b/>
          <w:bCs/>
          <w:sz w:val="24"/>
          <w:szCs w:val="24"/>
        </w:rPr>
      </w:pPr>
    </w:p>
    <w:p w14:paraId="0A0E818F" w14:textId="77777777" w:rsidR="00334A42" w:rsidRDefault="00334A42">
      <w:pPr>
        <w:spacing w:line="360" w:lineRule="auto"/>
        <w:jc w:val="center"/>
        <w:rPr>
          <w:rFonts w:ascii="Times New Roman" w:hAnsi="Times New Roman" w:cs="Times New Roman"/>
          <w:b/>
          <w:bCs/>
          <w:sz w:val="24"/>
          <w:szCs w:val="24"/>
        </w:rPr>
      </w:pPr>
    </w:p>
    <w:p w14:paraId="698CFF3F" w14:textId="77777777" w:rsidR="00334A42" w:rsidRDefault="00334A42">
      <w:pPr>
        <w:spacing w:line="360" w:lineRule="auto"/>
        <w:jc w:val="center"/>
        <w:rPr>
          <w:rFonts w:ascii="Times New Roman" w:hAnsi="Times New Roman" w:cs="Times New Roman"/>
          <w:b/>
          <w:bCs/>
          <w:sz w:val="24"/>
          <w:szCs w:val="24"/>
        </w:rPr>
      </w:pPr>
    </w:p>
    <w:p w14:paraId="61290BD8" w14:textId="77777777" w:rsidR="00334A42" w:rsidRDefault="00334A42">
      <w:pPr>
        <w:spacing w:line="360" w:lineRule="auto"/>
        <w:jc w:val="both"/>
        <w:rPr>
          <w:rFonts w:ascii="Times New Roman" w:hAnsi="Times New Roman" w:cs="Times New Roman"/>
          <w:sz w:val="24"/>
          <w:szCs w:val="24"/>
        </w:rPr>
      </w:pPr>
    </w:p>
    <w:p w14:paraId="7EB85640" w14:textId="77777777" w:rsidR="00334A42" w:rsidRDefault="00334A42">
      <w:pPr>
        <w:spacing w:line="360" w:lineRule="auto"/>
        <w:jc w:val="both"/>
        <w:rPr>
          <w:rFonts w:ascii="Times New Roman" w:hAnsi="Times New Roman" w:cs="Times New Roman"/>
          <w:sz w:val="24"/>
          <w:szCs w:val="24"/>
        </w:rPr>
      </w:pPr>
    </w:p>
    <w:p w14:paraId="00D1CDF7" w14:textId="77777777" w:rsidR="00334A42" w:rsidRDefault="00334A42">
      <w:pPr>
        <w:spacing w:line="360" w:lineRule="auto"/>
        <w:jc w:val="both"/>
        <w:rPr>
          <w:rFonts w:ascii="Times New Roman" w:hAnsi="Times New Roman" w:cs="Times New Roman"/>
          <w:sz w:val="24"/>
          <w:szCs w:val="24"/>
        </w:rPr>
      </w:pPr>
    </w:p>
    <w:p w14:paraId="0BD721D3" w14:textId="77777777" w:rsidR="00334A42" w:rsidRDefault="00334A42">
      <w:pPr>
        <w:spacing w:line="360" w:lineRule="auto"/>
        <w:jc w:val="both"/>
        <w:rPr>
          <w:rFonts w:ascii="Times New Roman" w:hAnsi="Times New Roman" w:cs="Times New Roman"/>
          <w:sz w:val="24"/>
          <w:szCs w:val="24"/>
        </w:rPr>
      </w:pPr>
    </w:p>
    <w:p w14:paraId="57394BC2" w14:textId="77777777" w:rsidR="00334A42" w:rsidRDefault="00334A42">
      <w:pPr>
        <w:spacing w:line="360" w:lineRule="auto"/>
        <w:jc w:val="both"/>
        <w:rPr>
          <w:rFonts w:ascii="Times New Roman" w:hAnsi="Times New Roman" w:cs="Times New Roman"/>
          <w:sz w:val="24"/>
          <w:szCs w:val="24"/>
        </w:rPr>
      </w:pPr>
    </w:p>
    <w:p w14:paraId="4C1C27FB" w14:textId="77777777" w:rsidR="00334A42" w:rsidRDefault="00334A42">
      <w:pPr>
        <w:spacing w:line="360" w:lineRule="auto"/>
        <w:jc w:val="both"/>
        <w:rPr>
          <w:rFonts w:ascii="Times New Roman" w:hAnsi="Times New Roman" w:cs="Times New Roman"/>
          <w:sz w:val="24"/>
          <w:szCs w:val="24"/>
        </w:rPr>
      </w:pPr>
    </w:p>
    <w:p w14:paraId="6F36A9E3" w14:textId="77777777" w:rsidR="00334A42" w:rsidRDefault="00334A42">
      <w:pPr>
        <w:spacing w:line="360" w:lineRule="auto"/>
        <w:jc w:val="both"/>
        <w:rPr>
          <w:rFonts w:ascii="Times New Roman" w:hAnsi="Times New Roman" w:cs="Times New Roman"/>
          <w:sz w:val="24"/>
          <w:szCs w:val="24"/>
        </w:rPr>
      </w:pPr>
    </w:p>
    <w:p w14:paraId="1F206446" w14:textId="77777777" w:rsidR="00334A42" w:rsidRDefault="00334A42">
      <w:pPr>
        <w:spacing w:line="360" w:lineRule="auto"/>
        <w:jc w:val="both"/>
        <w:rPr>
          <w:rFonts w:ascii="Times New Roman" w:hAnsi="Times New Roman" w:cs="Times New Roman"/>
          <w:sz w:val="24"/>
          <w:szCs w:val="24"/>
        </w:rPr>
      </w:pPr>
    </w:p>
    <w:p w14:paraId="38B3A02E" w14:textId="77777777" w:rsidR="00334A42" w:rsidRDefault="00334A42">
      <w:pPr>
        <w:spacing w:line="360" w:lineRule="auto"/>
        <w:jc w:val="both"/>
        <w:rPr>
          <w:rFonts w:ascii="Times New Roman" w:hAnsi="Times New Roman" w:cs="Times New Roman"/>
          <w:sz w:val="24"/>
          <w:szCs w:val="24"/>
        </w:rPr>
      </w:pPr>
    </w:p>
    <w:p w14:paraId="5E14DAE1" w14:textId="77777777" w:rsidR="00334A42" w:rsidRDefault="00334A42">
      <w:pPr>
        <w:spacing w:line="360" w:lineRule="auto"/>
        <w:jc w:val="both"/>
        <w:rPr>
          <w:rFonts w:ascii="Times New Roman" w:hAnsi="Times New Roman" w:cs="Times New Roman"/>
          <w:sz w:val="24"/>
          <w:szCs w:val="24"/>
        </w:rPr>
      </w:pPr>
    </w:p>
    <w:p w14:paraId="611DBF3B" w14:textId="77777777" w:rsidR="00334A42" w:rsidRDefault="00334A42">
      <w:pPr>
        <w:spacing w:line="360" w:lineRule="auto"/>
        <w:jc w:val="both"/>
        <w:rPr>
          <w:rFonts w:ascii="Times New Roman" w:hAnsi="Times New Roman" w:cs="Times New Roman"/>
          <w:sz w:val="24"/>
          <w:szCs w:val="24"/>
        </w:rPr>
      </w:pPr>
    </w:p>
    <w:p w14:paraId="4D3E1DF0" w14:textId="77777777" w:rsidR="00334A42" w:rsidRDefault="00334A42">
      <w:pPr>
        <w:spacing w:line="360" w:lineRule="auto"/>
        <w:jc w:val="both"/>
        <w:rPr>
          <w:rFonts w:ascii="Times New Roman" w:hAnsi="Times New Roman" w:cs="Times New Roman"/>
          <w:sz w:val="24"/>
          <w:szCs w:val="24"/>
        </w:rPr>
      </w:pPr>
    </w:p>
    <w:p w14:paraId="630F626B" w14:textId="77777777" w:rsidR="00334A42" w:rsidRDefault="00334A42">
      <w:pPr>
        <w:spacing w:line="360" w:lineRule="auto"/>
        <w:jc w:val="both"/>
        <w:rPr>
          <w:rFonts w:ascii="Times New Roman" w:hAnsi="Times New Roman" w:cs="Times New Roman"/>
          <w:sz w:val="24"/>
          <w:szCs w:val="24"/>
        </w:rPr>
      </w:pPr>
    </w:p>
    <w:p w14:paraId="603F81BB" w14:textId="77777777" w:rsidR="00334A42" w:rsidRDefault="00334A42">
      <w:pPr>
        <w:spacing w:line="360" w:lineRule="auto"/>
        <w:jc w:val="both"/>
        <w:rPr>
          <w:rFonts w:ascii="Times New Roman" w:hAnsi="Times New Roman" w:cs="Times New Roman"/>
          <w:sz w:val="24"/>
          <w:szCs w:val="24"/>
        </w:rPr>
      </w:pPr>
    </w:p>
    <w:p w14:paraId="7F60BB1F" w14:textId="77777777" w:rsidR="00334A42" w:rsidRDefault="00334A42">
      <w:pPr>
        <w:spacing w:line="360" w:lineRule="auto"/>
        <w:jc w:val="both"/>
        <w:rPr>
          <w:rFonts w:ascii="Times New Roman" w:hAnsi="Times New Roman" w:cs="Times New Roman"/>
          <w:sz w:val="24"/>
          <w:szCs w:val="24"/>
        </w:rPr>
      </w:pPr>
    </w:p>
    <w:p w14:paraId="3CF78C72" w14:textId="77777777" w:rsidR="00334A42" w:rsidRDefault="00334A42">
      <w:pPr>
        <w:spacing w:line="360" w:lineRule="auto"/>
        <w:jc w:val="both"/>
        <w:rPr>
          <w:rFonts w:ascii="Times New Roman" w:hAnsi="Times New Roman" w:cs="Times New Roman"/>
          <w:sz w:val="24"/>
          <w:szCs w:val="24"/>
        </w:rPr>
      </w:pPr>
    </w:p>
    <w:p w14:paraId="7FD3D8BD" w14:textId="77777777" w:rsidR="00334A42" w:rsidRDefault="00334A42">
      <w:pPr>
        <w:spacing w:line="360" w:lineRule="auto"/>
        <w:jc w:val="both"/>
        <w:rPr>
          <w:rFonts w:ascii="Times New Roman" w:hAnsi="Times New Roman" w:cs="Times New Roman"/>
          <w:sz w:val="24"/>
          <w:szCs w:val="24"/>
        </w:rPr>
      </w:pPr>
    </w:p>
    <w:p w14:paraId="7D2EB701" w14:textId="77777777" w:rsidR="00334A42" w:rsidRDefault="00334A42">
      <w:pPr>
        <w:spacing w:line="360" w:lineRule="auto"/>
        <w:jc w:val="both"/>
        <w:rPr>
          <w:rFonts w:ascii="Times New Roman" w:hAnsi="Times New Roman" w:cs="Times New Roman"/>
          <w:sz w:val="24"/>
          <w:szCs w:val="24"/>
        </w:rPr>
      </w:pPr>
    </w:p>
    <w:p w14:paraId="042F9462" w14:textId="77777777" w:rsidR="00334A42" w:rsidRDefault="00334A42">
      <w:pPr>
        <w:spacing w:line="360" w:lineRule="auto"/>
        <w:jc w:val="both"/>
        <w:rPr>
          <w:rFonts w:ascii="Times New Roman" w:hAnsi="Times New Roman" w:cs="Times New Roman"/>
          <w:sz w:val="24"/>
          <w:szCs w:val="24"/>
        </w:rPr>
      </w:pPr>
    </w:p>
    <w:p w14:paraId="305C202F" w14:textId="77777777" w:rsidR="00334A42" w:rsidRDefault="00334A42">
      <w:pPr>
        <w:spacing w:line="360" w:lineRule="auto"/>
        <w:jc w:val="both"/>
        <w:rPr>
          <w:rFonts w:ascii="Times New Roman" w:hAnsi="Times New Roman" w:cs="Times New Roman"/>
          <w:sz w:val="24"/>
          <w:szCs w:val="24"/>
        </w:rPr>
      </w:pPr>
    </w:p>
    <w:p w14:paraId="594B87D6" w14:textId="77777777" w:rsidR="00334A42" w:rsidRDefault="00334A42">
      <w:pPr>
        <w:spacing w:line="360" w:lineRule="auto"/>
        <w:jc w:val="both"/>
        <w:rPr>
          <w:rFonts w:ascii="Times New Roman" w:hAnsi="Times New Roman" w:cs="Times New Roman"/>
          <w:sz w:val="24"/>
          <w:szCs w:val="24"/>
        </w:rPr>
      </w:pPr>
    </w:p>
    <w:p w14:paraId="41A6F1A3" w14:textId="77777777" w:rsidR="00334A42" w:rsidRDefault="00334A42">
      <w:pPr>
        <w:spacing w:line="360" w:lineRule="auto"/>
        <w:jc w:val="both"/>
        <w:rPr>
          <w:rFonts w:ascii="Times New Roman" w:hAnsi="Times New Roman" w:cs="Times New Roman"/>
          <w:sz w:val="24"/>
          <w:szCs w:val="24"/>
        </w:rPr>
      </w:pPr>
    </w:p>
    <w:p w14:paraId="3C90CC56" w14:textId="77777777" w:rsidR="00334A42" w:rsidRDefault="00334A42">
      <w:pPr>
        <w:spacing w:line="360" w:lineRule="auto"/>
        <w:jc w:val="both"/>
        <w:rPr>
          <w:rFonts w:ascii="Times New Roman" w:hAnsi="Times New Roman" w:cs="Times New Roman"/>
          <w:sz w:val="24"/>
          <w:szCs w:val="24"/>
        </w:rPr>
      </w:pPr>
    </w:p>
    <w:p w14:paraId="19FBDC15" w14:textId="77777777" w:rsidR="00334A42" w:rsidRDefault="00334A42">
      <w:pPr>
        <w:spacing w:line="360" w:lineRule="auto"/>
        <w:jc w:val="both"/>
        <w:rPr>
          <w:rFonts w:ascii="Times New Roman" w:hAnsi="Times New Roman" w:cs="Times New Roman"/>
          <w:sz w:val="24"/>
          <w:szCs w:val="24"/>
        </w:rPr>
      </w:pPr>
    </w:p>
    <w:p w14:paraId="6E36C720" w14:textId="77777777" w:rsidR="00334A42" w:rsidRDefault="00334A42">
      <w:pPr>
        <w:spacing w:line="360" w:lineRule="auto"/>
        <w:jc w:val="both"/>
        <w:rPr>
          <w:rFonts w:ascii="Times New Roman" w:hAnsi="Times New Roman" w:cs="Times New Roman"/>
          <w:sz w:val="24"/>
          <w:szCs w:val="24"/>
        </w:rPr>
      </w:pPr>
    </w:p>
    <w:p w14:paraId="46820AFD" w14:textId="77777777" w:rsidR="00334A42" w:rsidRDefault="00334A42">
      <w:pPr>
        <w:spacing w:line="360" w:lineRule="auto"/>
        <w:jc w:val="both"/>
        <w:rPr>
          <w:rFonts w:ascii="Times New Roman" w:hAnsi="Times New Roman" w:cs="Times New Roman"/>
          <w:sz w:val="24"/>
          <w:szCs w:val="24"/>
        </w:rPr>
      </w:pPr>
    </w:p>
    <w:sdt>
      <w:sdtPr>
        <w:rPr>
          <w:rFonts w:ascii="Times New Roman" w:eastAsia="SimSun" w:hAnsi="Times New Roman" w:cs="Times New Roman"/>
          <w:b/>
          <w:bCs/>
          <w:sz w:val="24"/>
          <w:szCs w:val="24"/>
        </w:rPr>
        <w:id w:val="147453257"/>
        <w15:color w:val="DBDBDB"/>
        <w:docPartObj>
          <w:docPartGallery w:val="Table of Contents"/>
          <w:docPartUnique/>
        </w:docPartObj>
      </w:sdtPr>
      <w:sdtEndPr>
        <w:rPr>
          <w:rFonts w:eastAsiaTheme="minorEastAsia"/>
        </w:rPr>
      </w:sdtEndPr>
      <w:sdtContent>
        <w:p w14:paraId="05EC6933" w14:textId="77777777" w:rsidR="00334A42" w:rsidRDefault="00A6329E">
          <w:pPr>
            <w:spacing w:line="360" w:lineRule="auto"/>
            <w:jc w:val="center"/>
            <w:rPr>
              <w:rFonts w:ascii="Times New Roman" w:hAnsi="Times New Roman" w:cs="Times New Roman"/>
              <w:b/>
              <w:bCs/>
              <w:sz w:val="24"/>
              <w:szCs w:val="24"/>
            </w:rPr>
          </w:pPr>
          <w:r>
            <w:rPr>
              <w:rFonts w:ascii="Times New Roman" w:eastAsia="SimSun" w:hAnsi="Times New Roman" w:cs="Times New Roman"/>
              <w:b/>
              <w:bCs/>
              <w:sz w:val="24"/>
              <w:szCs w:val="24"/>
            </w:rPr>
            <w:t>Table of Contents</w:t>
          </w:r>
        </w:p>
        <w:p w14:paraId="598C8279" w14:textId="77777777" w:rsidR="00334A42" w:rsidRDefault="00A6329E">
          <w:pPr>
            <w:pStyle w:val="WPSOffice1"/>
            <w:tabs>
              <w:tab w:val="right" w:pos="10466"/>
            </w:tabs>
            <w:spacing w:line="360" w:lineRule="auto"/>
            <w:jc w:val="both"/>
            <w:rPr>
              <w:sz w:val="24"/>
              <w:szCs w:val="24"/>
            </w:rPr>
          </w:pPr>
          <w:r>
            <w:rPr>
              <w:sz w:val="24"/>
              <w:szCs w:val="24"/>
            </w:rPr>
            <w:fldChar w:fldCharType="begin"/>
          </w:r>
          <w:r>
            <w:rPr>
              <w:sz w:val="24"/>
              <w:szCs w:val="24"/>
            </w:rPr>
            <w:instrText xml:space="preserve">TOC \o "1-3" \h \u </w:instrText>
          </w:r>
          <w:r>
            <w:rPr>
              <w:sz w:val="24"/>
              <w:szCs w:val="24"/>
            </w:rPr>
            <w:fldChar w:fldCharType="separate"/>
          </w:r>
          <w:hyperlink w:anchor="_Toc6754" w:history="1">
            <w:r>
              <w:rPr>
                <w:sz w:val="24"/>
                <w:szCs w:val="24"/>
                <w:lang w:val="en-US"/>
              </w:rPr>
              <w:t>Introduction</w:t>
            </w:r>
            <w:r>
              <w:rPr>
                <w:sz w:val="24"/>
                <w:szCs w:val="24"/>
              </w:rPr>
              <w:tab/>
            </w:r>
            <w:r>
              <w:rPr>
                <w:sz w:val="24"/>
                <w:szCs w:val="24"/>
              </w:rPr>
              <w:fldChar w:fldCharType="begin"/>
            </w:r>
            <w:r>
              <w:rPr>
                <w:sz w:val="24"/>
                <w:szCs w:val="24"/>
              </w:rPr>
              <w:instrText xml:space="preserve"> PAGEREF _Toc6754 \h </w:instrText>
            </w:r>
            <w:r>
              <w:rPr>
                <w:sz w:val="24"/>
                <w:szCs w:val="24"/>
              </w:rPr>
            </w:r>
            <w:r>
              <w:rPr>
                <w:sz w:val="24"/>
                <w:szCs w:val="24"/>
              </w:rPr>
              <w:fldChar w:fldCharType="separate"/>
            </w:r>
            <w:r>
              <w:rPr>
                <w:sz w:val="24"/>
                <w:szCs w:val="24"/>
              </w:rPr>
              <w:t>3</w:t>
            </w:r>
            <w:r>
              <w:rPr>
                <w:sz w:val="24"/>
                <w:szCs w:val="24"/>
              </w:rPr>
              <w:fldChar w:fldCharType="end"/>
            </w:r>
          </w:hyperlink>
        </w:p>
        <w:p w14:paraId="7E763797" w14:textId="77777777" w:rsidR="00334A42" w:rsidRDefault="00000000">
          <w:pPr>
            <w:pStyle w:val="WPSOffice1"/>
            <w:tabs>
              <w:tab w:val="right" w:pos="10466"/>
            </w:tabs>
            <w:spacing w:line="360" w:lineRule="auto"/>
            <w:jc w:val="both"/>
            <w:rPr>
              <w:sz w:val="24"/>
              <w:szCs w:val="24"/>
            </w:rPr>
          </w:pPr>
          <w:hyperlink w:anchor="_Toc9097" w:history="1">
            <w:r w:rsidR="00A6329E">
              <w:rPr>
                <w:sz w:val="24"/>
                <w:szCs w:val="24"/>
              </w:rPr>
              <w:t>Financial Analysis:</w:t>
            </w:r>
            <w:r w:rsidR="00A6329E">
              <w:rPr>
                <w:sz w:val="24"/>
                <w:szCs w:val="24"/>
              </w:rPr>
              <w:tab/>
            </w:r>
            <w:r w:rsidR="00A6329E">
              <w:rPr>
                <w:sz w:val="24"/>
                <w:szCs w:val="24"/>
              </w:rPr>
              <w:fldChar w:fldCharType="begin"/>
            </w:r>
            <w:r w:rsidR="00A6329E">
              <w:rPr>
                <w:sz w:val="24"/>
                <w:szCs w:val="24"/>
              </w:rPr>
              <w:instrText xml:space="preserve"> PAGEREF _Toc9097 \h </w:instrText>
            </w:r>
            <w:r w:rsidR="00A6329E">
              <w:rPr>
                <w:sz w:val="24"/>
                <w:szCs w:val="24"/>
              </w:rPr>
            </w:r>
            <w:r w:rsidR="00A6329E">
              <w:rPr>
                <w:sz w:val="24"/>
                <w:szCs w:val="24"/>
              </w:rPr>
              <w:fldChar w:fldCharType="separate"/>
            </w:r>
            <w:r w:rsidR="00A6329E">
              <w:rPr>
                <w:sz w:val="24"/>
                <w:szCs w:val="24"/>
              </w:rPr>
              <w:t>3</w:t>
            </w:r>
            <w:r w:rsidR="00A6329E">
              <w:rPr>
                <w:sz w:val="24"/>
                <w:szCs w:val="24"/>
              </w:rPr>
              <w:fldChar w:fldCharType="end"/>
            </w:r>
          </w:hyperlink>
        </w:p>
        <w:p w14:paraId="183FA1AE" w14:textId="77777777" w:rsidR="00334A42" w:rsidRDefault="00000000">
          <w:pPr>
            <w:pStyle w:val="WPSOffice2"/>
            <w:tabs>
              <w:tab w:val="right" w:pos="10466"/>
            </w:tabs>
            <w:spacing w:line="360" w:lineRule="auto"/>
            <w:ind w:left="400"/>
            <w:jc w:val="both"/>
            <w:rPr>
              <w:sz w:val="24"/>
              <w:szCs w:val="24"/>
            </w:rPr>
          </w:pPr>
          <w:hyperlink w:anchor="_Toc19841" w:history="1">
            <w:r w:rsidR="00A6329E">
              <w:rPr>
                <w:sz w:val="24"/>
                <w:szCs w:val="24"/>
              </w:rPr>
              <w:t>Revenue Management:</w:t>
            </w:r>
            <w:r w:rsidR="00A6329E">
              <w:rPr>
                <w:sz w:val="24"/>
                <w:szCs w:val="24"/>
              </w:rPr>
              <w:tab/>
            </w:r>
            <w:r w:rsidR="00A6329E">
              <w:rPr>
                <w:sz w:val="24"/>
                <w:szCs w:val="24"/>
              </w:rPr>
              <w:fldChar w:fldCharType="begin"/>
            </w:r>
            <w:r w:rsidR="00A6329E">
              <w:rPr>
                <w:sz w:val="24"/>
                <w:szCs w:val="24"/>
              </w:rPr>
              <w:instrText xml:space="preserve"> PAGEREF _Toc19841 \h </w:instrText>
            </w:r>
            <w:r w:rsidR="00A6329E">
              <w:rPr>
                <w:sz w:val="24"/>
                <w:szCs w:val="24"/>
              </w:rPr>
            </w:r>
            <w:r w:rsidR="00A6329E">
              <w:rPr>
                <w:sz w:val="24"/>
                <w:szCs w:val="24"/>
              </w:rPr>
              <w:fldChar w:fldCharType="separate"/>
            </w:r>
            <w:r w:rsidR="00A6329E">
              <w:rPr>
                <w:sz w:val="24"/>
                <w:szCs w:val="24"/>
              </w:rPr>
              <w:t>3</w:t>
            </w:r>
            <w:r w:rsidR="00A6329E">
              <w:rPr>
                <w:sz w:val="24"/>
                <w:szCs w:val="24"/>
              </w:rPr>
              <w:fldChar w:fldCharType="end"/>
            </w:r>
          </w:hyperlink>
        </w:p>
        <w:p w14:paraId="23BF3319" w14:textId="79180CE3" w:rsidR="008A506D" w:rsidRDefault="00000000" w:rsidP="008A506D">
          <w:pPr>
            <w:pStyle w:val="WPSOffice2"/>
            <w:tabs>
              <w:tab w:val="right" w:pos="10466"/>
            </w:tabs>
            <w:spacing w:line="360" w:lineRule="auto"/>
            <w:ind w:left="400"/>
            <w:jc w:val="both"/>
            <w:rPr>
              <w:sz w:val="24"/>
              <w:szCs w:val="24"/>
            </w:rPr>
          </w:pPr>
          <w:hyperlink w:anchor="_Toc9472" w:history="1">
            <w:r w:rsidR="00A6329E">
              <w:rPr>
                <w:sz w:val="24"/>
                <w:szCs w:val="24"/>
              </w:rPr>
              <w:t>Net Profit Margin:</w:t>
            </w:r>
            <w:r w:rsidR="00A6329E">
              <w:rPr>
                <w:sz w:val="24"/>
                <w:szCs w:val="24"/>
              </w:rPr>
              <w:tab/>
            </w:r>
            <w:r w:rsidR="008A506D">
              <w:rPr>
                <w:sz w:val="24"/>
                <w:szCs w:val="24"/>
              </w:rPr>
              <w:t>3</w:t>
            </w:r>
          </w:hyperlink>
        </w:p>
        <w:p w14:paraId="5ED4ED31" w14:textId="77777777" w:rsidR="00334A42" w:rsidRDefault="00000000">
          <w:pPr>
            <w:pStyle w:val="WPSOffice2"/>
            <w:tabs>
              <w:tab w:val="right" w:pos="10466"/>
            </w:tabs>
            <w:spacing w:line="360" w:lineRule="auto"/>
            <w:ind w:left="400"/>
            <w:jc w:val="both"/>
            <w:rPr>
              <w:sz w:val="24"/>
              <w:szCs w:val="24"/>
            </w:rPr>
          </w:pPr>
          <w:hyperlink w:anchor="_Toc27965" w:history="1">
            <w:r w:rsidR="00A6329E">
              <w:rPr>
                <w:sz w:val="24"/>
                <w:szCs w:val="24"/>
              </w:rPr>
              <w:t>Cash Flow Break-even:</w:t>
            </w:r>
            <w:r w:rsidR="00A6329E">
              <w:rPr>
                <w:sz w:val="24"/>
                <w:szCs w:val="24"/>
              </w:rPr>
              <w:tab/>
            </w:r>
            <w:r w:rsidR="00A6329E">
              <w:rPr>
                <w:sz w:val="24"/>
                <w:szCs w:val="24"/>
              </w:rPr>
              <w:fldChar w:fldCharType="begin"/>
            </w:r>
            <w:r w:rsidR="00A6329E">
              <w:rPr>
                <w:sz w:val="24"/>
                <w:szCs w:val="24"/>
              </w:rPr>
              <w:instrText xml:space="preserve"> PAGEREF _Toc27965 \h </w:instrText>
            </w:r>
            <w:r w:rsidR="00A6329E">
              <w:rPr>
                <w:sz w:val="24"/>
                <w:szCs w:val="24"/>
              </w:rPr>
            </w:r>
            <w:r w:rsidR="00A6329E">
              <w:rPr>
                <w:sz w:val="24"/>
                <w:szCs w:val="24"/>
              </w:rPr>
              <w:fldChar w:fldCharType="separate"/>
            </w:r>
            <w:r w:rsidR="00A6329E">
              <w:rPr>
                <w:sz w:val="24"/>
                <w:szCs w:val="24"/>
              </w:rPr>
              <w:t>4</w:t>
            </w:r>
            <w:r w:rsidR="00A6329E">
              <w:rPr>
                <w:sz w:val="24"/>
                <w:szCs w:val="24"/>
              </w:rPr>
              <w:fldChar w:fldCharType="end"/>
            </w:r>
          </w:hyperlink>
        </w:p>
        <w:p w14:paraId="299C52E2" w14:textId="77777777" w:rsidR="00334A42" w:rsidRDefault="00000000">
          <w:pPr>
            <w:pStyle w:val="WPSOffice2"/>
            <w:tabs>
              <w:tab w:val="right" w:pos="10466"/>
            </w:tabs>
            <w:spacing w:line="360" w:lineRule="auto"/>
            <w:ind w:left="400"/>
            <w:jc w:val="both"/>
            <w:rPr>
              <w:sz w:val="24"/>
              <w:szCs w:val="24"/>
            </w:rPr>
          </w:pPr>
          <w:hyperlink w:anchor="_Toc31622" w:history="1">
            <w:r w:rsidR="00A6329E">
              <w:rPr>
                <w:sz w:val="24"/>
                <w:szCs w:val="24"/>
              </w:rPr>
              <w:t>Explore opportunities for cash flow optimization</w:t>
            </w:r>
            <w:r w:rsidR="00A6329E">
              <w:rPr>
                <w:sz w:val="24"/>
                <w:szCs w:val="24"/>
              </w:rPr>
              <w:tab/>
            </w:r>
            <w:r w:rsidR="00A6329E">
              <w:rPr>
                <w:sz w:val="24"/>
                <w:szCs w:val="24"/>
              </w:rPr>
              <w:fldChar w:fldCharType="begin"/>
            </w:r>
            <w:r w:rsidR="00A6329E">
              <w:rPr>
                <w:sz w:val="24"/>
                <w:szCs w:val="24"/>
              </w:rPr>
              <w:instrText xml:space="preserve"> PAGEREF _Toc31622 \h </w:instrText>
            </w:r>
            <w:r w:rsidR="00A6329E">
              <w:rPr>
                <w:sz w:val="24"/>
                <w:szCs w:val="24"/>
              </w:rPr>
            </w:r>
            <w:r w:rsidR="00A6329E">
              <w:rPr>
                <w:sz w:val="24"/>
                <w:szCs w:val="24"/>
              </w:rPr>
              <w:fldChar w:fldCharType="separate"/>
            </w:r>
            <w:r w:rsidR="00A6329E">
              <w:rPr>
                <w:sz w:val="24"/>
                <w:szCs w:val="24"/>
              </w:rPr>
              <w:t>4</w:t>
            </w:r>
            <w:r w:rsidR="00A6329E">
              <w:rPr>
                <w:sz w:val="24"/>
                <w:szCs w:val="24"/>
              </w:rPr>
              <w:fldChar w:fldCharType="end"/>
            </w:r>
          </w:hyperlink>
        </w:p>
        <w:p w14:paraId="6D247906" w14:textId="1C98C438" w:rsidR="00334A42" w:rsidRDefault="00000000">
          <w:pPr>
            <w:pStyle w:val="WPSOffice2"/>
            <w:tabs>
              <w:tab w:val="right" w:pos="10466"/>
            </w:tabs>
            <w:spacing w:line="360" w:lineRule="auto"/>
            <w:ind w:left="400"/>
            <w:jc w:val="both"/>
            <w:rPr>
              <w:sz w:val="24"/>
              <w:szCs w:val="24"/>
            </w:rPr>
          </w:pPr>
          <w:hyperlink w:anchor="_Toc25118" w:history="1">
            <w:r w:rsidR="00A6329E">
              <w:rPr>
                <w:sz w:val="24"/>
                <w:szCs w:val="24"/>
                <w:lang w:val="en-US"/>
              </w:rPr>
              <w:t>Implementation strategies</w:t>
            </w:r>
            <w:r w:rsidR="00A6329E">
              <w:rPr>
                <w:sz w:val="24"/>
                <w:szCs w:val="24"/>
              </w:rPr>
              <w:tab/>
            </w:r>
            <w:r w:rsidR="00164CC1">
              <w:rPr>
                <w:sz w:val="24"/>
                <w:szCs w:val="24"/>
              </w:rPr>
              <w:t>5</w:t>
            </w:r>
          </w:hyperlink>
        </w:p>
        <w:p w14:paraId="2B43BB9D" w14:textId="77777777" w:rsidR="00334A42" w:rsidRDefault="00000000">
          <w:pPr>
            <w:pStyle w:val="WPSOffice1"/>
            <w:tabs>
              <w:tab w:val="right" w:pos="10466"/>
            </w:tabs>
            <w:spacing w:line="360" w:lineRule="auto"/>
            <w:jc w:val="both"/>
            <w:rPr>
              <w:sz w:val="24"/>
              <w:szCs w:val="24"/>
            </w:rPr>
          </w:pPr>
          <w:hyperlink w:anchor="_Toc26283" w:history="1">
            <w:r w:rsidR="00A6329E">
              <w:rPr>
                <w:sz w:val="24"/>
                <w:szCs w:val="24"/>
              </w:rPr>
              <w:t>SWOT Analysis:</w:t>
            </w:r>
            <w:r w:rsidR="00A6329E">
              <w:rPr>
                <w:sz w:val="24"/>
                <w:szCs w:val="24"/>
              </w:rPr>
              <w:tab/>
            </w:r>
            <w:r w:rsidR="00A6329E">
              <w:rPr>
                <w:sz w:val="24"/>
                <w:szCs w:val="24"/>
              </w:rPr>
              <w:fldChar w:fldCharType="begin"/>
            </w:r>
            <w:r w:rsidR="00A6329E">
              <w:rPr>
                <w:sz w:val="24"/>
                <w:szCs w:val="24"/>
              </w:rPr>
              <w:instrText xml:space="preserve"> PAGEREF _Toc26283 \h </w:instrText>
            </w:r>
            <w:r w:rsidR="00A6329E">
              <w:rPr>
                <w:sz w:val="24"/>
                <w:szCs w:val="24"/>
              </w:rPr>
            </w:r>
            <w:r w:rsidR="00A6329E">
              <w:rPr>
                <w:sz w:val="24"/>
                <w:szCs w:val="24"/>
              </w:rPr>
              <w:fldChar w:fldCharType="separate"/>
            </w:r>
            <w:r w:rsidR="00A6329E">
              <w:rPr>
                <w:sz w:val="24"/>
                <w:szCs w:val="24"/>
              </w:rPr>
              <w:t>5</w:t>
            </w:r>
            <w:r w:rsidR="00A6329E">
              <w:rPr>
                <w:sz w:val="24"/>
                <w:szCs w:val="24"/>
              </w:rPr>
              <w:fldChar w:fldCharType="end"/>
            </w:r>
          </w:hyperlink>
        </w:p>
        <w:p w14:paraId="6081472E" w14:textId="77777777" w:rsidR="00334A42" w:rsidRDefault="00000000">
          <w:pPr>
            <w:pStyle w:val="WPSOffice2"/>
            <w:tabs>
              <w:tab w:val="right" w:pos="10466"/>
            </w:tabs>
            <w:spacing w:line="360" w:lineRule="auto"/>
            <w:ind w:left="400"/>
            <w:jc w:val="both"/>
            <w:rPr>
              <w:sz w:val="24"/>
              <w:szCs w:val="24"/>
            </w:rPr>
          </w:pPr>
          <w:hyperlink w:anchor="_Toc10739" w:history="1">
            <w:r w:rsidR="00A6329E">
              <w:rPr>
                <w:sz w:val="24"/>
                <w:szCs w:val="24"/>
              </w:rPr>
              <w:t>Strengths:</w:t>
            </w:r>
            <w:r w:rsidR="00A6329E">
              <w:rPr>
                <w:sz w:val="24"/>
                <w:szCs w:val="24"/>
              </w:rPr>
              <w:tab/>
            </w:r>
            <w:r w:rsidR="00A6329E">
              <w:rPr>
                <w:sz w:val="24"/>
                <w:szCs w:val="24"/>
              </w:rPr>
              <w:fldChar w:fldCharType="begin"/>
            </w:r>
            <w:r w:rsidR="00A6329E">
              <w:rPr>
                <w:sz w:val="24"/>
                <w:szCs w:val="24"/>
              </w:rPr>
              <w:instrText xml:space="preserve"> PAGEREF _Toc10739 \h </w:instrText>
            </w:r>
            <w:r w:rsidR="00A6329E">
              <w:rPr>
                <w:sz w:val="24"/>
                <w:szCs w:val="24"/>
              </w:rPr>
            </w:r>
            <w:r w:rsidR="00A6329E">
              <w:rPr>
                <w:sz w:val="24"/>
                <w:szCs w:val="24"/>
              </w:rPr>
              <w:fldChar w:fldCharType="separate"/>
            </w:r>
            <w:r w:rsidR="00A6329E">
              <w:rPr>
                <w:sz w:val="24"/>
                <w:szCs w:val="24"/>
              </w:rPr>
              <w:t>5</w:t>
            </w:r>
            <w:r w:rsidR="00A6329E">
              <w:rPr>
                <w:sz w:val="24"/>
                <w:szCs w:val="24"/>
              </w:rPr>
              <w:fldChar w:fldCharType="end"/>
            </w:r>
          </w:hyperlink>
        </w:p>
        <w:p w14:paraId="5A94A50C" w14:textId="788BEC6A" w:rsidR="00334A42" w:rsidRDefault="00000000">
          <w:pPr>
            <w:pStyle w:val="WPSOffice2"/>
            <w:tabs>
              <w:tab w:val="right" w:pos="10466"/>
            </w:tabs>
            <w:spacing w:line="360" w:lineRule="auto"/>
            <w:ind w:left="400"/>
            <w:jc w:val="both"/>
            <w:rPr>
              <w:sz w:val="24"/>
              <w:szCs w:val="24"/>
            </w:rPr>
          </w:pPr>
          <w:hyperlink w:anchor="_Toc16255" w:history="1">
            <w:r w:rsidR="00A6329E">
              <w:rPr>
                <w:sz w:val="24"/>
                <w:szCs w:val="24"/>
              </w:rPr>
              <w:t>Weaknesses:</w:t>
            </w:r>
            <w:r w:rsidR="00A6329E">
              <w:rPr>
                <w:sz w:val="24"/>
                <w:szCs w:val="24"/>
              </w:rPr>
              <w:tab/>
            </w:r>
            <w:r w:rsidR="00164CC1">
              <w:rPr>
                <w:sz w:val="24"/>
                <w:szCs w:val="24"/>
              </w:rPr>
              <w:t>5</w:t>
            </w:r>
          </w:hyperlink>
        </w:p>
        <w:p w14:paraId="138CA86F" w14:textId="0F88DF10" w:rsidR="00334A42" w:rsidRDefault="00000000">
          <w:pPr>
            <w:pStyle w:val="WPSOffice2"/>
            <w:tabs>
              <w:tab w:val="right" w:pos="10466"/>
            </w:tabs>
            <w:spacing w:line="360" w:lineRule="auto"/>
            <w:ind w:left="400"/>
            <w:jc w:val="both"/>
            <w:rPr>
              <w:sz w:val="24"/>
              <w:szCs w:val="24"/>
            </w:rPr>
          </w:pPr>
          <w:hyperlink w:anchor="_Toc10785" w:history="1">
            <w:r w:rsidR="00A6329E">
              <w:rPr>
                <w:sz w:val="24"/>
                <w:szCs w:val="24"/>
              </w:rPr>
              <w:t>Opportunities:</w:t>
            </w:r>
            <w:r w:rsidR="00A6329E">
              <w:rPr>
                <w:sz w:val="24"/>
                <w:szCs w:val="24"/>
              </w:rPr>
              <w:tab/>
            </w:r>
            <w:r w:rsidR="00164CC1">
              <w:rPr>
                <w:sz w:val="24"/>
                <w:szCs w:val="24"/>
              </w:rPr>
              <w:t>6</w:t>
            </w:r>
          </w:hyperlink>
        </w:p>
        <w:p w14:paraId="16267375" w14:textId="40B5297F" w:rsidR="00334A42" w:rsidRDefault="00000000">
          <w:pPr>
            <w:pStyle w:val="WPSOffice2"/>
            <w:tabs>
              <w:tab w:val="right" w:pos="10466"/>
            </w:tabs>
            <w:spacing w:line="360" w:lineRule="auto"/>
            <w:ind w:left="400"/>
            <w:jc w:val="both"/>
            <w:rPr>
              <w:sz w:val="24"/>
              <w:szCs w:val="24"/>
            </w:rPr>
          </w:pPr>
          <w:hyperlink w:anchor="_Toc19484" w:history="1">
            <w:r w:rsidR="00A6329E">
              <w:rPr>
                <w:sz w:val="24"/>
                <w:szCs w:val="24"/>
              </w:rPr>
              <w:t>Threats:</w:t>
            </w:r>
            <w:r w:rsidR="00A6329E">
              <w:rPr>
                <w:sz w:val="24"/>
                <w:szCs w:val="24"/>
              </w:rPr>
              <w:tab/>
            </w:r>
            <w:r w:rsidR="00F311F8">
              <w:rPr>
                <w:sz w:val="24"/>
                <w:szCs w:val="24"/>
              </w:rPr>
              <w:t>6</w:t>
            </w:r>
          </w:hyperlink>
        </w:p>
        <w:p w14:paraId="5C280DC5" w14:textId="26B1C7DC" w:rsidR="00334A42" w:rsidRDefault="00000000">
          <w:pPr>
            <w:pStyle w:val="WPSOffice1"/>
            <w:tabs>
              <w:tab w:val="right" w:pos="10466"/>
            </w:tabs>
            <w:spacing w:line="360" w:lineRule="auto"/>
            <w:jc w:val="both"/>
            <w:rPr>
              <w:sz w:val="24"/>
              <w:szCs w:val="24"/>
            </w:rPr>
          </w:pPr>
          <w:hyperlink w:anchor="_Toc21880" w:history="1">
            <w:r w:rsidR="00A6329E">
              <w:rPr>
                <w:sz w:val="24"/>
                <w:szCs w:val="24"/>
              </w:rPr>
              <w:t>Market Analysis:</w:t>
            </w:r>
            <w:r w:rsidR="00A6329E">
              <w:rPr>
                <w:sz w:val="24"/>
                <w:szCs w:val="24"/>
              </w:rPr>
              <w:tab/>
            </w:r>
            <w:r w:rsidR="00F311F8">
              <w:rPr>
                <w:sz w:val="24"/>
                <w:szCs w:val="24"/>
              </w:rPr>
              <w:t>7</w:t>
            </w:r>
          </w:hyperlink>
        </w:p>
        <w:p w14:paraId="07A5163C" w14:textId="5CE3153C" w:rsidR="00334A42" w:rsidRDefault="00000000">
          <w:pPr>
            <w:pStyle w:val="WPSOffice1"/>
            <w:tabs>
              <w:tab w:val="right" w:pos="10466"/>
            </w:tabs>
            <w:spacing w:line="360" w:lineRule="auto"/>
            <w:jc w:val="both"/>
            <w:rPr>
              <w:sz w:val="24"/>
              <w:szCs w:val="24"/>
            </w:rPr>
          </w:pPr>
          <w:hyperlink w:anchor="_Toc27817" w:history="1">
            <w:r w:rsidR="00A6329E">
              <w:rPr>
                <w:sz w:val="24"/>
                <w:szCs w:val="24"/>
                <w:lang w:val="en-US"/>
              </w:rPr>
              <w:t>Recommendations</w:t>
            </w:r>
            <w:r w:rsidR="00A6329E">
              <w:rPr>
                <w:sz w:val="24"/>
                <w:szCs w:val="24"/>
              </w:rPr>
              <w:tab/>
            </w:r>
            <w:r w:rsidR="00F311F8">
              <w:rPr>
                <w:sz w:val="24"/>
                <w:szCs w:val="24"/>
              </w:rPr>
              <w:t>7</w:t>
            </w:r>
          </w:hyperlink>
        </w:p>
        <w:p w14:paraId="6352C334" w14:textId="704C3110" w:rsidR="00334A42" w:rsidRDefault="00000000">
          <w:pPr>
            <w:pStyle w:val="WPSOffice2"/>
            <w:tabs>
              <w:tab w:val="right" w:pos="10466"/>
            </w:tabs>
            <w:spacing w:line="360" w:lineRule="auto"/>
            <w:ind w:left="400"/>
            <w:jc w:val="both"/>
            <w:rPr>
              <w:sz w:val="24"/>
              <w:szCs w:val="24"/>
            </w:rPr>
          </w:pPr>
          <w:hyperlink w:anchor="_Toc18874" w:history="1">
            <w:r w:rsidR="00A6329E">
              <w:rPr>
                <w:sz w:val="24"/>
                <w:szCs w:val="24"/>
                <w:lang w:val="en-US"/>
              </w:rPr>
              <w:t>1. Revenue Management: Implementing a Dynamic Pricing Model</w:t>
            </w:r>
            <w:r w:rsidR="00A6329E">
              <w:rPr>
                <w:sz w:val="24"/>
                <w:szCs w:val="24"/>
              </w:rPr>
              <w:tab/>
            </w:r>
            <w:r w:rsidR="00F311F8">
              <w:rPr>
                <w:sz w:val="24"/>
                <w:szCs w:val="24"/>
              </w:rPr>
              <w:t>7</w:t>
            </w:r>
          </w:hyperlink>
        </w:p>
        <w:p w14:paraId="79177FB3" w14:textId="34AC080F" w:rsidR="00334A42" w:rsidRDefault="00000000">
          <w:pPr>
            <w:pStyle w:val="WPSOffice2"/>
            <w:tabs>
              <w:tab w:val="right" w:pos="10466"/>
            </w:tabs>
            <w:spacing w:line="360" w:lineRule="auto"/>
            <w:ind w:left="400"/>
            <w:jc w:val="both"/>
            <w:rPr>
              <w:sz w:val="24"/>
              <w:szCs w:val="24"/>
            </w:rPr>
          </w:pPr>
          <w:hyperlink w:anchor="_Toc21838" w:history="1">
            <w:r w:rsidR="00A6329E">
              <w:rPr>
                <w:sz w:val="24"/>
                <w:szCs w:val="24"/>
                <w:lang w:val="en-US"/>
              </w:rPr>
              <w:t>2. Cost Reduction: Operational Efficiency and Smart Technology Integration</w:t>
            </w:r>
            <w:r w:rsidR="00A6329E">
              <w:rPr>
                <w:sz w:val="24"/>
                <w:szCs w:val="24"/>
              </w:rPr>
              <w:tab/>
            </w:r>
            <w:r w:rsidR="00F311F8">
              <w:rPr>
                <w:sz w:val="24"/>
                <w:szCs w:val="24"/>
              </w:rPr>
              <w:t>7</w:t>
            </w:r>
          </w:hyperlink>
        </w:p>
        <w:p w14:paraId="158ADFC1" w14:textId="017DEE7B" w:rsidR="00334A42" w:rsidRDefault="00000000">
          <w:pPr>
            <w:pStyle w:val="WPSOffice2"/>
            <w:tabs>
              <w:tab w:val="right" w:pos="10466"/>
            </w:tabs>
            <w:spacing w:line="360" w:lineRule="auto"/>
            <w:ind w:left="400"/>
            <w:jc w:val="both"/>
            <w:rPr>
              <w:sz w:val="24"/>
              <w:szCs w:val="24"/>
            </w:rPr>
          </w:pPr>
          <w:hyperlink w:anchor="_Toc27181" w:history="1">
            <w:r w:rsidR="00A6329E">
              <w:rPr>
                <w:sz w:val="24"/>
                <w:szCs w:val="24"/>
                <w:lang w:val="en-US"/>
              </w:rPr>
              <w:t>3. Capacity Increase: Diversification through New Amenities and Facilities</w:t>
            </w:r>
            <w:r w:rsidR="00A6329E">
              <w:rPr>
                <w:sz w:val="24"/>
                <w:szCs w:val="24"/>
              </w:rPr>
              <w:tab/>
            </w:r>
            <w:r w:rsidR="00F311F8">
              <w:rPr>
                <w:sz w:val="24"/>
                <w:szCs w:val="24"/>
              </w:rPr>
              <w:t>7</w:t>
            </w:r>
          </w:hyperlink>
        </w:p>
        <w:p w14:paraId="0BB6ADFB" w14:textId="77777777" w:rsidR="00334A42" w:rsidRDefault="00000000">
          <w:pPr>
            <w:pStyle w:val="WPSOffice2"/>
            <w:tabs>
              <w:tab w:val="right" w:pos="10466"/>
            </w:tabs>
            <w:spacing w:line="360" w:lineRule="auto"/>
            <w:ind w:left="400"/>
            <w:jc w:val="both"/>
            <w:rPr>
              <w:sz w:val="24"/>
              <w:szCs w:val="24"/>
            </w:rPr>
          </w:pPr>
          <w:hyperlink w:anchor="_Toc25840" w:history="1">
            <w:r w:rsidR="00A6329E">
              <w:rPr>
                <w:sz w:val="24"/>
                <w:szCs w:val="24"/>
                <w:lang w:val="en-US"/>
              </w:rPr>
              <w:t>4. Marketing and Branding: Showcasing Unique Selling Points</w:t>
            </w:r>
            <w:r w:rsidR="00A6329E">
              <w:rPr>
                <w:sz w:val="24"/>
                <w:szCs w:val="24"/>
              </w:rPr>
              <w:tab/>
            </w:r>
            <w:r w:rsidR="00A6329E">
              <w:rPr>
                <w:sz w:val="24"/>
                <w:szCs w:val="24"/>
              </w:rPr>
              <w:fldChar w:fldCharType="begin"/>
            </w:r>
            <w:r w:rsidR="00A6329E">
              <w:rPr>
                <w:sz w:val="24"/>
                <w:szCs w:val="24"/>
              </w:rPr>
              <w:instrText xml:space="preserve"> PAGEREF _Toc25840 \h </w:instrText>
            </w:r>
            <w:r w:rsidR="00A6329E">
              <w:rPr>
                <w:sz w:val="24"/>
                <w:szCs w:val="24"/>
              </w:rPr>
            </w:r>
            <w:r w:rsidR="00A6329E">
              <w:rPr>
                <w:sz w:val="24"/>
                <w:szCs w:val="24"/>
              </w:rPr>
              <w:fldChar w:fldCharType="separate"/>
            </w:r>
            <w:r w:rsidR="00A6329E">
              <w:rPr>
                <w:sz w:val="24"/>
                <w:szCs w:val="24"/>
              </w:rPr>
              <w:t>7</w:t>
            </w:r>
            <w:r w:rsidR="00A6329E">
              <w:rPr>
                <w:sz w:val="24"/>
                <w:szCs w:val="24"/>
              </w:rPr>
              <w:fldChar w:fldCharType="end"/>
            </w:r>
          </w:hyperlink>
        </w:p>
        <w:p w14:paraId="7A3D38DE" w14:textId="77777777" w:rsidR="00334A42" w:rsidRDefault="00000000">
          <w:pPr>
            <w:pStyle w:val="WPSOffice2"/>
            <w:tabs>
              <w:tab w:val="right" w:pos="10466"/>
            </w:tabs>
            <w:spacing w:line="360" w:lineRule="auto"/>
            <w:ind w:left="400"/>
            <w:jc w:val="both"/>
            <w:rPr>
              <w:sz w:val="24"/>
              <w:szCs w:val="24"/>
            </w:rPr>
          </w:pPr>
          <w:hyperlink w:anchor="_Toc26611" w:history="1">
            <w:r w:rsidR="00A6329E">
              <w:rPr>
                <w:sz w:val="24"/>
                <w:szCs w:val="24"/>
                <w:lang w:val="en-US"/>
              </w:rPr>
              <w:t>5. Eco-Friendly and Sustainable Practices: Differentiation through Responsibility</w:t>
            </w:r>
            <w:r w:rsidR="00A6329E">
              <w:rPr>
                <w:sz w:val="24"/>
                <w:szCs w:val="24"/>
              </w:rPr>
              <w:tab/>
            </w:r>
            <w:r w:rsidR="00A6329E">
              <w:rPr>
                <w:sz w:val="24"/>
                <w:szCs w:val="24"/>
              </w:rPr>
              <w:fldChar w:fldCharType="begin"/>
            </w:r>
            <w:r w:rsidR="00A6329E">
              <w:rPr>
                <w:sz w:val="24"/>
                <w:szCs w:val="24"/>
              </w:rPr>
              <w:instrText xml:space="preserve"> PAGEREF _Toc26611 \h </w:instrText>
            </w:r>
            <w:r w:rsidR="00A6329E">
              <w:rPr>
                <w:sz w:val="24"/>
                <w:szCs w:val="24"/>
              </w:rPr>
            </w:r>
            <w:r w:rsidR="00A6329E">
              <w:rPr>
                <w:sz w:val="24"/>
                <w:szCs w:val="24"/>
              </w:rPr>
              <w:fldChar w:fldCharType="separate"/>
            </w:r>
            <w:r w:rsidR="00A6329E">
              <w:rPr>
                <w:sz w:val="24"/>
                <w:szCs w:val="24"/>
              </w:rPr>
              <w:t>7</w:t>
            </w:r>
            <w:r w:rsidR="00A6329E">
              <w:rPr>
                <w:sz w:val="24"/>
                <w:szCs w:val="24"/>
              </w:rPr>
              <w:fldChar w:fldCharType="end"/>
            </w:r>
          </w:hyperlink>
        </w:p>
        <w:p w14:paraId="19BB8FD1" w14:textId="644AEA65" w:rsidR="00334A42" w:rsidRDefault="00000000">
          <w:pPr>
            <w:pStyle w:val="WPSOffice1"/>
            <w:tabs>
              <w:tab w:val="right" w:pos="10466"/>
            </w:tabs>
            <w:spacing w:line="360" w:lineRule="auto"/>
            <w:jc w:val="both"/>
            <w:rPr>
              <w:sz w:val="24"/>
              <w:szCs w:val="24"/>
            </w:rPr>
          </w:pPr>
          <w:hyperlink w:anchor="_Toc26292" w:history="1">
            <w:r w:rsidR="00A6329E">
              <w:rPr>
                <w:sz w:val="24"/>
                <w:szCs w:val="24"/>
                <w:lang w:val="en-US"/>
              </w:rPr>
              <w:t>Conclusion</w:t>
            </w:r>
            <w:r w:rsidR="00A6329E">
              <w:rPr>
                <w:sz w:val="24"/>
                <w:szCs w:val="24"/>
              </w:rPr>
              <w:tab/>
            </w:r>
            <w:r w:rsidR="00F311F8">
              <w:rPr>
                <w:sz w:val="24"/>
                <w:szCs w:val="24"/>
              </w:rPr>
              <w:t>8</w:t>
            </w:r>
          </w:hyperlink>
        </w:p>
        <w:p w14:paraId="4B88FF72" w14:textId="41CE3BFB" w:rsidR="00334A42" w:rsidRDefault="00000000">
          <w:pPr>
            <w:pStyle w:val="WPSOffice1"/>
            <w:tabs>
              <w:tab w:val="right" w:pos="10466"/>
            </w:tabs>
            <w:spacing w:line="360" w:lineRule="auto"/>
            <w:jc w:val="both"/>
            <w:rPr>
              <w:sz w:val="24"/>
              <w:szCs w:val="24"/>
            </w:rPr>
          </w:pPr>
          <w:hyperlink w:anchor="_Toc28164" w:history="1">
            <w:r w:rsidR="00A6329E">
              <w:rPr>
                <w:sz w:val="24"/>
                <w:szCs w:val="24"/>
                <w:lang w:val="en-US"/>
              </w:rPr>
              <w:t>References</w:t>
            </w:r>
            <w:r w:rsidR="00A6329E">
              <w:rPr>
                <w:sz w:val="24"/>
                <w:szCs w:val="24"/>
              </w:rPr>
              <w:tab/>
            </w:r>
            <w:r w:rsidR="00F311F8">
              <w:rPr>
                <w:sz w:val="24"/>
                <w:szCs w:val="24"/>
              </w:rPr>
              <w:t>9</w:t>
            </w:r>
          </w:hyperlink>
        </w:p>
        <w:p w14:paraId="61BC8CEE"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sdtContent>
    </w:sdt>
    <w:p w14:paraId="19778278" w14:textId="77777777" w:rsidR="00334A42" w:rsidRDefault="00334A42">
      <w:pPr>
        <w:spacing w:line="360" w:lineRule="auto"/>
        <w:jc w:val="both"/>
        <w:rPr>
          <w:rFonts w:ascii="Times New Roman" w:hAnsi="Times New Roman" w:cs="Times New Roman"/>
          <w:sz w:val="24"/>
          <w:szCs w:val="24"/>
        </w:rPr>
      </w:pPr>
    </w:p>
    <w:p w14:paraId="18D500AD" w14:textId="77777777" w:rsidR="00334A42" w:rsidRDefault="00334A42">
      <w:pPr>
        <w:spacing w:line="360" w:lineRule="auto"/>
        <w:jc w:val="both"/>
        <w:rPr>
          <w:rFonts w:ascii="Times New Roman" w:hAnsi="Times New Roman" w:cs="Times New Roman"/>
          <w:sz w:val="24"/>
          <w:szCs w:val="24"/>
        </w:rPr>
      </w:pPr>
    </w:p>
    <w:p w14:paraId="3E87A079" w14:textId="77777777" w:rsidR="00334A42" w:rsidRDefault="00334A42">
      <w:pPr>
        <w:spacing w:line="360" w:lineRule="auto"/>
        <w:jc w:val="both"/>
        <w:rPr>
          <w:rFonts w:ascii="Times New Roman" w:hAnsi="Times New Roman" w:cs="Times New Roman"/>
          <w:sz w:val="24"/>
          <w:szCs w:val="24"/>
        </w:rPr>
      </w:pPr>
    </w:p>
    <w:p w14:paraId="74242190" w14:textId="77777777" w:rsidR="00334A42" w:rsidRDefault="00334A42">
      <w:pPr>
        <w:spacing w:line="360" w:lineRule="auto"/>
        <w:jc w:val="both"/>
        <w:rPr>
          <w:rFonts w:ascii="Times New Roman" w:hAnsi="Times New Roman" w:cs="Times New Roman"/>
          <w:sz w:val="24"/>
          <w:szCs w:val="24"/>
        </w:rPr>
      </w:pPr>
    </w:p>
    <w:p w14:paraId="292888D3" w14:textId="77777777" w:rsidR="00334A42" w:rsidRDefault="00334A42">
      <w:pPr>
        <w:spacing w:line="360" w:lineRule="auto"/>
        <w:jc w:val="both"/>
        <w:rPr>
          <w:rFonts w:ascii="Times New Roman" w:hAnsi="Times New Roman" w:cs="Times New Roman"/>
          <w:sz w:val="24"/>
          <w:szCs w:val="24"/>
        </w:rPr>
      </w:pPr>
    </w:p>
    <w:p w14:paraId="1315D5B4" w14:textId="77777777" w:rsidR="00334A42" w:rsidRDefault="00334A42">
      <w:pPr>
        <w:spacing w:line="360" w:lineRule="auto"/>
        <w:jc w:val="both"/>
        <w:rPr>
          <w:rFonts w:ascii="Times New Roman" w:hAnsi="Times New Roman" w:cs="Times New Roman"/>
          <w:sz w:val="24"/>
          <w:szCs w:val="24"/>
        </w:rPr>
      </w:pPr>
    </w:p>
    <w:p w14:paraId="47B42611" w14:textId="77777777" w:rsidR="00334A42" w:rsidRDefault="00334A42">
      <w:pPr>
        <w:spacing w:line="360" w:lineRule="auto"/>
        <w:jc w:val="both"/>
        <w:rPr>
          <w:rFonts w:ascii="Times New Roman" w:hAnsi="Times New Roman" w:cs="Times New Roman"/>
          <w:sz w:val="24"/>
          <w:szCs w:val="24"/>
        </w:rPr>
      </w:pPr>
    </w:p>
    <w:p w14:paraId="1D263E50" w14:textId="77777777" w:rsidR="00334A42" w:rsidRDefault="00334A42">
      <w:pPr>
        <w:spacing w:line="360" w:lineRule="auto"/>
        <w:jc w:val="both"/>
        <w:rPr>
          <w:rFonts w:ascii="Times New Roman" w:hAnsi="Times New Roman" w:cs="Times New Roman"/>
          <w:sz w:val="24"/>
          <w:szCs w:val="24"/>
        </w:rPr>
      </w:pPr>
    </w:p>
    <w:p w14:paraId="5F3134E3" w14:textId="77777777" w:rsidR="00334A42" w:rsidRDefault="00A6329E">
      <w:pPr>
        <w:pStyle w:val="Heading1"/>
        <w:spacing w:line="360" w:lineRule="auto"/>
        <w:jc w:val="both"/>
        <w:rPr>
          <w:rFonts w:ascii="Times New Roman" w:hAnsi="Times New Roman" w:cs="Times New Roman"/>
          <w:sz w:val="24"/>
          <w:szCs w:val="24"/>
        </w:rPr>
      </w:pPr>
      <w:bookmarkStart w:id="0" w:name="_Toc6754"/>
      <w:r>
        <w:rPr>
          <w:rFonts w:ascii="Times New Roman" w:hAnsi="Times New Roman" w:cs="Times New Roman"/>
          <w:sz w:val="24"/>
          <w:szCs w:val="24"/>
        </w:rPr>
        <w:t>Introduction</w:t>
      </w:r>
      <w:bookmarkEnd w:id="0"/>
    </w:p>
    <w:p w14:paraId="7DC6E0A5" w14:textId="77777777" w:rsidR="00334A42" w:rsidRDefault="00A6329E">
      <w:pPr>
        <w:pStyle w:val="Heading1"/>
        <w:spacing w:line="360" w:lineRule="auto"/>
        <w:jc w:val="both"/>
        <w:rPr>
          <w:rFonts w:ascii="Times New Roman" w:hAnsi="Times New Roman"/>
          <w:b w:val="0"/>
          <w:bCs w:val="0"/>
          <w:sz w:val="24"/>
          <w:szCs w:val="24"/>
        </w:rPr>
      </w:pPr>
      <w:bookmarkStart w:id="1" w:name="_Toc9097"/>
      <w:r>
        <w:rPr>
          <w:rFonts w:ascii="Times New Roman" w:hAnsi="Times New Roman"/>
          <w:b w:val="0"/>
          <w:bCs w:val="0"/>
          <w:sz w:val="24"/>
          <w:szCs w:val="24"/>
        </w:rPr>
        <w:t xml:space="preserve">The Seaview Resort's declining income and profitability are the primary subjects of the financial study. The study looks at a number of topics, such as market analysis, SWOT analysis, cash flow break-even, net profit margin, and revenue growth. The revenue growth approach entails putting in place a revenue management system to </w:t>
      </w:r>
      <w:proofErr w:type="spellStart"/>
      <w:r>
        <w:rPr>
          <w:rFonts w:ascii="Times New Roman" w:hAnsi="Times New Roman"/>
          <w:b w:val="0"/>
          <w:bCs w:val="0"/>
          <w:sz w:val="24"/>
          <w:szCs w:val="24"/>
        </w:rPr>
        <w:t>maximise</w:t>
      </w:r>
      <w:proofErr w:type="spellEnd"/>
      <w:r>
        <w:rPr>
          <w:rFonts w:ascii="Times New Roman" w:hAnsi="Times New Roman"/>
          <w:b w:val="0"/>
          <w:bCs w:val="0"/>
          <w:sz w:val="24"/>
          <w:szCs w:val="24"/>
        </w:rPr>
        <w:t xml:space="preserve"> occupancy rates and room prices according to demand, seasonality, and rival pricing. Reducing expenses through labor-saving technology adoption, supplier contract renegotiation, and effective resource allocation are all part of the net profit margin approach. The cash flow break-even approach calls for enhancing revenue management, putting cost-cutting measures into place, and looking at ways to </w:t>
      </w:r>
      <w:proofErr w:type="spellStart"/>
      <w:r>
        <w:rPr>
          <w:rFonts w:ascii="Times New Roman" w:hAnsi="Times New Roman"/>
          <w:b w:val="0"/>
          <w:bCs w:val="0"/>
          <w:sz w:val="24"/>
          <w:szCs w:val="24"/>
        </w:rPr>
        <w:t>optimise</w:t>
      </w:r>
      <w:proofErr w:type="spellEnd"/>
      <w:r>
        <w:rPr>
          <w:rFonts w:ascii="Times New Roman" w:hAnsi="Times New Roman"/>
          <w:b w:val="0"/>
          <w:bCs w:val="0"/>
          <w:sz w:val="24"/>
          <w:szCs w:val="24"/>
        </w:rPr>
        <w:t xml:space="preserve"> cash flow. The resort's SWOT analysis outlines its advantages, disadvantages, opportunities, and threats, while the market study focuses on the competitive environment and clientele. (ResearchGate, 2023)</w:t>
      </w:r>
    </w:p>
    <w:p w14:paraId="51A527A1" w14:textId="77777777" w:rsidR="00334A42" w:rsidRDefault="00A6329E">
      <w:pPr>
        <w:pStyle w:val="Heading1"/>
        <w:spacing w:line="360" w:lineRule="auto"/>
        <w:jc w:val="both"/>
        <w:rPr>
          <w:rFonts w:ascii="Times New Roman" w:hAnsi="Times New Roman" w:cs="Times New Roman"/>
          <w:sz w:val="24"/>
          <w:szCs w:val="24"/>
        </w:rPr>
      </w:pPr>
      <w:r>
        <w:rPr>
          <w:rFonts w:ascii="Times New Roman" w:hAnsi="Times New Roman" w:cs="Times New Roman"/>
          <w:sz w:val="24"/>
          <w:szCs w:val="24"/>
        </w:rPr>
        <w:t>Financial Analysis:</w:t>
      </w:r>
      <w:bookmarkEnd w:id="1"/>
    </w:p>
    <w:p w14:paraId="47EE37E9" w14:textId="77777777" w:rsidR="00334A42" w:rsidRDefault="00A6329E">
      <w:pPr>
        <w:pStyle w:val="Heading2"/>
        <w:spacing w:line="360" w:lineRule="auto"/>
        <w:jc w:val="both"/>
        <w:rPr>
          <w:rFonts w:ascii="Times New Roman" w:hAnsi="Times New Roman"/>
          <w:b w:val="0"/>
          <w:bCs w:val="0"/>
          <w:sz w:val="24"/>
          <w:szCs w:val="24"/>
        </w:rPr>
      </w:pPr>
      <w:bookmarkStart w:id="2" w:name="_Toc19841"/>
      <w:r>
        <w:rPr>
          <w:rFonts w:ascii="Times New Roman" w:hAnsi="Times New Roman"/>
          <w:b w:val="0"/>
          <w:bCs w:val="0"/>
          <w:sz w:val="24"/>
          <w:szCs w:val="24"/>
        </w:rPr>
        <w:t>The Seaview Resort is having trouble creating enough cash flow to pay its debt payments and operational costs, and its sales and profitability are declining. A multifaceted turnaround plan is advised to address these issues. To increase revenue growth, net profit margin, and cash flow break-even, the following tactics can be used:</w:t>
      </w:r>
    </w:p>
    <w:p w14:paraId="18E3B91E" w14:textId="77777777" w:rsidR="00334A42" w:rsidRDefault="00A6329E">
      <w:pPr>
        <w:pStyle w:val="Heading2"/>
        <w:spacing w:line="360" w:lineRule="auto"/>
        <w:jc w:val="both"/>
        <w:rPr>
          <w:rFonts w:ascii="Times New Roman" w:hAnsi="Times New Roman" w:cs="Times New Roman"/>
          <w:sz w:val="24"/>
          <w:szCs w:val="24"/>
        </w:rPr>
      </w:pPr>
      <w:r>
        <w:rPr>
          <w:rFonts w:ascii="Times New Roman" w:hAnsi="Times New Roman" w:cs="Times New Roman"/>
          <w:sz w:val="24"/>
          <w:szCs w:val="24"/>
        </w:rPr>
        <w:t>Revenue Management:</w:t>
      </w:r>
      <w:bookmarkEnd w:id="2"/>
    </w:p>
    <w:p w14:paraId="734174B5" w14:textId="77777777" w:rsidR="00334A42" w:rsidRDefault="00A6329E">
      <w:pPr>
        <w:pStyle w:val="Heading2"/>
        <w:spacing w:line="360" w:lineRule="auto"/>
        <w:jc w:val="both"/>
        <w:rPr>
          <w:rFonts w:ascii="Times New Roman" w:hAnsi="Times New Roman"/>
          <w:b w:val="0"/>
          <w:bCs w:val="0"/>
          <w:sz w:val="24"/>
          <w:szCs w:val="24"/>
        </w:rPr>
      </w:pPr>
      <w:bookmarkStart w:id="3" w:name="_Toc9472"/>
      <w:r>
        <w:rPr>
          <w:rFonts w:ascii="Times New Roman" w:hAnsi="Times New Roman"/>
          <w:b w:val="0"/>
          <w:bCs w:val="0"/>
          <w:sz w:val="24"/>
          <w:szCs w:val="24"/>
        </w:rPr>
        <w:t xml:space="preserve">Employ a revenue management system to </w:t>
      </w:r>
      <w:proofErr w:type="spellStart"/>
      <w:r>
        <w:rPr>
          <w:rFonts w:ascii="Times New Roman" w:hAnsi="Times New Roman"/>
          <w:b w:val="0"/>
          <w:bCs w:val="0"/>
          <w:sz w:val="24"/>
          <w:szCs w:val="24"/>
        </w:rPr>
        <w:t>maximise</w:t>
      </w:r>
      <w:proofErr w:type="spellEnd"/>
      <w:r>
        <w:rPr>
          <w:rFonts w:ascii="Times New Roman" w:hAnsi="Times New Roman"/>
          <w:b w:val="0"/>
          <w:bCs w:val="0"/>
          <w:sz w:val="24"/>
          <w:szCs w:val="24"/>
        </w:rPr>
        <w:t xml:space="preserve"> room rates and prices based on demand, seasonality, and rival prices. Observe the competition and modify room rates appropriately. Divide your clientele into groups and focus on the appropriate markets to efficiently fill rooms. Provide a unique offering to enhance the offer rather than lowering prices.</w:t>
      </w:r>
    </w:p>
    <w:p w14:paraId="31274887" w14:textId="77777777" w:rsidR="00334A42" w:rsidRDefault="00A6329E">
      <w:pPr>
        <w:pStyle w:val="Heading2"/>
        <w:spacing w:line="360" w:lineRule="auto"/>
        <w:jc w:val="both"/>
        <w:rPr>
          <w:rFonts w:ascii="Times New Roman" w:hAnsi="Times New Roman" w:cs="Times New Roman"/>
          <w:sz w:val="24"/>
          <w:szCs w:val="24"/>
        </w:rPr>
      </w:pPr>
      <w:r>
        <w:rPr>
          <w:rFonts w:ascii="Times New Roman" w:hAnsi="Times New Roman" w:cs="Times New Roman"/>
          <w:sz w:val="24"/>
          <w:szCs w:val="24"/>
        </w:rPr>
        <w:t>Net Profit Margin:</w:t>
      </w:r>
      <w:bookmarkEnd w:id="3"/>
    </w:p>
    <w:p w14:paraId="4B1637C9" w14:textId="77777777" w:rsidR="00334A42" w:rsidRDefault="00A6329E">
      <w:pPr>
        <w:spacing w:line="360" w:lineRule="auto"/>
        <w:jc w:val="both"/>
        <w:rPr>
          <w:rFonts w:ascii="Times New Roman" w:hAnsi="Times New Roman"/>
          <w:sz w:val="24"/>
          <w:szCs w:val="24"/>
        </w:rPr>
      </w:pPr>
      <w:r>
        <w:rPr>
          <w:rFonts w:ascii="Times New Roman" w:hAnsi="Times New Roman"/>
          <w:sz w:val="24"/>
          <w:szCs w:val="24"/>
        </w:rPr>
        <w:t>Effective resource allocation and operational efficiency may reduce costs. Revenue-enhancing alternatives like amenity fees, spa services, and upselling can be explored. Effective project management can be put in place to prevent scope creep and higher expenses. (ResearchGate, 2023)</w:t>
      </w:r>
    </w:p>
    <w:p w14:paraId="2E670492" w14:textId="77777777" w:rsidR="00334A42" w:rsidRDefault="00334A42">
      <w:pPr>
        <w:spacing w:line="360" w:lineRule="auto"/>
        <w:jc w:val="both"/>
        <w:rPr>
          <w:rFonts w:ascii="Times New Roman" w:hAnsi="Times New Roman" w:cs="Times New Roman"/>
          <w:sz w:val="24"/>
          <w:szCs w:val="24"/>
        </w:rPr>
      </w:pPr>
    </w:p>
    <w:p w14:paraId="412713C1" w14:textId="77777777" w:rsidR="00334A42" w:rsidRDefault="00A6329E">
      <w:pPr>
        <w:pStyle w:val="Heading2"/>
        <w:spacing w:line="360" w:lineRule="auto"/>
        <w:jc w:val="both"/>
        <w:rPr>
          <w:rFonts w:ascii="Times New Roman" w:hAnsi="Times New Roman" w:cs="Times New Roman"/>
          <w:sz w:val="24"/>
          <w:szCs w:val="24"/>
        </w:rPr>
      </w:pPr>
      <w:bookmarkStart w:id="4" w:name="_Toc27965"/>
      <w:r>
        <w:rPr>
          <w:rFonts w:ascii="Times New Roman" w:hAnsi="Times New Roman" w:cs="Times New Roman"/>
          <w:sz w:val="24"/>
          <w:szCs w:val="24"/>
        </w:rPr>
        <w:lastRenderedPageBreak/>
        <w:t>Cash Flow Break-even:</w:t>
      </w:r>
      <w:bookmarkEnd w:id="4"/>
    </w:p>
    <w:p w14:paraId="132DAE3B" w14:textId="77777777" w:rsidR="00334A42" w:rsidRDefault="00A6329E">
      <w:pPr>
        <w:pStyle w:val="Heading2"/>
        <w:spacing w:line="360" w:lineRule="auto"/>
        <w:jc w:val="both"/>
        <w:rPr>
          <w:rFonts w:ascii="Times New Roman" w:hAnsi="Times New Roman"/>
          <w:b w:val="0"/>
          <w:bCs w:val="0"/>
          <w:sz w:val="24"/>
          <w:szCs w:val="24"/>
        </w:rPr>
      </w:pPr>
      <w:bookmarkStart w:id="5" w:name="_Toc31622"/>
      <w:r>
        <w:rPr>
          <w:rFonts w:ascii="Times New Roman" w:hAnsi="Times New Roman"/>
          <w:b w:val="0"/>
          <w:bCs w:val="0"/>
          <w:sz w:val="24"/>
          <w:szCs w:val="24"/>
        </w:rPr>
        <w:t xml:space="preserve">Putting into </w:t>
      </w:r>
      <w:proofErr w:type="spellStart"/>
      <w:r>
        <w:rPr>
          <w:rFonts w:ascii="Times New Roman" w:hAnsi="Times New Roman"/>
          <w:b w:val="0"/>
          <w:bCs w:val="0"/>
          <w:sz w:val="24"/>
          <w:szCs w:val="24"/>
        </w:rPr>
        <w:t>practise</w:t>
      </w:r>
      <w:proofErr w:type="spellEnd"/>
      <w:r>
        <w:rPr>
          <w:rFonts w:ascii="Times New Roman" w:hAnsi="Times New Roman"/>
          <w:b w:val="0"/>
          <w:bCs w:val="0"/>
          <w:sz w:val="24"/>
          <w:szCs w:val="24"/>
        </w:rPr>
        <w:t xml:space="preserve"> efficient cost-cutting measures is essential for enhancing overall financial stability. </w:t>
      </w:r>
      <w:proofErr w:type="spellStart"/>
      <w:r>
        <w:rPr>
          <w:rFonts w:ascii="Times New Roman" w:hAnsi="Times New Roman"/>
          <w:b w:val="0"/>
          <w:bCs w:val="0"/>
          <w:sz w:val="24"/>
          <w:szCs w:val="24"/>
        </w:rPr>
        <w:t>Optimising</w:t>
      </w:r>
      <w:proofErr w:type="spellEnd"/>
      <w:r>
        <w:rPr>
          <w:rFonts w:ascii="Times New Roman" w:hAnsi="Times New Roman"/>
          <w:b w:val="0"/>
          <w:bCs w:val="0"/>
          <w:sz w:val="24"/>
          <w:szCs w:val="24"/>
        </w:rPr>
        <w:t xml:space="preserve"> inventory levels is one strategy to cut carrying costs and lower the chance of out-of-date items. Enhancing liquidity can also be accomplished by negotiating better terms for supplier payments, giving the business additional resources and flexibility. Meanwhile, enhancing income and cash flow requires concentrating on revenue management techniques. To find potential for increasing revenue, this entails </w:t>
      </w:r>
      <w:proofErr w:type="spellStart"/>
      <w:r>
        <w:rPr>
          <w:rFonts w:ascii="Times New Roman" w:hAnsi="Times New Roman"/>
          <w:b w:val="0"/>
          <w:bCs w:val="0"/>
          <w:sz w:val="24"/>
          <w:szCs w:val="24"/>
        </w:rPr>
        <w:t>analysing</w:t>
      </w:r>
      <w:proofErr w:type="spellEnd"/>
      <w:r>
        <w:rPr>
          <w:rFonts w:ascii="Times New Roman" w:hAnsi="Times New Roman"/>
          <w:b w:val="0"/>
          <w:bCs w:val="0"/>
          <w:sz w:val="24"/>
          <w:szCs w:val="24"/>
        </w:rPr>
        <w:t xml:space="preserve"> price structures, product/service offers, and client segments. By using data analytics, bundling goods and services, and putting dynamic pricing models into </w:t>
      </w:r>
      <w:proofErr w:type="spellStart"/>
      <w:r>
        <w:rPr>
          <w:rFonts w:ascii="Times New Roman" w:hAnsi="Times New Roman"/>
          <w:b w:val="0"/>
          <w:bCs w:val="0"/>
          <w:sz w:val="24"/>
          <w:szCs w:val="24"/>
        </w:rPr>
        <w:t>practise</w:t>
      </w:r>
      <w:proofErr w:type="spellEnd"/>
      <w:r>
        <w:rPr>
          <w:rFonts w:ascii="Times New Roman" w:hAnsi="Times New Roman"/>
          <w:b w:val="0"/>
          <w:bCs w:val="0"/>
          <w:sz w:val="24"/>
          <w:szCs w:val="24"/>
        </w:rPr>
        <w:t>, businesses may better adjust their pricing strategies to match consumer demand and market conditions, increasing sales and profitability in the process. Businesses can position themselves for long-term financial success by using a comprehensive approach that blends proactive revenue management with cautious cost-cutting strategies.</w:t>
      </w:r>
    </w:p>
    <w:p w14:paraId="5A81BC1D" w14:textId="77777777" w:rsidR="00334A42" w:rsidRDefault="00A6329E">
      <w:pPr>
        <w:pStyle w:val="Heading2"/>
        <w:spacing w:line="360" w:lineRule="auto"/>
        <w:jc w:val="both"/>
        <w:rPr>
          <w:rFonts w:ascii="Times New Roman" w:hAnsi="Times New Roman" w:cs="Times New Roman"/>
          <w:sz w:val="24"/>
          <w:szCs w:val="24"/>
        </w:rPr>
      </w:pPr>
      <w:r>
        <w:rPr>
          <w:rFonts w:ascii="Times New Roman" w:hAnsi="Times New Roman" w:cs="Times New Roman"/>
          <w:sz w:val="24"/>
          <w:szCs w:val="24"/>
        </w:rPr>
        <w:t>Explore opportunities for cash flow optimization</w:t>
      </w:r>
      <w:bookmarkEnd w:id="5"/>
    </w:p>
    <w:p w14:paraId="3E1A8498" w14:textId="77777777" w:rsidR="00334A42" w:rsidRDefault="00A6329E">
      <w:pPr>
        <w:pStyle w:val="Heading2"/>
        <w:spacing w:line="360" w:lineRule="auto"/>
        <w:jc w:val="both"/>
        <w:rPr>
          <w:rFonts w:ascii="Times New Roman" w:hAnsi="Times New Roman"/>
          <w:b w:val="0"/>
          <w:bCs w:val="0"/>
          <w:sz w:val="24"/>
          <w:szCs w:val="24"/>
        </w:rPr>
      </w:pPr>
      <w:bookmarkStart w:id="6" w:name="_Toc25118"/>
      <w:r>
        <w:rPr>
          <w:rFonts w:ascii="Times New Roman" w:hAnsi="Times New Roman"/>
          <w:b w:val="0"/>
          <w:bCs w:val="0"/>
          <w:sz w:val="24"/>
          <w:szCs w:val="24"/>
        </w:rPr>
        <w:t xml:space="preserve">Developing a thorough marketing and branding strategy is crucial for the resort to draw in new customers and keep hold of existing ones. Setting the resort apart in a crowded market requires highlighting its distinctive qualities, which include its scenic seaside location and immersive visitor experiences. The strategy may appeal to guests who are concerned about the environment and are looking for responsible travel choices by </w:t>
      </w:r>
      <w:proofErr w:type="spellStart"/>
      <w:r>
        <w:rPr>
          <w:rFonts w:ascii="Times New Roman" w:hAnsi="Times New Roman"/>
          <w:b w:val="0"/>
          <w:bCs w:val="0"/>
          <w:sz w:val="24"/>
          <w:szCs w:val="24"/>
        </w:rPr>
        <w:t>emphasising</w:t>
      </w:r>
      <w:proofErr w:type="spellEnd"/>
      <w:r>
        <w:rPr>
          <w:rFonts w:ascii="Times New Roman" w:hAnsi="Times New Roman"/>
          <w:b w:val="0"/>
          <w:bCs w:val="0"/>
          <w:sz w:val="24"/>
          <w:szCs w:val="24"/>
        </w:rPr>
        <w:t xml:space="preserve"> the resort's dedication to sustainable and eco-friendly operations. Employing diverse marketing channels, such as social media, digital platforms, and collaborations with environmentally concerned influencers, can enhance the message's impact and expand its reach to a wider demographic. When combined with exclusive deals or packages, captivating content that </w:t>
      </w:r>
      <w:proofErr w:type="spellStart"/>
      <w:r>
        <w:rPr>
          <w:rFonts w:ascii="Times New Roman" w:hAnsi="Times New Roman"/>
          <w:b w:val="0"/>
          <w:bCs w:val="0"/>
          <w:sz w:val="24"/>
          <w:szCs w:val="24"/>
        </w:rPr>
        <w:t>emphasises</w:t>
      </w:r>
      <w:proofErr w:type="spellEnd"/>
      <w:r>
        <w:rPr>
          <w:rFonts w:ascii="Times New Roman" w:hAnsi="Times New Roman"/>
          <w:b w:val="0"/>
          <w:bCs w:val="0"/>
          <w:sz w:val="24"/>
          <w:szCs w:val="24"/>
        </w:rPr>
        <w:t xml:space="preserve"> the resort's sustainability initiatives can draw visitors who respect both luxury and environmental responsibility. Putting into </w:t>
      </w:r>
      <w:proofErr w:type="spellStart"/>
      <w:r>
        <w:rPr>
          <w:rFonts w:ascii="Times New Roman" w:hAnsi="Times New Roman"/>
          <w:b w:val="0"/>
          <w:bCs w:val="0"/>
          <w:sz w:val="24"/>
          <w:szCs w:val="24"/>
        </w:rPr>
        <w:t>practise</w:t>
      </w:r>
      <w:proofErr w:type="spellEnd"/>
      <w:r>
        <w:rPr>
          <w:rFonts w:ascii="Times New Roman" w:hAnsi="Times New Roman"/>
          <w:b w:val="0"/>
          <w:bCs w:val="0"/>
          <w:sz w:val="24"/>
          <w:szCs w:val="24"/>
        </w:rPr>
        <w:t xml:space="preserve"> efficient cost-cutting measures is essential for enhancing overall financial stability. </w:t>
      </w:r>
      <w:proofErr w:type="spellStart"/>
      <w:r>
        <w:rPr>
          <w:rFonts w:ascii="Times New Roman" w:hAnsi="Times New Roman"/>
          <w:b w:val="0"/>
          <w:bCs w:val="0"/>
          <w:sz w:val="24"/>
          <w:szCs w:val="24"/>
        </w:rPr>
        <w:t>Optimising</w:t>
      </w:r>
      <w:proofErr w:type="spellEnd"/>
      <w:r>
        <w:rPr>
          <w:rFonts w:ascii="Times New Roman" w:hAnsi="Times New Roman"/>
          <w:b w:val="0"/>
          <w:bCs w:val="0"/>
          <w:sz w:val="24"/>
          <w:szCs w:val="24"/>
        </w:rPr>
        <w:t xml:space="preserve"> inventory levels is one strategy to cut carrying costs and lower the chance of out-of-date items. Enhancing liquidity can also be accomplished by negotiating better terms for supplier payments, giving the business additional resources and flexibility.</w:t>
      </w:r>
    </w:p>
    <w:p w14:paraId="1A5D8FD1" w14:textId="77777777" w:rsidR="00334A42" w:rsidRDefault="00A6329E">
      <w:pPr>
        <w:pStyle w:val="Heading2"/>
        <w:spacing w:line="360" w:lineRule="auto"/>
        <w:jc w:val="both"/>
        <w:rPr>
          <w:rFonts w:ascii="Times New Roman" w:hAnsi="Times New Roman"/>
          <w:b w:val="0"/>
          <w:bCs w:val="0"/>
          <w:sz w:val="24"/>
          <w:szCs w:val="24"/>
        </w:rPr>
      </w:pPr>
      <w:r>
        <w:rPr>
          <w:rFonts w:ascii="Times New Roman" w:hAnsi="Times New Roman"/>
          <w:b w:val="0"/>
          <w:bCs w:val="0"/>
          <w:sz w:val="24"/>
          <w:szCs w:val="24"/>
        </w:rPr>
        <w:t xml:space="preserve">Meanwhile, enhancing income and cash flow requires concentrating on revenue management techniques. To find potential for increasing revenue, this entails </w:t>
      </w:r>
      <w:proofErr w:type="spellStart"/>
      <w:r>
        <w:rPr>
          <w:rFonts w:ascii="Times New Roman" w:hAnsi="Times New Roman"/>
          <w:b w:val="0"/>
          <w:bCs w:val="0"/>
          <w:sz w:val="24"/>
          <w:szCs w:val="24"/>
        </w:rPr>
        <w:t>analysing</w:t>
      </w:r>
      <w:proofErr w:type="spellEnd"/>
      <w:r>
        <w:rPr>
          <w:rFonts w:ascii="Times New Roman" w:hAnsi="Times New Roman"/>
          <w:b w:val="0"/>
          <w:bCs w:val="0"/>
          <w:sz w:val="24"/>
          <w:szCs w:val="24"/>
        </w:rPr>
        <w:t xml:space="preserve"> price structures, product/service offers, and client segments. By using data analytics, bundling goods and services, and putting dynamic pricing models into </w:t>
      </w:r>
      <w:proofErr w:type="spellStart"/>
      <w:r>
        <w:rPr>
          <w:rFonts w:ascii="Times New Roman" w:hAnsi="Times New Roman"/>
          <w:b w:val="0"/>
          <w:bCs w:val="0"/>
          <w:sz w:val="24"/>
          <w:szCs w:val="24"/>
        </w:rPr>
        <w:t>practise</w:t>
      </w:r>
      <w:proofErr w:type="spellEnd"/>
      <w:r>
        <w:rPr>
          <w:rFonts w:ascii="Times New Roman" w:hAnsi="Times New Roman"/>
          <w:b w:val="0"/>
          <w:bCs w:val="0"/>
          <w:sz w:val="24"/>
          <w:szCs w:val="24"/>
        </w:rPr>
        <w:t>, businesses may better adjust their pricing strategies to match consumer demand and market conditions, increasing sales and profitability in the process. Businesses can position themselves for long-term financial success by using a comprehensive approach that blends proactive revenue management with cautious cost-cutting strategies. (LinkedIn, 2023)</w:t>
      </w:r>
    </w:p>
    <w:p w14:paraId="1262FB2D" w14:textId="77777777" w:rsidR="00334A42" w:rsidRDefault="00334A42"/>
    <w:p w14:paraId="7A4AB44D" w14:textId="77777777" w:rsidR="00334A42" w:rsidRDefault="00A6329E">
      <w:pPr>
        <w:pStyle w:val="Heading2"/>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Implementation strategies</w:t>
      </w:r>
      <w:bookmarkEnd w:id="6"/>
    </w:p>
    <w:p w14:paraId="1EF3EEB4" w14:textId="77777777" w:rsidR="00334A42" w:rsidRDefault="00A6329E">
      <w:pPr>
        <w:spacing w:line="360" w:lineRule="auto"/>
        <w:jc w:val="both"/>
        <w:rPr>
          <w:rFonts w:ascii="Times New Roman" w:hAnsi="Times New Roman"/>
          <w:sz w:val="24"/>
          <w:szCs w:val="24"/>
        </w:rPr>
      </w:pPr>
      <w:r>
        <w:rPr>
          <w:rFonts w:ascii="Times New Roman" w:hAnsi="Times New Roman"/>
          <w:sz w:val="24"/>
          <w:szCs w:val="24"/>
        </w:rPr>
        <w:t xml:space="preserve">Continuous monitoring of performance data, visitor input, and market developments is critical to the success of The Seaview Resort's multifaceted turnaround approach. This will enable the resort to improve its tactics and, if necessary, modify its price, promotions, or distribution methods. The following are recommended </w:t>
      </w:r>
      <w:proofErr w:type="spellStart"/>
      <w:r>
        <w:rPr>
          <w:rFonts w:ascii="Times New Roman" w:hAnsi="Times New Roman"/>
          <w:sz w:val="24"/>
          <w:szCs w:val="24"/>
        </w:rPr>
        <w:t>practises</w:t>
      </w:r>
      <w:proofErr w:type="spellEnd"/>
      <w:r>
        <w:rPr>
          <w:rFonts w:ascii="Times New Roman" w:hAnsi="Times New Roman"/>
          <w:sz w:val="24"/>
          <w:szCs w:val="24"/>
        </w:rPr>
        <w:t xml:space="preserve"> for keeping an eye on visitor feedback and performance metrics:(KPMG, 2021)</w:t>
      </w:r>
    </w:p>
    <w:p w14:paraId="0F192544" w14:textId="77777777" w:rsidR="00334A42" w:rsidRDefault="00334A42">
      <w:pPr>
        <w:spacing w:line="360" w:lineRule="auto"/>
        <w:jc w:val="both"/>
        <w:rPr>
          <w:rFonts w:ascii="Times New Roman" w:hAnsi="Times New Roman" w:cs="Times New Roman"/>
          <w:sz w:val="24"/>
          <w:szCs w:val="24"/>
        </w:rPr>
      </w:pPr>
    </w:p>
    <w:p w14:paraId="52B76C2E" w14:textId="77777777" w:rsidR="00334A42" w:rsidRDefault="00A6329E">
      <w:pPr>
        <w:numPr>
          <w:ilvl w:val="0"/>
          <w:numId w:val="1"/>
        </w:numPr>
        <w:spacing w:line="360" w:lineRule="auto"/>
        <w:jc w:val="both"/>
        <w:rPr>
          <w:rFonts w:ascii="Times New Roman" w:hAnsi="Times New Roman"/>
          <w:sz w:val="24"/>
          <w:szCs w:val="24"/>
        </w:rPr>
      </w:pPr>
      <w:r>
        <w:rPr>
          <w:rFonts w:ascii="Times New Roman" w:hAnsi="Times New Roman"/>
          <w:sz w:val="24"/>
          <w:szCs w:val="24"/>
        </w:rPr>
        <w:t>Determine the key performance indicators (KPIs) pertinent to the resort's particular industry and monitor them on a regular basis.</w:t>
      </w:r>
    </w:p>
    <w:p w14:paraId="61BE0FAE" w14:textId="77777777" w:rsidR="00334A42" w:rsidRDefault="00A6329E">
      <w:pPr>
        <w:numPr>
          <w:ilvl w:val="0"/>
          <w:numId w:val="1"/>
        </w:numPr>
        <w:spacing w:line="360" w:lineRule="auto"/>
        <w:jc w:val="both"/>
        <w:rPr>
          <w:rFonts w:ascii="Times New Roman" w:hAnsi="Times New Roman"/>
          <w:sz w:val="24"/>
          <w:szCs w:val="24"/>
        </w:rPr>
      </w:pPr>
      <w:r>
        <w:rPr>
          <w:rFonts w:ascii="Times New Roman" w:hAnsi="Times New Roman"/>
          <w:sz w:val="24"/>
          <w:szCs w:val="24"/>
        </w:rPr>
        <w:t>Revenue per available room (RevPAR), average daily rate (ADR), occupancy rate, and guest satisfaction ratings are a few crucial KPIs for the hospitality sector.</w:t>
      </w:r>
    </w:p>
    <w:p w14:paraId="536C606C" w14:textId="77777777" w:rsidR="00334A42" w:rsidRDefault="00A6329E">
      <w:pPr>
        <w:numPr>
          <w:ilvl w:val="0"/>
          <w:numId w:val="1"/>
        </w:numPr>
        <w:spacing w:line="360" w:lineRule="auto"/>
        <w:jc w:val="both"/>
        <w:rPr>
          <w:rFonts w:ascii="Times New Roman" w:hAnsi="Times New Roman"/>
          <w:sz w:val="24"/>
          <w:szCs w:val="24"/>
        </w:rPr>
      </w:pPr>
      <w:r>
        <w:rPr>
          <w:rFonts w:ascii="Times New Roman" w:hAnsi="Times New Roman"/>
          <w:sz w:val="24"/>
          <w:szCs w:val="24"/>
        </w:rPr>
        <w:t xml:space="preserve">To </w:t>
      </w:r>
      <w:proofErr w:type="spellStart"/>
      <w:r>
        <w:rPr>
          <w:rFonts w:ascii="Times New Roman" w:hAnsi="Times New Roman"/>
          <w:sz w:val="24"/>
          <w:szCs w:val="24"/>
        </w:rPr>
        <w:t>maximise</w:t>
      </w:r>
      <w:proofErr w:type="spellEnd"/>
      <w:r>
        <w:rPr>
          <w:rFonts w:ascii="Times New Roman" w:hAnsi="Times New Roman"/>
          <w:sz w:val="24"/>
          <w:szCs w:val="24"/>
        </w:rPr>
        <w:t xml:space="preserve"> room price and occupancy rates, check rival pricing, and keep an eye on supply and demand, use a revenue management system.</w:t>
      </w:r>
    </w:p>
    <w:p w14:paraId="7FBC03BF" w14:textId="77777777" w:rsidR="00334A42" w:rsidRDefault="00A6329E">
      <w:pPr>
        <w:numPr>
          <w:ilvl w:val="0"/>
          <w:numId w:val="1"/>
        </w:numPr>
        <w:spacing w:line="360" w:lineRule="auto"/>
        <w:jc w:val="both"/>
        <w:rPr>
          <w:rFonts w:ascii="Times New Roman" w:hAnsi="Times New Roman"/>
          <w:sz w:val="24"/>
          <w:szCs w:val="24"/>
        </w:rPr>
      </w:pPr>
      <w:r>
        <w:rPr>
          <w:rFonts w:ascii="Times New Roman" w:hAnsi="Times New Roman"/>
          <w:sz w:val="24"/>
          <w:szCs w:val="24"/>
        </w:rPr>
        <w:t>Gather input from visitors via questionnaires, internet evaluations, and social media channels.</w:t>
      </w:r>
    </w:p>
    <w:p w14:paraId="6AE8A188" w14:textId="77777777" w:rsidR="00334A42" w:rsidRDefault="00A6329E">
      <w:pPr>
        <w:numPr>
          <w:ilvl w:val="0"/>
          <w:numId w:val="1"/>
        </w:numPr>
        <w:spacing w:line="360" w:lineRule="auto"/>
        <w:jc w:val="both"/>
        <w:rPr>
          <w:rFonts w:ascii="Times New Roman" w:hAnsi="Times New Roman"/>
          <w:sz w:val="24"/>
          <w:szCs w:val="24"/>
        </w:rPr>
      </w:pPr>
      <w:r>
        <w:rPr>
          <w:rFonts w:ascii="Times New Roman" w:hAnsi="Times New Roman"/>
          <w:sz w:val="24"/>
          <w:szCs w:val="24"/>
        </w:rPr>
        <w:t>Evaluate the input to pinpoint opportunities for development and make well-informed choices to improve the visitor experience.</w:t>
      </w:r>
    </w:p>
    <w:p w14:paraId="7989D504" w14:textId="77777777" w:rsidR="00334A42" w:rsidRDefault="00A6329E">
      <w:pPr>
        <w:numPr>
          <w:ilvl w:val="0"/>
          <w:numId w:val="1"/>
        </w:numPr>
        <w:spacing w:line="360" w:lineRule="auto"/>
        <w:jc w:val="both"/>
        <w:rPr>
          <w:rFonts w:ascii="Times New Roman" w:hAnsi="Times New Roman"/>
          <w:sz w:val="24"/>
          <w:szCs w:val="24"/>
        </w:rPr>
      </w:pPr>
      <w:r>
        <w:rPr>
          <w:rFonts w:ascii="Times New Roman" w:hAnsi="Times New Roman"/>
          <w:sz w:val="24"/>
          <w:szCs w:val="24"/>
        </w:rPr>
        <w:t xml:space="preserve">Gain insights into the </w:t>
      </w:r>
      <w:proofErr w:type="spellStart"/>
      <w:r>
        <w:rPr>
          <w:rFonts w:ascii="Times New Roman" w:hAnsi="Times New Roman"/>
          <w:sz w:val="24"/>
          <w:szCs w:val="24"/>
        </w:rPr>
        <w:t>behaviour</w:t>
      </w:r>
      <w:proofErr w:type="spellEnd"/>
      <w:r>
        <w:rPr>
          <w:rFonts w:ascii="Times New Roman" w:hAnsi="Times New Roman"/>
          <w:sz w:val="24"/>
          <w:szCs w:val="24"/>
        </w:rPr>
        <w:t xml:space="preserve"> and preferences of your customers by </w:t>
      </w:r>
      <w:proofErr w:type="spellStart"/>
      <w:r>
        <w:rPr>
          <w:rFonts w:ascii="Times New Roman" w:hAnsi="Times New Roman"/>
          <w:sz w:val="24"/>
          <w:szCs w:val="24"/>
        </w:rPr>
        <w:t>utilising</w:t>
      </w:r>
      <w:proofErr w:type="spellEnd"/>
      <w:r>
        <w:rPr>
          <w:rFonts w:ascii="Times New Roman" w:hAnsi="Times New Roman"/>
          <w:sz w:val="24"/>
          <w:szCs w:val="24"/>
        </w:rPr>
        <w:t xml:space="preserve"> data analytics. This might assist the resort in focusing on particular clientele groups and </w:t>
      </w:r>
      <w:proofErr w:type="spellStart"/>
      <w:r>
        <w:rPr>
          <w:rFonts w:ascii="Times New Roman" w:hAnsi="Times New Roman"/>
          <w:sz w:val="24"/>
          <w:szCs w:val="24"/>
        </w:rPr>
        <w:t>customising</w:t>
      </w:r>
      <w:proofErr w:type="spellEnd"/>
      <w:r>
        <w:rPr>
          <w:rFonts w:ascii="Times New Roman" w:hAnsi="Times New Roman"/>
          <w:sz w:val="24"/>
          <w:szCs w:val="24"/>
        </w:rPr>
        <w:t xml:space="preserve"> its marketing messaging.</w:t>
      </w:r>
    </w:p>
    <w:p w14:paraId="37BDE8F9" w14:textId="77777777" w:rsidR="00334A42" w:rsidRDefault="00A6329E">
      <w:pPr>
        <w:numPr>
          <w:ilvl w:val="0"/>
          <w:numId w:val="1"/>
        </w:numPr>
        <w:spacing w:line="360" w:lineRule="auto"/>
        <w:jc w:val="both"/>
        <w:rPr>
          <w:rFonts w:ascii="Times New Roman" w:hAnsi="Times New Roman"/>
          <w:sz w:val="24"/>
          <w:szCs w:val="24"/>
        </w:rPr>
      </w:pPr>
      <w:r>
        <w:rPr>
          <w:rFonts w:ascii="Times New Roman" w:hAnsi="Times New Roman"/>
          <w:sz w:val="24"/>
          <w:szCs w:val="24"/>
        </w:rPr>
        <w:t xml:space="preserve">Keep abreast </w:t>
      </w:r>
      <w:proofErr w:type="gramStart"/>
      <w:r>
        <w:rPr>
          <w:rFonts w:ascii="Times New Roman" w:hAnsi="Times New Roman"/>
          <w:sz w:val="24"/>
          <w:szCs w:val="24"/>
        </w:rPr>
        <w:t>with</w:t>
      </w:r>
      <w:proofErr w:type="gramEnd"/>
      <w:r>
        <w:rPr>
          <w:rFonts w:ascii="Times New Roman" w:hAnsi="Times New Roman"/>
          <w:sz w:val="24"/>
          <w:szCs w:val="24"/>
        </w:rPr>
        <w:t xml:space="preserve"> market developments and </w:t>
      </w:r>
      <w:proofErr w:type="spellStart"/>
      <w:proofErr w:type="gramStart"/>
      <w:r>
        <w:rPr>
          <w:rFonts w:ascii="Times New Roman" w:hAnsi="Times New Roman"/>
          <w:sz w:val="24"/>
          <w:szCs w:val="24"/>
        </w:rPr>
        <w:t>patterns.By</w:t>
      </w:r>
      <w:proofErr w:type="spellEnd"/>
      <w:proofErr w:type="gramEnd"/>
      <w:r>
        <w:rPr>
          <w:rFonts w:ascii="Times New Roman" w:hAnsi="Times New Roman"/>
          <w:sz w:val="24"/>
          <w:szCs w:val="24"/>
        </w:rPr>
        <w:t xml:space="preserve"> doing this, the resort can keep one step ahead of the competition and find new ways to increase income. (KPMG, 2021)</w:t>
      </w:r>
    </w:p>
    <w:p w14:paraId="0B9F6F4D" w14:textId="77777777" w:rsidR="00334A42" w:rsidRDefault="00334A42">
      <w:pPr>
        <w:spacing w:line="360" w:lineRule="auto"/>
        <w:jc w:val="both"/>
        <w:rPr>
          <w:rFonts w:ascii="Times New Roman" w:hAnsi="Times New Roman" w:cs="Times New Roman"/>
          <w:sz w:val="24"/>
          <w:szCs w:val="24"/>
        </w:rPr>
      </w:pPr>
    </w:p>
    <w:p w14:paraId="7E7DA473" w14:textId="77777777" w:rsidR="00334A42" w:rsidRDefault="00A6329E">
      <w:pPr>
        <w:spacing w:line="360" w:lineRule="auto"/>
        <w:jc w:val="both"/>
        <w:rPr>
          <w:rFonts w:ascii="Times New Roman" w:hAnsi="Times New Roman" w:cs="Times New Roman"/>
          <w:sz w:val="24"/>
          <w:szCs w:val="24"/>
        </w:rPr>
      </w:pPr>
      <w:r>
        <w:rPr>
          <w:rFonts w:ascii="Times New Roman" w:hAnsi="Times New Roman"/>
          <w:sz w:val="24"/>
          <w:szCs w:val="24"/>
        </w:rPr>
        <w:t xml:space="preserve">The Seaview Resort can guarantee the success of its turnaround plan and consistently enhance its performance by adhering to these best </w:t>
      </w:r>
      <w:proofErr w:type="spellStart"/>
      <w:r>
        <w:rPr>
          <w:rFonts w:ascii="Times New Roman" w:hAnsi="Times New Roman"/>
          <w:sz w:val="24"/>
          <w:szCs w:val="24"/>
        </w:rPr>
        <w:t>practises</w:t>
      </w:r>
      <w:proofErr w:type="spellEnd"/>
      <w:r>
        <w:rPr>
          <w:rFonts w:ascii="Times New Roman" w:hAnsi="Times New Roman"/>
          <w:sz w:val="24"/>
          <w:szCs w:val="24"/>
        </w:rPr>
        <w:t>.</w:t>
      </w:r>
    </w:p>
    <w:p w14:paraId="351ADAEC" w14:textId="77777777" w:rsidR="00334A42" w:rsidRDefault="00A6329E">
      <w:pPr>
        <w:pStyle w:val="Heading1"/>
        <w:spacing w:line="360" w:lineRule="auto"/>
        <w:jc w:val="both"/>
        <w:rPr>
          <w:rFonts w:ascii="Times New Roman" w:hAnsi="Times New Roman" w:cs="Times New Roman"/>
          <w:sz w:val="24"/>
          <w:szCs w:val="24"/>
        </w:rPr>
      </w:pPr>
      <w:bookmarkStart w:id="7" w:name="_Toc26283"/>
      <w:r>
        <w:rPr>
          <w:rFonts w:ascii="Times New Roman" w:hAnsi="Times New Roman" w:cs="Times New Roman"/>
          <w:sz w:val="24"/>
          <w:szCs w:val="24"/>
        </w:rPr>
        <w:t>SWOT Analysis:</w:t>
      </w:r>
      <w:bookmarkEnd w:id="7"/>
    </w:p>
    <w:p w14:paraId="624D4F0C" w14:textId="77777777" w:rsidR="00334A42" w:rsidRDefault="00A6329E">
      <w:pPr>
        <w:pStyle w:val="Heading2"/>
        <w:spacing w:line="360" w:lineRule="auto"/>
        <w:jc w:val="both"/>
        <w:rPr>
          <w:rFonts w:ascii="Times New Roman" w:hAnsi="Times New Roman" w:cs="Times New Roman"/>
          <w:sz w:val="24"/>
          <w:szCs w:val="24"/>
        </w:rPr>
      </w:pPr>
      <w:bookmarkStart w:id="8" w:name="_Toc10739"/>
      <w:r>
        <w:rPr>
          <w:rFonts w:ascii="Times New Roman" w:hAnsi="Times New Roman" w:cs="Times New Roman"/>
          <w:sz w:val="24"/>
          <w:szCs w:val="24"/>
        </w:rPr>
        <w:t>Strengths:</w:t>
      </w:r>
      <w:bookmarkEnd w:id="8"/>
    </w:p>
    <w:p w14:paraId="4ADE6BDB" w14:textId="77777777" w:rsidR="00334A42" w:rsidRDefault="00334A42">
      <w:pPr>
        <w:spacing w:line="360" w:lineRule="auto"/>
        <w:jc w:val="both"/>
        <w:rPr>
          <w:rFonts w:ascii="Times New Roman" w:hAnsi="Times New Roman" w:cs="Times New Roman"/>
          <w:sz w:val="24"/>
          <w:szCs w:val="24"/>
        </w:rPr>
      </w:pPr>
    </w:p>
    <w:p w14:paraId="51DC8AFF" w14:textId="77777777" w:rsidR="00334A42" w:rsidRDefault="00A6329E">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Prime coastal location</w:t>
      </w:r>
    </w:p>
    <w:p w14:paraId="14CD3BB2" w14:textId="77777777" w:rsidR="00334A42" w:rsidRDefault="00A6329E">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Existing customer base</w:t>
      </w:r>
    </w:p>
    <w:p w14:paraId="2077D416" w14:textId="77777777" w:rsidR="00334A42" w:rsidRDefault="00A6329E">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Potential for upselling and cross-selling opportunities</w:t>
      </w:r>
    </w:p>
    <w:p w14:paraId="30102137" w14:textId="77777777" w:rsidR="00334A42" w:rsidRDefault="00334A42">
      <w:pPr>
        <w:spacing w:line="360" w:lineRule="auto"/>
        <w:jc w:val="both"/>
        <w:rPr>
          <w:rFonts w:ascii="Times New Roman" w:hAnsi="Times New Roman" w:cs="Times New Roman"/>
          <w:sz w:val="24"/>
          <w:szCs w:val="24"/>
        </w:rPr>
      </w:pPr>
    </w:p>
    <w:p w14:paraId="75D710EC" w14:textId="77777777" w:rsidR="00334A42" w:rsidRDefault="00A6329E">
      <w:pPr>
        <w:pStyle w:val="Heading2"/>
        <w:spacing w:line="360" w:lineRule="auto"/>
        <w:jc w:val="both"/>
        <w:rPr>
          <w:rFonts w:ascii="Times New Roman" w:hAnsi="Times New Roman" w:cs="Times New Roman"/>
          <w:sz w:val="24"/>
          <w:szCs w:val="24"/>
        </w:rPr>
      </w:pPr>
      <w:bookmarkStart w:id="9" w:name="_Toc16255"/>
      <w:r>
        <w:rPr>
          <w:rFonts w:ascii="Times New Roman" w:hAnsi="Times New Roman" w:cs="Times New Roman"/>
          <w:sz w:val="24"/>
          <w:szCs w:val="24"/>
        </w:rPr>
        <w:t>Weaknesses:</w:t>
      </w:r>
      <w:bookmarkEnd w:id="9"/>
    </w:p>
    <w:p w14:paraId="56B114AF" w14:textId="77777777" w:rsidR="00334A42" w:rsidRDefault="00A6329E">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Aging infrastructure and outdated amenities</w:t>
      </w:r>
    </w:p>
    <w:p w14:paraId="62736D97" w14:textId="77777777" w:rsidR="00334A42" w:rsidRDefault="00A6329E">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Declining service quality</w:t>
      </w:r>
    </w:p>
    <w:p w14:paraId="014028E7" w14:textId="77777777" w:rsidR="00334A42" w:rsidRDefault="00A6329E">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Lack of innovation and marketing efforts</w:t>
      </w:r>
    </w:p>
    <w:p w14:paraId="156DE0BD" w14:textId="77777777" w:rsidR="00334A42" w:rsidRDefault="00334A42">
      <w:pPr>
        <w:spacing w:line="360" w:lineRule="auto"/>
        <w:jc w:val="both"/>
        <w:rPr>
          <w:rFonts w:ascii="Times New Roman" w:hAnsi="Times New Roman" w:cs="Times New Roman"/>
          <w:sz w:val="24"/>
          <w:szCs w:val="24"/>
        </w:rPr>
      </w:pPr>
    </w:p>
    <w:p w14:paraId="33537CB1" w14:textId="77777777" w:rsidR="00334A42" w:rsidRDefault="00A6329E">
      <w:pPr>
        <w:pStyle w:val="Heading2"/>
        <w:spacing w:line="360" w:lineRule="auto"/>
        <w:jc w:val="both"/>
        <w:rPr>
          <w:rFonts w:ascii="Times New Roman" w:hAnsi="Times New Roman" w:cs="Times New Roman"/>
          <w:sz w:val="24"/>
          <w:szCs w:val="24"/>
        </w:rPr>
      </w:pPr>
      <w:bookmarkStart w:id="10" w:name="_Toc10785"/>
      <w:r>
        <w:rPr>
          <w:rFonts w:ascii="Times New Roman" w:hAnsi="Times New Roman" w:cs="Times New Roman"/>
          <w:sz w:val="24"/>
          <w:szCs w:val="24"/>
        </w:rPr>
        <w:t>Opportunities:</w:t>
      </w:r>
      <w:bookmarkEnd w:id="10"/>
    </w:p>
    <w:p w14:paraId="24E362F7" w14:textId="77777777" w:rsidR="00334A42" w:rsidRDefault="00334A42">
      <w:pPr>
        <w:spacing w:line="360" w:lineRule="auto"/>
        <w:jc w:val="both"/>
        <w:rPr>
          <w:rFonts w:ascii="Times New Roman" w:hAnsi="Times New Roman" w:cs="Times New Roman"/>
          <w:sz w:val="24"/>
          <w:szCs w:val="24"/>
        </w:rPr>
      </w:pPr>
    </w:p>
    <w:p w14:paraId="42585298" w14:textId="77777777" w:rsidR="00334A42" w:rsidRDefault="00A6329E">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Growing demand for eco-friendly and experiential tourism</w:t>
      </w:r>
    </w:p>
    <w:p w14:paraId="51655D88" w14:textId="77777777" w:rsidR="00334A42" w:rsidRDefault="00A6329E">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Potential for partnership with local businesses and organizations</w:t>
      </w:r>
    </w:p>
    <w:p w14:paraId="38C21781" w14:textId="77777777" w:rsidR="00334A42" w:rsidRDefault="00A6329E">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Untapped market for luxury and wellness-focused offerings</w:t>
      </w:r>
    </w:p>
    <w:p w14:paraId="090C7553" w14:textId="77777777" w:rsidR="00334A42" w:rsidRDefault="00334A42">
      <w:pPr>
        <w:spacing w:line="360" w:lineRule="auto"/>
        <w:jc w:val="both"/>
        <w:rPr>
          <w:rFonts w:ascii="Times New Roman" w:hAnsi="Times New Roman" w:cs="Times New Roman"/>
          <w:sz w:val="24"/>
          <w:szCs w:val="24"/>
        </w:rPr>
      </w:pPr>
    </w:p>
    <w:p w14:paraId="3DFDB33D" w14:textId="77777777" w:rsidR="00334A42" w:rsidRDefault="00A6329E">
      <w:pPr>
        <w:pStyle w:val="Heading2"/>
        <w:spacing w:line="360" w:lineRule="auto"/>
        <w:jc w:val="both"/>
        <w:rPr>
          <w:rFonts w:ascii="Times New Roman" w:hAnsi="Times New Roman" w:cs="Times New Roman"/>
          <w:sz w:val="24"/>
          <w:szCs w:val="24"/>
        </w:rPr>
      </w:pPr>
      <w:bookmarkStart w:id="11" w:name="_Toc19484"/>
      <w:r>
        <w:rPr>
          <w:rFonts w:ascii="Times New Roman" w:hAnsi="Times New Roman" w:cs="Times New Roman"/>
          <w:sz w:val="24"/>
          <w:szCs w:val="24"/>
        </w:rPr>
        <w:t>Threats:</w:t>
      </w:r>
      <w:bookmarkEnd w:id="11"/>
    </w:p>
    <w:p w14:paraId="48D20CF1" w14:textId="77777777" w:rsidR="00334A42" w:rsidRDefault="00334A42">
      <w:pPr>
        <w:spacing w:line="360" w:lineRule="auto"/>
        <w:jc w:val="both"/>
        <w:rPr>
          <w:rFonts w:ascii="Times New Roman" w:hAnsi="Times New Roman" w:cs="Times New Roman"/>
          <w:sz w:val="24"/>
          <w:szCs w:val="24"/>
        </w:rPr>
      </w:pPr>
    </w:p>
    <w:p w14:paraId="3D4754F7" w14:textId="77777777" w:rsidR="00334A42" w:rsidRDefault="00A6329E">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Competition from newer, more modern resorts in the area</w:t>
      </w:r>
    </w:p>
    <w:p w14:paraId="74935248" w14:textId="77777777" w:rsidR="00334A42" w:rsidRDefault="00A6329E">
      <w:pPr>
        <w:numPr>
          <w:ilvl w:val="0"/>
          <w:numId w:val="2"/>
        </w:numPr>
        <w:spacing w:line="360" w:lineRule="auto"/>
        <w:jc w:val="both"/>
        <w:rPr>
          <w:rFonts w:ascii="Times New Roman" w:hAnsi="Times New Roman"/>
          <w:sz w:val="24"/>
          <w:szCs w:val="24"/>
        </w:rPr>
      </w:pPr>
      <w:r>
        <w:rPr>
          <w:rFonts w:ascii="Times New Roman" w:hAnsi="Times New Roman" w:cs="Times New Roman"/>
          <w:sz w:val="24"/>
          <w:szCs w:val="24"/>
        </w:rPr>
        <w:t xml:space="preserve">Economic downturns and fluctuations in tourism demand </w:t>
      </w:r>
      <w:r>
        <w:rPr>
          <w:rFonts w:ascii="Times New Roman" w:hAnsi="Times New Roman"/>
          <w:sz w:val="24"/>
          <w:szCs w:val="24"/>
        </w:rPr>
        <w:t>(PwC, 2021)</w:t>
      </w:r>
    </w:p>
    <w:p w14:paraId="63D409D4" w14:textId="77777777" w:rsidR="00334A42" w:rsidRDefault="00A6329E">
      <w:pPr>
        <w:pStyle w:val="Heading1"/>
        <w:spacing w:line="360" w:lineRule="auto"/>
        <w:jc w:val="both"/>
        <w:rPr>
          <w:rFonts w:ascii="Times New Roman" w:hAnsi="Times New Roman" w:cs="Times New Roman"/>
          <w:sz w:val="24"/>
          <w:szCs w:val="24"/>
        </w:rPr>
      </w:pPr>
      <w:bookmarkStart w:id="12" w:name="_Toc21880"/>
      <w:r>
        <w:rPr>
          <w:rFonts w:ascii="Times New Roman" w:hAnsi="Times New Roman" w:cs="Times New Roman"/>
          <w:sz w:val="24"/>
          <w:szCs w:val="24"/>
        </w:rPr>
        <w:lastRenderedPageBreak/>
        <w:t>Market Analysis:</w:t>
      </w:r>
      <w:bookmarkEnd w:id="12"/>
    </w:p>
    <w:p w14:paraId="5889E98C" w14:textId="77777777" w:rsidR="00334A42" w:rsidRDefault="00A6329E">
      <w:pPr>
        <w:pStyle w:val="Heading1"/>
        <w:spacing w:line="360" w:lineRule="auto"/>
        <w:jc w:val="both"/>
        <w:rPr>
          <w:rFonts w:ascii="Times New Roman" w:hAnsi="Times New Roman"/>
          <w:b w:val="0"/>
          <w:bCs w:val="0"/>
          <w:sz w:val="24"/>
          <w:szCs w:val="24"/>
        </w:rPr>
      </w:pPr>
      <w:bookmarkStart w:id="13" w:name="_Toc27817"/>
      <w:r>
        <w:rPr>
          <w:rFonts w:ascii="Times New Roman" w:hAnsi="Times New Roman"/>
          <w:b w:val="0"/>
          <w:bCs w:val="0"/>
          <w:sz w:val="24"/>
          <w:szCs w:val="24"/>
        </w:rPr>
        <w:t xml:space="preserve">The Seaview Resort faces intense competition in the busy world of coastal resorts, where modernism frequently takes the stage. There are a </w:t>
      </w:r>
      <w:proofErr w:type="spellStart"/>
      <w:r>
        <w:rPr>
          <w:rFonts w:ascii="Times New Roman" w:hAnsi="Times New Roman"/>
          <w:b w:val="0"/>
          <w:bCs w:val="0"/>
          <w:sz w:val="24"/>
          <w:szCs w:val="24"/>
        </w:rPr>
        <w:t>tonne</w:t>
      </w:r>
      <w:proofErr w:type="spellEnd"/>
      <w:r>
        <w:rPr>
          <w:rFonts w:ascii="Times New Roman" w:hAnsi="Times New Roman"/>
          <w:b w:val="0"/>
          <w:bCs w:val="0"/>
          <w:sz w:val="24"/>
          <w:szCs w:val="24"/>
        </w:rPr>
        <w:t xml:space="preserve"> of newer, more modern businesses flooding the market, all trying to get the attention of discriminating tourists. One bright spot is that consumer attitudes are evolving in </w:t>
      </w:r>
      <w:proofErr w:type="spellStart"/>
      <w:r>
        <w:rPr>
          <w:rFonts w:ascii="Times New Roman" w:hAnsi="Times New Roman"/>
          <w:b w:val="0"/>
          <w:bCs w:val="0"/>
          <w:sz w:val="24"/>
          <w:szCs w:val="24"/>
        </w:rPr>
        <w:t>favour</w:t>
      </w:r>
      <w:proofErr w:type="spellEnd"/>
      <w:r>
        <w:rPr>
          <w:rFonts w:ascii="Times New Roman" w:hAnsi="Times New Roman"/>
          <w:b w:val="0"/>
          <w:bCs w:val="0"/>
          <w:sz w:val="24"/>
          <w:szCs w:val="24"/>
        </w:rPr>
        <w:t xml:space="preserve"> of experiential and eco-friendly travel. The Seaview Resort now has a fantastic chance to stand out from the competition and prosper in this exciting </w:t>
      </w:r>
      <w:proofErr w:type="gramStart"/>
      <w:r>
        <w:rPr>
          <w:rFonts w:ascii="Times New Roman" w:hAnsi="Times New Roman"/>
          <w:b w:val="0"/>
          <w:bCs w:val="0"/>
          <w:sz w:val="24"/>
          <w:szCs w:val="24"/>
        </w:rPr>
        <w:t>atmosphere.(</w:t>
      </w:r>
      <w:proofErr w:type="gramEnd"/>
      <w:r>
        <w:rPr>
          <w:rFonts w:ascii="Times New Roman" w:hAnsi="Times New Roman"/>
          <w:b w:val="0"/>
          <w:bCs w:val="0"/>
          <w:sz w:val="24"/>
          <w:szCs w:val="24"/>
        </w:rPr>
        <w:t>Investopedia, 2023a)</w:t>
      </w:r>
    </w:p>
    <w:p w14:paraId="3DD19067" w14:textId="77777777" w:rsidR="00334A42" w:rsidRDefault="00A6329E">
      <w:pPr>
        <w:pStyle w:val="Heading1"/>
        <w:spacing w:line="360" w:lineRule="auto"/>
        <w:jc w:val="both"/>
        <w:rPr>
          <w:rFonts w:ascii="Times New Roman" w:hAnsi="Times New Roman"/>
          <w:b w:val="0"/>
          <w:bCs w:val="0"/>
          <w:sz w:val="24"/>
          <w:szCs w:val="24"/>
        </w:rPr>
      </w:pPr>
      <w:r>
        <w:rPr>
          <w:rFonts w:ascii="Times New Roman" w:hAnsi="Times New Roman"/>
          <w:b w:val="0"/>
          <w:bCs w:val="0"/>
          <w:sz w:val="24"/>
          <w:szCs w:val="24"/>
        </w:rPr>
        <w:t xml:space="preserve">Acknowledging the increasing popularity of environmentally aware tourism, The Seaview Resort has deliberately positioned itself as an advocate for sustainable </w:t>
      </w:r>
      <w:proofErr w:type="spellStart"/>
      <w:r>
        <w:rPr>
          <w:rFonts w:ascii="Times New Roman" w:hAnsi="Times New Roman"/>
          <w:b w:val="0"/>
          <w:bCs w:val="0"/>
          <w:sz w:val="24"/>
          <w:szCs w:val="24"/>
        </w:rPr>
        <w:t>practises</w:t>
      </w:r>
      <w:proofErr w:type="spellEnd"/>
      <w:r>
        <w:rPr>
          <w:rFonts w:ascii="Times New Roman" w:hAnsi="Times New Roman"/>
          <w:b w:val="0"/>
          <w:bCs w:val="0"/>
          <w:sz w:val="24"/>
          <w:szCs w:val="24"/>
        </w:rPr>
        <w:t>. The resort has adopted an eco-friendly philosophy and put in place a comprehensive green strategy to reduce its environmental impact. The Seaview Resort is dedicated to protecting the natural coastal environment it calls home, and this is seen by its use of trash reduction initiatives and energy-efficient technology. This not only suits the tastes of today's tourists, but it also positions the resort as a guardian of the surrounding ecology.</w:t>
      </w:r>
    </w:p>
    <w:p w14:paraId="2B9D9284" w14:textId="77777777" w:rsidR="00334A42" w:rsidRDefault="00A6329E">
      <w:pPr>
        <w:pStyle w:val="Heading1"/>
        <w:spacing w:line="360" w:lineRule="auto"/>
        <w:jc w:val="both"/>
        <w:rPr>
          <w:rFonts w:ascii="Times New Roman" w:hAnsi="Times New Roman"/>
          <w:sz w:val="24"/>
          <w:szCs w:val="24"/>
        </w:rPr>
      </w:pPr>
      <w:r>
        <w:rPr>
          <w:rFonts w:ascii="Times New Roman" w:hAnsi="Times New Roman"/>
          <w:b w:val="0"/>
          <w:bCs w:val="0"/>
          <w:sz w:val="24"/>
          <w:szCs w:val="24"/>
        </w:rPr>
        <w:t xml:space="preserve">The Seaview Resort aims to </w:t>
      </w:r>
      <w:proofErr w:type="spellStart"/>
      <w:r>
        <w:rPr>
          <w:rFonts w:ascii="Times New Roman" w:hAnsi="Times New Roman"/>
          <w:b w:val="0"/>
          <w:bCs w:val="0"/>
          <w:sz w:val="24"/>
          <w:szCs w:val="24"/>
        </w:rPr>
        <w:t>enthral</w:t>
      </w:r>
      <w:proofErr w:type="spellEnd"/>
      <w:r>
        <w:rPr>
          <w:rFonts w:ascii="Times New Roman" w:hAnsi="Times New Roman"/>
          <w:b w:val="0"/>
          <w:bCs w:val="0"/>
          <w:sz w:val="24"/>
          <w:szCs w:val="24"/>
        </w:rPr>
        <w:t xml:space="preserve"> visitors with one-of-a-kind and unforgettable experiences, going beyond sustainability. Today's tourists want more from their vacation than opulent lodging, which is why the resort is committed to providing a carefully chosen array of immersive experiences. Visitors are encouraged to fully immerse themselves in the richness of the location with activities ranging from immersive cultural seminars to guided nature hikes along the coastline. This dedication to immersive travel establishes. Setting itself distinct from its rivals, The Seaview Resort tells a story that goes beyond the typical beach and sun experience. The Seaview has worked with regional companies and craftsmen to create a genuine, locally inspired ambiance, which adds to the resort's appeal. This not only gives back to the </w:t>
      </w:r>
      <w:proofErr w:type="spellStart"/>
      <w:r>
        <w:rPr>
          <w:rFonts w:ascii="Times New Roman" w:hAnsi="Times New Roman"/>
          <w:b w:val="0"/>
          <w:bCs w:val="0"/>
          <w:sz w:val="24"/>
          <w:szCs w:val="24"/>
        </w:rPr>
        <w:t>neighbourhood</w:t>
      </w:r>
      <w:proofErr w:type="spellEnd"/>
      <w:r>
        <w:rPr>
          <w:rFonts w:ascii="Times New Roman" w:hAnsi="Times New Roman"/>
          <w:b w:val="0"/>
          <w:bCs w:val="0"/>
          <w:sz w:val="24"/>
          <w:szCs w:val="24"/>
        </w:rPr>
        <w:t xml:space="preserve"> but also gives the entire visitor experience something special. Indulge in local food, buy handcrafted goods from </w:t>
      </w:r>
      <w:proofErr w:type="spellStart"/>
      <w:r>
        <w:rPr>
          <w:rFonts w:ascii="Times New Roman" w:hAnsi="Times New Roman"/>
          <w:b w:val="0"/>
          <w:bCs w:val="0"/>
          <w:sz w:val="24"/>
          <w:szCs w:val="24"/>
        </w:rPr>
        <w:t>neighbouring</w:t>
      </w:r>
      <w:proofErr w:type="spellEnd"/>
      <w:r>
        <w:rPr>
          <w:rFonts w:ascii="Times New Roman" w:hAnsi="Times New Roman"/>
          <w:b w:val="0"/>
          <w:bCs w:val="0"/>
          <w:sz w:val="24"/>
          <w:szCs w:val="24"/>
        </w:rPr>
        <w:t xml:space="preserve"> markets, and really interact with the local way of </w:t>
      </w:r>
      <w:proofErr w:type="spellStart"/>
      <w:proofErr w:type="gramStart"/>
      <w:r>
        <w:rPr>
          <w:rFonts w:ascii="Times New Roman" w:hAnsi="Times New Roman"/>
          <w:b w:val="0"/>
          <w:bCs w:val="0"/>
          <w:sz w:val="24"/>
          <w:szCs w:val="24"/>
        </w:rPr>
        <w:t>life.The</w:t>
      </w:r>
      <w:proofErr w:type="spellEnd"/>
      <w:proofErr w:type="gramEnd"/>
      <w:r>
        <w:rPr>
          <w:rFonts w:ascii="Times New Roman" w:hAnsi="Times New Roman"/>
          <w:b w:val="0"/>
          <w:bCs w:val="0"/>
          <w:sz w:val="24"/>
          <w:szCs w:val="24"/>
        </w:rPr>
        <w:t xml:space="preserve"> Seaview Resort uses its dedication to sustainability and distinctive experiences to sell itself. A strong web presence highlights the resort's environmental efforts and extends an invitation to prospective visitors to join the good work. (Carstens, 2023)</w:t>
      </w:r>
    </w:p>
    <w:p w14:paraId="570A9649" w14:textId="77777777" w:rsidR="00334A42" w:rsidRDefault="00A6329E">
      <w:pPr>
        <w:pStyle w:val="Heading1"/>
        <w:spacing w:line="360" w:lineRule="auto"/>
        <w:jc w:val="both"/>
        <w:rPr>
          <w:rFonts w:ascii="Times New Roman" w:hAnsi="Times New Roman" w:cs="Times New Roman"/>
          <w:sz w:val="24"/>
          <w:szCs w:val="24"/>
        </w:rPr>
      </w:pPr>
      <w:r>
        <w:rPr>
          <w:rFonts w:ascii="Times New Roman" w:hAnsi="Times New Roman" w:cs="Times New Roman"/>
          <w:sz w:val="24"/>
          <w:szCs w:val="24"/>
        </w:rPr>
        <w:t>Recommendations</w:t>
      </w:r>
      <w:bookmarkEnd w:id="13"/>
      <w:r>
        <w:rPr>
          <w:rFonts w:ascii="Times New Roman" w:hAnsi="Times New Roman" w:cs="Times New Roman"/>
          <w:sz w:val="24"/>
          <w:szCs w:val="24"/>
        </w:rPr>
        <w:t xml:space="preserve"> </w:t>
      </w:r>
    </w:p>
    <w:p w14:paraId="4C346189" w14:textId="77777777" w:rsidR="00334A42" w:rsidRDefault="00A6329E">
      <w:pPr>
        <w:pStyle w:val="Heading2"/>
        <w:spacing w:line="360" w:lineRule="auto"/>
        <w:jc w:val="both"/>
        <w:rPr>
          <w:rFonts w:ascii="Times New Roman" w:hAnsi="Times New Roman" w:cs="Times New Roman"/>
          <w:sz w:val="24"/>
          <w:szCs w:val="24"/>
        </w:rPr>
      </w:pPr>
      <w:bookmarkStart w:id="14" w:name="_Toc18874"/>
      <w:r>
        <w:rPr>
          <w:rFonts w:ascii="Times New Roman" w:hAnsi="Times New Roman" w:cs="Times New Roman"/>
          <w:sz w:val="24"/>
          <w:szCs w:val="24"/>
        </w:rPr>
        <w:t>1. Revenue Management: Implementing a Dynamic Pricing Model</w:t>
      </w:r>
      <w:bookmarkEnd w:id="14"/>
    </w:p>
    <w:p w14:paraId="108E97A5" w14:textId="77777777" w:rsidR="00334A42" w:rsidRDefault="00A6329E">
      <w:pPr>
        <w:pStyle w:val="Heading2"/>
        <w:spacing w:line="360" w:lineRule="auto"/>
        <w:jc w:val="both"/>
        <w:rPr>
          <w:rFonts w:ascii="Times New Roman" w:hAnsi="Times New Roman"/>
          <w:b w:val="0"/>
          <w:bCs w:val="0"/>
          <w:sz w:val="24"/>
          <w:szCs w:val="24"/>
        </w:rPr>
      </w:pPr>
      <w:bookmarkStart w:id="15" w:name="_Toc21838"/>
      <w:r>
        <w:rPr>
          <w:rFonts w:ascii="Times New Roman" w:hAnsi="Times New Roman"/>
          <w:b w:val="0"/>
          <w:bCs w:val="0"/>
          <w:sz w:val="24"/>
          <w:szCs w:val="24"/>
        </w:rPr>
        <w:t xml:space="preserve">The first step in addressing the income drop is putting in place a strong revenue management system. To achieve this, a dynamic pricing model that takes into account demand variations, seasonality, and rival pricing must be implemented. The resort can </w:t>
      </w:r>
      <w:proofErr w:type="spellStart"/>
      <w:r>
        <w:rPr>
          <w:rFonts w:ascii="Times New Roman" w:hAnsi="Times New Roman"/>
          <w:b w:val="0"/>
          <w:bCs w:val="0"/>
          <w:sz w:val="24"/>
          <w:szCs w:val="24"/>
        </w:rPr>
        <w:t>optimise</w:t>
      </w:r>
      <w:proofErr w:type="spellEnd"/>
      <w:r>
        <w:rPr>
          <w:rFonts w:ascii="Times New Roman" w:hAnsi="Times New Roman"/>
          <w:b w:val="0"/>
          <w:bCs w:val="0"/>
          <w:sz w:val="24"/>
          <w:szCs w:val="24"/>
        </w:rPr>
        <w:t xml:space="preserve"> hotel prices and occupancy levels, guaranteeing maximum income during peak periods and preserving competitiveness during off-peak seasons by </w:t>
      </w:r>
      <w:proofErr w:type="spellStart"/>
      <w:r>
        <w:rPr>
          <w:rFonts w:ascii="Times New Roman" w:hAnsi="Times New Roman"/>
          <w:b w:val="0"/>
          <w:bCs w:val="0"/>
          <w:sz w:val="24"/>
          <w:szCs w:val="24"/>
        </w:rPr>
        <w:t>utilising</w:t>
      </w:r>
      <w:proofErr w:type="spellEnd"/>
      <w:r>
        <w:rPr>
          <w:rFonts w:ascii="Times New Roman" w:hAnsi="Times New Roman"/>
          <w:b w:val="0"/>
          <w:bCs w:val="0"/>
          <w:sz w:val="24"/>
          <w:szCs w:val="24"/>
        </w:rPr>
        <w:t xml:space="preserve"> data analytics and technology. (Lal &amp; </w:t>
      </w:r>
      <w:proofErr w:type="spellStart"/>
      <w:r>
        <w:rPr>
          <w:rFonts w:ascii="Times New Roman" w:hAnsi="Times New Roman"/>
          <w:b w:val="0"/>
          <w:bCs w:val="0"/>
          <w:sz w:val="24"/>
          <w:szCs w:val="24"/>
        </w:rPr>
        <w:t>Yucaoglu</w:t>
      </w:r>
      <w:proofErr w:type="spellEnd"/>
      <w:r>
        <w:rPr>
          <w:rFonts w:ascii="Times New Roman" w:hAnsi="Times New Roman"/>
          <w:b w:val="0"/>
          <w:bCs w:val="0"/>
          <w:sz w:val="24"/>
          <w:szCs w:val="24"/>
        </w:rPr>
        <w:t>, 2016)</w:t>
      </w:r>
    </w:p>
    <w:p w14:paraId="495C445F" w14:textId="77777777" w:rsidR="00334A42" w:rsidRDefault="00334A42"/>
    <w:p w14:paraId="73B7C986" w14:textId="77777777" w:rsidR="00334A42" w:rsidRDefault="00A6329E">
      <w:pPr>
        <w:pStyle w:val="Heading2"/>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2. Cost Reduction: Operational Efficiency and Smart Technology Integration</w:t>
      </w:r>
      <w:bookmarkEnd w:id="15"/>
    </w:p>
    <w:p w14:paraId="6CBB11CA" w14:textId="77777777" w:rsidR="00334A42" w:rsidRDefault="00A6329E">
      <w:pPr>
        <w:pStyle w:val="Heading2"/>
        <w:spacing w:line="360" w:lineRule="auto"/>
        <w:jc w:val="both"/>
        <w:rPr>
          <w:rFonts w:ascii="Times New Roman" w:hAnsi="Times New Roman"/>
          <w:b w:val="0"/>
          <w:bCs w:val="0"/>
          <w:sz w:val="24"/>
          <w:szCs w:val="24"/>
        </w:rPr>
      </w:pPr>
      <w:bookmarkStart w:id="16" w:name="_Toc27181"/>
      <w:r>
        <w:rPr>
          <w:rFonts w:ascii="Times New Roman" w:hAnsi="Times New Roman"/>
          <w:b w:val="0"/>
          <w:bCs w:val="0"/>
          <w:sz w:val="24"/>
          <w:szCs w:val="24"/>
        </w:rPr>
        <w:t xml:space="preserve">A crucial component of increasing profitability is cutting expenses and </w:t>
      </w:r>
      <w:proofErr w:type="spellStart"/>
      <w:r>
        <w:rPr>
          <w:rFonts w:ascii="Times New Roman" w:hAnsi="Times New Roman"/>
          <w:b w:val="0"/>
          <w:bCs w:val="0"/>
          <w:sz w:val="24"/>
          <w:szCs w:val="24"/>
        </w:rPr>
        <w:t>optimising</w:t>
      </w:r>
      <w:proofErr w:type="spellEnd"/>
      <w:r>
        <w:rPr>
          <w:rFonts w:ascii="Times New Roman" w:hAnsi="Times New Roman"/>
          <w:b w:val="0"/>
          <w:bCs w:val="0"/>
          <w:sz w:val="24"/>
          <w:szCs w:val="24"/>
        </w:rPr>
        <w:t xml:space="preserve"> processes. This entails carrying out an extensive analysis of operating procedures, spotting inefficiencies, and putting cost-cutting plans into action. Significant operational cost savings can also result from the adoption of labor-saving technology like automated check-in systems and energy-efficient solutions. To achieve total cost efficiency, renegotiating contracts with suppliers to obtain better terms and pricing is essential.</w:t>
      </w:r>
    </w:p>
    <w:p w14:paraId="5FA652D0" w14:textId="77777777" w:rsidR="00334A42" w:rsidRDefault="00A6329E">
      <w:pPr>
        <w:pStyle w:val="Heading2"/>
        <w:spacing w:line="360" w:lineRule="auto"/>
        <w:jc w:val="both"/>
        <w:rPr>
          <w:rFonts w:ascii="Times New Roman" w:hAnsi="Times New Roman" w:cs="Times New Roman"/>
          <w:sz w:val="24"/>
          <w:szCs w:val="24"/>
        </w:rPr>
      </w:pPr>
      <w:r>
        <w:rPr>
          <w:rFonts w:ascii="Times New Roman" w:hAnsi="Times New Roman" w:cs="Times New Roman"/>
          <w:sz w:val="24"/>
          <w:szCs w:val="24"/>
        </w:rPr>
        <w:t>3. Capacity Increase: Diversification through New Amenities and Facilities</w:t>
      </w:r>
      <w:bookmarkEnd w:id="16"/>
    </w:p>
    <w:p w14:paraId="0AC3ED14" w14:textId="77777777" w:rsidR="00334A42" w:rsidRDefault="00A6329E">
      <w:pPr>
        <w:pStyle w:val="Heading2"/>
        <w:spacing w:line="360" w:lineRule="auto"/>
        <w:jc w:val="both"/>
        <w:rPr>
          <w:rFonts w:ascii="Times New Roman" w:hAnsi="Times New Roman"/>
          <w:b w:val="0"/>
          <w:bCs w:val="0"/>
          <w:sz w:val="24"/>
          <w:szCs w:val="24"/>
        </w:rPr>
      </w:pPr>
      <w:bookmarkStart w:id="17" w:name="_Toc25840"/>
      <w:r>
        <w:rPr>
          <w:rFonts w:ascii="Times New Roman" w:hAnsi="Times New Roman"/>
          <w:b w:val="0"/>
          <w:bCs w:val="0"/>
          <w:sz w:val="24"/>
          <w:szCs w:val="24"/>
        </w:rPr>
        <w:t xml:space="preserve">One of the most important parts of the turnaround plan is looking for ways to expand capacity. To reach a wider audience, this might include creating additional features like a spa or wellness </w:t>
      </w:r>
      <w:proofErr w:type="spellStart"/>
      <w:r>
        <w:rPr>
          <w:rFonts w:ascii="Times New Roman" w:hAnsi="Times New Roman"/>
          <w:b w:val="0"/>
          <w:bCs w:val="0"/>
          <w:sz w:val="24"/>
          <w:szCs w:val="24"/>
        </w:rPr>
        <w:t>centre</w:t>
      </w:r>
      <w:proofErr w:type="spellEnd"/>
      <w:r>
        <w:rPr>
          <w:rFonts w:ascii="Times New Roman" w:hAnsi="Times New Roman"/>
          <w:b w:val="0"/>
          <w:bCs w:val="0"/>
          <w:sz w:val="24"/>
          <w:szCs w:val="24"/>
        </w:rPr>
        <w:t>. The resort's allure can also be increased by thinking about adding new recreational opportunities or expanding current amenities. By broadening its range of services, the resort may draw in more guests and increase income from other sources.</w:t>
      </w:r>
    </w:p>
    <w:p w14:paraId="196AC0E1" w14:textId="77777777" w:rsidR="00334A42" w:rsidRDefault="00A6329E">
      <w:pPr>
        <w:pStyle w:val="Heading2"/>
        <w:spacing w:line="360" w:lineRule="auto"/>
        <w:jc w:val="both"/>
        <w:rPr>
          <w:rFonts w:ascii="Times New Roman" w:hAnsi="Times New Roman" w:cs="Times New Roman"/>
          <w:sz w:val="24"/>
          <w:szCs w:val="24"/>
        </w:rPr>
      </w:pPr>
      <w:r>
        <w:rPr>
          <w:rFonts w:ascii="Times New Roman" w:hAnsi="Times New Roman" w:cs="Times New Roman"/>
          <w:sz w:val="24"/>
          <w:szCs w:val="24"/>
        </w:rPr>
        <w:t>4. Marketing and Branding: Showcasing Unique Selling Points</w:t>
      </w:r>
      <w:bookmarkEnd w:id="17"/>
    </w:p>
    <w:p w14:paraId="2F763C73" w14:textId="77777777" w:rsidR="00334A42" w:rsidRDefault="00A6329E">
      <w:pPr>
        <w:pStyle w:val="Heading2"/>
        <w:spacing w:line="360" w:lineRule="auto"/>
        <w:jc w:val="both"/>
        <w:rPr>
          <w:rFonts w:ascii="Times New Roman" w:hAnsi="Times New Roman"/>
          <w:b w:val="0"/>
          <w:bCs w:val="0"/>
          <w:sz w:val="24"/>
          <w:szCs w:val="24"/>
        </w:rPr>
      </w:pPr>
      <w:bookmarkStart w:id="18" w:name="_Toc26611"/>
      <w:r>
        <w:rPr>
          <w:rFonts w:ascii="Times New Roman" w:hAnsi="Times New Roman"/>
          <w:b w:val="0"/>
          <w:bCs w:val="0"/>
          <w:sz w:val="24"/>
          <w:szCs w:val="24"/>
        </w:rPr>
        <w:t xml:space="preserve">To draw in and keep consumers, a thorough branding and marketing plan is essential. It is crucial to highlight the resort's distinctive selling features, which include its excellent seaside position and opportunity for experiencing tourism. The resort can successfully highlight its unique qualities by partnering with travel influencers, using social media, and digital marketing platforms. The approach need to </w:t>
      </w:r>
      <w:proofErr w:type="spellStart"/>
      <w:r>
        <w:rPr>
          <w:rFonts w:ascii="Times New Roman" w:hAnsi="Times New Roman"/>
          <w:b w:val="0"/>
          <w:bCs w:val="0"/>
          <w:sz w:val="24"/>
          <w:szCs w:val="24"/>
        </w:rPr>
        <w:t>centre</w:t>
      </w:r>
      <w:proofErr w:type="spellEnd"/>
      <w:r>
        <w:rPr>
          <w:rFonts w:ascii="Times New Roman" w:hAnsi="Times New Roman"/>
          <w:b w:val="0"/>
          <w:bCs w:val="0"/>
          <w:sz w:val="24"/>
          <w:szCs w:val="24"/>
        </w:rPr>
        <w:t xml:space="preserve"> on crafting an engaging story that appeals to the intended demographic, stressing not only the lodging but also the total experience visitors may anticipate. (InterContinental Hotels Group, 2023)</w:t>
      </w:r>
    </w:p>
    <w:p w14:paraId="65F9D0E8" w14:textId="77777777" w:rsidR="00334A42" w:rsidRDefault="00A6329E">
      <w:pPr>
        <w:pStyle w:val="Heading2"/>
        <w:spacing w:line="360" w:lineRule="auto"/>
        <w:jc w:val="both"/>
        <w:rPr>
          <w:rFonts w:ascii="Times New Roman" w:hAnsi="Times New Roman" w:cs="Times New Roman"/>
          <w:sz w:val="24"/>
          <w:szCs w:val="24"/>
        </w:rPr>
      </w:pPr>
      <w:r>
        <w:rPr>
          <w:rFonts w:ascii="Times New Roman" w:hAnsi="Times New Roman" w:cs="Times New Roman"/>
          <w:sz w:val="24"/>
          <w:szCs w:val="24"/>
        </w:rPr>
        <w:t>5. Eco-Friendly and Sustainable Practices: Differentiation through Responsibility</w:t>
      </w:r>
      <w:bookmarkEnd w:id="18"/>
    </w:p>
    <w:p w14:paraId="3BD038E9" w14:textId="0A70CB60" w:rsidR="00334A42" w:rsidRDefault="00A6329E">
      <w:pPr>
        <w:spacing w:line="360" w:lineRule="auto"/>
        <w:jc w:val="both"/>
        <w:rPr>
          <w:rFonts w:ascii="Times New Roman" w:hAnsi="Times New Roman"/>
          <w:sz w:val="24"/>
          <w:szCs w:val="24"/>
        </w:rPr>
      </w:pPr>
      <w:r>
        <w:rPr>
          <w:rFonts w:ascii="Times New Roman" w:hAnsi="Times New Roman"/>
          <w:sz w:val="24"/>
          <w:szCs w:val="24"/>
        </w:rPr>
        <w:t xml:space="preserve">Resorts may successfully address the growing need for sustainability by highlighting their environmentally conscious efforts. Establishing initiatives to save waste, improve energy efficiency, and use sustainable building materials demonstrates the resort's commitment to the environment. By forming alliances with environmentally conscious </w:t>
      </w:r>
      <w:proofErr w:type="spellStart"/>
      <w:r>
        <w:rPr>
          <w:rFonts w:ascii="Times New Roman" w:hAnsi="Times New Roman"/>
          <w:sz w:val="24"/>
          <w:szCs w:val="24"/>
        </w:rPr>
        <w:t>travellers</w:t>
      </w:r>
      <w:proofErr w:type="spellEnd"/>
      <w:r>
        <w:rPr>
          <w:rFonts w:ascii="Times New Roman" w:hAnsi="Times New Roman"/>
          <w:sz w:val="24"/>
          <w:szCs w:val="24"/>
        </w:rPr>
        <w:t xml:space="preserve">, the resort not only draws in a certain clientele but also strengthens its reputation as a morally and socially conscious vacation spot. This marketing approach appeals to responsible </w:t>
      </w:r>
      <w:proofErr w:type="spellStart"/>
      <w:r>
        <w:rPr>
          <w:rFonts w:ascii="Times New Roman" w:hAnsi="Times New Roman"/>
          <w:sz w:val="24"/>
          <w:szCs w:val="24"/>
        </w:rPr>
        <w:t>travellers</w:t>
      </w:r>
      <w:proofErr w:type="spellEnd"/>
      <w:r>
        <w:rPr>
          <w:rFonts w:ascii="Times New Roman" w:hAnsi="Times New Roman"/>
          <w:sz w:val="24"/>
          <w:szCs w:val="24"/>
        </w:rPr>
        <w:t xml:space="preserve"> looking for eco-friendly experiences, as well as satisfying the growing need for sustainable solutions. It also helps the resort stand out in a crowded field. (InterContinental Hotels Group, 2023)</w:t>
      </w:r>
      <w:r w:rsidR="00F311F8">
        <w:rPr>
          <w:rFonts w:ascii="Times New Roman" w:hAnsi="Times New Roman"/>
          <w:sz w:val="24"/>
          <w:szCs w:val="24"/>
        </w:rPr>
        <w:t>.</w:t>
      </w:r>
    </w:p>
    <w:p w14:paraId="4D51740E" w14:textId="77777777" w:rsidR="00F311F8" w:rsidRDefault="00F311F8">
      <w:pPr>
        <w:spacing w:line="360" w:lineRule="auto"/>
        <w:jc w:val="both"/>
        <w:rPr>
          <w:rFonts w:ascii="Times New Roman" w:hAnsi="Times New Roman"/>
          <w:sz w:val="24"/>
          <w:szCs w:val="24"/>
        </w:rPr>
      </w:pPr>
    </w:p>
    <w:p w14:paraId="0CA9422F" w14:textId="77777777" w:rsidR="00F311F8" w:rsidRDefault="00F311F8">
      <w:pPr>
        <w:spacing w:line="360" w:lineRule="auto"/>
        <w:jc w:val="both"/>
        <w:rPr>
          <w:rFonts w:ascii="Times New Roman" w:hAnsi="Times New Roman" w:cs="Times New Roman"/>
          <w:sz w:val="24"/>
          <w:szCs w:val="24"/>
        </w:rPr>
      </w:pPr>
    </w:p>
    <w:p w14:paraId="3E241A50" w14:textId="77777777" w:rsidR="00334A42" w:rsidRDefault="00A6329E">
      <w:pPr>
        <w:pStyle w:val="Heading1"/>
        <w:spacing w:line="360" w:lineRule="auto"/>
        <w:jc w:val="both"/>
        <w:rPr>
          <w:rFonts w:ascii="Times New Roman" w:hAnsi="Times New Roman" w:cs="Times New Roman"/>
          <w:sz w:val="24"/>
          <w:szCs w:val="24"/>
        </w:rPr>
      </w:pPr>
      <w:bookmarkStart w:id="19" w:name="_Toc26292"/>
      <w:r>
        <w:rPr>
          <w:rFonts w:ascii="Times New Roman" w:hAnsi="Times New Roman" w:cs="Times New Roman"/>
          <w:sz w:val="24"/>
          <w:szCs w:val="24"/>
        </w:rPr>
        <w:lastRenderedPageBreak/>
        <w:t>Conclusion</w:t>
      </w:r>
      <w:bookmarkEnd w:id="19"/>
    </w:p>
    <w:p w14:paraId="0A123679" w14:textId="77777777" w:rsidR="00334A42" w:rsidRDefault="00A6329E">
      <w:pPr>
        <w:spacing w:line="360" w:lineRule="auto"/>
        <w:jc w:val="both"/>
        <w:rPr>
          <w:rFonts w:ascii="Times New Roman" w:hAnsi="Times New Roman"/>
          <w:sz w:val="24"/>
          <w:szCs w:val="24"/>
        </w:rPr>
      </w:pPr>
      <w:r>
        <w:rPr>
          <w:rFonts w:ascii="Times New Roman" w:hAnsi="Times New Roman"/>
          <w:sz w:val="24"/>
          <w:szCs w:val="24"/>
        </w:rPr>
        <w:t xml:space="preserve">In summary, a comprehensive strategy for rejuvenation is required to address The Seaview Resort's financial difficulties. The resort may match with market expectations by </w:t>
      </w:r>
      <w:proofErr w:type="spellStart"/>
      <w:r>
        <w:rPr>
          <w:rFonts w:ascii="Times New Roman" w:hAnsi="Times New Roman"/>
          <w:sz w:val="24"/>
          <w:szCs w:val="24"/>
        </w:rPr>
        <w:t>optimising</w:t>
      </w:r>
      <w:proofErr w:type="spellEnd"/>
      <w:r>
        <w:rPr>
          <w:rFonts w:ascii="Times New Roman" w:hAnsi="Times New Roman"/>
          <w:sz w:val="24"/>
          <w:szCs w:val="24"/>
        </w:rPr>
        <w:t xml:space="preserve"> pricing strategies and occupancy rates through the deployment of smart revenue management approaches. Concurrently, a strict cost-cutting strategy that makes use of technology and operational effectiveness will strengthen the bottom line. Expanding the resort's amenities and adding new ones increases capacity and draws in a wider range of guests. Attracting and keeping guests requires strategic marketing that highlights the resort's special coastal setting and experience offers. In a competitive market, The Seaview can stand out by developing a gripping story. In addition, a dedication to sustainable and eco-friendly operations not only fits in with changing customer tastes but also establishes the resort as a responsible option. This all-encompassing recovery plan, which includes targeted marketing, capacity expansion, cost reduction, revenue management, and sustainability measures, is well-positioned to strengthen The Seaview Resort's position as a top holiday spot and repair its financial standing.</w:t>
      </w:r>
    </w:p>
    <w:p w14:paraId="77C07767" w14:textId="77777777" w:rsidR="00334A42" w:rsidRDefault="00334A42">
      <w:pPr>
        <w:spacing w:line="360" w:lineRule="auto"/>
        <w:jc w:val="both"/>
        <w:rPr>
          <w:rFonts w:ascii="Times New Roman" w:hAnsi="Times New Roman"/>
          <w:sz w:val="24"/>
          <w:szCs w:val="24"/>
        </w:rPr>
      </w:pPr>
    </w:p>
    <w:p w14:paraId="2DB19425" w14:textId="77777777" w:rsidR="00334A42" w:rsidRDefault="00334A42">
      <w:pPr>
        <w:spacing w:line="360" w:lineRule="auto"/>
        <w:jc w:val="both"/>
        <w:rPr>
          <w:rFonts w:ascii="Times New Roman" w:hAnsi="Times New Roman" w:cs="Times New Roman"/>
          <w:sz w:val="24"/>
          <w:szCs w:val="24"/>
        </w:rPr>
      </w:pPr>
    </w:p>
    <w:p w14:paraId="108D0E4F" w14:textId="77777777" w:rsidR="00334A42" w:rsidRDefault="00334A42">
      <w:pPr>
        <w:spacing w:line="360" w:lineRule="auto"/>
        <w:jc w:val="both"/>
        <w:rPr>
          <w:rFonts w:ascii="Times New Roman" w:hAnsi="Times New Roman" w:cs="Times New Roman"/>
          <w:sz w:val="24"/>
          <w:szCs w:val="24"/>
        </w:rPr>
      </w:pPr>
    </w:p>
    <w:p w14:paraId="0E6AAF64" w14:textId="77777777" w:rsidR="00334A42" w:rsidRDefault="00334A42">
      <w:pPr>
        <w:spacing w:line="360" w:lineRule="auto"/>
        <w:jc w:val="both"/>
        <w:rPr>
          <w:rFonts w:ascii="Times New Roman" w:hAnsi="Times New Roman" w:cs="Times New Roman"/>
          <w:sz w:val="24"/>
          <w:szCs w:val="24"/>
        </w:rPr>
      </w:pPr>
    </w:p>
    <w:p w14:paraId="2DD735C5" w14:textId="77777777" w:rsidR="00334A42" w:rsidRDefault="00334A42">
      <w:pPr>
        <w:spacing w:line="360" w:lineRule="auto"/>
        <w:jc w:val="both"/>
        <w:rPr>
          <w:rFonts w:ascii="Times New Roman" w:hAnsi="Times New Roman" w:cs="Times New Roman"/>
          <w:sz w:val="24"/>
          <w:szCs w:val="24"/>
        </w:rPr>
      </w:pPr>
    </w:p>
    <w:p w14:paraId="34368103" w14:textId="77777777" w:rsidR="00334A42" w:rsidRDefault="00334A42">
      <w:pPr>
        <w:spacing w:line="360" w:lineRule="auto"/>
        <w:jc w:val="both"/>
        <w:rPr>
          <w:rFonts w:ascii="Times New Roman" w:hAnsi="Times New Roman" w:cs="Times New Roman"/>
          <w:sz w:val="24"/>
          <w:szCs w:val="24"/>
        </w:rPr>
      </w:pPr>
    </w:p>
    <w:p w14:paraId="2A001DA4" w14:textId="77777777" w:rsidR="00334A42" w:rsidRDefault="00334A42">
      <w:pPr>
        <w:spacing w:line="360" w:lineRule="auto"/>
        <w:jc w:val="both"/>
        <w:rPr>
          <w:rFonts w:ascii="Times New Roman" w:hAnsi="Times New Roman" w:cs="Times New Roman"/>
          <w:sz w:val="24"/>
          <w:szCs w:val="24"/>
        </w:rPr>
      </w:pPr>
    </w:p>
    <w:p w14:paraId="617DF657" w14:textId="77777777" w:rsidR="00334A42" w:rsidRDefault="00334A42">
      <w:pPr>
        <w:spacing w:line="360" w:lineRule="auto"/>
        <w:jc w:val="both"/>
        <w:rPr>
          <w:rFonts w:ascii="Times New Roman" w:hAnsi="Times New Roman" w:cs="Times New Roman"/>
          <w:sz w:val="24"/>
          <w:szCs w:val="24"/>
        </w:rPr>
      </w:pPr>
    </w:p>
    <w:p w14:paraId="386058AC" w14:textId="77777777" w:rsidR="00334A42" w:rsidRDefault="00334A42">
      <w:pPr>
        <w:spacing w:line="360" w:lineRule="auto"/>
        <w:jc w:val="both"/>
        <w:rPr>
          <w:rFonts w:ascii="Times New Roman" w:hAnsi="Times New Roman" w:cs="Times New Roman"/>
          <w:sz w:val="24"/>
          <w:szCs w:val="24"/>
        </w:rPr>
      </w:pPr>
    </w:p>
    <w:p w14:paraId="63369BFE" w14:textId="77777777" w:rsidR="00334A42" w:rsidRDefault="00334A42">
      <w:pPr>
        <w:spacing w:line="360" w:lineRule="auto"/>
        <w:jc w:val="both"/>
        <w:rPr>
          <w:rFonts w:ascii="Times New Roman" w:hAnsi="Times New Roman" w:cs="Times New Roman"/>
          <w:sz w:val="24"/>
          <w:szCs w:val="24"/>
        </w:rPr>
      </w:pPr>
    </w:p>
    <w:p w14:paraId="410B537D" w14:textId="77777777" w:rsidR="00334A42" w:rsidRDefault="00334A42">
      <w:pPr>
        <w:spacing w:line="360" w:lineRule="auto"/>
        <w:jc w:val="both"/>
        <w:rPr>
          <w:rFonts w:ascii="Times New Roman" w:hAnsi="Times New Roman" w:cs="Times New Roman"/>
          <w:sz w:val="24"/>
          <w:szCs w:val="24"/>
        </w:rPr>
      </w:pPr>
    </w:p>
    <w:p w14:paraId="6A8EB1AF" w14:textId="77777777" w:rsidR="00334A42" w:rsidRDefault="00334A42">
      <w:pPr>
        <w:spacing w:line="360" w:lineRule="auto"/>
        <w:jc w:val="both"/>
        <w:rPr>
          <w:rFonts w:ascii="Times New Roman" w:hAnsi="Times New Roman" w:cs="Times New Roman"/>
          <w:sz w:val="24"/>
          <w:szCs w:val="24"/>
        </w:rPr>
      </w:pPr>
    </w:p>
    <w:p w14:paraId="7F436727" w14:textId="77777777" w:rsidR="00334A42" w:rsidRDefault="00334A42">
      <w:pPr>
        <w:spacing w:line="360" w:lineRule="auto"/>
        <w:jc w:val="both"/>
        <w:rPr>
          <w:rFonts w:ascii="Times New Roman" w:hAnsi="Times New Roman" w:cs="Times New Roman"/>
          <w:sz w:val="24"/>
          <w:szCs w:val="24"/>
        </w:rPr>
      </w:pPr>
    </w:p>
    <w:p w14:paraId="57D9488A" w14:textId="77777777" w:rsidR="00334A42" w:rsidRDefault="00334A42">
      <w:pPr>
        <w:spacing w:line="360" w:lineRule="auto"/>
        <w:jc w:val="both"/>
        <w:rPr>
          <w:rFonts w:ascii="Times New Roman" w:hAnsi="Times New Roman" w:cs="Times New Roman"/>
          <w:sz w:val="24"/>
          <w:szCs w:val="24"/>
        </w:rPr>
      </w:pPr>
    </w:p>
    <w:p w14:paraId="45C0BC43" w14:textId="77777777" w:rsidR="00334A42" w:rsidRDefault="00334A42">
      <w:pPr>
        <w:spacing w:line="360" w:lineRule="auto"/>
        <w:jc w:val="both"/>
        <w:rPr>
          <w:rFonts w:ascii="Times New Roman" w:hAnsi="Times New Roman" w:cs="Times New Roman"/>
          <w:sz w:val="24"/>
          <w:szCs w:val="24"/>
        </w:rPr>
      </w:pPr>
    </w:p>
    <w:p w14:paraId="0E031FEC" w14:textId="77777777" w:rsidR="00334A42" w:rsidRDefault="00334A42">
      <w:pPr>
        <w:spacing w:line="360" w:lineRule="auto"/>
        <w:jc w:val="both"/>
        <w:rPr>
          <w:rFonts w:ascii="Times New Roman" w:hAnsi="Times New Roman" w:cs="Times New Roman"/>
          <w:sz w:val="24"/>
          <w:szCs w:val="24"/>
        </w:rPr>
      </w:pPr>
    </w:p>
    <w:p w14:paraId="28EC6273" w14:textId="77777777" w:rsidR="00334A42" w:rsidRDefault="00334A42">
      <w:pPr>
        <w:spacing w:line="360" w:lineRule="auto"/>
        <w:jc w:val="both"/>
        <w:rPr>
          <w:rFonts w:ascii="Times New Roman" w:hAnsi="Times New Roman" w:cs="Times New Roman"/>
          <w:sz w:val="24"/>
          <w:szCs w:val="24"/>
        </w:rPr>
      </w:pPr>
    </w:p>
    <w:p w14:paraId="0F8994B8" w14:textId="77777777" w:rsidR="00334A42" w:rsidRDefault="00334A42">
      <w:pPr>
        <w:spacing w:line="360" w:lineRule="auto"/>
        <w:jc w:val="both"/>
        <w:rPr>
          <w:rFonts w:ascii="Times New Roman" w:hAnsi="Times New Roman" w:cs="Times New Roman"/>
          <w:sz w:val="24"/>
          <w:szCs w:val="24"/>
        </w:rPr>
      </w:pPr>
    </w:p>
    <w:p w14:paraId="2C1B2080" w14:textId="77777777" w:rsidR="00334A42" w:rsidRDefault="00334A42">
      <w:pPr>
        <w:spacing w:line="360" w:lineRule="auto"/>
        <w:jc w:val="both"/>
        <w:rPr>
          <w:rFonts w:ascii="Times New Roman" w:hAnsi="Times New Roman" w:cs="Times New Roman"/>
          <w:sz w:val="24"/>
          <w:szCs w:val="24"/>
        </w:rPr>
      </w:pPr>
    </w:p>
    <w:p w14:paraId="27BA972F" w14:textId="77777777" w:rsidR="00334A42" w:rsidRDefault="00334A42">
      <w:pPr>
        <w:spacing w:line="360" w:lineRule="auto"/>
        <w:jc w:val="both"/>
        <w:rPr>
          <w:rFonts w:ascii="Times New Roman" w:hAnsi="Times New Roman" w:cs="Times New Roman"/>
          <w:sz w:val="24"/>
          <w:szCs w:val="24"/>
        </w:rPr>
      </w:pPr>
    </w:p>
    <w:p w14:paraId="3C46A0E5" w14:textId="77777777" w:rsidR="00334A42" w:rsidRDefault="00334A42">
      <w:pPr>
        <w:spacing w:line="360" w:lineRule="auto"/>
        <w:jc w:val="both"/>
        <w:rPr>
          <w:rFonts w:ascii="Times New Roman" w:hAnsi="Times New Roman" w:cs="Times New Roman"/>
          <w:sz w:val="24"/>
          <w:szCs w:val="24"/>
        </w:rPr>
      </w:pPr>
    </w:p>
    <w:p w14:paraId="7C973B38" w14:textId="77777777" w:rsidR="00334A42" w:rsidRDefault="00334A42">
      <w:pPr>
        <w:spacing w:line="360" w:lineRule="auto"/>
        <w:jc w:val="both"/>
        <w:rPr>
          <w:rFonts w:ascii="Times New Roman" w:hAnsi="Times New Roman" w:cs="Times New Roman"/>
          <w:sz w:val="24"/>
          <w:szCs w:val="24"/>
        </w:rPr>
      </w:pPr>
    </w:p>
    <w:p w14:paraId="50C7BEDD" w14:textId="77777777" w:rsidR="00334A42" w:rsidRDefault="00334A42">
      <w:pPr>
        <w:spacing w:line="360" w:lineRule="auto"/>
        <w:jc w:val="both"/>
        <w:rPr>
          <w:rFonts w:ascii="Times New Roman" w:hAnsi="Times New Roman" w:cs="Times New Roman"/>
          <w:sz w:val="24"/>
          <w:szCs w:val="24"/>
        </w:rPr>
      </w:pPr>
    </w:p>
    <w:p w14:paraId="6741F315" w14:textId="77777777" w:rsidR="00334A42" w:rsidRDefault="00334A42">
      <w:pPr>
        <w:spacing w:line="360" w:lineRule="auto"/>
        <w:jc w:val="both"/>
        <w:rPr>
          <w:rFonts w:ascii="Times New Roman" w:hAnsi="Times New Roman" w:cs="Times New Roman"/>
          <w:sz w:val="24"/>
          <w:szCs w:val="24"/>
        </w:rPr>
      </w:pPr>
    </w:p>
    <w:p w14:paraId="68175D78" w14:textId="77777777" w:rsidR="00334A42" w:rsidRDefault="00A6329E">
      <w:pPr>
        <w:pStyle w:val="Heading1"/>
        <w:spacing w:line="360" w:lineRule="auto"/>
        <w:jc w:val="both"/>
        <w:rPr>
          <w:rFonts w:ascii="Times New Roman" w:hAnsi="Times New Roman" w:cs="Times New Roman"/>
          <w:sz w:val="24"/>
          <w:szCs w:val="24"/>
        </w:rPr>
      </w:pPr>
      <w:bookmarkStart w:id="20" w:name="_Toc28164"/>
      <w:r>
        <w:rPr>
          <w:rFonts w:ascii="Times New Roman" w:hAnsi="Times New Roman" w:cs="Times New Roman"/>
          <w:sz w:val="24"/>
          <w:szCs w:val="24"/>
        </w:rPr>
        <w:t>References</w:t>
      </w:r>
      <w:bookmarkEnd w:id="20"/>
    </w:p>
    <w:p w14:paraId="6369B390" w14:textId="77777777" w:rsidR="00334A42" w:rsidRDefault="00334A42">
      <w:pPr>
        <w:spacing w:line="360" w:lineRule="auto"/>
        <w:jc w:val="both"/>
        <w:rPr>
          <w:rFonts w:ascii="Times New Roman" w:hAnsi="Times New Roman" w:cs="Times New Roman"/>
          <w:sz w:val="24"/>
          <w:szCs w:val="24"/>
        </w:rPr>
      </w:pPr>
    </w:p>
    <w:p w14:paraId="691A7586"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Bureau van Dijk (2013). ‘BSkyB plc company report’. Available at: http://fame.bvdep.com/ (Accessed: 8 January 2013)</w:t>
      </w:r>
    </w:p>
    <w:p w14:paraId="371B8A32" w14:textId="77777777" w:rsidR="00334A42" w:rsidRDefault="00334A42">
      <w:pPr>
        <w:spacing w:line="360" w:lineRule="auto"/>
        <w:jc w:val="both"/>
        <w:rPr>
          <w:rFonts w:ascii="Times New Roman" w:hAnsi="Times New Roman" w:cs="Times New Roman"/>
          <w:sz w:val="24"/>
          <w:szCs w:val="24"/>
        </w:rPr>
      </w:pPr>
    </w:p>
    <w:p w14:paraId="369164F3"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Lin, X. (2016). Strategy Analysis of a Boutique and Lifestyle Hotel. Master of Science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Hospitality Management. Available at: </w:t>
      </w:r>
      <w:hyperlink r:id="rId5" w:history="1">
        <w:r>
          <w:rPr>
            <w:rStyle w:val="Hyperlink"/>
            <w:rFonts w:ascii="Times New Roman" w:hAnsi="Times New Roman" w:cs="Times New Roman"/>
            <w:sz w:val="24"/>
            <w:szCs w:val="24"/>
          </w:rPr>
          <w:t>https://scholarworks.calstate.edu/downloads/q811km77s[2].</w:t>
        </w:r>
      </w:hyperlink>
    </w:p>
    <w:p w14:paraId="02DA8E61" w14:textId="77777777" w:rsidR="00334A42" w:rsidRDefault="00334A42">
      <w:pPr>
        <w:spacing w:line="360" w:lineRule="auto"/>
        <w:jc w:val="both"/>
        <w:rPr>
          <w:rFonts w:ascii="Times New Roman" w:hAnsi="Times New Roman" w:cs="Times New Roman"/>
          <w:sz w:val="24"/>
          <w:szCs w:val="24"/>
        </w:rPr>
      </w:pPr>
    </w:p>
    <w:p w14:paraId="1594D963"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Mintel (2009) Food Retailing - UK. London: Mintel. Available at: http://academic.mintel.com [Accessed: 18/11/2010] </w:t>
      </w:r>
    </w:p>
    <w:p w14:paraId="0A645CA6" w14:textId="77777777" w:rsidR="00334A42" w:rsidRDefault="00334A42">
      <w:pPr>
        <w:spacing w:line="360" w:lineRule="auto"/>
        <w:jc w:val="both"/>
        <w:rPr>
          <w:rFonts w:ascii="Times New Roman" w:hAnsi="Times New Roman" w:cs="Times New Roman"/>
          <w:sz w:val="24"/>
          <w:szCs w:val="24"/>
        </w:rPr>
      </w:pPr>
    </w:p>
    <w:p w14:paraId="474300D4"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Harvard University Press (2023). Author-Date Citations and Reference Lists. Available at: </w:t>
      </w:r>
      <w:hyperlink r:id="rId6" w:history="1">
        <w:r>
          <w:rPr>
            <w:rStyle w:val="Hyperlink"/>
            <w:rFonts w:ascii="Times New Roman" w:hAnsi="Times New Roman" w:cs="Times New Roman"/>
            <w:sz w:val="24"/>
            <w:szCs w:val="24"/>
          </w:rPr>
          <w:t>https://www.hup.harvard.edu/resources/authors/pdf/hup-author-guidelines-author-date-citations-and-reference-lists.pdf[4].</w:t>
        </w:r>
      </w:hyperlink>
    </w:p>
    <w:p w14:paraId="7083AB84" w14:textId="77777777" w:rsidR="00334A42" w:rsidRDefault="00334A42">
      <w:pPr>
        <w:spacing w:line="360" w:lineRule="auto"/>
        <w:jc w:val="both"/>
        <w:rPr>
          <w:rFonts w:ascii="Times New Roman" w:hAnsi="Times New Roman" w:cs="Times New Roman"/>
          <w:sz w:val="24"/>
          <w:szCs w:val="24"/>
        </w:rPr>
      </w:pPr>
    </w:p>
    <w:p w14:paraId="0657D361"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Bureau van Dijk (2012) 'BT Group plc company report'. Available at: http://fame.bvdep.com (Accessed: 5 January 2013) </w:t>
      </w:r>
    </w:p>
    <w:p w14:paraId="7254DD6B" w14:textId="77777777" w:rsidR="00334A42" w:rsidRDefault="00334A42">
      <w:pPr>
        <w:spacing w:line="360" w:lineRule="auto"/>
        <w:jc w:val="both"/>
        <w:rPr>
          <w:rFonts w:ascii="Times New Roman" w:hAnsi="Times New Roman" w:cs="Times New Roman"/>
          <w:sz w:val="24"/>
          <w:szCs w:val="24"/>
        </w:rPr>
      </w:pPr>
    </w:p>
    <w:p w14:paraId="3CBF4004"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Sun, W. (2016). SWOT ANALYSIS-BAYMONT INN &amp; SUITES-ANAHEIM. Master of Science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Hospitality Management. Available at: </w:t>
      </w:r>
      <w:proofErr w:type="gramStart"/>
      <w:r>
        <w:rPr>
          <w:rFonts w:ascii="Times New Roman" w:hAnsi="Times New Roman" w:cs="Times New Roman"/>
          <w:sz w:val="24"/>
          <w:szCs w:val="24"/>
        </w:rPr>
        <w:t>https://scholarworks.calstate.edu/downloads/dj52w649g[</w:t>
      </w:r>
      <w:proofErr w:type="gramEnd"/>
      <w:r>
        <w:rPr>
          <w:rFonts w:ascii="Times New Roman" w:hAnsi="Times New Roman" w:cs="Times New Roman"/>
          <w:sz w:val="24"/>
          <w:szCs w:val="24"/>
        </w:rPr>
        <w:t>6].</w:t>
      </w:r>
    </w:p>
    <w:p w14:paraId="1007B3E5"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University of Liverpool. How do I cite a Market Research Report using the Harvard Style? Available at: </w:t>
      </w:r>
      <w:hyperlink r:id="rId7" w:history="1">
        <w:r>
          <w:rPr>
            <w:rStyle w:val="Hyperlink"/>
            <w:rFonts w:ascii="Times New Roman" w:hAnsi="Times New Roman" w:cs="Times New Roman"/>
            <w:sz w:val="24"/>
            <w:szCs w:val="24"/>
          </w:rPr>
          <w:t>https://libanswers.liverpool.ac.uk/faq/49349[7].</w:t>
        </w:r>
      </w:hyperlink>
    </w:p>
    <w:p w14:paraId="128D14E3" w14:textId="77777777" w:rsidR="00334A42" w:rsidRDefault="00334A42">
      <w:pPr>
        <w:spacing w:line="360" w:lineRule="auto"/>
        <w:jc w:val="both"/>
        <w:rPr>
          <w:rFonts w:ascii="Times New Roman" w:hAnsi="Times New Roman" w:cs="Times New Roman"/>
          <w:sz w:val="24"/>
          <w:szCs w:val="24"/>
        </w:rPr>
      </w:pPr>
    </w:p>
    <w:p w14:paraId="496700E3"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InterContinental Hotels Group (2023). Annual Report 2022. Available at: </w:t>
      </w:r>
      <w:hyperlink r:id="rId8" w:history="1">
        <w:r>
          <w:rPr>
            <w:rStyle w:val="Hyperlink"/>
            <w:rFonts w:ascii="Times New Roman" w:hAnsi="Times New Roman" w:cs="Times New Roman"/>
            <w:sz w:val="24"/>
            <w:szCs w:val="24"/>
          </w:rPr>
          <w:t>https://www.ihgplc.com/en/-/media/ihg/annualreports/2022/annual-report-2022.pdf?hash=167797C0C5A95078FBBF51E91CB0A7AE&amp;la=en[9].</w:t>
        </w:r>
      </w:hyperlink>
    </w:p>
    <w:p w14:paraId="0F99D5B1" w14:textId="77777777" w:rsidR="00334A42" w:rsidRDefault="00334A42">
      <w:pPr>
        <w:spacing w:line="360" w:lineRule="auto"/>
        <w:jc w:val="both"/>
        <w:rPr>
          <w:rFonts w:ascii="Times New Roman" w:hAnsi="Times New Roman" w:cs="Times New Roman"/>
          <w:sz w:val="24"/>
          <w:szCs w:val="24"/>
        </w:rPr>
      </w:pPr>
    </w:p>
    <w:p w14:paraId="1BA796E2"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Thompson, A., Gamble, J., &amp; Strickland, A. (2006). Strategic Management: Formulation, Implementation, and Control. New York, NY: McGraw-Hill</w:t>
      </w:r>
    </w:p>
    <w:p w14:paraId="07541CB2" w14:textId="77777777" w:rsidR="00334A42" w:rsidRDefault="00334A42">
      <w:pPr>
        <w:spacing w:line="360" w:lineRule="auto"/>
        <w:jc w:val="both"/>
        <w:rPr>
          <w:rFonts w:ascii="Times New Roman" w:hAnsi="Times New Roman" w:cs="Times New Roman"/>
          <w:sz w:val="24"/>
          <w:szCs w:val="24"/>
        </w:rPr>
      </w:pPr>
    </w:p>
    <w:p w14:paraId="40DD7BCE"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Lal, R., &amp; </w:t>
      </w:r>
      <w:proofErr w:type="spellStart"/>
      <w:r>
        <w:rPr>
          <w:rFonts w:ascii="Times New Roman" w:hAnsi="Times New Roman" w:cs="Times New Roman"/>
          <w:sz w:val="24"/>
          <w:szCs w:val="24"/>
        </w:rPr>
        <w:t>Yucaoglu</w:t>
      </w:r>
      <w:proofErr w:type="spellEnd"/>
      <w:r>
        <w:rPr>
          <w:rFonts w:ascii="Times New Roman" w:hAnsi="Times New Roman" w:cs="Times New Roman"/>
          <w:sz w:val="24"/>
          <w:szCs w:val="24"/>
        </w:rPr>
        <w:t xml:space="preserve">, G. (2016). Hillside Beach Club: Delivering the Ultimate Family Vacation in the Mediterranean. HBS Case Collection. Available at: </w:t>
      </w:r>
      <w:hyperlink r:id="rId9" w:history="1">
        <w:r>
          <w:rPr>
            <w:rStyle w:val="Hyperlink"/>
            <w:rFonts w:ascii="Times New Roman" w:hAnsi="Times New Roman" w:cs="Times New Roman"/>
            <w:sz w:val="24"/>
            <w:szCs w:val="24"/>
          </w:rPr>
          <w:t>https://www.hbs.edu/faculty/Pages/item.aspx?num=51092[11].</w:t>
        </w:r>
      </w:hyperlink>
    </w:p>
    <w:p w14:paraId="0BE36EF2" w14:textId="77777777" w:rsidR="00334A42" w:rsidRDefault="00334A42">
      <w:pPr>
        <w:spacing w:line="360" w:lineRule="auto"/>
        <w:jc w:val="both"/>
        <w:rPr>
          <w:rFonts w:ascii="Times New Roman" w:hAnsi="Times New Roman" w:cs="Times New Roman"/>
          <w:sz w:val="24"/>
          <w:szCs w:val="24"/>
        </w:rPr>
      </w:pPr>
    </w:p>
    <w:p w14:paraId="2F23FCFA"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Harvard Business Review (2007). Reputation and Its Risks. Available at: </w:t>
      </w:r>
      <w:proofErr w:type="gramStart"/>
      <w:r>
        <w:rPr>
          <w:rFonts w:ascii="Times New Roman" w:hAnsi="Times New Roman" w:cs="Times New Roman"/>
          <w:sz w:val="24"/>
          <w:szCs w:val="24"/>
        </w:rPr>
        <w:t>https://hbr.org/2007/02/reputation-and-its-risks[</w:t>
      </w:r>
      <w:proofErr w:type="gramEnd"/>
      <w:r>
        <w:rPr>
          <w:rFonts w:ascii="Times New Roman" w:hAnsi="Times New Roman" w:cs="Times New Roman"/>
          <w:sz w:val="24"/>
          <w:szCs w:val="24"/>
        </w:rPr>
        <w:t>12].</w:t>
      </w:r>
    </w:p>
    <w:p w14:paraId="12ACCC1A"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Carstens, A. (2023). The green swan: central banking and financial stability in the age of climate change. Available at: </w:t>
      </w:r>
      <w:hyperlink r:id="rId10" w:history="1">
        <w:r>
          <w:rPr>
            <w:rStyle w:val="Hyperlink"/>
            <w:rFonts w:ascii="Times New Roman" w:hAnsi="Times New Roman" w:cs="Times New Roman"/>
            <w:sz w:val="24"/>
            <w:szCs w:val="24"/>
          </w:rPr>
          <w:t>https://www.bis.org/publ/othp31.pdf[13].</w:t>
        </w:r>
      </w:hyperlink>
    </w:p>
    <w:p w14:paraId="0A1ECDA7" w14:textId="77777777" w:rsidR="00334A42" w:rsidRDefault="00334A42">
      <w:pPr>
        <w:spacing w:line="360" w:lineRule="auto"/>
        <w:jc w:val="both"/>
        <w:rPr>
          <w:rFonts w:ascii="Times New Roman" w:hAnsi="Times New Roman" w:cs="Times New Roman"/>
          <w:sz w:val="24"/>
          <w:szCs w:val="24"/>
        </w:rPr>
      </w:pPr>
    </w:p>
    <w:p w14:paraId="5AC428BA"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Competitive Strategies in The Lodging Service Sector: Five Porter Analyses </w:t>
      </w: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Case Study SWOT Analysis. Available at: </w:t>
      </w:r>
      <w:hyperlink r:id="rId11" w:history="1">
        <w:r>
          <w:rPr>
            <w:rStyle w:val="Hyperlink"/>
            <w:rFonts w:ascii="Times New Roman" w:hAnsi="Times New Roman" w:cs="Times New Roman"/>
            <w:sz w:val="24"/>
            <w:szCs w:val="24"/>
          </w:rPr>
          <w:t>https://www.researchgate.net/publication/358370672_Competitive_Strategies_in_The_Lodging_Service_Sector_Five_Porter_Analyses_And_Case_Study_SWOT_Analysis[14].</w:t>
        </w:r>
      </w:hyperlink>
    </w:p>
    <w:p w14:paraId="325B5617" w14:textId="77777777" w:rsidR="00334A42" w:rsidRDefault="00334A42">
      <w:pPr>
        <w:spacing w:line="360" w:lineRule="auto"/>
        <w:jc w:val="both"/>
        <w:rPr>
          <w:rFonts w:ascii="Times New Roman" w:hAnsi="Times New Roman" w:cs="Times New Roman"/>
          <w:sz w:val="24"/>
          <w:szCs w:val="24"/>
        </w:rPr>
      </w:pPr>
    </w:p>
    <w:p w14:paraId="7502871F"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Luxury Beach Resort Market Research Report Analysis | 2023-2030. Available at: </w:t>
      </w:r>
      <w:hyperlink r:id="rId12" w:history="1">
        <w:r>
          <w:rPr>
            <w:rStyle w:val="Hyperlink"/>
            <w:rFonts w:ascii="Times New Roman" w:hAnsi="Times New Roman" w:cs="Times New Roman"/>
            <w:sz w:val="24"/>
            <w:szCs w:val="24"/>
          </w:rPr>
          <w:t>https://www.linkedin.com/pulse/luxury-beach-resort-market-research[15].</w:t>
        </w:r>
      </w:hyperlink>
    </w:p>
    <w:p w14:paraId="7D069723" w14:textId="77777777" w:rsidR="00334A42" w:rsidRDefault="00334A42">
      <w:pPr>
        <w:spacing w:line="360" w:lineRule="auto"/>
        <w:jc w:val="both"/>
        <w:rPr>
          <w:rFonts w:ascii="Times New Roman" w:hAnsi="Times New Roman" w:cs="Times New Roman"/>
          <w:sz w:val="24"/>
          <w:szCs w:val="24"/>
        </w:rPr>
      </w:pPr>
    </w:p>
    <w:p w14:paraId="00E102B2"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KPMG (2021). ‘Global Hotel Outlook: 2021-2025’. Available at: https://assets.kpmg/content/dam/kpmg/xx/pdf/2021/02/global-hotel-outlook-2021-2025.pdf [Accessed: 6 November 2023] </w:t>
      </w:r>
    </w:p>
    <w:p w14:paraId="53310635" w14:textId="77777777" w:rsidR="00334A42" w:rsidRDefault="00334A42">
      <w:pPr>
        <w:spacing w:line="360" w:lineRule="auto"/>
        <w:jc w:val="both"/>
        <w:rPr>
          <w:rFonts w:ascii="Times New Roman" w:hAnsi="Times New Roman" w:cs="Times New Roman"/>
          <w:sz w:val="24"/>
          <w:szCs w:val="24"/>
        </w:rPr>
      </w:pPr>
    </w:p>
    <w:p w14:paraId="1AC80B28"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Porter, M. E. (2008). The Five Competitive Forces That Shape Strategy. Harvard Business Review, 86(1), 78-93. Available at: https://hbr.org/2008/01/the-five-competitive-forces-that-shape-strategy [Accessed: 6 November 2023] </w:t>
      </w:r>
    </w:p>
    <w:p w14:paraId="0760ABB1" w14:textId="77777777" w:rsidR="00334A42" w:rsidRDefault="00334A42">
      <w:pPr>
        <w:spacing w:line="360" w:lineRule="auto"/>
        <w:jc w:val="both"/>
        <w:rPr>
          <w:rFonts w:ascii="Times New Roman" w:hAnsi="Times New Roman" w:cs="Times New Roman"/>
          <w:sz w:val="24"/>
          <w:szCs w:val="24"/>
        </w:rPr>
      </w:pPr>
    </w:p>
    <w:p w14:paraId="22A75495"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PwC (2021). ‘Global Entertainment &amp; Media Outlook 2021-2025’. Available at: https://www.pwc.com/gx/en/industries/tmt/entertainment-media/publications/global-entertainment-media-outlook.html [Accessed: 6 November 2023] </w:t>
      </w:r>
    </w:p>
    <w:p w14:paraId="0864A336" w14:textId="77777777" w:rsidR="00334A42" w:rsidRDefault="00334A42">
      <w:pPr>
        <w:spacing w:line="360" w:lineRule="auto"/>
        <w:jc w:val="both"/>
        <w:rPr>
          <w:rFonts w:ascii="Times New Roman" w:hAnsi="Times New Roman" w:cs="Times New Roman"/>
          <w:sz w:val="24"/>
          <w:szCs w:val="24"/>
        </w:rPr>
      </w:pPr>
    </w:p>
    <w:p w14:paraId="17D6023F"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SWOT Analysis: Definition and Examples. Available at: https://www.investopedia.com/terms/s/swot.asp [Accessed: 6 November 2023] </w:t>
      </w:r>
    </w:p>
    <w:p w14:paraId="0820E423" w14:textId="77777777" w:rsidR="00334A42" w:rsidRDefault="00334A42">
      <w:pPr>
        <w:spacing w:line="360" w:lineRule="auto"/>
        <w:jc w:val="both"/>
        <w:rPr>
          <w:rFonts w:ascii="Times New Roman" w:hAnsi="Times New Roman" w:cs="Times New Roman"/>
          <w:sz w:val="24"/>
          <w:szCs w:val="24"/>
        </w:rPr>
      </w:pPr>
    </w:p>
    <w:p w14:paraId="70DCBD7F" w14:textId="77777777" w:rsidR="00334A42" w:rsidRDefault="00A6329E">
      <w:pPr>
        <w:spacing w:line="360" w:lineRule="auto"/>
        <w:jc w:val="both"/>
        <w:rPr>
          <w:rFonts w:ascii="Times New Roman" w:hAnsi="Times New Roman" w:cs="Times New Roman"/>
          <w:sz w:val="24"/>
          <w:szCs w:val="24"/>
        </w:rPr>
      </w:pPr>
      <w:r>
        <w:rPr>
          <w:rFonts w:ascii="Times New Roman" w:hAnsi="Times New Roman" w:cs="Times New Roman"/>
          <w:sz w:val="24"/>
          <w:szCs w:val="24"/>
        </w:rPr>
        <w:t>Revenue Management: Definition, Benefits, and Strategies. Available at: https://www.investopedia.com/terms/r/revenue-management.asp [Accessed: 6 November 2023]</w:t>
      </w:r>
    </w:p>
    <w:sectPr w:rsidR="00334A42">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B4F053"/>
    <w:multiLevelType w:val="singleLevel"/>
    <w:tmpl w:val="40B4F053"/>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5D2F3DB2"/>
    <w:multiLevelType w:val="singleLevel"/>
    <w:tmpl w:val="5D2F3DB2"/>
    <w:lvl w:ilvl="0">
      <w:start w:val="1"/>
      <w:numFmt w:val="bullet"/>
      <w:lvlText w:val=""/>
      <w:lvlJc w:val="left"/>
      <w:pPr>
        <w:tabs>
          <w:tab w:val="left" w:pos="420"/>
        </w:tabs>
        <w:ind w:left="420" w:hanging="420"/>
      </w:pPr>
      <w:rPr>
        <w:rFonts w:ascii="Wingdings" w:hAnsi="Wingdings" w:hint="default"/>
      </w:rPr>
    </w:lvl>
  </w:abstractNum>
  <w:num w:numId="1" w16cid:durableId="1710958809">
    <w:abstractNumId w:val="1"/>
  </w:num>
  <w:num w:numId="2" w16cid:durableId="1217819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defaultTabStop w:val="720"/>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EA5692"/>
    <w:rsid w:val="00164CC1"/>
    <w:rsid w:val="00334A42"/>
    <w:rsid w:val="008A506D"/>
    <w:rsid w:val="00A6329E"/>
    <w:rsid w:val="00F311F8"/>
    <w:rsid w:val="08B65DC7"/>
    <w:rsid w:val="1786596D"/>
    <w:rsid w:val="44EA56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55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IN" w:eastAsia="en-I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unhideWhenUsed/>
    <w:qFormat/>
    <w:pPr>
      <w:keepNext/>
      <w:keepLines/>
      <w:spacing w:before="260" w:after="260" w:line="416" w:lineRule="auto"/>
      <w:outlineLvl w:val="1"/>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000FF"/>
      <w:u w:val="single"/>
    </w:rPr>
  </w:style>
  <w:style w:type="paragraph" w:customStyle="1" w:styleId="WPSOffice1">
    <w:name w:val="WPSOffice手动目录 1"/>
  </w:style>
  <w:style w:type="paragraph" w:customStyle="1" w:styleId="WPSOffice2">
    <w:name w:val="WPSOffice手动目录 2"/>
    <w:pPr>
      <w:ind w:leftChars="200" w:left="200"/>
    </w:pPr>
  </w:style>
  <w:style w:type="paragraph" w:styleId="TOCHeading">
    <w:name w:val="TOC Heading"/>
    <w:basedOn w:val="Heading1"/>
    <w:next w:val="Normal"/>
    <w:uiPriority w:val="39"/>
    <w:unhideWhenUsed/>
    <w:qFormat/>
    <w:rsid w:val="008A506D"/>
    <w:pP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eastAsia="en-US"/>
    </w:rPr>
  </w:style>
  <w:style w:type="paragraph" w:styleId="TOC1">
    <w:name w:val="toc 1"/>
    <w:basedOn w:val="Normal"/>
    <w:next w:val="Normal"/>
    <w:autoRedefine/>
    <w:uiPriority w:val="39"/>
    <w:rsid w:val="008A506D"/>
    <w:pPr>
      <w:spacing w:after="100"/>
    </w:pPr>
  </w:style>
  <w:style w:type="paragraph" w:styleId="TOC2">
    <w:name w:val="toc 2"/>
    <w:basedOn w:val="Normal"/>
    <w:next w:val="Normal"/>
    <w:autoRedefine/>
    <w:uiPriority w:val="39"/>
    <w:rsid w:val="008A506D"/>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hgplc.com/en/-/media/ihg/annualreports/2022/annual-report-2022.pdf?hash=167797C0C5A95078FBBF51E91CB0A7AE&amp;la=en%5b9%5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banswers.liverpool.ac.uk/faq/49349%5b7%5d." TargetMode="External"/><Relationship Id="rId12" Type="http://schemas.openxmlformats.org/officeDocument/2006/relationships/hyperlink" Target="https://www.linkedin.com/pulse/luxury-beach-resort-market-research%5b15%5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up.harvard.edu/resources/authors/pdf/hup-author-guidelines-author-date-citations-and-reference-lists.pdf%5b4%5d." TargetMode="External"/><Relationship Id="rId11" Type="http://schemas.openxmlformats.org/officeDocument/2006/relationships/hyperlink" Target="https://www.researchgate.net/publication/358370672_Competitive_Strategies_in_The_Lodging_Service_Sector_Five_Porter_Analyses_And_Case_Study_SWOT_Analysis%5b14%5d." TargetMode="External"/><Relationship Id="rId5" Type="http://schemas.openxmlformats.org/officeDocument/2006/relationships/hyperlink" Target="https://scholarworks.calstate.edu/downloads/q811km77s%5b2%5d." TargetMode="External"/><Relationship Id="rId10" Type="http://schemas.openxmlformats.org/officeDocument/2006/relationships/hyperlink" Target="https://www.bis.org/publ/othp31.pdf%5b13%5d." TargetMode="External"/><Relationship Id="rId4" Type="http://schemas.openxmlformats.org/officeDocument/2006/relationships/webSettings" Target="webSettings.xml"/><Relationship Id="rId9" Type="http://schemas.openxmlformats.org/officeDocument/2006/relationships/hyperlink" Target="https://www.hbs.edu/faculty/Pages/item.aspx?num=51092%5b11%5d."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2974</Words>
  <Characters>16952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2023-11-13T14:51:00Z</dcterms:created>
  <dcterms:modified xsi:type="dcterms:W3CDTF">2023-11-16T09:11:00Z</dcterms:modified>
</cp:coreProperties>
</file>