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D06FDB" w:rsidRDefault="00A3331C" w14:paraId="601EBEE5" w14:textId="77777777">
      <w:pPr>
        <w:pStyle w:val="BodyText"/>
        <w:ind w:left="340"/>
        <w:rPr>
          <w:rFonts w:ascii="Times New Roman"/>
          <w:sz w:val="20"/>
        </w:rPr>
      </w:pPr>
      <w:r>
        <w:rPr>
          <w:rFonts w:ascii="Times New Roman"/>
          <w:noProof/>
          <w:sz w:val="20"/>
        </w:rPr>
        <w:drawing>
          <wp:inline distT="0" distB="0" distL="0" distR="0" wp14:anchorId="601EC0C5" wp14:editId="601EC0C6">
            <wp:extent cx="1811667"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1667" cy="600075"/>
                    </a:xfrm>
                    <a:prstGeom prst="rect">
                      <a:avLst/>
                    </a:prstGeom>
                  </pic:spPr>
                </pic:pic>
              </a:graphicData>
            </a:graphic>
          </wp:inline>
        </w:drawing>
      </w:r>
    </w:p>
    <w:p w:rsidR="00D06FDB" w:rsidRDefault="00A3331C" w14:paraId="601EBEE6" w14:textId="77777777">
      <w:pPr>
        <w:spacing w:before="99"/>
        <w:ind w:right="326"/>
        <w:jc w:val="right"/>
        <w:rPr>
          <w:b/>
          <w:sz w:val="28"/>
        </w:rPr>
      </w:pPr>
      <w:r>
        <w:rPr>
          <w:b/>
          <w:sz w:val="28"/>
        </w:rPr>
        <w:t>APPENDIX</w:t>
      </w:r>
      <w:r>
        <w:rPr>
          <w:b/>
          <w:spacing w:val="-7"/>
          <w:sz w:val="28"/>
        </w:rPr>
        <w:t xml:space="preserve"> </w:t>
      </w:r>
      <w:r>
        <w:rPr>
          <w:b/>
          <w:spacing w:val="-4"/>
          <w:sz w:val="28"/>
        </w:rPr>
        <w:t>GA36c</w:t>
      </w:r>
    </w:p>
    <w:p w:rsidR="00D06FDB" w:rsidRDefault="00EA2422" w14:paraId="601EBEE7" w14:textId="77777777">
      <w:pPr>
        <w:pStyle w:val="BodyText"/>
        <w:spacing w:before="1"/>
        <w:rPr>
          <w:b/>
          <w:sz w:val="18"/>
        </w:rPr>
      </w:pPr>
      <w:r>
        <w:pict w14:anchorId="601EC0C8">
          <v:shapetype id="_x0000_t202" coordsize="21600,21600" o:spt="202" path="m,l,21600r21600,l21600,xe">
            <v:stroke joinstyle="miter"/>
            <v:path gradientshapeok="t" o:connecttype="rect"/>
          </v:shapetype>
          <v:shape id="docshape2" style="position:absolute;margin-left:55.8pt;margin-top:11.85pt;width:496.3pt;height:35.55pt;z-index:-15728640;mso-wrap-distance-left:0;mso-wrap-distance-right:0;mso-position-horizontal-relative:page" o:spid="_x0000_s1030" fillcolor="silver" strokeweight=".48pt" type="#_x0000_t202">
            <v:textbox inset="0,0,0,0">
              <w:txbxContent>
                <w:p w:rsidR="00D06FDB" w:rsidRDefault="00A3331C" w14:paraId="601EC0D6" w14:textId="77777777">
                  <w:pPr>
                    <w:spacing w:before="123"/>
                    <w:ind w:left="1109"/>
                    <w:rPr>
                      <w:b/>
                      <w:color w:val="000000"/>
                      <w:sz w:val="40"/>
                    </w:rPr>
                  </w:pPr>
                  <w:r>
                    <w:rPr>
                      <w:b/>
                      <w:color w:val="000000"/>
                      <w:sz w:val="40"/>
                    </w:rPr>
                    <w:t>LEVEL</w:t>
                  </w:r>
                  <w:r>
                    <w:rPr>
                      <w:b/>
                      <w:color w:val="000000"/>
                      <w:spacing w:val="-5"/>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rsidR="00D06FDB" w:rsidRDefault="00D06FDB" w14:paraId="601EBEE8" w14:textId="77777777">
      <w:pPr>
        <w:pStyle w:val="BodyText"/>
        <w:spacing w:before="5"/>
        <w:rPr>
          <w:b/>
          <w:sz w:val="29"/>
        </w:rPr>
      </w:pPr>
    </w:p>
    <w:tbl>
      <w:tblPr>
        <w:tblW w:w="0" w:type="auto"/>
        <w:tblInd w:w="7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D06FDB" w:rsidTr="040B6033" w14:paraId="601EBEEB" w14:textId="77777777">
        <w:trPr>
          <w:trHeight w:val="494"/>
        </w:trPr>
        <w:tc>
          <w:tcPr>
            <w:tcW w:w="2096" w:type="dxa"/>
            <w:shd w:val="clear" w:color="auto" w:fill="D9D9D9" w:themeFill="background1" w:themeFillShade="D9"/>
            <w:tcMar/>
          </w:tcPr>
          <w:p w:rsidR="00D06FDB" w:rsidRDefault="00A3331C" w14:paraId="601EBEE9" w14:textId="77777777">
            <w:pPr>
              <w:pStyle w:val="TableParagraph"/>
              <w:spacing w:before="120"/>
              <w:ind w:left="113"/>
              <w:rPr>
                <w:b/>
              </w:rPr>
            </w:pPr>
            <w:r>
              <w:rPr>
                <w:b/>
                <w:spacing w:val="-2"/>
              </w:rPr>
              <w:t>Programme:</w:t>
            </w:r>
          </w:p>
        </w:tc>
        <w:tc>
          <w:tcPr>
            <w:tcW w:w="7832" w:type="dxa"/>
            <w:gridSpan w:val="3"/>
            <w:tcMar/>
          </w:tcPr>
          <w:p w:rsidR="00D06FDB" w:rsidRDefault="00A3331C" w14:paraId="601EBEEA" w14:textId="77777777">
            <w:pPr>
              <w:pStyle w:val="TableParagraph"/>
              <w:spacing w:before="120"/>
              <w:ind w:left="109"/>
              <w:rPr>
                <w:b/>
              </w:rPr>
            </w:pPr>
            <w:r>
              <w:rPr>
                <w:b/>
              </w:rPr>
              <w:t>BSc</w:t>
            </w:r>
            <w:r>
              <w:rPr>
                <w:b/>
                <w:spacing w:val="-2"/>
              </w:rPr>
              <w:t xml:space="preserve"> </w:t>
            </w:r>
            <w:r>
              <w:rPr>
                <w:b/>
              </w:rPr>
              <w:t>Cloud</w:t>
            </w:r>
            <w:r>
              <w:rPr>
                <w:b/>
                <w:spacing w:val="-1"/>
              </w:rPr>
              <w:t xml:space="preserve"> </w:t>
            </w:r>
            <w:r>
              <w:rPr>
                <w:b/>
                <w:spacing w:val="-2"/>
              </w:rPr>
              <w:t>Computing</w:t>
            </w:r>
          </w:p>
        </w:tc>
      </w:tr>
      <w:tr w:rsidR="00D06FDB" w:rsidTr="040B6033" w14:paraId="601EBEEE" w14:textId="77777777">
        <w:trPr>
          <w:trHeight w:val="489"/>
        </w:trPr>
        <w:tc>
          <w:tcPr>
            <w:tcW w:w="2096" w:type="dxa"/>
            <w:shd w:val="clear" w:color="auto" w:fill="D9D9D9" w:themeFill="background1" w:themeFillShade="D9"/>
            <w:tcMar/>
          </w:tcPr>
          <w:p w:rsidR="00D06FDB" w:rsidRDefault="00A3331C" w14:paraId="601EBEEC" w14:textId="77777777">
            <w:pPr>
              <w:pStyle w:val="TableParagraph"/>
              <w:spacing w:before="120"/>
              <w:ind w:left="113"/>
              <w:rPr>
                <w:b/>
              </w:rPr>
            </w:pPr>
            <w:r>
              <w:rPr>
                <w:b/>
                <w:spacing w:val="-2"/>
              </w:rPr>
              <w:t>Module:</w:t>
            </w:r>
          </w:p>
        </w:tc>
        <w:tc>
          <w:tcPr>
            <w:tcW w:w="7832" w:type="dxa"/>
            <w:gridSpan w:val="3"/>
            <w:tcMar/>
          </w:tcPr>
          <w:p w:rsidR="00D06FDB" w:rsidRDefault="00A3331C" w14:paraId="601EBEED" w14:textId="77777777">
            <w:pPr>
              <w:pStyle w:val="TableParagraph"/>
              <w:spacing w:before="120"/>
              <w:ind w:left="109"/>
              <w:rPr>
                <w:b/>
              </w:rPr>
            </w:pPr>
            <w:r>
              <w:rPr>
                <w:b/>
              </w:rPr>
              <w:t>Cloud</w:t>
            </w:r>
            <w:r>
              <w:rPr>
                <w:b/>
                <w:spacing w:val="-6"/>
              </w:rPr>
              <w:t xml:space="preserve"> </w:t>
            </w:r>
            <w:r>
              <w:rPr>
                <w:b/>
              </w:rPr>
              <w:t>Computing</w:t>
            </w:r>
            <w:r>
              <w:rPr>
                <w:b/>
                <w:spacing w:val="-8"/>
              </w:rPr>
              <w:t xml:space="preserve"> </w:t>
            </w:r>
            <w:r>
              <w:rPr>
                <w:b/>
                <w:spacing w:val="-2"/>
              </w:rPr>
              <w:t>Administration</w:t>
            </w:r>
          </w:p>
        </w:tc>
      </w:tr>
      <w:tr w:rsidR="00D06FDB" w:rsidTr="040B6033" w14:paraId="601EBEF3" w14:textId="77777777">
        <w:trPr>
          <w:trHeight w:val="763"/>
        </w:trPr>
        <w:tc>
          <w:tcPr>
            <w:tcW w:w="2096" w:type="dxa"/>
            <w:shd w:val="clear" w:color="auto" w:fill="D9D9D9" w:themeFill="background1" w:themeFillShade="D9"/>
            <w:tcMar/>
          </w:tcPr>
          <w:p w:rsidR="00D06FDB" w:rsidRDefault="00A3331C" w14:paraId="601EBEEF" w14:textId="77777777">
            <w:pPr>
              <w:pStyle w:val="TableParagraph"/>
              <w:spacing w:before="122"/>
              <w:ind w:left="113"/>
              <w:rPr>
                <w:b/>
              </w:rPr>
            </w:pPr>
            <w:r>
              <w:rPr>
                <w:b/>
              </w:rPr>
              <w:t>Module</w:t>
            </w:r>
            <w:r>
              <w:rPr>
                <w:b/>
                <w:spacing w:val="-4"/>
              </w:rPr>
              <w:t xml:space="preserve"> </w:t>
            </w:r>
            <w:r>
              <w:rPr>
                <w:b/>
                <w:spacing w:val="-2"/>
              </w:rPr>
              <w:t>code:</w:t>
            </w:r>
          </w:p>
        </w:tc>
        <w:tc>
          <w:tcPr>
            <w:tcW w:w="3294" w:type="dxa"/>
            <w:tcMar/>
          </w:tcPr>
          <w:p w:rsidR="00D06FDB" w:rsidRDefault="00A3331C" w14:paraId="601EBEF0" w14:textId="77777777">
            <w:pPr>
              <w:pStyle w:val="TableParagraph"/>
              <w:spacing w:before="122"/>
              <w:ind w:left="109"/>
              <w:rPr>
                <w:b/>
              </w:rPr>
            </w:pPr>
            <w:r>
              <w:rPr>
                <w:b/>
                <w:spacing w:val="-2"/>
              </w:rPr>
              <w:t>ACCB6025</w:t>
            </w:r>
          </w:p>
        </w:tc>
        <w:tc>
          <w:tcPr>
            <w:tcW w:w="2269" w:type="dxa"/>
            <w:shd w:val="clear" w:color="auto" w:fill="D9D9D9" w:themeFill="background1" w:themeFillShade="D9"/>
            <w:tcMar/>
          </w:tcPr>
          <w:p w:rsidR="00D06FDB" w:rsidRDefault="00A3331C" w14:paraId="601EBEF1" w14:textId="77777777">
            <w:pPr>
              <w:pStyle w:val="TableParagraph"/>
              <w:spacing w:line="252" w:lineRule="exact"/>
              <w:ind w:left="114"/>
              <w:rPr>
                <w:b/>
              </w:rPr>
            </w:pPr>
            <w:r>
              <w:rPr>
                <w:b/>
              </w:rPr>
              <w:t>Contribution to Overall Module Assessment</w:t>
            </w:r>
            <w:r>
              <w:rPr>
                <w:b/>
                <w:spacing w:val="-16"/>
              </w:rPr>
              <w:t xml:space="preserve"> </w:t>
            </w:r>
            <w:r>
              <w:rPr>
                <w:b/>
              </w:rPr>
              <w:t>(%):</w:t>
            </w:r>
          </w:p>
        </w:tc>
        <w:tc>
          <w:tcPr>
            <w:tcW w:w="2269" w:type="dxa"/>
            <w:tcMar/>
          </w:tcPr>
          <w:p w:rsidR="00D06FDB" w:rsidRDefault="00A3331C" w14:paraId="601EBEF2" w14:textId="77777777">
            <w:pPr>
              <w:pStyle w:val="TableParagraph"/>
              <w:spacing w:before="122"/>
              <w:ind w:left="111"/>
              <w:rPr>
                <w:b/>
              </w:rPr>
            </w:pPr>
            <w:r>
              <w:rPr>
                <w:b/>
                <w:spacing w:val="-4"/>
              </w:rPr>
              <w:t>100%</w:t>
            </w:r>
          </w:p>
        </w:tc>
      </w:tr>
      <w:tr w:rsidR="00D06FDB" w:rsidTr="040B6033" w14:paraId="601EBEF8" w14:textId="77777777">
        <w:trPr>
          <w:trHeight w:val="743"/>
        </w:trPr>
        <w:tc>
          <w:tcPr>
            <w:tcW w:w="2096" w:type="dxa"/>
            <w:shd w:val="clear" w:color="auto" w:fill="D9D9D9" w:themeFill="background1" w:themeFillShade="D9"/>
            <w:tcMar/>
          </w:tcPr>
          <w:p w:rsidR="00D06FDB" w:rsidRDefault="00A3331C" w14:paraId="601EBEF4" w14:textId="77777777">
            <w:pPr>
              <w:pStyle w:val="TableParagraph"/>
              <w:spacing w:before="120"/>
              <w:ind w:left="113"/>
              <w:rPr>
                <w:b/>
              </w:rPr>
            </w:pPr>
            <w:r>
              <w:rPr>
                <w:b/>
                <w:spacing w:val="-2"/>
              </w:rPr>
              <w:t>Lecturer(s):</w:t>
            </w:r>
          </w:p>
        </w:tc>
        <w:tc>
          <w:tcPr>
            <w:tcW w:w="3294" w:type="dxa"/>
            <w:tcMar/>
          </w:tcPr>
          <w:p w:rsidR="00D06FDB" w:rsidP="32B30243" w:rsidRDefault="00A3331C" w14:paraId="601EBEF5" w14:textId="31482A3C">
            <w:pPr>
              <w:pStyle w:val="TableParagraph"/>
              <w:spacing w:before="120"/>
              <w:ind w:left="109"/>
              <w:rPr>
                <w:b/>
                <w:bCs/>
              </w:rPr>
            </w:pPr>
            <w:r w:rsidRPr="32B30243">
              <w:rPr>
                <w:b/>
                <w:bCs/>
              </w:rPr>
              <w:t xml:space="preserve">Dr </w:t>
            </w:r>
            <w:r w:rsidRPr="32B30243" w:rsidR="745D60E7">
              <w:rPr>
                <w:b/>
                <w:bCs/>
              </w:rPr>
              <w:t>Khadija Hanga</w:t>
            </w:r>
          </w:p>
        </w:tc>
        <w:tc>
          <w:tcPr>
            <w:tcW w:w="2269" w:type="dxa"/>
            <w:shd w:val="clear" w:color="auto" w:fill="D9D9D9" w:themeFill="background1" w:themeFillShade="D9"/>
            <w:tcMar/>
          </w:tcPr>
          <w:p w:rsidR="00D06FDB" w:rsidRDefault="00A3331C" w14:paraId="601EBEF6" w14:textId="77777777">
            <w:pPr>
              <w:pStyle w:val="TableParagraph"/>
              <w:spacing w:before="120"/>
              <w:ind w:left="114"/>
              <w:rPr>
                <w:b/>
              </w:rPr>
            </w:pPr>
            <w:r>
              <w:rPr>
                <w:b/>
              </w:rPr>
              <w:t>Internal</w:t>
            </w:r>
            <w:r>
              <w:rPr>
                <w:b/>
                <w:spacing w:val="-1"/>
              </w:rPr>
              <w:t xml:space="preserve"> </w:t>
            </w:r>
            <w:r>
              <w:rPr>
                <w:b/>
                <w:spacing w:val="-2"/>
              </w:rPr>
              <w:t>Verifier:</w:t>
            </w:r>
          </w:p>
        </w:tc>
        <w:tc>
          <w:tcPr>
            <w:tcW w:w="2269" w:type="dxa"/>
            <w:tcMar/>
          </w:tcPr>
          <w:p w:rsidR="00D06FDB" w:rsidP="32B30243" w:rsidRDefault="00A3331C" w14:paraId="601EBEF7" w14:textId="2CB23526">
            <w:pPr>
              <w:pStyle w:val="TableParagraph"/>
              <w:spacing w:before="120"/>
              <w:ind w:left="111"/>
              <w:rPr>
                <w:b/>
                <w:bCs/>
              </w:rPr>
            </w:pPr>
            <w:r w:rsidRPr="32B30243">
              <w:rPr>
                <w:b/>
                <w:bCs/>
              </w:rPr>
              <w:t>Dr</w:t>
            </w:r>
            <w:r w:rsidRPr="32B30243">
              <w:rPr>
                <w:b/>
                <w:bCs/>
                <w:spacing w:val="-16"/>
              </w:rPr>
              <w:t xml:space="preserve"> </w:t>
            </w:r>
            <w:r w:rsidRPr="32B30243">
              <w:rPr>
                <w:b/>
                <w:bCs/>
              </w:rPr>
              <w:t>A</w:t>
            </w:r>
            <w:r w:rsidRPr="32B30243" w:rsidR="668590BC">
              <w:rPr>
                <w:b/>
                <w:bCs/>
              </w:rPr>
              <w:t>liyu Sambo</w:t>
            </w:r>
          </w:p>
        </w:tc>
      </w:tr>
      <w:tr w:rsidR="00D06FDB" w:rsidTr="040B6033" w14:paraId="601EBEFD" w14:textId="77777777">
        <w:trPr>
          <w:trHeight w:val="745"/>
        </w:trPr>
        <w:tc>
          <w:tcPr>
            <w:tcW w:w="2096" w:type="dxa"/>
            <w:shd w:val="clear" w:color="auto" w:fill="D9D9D9" w:themeFill="background1" w:themeFillShade="D9"/>
            <w:tcMar/>
          </w:tcPr>
          <w:p w:rsidR="00D06FDB" w:rsidRDefault="00A3331C" w14:paraId="601EBEF9" w14:textId="77777777">
            <w:pPr>
              <w:pStyle w:val="TableParagraph"/>
              <w:spacing w:before="120"/>
              <w:ind w:left="113"/>
              <w:rPr>
                <w:b/>
              </w:rPr>
            </w:pPr>
            <w:r>
              <w:rPr>
                <w:b/>
              </w:rPr>
              <w:t>Assignment</w:t>
            </w:r>
            <w:r>
              <w:rPr>
                <w:b/>
                <w:spacing w:val="-12"/>
              </w:rPr>
              <w:t xml:space="preserve"> </w:t>
            </w:r>
            <w:r>
              <w:rPr>
                <w:b/>
                <w:spacing w:val="-2"/>
              </w:rPr>
              <w:t>Title:</w:t>
            </w:r>
          </w:p>
        </w:tc>
        <w:tc>
          <w:tcPr>
            <w:tcW w:w="3294" w:type="dxa"/>
            <w:tcMar/>
          </w:tcPr>
          <w:p w:rsidRPr="00EA2422" w:rsidR="00D06FDB" w:rsidP="00EA2422" w:rsidRDefault="00EA2422" w14:paraId="601EBEFA" w14:textId="36033D41">
            <w:pPr>
              <w:pStyle w:val="TableParagraph"/>
              <w:ind w:left="109" w:right="116"/>
              <w:rPr>
                <w:b w:val="1"/>
                <w:bCs w:val="1"/>
              </w:rPr>
            </w:pPr>
            <w:r w:rsidRPr="32B30243" w:rsidR="00EA2422">
              <w:rPr>
                <w:b w:val="1"/>
                <w:bCs w:val="1"/>
              </w:rPr>
              <w:t>A</w:t>
            </w:r>
            <w:r w:rsidRPr="00EA2422" w:rsidR="00EA2422">
              <w:rPr>
                <w:b w:val="1"/>
                <w:bCs w:val="1"/>
                <w:spacing w:val="-2"/>
              </w:rPr>
              <w:t>spire</w:t>
            </w:r>
            <w:r w:rsidR="00EA2422">
              <w:rPr>
                <w:b w:val="1"/>
                <w:bCs w:val="1"/>
              </w:rPr>
              <w:t xml:space="preserve"> </w:t>
            </w:r>
            <w:r w:rsidRPr="00EA2422" w:rsidR="00A3331C">
              <w:rPr>
                <w:b w:val="1"/>
                <w:bCs w:val="1"/>
                <w:spacing w:val="-2"/>
              </w:rPr>
              <w:t>Retailers</w:t>
            </w:r>
            <w:r w:rsidRPr="00EA2422" w:rsidR="00EA2422">
              <w:rPr>
                <w:b w:val="1"/>
                <w:bCs w:val="1"/>
              </w:rPr>
              <w:t xml:space="preserve"> </w:t>
            </w:r>
            <w:r w:rsidRPr="00EA2422" w:rsidR="00A3331C">
              <w:rPr>
                <w:b w:val="1"/>
                <w:bCs w:val="1"/>
                <w:spacing w:val="-6"/>
              </w:rPr>
              <w:t xml:space="preserve">Cloud </w:t>
            </w:r>
            <w:r w:rsidRPr="00EA2422" w:rsidR="00A3331C">
              <w:rPr>
                <w:b w:val="1"/>
                <w:bCs w:val="1"/>
              </w:rPr>
              <w:t xml:space="preserve">Management </w:t>
            </w:r>
            <w:r w:rsidRPr="00EA2422" w:rsidR="370B7F30">
              <w:rPr>
                <w:b w:val="1"/>
                <w:bCs w:val="1"/>
              </w:rPr>
              <w:t xml:space="preserve">with </w:t>
            </w:r>
            <w:r w:rsidRPr="00EA2422" w:rsidR="00A3331C">
              <w:rPr>
                <w:b w:val="1"/>
                <w:bCs w:val="1"/>
              </w:rPr>
              <w:t>Azure</w:t>
            </w:r>
          </w:p>
        </w:tc>
        <w:tc>
          <w:tcPr>
            <w:tcW w:w="2269" w:type="dxa"/>
            <w:shd w:val="clear" w:color="auto" w:fill="D9D9D9" w:themeFill="background1" w:themeFillShade="D9"/>
            <w:tcMar/>
          </w:tcPr>
          <w:p w:rsidR="00D06FDB" w:rsidRDefault="00A3331C" w14:paraId="601EBEFB" w14:textId="77777777">
            <w:pPr>
              <w:pStyle w:val="TableParagraph"/>
              <w:spacing w:before="120"/>
              <w:ind w:left="114"/>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9" w:type="dxa"/>
            <w:tcMar/>
          </w:tcPr>
          <w:p w:rsidR="00D06FDB" w:rsidP="32B30243" w:rsidRDefault="7775EED7" w14:paraId="601EBEFC" w14:textId="5A6209BE">
            <w:pPr>
              <w:pStyle w:val="TableParagraph"/>
              <w:spacing w:before="120"/>
              <w:ind w:left="111"/>
              <w:rPr>
                <w:b/>
                <w:bCs/>
              </w:rPr>
            </w:pPr>
            <w:r w:rsidRPr="32B30243">
              <w:rPr>
                <w:b/>
                <w:bCs/>
              </w:rPr>
              <w:t>6,</w:t>
            </w:r>
            <w:r w:rsidRPr="32B30243" w:rsidR="00A3331C">
              <w:rPr>
                <w:b/>
                <w:bCs/>
              </w:rPr>
              <w:t>000</w:t>
            </w:r>
          </w:p>
        </w:tc>
      </w:tr>
      <w:tr w:rsidR="00D06FDB" w:rsidTr="040B6033" w14:paraId="601EBF03" w14:textId="77777777">
        <w:trPr>
          <w:trHeight w:val="1435"/>
        </w:trPr>
        <w:tc>
          <w:tcPr>
            <w:tcW w:w="2096" w:type="dxa"/>
            <w:shd w:val="clear" w:color="auto" w:fill="D9D9D9" w:themeFill="background1" w:themeFillShade="D9"/>
            <w:tcMar/>
          </w:tcPr>
          <w:p w:rsidR="00D06FDB" w:rsidRDefault="00A3331C" w14:paraId="601EBEFE" w14:textId="77777777">
            <w:pPr>
              <w:pStyle w:val="TableParagraph"/>
              <w:spacing w:before="120"/>
              <w:ind w:left="113"/>
              <w:rPr>
                <w:b/>
              </w:rPr>
            </w:pPr>
            <w:r>
              <w:rPr>
                <w:b/>
                <w:spacing w:val="-2"/>
              </w:rPr>
              <w:t>Submission deadline:</w:t>
            </w:r>
          </w:p>
        </w:tc>
        <w:tc>
          <w:tcPr>
            <w:tcW w:w="3294" w:type="dxa"/>
            <w:tcMar/>
          </w:tcPr>
          <w:p w:rsidR="00D06FDB" w:rsidP="32B30243" w:rsidRDefault="00D06FDB" w14:paraId="4585B2AB" w14:textId="6723EE51">
            <w:pPr>
              <w:pStyle w:val="TableParagraph"/>
              <w:ind w:left="109" w:right="116"/>
              <w:rPr>
                <w:b/>
                <w:bCs/>
              </w:rPr>
            </w:pPr>
          </w:p>
          <w:p w:rsidR="00D06FDB" w:rsidP="32B30243" w:rsidRDefault="3EA59721" w14:paraId="35E1B22A" w14:textId="5D9FA645">
            <w:pPr>
              <w:pStyle w:val="TableParagraph"/>
              <w:ind w:left="109" w:right="116"/>
              <w:rPr>
                <w:b/>
                <w:bCs/>
              </w:rPr>
            </w:pPr>
            <w:r w:rsidRPr="32B30243">
              <w:rPr>
                <w:b/>
                <w:bCs/>
              </w:rPr>
              <w:t>Assessment 1:</w:t>
            </w:r>
          </w:p>
          <w:p w:rsidR="00D06FDB" w:rsidP="32B30243" w:rsidRDefault="00D06FDB" w14:paraId="42B41E37" w14:textId="06297211">
            <w:pPr>
              <w:pStyle w:val="TableParagraph"/>
              <w:ind w:left="109" w:right="116"/>
              <w:rPr>
                <w:b/>
                <w:bCs/>
              </w:rPr>
            </w:pPr>
          </w:p>
          <w:p w:rsidR="00D06FDB" w:rsidP="32B30243" w:rsidRDefault="42ED1169" w14:paraId="2796FA74" w14:textId="3DA606FA">
            <w:pPr>
              <w:pStyle w:val="TableParagraph"/>
              <w:ind w:left="109" w:right="116"/>
              <w:rPr>
                <w:b/>
                <w:bCs/>
              </w:rPr>
            </w:pPr>
            <w:r w:rsidRPr="32B30243">
              <w:rPr>
                <w:b/>
                <w:bCs/>
              </w:rPr>
              <w:t>Fri. 2</w:t>
            </w:r>
            <w:r w:rsidRPr="32B30243" w:rsidR="246C76E5">
              <w:rPr>
                <w:b/>
                <w:bCs/>
              </w:rPr>
              <w:t>4th</w:t>
            </w:r>
            <w:r w:rsidRPr="32B30243">
              <w:rPr>
                <w:b/>
                <w:bCs/>
              </w:rPr>
              <w:t xml:space="preserve"> July 2023</w:t>
            </w:r>
            <w:r w:rsidRPr="32B30243" w:rsidR="361AD409">
              <w:rPr>
                <w:b/>
                <w:bCs/>
              </w:rPr>
              <w:t xml:space="preserve"> – </w:t>
            </w:r>
            <w:r w:rsidRPr="32B30243" w:rsidR="7AC3F74B">
              <w:rPr>
                <w:b/>
                <w:bCs/>
              </w:rPr>
              <w:t>2</w:t>
            </w:r>
            <w:r w:rsidRPr="32B30243" w:rsidR="361AD409">
              <w:rPr>
                <w:b/>
                <w:bCs/>
              </w:rPr>
              <w:t xml:space="preserve"> </w:t>
            </w:r>
            <w:r w:rsidRPr="32B30243">
              <w:rPr>
                <w:b/>
                <w:bCs/>
              </w:rPr>
              <w:t>pm</w:t>
            </w:r>
          </w:p>
          <w:p w:rsidR="00D06FDB" w:rsidP="32B30243" w:rsidRDefault="00D06FDB" w14:paraId="601EBF00" w14:textId="601F35EE">
            <w:pPr>
              <w:pStyle w:val="TableParagraph"/>
              <w:ind w:left="109" w:right="116"/>
              <w:rPr>
                <w:b/>
                <w:bCs/>
                <w:sz w:val="20"/>
                <w:szCs w:val="20"/>
              </w:rPr>
            </w:pPr>
          </w:p>
        </w:tc>
        <w:tc>
          <w:tcPr>
            <w:tcW w:w="2269" w:type="dxa"/>
            <w:shd w:val="clear" w:color="auto" w:fill="D9D9D9" w:themeFill="background1" w:themeFillShade="D9"/>
            <w:tcMar/>
          </w:tcPr>
          <w:p w:rsidR="00D06FDB" w:rsidRDefault="00A3331C" w14:paraId="601EBF01" w14:textId="77777777">
            <w:pPr>
              <w:pStyle w:val="TableParagraph"/>
              <w:spacing w:before="120"/>
              <w:ind w:left="114" w:right="111"/>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9" w:type="dxa"/>
            <w:tcMar/>
          </w:tcPr>
          <w:p w:rsidR="00D06FDB" w:rsidP="32B30243" w:rsidRDefault="00D06FDB" w14:paraId="65669CEC" w14:textId="4FF7D3A9">
            <w:pPr>
              <w:pStyle w:val="TableParagraph"/>
              <w:spacing w:before="120"/>
              <w:ind w:left="109" w:right="116"/>
              <w:rPr>
                <w:b/>
                <w:bCs/>
              </w:rPr>
            </w:pPr>
          </w:p>
          <w:p w:rsidR="00D06FDB" w:rsidP="32B30243" w:rsidRDefault="33024619" w14:paraId="601EBF02" w14:textId="534014AE">
            <w:pPr>
              <w:pStyle w:val="TableParagraph"/>
              <w:spacing w:before="120"/>
              <w:ind w:left="109" w:right="116"/>
              <w:rPr>
                <w:b/>
                <w:bCs/>
              </w:rPr>
            </w:pPr>
            <w:r w:rsidRPr="32B30243">
              <w:rPr>
                <w:b/>
                <w:bCs/>
              </w:rPr>
              <w:t xml:space="preserve">Fri. </w:t>
            </w:r>
            <w:r w:rsidRPr="32B30243" w:rsidR="173217D1">
              <w:rPr>
                <w:b/>
                <w:bCs/>
              </w:rPr>
              <w:t>2</w:t>
            </w:r>
            <w:r w:rsidRPr="32B30243">
              <w:rPr>
                <w:b/>
                <w:bCs/>
              </w:rPr>
              <w:t>1</w:t>
            </w:r>
            <w:r w:rsidRPr="32B30243" w:rsidR="110B37E4">
              <w:rPr>
                <w:b/>
                <w:bCs/>
                <w:vertAlign w:val="superscript"/>
              </w:rPr>
              <w:t>st</w:t>
            </w:r>
            <w:r w:rsidRPr="32B30243" w:rsidR="110B37E4">
              <w:rPr>
                <w:b/>
                <w:bCs/>
              </w:rPr>
              <w:t xml:space="preserve"> </w:t>
            </w:r>
            <w:r w:rsidRPr="32B30243">
              <w:rPr>
                <w:b/>
                <w:bCs/>
              </w:rPr>
              <w:t>August 2023</w:t>
            </w:r>
          </w:p>
        </w:tc>
      </w:tr>
      <w:tr w:rsidR="00D06FDB" w:rsidTr="040B6033" w14:paraId="601EBF08" w14:textId="77777777">
        <w:trPr>
          <w:trHeight w:val="2637"/>
        </w:trPr>
        <w:tc>
          <w:tcPr>
            <w:tcW w:w="2096" w:type="dxa"/>
            <w:shd w:val="clear" w:color="auto" w:fill="D9D9D9" w:themeFill="background1" w:themeFillShade="D9"/>
            <w:tcMar/>
          </w:tcPr>
          <w:p w:rsidR="00D06FDB" w:rsidRDefault="00A3331C" w14:paraId="601EBF04" w14:textId="77777777">
            <w:pPr>
              <w:pStyle w:val="TableParagraph"/>
              <w:spacing w:before="120"/>
              <w:ind w:left="113"/>
              <w:rPr>
                <w:b/>
              </w:rPr>
            </w:pPr>
            <w:r>
              <w:rPr>
                <w:b/>
                <w:spacing w:val="-2"/>
              </w:rPr>
              <w:t>Submission method:</w:t>
            </w:r>
          </w:p>
        </w:tc>
        <w:tc>
          <w:tcPr>
            <w:tcW w:w="7832" w:type="dxa"/>
            <w:gridSpan w:val="3"/>
            <w:tcMar/>
          </w:tcPr>
          <w:p w:rsidR="00D06FDB" w:rsidRDefault="00A3331C" w14:paraId="601EBF05" w14:textId="77777777">
            <w:pPr>
              <w:pStyle w:val="TableParagraph"/>
              <w:ind w:left="109"/>
            </w:pPr>
            <w:r>
              <w:t xml:space="preserve">All written assessments, where practical and possible, must </w:t>
            </w:r>
            <w:proofErr w:type="gramStart"/>
            <w:r>
              <w:t>be submitted</w:t>
            </w:r>
            <w:proofErr w:type="gramEnd"/>
            <w:r>
              <w:t xml:space="preserve">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 xml:space="preserve">this assessment specification into Turnitin or it will match </w:t>
            </w:r>
            <w:proofErr w:type="gramStart"/>
            <w:r>
              <w:t>many</w:t>
            </w:r>
            <w:proofErr w:type="gramEnd"/>
            <w:r>
              <w:t xml:space="preserve"> similarities with other students’ submissions.)</w:t>
            </w:r>
          </w:p>
          <w:p w:rsidR="00D06FDB" w:rsidRDefault="00A3331C" w14:paraId="601EBF06" w14:textId="77777777">
            <w:pPr>
              <w:pStyle w:val="TableParagraph"/>
              <w:spacing w:before="120"/>
              <w:ind w:left="109"/>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rsidR="00D06FDB" w:rsidRDefault="00A3331C" w14:paraId="601EBF07" w14:textId="77777777">
            <w:pPr>
              <w:pStyle w:val="TableParagraph"/>
              <w:spacing w:before="119"/>
              <w:ind w:left="109" w:right="96"/>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06FDB" w:rsidTr="040B6033" w14:paraId="601EBF0B" w14:textId="77777777">
        <w:trPr>
          <w:trHeight w:val="1252"/>
        </w:trPr>
        <w:tc>
          <w:tcPr>
            <w:tcW w:w="2096" w:type="dxa"/>
            <w:shd w:val="clear" w:color="auto" w:fill="D9D9D9" w:themeFill="background1" w:themeFillShade="D9"/>
            <w:tcMar/>
          </w:tcPr>
          <w:p w:rsidR="00D06FDB" w:rsidRDefault="00A3331C" w14:paraId="601EBF09" w14:textId="77777777">
            <w:pPr>
              <w:pStyle w:val="TableParagraph"/>
              <w:spacing w:before="120"/>
              <w:ind w:left="113" w:right="126"/>
              <w:rPr>
                <w:b/>
              </w:rPr>
            </w:pPr>
            <w:r>
              <w:rPr>
                <w:b/>
                <w:spacing w:val="-2"/>
              </w:rPr>
              <w:t xml:space="preserve">Academic </w:t>
            </w:r>
            <w:r>
              <w:rPr>
                <w:b/>
              </w:rPr>
              <w:t xml:space="preserve">honesty / </w:t>
            </w:r>
            <w:r>
              <w:rPr>
                <w:b/>
                <w:spacing w:val="-2"/>
              </w:rPr>
              <w:t>referencing:</w:t>
            </w:r>
          </w:p>
        </w:tc>
        <w:tc>
          <w:tcPr>
            <w:tcW w:w="7832" w:type="dxa"/>
            <w:gridSpan w:val="3"/>
            <w:tcMar/>
          </w:tcPr>
          <w:p w:rsidR="00D06FDB" w:rsidRDefault="00A3331C" w14:paraId="601EBF0A" w14:textId="77777777">
            <w:pPr>
              <w:pStyle w:val="TableParagraph"/>
              <w:spacing w:before="120"/>
              <w:ind w:left="109" w:right="85"/>
              <w:jc w:val="both"/>
            </w:pPr>
            <w:r>
              <w:t xml:space="preserve">Academic honesty </w:t>
            </w:r>
            <w:proofErr w:type="gramStart"/>
            <w:r>
              <w:t>is required</w:t>
            </w:r>
            <w:proofErr w:type="gramEnd"/>
            <w:r>
              <w:t xml:space="preserve">.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1"/>
              </w:rPr>
              <w:t xml:space="preserve"> </w:t>
            </w:r>
            <w:r>
              <w:t>research</w:t>
            </w:r>
            <w:r>
              <w:rPr>
                <w:spacing w:val="-14"/>
              </w:rPr>
              <w:t xml:space="preserve"> </w:t>
            </w:r>
            <w:r>
              <w:t>and</w:t>
            </w:r>
            <w:r>
              <w:rPr>
                <w:spacing w:val="-15"/>
              </w:rPr>
              <w:t xml:space="preserve"> </w:t>
            </w:r>
            <w:r>
              <w:t>ideas</w:t>
            </w:r>
            <w:r>
              <w:rPr>
                <w:spacing w:val="-12"/>
              </w:rPr>
              <w:t xml:space="preserve"> </w:t>
            </w:r>
            <w:r>
              <w:t>your</w:t>
            </w:r>
            <w:r>
              <w:rPr>
                <w:spacing w:val="-10"/>
              </w:rPr>
              <w:t xml:space="preserve"> </w:t>
            </w:r>
            <w:r>
              <w:t>work</w:t>
            </w:r>
            <w:r>
              <w:rPr>
                <w:spacing w:val="-14"/>
              </w:rPr>
              <w:t xml:space="preserve"> </w:t>
            </w:r>
            <w:r>
              <w:t>is</w:t>
            </w:r>
            <w:r>
              <w:rPr>
                <w:spacing w:val="-12"/>
              </w:rPr>
              <w:t xml:space="preserve"> </w:t>
            </w:r>
            <w:r>
              <w:t>based.</w:t>
            </w:r>
            <w:r>
              <w:rPr>
                <w:spacing w:val="-11"/>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 assessment.</w:t>
            </w:r>
          </w:p>
        </w:tc>
      </w:tr>
    </w:tbl>
    <w:p w:rsidR="00D06FDB" w:rsidRDefault="00D06FDB" w14:paraId="601EBF0C" w14:textId="77777777">
      <w:pPr>
        <w:jc w:val="both"/>
        <w:sectPr w:rsidR="00D06FDB">
          <w:footerReference w:type="default" r:id="rId8"/>
          <w:type w:val="continuous"/>
          <w:pgSz w:w="11900" w:h="16850" w:orient="portrait"/>
          <w:pgMar w:top="800" w:right="380" w:bottom="860" w:left="380" w:header="0" w:footer="662" w:gutter="0"/>
          <w:pgNumType w:start="1"/>
          <w:cols w:space="720"/>
        </w:sectPr>
      </w:pPr>
    </w:p>
    <w:tbl>
      <w:tblPr>
        <w:tblW w:w="0" w:type="auto"/>
        <w:tblInd w:w="7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753"/>
      </w:tblGrid>
      <w:tr w:rsidR="00D06FDB" w14:paraId="601EBF0E" w14:textId="77777777">
        <w:trPr>
          <w:trHeight w:val="505"/>
        </w:trPr>
        <w:tc>
          <w:tcPr>
            <w:tcW w:w="9753" w:type="dxa"/>
            <w:shd w:val="clear" w:color="auto" w:fill="E3E3E3"/>
          </w:tcPr>
          <w:p w:rsidR="00D06FDB" w:rsidRDefault="00A3331C" w14:paraId="601EBF0D" w14:textId="77777777">
            <w:pPr>
              <w:pStyle w:val="TableParagraph"/>
              <w:spacing w:line="228" w:lineRule="auto"/>
              <w:ind w:left="113" w:right="6221"/>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D06FDB" w14:paraId="601EBF14" w14:textId="77777777">
        <w:trPr>
          <w:trHeight w:val="2282"/>
        </w:trPr>
        <w:tc>
          <w:tcPr>
            <w:tcW w:w="9753" w:type="dxa"/>
          </w:tcPr>
          <w:p w:rsidR="00D06FDB" w:rsidRDefault="00D06FDB" w14:paraId="601EBF0F" w14:textId="77777777">
            <w:pPr>
              <w:pStyle w:val="TableParagraph"/>
              <w:rPr>
                <w:b/>
                <w:sz w:val="24"/>
              </w:rPr>
            </w:pPr>
          </w:p>
          <w:p w:rsidR="00D06FDB" w:rsidRDefault="00D06FDB" w14:paraId="601EBF10" w14:textId="77777777">
            <w:pPr>
              <w:pStyle w:val="TableParagraph"/>
              <w:rPr>
                <w:b/>
                <w:sz w:val="21"/>
              </w:rPr>
            </w:pPr>
          </w:p>
          <w:p w:rsidR="00D06FDB" w:rsidRDefault="00A3331C" w14:paraId="601EBF11" w14:textId="77777777">
            <w:pPr>
              <w:pStyle w:val="TableParagraph"/>
              <w:numPr>
                <w:ilvl w:val="0"/>
                <w:numId w:val="4"/>
              </w:numPr>
              <w:tabs>
                <w:tab w:val="left" w:pos="964"/>
                <w:tab w:val="left" w:pos="965"/>
              </w:tabs>
              <w:spacing w:line="237" w:lineRule="auto"/>
              <w:ind w:right="-15"/>
            </w:pPr>
            <w:r>
              <w:t>Demonstrate</w:t>
            </w:r>
            <w:r>
              <w:rPr>
                <w:spacing w:val="40"/>
              </w:rPr>
              <w:t xml:space="preserve"> </w:t>
            </w:r>
            <w:r>
              <w:t>a</w:t>
            </w:r>
            <w:r>
              <w:rPr>
                <w:spacing w:val="40"/>
              </w:rPr>
              <w:t xml:space="preserve"> </w:t>
            </w:r>
            <w:r>
              <w:t>systematic</w:t>
            </w:r>
            <w:r>
              <w:rPr>
                <w:spacing w:val="40"/>
              </w:rPr>
              <w:t xml:space="preserve"> </w:t>
            </w:r>
            <w:r>
              <w:t>understanding</w:t>
            </w:r>
            <w:r>
              <w:rPr>
                <w:spacing w:val="40"/>
              </w:rPr>
              <w:t xml:space="preserve"> </w:t>
            </w:r>
            <w:r>
              <w:t>of</w:t>
            </w:r>
            <w:r>
              <w:rPr>
                <w:spacing w:val="40"/>
              </w:rPr>
              <w:t xml:space="preserve"> </w:t>
            </w:r>
            <w:r>
              <w:t>cloud</w:t>
            </w:r>
            <w:r>
              <w:rPr>
                <w:spacing w:val="40"/>
              </w:rPr>
              <w:t xml:space="preserve"> </w:t>
            </w:r>
            <w:r>
              <w:t>computing</w:t>
            </w:r>
            <w:r>
              <w:rPr>
                <w:spacing w:val="40"/>
              </w:rPr>
              <w:t xml:space="preserve"> </w:t>
            </w:r>
            <w:r>
              <w:t>concepts,</w:t>
            </w:r>
            <w:r>
              <w:rPr>
                <w:spacing w:val="40"/>
              </w:rPr>
              <w:t xml:space="preserve"> </w:t>
            </w:r>
            <w:r>
              <w:t>principles</w:t>
            </w:r>
            <w:r>
              <w:rPr>
                <w:spacing w:val="40"/>
              </w:rPr>
              <w:t xml:space="preserve"> </w:t>
            </w:r>
            <w:r>
              <w:t>and practice in the analysis and design of a robust solution from end user perspective.</w:t>
            </w:r>
          </w:p>
          <w:p w:rsidR="00D06FDB" w:rsidRDefault="00D06FDB" w14:paraId="601EBF12" w14:textId="77777777">
            <w:pPr>
              <w:pStyle w:val="TableParagraph"/>
              <w:spacing w:before="2"/>
              <w:rPr>
                <w:b/>
                <w:sz w:val="21"/>
              </w:rPr>
            </w:pPr>
          </w:p>
          <w:p w:rsidR="00D06FDB" w:rsidRDefault="00A3331C" w14:paraId="601EBF13" w14:textId="77777777">
            <w:pPr>
              <w:pStyle w:val="TableParagraph"/>
              <w:numPr>
                <w:ilvl w:val="0"/>
                <w:numId w:val="4"/>
              </w:numPr>
              <w:tabs>
                <w:tab w:val="left" w:pos="964"/>
                <w:tab w:val="left" w:pos="965"/>
              </w:tabs>
              <w:spacing w:line="237" w:lineRule="auto"/>
              <w:ind w:right="-15"/>
            </w:pPr>
            <w:r>
              <w:t xml:space="preserve">Exercise effective judgment in the analysis, planning, </w:t>
            </w:r>
            <w:proofErr w:type="gramStart"/>
            <w:r>
              <w:t>deployment</w:t>
            </w:r>
            <w:proofErr w:type="gramEnd"/>
            <w:r>
              <w:t xml:space="preserve"> and evaluation of core cloud design principles with respect to best practice</w:t>
            </w:r>
          </w:p>
        </w:tc>
      </w:tr>
    </w:tbl>
    <w:p w:rsidR="00D06FDB" w:rsidRDefault="00D06FDB" w14:paraId="601EBF15" w14:textId="77777777">
      <w:pPr>
        <w:pStyle w:val="BodyText"/>
        <w:rPr>
          <w:b/>
          <w:sz w:val="20"/>
        </w:rPr>
      </w:pPr>
    </w:p>
    <w:p w:rsidR="00D06FDB" w:rsidRDefault="00D06FDB" w14:paraId="601EBF16" w14:textId="77777777">
      <w:pPr>
        <w:pStyle w:val="BodyText"/>
        <w:rPr>
          <w:b/>
          <w:sz w:val="20"/>
        </w:rPr>
      </w:pPr>
    </w:p>
    <w:p w:rsidR="00D06FDB" w:rsidRDefault="00EA2422" w14:paraId="601EBF17" w14:textId="77777777">
      <w:pPr>
        <w:pStyle w:val="BodyText"/>
        <w:spacing w:before="11"/>
        <w:rPr>
          <w:b/>
          <w:sz w:val="18"/>
        </w:rPr>
      </w:pPr>
      <w:r>
        <w:pict w14:anchorId="601EC0C9">
          <v:shape id="docshape3" style="position:absolute;margin-left:55.8pt;margin-top:12.35pt;width:489.25pt;height:23.55pt;z-index:-15728128;mso-wrap-distance-left:0;mso-wrap-distance-right:0;mso-position-horizontal-relative:page" o:spid="_x0000_s1029" fillcolor="silver" strokeweight=".16936mm" type="#_x0000_t202">
            <v:textbox inset="0,0,0,0">
              <w:txbxContent>
                <w:p w:rsidR="00D06FDB" w:rsidRDefault="00A3331C" w14:paraId="601EC0D7" w14:textId="77777777">
                  <w:pPr>
                    <w:spacing w:line="455" w:lineRule="exact"/>
                    <w:ind w:left="2914" w:right="2912"/>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rsidR="00EA2422" w:rsidRDefault="00EA2422" w14:paraId="29748A17" w14:textId="77777777">
      <w:pPr>
        <w:pStyle w:val="BodyText"/>
        <w:spacing w:before="132"/>
        <w:ind w:left="119" w:right="112"/>
        <w:jc w:val="both"/>
        <w:rPr>
          <w:color w:val="171717"/>
        </w:rPr>
      </w:pPr>
      <w:r>
        <w:t>Aspire</w:t>
      </w:r>
      <w:r w:rsidR="00A3331C">
        <w:t xml:space="preserve"> Retailers is a home improvement retailer</w:t>
      </w:r>
      <w:r>
        <w:t xml:space="preserve"> that </w:t>
      </w:r>
      <w:r w:rsidR="00A3331C">
        <w:rPr>
          <w:color w:val="171717"/>
        </w:rPr>
        <w:t>currently manages an on-premises datacentre.</w:t>
      </w:r>
      <w:r w:rsidR="00A3331C">
        <w:rPr>
          <w:color w:val="171717"/>
          <w:spacing w:val="80"/>
        </w:rPr>
        <w:t xml:space="preserve"> </w:t>
      </w:r>
      <w:r w:rsidR="00A3331C">
        <w:rPr>
          <w:color w:val="171717"/>
        </w:rPr>
        <w:t xml:space="preserve">The datacentre </w:t>
      </w:r>
      <w:r>
        <w:rPr>
          <w:color w:val="171717"/>
        </w:rPr>
        <w:t>hosts their retail website</w:t>
      </w:r>
      <w:r>
        <w:rPr>
          <w:color w:val="171717"/>
        </w:rPr>
        <w:t xml:space="preserve"> and </w:t>
      </w:r>
      <w:r w:rsidR="00A3331C">
        <w:rPr>
          <w:color w:val="171717"/>
        </w:rPr>
        <w:t xml:space="preserve">stores all the data and streaming videos for its applications. </w:t>
      </w:r>
      <w:r>
        <w:rPr>
          <w:color w:val="171717"/>
        </w:rPr>
        <w:t>Currently, its</w:t>
      </w:r>
      <w:r w:rsidR="00A3331C">
        <w:rPr>
          <w:color w:val="171717"/>
        </w:rPr>
        <w:t xml:space="preserve"> IT department</w:t>
      </w:r>
      <w:r w:rsidR="00A3331C">
        <w:rPr>
          <w:color w:val="171717"/>
          <w:spacing w:val="38"/>
        </w:rPr>
        <w:t xml:space="preserve"> </w:t>
      </w:r>
      <w:r w:rsidR="00A3331C">
        <w:rPr>
          <w:color w:val="171717"/>
        </w:rPr>
        <w:t>is</w:t>
      </w:r>
      <w:r w:rsidR="00A3331C">
        <w:rPr>
          <w:color w:val="171717"/>
          <w:spacing w:val="37"/>
        </w:rPr>
        <w:t xml:space="preserve"> </w:t>
      </w:r>
      <w:r w:rsidR="00A3331C">
        <w:rPr>
          <w:color w:val="171717"/>
        </w:rPr>
        <w:t>responsible</w:t>
      </w:r>
      <w:r w:rsidR="00A3331C">
        <w:rPr>
          <w:color w:val="171717"/>
          <w:spacing w:val="36"/>
        </w:rPr>
        <w:t xml:space="preserve"> </w:t>
      </w:r>
      <w:r w:rsidR="00A3331C">
        <w:rPr>
          <w:color w:val="171717"/>
        </w:rPr>
        <w:t>for</w:t>
      </w:r>
      <w:r w:rsidR="00A3331C">
        <w:rPr>
          <w:color w:val="171717"/>
          <w:spacing w:val="37"/>
        </w:rPr>
        <w:t xml:space="preserve"> </w:t>
      </w:r>
      <w:r w:rsidR="00A3331C">
        <w:rPr>
          <w:color w:val="171717"/>
        </w:rPr>
        <w:t>manag</w:t>
      </w:r>
      <w:r>
        <w:rPr>
          <w:color w:val="171717"/>
        </w:rPr>
        <w:t>ing</w:t>
      </w:r>
      <w:r w:rsidR="00A3331C">
        <w:rPr>
          <w:color w:val="171717"/>
          <w:spacing w:val="37"/>
        </w:rPr>
        <w:t xml:space="preserve"> </w:t>
      </w:r>
      <w:r w:rsidR="00A3331C">
        <w:rPr>
          <w:color w:val="171717"/>
        </w:rPr>
        <w:t>its</w:t>
      </w:r>
      <w:r w:rsidR="00A3331C">
        <w:rPr>
          <w:color w:val="171717"/>
          <w:spacing w:val="37"/>
        </w:rPr>
        <w:t xml:space="preserve"> </w:t>
      </w:r>
      <w:r w:rsidR="00A3331C">
        <w:rPr>
          <w:color w:val="171717"/>
        </w:rPr>
        <w:t>computing</w:t>
      </w:r>
      <w:r w:rsidR="00A3331C">
        <w:rPr>
          <w:color w:val="171717"/>
          <w:spacing w:val="36"/>
        </w:rPr>
        <w:t xml:space="preserve"> </w:t>
      </w:r>
      <w:r w:rsidR="00A3331C">
        <w:rPr>
          <w:color w:val="171717"/>
        </w:rPr>
        <w:t>hardware</w:t>
      </w:r>
      <w:r w:rsidR="00A3331C">
        <w:rPr>
          <w:color w:val="171717"/>
          <w:spacing w:val="34"/>
        </w:rPr>
        <w:t xml:space="preserve"> </w:t>
      </w:r>
      <w:r w:rsidR="00A3331C">
        <w:rPr>
          <w:color w:val="171717"/>
        </w:rPr>
        <w:t>and</w:t>
      </w:r>
      <w:r w:rsidR="00A3331C">
        <w:rPr>
          <w:color w:val="171717"/>
          <w:spacing w:val="39"/>
        </w:rPr>
        <w:t xml:space="preserve"> </w:t>
      </w:r>
      <w:r w:rsidR="00A3331C">
        <w:rPr>
          <w:color w:val="171717"/>
        </w:rPr>
        <w:t xml:space="preserve">software. </w:t>
      </w:r>
    </w:p>
    <w:p w:rsidR="00D06FDB" w:rsidRDefault="00A3331C" w14:paraId="601EBF18" w14:textId="25076912">
      <w:pPr>
        <w:pStyle w:val="BodyText"/>
        <w:spacing w:before="132"/>
        <w:ind w:left="119" w:right="112"/>
        <w:jc w:val="both"/>
      </w:pPr>
      <w:r>
        <w:rPr>
          <w:color w:val="171717"/>
        </w:rPr>
        <w:t xml:space="preserve">You work as an IT administrator for the </w:t>
      </w:r>
      <w:r w:rsidR="00EA2422">
        <w:rPr>
          <w:color w:val="171717"/>
        </w:rPr>
        <w:t>Aspire</w:t>
      </w:r>
      <w:r>
        <w:rPr>
          <w:color w:val="171717"/>
        </w:rPr>
        <w:t xml:space="preserve"> Retailer’s IT department. Your IT team </w:t>
      </w:r>
      <w:r w:rsidR="00EA2422">
        <w:rPr>
          <w:color w:val="171717"/>
        </w:rPr>
        <w:t>manages</w:t>
      </w:r>
      <w:r>
        <w:rPr>
          <w:color w:val="171717"/>
        </w:rPr>
        <w:t xml:space="preserve"> procurement process </w:t>
      </w:r>
      <w:r w:rsidR="00EA2422">
        <w:rPr>
          <w:color w:val="171717"/>
        </w:rPr>
        <w:t xml:space="preserve">of </w:t>
      </w:r>
      <w:r>
        <w:rPr>
          <w:color w:val="171717"/>
        </w:rPr>
        <w:t>hardware, install</w:t>
      </w:r>
      <w:r w:rsidR="00EA2422">
        <w:rPr>
          <w:color w:val="171717"/>
        </w:rPr>
        <w:t xml:space="preserve">ation, deployment, </w:t>
      </w:r>
      <w:r>
        <w:rPr>
          <w:color w:val="171717"/>
        </w:rPr>
        <w:t>and configur</w:t>
      </w:r>
      <w:r w:rsidR="00EA2422">
        <w:rPr>
          <w:color w:val="171717"/>
        </w:rPr>
        <w:t xml:space="preserve">ation of </w:t>
      </w:r>
      <w:r>
        <w:rPr>
          <w:color w:val="171717"/>
        </w:rPr>
        <w:t>software, and monitors the network.</w:t>
      </w:r>
    </w:p>
    <w:p w:rsidR="00D06FDB" w:rsidRDefault="00A3331C" w14:paraId="601EBF19" w14:textId="2856A77D">
      <w:pPr>
        <w:pStyle w:val="BodyText"/>
        <w:spacing w:before="102"/>
        <w:ind w:left="119" w:right="115"/>
        <w:jc w:val="both"/>
      </w:pPr>
      <w:r>
        <w:rPr>
          <w:color w:val="171717"/>
        </w:rPr>
        <w:t>These management responsibilities create obstacles for delivering your applications to your users in a timely fashion.</w:t>
      </w:r>
      <w:r>
        <w:rPr>
          <w:color w:val="171717"/>
          <w:spacing w:val="80"/>
        </w:rPr>
        <w:t xml:space="preserve"> </w:t>
      </w:r>
      <w:r>
        <w:rPr>
          <w:color w:val="171717"/>
        </w:rPr>
        <w:t>As an IT administrator, you realize it would be advantageous to have servers, storage, databases, and other services immediately available when you develop and deploy applications.</w:t>
      </w:r>
      <w:r>
        <w:rPr>
          <w:color w:val="171717"/>
          <w:spacing w:val="80"/>
        </w:rPr>
        <w:t xml:space="preserve"> </w:t>
      </w:r>
      <w:r>
        <w:rPr>
          <w:color w:val="171717"/>
        </w:rPr>
        <w:t>You want to easily start a new server or add services to your solutions.</w:t>
      </w:r>
      <w:r>
        <w:rPr>
          <w:color w:val="171717"/>
          <w:spacing w:val="80"/>
        </w:rPr>
        <w:t xml:space="preserve"> </w:t>
      </w:r>
      <w:r>
        <w:rPr>
          <w:color w:val="171717"/>
        </w:rPr>
        <w:t xml:space="preserve">Management committee of </w:t>
      </w:r>
      <w:r w:rsidR="00EA2422">
        <w:rPr>
          <w:color w:val="171717"/>
        </w:rPr>
        <w:t>Aspire</w:t>
      </w:r>
      <w:r>
        <w:rPr>
          <w:color w:val="171717"/>
        </w:rPr>
        <w:t xml:space="preserve"> Retailers decided that moving into the cloud, will give their company an</w:t>
      </w:r>
      <w:r>
        <w:rPr>
          <w:color w:val="171717"/>
          <w:spacing w:val="-1"/>
        </w:rPr>
        <w:t xml:space="preserve"> </w:t>
      </w:r>
      <w:r>
        <w:rPr>
          <w:color w:val="171717"/>
        </w:rPr>
        <w:t>opportunity to improve and expand their business into new markets.</w:t>
      </w:r>
    </w:p>
    <w:p w:rsidR="00D06FDB" w:rsidRDefault="00D06FDB" w14:paraId="601EBF1A" w14:textId="77777777">
      <w:pPr>
        <w:pStyle w:val="BodyText"/>
        <w:spacing w:before="2"/>
        <w:rPr>
          <w:sz w:val="24"/>
        </w:rPr>
      </w:pPr>
    </w:p>
    <w:p w:rsidR="00D06FDB" w:rsidRDefault="00A3331C" w14:paraId="601EBF1B" w14:textId="05A26380">
      <w:pPr>
        <w:pStyle w:val="ListParagraph"/>
        <w:numPr>
          <w:ilvl w:val="0"/>
          <w:numId w:val="3"/>
        </w:numPr>
        <w:tabs>
          <w:tab w:val="left" w:pos="840"/>
        </w:tabs>
        <w:ind w:right="121"/>
        <w:jc w:val="both"/>
        <w:rPr>
          <w:color w:val="171717"/>
        </w:rPr>
      </w:pPr>
      <w:r>
        <w:rPr>
          <w:color w:val="171717"/>
        </w:rPr>
        <w:t xml:space="preserve">Guide the </w:t>
      </w:r>
      <w:r w:rsidR="00EA2422">
        <w:rPr>
          <w:color w:val="171717"/>
        </w:rPr>
        <w:t>Aspire</w:t>
      </w:r>
      <w:r>
        <w:rPr>
          <w:color w:val="171717"/>
        </w:rPr>
        <w:t xml:space="preserve"> Retailers by discussing how the Cloud solution support </w:t>
      </w:r>
      <w:r w:rsidR="00EA2422">
        <w:rPr>
          <w:color w:val="171717"/>
        </w:rPr>
        <w:t>Aspire</w:t>
      </w:r>
      <w:r>
        <w:rPr>
          <w:color w:val="171717"/>
        </w:rPr>
        <w:t xml:space="preserve"> Retailers in providing solution to their needs of computing services immediately.</w:t>
      </w:r>
      <w:r>
        <w:rPr>
          <w:color w:val="171717"/>
          <w:spacing w:val="40"/>
        </w:rPr>
        <w:t xml:space="preserve"> </w:t>
      </w:r>
      <w:r>
        <w:rPr>
          <w:color w:val="171717"/>
        </w:rPr>
        <w:t>Describe the features of load balancing (approx.: 700 words).</w:t>
      </w:r>
    </w:p>
    <w:p w:rsidR="00D06FDB" w:rsidRDefault="00A3331C" w14:paraId="601EBF1C" w14:textId="77777777">
      <w:pPr>
        <w:pStyle w:val="ListParagraph"/>
        <w:numPr>
          <w:ilvl w:val="0"/>
          <w:numId w:val="3"/>
        </w:numPr>
        <w:tabs>
          <w:tab w:val="left" w:pos="840"/>
        </w:tabs>
        <w:spacing w:before="2"/>
        <w:jc w:val="both"/>
        <w:rPr>
          <w:color w:val="171717"/>
        </w:rPr>
      </w:pPr>
      <w:r>
        <w:rPr>
          <w:color w:val="171717"/>
        </w:rPr>
        <w:t>Take</w:t>
      </w:r>
      <w:r>
        <w:rPr>
          <w:color w:val="171717"/>
          <w:spacing w:val="-4"/>
        </w:rPr>
        <w:t xml:space="preserve"> </w:t>
      </w:r>
      <w:r>
        <w:rPr>
          <w:color w:val="171717"/>
        </w:rPr>
        <w:t>any</w:t>
      </w:r>
      <w:r>
        <w:rPr>
          <w:color w:val="171717"/>
          <w:spacing w:val="-6"/>
        </w:rPr>
        <w:t xml:space="preserve"> </w:t>
      </w:r>
      <w:r>
        <w:rPr>
          <w:color w:val="171717"/>
        </w:rPr>
        <w:t>three</w:t>
      </w:r>
      <w:r>
        <w:rPr>
          <w:color w:val="171717"/>
          <w:spacing w:val="-6"/>
        </w:rPr>
        <w:t xml:space="preserve"> </w:t>
      </w:r>
      <w:r>
        <w:rPr>
          <w:color w:val="171717"/>
        </w:rPr>
        <w:t>Cloud</w:t>
      </w:r>
      <w:r>
        <w:rPr>
          <w:color w:val="171717"/>
          <w:spacing w:val="-4"/>
        </w:rPr>
        <w:t xml:space="preserve"> </w:t>
      </w:r>
      <w:r>
        <w:rPr>
          <w:color w:val="171717"/>
        </w:rPr>
        <w:t>Providers</w:t>
      </w:r>
      <w:r>
        <w:rPr>
          <w:color w:val="171717"/>
          <w:spacing w:val="-3"/>
        </w:rPr>
        <w:t xml:space="preserve"> </w:t>
      </w:r>
      <w:r>
        <w:rPr>
          <w:color w:val="171717"/>
        </w:rPr>
        <w:t>and</w:t>
      </w:r>
      <w:r>
        <w:rPr>
          <w:color w:val="171717"/>
          <w:spacing w:val="-5"/>
        </w:rPr>
        <w:t xml:space="preserve"> </w:t>
      </w:r>
      <w:r>
        <w:rPr>
          <w:color w:val="171717"/>
        </w:rPr>
        <w:t>analyse</w:t>
      </w:r>
      <w:r>
        <w:rPr>
          <w:color w:val="171717"/>
          <w:spacing w:val="-6"/>
        </w:rPr>
        <w:t xml:space="preserve"> </w:t>
      </w:r>
      <w:r>
        <w:rPr>
          <w:color w:val="171717"/>
        </w:rPr>
        <w:t>their</w:t>
      </w:r>
      <w:r>
        <w:rPr>
          <w:color w:val="171717"/>
          <w:spacing w:val="-5"/>
        </w:rPr>
        <w:t xml:space="preserve"> </w:t>
      </w:r>
      <w:r>
        <w:rPr>
          <w:color w:val="171717"/>
        </w:rPr>
        <w:t>services</w:t>
      </w:r>
      <w:r>
        <w:rPr>
          <w:color w:val="171717"/>
          <w:spacing w:val="-6"/>
        </w:rPr>
        <w:t xml:space="preserve"> </w:t>
      </w:r>
      <w:r>
        <w:rPr>
          <w:color w:val="171717"/>
        </w:rPr>
        <w:t>(approx.:</w:t>
      </w:r>
      <w:r>
        <w:rPr>
          <w:color w:val="171717"/>
          <w:spacing w:val="-5"/>
        </w:rPr>
        <w:t xml:space="preserve"> </w:t>
      </w:r>
      <w:r>
        <w:rPr>
          <w:color w:val="171717"/>
        </w:rPr>
        <w:t>700</w:t>
      </w:r>
      <w:r>
        <w:rPr>
          <w:color w:val="171717"/>
          <w:spacing w:val="-3"/>
        </w:rPr>
        <w:t xml:space="preserve"> </w:t>
      </w:r>
      <w:r>
        <w:rPr>
          <w:color w:val="171717"/>
          <w:spacing w:val="-2"/>
        </w:rPr>
        <w:t>words).</w:t>
      </w:r>
    </w:p>
    <w:p w:rsidR="00D06FDB" w:rsidRDefault="00D06FDB" w14:paraId="601EBF1D" w14:textId="77777777">
      <w:pPr>
        <w:pStyle w:val="BodyText"/>
        <w:spacing w:before="3"/>
        <w:rPr>
          <w:sz w:val="24"/>
        </w:rPr>
      </w:pPr>
    </w:p>
    <w:p w:rsidR="00D06FDB" w:rsidRDefault="00A3331C" w14:paraId="601EBF1E" w14:textId="705C9B31">
      <w:pPr>
        <w:pStyle w:val="BodyText"/>
        <w:spacing w:before="1"/>
        <w:ind w:left="119" w:right="113"/>
        <w:jc w:val="both"/>
      </w:pPr>
      <w:r>
        <w:rPr>
          <w:color w:val="171717"/>
        </w:rPr>
        <w:t>After comparing different cloud providers in the market, they have chosen to go with the Microsoft Azure</w:t>
      </w:r>
      <w:r w:rsidR="00EA2422">
        <w:rPr>
          <w:color w:val="171717"/>
        </w:rPr>
        <w:t>.</w:t>
      </w:r>
      <w:r w:rsidR="00EA2422">
        <w:rPr>
          <w:color w:val="171717"/>
          <w:spacing w:val="40"/>
        </w:rPr>
        <w:t xml:space="preserve"> </w:t>
      </w:r>
      <w:r>
        <w:rPr>
          <w:color w:val="171717"/>
        </w:rPr>
        <w:t xml:space="preserve">As they are planning to migrate to cloud, the </w:t>
      </w:r>
      <w:r w:rsidR="00EA2422">
        <w:rPr>
          <w:color w:val="171717"/>
        </w:rPr>
        <w:t>Aspire</w:t>
      </w:r>
      <w:r>
        <w:rPr>
          <w:color w:val="171717"/>
        </w:rPr>
        <w:t xml:space="preserve"> management wants</w:t>
      </w:r>
      <w:r>
        <w:rPr>
          <w:color w:val="171717"/>
          <w:spacing w:val="80"/>
        </w:rPr>
        <w:t xml:space="preserve"> </w:t>
      </w:r>
      <w:r>
        <w:rPr>
          <w:color w:val="171717"/>
        </w:rPr>
        <w:t>a better understanding of how to manage its costs before it moves its workloads to Azure.</w:t>
      </w:r>
      <w:r>
        <w:rPr>
          <w:color w:val="171717"/>
          <w:spacing w:val="80"/>
        </w:rPr>
        <w:t xml:space="preserve"> </w:t>
      </w:r>
      <w:r>
        <w:rPr>
          <w:color w:val="171717"/>
        </w:rPr>
        <w:t>Running in the datacentre requires you to maintain a facility and purchase, power, cool, and maintain your servers. Running in the cloud presents new ways to think about your IT expenses.</w:t>
      </w:r>
      <w:r>
        <w:rPr>
          <w:color w:val="171717"/>
          <w:spacing w:val="40"/>
        </w:rPr>
        <w:t xml:space="preserve"> </w:t>
      </w:r>
      <w:r>
        <w:rPr>
          <w:color w:val="171717"/>
        </w:rPr>
        <w:t xml:space="preserve">The Finance manager of </w:t>
      </w:r>
      <w:r w:rsidR="00EA2422">
        <w:rPr>
          <w:color w:val="171717"/>
        </w:rPr>
        <w:t>Aspire</w:t>
      </w:r>
      <w:r>
        <w:rPr>
          <w:color w:val="171717"/>
        </w:rPr>
        <w:t xml:space="preserve"> Retailers need an estimate of an ongoing monthly cost structure.</w:t>
      </w:r>
    </w:p>
    <w:p w:rsidR="00D06FDB" w:rsidRDefault="00A3331C" w14:paraId="601EBF1F" w14:textId="0BFE25C4">
      <w:pPr>
        <w:pStyle w:val="BodyText"/>
        <w:spacing w:before="100"/>
        <w:ind w:left="119" w:right="113"/>
        <w:jc w:val="both"/>
      </w:pPr>
      <w:r>
        <w:t xml:space="preserve">The </w:t>
      </w:r>
      <w:r w:rsidR="00EA2422">
        <w:t>Aspire</w:t>
      </w:r>
      <w:r>
        <w:t xml:space="preserve"> IT team has </w:t>
      </w:r>
      <w:r w:rsidR="00EA2422">
        <w:t xml:space="preserve">tasked </w:t>
      </w:r>
      <w:r>
        <w:t>to investigate whether there are any potential cost savings in moving their North European datacentre to the cloud. They also wanted to have a preliminary cost calculation of the below computing configurations for the next three years by using Azure Total Cost of Ownership (TCO) as Pay- as-you-go basis as well as for next three years reserved.</w:t>
      </w:r>
    </w:p>
    <w:p w:rsidR="00D06FDB" w:rsidRDefault="00D06FDB" w14:paraId="601EBF20" w14:textId="77777777">
      <w:pPr>
        <w:pStyle w:val="BodyText"/>
        <w:spacing w:before="7"/>
        <w:rPr>
          <w:sz w:val="28"/>
        </w:rPr>
      </w:pPr>
    </w:p>
    <w:p w:rsidR="00D06FDB" w:rsidRDefault="00A3331C" w14:paraId="601EBF21" w14:textId="77777777">
      <w:pPr>
        <w:pStyle w:val="BodyText"/>
        <w:spacing w:before="1"/>
        <w:ind w:left="119" w:right="135"/>
      </w:pPr>
      <w:r>
        <w:t>Please</w:t>
      </w:r>
      <w:r>
        <w:rPr>
          <w:spacing w:val="-2"/>
        </w:rPr>
        <w:t xml:space="preserve"> </w:t>
      </w:r>
      <w:r>
        <w:t>read</w:t>
      </w:r>
      <w:r>
        <w:rPr>
          <w:spacing w:val="-4"/>
        </w:rPr>
        <w:t xml:space="preserve"> </w:t>
      </w:r>
      <w:r>
        <w:t>the</w:t>
      </w:r>
      <w:r>
        <w:rPr>
          <w:spacing w:val="-4"/>
        </w:rPr>
        <w:t xml:space="preserve"> </w:t>
      </w:r>
      <w:r>
        <w:t>following</w:t>
      </w:r>
      <w:r>
        <w:rPr>
          <w:spacing w:val="-2"/>
        </w:rPr>
        <w:t xml:space="preserve"> </w:t>
      </w:r>
      <w:r>
        <w:t>articles,</w:t>
      </w:r>
      <w:r>
        <w:rPr>
          <w:spacing w:val="-1"/>
        </w:rPr>
        <w:t xml:space="preserve"> </w:t>
      </w:r>
      <w:r>
        <w:t>and</w:t>
      </w:r>
      <w:r>
        <w:rPr>
          <w:spacing w:val="-4"/>
        </w:rPr>
        <w:t xml:space="preserve"> </w:t>
      </w:r>
      <w:r>
        <w:t>follow</w:t>
      </w:r>
      <w:r>
        <w:rPr>
          <w:spacing w:val="-3"/>
        </w:rPr>
        <w:t xml:space="preserve"> </w:t>
      </w:r>
      <w:r>
        <w:t>the</w:t>
      </w:r>
      <w:r>
        <w:rPr>
          <w:spacing w:val="-4"/>
        </w:rPr>
        <w:t xml:space="preserve"> </w:t>
      </w:r>
      <w:r>
        <w:t>related</w:t>
      </w:r>
      <w:r>
        <w:rPr>
          <w:spacing w:val="-2"/>
        </w:rPr>
        <w:t xml:space="preserve"> </w:t>
      </w:r>
      <w:r>
        <w:t>activities,</w:t>
      </w:r>
      <w:r>
        <w:rPr>
          <w:spacing w:val="-3"/>
        </w:rPr>
        <w:t xml:space="preserve"> </w:t>
      </w:r>
      <w:r>
        <w:t>in</w:t>
      </w:r>
      <w:r>
        <w:rPr>
          <w:spacing w:val="-2"/>
        </w:rPr>
        <w:t xml:space="preserve"> </w:t>
      </w:r>
      <w:r>
        <w:t>order</w:t>
      </w:r>
      <w:r>
        <w:rPr>
          <w:spacing w:val="-3"/>
        </w:rPr>
        <w:t xml:space="preserve"> </w:t>
      </w:r>
      <w:r>
        <w:t>to</w:t>
      </w:r>
      <w:r>
        <w:rPr>
          <w:spacing w:val="-4"/>
        </w:rPr>
        <w:t xml:space="preserve"> </w:t>
      </w:r>
      <w:r>
        <w:t>understand</w:t>
      </w:r>
      <w:r>
        <w:rPr>
          <w:spacing w:val="-4"/>
        </w:rPr>
        <w:t xml:space="preserve"> </w:t>
      </w:r>
      <w:r>
        <w:t>the</w:t>
      </w:r>
      <w:r>
        <w:rPr>
          <w:spacing w:val="-4"/>
        </w:rPr>
        <w:t xml:space="preserve"> </w:t>
      </w:r>
      <w:r>
        <w:t>pricing</w:t>
      </w:r>
      <w:r>
        <w:rPr>
          <w:spacing w:val="-2"/>
        </w:rPr>
        <w:t xml:space="preserve"> </w:t>
      </w:r>
      <w:r>
        <w:t>process</w:t>
      </w:r>
      <w:r>
        <w:rPr>
          <w:spacing w:val="-4"/>
        </w:rPr>
        <w:t xml:space="preserve"> </w:t>
      </w:r>
      <w:r>
        <w:t>for a variety of different services.</w:t>
      </w:r>
    </w:p>
    <w:p w:rsidR="00D06FDB" w:rsidRDefault="00A3331C" w14:paraId="601EBF22" w14:textId="77777777">
      <w:pPr>
        <w:pStyle w:val="ListParagraph"/>
        <w:numPr>
          <w:ilvl w:val="1"/>
          <w:numId w:val="3"/>
        </w:numPr>
        <w:tabs>
          <w:tab w:val="left" w:pos="1199"/>
          <w:tab w:val="left" w:pos="1200"/>
        </w:tabs>
        <w:spacing w:line="256" w:lineRule="auto"/>
        <w:ind w:right="348"/>
      </w:pPr>
      <w:r>
        <w:t>Plan</w:t>
      </w:r>
      <w:r>
        <w:rPr>
          <w:spacing w:val="-4"/>
        </w:rPr>
        <w:t xml:space="preserve"> </w:t>
      </w:r>
      <w:r>
        <w:t>and</w:t>
      </w:r>
      <w:r>
        <w:rPr>
          <w:spacing w:val="-4"/>
        </w:rPr>
        <w:t xml:space="preserve"> </w:t>
      </w:r>
      <w:r>
        <w:t>manage</w:t>
      </w:r>
      <w:r>
        <w:rPr>
          <w:spacing w:val="-6"/>
        </w:rPr>
        <w:t xml:space="preserve"> </w:t>
      </w:r>
      <w:r>
        <w:t>costs</w:t>
      </w:r>
      <w:r>
        <w:rPr>
          <w:spacing w:val="-6"/>
        </w:rPr>
        <w:t xml:space="preserve"> </w:t>
      </w:r>
      <w:r>
        <w:t>for</w:t>
      </w:r>
      <w:r>
        <w:rPr>
          <w:spacing w:val="-3"/>
        </w:rPr>
        <w:t xml:space="preserve"> </w:t>
      </w:r>
      <w:r>
        <w:t>Azure</w:t>
      </w:r>
      <w:r>
        <w:rPr>
          <w:spacing w:val="-4"/>
        </w:rPr>
        <w:t xml:space="preserve"> </w:t>
      </w:r>
      <w:r>
        <w:t>App</w:t>
      </w:r>
      <w:r>
        <w:rPr>
          <w:spacing w:val="-4"/>
        </w:rPr>
        <w:t xml:space="preserve"> </w:t>
      </w:r>
      <w:r>
        <w:t>Service</w:t>
      </w:r>
      <w:r>
        <w:rPr>
          <w:spacing w:val="-6"/>
        </w:rPr>
        <w:t xml:space="preserve"> </w:t>
      </w:r>
      <w:r>
        <w:t>(PaaS)</w:t>
      </w:r>
      <w:r>
        <w:rPr>
          <w:spacing w:val="-3"/>
        </w:rPr>
        <w:t xml:space="preserve"> </w:t>
      </w:r>
      <w:r>
        <w:t xml:space="preserve">https://docs.microsoft.com/en-us/azure/app- service/overview-manage-costs ii. Plan and Manage your Azure Costs </w:t>
      </w:r>
      <w:hyperlink r:id="rId9">
        <w:r>
          <w:rPr>
            <w:color w:val="0000FF"/>
            <w:spacing w:val="-2"/>
            <w:u w:val="single" w:color="0000FF"/>
          </w:rPr>
          <w:t>https://docs.microsoft.com/en-us/learn/modules/plan-manage-azure-costs/</w:t>
        </w:r>
      </w:hyperlink>
    </w:p>
    <w:p w:rsidR="00D06FDB" w:rsidRDefault="00D06FDB" w14:paraId="601EBF23" w14:textId="77777777">
      <w:pPr>
        <w:pStyle w:val="BodyText"/>
        <w:spacing w:before="6"/>
        <w:rPr>
          <w:sz w:val="13"/>
        </w:rPr>
      </w:pPr>
    </w:p>
    <w:p w:rsidR="00D06FDB" w:rsidRDefault="00A3331C" w14:paraId="601EBF24" w14:textId="77777777">
      <w:pPr>
        <w:pStyle w:val="ListParagraph"/>
        <w:numPr>
          <w:ilvl w:val="1"/>
          <w:numId w:val="3"/>
        </w:numPr>
        <w:tabs>
          <w:tab w:val="left" w:pos="1199"/>
          <w:tab w:val="left" w:pos="1200"/>
        </w:tabs>
        <w:spacing w:before="94" w:line="254" w:lineRule="auto"/>
        <w:ind w:right="271"/>
      </w:pPr>
      <w:r>
        <w:t>Configure</w:t>
      </w:r>
      <w:r>
        <w:rPr>
          <w:spacing w:val="-7"/>
        </w:rPr>
        <w:t xml:space="preserve"> </w:t>
      </w:r>
      <w:r>
        <w:t>app</w:t>
      </w:r>
      <w:r>
        <w:rPr>
          <w:spacing w:val="-9"/>
        </w:rPr>
        <w:t xml:space="preserve"> </w:t>
      </w:r>
      <w:r>
        <w:t>service</w:t>
      </w:r>
      <w:r>
        <w:rPr>
          <w:spacing w:val="-10"/>
        </w:rPr>
        <w:t xml:space="preserve"> </w:t>
      </w:r>
      <w:r>
        <w:t>plans</w:t>
      </w:r>
      <w:r>
        <w:rPr>
          <w:spacing w:val="-6"/>
        </w:rPr>
        <w:t xml:space="preserve"> </w:t>
      </w:r>
      <w:hyperlink r:id="rId10">
        <w:r>
          <w:rPr>
            <w:color w:val="0000FF"/>
            <w:u w:val="single" w:color="0000FF"/>
          </w:rPr>
          <w:t>https://docs.microsoft.com/en-gb/learn/modules/configure-app-service-</w:t>
        </w:r>
      </w:hyperlink>
      <w:r>
        <w:rPr>
          <w:color w:val="0000FF"/>
        </w:rPr>
        <w:t xml:space="preserve"> </w:t>
      </w:r>
      <w:hyperlink r:id="rId11">
        <w:r>
          <w:rPr>
            <w:color w:val="0000FF"/>
            <w:spacing w:val="-2"/>
            <w:u w:val="single" w:color="0000FF"/>
          </w:rPr>
          <w:t>plans/</w:t>
        </w:r>
      </w:hyperlink>
    </w:p>
    <w:p w:rsidR="00D06FDB" w:rsidRDefault="00D06FDB" w14:paraId="601EBF25" w14:textId="77777777">
      <w:pPr>
        <w:spacing w:line="254" w:lineRule="auto"/>
        <w:sectPr w:rsidR="00D06FDB" w:rsidSect="00523356">
          <w:pgSz w:w="11900" w:h="16850" w:orient="portrait"/>
          <w:pgMar w:top="620" w:right="454" w:bottom="862" w:left="454" w:header="0" w:footer="663" w:gutter="0"/>
          <w:cols w:space="720"/>
        </w:sectPr>
      </w:pPr>
    </w:p>
    <w:p w:rsidR="00D06FDB" w:rsidRDefault="00A3331C" w14:paraId="601EBF26" w14:textId="77777777">
      <w:pPr>
        <w:pStyle w:val="Heading1"/>
        <w:spacing w:before="80"/>
        <w:ind w:firstLine="0"/>
        <w:jc w:val="left"/>
      </w:pPr>
      <w:r>
        <w:lastRenderedPageBreak/>
        <w:t>Computing</w:t>
      </w:r>
      <w:r>
        <w:rPr>
          <w:spacing w:val="-7"/>
        </w:rPr>
        <w:t xml:space="preserve"> </w:t>
      </w:r>
      <w:r>
        <w:rPr>
          <w:spacing w:val="-2"/>
        </w:rPr>
        <w:t>Configurations:</w:t>
      </w:r>
    </w:p>
    <w:p w:rsidR="00D06FDB" w:rsidRDefault="00A3331C" w14:paraId="601EBF27" w14:textId="77777777">
      <w:pPr>
        <w:pStyle w:val="BodyText"/>
        <w:ind w:left="479" w:right="135"/>
      </w:pPr>
      <w:r>
        <w:t>You</w:t>
      </w:r>
      <w:r>
        <w:rPr>
          <w:spacing w:val="19"/>
        </w:rPr>
        <w:t xml:space="preserve"> </w:t>
      </w:r>
      <w:r>
        <w:t>have</w:t>
      </w:r>
      <w:r>
        <w:rPr>
          <w:spacing w:val="20"/>
        </w:rPr>
        <w:t xml:space="preserve"> </w:t>
      </w:r>
      <w:r>
        <w:t>to</w:t>
      </w:r>
      <w:r>
        <w:rPr>
          <w:spacing w:val="18"/>
        </w:rPr>
        <w:t xml:space="preserve"> </w:t>
      </w:r>
      <w:r>
        <w:t>calculate</w:t>
      </w:r>
      <w:r>
        <w:rPr>
          <w:spacing w:val="19"/>
        </w:rPr>
        <w:t xml:space="preserve"> </w:t>
      </w:r>
      <w:r>
        <w:t>the</w:t>
      </w:r>
      <w:r>
        <w:rPr>
          <w:spacing w:val="20"/>
        </w:rPr>
        <w:t xml:space="preserve"> </w:t>
      </w:r>
      <w:r>
        <w:t>cost</w:t>
      </w:r>
      <w:r>
        <w:rPr>
          <w:spacing w:val="19"/>
        </w:rPr>
        <w:t xml:space="preserve"> </w:t>
      </w:r>
      <w:r>
        <w:t>for</w:t>
      </w:r>
      <w:r>
        <w:rPr>
          <w:spacing w:val="21"/>
        </w:rPr>
        <w:t xml:space="preserve"> </w:t>
      </w:r>
      <w:r>
        <w:t>the</w:t>
      </w:r>
      <w:r>
        <w:rPr>
          <w:spacing w:val="18"/>
        </w:rPr>
        <w:t xml:space="preserve"> </w:t>
      </w:r>
      <w:r>
        <w:t>following</w:t>
      </w:r>
      <w:r>
        <w:rPr>
          <w:spacing w:val="19"/>
        </w:rPr>
        <w:t xml:space="preserve"> </w:t>
      </w:r>
      <w:r>
        <w:t>windows</w:t>
      </w:r>
      <w:r>
        <w:rPr>
          <w:spacing w:val="20"/>
        </w:rPr>
        <w:t xml:space="preserve"> </w:t>
      </w:r>
      <w:r>
        <w:t>and</w:t>
      </w:r>
      <w:r>
        <w:rPr>
          <w:spacing w:val="20"/>
        </w:rPr>
        <w:t xml:space="preserve"> </w:t>
      </w:r>
      <w:r>
        <w:t>Linux</w:t>
      </w:r>
      <w:r>
        <w:rPr>
          <w:spacing w:val="20"/>
        </w:rPr>
        <w:t xml:space="preserve"> </w:t>
      </w:r>
      <w:r>
        <w:t>OS</w:t>
      </w:r>
      <w:r>
        <w:rPr>
          <w:spacing w:val="18"/>
        </w:rPr>
        <w:t xml:space="preserve"> </w:t>
      </w:r>
      <w:r>
        <w:t>on</w:t>
      </w:r>
      <w:r>
        <w:rPr>
          <w:spacing w:val="19"/>
        </w:rPr>
        <w:t xml:space="preserve"> </w:t>
      </w:r>
      <w:r>
        <w:t>Azure.</w:t>
      </w:r>
      <w:r>
        <w:rPr>
          <w:spacing w:val="19"/>
        </w:rPr>
        <w:t xml:space="preserve"> </w:t>
      </w:r>
      <w:r>
        <w:t>At</w:t>
      </w:r>
      <w:r>
        <w:rPr>
          <w:spacing w:val="19"/>
        </w:rPr>
        <w:t xml:space="preserve"> </w:t>
      </w:r>
      <w:r>
        <w:t>this</w:t>
      </w:r>
      <w:r>
        <w:rPr>
          <w:spacing w:val="20"/>
        </w:rPr>
        <w:t xml:space="preserve"> </w:t>
      </w:r>
      <w:r>
        <w:t>stage,</w:t>
      </w:r>
      <w:r>
        <w:rPr>
          <w:spacing w:val="17"/>
        </w:rPr>
        <w:t xml:space="preserve"> </w:t>
      </w:r>
      <w:r>
        <w:t>you</w:t>
      </w:r>
      <w:r>
        <w:rPr>
          <w:spacing w:val="19"/>
        </w:rPr>
        <w:t xml:space="preserve"> </w:t>
      </w:r>
      <w:proofErr w:type="gramStart"/>
      <w:r>
        <w:t>don't</w:t>
      </w:r>
      <w:proofErr w:type="gramEnd"/>
      <w:r>
        <w:t xml:space="preserve"> need to understand each terminology used in the following system.</w:t>
      </w:r>
    </w:p>
    <w:p w:rsidR="00D06FDB" w:rsidRDefault="00D06FDB" w14:paraId="601EBF28" w14:textId="77777777">
      <w:pPr>
        <w:pStyle w:val="BodyText"/>
        <w:rPr>
          <w:sz w:val="20"/>
        </w:rPr>
      </w:pPr>
    </w:p>
    <w:tbl>
      <w:tblPr>
        <w:tblW w:w="0" w:type="auto"/>
        <w:tblInd w:w="1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171"/>
        <w:gridCol w:w="2108"/>
        <w:gridCol w:w="1779"/>
        <w:gridCol w:w="1820"/>
        <w:gridCol w:w="1483"/>
      </w:tblGrid>
      <w:tr w:rsidR="00D06FDB" w14:paraId="601EBF2E" w14:textId="77777777">
        <w:trPr>
          <w:trHeight w:val="448"/>
        </w:trPr>
        <w:tc>
          <w:tcPr>
            <w:tcW w:w="1171" w:type="dxa"/>
          </w:tcPr>
          <w:p w:rsidR="00D06FDB" w:rsidRDefault="00A3331C" w14:paraId="601EBF29" w14:textId="77777777">
            <w:pPr>
              <w:pStyle w:val="TableParagraph"/>
              <w:spacing w:line="229" w:lineRule="exact"/>
              <w:ind w:left="107"/>
              <w:rPr>
                <w:b/>
                <w:sz w:val="20"/>
              </w:rPr>
            </w:pPr>
            <w:r>
              <w:rPr>
                <w:b/>
                <w:spacing w:val="-5"/>
                <w:sz w:val="20"/>
              </w:rPr>
              <w:t>VM</w:t>
            </w:r>
          </w:p>
        </w:tc>
        <w:tc>
          <w:tcPr>
            <w:tcW w:w="2108" w:type="dxa"/>
          </w:tcPr>
          <w:p w:rsidR="00D06FDB" w:rsidRDefault="00A3331C" w14:paraId="601EBF2A" w14:textId="77777777">
            <w:pPr>
              <w:pStyle w:val="TableParagraph"/>
              <w:spacing w:line="229" w:lineRule="exact"/>
              <w:ind w:left="107"/>
              <w:rPr>
                <w:b/>
                <w:sz w:val="20"/>
              </w:rPr>
            </w:pPr>
            <w:r>
              <w:rPr>
                <w:b/>
                <w:sz w:val="20"/>
              </w:rPr>
              <w:t>CPU</w:t>
            </w:r>
            <w:r>
              <w:rPr>
                <w:b/>
                <w:spacing w:val="-7"/>
                <w:sz w:val="20"/>
              </w:rPr>
              <w:t xml:space="preserve"> </w:t>
            </w:r>
            <w:r>
              <w:rPr>
                <w:b/>
                <w:spacing w:val="-2"/>
                <w:sz w:val="20"/>
              </w:rPr>
              <w:t>(virtual)</w:t>
            </w:r>
          </w:p>
        </w:tc>
        <w:tc>
          <w:tcPr>
            <w:tcW w:w="1779" w:type="dxa"/>
          </w:tcPr>
          <w:p w:rsidR="00D06FDB" w:rsidRDefault="00A3331C" w14:paraId="601EBF2B" w14:textId="77777777">
            <w:pPr>
              <w:pStyle w:val="TableParagraph"/>
              <w:spacing w:line="229" w:lineRule="exact"/>
              <w:ind w:left="107"/>
              <w:rPr>
                <w:b/>
                <w:sz w:val="20"/>
              </w:rPr>
            </w:pPr>
            <w:r>
              <w:rPr>
                <w:b/>
                <w:sz w:val="20"/>
              </w:rPr>
              <w:t>Memory</w:t>
            </w:r>
            <w:r>
              <w:rPr>
                <w:b/>
                <w:spacing w:val="-10"/>
                <w:sz w:val="20"/>
              </w:rPr>
              <w:t xml:space="preserve"> </w:t>
            </w:r>
            <w:r>
              <w:rPr>
                <w:b/>
                <w:spacing w:val="-2"/>
                <w:sz w:val="20"/>
              </w:rPr>
              <w:t>(RAM)</w:t>
            </w:r>
          </w:p>
        </w:tc>
        <w:tc>
          <w:tcPr>
            <w:tcW w:w="1820" w:type="dxa"/>
          </w:tcPr>
          <w:p w:rsidR="00D06FDB" w:rsidRDefault="00A3331C" w14:paraId="601EBF2C" w14:textId="77777777">
            <w:pPr>
              <w:pStyle w:val="TableParagraph"/>
              <w:spacing w:line="229" w:lineRule="exact"/>
              <w:ind w:left="109"/>
              <w:rPr>
                <w:b/>
                <w:sz w:val="20"/>
              </w:rPr>
            </w:pPr>
            <w:r>
              <w:rPr>
                <w:b/>
                <w:sz w:val="20"/>
              </w:rPr>
              <w:t>OS</w:t>
            </w:r>
            <w:r>
              <w:rPr>
                <w:b/>
                <w:spacing w:val="-4"/>
                <w:sz w:val="20"/>
              </w:rPr>
              <w:t xml:space="preserve"> Type</w:t>
            </w:r>
          </w:p>
        </w:tc>
        <w:tc>
          <w:tcPr>
            <w:tcW w:w="1483" w:type="dxa"/>
          </w:tcPr>
          <w:p w:rsidR="00D06FDB" w:rsidRDefault="00A3331C" w14:paraId="601EBF2D" w14:textId="77777777">
            <w:pPr>
              <w:pStyle w:val="TableParagraph"/>
              <w:spacing w:line="229" w:lineRule="exact"/>
              <w:ind w:left="107"/>
              <w:rPr>
                <w:b/>
                <w:sz w:val="20"/>
              </w:rPr>
            </w:pPr>
            <w:r>
              <w:rPr>
                <w:b/>
                <w:sz w:val="20"/>
              </w:rPr>
              <w:t>Storage</w:t>
            </w:r>
            <w:r>
              <w:rPr>
                <w:b/>
                <w:spacing w:val="-12"/>
                <w:sz w:val="20"/>
              </w:rPr>
              <w:t xml:space="preserve"> </w:t>
            </w:r>
            <w:r>
              <w:rPr>
                <w:b/>
                <w:spacing w:val="-4"/>
                <w:sz w:val="20"/>
              </w:rPr>
              <w:t>type</w:t>
            </w:r>
          </w:p>
        </w:tc>
      </w:tr>
      <w:tr w:rsidR="00D06FDB" w14:paraId="601EBF36" w14:textId="77777777">
        <w:trPr>
          <w:trHeight w:val="230"/>
        </w:trPr>
        <w:tc>
          <w:tcPr>
            <w:tcW w:w="1171" w:type="dxa"/>
          </w:tcPr>
          <w:p w:rsidR="00D06FDB" w:rsidRDefault="00A3331C" w14:paraId="601EBF2F" w14:textId="77777777">
            <w:pPr>
              <w:pStyle w:val="TableParagraph"/>
              <w:spacing w:line="210" w:lineRule="exact"/>
              <w:ind w:right="371"/>
              <w:jc w:val="right"/>
              <w:rPr>
                <w:sz w:val="20"/>
              </w:rPr>
            </w:pPr>
            <w:r>
              <w:rPr>
                <w:spacing w:val="-5"/>
                <w:sz w:val="20"/>
              </w:rPr>
              <w:t>VM1</w:t>
            </w:r>
          </w:p>
        </w:tc>
        <w:tc>
          <w:tcPr>
            <w:tcW w:w="2108" w:type="dxa"/>
          </w:tcPr>
          <w:p w:rsidR="00D06FDB" w:rsidRDefault="00A3331C" w14:paraId="601EBF30" w14:textId="77777777">
            <w:pPr>
              <w:pStyle w:val="TableParagraph"/>
              <w:spacing w:line="210" w:lineRule="exact"/>
              <w:ind w:left="10"/>
              <w:jc w:val="center"/>
              <w:rPr>
                <w:sz w:val="20"/>
              </w:rPr>
            </w:pPr>
            <w:r>
              <w:rPr>
                <w:w w:val="99"/>
                <w:sz w:val="20"/>
              </w:rPr>
              <w:t>2</w:t>
            </w:r>
          </w:p>
        </w:tc>
        <w:tc>
          <w:tcPr>
            <w:tcW w:w="1779" w:type="dxa"/>
          </w:tcPr>
          <w:p w:rsidR="00D06FDB" w:rsidRDefault="00A3331C" w14:paraId="601EBF31" w14:textId="77777777">
            <w:pPr>
              <w:pStyle w:val="TableParagraph"/>
              <w:spacing w:line="210" w:lineRule="exact"/>
              <w:ind w:left="708" w:right="702"/>
              <w:jc w:val="center"/>
              <w:rPr>
                <w:sz w:val="20"/>
              </w:rPr>
            </w:pPr>
            <w:r>
              <w:rPr>
                <w:spacing w:val="-5"/>
                <w:sz w:val="20"/>
              </w:rPr>
              <w:t>14</w:t>
            </w:r>
          </w:p>
        </w:tc>
        <w:tc>
          <w:tcPr>
            <w:tcW w:w="1820" w:type="dxa"/>
          </w:tcPr>
          <w:p w:rsidR="00D06FDB" w:rsidRDefault="00A3331C" w14:paraId="601EBF32" w14:textId="77777777">
            <w:pPr>
              <w:pStyle w:val="TableParagraph"/>
              <w:spacing w:line="210" w:lineRule="exact"/>
              <w:ind w:left="655" w:right="646"/>
              <w:jc w:val="center"/>
              <w:rPr>
                <w:sz w:val="20"/>
              </w:rPr>
            </w:pPr>
            <w:r>
              <w:rPr>
                <w:spacing w:val="-2"/>
                <w:sz w:val="20"/>
              </w:rPr>
              <w:t>Linux</w:t>
            </w:r>
          </w:p>
        </w:tc>
        <w:tc>
          <w:tcPr>
            <w:tcW w:w="1483" w:type="dxa"/>
            <w:vMerge w:val="restart"/>
          </w:tcPr>
          <w:p w:rsidR="00D06FDB" w:rsidRDefault="00D06FDB" w14:paraId="601EBF33" w14:textId="77777777">
            <w:pPr>
              <w:pStyle w:val="TableParagraph"/>
            </w:pPr>
          </w:p>
          <w:p w:rsidR="00D06FDB" w:rsidRDefault="00D06FDB" w14:paraId="601EBF34" w14:textId="77777777">
            <w:pPr>
              <w:pStyle w:val="TableParagraph"/>
              <w:rPr>
                <w:sz w:val="18"/>
              </w:rPr>
            </w:pPr>
          </w:p>
          <w:p w:rsidR="00D06FDB" w:rsidRDefault="00A3331C" w14:paraId="601EBF35" w14:textId="77777777">
            <w:pPr>
              <w:pStyle w:val="TableParagraph"/>
              <w:ind w:left="289" w:right="277" w:firstLine="189"/>
              <w:rPr>
                <w:sz w:val="20"/>
              </w:rPr>
            </w:pPr>
            <w:r>
              <w:rPr>
                <w:spacing w:val="-2"/>
                <w:sz w:val="20"/>
              </w:rPr>
              <w:t>Either HDD/SSD</w:t>
            </w:r>
          </w:p>
        </w:tc>
      </w:tr>
      <w:tr w:rsidR="00D06FDB" w14:paraId="601EBF3C" w14:textId="77777777">
        <w:trPr>
          <w:trHeight w:val="229"/>
        </w:trPr>
        <w:tc>
          <w:tcPr>
            <w:tcW w:w="1171" w:type="dxa"/>
          </w:tcPr>
          <w:p w:rsidR="00D06FDB" w:rsidRDefault="00A3331C" w14:paraId="601EBF37" w14:textId="77777777">
            <w:pPr>
              <w:pStyle w:val="TableParagraph"/>
              <w:spacing w:line="210" w:lineRule="exact"/>
              <w:ind w:right="371"/>
              <w:jc w:val="right"/>
              <w:rPr>
                <w:sz w:val="20"/>
              </w:rPr>
            </w:pPr>
            <w:r>
              <w:rPr>
                <w:spacing w:val="-5"/>
                <w:sz w:val="20"/>
              </w:rPr>
              <w:t>VM2</w:t>
            </w:r>
          </w:p>
        </w:tc>
        <w:tc>
          <w:tcPr>
            <w:tcW w:w="2108" w:type="dxa"/>
          </w:tcPr>
          <w:p w:rsidR="00D06FDB" w:rsidRDefault="00A3331C" w14:paraId="601EBF38" w14:textId="77777777">
            <w:pPr>
              <w:pStyle w:val="TableParagraph"/>
              <w:spacing w:line="210" w:lineRule="exact"/>
              <w:ind w:left="10"/>
              <w:jc w:val="center"/>
              <w:rPr>
                <w:sz w:val="20"/>
              </w:rPr>
            </w:pPr>
            <w:r>
              <w:rPr>
                <w:w w:val="99"/>
                <w:sz w:val="20"/>
              </w:rPr>
              <w:t>4</w:t>
            </w:r>
          </w:p>
        </w:tc>
        <w:tc>
          <w:tcPr>
            <w:tcW w:w="1779" w:type="dxa"/>
          </w:tcPr>
          <w:p w:rsidR="00D06FDB" w:rsidRDefault="00A3331C" w14:paraId="601EBF39" w14:textId="77777777">
            <w:pPr>
              <w:pStyle w:val="TableParagraph"/>
              <w:spacing w:line="210" w:lineRule="exact"/>
              <w:ind w:left="708" w:right="702"/>
              <w:jc w:val="center"/>
              <w:rPr>
                <w:sz w:val="20"/>
              </w:rPr>
            </w:pPr>
            <w:r>
              <w:rPr>
                <w:spacing w:val="-5"/>
                <w:sz w:val="20"/>
              </w:rPr>
              <w:t>16</w:t>
            </w:r>
          </w:p>
        </w:tc>
        <w:tc>
          <w:tcPr>
            <w:tcW w:w="1820" w:type="dxa"/>
          </w:tcPr>
          <w:p w:rsidR="00D06FDB" w:rsidRDefault="00A3331C" w14:paraId="601EBF3A" w14:textId="77777777">
            <w:pPr>
              <w:pStyle w:val="TableParagraph"/>
              <w:spacing w:line="210" w:lineRule="exact"/>
              <w:ind w:right="494"/>
              <w:jc w:val="right"/>
              <w:rPr>
                <w:sz w:val="20"/>
              </w:rPr>
            </w:pPr>
            <w:r>
              <w:rPr>
                <w:spacing w:val="-2"/>
                <w:sz w:val="20"/>
              </w:rPr>
              <w:t>Windows</w:t>
            </w:r>
          </w:p>
        </w:tc>
        <w:tc>
          <w:tcPr>
            <w:tcW w:w="1483" w:type="dxa"/>
            <w:vMerge/>
            <w:tcBorders>
              <w:top w:val="nil"/>
            </w:tcBorders>
          </w:tcPr>
          <w:p w:rsidR="00D06FDB" w:rsidRDefault="00D06FDB" w14:paraId="601EBF3B" w14:textId="77777777">
            <w:pPr>
              <w:rPr>
                <w:sz w:val="2"/>
                <w:szCs w:val="2"/>
              </w:rPr>
            </w:pPr>
          </w:p>
        </w:tc>
      </w:tr>
      <w:tr w:rsidR="00D06FDB" w14:paraId="601EBF42" w14:textId="77777777">
        <w:trPr>
          <w:trHeight w:val="230"/>
        </w:trPr>
        <w:tc>
          <w:tcPr>
            <w:tcW w:w="1171" w:type="dxa"/>
          </w:tcPr>
          <w:p w:rsidR="00D06FDB" w:rsidRDefault="00A3331C" w14:paraId="601EBF3D" w14:textId="77777777">
            <w:pPr>
              <w:pStyle w:val="TableParagraph"/>
              <w:spacing w:line="210" w:lineRule="exact"/>
              <w:ind w:right="371"/>
              <w:jc w:val="right"/>
              <w:rPr>
                <w:sz w:val="20"/>
              </w:rPr>
            </w:pPr>
            <w:r>
              <w:rPr>
                <w:spacing w:val="-5"/>
                <w:sz w:val="20"/>
              </w:rPr>
              <w:t>VM3</w:t>
            </w:r>
          </w:p>
        </w:tc>
        <w:tc>
          <w:tcPr>
            <w:tcW w:w="2108" w:type="dxa"/>
          </w:tcPr>
          <w:p w:rsidR="00D06FDB" w:rsidRDefault="00A3331C" w14:paraId="601EBF3E" w14:textId="77777777">
            <w:pPr>
              <w:pStyle w:val="TableParagraph"/>
              <w:spacing w:line="210" w:lineRule="exact"/>
              <w:ind w:left="10"/>
              <w:jc w:val="center"/>
              <w:rPr>
                <w:sz w:val="20"/>
              </w:rPr>
            </w:pPr>
            <w:r>
              <w:rPr>
                <w:w w:val="99"/>
                <w:sz w:val="20"/>
              </w:rPr>
              <w:t>8</w:t>
            </w:r>
          </w:p>
        </w:tc>
        <w:tc>
          <w:tcPr>
            <w:tcW w:w="1779" w:type="dxa"/>
          </w:tcPr>
          <w:p w:rsidR="00D06FDB" w:rsidRDefault="00A3331C" w14:paraId="601EBF3F" w14:textId="77777777">
            <w:pPr>
              <w:pStyle w:val="TableParagraph"/>
              <w:spacing w:line="210" w:lineRule="exact"/>
              <w:ind w:left="708" w:right="702"/>
              <w:jc w:val="center"/>
              <w:rPr>
                <w:sz w:val="20"/>
              </w:rPr>
            </w:pPr>
            <w:r>
              <w:rPr>
                <w:spacing w:val="-5"/>
                <w:sz w:val="20"/>
              </w:rPr>
              <w:t>32</w:t>
            </w:r>
          </w:p>
        </w:tc>
        <w:tc>
          <w:tcPr>
            <w:tcW w:w="1820" w:type="dxa"/>
          </w:tcPr>
          <w:p w:rsidR="00D06FDB" w:rsidRDefault="00A3331C" w14:paraId="601EBF40" w14:textId="77777777">
            <w:pPr>
              <w:pStyle w:val="TableParagraph"/>
              <w:spacing w:line="210" w:lineRule="exact"/>
              <w:ind w:left="655" w:right="646"/>
              <w:jc w:val="center"/>
              <w:rPr>
                <w:sz w:val="20"/>
              </w:rPr>
            </w:pPr>
            <w:r>
              <w:rPr>
                <w:spacing w:val="-2"/>
                <w:sz w:val="20"/>
              </w:rPr>
              <w:t>Linux</w:t>
            </w:r>
          </w:p>
        </w:tc>
        <w:tc>
          <w:tcPr>
            <w:tcW w:w="1483" w:type="dxa"/>
            <w:vMerge/>
            <w:tcBorders>
              <w:top w:val="nil"/>
            </w:tcBorders>
          </w:tcPr>
          <w:p w:rsidR="00D06FDB" w:rsidRDefault="00D06FDB" w14:paraId="601EBF41" w14:textId="77777777">
            <w:pPr>
              <w:rPr>
                <w:sz w:val="2"/>
                <w:szCs w:val="2"/>
              </w:rPr>
            </w:pPr>
          </w:p>
        </w:tc>
      </w:tr>
      <w:tr w:rsidR="00D06FDB" w14:paraId="601EBF48" w14:textId="77777777">
        <w:trPr>
          <w:trHeight w:val="230"/>
        </w:trPr>
        <w:tc>
          <w:tcPr>
            <w:tcW w:w="1171" w:type="dxa"/>
          </w:tcPr>
          <w:p w:rsidR="00D06FDB" w:rsidRDefault="00A3331C" w14:paraId="601EBF43" w14:textId="77777777">
            <w:pPr>
              <w:pStyle w:val="TableParagraph"/>
              <w:spacing w:line="210" w:lineRule="exact"/>
              <w:ind w:right="371"/>
              <w:jc w:val="right"/>
              <w:rPr>
                <w:sz w:val="20"/>
              </w:rPr>
            </w:pPr>
            <w:r>
              <w:rPr>
                <w:spacing w:val="-5"/>
                <w:sz w:val="20"/>
              </w:rPr>
              <w:t>VM4</w:t>
            </w:r>
          </w:p>
        </w:tc>
        <w:tc>
          <w:tcPr>
            <w:tcW w:w="2108" w:type="dxa"/>
          </w:tcPr>
          <w:p w:rsidR="00D06FDB" w:rsidRDefault="00A3331C" w14:paraId="601EBF44" w14:textId="77777777">
            <w:pPr>
              <w:pStyle w:val="TableParagraph"/>
              <w:spacing w:line="210" w:lineRule="exact"/>
              <w:ind w:left="925" w:right="920"/>
              <w:jc w:val="center"/>
              <w:rPr>
                <w:sz w:val="20"/>
              </w:rPr>
            </w:pPr>
            <w:r>
              <w:rPr>
                <w:spacing w:val="-5"/>
                <w:sz w:val="20"/>
              </w:rPr>
              <w:t>16</w:t>
            </w:r>
          </w:p>
        </w:tc>
        <w:tc>
          <w:tcPr>
            <w:tcW w:w="1779" w:type="dxa"/>
          </w:tcPr>
          <w:p w:rsidR="00D06FDB" w:rsidRDefault="00A3331C" w14:paraId="601EBF45" w14:textId="77777777">
            <w:pPr>
              <w:pStyle w:val="TableParagraph"/>
              <w:spacing w:line="210" w:lineRule="exact"/>
              <w:ind w:left="708" w:right="702"/>
              <w:jc w:val="center"/>
              <w:rPr>
                <w:sz w:val="20"/>
              </w:rPr>
            </w:pPr>
            <w:r>
              <w:rPr>
                <w:spacing w:val="-5"/>
                <w:sz w:val="20"/>
              </w:rPr>
              <w:t>112</w:t>
            </w:r>
          </w:p>
        </w:tc>
        <w:tc>
          <w:tcPr>
            <w:tcW w:w="1820" w:type="dxa"/>
          </w:tcPr>
          <w:p w:rsidR="00D06FDB" w:rsidRDefault="00A3331C" w14:paraId="601EBF46" w14:textId="77777777">
            <w:pPr>
              <w:pStyle w:val="TableParagraph"/>
              <w:spacing w:line="210" w:lineRule="exact"/>
              <w:ind w:right="494"/>
              <w:jc w:val="right"/>
              <w:rPr>
                <w:sz w:val="20"/>
              </w:rPr>
            </w:pPr>
            <w:r>
              <w:rPr>
                <w:spacing w:val="-2"/>
                <w:sz w:val="20"/>
              </w:rPr>
              <w:t>Windows</w:t>
            </w:r>
          </w:p>
        </w:tc>
        <w:tc>
          <w:tcPr>
            <w:tcW w:w="1483" w:type="dxa"/>
            <w:vMerge/>
            <w:tcBorders>
              <w:top w:val="nil"/>
            </w:tcBorders>
          </w:tcPr>
          <w:p w:rsidR="00D06FDB" w:rsidRDefault="00D06FDB" w14:paraId="601EBF47" w14:textId="77777777">
            <w:pPr>
              <w:rPr>
                <w:sz w:val="2"/>
                <w:szCs w:val="2"/>
              </w:rPr>
            </w:pPr>
          </w:p>
        </w:tc>
      </w:tr>
      <w:tr w:rsidR="00D06FDB" w14:paraId="601EBF4E" w14:textId="77777777">
        <w:trPr>
          <w:trHeight w:val="232"/>
        </w:trPr>
        <w:tc>
          <w:tcPr>
            <w:tcW w:w="1171" w:type="dxa"/>
          </w:tcPr>
          <w:p w:rsidR="00D06FDB" w:rsidRDefault="00A3331C" w14:paraId="601EBF49" w14:textId="77777777">
            <w:pPr>
              <w:pStyle w:val="TableParagraph"/>
              <w:spacing w:line="212" w:lineRule="exact"/>
              <w:ind w:right="371"/>
              <w:jc w:val="right"/>
              <w:rPr>
                <w:sz w:val="20"/>
              </w:rPr>
            </w:pPr>
            <w:r>
              <w:rPr>
                <w:spacing w:val="-5"/>
                <w:sz w:val="20"/>
              </w:rPr>
              <w:t>VM5</w:t>
            </w:r>
          </w:p>
        </w:tc>
        <w:tc>
          <w:tcPr>
            <w:tcW w:w="2108" w:type="dxa"/>
          </w:tcPr>
          <w:p w:rsidR="00D06FDB" w:rsidRDefault="00A3331C" w14:paraId="601EBF4A" w14:textId="77777777">
            <w:pPr>
              <w:pStyle w:val="TableParagraph"/>
              <w:spacing w:line="212" w:lineRule="exact"/>
              <w:ind w:left="925" w:right="920"/>
              <w:jc w:val="center"/>
              <w:rPr>
                <w:sz w:val="20"/>
              </w:rPr>
            </w:pPr>
            <w:r>
              <w:rPr>
                <w:spacing w:val="-5"/>
                <w:sz w:val="20"/>
              </w:rPr>
              <w:t>32</w:t>
            </w:r>
          </w:p>
        </w:tc>
        <w:tc>
          <w:tcPr>
            <w:tcW w:w="1779" w:type="dxa"/>
          </w:tcPr>
          <w:p w:rsidR="00D06FDB" w:rsidRDefault="00A3331C" w14:paraId="601EBF4B" w14:textId="77777777">
            <w:pPr>
              <w:pStyle w:val="TableParagraph"/>
              <w:spacing w:line="212" w:lineRule="exact"/>
              <w:ind w:left="708" w:right="702"/>
              <w:jc w:val="center"/>
              <w:rPr>
                <w:sz w:val="20"/>
              </w:rPr>
            </w:pPr>
            <w:r>
              <w:rPr>
                <w:spacing w:val="-5"/>
                <w:sz w:val="20"/>
              </w:rPr>
              <w:t>512</w:t>
            </w:r>
          </w:p>
        </w:tc>
        <w:tc>
          <w:tcPr>
            <w:tcW w:w="1820" w:type="dxa"/>
          </w:tcPr>
          <w:p w:rsidR="00D06FDB" w:rsidRDefault="00A3331C" w14:paraId="601EBF4C" w14:textId="77777777">
            <w:pPr>
              <w:pStyle w:val="TableParagraph"/>
              <w:spacing w:line="212" w:lineRule="exact"/>
              <w:ind w:left="655" w:right="646"/>
              <w:jc w:val="center"/>
              <w:rPr>
                <w:sz w:val="20"/>
              </w:rPr>
            </w:pPr>
            <w:r>
              <w:rPr>
                <w:spacing w:val="-2"/>
                <w:sz w:val="20"/>
              </w:rPr>
              <w:t>Linux</w:t>
            </w:r>
          </w:p>
        </w:tc>
        <w:tc>
          <w:tcPr>
            <w:tcW w:w="1483" w:type="dxa"/>
            <w:vMerge/>
            <w:tcBorders>
              <w:top w:val="nil"/>
            </w:tcBorders>
          </w:tcPr>
          <w:p w:rsidR="00D06FDB" w:rsidRDefault="00D06FDB" w14:paraId="601EBF4D" w14:textId="77777777">
            <w:pPr>
              <w:rPr>
                <w:sz w:val="2"/>
                <w:szCs w:val="2"/>
              </w:rPr>
            </w:pPr>
          </w:p>
        </w:tc>
      </w:tr>
    </w:tbl>
    <w:p w:rsidR="00D06FDB" w:rsidRDefault="00D06FDB" w14:paraId="601EBF4F" w14:textId="77777777">
      <w:pPr>
        <w:pStyle w:val="BodyText"/>
        <w:spacing w:before="6"/>
        <w:rPr>
          <w:sz w:val="24"/>
        </w:rPr>
      </w:pPr>
    </w:p>
    <w:p w:rsidR="00D06FDB" w:rsidRDefault="00A3331C" w14:paraId="601EBF50" w14:textId="13359B9D">
      <w:pPr>
        <w:pStyle w:val="ListParagraph"/>
        <w:numPr>
          <w:ilvl w:val="0"/>
          <w:numId w:val="3"/>
        </w:numPr>
        <w:tabs>
          <w:tab w:val="left" w:pos="840"/>
        </w:tabs>
        <w:ind w:right="113"/>
        <w:jc w:val="both"/>
        <w:rPr>
          <w:color w:val="171717"/>
        </w:rPr>
      </w:pPr>
      <w:r>
        <w:rPr>
          <w:color w:val="171717"/>
        </w:rPr>
        <w:t xml:space="preserve">Estimate how much it would cost </w:t>
      </w:r>
      <w:r w:rsidR="00EA2422">
        <w:rPr>
          <w:color w:val="171717"/>
        </w:rPr>
        <w:t>Aspire</w:t>
      </w:r>
      <w:r>
        <w:rPr>
          <w:color w:val="171717"/>
        </w:rPr>
        <w:t xml:space="preserve"> Retailers</w:t>
      </w:r>
      <w:r>
        <w:rPr>
          <w:color w:val="171717"/>
          <w:spacing w:val="40"/>
        </w:rPr>
        <w:t xml:space="preserve"> </w:t>
      </w:r>
      <w:r>
        <w:rPr>
          <w:color w:val="171717"/>
        </w:rPr>
        <w:t>to manage their cloud spending based on the above computing configurations.</w:t>
      </w:r>
      <w:r>
        <w:rPr>
          <w:color w:val="171717"/>
          <w:spacing w:val="40"/>
        </w:rPr>
        <w:t xml:space="preserve"> </w:t>
      </w:r>
      <w:r>
        <w:rPr>
          <w:color w:val="171717"/>
        </w:rPr>
        <w:t>Support your claim with appropriate screen shots of your TCO calculation and attach the report from Azure (approx.: 700 words).</w:t>
      </w:r>
    </w:p>
    <w:p w:rsidR="00D06FDB" w:rsidRDefault="00D06FDB" w14:paraId="601EBF51" w14:textId="77777777">
      <w:pPr>
        <w:pStyle w:val="BodyText"/>
        <w:spacing w:before="2"/>
        <w:rPr>
          <w:sz w:val="24"/>
        </w:rPr>
      </w:pPr>
    </w:p>
    <w:p w:rsidR="00D06FDB" w:rsidRDefault="00A3331C" w14:paraId="601EBF52" w14:textId="55606B4B">
      <w:pPr>
        <w:pStyle w:val="BodyText"/>
        <w:ind w:left="119" w:right="117"/>
        <w:jc w:val="both"/>
      </w:pPr>
      <w:r w:rsidR="00A3331C">
        <w:rPr>
          <w:color w:val="171717"/>
        </w:rPr>
        <w:t xml:space="preserve">After moving to cloud, the </w:t>
      </w:r>
      <w:r w:rsidR="00EA2422">
        <w:rPr>
          <w:color w:val="171717"/>
        </w:rPr>
        <w:t>Aspire</w:t>
      </w:r>
      <w:r w:rsidR="00A3331C">
        <w:rPr>
          <w:color w:val="171717"/>
        </w:rPr>
        <w:t xml:space="preserve"> Retailers has expanded their business. They have outsourced their</w:t>
      </w:r>
      <w:r w:rsidR="00A3331C">
        <w:rPr>
          <w:color w:val="171717"/>
          <w:spacing w:val="40"/>
        </w:rPr>
        <w:t xml:space="preserve"> </w:t>
      </w:r>
      <w:r w:rsidR="00A3331C">
        <w:rPr>
          <w:color w:val="171717"/>
        </w:rPr>
        <w:t>marketing to another company. They would like to use Azure Active Directory to manage user accounts and group accounts. They</w:t>
      </w:r>
      <w:r w:rsidR="00A3331C">
        <w:rPr>
          <w:color w:val="171717"/>
          <w:spacing w:val="-2"/>
        </w:rPr>
        <w:t xml:space="preserve"> </w:t>
      </w:r>
      <w:r w:rsidR="00A3331C">
        <w:rPr>
          <w:color w:val="171717"/>
        </w:rPr>
        <w:t>need IT</w:t>
      </w:r>
      <w:r w:rsidR="00A3331C">
        <w:rPr>
          <w:color w:val="171717"/>
          <w:spacing w:val="-2"/>
        </w:rPr>
        <w:t xml:space="preserve"> </w:t>
      </w:r>
      <w:r w:rsidR="00A3331C">
        <w:rPr>
          <w:color w:val="171717"/>
        </w:rPr>
        <w:t>department support to</w:t>
      </w:r>
      <w:r w:rsidR="00A3331C">
        <w:rPr>
          <w:color w:val="171717"/>
          <w:spacing w:val="-2"/>
        </w:rPr>
        <w:t xml:space="preserve"> </w:t>
      </w:r>
      <w:r w:rsidR="00A3331C">
        <w:rPr>
          <w:color w:val="171717"/>
        </w:rPr>
        <w:t>guide</w:t>
      </w:r>
      <w:r w:rsidR="00A3331C">
        <w:rPr>
          <w:color w:val="171717"/>
          <w:spacing w:val="-2"/>
        </w:rPr>
        <w:t xml:space="preserve"> </w:t>
      </w:r>
      <w:r w:rsidR="00A3331C">
        <w:rPr>
          <w:color w:val="171717"/>
        </w:rPr>
        <w:t>them</w:t>
      </w:r>
      <w:r w:rsidR="00A3331C">
        <w:rPr>
          <w:color w:val="171717"/>
          <w:spacing w:val="-1"/>
        </w:rPr>
        <w:t xml:space="preserve"> </w:t>
      </w:r>
      <w:r w:rsidR="00A3331C">
        <w:rPr>
          <w:color w:val="171717"/>
        </w:rPr>
        <w:t>how</w:t>
      </w:r>
      <w:r w:rsidR="00A3331C">
        <w:rPr>
          <w:color w:val="171717"/>
          <w:spacing w:val="-2"/>
        </w:rPr>
        <w:t xml:space="preserve"> </w:t>
      </w:r>
      <w:r w:rsidR="00A3331C">
        <w:rPr>
          <w:color w:val="171717"/>
        </w:rPr>
        <w:t>to</w:t>
      </w:r>
      <w:r w:rsidR="00A3331C">
        <w:rPr>
          <w:color w:val="171717"/>
          <w:spacing w:val="-2"/>
        </w:rPr>
        <w:t xml:space="preserve"> </w:t>
      </w:r>
      <w:r w:rsidR="00A3331C">
        <w:rPr>
          <w:color w:val="171717"/>
        </w:rPr>
        <w:t>configure</w:t>
      </w:r>
      <w:r w:rsidR="00A3331C">
        <w:rPr>
          <w:color w:val="171717"/>
          <w:spacing w:val="-2"/>
        </w:rPr>
        <w:t xml:space="preserve"> </w:t>
      </w:r>
      <w:r w:rsidR="00A3331C">
        <w:rPr>
          <w:color w:val="171717"/>
        </w:rPr>
        <w:t>Azure</w:t>
      </w:r>
      <w:r w:rsidR="00A3331C">
        <w:rPr>
          <w:color w:val="171717"/>
          <w:spacing w:val="-1"/>
        </w:rPr>
        <w:t xml:space="preserve"> </w:t>
      </w:r>
      <w:r w:rsidR="00A3331C">
        <w:rPr>
          <w:color w:val="171717"/>
        </w:rPr>
        <w:t>Active</w:t>
      </w:r>
      <w:r w:rsidR="00A3331C">
        <w:rPr>
          <w:color w:val="171717"/>
          <w:spacing w:val="-2"/>
        </w:rPr>
        <w:t xml:space="preserve"> </w:t>
      </w:r>
      <w:r w:rsidR="00A3331C">
        <w:rPr>
          <w:color w:val="171717"/>
        </w:rPr>
        <w:t>Directory.</w:t>
      </w:r>
      <w:r w:rsidR="00A3331C">
        <w:rPr>
          <w:color w:val="171717"/>
          <w:spacing w:val="40"/>
        </w:rPr>
        <w:t xml:space="preserve"> </w:t>
      </w:r>
      <w:r w:rsidR="00A3331C">
        <w:rPr>
          <w:color w:val="171717"/>
        </w:rPr>
        <w:t>Also, the management wants to support the use of ‘</w:t>
      </w:r>
      <w:r w:rsidR="00A3331C">
        <w:rPr>
          <w:color w:val="23292E"/>
        </w:rPr>
        <w:t>Bring Your Own Device’ (</w:t>
      </w:r>
      <w:r w:rsidR="00A3331C">
        <w:rPr>
          <w:color w:val="171717"/>
        </w:rPr>
        <w:t>BYOD) for their users across the world</w:t>
      </w:r>
      <w:r w:rsidR="00A3331C">
        <w:rPr>
          <w:color w:val="171717"/>
          <w:spacing w:val="40"/>
        </w:rPr>
        <w:t xml:space="preserve"> </w:t>
      </w:r>
      <w:r w:rsidR="00A3331C">
        <w:rPr>
          <w:color w:val="171717"/>
        </w:rPr>
        <w:t xml:space="preserve">to create orders, to track deliveries, </w:t>
      </w:r>
      <w:r w:rsidR="5BCC5205">
        <w:rPr>
          <w:color w:val="171717"/>
        </w:rPr>
        <w:t xml:space="preserve">to </w:t>
      </w:r>
      <w:r w:rsidR="00A3331C">
        <w:rPr>
          <w:color w:val="171717"/>
        </w:rPr>
        <w:t xml:space="preserve">access delivery schedules</w:t>
      </w:r>
      <w:r w:rsidR="5B7F7458">
        <w:rPr>
          <w:color w:val="171717"/>
        </w:rPr>
        <w:t xml:space="preserve">, </w:t>
      </w:r>
      <w:r w:rsidR="00A3331C">
        <w:rPr>
          <w:color w:val="171717"/>
        </w:rPr>
        <w:t xml:space="preserve">and </w:t>
      </w:r>
      <w:r w:rsidR="71236D2F">
        <w:rPr>
          <w:color w:val="171717"/>
        </w:rPr>
        <w:t xml:space="preserve">to use its </w:t>
      </w:r>
      <w:r w:rsidR="00A3331C">
        <w:rPr>
          <w:color w:val="171717"/>
        </w:rPr>
        <w:t>logistic</w:t>
      </w:r>
      <w:r w:rsidR="00A3331C">
        <w:rPr>
          <w:color w:val="171717"/>
        </w:rPr>
        <w:t xml:space="preserve"> application.</w:t>
      </w:r>
    </w:p>
    <w:p w:rsidR="00D06FDB" w:rsidRDefault="00D06FDB" w14:paraId="601EBF53" w14:textId="77777777">
      <w:pPr>
        <w:pStyle w:val="BodyText"/>
        <w:spacing w:before="5"/>
        <w:rPr>
          <w:sz w:val="24"/>
        </w:rPr>
      </w:pPr>
    </w:p>
    <w:p w:rsidR="00D06FDB" w:rsidRDefault="00A3331C" w14:paraId="601EBF54" w14:textId="45417910">
      <w:pPr>
        <w:pStyle w:val="ListParagraph"/>
        <w:numPr>
          <w:ilvl w:val="0"/>
          <w:numId w:val="3"/>
        </w:numPr>
        <w:tabs>
          <w:tab w:val="left" w:pos="903"/>
        </w:tabs>
        <w:ind w:right="117"/>
        <w:jc w:val="both"/>
        <w:rPr>
          <w:color w:val="171717"/>
        </w:rPr>
      </w:pPr>
      <w:r>
        <w:tab/>
      </w:r>
      <w:r>
        <w:rPr>
          <w:color w:val="171717"/>
        </w:rPr>
        <w:t xml:space="preserve">Explain the uses of Azure Active Directory (Azure AD) to configure different user accounts and how to set roles of Global users and normal users. Show your understanding of Azure AD by creating at least </w:t>
      </w:r>
      <w:r w:rsidR="00EA2422">
        <w:rPr>
          <w:color w:val="171717"/>
        </w:rPr>
        <w:t>two</w:t>
      </w:r>
      <w:r>
        <w:rPr>
          <w:color w:val="171717"/>
        </w:rPr>
        <w:t xml:space="preserve"> users and assign their role as Global user as well as normal user with appropriate screen shots from your lab activity (approx.: 700 words).</w:t>
      </w:r>
    </w:p>
    <w:p w:rsidR="00D06FDB" w:rsidRDefault="00D06FDB" w14:paraId="601EBF55" w14:textId="77777777">
      <w:pPr>
        <w:pStyle w:val="BodyText"/>
        <w:spacing w:before="4"/>
        <w:rPr>
          <w:sz w:val="24"/>
        </w:rPr>
      </w:pPr>
    </w:p>
    <w:p w:rsidR="00D06FDB" w:rsidRDefault="00A3331C" w14:paraId="601EBF56" w14:textId="77777777">
      <w:pPr>
        <w:pStyle w:val="BodyText"/>
        <w:ind w:left="119" w:right="121"/>
        <w:jc w:val="both"/>
      </w:pPr>
      <w:r>
        <w:rPr>
          <w:color w:val="23292E"/>
        </w:rPr>
        <w:t>With the rise of remote work, BYOD, mobile applications, and cloud applications, the primary security boundary has shifted from firewalls and physical access controls to identity.</w:t>
      </w:r>
    </w:p>
    <w:p w:rsidR="00D06FDB" w:rsidRDefault="00D06FDB" w14:paraId="601EBF57" w14:textId="77777777">
      <w:pPr>
        <w:pStyle w:val="BodyText"/>
        <w:spacing w:before="10"/>
        <w:rPr>
          <w:sz w:val="20"/>
        </w:rPr>
      </w:pPr>
    </w:p>
    <w:p w:rsidR="00D06FDB" w:rsidRDefault="00A3331C" w14:paraId="601EBF58" w14:textId="77777777">
      <w:pPr>
        <w:pStyle w:val="BodyText"/>
        <w:ind w:left="119" w:right="115"/>
        <w:jc w:val="both"/>
      </w:pPr>
      <w:r>
        <w:rPr>
          <w:color w:val="23292E"/>
        </w:rPr>
        <w:t>Understanding who is using your systems and what they have permission to do are critical to keeping your data safe</w:t>
      </w:r>
      <w:r>
        <w:rPr>
          <w:color w:val="23292E"/>
          <w:spacing w:val="-1"/>
        </w:rPr>
        <w:t xml:space="preserve"> </w:t>
      </w:r>
      <w:r>
        <w:rPr>
          <w:color w:val="23292E"/>
        </w:rPr>
        <w:t>from</w:t>
      </w:r>
      <w:r>
        <w:rPr>
          <w:color w:val="23292E"/>
          <w:spacing w:val="-1"/>
        </w:rPr>
        <w:t xml:space="preserve"> </w:t>
      </w:r>
      <w:r>
        <w:rPr>
          <w:color w:val="23292E"/>
        </w:rPr>
        <w:t>attackers. To</w:t>
      </w:r>
      <w:r>
        <w:rPr>
          <w:color w:val="23292E"/>
          <w:spacing w:val="-2"/>
        </w:rPr>
        <w:t xml:space="preserve"> </w:t>
      </w:r>
      <w:r>
        <w:rPr>
          <w:color w:val="23292E"/>
        </w:rPr>
        <w:t>stay</w:t>
      </w:r>
      <w:r>
        <w:rPr>
          <w:color w:val="23292E"/>
          <w:spacing w:val="-2"/>
        </w:rPr>
        <w:t xml:space="preserve"> </w:t>
      </w:r>
      <w:r>
        <w:rPr>
          <w:color w:val="23292E"/>
        </w:rPr>
        <w:t>organized,</w:t>
      </w:r>
      <w:r>
        <w:rPr>
          <w:color w:val="23292E"/>
          <w:spacing w:val="-3"/>
        </w:rPr>
        <w:t xml:space="preserve"> </w:t>
      </w:r>
      <w:r>
        <w:rPr>
          <w:color w:val="23292E"/>
        </w:rPr>
        <w:t>manage</w:t>
      </w:r>
      <w:r>
        <w:rPr>
          <w:color w:val="23292E"/>
          <w:spacing w:val="-2"/>
        </w:rPr>
        <w:t xml:space="preserve"> </w:t>
      </w:r>
      <w:r>
        <w:rPr>
          <w:color w:val="23292E"/>
        </w:rPr>
        <w:t>costs, and</w:t>
      </w:r>
      <w:r>
        <w:rPr>
          <w:color w:val="23292E"/>
          <w:spacing w:val="-4"/>
        </w:rPr>
        <w:t xml:space="preserve"> </w:t>
      </w:r>
      <w:r>
        <w:rPr>
          <w:color w:val="23292E"/>
        </w:rPr>
        <w:t>meet your</w:t>
      </w:r>
      <w:r>
        <w:rPr>
          <w:color w:val="23292E"/>
          <w:spacing w:val="-1"/>
        </w:rPr>
        <w:t xml:space="preserve"> </w:t>
      </w:r>
      <w:r>
        <w:rPr>
          <w:color w:val="23292E"/>
        </w:rPr>
        <w:t>compliance goals, you</w:t>
      </w:r>
      <w:r>
        <w:rPr>
          <w:color w:val="23292E"/>
          <w:spacing w:val="-2"/>
        </w:rPr>
        <w:t xml:space="preserve"> </w:t>
      </w:r>
      <w:r>
        <w:rPr>
          <w:color w:val="23292E"/>
        </w:rPr>
        <w:t>need</w:t>
      </w:r>
      <w:r>
        <w:rPr>
          <w:color w:val="23292E"/>
          <w:spacing w:val="-2"/>
        </w:rPr>
        <w:t xml:space="preserve"> </w:t>
      </w:r>
      <w:r>
        <w:rPr>
          <w:color w:val="23292E"/>
        </w:rPr>
        <w:t>a good</w:t>
      </w:r>
      <w:r>
        <w:rPr>
          <w:color w:val="23292E"/>
          <w:spacing w:val="-2"/>
        </w:rPr>
        <w:t xml:space="preserve"> </w:t>
      </w:r>
      <w:r>
        <w:rPr>
          <w:color w:val="23292E"/>
        </w:rPr>
        <w:t>cloud governance strategy.</w:t>
      </w:r>
    </w:p>
    <w:p w:rsidR="00D06FDB" w:rsidRDefault="00D06FDB" w14:paraId="601EBF59" w14:textId="77777777">
      <w:pPr>
        <w:pStyle w:val="BodyText"/>
        <w:spacing w:before="10"/>
        <w:rPr>
          <w:sz w:val="20"/>
        </w:rPr>
      </w:pPr>
    </w:p>
    <w:p w:rsidR="00D06FDB" w:rsidRDefault="00D06FDB" w14:paraId="601EBF5A" w14:textId="77777777">
      <w:pPr>
        <w:pStyle w:val="ListParagraph"/>
        <w:numPr>
          <w:ilvl w:val="0"/>
          <w:numId w:val="3"/>
        </w:numPr>
        <w:tabs>
          <w:tab w:val="left" w:pos="701"/>
        </w:tabs>
        <w:ind w:left="700" w:hanging="222"/>
        <w:rPr>
          <w:color w:val="23292E"/>
          <w:sz w:val="20"/>
        </w:rPr>
      </w:pPr>
    </w:p>
    <w:p w:rsidR="00D06FDB" w:rsidRDefault="00A3331C" w14:paraId="601EBF5B" w14:textId="61F91771">
      <w:pPr>
        <w:pStyle w:val="ListParagraph"/>
        <w:numPr>
          <w:ilvl w:val="0"/>
          <w:numId w:val="2"/>
        </w:numPr>
        <w:tabs>
          <w:tab w:val="left" w:pos="1199"/>
          <w:tab w:val="left" w:pos="1200"/>
        </w:tabs>
        <w:spacing w:before="3" w:line="237" w:lineRule="auto"/>
        <w:ind w:right="117"/>
      </w:pPr>
      <w:r>
        <w:rPr>
          <w:color w:val="23292E"/>
        </w:rPr>
        <w:t>What</w:t>
      </w:r>
      <w:r>
        <w:rPr>
          <w:color w:val="23292E"/>
          <w:spacing w:val="23"/>
        </w:rPr>
        <w:t xml:space="preserve"> </w:t>
      </w:r>
      <w:r>
        <w:rPr>
          <w:color w:val="23292E"/>
        </w:rPr>
        <w:t>cloud</w:t>
      </w:r>
      <w:r>
        <w:rPr>
          <w:color w:val="23292E"/>
          <w:spacing w:val="22"/>
        </w:rPr>
        <w:t xml:space="preserve"> </w:t>
      </w:r>
      <w:r>
        <w:rPr>
          <w:color w:val="23292E"/>
        </w:rPr>
        <w:t>governance strategy</w:t>
      </w:r>
      <w:r>
        <w:rPr>
          <w:color w:val="23292E"/>
          <w:spacing w:val="22"/>
        </w:rPr>
        <w:t xml:space="preserve"> </w:t>
      </w:r>
      <w:r>
        <w:rPr>
          <w:color w:val="23292E"/>
        </w:rPr>
        <w:t>is</w:t>
      </w:r>
      <w:r>
        <w:rPr>
          <w:color w:val="23292E"/>
          <w:spacing w:val="22"/>
        </w:rPr>
        <w:t xml:space="preserve"> </w:t>
      </w:r>
      <w:r>
        <w:rPr>
          <w:color w:val="23292E"/>
        </w:rPr>
        <w:t>and</w:t>
      </w:r>
      <w:r>
        <w:rPr>
          <w:color w:val="23292E"/>
          <w:spacing w:val="22"/>
        </w:rPr>
        <w:t xml:space="preserve"> </w:t>
      </w:r>
      <w:r>
        <w:rPr>
          <w:color w:val="23292E"/>
        </w:rPr>
        <w:t>analyse how</w:t>
      </w:r>
      <w:r>
        <w:rPr>
          <w:color w:val="23292E"/>
          <w:spacing w:val="24"/>
        </w:rPr>
        <w:t xml:space="preserve"> </w:t>
      </w:r>
      <w:r>
        <w:rPr>
          <w:color w:val="23292E"/>
        </w:rPr>
        <w:t>Microsoft</w:t>
      </w:r>
      <w:r>
        <w:rPr>
          <w:color w:val="23292E"/>
          <w:spacing w:val="24"/>
        </w:rPr>
        <w:t xml:space="preserve"> </w:t>
      </w:r>
      <w:r>
        <w:rPr>
          <w:color w:val="23292E"/>
        </w:rPr>
        <w:t>Azure can</w:t>
      </w:r>
      <w:r>
        <w:rPr>
          <w:color w:val="23292E"/>
          <w:spacing w:val="25"/>
        </w:rPr>
        <w:t xml:space="preserve"> </w:t>
      </w:r>
      <w:r>
        <w:rPr>
          <w:color w:val="23292E"/>
        </w:rPr>
        <w:t>help</w:t>
      </w:r>
      <w:r>
        <w:rPr>
          <w:color w:val="23292E"/>
          <w:spacing w:val="22"/>
        </w:rPr>
        <w:t xml:space="preserve"> </w:t>
      </w:r>
      <w:r w:rsidR="00EA2422">
        <w:rPr>
          <w:color w:val="23292E"/>
        </w:rPr>
        <w:t>Aspire</w:t>
      </w:r>
      <w:r>
        <w:rPr>
          <w:color w:val="23292E"/>
          <w:spacing w:val="22"/>
        </w:rPr>
        <w:t xml:space="preserve"> </w:t>
      </w:r>
      <w:r>
        <w:rPr>
          <w:color w:val="23292E"/>
        </w:rPr>
        <w:t>Retailer to secure access of cloud resources?</w:t>
      </w:r>
    </w:p>
    <w:p w:rsidR="00D06FDB" w:rsidRDefault="00A3331C" w14:paraId="601EBF5C" w14:textId="5F07936D">
      <w:pPr>
        <w:pStyle w:val="ListParagraph"/>
        <w:numPr>
          <w:ilvl w:val="0"/>
          <w:numId w:val="2"/>
        </w:numPr>
        <w:tabs>
          <w:tab w:val="left" w:pos="1199"/>
          <w:tab w:val="left" w:pos="1200"/>
        </w:tabs>
        <w:spacing w:before="1" w:line="269" w:lineRule="exact"/>
        <w:ind w:hanging="361"/>
      </w:pPr>
      <w:r>
        <w:rPr>
          <w:color w:val="23292E"/>
        </w:rPr>
        <w:t>Suggest</w:t>
      </w:r>
      <w:r>
        <w:rPr>
          <w:color w:val="23292E"/>
          <w:spacing w:val="-3"/>
        </w:rPr>
        <w:t xml:space="preserve"> </w:t>
      </w:r>
      <w:r>
        <w:rPr>
          <w:color w:val="23292E"/>
        </w:rPr>
        <w:t>at</w:t>
      </w:r>
      <w:r>
        <w:rPr>
          <w:color w:val="23292E"/>
          <w:spacing w:val="-2"/>
        </w:rPr>
        <w:t xml:space="preserve"> </w:t>
      </w:r>
      <w:r>
        <w:rPr>
          <w:color w:val="23292E"/>
        </w:rPr>
        <w:t>least</w:t>
      </w:r>
      <w:r>
        <w:rPr>
          <w:color w:val="23292E"/>
          <w:spacing w:val="-2"/>
        </w:rPr>
        <w:t xml:space="preserve"> </w:t>
      </w:r>
      <w:r>
        <w:rPr>
          <w:color w:val="23292E"/>
        </w:rPr>
        <w:t>one</w:t>
      </w:r>
      <w:r>
        <w:rPr>
          <w:color w:val="23292E"/>
          <w:spacing w:val="-6"/>
        </w:rPr>
        <w:t xml:space="preserve"> </w:t>
      </w:r>
      <w:r>
        <w:rPr>
          <w:color w:val="23292E"/>
        </w:rPr>
        <w:t>policy</w:t>
      </w:r>
      <w:r>
        <w:rPr>
          <w:color w:val="23292E"/>
          <w:spacing w:val="-3"/>
        </w:rPr>
        <w:t xml:space="preserve"> </w:t>
      </w:r>
      <w:r>
        <w:rPr>
          <w:color w:val="23292E"/>
        </w:rPr>
        <w:t>to</w:t>
      </w:r>
      <w:r>
        <w:rPr>
          <w:color w:val="23292E"/>
          <w:spacing w:val="-6"/>
        </w:rPr>
        <w:t xml:space="preserve"> </w:t>
      </w:r>
      <w:r>
        <w:rPr>
          <w:color w:val="23292E"/>
        </w:rPr>
        <w:t>assist</w:t>
      </w:r>
      <w:r>
        <w:rPr>
          <w:color w:val="23292E"/>
          <w:spacing w:val="-5"/>
        </w:rPr>
        <w:t xml:space="preserve"> </w:t>
      </w:r>
      <w:r>
        <w:rPr>
          <w:color w:val="23292E"/>
        </w:rPr>
        <w:t>the</w:t>
      </w:r>
      <w:r>
        <w:rPr>
          <w:color w:val="23292E"/>
          <w:spacing w:val="-6"/>
        </w:rPr>
        <w:t xml:space="preserve"> </w:t>
      </w:r>
      <w:r w:rsidR="00EA2422">
        <w:rPr>
          <w:color w:val="23292E"/>
        </w:rPr>
        <w:t>Aspire</w:t>
      </w:r>
      <w:r>
        <w:rPr>
          <w:color w:val="23292E"/>
          <w:spacing w:val="-7"/>
        </w:rPr>
        <w:t xml:space="preserve"> </w:t>
      </w:r>
      <w:r>
        <w:rPr>
          <w:color w:val="23292E"/>
          <w:spacing w:val="-2"/>
        </w:rPr>
        <w:t>Retailers</w:t>
      </w:r>
    </w:p>
    <w:p w:rsidR="00D06FDB" w:rsidRDefault="00A3331C" w14:paraId="601EBF5D" w14:textId="77777777">
      <w:pPr>
        <w:pStyle w:val="ListParagraph"/>
        <w:numPr>
          <w:ilvl w:val="0"/>
          <w:numId w:val="2"/>
        </w:numPr>
        <w:tabs>
          <w:tab w:val="left" w:pos="1199"/>
          <w:tab w:val="left" w:pos="1200"/>
        </w:tabs>
        <w:spacing w:line="268" w:lineRule="exact"/>
        <w:ind w:hanging="361"/>
      </w:pPr>
      <w:r>
        <w:rPr>
          <w:color w:val="23292E"/>
        </w:rPr>
        <w:t>Attach</w:t>
      </w:r>
      <w:r>
        <w:rPr>
          <w:color w:val="23292E"/>
          <w:spacing w:val="-9"/>
        </w:rPr>
        <w:t xml:space="preserve"> </w:t>
      </w:r>
      <w:r>
        <w:rPr>
          <w:color w:val="23292E"/>
        </w:rPr>
        <w:t>appropriate</w:t>
      </w:r>
      <w:r>
        <w:rPr>
          <w:color w:val="23292E"/>
          <w:spacing w:val="-5"/>
        </w:rPr>
        <w:t xml:space="preserve"> </w:t>
      </w:r>
      <w:r>
        <w:rPr>
          <w:color w:val="23292E"/>
        </w:rPr>
        <w:t>screen</w:t>
      </w:r>
      <w:r>
        <w:rPr>
          <w:color w:val="23292E"/>
          <w:spacing w:val="-4"/>
        </w:rPr>
        <w:t xml:space="preserve"> </w:t>
      </w:r>
      <w:r>
        <w:rPr>
          <w:color w:val="23292E"/>
        </w:rPr>
        <w:t>shots</w:t>
      </w:r>
      <w:r>
        <w:rPr>
          <w:color w:val="23292E"/>
          <w:spacing w:val="-6"/>
        </w:rPr>
        <w:t xml:space="preserve"> </w:t>
      </w:r>
      <w:r>
        <w:rPr>
          <w:color w:val="23292E"/>
        </w:rPr>
        <w:t>from</w:t>
      </w:r>
      <w:r>
        <w:rPr>
          <w:color w:val="23292E"/>
          <w:spacing w:val="-3"/>
        </w:rPr>
        <w:t xml:space="preserve"> </w:t>
      </w:r>
      <w:r>
        <w:rPr>
          <w:color w:val="23292E"/>
        </w:rPr>
        <w:t>your</w:t>
      </w:r>
      <w:r>
        <w:rPr>
          <w:color w:val="23292E"/>
          <w:spacing w:val="-4"/>
        </w:rPr>
        <w:t xml:space="preserve"> </w:t>
      </w:r>
      <w:r>
        <w:rPr>
          <w:color w:val="23292E"/>
        </w:rPr>
        <w:t>lab</w:t>
      </w:r>
      <w:r>
        <w:rPr>
          <w:color w:val="23292E"/>
          <w:spacing w:val="-6"/>
        </w:rPr>
        <w:t xml:space="preserve"> </w:t>
      </w:r>
      <w:r>
        <w:rPr>
          <w:color w:val="23292E"/>
        </w:rPr>
        <w:t>activity</w:t>
      </w:r>
      <w:r>
        <w:rPr>
          <w:color w:val="23292E"/>
          <w:spacing w:val="-3"/>
        </w:rPr>
        <w:t xml:space="preserve"> </w:t>
      </w:r>
      <w:r>
        <w:rPr>
          <w:color w:val="23292E"/>
        </w:rPr>
        <w:t>to</w:t>
      </w:r>
      <w:r>
        <w:rPr>
          <w:color w:val="23292E"/>
          <w:spacing w:val="-6"/>
        </w:rPr>
        <w:t xml:space="preserve"> </w:t>
      </w:r>
      <w:r>
        <w:rPr>
          <w:color w:val="23292E"/>
        </w:rPr>
        <w:t>support</w:t>
      </w:r>
      <w:r>
        <w:rPr>
          <w:color w:val="23292E"/>
          <w:spacing w:val="-5"/>
        </w:rPr>
        <w:t xml:space="preserve"> </w:t>
      </w:r>
      <w:r>
        <w:rPr>
          <w:color w:val="23292E"/>
        </w:rPr>
        <w:t>your</w:t>
      </w:r>
      <w:r>
        <w:rPr>
          <w:color w:val="23292E"/>
          <w:spacing w:val="-5"/>
        </w:rPr>
        <w:t xml:space="preserve"> </w:t>
      </w:r>
      <w:r>
        <w:rPr>
          <w:color w:val="23292E"/>
          <w:spacing w:val="-2"/>
        </w:rPr>
        <w:t>discussion.</w:t>
      </w:r>
    </w:p>
    <w:p w:rsidR="00D06FDB" w:rsidRDefault="00A3331C" w14:paraId="601EBF5E" w14:textId="77777777">
      <w:pPr>
        <w:pStyle w:val="BodyText"/>
        <w:spacing w:line="252" w:lineRule="exact"/>
        <w:ind w:left="7320"/>
      </w:pPr>
      <w:r>
        <w:rPr>
          <w:color w:val="23292E"/>
        </w:rPr>
        <w:t>(</w:t>
      </w:r>
      <w:r>
        <w:rPr>
          <w:color w:val="171717"/>
        </w:rPr>
        <w:t>approx.:</w:t>
      </w:r>
      <w:r>
        <w:rPr>
          <w:color w:val="171717"/>
          <w:spacing w:val="-6"/>
        </w:rPr>
        <w:t xml:space="preserve"> </w:t>
      </w:r>
      <w:r>
        <w:rPr>
          <w:color w:val="171717"/>
        </w:rPr>
        <w:t>700</w:t>
      </w:r>
      <w:r>
        <w:rPr>
          <w:color w:val="171717"/>
          <w:spacing w:val="-4"/>
        </w:rPr>
        <w:t xml:space="preserve"> </w:t>
      </w:r>
      <w:r>
        <w:rPr>
          <w:color w:val="171717"/>
          <w:spacing w:val="-2"/>
        </w:rPr>
        <w:t>words</w:t>
      </w:r>
      <w:r>
        <w:rPr>
          <w:color w:val="23292E"/>
          <w:spacing w:val="-2"/>
        </w:rPr>
        <w:t>)</w:t>
      </w:r>
    </w:p>
    <w:p w:rsidR="00D06FDB" w:rsidRDefault="00D06FDB" w14:paraId="601EBF5F" w14:textId="77777777">
      <w:pPr>
        <w:pStyle w:val="BodyText"/>
        <w:rPr>
          <w:sz w:val="24"/>
        </w:rPr>
      </w:pPr>
    </w:p>
    <w:p w:rsidR="00D06FDB" w:rsidRDefault="00A3331C" w14:paraId="601EBF60" w14:textId="50826FE1">
      <w:pPr>
        <w:pStyle w:val="ListParagraph"/>
        <w:numPr>
          <w:ilvl w:val="0"/>
          <w:numId w:val="3"/>
        </w:numPr>
        <w:tabs>
          <w:tab w:val="left" w:pos="840"/>
        </w:tabs>
        <w:spacing w:before="215"/>
        <w:ind w:right="117"/>
        <w:rPr>
          <w:color w:val="23292E"/>
        </w:rPr>
      </w:pPr>
      <w:r>
        <w:rPr>
          <w:color w:val="23292E"/>
        </w:rPr>
        <w:t>The</w:t>
      </w:r>
      <w:r>
        <w:rPr>
          <w:color w:val="23292E"/>
          <w:spacing w:val="40"/>
        </w:rPr>
        <w:t xml:space="preserve"> </w:t>
      </w:r>
      <w:r w:rsidR="00EA2422">
        <w:rPr>
          <w:color w:val="23292E"/>
        </w:rPr>
        <w:t>Aspire</w:t>
      </w:r>
      <w:r>
        <w:rPr>
          <w:color w:val="23292E"/>
          <w:spacing w:val="40"/>
        </w:rPr>
        <w:t xml:space="preserve"> </w:t>
      </w:r>
      <w:r>
        <w:rPr>
          <w:color w:val="23292E"/>
        </w:rPr>
        <w:t>Retailers</w:t>
      </w:r>
      <w:r>
        <w:rPr>
          <w:color w:val="23292E"/>
          <w:spacing w:val="37"/>
        </w:rPr>
        <w:t xml:space="preserve"> </w:t>
      </w:r>
      <w:r>
        <w:rPr>
          <w:color w:val="23292E"/>
        </w:rPr>
        <w:t>would</w:t>
      </w:r>
      <w:r>
        <w:rPr>
          <w:color w:val="23292E"/>
          <w:spacing w:val="40"/>
        </w:rPr>
        <w:t xml:space="preserve"> </w:t>
      </w:r>
      <w:r>
        <w:rPr>
          <w:color w:val="23292E"/>
        </w:rPr>
        <w:t>like</w:t>
      </w:r>
      <w:r>
        <w:rPr>
          <w:color w:val="23292E"/>
          <w:spacing w:val="40"/>
        </w:rPr>
        <w:t xml:space="preserve"> </w:t>
      </w:r>
      <w:r>
        <w:rPr>
          <w:color w:val="23292E"/>
        </w:rPr>
        <w:t>to</w:t>
      </w:r>
      <w:r>
        <w:rPr>
          <w:color w:val="23292E"/>
          <w:spacing w:val="40"/>
        </w:rPr>
        <w:t xml:space="preserve"> </w:t>
      </w:r>
      <w:r>
        <w:rPr>
          <w:color w:val="23292E"/>
        </w:rPr>
        <w:t>have</w:t>
      </w:r>
      <w:r>
        <w:rPr>
          <w:color w:val="23292E"/>
          <w:spacing w:val="38"/>
        </w:rPr>
        <w:t xml:space="preserve"> </w:t>
      </w:r>
      <w:r>
        <w:rPr>
          <w:color w:val="23292E"/>
        </w:rPr>
        <w:t>a</w:t>
      </w:r>
      <w:r>
        <w:rPr>
          <w:color w:val="23292E"/>
          <w:spacing w:val="40"/>
        </w:rPr>
        <w:t xml:space="preserve"> </w:t>
      </w:r>
      <w:r>
        <w:rPr>
          <w:color w:val="23292E"/>
        </w:rPr>
        <w:t>proper</w:t>
      </w:r>
      <w:r>
        <w:rPr>
          <w:color w:val="23292E"/>
          <w:spacing w:val="40"/>
        </w:rPr>
        <w:t xml:space="preserve"> </w:t>
      </w:r>
      <w:r>
        <w:rPr>
          <w:color w:val="23292E"/>
        </w:rPr>
        <w:t>disaster</w:t>
      </w:r>
      <w:r>
        <w:rPr>
          <w:color w:val="23292E"/>
          <w:spacing w:val="40"/>
        </w:rPr>
        <w:t xml:space="preserve"> </w:t>
      </w:r>
      <w:r>
        <w:rPr>
          <w:color w:val="23292E"/>
        </w:rPr>
        <w:t>recovery</w:t>
      </w:r>
      <w:r>
        <w:rPr>
          <w:color w:val="23292E"/>
          <w:spacing w:val="37"/>
        </w:rPr>
        <w:t xml:space="preserve"> </w:t>
      </w:r>
      <w:r>
        <w:rPr>
          <w:color w:val="23292E"/>
        </w:rPr>
        <w:t>plan</w:t>
      </w:r>
      <w:r>
        <w:rPr>
          <w:color w:val="23292E"/>
          <w:spacing w:val="40"/>
        </w:rPr>
        <w:t xml:space="preserve"> </w:t>
      </w:r>
      <w:r>
        <w:rPr>
          <w:color w:val="23292E"/>
        </w:rPr>
        <w:t>to</w:t>
      </w:r>
      <w:r>
        <w:rPr>
          <w:color w:val="23292E"/>
          <w:spacing w:val="40"/>
        </w:rPr>
        <w:t xml:space="preserve"> </w:t>
      </w:r>
      <w:r>
        <w:rPr>
          <w:color w:val="23292E"/>
        </w:rPr>
        <w:t>support</w:t>
      </w:r>
      <w:r>
        <w:rPr>
          <w:color w:val="23292E"/>
          <w:spacing w:val="40"/>
        </w:rPr>
        <w:t xml:space="preserve"> </w:t>
      </w:r>
      <w:r>
        <w:rPr>
          <w:color w:val="23292E"/>
        </w:rPr>
        <w:t>their</w:t>
      </w:r>
      <w:r>
        <w:rPr>
          <w:color w:val="23292E"/>
          <w:spacing w:val="40"/>
        </w:rPr>
        <w:t xml:space="preserve"> </w:t>
      </w:r>
      <w:r>
        <w:rPr>
          <w:color w:val="23292E"/>
        </w:rPr>
        <w:t>data</w:t>
      </w:r>
      <w:r>
        <w:rPr>
          <w:color w:val="23292E"/>
          <w:spacing w:val="40"/>
        </w:rPr>
        <w:t xml:space="preserve"> </w:t>
      </w:r>
      <w:r>
        <w:rPr>
          <w:color w:val="23292E"/>
        </w:rPr>
        <w:t>and application</w:t>
      </w:r>
      <w:r>
        <w:rPr>
          <w:color w:val="23292E"/>
          <w:spacing w:val="-3"/>
        </w:rPr>
        <w:t xml:space="preserve"> </w:t>
      </w:r>
      <w:r>
        <w:rPr>
          <w:color w:val="23292E"/>
        </w:rPr>
        <w:t>on</w:t>
      </w:r>
      <w:r>
        <w:rPr>
          <w:color w:val="23292E"/>
          <w:spacing w:val="-3"/>
        </w:rPr>
        <w:t xml:space="preserve"> </w:t>
      </w:r>
      <w:r>
        <w:rPr>
          <w:color w:val="23292E"/>
        </w:rPr>
        <w:t>Cloud.</w:t>
      </w:r>
      <w:r>
        <w:rPr>
          <w:color w:val="23292E"/>
          <w:spacing w:val="-2"/>
        </w:rPr>
        <w:t xml:space="preserve"> </w:t>
      </w:r>
      <w:r>
        <w:rPr>
          <w:color w:val="23292E"/>
        </w:rPr>
        <w:t>Suggest</w:t>
      </w:r>
      <w:r>
        <w:rPr>
          <w:color w:val="23292E"/>
          <w:spacing w:val="-2"/>
        </w:rPr>
        <w:t xml:space="preserve"> </w:t>
      </w:r>
      <w:r>
        <w:rPr>
          <w:color w:val="23292E"/>
        </w:rPr>
        <w:t>appropriate</w:t>
      </w:r>
      <w:r>
        <w:rPr>
          <w:color w:val="23292E"/>
          <w:spacing w:val="-4"/>
        </w:rPr>
        <w:t xml:space="preserve"> </w:t>
      </w:r>
      <w:r>
        <w:rPr>
          <w:color w:val="23292E"/>
        </w:rPr>
        <w:t>disaster</w:t>
      </w:r>
      <w:r>
        <w:rPr>
          <w:color w:val="23292E"/>
          <w:spacing w:val="-2"/>
        </w:rPr>
        <w:t xml:space="preserve"> </w:t>
      </w:r>
      <w:r>
        <w:rPr>
          <w:color w:val="23292E"/>
        </w:rPr>
        <w:t>recovery</w:t>
      </w:r>
      <w:r>
        <w:rPr>
          <w:color w:val="23292E"/>
          <w:spacing w:val="-4"/>
        </w:rPr>
        <w:t xml:space="preserve"> </w:t>
      </w:r>
      <w:r>
        <w:rPr>
          <w:color w:val="23292E"/>
        </w:rPr>
        <w:t>plan</w:t>
      </w:r>
      <w:r>
        <w:rPr>
          <w:color w:val="23292E"/>
          <w:spacing w:val="-3"/>
        </w:rPr>
        <w:t xml:space="preserve"> </w:t>
      </w:r>
      <w:r>
        <w:rPr>
          <w:color w:val="23292E"/>
        </w:rPr>
        <w:t>to</w:t>
      </w:r>
      <w:r>
        <w:rPr>
          <w:color w:val="23292E"/>
          <w:spacing w:val="-4"/>
        </w:rPr>
        <w:t xml:space="preserve"> </w:t>
      </w:r>
      <w:r>
        <w:rPr>
          <w:color w:val="23292E"/>
        </w:rPr>
        <w:t>the</w:t>
      </w:r>
      <w:r>
        <w:rPr>
          <w:color w:val="23292E"/>
          <w:spacing w:val="-4"/>
        </w:rPr>
        <w:t xml:space="preserve"> </w:t>
      </w:r>
      <w:r w:rsidR="00EA2422">
        <w:rPr>
          <w:color w:val="23292E"/>
        </w:rPr>
        <w:t>Aspire</w:t>
      </w:r>
      <w:r>
        <w:rPr>
          <w:color w:val="23292E"/>
          <w:spacing w:val="-3"/>
        </w:rPr>
        <w:t xml:space="preserve"> </w:t>
      </w:r>
      <w:r>
        <w:rPr>
          <w:color w:val="23292E"/>
        </w:rPr>
        <w:t>Retailers</w:t>
      </w:r>
      <w:r>
        <w:rPr>
          <w:color w:val="23292E"/>
          <w:spacing w:val="-4"/>
        </w:rPr>
        <w:t xml:space="preserve"> </w:t>
      </w:r>
      <w:r>
        <w:rPr>
          <w:color w:val="23292E"/>
        </w:rPr>
        <w:t>(approx.:</w:t>
      </w:r>
      <w:r>
        <w:rPr>
          <w:color w:val="23292E"/>
          <w:spacing w:val="-1"/>
        </w:rPr>
        <w:t xml:space="preserve"> </w:t>
      </w:r>
      <w:r>
        <w:rPr>
          <w:color w:val="23292E"/>
        </w:rPr>
        <w:t>500).</w:t>
      </w:r>
    </w:p>
    <w:p w:rsidR="00D06FDB" w:rsidRDefault="00D06FDB" w14:paraId="601EBF61" w14:textId="77777777">
      <w:pPr>
        <w:sectPr w:rsidR="00D06FDB" w:rsidSect="00523356">
          <w:pgSz w:w="11900" w:h="16850" w:orient="portrait"/>
          <w:pgMar w:top="560" w:right="454" w:bottom="862" w:left="454" w:header="0" w:footer="663" w:gutter="0"/>
          <w:cols w:space="720"/>
        </w:sectPr>
      </w:pPr>
    </w:p>
    <w:p w:rsidR="00D06FDB" w:rsidRDefault="00EA2422" w14:paraId="601EBF62" w14:textId="77777777">
      <w:pPr>
        <w:pStyle w:val="BodyText"/>
        <w:ind w:left="349"/>
        <w:rPr>
          <w:sz w:val="20"/>
        </w:rPr>
      </w:pPr>
      <w:r>
        <w:rPr>
          <w:sz w:val="20"/>
        </w:rPr>
      </w:r>
      <w:r>
        <w:rPr>
          <w:sz w:val="20"/>
        </w:rPr>
        <w:pict w14:anchorId="601EC0CB">
          <v:shape id="docshape4" style="width:522.4pt;height:46.6pt;mso-left-percent:-10001;mso-top-percent:-10001;mso-position-horizontal:absolute;mso-position-horizontal-relative:char;mso-position-vertical:absolute;mso-position-vertical-relative:line;mso-left-percent:-10001;mso-top-percent:-10001" o:spid="_x0000_s1033" fillcolor="#d9d9d9" strokeweight=".16936mm" type="#_x0000_t202">
            <v:textbox inset="0,0,0,0">
              <w:txbxContent>
                <w:p w:rsidR="00D06FDB" w:rsidRDefault="00A3331C" w14:paraId="601EC0D8" w14:textId="77777777">
                  <w:pPr>
                    <w:spacing w:before="2"/>
                    <w:ind w:left="4539"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v:textbox>
            <w10:anchorlock/>
          </v:shape>
        </w:pict>
      </w:r>
    </w:p>
    <w:p w:rsidR="00D06FDB" w:rsidRDefault="00A3331C" w14:paraId="601EBF63" w14:textId="77777777">
      <w:pPr>
        <w:pStyle w:val="Heading1"/>
        <w:spacing w:before="97" w:line="240" w:lineRule="auto"/>
        <w:ind w:left="119" w:right="112" w:firstLine="0"/>
      </w:pPr>
      <w:r>
        <w:t xml:space="preserve">NOTE: You will </w:t>
      </w:r>
      <w:proofErr w:type="gramStart"/>
      <w:r>
        <w:t>be assessed</w:t>
      </w:r>
      <w:proofErr w:type="gramEnd"/>
      <w:r>
        <w:t xml:space="preserve"> against the guidance offered below which is linked to the five generic assessment criteria and marks will be divided between the two assessments components for the module as follows:</w:t>
      </w:r>
    </w:p>
    <w:p w:rsidR="00D06FDB" w:rsidRDefault="00D06FDB" w14:paraId="601EBF64" w14:textId="77777777">
      <w:pPr>
        <w:pStyle w:val="BodyText"/>
        <w:spacing w:before="11"/>
        <w:rPr>
          <w:b/>
          <w:sz w:val="23"/>
        </w:rPr>
      </w:pPr>
    </w:p>
    <w:p w:rsidR="00D06FDB" w:rsidRDefault="00A3331C" w14:paraId="601EBF65" w14:textId="77777777">
      <w:pPr>
        <w:pStyle w:val="ListParagraph"/>
        <w:numPr>
          <w:ilvl w:val="0"/>
          <w:numId w:val="1"/>
        </w:numPr>
        <w:tabs>
          <w:tab w:val="left" w:pos="480"/>
        </w:tabs>
        <w:spacing w:line="252" w:lineRule="exact"/>
        <w:ind w:hanging="361"/>
        <w:jc w:val="both"/>
        <w:rPr>
          <w:b/>
        </w:rPr>
      </w:pPr>
      <w:r>
        <w:rPr>
          <w:b/>
        </w:rPr>
        <w:t>Engagement</w:t>
      </w:r>
      <w:r>
        <w:rPr>
          <w:b/>
          <w:spacing w:val="-8"/>
        </w:rPr>
        <w:t xml:space="preserve"> </w:t>
      </w:r>
      <w:r>
        <w:rPr>
          <w:b/>
        </w:rPr>
        <w:t>with</w:t>
      </w:r>
      <w:r>
        <w:rPr>
          <w:b/>
          <w:spacing w:val="-9"/>
        </w:rPr>
        <w:t xml:space="preserve"> </w:t>
      </w:r>
      <w:r>
        <w:rPr>
          <w:b/>
        </w:rPr>
        <w:t>Literature</w:t>
      </w:r>
      <w:r>
        <w:rPr>
          <w:b/>
          <w:spacing w:val="-6"/>
        </w:rPr>
        <w:t xml:space="preserve"> </w:t>
      </w:r>
      <w:r>
        <w:rPr>
          <w:b/>
        </w:rPr>
        <w:t>Skills</w:t>
      </w:r>
      <w:r>
        <w:rPr>
          <w:b/>
          <w:spacing w:val="-8"/>
        </w:rPr>
        <w:t xml:space="preserve"> </w:t>
      </w:r>
      <w:r>
        <w:rPr>
          <w:b/>
          <w:spacing w:val="-4"/>
        </w:rPr>
        <w:t>(25%)</w:t>
      </w:r>
    </w:p>
    <w:p w:rsidR="00D06FDB" w:rsidRDefault="00A3331C" w14:paraId="601EBF66" w14:textId="5A009AF2">
      <w:pPr>
        <w:pStyle w:val="BodyText"/>
        <w:ind w:left="119" w:right="112"/>
        <w:jc w:val="both"/>
      </w:pPr>
      <w:r w:rsidR="00A3331C">
        <w:rPr/>
        <w:t xml:space="preserve">Your work must </w:t>
      </w:r>
      <w:r w:rsidR="00A3331C">
        <w:rPr/>
        <w:t>be informed</w:t>
      </w:r>
      <w:r w:rsidR="00A3331C">
        <w:rPr/>
        <w:t xml:space="preserve"> and supported by scholarly material that is </w:t>
      </w:r>
      <w:r w:rsidRPr="040B6033" w:rsidR="00A3331C">
        <w:rPr>
          <w:i w:val="1"/>
          <w:iCs w:val="1"/>
        </w:rPr>
        <w:t xml:space="preserve">relevant </w:t>
      </w:r>
      <w:r w:rsidR="00A3331C">
        <w:rPr/>
        <w:t xml:space="preserve">to and </w:t>
      </w:r>
      <w:r w:rsidRPr="040B6033" w:rsidR="00A3331C">
        <w:rPr>
          <w:i w:val="1"/>
          <w:iCs w:val="1"/>
        </w:rPr>
        <w:t xml:space="preserve">focused </w:t>
      </w:r>
      <w:r w:rsidR="00A3331C">
        <w:rPr/>
        <w:t xml:space="preserve">on the task(s) set; you should make use of scholarly reviews and primary sources, where </w:t>
      </w:r>
      <w:r w:rsidR="00A3331C">
        <w:rPr/>
        <w:t>appropriate (</w:t>
      </w:r>
      <w:r w:rsidR="00A3331C">
        <w:rPr/>
        <w:t>for example, refereed research articles and/or</w:t>
      </w:r>
      <w:r w:rsidR="00A3331C">
        <w:rPr>
          <w:spacing w:val="-1"/>
        </w:rPr>
        <w:t xml:space="preserve"> </w:t>
      </w:r>
      <w:r w:rsidR="00A3331C">
        <w:rPr/>
        <w:t xml:space="preserve">original materials </w:t>
      </w:r>
      <w:r w:rsidR="00A3331C">
        <w:rPr/>
        <w:t>appropriate to</w:t>
      </w:r>
      <w:r w:rsidR="00A3331C">
        <w:rPr/>
        <w:t xml:space="preserve"> the discipline).</w:t>
      </w:r>
      <w:r w:rsidR="00A3331C">
        <w:rPr>
          <w:spacing w:val="80"/>
          <w:w w:val="150"/>
        </w:rPr>
        <w:t xml:space="preserve"> </w:t>
      </w:r>
      <w:r w:rsidR="00A3331C">
        <w:rPr/>
        <w:t xml:space="preserve">You should </w:t>
      </w:r>
      <w:r w:rsidR="00A3331C">
        <w:rPr/>
        <w:t xml:space="preserve">provide</w:t>
      </w:r>
      <w:r w:rsidR="00A3331C">
        <w:rPr/>
        <w:t xml:space="preserve"> evidence that you have accessed a wide </w:t>
      </w:r>
      <w:r w:rsidRPr="040B6033" w:rsidR="00A3331C">
        <w:rPr>
          <w:i w:val="1"/>
          <w:iCs w:val="1"/>
        </w:rPr>
        <w:t xml:space="preserve">range </w:t>
      </w:r>
      <w:r w:rsidR="00A3331C">
        <w:rPr/>
        <w:t xml:space="preserve">of sources, which may be academic, </w:t>
      </w:r>
      <w:r w:rsidR="6232E869">
        <w:rPr/>
        <w:t>governmental,</w:t>
      </w:r>
      <w:r w:rsidR="00A3331C">
        <w:rPr/>
        <w:t xml:space="preserve"> and industrial; these sources may include academic journal articles, textbooks, current news articles, organisational documents, and websites.</w:t>
      </w:r>
      <w:r w:rsidR="00A3331C">
        <w:rPr>
          <w:spacing w:val="40"/>
        </w:rPr>
        <w:t xml:space="preserve"> </w:t>
      </w:r>
      <w:r w:rsidR="00A3331C">
        <w:rPr/>
        <w:t xml:space="preserve">You should consider the </w:t>
      </w:r>
      <w:r w:rsidRPr="040B6033" w:rsidR="00A3331C">
        <w:rPr>
          <w:i w:val="1"/>
          <w:iCs w:val="1"/>
        </w:rPr>
        <w:t xml:space="preserve">credibility </w:t>
      </w:r>
      <w:r w:rsidR="00A3331C">
        <w:rPr/>
        <w:t xml:space="preserve">of your sources; academic journals are normally highly credible sources while websites require careful consideration/</w:t>
      </w:r>
      <w:r w:rsidR="00A3331C">
        <w:rPr/>
        <w:t xml:space="preserve">selection</w:t>
      </w:r>
      <w:r w:rsidR="00A3331C">
        <w:rPr/>
        <w:t xml:space="preserve"> and should </w:t>
      </w:r>
      <w:r w:rsidR="00A3331C">
        <w:rPr/>
        <w:t>be used</w:t>
      </w:r>
      <w:r w:rsidR="00A3331C">
        <w:rPr/>
        <w:t xml:space="preserve"> sparingly.</w:t>
      </w:r>
      <w:r w:rsidR="00A3331C">
        <w:rPr>
          <w:spacing w:val="80"/>
        </w:rPr>
        <w:t xml:space="preserve"> </w:t>
      </w:r>
      <w:r w:rsidR="00A3331C">
        <w:rPr/>
        <w:t>Any sources you use should be current and up-to-date, mostly published within the last five years or so, though</w:t>
      </w:r>
      <w:r w:rsidR="00A3331C">
        <w:rPr>
          <w:spacing w:val="80"/>
        </w:rPr>
        <w:t xml:space="preserve"> </w:t>
      </w:r>
      <w:r w:rsidR="00A3331C">
        <w:rPr/>
        <w:t>seminal/important works in the field may be older.</w:t>
      </w:r>
      <w:r w:rsidR="00A3331C">
        <w:rPr>
          <w:spacing w:val="40"/>
        </w:rPr>
        <w:t xml:space="preserve"> </w:t>
      </w:r>
      <w:r w:rsidR="00A3331C">
        <w:rPr/>
        <w:t xml:space="preserve">You must </w:t>
      </w:r>
      <w:r w:rsidR="00A3331C">
        <w:rPr/>
        <w:t xml:space="preserve">provide</w:t>
      </w:r>
      <w:r w:rsidR="00A3331C">
        <w:rPr/>
        <w:t xml:space="preserve"> </w:t>
      </w:r>
      <w:r w:rsidRPr="040B6033" w:rsidR="00A3331C">
        <w:rPr>
          <w:i w:val="1"/>
          <w:iCs w:val="1"/>
        </w:rPr>
        <w:t xml:space="preserve">evidence </w:t>
      </w:r>
      <w:r w:rsidR="00A3331C">
        <w:rPr/>
        <w:t>of your research/own reading throughout your work, using a suitable referencing system, including in-text citations in the main body of your work and a reference list at the end of your work.</w:t>
      </w:r>
    </w:p>
    <w:p w:rsidR="00D06FDB" w:rsidRDefault="00D06FDB" w14:paraId="601EBF67" w14:textId="77777777">
      <w:pPr>
        <w:pStyle w:val="BodyText"/>
        <w:spacing w:before="5"/>
        <w:rPr>
          <w:sz w:val="23"/>
        </w:rPr>
      </w:pPr>
    </w:p>
    <w:p w:rsidR="00D06FDB" w:rsidRDefault="00A3331C" w14:paraId="601EBF68" w14:textId="1C105E0E">
      <w:pPr>
        <w:ind w:left="119" w:right="114"/>
        <w:jc w:val="both"/>
        <w:rPr>
          <w:rFonts w:ascii="Calibri"/>
        </w:rPr>
      </w:pPr>
      <w:r w:rsidRPr="040B6033" w:rsidR="00A3331C">
        <w:rPr>
          <w:b w:val="1"/>
          <w:bCs w:val="1"/>
          <w:i w:val="1"/>
          <w:iCs w:val="1"/>
        </w:rPr>
        <w:t xml:space="preserve">Guidance specific to this assessment: </w:t>
      </w:r>
      <w:r w:rsidRPr="040B6033" w:rsidR="00A3331C">
        <w:rPr>
          <w:rFonts w:ascii="Calibri"/>
        </w:rPr>
        <w:t>Your work must include articles published by peer reviewed journals, conference proceedings, books, and related website (</w:t>
      </w:r>
      <w:r w:rsidRPr="040B6033" w:rsidR="067B5155">
        <w:rPr>
          <w:rFonts w:ascii="Calibri"/>
        </w:rPr>
        <w:t>e.g.,</w:t>
      </w:r>
      <w:r w:rsidRPr="040B6033" w:rsidR="00A3331C">
        <w:rPr>
          <w:rFonts w:ascii="Calibri"/>
        </w:rPr>
        <w:t xml:space="preserve"> IEEE, </w:t>
      </w:r>
      <w:r w:rsidRPr="040B6033" w:rsidR="00A3331C">
        <w:rPr>
          <w:rFonts w:ascii="Calibri"/>
        </w:rPr>
        <w:t>ACM</w:t>
      </w:r>
      <w:r w:rsidRPr="040B6033" w:rsidR="00A3331C">
        <w:rPr>
          <w:rFonts w:ascii="Calibri"/>
        </w:rPr>
        <w:t xml:space="preserve">, Science direct). </w:t>
      </w:r>
      <w:r w:rsidRPr="040B6033" w:rsidR="00A3331C">
        <w:rPr>
          <w:rFonts w:ascii="Calibri"/>
          <w:b w:val="1"/>
          <w:bCs w:val="1"/>
          <w:i w:val="1"/>
          <w:iCs w:val="1"/>
          <w:color w:val="FF0000"/>
          <w:u w:val="single"/>
        </w:rPr>
        <w:t>Information from website such as</w:t>
      </w:r>
      <w:r w:rsidRPr="040B6033" w:rsidR="00A3331C">
        <w:rPr>
          <w:rFonts w:ascii="Calibri"/>
          <w:b w:val="1"/>
          <w:bCs w:val="1"/>
          <w:i w:val="1"/>
          <w:iCs w:val="1"/>
          <w:color w:val="FF0000"/>
        </w:rPr>
        <w:t xml:space="preserve"> </w:t>
      </w:r>
      <w:r w:rsidRPr="040B6033" w:rsidR="00A3331C">
        <w:rPr>
          <w:rFonts w:ascii="Calibri"/>
          <w:b w:val="1"/>
          <w:bCs w:val="1"/>
          <w:i w:val="1"/>
          <w:iCs w:val="1"/>
          <w:color w:val="FF0000"/>
          <w:u w:val="single"/>
        </w:rPr>
        <w:t xml:space="preserve">how, wiki, forums, etc. </w:t>
      </w:r>
      <w:r w:rsidRPr="040B6033" w:rsidR="00A3331C">
        <w:rPr>
          <w:rFonts w:ascii="Calibri"/>
          <w:b w:val="1"/>
          <w:bCs w:val="1"/>
          <w:i w:val="1"/>
          <w:iCs w:val="1"/>
          <w:color w:val="FF0000"/>
          <w:u w:val="single"/>
        </w:rPr>
        <w:t>is not be</w:t>
      </w:r>
      <w:r w:rsidRPr="040B6033" w:rsidR="00A3331C">
        <w:rPr>
          <w:rFonts w:ascii="Calibri"/>
          <w:b w:val="1"/>
          <w:bCs w:val="1"/>
          <w:i w:val="1"/>
          <w:iCs w:val="1"/>
          <w:color w:val="FF0000"/>
          <w:u w:val="single"/>
        </w:rPr>
        <w:t xml:space="preserve"> accepted</w:t>
      </w:r>
      <w:r w:rsidRPr="040B6033" w:rsidR="00A3331C">
        <w:rPr>
          <w:rFonts w:ascii="Calibri"/>
        </w:rPr>
        <w:t>.</w:t>
      </w:r>
    </w:p>
    <w:p w:rsidR="00D06FDB" w:rsidRDefault="00D06FDB" w14:paraId="601EBF69" w14:textId="77777777">
      <w:pPr>
        <w:pStyle w:val="BodyText"/>
        <w:spacing w:before="3"/>
        <w:rPr>
          <w:rFonts w:ascii="Calibri"/>
          <w:sz w:val="17"/>
        </w:rPr>
      </w:pPr>
    </w:p>
    <w:p w:rsidR="00D06FDB" w:rsidRDefault="00A3331C" w14:paraId="601EBF6A" w14:textId="77777777">
      <w:pPr>
        <w:pStyle w:val="Heading1"/>
        <w:spacing w:before="57" w:line="240" w:lineRule="auto"/>
        <w:ind w:left="119" w:firstLine="0"/>
        <w:rPr>
          <w:rFonts w:ascii="Calibri"/>
        </w:rPr>
      </w:pPr>
      <w:r>
        <w:rPr>
          <w:rFonts w:ascii="Calibri"/>
        </w:rPr>
        <w:t>Marks</w:t>
      </w:r>
      <w:r>
        <w:rPr>
          <w:rFonts w:ascii="Calibri"/>
          <w:spacing w:val="-4"/>
        </w:rPr>
        <w:t xml:space="preserve"> </w:t>
      </w:r>
      <w:r>
        <w:rPr>
          <w:rFonts w:ascii="Calibri"/>
        </w:rPr>
        <w:t>will</w:t>
      </w:r>
      <w:r>
        <w:rPr>
          <w:rFonts w:ascii="Calibri"/>
          <w:spacing w:val="-4"/>
        </w:rPr>
        <w:t xml:space="preserve"> </w:t>
      </w:r>
      <w:proofErr w:type="gramStart"/>
      <w:r>
        <w:rPr>
          <w:rFonts w:ascii="Calibri"/>
        </w:rPr>
        <w:t>be</w:t>
      </w:r>
      <w:r>
        <w:rPr>
          <w:rFonts w:ascii="Calibri"/>
          <w:spacing w:val="-4"/>
        </w:rPr>
        <w:t xml:space="preserve"> </w:t>
      </w:r>
      <w:r>
        <w:rPr>
          <w:rFonts w:ascii="Calibri"/>
        </w:rPr>
        <w:t>awarded</w:t>
      </w:r>
      <w:proofErr w:type="gramEnd"/>
      <w:r>
        <w:rPr>
          <w:rFonts w:ascii="Calibri"/>
          <w:spacing w:val="-4"/>
        </w:rPr>
        <w:t xml:space="preserve"> for:</w:t>
      </w:r>
    </w:p>
    <w:p w:rsidR="00D06FDB" w:rsidRDefault="00A3331C" w14:paraId="601EBF6B" w14:textId="77777777">
      <w:pPr>
        <w:pStyle w:val="ListParagraph"/>
        <w:numPr>
          <w:ilvl w:val="1"/>
          <w:numId w:val="1"/>
        </w:numPr>
        <w:tabs>
          <w:tab w:val="left" w:pos="839"/>
          <w:tab w:val="left" w:pos="840"/>
        </w:tabs>
        <w:rPr>
          <w:rFonts w:ascii="Symbol" w:hAnsi="Symbol"/>
        </w:rPr>
      </w:pPr>
      <w:r>
        <w:rPr>
          <w:rFonts w:ascii="Calibri" w:hAnsi="Calibri"/>
        </w:rPr>
        <w:t>Diversity</w:t>
      </w:r>
      <w:r>
        <w:rPr>
          <w:rFonts w:ascii="Calibri" w:hAnsi="Calibri"/>
          <w:spacing w:val="-4"/>
        </w:rPr>
        <w:t xml:space="preserve"> </w:t>
      </w:r>
      <w:r>
        <w:rPr>
          <w:rFonts w:ascii="Calibri" w:hAnsi="Calibri"/>
        </w:rPr>
        <w:t>of</w:t>
      </w:r>
      <w:r>
        <w:rPr>
          <w:rFonts w:ascii="Calibri" w:hAnsi="Calibri"/>
          <w:spacing w:val="-4"/>
        </w:rPr>
        <w:t xml:space="preserve"> </w:t>
      </w:r>
      <w:r>
        <w:rPr>
          <w:rFonts w:ascii="Calibri" w:hAnsi="Calibri"/>
        </w:rPr>
        <w:t>sources</w:t>
      </w:r>
      <w:r>
        <w:rPr>
          <w:rFonts w:ascii="Calibri" w:hAnsi="Calibri"/>
          <w:spacing w:val="-3"/>
        </w:rPr>
        <w:t xml:space="preserve"> </w:t>
      </w:r>
      <w:r>
        <w:rPr>
          <w:rFonts w:ascii="Calibri" w:hAnsi="Calibri"/>
        </w:rPr>
        <w:t>and</w:t>
      </w:r>
      <w:r>
        <w:rPr>
          <w:rFonts w:ascii="Calibri" w:hAnsi="Calibri"/>
          <w:spacing w:val="-2"/>
        </w:rPr>
        <w:t xml:space="preserve"> </w:t>
      </w:r>
      <w:r>
        <w:rPr>
          <w:rFonts w:ascii="Calibri" w:hAnsi="Calibri"/>
        </w:rPr>
        <w:t>materials</w:t>
      </w:r>
      <w:r>
        <w:rPr>
          <w:rFonts w:ascii="Calibri" w:hAnsi="Calibri"/>
          <w:spacing w:val="-1"/>
        </w:rPr>
        <w:t xml:space="preserve"> </w:t>
      </w:r>
      <w:proofErr w:type="gramStart"/>
      <w:r>
        <w:rPr>
          <w:rFonts w:ascii="Calibri" w:hAnsi="Calibri"/>
          <w:spacing w:val="-4"/>
        </w:rPr>
        <w:t>used</w:t>
      </w:r>
      <w:proofErr w:type="gramEnd"/>
    </w:p>
    <w:p w:rsidR="00D06FDB" w:rsidRDefault="00A3331C" w14:paraId="601EBF6C" w14:textId="77777777">
      <w:pPr>
        <w:pStyle w:val="ListParagraph"/>
        <w:numPr>
          <w:ilvl w:val="1"/>
          <w:numId w:val="1"/>
        </w:numPr>
        <w:tabs>
          <w:tab w:val="left" w:pos="839"/>
          <w:tab w:val="left" w:pos="840"/>
        </w:tabs>
        <w:spacing w:before="1"/>
        <w:rPr>
          <w:rFonts w:ascii="Symbol" w:hAnsi="Symbol"/>
        </w:rPr>
      </w:pPr>
      <w:r>
        <w:rPr>
          <w:rFonts w:ascii="Calibri" w:hAnsi="Calibri"/>
        </w:rPr>
        <w:t>Appropriate</w:t>
      </w:r>
      <w:r>
        <w:rPr>
          <w:rFonts w:ascii="Calibri" w:hAnsi="Calibri"/>
          <w:spacing w:val="-5"/>
        </w:rPr>
        <w:t xml:space="preserve"> </w:t>
      </w:r>
      <w:r>
        <w:rPr>
          <w:rFonts w:ascii="Calibri" w:hAnsi="Calibri"/>
        </w:rPr>
        <w:t>summaries</w:t>
      </w:r>
      <w:r>
        <w:rPr>
          <w:rFonts w:ascii="Calibri" w:hAnsi="Calibri"/>
          <w:spacing w:val="-4"/>
        </w:rPr>
        <w:t xml:space="preserve"> </w:t>
      </w:r>
      <w:r>
        <w:rPr>
          <w:rFonts w:ascii="Calibri" w:hAnsi="Calibri"/>
        </w:rPr>
        <w:t>of</w:t>
      </w:r>
      <w:r>
        <w:rPr>
          <w:rFonts w:ascii="Calibri" w:hAnsi="Calibri"/>
          <w:spacing w:val="-7"/>
        </w:rPr>
        <w:t xml:space="preserve"> </w:t>
      </w:r>
      <w:r>
        <w:rPr>
          <w:rFonts w:ascii="Calibri" w:hAnsi="Calibri"/>
        </w:rPr>
        <w:t>articles</w:t>
      </w:r>
      <w:r>
        <w:rPr>
          <w:rFonts w:ascii="Calibri" w:hAnsi="Calibri"/>
          <w:spacing w:val="-2"/>
        </w:rPr>
        <w:t xml:space="preserve"> </w:t>
      </w:r>
      <w:r>
        <w:rPr>
          <w:rFonts w:ascii="Calibri" w:hAnsi="Calibri"/>
        </w:rPr>
        <w:t>and</w:t>
      </w:r>
      <w:r>
        <w:rPr>
          <w:rFonts w:ascii="Calibri" w:hAnsi="Calibri"/>
          <w:spacing w:val="-3"/>
        </w:rPr>
        <w:t xml:space="preserve"> </w:t>
      </w:r>
      <w:r>
        <w:rPr>
          <w:rFonts w:ascii="Calibri" w:hAnsi="Calibri"/>
        </w:rPr>
        <w:t>level</w:t>
      </w:r>
      <w:r>
        <w:rPr>
          <w:rFonts w:ascii="Calibri" w:hAnsi="Calibri"/>
          <w:spacing w:val="-4"/>
        </w:rPr>
        <w:t xml:space="preserve"> </w:t>
      </w:r>
      <w:r>
        <w:rPr>
          <w:rFonts w:ascii="Calibri" w:hAnsi="Calibri"/>
        </w:rPr>
        <w:t>of</w:t>
      </w:r>
      <w:r>
        <w:rPr>
          <w:rFonts w:ascii="Calibri" w:hAnsi="Calibri"/>
          <w:spacing w:val="-2"/>
        </w:rPr>
        <w:t xml:space="preserve"> </w:t>
      </w:r>
      <w:r>
        <w:rPr>
          <w:rFonts w:ascii="Calibri" w:hAnsi="Calibri"/>
        </w:rPr>
        <w:t>critical</w:t>
      </w:r>
      <w:r>
        <w:rPr>
          <w:rFonts w:ascii="Calibri" w:hAnsi="Calibri"/>
          <w:spacing w:val="-4"/>
        </w:rPr>
        <w:t xml:space="preserve"> </w:t>
      </w:r>
      <w:r>
        <w:rPr>
          <w:rFonts w:ascii="Calibri" w:hAnsi="Calibri"/>
        </w:rPr>
        <w:t>appraisal</w:t>
      </w:r>
      <w:r>
        <w:rPr>
          <w:rFonts w:ascii="Calibri" w:hAnsi="Calibri"/>
          <w:spacing w:val="-2"/>
        </w:rPr>
        <w:t xml:space="preserve"> </w:t>
      </w:r>
      <w:r>
        <w:rPr>
          <w:rFonts w:ascii="Calibri" w:hAnsi="Calibri"/>
        </w:rPr>
        <w:t>of</w:t>
      </w:r>
      <w:r>
        <w:rPr>
          <w:rFonts w:ascii="Calibri" w:hAnsi="Calibri"/>
          <w:spacing w:val="-2"/>
        </w:rPr>
        <w:t xml:space="preserve"> literature</w:t>
      </w:r>
    </w:p>
    <w:p w:rsidR="00D06FDB" w:rsidRDefault="00A3331C" w14:paraId="601EBF6D" w14:textId="77777777">
      <w:pPr>
        <w:pStyle w:val="ListParagraph"/>
        <w:numPr>
          <w:ilvl w:val="1"/>
          <w:numId w:val="1"/>
        </w:numPr>
        <w:tabs>
          <w:tab w:val="left" w:pos="839"/>
          <w:tab w:val="left" w:pos="840"/>
        </w:tabs>
        <w:spacing w:before="1"/>
        <w:ind w:right="1089"/>
        <w:rPr>
          <w:rFonts w:ascii="Symbol" w:hAnsi="Symbol"/>
        </w:rPr>
      </w:pPr>
      <w:r>
        <w:rPr>
          <w:rFonts w:ascii="Calibri" w:hAnsi="Calibri"/>
        </w:rPr>
        <w:t>Application</w:t>
      </w:r>
      <w:r>
        <w:rPr>
          <w:rFonts w:ascii="Calibri" w:hAnsi="Calibri"/>
          <w:spacing w:val="-6"/>
        </w:rPr>
        <w:t xml:space="preserve"> </w:t>
      </w:r>
      <w:r>
        <w:rPr>
          <w:rFonts w:ascii="Calibri" w:hAnsi="Calibri"/>
        </w:rPr>
        <w:t>of</w:t>
      </w:r>
      <w:r>
        <w:rPr>
          <w:rFonts w:ascii="Calibri" w:hAnsi="Calibri"/>
          <w:spacing w:val="-3"/>
        </w:rPr>
        <w:t xml:space="preserve"> </w:t>
      </w:r>
      <w:r>
        <w:rPr>
          <w:rFonts w:ascii="Calibri" w:hAnsi="Calibri"/>
        </w:rPr>
        <w:t>appropriate</w:t>
      </w:r>
      <w:r>
        <w:rPr>
          <w:rFonts w:ascii="Calibri" w:hAnsi="Calibri"/>
          <w:spacing w:val="-5"/>
        </w:rPr>
        <w:t xml:space="preserve"> </w:t>
      </w:r>
      <w:r>
        <w:rPr>
          <w:rFonts w:ascii="Calibri" w:hAnsi="Calibri"/>
        </w:rPr>
        <w:t>referencing</w:t>
      </w:r>
      <w:r>
        <w:rPr>
          <w:rFonts w:ascii="Calibri" w:hAnsi="Calibri"/>
          <w:spacing w:val="-4"/>
        </w:rPr>
        <w:t xml:space="preserve"> </w:t>
      </w:r>
      <w:r>
        <w:rPr>
          <w:rFonts w:ascii="Calibri" w:hAnsi="Calibri"/>
        </w:rPr>
        <w:t>conventions</w:t>
      </w:r>
      <w:r>
        <w:rPr>
          <w:rFonts w:ascii="Calibri" w:hAnsi="Calibri"/>
          <w:spacing w:val="-2"/>
        </w:rPr>
        <w:t xml:space="preserve"> </w:t>
      </w:r>
      <w:r>
        <w:rPr>
          <w:rFonts w:ascii="Calibri" w:hAnsi="Calibri"/>
          <w:i/>
        </w:rPr>
        <w:t>(Higher</w:t>
      </w:r>
      <w:r>
        <w:rPr>
          <w:rFonts w:ascii="Calibri" w:hAnsi="Calibri"/>
          <w:i/>
          <w:spacing w:val="-2"/>
        </w:rPr>
        <w:t xml:space="preserve"> </w:t>
      </w:r>
      <w:r>
        <w:rPr>
          <w:rFonts w:ascii="Calibri" w:hAnsi="Calibri"/>
          <w:i/>
        </w:rPr>
        <w:t>marks</w:t>
      </w:r>
      <w:r>
        <w:rPr>
          <w:rFonts w:ascii="Calibri" w:hAnsi="Calibri"/>
          <w:i/>
          <w:spacing w:val="-5"/>
        </w:rPr>
        <w:t xml:space="preserve"> </w:t>
      </w:r>
      <w:r>
        <w:rPr>
          <w:rFonts w:ascii="Calibri" w:hAnsi="Calibri"/>
          <w:i/>
        </w:rPr>
        <w:t>allocated</w:t>
      </w:r>
      <w:r>
        <w:rPr>
          <w:rFonts w:ascii="Calibri" w:hAnsi="Calibri"/>
          <w:i/>
          <w:spacing w:val="-3"/>
        </w:rPr>
        <w:t xml:space="preserve"> </w:t>
      </w:r>
      <w:r>
        <w:rPr>
          <w:rFonts w:ascii="Calibri" w:hAnsi="Calibri"/>
          <w:i/>
        </w:rPr>
        <w:t>for</w:t>
      </w:r>
      <w:r>
        <w:rPr>
          <w:rFonts w:ascii="Calibri" w:hAnsi="Calibri"/>
          <w:i/>
          <w:spacing w:val="-5"/>
        </w:rPr>
        <w:t xml:space="preserve"> </w:t>
      </w:r>
      <w:r>
        <w:rPr>
          <w:rFonts w:ascii="Calibri" w:hAnsi="Calibri"/>
          <w:i/>
        </w:rPr>
        <w:t>proper</w:t>
      </w:r>
      <w:r>
        <w:rPr>
          <w:rFonts w:ascii="Calibri" w:hAnsi="Calibri"/>
          <w:i/>
          <w:spacing w:val="-2"/>
        </w:rPr>
        <w:t xml:space="preserve"> </w:t>
      </w:r>
      <w:r>
        <w:rPr>
          <w:rFonts w:ascii="Calibri" w:hAnsi="Calibri"/>
          <w:i/>
        </w:rPr>
        <w:t>and</w:t>
      </w:r>
      <w:r>
        <w:rPr>
          <w:rFonts w:ascii="Calibri" w:hAnsi="Calibri"/>
          <w:i/>
          <w:spacing w:val="-4"/>
        </w:rPr>
        <w:t xml:space="preserve"> </w:t>
      </w:r>
      <w:r>
        <w:rPr>
          <w:rFonts w:ascii="Calibri" w:hAnsi="Calibri"/>
          <w:i/>
        </w:rPr>
        <w:t xml:space="preserve">appropriate </w:t>
      </w:r>
      <w:r>
        <w:rPr>
          <w:rFonts w:ascii="Calibri" w:hAnsi="Calibri"/>
          <w:i/>
          <w:spacing w:val="-2"/>
        </w:rPr>
        <w:t>referencing)</w:t>
      </w:r>
    </w:p>
    <w:p w:rsidR="00D06FDB" w:rsidRDefault="00D06FDB" w14:paraId="601EBF6E" w14:textId="77777777">
      <w:pPr>
        <w:pStyle w:val="BodyText"/>
        <w:spacing w:before="8"/>
        <w:rPr>
          <w:rFonts w:ascii="Calibri"/>
          <w:i/>
          <w:sz w:val="20"/>
        </w:rPr>
      </w:pPr>
    </w:p>
    <w:p w:rsidR="00D06FDB" w:rsidRDefault="00A3331C" w14:paraId="601EBF6F" w14:textId="77777777">
      <w:pPr>
        <w:pStyle w:val="Heading1"/>
        <w:numPr>
          <w:ilvl w:val="0"/>
          <w:numId w:val="1"/>
        </w:numPr>
        <w:tabs>
          <w:tab w:val="left" w:pos="480"/>
        </w:tabs>
        <w:spacing w:before="1"/>
        <w:ind w:hanging="361"/>
        <w:jc w:val="both"/>
      </w:pPr>
      <w:r>
        <w:t>Knowledge</w:t>
      </w:r>
      <w:r>
        <w:rPr>
          <w:spacing w:val="-9"/>
        </w:rPr>
        <w:t xml:space="preserve"> </w:t>
      </w:r>
      <w:r>
        <w:t>and</w:t>
      </w:r>
      <w:r>
        <w:rPr>
          <w:spacing w:val="-5"/>
        </w:rPr>
        <w:t xml:space="preserve"> </w:t>
      </w:r>
      <w:r>
        <w:t>Understanding</w:t>
      </w:r>
      <w:r>
        <w:rPr>
          <w:spacing w:val="-7"/>
        </w:rPr>
        <w:t xml:space="preserve"> </w:t>
      </w:r>
      <w:r>
        <w:t>Skills</w:t>
      </w:r>
      <w:r>
        <w:rPr>
          <w:spacing w:val="-7"/>
        </w:rPr>
        <w:t xml:space="preserve"> </w:t>
      </w:r>
      <w:r>
        <w:rPr>
          <w:spacing w:val="-4"/>
        </w:rPr>
        <w:t>(15%)</w:t>
      </w:r>
    </w:p>
    <w:p w:rsidR="00D06FDB" w:rsidRDefault="00A3331C" w14:paraId="601EBF70" w14:textId="77777777">
      <w:pPr>
        <w:pStyle w:val="BodyText"/>
        <w:ind w:left="119" w:right="112"/>
        <w:jc w:val="both"/>
      </w:pPr>
      <w:r>
        <w:t>At level 6,</w:t>
      </w:r>
      <w:r>
        <w:rPr>
          <w:spacing w:val="-1"/>
        </w:rPr>
        <w:t xml:space="preserve"> </w:t>
      </w:r>
      <w:r>
        <w:t>you</w:t>
      </w:r>
      <w:r>
        <w:rPr>
          <w:spacing w:val="-2"/>
        </w:rPr>
        <w:t xml:space="preserve"> </w:t>
      </w:r>
      <w:r>
        <w:t>should be</w:t>
      </w:r>
      <w:r>
        <w:rPr>
          <w:spacing w:val="-2"/>
        </w:rPr>
        <w:t xml:space="preserve"> </w:t>
      </w:r>
      <w:r>
        <w:t>able to</w:t>
      </w:r>
      <w:r>
        <w:rPr>
          <w:spacing w:val="-2"/>
        </w:rPr>
        <w:t xml:space="preserve"> </w:t>
      </w:r>
      <w:r>
        <w:t>demonstrate</w:t>
      </w:r>
      <w:r>
        <w:rPr>
          <w:spacing w:val="-1"/>
        </w:rPr>
        <w:t xml:space="preserve"> </w:t>
      </w:r>
      <w:r>
        <w:t>coherent</w:t>
      </w:r>
      <w:r>
        <w:rPr>
          <w:spacing w:val="-1"/>
        </w:rPr>
        <w:t xml:space="preserve"> </w:t>
      </w:r>
      <w:r>
        <w:t>and detailed knowledge and a</w:t>
      </w:r>
      <w:r>
        <w:rPr>
          <w:spacing w:val="-2"/>
        </w:rPr>
        <w:t xml:space="preserve"> </w:t>
      </w:r>
      <w:r>
        <w:t xml:space="preserve">systematic understanding of the subject area, at least </w:t>
      </w:r>
      <w:proofErr w:type="gramStart"/>
      <w:r>
        <w:t>some of</w:t>
      </w:r>
      <w:proofErr w:type="gramEnd"/>
      <w:r>
        <w:t xml:space="preserve"> which is informed by the latest research and/or advanced scholarship</w:t>
      </w:r>
      <w:r>
        <w:rPr>
          <w:spacing w:val="80"/>
        </w:rPr>
        <w:t xml:space="preserve"> </w:t>
      </w:r>
      <w:r>
        <w:t>within</w:t>
      </w:r>
      <w:r>
        <w:rPr>
          <w:spacing w:val="-2"/>
        </w:rPr>
        <w:t xml:space="preserve"> </w:t>
      </w:r>
      <w:r>
        <w:t>the</w:t>
      </w:r>
      <w:r>
        <w:rPr>
          <w:spacing w:val="-2"/>
        </w:rPr>
        <w:t xml:space="preserve"> </w:t>
      </w:r>
      <w:r>
        <w:t>discipline. You</w:t>
      </w:r>
      <w:r>
        <w:rPr>
          <w:spacing w:val="-4"/>
        </w:rPr>
        <w:t xml:space="preserve"> </w:t>
      </w:r>
      <w:r>
        <w:t>should</w:t>
      </w:r>
      <w:r>
        <w:rPr>
          <w:spacing w:val="-2"/>
        </w:rPr>
        <w:t xml:space="preserve"> </w:t>
      </w:r>
      <w:r>
        <w:t>be</w:t>
      </w:r>
      <w:r>
        <w:rPr>
          <w:spacing w:val="-2"/>
        </w:rPr>
        <w:t xml:space="preserve"> </w:t>
      </w:r>
      <w:r>
        <w:t>aware</w:t>
      </w:r>
      <w:r>
        <w:rPr>
          <w:spacing w:val="-4"/>
        </w:rPr>
        <w:t xml:space="preserve"> </w:t>
      </w:r>
      <w:r>
        <w:t>of</w:t>
      </w:r>
      <w:r>
        <w:rPr>
          <w:spacing w:val="-3"/>
        </w:rPr>
        <w:t xml:space="preserve"> </w:t>
      </w:r>
      <w:r>
        <w:t>the</w:t>
      </w:r>
      <w:r>
        <w:rPr>
          <w:spacing w:val="-6"/>
        </w:rPr>
        <w:t xml:space="preserve"> </w:t>
      </w:r>
      <w:r>
        <w:t>uncertainty,</w:t>
      </w:r>
      <w:r>
        <w:rPr>
          <w:spacing w:val="-3"/>
        </w:rPr>
        <w:t xml:space="preserve"> </w:t>
      </w:r>
      <w:proofErr w:type="gramStart"/>
      <w:r>
        <w:t>ambiguity</w:t>
      </w:r>
      <w:proofErr w:type="gramEnd"/>
      <w:r>
        <w:rPr>
          <w:spacing w:val="-4"/>
        </w:rPr>
        <w:t xml:space="preserve"> </w:t>
      </w:r>
      <w:r>
        <w:t>and</w:t>
      </w:r>
      <w:r>
        <w:rPr>
          <w:spacing w:val="-2"/>
        </w:rPr>
        <w:t xml:space="preserve"> </w:t>
      </w:r>
      <w:r>
        <w:t>limits</w:t>
      </w:r>
      <w:r>
        <w:rPr>
          <w:spacing w:val="-1"/>
        </w:rPr>
        <w:t xml:space="preserve"> </w:t>
      </w:r>
      <w:r>
        <w:t>of knowledge.</w:t>
      </w:r>
      <w:r>
        <w:rPr>
          <w:spacing w:val="-3"/>
        </w:rPr>
        <w:t xml:space="preserve"> </w:t>
      </w:r>
      <w:r>
        <w:t>Your</w:t>
      </w:r>
      <w:r>
        <w:rPr>
          <w:spacing w:val="-1"/>
        </w:rPr>
        <w:t xml:space="preserve"> </w:t>
      </w:r>
      <w:r>
        <w:t>work</w:t>
      </w:r>
      <w:r>
        <w:rPr>
          <w:spacing w:val="-3"/>
        </w:rPr>
        <w:t xml:space="preserve"> </w:t>
      </w:r>
      <w:r>
        <w:t>must demonstrate the growing extent of your knowledge and systematic understanding of concepts and underlying principles associated with the subject area.</w:t>
      </w:r>
      <w:r>
        <w:rPr>
          <w:spacing w:val="40"/>
        </w:rPr>
        <w:t xml:space="preserve"> </w:t>
      </w:r>
      <w:r>
        <w:rPr>
          <w:i/>
        </w:rPr>
        <w:t xml:space="preserve">Knowledge </w:t>
      </w:r>
      <w:r>
        <w:t xml:space="preserve">relates to the facts, </w:t>
      </w:r>
      <w:proofErr w:type="gramStart"/>
      <w:r>
        <w:t>information</w:t>
      </w:r>
      <w:proofErr w:type="gramEnd"/>
      <w:r>
        <w:t xml:space="preserve"> and skills you have acquired through your learning.</w:t>
      </w:r>
      <w:r>
        <w:rPr>
          <w:spacing w:val="40"/>
        </w:rPr>
        <w:t xml:space="preserve"> </w:t>
      </w:r>
      <w:r>
        <w:t xml:space="preserve">You demonstrate your </w:t>
      </w:r>
      <w:r>
        <w:rPr>
          <w:i/>
        </w:rPr>
        <w:t xml:space="preserve">understanding </w:t>
      </w:r>
      <w:r>
        <w:t xml:space="preserve">by interpreting the meaning of the facts and information (knowledge). This means that you need to select and include in your work the concepts, techniques, models, theories, </w:t>
      </w:r>
      <w:proofErr w:type="gramStart"/>
      <w:r>
        <w:t>etc.</w:t>
      </w:r>
      <w:proofErr w:type="gramEnd"/>
      <w:r>
        <w:t xml:space="preserve"> appropriate to the task(s) set.</w:t>
      </w:r>
      <w:r>
        <w:rPr>
          <w:spacing w:val="40"/>
        </w:rPr>
        <w:t xml:space="preserve"> </w:t>
      </w:r>
      <w:r>
        <w:t xml:space="preserve">You should be able to explain the theories, concepts, </w:t>
      </w:r>
      <w:proofErr w:type="gramStart"/>
      <w:r>
        <w:t>etc.</w:t>
      </w:r>
      <w:proofErr w:type="gramEnd"/>
      <w:r>
        <w:t xml:space="preserve"> meaningfully to show your understanding.</w:t>
      </w:r>
      <w:r>
        <w:rPr>
          <w:spacing w:val="40"/>
        </w:rPr>
        <w:t xml:space="preserve"> </w:t>
      </w:r>
      <w:r>
        <w:t xml:space="preserve">Your mark/grade will also depend upon the </w:t>
      </w:r>
      <w:r>
        <w:rPr>
          <w:i/>
        </w:rPr>
        <w:t xml:space="preserve">extent </w:t>
      </w:r>
      <w:r>
        <w:t>to which you demonstrate your knowledge and understanding; ideally each should be complete and detailed, with comprehensive coverage.</w:t>
      </w:r>
    </w:p>
    <w:p w:rsidR="00D06FDB" w:rsidRDefault="00D06FDB" w14:paraId="601EBF71" w14:textId="77777777">
      <w:pPr>
        <w:pStyle w:val="BodyText"/>
      </w:pPr>
    </w:p>
    <w:p w:rsidR="00D06FDB" w:rsidRDefault="00A3331C" w14:paraId="601EBF72" w14:textId="77777777">
      <w:pPr>
        <w:pStyle w:val="BodyText"/>
        <w:ind w:left="119" w:right="116"/>
        <w:jc w:val="both"/>
      </w:pPr>
      <w:r>
        <w:rPr>
          <w:b/>
          <w:i/>
        </w:rPr>
        <w:t xml:space="preserve">Guidance specific to this assessment: </w:t>
      </w:r>
      <w:r>
        <w:t>Your work must demonstrate understanding of concepts and underlying principles. You should explain and analyse the scenarios you have derived for the Company from your chosen research area(s) in a meaningful way.</w:t>
      </w:r>
    </w:p>
    <w:p w:rsidR="00D06FDB" w:rsidRDefault="00D06FDB" w14:paraId="601EBF73" w14:textId="77777777">
      <w:pPr>
        <w:pStyle w:val="BodyText"/>
        <w:rPr>
          <w:sz w:val="24"/>
        </w:rPr>
      </w:pPr>
    </w:p>
    <w:p w:rsidR="00D06FDB" w:rsidRDefault="00D06FDB" w14:paraId="601EBF74" w14:textId="77777777">
      <w:pPr>
        <w:pStyle w:val="BodyText"/>
        <w:spacing w:before="4"/>
        <w:rPr>
          <w:sz w:val="23"/>
        </w:rPr>
      </w:pPr>
    </w:p>
    <w:p w:rsidR="00D06FDB" w:rsidRDefault="00A3331C" w14:paraId="601EBF75" w14:textId="77777777">
      <w:pPr>
        <w:pStyle w:val="Heading1"/>
        <w:numPr>
          <w:ilvl w:val="0"/>
          <w:numId w:val="1"/>
        </w:numPr>
        <w:tabs>
          <w:tab w:val="left" w:pos="480"/>
        </w:tabs>
        <w:spacing w:line="240" w:lineRule="auto"/>
        <w:ind w:hanging="361"/>
        <w:jc w:val="both"/>
      </w:pPr>
      <w:r>
        <w:t>Cognitive</w:t>
      </w:r>
      <w:r>
        <w:rPr>
          <w:spacing w:val="-8"/>
        </w:rPr>
        <w:t xml:space="preserve"> </w:t>
      </w:r>
      <w:r>
        <w:t>and</w:t>
      </w:r>
      <w:r>
        <w:rPr>
          <w:spacing w:val="-7"/>
        </w:rPr>
        <w:t xml:space="preserve"> </w:t>
      </w:r>
      <w:r>
        <w:t>Intellectual</w:t>
      </w:r>
      <w:r>
        <w:rPr>
          <w:spacing w:val="-4"/>
        </w:rPr>
        <w:t xml:space="preserve"> </w:t>
      </w:r>
      <w:r>
        <w:t>Skills</w:t>
      </w:r>
      <w:r>
        <w:rPr>
          <w:spacing w:val="-7"/>
        </w:rPr>
        <w:t xml:space="preserve"> </w:t>
      </w:r>
      <w:r>
        <w:rPr>
          <w:spacing w:val="-4"/>
        </w:rPr>
        <w:t>(15%)</w:t>
      </w:r>
    </w:p>
    <w:p w:rsidR="00D06FDB" w:rsidRDefault="00A3331C" w14:paraId="601EBF76" w14:textId="44B1C5D9">
      <w:pPr>
        <w:pStyle w:val="BodyText"/>
        <w:spacing w:before="2"/>
        <w:ind w:left="119" w:right="112"/>
        <w:jc w:val="both"/>
      </w:pPr>
      <w:r w:rsidR="00A3331C">
        <w:rPr/>
        <w:t>You should be able to: critically evaluate evidence, arguments, assumptions, abstract concepts and data some of which are at the forefront of a discipline (and that may be incomplete) to devise and sustain arguments, to make</w:t>
      </w:r>
      <w:r w:rsidR="00A3331C">
        <w:rPr>
          <w:spacing w:val="-2"/>
        </w:rPr>
        <w:t xml:space="preserve"> </w:t>
      </w:r>
      <w:r w:rsidR="00A3331C">
        <w:rPr/>
        <w:t>judgements and/or</w:t>
      </w:r>
      <w:r w:rsidR="00A3331C">
        <w:rPr>
          <w:spacing w:val="-1"/>
        </w:rPr>
        <w:t xml:space="preserve"> </w:t>
      </w:r>
      <w:r w:rsidR="00A3331C">
        <w:rPr/>
        <w:t>solve problems; describe and</w:t>
      </w:r>
      <w:r w:rsidR="00A3331C">
        <w:rPr>
          <w:spacing w:val="-2"/>
        </w:rPr>
        <w:t xml:space="preserve"> </w:t>
      </w:r>
      <w:r w:rsidR="00A3331C">
        <w:rPr/>
        <w:t>comment upon</w:t>
      </w:r>
      <w:r w:rsidR="00A3331C">
        <w:rPr>
          <w:spacing w:val="-2"/>
        </w:rPr>
        <w:t xml:space="preserve"> </w:t>
      </w:r>
      <w:r w:rsidR="00A3331C">
        <w:rPr/>
        <w:t>particular aspects</w:t>
      </w:r>
      <w:r w:rsidR="00A3331C">
        <w:rPr>
          <w:spacing w:val="-2"/>
        </w:rPr>
        <w:t xml:space="preserve"> </w:t>
      </w:r>
      <w:r w:rsidR="00A3331C">
        <w:rPr/>
        <w:t>of</w:t>
      </w:r>
      <w:r w:rsidR="00A3331C">
        <w:rPr>
          <w:spacing w:val="-1"/>
        </w:rPr>
        <w:t xml:space="preserve"> </w:t>
      </w:r>
      <w:r w:rsidR="00A3331C">
        <w:rPr/>
        <w:t>current research, or equivalent advanced scholarship, in the discipline Your work must contain evidence of logical, analytical thinking, evaluation and synthesis. For example, to examine and break information down into parts, make inferences, compile,</w:t>
      </w:r>
      <w:r w:rsidR="00A3331C">
        <w:rPr>
          <w:spacing w:val="-2"/>
        </w:rPr>
        <w:t xml:space="preserve"> </w:t>
      </w:r>
      <w:r w:rsidR="6D7AAF29">
        <w:rPr/>
        <w:t>compare</w:t>
      </w:r>
      <w:r w:rsidR="00A3331C">
        <w:rPr>
          <w:spacing w:val="-1"/>
        </w:rPr>
        <w:t xml:space="preserve"> </w:t>
      </w:r>
      <w:r w:rsidR="00A3331C">
        <w:rPr/>
        <w:t>information.</w:t>
      </w:r>
      <w:r w:rsidR="00A3331C">
        <w:rPr>
          <w:spacing w:val="40"/>
        </w:rPr>
        <w:t xml:space="preserve"> </w:t>
      </w:r>
      <w:r w:rsidR="00A3331C">
        <w:rPr/>
        <w:t>This</w:t>
      </w:r>
      <w:r w:rsidR="00A3331C">
        <w:rPr>
          <w:spacing w:val="-2"/>
        </w:rPr>
        <w:t xml:space="preserve"> </w:t>
      </w:r>
      <w:r w:rsidR="00A3331C">
        <w:rPr/>
        <w:t>means not</w:t>
      </w:r>
      <w:r w:rsidR="00A3331C">
        <w:rPr>
          <w:spacing w:val="-1"/>
        </w:rPr>
        <w:t xml:space="preserve"> </w:t>
      </w:r>
      <w:r w:rsidR="00A3331C">
        <w:rPr/>
        <w:t>just describing</w:t>
      </w:r>
      <w:r w:rsidR="00A3331C">
        <w:rPr>
          <w:spacing w:val="-1"/>
        </w:rPr>
        <w:t xml:space="preserve"> </w:t>
      </w:r>
      <w:r w:rsidR="00A3331C">
        <w:rPr/>
        <w:t>what!</w:t>
      </w:r>
      <w:r w:rsidR="00A3331C">
        <w:rPr>
          <w:spacing w:val="-1"/>
        </w:rPr>
        <w:t xml:space="preserve"> </w:t>
      </w:r>
      <w:r w:rsidR="00A3331C">
        <w:rPr/>
        <w:t>But</w:t>
      </w:r>
      <w:r w:rsidR="00A3331C">
        <w:rPr>
          <w:spacing w:val="-2"/>
        </w:rPr>
        <w:t xml:space="preserve"> </w:t>
      </w:r>
      <w:r w:rsidR="00A3331C">
        <w:rPr/>
        <w:t>also</w:t>
      </w:r>
      <w:r w:rsidR="00A3331C">
        <w:rPr>
          <w:spacing w:val="-2"/>
        </w:rPr>
        <w:t xml:space="preserve"> </w:t>
      </w:r>
      <w:r w:rsidR="00A3331C">
        <w:rPr/>
        <w:t xml:space="preserve">justifying: Why? How? When? Who? Where? At what cost? At all times, you must </w:t>
      </w:r>
      <w:r w:rsidR="00A3331C">
        <w:rPr/>
        <w:t>provide</w:t>
      </w:r>
      <w:r w:rsidR="00A3331C">
        <w:rPr/>
        <w:t xml:space="preserve"> justification for your arguments and judgements.</w:t>
      </w:r>
      <w:r w:rsidR="00A3331C">
        <w:rPr>
          <w:spacing w:val="40"/>
        </w:rPr>
        <w:t xml:space="preserve"> </w:t>
      </w:r>
      <w:r w:rsidR="00A3331C">
        <w:rPr/>
        <w:t>Evidence that you have reflected upon the ideas of others within the subject area is crucial to you</w:t>
      </w:r>
      <w:r w:rsidR="00A3331C">
        <w:rPr>
          <w:spacing w:val="24"/>
        </w:rPr>
        <w:t xml:space="preserve"> </w:t>
      </w:r>
      <w:r w:rsidR="00A3331C">
        <w:rPr/>
        <w:t>providing</w:t>
      </w:r>
      <w:r w:rsidR="00A3331C">
        <w:rPr>
          <w:spacing w:val="24"/>
        </w:rPr>
        <w:t xml:space="preserve"> </w:t>
      </w:r>
      <w:r w:rsidR="00A3331C">
        <w:rPr/>
        <w:t>a</w:t>
      </w:r>
      <w:r w:rsidR="00A3331C">
        <w:rPr>
          <w:spacing w:val="25"/>
        </w:rPr>
        <w:t xml:space="preserve"> </w:t>
      </w:r>
      <w:r w:rsidR="00A3331C">
        <w:rPr/>
        <w:t>reasoned</w:t>
      </w:r>
      <w:r w:rsidR="00A3331C">
        <w:rPr>
          <w:spacing w:val="25"/>
        </w:rPr>
        <w:t xml:space="preserve"> </w:t>
      </w:r>
      <w:r w:rsidR="00A3331C">
        <w:rPr/>
        <w:t>and</w:t>
      </w:r>
      <w:r w:rsidR="00A3331C">
        <w:rPr>
          <w:spacing w:val="25"/>
        </w:rPr>
        <w:t xml:space="preserve"> </w:t>
      </w:r>
      <w:r w:rsidR="00A3331C">
        <w:rPr/>
        <w:t>informed</w:t>
      </w:r>
      <w:r w:rsidR="00A3331C">
        <w:rPr>
          <w:spacing w:val="24"/>
        </w:rPr>
        <w:t xml:space="preserve"> </w:t>
      </w:r>
      <w:r w:rsidR="00A3331C">
        <w:rPr/>
        <w:t>debate</w:t>
      </w:r>
      <w:r w:rsidR="00A3331C">
        <w:rPr>
          <w:spacing w:val="22"/>
        </w:rPr>
        <w:t xml:space="preserve"> </w:t>
      </w:r>
      <w:r w:rsidR="00A3331C">
        <w:rPr/>
        <w:t>within</w:t>
      </w:r>
      <w:r w:rsidR="00A3331C">
        <w:rPr>
          <w:spacing w:val="25"/>
        </w:rPr>
        <w:t xml:space="preserve"> </w:t>
      </w:r>
      <w:r w:rsidR="00A3331C">
        <w:rPr/>
        <w:t>your</w:t>
      </w:r>
      <w:r w:rsidR="00A3331C">
        <w:rPr>
          <w:spacing w:val="26"/>
        </w:rPr>
        <w:t xml:space="preserve"> </w:t>
      </w:r>
      <w:r w:rsidR="00A3331C">
        <w:rPr/>
        <w:t>work.</w:t>
      </w:r>
      <w:r w:rsidR="00A3331C">
        <w:rPr>
          <w:spacing w:val="80"/>
          <w:w w:val="150"/>
        </w:rPr>
        <w:t xml:space="preserve"> </w:t>
      </w:r>
      <w:r w:rsidR="00A3331C">
        <w:rPr/>
        <w:t>Furthermore,</w:t>
      </w:r>
      <w:r w:rsidR="00A3331C">
        <w:rPr>
          <w:spacing w:val="23"/>
        </w:rPr>
        <w:t xml:space="preserve"> </w:t>
      </w:r>
      <w:r w:rsidR="00A3331C">
        <w:rPr/>
        <w:t>you</w:t>
      </w:r>
      <w:r w:rsidR="00A3331C">
        <w:rPr>
          <w:spacing w:val="24"/>
        </w:rPr>
        <w:t xml:space="preserve"> </w:t>
      </w:r>
      <w:r w:rsidR="00A3331C">
        <w:rPr/>
        <w:t>should</w:t>
      </w:r>
      <w:r w:rsidR="00A3331C">
        <w:rPr>
          <w:spacing w:val="25"/>
        </w:rPr>
        <w:t xml:space="preserve"> </w:t>
      </w:r>
      <w:r w:rsidR="00A3331C">
        <w:rPr/>
        <w:t>provide</w:t>
      </w:r>
      <w:r w:rsidR="00A3331C">
        <w:rPr>
          <w:spacing w:val="24"/>
        </w:rPr>
        <w:t xml:space="preserve"> </w:t>
      </w:r>
      <w:r w:rsidR="00A3331C">
        <w:rPr/>
        <w:t>evidence</w:t>
      </w:r>
    </w:p>
    <w:p w:rsidR="00D06FDB" w:rsidRDefault="00D06FDB" w14:paraId="601EBF77" w14:textId="77777777">
      <w:pPr>
        <w:jc w:val="both"/>
        <w:sectPr w:rsidR="00D06FDB">
          <w:pgSz w:w="11900" w:h="16850" w:orient="portrait"/>
          <w:pgMar w:top="660" w:right="380" w:bottom="860" w:left="380" w:header="0" w:footer="662" w:gutter="0"/>
          <w:cols w:space="720"/>
        </w:sectPr>
      </w:pPr>
    </w:p>
    <w:p w:rsidR="00D06FDB" w:rsidRDefault="00A3331C" w14:paraId="601EBF78" w14:textId="77777777">
      <w:pPr>
        <w:pStyle w:val="BodyText"/>
        <w:spacing w:before="80"/>
        <w:ind w:left="119" w:right="119"/>
        <w:jc w:val="both"/>
      </w:pPr>
      <w:r>
        <w:lastRenderedPageBreak/>
        <w:t>that you are able to make sound judgements and convincing arguments using data and concepts.</w:t>
      </w:r>
      <w:r>
        <w:rPr>
          <w:spacing w:val="40"/>
        </w:rPr>
        <w:t xml:space="preserve"> </w:t>
      </w:r>
      <w:r>
        <w:t xml:space="preserve">Sound, valid conclusions are necessary and must </w:t>
      </w:r>
      <w:proofErr w:type="gramStart"/>
      <w:r>
        <w:t>be derived</w:t>
      </w:r>
      <w:proofErr w:type="gramEnd"/>
      <w:r>
        <w:t xml:space="preserve"> from the content of your work.</w:t>
      </w:r>
      <w:r>
        <w:rPr>
          <w:spacing w:val="80"/>
        </w:rPr>
        <w:t xml:space="preserve"> </w:t>
      </w:r>
      <w:r>
        <w:t xml:space="preserve">Where relevant, alternative solutions and recommendations may </w:t>
      </w:r>
      <w:proofErr w:type="gramStart"/>
      <w:r>
        <w:t>be proposed</w:t>
      </w:r>
      <w:proofErr w:type="gramEnd"/>
      <w:r>
        <w:t>.</w:t>
      </w:r>
    </w:p>
    <w:p w:rsidR="00D06FDB" w:rsidRDefault="00D06FDB" w14:paraId="601EBF79" w14:textId="77777777">
      <w:pPr>
        <w:pStyle w:val="BodyText"/>
        <w:spacing w:before="10"/>
        <w:rPr>
          <w:sz w:val="21"/>
        </w:rPr>
      </w:pPr>
    </w:p>
    <w:p w:rsidR="00D06FDB" w:rsidRDefault="00A3331C" w14:paraId="601EBF7A" w14:textId="34F17CBB">
      <w:pPr>
        <w:pStyle w:val="BodyText"/>
        <w:ind w:left="119" w:right="117"/>
        <w:jc w:val="both"/>
      </w:pPr>
      <w:r w:rsidRPr="040B6033" w:rsidR="00A3331C">
        <w:rPr>
          <w:b w:val="1"/>
          <w:bCs w:val="1"/>
          <w:i w:val="1"/>
          <w:iCs w:val="1"/>
        </w:rPr>
        <w:t xml:space="preserve">Guidance specific to this assessment: </w:t>
      </w:r>
      <w:r w:rsidR="00A3331C">
        <w:rPr/>
        <w:t xml:space="preserve">Your work must </w:t>
      </w:r>
      <w:r w:rsidR="00A3331C">
        <w:rPr/>
        <w:t>demonstrate</w:t>
      </w:r>
      <w:r w:rsidR="00A3331C">
        <w:rPr/>
        <w:t xml:space="preserve"> critical analysis and evaluation of</w:t>
      </w:r>
      <w:r w:rsidR="00A3331C">
        <w:rPr>
          <w:spacing w:val="40"/>
        </w:rPr>
        <w:t xml:space="preserve"> </w:t>
      </w:r>
      <w:r w:rsidR="00A3331C">
        <w:rPr/>
        <w:t>chosen</w:t>
      </w:r>
      <w:r w:rsidR="00A3331C">
        <w:rPr>
          <w:spacing w:val="-2"/>
        </w:rPr>
        <w:t xml:space="preserve"> </w:t>
      </w:r>
      <w:r w:rsidR="00A3331C">
        <w:rPr/>
        <w:t>technologies.</w:t>
      </w:r>
      <w:r w:rsidR="00A3331C">
        <w:rPr>
          <w:spacing w:val="-1"/>
        </w:rPr>
        <w:t xml:space="preserve"> </w:t>
      </w:r>
      <w:r w:rsidR="00A3331C">
        <w:rPr/>
        <w:t>Your</w:t>
      </w:r>
      <w:r w:rsidR="00A3331C">
        <w:rPr>
          <w:spacing w:val="-1"/>
        </w:rPr>
        <w:t xml:space="preserve"> </w:t>
      </w:r>
      <w:r w:rsidR="00A3331C">
        <w:rPr/>
        <w:t>work</w:t>
      </w:r>
      <w:r w:rsidR="00A3331C">
        <w:rPr>
          <w:spacing w:val="-3"/>
        </w:rPr>
        <w:t xml:space="preserve"> </w:t>
      </w:r>
      <w:r w:rsidR="00A3331C">
        <w:rPr/>
        <w:t>must</w:t>
      </w:r>
      <w:r w:rsidR="00A3331C">
        <w:rPr>
          <w:spacing w:val="-1"/>
        </w:rPr>
        <w:t xml:space="preserve"> </w:t>
      </w:r>
      <w:r w:rsidR="00A3331C">
        <w:rPr/>
        <w:t>also</w:t>
      </w:r>
      <w:r w:rsidR="00A3331C">
        <w:rPr>
          <w:spacing w:val="-4"/>
        </w:rPr>
        <w:t xml:space="preserve"> </w:t>
      </w:r>
      <w:r w:rsidR="00A3331C">
        <w:rPr/>
        <w:t>justify</w:t>
      </w:r>
      <w:r w:rsidR="00A3331C">
        <w:rPr>
          <w:spacing w:val="-4"/>
        </w:rPr>
        <w:t xml:space="preserve"> </w:t>
      </w:r>
      <w:r w:rsidR="00A3331C">
        <w:rPr/>
        <w:t>your</w:t>
      </w:r>
      <w:r w:rsidR="00A3331C">
        <w:rPr>
          <w:spacing w:val="-1"/>
        </w:rPr>
        <w:t xml:space="preserve"> </w:t>
      </w:r>
      <w:r w:rsidR="00A3331C">
        <w:rPr/>
        <w:t>research</w:t>
      </w:r>
      <w:r w:rsidR="00A3331C">
        <w:rPr>
          <w:spacing w:val="-4"/>
        </w:rPr>
        <w:t xml:space="preserve"> </w:t>
      </w:r>
      <w:r w:rsidR="00A3331C">
        <w:rPr/>
        <w:t>findings</w:t>
      </w:r>
      <w:r w:rsidR="00A3331C">
        <w:rPr>
          <w:spacing w:val="-1"/>
        </w:rPr>
        <w:t xml:space="preserve"> </w:t>
      </w:r>
      <w:r w:rsidR="00A3331C">
        <w:rPr/>
        <w:t>and</w:t>
      </w:r>
      <w:r w:rsidR="00A3331C">
        <w:rPr>
          <w:spacing w:val="-2"/>
        </w:rPr>
        <w:t xml:space="preserve"> </w:t>
      </w:r>
      <w:r w:rsidR="00A3331C">
        <w:rPr/>
        <w:t>provide</w:t>
      </w:r>
      <w:r w:rsidR="00A3331C">
        <w:rPr>
          <w:spacing w:val="-2"/>
        </w:rPr>
        <w:t xml:space="preserve"> </w:t>
      </w:r>
      <w:r w:rsidR="4D727F88">
        <w:rPr/>
        <w:t>evidence</w:t>
      </w:r>
      <w:r w:rsidR="00A3331C">
        <w:rPr/>
        <w:t>. Your</w:t>
      </w:r>
      <w:r w:rsidR="00A3331C">
        <w:rPr>
          <w:spacing w:val="-1"/>
        </w:rPr>
        <w:t xml:space="preserve"> </w:t>
      </w:r>
      <w:r w:rsidR="00A3331C">
        <w:rPr/>
        <w:t>work</w:t>
      </w:r>
      <w:r w:rsidR="00A3331C">
        <w:rPr>
          <w:spacing w:val="-3"/>
        </w:rPr>
        <w:t xml:space="preserve"> </w:t>
      </w:r>
      <w:r w:rsidR="00A3331C">
        <w:rPr/>
        <w:t xml:space="preserve">must also justify your choice and </w:t>
      </w:r>
      <w:r w:rsidR="00A3331C">
        <w:rPr/>
        <w:t>provide</w:t>
      </w:r>
      <w:r w:rsidR="00A3331C">
        <w:rPr/>
        <w:t xml:space="preserve"> evidence that your choice is better than other methods.</w:t>
      </w:r>
    </w:p>
    <w:p w:rsidR="00D06FDB" w:rsidRDefault="00D06FDB" w14:paraId="601EBF7B" w14:textId="77777777">
      <w:pPr>
        <w:pStyle w:val="BodyText"/>
        <w:spacing w:before="4"/>
        <w:rPr>
          <w:sz w:val="23"/>
        </w:rPr>
      </w:pPr>
    </w:p>
    <w:p w:rsidR="00D06FDB" w:rsidRDefault="00A3331C" w14:paraId="601EBF7C" w14:textId="77777777">
      <w:pPr>
        <w:ind w:left="119"/>
        <w:jc w:val="both"/>
        <w:rPr>
          <w:b/>
          <w:i/>
        </w:rPr>
      </w:pPr>
      <w:r>
        <w:rPr>
          <w:b/>
          <w:i/>
        </w:rPr>
        <w:t>This</w:t>
      </w:r>
      <w:r>
        <w:rPr>
          <w:b/>
          <w:i/>
          <w:spacing w:val="-8"/>
        </w:rPr>
        <w:t xml:space="preserve"> </w:t>
      </w:r>
      <w:r>
        <w:rPr>
          <w:b/>
          <w:i/>
        </w:rPr>
        <w:t>will</w:t>
      </w:r>
      <w:r>
        <w:rPr>
          <w:b/>
          <w:i/>
          <w:spacing w:val="-4"/>
        </w:rPr>
        <w:t xml:space="preserve"> </w:t>
      </w:r>
      <w:proofErr w:type="gramStart"/>
      <w:r>
        <w:rPr>
          <w:b/>
          <w:i/>
        </w:rPr>
        <w:t>be</w:t>
      </w:r>
      <w:r>
        <w:rPr>
          <w:b/>
          <w:i/>
          <w:spacing w:val="-4"/>
        </w:rPr>
        <w:t xml:space="preserve"> </w:t>
      </w:r>
      <w:r>
        <w:rPr>
          <w:b/>
          <w:i/>
        </w:rPr>
        <w:t>assessed</w:t>
      </w:r>
      <w:proofErr w:type="gramEnd"/>
      <w:r>
        <w:rPr>
          <w:b/>
          <w:i/>
          <w:spacing w:val="-4"/>
        </w:rPr>
        <w:t xml:space="preserve"> </w:t>
      </w:r>
      <w:r>
        <w:rPr>
          <w:b/>
          <w:i/>
        </w:rPr>
        <w:t>by</w:t>
      </w:r>
      <w:r>
        <w:rPr>
          <w:b/>
          <w:i/>
          <w:spacing w:val="-3"/>
        </w:rPr>
        <w:t xml:space="preserve"> </w:t>
      </w:r>
      <w:r>
        <w:rPr>
          <w:b/>
          <w:i/>
        </w:rPr>
        <w:t>the</w:t>
      </w:r>
      <w:r>
        <w:rPr>
          <w:b/>
          <w:i/>
          <w:spacing w:val="-7"/>
        </w:rPr>
        <w:t xml:space="preserve"> </w:t>
      </w:r>
      <w:r>
        <w:rPr>
          <w:b/>
          <w:i/>
        </w:rPr>
        <w:t>quality</w:t>
      </w:r>
      <w:r>
        <w:rPr>
          <w:b/>
          <w:i/>
          <w:spacing w:val="-5"/>
        </w:rPr>
        <w:t xml:space="preserve"> </w:t>
      </w:r>
      <w:r>
        <w:rPr>
          <w:b/>
          <w:i/>
        </w:rPr>
        <w:t>of</w:t>
      </w:r>
      <w:r>
        <w:rPr>
          <w:b/>
          <w:i/>
          <w:spacing w:val="-5"/>
        </w:rPr>
        <w:t xml:space="preserve"> </w:t>
      </w:r>
      <w:r>
        <w:rPr>
          <w:b/>
          <w:i/>
        </w:rPr>
        <w:t>your</w:t>
      </w:r>
      <w:r>
        <w:rPr>
          <w:b/>
          <w:i/>
          <w:spacing w:val="-5"/>
        </w:rPr>
        <w:t xml:space="preserve"> </w:t>
      </w:r>
      <w:r>
        <w:rPr>
          <w:b/>
          <w:i/>
        </w:rPr>
        <w:t>comments</w:t>
      </w:r>
      <w:r>
        <w:rPr>
          <w:b/>
          <w:i/>
          <w:spacing w:val="-6"/>
        </w:rPr>
        <w:t xml:space="preserve"> </w:t>
      </w:r>
      <w:r>
        <w:rPr>
          <w:b/>
          <w:i/>
        </w:rPr>
        <w:t>and</w:t>
      </w:r>
      <w:r>
        <w:rPr>
          <w:b/>
          <w:i/>
          <w:spacing w:val="-5"/>
        </w:rPr>
        <w:t xml:space="preserve"> </w:t>
      </w:r>
      <w:r>
        <w:rPr>
          <w:b/>
          <w:i/>
        </w:rPr>
        <w:t>conclusions,</w:t>
      </w:r>
      <w:r>
        <w:rPr>
          <w:b/>
          <w:i/>
          <w:spacing w:val="-5"/>
        </w:rPr>
        <w:t xml:space="preserve"> </w:t>
      </w:r>
      <w:r>
        <w:rPr>
          <w:b/>
          <w:i/>
        </w:rPr>
        <w:t>throughout</w:t>
      </w:r>
      <w:r>
        <w:rPr>
          <w:b/>
          <w:i/>
          <w:spacing w:val="-4"/>
        </w:rPr>
        <w:t xml:space="preserve"> </w:t>
      </w:r>
      <w:r>
        <w:rPr>
          <w:b/>
          <w:i/>
        </w:rPr>
        <w:t>the</w:t>
      </w:r>
      <w:r>
        <w:rPr>
          <w:b/>
          <w:i/>
          <w:spacing w:val="-6"/>
        </w:rPr>
        <w:t xml:space="preserve"> </w:t>
      </w:r>
      <w:r>
        <w:rPr>
          <w:b/>
          <w:i/>
          <w:spacing w:val="-2"/>
        </w:rPr>
        <w:t>report:</w:t>
      </w:r>
    </w:p>
    <w:p w:rsidR="00D06FDB" w:rsidRDefault="00D06FDB" w14:paraId="601EBF7D" w14:textId="77777777">
      <w:pPr>
        <w:pStyle w:val="BodyText"/>
        <w:spacing w:before="5"/>
        <w:rPr>
          <w:b/>
          <w:i/>
          <w:sz w:val="23"/>
        </w:rPr>
      </w:pPr>
    </w:p>
    <w:p w:rsidR="00D06FDB" w:rsidRDefault="00A3331C" w14:paraId="601EBF7E" w14:textId="77777777">
      <w:pPr>
        <w:pStyle w:val="Heading1"/>
        <w:numPr>
          <w:ilvl w:val="0"/>
          <w:numId w:val="1"/>
        </w:numPr>
        <w:tabs>
          <w:tab w:val="left" w:pos="480"/>
        </w:tabs>
        <w:spacing w:before="1"/>
        <w:ind w:hanging="361"/>
        <w:jc w:val="both"/>
      </w:pPr>
      <w:r>
        <w:t>Practical</w:t>
      </w:r>
      <w:r>
        <w:rPr>
          <w:spacing w:val="-6"/>
        </w:rPr>
        <w:t xml:space="preserve"> </w:t>
      </w:r>
      <w:r>
        <w:t>Skills</w:t>
      </w:r>
      <w:r>
        <w:rPr>
          <w:spacing w:val="-9"/>
        </w:rPr>
        <w:t xml:space="preserve"> </w:t>
      </w:r>
      <w:r>
        <w:rPr>
          <w:spacing w:val="-4"/>
        </w:rPr>
        <w:t>(35%)</w:t>
      </w:r>
    </w:p>
    <w:p w:rsidR="00D06FDB" w:rsidRDefault="00A3331C" w14:paraId="601EBF7F" w14:textId="187EB5D8">
      <w:pPr>
        <w:pStyle w:val="BodyText"/>
        <w:ind w:left="119" w:right="113"/>
        <w:jc w:val="both"/>
      </w:pPr>
      <w:r w:rsidR="00A3331C">
        <w:rPr/>
        <w:t>At level 6, you should be able to apply the methods and techniques that you have learned to review,</w:t>
      </w:r>
      <w:r w:rsidR="00A3331C">
        <w:rPr>
          <w:spacing w:val="40"/>
        </w:rPr>
        <w:t xml:space="preserve"> </w:t>
      </w:r>
      <w:r w:rsidR="00A3331C">
        <w:rPr/>
        <w:t>consolidate</w:t>
      </w:r>
      <w:r w:rsidR="00A3331C">
        <w:rPr/>
        <w:t>,</w:t>
      </w:r>
      <w:r w:rsidR="00A3331C">
        <w:rPr>
          <w:spacing w:val="-1"/>
        </w:rPr>
        <w:t xml:space="preserve"> </w:t>
      </w:r>
      <w:r w:rsidR="00A3331C">
        <w:rPr/>
        <w:t>extend</w:t>
      </w:r>
      <w:r w:rsidR="00A3331C">
        <w:rPr>
          <w:spacing w:val="-2"/>
        </w:rPr>
        <w:t xml:space="preserve"> </w:t>
      </w:r>
      <w:r w:rsidR="00A3331C">
        <w:rPr/>
        <w:t>and</w:t>
      </w:r>
      <w:r w:rsidR="00A3331C">
        <w:rPr>
          <w:spacing w:val="-4"/>
        </w:rPr>
        <w:t xml:space="preserve"> </w:t>
      </w:r>
      <w:r w:rsidR="00A3331C">
        <w:rPr/>
        <w:t>apply</w:t>
      </w:r>
      <w:r w:rsidR="00A3331C">
        <w:rPr>
          <w:spacing w:val="-1"/>
        </w:rPr>
        <w:t xml:space="preserve"> </w:t>
      </w:r>
      <w:r w:rsidR="00A3331C">
        <w:rPr/>
        <w:t>your</w:t>
      </w:r>
      <w:r w:rsidR="00A3331C">
        <w:rPr>
          <w:spacing w:val="-1"/>
        </w:rPr>
        <w:t xml:space="preserve"> </w:t>
      </w:r>
      <w:r w:rsidR="00A3331C">
        <w:rPr/>
        <w:t>knowledge</w:t>
      </w:r>
      <w:r w:rsidR="00A3331C">
        <w:rPr>
          <w:spacing w:val="-2"/>
        </w:rPr>
        <w:t xml:space="preserve"> </w:t>
      </w:r>
      <w:r w:rsidR="00A3331C">
        <w:rPr/>
        <w:t>and</w:t>
      </w:r>
      <w:r w:rsidR="00A3331C">
        <w:rPr>
          <w:spacing w:val="-2"/>
        </w:rPr>
        <w:t xml:space="preserve"> </w:t>
      </w:r>
      <w:r w:rsidR="00A3331C">
        <w:rPr/>
        <w:t>understanding, and</w:t>
      </w:r>
      <w:r w:rsidR="00A3331C">
        <w:rPr>
          <w:spacing w:val="-2"/>
        </w:rPr>
        <w:t xml:space="preserve"> </w:t>
      </w:r>
      <w:r w:rsidR="00A3331C">
        <w:rPr/>
        <w:t>to</w:t>
      </w:r>
      <w:r w:rsidR="00A3331C">
        <w:rPr>
          <w:spacing w:val="-4"/>
        </w:rPr>
        <w:t xml:space="preserve"> </w:t>
      </w:r>
      <w:r w:rsidR="00A3331C">
        <w:rPr/>
        <w:t>initiate</w:t>
      </w:r>
      <w:r w:rsidR="00A3331C">
        <w:rPr>
          <w:spacing w:val="-1"/>
        </w:rPr>
        <w:t xml:space="preserve"> </w:t>
      </w:r>
      <w:r w:rsidR="00A3331C">
        <w:rPr/>
        <w:t>and</w:t>
      </w:r>
      <w:r w:rsidR="00A3331C">
        <w:rPr>
          <w:spacing w:val="-2"/>
        </w:rPr>
        <w:t xml:space="preserve"> </w:t>
      </w:r>
      <w:r w:rsidR="00A3331C">
        <w:rPr/>
        <w:t>carry</w:t>
      </w:r>
      <w:r w:rsidR="00A3331C">
        <w:rPr>
          <w:spacing w:val="-1"/>
        </w:rPr>
        <w:t xml:space="preserve"> </w:t>
      </w:r>
      <w:r w:rsidR="00A3331C">
        <w:rPr/>
        <w:t>out projects.</w:t>
      </w:r>
      <w:r w:rsidR="00A3331C">
        <w:rPr>
          <w:spacing w:val="-2"/>
        </w:rPr>
        <w:t xml:space="preserve"> </w:t>
      </w:r>
      <w:r w:rsidR="00A3331C">
        <w:rPr/>
        <w:t>You</w:t>
      </w:r>
      <w:r w:rsidR="00A3331C">
        <w:rPr>
          <w:spacing w:val="-2"/>
        </w:rPr>
        <w:t xml:space="preserve"> </w:t>
      </w:r>
      <w:r w:rsidR="00A3331C">
        <w:rPr/>
        <w:t xml:space="preserve">will deploy accurately established techniques of analysis and enquiry relevant to the discipline, and apply them in complex and unpredictable contexts, to devise and sustain arguments and/or to solve problems. You should be able to frame </w:t>
      </w:r>
      <w:r w:rsidR="00A3331C">
        <w:rPr/>
        <w:t>appropriate questions</w:t>
      </w:r>
      <w:r w:rsidR="00A3331C">
        <w:rPr/>
        <w:t xml:space="preserve"> to achieve a solution</w:t>
      </w:r>
      <w:r w:rsidR="00A3331C">
        <w:rPr>
          <w:spacing w:val="16"/>
        </w:rPr>
        <w:t xml:space="preserve"> </w:t>
      </w:r>
      <w:r w:rsidR="00A3331C">
        <w:rPr/>
        <w:t xml:space="preserve">- or </w:t>
      </w:r>
      <w:r w:rsidR="00A3331C">
        <w:rPr/>
        <w:t>identify</w:t>
      </w:r>
      <w:r w:rsidR="00A3331C">
        <w:rPr/>
        <w:t xml:space="preserve"> a range of solutions. You should be able</w:t>
      </w:r>
      <w:r w:rsidR="00A3331C">
        <w:rPr>
          <w:spacing w:val="40"/>
        </w:rPr>
        <w:t xml:space="preserve"> </w:t>
      </w:r>
      <w:r w:rsidR="00A3331C">
        <w:rPr/>
        <w:t xml:space="preserve">to </w:t>
      </w:r>
      <w:r w:rsidR="00A3331C">
        <w:rPr/>
        <w:t>demonstrate</w:t>
      </w:r>
      <w:r w:rsidR="00A3331C">
        <w:rPr/>
        <w:t xml:space="preserve"> how the subject-related concepts and ideas relate to real world situations and/or a particular context.</w:t>
      </w:r>
      <w:r w:rsidR="00A3331C">
        <w:rPr>
          <w:spacing w:val="40"/>
        </w:rPr>
        <w:t xml:space="preserve"> </w:t>
      </w:r>
      <w:r w:rsidR="00A3331C">
        <w:rPr/>
        <w:t>How do they work in practice?</w:t>
      </w:r>
      <w:r w:rsidR="00A3331C">
        <w:rPr>
          <w:spacing w:val="40"/>
        </w:rPr>
        <w:t xml:space="preserve"> </w:t>
      </w:r>
      <w:r w:rsidR="00A3331C">
        <w:rPr/>
        <w:t xml:space="preserve">You will deploy models, methods, techniques, and/or theories, in that context or circumstances, to assess current situations, </w:t>
      </w:r>
      <w:r w:rsidR="0E283C91">
        <w:rPr/>
        <w:t>to</w:t>
      </w:r>
      <w:r w:rsidR="00A3331C">
        <w:rPr/>
        <w:t xml:space="preserve"> formulate plans or solutions to solve problems, or to create artefacts, some of which may be innovative and creative.</w:t>
      </w:r>
      <w:r w:rsidR="00A3331C">
        <w:rPr>
          <w:spacing w:val="40"/>
        </w:rPr>
        <w:t xml:space="preserve"> </w:t>
      </w:r>
      <w:r w:rsidR="00A3331C">
        <w:rPr/>
        <w:t xml:space="preserve">This is likely to involve, for instance, the use of </w:t>
      </w:r>
      <w:r w:rsidR="0AEF9E91">
        <w:rPr/>
        <w:t>real-world</w:t>
      </w:r>
      <w:r w:rsidR="00A3331C">
        <w:rPr/>
        <w:t xml:space="preserve"> artefacts, examples and cases, the application of a model within an organisation and/or benchmarking one theory or organisation against others based on stated criteria.</w:t>
      </w:r>
      <w:r w:rsidR="00A3331C">
        <w:rPr>
          <w:spacing w:val="40"/>
        </w:rPr>
        <w:t xml:space="preserve"> </w:t>
      </w:r>
      <w:r w:rsidR="00A3331C">
        <w:rPr/>
        <w:t xml:space="preserve">You should show awareness of the limitations of concepts and theories when applied in </w:t>
      </w:r>
      <w:r w:rsidR="59CE580F">
        <w:rPr/>
        <w:t xml:space="preserve">specific </w:t>
      </w:r>
      <w:r w:rsidR="00A3331C">
        <w:rPr/>
        <w:t>contexts.</w:t>
      </w:r>
    </w:p>
    <w:p w:rsidR="00D06FDB" w:rsidRDefault="00D06FDB" w14:paraId="601EBF80" w14:textId="77777777">
      <w:pPr>
        <w:pStyle w:val="BodyText"/>
        <w:spacing w:before="10"/>
        <w:rPr>
          <w:sz w:val="21"/>
        </w:rPr>
      </w:pPr>
    </w:p>
    <w:p w:rsidR="00D06FDB" w:rsidRDefault="00A3331C" w14:paraId="601EBF81" w14:textId="77777777">
      <w:pPr>
        <w:spacing w:before="1"/>
        <w:ind w:left="119" w:right="113"/>
        <w:jc w:val="both"/>
      </w:pPr>
      <w:r>
        <w:rPr>
          <w:b/>
          <w:i/>
        </w:rPr>
        <w:t xml:space="preserve">Guidance specific to this assessment: </w:t>
      </w:r>
      <w:r>
        <w:t>You must use appropriate tools in Azure to demonstrate the implementation of each question in the task description.</w:t>
      </w:r>
    </w:p>
    <w:p w:rsidR="00D06FDB" w:rsidRDefault="00D06FDB" w14:paraId="601EBF82" w14:textId="77777777">
      <w:pPr>
        <w:pStyle w:val="BodyText"/>
        <w:spacing w:before="2"/>
      </w:pPr>
    </w:p>
    <w:p w:rsidR="00D06FDB" w:rsidRDefault="00A3331C" w14:paraId="601EBF83" w14:textId="77777777">
      <w:pPr>
        <w:pStyle w:val="Heading2"/>
      </w:pPr>
      <w:r>
        <w:t>This</w:t>
      </w:r>
      <w:r>
        <w:rPr>
          <w:spacing w:val="-6"/>
        </w:rPr>
        <w:t xml:space="preserve"> </w:t>
      </w:r>
      <w:r>
        <w:t>will</w:t>
      </w:r>
      <w:r>
        <w:rPr>
          <w:spacing w:val="-4"/>
        </w:rPr>
        <w:t xml:space="preserve"> </w:t>
      </w:r>
      <w:proofErr w:type="gramStart"/>
      <w:r>
        <w:t>be</w:t>
      </w:r>
      <w:r>
        <w:rPr>
          <w:spacing w:val="-3"/>
        </w:rPr>
        <w:t xml:space="preserve"> </w:t>
      </w:r>
      <w:r>
        <w:t>assessed</w:t>
      </w:r>
      <w:proofErr w:type="gramEnd"/>
      <w:r>
        <w:rPr>
          <w:spacing w:val="-3"/>
        </w:rPr>
        <w:t xml:space="preserve"> </w:t>
      </w:r>
      <w:r>
        <w:rPr>
          <w:spacing w:val="-5"/>
        </w:rPr>
        <w:t>by:</w:t>
      </w:r>
    </w:p>
    <w:p w:rsidR="00D06FDB" w:rsidRDefault="00A3331C" w14:paraId="601EBF84" w14:textId="77777777">
      <w:pPr>
        <w:pStyle w:val="ListParagraph"/>
        <w:numPr>
          <w:ilvl w:val="1"/>
          <w:numId w:val="1"/>
        </w:numPr>
        <w:tabs>
          <w:tab w:val="left" w:pos="839"/>
          <w:tab w:val="left" w:pos="840"/>
        </w:tabs>
        <w:spacing w:before="1" w:line="268" w:lineRule="exact"/>
        <w:rPr>
          <w:rFonts w:ascii="Symbol" w:hAnsi="Symbol"/>
        </w:rPr>
      </w:pPr>
      <w:r>
        <w:t>Usage</w:t>
      </w:r>
      <w:r>
        <w:rPr>
          <w:spacing w:val="-3"/>
        </w:rPr>
        <w:t xml:space="preserve"> </w:t>
      </w:r>
      <w:r>
        <w:t>of</w:t>
      </w:r>
      <w:r>
        <w:rPr>
          <w:spacing w:val="-3"/>
        </w:rPr>
        <w:t xml:space="preserve"> </w:t>
      </w:r>
      <w:r>
        <w:t>tools</w:t>
      </w:r>
      <w:r>
        <w:rPr>
          <w:spacing w:val="-5"/>
        </w:rPr>
        <w:t xml:space="preserve"> </w:t>
      </w:r>
      <w:r>
        <w:t>used</w:t>
      </w:r>
      <w:r>
        <w:rPr>
          <w:spacing w:val="-3"/>
        </w:rPr>
        <w:t xml:space="preserve"> </w:t>
      </w:r>
      <w:r>
        <w:t>in</w:t>
      </w:r>
      <w:r>
        <w:rPr>
          <w:spacing w:val="-5"/>
        </w:rPr>
        <w:t xml:space="preserve"> </w:t>
      </w:r>
      <w:r>
        <w:t>the</w:t>
      </w:r>
      <w:r>
        <w:rPr>
          <w:spacing w:val="-3"/>
        </w:rPr>
        <w:t xml:space="preserve"> </w:t>
      </w:r>
      <w:r>
        <w:t>lab</w:t>
      </w:r>
      <w:r>
        <w:rPr>
          <w:spacing w:val="-3"/>
        </w:rPr>
        <w:t xml:space="preserve"> </w:t>
      </w:r>
      <w:r>
        <w:t>with</w:t>
      </w:r>
      <w:r>
        <w:rPr>
          <w:spacing w:val="-3"/>
        </w:rPr>
        <w:t xml:space="preserve"> </w:t>
      </w:r>
      <w:r>
        <w:t>necessary</w:t>
      </w:r>
      <w:r>
        <w:rPr>
          <w:spacing w:val="-3"/>
        </w:rPr>
        <w:t xml:space="preserve"> </w:t>
      </w:r>
      <w:r>
        <w:rPr>
          <w:spacing w:val="-2"/>
        </w:rPr>
        <w:t>evidence.</w:t>
      </w:r>
    </w:p>
    <w:p w:rsidR="00D06FDB" w:rsidRDefault="00A3331C" w14:paraId="601EBF85" w14:textId="77777777">
      <w:pPr>
        <w:pStyle w:val="ListParagraph"/>
        <w:numPr>
          <w:ilvl w:val="1"/>
          <w:numId w:val="1"/>
        </w:numPr>
        <w:tabs>
          <w:tab w:val="left" w:pos="839"/>
          <w:tab w:val="left" w:pos="840"/>
        </w:tabs>
        <w:spacing w:line="268" w:lineRule="exact"/>
        <w:rPr>
          <w:rFonts w:ascii="Symbol" w:hAnsi="Symbol"/>
        </w:rPr>
      </w:pPr>
      <w:r>
        <w:t>Complete</w:t>
      </w:r>
      <w:r>
        <w:rPr>
          <w:spacing w:val="-9"/>
        </w:rPr>
        <w:t xml:space="preserve"> </w:t>
      </w:r>
      <w:r>
        <w:t>the</w:t>
      </w:r>
      <w:r>
        <w:rPr>
          <w:spacing w:val="-5"/>
        </w:rPr>
        <w:t xml:space="preserve"> </w:t>
      </w:r>
      <w:r>
        <w:t>lab</w:t>
      </w:r>
      <w:r>
        <w:rPr>
          <w:spacing w:val="-5"/>
        </w:rPr>
        <w:t xml:space="preserve"> </w:t>
      </w:r>
      <w:r>
        <w:t>activities</w:t>
      </w:r>
      <w:r>
        <w:rPr>
          <w:spacing w:val="-5"/>
        </w:rPr>
        <w:t xml:space="preserve"> </w:t>
      </w:r>
      <w:r>
        <w:t>and</w:t>
      </w:r>
      <w:r>
        <w:rPr>
          <w:spacing w:val="-5"/>
        </w:rPr>
        <w:t xml:space="preserve"> </w:t>
      </w:r>
      <w:r>
        <w:t>attach</w:t>
      </w:r>
      <w:r>
        <w:rPr>
          <w:spacing w:val="-5"/>
        </w:rPr>
        <w:t xml:space="preserve"> </w:t>
      </w:r>
      <w:r>
        <w:t>legible</w:t>
      </w:r>
      <w:r>
        <w:rPr>
          <w:spacing w:val="-5"/>
        </w:rPr>
        <w:t xml:space="preserve"> </w:t>
      </w:r>
      <w:r>
        <w:t>screenshots</w:t>
      </w:r>
      <w:r>
        <w:rPr>
          <w:spacing w:val="-4"/>
        </w:rPr>
        <w:t xml:space="preserve"> </w:t>
      </w:r>
      <w:r>
        <w:t>in</w:t>
      </w:r>
      <w:r>
        <w:rPr>
          <w:spacing w:val="-7"/>
        </w:rPr>
        <w:t xml:space="preserve"> </w:t>
      </w:r>
      <w:r>
        <w:t>your</w:t>
      </w:r>
      <w:r>
        <w:rPr>
          <w:spacing w:val="-6"/>
        </w:rPr>
        <w:t xml:space="preserve"> </w:t>
      </w:r>
      <w:r>
        <w:rPr>
          <w:spacing w:val="-2"/>
        </w:rPr>
        <w:t>discussion.</w:t>
      </w:r>
    </w:p>
    <w:p w:rsidR="00D06FDB" w:rsidRDefault="00D06FDB" w14:paraId="601EBF86" w14:textId="77777777">
      <w:pPr>
        <w:pStyle w:val="BodyText"/>
        <w:rPr>
          <w:sz w:val="26"/>
        </w:rPr>
      </w:pPr>
    </w:p>
    <w:p w:rsidR="00D06FDB" w:rsidRDefault="00A3331C" w14:paraId="601EBF87" w14:textId="77777777">
      <w:pPr>
        <w:pStyle w:val="Heading1"/>
        <w:numPr>
          <w:ilvl w:val="0"/>
          <w:numId w:val="1"/>
        </w:numPr>
        <w:tabs>
          <w:tab w:val="left" w:pos="480"/>
        </w:tabs>
        <w:spacing w:before="205"/>
        <w:ind w:hanging="361"/>
        <w:jc w:val="both"/>
      </w:pPr>
      <w:r>
        <w:t>Transferable</w:t>
      </w:r>
      <w:r>
        <w:rPr>
          <w:spacing w:val="-8"/>
        </w:rPr>
        <w:t xml:space="preserve"> </w:t>
      </w:r>
      <w:r>
        <w:t>Skills</w:t>
      </w:r>
      <w:r>
        <w:rPr>
          <w:spacing w:val="-8"/>
        </w:rPr>
        <w:t xml:space="preserve"> </w:t>
      </w:r>
      <w:r>
        <w:t>for</w:t>
      </w:r>
      <w:r>
        <w:rPr>
          <w:spacing w:val="-9"/>
        </w:rPr>
        <w:t xml:space="preserve"> </w:t>
      </w:r>
      <w:r>
        <w:t>Life</w:t>
      </w:r>
      <w:r>
        <w:rPr>
          <w:spacing w:val="-8"/>
        </w:rPr>
        <w:t xml:space="preserve"> </w:t>
      </w:r>
      <w:r>
        <w:t>and</w:t>
      </w:r>
      <w:r>
        <w:rPr>
          <w:spacing w:val="-6"/>
        </w:rPr>
        <w:t xml:space="preserve"> </w:t>
      </w:r>
      <w:r>
        <w:t>Professional</w:t>
      </w:r>
      <w:r>
        <w:rPr>
          <w:spacing w:val="-4"/>
        </w:rPr>
        <w:t xml:space="preserve"> </w:t>
      </w:r>
      <w:r>
        <w:t>Practice</w:t>
      </w:r>
      <w:r>
        <w:rPr>
          <w:spacing w:val="-7"/>
        </w:rPr>
        <w:t xml:space="preserve"> </w:t>
      </w:r>
      <w:r>
        <w:rPr>
          <w:spacing w:val="-2"/>
        </w:rPr>
        <w:t>(10%)</w:t>
      </w:r>
    </w:p>
    <w:p w:rsidR="00D06FDB" w:rsidRDefault="00A3331C" w14:paraId="601EBF88" w14:textId="77777777">
      <w:pPr>
        <w:pStyle w:val="BodyText"/>
        <w:ind w:left="119" w:right="111"/>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D06FDB" w:rsidRDefault="00D06FDB" w14:paraId="601EBF89" w14:textId="77777777">
      <w:pPr>
        <w:pStyle w:val="BodyText"/>
        <w:spacing w:before="2"/>
      </w:pPr>
    </w:p>
    <w:p w:rsidR="00D06FDB" w:rsidRDefault="00A3331C" w14:paraId="601EBF8A" w14:textId="77777777">
      <w:pPr>
        <w:pStyle w:val="BodyText"/>
        <w:ind w:left="119" w:right="116"/>
        <w:jc w:val="both"/>
      </w:pPr>
      <w:r>
        <w:rPr>
          <w:b/>
          <w:i/>
        </w:rPr>
        <w:t xml:space="preserve">Guidance specific to this assessment: </w:t>
      </w:r>
      <w:r>
        <w:t>You</w:t>
      </w:r>
      <w:r>
        <w:rPr>
          <w:spacing w:val="-2"/>
        </w:rPr>
        <w:t xml:space="preserve"> </w:t>
      </w:r>
      <w:r>
        <w:t>must submit a</w:t>
      </w:r>
      <w:r>
        <w:rPr>
          <w:spacing w:val="-4"/>
        </w:rPr>
        <w:t xml:space="preserve"> </w:t>
      </w:r>
      <w:r>
        <w:t>report which</w:t>
      </w:r>
      <w:r>
        <w:rPr>
          <w:spacing w:val="-4"/>
        </w:rPr>
        <w:t xml:space="preserve"> </w:t>
      </w:r>
      <w:r>
        <w:t>should</w:t>
      </w:r>
      <w:r>
        <w:rPr>
          <w:spacing w:val="-2"/>
        </w:rPr>
        <w:t xml:space="preserve"> </w:t>
      </w:r>
      <w:r>
        <w:t>be</w:t>
      </w:r>
      <w:r>
        <w:rPr>
          <w:spacing w:val="-2"/>
        </w:rPr>
        <w:t xml:space="preserve"> </w:t>
      </w:r>
      <w:r>
        <w:t>approximately</w:t>
      </w:r>
      <w:r>
        <w:rPr>
          <w:spacing w:val="-4"/>
        </w:rPr>
        <w:t xml:space="preserve"> </w:t>
      </w:r>
      <w:r>
        <w:t>5,000</w:t>
      </w:r>
      <w:r>
        <w:rPr>
          <w:spacing w:val="-2"/>
        </w:rPr>
        <w:t xml:space="preserve"> </w:t>
      </w:r>
      <w:r>
        <w:t>words in length. The report should be presented in an academic way (IEEE/ACM format) and therefore must include</w:t>
      </w:r>
      <w:r>
        <w:rPr>
          <w:spacing w:val="40"/>
        </w:rPr>
        <w:t xml:space="preserve"> </w:t>
      </w:r>
      <w:r>
        <w:t xml:space="preserve">an abstract, an introduction, a </w:t>
      </w:r>
      <w:proofErr w:type="gramStart"/>
      <w:r>
        <w:t>conclusion</w:t>
      </w:r>
      <w:proofErr w:type="gramEnd"/>
      <w:r>
        <w:t xml:space="preserve"> and a list of references. The report must </w:t>
      </w:r>
      <w:proofErr w:type="gramStart"/>
      <w:r>
        <w:t>be submitted</w:t>
      </w:r>
      <w:proofErr w:type="gramEnd"/>
      <w:r>
        <w:t xml:space="preserve"> via Turnitin as </w:t>
      </w:r>
      <w:r>
        <w:rPr>
          <w:spacing w:val="-2"/>
        </w:rPr>
        <w:t>well.</w:t>
      </w:r>
    </w:p>
    <w:p w:rsidR="00D06FDB" w:rsidRDefault="00D06FDB" w14:paraId="601EBF8B" w14:textId="77777777">
      <w:pPr>
        <w:pStyle w:val="BodyText"/>
        <w:spacing w:before="2"/>
        <w:rPr>
          <w:sz w:val="23"/>
        </w:rPr>
      </w:pPr>
    </w:p>
    <w:p w:rsidR="00D06FDB" w:rsidRDefault="00A3331C" w14:paraId="601EBF8C" w14:textId="77777777">
      <w:pPr>
        <w:pStyle w:val="Heading2"/>
        <w:spacing w:before="1"/>
      </w:pPr>
      <w:r>
        <w:t>This</w:t>
      </w:r>
      <w:r>
        <w:rPr>
          <w:spacing w:val="-8"/>
        </w:rPr>
        <w:t xml:space="preserve"> </w:t>
      </w:r>
      <w:r>
        <w:t>will</w:t>
      </w:r>
      <w:r>
        <w:rPr>
          <w:spacing w:val="-5"/>
        </w:rPr>
        <w:t xml:space="preserve"> </w:t>
      </w:r>
      <w:proofErr w:type="gramStart"/>
      <w:r>
        <w:t>be</w:t>
      </w:r>
      <w:r>
        <w:rPr>
          <w:spacing w:val="-4"/>
        </w:rPr>
        <w:t xml:space="preserve"> </w:t>
      </w:r>
      <w:r>
        <w:t>assessed</w:t>
      </w:r>
      <w:proofErr w:type="gramEnd"/>
      <w:r>
        <w:rPr>
          <w:spacing w:val="-4"/>
        </w:rPr>
        <w:t xml:space="preserve"> </w:t>
      </w:r>
      <w:r>
        <w:t>based</w:t>
      </w:r>
      <w:r>
        <w:rPr>
          <w:spacing w:val="-4"/>
        </w:rPr>
        <w:t xml:space="preserve"> </w:t>
      </w:r>
      <w:r>
        <w:t>on</w:t>
      </w:r>
      <w:r>
        <w:rPr>
          <w:spacing w:val="-7"/>
        </w:rPr>
        <w:t xml:space="preserve"> </w:t>
      </w:r>
      <w:r>
        <w:t>the</w:t>
      </w:r>
      <w:r>
        <w:rPr>
          <w:spacing w:val="-6"/>
        </w:rPr>
        <w:t xml:space="preserve"> </w:t>
      </w:r>
      <w:r>
        <w:t>written</w:t>
      </w:r>
      <w:r>
        <w:rPr>
          <w:spacing w:val="-4"/>
        </w:rPr>
        <w:t xml:space="preserve"> </w:t>
      </w:r>
      <w:r>
        <w:t>and</w:t>
      </w:r>
      <w:r>
        <w:rPr>
          <w:spacing w:val="-4"/>
        </w:rPr>
        <w:t xml:space="preserve"> </w:t>
      </w:r>
      <w:r>
        <w:t>presentational</w:t>
      </w:r>
      <w:r>
        <w:rPr>
          <w:spacing w:val="-2"/>
        </w:rPr>
        <w:t xml:space="preserve"> </w:t>
      </w:r>
      <w:r>
        <w:t>quality</w:t>
      </w:r>
      <w:r>
        <w:rPr>
          <w:spacing w:val="-4"/>
        </w:rPr>
        <w:t xml:space="preserve"> </w:t>
      </w:r>
      <w:r>
        <w:t>of</w:t>
      </w:r>
      <w:r>
        <w:rPr>
          <w:spacing w:val="-5"/>
        </w:rPr>
        <w:t xml:space="preserve"> </w:t>
      </w:r>
      <w:r>
        <w:t>your</w:t>
      </w:r>
      <w:r>
        <w:rPr>
          <w:spacing w:val="-4"/>
        </w:rPr>
        <w:t xml:space="preserve"> </w:t>
      </w:r>
      <w:r>
        <w:rPr>
          <w:spacing w:val="-2"/>
        </w:rPr>
        <w:t>report:</w:t>
      </w:r>
    </w:p>
    <w:p w:rsidR="00D06FDB" w:rsidRDefault="00A3331C" w14:paraId="601EBF8D" w14:textId="77777777">
      <w:pPr>
        <w:pStyle w:val="ListParagraph"/>
        <w:numPr>
          <w:ilvl w:val="1"/>
          <w:numId w:val="1"/>
        </w:numPr>
        <w:tabs>
          <w:tab w:val="left" w:pos="839"/>
          <w:tab w:val="left" w:pos="840"/>
        </w:tabs>
        <w:spacing w:before="1" w:line="269" w:lineRule="exact"/>
        <w:rPr>
          <w:rFonts w:ascii="Symbol" w:hAnsi="Symbol"/>
          <w:b/>
        </w:rPr>
      </w:pPr>
      <w:r>
        <w:t>Logical</w:t>
      </w:r>
      <w:r>
        <w:rPr>
          <w:spacing w:val="-4"/>
        </w:rPr>
        <w:t xml:space="preserve"> </w:t>
      </w:r>
      <w:r>
        <w:t>order</w:t>
      </w:r>
      <w:r>
        <w:rPr>
          <w:spacing w:val="-4"/>
        </w:rPr>
        <w:t xml:space="preserve"> </w:t>
      </w:r>
      <w:r>
        <w:t>of</w:t>
      </w:r>
      <w:r>
        <w:rPr>
          <w:spacing w:val="-4"/>
        </w:rPr>
        <w:t xml:space="preserve"> </w:t>
      </w:r>
      <w:r>
        <w:rPr>
          <w:spacing w:val="-2"/>
        </w:rPr>
        <w:t>ideas</w:t>
      </w:r>
    </w:p>
    <w:p w:rsidR="00D06FDB" w:rsidRDefault="00A3331C" w14:paraId="601EBF8E" w14:textId="77777777">
      <w:pPr>
        <w:pStyle w:val="ListParagraph"/>
        <w:numPr>
          <w:ilvl w:val="1"/>
          <w:numId w:val="1"/>
        </w:numPr>
        <w:tabs>
          <w:tab w:val="left" w:pos="839"/>
          <w:tab w:val="left" w:pos="840"/>
        </w:tabs>
        <w:spacing w:line="268" w:lineRule="exact"/>
        <w:rPr>
          <w:rFonts w:ascii="Symbol" w:hAnsi="Symbol"/>
          <w:b/>
        </w:rPr>
      </w:pPr>
      <w:r>
        <w:t>Flow</w:t>
      </w:r>
      <w:r>
        <w:rPr>
          <w:spacing w:val="-5"/>
        </w:rPr>
        <w:t xml:space="preserve"> </w:t>
      </w:r>
      <w:r>
        <w:t>in</w:t>
      </w:r>
      <w:r>
        <w:rPr>
          <w:spacing w:val="-4"/>
        </w:rPr>
        <w:t xml:space="preserve"> </w:t>
      </w:r>
      <w:r>
        <w:t>the</w:t>
      </w:r>
      <w:r>
        <w:rPr>
          <w:spacing w:val="-6"/>
        </w:rPr>
        <w:t xml:space="preserve"> </w:t>
      </w:r>
      <w:r>
        <w:t>report</w:t>
      </w:r>
      <w:r>
        <w:rPr>
          <w:spacing w:val="-4"/>
        </w:rPr>
        <w:t xml:space="preserve"> </w:t>
      </w:r>
      <w:r>
        <w:t>from</w:t>
      </w:r>
      <w:r>
        <w:rPr>
          <w:spacing w:val="-3"/>
        </w:rPr>
        <w:t xml:space="preserve"> </w:t>
      </w:r>
      <w:r>
        <w:t>beginning</w:t>
      </w:r>
      <w:r>
        <w:rPr>
          <w:spacing w:val="-4"/>
        </w:rPr>
        <w:t xml:space="preserve"> </w:t>
      </w:r>
      <w:r>
        <w:t>to</w:t>
      </w:r>
      <w:r>
        <w:rPr>
          <w:spacing w:val="-3"/>
        </w:rPr>
        <w:t xml:space="preserve"> </w:t>
      </w:r>
      <w:proofErr w:type="gramStart"/>
      <w:r>
        <w:rPr>
          <w:spacing w:val="-5"/>
        </w:rPr>
        <w:t>end</w:t>
      </w:r>
      <w:proofErr w:type="gramEnd"/>
    </w:p>
    <w:p w:rsidR="00D06FDB" w:rsidRDefault="00A3331C" w14:paraId="601EBF8F" w14:textId="77777777">
      <w:pPr>
        <w:pStyle w:val="ListParagraph"/>
        <w:numPr>
          <w:ilvl w:val="1"/>
          <w:numId w:val="1"/>
        </w:numPr>
        <w:tabs>
          <w:tab w:val="left" w:pos="839"/>
          <w:tab w:val="left" w:pos="840"/>
        </w:tabs>
        <w:spacing w:line="268" w:lineRule="exact"/>
        <w:rPr>
          <w:rFonts w:ascii="Symbol" w:hAnsi="Symbol"/>
          <w:b/>
        </w:rPr>
      </w:pPr>
      <w:r>
        <w:t>Define</w:t>
      </w:r>
      <w:r>
        <w:rPr>
          <w:spacing w:val="-6"/>
        </w:rPr>
        <w:t xml:space="preserve"> </w:t>
      </w:r>
      <w:r>
        <w:t>acronyms</w:t>
      </w:r>
      <w:r>
        <w:rPr>
          <w:spacing w:val="-6"/>
        </w:rPr>
        <w:t xml:space="preserve"> </w:t>
      </w:r>
      <w:r>
        <w:t>and</w:t>
      </w:r>
      <w:r>
        <w:rPr>
          <w:spacing w:val="-5"/>
        </w:rPr>
        <w:t xml:space="preserve"> </w:t>
      </w:r>
      <w:r>
        <w:rPr>
          <w:spacing w:val="-2"/>
        </w:rPr>
        <w:t>abbreviations.</w:t>
      </w:r>
    </w:p>
    <w:p w:rsidR="00D06FDB" w:rsidRDefault="00A3331C" w14:paraId="601EBF90" w14:textId="77777777">
      <w:pPr>
        <w:pStyle w:val="ListParagraph"/>
        <w:numPr>
          <w:ilvl w:val="1"/>
          <w:numId w:val="1"/>
        </w:numPr>
        <w:tabs>
          <w:tab w:val="left" w:pos="839"/>
          <w:tab w:val="left" w:pos="840"/>
        </w:tabs>
        <w:spacing w:line="268" w:lineRule="exact"/>
        <w:rPr>
          <w:rFonts w:ascii="Symbol" w:hAnsi="Symbol"/>
          <w:b/>
        </w:rPr>
      </w:pPr>
      <w:r>
        <w:t>Professionalism;</w:t>
      </w:r>
      <w:r>
        <w:rPr>
          <w:spacing w:val="-8"/>
        </w:rPr>
        <w:t xml:space="preserve"> </w:t>
      </w:r>
      <w:r>
        <w:t>avoid</w:t>
      </w:r>
      <w:r>
        <w:rPr>
          <w:spacing w:val="-9"/>
        </w:rPr>
        <w:t xml:space="preserve"> </w:t>
      </w:r>
      <w:r>
        <w:t>jargon,</w:t>
      </w:r>
      <w:r>
        <w:rPr>
          <w:spacing w:val="-8"/>
        </w:rPr>
        <w:t xml:space="preserve"> </w:t>
      </w:r>
      <w:r>
        <w:t>slang,</w:t>
      </w:r>
      <w:r>
        <w:rPr>
          <w:spacing w:val="-7"/>
        </w:rPr>
        <w:t xml:space="preserve"> </w:t>
      </w:r>
      <w:r>
        <w:t>or</w:t>
      </w:r>
      <w:r>
        <w:rPr>
          <w:spacing w:val="-8"/>
        </w:rPr>
        <w:t xml:space="preserve"> </w:t>
      </w:r>
      <w:r>
        <w:t>colloquial</w:t>
      </w:r>
      <w:r>
        <w:rPr>
          <w:spacing w:val="-7"/>
        </w:rPr>
        <w:t xml:space="preserve"> </w:t>
      </w:r>
      <w:r>
        <w:rPr>
          <w:spacing w:val="-2"/>
        </w:rPr>
        <w:t>terms.</w:t>
      </w:r>
    </w:p>
    <w:p w:rsidR="00D06FDB" w:rsidRDefault="00A3331C" w14:paraId="601EBF91" w14:textId="77777777">
      <w:pPr>
        <w:pStyle w:val="ListParagraph"/>
        <w:numPr>
          <w:ilvl w:val="1"/>
          <w:numId w:val="1"/>
        </w:numPr>
        <w:tabs>
          <w:tab w:val="left" w:pos="839"/>
          <w:tab w:val="left" w:pos="840"/>
        </w:tabs>
        <w:spacing w:line="268" w:lineRule="exact"/>
        <w:rPr>
          <w:rFonts w:ascii="Symbol" w:hAnsi="Symbol"/>
          <w:b/>
        </w:rPr>
      </w:pPr>
      <w:r>
        <w:t>Comprehension</w:t>
      </w:r>
      <w:r>
        <w:rPr>
          <w:spacing w:val="-10"/>
        </w:rPr>
        <w:t xml:space="preserve"> </w:t>
      </w:r>
      <w:r>
        <w:t>(grammar</w:t>
      </w:r>
      <w:r>
        <w:rPr>
          <w:spacing w:val="-8"/>
        </w:rPr>
        <w:t xml:space="preserve"> </w:t>
      </w:r>
      <w:r>
        <w:t>and</w:t>
      </w:r>
      <w:r>
        <w:rPr>
          <w:spacing w:val="-9"/>
        </w:rPr>
        <w:t xml:space="preserve"> </w:t>
      </w:r>
      <w:r>
        <w:rPr>
          <w:spacing w:val="-2"/>
        </w:rPr>
        <w:t>spelling)</w:t>
      </w:r>
    </w:p>
    <w:p w:rsidR="00D06FDB" w:rsidRDefault="00A3331C" w14:paraId="601EBF92" w14:textId="77777777">
      <w:pPr>
        <w:pStyle w:val="ListParagraph"/>
        <w:numPr>
          <w:ilvl w:val="1"/>
          <w:numId w:val="1"/>
        </w:numPr>
        <w:tabs>
          <w:tab w:val="left" w:pos="839"/>
          <w:tab w:val="left" w:pos="840"/>
        </w:tabs>
        <w:spacing w:line="269" w:lineRule="exact"/>
        <w:rPr>
          <w:rFonts w:ascii="Symbol" w:hAnsi="Symbol"/>
          <w:b/>
        </w:rPr>
      </w:pPr>
      <w:r>
        <w:t>Completeness</w:t>
      </w:r>
      <w:r>
        <w:rPr>
          <w:spacing w:val="-10"/>
        </w:rPr>
        <w:t xml:space="preserve"> </w:t>
      </w:r>
      <w:r>
        <w:t>and</w:t>
      </w:r>
      <w:r>
        <w:rPr>
          <w:spacing w:val="-8"/>
        </w:rPr>
        <w:t xml:space="preserve"> </w:t>
      </w:r>
      <w:r>
        <w:t>presentation</w:t>
      </w:r>
      <w:r>
        <w:rPr>
          <w:spacing w:val="-8"/>
        </w:rPr>
        <w:t xml:space="preserve"> </w:t>
      </w:r>
      <w:r>
        <w:t>of</w:t>
      </w:r>
      <w:r>
        <w:rPr>
          <w:spacing w:val="-8"/>
        </w:rPr>
        <w:t xml:space="preserve"> </w:t>
      </w:r>
      <w:r>
        <w:rPr>
          <w:spacing w:val="-2"/>
        </w:rPr>
        <w:t>report</w:t>
      </w:r>
    </w:p>
    <w:p w:rsidR="00D06FDB" w:rsidRDefault="00A3331C" w14:paraId="601EBF93" w14:textId="77777777">
      <w:pPr>
        <w:pStyle w:val="ListParagraph"/>
        <w:numPr>
          <w:ilvl w:val="1"/>
          <w:numId w:val="1"/>
        </w:numPr>
        <w:tabs>
          <w:tab w:val="left" w:pos="839"/>
          <w:tab w:val="left" w:pos="840"/>
        </w:tabs>
        <w:spacing w:line="268" w:lineRule="exact"/>
        <w:rPr>
          <w:rFonts w:ascii="Symbol" w:hAnsi="Symbol"/>
          <w:b/>
        </w:rPr>
      </w:pPr>
      <w:r>
        <w:t>Structure</w:t>
      </w:r>
      <w:r>
        <w:rPr>
          <w:spacing w:val="-5"/>
        </w:rPr>
        <w:t xml:space="preserve"> </w:t>
      </w:r>
      <w:r>
        <w:t>of</w:t>
      </w:r>
      <w:r>
        <w:rPr>
          <w:spacing w:val="-5"/>
        </w:rPr>
        <w:t xml:space="preserve"> </w:t>
      </w:r>
      <w:r>
        <w:t>the</w:t>
      </w:r>
      <w:r>
        <w:rPr>
          <w:spacing w:val="-4"/>
        </w:rPr>
        <w:t xml:space="preserve"> </w:t>
      </w:r>
      <w:r>
        <w:rPr>
          <w:spacing w:val="-2"/>
        </w:rPr>
        <w:t>paper</w:t>
      </w:r>
    </w:p>
    <w:p w:rsidR="00D06FDB" w:rsidRDefault="00A3331C" w14:paraId="601EBF94" w14:textId="77777777">
      <w:pPr>
        <w:pStyle w:val="ListParagraph"/>
        <w:numPr>
          <w:ilvl w:val="1"/>
          <w:numId w:val="1"/>
        </w:numPr>
        <w:tabs>
          <w:tab w:val="left" w:pos="839"/>
          <w:tab w:val="left" w:pos="840"/>
        </w:tabs>
        <w:spacing w:line="268" w:lineRule="exact"/>
        <w:rPr>
          <w:rFonts w:ascii="Symbol" w:hAnsi="Symbol"/>
          <w:b/>
        </w:rPr>
      </w:pPr>
      <w:r>
        <w:t>Quality</w:t>
      </w:r>
      <w:r>
        <w:rPr>
          <w:spacing w:val="-4"/>
        </w:rPr>
        <w:t xml:space="preserve"> </w:t>
      </w:r>
      <w:r>
        <w:t>of</w:t>
      </w:r>
      <w:r>
        <w:rPr>
          <w:spacing w:val="-6"/>
        </w:rPr>
        <w:t xml:space="preserve"> </w:t>
      </w:r>
      <w:r>
        <w:t>the</w:t>
      </w:r>
      <w:r>
        <w:rPr>
          <w:spacing w:val="-6"/>
        </w:rPr>
        <w:t xml:space="preserve"> </w:t>
      </w:r>
      <w:r>
        <w:t>report,</w:t>
      </w:r>
      <w:r>
        <w:rPr>
          <w:spacing w:val="-6"/>
        </w:rPr>
        <w:t xml:space="preserve"> </w:t>
      </w:r>
      <w:r>
        <w:t>images</w:t>
      </w:r>
      <w:r>
        <w:rPr>
          <w:spacing w:val="-3"/>
        </w:rPr>
        <w:t xml:space="preserve"> </w:t>
      </w:r>
      <w:proofErr w:type="gramStart"/>
      <w:r>
        <w:rPr>
          <w:spacing w:val="-4"/>
        </w:rPr>
        <w:t>etc.</w:t>
      </w:r>
      <w:proofErr w:type="gramEnd"/>
      <w:r>
        <w:rPr>
          <w:spacing w:val="-4"/>
        </w:rPr>
        <w:t>,</w:t>
      </w:r>
    </w:p>
    <w:p w:rsidR="00D06FDB" w:rsidRDefault="00D06FDB" w14:paraId="601EBF95" w14:textId="77777777">
      <w:pPr>
        <w:spacing w:line="268" w:lineRule="exact"/>
        <w:rPr>
          <w:rFonts w:ascii="Symbol" w:hAnsi="Symbol"/>
        </w:rPr>
        <w:sectPr w:rsidR="00D06FDB">
          <w:pgSz w:w="11900" w:h="16850" w:orient="portrait"/>
          <w:pgMar w:top="560" w:right="380" w:bottom="860" w:left="380" w:header="0" w:footer="662" w:gutter="0"/>
          <w:cols w:space="720"/>
        </w:sectPr>
      </w:pPr>
    </w:p>
    <w:p w:rsidR="00D06FDB" w:rsidRDefault="00EA2422" w14:paraId="601EBF96" w14:textId="77777777">
      <w:pPr>
        <w:pStyle w:val="BodyText"/>
        <w:ind w:left="349"/>
        <w:rPr>
          <w:sz w:val="20"/>
        </w:rPr>
      </w:pPr>
      <w:r>
        <w:rPr>
          <w:sz w:val="20"/>
        </w:rPr>
      </w:r>
      <w:r>
        <w:rPr>
          <w:sz w:val="20"/>
        </w:rPr>
        <w:pict w14:anchorId="601EC0CD">
          <v:shape id="docshape5" style="width:522.4pt;height:23.55pt;mso-left-percent:-10001;mso-top-percent:-10001;mso-position-horizontal:absolute;mso-position-horizontal-relative:char;mso-position-vertical:absolute;mso-position-vertical-relative:line;mso-left-percent:-10001;mso-top-percent:-10001" o:spid="_x0000_s1032" fillcolor="#bdbdbd" strokeweight=".16936mm" type="#_x0000_t202">
            <v:textbox inset="0,0,0,0">
              <w:txbxContent>
                <w:p w:rsidR="00D06FDB" w:rsidRDefault="00A3331C" w14:paraId="601EC0D9" w14:textId="77777777">
                  <w:pPr>
                    <w:spacing w:line="454"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5"/>
                      <w:sz w:val="40"/>
                    </w:rPr>
                    <w:t xml:space="preserve"> </w:t>
                  </w:r>
                  <w:r>
                    <w:rPr>
                      <w:b/>
                      <w:color w:val="000000"/>
                      <w:spacing w:val="-4"/>
                      <w:sz w:val="40"/>
                    </w:rPr>
                    <w:t>FORM</w:t>
                  </w:r>
                </w:p>
              </w:txbxContent>
            </v:textbox>
            <w10:anchorlock/>
          </v:shape>
        </w:pict>
      </w:r>
    </w:p>
    <w:p w:rsidR="00D06FDB" w:rsidRDefault="00A3331C" w14:paraId="601EBF97" w14:textId="77777777">
      <w:pPr>
        <w:spacing w:before="140"/>
        <w:ind w:left="340" w:right="33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proofErr w:type="gramStart"/>
      <w:r>
        <w:rPr>
          <w:sz w:val="20"/>
        </w:rPr>
        <w:t>are</w:t>
      </w:r>
      <w:r>
        <w:rPr>
          <w:spacing w:val="-6"/>
          <w:sz w:val="20"/>
        </w:rPr>
        <w:t xml:space="preserve"> </w:t>
      </w:r>
      <w:r>
        <w:rPr>
          <w:sz w:val="20"/>
        </w:rPr>
        <w:t>demonstrated</w:t>
      </w:r>
      <w:proofErr w:type="gramEnd"/>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7"/>
          <w:sz w:val="20"/>
        </w:rPr>
        <w:t xml:space="preserve"> </w:t>
      </w:r>
      <w:r>
        <w:rPr>
          <w:sz w:val="20"/>
        </w:rPr>
        <w:t>turn</w:t>
      </w:r>
      <w:r>
        <w:rPr>
          <w:spacing w:val="-6"/>
          <w:sz w:val="20"/>
        </w:rPr>
        <w:t xml:space="preserve"> </w:t>
      </w:r>
      <w:r>
        <w:rPr>
          <w:sz w:val="20"/>
        </w:rPr>
        <w:t>determines</w:t>
      </w:r>
      <w:r>
        <w:rPr>
          <w:spacing w:val="-7"/>
          <w:sz w:val="20"/>
        </w:rPr>
        <w:t xml:space="preserve"> </w:t>
      </w:r>
      <w:r>
        <w:rPr>
          <w:sz w:val="20"/>
        </w:rPr>
        <w:t xml:space="preserve">your mark. The marks available for each category of skill </w:t>
      </w:r>
      <w:proofErr w:type="gramStart"/>
      <w:r>
        <w:rPr>
          <w:sz w:val="20"/>
        </w:rPr>
        <w:t>are shown</w:t>
      </w:r>
      <w:proofErr w:type="gramEnd"/>
      <w:r>
        <w:rPr>
          <w:sz w:val="20"/>
        </w:rPr>
        <w:t>. Lecturers will use the space provided to comment on the achievement of the task(s), including those areas in which you have performed well and areas that would benefit from development/improvement.</w:t>
      </w:r>
    </w:p>
    <w:p w:rsidR="00D06FDB" w:rsidRDefault="00D06FDB" w14:paraId="601EBF98" w14:textId="77777777">
      <w:pPr>
        <w:pStyle w:val="BodyText"/>
        <w:spacing w:before="3" w:after="1"/>
      </w:pPr>
    </w:p>
    <w:tbl>
      <w:tblPr>
        <w:tblW w:w="0" w:type="auto"/>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8712"/>
        <w:gridCol w:w="869"/>
        <w:gridCol w:w="867"/>
      </w:tblGrid>
      <w:tr w:rsidR="00D06FDB" w14:paraId="601EBF9E" w14:textId="77777777">
        <w:trPr>
          <w:trHeight w:val="1000"/>
        </w:trPr>
        <w:tc>
          <w:tcPr>
            <w:tcW w:w="8712" w:type="dxa"/>
            <w:shd w:val="clear" w:color="auto" w:fill="BDBDBD"/>
          </w:tcPr>
          <w:p w:rsidR="00D06FDB" w:rsidRDefault="00D06FDB" w14:paraId="601EBF99" w14:textId="77777777">
            <w:pPr>
              <w:pStyle w:val="TableParagraph"/>
              <w:spacing w:before="6"/>
              <w:rPr>
                <w:sz w:val="32"/>
              </w:rPr>
            </w:pPr>
          </w:p>
          <w:p w:rsidR="00D06FDB" w:rsidRDefault="00A3331C" w14:paraId="601EBF9A" w14:textId="77777777">
            <w:pPr>
              <w:pStyle w:val="TableParagraph"/>
              <w:ind w:left="112"/>
              <w:rPr>
                <w:b/>
              </w:rPr>
            </w:pPr>
            <w:r>
              <w:rPr>
                <w:b/>
              </w:rPr>
              <w:t>Generic</w:t>
            </w:r>
            <w:r>
              <w:rPr>
                <w:b/>
                <w:spacing w:val="-10"/>
              </w:rPr>
              <w:t xml:space="preserve"> </w:t>
            </w:r>
            <w:r>
              <w:rPr>
                <w:b/>
              </w:rPr>
              <w:t>Assessment</w:t>
            </w:r>
            <w:r>
              <w:rPr>
                <w:b/>
                <w:spacing w:val="-8"/>
              </w:rPr>
              <w:t xml:space="preserve"> </w:t>
            </w:r>
            <w:r>
              <w:rPr>
                <w:b/>
                <w:spacing w:val="-2"/>
              </w:rPr>
              <w:t>Criteria</w:t>
            </w:r>
          </w:p>
        </w:tc>
        <w:tc>
          <w:tcPr>
            <w:tcW w:w="869" w:type="dxa"/>
            <w:shd w:val="clear" w:color="auto" w:fill="BDBDBD"/>
            <w:textDirection w:val="btLr"/>
          </w:tcPr>
          <w:p w:rsidR="00D06FDB" w:rsidRDefault="00A3331C" w14:paraId="601EBF9B" w14:textId="77777777">
            <w:pPr>
              <w:pStyle w:val="TableParagraph"/>
              <w:spacing w:before="121" w:line="254" w:lineRule="auto"/>
              <w:ind w:left="76" w:right="129" w:firstLine="120"/>
              <w:rPr>
                <w:b/>
                <w:sz w:val="18"/>
              </w:rPr>
            </w:pPr>
            <w:r>
              <w:rPr>
                <w:b/>
                <w:spacing w:val="-2"/>
                <w:sz w:val="18"/>
              </w:rPr>
              <w:t>Marks available</w:t>
            </w:r>
          </w:p>
        </w:tc>
        <w:tc>
          <w:tcPr>
            <w:tcW w:w="867" w:type="dxa"/>
            <w:shd w:val="clear" w:color="auto" w:fill="BDBDBD"/>
            <w:textDirection w:val="btLr"/>
          </w:tcPr>
          <w:p w:rsidR="00D06FDB" w:rsidRDefault="00D06FDB" w14:paraId="601EBF9C" w14:textId="77777777">
            <w:pPr>
              <w:pStyle w:val="TableParagraph"/>
              <w:spacing w:before="8"/>
              <w:rPr>
                <w:sz w:val="20"/>
              </w:rPr>
            </w:pPr>
          </w:p>
          <w:p w:rsidR="00D06FDB" w:rsidRDefault="00A3331C" w14:paraId="601EBF9D" w14:textId="77777777">
            <w:pPr>
              <w:pStyle w:val="TableParagraph"/>
              <w:spacing w:line="254" w:lineRule="auto"/>
              <w:ind w:left="134" w:right="129" w:firstLine="105"/>
              <w:rPr>
                <w:b/>
                <w:sz w:val="18"/>
              </w:rPr>
            </w:pPr>
            <w:r>
              <w:rPr>
                <w:b/>
                <w:spacing w:val="-2"/>
                <w:sz w:val="18"/>
              </w:rPr>
              <w:t>Marks awarded</w:t>
            </w:r>
          </w:p>
        </w:tc>
      </w:tr>
      <w:tr w:rsidR="00D06FDB" w14:paraId="601EBFA3" w14:textId="77777777">
        <w:trPr>
          <w:trHeight w:val="510"/>
        </w:trPr>
        <w:tc>
          <w:tcPr>
            <w:tcW w:w="8712" w:type="dxa"/>
            <w:shd w:val="clear" w:color="auto" w:fill="D9D9D9"/>
          </w:tcPr>
          <w:p w:rsidR="00D06FDB" w:rsidRDefault="00A3331C" w14:paraId="601EBF9F" w14:textId="77777777">
            <w:pPr>
              <w:pStyle w:val="TableParagraph"/>
              <w:spacing w:line="227" w:lineRule="exact"/>
              <w:ind w:left="112"/>
              <w:rPr>
                <w:b/>
                <w:sz w:val="20"/>
              </w:rPr>
            </w:pPr>
            <w:r>
              <w:rPr>
                <w:b/>
                <w:sz w:val="20"/>
              </w:rPr>
              <w:t>1.</w:t>
            </w:r>
            <w:r>
              <w:rPr>
                <w:b/>
                <w:spacing w:val="-10"/>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rsidR="00D06FDB" w:rsidRDefault="00A3331C" w14:paraId="601EBFA0" w14:textId="77777777">
            <w:pPr>
              <w:pStyle w:val="TableParagraph"/>
              <w:spacing w:before="4"/>
              <w:ind w:left="112"/>
              <w:rPr>
                <w:sz w:val="14"/>
              </w:rPr>
            </w:pPr>
            <w:r>
              <w:rPr>
                <w:w w:val="95"/>
                <w:sz w:val="14"/>
              </w:rPr>
              <w:t>.</w:t>
            </w:r>
          </w:p>
        </w:tc>
        <w:tc>
          <w:tcPr>
            <w:tcW w:w="869" w:type="dxa"/>
            <w:shd w:val="clear" w:color="auto" w:fill="D9D9D9"/>
          </w:tcPr>
          <w:p w:rsidR="00D06FDB" w:rsidRDefault="00A3331C" w14:paraId="601EBFA1" w14:textId="77777777">
            <w:pPr>
              <w:pStyle w:val="TableParagraph"/>
              <w:spacing w:line="365" w:lineRule="exact"/>
              <w:ind w:left="243" w:right="230"/>
              <w:jc w:val="center"/>
              <w:rPr>
                <w:sz w:val="32"/>
              </w:rPr>
            </w:pPr>
            <w:r>
              <w:rPr>
                <w:spacing w:val="-5"/>
                <w:sz w:val="32"/>
              </w:rPr>
              <w:t>25</w:t>
            </w:r>
          </w:p>
        </w:tc>
        <w:tc>
          <w:tcPr>
            <w:tcW w:w="867" w:type="dxa"/>
            <w:shd w:val="clear" w:color="auto" w:fill="D9D9D9"/>
          </w:tcPr>
          <w:p w:rsidR="00D06FDB" w:rsidRDefault="00D06FDB" w14:paraId="601EBFA2" w14:textId="77777777">
            <w:pPr>
              <w:pStyle w:val="TableParagraph"/>
              <w:rPr>
                <w:rFonts w:ascii="Times New Roman"/>
                <w:sz w:val="18"/>
              </w:rPr>
            </w:pPr>
          </w:p>
        </w:tc>
      </w:tr>
      <w:tr w:rsidR="00D06FDB" w14:paraId="601EBFA7" w14:textId="77777777">
        <w:trPr>
          <w:trHeight w:val="1685"/>
        </w:trPr>
        <w:tc>
          <w:tcPr>
            <w:tcW w:w="8712" w:type="dxa"/>
          </w:tcPr>
          <w:p w:rsidR="00D06FDB" w:rsidRDefault="00D06FDB" w14:paraId="601EBFA4" w14:textId="77777777">
            <w:pPr>
              <w:pStyle w:val="TableParagraph"/>
              <w:rPr>
                <w:rFonts w:ascii="Times New Roman"/>
                <w:sz w:val="18"/>
              </w:rPr>
            </w:pPr>
          </w:p>
        </w:tc>
        <w:tc>
          <w:tcPr>
            <w:tcW w:w="869" w:type="dxa"/>
          </w:tcPr>
          <w:p w:rsidR="00D06FDB" w:rsidRDefault="00D06FDB" w14:paraId="601EBFA5" w14:textId="77777777">
            <w:pPr>
              <w:pStyle w:val="TableParagraph"/>
              <w:rPr>
                <w:rFonts w:ascii="Times New Roman"/>
                <w:sz w:val="18"/>
              </w:rPr>
            </w:pPr>
          </w:p>
        </w:tc>
        <w:tc>
          <w:tcPr>
            <w:tcW w:w="867" w:type="dxa"/>
          </w:tcPr>
          <w:p w:rsidR="00D06FDB" w:rsidRDefault="00D06FDB" w14:paraId="601EBFA6" w14:textId="77777777">
            <w:pPr>
              <w:pStyle w:val="TableParagraph"/>
              <w:rPr>
                <w:rFonts w:ascii="Times New Roman"/>
                <w:sz w:val="18"/>
              </w:rPr>
            </w:pPr>
          </w:p>
        </w:tc>
      </w:tr>
      <w:tr w:rsidR="00D06FDB" w14:paraId="601EBFAB" w14:textId="77777777">
        <w:trPr>
          <w:trHeight w:val="510"/>
        </w:trPr>
        <w:tc>
          <w:tcPr>
            <w:tcW w:w="8712" w:type="dxa"/>
            <w:shd w:val="clear" w:color="auto" w:fill="D9D9D9"/>
          </w:tcPr>
          <w:p w:rsidR="00D06FDB" w:rsidRDefault="00A3331C" w14:paraId="601EBFA8" w14:textId="77777777">
            <w:pPr>
              <w:pStyle w:val="TableParagraph"/>
              <w:spacing w:line="225" w:lineRule="exact"/>
              <w:ind w:left="112"/>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8"/>
                <w:sz w:val="20"/>
              </w:rPr>
              <w:t xml:space="preserve"> </w:t>
            </w:r>
            <w:r>
              <w:rPr>
                <w:b/>
                <w:sz w:val="20"/>
              </w:rPr>
              <w:t>Understanding</w:t>
            </w:r>
            <w:r>
              <w:rPr>
                <w:b/>
                <w:spacing w:val="-8"/>
                <w:sz w:val="20"/>
              </w:rPr>
              <w:t xml:space="preserve"> </w:t>
            </w:r>
            <w:r>
              <w:rPr>
                <w:b/>
                <w:spacing w:val="-2"/>
                <w:sz w:val="20"/>
              </w:rPr>
              <w:t>Skills</w:t>
            </w:r>
          </w:p>
        </w:tc>
        <w:tc>
          <w:tcPr>
            <w:tcW w:w="869" w:type="dxa"/>
            <w:shd w:val="clear" w:color="auto" w:fill="D9D9D9"/>
          </w:tcPr>
          <w:p w:rsidR="00D06FDB" w:rsidRDefault="00A3331C" w14:paraId="601EBFA9" w14:textId="77777777">
            <w:pPr>
              <w:pStyle w:val="TableParagraph"/>
              <w:spacing w:line="363" w:lineRule="exact"/>
              <w:ind w:left="243" w:right="230"/>
              <w:jc w:val="center"/>
              <w:rPr>
                <w:sz w:val="32"/>
              </w:rPr>
            </w:pPr>
            <w:r>
              <w:rPr>
                <w:spacing w:val="-5"/>
                <w:sz w:val="32"/>
              </w:rPr>
              <w:t>15</w:t>
            </w:r>
          </w:p>
        </w:tc>
        <w:tc>
          <w:tcPr>
            <w:tcW w:w="867" w:type="dxa"/>
            <w:shd w:val="clear" w:color="auto" w:fill="D9D9D9"/>
          </w:tcPr>
          <w:p w:rsidR="00D06FDB" w:rsidRDefault="00D06FDB" w14:paraId="601EBFAA" w14:textId="77777777">
            <w:pPr>
              <w:pStyle w:val="TableParagraph"/>
              <w:rPr>
                <w:rFonts w:ascii="Times New Roman"/>
                <w:sz w:val="18"/>
              </w:rPr>
            </w:pPr>
          </w:p>
        </w:tc>
      </w:tr>
      <w:tr w:rsidR="00D06FDB" w14:paraId="601EBFAF" w14:textId="77777777">
        <w:trPr>
          <w:trHeight w:val="1687"/>
        </w:trPr>
        <w:tc>
          <w:tcPr>
            <w:tcW w:w="8712" w:type="dxa"/>
          </w:tcPr>
          <w:p w:rsidR="00D06FDB" w:rsidRDefault="00D06FDB" w14:paraId="601EBFAC" w14:textId="77777777">
            <w:pPr>
              <w:pStyle w:val="TableParagraph"/>
              <w:rPr>
                <w:rFonts w:ascii="Times New Roman"/>
                <w:sz w:val="18"/>
              </w:rPr>
            </w:pPr>
          </w:p>
        </w:tc>
        <w:tc>
          <w:tcPr>
            <w:tcW w:w="869" w:type="dxa"/>
          </w:tcPr>
          <w:p w:rsidR="00D06FDB" w:rsidRDefault="00D06FDB" w14:paraId="601EBFAD" w14:textId="77777777">
            <w:pPr>
              <w:pStyle w:val="TableParagraph"/>
              <w:rPr>
                <w:rFonts w:ascii="Times New Roman"/>
                <w:sz w:val="18"/>
              </w:rPr>
            </w:pPr>
          </w:p>
        </w:tc>
        <w:tc>
          <w:tcPr>
            <w:tcW w:w="867" w:type="dxa"/>
          </w:tcPr>
          <w:p w:rsidR="00D06FDB" w:rsidRDefault="00D06FDB" w14:paraId="601EBFAE" w14:textId="77777777">
            <w:pPr>
              <w:pStyle w:val="TableParagraph"/>
              <w:rPr>
                <w:rFonts w:ascii="Times New Roman"/>
                <w:sz w:val="18"/>
              </w:rPr>
            </w:pPr>
          </w:p>
        </w:tc>
      </w:tr>
      <w:tr w:rsidR="00D06FDB" w14:paraId="601EBFB3" w14:textId="77777777">
        <w:trPr>
          <w:trHeight w:val="508"/>
        </w:trPr>
        <w:tc>
          <w:tcPr>
            <w:tcW w:w="8712" w:type="dxa"/>
            <w:shd w:val="clear" w:color="auto" w:fill="D9D9D9"/>
          </w:tcPr>
          <w:p w:rsidR="00D06FDB" w:rsidRDefault="00A3331C" w14:paraId="601EBFB0" w14:textId="77777777">
            <w:pPr>
              <w:pStyle w:val="TableParagraph"/>
              <w:spacing w:line="225" w:lineRule="exact"/>
              <w:ind w:left="112"/>
              <w:rPr>
                <w:b/>
                <w:sz w:val="20"/>
              </w:rPr>
            </w:pPr>
            <w:r>
              <w:rPr>
                <w:b/>
                <w:sz w:val="20"/>
              </w:rPr>
              <w:t>3.</w:t>
            </w:r>
            <w:r>
              <w:rPr>
                <w:b/>
                <w:spacing w:val="-8"/>
                <w:sz w:val="20"/>
              </w:rPr>
              <w:t xml:space="preserve"> </w:t>
            </w:r>
            <w:r>
              <w:rPr>
                <w:b/>
                <w:sz w:val="20"/>
              </w:rPr>
              <w:t>Cognitive</w:t>
            </w:r>
            <w:r>
              <w:rPr>
                <w:b/>
                <w:spacing w:val="-7"/>
                <w:sz w:val="20"/>
              </w:rPr>
              <w:t xml:space="preserve"> </w:t>
            </w:r>
            <w:r>
              <w:rPr>
                <w:b/>
                <w:sz w:val="20"/>
              </w:rPr>
              <w:t>and</w:t>
            </w:r>
            <w:r>
              <w:rPr>
                <w:b/>
                <w:spacing w:val="-7"/>
                <w:sz w:val="20"/>
              </w:rPr>
              <w:t xml:space="preserve"> </w:t>
            </w:r>
            <w:r>
              <w:rPr>
                <w:b/>
                <w:sz w:val="20"/>
              </w:rPr>
              <w:t>Intellectual</w:t>
            </w:r>
            <w:r>
              <w:rPr>
                <w:b/>
                <w:spacing w:val="-8"/>
                <w:sz w:val="20"/>
              </w:rPr>
              <w:t xml:space="preserve"> </w:t>
            </w:r>
            <w:r>
              <w:rPr>
                <w:b/>
                <w:spacing w:val="-2"/>
                <w:sz w:val="20"/>
              </w:rPr>
              <w:t>Skills</w:t>
            </w:r>
          </w:p>
        </w:tc>
        <w:tc>
          <w:tcPr>
            <w:tcW w:w="869" w:type="dxa"/>
            <w:shd w:val="clear" w:color="auto" w:fill="D9D9D9"/>
          </w:tcPr>
          <w:p w:rsidR="00D06FDB" w:rsidRDefault="00A3331C" w14:paraId="601EBFB1" w14:textId="77777777">
            <w:pPr>
              <w:pStyle w:val="TableParagraph"/>
              <w:spacing w:line="363" w:lineRule="exact"/>
              <w:ind w:left="243" w:right="230"/>
              <w:jc w:val="center"/>
              <w:rPr>
                <w:sz w:val="32"/>
              </w:rPr>
            </w:pPr>
            <w:r>
              <w:rPr>
                <w:spacing w:val="-5"/>
                <w:sz w:val="32"/>
              </w:rPr>
              <w:t>15</w:t>
            </w:r>
          </w:p>
        </w:tc>
        <w:tc>
          <w:tcPr>
            <w:tcW w:w="867" w:type="dxa"/>
            <w:shd w:val="clear" w:color="auto" w:fill="D9D9D9"/>
          </w:tcPr>
          <w:p w:rsidR="00D06FDB" w:rsidRDefault="00D06FDB" w14:paraId="601EBFB2" w14:textId="77777777">
            <w:pPr>
              <w:pStyle w:val="TableParagraph"/>
              <w:rPr>
                <w:rFonts w:ascii="Times New Roman"/>
                <w:sz w:val="18"/>
              </w:rPr>
            </w:pPr>
          </w:p>
        </w:tc>
      </w:tr>
      <w:tr w:rsidR="00D06FDB" w14:paraId="601EBFB7" w14:textId="77777777">
        <w:trPr>
          <w:trHeight w:val="1686"/>
        </w:trPr>
        <w:tc>
          <w:tcPr>
            <w:tcW w:w="8712" w:type="dxa"/>
          </w:tcPr>
          <w:p w:rsidR="00D06FDB" w:rsidRDefault="00D06FDB" w14:paraId="601EBFB4" w14:textId="77777777">
            <w:pPr>
              <w:pStyle w:val="TableParagraph"/>
              <w:rPr>
                <w:rFonts w:ascii="Times New Roman"/>
                <w:sz w:val="18"/>
              </w:rPr>
            </w:pPr>
          </w:p>
        </w:tc>
        <w:tc>
          <w:tcPr>
            <w:tcW w:w="869" w:type="dxa"/>
          </w:tcPr>
          <w:p w:rsidR="00D06FDB" w:rsidRDefault="00D06FDB" w14:paraId="601EBFB5" w14:textId="77777777">
            <w:pPr>
              <w:pStyle w:val="TableParagraph"/>
              <w:rPr>
                <w:rFonts w:ascii="Times New Roman"/>
                <w:sz w:val="18"/>
              </w:rPr>
            </w:pPr>
          </w:p>
        </w:tc>
        <w:tc>
          <w:tcPr>
            <w:tcW w:w="867" w:type="dxa"/>
          </w:tcPr>
          <w:p w:rsidR="00D06FDB" w:rsidRDefault="00D06FDB" w14:paraId="601EBFB6" w14:textId="77777777">
            <w:pPr>
              <w:pStyle w:val="TableParagraph"/>
              <w:rPr>
                <w:rFonts w:ascii="Times New Roman"/>
                <w:sz w:val="18"/>
              </w:rPr>
            </w:pPr>
          </w:p>
        </w:tc>
      </w:tr>
      <w:tr w:rsidR="00D06FDB" w14:paraId="601EBFBB" w14:textId="77777777">
        <w:trPr>
          <w:trHeight w:val="511"/>
        </w:trPr>
        <w:tc>
          <w:tcPr>
            <w:tcW w:w="8712" w:type="dxa"/>
            <w:shd w:val="clear" w:color="auto" w:fill="D9D9D9"/>
          </w:tcPr>
          <w:p w:rsidR="00D06FDB" w:rsidRDefault="00A3331C" w14:paraId="601EBFB8" w14:textId="77777777">
            <w:pPr>
              <w:pStyle w:val="TableParagraph"/>
              <w:spacing w:line="228" w:lineRule="exact"/>
              <w:ind w:left="112"/>
              <w:rPr>
                <w:b/>
                <w:sz w:val="20"/>
              </w:rPr>
            </w:pPr>
            <w:r>
              <w:rPr>
                <w:b/>
                <w:sz w:val="20"/>
              </w:rPr>
              <w:t>4.</w:t>
            </w:r>
            <w:r>
              <w:rPr>
                <w:b/>
                <w:spacing w:val="-8"/>
                <w:sz w:val="20"/>
              </w:rPr>
              <w:t xml:space="preserve"> </w:t>
            </w:r>
            <w:r>
              <w:rPr>
                <w:b/>
                <w:sz w:val="20"/>
              </w:rPr>
              <w:t>Practical</w:t>
            </w:r>
            <w:r>
              <w:rPr>
                <w:b/>
                <w:spacing w:val="-8"/>
                <w:sz w:val="20"/>
              </w:rPr>
              <w:t xml:space="preserve"> </w:t>
            </w:r>
            <w:r>
              <w:rPr>
                <w:b/>
                <w:sz w:val="20"/>
              </w:rPr>
              <w:t>Application</w:t>
            </w:r>
            <w:r>
              <w:rPr>
                <w:b/>
                <w:spacing w:val="-5"/>
                <w:sz w:val="20"/>
              </w:rPr>
              <w:t xml:space="preserve"> </w:t>
            </w:r>
            <w:r>
              <w:rPr>
                <w:b/>
                <w:spacing w:val="-2"/>
                <w:sz w:val="20"/>
              </w:rPr>
              <w:t>Skills</w:t>
            </w:r>
          </w:p>
        </w:tc>
        <w:tc>
          <w:tcPr>
            <w:tcW w:w="869" w:type="dxa"/>
            <w:shd w:val="clear" w:color="auto" w:fill="D9D9D9"/>
          </w:tcPr>
          <w:p w:rsidR="00D06FDB" w:rsidRDefault="00A3331C" w14:paraId="601EBFB9" w14:textId="77777777">
            <w:pPr>
              <w:pStyle w:val="TableParagraph"/>
              <w:spacing w:line="366" w:lineRule="exact"/>
              <w:ind w:left="243" w:right="230"/>
              <w:jc w:val="center"/>
              <w:rPr>
                <w:sz w:val="32"/>
              </w:rPr>
            </w:pPr>
            <w:r>
              <w:rPr>
                <w:spacing w:val="-5"/>
                <w:sz w:val="32"/>
              </w:rPr>
              <w:t>35</w:t>
            </w:r>
          </w:p>
        </w:tc>
        <w:tc>
          <w:tcPr>
            <w:tcW w:w="867" w:type="dxa"/>
            <w:shd w:val="clear" w:color="auto" w:fill="D9D9D9"/>
          </w:tcPr>
          <w:p w:rsidR="00D06FDB" w:rsidRDefault="00D06FDB" w14:paraId="601EBFBA" w14:textId="77777777">
            <w:pPr>
              <w:pStyle w:val="TableParagraph"/>
              <w:rPr>
                <w:rFonts w:ascii="Times New Roman"/>
                <w:sz w:val="18"/>
              </w:rPr>
            </w:pPr>
          </w:p>
        </w:tc>
      </w:tr>
      <w:tr w:rsidR="00D06FDB" w14:paraId="601EBFBF" w14:textId="77777777">
        <w:trPr>
          <w:trHeight w:val="1684"/>
        </w:trPr>
        <w:tc>
          <w:tcPr>
            <w:tcW w:w="8712" w:type="dxa"/>
          </w:tcPr>
          <w:p w:rsidR="00D06FDB" w:rsidRDefault="00D06FDB" w14:paraId="601EBFBC" w14:textId="77777777">
            <w:pPr>
              <w:pStyle w:val="TableParagraph"/>
              <w:rPr>
                <w:rFonts w:ascii="Times New Roman"/>
                <w:sz w:val="18"/>
              </w:rPr>
            </w:pPr>
          </w:p>
        </w:tc>
        <w:tc>
          <w:tcPr>
            <w:tcW w:w="869" w:type="dxa"/>
          </w:tcPr>
          <w:p w:rsidR="00D06FDB" w:rsidRDefault="00D06FDB" w14:paraId="601EBFBD" w14:textId="77777777">
            <w:pPr>
              <w:pStyle w:val="TableParagraph"/>
              <w:rPr>
                <w:rFonts w:ascii="Times New Roman"/>
                <w:sz w:val="18"/>
              </w:rPr>
            </w:pPr>
          </w:p>
        </w:tc>
        <w:tc>
          <w:tcPr>
            <w:tcW w:w="867" w:type="dxa"/>
          </w:tcPr>
          <w:p w:rsidR="00D06FDB" w:rsidRDefault="00D06FDB" w14:paraId="601EBFBE" w14:textId="77777777">
            <w:pPr>
              <w:pStyle w:val="TableParagraph"/>
              <w:rPr>
                <w:rFonts w:ascii="Times New Roman"/>
                <w:sz w:val="18"/>
              </w:rPr>
            </w:pPr>
          </w:p>
        </w:tc>
      </w:tr>
      <w:tr w:rsidR="00D06FDB" w14:paraId="601EBFC3" w14:textId="77777777">
        <w:trPr>
          <w:trHeight w:val="510"/>
        </w:trPr>
        <w:tc>
          <w:tcPr>
            <w:tcW w:w="8712" w:type="dxa"/>
            <w:shd w:val="clear" w:color="auto" w:fill="D9D9D9"/>
          </w:tcPr>
          <w:p w:rsidR="00D06FDB" w:rsidRDefault="00A3331C" w14:paraId="601EBFC0" w14:textId="77777777">
            <w:pPr>
              <w:pStyle w:val="TableParagraph"/>
              <w:spacing w:line="225" w:lineRule="exact"/>
              <w:ind w:left="112"/>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7"/>
                <w:sz w:val="20"/>
              </w:rPr>
              <w:t xml:space="preserve"> </w:t>
            </w:r>
            <w:r>
              <w:rPr>
                <w:b/>
                <w:sz w:val="20"/>
              </w:rPr>
              <w:t>for</w:t>
            </w:r>
            <w:r>
              <w:rPr>
                <w:b/>
                <w:spacing w:val="-6"/>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69" w:type="dxa"/>
            <w:shd w:val="clear" w:color="auto" w:fill="D9D9D9"/>
          </w:tcPr>
          <w:p w:rsidR="00D06FDB" w:rsidRDefault="00A3331C" w14:paraId="601EBFC1" w14:textId="77777777">
            <w:pPr>
              <w:pStyle w:val="TableParagraph"/>
              <w:spacing w:before="2"/>
              <w:ind w:left="243" w:right="230"/>
              <w:jc w:val="center"/>
              <w:rPr>
                <w:sz w:val="32"/>
              </w:rPr>
            </w:pPr>
            <w:r>
              <w:rPr>
                <w:spacing w:val="-5"/>
                <w:sz w:val="32"/>
              </w:rPr>
              <w:t>10</w:t>
            </w:r>
          </w:p>
        </w:tc>
        <w:tc>
          <w:tcPr>
            <w:tcW w:w="867" w:type="dxa"/>
            <w:shd w:val="clear" w:color="auto" w:fill="D9D9D9"/>
          </w:tcPr>
          <w:p w:rsidR="00D06FDB" w:rsidRDefault="00D06FDB" w14:paraId="601EBFC2" w14:textId="77777777">
            <w:pPr>
              <w:pStyle w:val="TableParagraph"/>
              <w:rPr>
                <w:rFonts w:ascii="Times New Roman"/>
                <w:sz w:val="18"/>
              </w:rPr>
            </w:pPr>
          </w:p>
        </w:tc>
      </w:tr>
      <w:tr w:rsidR="00D06FDB" w14:paraId="601EBFC7" w14:textId="77777777">
        <w:trPr>
          <w:trHeight w:val="1125"/>
        </w:trPr>
        <w:tc>
          <w:tcPr>
            <w:tcW w:w="8712" w:type="dxa"/>
          </w:tcPr>
          <w:p w:rsidR="00D06FDB" w:rsidRDefault="00D06FDB" w14:paraId="601EBFC4" w14:textId="77777777">
            <w:pPr>
              <w:pStyle w:val="TableParagraph"/>
              <w:rPr>
                <w:rFonts w:ascii="Times New Roman"/>
                <w:sz w:val="18"/>
              </w:rPr>
            </w:pPr>
          </w:p>
        </w:tc>
        <w:tc>
          <w:tcPr>
            <w:tcW w:w="869" w:type="dxa"/>
          </w:tcPr>
          <w:p w:rsidR="00D06FDB" w:rsidRDefault="00D06FDB" w14:paraId="601EBFC5" w14:textId="77777777">
            <w:pPr>
              <w:pStyle w:val="TableParagraph"/>
              <w:rPr>
                <w:rFonts w:ascii="Times New Roman"/>
                <w:sz w:val="18"/>
              </w:rPr>
            </w:pPr>
          </w:p>
        </w:tc>
        <w:tc>
          <w:tcPr>
            <w:tcW w:w="867" w:type="dxa"/>
          </w:tcPr>
          <w:p w:rsidR="00D06FDB" w:rsidRDefault="00D06FDB" w14:paraId="601EBFC6" w14:textId="77777777">
            <w:pPr>
              <w:pStyle w:val="TableParagraph"/>
              <w:rPr>
                <w:rFonts w:ascii="Times New Roman"/>
                <w:sz w:val="18"/>
              </w:rPr>
            </w:pPr>
          </w:p>
        </w:tc>
      </w:tr>
    </w:tbl>
    <w:p w:rsidR="00D06FDB" w:rsidRDefault="00D06FDB" w14:paraId="601EBFC8" w14:textId="77777777">
      <w:pPr>
        <w:pStyle w:val="BodyText"/>
        <w:spacing w:before="7"/>
        <w:rPr>
          <w:sz w:val="23"/>
        </w:rPr>
      </w:pPr>
    </w:p>
    <w:tbl>
      <w:tblPr>
        <w:tblW w:w="0" w:type="auto"/>
        <w:tblInd w:w="2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D06FDB" w14:paraId="601EBFCD" w14:textId="77777777">
        <w:trPr>
          <w:trHeight w:val="369"/>
        </w:trPr>
        <w:tc>
          <w:tcPr>
            <w:tcW w:w="6064" w:type="dxa"/>
            <w:vMerge w:val="restart"/>
            <w:shd w:val="clear" w:color="auto" w:fill="D9D9D9"/>
          </w:tcPr>
          <w:p w:rsidR="00D06FDB" w:rsidRDefault="00A3331C" w14:paraId="601EBFC9" w14:textId="77777777">
            <w:pPr>
              <w:pStyle w:val="TableParagraph"/>
              <w:spacing w:before="67"/>
              <w:ind w:left="112" w:right="94"/>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4"/>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4"/>
                <w:sz w:val="16"/>
              </w:rPr>
              <w:t xml:space="preserve"> </w:t>
            </w:r>
            <w:r>
              <w:rPr>
                <w:sz w:val="16"/>
              </w:rPr>
              <w:t>give</w:t>
            </w:r>
            <w:r>
              <w:rPr>
                <w:spacing w:val="-6"/>
                <w:sz w:val="16"/>
              </w:rPr>
              <w:t xml:space="preserve"> </w:t>
            </w:r>
            <w:r>
              <w:rPr>
                <w:sz w:val="16"/>
              </w:rPr>
              <w:t>feedback</w:t>
            </w:r>
            <w:r>
              <w:rPr>
                <w:spacing w:val="-2"/>
                <w:sz w:val="16"/>
              </w:rPr>
              <w:t xml:space="preserve"> </w:t>
            </w:r>
            <w:r>
              <w:rPr>
                <w:sz w:val="16"/>
              </w:rPr>
              <w:t>on</w:t>
            </w:r>
            <w:r>
              <w:rPr>
                <w:spacing w:val="-6"/>
                <w:sz w:val="16"/>
              </w:rPr>
              <w:t xml:space="preserve"> </w:t>
            </w:r>
            <w:r>
              <w:rPr>
                <w:sz w:val="16"/>
              </w:rPr>
              <w:t>module</w:t>
            </w:r>
            <w:r>
              <w:rPr>
                <w:spacing w:val="-4"/>
                <w:sz w:val="16"/>
              </w:rPr>
              <w:t xml:space="preserve"> </w:t>
            </w:r>
            <w:r>
              <w:rPr>
                <w:sz w:val="16"/>
              </w:rPr>
              <w:t xml:space="preserve">work and are for guidance only until they </w:t>
            </w:r>
            <w:proofErr w:type="gramStart"/>
            <w:r>
              <w:rPr>
                <w:sz w:val="16"/>
              </w:rPr>
              <w:t>are confirmed</w:t>
            </w:r>
            <w:proofErr w:type="gramEnd"/>
            <w:r>
              <w:rPr>
                <w:sz w:val="16"/>
              </w:rPr>
              <w:t>. )</w:t>
            </w:r>
          </w:p>
        </w:tc>
        <w:tc>
          <w:tcPr>
            <w:tcW w:w="3548" w:type="dxa"/>
            <w:gridSpan w:val="2"/>
            <w:shd w:val="clear" w:color="auto" w:fill="D9D9D9"/>
          </w:tcPr>
          <w:p w:rsidR="00D06FDB" w:rsidRDefault="00A3331C" w14:paraId="601EBFCA" w14:textId="77777777">
            <w:pPr>
              <w:pStyle w:val="TableParagraph"/>
              <w:spacing w:line="182" w:lineRule="exact"/>
              <w:ind w:left="114" w:right="29"/>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rsidR="00D06FDB" w:rsidRDefault="00D06FDB" w14:paraId="601EBFCB" w14:textId="77777777">
            <w:pPr>
              <w:pStyle w:val="TableParagraph"/>
              <w:spacing w:before="8"/>
            </w:pPr>
          </w:p>
          <w:p w:rsidR="00D06FDB" w:rsidRDefault="00A3331C" w14:paraId="601EBFCC" w14:textId="77777777">
            <w:pPr>
              <w:pStyle w:val="TableParagraph"/>
              <w:ind w:right="92"/>
              <w:jc w:val="right"/>
              <w:rPr>
                <w:b/>
                <w:sz w:val="20"/>
              </w:rPr>
            </w:pPr>
            <w:r>
              <w:rPr>
                <w:b/>
                <w:w w:val="97"/>
                <w:sz w:val="20"/>
              </w:rPr>
              <w:t>%</w:t>
            </w:r>
          </w:p>
        </w:tc>
      </w:tr>
      <w:tr w:rsidR="00D06FDB" w14:paraId="601EBFD2" w14:textId="77777777">
        <w:trPr>
          <w:trHeight w:val="182"/>
        </w:trPr>
        <w:tc>
          <w:tcPr>
            <w:tcW w:w="6064" w:type="dxa"/>
            <w:vMerge/>
            <w:tcBorders>
              <w:top w:val="nil"/>
            </w:tcBorders>
            <w:shd w:val="clear" w:color="auto" w:fill="D9D9D9"/>
          </w:tcPr>
          <w:p w:rsidR="00D06FDB" w:rsidRDefault="00D06FDB" w14:paraId="601EBFCE" w14:textId="77777777">
            <w:pPr>
              <w:rPr>
                <w:sz w:val="2"/>
                <w:szCs w:val="2"/>
              </w:rPr>
            </w:pPr>
          </w:p>
        </w:tc>
        <w:tc>
          <w:tcPr>
            <w:tcW w:w="2907" w:type="dxa"/>
          </w:tcPr>
          <w:p w:rsidR="00D06FDB" w:rsidRDefault="00A3331C" w14:paraId="601EBFCF" w14:textId="77777777">
            <w:pPr>
              <w:pStyle w:val="TableParagraph"/>
              <w:spacing w:line="162" w:lineRule="exact"/>
              <w:ind w:left="114"/>
              <w:rPr>
                <w:sz w:val="12"/>
              </w:rPr>
            </w:pPr>
            <w:r>
              <w:rPr>
                <w:sz w:val="16"/>
              </w:rPr>
              <w:t>Up</w:t>
            </w:r>
            <w:r>
              <w:rPr>
                <w:spacing w:val="-2"/>
                <w:sz w:val="16"/>
              </w:rPr>
              <w:t xml:space="preserve"> </w:t>
            </w:r>
            <w:r>
              <w:rPr>
                <w:sz w:val="16"/>
              </w:rPr>
              <w:t>to</w:t>
            </w:r>
            <w:r>
              <w:rPr>
                <w:spacing w:val="-2"/>
                <w:sz w:val="16"/>
              </w:rPr>
              <w:t xml:space="preserve"> </w:t>
            </w:r>
            <w:r>
              <w:rPr>
                <w:sz w:val="16"/>
              </w:rPr>
              <w:t>1</w:t>
            </w:r>
            <w:r>
              <w:rPr>
                <w:spacing w:val="-4"/>
                <w:sz w:val="16"/>
              </w:rPr>
              <w:t xml:space="preserve"> </w:t>
            </w:r>
            <w:r>
              <w:rPr>
                <w:sz w:val="16"/>
              </w:rPr>
              <w:t>week</w:t>
            </w:r>
            <w:r>
              <w:rPr>
                <w:spacing w:val="-3"/>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1" w:type="dxa"/>
          </w:tcPr>
          <w:p w:rsidR="00D06FDB" w:rsidRDefault="00D06FDB" w14:paraId="601EBFD0" w14:textId="77777777">
            <w:pPr>
              <w:pStyle w:val="TableParagraph"/>
              <w:rPr>
                <w:rFonts w:ascii="Times New Roman"/>
                <w:sz w:val="12"/>
              </w:rPr>
            </w:pPr>
          </w:p>
        </w:tc>
        <w:tc>
          <w:tcPr>
            <w:tcW w:w="1059" w:type="dxa"/>
            <w:vMerge/>
            <w:tcBorders>
              <w:top w:val="nil"/>
            </w:tcBorders>
          </w:tcPr>
          <w:p w:rsidR="00D06FDB" w:rsidRDefault="00D06FDB" w14:paraId="601EBFD1" w14:textId="77777777">
            <w:pPr>
              <w:rPr>
                <w:sz w:val="2"/>
                <w:szCs w:val="2"/>
              </w:rPr>
            </w:pPr>
          </w:p>
        </w:tc>
      </w:tr>
      <w:tr w:rsidR="00D06FDB" w14:paraId="601EBFD7" w14:textId="77777777">
        <w:trPr>
          <w:trHeight w:val="184"/>
        </w:trPr>
        <w:tc>
          <w:tcPr>
            <w:tcW w:w="6064" w:type="dxa"/>
            <w:vMerge/>
            <w:tcBorders>
              <w:top w:val="nil"/>
            </w:tcBorders>
            <w:shd w:val="clear" w:color="auto" w:fill="D9D9D9"/>
          </w:tcPr>
          <w:p w:rsidR="00D06FDB" w:rsidRDefault="00D06FDB" w14:paraId="601EBFD3" w14:textId="77777777">
            <w:pPr>
              <w:rPr>
                <w:sz w:val="2"/>
                <w:szCs w:val="2"/>
              </w:rPr>
            </w:pPr>
          </w:p>
        </w:tc>
        <w:tc>
          <w:tcPr>
            <w:tcW w:w="2907" w:type="dxa"/>
          </w:tcPr>
          <w:p w:rsidR="00D06FDB" w:rsidRDefault="00A3331C" w14:paraId="601EBFD4" w14:textId="77777777">
            <w:pPr>
              <w:pStyle w:val="TableParagraph"/>
              <w:spacing w:line="163" w:lineRule="exact"/>
              <w:ind w:left="114"/>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1" w:type="dxa"/>
          </w:tcPr>
          <w:p w:rsidR="00D06FDB" w:rsidRDefault="00D06FDB" w14:paraId="601EBFD5" w14:textId="77777777">
            <w:pPr>
              <w:pStyle w:val="TableParagraph"/>
              <w:rPr>
                <w:rFonts w:ascii="Times New Roman"/>
                <w:sz w:val="12"/>
              </w:rPr>
            </w:pPr>
          </w:p>
        </w:tc>
        <w:tc>
          <w:tcPr>
            <w:tcW w:w="1059" w:type="dxa"/>
            <w:vMerge/>
            <w:tcBorders>
              <w:top w:val="nil"/>
            </w:tcBorders>
          </w:tcPr>
          <w:p w:rsidR="00D06FDB" w:rsidRDefault="00D06FDB" w14:paraId="601EBFD6" w14:textId="77777777">
            <w:pPr>
              <w:rPr>
                <w:sz w:val="2"/>
                <w:szCs w:val="2"/>
              </w:rPr>
            </w:pPr>
          </w:p>
        </w:tc>
      </w:tr>
    </w:tbl>
    <w:p w:rsidR="00D06FDB" w:rsidRDefault="00D06FDB" w14:paraId="601EBFD8" w14:textId="77777777">
      <w:pPr>
        <w:rPr>
          <w:sz w:val="2"/>
          <w:szCs w:val="2"/>
        </w:rPr>
        <w:sectPr w:rsidR="00D06FDB">
          <w:pgSz w:w="11900" w:h="16850" w:orient="portrait"/>
          <w:pgMar w:top="980" w:right="380" w:bottom="860" w:left="380" w:header="0" w:footer="662" w:gutter="0"/>
          <w:cols w:space="720"/>
        </w:sectPr>
      </w:pPr>
    </w:p>
    <w:p w:rsidR="00D06FDB" w:rsidRDefault="00EA2422" w14:paraId="601EBFD9" w14:textId="77777777">
      <w:pPr>
        <w:pStyle w:val="BodyText"/>
        <w:ind w:left="129"/>
        <w:rPr>
          <w:sz w:val="20"/>
        </w:rPr>
      </w:pPr>
      <w:r>
        <w:rPr>
          <w:sz w:val="20"/>
        </w:rPr>
      </w:r>
      <w:r>
        <w:rPr>
          <w:sz w:val="20"/>
        </w:rPr>
        <w:pict w14:anchorId="601EC0CF">
          <v:shape id="docshape6" style="width:693pt;height:23.2pt;mso-left-percent:-10001;mso-top-percent:-10001;mso-position-horizontal:absolute;mso-position-horizontal-relative:char;mso-position-vertical:absolute;mso-position-vertical-relative:line;mso-left-percent:-10001;mso-top-percent:-10001" o:spid="_x0000_s1031" fillcolor="#c2d49b" strokeweight=".48pt" type="#_x0000_t202">
            <v:textbox inset="0,0,0,0">
              <w:txbxContent>
                <w:p w:rsidR="00D06FDB" w:rsidRDefault="00A3331C" w14:paraId="601EC0DA" w14:textId="77777777">
                  <w:pPr>
                    <w:spacing w:before="104"/>
                    <w:ind w:left="103"/>
                    <w:rPr>
                      <w:b/>
                      <w:color w:val="000000"/>
                    </w:rPr>
                  </w:pPr>
                  <w:r>
                    <w:rPr>
                      <w:b/>
                      <w:color w:val="2E3944"/>
                    </w:rPr>
                    <w:t>GENERIC</w:t>
                  </w:r>
                  <w:r>
                    <w:rPr>
                      <w:b/>
                      <w:color w:val="2E3944"/>
                      <w:spacing w:val="-10"/>
                    </w:rPr>
                    <w:t xml:space="preserve"> </w:t>
                  </w:r>
                  <w:r>
                    <w:rPr>
                      <w:b/>
                      <w:color w:val="2E3944"/>
                    </w:rPr>
                    <w:t>ASSESSMENT</w:t>
                  </w:r>
                  <w:r>
                    <w:rPr>
                      <w:b/>
                      <w:color w:val="2E3944"/>
                      <w:spacing w:val="-6"/>
                    </w:rPr>
                    <w:t xml:space="preserve"> </w:t>
                  </w:r>
                  <w:r>
                    <w:rPr>
                      <w:b/>
                      <w:color w:val="2E3944"/>
                      <w:spacing w:val="-2"/>
                    </w:rPr>
                    <w:t>CRITERIA</w:t>
                  </w:r>
                </w:p>
              </w:txbxContent>
            </v:textbox>
            <w10:anchorlock/>
          </v:shape>
        </w:pict>
      </w:r>
    </w:p>
    <w:p w:rsidR="00D06FDB" w:rsidRDefault="00D06FDB" w14:paraId="601EBFDA" w14:textId="77777777">
      <w:pPr>
        <w:pStyle w:val="BodyText"/>
        <w:rPr>
          <w:sz w:val="20"/>
        </w:rPr>
      </w:pPr>
    </w:p>
    <w:p w:rsidR="00D06FDB" w:rsidRDefault="00D06FDB" w14:paraId="601EBFDB" w14:textId="77777777">
      <w:pPr>
        <w:pStyle w:val="BodyText"/>
        <w:spacing w:after="1"/>
        <w:rPr>
          <w:sz w:val="14"/>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3954"/>
      </w:tblGrid>
      <w:tr w:rsidR="00D06FDB" w14:paraId="601EBFDD" w14:textId="77777777">
        <w:trPr>
          <w:trHeight w:val="230"/>
        </w:trPr>
        <w:tc>
          <w:tcPr>
            <w:tcW w:w="13954" w:type="dxa"/>
            <w:shd w:val="clear" w:color="auto" w:fill="C2D49B"/>
          </w:tcPr>
          <w:p w:rsidR="00D06FDB" w:rsidRDefault="00A3331C" w14:paraId="601EBFDC" w14:textId="77777777">
            <w:pPr>
              <w:pStyle w:val="TableParagraph"/>
              <w:spacing w:line="210" w:lineRule="exact"/>
              <w:ind w:left="112"/>
              <w:rPr>
                <w:b/>
                <w:sz w:val="20"/>
              </w:rPr>
            </w:pPr>
            <w:r>
              <w:rPr>
                <w:b/>
                <w:sz w:val="20"/>
              </w:rPr>
              <w:t>Level</w:t>
            </w:r>
            <w:r>
              <w:rPr>
                <w:b/>
                <w:spacing w:val="-8"/>
                <w:sz w:val="20"/>
              </w:rPr>
              <w:t xml:space="preserve"> </w:t>
            </w:r>
            <w:r>
              <w:rPr>
                <w:b/>
                <w:spacing w:val="-10"/>
                <w:sz w:val="20"/>
              </w:rPr>
              <w:t>6</w:t>
            </w:r>
          </w:p>
        </w:tc>
      </w:tr>
      <w:tr w:rsidR="00D06FDB" w14:paraId="601EBFDF" w14:textId="77777777">
        <w:trPr>
          <w:trHeight w:val="2299"/>
        </w:trPr>
        <w:tc>
          <w:tcPr>
            <w:tcW w:w="13954" w:type="dxa"/>
            <w:shd w:val="clear" w:color="auto" w:fill="EAEFDD"/>
          </w:tcPr>
          <w:p w:rsidR="00D06FDB" w:rsidRDefault="00A3331C" w14:paraId="601EBFDE" w14:textId="77777777">
            <w:pPr>
              <w:pStyle w:val="TableParagraph"/>
              <w:spacing w:before="1" w:line="237" w:lineRule="auto"/>
              <w:ind w:left="112" w:right="66"/>
              <w:rPr>
                <w:sz w:val="20"/>
              </w:rPr>
            </w:pPr>
            <w:r>
              <w:rPr>
                <w:sz w:val="20"/>
              </w:rPr>
              <w:t>In accordance with the</w:t>
            </w:r>
            <w:r>
              <w:rPr>
                <w:spacing w:val="-1"/>
                <w:sz w:val="20"/>
              </w:rPr>
              <w:t xml:space="preserve"> </w:t>
            </w:r>
            <w:r>
              <w:rPr>
                <w:sz w:val="20"/>
              </w:rPr>
              <w:t>Framework for Higher Education</w:t>
            </w:r>
            <w:r>
              <w:rPr>
                <w:spacing w:val="-1"/>
                <w:sz w:val="20"/>
              </w:rPr>
              <w:t xml:space="preserve"> </w:t>
            </w:r>
            <w:r>
              <w:rPr>
                <w:sz w:val="20"/>
              </w:rPr>
              <w:t>Qualifications, at</w:t>
            </w:r>
            <w:r>
              <w:rPr>
                <w:spacing w:val="-1"/>
                <w:sz w:val="20"/>
              </w:rPr>
              <w:t xml:space="preserve"> </w:t>
            </w:r>
            <w:r>
              <w:rPr>
                <w:sz w:val="20"/>
              </w:rPr>
              <w:t>the</w:t>
            </w:r>
            <w:r>
              <w:rPr>
                <w:spacing w:val="-1"/>
                <w:sz w:val="20"/>
              </w:rPr>
              <w:t xml:space="preserve"> </w:t>
            </w:r>
            <w:r>
              <w:rPr>
                <w:sz w:val="20"/>
              </w:rPr>
              <w:t>end of Level 6 students should have coherent</w:t>
            </w:r>
            <w:r>
              <w:rPr>
                <w:spacing w:val="-1"/>
                <w:sz w:val="20"/>
              </w:rPr>
              <w:t xml:space="preserve"> </w:t>
            </w:r>
            <w:r>
              <w:rPr>
                <w:sz w:val="20"/>
              </w:rPr>
              <w:t>and detailed</w:t>
            </w:r>
            <w:r>
              <w:rPr>
                <w:spacing w:val="-1"/>
                <w:sz w:val="20"/>
              </w:rPr>
              <w:t xml:space="preserve"> </w:t>
            </w:r>
            <w:r>
              <w:rPr>
                <w:sz w:val="20"/>
              </w:rPr>
              <w:t>knowledge and a systematic understanding of</w:t>
            </w:r>
            <w:r>
              <w:rPr>
                <w:spacing w:val="-1"/>
                <w:sz w:val="20"/>
              </w:rPr>
              <w:t xml:space="preserve"> </w:t>
            </w:r>
            <w:r>
              <w:rPr>
                <w:sz w:val="20"/>
              </w:rPr>
              <w:t>their subject</w:t>
            </w:r>
            <w:r>
              <w:rPr>
                <w:spacing w:val="-1"/>
                <w:sz w:val="20"/>
              </w:rPr>
              <w:t xml:space="preserve"> </w:t>
            </w:r>
            <w:r>
              <w:rPr>
                <w:sz w:val="20"/>
              </w:rPr>
              <w:t>area,</w:t>
            </w:r>
            <w:r>
              <w:rPr>
                <w:spacing w:val="-2"/>
                <w:sz w:val="20"/>
              </w:rPr>
              <w:t xml:space="preserve"> </w:t>
            </w:r>
            <w:r>
              <w:rPr>
                <w:sz w:val="20"/>
              </w:rPr>
              <w:t xml:space="preserve">at least </w:t>
            </w:r>
            <w:proofErr w:type="gramStart"/>
            <w:r>
              <w:rPr>
                <w:sz w:val="20"/>
              </w:rPr>
              <w:t>some</w:t>
            </w:r>
            <w:r>
              <w:rPr>
                <w:spacing w:val="-1"/>
                <w:sz w:val="20"/>
              </w:rPr>
              <w:t xml:space="preserve"> </w:t>
            </w:r>
            <w:r>
              <w:rPr>
                <w:sz w:val="20"/>
              </w:rPr>
              <w:t>of</w:t>
            </w:r>
            <w:proofErr w:type="gramEnd"/>
            <w:r>
              <w:rPr>
                <w:spacing w:val="-1"/>
                <w:sz w:val="20"/>
              </w:rPr>
              <w:t xml:space="preserve"> </w:t>
            </w:r>
            <w:r>
              <w:rPr>
                <w:sz w:val="20"/>
              </w:rPr>
              <w:t>which</w:t>
            </w:r>
            <w:r>
              <w:rPr>
                <w:spacing w:val="-1"/>
                <w:sz w:val="20"/>
              </w:rPr>
              <w:t xml:space="preserve"> </w:t>
            </w:r>
            <w:r>
              <w:rPr>
                <w:sz w:val="20"/>
              </w:rPr>
              <w:t>is informed by the latest</w:t>
            </w:r>
            <w:r>
              <w:rPr>
                <w:spacing w:val="-1"/>
                <w:sz w:val="20"/>
              </w:rPr>
              <w:t xml:space="preserve"> </w:t>
            </w:r>
            <w:r>
              <w:rPr>
                <w:sz w:val="20"/>
              </w:rPr>
              <w:t>research</w:t>
            </w:r>
            <w:r>
              <w:rPr>
                <w:spacing w:val="-1"/>
                <w:sz w:val="20"/>
              </w:rPr>
              <w:t xml:space="preserve"> </w:t>
            </w:r>
            <w:r>
              <w:rPr>
                <w:sz w:val="20"/>
              </w:rPr>
              <w:t>and/or</w:t>
            </w:r>
            <w:r>
              <w:rPr>
                <w:spacing w:val="-1"/>
                <w:sz w:val="20"/>
              </w:rPr>
              <w:t xml:space="preserve"> </w:t>
            </w:r>
            <w:r>
              <w:rPr>
                <w:sz w:val="20"/>
              </w:rPr>
              <w:t>advanced</w:t>
            </w:r>
            <w:r>
              <w:rPr>
                <w:spacing w:val="-1"/>
                <w:sz w:val="20"/>
              </w:rPr>
              <w:t xml:space="preserve"> </w:t>
            </w:r>
            <w:r>
              <w:rPr>
                <w:sz w:val="20"/>
              </w:rPr>
              <w:t>scholarship within the discipline. They</w:t>
            </w:r>
            <w:r>
              <w:rPr>
                <w:spacing w:val="-5"/>
                <w:sz w:val="20"/>
              </w:rPr>
              <w:t xml:space="preserve"> </w:t>
            </w:r>
            <w:r>
              <w:rPr>
                <w:sz w:val="20"/>
              </w:rPr>
              <w:t>will</w:t>
            </w:r>
            <w:r>
              <w:rPr>
                <w:spacing w:val="-7"/>
                <w:sz w:val="20"/>
              </w:rPr>
              <w:t xml:space="preserve"> </w:t>
            </w:r>
            <w:r>
              <w:rPr>
                <w:sz w:val="20"/>
              </w:rPr>
              <w:t>be</w:t>
            </w:r>
            <w:r>
              <w:rPr>
                <w:spacing w:val="-5"/>
                <w:sz w:val="20"/>
              </w:rPr>
              <w:t xml:space="preserve"> </w:t>
            </w:r>
            <w:r>
              <w:rPr>
                <w:sz w:val="20"/>
              </w:rPr>
              <w:t>able</w:t>
            </w:r>
            <w:r>
              <w:rPr>
                <w:spacing w:val="-9"/>
                <w:sz w:val="20"/>
              </w:rPr>
              <w:t xml:space="preserve"> </w:t>
            </w:r>
            <w:r>
              <w:rPr>
                <w:sz w:val="20"/>
              </w:rPr>
              <w:t>to</w:t>
            </w:r>
            <w:r>
              <w:rPr>
                <w:spacing w:val="-5"/>
                <w:sz w:val="20"/>
              </w:rPr>
              <w:t xml:space="preserve"> </w:t>
            </w:r>
            <w:r>
              <w:rPr>
                <w:sz w:val="20"/>
              </w:rPr>
              <w:t>accurately</w:t>
            </w:r>
            <w:r>
              <w:rPr>
                <w:spacing w:val="-3"/>
                <w:sz w:val="20"/>
              </w:rPr>
              <w:t xml:space="preserve"> </w:t>
            </w:r>
            <w:r>
              <w:rPr>
                <w:sz w:val="20"/>
              </w:rPr>
              <w:t>deploy</w:t>
            </w:r>
            <w:r>
              <w:rPr>
                <w:spacing w:val="-3"/>
                <w:sz w:val="20"/>
              </w:rPr>
              <w:t xml:space="preserve"> </w:t>
            </w:r>
            <w:r>
              <w:rPr>
                <w:sz w:val="20"/>
              </w:rPr>
              <w:t>established</w:t>
            </w:r>
            <w:r>
              <w:rPr>
                <w:spacing w:val="-7"/>
                <w:sz w:val="20"/>
              </w:rPr>
              <w:t xml:space="preserve"> </w:t>
            </w:r>
            <w:r>
              <w:rPr>
                <w:sz w:val="20"/>
              </w:rPr>
              <w:t>techniques</w:t>
            </w:r>
            <w:r>
              <w:rPr>
                <w:spacing w:val="-3"/>
                <w:sz w:val="20"/>
              </w:rPr>
              <w:t xml:space="preserve"> </w:t>
            </w:r>
            <w:r>
              <w:rPr>
                <w:sz w:val="20"/>
              </w:rPr>
              <w:t>of</w:t>
            </w:r>
            <w:r>
              <w:rPr>
                <w:spacing w:val="-7"/>
                <w:sz w:val="20"/>
              </w:rPr>
              <w:t xml:space="preserve"> </w:t>
            </w:r>
            <w:r>
              <w:rPr>
                <w:sz w:val="20"/>
              </w:rPr>
              <w:t>analysis</w:t>
            </w:r>
            <w:r>
              <w:rPr>
                <w:spacing w:val="-3"/>
                <w:sz w:val="20"/>
              </w:rPr>
              <w:t xml:space="preserve"> </w:t>
            </w:r>
            <w:r>
              <w:rPr>
                <w:sz w:val="20"/>
              </w:rPr>
              <w:t>and</w:t>
            </w:r>
            <w:r>
              <w:rPr>
                <w:spacing w:val="-7"/>
                <w:sz w:val="20"/>
              </w:rPr>
              <w:t xml:space="preserve"> </w:t>
            </w:r>
            <w:r>
              <w:rPr>
                <w:sz w:val="20"/>
              </w:rPr>
              <w:t>enquiry</w:t>
            </w:r>
            <w:r>
              <w:rPr>
                <w:spacing w:val="-5"/>
                <w:sz w:val="20"/>
              </w:rPr>
              <w:t xml:space="preserve"> </w:t>
            </w:r>
            <w:r>
              <w:rPr>
                <w:sz w:val="20"/>
              </w:rPr>
              <w:t>within</w:t>
            </w:r>
            <w:r>
              <w:rPr>
                <w:spacing w:val="-5"/>
                <w:sz w:val="20"/>
              </w:rPr>
              <w:t xml:space="preserve"> </w:t>
            </w:r>
            <w:r>
              <w:rPr>
                <w:sz w:val="20"/>
              </w:rPr>
              <w:t>a</w:t>
            </w:r>
            <w:r>
              <w:rPr>
                <w:spacing w:val="-10"/>
                <w:sz w:val="20"/>
              </w:rPr>
              <w:t xml:space="preserve"> </w:t>
            </w:r>
            <w:r>
              <w:rPr>
                <w:sz w:val="20"/>
              </w:rPr>
              <w:t>discipline,</w:t>
            </w:r>
            <w:r>
              <w:rPr>
                <w:spacing w:val="-7"/>
                <w:sz w:val="20"/>
              </w:rPr>
              <w:t xml:space="preserve"> </w:t>
            </w:r>
            <w:r>
              <w:rPr>
                <w:sz w:val="20"/>
              </w:rPr>
              <w:t>using</w:t>
            </w:r>
            <w:r>
              <w:rPr>
                <w:spacing w:val="-9"/>
                <w:sz w:val="20"/>
              </w:rPr>
              <w:t xml:space="preserve"> </w:t>
            </w:r>
            <w:r>
              <w:rPr>
                <w:sz w:val="20"/>
              </w:rPr>
              <w:t>their</w:t>
            </w:r>
            <w:r>
              <w:rPr>
                <w:spacing w:val="-6"/>
                <w:sz w:val="20"/>
              </w:rPr>
              <w:t xml:space="preserve"> </w:t>
            </w:r>
            <w:r>
              <w:rPr>
                <w:sz w:val="20"/>
              </w:rPr>
              <w:t>conceptual</w:t>
            </w:r>
            <w:r>
              <w:rPr>
                <w:spacing w:val="-9"/>
                <w:sz w:val="20"/>
              </w:rPr>
              <w:t xml:space="preserve"> </w:t>
            </w:r>
            <w:r>
              <w:rPr>
                <w:sz w:val="20"/>
              </w:rPr>
              <w:t>understanding</w:t>
            </w:r>
            <w:r>
              <w:rPr>
                <w:spacing w:val="-4"/>
                <w:sz w:val="20"/>
              </w:rPr>
              <w:t xml:space="preserve"> </w:t>
            </w:r>
            <w:r>
              <w:rPr>
                <w:sz w:val="20"/>
              </w:rPr>
              <w:t>to</w:t>
            </w:r>
            <w:r>
              <w:rPr>
                <w:spacing w:val="-5"/>
                <w:sz w:val="20"/>
              </w:rPr>
              <w:t xml:space="preserve"> </w:t>
            </w:r>
            <w:r>
              <w:rPr>
                <w:sz w:val="20"/>
              </w:rPr>
              <w:t>devise</w:t>
            </w:r>
            <w:r>
              <w:rPr>
                <w:spacing w:val="-9"/>
                <w:sz w:val="20"/>
              </w:rPr>
              <w:t xml:space="preserve"> </w:t>
            </w:r>
            <w:r>
              <w:rPr>
                <w:sz w:val="20"/>
              </w:rPr>
              <w:t xml:space="preserve">and sustain arguments and/or to solve problems. They should be aware of the uncertainty, </w:t>
            </w:r>
            <w:proofErr w:type="gramStart"/>
            <w:r>
              <w:rPr>
                <w:sz w:val="20"/>
              </w:rPr>
              <w:t>ambiguity</w:t>
            </w:r>
            <w:proofErr w:type="gramEnd"/>
            <w:r>
              <w:rPr>
                <w:sz w:val="20"/>
              </w:rPr>
              <w:t xml:space="preserve"> and limits of knowledge. They should be able to critically evaluate</w:t>
            </w:r>
            <w:r>
              <w:rPr>
                <w:spacing w:val="-11"/>
                <w:sz w:val="20"/>
              </w:rPr>
              <w:t xml:space="preserve"> </w:t>
            </w:r>
            <w:r>
              <w:rPr>
                <w:sz w:val="20"/>
              </w:rPr>
              <w:t>evidence,</w:t>
            </w:r>
            <w:r>
              <w:rPr>
                <w:spacing w:val="-6"/>
                <w:sz w:val="20"/>
              </w:rPr>
              <w:t xml:space="preserve"> </w:t>
            </w:r>
            <w:r>
              <w:rPr>
                <w:sz w:val="20"/>
              </w:rPr>
              <w:t>arguments,</w:t>
            </w:r>
            <w:r>
              <w:rPr>
                <w:spacing w:val="-11"/>
                <w:sz w:val="20"/>
              </w:rPr>
              <w:t xml:space="preserve"> </w:t>
            </w:r>
            <w:r>
              <w:rPr>
                <w:sz w:val="20"/>
              </w:rPr>
              <w:t>assumptions,</w:t>
            </w:r>
            <w:r>
              <w:rPr>
                <w:spacing w:val="-7"/>
                <w:sz w:val="20"/>
              </w:rPr>
              <w:t xml:space="preserve"> </w:t>
            </w:r>
            <w:r>
              <w:rPr>
                <w:sz w:val="20"/>
              </w:rPr>
              <w:t>abstract</w:t>
            </w:r>
            <w:r>
              <w:rPr>
                <w:spacing w:val="-11"/>
                <w:sz w:val="20"/>
              </w:rPr>
              <w:t xml:space="preserve"> </w:t>
            </w:r>
            <w:proofErr w:type="gramStart"/>
            <w:r>
              <w:rPr>
                <w:sz w:val="20"/>
              </w:rPr>
              <w:t>concepts</w:t>
            </w:r>
            <w:proofErr w:type="gramEnd"/>
            <w:r>
              <w:rPr>
                <w:spacing w:val="-7"/>
                <w:sz w:val="20"/>
              </w:rPr>
              <w:t xml:space="preserve"> </w:t>
            </w:r>
            <w:r>
              <w:rPr>
                <w:sz w:val="20"/>
              </w:rPr>
              <w:t>and</w:t>
            </w:r>
            <w:r>
              <w:rPr>
                <w:spacing w:val="-10"/>
                <w:sz w:val="20"/>
              </w:rPr>
              <w:t xml:space="preserve"> </w:t>
            </w:r>
            <w:r>
              <w:rPr>
                <w:sz w:val="20"/>
              </w:rPr>
              <w:t>data</w:t>
            </w:r>
            <w:r>
              <w:rPr>
                <w:spacing w:val="-12"/>
                <w:sz w:val="20"/>
              </w:rPr>
              <w:t xml:space="preserve"> </w:t>
            </w:r>
            <w:r>
              <w:rPr>
                <w:sz w:val="20"/>
              </w:rPr>
              <w:t>(that</w:t>
            </w:r>
            <w:r>
              <w:rPr>
                <w:spacing w:val="-9"/>
                <w:sz w:val="20"/>
              </w:rPr>
              <w:t xml:space="preserve"> </w:t>
            </w:r>
            <w:r>
              <w:rPr>
                <w:sz w:val="20"/>
              </w:rPr>
              <w:t>may</w:t>
            </w:r>
            <w:r>
              <w:rPr>
                <w:spacing w:val="-8"/>
                <w:sz w:val="20"/>
              </w:rPr>
              <w:t xml:space="preserve"> </w:t>
            </w:r>
            <w:r>
              <w:rPr>
                <w:sz w:val="20"/>
              </w:rPr>
              <w:t>be</w:t>
            </w:r>
            <w:r>
              <w:rPr>
                <w:spacing w:val="-9"/>
                <w:sz w:val="20"/>
              </w:rPr>
              <w:t xml:space="preserve"> </w:t>
            </w:r>
            <w:r>
              <w:rPr>
                <w:sz w:val="20"/>
              </w:rPr>
              <w:t>incomplete),</w:t>
            </w:r>
            <w:r>
              <w:rPr>
                <w:spacing w:val="-10"/>
                <w:sz w:val="20"/>
              </w:rPr>
              <w:t xml:space="preserve"> </w:t>
            </w:r>
            <w:r>
              <w:rPr>
                <w:sz w:val="20"/>
              </w:rPr>
              <w:t>to</w:t>
            </w:r>
            <w:r>
              <w:rPr>
                <w:spacing w:val="-7"/>
                <w:sz w:val="20"/>
              </w:rPr>
              <w:t xml:space="preserve"> </w:t>
            </w:r>
            <w:r>
              <w:rPr>
                <w:sz w:val="20"/>
              </w:rPr>
              <w:t>make</w:t>
            </w:r>
            <w:r>
              <w:rPr>
                <w:spacing w:val="-12"/>
                <w:sz w:val="20"/>
              </w:rPr>
              <w:t xml:space="preserve"> </w:t>
            </w:r>
            <w:r>
              <w:rPr>
                <w:sz w:val="20"/>
              </w:rPr>
              <w:t>judgements,</w:t>
            </w:r>
            <w:r>
              <w:rPr>
                <w:spacing w:val="-8"/>
                <w:sz w:val="20"/>
              </w:rPr>
              <w:t xml:space="preserve"> </w:t>
            </w:r>
            <w:r>
              <w:rPr>
                <w:sz w:val="20"/>
              </w:rPr>
              <w:t>and</w:t>
            </w:r>
            <w:r>
              <w:rPr>
                <w:spacing w:val="-14"/>
                <w:sz w:val="20"/>
              </w:rPr>
              <w:t xml:space="preserve"> </w:t>
            </w:r>
            <w:r>
              <w:rPr>
                <w:sz w:val="20"/>
              </w:rPr>
              <w:t>to</w:t>
            </w:r>
            <w:r>
              <w:rPr>
                <w:spacing w:val="-9"/>
                <w:sz w:val="20"/>
              </w:rPr>
              <w:t xml:space="preserve"> </w:t>
            </w:r>
            <w:r>
              <w:rPr>
                <w:sz w:val="20"/>
              </w:rPr>
              <w:t>frame</w:t>
            </w:r>
            <w:r>
              <w:rPr>
                <w:spacing w:val="-9"/>
                <w:sz w:val="20"/>
              </w:rPr>
              <w:t xml:space="preserve"> </w:t>
            </w:r>
            <w:r>
              <w:rPr>
                <w:sz w:val="20"/>
              </w:rPr>
              <w:t>appropriate</w:t>
            </w:r>
            <w:r>
              <w:rPr>
                <w:spacing w:val="-8"/>
                <w:sz w:val="20"/>
              </w:rPr>
              <w:t xml:space="preserve"> </w:t>
            </w:r>
            <w:r>
              <w:rPr>
                <w:sz w:val="20"/>
              </w:rPr>
              <w:t>questions to</w:t>
            </w:r>
            <w:r>
              <w:rPr>
                <w:spacing w:val="-6"/>
                <w:sz w:val="20"/>
              </w:rPr>
              <w:t xml:space="preserve"> </w:t>
            </w:r>
            <w:r>
              <w:rPr>
                <w:sz w:val="20"/>
              </w:rPr>
              <w:t>achieve</w:t>
            </w:r>
            <w:r>
              <w:rPr>
                <w:spacing w:val="-5"/>
                <w:sz w:val="20"/>
              </w:rPr>
              <w:t xml:space="preserve"> </w:t>
            </w:r>
            <w:r>
              <w:rPr>
                <w:sz w:val="20"/>
              </w:rPr>
              <w:t>a</w:t>
            </w:r>
            <w:r>
              <w:rPr>
                <w:spacing w:val="-11"/>
                <w:sz w:val="20"/>
              </w:rPr>
              <w:t xml:space="preserve"> </w:t>
            </w:r>
            <w:r>
              <w:rPr>
                <w:sz w:val="20"/>
              </w:rPr>
              <w:t>solution</w:t>
            </w:r>
            <w:r>
              <w:rPr>
                <w:spacing w:val="-8"/>
                <w:sz w:val="20"/>
              </w:rPr>
              <w:t xml:space="preserve"> </w:t>
            </w:r>
            <w:r>
              <w:rPr>
                <w:sz w:val="20"/>
              </w:rPr>
              <w:t>-</w:t>
            </w:r>
            <w:r>
              <w:rPr>
                <w:spacing w:val="-2"/>
                <w:sz w:val="20"/>
              </w:rPr>
              <w:t xml:space="preserve"> </w:t>
            </w:r>
            <w:r>
              <w:rPr>
                <w:sz w:val="20"/>
              </w:rPr>
              <w:t>or</w:t>
            </w:r>
            <w:r>
              <w:rPr>
                <w:spacing w:val="-5"/>
                <w:sz w:val="20"/>
              </w:rPr>
              <w:t xml:space="preserve"> </w:t>
            </w:r>
            <w:r>
              <w:rPr>
                <w:sz w:val="20"/>
              </w:rPr>
              <w:t>identify</w:t>
            </w:r>
            <w:r>
              <w:rPr>
                <w:spacing w:val="-7"/>
                <w:sz w:val="20"/>
              </w:rPr>
              <w:t xml:space="preserve"> </w:t>
            </w:r>
            <w:r>
              <w:rPr>
                <w:sz w:val="20"/>
              </w:rPr>
              <w:t>a</w:t>
            </w:r>
            <w:r>
              <w:rPr>
                <w:spacing w:val="-11"/>
                <w:sz w:val="20"/>
              </w:rPr>
              <w:t xml:space="preserve"> </w:t>
            </w:r>
            <w:r>
              <w:rPr>
                <w:sz w:val="20"/>
              </w:rPr>
              <w:t>range</w:t>
            </w:r>
            <w:r>
              <w:rPr>
                <w:spacing w:val="-5"/>
                <w:sz w:val="20"/>
              </w:rPr>
              <w:t xml:space="preserve"> </w:t>
            </w:r>
            <w:r>
              <w:rPr>
                <w:sz w:val="20"/>
              </w:rPr>
              <w:t>of</w:t>
            </w:r>
            <w:r>
              <w:rPr>
                <w:spacing w:val="-8"/>
                <w:sz w:val="20"/>
              </w:rPr>
              <w:t xml:space="preserve"> </w:t>
            </w:r>
            <w:r>
              <w:rPr>
                <w:sz w:val="20"/>
              </w:rPr>
              <w:t>solutions.</w:t>
            </w:r>
            <w:r>
              <w:rPr>
                <w:spacing w:val="-7"/>
                <w:sz w:val="20"/>
              </w:rPr>
              <w:t xml:space="preserve"> </w:t>
            </w:r>
            <w:r>
              <w:rPr>
                <w:sz w:val="20"/>
              </w:rPr>
              <w:t>They</w:t>
            </w:r>
            <w:r>
              <w:rPr>
                <w:spacing w:val="-6"/>
                <w:sz w:val="20"/>
              </w:rPr>
              <w:t xml:space="preserve"> </w:t>
            </w:r>
            <w:r>
              <w:rPr>
                <w:sz w:val="20"/>
              </w:rPr>
              <w:t>will</w:t>
            </w:r>
            <w:r>
              <w:rPr>
                <w:spacing w:val="-7"/>
                <w:sz w:val="20"/>
              </w:rPr>
              <w:t xml:space="preserve"> </w:t>
            </w:r>
            <w:r>
              <w:rPr>
                <w:sz w:val="20"/>
              </w:rPr>
              <w:t>apply</w:t>
            </w:r>
            <w:r>
              <w:rPr>
                <w:spacing w:val="-4"/>
                <w:sz w:val="20"/>
              </w:rPr>
              <w:t xml:space="preserve"> </w:t>
            </w:r>
            <w:r>
              <w:rPr>
                <w:sz w:val="20"/>
              </w:rPr>
              <w:t>the</w:t>
            </w:r>
            <w:r>
              <w:rPr>
                <w:spacing w:val="-9"/>
                <w:sz w:val="20"/>
              </w:rPr>
              <w:t xml:space="preserve"> </w:t>
            </w:r>
            <w:r>
              <w:rPr>
                <w:sz w:val="20"/>
              </w:rPr>
              <w:t>methods</w:t>
            </w:r>
            <w:r>
              <w:rPr>
                <w:spacing w:val="-4"/>
                <w:sz w:val="20"/>
              </w:rPr>
              <w:t xml:space="preserve"> </w:t>
            </w:r>
            <w:r>
              <w:rPr>
                <w:sz w:val="20"/>
              </w:rPr>
              <w:t>and</w:t>
            </w:r>
            <w:r>
              <w:rPr>
                <w:spacing w:val="-6"/>
                <w:sz w:val="20"/>
              </w:rPr>
              <w:t xml:space="preserve"> </w:t>
            </w:r>
            <w:r>
              <w:rPr>
                <w:sz w:val="20"/>
              </w:rPr>
              <w:t>techniques</w:t>
            </w:r>
            <w:r>
              <w:rPr>
                <w:spacing w:val="-4"/>
                <w:sz w:val="20"/>
              </w:rPr>
              <w:t xml:space="preserve"> </w:t>
            </w:r>
            <w:r>
              <w:rPr>
                <w:sz w:val="20"/>
              </w:rPr>
              <w:t>that</w:t>
            </w:r>
            <w:r>
              <w:rPr>
                <w:spacing w:val="-5"/>
                <w:sz w:val="20"/>
              </w:rPr>
              <w:t xml:space="preserve"> </w:t>
            </w:r>
            <w:r>
              <w:rPr>
                <w:sz w:val="20"/>
              </w:rPr>
              <w:t>they</w:t>
            </w:r>
            <w:r>
              <w:rPr>
                <w:spacing w:val="-5"/>
                <w:sz w:val="20"/>
              </w:rPr>
              <w:t xml:space="preserve"> </w:t>
            </w:r>
            <w:r>
              <w:rPr>
                <w:sz w:val="20"/>
              </w:rPr>
              <w:t>have</w:t>
            </w:r>
            <w:r>
              <w:rPr>
                <w:spacing w:val="-5"/>
                <w:sz w:val="20"/>
              </w:rPr>
              <w:t xml:space="preserve"> </w:t>
            </w:r>
            <w:r>
              <w:rPr>
                <w:sz w:val="20"/>
              </w:rPr>
              <w:t>learned</w:t>
            </w:r>
            <w:r>
              <w:rPr>
                <w:spacing w:val="-8"/>
                <w:sz w:val="20"/>
              </w:rPr>
              <w:t xml:space="preserve"> </w:t>
            </w:r>
            <w:r>
              <w:rPr>
                <w:sz w:val="20"/>
              </w:rPr>
              <w:t>to</w:t>
            </w:r>
            <w:r>
              <w:rPr>
                <w:spacing w:val="-8"/>
                <w:sz w:val="20"/>
              </w:rPr>
              <w:t xml:space="preserve"> </w:t>
            </w:r>
            <w:r>
              <w:rPr>
                <w:sz w:val="20"/>
              </w:rPr>
              <w:t>review,</w:t>
            </w:r>
            <w:r>
              <w:rPr>
                <w:spacing w:val="-7"/>
                <w:sz w:val="20"/>
              </w:rPr>
              <w:t xml:space="preserve"> </w:t>
            </w:r>
            <w:r>
              <w:rPr>
                <w:sz w:val="20"/>
              </w:rPr>
              <w:t>consolidate,</w:t>
            </w:r>
            <w:r>
              <w:rPr>
                <w:spacing w:val="-5"/>
                <w:sz w:val="20"/>
              </w:rPr>
              <w:t xml:space="preserve"> </w:t>
            </w:r>
            <w:proofErr w:type="gramStart"/>
            <w:r>
              <w:rPr>
                <w:sz w:val="20"/>
              </w:rPr>
              <w:t>extend</w:t>
            </w:r>
            <w:proofErr w:type="gramEnd"/>
            <w:r>
              <w:rPr>
                <w:spacing w:val="-5"/>
                <w:sz w:val="20"/>
              </w:rPr>
              <w:t xml:space="preserve"> </w:t>
            </w:r>
            <w:r>
              <w:rPr>
                <w:sz w:val="20"/>
              </w:rPr>
              <w:t>and apply</w:t>
            </w:r>
            <w:r>
              <w:rPr>
                <w:spacing w:val="-2"/>
                <w:sz w:val="20"/>
              </w:rPr>
              <w:t xml:space="preserve"> </w:t>
            </w:r>
            <w:r>
              <w:rPr>
                <w:sz w:val="20"/>
              </w:rPr>
              <w:t>their</w:t>
            </w:r>
            <w:r>
              <w:rPr>
                <w:spacing w:val="-1"/>
                <w:sz w:val="20"/>
              </w:rPr>
              <w:t xml:space="preserve"> </w:t>
            </w:r>
            <w:r>
              <w:rPr>
                <w:sz w:val="20"/>
              </w:rPr>
              <w:t>knowledge</w:t>
            </w:r>
            <w:r>
              <w:rPr>
                <w:spacing w:val="-2"/>
                <w:sz w:val="20"/>
              </w:rPr>
              <w:t xml:space="preserve"> </w:t>
            </w:r>
            <w:r>
              <w:rPr>
                <w:sz w:val="20"/>
              </w:rPr>
              <w:t>and</w:t>
            </w:r>
            <w:r>
              <w:rPr>
                <w:spacing w:val="-1"/>
                <w:sz w:val="20"/>
              </w:rPr>
              <w:t xml:space="preserve"> </w:t>
            </w:r>
            <w:r>
              <w:rPr>
                <w:sz w:val="20"/>
              </w:rPr>
              <w:t>understanding,</w:t>
            </w:r>
            <w:r>
              <w:rPr>
                <w:spacing w:val="-1"/>
                <w:sz w:val="20"/>
              </w:rPr>
              <w:t xml:space="preserve"> </w:t>
            </w:r>
            <w:r>
              <w:rPr>
                <w:sz w:val="20"/>
              </w:rPr>
              <w:t>and</w:t>
            </w:r>
            <w:r>
              <w:rPr>
                <w:spacing w:val="-3"/>
                <w:sz w:val="20"/>
              </w:rPr>
              <w:t xml:space="preserve"> </w:t>
            </w:r>
            <w:r>
              <w:rPr>
                <w:sz w:val="20"/>
              </w:rPr>
              <w:t>to</w:t>
            </w:r>
            <w:r>
              <w:rPr>
                <w:spacing w:val="-1"/>
                <w:sz w:val="20"/>
              </w:rPr>
              <w:t xml:space="preserve"> </w:t>
            </w:r>
            <w:r>
              <w:rPr>
                <w:sz w:val="20"/>
              </w:rPr>
              <w:t>initiate</w:t>
            </w:r>
            <w:r>
              <w:rPr>
                <w:spacing w:val="-3"/>
                <w:sz w:val="20"/>
              </w:rPr>
              <w:t xml:space="preserve"> </w:t>
            </w:r>
            <w:r>
              <w:rPr>
                <w:sz w:val="20"/>
              </w:rPr>
              <w:t>and</w:t>
            </w:r>
            <w:r>
              <w:rPr>
                <w:spacing w:val="-3"/>
                <w:sz w:val="20"/>
              </w:rPr>
              <w:t xml:space="preserve"> </w:t>
            </w:r>
            <w:r>
              <w:rPr>
                <w:sz w:val="20"/>
              </w:rPr>
              <w:t>carry</w:t>
            </w:r>
            <w:r>
              <w:rPr>
                <w:spacing w:val="-2"/>
                <w:sz w:val="20"/>
              </w:rPr>
              <w:t xml:space="preserve"> </w:t>
            </w:r>
            <w:r>
              <w:rPr>
                <w:sz w:val="20"/>
              </w:rPr>
              <w:t>out</w:t>
            </w:r>
            <w:r>
              <w:rPr>
                <w:spacing w:val="-1"/>
                <w:sz w:val="20"/>
              </w:rPr>
              <w:t xml:space="preserve"> </w:t>
            </w:r>
            <w:r>
              <w:rPr>
                <w:sz w:val="20"/>
              </w:rPr>
              <w:t>projects.</w:t>
            </w:r>
            <w:r>
              <w:rPr>
                <w:spacing w:val="-3"/>
                <w:sz w:val="20"/>
              </w:rPr>
              <w:t xml:space="preserve"> </w:t>
            </w:r>
            <w:r>
              <w:rPr>
                <w:sz w:val="20"/>
              </w:rPr>
              <w:t>They</w:t>
            </w:r>
            <w:r>
              <w:rPr>
                <w:spacing w:val="-2"/>
                <w:sz w:val="20"/>
              </w:rPr>
              <w:t xml:space="preserve"> </w:t>
            </w:r>
            <w:r>
              <w:rPr>
                <w:sz w:val="20"/>
              </w:rPr>
              <w:t>will</w:t>
            </w:r>
            <w:r>
              <w:rPr>
                <w:spacing w:val="-2"/>
                <w:sz w:val="20"/>
              </w:rPr>
              <w:t xml:space="preserve"> </w:t>
            </w:r>
            <w:r>
              <w:rPr>
                <w:sz w:val="20"/>
              </w:rPr>
              <w:t>have</w:t>
            </w:r>
            <w:r>
              <w:rPr>
                <w:spacing w:val="-3"/>
                <w:sz w:val="20"/>
              </w:rPr>
              <w:t xml:space="preserve"> </w:t>
            </w:r>
            <w:r>
              <w:rPr>
                <w:sz w:val="20"/>
              </w:rPr>
              <w:t>the</w:t>
            </w:r>
            <w:r>
              <w:rPr>
                <w:spacing w:val="-2"/>
                <w:sz w:val="20"/>
              </w:rPr>
              <w:t xml:space="preserve"> </w:t>
            </w:r>
            <w:r>
              <w:rPr>
                <w:sz w:val="20"/>
              </w:rPr>
              <w:t>ability</w:t>
            </w:r>
            <w:r>
              <w:rPr>
                <w:spacing w:val="-2"/>
                <w:sz w:val="20"/>
              </w:rPr>
              <w:t xml:space="preserve"> </w:t>
            </w:r>
            <w:r>
              <w:rPr>
                <w:sz w:val="20"/>
              </w:rPr>
              <w:t>to</w:t>
            </w:r>
            <w:r>
              <w:rPr>
                <w:spacing w:val="-1"/>
                <w:sz w:val="20"/>
              </w:rPr>
              <w:t xml:space="preserve"> </w:t>
            </w:r>
            <w:r>
              <w:rPr>
                <w:sz w:val="20"/>
              </w:rPr>
              <w:t>manage</w:t>
            </w:r>
            <w:r>
              <w:rPr>
                <w:spacing w:val="-4"/>
                <w:sz w:val="20"/>
              </w:rPr>
              <w:t xml:space="preserve"> </w:t>
            </w:r>
            <w:r>
              <w:rPr>
                <w:sz w:val="20"/>
              </w:rPr>
              <w:t>their</w:t>
            </w:r>
            <w:r>
              <w:rPr>
                <w:spacing w:val="-2"/>
                <w:sz w:val="20"/>
              </w:rPr>
              <w:t xml:space="preserve"> </w:t>
            </w:r>
            <w:r>
              <w:rPr>
                <w:sz w:val="20"/>
              </w:rPr>
              <w:t>own</w:t>
            </w:r>
            <w:r>
              <w:rPr>
                <w:spacing w:val="-1"/>
                <w:sz w:val="20"/>
              </w:rPr>
              <w:t xml:space="preserve"> </w:t>
            </w:r>
            <w:r>
              <w:rPr>
                <w:sz w:val="20"/>
              </w:rPr>
              <w:t>learning, and</w:t>
            </w:r>
            <w:r>
              <w:rPr>
                <w:spacing w:val="-1"/>
                <w:sz w:val="20"/>
              </w:rPr>
              <w:t xml:space="preserve"> </w:t>
            </w:r>
            <w:r>
              <w:rPr>
                <w:sz w:val="20"/>
              </w:rPr>
              <w:t>to</w:t>
            </w:r>
            <w:r>
              <w:rPr>
                <w:spacing w:val="-3"/>
                <w:sz w:val="20"/>
              </w:rPr>
              <w:t xml:space="preserve"> </w:t>
            </w:r>
            <w:r>
              <w:rPr>
                <w:sz w:val="20"/>
              </w:rPr>
              <w:t>make</w:t>
            </w:r>
            <w:r>
              <w:rPr>
                <w:spacing w:val="-3"/>
                <w:sz w:val="20"/>
              </w:rPr>
              <w:t xml:space="preserve"> </w:t>
            </w:r>
            <w:r>
              <w:rPr>
                <w:sz w:val="20"/>
              </w:rPr>
              <w:t>use</w:t>
            </w:r>
            <w:r>
              <w:rPr>
                <w:spacing w:val="-1"/>
                <w:sz w:val="20"/>
              </w:rPr>
              <w:t xml:space="preserve"> </w:t>
            </w:r>
            <w:r>
              <w:rPr>
                <w:sz w:val="20"/>
              </w:rPr>
              <w:t>of scholarly</w:t>
            </w:r>
            <w:r>
              <w:rPr>
                <w:spacing w:val="-7"/>
                <w:sz w:val="20"/>
              </w:rPr>
              <w:t xml:space="preserve"> </w:t>
            </w:r>
            <w:r>
              <w:rPr>
                <w:sz w:val="20"/>
              </w:rPr>
              <w:t>reviews</w:t>
            </w:r>
            <w:r>
              <w:rPr>
                <w:spacing w:val="-5"/>
                <w:sz w:val="20"/>
              </w:rPr>
              <w:t xml:space="preserve"> </w:t>
            </w:r>
            <w:r>
              <w:rPr>
                <w:sz w:val="20"/>
              </w:rPr>
              <w:t>and</w:t>
            </w:r>
            <w:r>
              <w:rPr>
                <w:spacing w:val="-6"/>
                <w:sz w:val="20"/>
              </w:rPr>
              <w:t xml:space="preserve"> </w:t>
            </w:r>
            <w:r>
              <w:rPr>
                <w:sz w:val="20"/>
              </w:rPr>
              <w:t>primary</w:t>
            </w:r>
            <w:r>
              <w:rPr>
                <w:spacing w:val="-7"/>
                <w:sz w:val="20"/>
              </w:rPr>
              <w:t xml:space="preserve"> </w:t>
            </w:r>
            <w:r>
              <w:rPr>
                <w:sz w:val="20"/>
              </w:rPr>
              <w:t>sources</w:t>
            </w:r>
            <w:r>
              <w:rPr>
                <w:spacing w:val="-7"/>
                <w:sz w:val="20"/>
              </w:rPr>
              <w:t xml:space="preserve"> </w:t>
            </w:r>
            <w:r>
              <w:rPr>
                <w:sz w:val="20"/>
              </w:rPr>
              <w:t>(for</w:t>
            </w:r>
            <w:r>
              <w:rPr>
                <w:spacing w:val="-5"/>
                <w:sz w:val="20"/>
              </w:rPr>
              <w:t xml:space="preserve"> </w:t>
            </w:r>
            <w:r>
              <w:rPr>
                <w:sz w:val="20"/>
              </w:rPr>
              <w:t>example,</w:t>
            </w:r>
            <w:r>
              <w:rPr>
                <w:spacing w:val="-9"/>
                <w:sz w:val="20"/>
              </w:rPr>
              <w:t xml:space="preserve"> </w:t>
            </w:r>
            <w:r>
              <w:rPr>
                <w:sz w:val="20"/>
              </w:rPr>
              <w:t>refereed</w:t>
            </w:r>
            <w:r>
              <w:rPr>
                <w:spacing w:val="-8"/>
                <w:sz w:val="20"/>
              </w:rPr>
              <w:t xml:space="preserve"> </w:t>
            </w:r>
            <w:r>
              <w:rPr>
                <w:sz w:val="20"/>
              </w:rPr>
              <w:t>research</w:t>
            </w:r>
            <w:r>
              <w:rPr>
                <w:spacing w:val="-8"/>
                <w:sz w:val="20"/>
              </w:rPr>
              <w:t xml:space="preserve"> </w:t>
            </w:r>
            <w:r>
              <w:rPr>
                <w:sz w:val="20"/>
              </w:rPr>
              <w:t>articles</w:t>
            </w:r>
            <w:r>
              <w:rPr>
                <w:spacing w:val="-2"/>
                <w:sz w:val="20"/>
              </w:rPr>
              <w:t xml:space="preserve"> </w:t>
            </w:r>
            <w:r>
              <w:rPr>
                <w:sz w:val="20"/>
              </w:rPr>
              <w:t>and/or</w:t>
            </w:r>
            <w:r>
              <w:rPr>
                <w:spacing w:val="-5"/>
                <w:sz w:val="20"/>
              </w:rPr>
              <w:t xml:space="preserve"> </w:t>
            </w:r>
            <w:r>
              <w:rPr>
                <w:sz w:val="20"/>
              </w:rPr>
              <w:t>original</w:t>
            </w:r>
            <w:r>
              <w:rPr>
                <w:spacing w:val="-9"/>
                <w:sz w:val="20"/>
              </w:rPr>
              <w:t xml:space="preserve"> </w:t>
            </w:r>
            <w:r>
              <w:rPr>
                <w:sz w:val="20"/>
              </w:rPr>
              <w:t>materials</w:t>
            </w:r>
            <w:r>
              <w:rPr>
                <w:spacing w:val="-2"/>
                <w:sz w:val="20"/>
              </w:rPr>
              <w:t xml:space="preserve"> </w:t>
            </w:r>
            <w:r>
              <w:rPr>
                <w:sz w:val="20"/>
              </w:rPr>
              <w:t>appropriate</w:t>
            </w:r>
            <w:r>
              <w:rPr>
                <w:spacing w:val="-6"/>
                <w:sz w:val="20"/>
              </w:rPr>
              <w:t xml:space="preserve"> </w:t>
            </w:r>
            <w:r>
              <w:rPr>
                <w:sz w:val="20"/>
              </w:rPr>
              <w:t>to</w:t>
            </w:r>
            <w:r>
              <w:rPr>
                <w:spacing w:val="-6"/>
                <w:sz w:val="20"/>
              </w:rPr>
              <w:t xml:space="preserve"> </w:t>
            </w:r>
            <w:r>
              <w:rPr>
                <w:sz w:val="20"/>
              </w:rPr>
              <w:t>the</w:t>
            </w:r>
            <w:r>
              <w:rPr>
                <w:spacing w:val="-9"/>
                <w:sz w:val="20"/>
              </w:rPr>
              <w:t xml:space="preserve"> </w:t>
            </w:r>
            <w:r>
              <w:rPr>
                <w:sz w:val="20"/>
              </w:rPr>
              <w:t>discipline).</w:t>
            </w:r>
            <w:r>
              <w:rPr>
                <w:spacing w:val="-7"/>
                <w:sz w:val="20"/>
              </w:rPr>
              <w:t xml:space="preserve"> </w:t>
            </w:r>
            <w:r>
              <w:rPr>
                <w:sz w:val="20"/>
              </w:rPr>
              <w:t>They</w:t>
            </w:r>
            <w:r>
              <w:rPr>
                <w:spacing w:val="-5"/>
                <w:sz w:val="20"/>
              </w:rPr>
              <w:t xml:space="preserve"> </w:t>
            </w:r>
            <w:r>
              <w:rPr>
                <w:sz w:val="20"/>
              </w:rPr>
              <w:t>will</w:t>
            </w:r>
            <w:r>
              <w:rPr>
                <w:spacing w:val="-9"/>
                <w:sz w:val="20"/>
              </w:rPr>
              <w:t xml:space="preserve"> </w:t>
            </w:r>
            <w:r>
              <w:rPr>
                <w:sz w:val="20"/>
              </w:rPr>
              <w:t>demonstrate the</w:t>
            </w:r>
            <w:r>
              <w:rPr>
                <w:spacing w:val="-14"/>
                <w:sz w:val="20"/>
              </w:rPr>
              <w:t xml:space="preserve"> </w:t>
            </w:r>
            <w:r>
              <w:rPr>
                <w:sz w:val="20"/>
              </w:rPr>
              <w:t>qualities</w:t>
            </w:r>
            <w:r>
              <w:rPr>
                <w:spacing w:val="-10"/>
                <w:sz w:val="20"/>
              </w:rPr>
              <w:t xml:space="preserve"> </w:t>
            </w:r>
            <w:r>
              <w:rPr>
                <w:sz w:val="20"/>
              </w:rPr>
              <w:t>and</w:t>
            </w:r>
            <w:r>
              <w:rPr>
                <w:spacing w:val="-14"/>
                <w:sz w:val="20"/>
              </w:rPr>
              <w:t xml:space="preserve"> </w:t>
            </w:r>
            <w:r>
              <w:rPr>
                <w:sz w:val="20"/>
              </w:rPr>
              <w:t>transferable</w:t>
            </w:r>
            <w:r>
              <w:rPr>
                <w:spacing w:val="-13"/>
                <w:sz w:val="20"/>
              </w:rPr>
              <w:t xml:space="preserve"> </w:t>
            </w:r>
            <w:r>
              <w:rPr>
                <w:sz w:val="20"/>
              </w:rPr>
              <w:t>skills</w:t>
            </w:r>
            <w:r>
              <w:rPr>
                <w:spacing w:val="-12"/>
                <w:sz w:val="20"/>
              </w:rPr>
              <w:t xml:space="preserve"> </w:t>
            </w:r>
            <w:r>
              <w:rPr>
                <w:sz w:val="20"/>
              </w:rPr>
              <w:t>necessary</w:t>
            </w:r>
            <w:r>
              <w:rPr>
                <w:spacing w:val="-10"/>
                <w:sz w:val="20"/>
              </w:rPr>
              <w:t xml:space="preserve"> </w:t>
            </w:r>
            <w:r>
              <w:rPr>
                <w:sz w:val="20"/>
              </w:rPr>
              <w:t>for</w:t>
            </w:r>
            <w:r>
              <w:rPr>
                <w:spacing w:val="-13"/>
                <w:sz w:val="20"/>
              </w:rPr>
              <w:t xml:space="preserve"> </w:t>
            </w:r>
            <w:r>
              <w:rPr>
                <w:sz w:val="20"/>
              </w:rPr>
              <w:t>employment</w:t>
            </w:r>
            <w:r>
              <w:rPr>
                <w:spacing w:val="-14"/>
                <w:sz w:val="20"/>
              </w:rPr>
              <w:t xml:space="preserve"> </w:t>
            </w: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1"/>
                <w:sz w:val="20"/>
              </w:rPr>
              <w:t xml:space="preserve"> </w:t>
            </w:r>
            <w:r>
              <w:rPr>
                <w:sz w:val="20"/>
              </w:rPr>
              <w:t>initiative</w:t>
            </w:r>
            <w:r>
              <w:rPr>
                <w:spacing w:val="-11"/>
                <w:sz w:val="20"/>
              </w:rPr>
              <w:t xml:space="preserve"> </w:t>
            </w:r>
            <w:r>
              <w:rPr>
                <w:sz w:val="20"/>
              </w:rPr>
              <w:t>and</w:t>
            </w:r>
            <w:r>
              <w:rPr>
                <w:spacing w:val="-14"/>
                <w:sz w:val="20"/>
              </w:rPr>
              <w:t xml:space="preserve"> </w:t>
            </w:r>
            <w:r>
              <w:rPr>
                <w:sz w:val="20"/>
              </w:rPr>
              <w:t>personal</w:t>
            </w:r>
            <w:r>
              <w:rPr>
                <w:spacing w:val="-14"/>
                <w:sz w:val="20"/>
              </w:rPr>
              <w:t xml:space="preserve"> </w:t>
            </w:r>
            <w:r>
              <w:rPr>
                <w:sz w:val="20"/>
              </w:rPr>
              <w:t>responsibility;</w:t>
            </w:r>
            <w:r>
              <w:rPr>
                <w:spacing w:val="-11"/>
                <w:sz w:val="20"/>
              </w:rPr>
              <w:t xml:space="preserve"> </w:t>
            </w:r>
            <w:r>
              <w:rPr>
                <w:sz w:val="20"/>
              </w:rPr>
              <w:t>decision-making</w:t>
            </w:r>
            <w:r>
              <w:rPr>
                <w:spacing w:val="-12"/>
                <w:sz w:val="20"/>
              </w:rPr>
              <w:t xml:space="preserve"> </w:t>
            </w:r>
            <w:r>
              <w:rPr>
                <w:sz w:val="20"/>
              </w:rPr>
              <w:t>in</w:t>
            </w:r>
            <w:r>
              <w:rPr>
                <w:spacing w:val="-14"/>
                <w:sz w:val="20"/>
              </w:rPr>
              <w:t xml:space="preserve"> </w:t>
            </w:r>
            <w:r>
              <w:rPr>
                <w:sz w:val="20"/>
              </w:rPr>
              <w:t>complex</w:t>
            </w:r>
            <w:r>
              <w:rPr>
                <w:spacing w:val="-13"/>
                <w:sz w:val="20"/>
              </w:rPr>
              <w:t xml:space="preserve"> </w:t>
            </w:r>
            <w:r>
              <w:rPr>
                <w:sz w:val="20"/>
              </w:rPr>
              <w:t>and unpredictable contexts; the learning ability needed to undertake appropriate further training of a professional or equivalent nature.</w:t>
            </w:r>
          </w:p>
        </w:tc>
      </w:tr>
    </w:tbl>
    <w:p w:rsidR="00D06FDB" w:rsidRDefault="00D06FDB" w14:paraId="601EBFE0" w14:textId="77777777">
      <w:pPr>
        <w:pStyle w:val="BodyText"/>
        <w:rPr>
          <w:sz w:val="20"/>
        </w:r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1736"/>
      </w:tblGrid>
      <w:tr w:rsidR="00D06FDB" w14:paraId="601EBFEE" w14:textId="77777777">
        <w:trPr>
          <w:trHeight w:val="414"/>
        </w:trPr>
        <w:tc>
          <w:tcPr>
            <w:tcW w:w="1736" w:type="dxa"/>
            <w:shd w:val="clear" w:color="auto" w:fill="C2D49B"/>
          </w:tcPr>
          <w:p w:rsidR="00D06FDB" w:rsidRDefault="00A3331C" w14:paraId="601EBFE1" w14:textId="77777777">
            <w:pPr>
              <w:pStyle w:val="TableParagraph"/>
              <w:spacing w:line="204" w:lineRule="exact"/>
              <w:ind w:left="112"/>
              <w:rPr>
                <w:b/>
                <w:sz w:val="18"/>
              </w:rPr>
            </w:pPr>
            <w:r>
              <w:rPr>
                <w:b/>
                <w:sz w:val="18"/>
              </w:rPr>
              <w:t>Level</w:t>
            </w:r>
            <w:r>
              <w:rPr>
                <w:b/>
                <w:spacing w:val="-2"/>
                <w:sz w:val="18"/>
              </w:rPr>
              <w:t xml:space="preserve"> </w:t>
            </w:r>
            <w:r>
              <w:rPr>
                <w:b/>
                <w:spacing w:val="-12"/>
                <w:sz w:val="18"/>
              </w:rPr>
              <w:t>6</w:t>
            </w:r>
          </w:p>
        </w:tc>
        <w:tc>
          <w:tcPr>
            <w:tcW w:w="1736" w:type="dxa"/>
            <w:tcBorders>
              <w:right w:val="dashSmallGap" w:color="000000" w:sz="4" w:space="0"/>
            </w:tcBorders>
            <w:shd w:val="clear" w:color="auto" w:fill="C2D49B"/>
          </w:tcPr>
          <w:p w:rsidR="00D06FDB" w:rsidRDefault="00A3331C" w14:paraId="601EBFE2" w14:textId="77777777">
            <w:pPr>
              <w:pStyle w:val="TableParagraph"/>
              <w:spacing w:before="102"/>
              <w:ind w:left="673"/>
              <w:rPr>
                <w:b/>
                <w:sz w:val="18"/>
              </w:rPr>
            </w:pPr>
            <w:r>
              <w:rPr>
                <w:b/>
                <w:spacing w:val="-4"/>
                <w:sz w:val="18"/>
              </w:rPr>
              <w:t>FAIL</w:t>
            </w:r>
          </w:p>
        </w:tc>
        <w:tc>
          <w:tcPr>
            <w:tcW w:w="1740" w:type="dxa"/>
            <w:tcBorders>
              <w:left w:val="dashSmallGap" w:color="000000" w:sz="4" w:space="0"/>
            </w:tcBorders>
            <w:shd w:val="clear" w:color="auto" w:fill="C2D49B"/>
          </w:tcPr>
          <w:p w:rsidR="00D06FDB" w:rsidRDefault="00A3331C" w14:paraId="601EBFE3" w14:textId="77777777">
            <w:pPr>
              <w:pStyle w:val="TableParagraph"/>
              <w:spacing w:before="102"/>
              <w:ind w:left="150" w:right="142"/>
              <w:jc w:val="center"/>
              <w:rPr>
                <w:b/>
                <w:sz w:val="18"/>
              </w:rPr>
            </w:pPr>
            <w:r>
              <w:rPr>
                <w:b/>
                <w:sz w:val="18"/>
              </w:rPr>
              <w:t>MARGINAL</w:t>
            </w:r>
            <w:r>
              <w:rPr>
                <w:b/>
                <w:spacing w:val="-6"/>
                <w:sz w:val="18"/>
              </w:rPr>
              <w:t xml:space="preserve"> </w:t>
            </w:r>
            <w:r>
              <w:rPr>
                <w:b/>
                <w:spacing w:val="-4"/>
                <w:sz w:val="18"/>
              </w:rPr>
              <w:t>FAIL</w:t>
            </w:r>
          </w:p>
        </w:tc>
        <w:tc>
          <w:tcPr>
            <w:tcW w:w="1737" w:type="dxa"/>
            <w:tcBorders>
              <w:right w:val="dashSmallGap" w:color="000000" w:sz="4" w:space="0"/>
            </w:tcBorders>
            <w:shd w:val="clear" w:color="auto" w:fill="C2D49B"/>
          </w:tcPr>
          <w:p w:rsidR="00D06FDB" w:rsidRDefault="00A3331C" w14:paraId="601EBFE4" w14:textId="77777777">
            <w:pPr>
              <w:pStyle w:val="TableParagraph"/>
              <w:spacing w:line="193" w:lineRule="exact"/>
              <w:ind w:left="161" w:right="150"/>
              <w:jc w:val="center"/>
              <w:rPr>
                <w:b/>
                <w:sz w:val="18"/>
              </w:rPr>
            </w:pPr>
            <w:r>
              <w:rPr>
                <w:b/>
                <w:spacing w:val="-2"/>
                <w:sz w:val="18"/>
              </w:rPr>
              <w:t>SATISFACTORY</w:t>
            </w:r>
          </w:p>
          <w:p w:rsidR="00D06FDB" w:rsidRDefault="00A3331C" w14:paraId="601EBFE5" w14:textId="77777777">
            <w:pPr>
              <w:pStyle w:val="TableParagraph"/>
              <w:spacing w:line="202" w:lineRule="exact"/>
              <w:ind w:left="161" w:right="146"/>
              <w:jc w:val="center"/>
              <w:rPr>
                <w:b/>
                <w:sz w:val="18"/>
              </w:rPr>
            </w:pPr>
            <w:r>
              <w:rPr>
                <w:b/>
                <w:sz w:val="18"/>
              </w:rPr>
              <w:t>(</w:t>
            </w:r>
            <w:proofErr w:type="gramStart"/>
            <w:r>
              <w:rPr>
                <w:b/>
                <w:sz w:val="18"/>
              </w:rPr>
              <w:t>3</w:t>
            </w:r>
            <w:proofErr w:type="spellStart"/>
            <w:r>
              <w:rPr>
                <w:b/>
                <w:position w:val="6"/>
                <w:sz w:val="12"/>
              </w:rPr>
              <w:t>rd</w:t>
            </w:r>
            <w:proofErr w:type="spellEnd"/>
            <w:proofErr w:type="gramEnd"/>
            <w:r>
              <w:rPr>
                <w:b/>
                <w:spacing w:val="-1"/>
                <w:position w:val="6"/>
                <w:sz w:val="12"/>
              </w:rPr>
              <w:t xml:space="preserve"> </w:t>
            </w:r>
            <w:r>
              <w:rPr>
                <w:b/>
                <w:sz w:val="18"/>
              </w:rPr>
              <w:t>/</w:t>
            </w:r>
            <w:r>
              <w:rPr>
                <w:b/>
                <w:spacing w:val="-2"/>
                <w:sz w:val="18"/>
              </w:rPr>
              <w:t xml:space="preserve"> Pass)</w:t>
            </w:r>
          </w:p>
        </w:tc>
        <w:tc>
          <w:tcPr>
            <w:tcW w:w="1738" w:type="dxa"/>
            <w:tcBorders>
              <w:left w:val="dashSmallGap" w:color="000000" w:sz="4" w:space="0"/>
              <w:right w:val="dashSmallGap" w:color="000000" w:sz="4" w:space="0"/>
            </w:tcBorders>
            <w:shd w:val="clear" w:color="auto" w:fill="C2D49B"/>
          </w:tcPr>
          <w:p w:rsidR="00D06FDB" w:rsidRDefault="00A3331C" w14:paraId="601EBFE6" w14:textId="77777777">
            <w:pPr>
              <w:pStyle w:val="TableParagraph"/>
              <w:spacing w:line="196" w:lineRule="exact"/>
              <w:ind w:left="378" w:right="374"/>
              <w:jc w:val="center"/>
              <w:rPr>
                <w:b/>
                <w:sz w:val="18"/>
              </w:rPr>
            </w:pPr>
            <w:r>
              <w:rPr>
                <w:b/>
                <w:spacing w:val="-4"/>
                <w:sz w:val="18"/>
              </w:rPr>
              <w:t>GOOD</w:t>
            </w:r>
          </w:p>
          <w:p w:rsidR="00D06FDB" w:rsidRDefault="00A3331C" w14:paraId="601EBFE7" w14:textId="77777777">
            <w:pPr>
              <w:pStyle w:val="TableParagraph"/>
              <w:spacing w:line="199"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color="000000" w:sz="4" w:space="0"/>
              <w:right w:val="dashSmallGap" w:color="000000" w:sz="4" w:space="0"/>
            </w:tcBorders>
            <w:shd w:val="clear" w:color="auto" w:fill="C2D49B"/>
          </w:tcPr>
          <w:p w:rsidR="00D06FDB" w:rsidRDefault="00A3331C" w14:paraId="601EBFE8" w14:textId="77777777">
            <w:pPr>
              <w:pStyle w:val="TableParagraph"/>
              <w:spacing w:line="196" w:lineRule="exact"/>
              <w:ind w:left="319"/>
              <w:rPr>
                <w:b/>
                <w:sz w:val="18"/>
              </w:rPr>
            </w:pPr>
            <w:r>
              <w:rPr>
                <w:b/>
                <w:sz w:val="18"/>
              </w:rPr>
              <w:t>VERY</w:t>
            </w:r>
            <w:r>
              <w:rPr>
                <w:b/>
                <w:spacing w:val="-7"/>
                <w:sz w:val="18"/>
              </w:rPr>
              <w:t xml:space="preserve"> </w:t>
            </w:r>
            <w:r>
              <w:rPr>
                <w:b/>
                <w:spacing w:val="-4"/>
                <w:sz w:val="18"/>
              </w:rPr>
              <w:t>GOOD</w:t>
            </w:r>
          </w:p>
          <w:p w:rsidR="00D06FDB" w:rsidRDefault="00A3331C" w14:paraId="601EBFE9" w14:textId="77777777">
            <w:pPr>
              <w:pStyle w:val="TableParagraph"/>
              <w:spacing w:line="199"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dashSmallGap" w:color="000000" w:sz="4" w:space="0"/>
              <w:right w:val="dashSmallGap" w:color="000000" w:sz="4" w:space="0"/>
            </w:tcBorders>
            <w:shd w:val="clear" w:color="auto" w:fill="C2D49B"/>
          </w:tcPr>
          <w:p w:rsidR="00D06FDB" w:rsidRDefault="00A3331C" w14:paraId="601EBFEA" w14:textId="77777777">
            <w:pPr>
              <w:pStyle w:val="TableParagraph"/>
              <w:spacing w:line="193" w:lineRule="exact"/>
              <w:ind w:left="150" w:right="150"/>
              <w:jc w:val="center"/>
              <w:rPr>
                <w:b/>
                <w:sz w:val="18"/>
              </w:rPr>
            </w:pPr>
            <w:r>
              <w:rPr>
                <w:b/>
                <w:spacing w:val="-2"/>
                <w:sz w:val="18"/>
              </w:rPr>
              <w:t>EXCELLENT</w:t>
            </w:r>
          </w:p>
          <w:p w:rsidR="00D06FDB" w:rsidRDefault="00A3331C" w14:paraId="601EBFEB" w14:textId="77777777">
            <w:pPr>
              <w:pStyle w:val="TableParagraph"/>
              <w:spacing w:line="202" w:lineRule="exact"/>
              <w:ind w:left="153" w:right="150"/>
              <w:jc w:val="center"/>
              <w:rPr>
                <w:b/>
                <w:sz w:val="18"/>
              </w:rPr>
            </w:pPr>
            <w:r>
              <w:rPr>
                <w:b/>
                <w:sz w:val="18"/>
              </w:rPr>
              <w:t>(</w:t>
            </w:r>
            <w:proofErr w:type="gramStart"/>
            <w:r>
              <w:rPr>
                <w:b/>
                <w:sz w:val="18"/>
              </w:rPr>
              <w:t>1</w:t>
            </w:r>
            <w:proofErr w:type="spellStart"/>
            <w:r>
              <w:rPr>
                <w:b/>
                <w:position w:val="6"/>
                <w:sz w:val="12"/>
              </w:rPr>
              <w:t>st</w:t>
            </w:r>
            <w:proofErr w:type="spellEnd"/>
            <w:proofErr w:type="gramEnd"/>
            <w:r>
              <w:rPr>
                <w:b/>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color="000000" w:sz="4" w:space="0"/>
            </w:tcBorders>
            <w:shd w:val="clear" w:color="auto" w:fill="C2D49B"/>
          </w:tcPr>
          <w:p w:rsidR="00D06FDB" w:rsidRDefault="00A3331C" w14:paraId="601EBFEC" w14:textId="77777777">
            <w:pPr>
              <w:pStyle w:val="TableParagraph"/>
              <w:spacing w:line="193" w:lineRule="exact"/>
              <w:ind w:left="226"/>
              <w:rPr>
                <w:b/>
                <w:sz w:val="18"/>
              </w:rPr>
            </w:pPr>
            <w:r>
              <w:rPr>
                <w:b/>
                <w:spacing w:val="-2"/>
                <w:sz w:val="18"/>
              </w:rPr>
              <w:t>EXCEPTIONAL</w:t>
            </w:r>
          </w:p>
          <w:p w:rsidR="00D06FDB" w:rsidRDefault="00A3331C" w14:paraId="601EBFED" w14:textId="77777777">
            <w:pPr>
              <w:pStyle w:val="TableParagraph"/>
              <w:spacing w:line="202" w:lineRule="exact"/>
              <w:ind w:left="161"/>
              <w:rPr>
                <w:b/>
                <w:sz w:val="18"/>
              </w:rPr>
            </w:pPr>
            <w:r>
              <w:rPr>
                <w:b/>
                <w:sz w:val="18"/>
              </w:rPr>
              <w:t>(</w:t>
            </w:r>
            <w:proofErr w:type="gramStart"/>
            <w:r>
              <w:rPr>
                <w:b/>
                <w:sz w:val="18"/>
              </w:rPr>
              <w:t>1</w:t>
            </w:r>
            <w:proofErr w:type="spellStart"/>
            <w:r>
              <w:rPr>
                <w:b/>
                <w:position w:val="6"/>
                <w:sz w:val="12"/>
              </w:rPr>
              <w:t>st</w:t>
            </w:r>
            <w:proofErr w:type="spellEnd"/>
            <w:proofErr w:type="gramEnd"/>
            <w:r>
              <w:rPr>
                <w:b/>
                <w:position w:val="6"/>
                <w:sz w:val="12"/>
              </w:rPr>
              <w:t xml:space="preserve"> </w:t>
            </w:r>
            <w:r>
              <w:rPr>
                <w:b/>
                <w:sz w:val="18"/>
              </w:rPr>
              <w:t>/</w:t>
            </w:r>
            <w:r>
              <w:rPr>
                <w:b/>
                <w:spacing w:val="-1"/>
                <w:sz w:val="18"/>
              </w:rPr>
              <w:t xml:space="preserve"> </w:t>
            </w:r>
            <w:r>
              <w:rPr>
                <w:b/>
                <w:spacing w:val="-2"/>
                <w:sz w:val="18"/>
              </w:rPr>
              <w:t>Distinction)</w:t>
            </w:r>
          </w:p>
        </w:tc>
      </w:tr>
      <w:tr w:rsidR="00D06FDB" w14:paraId="601EBFF7" w14:textId="77777777">
        <w:trPr>
          <w:trHeight w:val="230"/>
        </w:trPr>
        <w:tc>
          <w:tcPr>
            <w:tcW w:w="1736" w:type="dxa"/>
            <w:shd w:val="clear" w:color="auto" w:fill="C2D49B"/>
          </w:tcPr>
          <w:p w:rsidR="00D06FDB" w:rsidRDefault="00A3331C" w14:paraId="601EBFEF" w14:textId="77777777">
            <w:pPr>
              <w:pStyle w:val="TableParagraph"/>
              <w:spacing w:line="210" w:lineRule="exact"/>
              <w:ind w:left="283"/>
              <w:rPr>
                <w:b/>
                <w:sz w:val="20"/>
              </w:rPr>
            </w:pPr>
            <w:r>
              <w:rPr>
                <w:b/>
                <w:spacing w:val="-2"/>
                <w:sz w:val="20"/>
              </w:rPr>
              <w:t>Category</w:t>
            </w:r>
          </w:p>
        </w:tc>
        <w:tc>
          <w:tcPr>
            <w:tcW w:w="1736" w:type="dxa"/>
            <w:tcBorders>
              <w:right w:val="dashSmallGap" w:color="000000" w:sz="4" w:space="0"/>
            </w:tcBorders>
            <w:shd w:val="clear" w:color="auto" w:fill="C2D49B"/>
          </w:tcPr>
          <w:p w:rsidR="00D06FDB" w:rsidRDefault="00A3331C" w14:paraId="601EBFF0" w14:textId="77777777">
            <w:pPr>
              <w:pStyle w:val="TableParagraph"/>
              <w:spacing w:before="1"/>
              <w:ind w:left="645"/>
              <w:rPr>
                <w:b/>
                <w:sz w:val="18"/>
              </w:rPr>
            </w:pPr>
            <w:r>
              <w:rPr>
                <w:b/>
                <w:w w:val="90"/>
                <w:sz w:val="18"/>
              </w:rPr>
              <w:t>0-</w:t>
            </w:r>
            <w:r>
              <w:rPr>
                <w:b/>
                <w:spacing w:val="-5"/>
                <w:sz w:val="18"/>
              </w:rPr>
              <w:t>29%</w:t>
            </w:r>
          </w:p>
        </w:tc>
        <w:tc>
          <w:tcPr>
            <w:tcW w:w="1740" w:type="dxa"/>
            <w:tcBorders>
              <w:left w:val="dashSmallGap" w:color="000000" w:sz="4" w:space="0"/>
            </w:tcBorders>
            <w:shd w:val="clear" w:color="auto" w:fill="C2D49B"/>
          </w:tcPr>
          <w:p w:rsidR="00D06FDB" w:rsidRDefault="00A3331C" w14:paraId="601EBFF1" w14:textId="77777777">
            <w:pPr>
              <w:pStyle w:val="TableParagraph"/>
              <w:spacing w:before="1"/>
              <w:ind w:left="150" w:right="130"/>
              <w:jc w:val="center"/>
              <w:rPr>
                <w:b/>
                <w:sz w:val="18"/>
              </w:rPr>
            </w:pPr>
            <w:r>
              <w:rPr>
                <w:b/>
                <w:spacing w:val="-2"/>
                <w:sz w:val="18"/>
              </w:rPr>
              <w:t>30-</w:t>
            </w:r>
            <w:r>
              <w:rPr>
                <w:b/>
                <w:spacing w:val="-5"/>
                <w:sz w:val="18"/>
              </w:rPr>
              <w:t>39%</w:t>
            </w:r>
          </w:p>
        </w:tc>
        <w:tc>
          <w:tcPr>
            <w:tcW w:w="1737" w:type="dxa"/>
            <w:tcBorders>
              <w:right w:val="dashSmallGap" w:color="000000" w:sz="4" w:space="0"/>
            </w:tcBorders>
            <w:shd w:val="clear" w:color="auto" w:fill="C2D49B"/>
          </w:tcPr>
          <w:p w:rsidR="00D06FDB" w:rsidRDefault="00A3331C" w14:paraId="601EBFF2" w14:textId="77777777">
            <w:pPr>
              <w:pStyle w:val="TableParagraph"/>
              <w:spacing w:before="1"/>
              <w:ind w:left="558"/>
              <w:rPr>
                <w:b/>
                <w:sz w:val="18"/>
              </w:rPr>
            </w:pPr>
            <w:r>
              <w:rPr>
                <w:b/>
                <w:spacing w:val="-2"/>
                <w:sz w:val="18"/>
              </w:rPr>
              <w:t>40-</w:t>
            </w:r>
            <w:r>
              <w:rPr>
                <w:b/>
                <w:spacing w:val="-5"/>
                <w:sz w:val="18"/>
              </w:rPr>
              <w:t>49%</w:t>
            </w:r>
          </w:p>
        </w:tc>
        <w:tc>
          <w:tcPr>
            <w:tcW w:w="1738" w:type="dxa"/>
            <w:tcBorders>
              <w:left w:val="dashSmallGap" w:color="000000" w:sz="4" w:space="0"/>
              <w:right w:val="dashSmallGap" w:color="000000" w:sz="4" w:space="0"/>
            </w:tcBorders>
            <w:shd w:val="clear" w:color="auto" w:fill="C2D49B"/>
          </w:tcPr>
          <w:p w:rsidR="00D06FDB" w:rsidRDefault="00A3331C" w14:paraId="601EBFF3" w14:textId="77777777">
            <w:pPr>
              <w:pStyle w:val="TableParagraph"/>
              <w:spacing w:before="1"/>
              <w:ind w:left="557"/>
              <w:rPr>
                <w:b/>
                <w:sz w:val="18"/>
              </w:rPr>
            </w:pPr>
            <w:r>
              <w:rPr>
                <w:b/>
                <w:spacing w:val="-2"/>
                <w:sz w:val="18"/>
              </w:rPr>
              <w:t>50-</w:t>
            </w:r>
            <w:r>
              <w:rPr>
                <w:b/>
                <w:spacing w:val="-5"/>
                <w:sz w:val="18"/>
              </w:rPr>
              <w:t>59%</w:t>
            </w:r>
          </w:p>
        </w:tc>
        <w:tc>
          <w:tcPr>
            <w:tcW w:w="1739" w:type="dxa"/>
            <w:tcBorders>
              <w:left w:val="dashSmallGap" w:color="000000" w:sz="4" w:space="0"/>
              <w:right w:val="dashSmallGap" w:color="000000" w:sz="4" w:space="0"/>
            </w:tcBorders>
            <w:shd w:val="clear" w:color="auto" w:fill="C2D49B"/>
          </w:tcPr>
          <w:p w:rsidR="00D06FDB" w:rsidRDefault="00A3331C" w14:paraId="601EBFF4" w14:textId="77777777">
            <w:pPr>
              <w:pStyle w:val="TableParagraph"/>
              <w:spacing w:before="1"/>
              <w:ind w:left="554"/>
              <w:rPr>
                <w:b/>
                <w:sz w:val="18"/>
              </w:rPr>
            </w:pPr>
            <w:r>
              <w:rPr>
                <w:b/>
                <w:spacing w:val="-2"/>
                <w:sz w:val="18"/>
              </w:rPr>
              <w:t>60-</w:t>
            </w:r>
            <w:r>
              <w:rPr>
                <w:b/>
                <w:spacing w:val="-5"/>
                <w:sz w:val="18"/>
              </w:rPr>
              <w:t>69%</w:t>
            </w:r>
          </w:p>
        </w:tc>
        <w:tc>
          <w:tcPr>
            <w:tcW w:w="1736" w:type="dxa"/>
            <w:tcBorders>
              <w:left w:val="dashSmallGap" w:color="000000" w:sz="4" w:space="0"/>
              <w:right w:val="dashSmallGap" w:color="000000" w:sz="4" w:space="0"/>
            </w:tcBorders>
            <w:shd w:val="clear" w:color="auto" w:fill="C2D49B"/>
          </w:tcPr>
          <w:p w:rsidR="00D06FDB" w:rsidRDefault="00A3331C" w14:paraId="601EBFF5" w14:textId="77777777">
            <w:pPr>
              <w:pStyle w:val="TableParagraph"/>
              <w:spacing w:before="1"/>
              <w:ind w:left="553"/>
              <w:rPr>
                <w:b/>
                <w:sz w:val="18"/>
              </w:rPr>
            </w:pPr>
            <w:r>
              <w:rPr>
                <w:b/>
                <w:spacing w:val="-2"/>
                <w:sz w:val="18"/>
              </w:rPr>
              <w:t>70-</w:t>
            </w:r>
            <w:r>
              <w:rPr>
                <w:b/>
                <w:spacing w:val="-5"/>
                <w:sz w:val="18"/>
              </w:rPr>
              <w:t>84%</w:t>
            </w:r>
          </w:p>
        </w:tc>
        <w:tc>
          <w:tcPr>
            <w:tcW w:w="1736" w:type="dxa"/>
            <w:tcBorders>
              <w:left w:val="dashSmallGap" w:color="000000" w:sz="4" w:space="0"/>
            </w:tcBorders>
            <w:shd w:val="clear" w:color="auto" w:fill="C2D49B"/>
          </w:tcPr>
          <w:p w:rsidR="00D06FDB" w:rsidRDefault="00A3331C" w14:paraId="601EBFF6" w14:textId="77777777">
            <w:pPr>
              <w:pStyle w:val="TableParagraph"/>
              <w:spacing w:line="204" w:lineRule="exact"/>
              <w:ind w:left="504"/>
              <w:rPr>
                <w:b/>
                <w:sz w:val="18"/>
              </w:rPr>
            </w:pPr>
            <w:r>
              <w:rPr>
                <w:b/>
                <w:spacing w:val="-2"/>
                <w:sz w:val="18"/>
              </w:rPr>
              <w:t>85-</w:t>
            </w:r>
            <w:r>
              <w:rPr>
                <w:b/>
                <w:spacing w:val="-4"/>
                <w:sz w:val="18"/>
              </w:rPr>
              <w:t>100%</w:t>
            </w:r>
          </w:p>
        </w:tc>
      </w:tr>
      <w:tr w:rsidR="00D06FDB" w14:paraId="601EC006" w14:textId="77777777">
        <w:trPr>
          <w:trHeight w:val="4140"/>
        </w:trPr>
        <w:tc>
          <w:tcPr>
            <w:tcW w:w="1736" w:type="dxa"/>
            <w:shd w:val="clear" w:color="auto" w:fill="C2D49B"/>
          </w:tcPr>
          <w:p w:rsidR="00D06FDB" w:rsidRDefault="00A3331C" w14:paraId="601EBFF8" w14:textId="77777777">
            <w:pPr>
              <w:pStyle w:val="TableParagraph"/>
              <w:spacing w:before="30"/>
              <w:ind w:left="220" w:right="188"/>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rsidR="00D06FDB" w:rsidRDefault="00A3331C" w14:paraId="601EBFF9" w14:textId="77777777">
            <w:pPr>
              <w:pStyle w:val="TableParagraph"/>
              <w:spacing w:before="33" w:line="259" w:lineRule="auto"/>
              <w:ind w:left="220" w:right="188"/>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rsidR="00D06FDB" w:rsidRDefault="00A3331C" w14:paraId="601EBFFA" w14:textId="77777777">
            <w:pPr>
              <w:pStyle w:val="TableParagraph"/>
              <w:spacing w:line="192" w:lineRule="exact"/>
              <w:ind w:left="220"/>
              <w:rPr>
                <w:sz w:val="18"/>
              </w:rPr>
            </w:pPr>
            <w:r>
              <w:rPr>
                <w:spacing w:val="-2"/>
                <w:sz w:val="18"/>
              </w:rPr>
              <w:t>honesty)</w:t>
            </w:r>
          </w:p>
        </w:tc>
        <w:tc>
          <w:tcPr>
            <w:tcW w:w="1736" w:type="dxa"/>
            <w:tcBorders>
              <w:right w:val="dashSmallGap" w:color="000000" w:sz="4" w:space="0"/>
            </w:tcBorders>
          </w:tcPr>
          <w:p w:rsidR="00D06FDB" w:rsidRDefault="00A3331C" w14:paraId="601EBFFB" w14:textId="77777777">
            <w:pPr>
              <w:pStyle w:val="TableParagraph"/>
              <w:ind w:left="114" w:right="372"/>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rsidR="00D06FDB" w:rsidRDefault="00A3331C" w14:paraId="601EBFFC" w14:textId="77777777">
            <w:pPr>
              <w:pStyle w:val="TableParagraph"/>
              <w:ind w:left="114" w:right="110"/>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rsidR="00D06FDB" w:rsidRDefault="00A3331C" w14:paraId="601EBFFD" w14:textId="77777777">
            <w:pPr>
              <w:pStyle w:val="TableParagraph"/>
              <w:ind w:left="114" w:right="294"/>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40" w:type="dxa"/>
            <w:tcBorders>
              <w:left w:val="dashSmallGap" w:color="000000" w:sz="4" w:space="0"/>
              <w:right w:val="double" w:color="000000" w:sz="2" w:space="0"/>
            </w:tcBorders>
          </w:tcPr>
          <w:p w:rsidR="00D06FDB" w:rsidRDefault="00A3331C" w14:paraId="601EBFFE" w14:textId="77777777">
            <w:pPr>
              <w:pStyle w:val="TableParagraph"/>
              <w:ind w:left="108" w:right="168"/>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 xml:space="preserve">use of sources. Heavily reliant on information gained through class contact. </w:t>
            </w:r>
            <w:r>
              <w:rPr>
                <w:spacing w:val="-2"/>
                <w:sz w:val="20"/>
              </w:rPr>
              <w:t>Inconsistent</w:t>
            </w:r>
            <w:r>
              <w:rPr>
                <w:spacing w:val="-12"/>
                <w:sz w:val="20"/>
              </w:rPr>
              <w:t xml:space="preserve"> </w:t>
            </w:r>
            <w:r>
              <w:rPr>
                <w:spacing w:val="-2"/>
                <w:sz w:val="20"/>
              </w:rPr>
              <w:t>and</w:t>
            </w:r>
          </w:p>
          <w:p w:rsidR="00D06FDB" w:rsidRDefault="00A3331C" w14:paraId="601EBFFF" w14:textId="77777777">
            <w:pPr>
              <w:pStyle w:val="TableParagraph"/>
              <w:spacing w:before="15" w:line="220" w:lineRule="auto"/>
              <w:ind w:left="108" w:right="190"/>
              <w:rPr>
                <w:sz w:val="20"/>
              </w:rPr>
            </w:pPr>
            <w:r>
              <w:rPr>
                <w:sz w:val="20"/>
              </w:rPr>
              <w:t>weak</w:t>
            </w:r>
            <w:r>
              <w:rPr>
                <w:spacing w:val="-14"/>
                <w:sz w:val="20"/>
              </w:rPr>
              <w:t xml:space="preserve"> </w:t>
            </w:r>
            <w:r>
              <w:rPr>
                <w:sz w:val="20"/>
              </w:rPr>
              <w:t>use</w:t>
            </w:r>
            <w:r>
              <w:rPr>
                <w:spacing w:val="-14"/>
                <w:sz w:val="20"/>
              </w:rPr>
              <w:t xml:space="preserve"> </w:t>
            </w:r>
            <w:r>
              <w:rPr>
                <w:sz w:val="20"/>
              </w:rPr>
              <w:t xml:space="preserve">of </w:t>
            </w:r>
            <w:r>
              <w:rPr>
                <w:spacing w:val="-2"/>
                <w:sz w:val="20"/>
              </w:rPr>
              <w:t>referencing.</w:t>
            </w:r>
          </w:p>
        </w:tc>
        <w:tc>
          <w:tcPr>
            <w:tcW w:w="1737" w:type="dxa"/>
            <w:tcBorders>
              <w:left w:val="double" w:color="000000" w:sz="2" w:space="0"/>
              <w:right w:val="dashSmallGap" w:color="000000" w:sz="4" w:space="0"/>
            </w:tcBorders>
          </w:tcPr>
          <w:p w:rsidR="00D06FDB" w:rsidRDefault="00A3331C" w14:paraId="601EC000" w14:textId="77777777">
            <w:pPr>
              <w:pStyle w:val="TableParagraph"/>
              <w:ind w:left="97" w:right="102"/>
              <w:rPr>
                <w:sz w:val="20"/>
              </w:rPr>
            </w:pPr>
            <w:r>
              <w:rPr>
                <w:spacing w:val="-2"/>
                <w:sz w:val="20"/>
              </w:rPr>
              <w:t>Engagement</w:t>
            </w:r>
            <w:r>
              <w:rPr>
                <w:spacing w:val="80"/>
                <w:sz w:val="20"/>
              </w:rPr>
              <w:t xml:space="preserve"> </w:t>
            </w:r>
            <w:r>
              <w:rPr>
                <w:sz w:val="20"/>
              </w:rPr>
              <w:t>with a limited range of mostly relevant and credible</w:t>
            </w:r>
            <w:r>
              <w:rPr>
                <w:spacing w:val="-15"/>
                <w:sz w:val="20"/>
              </w:rPr>
              <w:t xml:space="preserve"> </w:t>
            </w:r>
            <w:r>
              <w:rPr>
                <w:sz w:val="20"/>
              </w:rPr>
              <w:t xml:space="preserve">sources. </w:t>
            </w:r>
            <w:proofErr w:type="gramStart"/>
            <w:r>
              <w:rPr>
                <w:sz w:val="20"/>
              </w:rPr>
              <w:t>Some</w:t>
            </w:r>
            <w:proofErr w:type="gramEnd"/>
            <w:r>
              <w:rPr>
                <w:sz w:val="20"/>
              </w:rPr>
              <w:t xml:space="preserve"> omissions and</w:t>
            </w:r>
            <w:r>
              <w:rPr>
                <w:spacing w:val="-14"/>
                <w:sz w:val="20"/>
              </w:rPr>
              <w:t xml:space="preserve"> </w:t>
            </w:r>
            <w:r>
              <w:rPr>
                <w:sz w:val="20"/>
              </w:rPr>
              <w:t>minor</w:t>
            </w:r>
            <w:r>
              <w:rPr>
                <w:spacing w:val="-14"/>
                <w:sz w:val="20"/>
              </w:rPr>
              <w:t xml:space="preserve"> </w:t>
            </w:r>
            <w:r>
              <w:rPr>
                <w:sz w:val="20"/>
              </w:rPr>
              <w:t xml:space="preserve">errors. </w:t>
            </w:r>
            <w:r>
              <w:rPr>
                <w:spacing w:val="-2"/>
                <w:sz w:val="20"/>
              </w:rPr>
              <w:t xml:space="preserve">Referencing conventions </w:t>
            </w:r>
            <w:r>
              <w:rPr>
                <w:sz w:val="20"/>
              </w:rPr>
              <w:t xml:space="preserve">evident though not always </w:t>
            </w:r>
            <w:r>
              <w:rPr>
                <w:spacing w:val="-2"/>
                <w:sz w:val="20"/>
              </w:rPr>
              <w:t xml:space="preserve">applied </w:t>
            </w:r>
            <w:r>
              <w:rPr>
                <w:sz w:val="20"/>
              </w:rPr>
              <w:t xml:space="preserve">accurately or </w:t>
            </w:r>
            <w:r>
              <w:rPr>
                <w:spacing w:val="-2"/>
                <w:sz w:val="20"/>
              </w:rPr>
              <w:t>consistently.</w:t>
            </w:r>
          </w:p>
        </w:tc>
        <w:tc>
          <w:tcPr>
            <w:tcW w:w="1738" w:type="dxa"/>
            <w:tcBorders>
              <w:left w:val="dashSmallGap" w:color="000000" w:sz="4" w:space="0"/>
              <w:right w:val="dashSmallGap" w:color="000000" w:sz="4" w:space="0"/>
            </w:tcBorders>
          </w:tcPr>
          <w:p w:rsidR="00D06FDB" w:rsidRDefault="00A3331C" w14:paraId="601EC001" w14:textId="77777777">
            <w:pPr>
              <w:pStyle w:val="TableParagraph"/>
              <w:ind w:left="110" w:right="117"/>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proofErr w:type="gramStart"/>
            <w:r>
              <w:rPr>
                <w:sz w:val="20"/>
              </w:rPr>
              <w:t>Some</w:t>
            </w:r>
            <w:proofErr w:type="gramEnd"/>
            <w:r>
              <w:rPr>
                <w:sz w:val="20"/>
              </w:rPr>
              <w:t xml:space="preserve"> over- reliance</w:t>
            </w:r>
            <w:r>
              <w:rPr>
                <w:spacing w:val="-14"/>
                <w:sz w:val="20"/>
              </w:rPr>
              <w:t xml:space="preserve"> </w:t>
            </w:r>
            <w:r>
              <w:rPr>
                <w:sz w:val="20"/>
              </w:rPr>
              <w:t>on</w:t>
            </w:r>
            <w:r>
              <w:rPr>
                <w:spacing w:val="-14"/>
                <w:sz w:val="20"/>
              </w:rPr>
              <w:t xml:space="preserve"> </w:t>
            </w:r>
            <w:r>
              <w:rPr>
                <w:sz w:val="20"/>
              </w:rPr>
              <w:t xml:space="preserve">texts. </w:t>
            </w:r>
            <w:r>
              <w:rPr>
                <w:spacing w:val="-2"/>
                <w:sz w:val="20"/>
              </w:rPr>
              <w:t>Referencing</w:t>
            </w:r>
            <w:r>
              <w:rPr>
                <w:spacing w:val="-12"/>
                <w:sz w:val="20"/>
              </w:rPr>
              <w:t xml:space="preserve"> </w:t>
            </w:r>
            <w:r>
              <w:rPr>
                <w:spacing w:val="-2"/>
                <w:sz w:val="20"/>
              </w:rPr>
              <w:t xml:space="preserve">may </w:t>
            </w:r>
            <w:r>
              <w:rPr>
                <w:sz w:val="20"/>
              </w:rPr>
              <w:t xml:space="preserve">show minor inaccuracies or </w:t>
            </w:r>
            <w:r>
              <w:rPr>
                <w:spacing w:val="-2"/>
                <w:sz w:val="20"/>
              </w:rPr>
              <w:t>inconsistencies.</w:t>
            </w:r>
          </w:p>
        </w:tc>
        <w:tc>
          <w:tcPr>
            <w:tcW w:w="1739" w:type="dxa"/>
            <w:tcBorders>
              <w:left w:val="dashSmallGap" w:color="000000" w:sz="4" w:space="0"/>
              <w:right w:val="dashSmallGap" w:color="000000" w:sz="4" w:space="0"/>
            </w:tcBorders>
          </w:tcPr>
          <w:p w:rsidR="00D06FDB" w:rsidRDefault="00A3331C" w14:paraId="601EC002" w14:textId="77777777">
            <w:pPr>
              <w:pStyle w:val="TableParagraph"/>
              <w:ind w:left="105" w:right="126"/>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 xml:space="preserve">Selection of relevant and </w:t>
            </w:r>
            <w:r>
              <w:rPr>
                <w:spacing w:val="-2"/>
                <w:sz w:val="20"/>
              </w:rPr>
              <w:t>credible</w:t>
            </w:r>
            <w:r>
              <w:rPr>
                <w:spacing w:val="-15"/>
                <w:sz w:val="20"/>
              </w:rPr>
              <w:t xml:space="preserve"> </w:t>
            </w:r>
            <w:r>
              <w:rPr>
                <w:spacing w:val="-2"/>
                <w:sz w:val="20"/>
              </w:rPr>
              <w:t xml:space="preserve">sources. </w:t>
            </w:r>
            <w:proofErr w:type="gramStart"/>
            <w:r>
              <w:rPr>
                <w:sz w:val="20"/>
              </w:rPr>
              <w:t>Very</w:t>
            </w:r>
            <w:r>
              <w:rPr>
                <w:spacing w:val="-14"/>
                <w:sz w:val="20"/>
              </w:rPr>
              <w:t xml:space="preserve"> </w:t>
            </w:r>
            <w:r>
              <w:rPr>
                <w:sz w:val="20"/>
              </w:rPr>
              <w:t>good</w:t>
            </w:r>
            <w:proofErr w:type="gramEnd"/>
            <w:r>
              <w:rPr>
                <w:spacing w:val="-14"/>
                <w:sz w:val="20"/>
              </w:rPr>
              <w:t xml:space="preserve"> </w:t>
            </w:r>
            <w:r>
              <w:rPr>
                <w:sz w:val="20"/>
              </w:rPr>
              <w:t>use</w:t>
            </w:r>
            <w:r>
              <w:rPr>
                <w:spacing w:val="-14"/>
                <w:sz w:val="20"/>
              </w:rPr>
              <w:t xml:space="preserve"> </w:t>
            </w:r>
            <w:r>
              <w:rPr>
                <w:sz w:val="20"/>
              </w:rPr>
              <w:t>of referencing,</w:t>
            </w:r>
            <w:r>
              <w:rPr>
                <w:spacing w:val="-10"/>
                <w:sz w:val="20"/>
              </w:rPr>
              <w:t xml:space="preserve"> </w:t>
            </w:r>
            <w:r>
              <w:rPr>
                <w:sz w:val="20"/>
              </w:rPr>
              <w:t>with no/very few</w:t>
            </w:r>
          </w:p>
          <w:p w:rsidR="00D06FDB" w:rsidRDefault="00A3331C" w14:paraId="601EC003" w14:textId="77777777">
            <w:pPr>
              <w:pStyle w:val="TableParagraph"/>
              <w:spacing w:before="15" w:line="220" w:lineRule="auto"/>
              <w:ind w:left="105"/>
              <w:rPr>
                <w:sz w:val="20"/>
              </w:rPr>
            </w:pPr>
            <w:r>
              <w:rPr>
                <w:sz w:val="20"/>
              </w:rPr>
              <w:t xml:space="preserve">inaccuracies or </w:t>
            </w:r>
            <w:r>
              <w:rPr>
                <w:spacing w:val="-2"/>
                <w:sz w:val="20"/>
              </w:rPr>
              <w:t>inconsistencies.</w:t>
            </w:r>
          </w:p>
        </w:tc>
        <w:tc>
          <w:tcPr>
            <w:tcW w:w="1736" w:type="dxa"/>
            <w:tcBorders>
              <w:left w:val="dashSmallGap" w:color="000000" w:sz="4" w:space="0"/>
              <w:right w:val="dashSmallGap" w:color="000000" w:sz="4" w:space="0"/>
            </w:tcBorders>
          </w:tcPr>
          <w:p w:rsidR="00D06FDB" w:rsidRDefault="00A3331C" w14:paraId="601EC004" w14:textId="77777777">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3"/>
                <w:sz w:val="20"/>
              </w:rPr>
              <w:t xml:space="preserve"> </w:t>
            </w:r>
            <w:r>
              <w:rPr>
                <w:sz w:val="20"/>
              </w:rPr>
              <w:t>by</w:t>
            </w:r>
            <w:r>
              <w:rPr>
                <w:spacing w:val="-4"/>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6" w:type="dxa"/>
            <w:tcBorders>
              <w:left w:val="dashSmallGap" w:color="000000" w:sz="4" w:space="0"/>
            </w:tcBorders>
          </w:tcPr>
          <w:p w:rsidR="00D06FDB" w:rsidRDefault="00A3331C" w14:paraId="601EC005" w14:textId="77777777">
            <w:pPr>
              <w:pStyle w:val="TableParagraph"/>
              <w:ind w:left="106" w:right="14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High-level referencing</w:t>
            </w:r>
            <w:r>
              <w:rPr>
                <w:spacing w:val="-12"/>
                <w:sz w:val="20"/>
              </w:rPr>
              <w:t xml:space="preserve"> </w:t>
            </w:r>
            <w:r>
              <w:rPr>
                <w:spacing w:val="-2"/>
                <w:sz w:val="20"/>
              </w:rPr>
              <w:t xml:space="preserve">skills </w:t>
            </w:r>
            <w:r>
              <w:rPr>
                <w:sz w:val="20"/>
              </w:rPr>
              <w:t xml:space="preserve">consistently and </w:t>
            </w:r>
            <w:r>
              <w:rPr>
                <w:spacing w:val="-2"/>
                <w:sz w:val="20"/>
              </w:rPr>
              <w:t>professionally applied.</w:t>
            </w:r>
          </w:p>
        </w:tc>
      </w:tr>
      <w:tr w:rsidR="00D06FDB" w14:paraId="601EC017" w14:textId="77777777">
        <w:trPr>
          <w:trHeight w:val="1149"/>
        </w:trPr>
        <w:tc>
          <w:tcPr>
            <w:tcW w:w="1736" w:type="dxa"/>
            <w:shd w:val="clear" w:color="auto" w:fill="C2D49B"/>
          </w:tcPr>
          <w:p w:rsidR="00D06FDB" w:rsidRDefault="00A3331C" w14:paraId="601EC007" w14:textId="77777777">
            <w:pPr>
              <w:pStyle w:val="TableParagraph"/>
              <w:spacing w:before="30"/>
              <w:ind w:left="220" w:right="144"/>
              <w:rPr>
                <w:b/>
                <w:sz w:val="20"/>
              </w:rPr>
            </w:pPr>
            <w:r>
              <w:rPr>
                <w:b/>
                <w:spacing w:val="-2"/>
                <w:sz w:val="20"/>
              </w:rPr>
              <w:t xml:space="preserve">Knowledge </w:t>
            </w:r>
            <w:r>
              <w:rPr>
                <w:b/>
                <w:spacing w:val="-4"/>
                <w:sz w:val="20"/>
              </w:rPr>
              <w:t xml:space="preserve">and </w:t>
            </w:r>
            <w:r>
              <w:rPr>
                <w:b/>
                <w:spacing w:val="-8"/>
                <w:sz w:val="20"/>
              </w:rPr>
              <w:t>understanding</w:t>
            </w:r>
          </w:p>
          <w:p w:rsidR="00D06FDB" w:rsidRDefault="00A3331C" w14:paraId="601EC008" w14:textId="77777777">
            <w:pPr>
              <w:pStyle w:val="TableParagraph"/>
              <w:spacing w:line="208" w:lineRule="exact"/>
              <w:ind w:left="220" w:right="348"/>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color="000000" w:sz="4" w:space="0"/>
            </w:tcBorders>
          </w:tcPr>
          <w:p w:rsidR="00D06FDB" w:rsidRDefault="00A3331C" w14:paraId="601EC009" w14:textId="77777777">
            <w:pPr>
              <w:pStyle w:val="TableParagraph"/>
              <w:ind w:left="114"/>
              <w:rPr>
                <w:sz w:val="20"/>
              </w:rPr>
            </w:pPr>
            <w:r>
              <w:rPr>
                <w:sz w:val="20"/>
              </w:rPr>
              <w:t xml:space="preserve">Major gaps in knowledge and </w:t>
            </w:r>
            <w:r>
              <w:rPr>
                <w:spacing w:val="-2"/>
                <w:sz w:val="20"/>
              </w:rPr>
              <w:t>systematic</w:t>
            </w:r>
          </w:p>
          <w:p w:rsidR="00D06FDB" w:rsidRDefault="00A3331C" w14:paraId="601EC00A" w14:textId="77777777">
            <w:pPr>
              <w:pStyle w:val="TableParagraph"/>
              <w:spacing w:before="11" w:line="223" w:lineRule="auto"/>
              <w:ind w:left="114" w:right="115"/>
              <w:rPr>
                <w:sz w:val="20"/>
              </w:rPr>
            </w:pPr>
            <w:r>
              <w:rPr>
                <w:sz w:val="20"/>
              </w:rPr>
              <w:t>understanding</w:t>
            </w:r>
            <w:r>
              <w:rPr>
                <w:spacing w:val="-14"/>
                <w:sz w:val="20"/>
              </w:rPr>
              <w:t xml:space="preserve"> </w:t>
            </w:r>
            <w:r>
              <w:rPr>
                <w:sz w:val="20"/>
              </w:rPr>
              <w:t>of the subject</w:t>
            </w:r>
          </w:p>
        </w:tc>
        <w:tc>
          <w:tcPr>
            <w:tcW w:w="1740" w:type="dxa"/>
            <w:tcBorders>
              <w:left w:val="dashSmallGap" w:color="000000" w:sz="4" w:space="0"/>
              <w:right w:val="double" w:color="000000" w:sz="2" w:space="0"/>
            </w:tcBorders>
          </w:tcPr>
          <w:p w:rsidR="00D06FDB" w:rsidRDefault="00A3331C" w14:paraId="601EC00B" w14:textId="77777777">
            <w:pPr>
              <w:pStyle w:val="TableParagraph"/>
              <w:ind w:left="108" w:right="190"/>
              <w:rPr>
                <w:sz w:val="20"/>
              </w:rPr>
            </w:pPr>
            <w:r>
              <w:rPr>
                <w:sz w:val="20"/>
              </w:rPr>
              <w:t>Gaps in knowledge,</w:t>
            </w:r>
            <w:r>
              <w:rPr>
                <w:spacing w:val="-14"/>
                <w:sz w:val="20"/>
              </w:rPr>
              <w:t xml:space="preserve"> </w:t>
            </w:r>
            <w:r>
              <w:rPr>
                <w:sz w:val="20"/>
              </w:rPr>
              <w:t>with only superficial</w:t>
            </w:r>
          </w:p>
          <w:p w:rsidR="00D06FDB" w:rsidRDefault="00A3331C" w14:paraId="601EC00C" w14:textId="77777777">
            <w:pPr>
              <w:pStyle w:val="TableParagraph"/>
              <w:spacing w:before="11" w:line="223" w:lineRule="auto"/>
              <w:ind w:left="108" w:right="190"/>
              <w:rPr>
                <w:sz w:val="20"/>
              </w:rPr>
            </w:pPr>
            <w:r>
              <w:rPr>
                <w:spacing w:val="-2"/>
                <w:sz w:val="20"/>
              </w:rPr>
              <w:t>systematic understanding.</w:t>
            </w:r>
          </w:p>
        </w:tc>
        <w:tc>
          <w:tcPr>
            <w:tcW w:w="1737" w:type="dxa"/>
            <w:tcBorders>
              <w:left w:val="double" w:color="000000" w:sz="2" w:space="0"/>
              <w:right w:val="dashSmallGap" w:color="000000" w:sz="4" w:space="0"/>
            </w:tcBorders>
          </w:tcPr>
          <w:p w:rsidR="00D06FDB" w:rsidRDefault="00A3331C" w14:paraId="601EC00D" w14:textId="77777777">
            <w:pPr>
              <w:pStyle w:val="TableParagraph"/>
              <w:ind w:left="97" w:right="102"/>
              <w:rPr>
                <w:sz w:val="20"/>
              </w:rPr>
            </w:pPr>
            <w:r>
              <w:rPr>
                <w:spacing w:val="-2"/>
                <w:sz w:val="20"/>
              </w:rPr>
              <w:t xml:space="preserve">Limited </w:t>
            </w:r>
            <w:r>
              <w:rPr>
                <w:sz w:val="20"/>
              </w:rPr>
              <w:t xml:space="preserve">knowledge and </w:t>
            </w:r>
            <w:r>
              <w:rPr>
                <w:spacing w:val="-2"/>
                <w:sz w:val="20"/>
              </w:rPr>
              <w:t>systematic</w:t>
            </w:r>
          </w:p>
          <w:p w:rsidR="00D06FDB" w:rsidRDefault="00A3331C" w14:paraId="601EC00E" w14:textId="77777777">
            <w:pPr>
              <w:pStyle w:val="TableParagraph"/>
              <w:spacing w:before="11" w:line="223" w:lineRule="auto"/>
              <w:ind w:left="97" w:right="131"/>
              <w:rPr>
                <w:sz w:val="20"/>
              </w:rPr>
            </w:pPr>
            <w:r>
              <w:rPr>
                <w:sz w:val="20"/>
              </w:rPr>
              <w:t>understanding</w:t>
            </w:r>
            <w:r>
              <w:rPr>
                <w:spacing w:val="-14"/>
                <w:sz w:val="20"/>
              </w:rPr>
              <w:t xml:space="preserve"> </w:t>
            </w:r>
            <w:r>
              <w:rPr>
                <w:sz w:val="20"/>
              </w:rPr>
              <w:t>of the relevant</w:t>
            </w:r>
          </w:p>
        </w:tc>
        <w:tc>
          <w:tcPr>
            <w:tcW w:w="1738" w:type="dxa"/>
            <w:tcBorders>
              <w:left w:val="dashSmallGap" w:color="000000" w:sz="4" w:space="0"/>
              <w:right w:val="dashSmallGap" w:color="000000" w:sz="4" w:space="0"/>
            </w:tcBorders>
          </w:tcPr>
          <w:p w:rsidR="00D06FDB" w:rsidRDefault="00A3331C" w14:paraId="601EC00F" w14:textId="77777777">
            <w:pPr>
              <w:pStyle w:val="TableParagraph"/>
              <w:ind w:left="110"/>
              <w:rPr>
                <w:sz w:val="20"/>
              </w:rPr>
            </w:pPr>
            <w:r>
              <w:rPr>
                <w:sz w:val="20"/>
              </w:rPr>
              <w:t xml:space="preserve">Knowledge is </w:t>
            </w:r>
            <w:proofErr w:type="gramStart"/>
            <w:r>
              <w:rPr>
                <w:spacing w:val="-2"/>
                <w:sz w:val="20"/>
              </w:rPr>
              <w:t>reasonably detailed</w:t>
            </w:r>
            <w:proofErr w:type="gramEnd"/>
            <w:r>
              <w:rPr>
                <w:spacing w:val="-2"/>
                <w:sz w:val="20"/>
              </w:rPr>
              <w:t>,</w:t>
            </w:r>
          </w:p>
          <w:p w:rsidR="00D06FDB" w:rsidRDefault="00A3331C" w14:paraId="601EC010" w14:textId="77777777">
            <w:pPr>
              <w:pStyle w:val="TableParagraph"/>
              <w:spacing w:before="11" w:line="223" w:lineRule="auto"/>
              <w:ind w:left="110" w:right="166"/>
              <w:rPr>
                <w:sz w:val="20"/>
              </w:rPr>
            </w:pPr>
            <w:r>
              <w:rPr>
                <w:sz w:val="20"/>
              </w:rPr>
              <w:t>accurate with a good</w:t>
            </w:r>
            <w:r>
              <w:rPr>
                <w:spacing w:val="-14"/>
                <w:sz w:val="20"/>
              </w:rPr>
              <w:t xml:space="preserve"> </w:t>
            </w:r>
            <w:r>
              <w:rPr>
                <w:sz w:val="20"/>
              </w:rPr>
              <w:t>systematic</w:t>
            </w:r>
          </w:p>
        </w:tc>
        <w:tc>
          <w:tcPr>
            <w:tcW w:w="1739" w:type="dxa"/>
            <w:tcBorders>
              <w:left w:val="dashSmallGap" w:color="000000" w:sz="4" w:space="0"/>
              <w:right w:val="dashSmallGap" w:color="000000" w:sz="4" w:space="0"/>
            </w:tcBorders>
          </w:tcPr>
          <w:p w:rsidR="00D06FDB" w:rsidRDefault="00A3331C" w14:paraId="601EC011" w14:textId="77777777">
            <w:pPr>
              <w:pStyle w:val="TableParagraph"/>
              <w:ind w:left="105" w:right="428"/>
              <w:rPr>
                <w:sz w:val="20"/>
              </w:rPr>
            </w:pPr>
            <w:r>
              <w:rPr>
                <w:sz w:val="20"/>
              </w:rPr>
              <w:t>Knowledge</w:t>
            </w:r>
            <w:r>
              <w:rPr>
                <w:spacing w:val="-14"/>
                <w:sz w:val="20"/>
              </w:rPr>
              <w:t xml:space="preserve"> </w:t>
            </w:r>
            <w:r>
              <w:rPr>
                <w:sz w:val="20"/>
              </w:rPr>
              <w:t xml:space="preserve">is </w:t>
            </w:r>
            <w:r>
              <w:rPr>
                <w:spacing w:val="-2"/>
                <w:sz w:val="20"/>
              </w:rPr>
              <w:t xml:space="preserve">reasonably </w:t>
            </w:r>
            <w:proofErr w:type="gramStart"/>
            <w:r>
              <w:rPr>
                <w:spacing w:val="-2"/>
                <w:sz w:val="20"/>
              </w:rPr>
              <w:t>extensive</w:t>
            </w:r>
            <w:proofErr w:type="gramEnd"/>
          </w:p>
          <w:p w:rsidR="00D06FDB" w:rsidRDefault="00A3331C" w14:paraId="601EC012" w14:textId="77777777">
            <w:pPr>
              <w:pStyle w:val="TableParagraph"/>
              <w:spacing w:before="11" w:line="223" w:lineRule="auto"/>
              <w:ind w:left="105" w:right="450"/>
              <w:rPr>
                <w:sz w:val="20"/>
              </w:rPr>
            </w:pPr>
            <w:r>
              <w:rPr>
                <w:sz w:val="20"/>
              </w:rPr>
              <w:t>coherent</w:t>
            </w:r>
            <w:r>
              <w:rPr>
                <w:spacing w:val="-14"/>
                <w:sz w:val="20"/>
              </w:rPr>
              <w:t xml:space="preserve"> </w:t>
            </w:r>
            <w:r>
              <w:rPr>
                <w:sz w:val="20"/>
              </w:rPr>
              <w:t xml:space="preserve">and </w:t>
            </w:r>
            <w:r>
              <w:rPr>
                <w:spacing w:val="-2"/>
                <w:sz w:val="20"/>
              </w:rPr>
              <w:t>detailed.</w:t>
            </w:r>
          </w:p>
        </w:tc>
        <w:tc>
          <w:tcPr>
            <w:tcW w:w="1736" w:type="dxa"/>
            <w:tcBorders>
              <w:left w:val="dashSmallGap" w:color="000000" w:sz="4" w:space="0"/>
              <w:right w:val="dashSmallGap" w:color="000000" w:sz="4" w:space="0"/>
            </w:tcBorders>
          </w:tcPr>
          <w:p w:rsidR="00D06FDB" w:rsidRDefault="00A3331C" w14:paraId="601EC013" w14:textId="77777777">
            <w:pPr>
              <w:pStyle w:val="TableParagraph"/>
              <w:ind w:left="104" w:right="188"/>
              <w:rPr>
                <w:sz w:val="20"/>
              </w:rPr>
            </w:pPr>
            <w:r>
              <w:rPr>
                <w:spacing w:val="-2"/>
                <w:sz w:val="20"/>
              </w:rPr>
              <w:t xml:space="preserve">Excellent </w:t>
            </w:r>
            <w:r>
              <w:rPr>
                <w:sz w:val="20"/>
              </w:rPr>
              <w:t xml:space="preserve">coherent and </w:t>
            </w:r>
            <w:proofErr w:type="gramStart"/>
            <w:r>
              <w:rPr>
                <w:spacing w:val="-2"/>
                <w:sz w:val="20"/>
              </w:rPr>
              <w:t>detailed</w:t>
            </w:r>
            <w:proofErr w:type="gramEnd"/>
          </w:p>
          <w:p w:rsidR="00D06FDB" w:rsidRDefault="00A3331C" w14:paraId="601EC014" w14:textId="77777777">
            <w:pPr>
              <w:pStyle w:val="TableParagraph"/>
              <w:spacing w:before="11" w:line="223" w:lineRule="auto"/>
              <w:ind w:left="104" w:right="270"/>
              <w:rPr>
                <w:sz w:val="20"/>
              </w:rPr>
            </w:pPr>
            <w:r>
              <w:rPr>
                <w:sz w:val="20"/>
              </w:rPr>
              <w:t>knowledge</w:t>
            </w:r>
            <w:r>
              <w:rPr>
                <w:spacing w:val="-14"/>
                <w:sz w:val="20"/>
              </w:rPr>
              <w:t xml:space="preserve"> </w:t>
            </w:r>
            <w:r>
              <w:rPr>
                <w:sz w:val="20"/>
              </w:rPr>
              <w:t xml:space="preserve">and </w:t>
            </w:r>
            <w:r>
              <w:rPr>
                <w:spacing w:val="-2"/>
                <w:sz w:val="20"/>
              </w:rPr>
              <w:t>systematic</w:t>
            </w:r>
          </w:p>
        </w:tc>
        <w:tc>
          <w:tcPr>
            <w:tcW w:w="1736" w:type="dxa"/>
            <w:tcBorders>
              <w:left w:val="dashSmallGap" w:color="000000" w:sz="4" w:space="0"/>
            </w:tcBorders>
          </w:tcPr>
          <w:p w:rsidR="00D06FDB" w:rsidRDefault="00A3331C" w14:paraId="601EC015" w14:textId="77777777">
            <w:pPr>
              <w:pStyle w:val="TableParagraph"/>
              <w:ind w:left="106"/>
              <w:rPr>
                <w:sz w:val="20"/>
              </w:rPr>
            </w:pPr>
            <w:r>
              <w:rPr>
                <w:spacing w:val="-2"/>
                <w:sz w:val="20"/>
              </w:rPr>
              <w:t xml:space="preserve">Exceptionally </w:t>
            </w:r>
            <w:r>
              <w:rPr>
                <w:sz w:val="20"/>
              </w:rPr>
              <w:t xml:space="preserve">coherent and </w:t>
            </w:r>
            <w:proofErr w:type="gramStart"/>
            <w:r>
              <w:rPr>
                <w:spacing w:val="-2"/>
                <w:sz w:val="20"/>
              </w:rPr>
              <w:t>detailed</w:t>
            </w:r>
            <w:proofErr w:type="gramEnd"/>
          </w:p>
          <w:p w:rsidR="00D06FDB" w:rsidRDefault="00A3331C" w14:paraId="601EC016" w14:textId="77777777">
            <w:pPr>
              <w:pStyle w:val="TableParagraph"/>
              <w:spacing w:before="11" w:line="223" w:lineRule="auto"/>
              <w:ind w:left="106" w:right="268"/>
              <w:rPr>
                <w:sz w:val="20"/>
              </w:rPr>
            </w:pPr>
            <w:r>
              <w:rPr>
                <w:sz w:val="20"/>
              </w:rPr>
              <w:t>knowledge</w:t>
            </w:r>
            <w:r>
              <w:rPr>
                <w:spacing w:val="-14"/>
                <w:sz w:val="20"/>
              </w:rPr>
              <w:t xml:space="preserve"> </w:t>
            </w:r>
            <w:r>
              <w:rPr>
                <w:sz w:val="20"/>
              </w:rPr>
              <w:t xml:space="preserve">and </w:t>
            </w:r>
            <w:r>
              <w:rPr>
                <w:spacing w:val="-2"/>
                <w:sz w:val="20"/>
              </w:rPr>
              <w:t>systematic</w:t>
            </w:r>
          </w:p>
        </w:tc>
      </w:tr>
    </w:tbl>
    <w:p w:rsidR="00D06FDB" w:rsidRDefault="00D06FDB" w14:paraId="601EC018" w14:textId="77777777">
      <w:pPr>
        <w:spacing w:line="223" w:lineRule="auto"/>
        <w:rPr>
          <w:sz w:val="20"/>
        </w:rPr>
        <w:sectPr w:rsidR="00D06FDB">
          <w:footerReference w:type="default" r:id="rId12"/>
          <w:pgSz w:w="16850" w:h="11900" w:orient="landscape"/>
          <w:pgMar w:top="1160" w:right="2040" w:bottom="280" w:left="600" w:header="0" w:footer="0" w:gutter="0"/>
          <w:cols w:space="720"/>
        </w:sect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1736"/>
      </w:tblGrid>
      <w:tr w:rsidR="00D06FDB" w14:paraId="601EC026" w14:textId="77777777">
        <w:trPr>
          <w:trHeight w:val="414"/>
        </w:trPr>
        <w:tc>
          <w:tcPr>
            <w:tcW w:w="1736" w:type="dxa"/>
            <w:shd w:val="clear" w:color="auto" w:fill="C2D49B"/>
          </w:tcPr>
          <w:p w:rsidR="00D06FDB" w:rsidRDefault="00A3331C" w14:paraId="601EC019" w14:textId="77777777">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6" w:type="dxa"/>
            <w:shd w:val="clear" w:color="auto" w:fill="C2D49B"/>
          </w:tcPr>
          <w:p w:rsidR="00D06FDB" w:rsidRDefault="00A3331C" w14:paraId="601EC01A" w14:textId="77777777">
            <w:pPr>
              <w:pStyle w:val="TableParagraph"/>
              <w:spacing w:before="102"/>
              <w:ind w:left="673"/>
              <w:rPr>
                <w:b/>
                <w:sz w:val="18"/>
              </w:rPr>
            </w:pPr>
            <w:r>
              <w:rPr>
                <w:b/>
                <w:spacing w:val="-4"/>
                <w:sz w:val="18"/>
              </w:rPr>
              <w:t>FAIL</w:t>
            </w:r>
          </w:p>
        </w:tc>
        <w:tc>
          <w:tcPr>
            <w:tcW w:w="1741" w:type="dxa"/>
            <w:shd w:val="clear" w:color="auto" w:fill="C2D49B"/>
          </w:tcPr>
          <w:p w:rsidR="00D06FDB" w:rsidRDefault="00A3331C" w14:paraId="601EC01B" w14:textId="77777777">
            <w:pPr>
              <w:pStyle w:val="TableParagraph"/>
              <w:spacing w:before="102"/>
              <w:ind w:left="150" w:right="143"/>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49B"/>
          </w:tcPr>
          <w:p w:rsidR="00D06FDB" w:rsidRDefault="00A3331C" w14:paraId="601EC01C" w14:textId="77777777">
            <w:pPr>
              <w:pStyle w:val="TableParagraph"/>
              <w:spacing w:line="193" w:lineRule="exact"/>
              <w:ind w:left="153" w:right="143"/>
              <w:jc w:val="center"/>
              <w:rPr>
                <w:b/>
                <w:sz w:val="18"/>
              </w:rPr>
            </w:pPr>
            <w:r>
              <w:rPr>
                <w:b/>
                <w:spacing w:val="-2"/>
                <w:sz w:val="18"/>
              </w:rPr>
              <w:t>SATISFACTORY</w:t>
            </w:r>
          </w:p>
          <w:p w:rsidR="00D06FDB" w:rsidRDefault="00A3331C" w14:paraId="601EC01D" w14:textId="77777777">
            <w:pPr>
              <w:pStyle w:val="TableParagraph"/>
              <w:spacing w:line="200" w:lineRule="exact"/>
              <w:ind w:left="153" w:right="141"/>
              <w:jc w:val="center"/>
              <w:rPr>
                <w:b/>
                <w:sz w:val="18"/>
              </w:rPr>
            </w:pPr>
            <w:r>
              <w:rPr>
                <w:b/>
                <w:sz w:val="18"/>
              </w:rPr>
              <w:t>(</w:t>
            </w:r>
            <w:proofErr w:type="gramStart"/>
            <w:r>
              <w:rPr>
                <w:b/>
                <w:sz w:val="18"/>
              </w:rPr>
              <w:t>3</w:t>
            </w:r>
            <w:proofErr w:type="spellStart"/>
            <w:r>
              <w:rPr>
                <w:b/>
                <w:position w:val="6"/>
                <w:sz w:val="12"/>
              </w:rPr>
              <w:t>rd</w:t>
            </w:r>
            <w:proofErr w:type="spellEnd"/>
            <w:proofErr w:type="gramEnd"/>
            <w:r>
              <w:rPr>
                <w:b/>
                <w:spacing w:val="15"/>
                <w:position w:val="6"/>
                <w:sz w:val="12"/>
              </w:rPr>
              <w:t xml:space="preserve"> </w:t>
            </w:r>
            <w:r>
              <w:rPr>
                <w:b/>
                <w:sz w:val="18"/>
              </w:rPr>
              <w:t>/</w:t>
            </w:r>
            <w:r>
              <w:rPr>
                <w:b/>
                <w:spacing w:val="-2"/>
                <w:sz w:val="18"/>
              </w:rPr>
              <w:t xml:space="preserve"> Pass)</w:t>
            </w:r>
          </w:p>
        </w:tc>
        <w:tc>
          <w:tcPr>
            <w:tcW w:w="1738" w:type="dxa"/>
            <w:shd w:val="clear" w:color="auto" w:fill="C2D49B"/>
          </w:tcPr>
          <w:p w:rsidR="00D06FDB" w:rsidRDefault="00A3331C" w14:paraId="601EC01E" w14:textId="77777777">
            <w:pPr>
              <w:pStyle w:val="TableParagraph"/>
              <w:spacing w:line="195" w:lineRule="exact"/>
              <w:ind w:left="378" w:right="374"/>
              <w:jc w:val="center"/>
              <w:rPr>
                <w:b/>
                <w:sz w:val="18"/>
              </w:rPr>
            </w:pPr>
            <w:r>
              <w:rPr>
                <w:b/>
                <w:spacing w:val="-4"/>
                <w:sz w:val="18"/>
              </w:rPr>
              <w:t>GOOD</w:t>
            </w:r>
          </w:p>
          <w:p w:rsidR="00D06FDB" w:rsidRDefault="00A3331C" w14:paraId="601EC01F" w14:textId="77777777">
            <w:pPr>
              <w:pStyle w:val="TableParagraph"/>
              <w:spacing w:line="198"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49B"/>
          </w:tcPr>
          <w:p w:rsidR="00D06FDB" w:rsidRDefault="00A3331C" w14:paraId="601EC020" w14:textId="77777777">
            <w:pPr>
              <w:pStyle w:val="TableParagraph"/>
              <w:spacing w:line="195" w:lineRule="exact"/>
              <w:ind w:left="319"/>
              <w:rPr>
                <w:b/>
                <w:sz w:val="18"/>
              </w:rPr>
            </w:pPr>
            <w:r>
              <w:rPr>
                <w:b/>
                <w:sz w:val="18"/>
              </w:rPr>
              <w:t>VERY</w:t>
            </w:r>
            <w:r>
              <w:rPr>
                <w:b/>
                <w:spacing w:val="-7"/>
                <w:sz w:val="18"/>
              </w:rPr>
              <w:t xml:space="preserve"> </w:t>
            </w:r>
            <w:r>
              <w:rPr>
                <w:b/>
                <w:spacing w:val="-4"/>
                <w:sz w:val="18"/>
              </w:rPr>
              <w:t>GOOD</w:t>
            </w:r>
          </w:p>
          <w:p w:rsidR="00D06FDB" w:rsidRDefault="00A3331C" w14:paraId="601EC021" w14:textId="77777777">
            <w:pPr>
              <w:pStyle w:val="TableParagraph"/>
              <w:spacing w:line="198"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49B"/>
          </w:tcPr>
          <w:p w:rsidR="00D06FDB" w:rsidRDefault="00A3331C" w14:paraId="601EC022" w14:textId="77777777">
            <w:pPr>
              <w:pStyle w:val="TableParagraph"/>
              <w:spacing w:line="193" w:lineRule="exact"/>
              <w:ind w:left="150" w:right="150"/>
              <w:jc w:val="center"/>
              <w:rPr>
                <w:b/>
                <w:sz w:val="18"/>
              </w:rPr>
            </w:pPr>
            <w:r>
              <w:rPr>
                <w:b/>
                <w:spacing w:val="-2"/>
                <w:sz w:val="18"/>
              </w:rPr>
              <w:t>EXCELLENT</w:t>
            </w:r>
          </w:p>
          <w:p w:rsidR="00D06FDB" w:rsidRDefault="00A3331C" w14:paraId="601EC023" w14:textId="77777777">
            <w:pPr>
              <w:pStyle w:val="TableParagraph"/>
              <w:spacing w:line="200" w:lineRule="exact"/>
              <w:ind w:left="151" w:right="150"/>
              <w:jc w:val="center"/>
              <w:rPr>
                <w:b/>
                <w:sz w:val="18"/>
              </w:rPr>
            </w:pPr>
            <w:r>
              <w:rPr>
                <w:b/>
                <w:sz w:val="18"/>
              </w:rPr>
              <w:t>(</w:t>
            </w:r>
            <w:proofErr w:type="gramStart"/>
            <w:r>
              <w:rPr>
                <w:b/>
                <w:sz w:val="18"/>
              </w:rPr>
              <w:t>1</w:t>
            </w:r>
            <w:proofErr w:type="spellStart"/>
            <w:r>
              <w:rPr>
                <w:b/>
                <w:position w:val="6"/>
                <w:sz w:val="12"/>
              </w:rPr>
              <w:t>st</w:t>
            </w:r>
            <w:proofErr w:type="spellEnd"/>
            <w:proofErr w:type="gram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49B"/>
          </w:tcPr>
          <w:p w:rsidR="00D06FDB" w:rsidRDefault="00A3331C" w14:paraId="601EC024" w14:textId="77777777">
            <w:pPr>
              <w:pStyle w:val="TableParagraph"/>
              <w:spacing w:line="193" w:lineRule="exact"/>
              <w:ind w:left="226"/>
              <w:rPr>
                <w:b/>
                <w:sz w:val="18"/>
              </w:rPr>
            </w:pPr>
            <w:r>
              <w:rPr>
                <w:b/>
                <w:spacing w:val="-2"/>
                <w:sz w:val="18"/>
              </w:rPr>
              <w:t>EXCEPTIONAL</w:t>
            </w:r>
          </w:p>
          <w:p w:rsidR="00D06FDB" w:rsidRDefault="00A3331C" w14:paraId="601EC025" w14:textId="77777777">
            <w:pPr>
              <w:pStyle w:val="TableParagraph"/>
              <w:spacing w:line="200" w:lineRule="exact"/>
              <w:ind w:left="161"/>
              <w:rPr>
                <w:b/>
                <w:sz w:val="18"/>
              </w:rPr>
            </w:pPr>
            <w:r>
              <w:rPr>
                <w:b/>
                <w:sz w:val="18"/>
              </w:rPr>
              <w:t>(</w:t>
            </w:r>
            <w:proofErr w:type="gramStart"/>
            <w:r>
              <w:rPr>
                <w:b/>
                <w:sz w:val="18"/>
              </w:rPr>
              <w:t>1</w:t>
            </w:r>
            <w:proofErr w:type="spellStart"/>
            <w:r>
              <w:rPr>
                <w:b/>
                <w:position w:val="6"/>
                <w:sz w:val="12"/>
              </w:rPr>
              <w:t>st</w:t>
            </w:r>
            <w:proofErr w:type="spellEnd"/>
            <w:proofErr w:type="gramEnd"/>
            <w:r>
              <w:rPr>
                <w:b/>
                <w:spacing w:val="16"/>
                <w:position w:val="6"/>
                <w:sz w:val="12"/>
              </w:rPr>
              <w:t xml:space="preserve"> </w:t>
            </w:r>
            <w:r>
              <w:rPr>
                <w:b/>
                <w:sz w:val="18"/>
              </w:rPr>
              <w:t>/</w:t>
            </w:r>
            <w:r>
              <w:rPr>
                <w:b/>
                <w:spacing w:val="-1"/>
                <w:sz w:val="18"/>
              </w:rPr>
              <w:t xml:space="preserve"> </w:t>
            </w:r>
            <w:r>
              <w:rPr>
                <w:b/>
                <w:spacing w:val="-2"/>
                <w:sz w:val="18"/>
              </w:rPr>
              <w:t>Distinction)</w:t>
            </w:r>
          </w:p>
        </w:tc>
      </w:tr>
      <w:tr w:rsidR="00D06FDB" w14:paraId="601EC02F" w14:textId="77777777">
        <w:trPr>
          <w:trHeight w:val="230"/>
        </w:trPr>
        <w:tc>
          <w:tcPr>
            <w:tcW w:w="1736" w:type="dxa"/>
            <w:shd w:val="clear" w:color="auto" w:fill="C2D49B"/>
          </w:tcPr>
          <w:p w:rsidR="00D06FDB" w:rsidRDefault="00A3331C" w14:paraId="601EC027" w14:textId="77777777">
            <w:pPr>
              <w:pStyle w:val="TableParagraph"/>
              <w:spacing w:line="210" w:lineRule="exact"/>
              <w:ind w:left="283"/>
              <w:rPr>
                <w:b/>
                <w:sz w:val="20"/>
              </w:rPr>
            </w:pPr>
            <w:r>
              <w:rPr>
                <w:b/>
                <w:spacing w:val="-2"/>
                <w:sz w:val="20"/>
              </w:rPr>
              <w:t>Category</w:t>
            </w:r>
          </w:p>
        </w:tc>
        <w:tc>
          <w:tcPr>
            <w:tcW w:w="1736" w:type="dxa"/>
            <w:shd w:val="clear" w:color="auto" w:fill="C2D49B"/>
          </w:tcPr>
          <w:p w:rsidR="00D06FDB" w:rsidRDefault="00A3331C" w14:paraId="601EC028" w14:textId="77777777">
            <w:pPr>
              <w:pStyle w:val="TableParagraph"/>
              <w:spacing w:before="1"/>
              <w:ind w:left="645"/>
              <w:rPr>
                <w:b/>
                <w:sz w:val="18"/>
              </w:rPr>
            </w:pPr>
            <w:r>
              <w:rPr>
                <w:b/>
                <w:w w:val="90"/>
                <w:sz w:val="18"/>
              </w:rPr>
              <w:t>0-</w:t>
            </w:r>
            <w:r>
              <w:rPr>
                <w:b/>
                <w:spacing w:val="-5"/>
                <w:sz w:val="18"/>
              </w:rPr>
              <w:t>29%</w:t>
            </w:r>
          </w:p>
        </w:tc>
        <w:tc>
          <w:tcPr>
            <w:tcW w:w="1741" w:type="dxa"/>
            <w:shd w:val="clear" w:color="auto" w:fill="C2D49B"/>
          </w:tcPr>
          <w:p w:rsidR="00D06FDB" w:rsidRDefault="00A3331C" w14:paraId="601EC029" w14:textId="77777777">
            <w:pPr>
              <w:pStyle w:val="TableParagraph"/>
              <w:spacing w:before="1"/>
              <w:ind w:left="150" w:right="131"/>
              <w:jc w:val="center"/>
              <w:rPr>
                <w:b/>
                <w:sz w:val="18"/>
              </w:rPr>
            </w:pPr>
            <w:r>
              <w:rPr>
                <w:b/>
                <w:spacing w:val="-2"/>
                <w:sz w:val="18"/>
              </w:rPr>
              <w:t>30-</w:t>
            </w:r>
            <w:r>
              <w:rPr>
                <w:b/>
                <w:spacing w:val="-5"/>
                <w:sz w:val="18"/>
              </w:rPr>
              <w:t>39%</w:t>
            </w:r>
          </w:p>
        </w:tc>
        <w:tc>
          <w:tcPr>
            <w:tcW w:w="1736" w:type="dxa"/>
            <w:shd w:val="clear" w:color="auto" w:fill="C2D49B"/>
          </w:tcPr>
          <w:p w:rsidR="00D06FDB" w:rsidRDefault="00A3331C" w14:paraId="601EC02A" w14:textId="77777777">
            <w:pPr>
              <w:pStyle w:val="TableParagraph"/>
              <w:spacing w:before="1"/>
              <w:ind w:left="557"/>
              <w:rPr>
                <w:b/>
                <w:sz w:val="18"/>
              </w:rPr>
            </w:pPr>
            <w:r>
              <w:rPr>
                <w:b/>
                <w:spacing w:val="-2"/>
                <w:sz w:val="18"/>
              </w:rPr>
              <w:t>40-</w:t>
            </w:r>
            <w:r>
              <w:rPr>
                <w:b/>
                <w:spacing w:val="-5"/>
                <w:sz w:val="18"/>
              </w:rPr>
              <w:t>49%</w:t>
            </w:r>
          </w:p>
        </w:tc>
        <w:tc>
          <w:tcPr>
            <w:tcW w:w="1738" w:type="dxa"/>
            <w:shd w:val="clear" w:color="auto" w:fill="C2D49B"/>
          </w:tcPr>
          <w:p w:rsidR="00D06FDB" w:rsidRDefault="00A3331C" w14:paraId="601EC02B" w14:textId="77777777">
            <w:pPr>
              <w:pStyle w:val="TableParagraph"/>
              <w:spacing w:before="1"/>
              <w:ind w:left="557"/>
              <w:rPr>
                <w:b/>
                <w:sz w:val="18"/>
              </w:rPr>
            </w:pPr>
            <w:r>
              <w:rPr>
                <w:b/>
                <w:spacing w:val="-2"/>
                <w:sz w:val="18"/>
              </w:rPr>
              <w:t>50-</w:t>
            </w:r>
            <w:r>
              <w:rPr>
                <w:b/>
                <w:spacing w:val="-5"/>
                <w:sz w:val="18"/>
              </w:rPr>
              <w:t>59%</w:t>
            </w:r>
          </w:p>
        </w:tc>
        <w:tc>
          <w:tcPr>
            <w:tcW w:w="1739" w:type="dxa"/>
            <w:shd w:val="clear" w:color="auto" w:fill="C2D49B"/>
          </w:tcPr>
          <w:p w:rsidR="00D06FDB" w:rsidRDefault="00A3331C" w14:paraId="601EC02C" w14:textId="77777777">
            <w:pPr>
              <w:pStyle w:val="TableParagraph"/>
              <w:spacing w:before="1"/>
              <w:ind w:left="554"/>
              <w:rPr>
                <w:b/>
                <w:sz w:val="18"/>
              </w:rPr>
            </w:pPr>
            <w:r>
              <w:rPr>
                <w:b/>
                <w:spacing w:val="-2"/>
                <w:sz w:val="18"/>
              </w:rPr>
              <w:t>60-</w:t>
            </w:r>
            <w:r>
              <w:rPr>
                <w:b/>
                <w:spacing w:val="-5"/>
                <w:sz w:val="18"/>
              </w:rPr>
              <w:t>69%</w:t>
            </w:r>
          </w:p>
        </w:tc>
        <w:tc>
          <w:tcPr>
            <w:tcW w:w="1736" w:type="dxa"/>
            <w:shd w:val="clear" w:color="auto" w:fill="C2D49B"/>
          </w:tcPr>
          <w:p w:rsidR="00D06FDB" w:rsidRDefault="00A3331C" w14:paraId="601EC02D" w14:textId="77777777">
            <w:pPr>
              <w:pStyle w:val="TableParagraph"/>
              <w:spacing w:before="1"/>
              <w:ind w:left="553"/>
              <w:rPr>
                <w:b/>
                <w:sz w:val="18"/>
              </w:rPr>
            </w:pPr>
            <w:r>
              <w:rPr>
                <w:b/>
                <w:spacing w:val="-2"/>
                <w:sz w:val="18"/>
              </w:rPr>
              <w:t>70-</w:t>
            </w:r>
            <w:r>
              <w:rPr>
                <w:b/>
                <w:spacing w:val="-5"/>
                <w:sz w:val="18"/>
              </w:rPr>
              <w:t>84%</w:t>
            </w:r>
          </w:p>
        </w:tc>
        <w:tc>
          <w:tcPr>
            <w:tcW w:w="1736" w:type="dxa"/>
            <w:shd w:val="clear" w:color="auto" w:fill="C2D49B"/>
          </w:tcPr>
          <w:p w:rsidR="00D06FDB" w:rsidRDefault="00A3331C" w14:paraId="601EC02E" w14:textId="77777777">
            <w:pPr>
              <w:pStyle w:val="TableParagraph"/>
              <w:spacing w:line="204" w:lineRule="exact"/>
              <w:ind w:left="504"/>
              <w:rPr>
                <w:b/>
                <w:sz w:val="18"/>
              </w:rPr>
            </w:pPr>
            <w:r>
              <w:rPr>
                <w:b/>
                <w:spacing w:val="-2"/>
                <w:sz w:val="18"/>
              </w:rPr>
              <w:t>85-</w:t>
            </w:r>
            <w:r>
              <w:rPr>
                <w:b/>
                <w:spacing w:val="-4"/>
                <w:sz w:val="18"/>
              </w:rPr>
              <w:t>100%</w:t>
            </w:r>
          </w:p>
        </w:tc>
      </w:tr>
      <w:tr w:rsidR="00D06FDB" w14:paraId="601EC038" w14:textId="77777777">
        <w:trPr>
          <w:trHeight w:val="3338"/>
        </w:trPr>
        <w:tc>
          <w:tcPr>
            <w:tcW w:w="1736" w:type="dxa"/>
            <w:shd w:val="clear" w:color="auto" w:fill="C2D49B"/>
          </w:tcPr>
          <w:p w:rsidR="00D06FDB" w:rsidRDefault="00A3331C" w14:paraId="601EC030" w14:textId="77777777">
            <w:pPr>
              <w:pStyle w:val="TableParagraph"/>
              <w:ind w:left="220" w:right="78"/>
              <w:rPr>
                <w:sz w:val="18"/>
              </w:rPr>
            </w:pPr>
            <w:r>
              <w:rPr>
                <w:sz w:val="18"/>
              </w:rPr>
              <w:t xml:space="preserve">knowledge and </w:t>
            </w:r>
            <w:r>
              <w:rPr>
                <w:spacing w:val="-2"/>
                <w:sz w:val="18"/>
              </w:rPr>
              <w:t xml:space="preserve">systematic </w:t>
            </w:r>
            <w:r>
              <w:rPr>
                <w:sz w:val="18"/>
              </w:rPr>
              <w:t xml:space="preserve">understanding of the subject area, at least </w:t>
            </w:r>
            <w:proofErr w:type="gramStart"/>
            <w:r>
              <w:rPr>
                <w:sz w:val="18"/>
              </w:rPr>
              <w:t>some of</w:t>
            </w:r>
            <w:proofErr w:type="gramEnd"/>
            <w:r>
              <w:rPr>
                <w:sz w:val="18"/>
              </w:rPr>
              <w:t xml:space="preserve"> which</w:t>
            </w:r>
            <w:r>
              <w:rPr>
                <w:spacing w:val="-4"/>
                <w:sz w:val="18"/>
              </w:rPr>
              <w:t xml:space="preserve"> </w:t>
            </w:r>
            <w:r>
              <w:rPr>
                <w:sz w:val="18"/>
              </w:rPr>
              <w:t>is</w:t>
            </w:r>
            <w:r>
              <w:rPr>
                <w:spacing w:val="-3"/>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Pr>
          <w:p w:rsidR="00D06FDB" w:rsidRDefault="00A3331C" w14:paraId="601EC031" w14:textId="77777777">
            <w:pPr>
              <w:pStyle w:val="TableParagraph"/>
              <w:ind w:left="114" w:right="100"/>
              <w:rPr>
                <w:sz w:val="20"/>
              </w:rPr>
            </w:pPr>
            <w:r>
              <w:rPr>
                <w:spacing w:val="-2"/>
                <w:sz w:val="20"/>
              </w:rPr>
              <w:t xml:space="preserve">matter. Substantial </w:t>
            </w:r>
            <w:r>
              <w:rPr>
                <w:sz w:val="20"/>
              </w:rPr>
              <w:t>inaccuracies.</w:t>
            </w:r>
            <w:r>
              <w:rPr>
                <w:spacing w:val="-7"/>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41" w:type="dxa"/>
            <w:tcBorders>
              <w:right w:val="double" w:color="000000" w:sz="2" w:space="0"/>
            </w:tcBorders>
          </w:tcPr>
          <w:p w:rsidR="00D06FDB" w:rsidRDefault="00A3331C" w14:paraId="601EC032" w14:textId="77777777">
            <w:pPr>
              <w:pStyle w:val="TableParagraph"/>
              <w:ind w:left="108" w:right="104"/>
              <w:rPr>
                <w:sz w:val="20"/>
              </w:rPr>
            </w:pPr>
            <w:proofErr w:type="gramStart"/>
            <w:r>
              <w:rPr>
                <w:sz w:val="20"/>
              </w:rPr>
              <w:t>Some</w:t>
            </w:r>
            <w:proofErr w:type="gramEnd"/>
            <w:r>
              <w:rPr>
                <w:sz w:val="20"/>
              </w:rPr>
              <w:t xml:space="preserve"> significant </w:t>
            </w:r>
            <w:r>
              <w:rPr>
                <w:spacing w:val="-2"/>
                <w:sz w:val="20"/>
              </w:rPr>
              <w:t xml:space="preserve">inaccuracies </w:t>
            </w:r>
            <w:r>
              <w:rPr>
                <w:sz w:val="20"/>
              </w:rPr>
              <w:t>and/or irrelevant material. 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scholarship</w:t>
            </w:r>
            <w:r>
              <w:rPr>
                <w:spacing w:val="40"/>
                <w:sz w:val="20"/>
              </w:rPr>
              <w:t xml:space="preserve"> </w:t>
            </w:r>
            <w:r>
              <w:rPr>
                <w:sz w:val="20"/>
              </w:rPr>
              <w:t xml:space="preserve">within the </w:t>
            </w:r>
            <w:r>
              <w:rPr>
                <w:spacing w:val="-2"/>
                <w:sz w:val="20"/>
              </w:rPr>
              <w:t>discipline.</w:t>
            </w:r>
          </w:p>
        </w:tc>
        <w:tc>
          <w:tcPr>
            <w:tcW w:w="1736" w:type="dxa"/>
            <w:tcBorders>
              <w:left w:val="double" w:color="000000" w:sz="2" w:space="0"/>
            </w:tcBorders>
          </w:tcPr>
          <w:p w:rsidR="00D06FDB" w:rsidRDefault="00A3331C" w14:paraId="601EC033" w14:textId="77777777">
            <w:pPr>
              <w:pStyle w:val="TableParagraph"/>
              <w:ind w:left="96" w:right="165"/>
              <w:rPr>
                <w:sz w:val="20"/>
              </w:rPr>
            </w:pPr>
            <w:r>
              <w:rPr>
                <w:sz w:val="20"/>
              </w:rPr>
              <w:t>concepts and principles within the</w:t>
            </w:r>
            <w:r>
              <w:rPr>
                <w:spacing w:val="-3"/>
                <w:sz w:val="20"/>
              </w:rPr>
              <w:t xml:space="preserve"> </w:t>
            </w:r>
            <w:r>
              <w:rPr>
                <w:sz w:val="20"/>
              </w:rPr>
              <w:t>subject</w:t>
            </w:r>
            <w:r>
              <w:rPr>
                <w:spacing w:val="-1"/>
                <w:sz w:val="20"/>
              </w:rPr>
              <w:t xml:space="preserve"> </w:t>
            </w:r>
            <w:r>
              <w:rPr>
                <w:sz w:val="20"/>
              </w:rPr>
              <w:t xml:space="preserve">area which to </w:t>
            </w:r>
            <w:proofErr w:type="gramStart"/>
            <w:r>
              <w:rPr>
                <w:sz w:val="20"/>
              </w:rPr>
              <w:t>some</w:t>
            </w:r>
            <w:proofErr w:type="gramEnd"/>
            <w:r>
              <w:rPr>
                <w:sz w:val="20"/>
              </w:rPr>
              <w:t xml:space="preserve"> limited</w:t>
            </w:r>
            <w:r>
              <w:rPr>
                <w:spacing w:val="-9"/>
                <w:sz w:val="20"/>
              </w:rPr>
              <w:t xml:space="preserve"> </w:t>
            </w:r>
            <w:r>
              <w:rPr>
                <w:sz w:val="20"/>
              </w:rPr>
              <w:t>extent,</w:t>
            </w:r>
            <w:r>
              <w:rPr>
                <w:spacing w:val="-7"/>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8" w:type="dxa"/>
          </w:tcPr>
          <w:p w:rsidR="00D06FDB" w:rsidRDefault="00A3331C" w14:paraId="601EC034" w14:textId="77777777">
            <w:pPr>
              <w:pStyle w:val="TableParagraph"/>
              <w:ind w:left="110" w:right="121"/>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 xml:space="preserve">study and to </w:t>
            </w:r>
            <w:proofErr w:type="gramStart"/>
            <w:r>
              <w:rPr>
                <w:sz w:val="20"/>
              </w:rPr>
              <w:t>some</w:t>
            </w:r>
            <w:proofErr w:type="gramEnd"/>
            <w:r>
              <w:rPr>
                <w:sz w:val="20"/>
              </w:rPr>
              <w:t xml:space="preserve"> extent, current research and </w:t>
            </w:r>
            <w:r>
              <w:rPr>
                <w:spacing w:val="-2"/>
                <w:sz w:val="20"/>
              </w:rPr>
              <w:t>scholarship.</w:t>
            </w:r>
          </w:p>
        </w:tc>
        <w:tc>
          <w:tcPr>
            <w:tcW w:w="1739" w:type="dxa"/>
          </w:tcPr>
          <w:p w:rsidR="00D06FDB" w:rsidRDefault="00A3331C" w14:paraId="601EC035" w14:textId="77777777">
            <w:pPr>
              <w:pStyle w:val="TableParagraph"/>
              <w:ind w:left="105" w:right="127"/>
              <w:rPr>
                <w:sz w:val="20"/>
              </w:rPr>
            </w:pPr>
            <w:r>
              <w:rPr>
                <w:sz w:val="20"/>
              </w:rPr>
              <w:t xml:space="preserve">Exhibits </w:t>
            </w:r>
            <w:proofErr w:type="gramStart"/>
            <w:r>
              <w:rPr>
                <w:sz w:val="20"/>
              </w:rPr>
              <w:t xml:space="preserve">very </w:t>
            </w:r>
            <w:r>
              <w:rPr>
                <w:spacing w:val="-4"/>
                <w:sz w:val="20"/>
              </w:rPr>
              <w:t>good</w:t>
            </w:r>
            <w:proofErr w:type="gramEnd"/>
            <w:r>
              <w:rPr>
                <w:spacing w:val="-4"/>
                <w:sz w:val="20"/>
              </w:rPr>
              <w:t xml:space="preserve">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Pr>
          <w:p w:rsidR="00D06FDB" w:rsidRDefault="00A3331C" w14:paraId="601EC036" w14:textId="77777777">
            <w:pPr>
              <w:pStyle w:val="TableParagraph"/>
              <w:ind w:left="104" w:right="121"/>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4"/>
                <w:sz w:val="20"/>
              </w:rPr>
              <w:t xml:space="preserve"> </w:t>
            </w:r>
            <w:r>
              <w:rPr>
                <w:sz w:val="20"/>
              </w:rPr>
              <w:t>base.</w:t>
            </w:r>
          </w:p>
        </w:tc>
        <w:tc>
          <w:tcPr>
            <w:tcW w:w="1736" w:type="dxa"/>
          </w:tcPr>
          <w:p w:rsidR="00D06FDB" w:rsidRDefault="00A3331C" w14:paraId="601EC037" w14:textId="77777777">
            <w:pPr>
              <w:pStyle w:val="TableParagraph"/>
              <w:ind w:left="106" w:right="124"/>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well- informed by current</w:t>
            </w:r>
            <w:r>
              <w:rPr>
                <w:spacing w:val="-1"/>
                <w:sz w:val="20"/>
              </w:rPr>
              <w:t xml:space="preserve"> </w:t>
            </w:r>
            <w:r>
              <w:rPr>
                <w:sz w:val="20"/>
              </w:rPr>
              <w:t>research and</w:t>
            </w:r>
            <w:r>
              <w:rPr>
                <w:spacing w:val="-1"/>
                <w:sz w:val="20"/>
              </w:rPr>
              <w:t xml:space="preserve"> </w:t>
            </w:r>
            <w:r>
              <w:rPr>
                <w:sz w:val="20"/>
              </w:rPr>
              <w:t xml:space="preserve">scholarship. A critical, </w:t>
            </w:r>
            <w:proofErr w:type="gramStart"/>
            <w:r>
              <w:rPr>
                <w:spacing w:val="-2"/>
                <w:sz w:val="20"/>
              </w:rPr>
              <w:t>sophisticated</w:t>
            </w:r>
            <w:proofErr w:type="gramEnd"/>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D06FDB" w14:paraId="601EC04F" w14:textId="77777777">
        <w:trPr>
          <w:trHeight w:val="6214"/>
        </w:trPr>
        <w:tc>
          <w:tcPr>
            <w:tcW w:w="1736" w:type="dxa"/>
            <w:shd w:val="clear" w:color="auto" w:fill="C2D49B"/>
          </w:tcPr>
          <w:p w:rsidR="00D06FDB" w:rsidRDefault="00A3331C" w14:paraId="601EC039" w14:textId="77777777">
            <w:pPr>
              <w:pStyle w:val="TableParagraph"/>
              <w:spacing w:before="30"/>
              <w:ind w:left="220" w:right="177"/>
              <w:rPr>
                <w:b/>
                <w:sz w:val="20"/>
              </w:rPr>
            </w:pPr>
            <w:r>
              <w:rPr>
                <w:b/>
                <w:sz w:val="20"/>
              </w:rPr>
              <w:t>Cognitive</w:t>
            </w:r>
            <w:r>
              <w:rPr>
                <w:b/>
                <w:spacing w:val="-14"/>
                <w:sz w:val="20"/>
              </w:rPr>
              <w:t xml:space="preserve"> </w:t>
            </w:r>
            <w:r>
              <w:rPr>
                <w:b/>
                <w:sz w:val="20"/>
              </w:rPr>
              <w:t xml:space="preserve">and </w:t>
            </w:r>
            <w:r>
              <w:rPr>
                <w:b/>
                <w:spacing w:val="-2"/>
                <w:sz w:val="20"/>
              </w:rPr>
              <w:t>intellectual skills</w:t>
            </w:r>
          </w:p>
          <w:p w:rsidR="00D06FDB" w:rsidRDefault="00A3331C" w14:paraId="601EC03A" w14:textId="77777777">
            <w:pPr>
              <w:pStyle w:val="TableParagraph"/>
              <w:spacing w:before="35"/>
              <w:ind w:left="220" w:right="53"/>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 xml:space="preserve">abstract </w:t>
            </w:r>
            <w:proofErr w:type="gramStart"/>
            <w:r>
              <w:rPr>
                <w:sz w:val="18"/>
              </w:rPr>
              <w:t>concepts</w:t>
            </w:r>
            <w:proofErr w:type="gramEnd"/>
            <w:r>
              <w:rPr>
                <w:sz w:val="18"/>
              </w:rPr>
              <w:t xml:space="preserve"> and data (that may be incomplete);</w:t>
            </w:r>
            <w:r>
              <w:rPr>
                <w:spacing w:val="-13"/>
                <w:sz w:val="18"/>
              </w:rPr>
              <w:t xml:space="preserve"> </w:t>
            </w:r>
            <w:r>
              <w:rPr>
                <w:sz w:val="18"/>
              </w:rPr>
              <w:t xml:space="preserve">logic, argument and </w:t>
            </w:r>
            <w:r>
              <w:rPr>
                <w:spacing w:val="-2"/>
                <w:sz w:val="18"/>
              </w:rPr>
              <w:t>judgement.)</w:t>
            </w:r>
          </w:p>
        </w:tc>
        <w:tc>
          <w:tcPr>
            <w:tcW w:w="1736" w:type="dxa"/>
          </w:tcPr>
          <w:p w:rsidR="00D06FDB" w:rsidRDefault="00A3331C" w14:paraId="601EC03B" w14:textId="77777777">
            <w:pPr>
              <w:pStyle w:val="TableParagraph"/>
              <w:ind w:left="114" w:right="116"/>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proofErr w:type="gramStart"/>
            <w:r>
              <w:rPr>
                <w:sz w:val="20"/>
              </w:rPr>
              <w:t>synthesis</w:t>
            </w:r>
            <w:proofErr w:type="gramEnd"/>
            <w:r>
              <w:rPr>
                <w:sz w:val="20"/>
              </w:rPr>
              <w:t xml:space="preserve"> or </w:t>
            </w:r>
            <w:r>
              <w:rPr>
                <w:spacing w:val="-2"/>
                <w:sz w:val="20"/>
              </w:rPr>
              <w:t>evaluation.</w:t>
            </w:r>
          </w:p>
          <w:p w:rsidR="00D06FDB" w:rsidRDefault="00A3331C" w14:paraId="601EC03C" w14:textId="77777777">
            <w:pPr>
              <w:pStyle w:val="TableParagraph"/>
              <w:ind w:left="114" w:right="100"/>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rsidR="00D06FDB" w:rsidRDefault="00A3331C" w14:paraId="601EC03D" w14:textId="77777777">
            <w:pPr>
              <w:pStyle w:val="TableParagraph"/>
              <w:ind w:left="114" w:right="206"/>
              <w:rPr>
                <w:sz w:val="20"/>
              </w:rPr>
            </w:pPr>
            <w:r>
              <w:rPr>
                <w:spacing w:val="-4"/>
                <w:sz w:val="20"/>
              </w:rPr>
              <w:t xml:space="preserve">Unsubstantiated </w:t>
            </w:r>
            <w:r>
              <w:rPr>
                <w:spacing w:val="-2"/>
                <w:sz w:val="20"/>
              </w:rPr>
              <w:t xml:space="preserve">generalisations, </w:t>
            </w:r>
            <w:r>
              <w:rPr>
                <w:sz w:val="20"/>
              </w:rPr>
              <w:t xml:space="preserve">made without use of any </w:t>
            </w:r>
            <w:r>
              <w:rPr>
                <w:spacing w:val="-2"/>
                <w:sz w:val="20"/>
              </w:rPr>
              <w:t>credible evidence.</w:t>
            </w:r>
          </w:p>
        </w:tc>
        <w:tc>
          <w:tcPr>
            <w:tcW w:w="1741" w:type="dxa"/>
          </w:tcPr>
          <w:p w:rsidR="00D06FDB" w:rsidRDefault="00A3331C" w14:paraId="601EC03E" w14:textId="77777777">
            <w:pPr>
              <w:pStyle w:val="TableParagraph"/>
              <w:ind w:left="111" w:right="124"/>
              <w:rPr>
                <w:sz w:val="20"/>
              </w:rPr>
            </w:pPr>
            <w:proofErr w:type="gramStart"/>
            <w:r>
              <w:rPr>
                <w:spacing w:val="-2"/>
                <w:sz w:val="20"/>
              </w:rPr>
              <w:t xml:space="preserve">Largely </w:t>
            </w:r>
            <w:r>
              <w:rPr>
                <w:sz w:val="20"/>
              </w:rPr>
              <w:t>descriptive</w:t>
            </w:r>
            <w:proofErr w:type="gramEnd"/>
            <w:r>
              <w:rPr>
                <w:spacing w:val="-14"/>
                <w:sz w:val="20"/>
              </w:rPr>
              <w:t xml:space="preserve"> </w:t>
            </w:r>
            <w:r>
              <w:rPr>
                <w:sz w:val="20"/>
              </w:rPr>
              <w:t xml:space="preserve">work, with superficial use of critical </w:t>
            </w:r>
            <w:r>
              <w:rPr>
                <w:spacing w:val="-2"/>
                <w:sz w:val="20"/>
              </w:rPr>
              <w:t>evaluation.</w:t>
            </w:r>
          </w:p>
          <w:p w:rsidR="00D06FDB" w:rsidRDefault="00A3331C" w14:paraId="601EC03F" w14:textId="77777777">
            <w:pPr>
              <w:pStyle w:val="TableParagraph"/>
              <w:ind w:left="111" w:right="246"/>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rsidR="00D06FDB" w:rsidRDefault="00A3331C" w14:paraId="601EC040" w14:textId="77777777">
            <w:pPr>
              <w:pStyle w:val="TableParagraph"/>
              <w:ind w:left="111" w:right="153"/>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rsidR="00D06FDB" w:rsidRDefault="00A3331C" w14:paraId="601EC041" w14:textId="77777777">
            <w:pPr>
              <w:pStyle w:val="TableParagraph"/>
              <w:ind w:left="108" w:right="199"/>
              <w:rPr>
                <w:sz w:val="20"/>
              </w:rPr>
            </w:pPr>
            <w:r>
              <w:rPr>
                <w:sz w:val="20"/>
              </w:rPr>
              <w:t xml:space="preserve">Limited attempt at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rsidR="00D06FDB" w:rsidRDefault="00A3331C" w14:paraId="601EC042" w14:textId="77777777">
            <w:pPr>
              <w:pStyle w:val="TableParagraph"/>
              <w:ind w:left="108" w:right="240"/>
              <w:rPr>
                <w:sz w:val="20"/>
              </w:rPr>
            </w:pPr>
            <w:proofErr w:type="gramStart"/>
            <w:r>
              <w:rPr>
                <w:sz w:val="20"/>
              </w:rPr>
              <w:t>Some</w:t>
            </w:r>
            <w:proofErr w:type="gramEnd"/>
            <w:r>
              <w:rPr>
                <w:spacing w:val="-14"/>
                <w:sz w:val="20"/>
              </w:rPr>
              <w:t xml:space="preserve"> </w:t>
            </w:r>
            <w:r>
              <w:rPr>
                <w:sz w:val="20"/>
              </w:rPr>
              <w:t xml:space="preserve">evidence to support </w:t>
            </w:r>
            <w:r>
              <w:rPr>
                <w:spacing w:val="-2"/>
                <w:sz w:val="20"/>
              </w:rPr>
              <w:t xml:space="preserve">emerging </w:t>
            </w:r>
            <w:r>
              <w:rPr>
                <w:sz w:val="20"/>
              </w:rPr>
              <w:t>arguments and judgements</w:t>
            </w:r>
            <w:r>
              <w:rPr>
                <w:spacing w:val="-14"/>
                <w:sz w:val="20"/>
              </w:rPr>
              <w:t xml:space="preserve"> </w:t>
            </w:r>
            <w:r>
              <w:rPr>
                <w:sz w:val="20"/>
              </w:rPr>
              <w:t xml:space="preserve">but these may be </w:t>
            </w:r>
            <w:r>
              <w:rPr>
                <w:spacing w:val="-6"/>
                <w:sz w:val="20"/>
              </w:rPr>
              <w:t xml:space="preserve">underdeveloped </w:t>
            </w:r>
            <w:r>
              <w:rPr>
                <w:sz w:val="20"/>
              </w:rPr>
              <w:t xml:space="preserve">or with a little inconsistency / </w:t>
            </w:r>
            <w:r>
              <w:rPr>
                <w:spacing w:val="-4"/>
                <w:sz w:val="20"/>
              </w:rPr>
              <w:t xml:space="preserve">mis- </w:t>
            </w:r>
            <w:r>
              <w:rPr>
                <w:spacing w:val="-2"/>
                <w:sz w:val="20"/>
              </w:rPr>
              <w:t xml:space="preserve">interpretation. </w:t>
            </w:r>
            <w:r>
              <w:rPr>
                <w:sz w:val="20"/>
              </w:rPr>
              <w:t xml:space="preserve">Asserts rather than argues a </w:t>
            </w:r>
            <w:r>
              <w:rPr>
                <w:spacing w:val="-2"/>
                <w:sz w:val="20"/>
              </w:rPr>
              <w:t>case.</w:t>
            </w:r>
          </w:p>
        </w:tc>
        <w:tc>
          <w:tcPr>
            <w:tcW w:w="1738" w:type="dxa"/>
          </w:tcPr>
          <w:p w:rsidR="00D06FDB" w:rsidRDefault="00A3331C" w14:paraId="601EC043" w14:textId="77777777">
            <w:pPr>
              <w:pStyle w:val="TableParagraph"/>
              <w:ind w:left="110" w:right="166"/>
              <w:rPr>
                <w:sz w:val="20"/>
              </w:rPr>
            </w:pPr>
            <w:r>
              <w:rPr>
                <w:sz w:val="20"/>
              </w:rPr>
              <w:t xml:space="preserve">Some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evaluation.</w:t>
            </w:r>
            <w:r>
              <w:rPr>
                <w:spacing w:val="-12"/>
                <w:sz w:val="20"/>
              </w:rPr>
              <w:t xml:space="preserve"> </w:t>
            </w:r>
            <w:r>
              <w:rPr>
                <w:spacing w:val="-2"/>
                <w:sz w:val="20"/>
              </w:rPr>
              <w:t xml:space="preserve">Can </w:t>
            </w:r>
            <w:r>
              <w:rPr>
                <w:sz w:val="20"/>
              </w:rPr>
              <w:t xml:space="preserve">analyse new and/or abstract concepts and data without </w:t>
            </w:r>
            <w:r>
              <w:rPr>
                <w:spacing w:val="-2"/>
                <w:sz w:val="20"/>
              </w:rPr>
              <w:t>guidance.</w:t>
            </w:r>
          </w:p>
          <w:p w:rsidR="00D06FDB" w:rsidRDefault="00A3331C" w14:paraId="601EC044" w14:textId="77777777">
            <w:pPr>
              <w:pStyle w:val="TableParagraph"/>
              <w:ind w:left="110" w:right="117"/>
              <w:rPr>
                <w:sz w:val="20"/>
              </w:rPr>
            </w:pPr>
            <w:r>
              <w:rPr>
                <w:sz w:val="20"/>
              </w:rPr>
              <w:t>An emerging awareness of different</w:t>
            </w:r>
            <w:r>
              <w:rPr>
                <w:spacing w:val="-14"/>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rsidR="00D06FDB" w:rsidRDefault="00A3331C" w14:paraId="601EC045" w14:textId="77777777">
            <w:pPr>
              <w:pStyle w:val="TableParagraph"/>
              <w:spacing w:before="1"/>
              <w:ind w:left="110" w:right="277"/>
              <w:rPr>
                <w:sz w:val="20"/>
              </w:rPr>
            </w:pPr>
            <w:r>
              <w:rPr>
                <w:sz w:val="20"/>
              </w:rPr>
              <w:t>Mostly valid arguments</w:t>
            </w:r>
            <w:r>
              <w:rPr>
                <w:spacing w:val="-14"/>
                <w:sz w:val="20"/>
              </w:rPr>
              <w:t xml:space="preserve"> </w:t>
            </w:r>
            <w:r>
              <w:rPr>
                <w:sz w:val="20"/>
              </w:rPr>
              <w:t xml:space="preserve">and </w:t>
            </w:r>
            <w:r>
              <w:rPr>
                <w:spacing w:val="-2"/>
                <w:sz w:val="20"/>
              </w:rPr>
              <w:t>logical judgements.</w:t>
            </w:r>
          </w:p>
          <w:p w:rsidR="00D06FDB" w:rsidRDefault="00A3331C" w14:paraId="601EC046" w14:textId="77777777">
            <w:pPr>
              <w:pStyle w:val="TableParagraph"/>
              <w:spacing w:line="230" w:lineRule="exact"/>
              <w:ind w:left="110" w:right="222"/>
              <w:rPr>
                <w:sz w:val="20"/>
              </w:rPr>
            </w:pPr>
            <w:proofErr w:type="gramStart"/>
            <w:r>
              <w:rPr>
                <w:sz w:val="20"/>
              </w:rPr>
              <w:t>Some</w:t>
            </w:r>
            <w:proofErr w:type="gramEnd"/>
            <w:r>
              <w:rPr>
                <w:spacing w:val="-14"/>
                <w:sz w:val="20"/>
              </w:rPr>
              <w:t xml:space="preserve"> </w:t>
            </w:r>
            <w:r>
              <w:rPr>
                <w:sz w:val="20"/>
              </w:rPr>
              <w:t>tendency to assert/state opinion rather than argue on</w:t>
            </w:r>
          </w:p>
        </w:tc>
        <w:tc>
          <w:tcPr>
            <w:tcW w:w="1739" w:type="dxa"/>
          </w:tcPr>
          <w:p w:rsidR="00D06FDB" w:rsidRDefault="00A3331C" w14:paraId="601EC047" w14:textId="77777777">
            <w:pPr>
              <w:pStyle w:val="TableParagraph"/>
              <w:ind w:left="105" w:right="124"/>
              <w:rPr>
                <w:sz w:val="20"/>
              </w:rPr>
            </w:pPr>
            <w:r>
              <w:rPr>
                <w:sz w:val="20"/>
              </w:rPr>
              <w:t xml:space="preserve">Sound 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proofErr w:type="gramStart"/>
            <w:r>
              <w:rPr>
                <w:sz w:val="20"/>
              </w:rPr>
              <w:t>validity</w:t>
            </w:r>
            <w:proofErr w:type="gramEnd"/>
            <w:r>
              <w:rPr>
                <w:sz w:val="20"/>
              </w:rPr>
              <w:t xml:space="preserve"> and significance 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rsidR="00D06FDB" w:rsidRDefault="00A3331C" w14:paraId="601EC048" w14:textId="77777777">
            <w:pPr>
              <w:pStyle w:val="TableParagraph"/>
              <w:ind w:left="104" w:right="182"/>
              <w:rPr>
                <w:sz w:val="20"/>
              </w:rPr>
            </w:pPr>
            <w:r>
              <w:rPr>
                <w:sz w:val="20"/>
              </w:rPr>
              <w:t>Excellent</w:t>
            </w:r>
            <w:r>
              <w:rPr>
                <w:spacing w:val="-14"/>
                <w:sz w:val="20"/>
              </w:rPr>
              <w:t xml:space="preserve"> </w:t>
            </w:r>
            <w:r>
              <w:rPr>
                <w:sz w:val="20"/>
              </w:rPr>
              <w:t xml:space="preserve">critical </w:t>
            </w:r>
            <w:r>
              <w:rPr>
                <w:spacing w:val="-2"/>
                <w:sz w:val="20"/>
              </w:rPr>
              <w:t xml:space="preserve">thinking, analysis, </w:t>
            </w:r>
            <w:proofErr w:type="gramStart"/>
            <w:r>
              <w:rPr>
                <w:sz w:val="20"/>
              </w:rPr>
              <w:t>synthesis</w:t>
            </w:r>
            <w:proofErr w:type="gramEnd"/>
            <w:r>
              <w:rPr>
                <w:sz w:val="20"/>
              </w:rPr>
              <w:t xml:space="preserve"> and </w:t>
            </w:r>
            <w:r>
              <w:rPr>
                <w:spacing w:val="-2"/>
                <w:sz w:val="20"/>
              </w:rPr>
              <w:t>evaluation.</w:t>
            </w:r>
          </w:p>
          <w:p w:rsidR="00D06FDB" w:rsidRDefault="00A3331C" w14:paraId="601EC049" w14:textId="77777777">
            <w:pPr>
              <w:pStyle w:val="TableParagraph"/>
              <w:ind w:left="104" w:right="237"/>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proofErr w:type="gramStart"/>
            <w:r>
              <w:rPr>
                <w:sz w:val="20"/>
              </w:rPr>
              <w:t>arguments</w:t>
            </w:r>
            <w:proofErr w:type="gramEnd"/>
            <w:r>
              <w:rPr>
                <w:sz w:val="20"/>
              </w:rPr>
              <w:t xml:space="preserve"> and </w:t>
            </w:r>
            <w:r>
              <w:rPr>
                <w:spacing w:val="-2"/>
                <w:sz w:val="20"/>
              </w:rPr>
              <w:t>sophisticated judgements.</w:t>
            </w:r>
          </w:p>
          <w:p w:rsidR="00D06FDB" w:rsidRDefault="00A3331C" w14:paraId="601EC04A" w14:textId="77777777">
            <w:pPr>
              <w:pStyle w:val="TableParagraph"/>
              <w:spacing w:before="1"/>
              <w:ind w:left="104" w:right="110"/>
              <w:rPr>
                <w:sz w:val="20"/>
              </w:rPr>
            </w:pPr>
            <w:r>
              <w:rPr>
                <w:sz w:val="20"/>
              </w:rPr>
              <w:t xml:space="preserve">Some evidence of independent thought and ability to ‘see beyond the </w:t>
            </w:r>
            <w:r>
              <w:rPr>
                <w:spacing w:val="-2"/>
                <w:sz w:val="20"/>
              </w:rPr>
              <w:t>question</w:t>
            </w:r>
            <w:proofErr w:type="gramStart"/>
            <w:r>
              <w:rPr>
                <w:spacing w:val="-2"/>
                <w:sz w:val="20"/>
              </w:rPr>
              <w:t>’,</w:t>
            </w:r>
            <w:proofErr w:type="gramEnd"/>
            <w:r>
              <w:rPr>
                <w:spacing w:val="-2"/>
                <w:sz w:val="20"/>
              </w:rPr>
              <w:t xml:space="preserve">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rsidR="00D06FDB" w:rsidRDefault="00A3331C" w14:paraId="601EC04B" w14:textId="77777777">
            <w:pPr>
              <w:pStyle w:val="TableParagraph"/>
              <w:ind w:left="106" w:right="101"/>
              <w:rPr>
                <w:sz w:val="20"/>
              </w:rPr>
            </w:pPr>
            <w:r>
              <w:rPr>
                <w:spacing w:val="-2"/>
                <w:sz w:val="20"/>
              </w:rPr>
              <w:t xml:space="preserve">Exceptional </w:t>
            </w:r>
            <w:r>
              <w:rPr>
                <w:sz w:val="20"/>
              </w:rPr>
              <w:t xml:space="preserve">critical thinking, </w:t>
            </w:r>
            <w:r>
              <w:rPr>
                <w:spacing w:val="-2"/>
                <w:sz w:val="20"/>
              </w:rPr>
              <w:t xml:space="preserve">analysis, </w:t>
            </w:r>
            <w:proofErr w:type="gramStart"/>
            <w:r>
              <w:rPr>
                <w:sz w:val="20"/>
              </w:rPr>
              <w:t>synthesis</w:t>
            </w:r>
            <w:proofErr w:type="gramEnd"/>
            <w:r>
              <w:rPr>
                <w:sz w:val="20"/>
              </w:rPr>
              <w:t xml:space="preserve"> and evaluation</w:t>
            </w:r>
            <w:r>
              <w:rPr>
                <w:spacing w:val="-14"/>
                <w:sz w:val="20"/>
              </w:rPr>
              <w:t xml:space="preserve"> </w:t>
            </w:r>
            <w:r>
              <w:rPr>
                <w:sz w:val="20"/>
              </w:rPr>
              <w:t xml:space="preserve">based on judiciously </w:t>
            </w:r>
            <w:r>
              <w:rPr>
                <w:spacing w:val="-2"/>
                <w:sz w:val="20"/>
              </w:rPr>
              <w:t>selected evidence.</w:t>
            </w:r>
          </w:p>
          <w:p w:rsidR="00D06FDB" w:rsidRDefault="00A3331C" w14:paraId="601EC04C" w14:textId="77777777">
            <w:pPr>
              <w:pStyle w:val="TableParagraph"/>
              <w:ind w:left="106" w:right="235"/>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rsidR="00D06FDB" w:rsidRDefault="00A3331C" w14:paraId="601EC04D" w14:textId="77777777">
            <w:pPr>
              <w:pStyle w:val="TableParagraph"/>
              <w:spacing w:before="1"/>
              <w:ind w:left="106" w:right="188"/>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question</w:t>
            </w:r>
            <w:proofErr w:type="gramStart"/>
            <w:r>
              <w:rPr>
                <w:spacing w:val="-2"/>
                <w:sz w:val="20"/>
              </w:rPr>
              <w:t>’,</w:t>
            </w:r>
            <w:proofErr w:type="gramEnd"/>
          </w:p>
          <w:p w:rsidR="00D06FDB" w:rsidRDefault="00A3331C" w14:paraId="601EC04E" w14:textId="77777777">
            <w:pPr>
              <w:pStyle w:val="TableParagraph"/>
              <w:spacing w:before="15" w:line="220" w:lineRule="auto"/>
              <w:ind w:left="106" w:right="368"/>
              <w:rPr>
                <w:sz w:val="20"/>
              </w:rPr>
            </w:pPr>
            <w:r>
              <w:rPr>
                <w:sz w:val="20"/>
              </w:rPr>
              <w:t>suggesting</w:t>
            </w:r>
            <w:r>
              <w:rPr>
                <w:spacing w:val="-14"/>
                <w:sz w:val="20"/>
              </w:rPr>
              <w:t xml:space="preserve"> </w:t>
            </w:r>
            <w:r>
              <w:rPr>
                <w:sz w:val="20"/>
              </w:rPr>
              <w:t xml:space="preserve">an </w:t>
            </w:r>
            <w:r>
              <w:rPr>
                <w:spacing w:val="-2"/>
                <w:sz w:val="20"/>
              </w:rPr>
              <w:t>outstanding</w:t>
            </w:r>
          </w:p>
        </w:tc>
      </w:tr>
    </w:tbl>
    <w:p w:rsidR="00D06FDB" w:rsidRDefault="00D06FDB" w14:paraId="601EC050" w14:textId="77777777">
      <w:pPr>
        <w:spacing w:line="220" w:lineRule="auto"/>
        <w:rPr>
          <w:sz w:val="20"/>
        </w:rPr>
        <w:sectPr w:rsidR="00D06FDB">
          <w:footerReference w:type="default" r:id="rId13"/>
          <w:pgSz w:w="16850" w:h="11900" w:orient="landscape"/>
          <w:pgMar w:top="660" w:right="2040" w:bottom="280" w:left="600" w:header="0" w:footer="0" w:gutter="0"/>
          <w:cols w:space="720"/>
        </w:sect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1736"/>
      </w:tblGrid>
      <w:tr w:rsidR="00D06FDB" w14:paraId="601EC05E" w14:textId="77777777">
        <w:trPr>
          <w:trHeight w:val="414"/>
        </w:trPr>
        <w:tc>
          <w:tcPr>
            <w:tcW w:w="1736" w:type="dxa"/>
            <w:shd w:val="clear" w:color="auto" w:fill="C2D49B"/>
          </w:tcPr>
          <w:p w:rsidR="00D06FDB" w:rsidRDefault="00A3331C" w14:paraId="601EC051" w14:textId="77777777">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6" w:type="dxa"/>
            <w:tcBorders>
              <w:right w:val="dashSmallGap" w:color="000000" w:sz="4" w:space="0"/>
            </w:tcBorders>
            <w:shd w:val="clear" w:color="auto" w:fill="C2D49B"/>
          </w:tcPr>
          <w:p w:rsidR="00D06FDB" w:rsidRDefault="00A3331C" w14:paraId="601EC052" w14:textId="77777777">
            <w:pPr>
              <w:pStyle w:val="TableParagraph"/>
              <w:spacing w:before="102"/>
              <w:ind w:left="673"/>
              <w:rPr>
                <w:b/>
                <w:sz w:val="18"/>
              </w:rPr>
            </w:pPr>
            <w:r>
              <w:rPr>
                <w:b/>
                <w:spacing w:val="-4"/>
                <w:sz w:val="18"/>
              </w:rPr>
              <w:t>FAIL</w:t>
            </w:r>
          </w:p>
        </w:tc>
        <w:tc>
          <w:tcPr>
            <w:tcW w:w="1741" w:type="dxa"/>
            <w:tcBorders>
              <w:left w:val="dashSmallGap" w:color="000000" w:sz="4" w:space="0"/>
            </w:tcBorders>
            <w:shd w:val="clear" w:color="auto" w:fill="C2D49B"/>
          </w:tcPr>
          <w:p w:rsidR="00D06FDB" w:rsidRDefault="00A3331C" w14:paraId="601EC053" w14:textId="77777777">
            <w:pPr>
              <w:pStyle w:val="TableParagraph"/>
              <w:spacing w:before="102"/>
              <w:ind w:left="150" w:right="143"/>
              <w:jc w:val="center"/>
              <w:rPr>
                <w:b/>
                <w:sz w:val="18"/>
              </w:rPr>
            </w:pPr>
            <w:r>
              <w:rPr>
                <w:b/>
                <w:sz w:val="18"/>
              </w:rPr>
              <w:t>MARGINAL</w:t>
            </w:r>
            <w:r>
              <w:rPr>
                <w:b/>
                <w:spacing w:val="-6"/>
                <w:sz w:val="18"/>
              </w:rPr>
              <w:t xml:space="preserve"> </w:t>
            </w:r>
            <w:r>
              <w:rPr>
                <w:b/>
                <w:spacing w:val="-4"/>
                <w:sz w:val="18"/>
              </w:rPr>
              <w:t>FAIL</w:t>
            </w:r>
          </w:p>
        </w:tc>
        <w:tc>
          <w:tcPr>
            <w:tcW w:w="1736" w:type="dxa"/>
            <w:tcBorders>
              <w:right w:val="dashSmallGap" w:color="000000" w:sz="4" w:space="0"/>
            </w:tcBorders>
            <w:shd w:val="clear" w:color="auto" w:fill="C2D49B"/>
          </w:tcPr>
          <w:p w:rsidR="00D06FDB" w:rsidRDefault="00A3331C" w14:paraId="601EC054" w14:textId="77777777">
            <w:pPr>
              <w:pStyle w:val="TableParagraph"/>
              <w:spacing w:line="193" w:lineRule="exact"/>
              <w:ind w:left="153" w:right="143"/>
              <w:jc w:val="center"/>
              <w:rPr>
                <w:b/>
                <w:sz w:val="18"/>
              </w:rPr>
            </w:pPr>
            <w:r>
              <w:rPr>
                <w:b/>
                <w:spacing w:val="-2"/>
                <w:sz w:val="18"/>
              </w:rPr>
              <w:t>SATISFACTORY</w:t>
            </w:r>
          </w:p>
          <w:p w:rsidR="00D06FDB" w:rsidRDefault="00A3331C" w14:paraId="601EC055" w14:textId="77777777">
            <w:pPr>
              <w:pStyle w:val="TableParagraph"/>
              <w:spacing w:line="200" w:lineRule="exact"/>
              <w:ind w:left="153" w:right="141"/>
              <w:jc w:val="center"/>
              <w:rPr>
                <w:b/>
                <w:sz w:val="18"/>
              </w:rPr>
            </w:pPr>
            <w:r>
              <w:rPr>
                <w:b/>
                <w:sz w:val="18"/>
              </w:rPr>
              <w:t>(</w:t>
            </w:r>
            <w:proofErr w:type="gramStart"/>
            <w:r>
              <w:rPr>
                <w:b/>
                <w:sz w:val="18"/>
              </w:rPr>
              <w:t>3</w:t>
            </w:r>
            <w:proofErr w:type="spellStart"/>
            <w:r>
              <w:rPr>
                <w:b/>
                <w:position w:val="6"/>
                <w:sz w:val="12"/>
              </w:rPr>
              <w:t>rd</w:t>
            </w:r>
            <w:proofErr w:type="spellEnd"/>
            <w:proofErr w:type="gramEnd"/>
            <w:r>
              <w:rPr>
                <w:b/>
                <w:spacing w:val="15"/>
                <w:position w:val="6"/>
                <w:sz w:val="12"/>
              </w:rPr>
              <w:t xml:space="preserve"> </w:t>
            </w:r>
            <w:r>
              <w:rPr>
                <w:b/>
                <w:sz w:val="18"/>
              </w:rPr>
              <w:t>/</w:t>
            </w:r>
            <w:r>
              <w:rPr>
                <w:b/>
                <w:spacing w:val="-2"/>
                <w:sz w:val="18"/>
              </w:rPr>
              <w:t xml:space="preserve"> Pass)</w:t>
            </w:r>
          </w:p>
        </w:tc>
        <w:tc>
          <w:tcPr>
            <w:tcW w:w="1738" w:type="dxa"/>
            <w:tcBorders>
              <w:left w:val="dashSmallGap" w:color="000000" w:sz="4" w:space="0"/>
              <w:right w:val="dashSmallGap" w:color="000000" w:sz="4" w:space="0"/>
            </w:tcBorders>
            <w:shd w:val="clear" w:color="auto" w:fill="C2D49B"/>
          </w:tcPr>
          <w:p w:rsidR="00D06FDB" w:rsidRDefault="00A3331C" w14:paraId="601EC056" w14:textId="77777777">
            <w:pPr>
              <w:pStyle w:val="TableParagraph"/>
              <w:spacing w:line="195" w:lineRule="exact"/>
              <w:ind w:left="378" w:right="374"/>
              <w:jc w:val="center"/>
              <w:rPr>
                <w:b/>
                <w:sz w:val="18"/>
              </w:rPr>
            </w:pPr>
            <w:r>
              <w:rPr>
                <w:b/>
                <w:spacing w:val="-4"/>
                <w:sz w:val="18"/>
              </w:rPr>
              <w:t>GOOD</w:t>
            </w:r>
          </w:p>
          <w:p w:rsidR="00D06FDB" w:rsidRDefault="00A3331C" w14:paraId="601EC057" w14:textId="77777777">
            <w:pPr>
              <w:pStyle w:val="TableParagraph"/>
              <w:spacing w:line="198"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color="000000" w:sz="4" w:space="0"/>
              <w:right w:val="dashSmallGap" w:color="000000" w:sz="4" w:space="0"/>
            </w:tcBorders>
            <w:shd w:val="clear" w:color="auto" w:fill="C2D49B"/>
          </w:tcPr>
          <w:p w:rsidR="00D06FDB" w:rsidRDefault="00A3331C" w14:paraId="601EC058" w14:textId="77777777">
            <w:pPr>
              <w:pStyle w:val="TableParagraph"/>
              <w:spacing w:line="195" w:lineRule="exact"/>
              <w:ind w:left="319"/>
              <w:rPr>
                <w:b/>
                <w:sz w:val="18"/>
              </w:rPr>
            </w:pPr>
            <w:r>
              <w:rPr>
                <w:b/>
                <w:sz w:val="18"/>
              </w:rPr>
              <w:t>VERY</w:t>
            </w:r>
            <w:r>
              <w:rPr>
                <w:b/>
                <w:spacing w:val="-7"/>
                <w:sz w:val="18"/>
              </w:rPr>
              <w:t xml:space="preserve"> </w:t>
            </w:r>
            <w:r>
              <w:rPr>
                <w:b/>
                <w:spacing w:val="-4"/>
                <w:sz w:val="18"/>
              </w:rPr>
              <w:t>GOOD</w:t>
            </w:r>
          </w:p>
          <w:p w:rsidR="00D06FDB" w:rsidRDefault="00A3331C" w14:paraId="601EC059" w14:textId="77777777">
            <w:pPr>
              <w:pStyle w:val="TableParagraph"/>
              <w:spacing w:line="198"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dashSmallGap" w:color="000000" w:sz="4" w:space="0"/>
              <w:right w:val="dashSmallGap" w:color="000000" w:sz="4" w:space="0"/>
            </w:tcBorders>
            <w:shd w:val="clear" w:color="auto" w:fill="C2D49B"/>
          </w:tcPr>
          <w:p w:rsidR="00D06FDB" w:rsidRDefault="00A3331C" w14:paraId="601EC05A" w14:textId="77777777">
            <w:pPr>
              <w:pStyle w:val="TableParagraph"/>
              <w:spacing w:line="193" w:lineRule="exact"/>
              <w:ind w:left="150" w:right="150"/>
              <w:jc w:val="center"/>
              <w:rPr>
                <w:b/>
                <w:sz w:val="18"/>
              </w:rPr>
            </w:pPr>
            <w:r>
              <w:rPr>
                <w:b/>
                <w:spacing w:val="-2"/>
                <w:sz w:val="18"/>
              </w:rPr>
              <w:t>EXCELLENT</w:t>
            </w:r>
          </w:p>
          <w:p w:rsidR="00D06FDB" w:rsidRDefault="00A3331C" w14:paraId="601EC05B" w14:textId="77777777">
            <w:pPr>
              <w:pStyle w:val="TableParagraph"/>
              <w:spacing w:line="200" w:lineRule="exact"/>
              <w:ind w:left="151" w:right="150"/>
              <w:jc w:val="center"/>
              <w:rPr>
                <w:b/>
                <w:sz w:val="18"/>
              </w:rPr>
            </w:pPr>
            <w:r>
              <w:rPr>
                <w:b/>
                <w:sz w:val="18"/>
              </w:rPr>
              <w:t>(</w:t>
            </w:r>
            <w:proofErr w:type="gramStart"/>
            <w:r>
              <w:rPr>
                <w:b/>
                <w:sz w:val="18"/>
              </w:rPr>
              <w:t>1</w:t>
            </w:r>
            <w:proofErr w:type="spellStart"/>
            <w:r>
              <w:rPr>
                <w:b/>
                <w:position w:val="6"/>
                <w:sz w:val="12"/>
              </w:rPr>
              <w:t>st</w:t>
            </w:r>
            <w:proofErr w:type="spellEnd"/>
            <w:proofErr w:type="gram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color="000000" w:sz="4" w:space="0"/>
            </w:tcBorders>
            <w:shd w:val="clear" w:color="auto" w:fill="C2D49B"/>
          </w:tcPr>
          <w:p w:rsidR="00D06FDB" w:rsidRDefault="00A3331C" w14:paraId="601EC05C" w14:textId="77777777">
            <w:pPr>
              <w:pStyle w:val="TableParagraph"/>
              <w:spacing w:line="193" w:lineRule="exact"/>
              <w:ind w:left="226"/>
              <w:rPr>
                <w:b/>
                <w:sz w:val="18"/>
              </w:rPr>
            </w:pPr>
            <w:r>
              <w:rPr>
                <w:b/>
                <w:spacing w:val="-2"/>
                <w:sz w:val="18"/>
              </w:rPr>
              <w:t>EXCEPTIONAL</w:t>
            </w:r>
          </w:p>
          <w:p w:rsidR="00D06FDB" w:rsidRDefault="00A3331C" w14:paraId="601EC05D" w14:textId="77777777">
            <w:pPr>
              <w:pStyle w:val="TableParagraph"/>
              <w:spacing w:line="200" w:lineRule="exact"/>
              <w:ind w:left="161"/>
              <w:rPr>
                <w:b/>
                <w:sz w:val="18"/>
              </w:rPr>
            </w:pPr>
            <w:r>
              <w:rPr>
                <w:b/>
                <w:sz w:val="18"/>
              </w:rPr>
              <w:t>(</w:t>
            </w:r>
            <w:proofErr w:type="gramStart"/>
            <w:r>
              <w:rPr>
                <w:b/>
                <w:sz w:val="18"/>
              </w:rPr>
              <w:t>1</w:t>
            </w:r>
            <w:proofErr w:type="spellStart"/>
            <w:r>
              <w:rPr>
                <w:b/>
                <w:position w:val="6"/>
                <w:sz w:val="12"/>
              </w:rPr>
              <w:t>st</w:t>
            </w:r>
            <w:proofErr w:type="spellEnd"/>
            <w:proofErr w:type="gramEnd"/>
            <w:r>
              <w:rPr>
                <w:b/>
                <w:spacing w:val="16"/>
                <w:position w:val="6"/>
                <w:sz w:val="12"/>
              </w:rPr>
              <w:t xml:space="preserve"> </w:t>
            </w:r>
            <w:r>
              <w:rPr>
                <w:b/>
                <w:sz w:val="18"/>
              </w:rPr>
              <w:t>/</w:t>
            </w:r>
            <w:r>
              <w:rPr>
                <w:b/>
                <w:spacing w:val="-1"/>
                <w:sz w:val="18"/>
              </w:rPr>
              <w:t xml:space="preserve"> </w:t>
            </w:r>
            <w:r>
              <w:rPr>
                <w:b/>
                <w:spacing w:val="-2"/>
                <w:sz w:val="18"/>
              </w:rPr>
              <w:t>Distinction)</w:t>
            </w:r>
          </w:p>
        </w:tc>
      </w:tr>
      <w:tr w:rsidR="00D06FDB" w14:paraId="601EC067" w14:textId="77777777">
        <w:trPr>
          <w:trHeight w:val="230"/>
        </w:trPr>
        <w:tc>
          <w:tcPr>
            <w:tcW w:w="1736" w:type="dxa"/>
            <w:shd w:val="clear" w:color="auto" w:fill="C2D49B"/>
          </w:tcPr>
          <w:p w:rsidR="00D06FDB" w:rsidRDefault="00A3331C" w14:paraId="601EC05F" w14:textId="77777777">
            <w:pPr>
              <w:pStyle w:val="TableParagraph"/>
              <w:spacing w:line="210" w:lineRule="exact"/>
              <w:ind w:left="283"/>
              <w:rPr>
                <w:b/>
                <w:sz w:val="20"/>
              </w:rPr>
            </w:pPr>
            <w:r>
              <w:rPr>
                <w:b/>
                <w:spacing w:val="-2"/>
                <w:sz w:val="20"/>
              </w:rPr>
              <w:t>Category</w:t>
            </w:r>
          </w:p>
        </w:tc>
        <w:tc>
          <w:tcPr>
            <w:tcW w:w="1736" w:type="dxa"/>
            <w:tcBorders>
              <w:right w:val="dashSmallGap" w:color="000000" w:sz="4" w:space="0"/>
            </w:tcBorders>
            <w:shd w:val="clear" w:color="auto" w:fill="C2D49B"/>
          </w:tcPr>
          <w:p w:rsidR="00D06FDB" w:rsidRDefault="00A3331C" w14:paraId="601EC060" w14:textId="77777777">
            <w:pPr>
              <w:pStyle w:val="TableParagraph"/>
              <w:spacing w:before="1"/>
              <w:ind w:left="645"/>
              <w:rPr>
                <w:b/>
                <w:sz w:val="18"/>
              </w:rPr>
            </w:pPr>
            <w:r>
              <w:rPr>
                <w:b/>
                <w:w w:val="90"/>
                <w:sz w:val="18"/>
              </w:rPr>
              <w:t>0-</w:t>
            </w:r>
            <w:r>
              <w:rPr>
                <w:b/>
                <w:spacing w:val="-5"/>
                <w:sz w:val="18"/>
              </w:rPr>
              <w:t>29%</w:t>
            </w:r>
          </w:p>
        </w:tc>
        <w:tc>
          <w:tcPr>
            <w:tcW w:w="1741" w:type="dxa"/>
            <w:tcBorders>
              <w:left w:val="dashSmallGap" w:color="000000" w:sz="4" w:space="0"/>
            </w:tcBorders>
            <w:shd w:val="clear" w:color="auto" w:fill="C2D49B"/>
          </w:tcPr>
          <w:p w:rsidR="00D06FDB" w:rsidRDefault="00A3331C" w14:paraId="601EC061" w14:textId="77777777">
            <w:pPr>
              <w:pStyle w:val="TableParagraph"/>
              <w:spacing w:before="1"/>
              <w:ind w:left="150" w:right="131"/>
              <w:jc w:val="center"/>
              <w:rPr>
                <w:b/>
                <w:sz w:val="18"/>
              </w:rPr>
            </w:pPr>
            <w:r>
              <w:rPr>
                <w:b/>
                <w:spacing w:val="-2"/>
                <w:sz w:val="18"/>
              </w:rPr>
              <w:t>30-</w:t>
            </w:r>
            <w:r>
              <w:rPr>
                <w:b/>
                <w:spacing w:val="-5"/>
                <w:sz w:val="18"/>
              </w:rPr>
              <w:t>39%</w:t>
            </w:r>
          </w:p>
        </w:tc>
        <w:tc>
          <w:tcPr>
            <w:tcW w:w="1736" w:type="dxa"/>
            <w:tcBorders>
              <w:right w:val="dashSmallGap" w:color="000000" w:sz="4" w:space="0"/>
            </w:tcBorders>
            <w:shd w:val="clear" w:color="auto" w:fill="C2D49B"/>
          </w:tcPr>
          <w:p w:rsidR="00D06FDB" w:rsidRDefault="00A3331C" w14:paraId="601EC062" w14:textId="77777777">
            <w:pPr>
              <w:pStyle w:val="TableParagraph"/>
              <w:spacing w:before="1"/>
              <w:ind w:left="557"/>
              <w:rPr>
                <w:b/>
                <w:sz w:val="18"/>
              </w:rPr>
            </w:pPr>
            <w:r>
              <w:rPr>
                <w:b/>
                <w:spacing w:val="-2"/>
                <w:sz w:val="18"/>
              </w:rPr>
              <w:t>40-</w:t>
            </w:r>
            <w:r>
              <w:rPr>
                <w:b/>
                <w:spacing w:val="-5"/>
                <w:sz w:val="18"/>
              </w:rPr>
              <w:t>49%</w:t>
            </w:r>
          </w:p>
        </w:tc>
        <w:tc>
          <w:tcPr>
            <w:tcW w:w="1738" w:type="dxa"/>
            <w:tcBorders>
              <w:left w:val="dashSmallGap" w:color="000000" w:sz="4" w:space="0"/>
              <w:right w:val="dashSmallGap" w:color="000000" w:sz="4" w:space="0"/>
            </w:tcBorders>
            <w:shd w:val="clear" w:color="auto" w:fill="C2D49B"/>
          </w:tcPr>
          <w:p w:rsidR="00D06FDB" w:rsidRDefault="00A3331C" w14:paraId="601EC063" w14:textId="77777777">
            <w:pPr>
              <w:pStyle w:val="TableParagraph"/>
              <w:spacing w:before="1"/>
              <w:ind w:left="557"/>
              <w:rPr>
                <w:b/>
                <w:sz w:val="18"/>
              </w:rPr>
            </w:pPr>
            <w:r>
              <w:rPr>
                <w:b/>
                <w:spacing w:val="-2"/>
                <w:sz w:val="18"/>
              </w:rPr>
              <w:t>50-</w:t>
            </w:r>
            <w:r>
              <w:rPr>
                <w:b/>
                <w:spacing w:val="-5"/>
                <w:sz w:val="18"/>
              </w:rPr>
              <w:t>59%</w:t>
            </w:r>
          </w:p>
        </w:tc>
        <w:tc>
          <w:tcPr>
            <w:tcW w:w="1739" w:type="dxa"/>
            <w:tcBorders>
              <w:left w:val="dashSmallGap" w:color="000000" w:sz="4" w:space="0"/>
              <w:right w:val="dashSmallGap" w:color="000000" w:sz="4" w:space="0"/>
            </w:tcBorders>
            <w:shd w:val="clear" w:color="auto" w:fill="C2D49B"/>
          </w:tcPr>
          <w:p w:rsidR="00D06FDB" w:rsidRDefault="00A3331C" w14:paraId="601EC064" w14:textId="77777777">
            <w:pPr>
              <w:pStyle w:val="TableParagraph"/>
              <w:spacing w:before="1"/>
              <w:ind w:left="554"/>
              <w:rPr>
                <w:b/>
                <w:sz w:val="18"/>
              </w:rPr>
            </w:pPr>
            <w:r>
              <w:rPr>
                <w:b/>
                <w:spacing w:val="-2"/>
                <w:sz w:val="18"/>
              </w:rPr>
              <w:t>60-</w:t>
            </w:r>
            <w:r>
              <w:rPr>
                <w:b/>
                <w:spacing w:val="-5"/>
                <w:sz w:val="18"/>
              </w:rPr>
              <w:t>69%</w:t>
            </w:r>
          </w:p>
        </w:tc>
        <w:tc>
          <w:tcPr>
            <w:tcW w:w="1736" w:type="dxa"/>
            <w:tcBorders>
              <w:left w:val="dashSmallGap" w:color="000000" w:sz="4" w:space="0"/>
              <w:right w:val="dashSmallGap" w:color="000000" w:sz="4" w:space="0"/>
            </w:tcBorders>
            <w:shd w:val="clear" w:color="auto" w:fill="C2D49B"/>
          </w:tcPr>
          <w:p w:rsidR="00D06FDB" w:rsidRDefault="00A3331C" w14:paraId="601EC065" w14:textId="77777777">
            <w:pPr>
              <w:pStyle w:val="TableParagraph"/>
              <w:spacing w:before="1"/>
              <w:ind w:left="553"/>
              <w:rPr>
                <w:b/>
                <w:sz w:val="18"/>
              </w:rPr>
            </w:pPr>
            <w:r>
              <w:rPr>
                <w:b/>
                <w:spacing w:val="-2"/>
                <w:sz w:val="18"/>
              </w:rPr>
              <w:t>70-</w:t>
            </w:r>
            <w:r>
              <w:rPr>
                <w:b/>
                <w:spacing w:val="-5"/>
                <w:sz w:val="18"/>
              </w:rPr>
              <w:t>84%</w:t>
            </w:r>
          </w:p>
        </w:tc>
        <w:tc>
          <w:tcPr>
            <w:tcW w:w="1736" w:type="dxa"/>
            <w:tcBorders>
              <w:left w:val="dashSmallGap" w:color="000000" w:sz="4" w:space="0"/>
            </w:tcBorders>
            <w:shd w:val="clear" w:color="auto" w:fill="C2D49B"/>
          </w:tcPr>
          <w:p w:rsidR="00D06FDB" w:rsidRDefault="00A3331C" w14:paraId="601EC066" w14:textId="77777777">
            <w:pPr>
              <w:pStyle w:val="TableParagraph"/>
              <w:spacing w:line="204" w:lineRule="exact"/>
              <w:ind w:left="504"/>
              <w:rPr>
                <w:b/>
                <w:sz w:val="18"/>
              </w:rPr>
            </w:pPr>
            <w:r>
              <w:rPr>
                <w:b/>
                <w:spacing w:val="-2"/>
                <w:sz w:val="18"/>
              </w:rPr>
              <w:t>85-</w:t>
            </w:r>
            <w:r>
              <w:rPr>
                <w:b/>
                <w:spacing w:val="-4"/>
                <w:sz w:val="18"/>
              </w:rPr>
              <w:t>100%</w:t>
            </w:r>
          </w:p>
        </w:tc>
      </w:tr>
      <w:tr w:rsidR="00D06FDB" w14:paraId="601EC072" w14:textId="77777777">
        <w:trPr>
          <w:trHeight w:val="688"/>
        </w:trPr>
        <w:tc>
          <w:tcPr>
            <w:tcW w:w="1736" w:type="dxa"/>
            <w:shd w:val="clear" w:color="auto" w:fill="C2D49B"/>
          </w:tcPr>
          <w:p w:rsidR="00D06FDB" w:rsidRDefault="00D06FDB" w14:paraId="601EC068" w14:textId="77777777">
            <w:pPr>
              <w:pStyle w:val="TableParagraph"/>
              <w:rPr>
                <w:rFonts w:ascii="Times New Roman"/>
                <w:sz w:val="18"/>
              </w:rPr>
            </w:pPr>
          </w:p>
        </w:tc>
        <w:tc>
          <w:tcPr>
            <w:tcW w:w="1736" w:type="dxa"/>
            <w:tcBorders>
              <w:right w:val="dashSmallGap" w:color="000000" w:sz="4" w:space="0"/>
            </w:tcBorders>
          </w:tcPr>
          <w:p w:rsidR="00D06FDB" w:rsidRDefault="00D06FDB" w14:paraId="601EC069" w14:textId="77777777">
            <w:pPr>
              <w:pStyle w:val="TableParagraph"/>
              <w:rPr>
                <w:rFonts w:ascii="Times New Roman"/>
                <w:sz w:val="18"/>
              </w:rPr>
            </w:pPr>
          </w:p>
        </w:tc>
        <w:tc>
          <w:tcPr>
            <w:tcW w:w="1741" w:type="dxa"/>
            <w:tcBorders>
              <w:left w:val="dashSmallGap" w:color="000000" w:sz="4" w:space="0"/>
            </w:tcBorders>
          </w:tcPr>
          <w:p w:rsidR="00D06FDB" w:rsidRDefault="00D06FDB" w14:paraId="601EC06A" w14:textId="77777777">
            <w:pPr>
              <w:pStyle w:val="TableParagraph"/>
              <w:rPr>
                <w:rFonts w:ascii="Times New Roman"/>
                <w:sz w:val="18"/>
              </w:rPr>
            </w:pPr>
          </w:p>
        </w:tc>
        <w:tc>
          <w:tcPr>
            <w:tcW w:w="1736" w:type="dxa"/>
            <w:tcBorders>
              <w:right w:val="dashSmallGap" w:color="000000" w:sz="4" w:space="0"/>
            </w:tcBorders>
          </w:tcPr>
          <w:p w:rsidR="00D06FDB" w:rsidRDefault="00D06FDB" w14:paraId="601EC06B" w14:textId="77777777">
            <w:pPr>
              <w:pStyle w:val="TableParagraph"/>
              <w:rPr>
                <w:rFonts w:ascii="Times New Roman"/>
                <w:sz w:val="18"/>
              </w:rPr>
            </w:pPr>
          </w:p>
        </w:tc>
        <w:tc>
          <w:tcPr>
            <w:tcW w:w="1738" w:type="dxa"/>
            <w:tcBorders>
              <w:left w:val="dashSmallGap" w:color="000000" w:sz="4" w:space="0"/>
              <w:right w:val="dashSmallGap" w:color="000000" w:sz="4" w:space="0"/>
            </w:tcBorders>
          </w:tcPr>
          <w:p w:rsidR="00D06FDB" w:rsidRDefault="00A3331C" w14:paraId="601EC06C" w14:textId="77777777">
            <w:pPr>
              <w:pStyle w:val="TableParagraph"/>
              <w:spacing w:line="229" w:lineRule="exact"/>
              <w:ind w:left="110"/>
              <w:rPr>
                <w:sz w:val="20"/>
              </w:rPr>
            </w:pPr>
            <w:r>
              <w:rPr>
                <w:sz w:val="20"/>
              </w:rPr>
              <w:t>the</w:t>
            </w:r>
            <w:r>
              <w:rPr>
                <w:spacing w:val="-6"/>
                <w:sz w:val="20"/>
              </w:rPr>
              <w:t xml:space="preserve"> </w:t>
            </w:r>
            <w:r>
              <w:rPr>
                <w:sz w:val="20"/>
              </w:rPr>
              <w:t>basis</w:t>
            </w:r>
            <w:r>
              <w:rPr>
                <w:spacing w:val="-5"/>
                <w:sz w:val="20"/>
              </w:rPr>
              <w:t xml:space="preserve"> of</w:t>
            </w:r>
          </w:p>
          <w:p w:rsidR="00D06FDB" w:rsidRDefault="00A3331C" w14:paraId="601EC06D" w14:textId="77777777">
            <w:pPr>
              <w:pStyle w:val="TableParagraph"/>
              <w:spacing w:before="15" w:line="220" w:lineRule="auto"/>
              <w:ind w:left="110" w:right="611"/>
              <w:rPr>
                <w:sz w:val="20"/>
              </w:rPr>
            </w:pPr>
            <w:r>
              <w:rPr>
                <w:sz w:val="20"/>
              </w:rPr>
              <w:t>reason</w:t>
            </w:r>
            <w:r>
              <w:rPr>
                <w:spacing w:val="-14"/>
                <w:sz w:val="20"/>
              </w:rPr>
              <w:t xml:space="preserve"> </w:t>
            </w:r>
            <w:r>
              <w:rPr>
                <w:sz w:val="20"/>
              </w:rPr>
              <w:t xml:space="preserve">and </w:t>
            </w:r>
            <w:r>
              <w:rPr>
                <w:spacing w:val="-2"/>
                <w:sz w:val="20"/>
              </w:rPr>
              <w:t>evidence.</w:t>
            </w:r>
          </w:p>
        </w:tc>
        <w:tc>
          <w:tcPr>
            <w:tcW w:w="1739" w:type="dxa"/>
            <w:tcBorders>
              <w:left w:val="dashSmallGap" w:color="000000" w:sz="4" w:space="0"/>
              <w:right w:val="dashSmallGap" w:color="000000" w:sz="4" w:space="0"/>
            </w:tcBorders>
          </w:tcPr>
          <w:p w:rsidR="00D06FDB" w:rsidRDefault="00D06FDB" w14:paraId="601EC06E" w14:textId="77777777">
            <w:pPr>
              <w:pStyle w:val="TableParagraph"/>
              <w:rPr>
                <w:rFonts w:ascii="Times New Roman"/>
                <w:sz w:val="18"/>
              </w:rPr>
            </w:pPr>
          </w:p>
        </w:tc>
        <w:tc>
          <w:tcPr>
            <w:tcW w:w="1736" w:type="dxa"/>
            <w:tcBorders>
              <w:left w:val="dashSmallGap" w:color="000000" w:sz="4" w:space="0"/>
              <w:right w:val="dashSmallGap" w:color="000000" w:sz="4" w:space="0"/>
            </w:tcBorders>
          </w:tcPr>
          <w:p w:rsidR="00D06FDB" w:rsidRDefault="00D06FDB" w14:paraId="601EC06F" w14:textId="77777777">
            <w:pPr>
              <w:pStyle w:val="TableParagraph"/>
              <w:rPr>
                <w:rFonts w:ascii="Times New Roman"/>
                <w:sz w:val="18"/>
              </w:rPr>
            </w:pPr>
          </w:p>
        </w:tc>
        <w:tc>
          <w:tcPr>
            <w:tcW w:w="1736" w:type="dxa"/>
            <w:tcBorders>
              <w:left w:val="dashSmallGap" w:color="000000" w:sz="4" w:space="0"/>
            </w:tcBorders>
          </w:tcPr>
          <w:p w:rsidR="00D06FDB" w:rsidRDefault="00A3331C" w14:paraId="601EC070" w14:textId="77777777">
            <w:pPr>
              <w:pStyle w:val="TableParagraph"/>
              <w:spacing w:line="229" w:lineRule="exact"/>
              <w:ind w:left="106"/>
              <w:rPr>
                <w:sz w:val="20"/>
              </w:rPr>
            </w:pPr>
            <w:r>
              <w:rPr>
                <w:sz w:val="20"/>
              </w:rPr>
              <w:t>grasp</w:t>
            </w:r>
            <w:r>
              <w:rPr>
                <w:spacing w:val="-6"/>
                <w:sz w:val="20"/>
              </w:rPr>
              <w:t xml:space="preserve"> </w:t>
            </w:r>
            <w:r>
              <w:rPr>
                <w:sz w:val="20"/>
              </w:rPr>
              <w:t>of</w:t>
            </w:r>
            <w:r>
              <w:rPr>
                <w:spacing w:val="-6"/>
                <w:sz w:val="20"/>
              </w:rPr>
              <w:t xml:space="preserve"> </w:t>
            </w:r>
            <w:r>
              <w:rPr>
                <w:spacing w:val="-5"/>
                <w:sz w:val="20"/>
              </w:rPr>
              <w:t>the</w:t>
            </w:r>
          </w:p>
          <w:p w:rsidR="00D06FDB" w:rsidRDefault="00A3331C" w14:paraId="601EC071" w14:textId="77777777">
            <w:pPr>
              <w:pStyle w:val="TableParagraph"/>
              <w:spacing w:before="15" w:line="220" w:lineRule="auto"/>
              <w:ind w:left="106" w:right="126"/>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r>
      <w:tr w:rsidR="00D06FDB" w14:paraId="601EC087" w14:textId="77777777">
        <w:trPr>
          <w:trHeight w:val="7131"/>
        </w:trPr>
        <w:tc>
          <w:tcPr>
            <w:tcW w:w="1736" w:type="dxa"/>
            <w:shd w:val="clear" w:color="auto" w:fill="C2D49B"/>
          </w:tcPr>
          <w:p w:rsidR="00D06FDB" w:rsidRDefault="00A3331C" w14:paraId="601EC073" w14:textId="77777777">
            <w:pPr>
              <w:pStyle w:val="TableParagraph"/>
              <w:spacing w:before="33" w:line="244" w:lineRule="auto"/>
              <w:ind w:left="220" w:right="110"/>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 xml:space="preserve">established tools and techniques; initiate and </w:t>
            </w:r>
            <w:proofErr w:type="gramStart"/>
            <w:r>
              <w:rPr>
                <w:sz w:val="18"/>
              </w:rPr>
              <w:t>carry out</w:t>
            </w:r>
            <w:proofErr w:type="gramEnd"/>
            <w:r>
              <w:rPr>
                <w:sz w:val="18"/>
              </w:rPr>
              <w:t xml:space="preserve">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Borders>
              <w:right w:val="dashSmallGap" w:color="000000" w:sz="4" w:space="0"/>
            </w:tcBorders>
          </w:tcPr>
          <w:p w:rsidR="00D06FDB" w:rsidRDefault="00A3331C" w14:paraId="601EC074" w14:textId="77777777">
            <w:pPr>
              <w:pStyle w:val="TableParagraph"/>
              <w:ind w:left="114" w:right="188"/>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rsidR="00D06FDB" w:rsidRDefault="00A3331C" w14:paraId="601EC075" w14:textId="77777777">
            <w:pPr>
              <w:pStyle w:val="TableParagraph"/>
              <w:ind w:left="114"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w:t>
            </w:r>
            <w:r>
              <w:rPr>
                <w:spacing w:val="-2"/>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Very weak </w:t>
            </w:r>
            <w:proofErr w:type="gramStart"/>
            <w:r>
              <w:rPr>
                <w:spacing w:val="-2"/>
                <w:sz w:val="20"/>
              </w:rPr>
              <w:t xml:space="preserve">problem-solving </w:t>
            </w:r>
            <w:r>
              <w:rPr>
                <w:sz w:val="20"/>
              </w:rPr>
              <w:t>skills</w:t>
            </w:r>
            <w:proofErr w:type="gramEnd"/>
            <w:r>
              <w:rPr>
                <w:sz w:val="20"/>
              </w:rPr>
              <w:t xml:space="preserve"> in complex </w:t>
            </w:r>
            <w:r>
              <w:rPr>
                <w:spacing w:val="-4"/>
                <w:sz w:val="20"/>
              </w:rPr>
              <w:t xml:space="preserve">and </w:t>
            </w:r>
            <w:r>
              <w:rPr>
                <w:spacing w:val="-2"/>
                <w:sz w:val="20"/>
              </w:rPr>
              <w:t>unpredictable contexts.</w:t>
            </w:r>
          </w:p>
        </w:tc>
        <w:tc>
          <w:tcPr>
            <w:tcW w:w="1741" w:type="dxa"/>
            <w:tcBorders>
              <w:left w:val="dashSmallGap" w:color="000000" w:sz="4" w:space="0"/>
            </w:tcBorders>
          </w:tcPr>
          <w:p w:rsidR="00D06FDB" w:rsidRDefault="00A3331C" w14:paraId="601EC076" w14:textId="77777777">
            <w:pPr>
              <w:pStyle w:val="TableParagraph"/>
              <w:ind w:left="111" w:right="269"/>
              <w:rPr>
                <w:sz w:val="20"/>
              </w:rPr>
            </w:pPr>
            <w:r>
              <w:rPr>
                <w:spacing w:val="-2"/>
                <w:sz w:val="20"/>
              </w:rPr>
              <w:t xml:space="preserve">Rudimentary </w:t>
            </w:r>
            <w:r>
              <w:rPr>
                <w:sz w:val="20"/>
              </w:rPr>
              <w:t xml:space="preserve">application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 xml:space="preserve">without consideration </w:t>
            </w:r>
            <w:r>
              <w:rPr>
                <w:spacing w:val="-4"/>
                <w:sz w:val="20"/>
              </w:rPr>
              <w:t xml:space="preserve">and </w:t>
            </w:r>
            <w:r>
              <w:rPr>
                <w:spacing w:val="-2"/>
                <w:sz w:val="20"/>
              </w:rPr>
              <w:t>competence.</w:t>
            </w:r>
          </w:p>
          <w:p w:rsidR="00D06FDB" w:rsidRDefault="00A3331C" w14:paraId="601EC077" w14:textId="77777777">
            <w:pPr>
              <w:pStyle w:val="TableParagraph"/>
              <w:ind w:left="111" w:right="119"/>
              <w:rPr>
                <w:sz w:val="20"/>
              </w:rPr>
            </w:pPr>
            <w:r>
              <w:rPr>
                <w:spacing w:val="-2"/>
                <w:sz w:val="20"/>
              </w:rPr>
              <w:t xml:space="preserve">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w:t>
            </w:r>
            <w:r>
              <w:rPr>
                <w:spacing w:val="-7"/>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Borders>
              <w:right w:val="dashSmallGap" w:color="000000" w:sz="4" w:space="0"/>
            </w:tcBorders>
          </w:tcPr>
          <w:p w:rsidR="00D06FDB" w:rsidRDefault="00A3331C" w14:paraId="601EC078" w14:textId="77777777">
            <w:pPr>
              <w:pStyle w:val="TableParagraph"/>
              <w:ind w:left="108" w:right="262"/>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6"/>
                <w:sz w:val="20"/>
              </w:rPr>
              <w:t xml:space="preserve">well-established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D06FDB" w:rsidRDefault="00A3331C" w14:paraId="601EC079" w14:textId="77777777">
            <w:pPr>
              <w:pStyle w:val="TableParagraph"/>
              <w:ind w:left="108" w:right="117"/>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w:t>
            </w:r>
          </w:p>
          <w:p w:rsidR="00D06FDB" w:rsidRDefault="00A3331C" w14:paraId="601EC07A" w14:textId="77777777">
            <w:pPr>
              <w:pStyle w:val="TableParagraph"/>
              <w:spacing w:before="16" w:line="220" w:lineRule="auto"/>
              <w:ind w:left="108"/>
              <w:rPr>
                <w:sz w:val="20"/>
              </w:rPr>
            </w:pPr>
            <w:r>
              <w:rPr>
                <w:spacing w:val="-2"/>
                <w:sz w:val="20"/>
              </w:rPr>
              <w:t>fully</w:t>
            </w:r>
            <w:r>
              <w:rPr>
                <w:spacing w:val="-12"/>
                <w:sz w:val="20"/>
              </w:rPr>
              <w:t xml:space="preserve"> </w:t>
            </w:r>
            <w:r>
              <w:rPr>
                <w:spacing w:val="-2"/>
                <w:sz w:val="20"/>
              </w:rPr>
              <w:t xml:space="preserve">appreciating </w:t>
            </w:r>
            <w:r>
              <w:rPr>
                <w:sz w:val="20"/>
              </w:rPr>
              <w:t>the complexity.</w:t>
            </w:r>
          </w:p>
        </w:tc>
        <w:tc>
          <w:tcPr>
            <w:tcW w:w="1738" w:type="dxa"/>
            <w:tcBorders>
              <w:left w:val="dashSmallGap" w:color="000000" w:sz="4" w:space="0"/>
              <w:right w:val="dashSmallGap" w:color="000000" w:sz="4" w:space="0"/>
            </w:tcBorders>
          </w:tcPr>
          <w:p w:rsidR="00D06FDB" w:rsidRDefault="00A3331C" w14:paraId="601EC07B" w14:textId="77777777">
            <w:pPr>
              <w:pStyle w:val="TableParagraph"/>
              <w:ind w:left="110" w:right="267"/>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rsidR="00D06FDB" w:rsidRDefault="00A3331C" w14:paraId="601EC07C" w14:textId="77777777">
            <w:pPr>
              <w:pStyle w:val="TableParagraph"/>
              <w:ind w:left="110" w:right="144"/>
              <w:rPr>
                <w:sz w:val="20"/>
              </w:rPr>
            </w:pPr>
            <w:r>
              <w:rPr>
                <w:spacing w:val="-2"/>
                <w:sz w:val="20"/>
              </w:rPr>
              <w:t xml:space="preserve">Clear </w:t>
            </w:r>
            <w:r>
              <w:rPr>
                <w:sz w:val="20"/>
              </w:rPr>
              <w:t xml:space="preserve">appreciation of the context of the application. </w:t>
            </w:r>
            <w:proofErr w:type="gramStart"/>
            <w:r>
              <w:rPr>
                <w:spacing w:val="-2"/>
                <w:sz w:val="20"/>
              </w:rPr>
              <w:t>Mainly consistent</w:t>
            </w:r>
            <w:proofErr w:type="gramEnd"/>
            <w:r>
              <w:rPr>
                <w:spacing w:val="-2"/>
                <w:sz w:val="20"/>
              </w:rPr>
              <w:t xml:space="preserve">,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9" w:type="dxa"/>
            <w:tcBorders>
              <w:left w:val="dashSmallGap" w:color="000000" w:sz="4" w:space="0"/>
              <w:right w:val="dashSmallGap" w:color="000000" w:sz="4" w:space="0"/>
            </w:tcBorders>
          </w:tcPr>
          <w:p w:rsidR="00D06FDB" w:rsidRDefault="00A3331C" w14:paraId="601EC07D" w14:textId="77777777">
            <w:pPr>
              <w:pStyle w:val="TableParagraph"/>
              <w:ind w:left="105" w:right="273"/>
              <w:rPr>
                <w:sz w:val="20"/>
              </w:rPr>
            </w:pPr>
            <w:proofErr w:type="gramStart"/>
            <w:r>
              <w:rPr>
                <w:sz w:val="20"/>
              </w:rPr>
              <w:t>A very good</w:t>
            </w:r>
            <w:proofErr w:type="gramEnd"/>
            <w:r>
              <w:rPr>
                <w:sz w:val="20"/>
              </w:rPr>
              <w:t xml:space="preserve">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D06FDB" w:rsidRDefault="00A3331C" w14:paraId="601EC07E" w14:textId="77777777">
            <w:pPr>
              <w:pStyle w:val="TableParagraph"/>
              <w:ind w:left="105" w:right="127"/>
              <w:rPr>
                <w:sz w:val="20"/>
              </w:rPr>
            </w:pPr>
            <w:proofErr w:type="gramStart"/>
            <w:r>
              <w:rPr>
                <w:sz w:val="20"/>
              </w:rPr>
              <w:t>Very good</w:t>
            </w:r>
            <w:proofErr w:type="gramEnd"/>
            <w:r>
              <w:rPr>
                <w:sz w:val="20"/>
              </w:rPr>
              <w:t xml:space="preserve"> consideration of the context of</w:t>
            </w:r>
            <w:r>
              <w:rPr>
                <w:spacing w:val="40"/>
                <w:sz w:val="20"/>
              </w:rPr>
              <w:t xml:space="preserve"> </w:t>
            </w:r>
            <w:r>
              <w:rPr>
                <w:sz w:val="20"/>
              </w:rPr>
              <w:t xml:space="preserve">the application, with perceptive insights. Can </w:t>
            </w:r>
            <w:r>
              <w:rPr>
                <w:spacing w:val="-2"/>
                <w:sz w:val="20"/>
              </w:rPr>
              <w:t>identify</w:t>
            </w:r>
            <w:r>
              <w:rPr>
                <w:spacing w:val="-14"/>
                <w:sz w:val="20"/>
              </w:rPr>
              <w:t xml:space="preserve"> </w:t>
            </w:r>
            <w:r>
              <w:rPr>
                <w:spacing w:val="-2"/>
                <w:sz w:val="20"/>
              </w:rPr>
              <w:t xml:space="preserve">problems </w:t>
            </w:r>
            <w:r>
              <w:rPr>
                <w:sz w:val="20"/>
              </w:rPr>
              <w:t xml:space="preserve">and propose </w:t>
            </w:r>
            <w:r>
              <w:rPr>
                <w:spacing w:val="-2"/>
                <w:sz w:val="20"/>
              </w:rPr>
              <w:t xml:space="preserve">appropriate </w:t>
            </w:r>
            <w:r>
              <w:rPr>
                <w:sz w:val="20"/>
              </w:rPr>
              <w:t xml:space="preserve">solutions in complex and </w:t>
            </w:r>
            <w:r>
              <w:rPr>
                <w:spacing w:val="-2"/>
                <w:sz w:val="20"/>
              </w:rPr>
              <w:t>unpredictable contexts.</w:t>
            </w:r>
          </w:p>
          <w:p w:rsidR="00D06FDB" w:rsidRDefault="00A3331C" w14:paraId="601EC07F" w14:textId="77777777">
            <w:pPr>
              <w:pStyle w:val="TableParagraph"/>
              <w:ind w:left="105" w:right="161"/>
              <w:rPr>
                <w:sz w:val="20"/>
              </w:rPr>
            </w:pPr>
            <w:r>
              <w:rPr>
                <w:sz w:val="20"/>
              </w:rPr>
              <w:t xml:space="preserve">Evidence of </w:t>
            </w:r>
            <w:proofErr w:type="gramStart"/>
            <w:r>
              <w:rPr>
                <w:sz w:val="20"/>
              </w:rPr>
              <w:t>some</w:t>
            </w:r>
            <w:proofErr w:type="gramEnd"/>
            <w:r>
              <w:rPr>
                <w:spacing w:val="-14"/>
                <w:sz w:val="20"/>
              </w:rPr>
              <w:t xml:space="preserve"> </w:t>
            </w:r>
            <w:r>
              <w:rPr>
                <w:sz w:val="20"/>
              </w:rPr>
              <w:t>innovation and creativity.</w:t>
            </w:r>
          </w:p>
        </w:tc>
        <w:tc>
          <w:tcPr>
            <w:tcW w:w="1736" w:type="dxa"/>
            <w:tcBorders>
              <w:left w:val="dashSmallGap" w:color="000000" w:sz="4" w:space="0"/>
              <w:right w:val="dashSmallGap" w:color="000000" w:sz="4" w:space="0"/>
            </w:tcBorders>
          </w:tcPr>
          <w:p w:rsidR="00D06FDB" w:rsidRDefault="00A3331C" w14:paraId="601EC080" w14:textId="77777777">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rsidR="00D06FDB" w:rsidRDefault="00A3331C" w14:paraId="601EC081" w14:textId="77777777">
            <w:pPr>
              <w:pStyle w:val="TableParagraph"/>
              <w:ind w:left="104" w:right="110"/>
              <w:rPr>
                <w:sz w:val="20"/>
              </w:rPr>
            </w:pPr>
            <w:r>
              <w:rPr>
                <w:sz w:val="20"/>
              </w:rPr>
              <w:t>The context of the</w:t>
            </w:r>
            <w:r>
              <w:rPr>
                <w:spacing w:val="-14"/>
                <w:sz w:val="20"/>
              </w:rPr>
              <w:t xml:space="preserve"> </w:t>
            </w:r>
            <w:r>
              <w:rPr>
                <w:sz w:val="20"/>
              </w:rPr>
              <w:t>application</w:t>
            </w:r>
            <w:r>
              <w:rPr>
                <w:spacing w:val="-14"/>
                <w:sz w:val="20"/>
              </w:rPr>
              <w:t xml:space="preserve"> </w:t>
            </w:r>
            <w:proofErr w:type="gramStart"/>
            <w:r>
              <w:rPr>
                <w:sz w:val="20"/>
              </w:rPr>
              <w:t>is well considered</w:t>
            </w:r>
            <w:proofErr w:type="gramEnd"/>
            <w:r>
              <w:rPr>
                <w:sz w:val="20"/>
              </w:rPr>
              <w:t>, and insightful.</w:t>
            </w:r>
          </w:p>
          <w:p w:rsidR="00D06FDB" w:rsidRDefault="00A3331C" w14:paraId="601EC082" w14:textId="77777777">
            <w:pPr>
              <w:pStyle w:val="TableParagraph"/>
              <w:ind w:left="104" w:right="248"/>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rsidR="00D06FDB" w:rsidRDefault="00A3331C" w14:paraId="601EC083" w14:textId="77777777">
            <w:pPr>
              <w:pStyle w:val="TableParagraph"/>
              <w:ind w:left="104" w:right="404"/>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rsidR="00D06FDB" w:rsidRDefault="00A3331C" w14:paraId="601EC084" w14:textId="77777777">
            <w:pPr>
              <w:pStyle w:val="TableParagraph"/>
              <w:ind w:left="104" w:right="303"/>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6" w:type="dxa"/>
            <w:tcBorders>
              <w:left w:val="dashSmallGap" w:color="000000" w:sz="4" w:space="0"/>
            </w:tcBorders>
          </w:tcPr>
          <w:p w:rsidR="00D06FDB" w:rsidRDefault="00A3331C" w14:paraId="601EC085" w14:textId="77777777">
            <w:pPr>
              <w:pStyle w:val="TableParagraph"/>
              <w:ind w:left="106" w:right="213"/>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r>
              <w:rPr>
                <w:sz w:val="20"/>
              </w:rPr>
              <w:t xml:space="preserve">skilfully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rsidR="00D06FDB" w:rsidRDefault="00A3331C" w14:paraId="601EC086" w14:textId="77777777">
            <w:pPr>
              <w:pStyle w:val="TableParagraph"/>
              <w:ind w:left="106" w:right="157"/>
              <w:rPr>
                <w:sz w:val="20"/>
              </w:rPr>
            </w:pPr>
            <w:r>
              <w:rPr>
                <w:sz w:val="20"/>
              </w:rPr>
              <w:t>Assimilation</w:t>
            </w:r>
            <w:r>
              <w:rPr>
                <w:spacing w:val="-14"/>
                <w:sz w:val="20"/>
              </w:rPr>
              <w:t xml:space="preserve"> </w:t>
            </w:r>
            <w:r>
              <w:rPr>
                <w:sz w:val="20"/>
              </w:rPr>
              <w:t xml:space="preserve">and development of </w:t>
            </w:r>
            <w:proofErr w:type="gramStart"/>
            <w:r>
              <w:rPr>
                <w:sz w:val="20"/>
              </w:rPr>
              <w:t>cutting edge</w:t>
            </w:r>
            <w:proofErr w:type="gramEnd"/>
            <w:r>
              <w:rPr>
                <w:sz w:val="20"/>
              </w:rPr>
              <w:t xml:space="preserve"> processes and </w:t>
            </w:r>
            <w:r>
              <w:rPr>
                <w:spacing w:val="-2"/>
                <w:sz w:val="20"/>
              </w:rPr>
              <w:t>techniques.</w:t>
            </w:r>
          </w:p>
        </w:tc>
      </w:tr>
      <w:tr w:rsidR="00D06FDB" w14:paraId="601EC093" w14:textId="77777777">
        <w:trPr>
          <w:trHeight w:val="1626"/>
        </w:trPr>
        <w:tc>
          <w:tcPr>
            <w:tcW w:w="1736" w:type="dxa"/>
            <w:shd w:val="clear" w:color="auto" w:fill="C2D49B"/>
          </w:tcPr>
          <w:p w:rsidR="00D06FDB" w:rsidRDefault="00A3331C" w14:paraId="601EC088" w14:textId="77777777">
            <w:pPr>
              <w:pStyle w:val="TableParagraph"/>
              <w:spacing w:before="33"/>
              <w:ind w:left="220" w:right="309"/>
              <w:rPr>
                <w:b/>
                <w:sz w:val="20"/>
              </w:rPr>
            </w:pPr>
            <w:r>
              <w:rPr>
                <w:b/>
                <w:spacing w:val="-2"/>
                <w:sz w:val="20"/>
              </w:rPr>
              <w:t xml:space="preserve">Transferable </w:t>
            </w:r>
            <w:r>
              <w:rPr>
                <w:b/>
                <w:sz w:val="20"/>
              </w:rPr>
              <w:t>skills</w:t>
            </w:r>
            <w:r>
              <w:rPr>
                <w:b/>
                <w:spacing w:val="-9"/>
                <w:sz w:val="20"/>
              </w:rPr>
              <w:t xml:space="preserve"> </w:t>
            </w:r>
            <w:r>
              <w:rPr>
                <w:b/>
                <w:sz w:val="20"/>
              </w:rPr>
              <w:t>for</w:t>
            </w:r>
            <w:r>
              <w:rPr>
                <w:b/>
                <w:spacing w:val="-9"/>
                <w:sz w:val="20"/>
              </w:rPr>
              <w:t xml:space="preserve"> </w:t>
            </w:r>
            <w:r>
              <w:rPr>
                <w:b/>
                <w:sz w:val="20"/>
              </w:rPr>
              <w:t xml:space="preserve">life </w:t>
            </w:r>
            <w:r>
              <w:rPr>
                <w:b/>
                <w:spacing w:val="-4"/>
                <w:sz w:val="20"/>
              </w:rPr>
              <w:t xml:space="preserve">and </w:t>
            </w:r>
            <w:r>
              <w:rPr>
                <w:b/>
                <w:spacing w:val="-2"/>
                <w:sz w:val="20"/>
              </w:rPr>
              <w:t>professional practice</w:t>
            </w:r>
          </w:p>
          <w:p w:rsidR="00D06FDB" w:rsidRDefault="00A3331C" w14:paraId="601EC089" w14:textId="77777777">
            <w:pPr>
              <w:pStyle w:val="TableParagraph"/>
              <w:spacing w:before="12" w:line="206" w:lineRule="exact"/>
              <w:ind w:left="220"/>
              <w:rPr>
                <w:sz w:val="18"/>
              </w:rPr>
            </w:pPr>
            <w:r>
              <w:rPr>
                <w:sz w:val="18"/>
              </w:rPr>
              <w:t>(Exercise of initiative</w:t>
            </w:r>
            <w:r>
              <w:rPr>
                <w:spacing w:val="-5"/>
                <w:sz w:val="18"/>
              </w:rPr>
              <w:t xml:space="preserve"> and</w:t>
            </w:r>
          </w:p>
        </w:tc>
        <w:tc>
          <w:tcPr>
            <w:tcW w:w="1736" w:type="dxa"/>
            <w:tcBorders>
              <w:right w:val="dashSmallGap" w:color="000000" w:sz="4" w:space="0"/>
            </w:tcBorders>
          </w:tcPr>
          <w:p w:rsidR="00D06FDB" w:rsidRDefault="00A3331C" w14:paraId="601EC08A" w14:textId="77777777">
            <w:pPr>
              <w:pStyle w:val="TableParagraph"/>
              <w:ind w:left="114" w:right="205"/>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rsidR="00D06FDB" w:rsidRDefault="00A3331C" w14:paraId="601EC08B" w14:textId="77777777">
            <w:pPr>
              <w:pStyle w:val="TableParagraph"/>
              <w:spacing w:line="230" w:lineRule="exact"/>
              <w:ind w:left="114"/>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structured, disorganised</w:t>
            </w:r>
          </w:p>
        </w:tc>
        <w:tc>
          <w:tcPr>
            <w:tcW w:w="1741" w:type="dxa"/>
            <w:tcBorders>
              <w:left w:val="dashSmallGap" w:color="000000" w:sz="4" w:space="0"/>
              <w:right w:val="double" w:color="000000" w:sz="2" w:space="0"/>
            </w:tcBorders>
          </w:tcPr>
          <w:p w:rsidR="00D06FDB" w:rsidRDefault="00A3331C" w14:paraId="601EC08C" w14:textId="77777777">
            <w:pPr>
              <w:pStyle w:val="TableParagraph"/>
              <w:ind w:left="108" w:right="50"/>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rsidR="00D06FDB" w:rsidRDefault="00A3331C" w14:paraId="601EC08D" w14:textId="77777777">
            <w:pPr>
              <w:pStyle w:val="TableParagraph"/>
              <w:spacing w:line="230" w:lineRule="exact"/>
              <w:ind w:left="108" w:right="50"/>
              <w:rPr>
                <w:sz w:val="20"/>
              </w:rPr>
            </w:pPr>
            <w:r>
              <w:rPr>
                <w:sz w:val="20"/>
              </w:rPr>
              <w:t>Work</w:t>
            </w:r>
            <w:r>
              <w:rPr>
                <w:spacing w:val="-14"/>
                <w:sz w:val="20"/>
              </w:rPr>
              <w:t xml:space="preserve"> </w:t>
            </w:r>
            <w:proofErr w:type="gramStart"/>
            <w:r>
              <w:rPr>
                <w:sz w:val="20"/>
              </w:rPr>
              <w:t>is</w:t>
            </w:r>
            <w:r>
              <w:rPr>
                <w:spacing w:val="-14"/>
                <w:sz w:val="20"/>
              </w:rPr>
              <w:t xml:space="preserve"> </w:t>
            </w:r>
            <w:r>
              <w:rPr>
                <w:sz w:val="20"/>
              </w:rPr>
              <w:t>poorly presented</w:t>
            </w:r>
            <w:proofErr w:type="gramEnd"/>
            <w:r>
              <w:rPr>
                <w:spacing w:val="-8"/>
                <w:sz w:val="20"/>
              </w:rPr>
              <w:t xml:space="preserve"> </w:t>
            </w:r>
            <w:r>
              <w:rPr>
                <w:sz w:val="20"/>
              </w:rPr>
              <w:t>in</w:t>
            </w:r>
            <w:r>
              <w:rPr>
                <w:spacing w:val="-8"/>
                <w:sz w:val="20"/>
              </w:rPr>
              <w:t xml:space="preserve"> </w:t>
            </w:r>
            <w:r>
              <w:rPr>
                <w:spacing w:val="-10"/>
                <w:sz w:val="20"/>
              </w:rPr>
              <w:t>a</w:t>
            </w:r>
          </w:p>
        </w:tc>
        <w:tc>
          <w:tcPr>
            <w:tcW w:w="1736" w:type="dxa"/>
            <w:tcBorders>
              <w:left w:val="double" w:color="000000" w:sz="2" w:space="0"/>
              <w:right w:val="dashSmallGap" w:color="000000" w:sz="4" w:space="0"/>
            </w:tcBorders>
          </w:tcPr>
          <w:p w:rsidR="00D06FDB" w:rsidRDefault="00A3331C" w14:paraId="601EC08E" w14:textId="77777777">
            <w:pPr>
              <w:pStyle w:val="TableParagraph"/>
              <w:ind w:left="96" w:right="165"/>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w:t>
            </w:r>
            <w:proofErr w:type="gramStart"/>
            <w:r>
              <w:rPr>
                <w:sz w:val="20"/>
              </w:rPr>
              <w:t>some</w:t>
            </w:r>
            <w:proofErr w:type="gramEnd"/>
            <w:r>
              <w:rPr>
                <w:sz w:val="20"/>
              </w:rPr>
              <w:t xml:space="preserve"> room for </w:t>
            </w:r>
            <w:r>
              <w:rPr>
                <w:spacing w:val="-2"/>
                <w:sz w:val="20"/>
              </w:rPr>
              <w:t>improvement.</w:t>
            </w:r>
          </w:p>
        </w:tc>
        <w:tc>
          <w:tcPr>
            <w:tcW w:w="1738" w:type="dxa"/>
            <w:tcBorders>
              <w:left w:val="dashSmallGap" w:color="000000" w:sz="4" w:space="0"/>
              <w:right w:val="dashSmallGap" w:color="000000" w:sz="4" w:space="0"/>
            </w:tcBorders>
          </w:tcPr>
          <w:p w:rsidR="00D06FDB" w:rsidRDefault="00A3331C" w14:paraId="601EC08F" w14:textId="77777777">
            <w:pPr>
              <w:pStyle w:val="TableParagraph"/>
              <w:ind w:left="110" w:right="244"/>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proofErr w:type="gramStart"/>
            <w:r>
              <w:rPr>
                <w:sz w:val="20"/>
              </w:rPr>
              <w:t>format, but</w:t>
            </w:r>
            <w:proofErr w:type="gramEnd"/>
            <w:r>
              <w:rPr>
                <w:sz w:val="20"/>
              </w:rPr>
              <w:t xml:space="preserve"> may have minor errors.</w:t>
            </w:r>
          </w:p>
        </w:tc>
        <w:tc>
          <w:tcPr>
            <w:tcW w:w="1739" w:type="dxa"/>
            <w:tcBorders>
              <w:left w:val="dashSmallGap" w:color="000000" w:sz="4" w:space="0"/>
              <w:right w:val="dashSmallGap" w:color="000000" w:sz="4" w:space="0"/>
            </w:tcBorders>
          </w:tcPr>
          <w:p w:rsidR="00D06FDB" w:rsidRDefault="00A3331C" w14:paraId="601EC090" w14:textId="77777777">
            <w:pPr>
              <w:pStyle w:val="TableParagraph"/>
              <w:ind w:left="105" w:right="183"/>
              <w:rPr>
                <w:sz w:val="20"/>
              </w:rPr>
            </w:pPr>
            <w:r>
              <w:rPr>
                <w:spacing w:val="-4"/>
                <w:sz w:val="20"/>
              </w:rPr>
              <w:t xml:space="preserve">Can </w:t>
            </w:r>
            <w:r>
              <w:rPr>
                <w:spacing w:val="-2"/>
                <w:sz w:val="20"/>
              </w:rPr>
              <w:t xml:space="preserve">communicate </w:t>
            </w:r>
            <w:r>
              <w:rPr>
                <w:sz w:val="20"/>
              </w:rPr>
              <w:t>well,</w:t>
            </w:r>
            <w:r>
              <w:rPr>
                <w:spacing w:val="-14"/>
                <w:sz w:val="20"/>
              </w:rPr>
              <w:t xml:space="preserve"> </w:t>
            </w:r>
            <w:proofErr w:type="gramStart"/>
            <w:r>
              <w:rPr>
                <w:sz w:val="20"/>
              </w:rPr>
              <w:t>confidently</w:t>
            </w:r>
            <w:proofErr w:type="gramEnd"/>
            <w:r>
              <w:rPr>
                <w:sz w:val="20"/>
              </w:rPr>
              <w:t xml:space="preserve"> and</w:t>
            </w:r>
            <w:r>
              <w:rPr>
                <w:spacing w:val="-14"/>
                <w:sz w:val="20"/>
              </w:rPr>
              <w:t xml:space="preserve"> </w:t>
            </w:r>
            <w:r>
              <w:rPr>
                <w:sz w:val="20"/>
              </w:rPr>
              <w:t xml:space="preserve">consistently in a suitable </w:t>
            </w:r>
            <w:r>
              <w:rPr>
                <w:spacing w:val="-2"/>
                <w:sz w:val="20"/>
              </w:rPr>
              <w:t>format.</w:t>
            </w:r>
          </w:p>
        </w:tc>
        <w:tc>
          <w:tcPr>
            <w:tcW w:w="1736" w:type="dxa"/>
            <w:tcBorders>
              <w:left w:val="dashSmallGap" w:color="000000" w:sz="4" w:space="0"/>
              <w:right w:val="dashSmallGap" w:color="000000" w:sz="4" w:space="0"/>
            </w:tcBorders>
          </w:tcPr>
          <w:p w:rsidR="00D06FDB" w:rsidRDefault="00A3331C" w14:paraId="601EC091" w14:textId="77777777">
            <w:pPr>
              <w:pStyle w:val="TableParagraph"/>
              <w:ind w:left="104" w:right="188"/>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 suitable format.</w:t>
            </w:r>
          </w:p>
        </w:tc>
        <w:tc>
          <w:tcPr>
            <w:tcW w:w="1736" w:type="dxa"/>
            <w:tcBorders>
              <w:left w:val="dashSmallGap" w:color="000000" w:sz="4" w:space="0"/>
            </w:tcBorders>
          </w:tcPr>
          <w:p w:rsidR="00D06FDB" w:rsidRDefault="00A3331C" w14:paraId="601EC092" w14:textId="77777777">
            <w:pPr>
              <w:pStyle w:val="TableParagraph"/>
              <w:ind w:left="106" w:right="188"/>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proofErr w:type="gramStart"/>
            <w:r>
              <w:rPr>
                <w:sz w:val="20"/>
              </w:rPr>
              <w:t>high level</w:t>
            </w:r>
            <w:proofErr w:type="gramEnd"/>
            <w:r>
              <w:rPr>
                <w:sz w:val="20"/>
              </w:rPr>
              <w:t xml:space="preserve"> of </w:t>
            </w:r>
            <w:r>
              <w:rPr>
                <w:spacing w:val="-2"/>
                <w:w w:val="90"/>
                <w:sz w:val="20"/>
              </w:rPr>
              <w:t>professionalism.</w:t>
            </w:r>
          </w:p>
        </w:tc>
      </w:tr>
    </w:tbl>
    <w:p w:rsidR="00D06FDB" w:rsidRDefault="00D06FDB" w14:paraId="601EC094" w14:textId="77777777">
      <w:pPr>
        <w:rPr>
          <w:sz w:val="20"/>
        </w:rPr>
        <w:sectPr w:rsidR="00D06FDB">
          <w:footerReference w:type="default" r:id="rId14"/>
          <w:pgSz w:w="16850" w:h="11900" w:orient="landscape"/>
          <w:pgMar w:top="660" w:right="2040" w:bottom="280" w:left="600" w:header="0" w:footer="0" w:gutter="0"/>
          <w:cols w:space="720"/>
        </w:sectPr>
      </w:pPr>
    </w:p>
    <w:tbl>
      <w:tblPr>
        <w:tblW w:w="0" w:type="auto"/>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1736"/>
      </w:tblGrid>
      <w:tr w:rsidR="00D06FDB" w14:paraId="601EC0A2" w14:textId="77777777">
        <w:trPr>
          <w:trHeight w:val="414"/>
        </w:trPr>
        <w:tc>
          <w:tcPr>
            <w:tcW w:w="1736" w:type="dxa"/>
            <w:shd w:val="clear" w:color="auto" w:fill="C2D49B"/>
          </w:tcPr>
          <w:p w:rsidR="00D06FDB" w:rsidRDefault="00A3331C" w14:paraId="601EC095" w14:textId="77777777">
            <w:pPr>
              <w:pStyle w:val="TableParagraph"/>
              <w:spacing w:line="204" w:lineRule="exact"/>
              <w:ind w:left="112"/>
              <w:rPr>
                <w:b/>
                <w:sz w:val="18"/>
              </w:rPr>
            </w:pPr>
            <w:r>
              <w:rPr>
                <w:b/>
                <w:sz w:val="18"/>
              </w:rPr>
              <w:lastRenderedPageBreak/>
              <w:t>Level</w:t>
            </w:r>
            <w:r>
              <w:rPr>
                <w:b/>
                <w:spacing w:val="-2"/>
                <w:sz w:val="18"/>
              </w:rPr>
              <w:t xml:space="preserve"> </w:t>
            </w:r>
            <w:r>
              <w:rPr>
                <w:b/>
                <w:spacing w:val="-12"/>
                <w:sz w:val="18"/>
              </w:rPr>
              <w:t>6</w:t>
            </w:r>
          </w:p>
        </w:tc>
        <w:tc>
          <w:tcPr>
            <w:tcW w:w="1736" w:type="dxa"/>
            <w:tcBorders>
              <w:right w:val="dashSmallGap" w:color="000000" w:sz="4" w:space="0"/>
            </w:tcBorders>
            <w:shd w:val="clear" w:color="auto" w:fill="C2D49B"/>
          </w:tcPr>
          <w:p w:rsidR="00D06FDB" w:rsidRDefault="00A3331C" w14:paraId="601EC096" w14:textId="77777777">
            <w:pPr>
              <w:pStyle w:val="TableParagraph"/>
              <w:spacing w:before="102"/>
              <w:ind w:left="673"/>
              <w:rPr>
                <w:b/>
                <w:sz w:val="18"/>
              </w:rPr>
            </w:pPr>
            <w:r>
              <w:rPr>
                <w:b/>
                <w:spacing w:val="-4"/>
                <w:sz w:val="18"/>
              </w:rPr>
              <w:t>FAIL</w:t>
            </w:r>
          </w:p>
        </w:tc>
        <w:tc>
          <w:tcPr>
            <w:tcW w:w="1740" w:type="dxa"/>
            <w:tcBorders>
              <w:left w:val="dashSmallGap" w:color="000000" w:sz="4" w:space="0"/>
            </w:tcBorders>
            <w:shd w:val="clear" w:color="auto" w:fill="C2D49B"/>
          </w:tcPr>
          <w:p w:rsidR="00D06FDB" w:rsidRDefault="00A3331C" w14:paraId="601EC097" w14:textId="77777777">
            <w:pPr>
              <w:pStyle w:val="TableParagraph"/>
              <w:spacing w:before="102"/>
              <w:ind w:left="150" w:right="142"/>
              <w:jc w:val="center"/>
              <w:rPr>
                <w:b/>
                <w:sz w:val="18"/>
              </w:rPr>
            </w:pPr>
            <w:r>
              <w:rPr>
                <w:b/>
                <w:sz w:val="18"/>
              </w:rPr>
              <w:t>MARGINAL</w:t>
            </w:r>
            <w:r>
              <w:rPr>
                <w:b/>
                <w:spacing w:val="-6"/>
                <w:sz w:val="18"/>
              </w:rPr>
              <w:t xml:space="preserve"> </w:t>
            </w:r>
            <w:r>
              <w:rPr>
                <w:b/>
                <w:spacing w:val="-4"/>
                <w:sz w:val="18"/>
              </w:rPr>
              <w:t>FAIL</w:t>
            </w:r>
          </w:p>
        </w:tc>
        <w:tc>
          <w:tcPr>
            <w:tcW w:w="1737" w:type="dxa"/>
            <w:tcBorders>
              <w:right w:val="dashSmallGap" w:color="000000" w:sz="4" w:space="0"/>
            </w:tcBorders>
            <w:shd w:val="clear" w:color="auto" w:fill="C2D49B"/>
          </w:tcPr>
          <w:p w:rsidR="00D06FDB" w:rsidRDefault="00A3331C" w14:paraId="601EC098" w14:textId="77777777">
            <w:pPr>
              <w:pStyle w:val="TableParagraph"/>
              <w:spacing w:line="193" w:lineRule="exact"/>
              <w:ind w:left="161" w:right="150"/>
              <w:jc w:val="center"/>
              <w:rPr>
                <w:b/>
                <w:sz w:val="18"/>
              </w:rPr>
            </w:pPr>
            <w:r>
              <w:rPr>
                <w:b/>
                <w:spacing w:val="-2"/>
                <w:sz w:val="18"/>
              </w:rPr>
              <w:t>SATISFACTORY</w:t>
            </w:r>
          </w:p>
          <w:p w:rsidR="00D06FDB" w:rsidRDefault="00A3331C" w14:paraId="601EC099" w14:textId="77777777">
            <w:pPr>
              <w:pStyle w:val="TableParagraph"/>
              <w:spacing w:line="200" w:lineRule="exact"/>
              <w:ind w:left="161" w:right="148"/>
              <w:jc w:val="center"/>
              <w:rPr>
                <w:b/>
                <w:sz w:val="18"/>
              </w:rPr>
            </w:pPr>
            <w:r>
              <w:rPr>
                <w:b/>
                <w:sz w:val="18"/>
              </w:rPr>
              <w:t>(</w:t>
            </w:r>
            <w:proofErr w:type="gramStart"/>
            <w:r>
              <w:rPr>
                <w:b/>
                <w:sz w:val="18"/>
              </w:rPr>
              <w:t>3</w:t>
            </w:r>
            <w:proofErr w:type="spellStart"/>
            <w:r>
              <w:rPr>
                <w:b/>
                <w:position w:val="6"/>
                <w:sz w:val="12"/>
              </w:rPr>
              <w:t>rd</w:t>
            </w:r>
            <w:proofErr w:type="spellEnd"/>
            <w:proofErr w:type="gramEnd"/>
            <w:r>
              <w:rPr>
                <w:b/>
                <w:spacing w:val="15"/>
                <w:position w:val="6"/>
                <w:sz w:val="12"/>
              </w:rPr>
              <w:t xml:space="preserve"> </w:t>
            </w:r>
            <w:r>
              <w:rPr>
                <w:b/>
                <w:sz w:val="18"/>
              </w:rPr>
              <w:t>/</w:t>
            </w:r>
            <w:r>
              <w:rPr>
                <w:b/>
                <w:spacing w:val="-2"/>
                <w:sz w:val="18"/>
              </w:rPr>
              <w:t xml:space="preserve"> Pass)</w:t>
            </w:r>
          </w:p>
        </w:tc>
        <w:tc>
          <w:tcPr>
            <w:tcW w:w="1738" w:type="dxa"/>
            <w:tcBorders>
              <w:left w:val="dashSmallGap" w:color="000000" w:sz="4" w:space="0"/>
              <w:right w:val="dashSmallGap" w:color="000000" w:sz="4" w:space="0"/>
            </w:tcBorders>
            <w:shd w:val="clear" w:color="auto" w:fill="C2D49B"/>
          </w:tcPr>
          <w:p w:rsidR="00D06FDB" w:rsidRDefault="00A3331C" w14:paraId="601EC09A" w14:textId="77777777">
            <w:pPr>
              <w:pStyle w:val="TableParagraph"/>
              <w:spacing w:line="195" w:lineRule="exact"/>
              <w:ind w:left="378" w:right="374"/>
              <w:jc w:val="center"/>
              <w:rPr>
                <w:b/>
                <w:sz w:val="18"/>
              </w:rPr>
            </w:pPr>
            <w:r>
              <w:rPr>
                <w:b/>
                <w:spacing w:val="-4"/>
                <w:sz w:val="18"/>
              </w:rPr>
              <w:t>GOOD</w:t>
            </w:r>
          </w:p>
          <w:p w:rsidR="00D06FDB" w:rsidRDefault="00A3331C" w14:paraId="601EC09B" w14:textId="77777777">
            <w:pPr>
              <w:pStyle w:val="TableParagraph"/>
              <w:spacing w:line="198" w:lineRule="exact"/>
              <w:ind w:left="385" w:right="374"/>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tcBorders>
              <w:left w:val="dashSmallGap" w:color="000000" w:sz="4" w:space="0"/>
              <w:right w:val="dashSmallGap" w:color="000000" w:sz="4" w:space="0"/>
            </w:tcBorders>
            <w:shd w:val="clear" w:color="auto" w:fill="C2D49B"/>
          </w:tcPr>
          <w:p w:rsidR="00D06FDB" w:rsidRDefault="00A3331C" w14:paraId="601EC09C" w14:textId="77777777">
            <w:pPr>
              <w:pStyle w:val="TableParagraph"/>
              <w:spacing w:line="195" w:lineRule="exact"/>
              <w:ind w:left="319"/>
              <w:rPr>
                <w:b/>
                <w:sz w:val="18"/>
              </w:rPr>
            </w:pPr>
            <w:r>
              <w:rPr>
                <w:b/>
                <w:sz w:val="18"/>
              </w:rPr>
              <w:t>VERY</w:t>
            </w:r>
            <w:r>
              <w:rPr>
                <w:b/>
                <w:spacing w:val="-7"/>
                <w:sz w:val="18"/>
              </w:rPr>
              <w:t xml:space="preserve"> </w:t>
            </w:r>
            <w:r>
              <w:rPr>
                <w:b/>
                <w:spacing w:val="-4"/>
                <w:sz w:val="18"/>
              </w:rPr>
              <w:t>GOOD</w:t>
            </w:r>
          </w:p>
          <w:p w:rsidR="00D06FDB" w:rsidRDefault="00A3331C" w14:paraId="601EC09D" w14:textId="77777777">
            <w:pPr>
              <w:pStyle w:val="TableParagraph"/>
              <w:spacing w:line="198" w:lineRule="exact"/>
              <w:ind w:left="388"/>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tcBorders>
              <w:left w:val="dashSmallGap" w:color="000000" w:sz="4" w:space="0"/>
              <w:right w:val="dashSmallGap" w:color="000000" w:sz="4" w:space="0"/>
            </w:tcBorders>
            <w:shd w:val="clear" w:color="auto" w:fill="C2D49B"/>
          </w:tcPr>
          <w:p w:rsidR="00D06FDB" w:rsidRDefault="00A3331C" w14:paraId="601EC09E" w14:textId="77777777">
            <w:pPr>
              <w:pStyle w:val="TableParagraph"/>
              <w:spacing w:line="193" w:lineRule="exact"/>
              <w:ind w:left="150" w:right="150"/>
              <w:jc w:val="center"/>
              <w:rPr>
                <w:b/>
                <w:sz w:val="18"/>
              </w:rPr>
            </w:pPr>
            <w:r>
              <w:rPr>
                <w:b/>
                <w:spacing w:val="-2"/>
                <w:sz w:val="18"/>
              </w:rPr>
              <w:t>EXCELLENT</w:t>
            </w:r>
          </w:p>
          <w:p w:rsidR="00D06FDB" w:rsidRDefault="00A3331C" w14:paraId="601EC09F" w14:textId="77777777">
            <w:pPr>
              <w:pStyle w:val="TableParagraph"/>
              <w:spacing w:line="200" w:lineRule="exact"/>
              <w:ind w:left="151" w:right="150"/>
              <w:jc w:val="center"/>
              <w:rPr>
                <w:b/>
                <w:sz w:val="18"/>
              </w:rPr>
            </w:pPr>
            <w:r>
              <w:rPr>
                <w:b/>
                <w:sz w:val="18"/>
              </w:rPr>
              <w:t>(</w:t>
            </w:r>
            <w:proofErr w:type="gramStart"/>
            <w:r>
              <w:rPr>
                <w:b/>
                <w:sz w:val="18"/>
              </w:rPr>
              <w:t>1</w:t>
            </w:r>
            <w:proofErr w:type="spellStart"/>
            <w:r>
              <w:rPr>
                <w:b/>
                <w:position w:val="6"/>
                <w:sz w:val="12"/>
              </w:rPr>
              <w:t>st</w:t>
            </w:r>
            <w:proofErr w:type="spellEnd"/>
            <w:proofErr w:type="gram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tcBorders>
              <w:left w:val="dashSmallGap" w:color="000000" w:sz="4" w:space="0"/>
            </w:tcBorders>
            <w:shd w:val="clear" w:color="auto" w:fill="C2D49B"/>
          </w:tcPr>
          <w:p w:rsidR="00D06FDB" w:rsidRDefault="00A3331C" w14:paraId="601EC0A0" w14:textId="77777777">
            <w:pPr>
              <w:pStyle w:val="TableParagraph"/>
              <w:spacing w:line="193" w:lineRule="exact"/>
              <w:ind w:left="226"/>
              <w:rPr>
                <w:b/>
                <w:sz w:val="18"/>
              </w:rPr>
            </w:pPr>
            <w:r>
              <w:rPr>
                <w:b/>
                <w:spacing w:val="-2"/>
                <w:sz w:val="18"/>
              </w:rPr>
              <w:t>EXCEPTIONAL</w:t>
            </w:r>
          </w:p>
          <w:p w:rsidR="00D06FDB" w:rsidRDefault="00A3331C" w14:paraId="601EC0A1" w14:textId="77777777">
            <w:pPr>
              <w:pStyle w:val="TableParagraph"/>
              <w:spacing w:line="200" w:lineRule="exact"/>
              <w:ind w:left="161"/>
              <w:rPr>
                <w:b/>
                <w:sz w:val="18"/>
              </w:rPr>
            </w:pPr>
            <w:r>
              <w:rPr>
                <w:b/>
                <w:sz w:val="18"/>
              </w:rPr>
              <w:t>(</w:t>
            </w:r>
            <w:proofErr w:type="gramStart"/>
            <w:r>
              <w:rPr>
                <w:b/>
                <w:sz w:val="18"/>
              </w:rPr>
              <w:t>1</w:t>
            </w:r>
            <w:proofErr w:type="spellStart"/>
            <w:r>
              <w:rPr>
                <w:b/>
                <w:position w:val="6"/>
                <w:sz w:val="12"/>
              </w:rPr>
              <w:t>st</w:t>
            </w:r>
            <w:proofErr w:type="spellEnd"/>
            <w:proofErr w:type="gramEnd"/>
            <w:r>
              <w:rPr>
                <w:b/>
                <w:spacing w:val="16"/>
                <w:position w:val="6"/>
                <w:sz w:val="12"/>
              </w:rPr>
              <w:t xml:space="preserve"> </w:t>
            </w:r>
            <w:r>
              <w:rPr>
                <w:b/>
                <w:sz w:val="18"/>
              </w:rPr>
              <w:t>/</w:t>
            </w:r>
            <w:r>
              <w:rPr>
                <w:b/>
                <w:spacing w:val="-1"/>
                <w:sz w:val="18"/>
              </w:rPr>
              <w:t xml:space="preserve"> </w:t>
            </w:r>
            <w:r>
              <w:rPr>
                <w:b/>
                <w:spacing w:val="-2"/>
                <w:sz w:val="18"/>
              </w:rPr>
              <w:t>Distinction)</w:t>
            </w:r>
          </w:p>
        </w:tc>
      </w:tr>
      <w:tr w:rsidR="00D06FDB" w14:paraId="601EC0AB" w14:textId="77777777">
        <w:trPr>
          <w:trHeight w:val="230"/>
        </w:trPr>
        <w:tc>
          <w:tcPr>
            <w:tcW w:w="1736" w:type="dxa"/>
            <w:shd w:val="clear" w:color="auto" w:fill="C2D49B"/>
          </w:tcPr>
          <w:p w:rsidR="00D06FDB" w:rsidRDefault="00A3331C" w14:paraId="601EC0A3" w14:textId="77777777">
            <w:pPr>
              <w:pStyle w:val="TableParagraph"/>
              <w:spacing w:line="210" w:lineRule="exact"/>
              <w:ind w:left="283"/>
              <w:rPr>
                <w:b/>
                <w:sz w:val="20"/>
              </w:rPr>
            </w:pPr>
            <w:r>
              <w:rPr>
                <w:b/>
                <w:spacing w:val="-2"/>
                <w:sz w:val="20"/>
              </w:rPr>
              <w:t>Category</w:t>
            </w:r>
          </w:p>
        </w:tc>
        <w:tc>
          <w:tcPr>
            <w:tcW w:w="1736" w:type="dxa"/>
            <w:tcBorders>
              <w:right w:val="dashSmallGap" w:color="000000" w:sz="4" w:space="0"/>
            </w:tcBorders>
            <w:shd w:val="clear" w:color="auto" w:fill="C2D49B"/>
          </w:tcPr>
          <w:p w:rsidR="00D06FDB" w:rsidRDefault="00A3331C" w14:paraId="601EC0A4" w14:textId="77777777">
            <w:pPr>
              <w:pStyle w:val="TableParagraph"/>
              <w:spacing w:before="1"/>
              <w:ind w:left="645"/>
              <w:rPr>
                <w:b/>
                <w:sz w:val="18"/>
              </w:rPr>
            </w:pPr>
            <w:r>
              <w:rPr>
                <w:b/>
                <w:w w:val="90"/>
                <w:sz w:val="18"/>
              </w:rPr>
              <w:t>0-</w:t>
            </w:r>
            <w:r>
              <w:rPr>
                <w:b/>
                <w:spacing w:val="-5"/>
                <w:sz w:val="18"/>
              </w:rPr>
              <w:t>29%</w:t>
            </w:r>
          </w:p>
        </w:tc>
        <w:tc>
          <w:tcPr>
            <w:tcW w:w="1740" w:type="dxa"/>
            <w:tcBorders>
              <w:left w:val="dashSmallGap" w:color="000000" w:sz="4" w:space="0"/>
            </w:tcBorders>
            <w:shd w:val="clear" w:color="auto" w:fill="C2D49B"/>
          </w:tcPr>
          <w:p w:rsidR="00D06FDB" w:rsidRDefault="00A3331C" w14:paraId="601EC0A5" w14:textId="77777777">
            <w:pPr>
              <w:pStyle w:val="TableParagraph"/>
              <w:spacing w:before="1"/>
              <w:ind w:left="150" w:right="130"/>
              <w:jc w:val="center"/>
              <w:rPr>
                <w:b/>
                <w:sz w:val="18"/>
              </w:rPr>
            </w:pPr>
            <w:r>
              <w:rPr>
                <w:b/>
                <w:spacing w:val="-2"/>
                <w:sz w:val="18"/>
              </w:rPr>
              <w:t>30-</w:t>
            </w:r>
            <w:r>
              <w:rPr>
                <w:b/>
                <w:spacing w:val="-5"/>
                <w:sz w:val="18"/>
              </w:rPr>
              <w:t>39%</w:t>
            </w:r>
          </w:p>
        </w:tc>
        <w:tc>
          <w:tcPr>
            <w:tcW w:w="1737" w:type="dxa"/>
            <w:tcBorders>
              <w:right w:val="dashSmallGap" w:color="000000" w:sz="4" w:space="0"/>
            </w:tcBorders>
            <w:shd w:val="clear" w:color="auto" w:fill="C2D49B"/>
          </w:tcPr>
          <w:p w:rsidR="00D06FDB" w:rsidRDefault="00A3331C" w14:paraId="601EC0A6" w14:textId="77777777">
            <w:pPr>
              <w:pStyle w:val="TableParagraph"/>
              <w:spacing w:before="1"/>
              <w:ind w:left="558"/>
              <w:rPr>
                <w:b/>
                <w:sz w:val="18"/>
              </w:rPr>
            </w:pPr>
            <w:r>
              <w:rPr>
                <w:b/>
                <w:spacing w:val="-2"/>
                <w:sz w:val="18"/>
              </w:rPr>
              <w:t>40-</w:t>
            </w:r>
            <w:r>
              <w:rPr>
                <w:b/>
                <w:spacing w:val="-5"/>
                <w:sz w:val="18"/>
              </w:rPr>
              <w:t>49%</w:t>
            </w:r>
          </w:p>
        </w:tc>
        <w:tc>
          <w:tcPr>
            <w:tcW w:w="1738" w:type="dxa"/>
            <w:tcBorders>
              <w:left w:val="dashSmallGap" w:color="000000" w:sz="4" w:space="0"/>
              <w:right w:val="dashSmallGap" w:color="000000" w:sz="4" w:space="0"/>
            </w:tcBorders>
            <w:shd w:val="clear" w:color="auto" w:fill="C2D49B"/>
          </w:tcPr>
          <w:p w:rsidR="00D06FDB" w:rsidRDefault="00A3331C" w14:paraId="601EC0A7" w14:textId="77777777">
            <w:pPr>
              <w:pStyle w:val="TableParagraph"/>
              <w:spacing w:before="1"/>
              <w:ind w:left="557"/>
              <w:rPr>
                <w:b/>
                <w:sz w:val="18"/>
              </w:rPr>
            </w:pPr>
            <w:r>
              <w:rPr>
                <w:b/>
                <w:spacing w:val="-2"/>
                <w:sz w:val="18"/>
              </w:rPr>
              <w:t>50-</w:t>
            </w:r>
            <w:r>
              <w:rPr>
                <w:b/>
                <w:spacing w:val="-5"/>
                <w:sz w:val="18"/>
              </w:rPr>
              <w:t>59%</w:t>
            </w:r>
          </w:p>
        </w:tc>
        <w:tc>
          <w:tcPr>
            <w:tcW w:w="1739" w:type="dxa"/>
            <w:tcBorders>
              <w:left w:val="dashSmallGap" w:color="000000" w:sz="4" w:space="0"/>
              <w:right w:val="dashSmallGap" w:color="000000" w:sz="4" w:space="0"/>
            </w:tcBorders>
            <w:shd w:val="clear" w:color="auto" w:fill="C2D49B"/>
          </w:tcPr>
          <w:p w:rsidR="00D06FDB" w:rsidRDefault="00A3331C" w14:paraId="601EC0A8" w14:textId="77777777">
            <w:pPr>
              <w:pStyle w:val="TableParagraph"/>
              <w:spacing w:before="1"/>
              <w:ind w:left="554"/>
              <w:rPr>
                <w:b/>
                <w:sz w:val="18"/>
              </w:rPr>
            </w:pPr>
            <w:r>
              <w:rPr>
                <w:b/>
                <w:spacing w:val="-2"/>
                <w:sz w:val="18"/>
              </w:rPr>
              <w:t>60-</w:t>
            </w:r>
            <w:r>
              <w:rPr>
                <w:b/>
                <w:spacing w:val="-5"/>
                <w:sz w:val="18"/>
              </w:rPr>
              <w:t>69%</w:t>
            </w:r>
          </w:p>
        </w:tc>
        <w:tc>
          <w:tcPr>
            <w:tcW w:w="1736" w:type="dxa"/>
            <w:tcBorders>
              <w:left w:val="dashSmallGap" w:color="000000" w:sz="4" w:space="0"/>
              <w:right w:val="dashSmallGap" w:color="000000" w:sz="4" w:space="0"/>
            </w:tcBorders>
            <w:shd w:val="clear" w:color="auto" w:fill="C2D49B"/>
          </w:tcPr>
          <w:p w:rsidR="00D06FDB" w:rsidRDefault="00A3331C" w14:paraId="601EC0A9" w14:textId="77777777">
            <w:pPr>
              <w:pStyle w:val="TableParagraph"/>
              <w:spacing w:before="1"/>
              <w:ind w:left="553"/>
              <w:rPr>
                <w:b/>
                <w:sz w:val="18"/>
              </w:rPr>
            </w:pPr>
            <w:r>
              <w:rPr>
                <w:b/>
                <w:spacing w:val="-2"/>
                <w:sz w:val="18"/>
              </w:rPr>
              <w:t>70-</w:t>
            </w:r>
            <w:r>
              <w:rPr>
                <w:b/>
                <w:spacing w:val="-5"/>
                <w:sz w:val="18"/>
              </w:rPr>
              <w:t>84%</w:t>
            </w:r>
          </w:p>
        </w:tc>
        <w:tc>
          <w:tcPr>
            <w:tcW w:w="1736" w:type="dxa"/>
            <w:tcBorders>
              <w:left w:val="dashSmallGap" w:color="000000" w:sz="4" w:space="0"/>
            </w:tcBorders>
            <w:shd w:val="clear" w:color="auto" w:fill="C2D49B"/>
          </w:tcPr>
          <w:p w:rsidR="00D06FDB" w:rsidRDefault="00A3331C" w14:paraId="601EC0AA" w14:textId="77777777">
            <w:pPr>
              <w:pStyle w:val="TableParagraph"/>
              <w:spacing w:line="204" w:lineRule="exact"/>
              <w:ind w:left="504"/>
              <w:rPr>
                <w:b/>
                <w:sz w:val="18"/>
              </w:rPr>
            </w:pPr>
            <w:r>
              <w:rPr>
                <w:b/>
                <w:spacing w:val="-2"/>
                <w:sz w:val="18"/>
              </w:rPr>
              <w:t>85-</w:t>
            </w:r>
            <w:r>
              <w:rPr>
                <w:b/>
                <w:spacing w:val="-4"/>
                <w:sz w:val="18"/>
              </w:rPr>
              <w:t>100%</w:t>
            </w:r>
          </w:p>
        </w:tc>
      </w:tr>
      <w:tr w:rsidR="00D06FDB" w14:paraId="601EC0B8" w14:textId="77777777">
        <w:trPr>
          <w:trHeight w:val="6211"/>
        </w:trPr>
        <w:tc>
          <w:tcPr>
            <w:tcW w:w="1736" w:type="dxa"/>
            <w:shd w:val="clear" w:color="auto" w:fill="C2D49B"/>
          </w:tcPr>
          <w:p w:rsidR="00D06FDB" w:rsidRDefault="00A3331C" w14:paraId="601EC0AC" w14:textId="77777777">
            <w:pPr>
              <w:pStyle w:val="TableParagraph"/>
              <w:ind w:left="220" w:right="63"/>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r>
              <w:rPr>
                <w:sz w:val="18"/>
              </w:rPr>
              <w:t>organisation.)</w:t>
            </w:r>
          </w:p>
        </w:tc>
        <w:tc>
          <w:tcPr>
            <w:tcW w:w="1736" w:type="dxa"/>
            <w:tcBorders>
              <w:right w:val="dashSmallGap" w:color="000000" w:sz="4" w:space="0"/>
            </w:tcBorders>
          </w:tcPr>
          <w:p w:rsidR="00D06FDB" w:rsidRDefault="00A3331C" w14:paraId="601EC0AD" w14:textId="77777777">
            <w:pPr>
              <w:pStyle w:val="TableParagraph"/>
              <w:ind w:left="114" w:right="111"/>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style.</w:t>
            </w:r>
            <w:r>
              <w:rPr>
                <w:spacing w:val="-2"/>
                <w:sz w:val="20"/>
              </w:rPr>
              <w:t xml:space="preserve"> </w:t>
            </w:r>
            <w:r>
              <w:rPr>
                <w:sz w:val="20"/>
              </w:rPr>
              <w:t>Little</w:t>
            </w:r>
            <w:r>
              <w:rPr>
                <w:spacing w:val="-1"/>
                <w:sz w:val="20"/>
              </w:rPr>
              <w:t xml:space="preserve"> </w:t>
            </w:r>
            <w:r>
              <w:rPr>
                <w:sz w:val="20"/>
              </w:rPr>
              <w:t xml:space="preserve">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8"/>
                <w:sz w:val="20"/>
              </w:rPr>
              <w:t xml:space="preserve"> </w:t>
            </w:r>
            <w:r>
              <w:rPr>
                <w:sz w:val="20"/>
              </w:rPr>
              <w:t>completion of</w:t>
            </w:r>
            <w:r>
              <w:rPr>
                <w:spacing w:val="-2"/>
                <w:sz w:val="20"/>
              </w:rPr>
              <w:t xml:space="preserve"> </w:t>
            </w:r>
            <w:r>
              <w:rPr>
                <w:sz w:val="20"/>
              </w:rPr>
              <w:t>tasks.</w:t>
            </w:r>
            <w:r>
              <w:rPr>
                <w:spacing w:val="-1"/>
                <w:sz w:val="20"/>
              </w:rPr>
              <w:t xml:space="preserve"> </w:t>
            </w:r>
            <w:r>
              <w:rPr>
                <w:sz w:val="20"/>
              </w:rPr>
              <w:t>Little</w:t>
            </w:r>
            <w:r>
              <w:rPr>
                <w:spacing w:val="-1"/>
                <w:sz w:val="20"/>
              </w:rPr>
              <w:t xml:space="preserve"> </w:t>
            </w:r>
            <w:r>
              <w:rPr>
                <w:sz w:val="20"/>
              </w:rPr>
              <w:t xml:space="preserve">or no evidence of the skills required in </w:t>
            </w:r>
            <w:r>
              <w:rPr>
                <w:spacing w:val="-2"/>
                <w:sz w:val="20"/>
              </w:rPr>
              <w:t>graduate employment.</w:t>
            </w:r>
          </w:p>
        </w:tc>
        <w:tc>
          <w:tcPr>
            <w:tcW w:w="1740" w:type="dxa"/>
            <w:tcBorders>
              <w:left w:val="dashSmallGap" w:color="000000" w:sz="4" w:space="0"/>
              <w:right w:val="double" w:color="000000" w:sz="2" w:space="0"/>
            </w:tcBorders>
          </w:tcPr>
          <w:p w:rsidR="00D06FDB" w:rsidRDefault="00A3331C" w14:paraId="601EC0AE" w14:textId="77777777">
            <w:pPr>
              <w:pStyle w:val="TableParagraph"/>
              <w:ind w:left="108" w:right="234"/>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rsidR="00D06FDB" w:rsidRDefault="00A3331C" w14:paraId="601EC0AF" w14:textId="77777777">
            <w:pPr>
              <w:pStyle w:val="TableParagraph"/>
              <w:ind w:left="108" w:right="167"/>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rsidR="00D06FDB" w:rsidRDefault="00A3331C" w14:paraId="601EC0B0" w14:textId="77777777">
            <w:pPr>
              <w:pStyle w:val="TableParagraph"/>
              <w:ind w:left="108" w:right="112"/>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7" w:type="dxa"/>
            <w:tcBorders>
              <w:left w:val="double" w:color="000000" w:sz="2" w:space="0"/>
              <w:right w:val="dashSmallGap" w:color="000000" w:sz="4" w:space="0"/>
            </w:tcBorders>
          </w:tcPr>
          <w:p w:rsidR="00D06FDB" w:rsidRDefault="00A3331C" w14:paraId="601EC0B1" w14:textId="77777777">
            <w:pPr>
              <w:pStyle w:val="TableParagraph"/>
              <w:ind w:left="97" w:right="134"/>
              <w:rPr>
                <w:sz w:val="20"/>
              </w:rPr>
            </w:pPr>
            <w:r>
              <w:rPr>
                <w:sz w:val="20"/>
              </w:rPr>
              <w:t>Mostly ordered presentation</w:t>
            </w:r>
            <w:r>
              <w:rPr>
                <w:spacing w:val="-14"/>
                <w:sz w:val="20"/>
              </w:rPr>
              <w:t xml:space="preserve"> </w:t>
            </w:r>
            <w:r>
              <w:rPr>
                <w:sz w:val="20"/>
              </w:rPr>
              <w:t xml:space="preserve">and structure in which relevant ideas / concepts are </w:t>
            </w:r>
            <w:proofErr w:type="gramStart"/>
            <w:r>
              <w:rPr>
                <w:sz w:val="20"/>
              </w:rPr>
              <w:t xml:space="preserve">reasonably </w:t>
            </w:r>
            <w:r>
              <w:rPr>
                <w:spacing w:val="-2"/>
                <w:sz w:val="20"/>
              </w:rPr>
              <w:t>expressed</w:t>
            </w:r>
            <w:proofErr w:type="gramEnd"/>
            <w:r>
              <w:rPr>
                <w:spacing w:val="-2"/>
                <w:sz w:val="20"/>
              </w:rPr>
              <w:t>.</w:t>
            </w:r>
            <w:r>
              <w:rPr>
                <w:spacing w:val="-12"/>
                <w:sz w:val="20"/>
              </w:rPr>
              <w:t xml:space="preserve"> </w:t>
            </w:r>
            <w:r>
              <w:rPr>
                <w:spacing w:val="-2"/>
                <w:sz w:val="20"/>
              </w:rPr>
              <w:t xml:space="preserve">Work </w:t>
            </w:r>
            <w:r>
              <w:rPr>
                <w:sz w:val="20"/>
              </w:rPr>
              <w:t>may lack coherence in places. Can work</w:t>
            </w:r>
            <w:r>
              <w:rPr>
                <w:spacing w:val="-6"/>
                <w:sz w:val="20"/>
              </w:rPr>
              <w:t xml:space="preserve"> </w:t>
            </w:r>
            <w:r>
              <w:rPr>
                <w:sz w:val="20"/>
              </w:rPr>
              <w:t>as</w:t>
            </w:r>
            <w:r>
              <w:rPr>
                <w:spacing w:val="-6"/>
                <w:sz w:val="20"/>
              </w:rPr>
              <w:t xml:space="preserve"> </w:t>
            </w:r>
            <w:r>
              <w:rPr>
                <w:sz w:val="20"/>
              </w:rPr>
              <w:t>part</w:t>
            </w:r>
            <w:r>
              <w:rPr>
                <w:spacing w:val="-7"/>
                <w:sz w:val="20"/>
              </w:rPr>
              <w:t xml:space="preserve"> </w:t>
            </w:r>
            <w:r>
              <w:rPr>
                <w:sz w:val="20"/>
              </w:rPr>
              <w:t>of</w:t>
            </w:r>
            <w:r>
              <w:rPr>
                <w:spacing w:val="-7"/>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z w:val="20"/>
              </w:rPr>
              <w:t xml:space="preserve"> with</w:t>
            </w:r>
            <w:r>
              <w:rPr>
                <w:spacing w:val="-3"/>
                <w:sz w:val="20"/>
              </w:rPr>
              <w:t xml:space="preserve"> </w:t>
            </w:r>
            <w:proofErr w:type="gramStart"/>
            <w:r>
              <w:rPr>
                <w:sz w:val="20"/>
              </w:rPr>
              <w:t>some</w:t>
            </w:r>
            <w:proofErr w:type="gramEnd"/>
            <w:r>
              <w:rPr>
                <w:spacing w:val="-1"/>
                <w:sz w:val="20"/>
              </w:rPr>
              <w:t xml:space="preserve"> </w:t>
            </w:r>
            <w:r>
              <w:rPr>
                <w:sz w:val="20"/>
              </w:rPr>
              <w:t xml:space="preserve">areas of minor </w:t>
            </w:r>
            <w:r>
              <w:rPr>
                <w:spacing w:val="-2"/>
                <w:sz w:val="20"/>
              </w:rPr>
              <w:t>weakness.</w:t>
            </w:r>
          </w:p>
        </w:tc>
        <w:tc>
          <w:tcPr>
            <w:tcW w:w="1738" w:type="dxa"/>
            <w:tcBorders>
              <w:left w:val="dashSmallGap" w:color="000000" w:sz="4" w:space="0"/>
              <w:right w:val="dashSmallGap" w:color="000000" w:sz="4" w:space="0"/>
            </w:tcBorders>
          </w:tcPr>
          <w:p w:rsidR="00D06FDB" w:rsidRDefault="00A3331C" w14:paraId="601EC0B2" w14:textId="77777777">
            <w:pPr>
              <w:pStyle w:val="TableParagraph"/>
              <w:ind w:left="110" w:right="161"/>
              <w:rPr>
                <w:sz w:val="20"/>
              </w:rPr>
            </w:pPr>
            <w:r>
              <w:rPr>
                <w:spacing w:val="-2"/>
                <w:sz w:val="20"/>
              </w:rPr>
              <w:t>Mostly</w:t>
            </w:r>
            <w:r>
              <w:rPr>
                <w:spacing w:val="-14"/>
                <w:sz w:val="20"/>
              </w:rPr>
              <w:t xml:space="preserve"> </w:t>
            </w:r>
            <w:r>
              <w:rPr>
                <w:spacing w:val="-2"/>
                <w:sz w:val="20"/>
              </w:rPr>
              <w:t xml:space="preserve">coherent, </w:t>
            </w:r>
            <w:r>
              <w:rPr>
                <w:sz w:val="20"/>
              </w:rPr>
              <w:t xml:space="preserve">organised work, in a suitable structure and is </w:t>
            </w:r>
            <w:proofErr w:type="gramStart"/>
            <w:r>
              <w:rPr>
                <w:sz w:val="20"/>
              </w:rPr>
              <w:t>for</w:t>
            </w:r>
            <w:r>
              <w:rPr>
                <w:spacing w:val="-14"/>
                <w:sz w:val="20"/>
              </w:rPr>
              <w:t xml:space="preserve"> </w:t>
            </w:r>
            <w:r>
              <w:rPr>
                <w:sz w:val="20"/>
              </w:rPr>
              <w:t>the</w:t>
            </w:r>
            <w:r>
              <w:rPr>
                <w:spacing w:val="-13"/>
                <w:sz w:val="20"/>
              </w:rPr>
              <w:t xml:space="preserve"> </w:t>
            </w:r>
            <w:r>
              <w:rPr>
                <w:sz w:val="20"/>
              </w:rPr>
              <w:t>most</w:t>
            </w:r>
            <w:r>
              <w:rPr>
                <w:spacing w:val="-13"/>
                <w:sz w:val="20"/>
              </w:rPr>
              <w:t xml:space="preserve"> </w:t>
            </w:r>
            <w:r>
              <w:rPr>
                <w:sz w:val="20"/>
              </w:rPr>
              <w:t xml:space="preserve">part </w:t>
            </w:r>
            <w:r>
              <w:rPr>
                <w:spacing w:val="-2"/>
                <w:sz w:val="20"/>
              </w:rPr>
              <w:t>clearly</w:t>
            </w:r>
            <w:proofErr w:type="gramEnd"/>
            <w:r>
              <w:rPr>
                <w:spacing w:val="-2"/>
                <w:sz w:val="20"/>
              </w:rPr>
              <w:t xml:space="preserve">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proofErr w:type="gramStart"/>
            <w:r>
              <w:rPr>
                <w:sz w:val="20"/>
              </w:rPr>
              <w:t>some</w:t>
            </w:r>
            <w:proofErr w:type="gramEnd"/>
            <w:r>
              <w:rPr>
                <w:spacing w:val="-14"/>
                <w:sz w:val="20"/>
              </w:rPr>
              <w:t xml:space="preserve"> </w:t>
            </w:r>
            <w:r>
              <w:rPr>
                <w:sz w:val="20"/>
              </w:rPr>
              <w:t xml:space="preserve">areas of strength and some of minor </w:t>
            </w:r>
            <w:r>
              <w:rPr>
                <w:spacing w:val="-2"/>
                <w:sz w:val="20"/>
              </w:rPr>
              <w:t>weakness.</w:t>
            </w:r>
          </w:p>
        </w:tc>
        <w:tc>
          <w:tcPr>
            <w:tcW w:w="1739" w:type="dxa"/>
            <w:tcBorders>
              <w:left w:val="dashSmallGap" w:color="000000" w:sz="4" w:space="0"/>
              <w:right w:val="dashSmallGap" w:color="000000" w:sz="4" w:space="0"/>
            </w:tcBorders>
          </w:tcPr>
          <w:p w:rsidR="00D06FDB" w:rsidRDefault="00A3331C" w14:paraId="601EC0B3" w14:textId="77777777">
            <w:pPr>
              <w:pStyle w:val="TableParagraph"/>
              <w:ind w:left="105" w:right="123"/>
              <w:rPr>
                <w:sz w:val="20"/>
              </w:rPr>
            </w:pPr>
            <w:r>
              <w:rPr>
                <w:sz w:val="20"/>
              </w:rPr>
              <w:t xml:space="preserve">Work is coherent, fluent, </w:t>
            </w:r>
            <w:proofErr w:type="gramStart"/>
            <w:r>
              <w:rPr>
                <w:spacing w:val="-2"/>
                <w:sz w:val="20"/>
              </w:rPr>
              <w:t>well-structured</w:t>
            </w:r>
            <w:proofErr w:type="gramEnd"/>
            <w:r>
              <w:rPr>
                <w:spacing w:val="-2"/>
                <w:sz w:val="20"/>
              </w:rPr>
              <w:t xml:space="preserve"> </w:t>
            </w:r>
            <w:r>
              <w:rPr>
                <w:sz w:val="20"/>
              </w:rPr>
              <w:t xml:space="preserve">and organised.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proofErr w:type="gramStart"/>
            <w:r>
              <w:rPr>
                <w:sz w:val="20"/>
              </w:rPr>
              <w:t xml:space="preserve">very </w:t>
            </w:r>
            <w:r>
              <w:rPr>
                <w:spacing w:val="-4"/>
                <w:sz w:val="20"/>
              </w:rPr>
              <w:t>good</w:t>
            </w:r>
            <w:proofErr w:type="gramEnd"/>
            <w:r>
              <w:rPr>
                <w:spacing w:val="40"/>
                <w:sz w:val="20"/>
              </w:rPr>
              <w:t xml:space="preserve"> </w:t>
            </w:r>
            <w:r>
              <w:rPr>
                <w:sz w:val="20"/>
              </w:rPr>
              <w:t xml:space="preserve">contribution to group activities. </w:t>
            </w:r>
            <w:r>
              <w:rPr>
                <w:spacing w:val="-2"/>
                <w:sz w:val="20"/>
              </w:rPr>
              <w:t xml:space="preserve">Demonstrates </w:t>
            </w:r>
            <w:proofErr w:type="gramStart"/>
            <w:r>
              <w:rPr>
                <w:sz w:val="20"/>
              </w:rPr>
              <w:t>very good</w:t>
            </w:r>
            <w:proofErr w:type="gramEnd"/>
            <w:r>
              <w:rPr>
                <w:sz w:val="20"/>
              </w:rPr>
              <w:t xml:space="preserve">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color="000000" w:sz="4" w:space="0"/>
              <w:right w:val="dashSmallGap" w:color="000000" w:sz="4" w:space="0"/>
            </w:tcBorders>
          </w:tcPr>
          <w:p w:rsidR="00D06FDB" w:rsidRDefault="00A3331C" w14:paraId="601EC0B4" w14:textId="77777777">
            <w:pPr>
              <w:pStyle w:val="TableParagraph"/>
              <w:ind w:left="104" w:right="188"/>
              <w:rPr>
                <w:sz w:val="20"/>
              </w:rPr>
            </w:pPr>
            <w:r>
              <w:rPr>
                <w:sz w:val="20"/>
              </w:rPr>
              <w:t xml:space="preserve">Work is coherent, very fluent and </w:t>
            </w:r>
            <w:proofErr w:type="gramStart"/>
            <w:r>
              <w:rPr>
                <w:sz w:val="20"/>
              </w:rPr>
              <w:t xml:space="preserve">is </w:t>
            </w:r>
            <w:r>
              <w:rPr>
                <w:spacing w:val="-2"/>
                <w:sz w:val="20"/>
              </w:rPr>
              <w:t>presented</w:t>
            </w:r>
            <w:proofErr w:type="gramEnd"/>
            <w:r>
              <w:rPr>
                <w:spacing w:val="-2"/>
                <w:sz w:val="20"/>
              </w:rPr>
              <w:t xml:space="preserve">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showing leadership</w:t>
            </w:r>
            <w:r>
              <w:rPr>
                <w:spacing w:val="-12"/>
                <w:sz w:val="20"/>
              </w:rPr>
              <w:t xml:space="preserve"> </w:t>
            </w:r>
            <w:r>
              <w:rPr>
                <w:spacing w:val="-2"/>
                <w:sz w:val="20"/>
              </w:rPr>
              <w:t xml:space="preserve">skills </w:t>
            </w:r>
            <w:r>
              <w:rPr>
                <w:sz w:val="20"/>
              </w:rPr>
              <w:t xml:space="preserve">as appropriate, </w:t>
            </w:r>
            <w:r>
              <w:rPr>
                <w:spacing w:val="-2"/>
                <w:sz w:val="20"/>
              </w:rPr>
              <w:t xml:space="preserve">managing </w:t>
            </w:r>
            <w:r>
              <w:rPr>
                <w:sz w:val="20"/>
              </w:rPr>
              <w:t xml:space="preserve">conflict and </w:t>
            </w:r>
            <w:r>
              <w:rPr>
                <w:spacing w:val="-2"/>
                <w:sz w:val="20"/>
              </w:rPr>
              <w:t>meeting obligations.</w:t>
            </w:r>
          </w:p>
          <w:p w:rsidR="00D06FDB" w:rsidRDefault="00A3331C" w14:paraId="601EC0B5" w14:textId="77777777">
            <w:pPr>
              <w:pStyle w:val="TableParagraph"/>
              <w:ind w:left="104" w:right="188"/>
              <w:rPr>
                <w:sz w:val="20"/>
              </w:rPr>
            </w:pPr>
            <w:r>
              <w:rPr>
                <w:spacing w:val="-2"/>
                <w:w w:val="90"/>
                <w:sz w:val="20"/>
              </w:rPr>
              <w:t xml:space="preserve">Demonstrates </w:t>
            </w:r>
            <w:r>
              <w:rPr>
                <w:spacing w:val="-2"/>
                <w:sz w:val="20"/>
              </w:rPr>
              <w:t xml:space="preserve">excellent graduate employment </w:t>
            </w:r>
            <w:r>
              <w:rPr>
                <w:sz w:val="20"/>
              </w:rPr>
              <w:t>skills and an appetite for</w:t>
            </w:r>
          </w:p>
          <w:p w:rsidR="00D06FDB" w:rsidRDefault="00A3331C" w14:paraId="601EC0B6" w14:textId="77777777">
            <w:pPr>
              <w:pStyle w:val="TableParagraph"/>
              <w:spacing w:line="230" w:lineRule="atLeast"/>
              <w:ind w:left="104" w:right="188"/>
              <w:rPr>
                <w:sz w:val="20"/>
              </w:rPr>
            </w:pPr>
            <w:r>
              <w:rPr>
                <w:spacing w:val="-2"/>
                <w:sz w:val="20"/>
              </w:rPr>
              <w:t xml:space="preserve">further </w:t>
            </w:r>
            <w:r>
              <w:rPr>
                <w:spacing w:val="-2"/>
                <w:w w:val="90"/>
                <w:sz w:val="20"/>
              </w:rPr>
              <w:t>development.</w:t>
            </w:r>
          </w:p>
        </w:tc>
        <w:tc>
          <w:tcPr>
            <w:tcW w:w="1736" w:type="dxa"/>
            <w:tcBorders>
              <w:left w:val="dashSmallGap" w:color="000000" w:sz="4" w:space="0"/>
            </w:tcBorders>
          </w:tcPr>
          <w:p w:rsidR="00D06FDB" w:rsidRDefault="00A3331C" w14:paraId="601EC0B7" w14:textId="77777777">
            <w:pPr>
              <w:pStyle w:val="TableParagraph"/>
              <w:ind w:left="106" w:right="146"/>
              <w:rPr>
                <w:sz w:val="20"/>
              </w:rPr>
            </w:pPr>
            <w:r>
              <w:rPr>
                <w:sz w:val="20"/>
              </w:rPr>
              <w:t xml:space="preserve">Work is </w:t>
            </w:r>
            <w:r>
              <w:rPr>
                <w:spacing w:val="-2"/>
                <w:sz w:val="20"/>
              </w:rPr>
              <w:t xml:space="preserve">exceptionally </w:t>
            </w:r>
            <w:r>
              <w:rPr>
                <w:sz w:val="20"/>
              </w:rPr>
              <w:t xml:space="preserve">coherent, very fluent and </w:t>
            </w:r>
            <w:proofErr w:type="gramStart"/>
            <w:r>
              <w:rPr>
                <w:sz w:val="20"/>
              </w:rPr>
              <w:t xml:space="preserve">is </w:t>
            </w:r>
            <w:r>
              <w:rPr>
                <w:spacing w:val="-2"/>
                <w:sz w:val="20"/>
              </w:rPr>
              <w:t>presented</w:t>
            </w:r>
            <w:proofErr w:type="gramEnd"/>
            <w:r>
              <w:rPr>
                <w:spacing w:val="-2"/>
                <w:sz w:val="20"/>
              </w:rPr>
              <w:t xml:space="preserve">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rsidR="00D06FDB" w:rsidRDefault="00D06FDB" w14:paraId="601EC0B9" w14:textId="77777777">
      <w:pPr>
        <w:pStyle w:val="BodyText"/>
        <w:rPr>
          <w:sz w:val="20"/>
        </w:rPr>
      </w:pPr>
    </w:p>
    <w:p w:rsidR="00D06FDB" w:rsidRDefault="00D06FDB" w14:paraId="601EC0BA" w14:textId="77777777">
      <w:pPr>
        <w:pStyle w:val="BodyText"/>
        <w:rPr>
          <w:sz w:val="20"/>
        </w:rPr>
      </w:pPr>
    </w:p>
    <w:p w:rsidR="00D06FDB" w:rsidRDefault="00D06FDB" w14:paraId="601EC0BB" w14:textId="77777777">
      <w:pPr>
        <w:pStyle w:val="BodyText"/>
        <w:rPr>
          <w:sz w:val="20"/>
        </w:rPr>
      </w:pPr>
    </w:p>
    <w:p w:rsidR="00D06FDB" w:rsidRDefault="00D06FDB" w14:paraId="601EC0BC" w14:textId="77777777">
      <w:pPr>
        <w:pStyle w:val="BodyText"/>
        <w:rPr>
          <w:sz w:val="20"/>
        </w:rPr>
      </w:pPr>
    </w:p>
    <w:p w:rsidR="00D06FDB" w:rsidRDefault="00D06FDB" w14:paraId="601EC0BD" w14:textId="77777777">
      <w:pPr>
        <w:pStyle w:val="BodyText"/>
        <w:rPr>
          <w:sz w:val="20"/>
        </w:rPr>
      </w:pPr>
    </w:p>
    <w:p w:rsidR="00D06FDB" w:rsidRDefault="00D06FDB" w14:paraId="601EC0BE" w14:textId="77777777">
      <w:pPr>
        <w:pStyle w:val="BodyText"/>
        <w:rPr>
          <w:sz w:val="20"/>
        </w:rPr>
      </w:pPr>
    </w:p>
    <w:p w:rsidR="00D06FDB" w:rsidRDefault="00D06FDB" w14:paraId="601EC0BF" w14:textId="77777777">
      <w:pPr>
        <w:pStyle w:val="BodyText"/>
        <w:rPr>
          <w:sz w:val="20"/>
        </w:rPr>
      </w:pPr>
    </w:p>
    <w:p w:rsidR="00D06FDB" w:rsidRDefault="00D06FDB" w14:paraId="601EC0C0" w14:textId="77777777">
      <w:pPr>
        <w:pStyle w:val="BodyText"/>
        <w:rPr>
          <w:sz w:val="20"/>
        </w:rPr>
      </w:pPr>
    </w:p>
    <w:p w:rsidR="00D06FDB" w:rsidRDefault="00D06FDB" w14:paraId="601EC0C1" w14:textId="77777777">
      <w:pPr>
        <w:pStyle w:val="BodyText"/>
        <w:rPr>
          <w:sz w:val="20"/>
        </w:rPr>
      </w:pPr>
    </w:p>
    <w:p w:rsidR="00D06FDB" w:rsidRDefault="00D06FDB" w14:paraId="601EC0C2" w14:textId="77777777">
      <w:pPr>
        <w:pStyle w:val="BodyText"/>
        <w:rPr>
          <w:sz w:val="20"/>
        </w:rPr>
      </w:pPr>
    </w:p>
    <w:p w:rsidR="00D06FDB" w:rsidRDefault="00D06FDB" w14:paraId="601EC0C3" w14:textId="77777777">
      <w:pPr>
        <w:pStyle w:val="BodyText"/>
        <w:spacing w:before="1"/>
        <w:rPr>
          <w:sz w:val="18"/>
        </w:rPr>
      </w:pPr>
    </w:p>
    <w:p w:rsidR="00D06FDB" w:rsidRDefault="00A3331C" w14:paraId="601EC0C4" w14:textId="77777777">
      <w:pPr>
        <w:spacing w:before="93"/>
        <w:ind w:left="12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D06FDB">
      <w:footerReference w:type="default" r:id="rId15"/>
      <w:pgSz w:w="16850" w:h="11900" w:orient="landscape"/>
      <w:pgMar w:top="660" w:right="204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0514" w:rsidRDefault="00A3331C" w14:paraId="601EC0D9" w14:textId="77777777">
      <w:r>
        <w:separator/>
      </w:r>
    </w:p>
  </w:endnote>
  <w:endnote w:type="continuationSeparator" w:id="0">
    <w:p w:rsidR="00060514" w:rsidRDefault="00A3331C" w14:paraId="601EC0D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6FDB" w:rsidRDefault="00EA2422" w14:paraId="601EC0D0" w14:textId="77777777">
    <w:pPr>
      <w:pStyle w:val="BodyText"/>
      <w:spacing w:line="14" w:lineRule="auto"/>
      <w:rPr>
        <w:sz w:val="20"/>
      </w:rPr>
    </w:pPr>
    <w:r>
      <w:pict w14:anchorId="601EC0D5">
        <v:shapetype id="_x0000_t202" coordsize="21600,21600" o:spt="202" path="m,l,21600r21600,l21600,xe">
          <v:stroke joinstyle="miter"/>
          <v:path gradientshapeok="t" o:connecttype="rect"/>
        </v:shapetype>
        <v:shape id="docshape1" style="position:absolute;margin-left:271.2pt;margin-top:797.95pt;width:52.45pt;height:13.05pt;z-index:-251658752;mso-position-horizontal-relative:page;mso-position-vertical-relative:page" o:spid="_x0000_s2049" filled="f" stroked="f" type="#_x0000_t202">
          <v:textbox inset="0,0,0,0">
            <w:txbxContent>
              <w:p w:rsidR="00D06FDB" w:rsidRDefault="00A3331C" w14:paraId="601EC0DB" w14:textId="77777777">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proofErr w:type="gramStart"/>
                <w:r>
                  <w:rPr>
                    <w:rFonts w:ascii="Times New Roman"/>
                    <w:b/>
                    <w:sz w:val="20"/>
                  </w:rPr>
                  <w:t>1</w:t>
                </w:r>
                <w:proofErr w:type="gramEnd"/>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6FDB" w:rsidRDefault="00D06FDB" w14:paraId="601EC0D1"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6FDB" w:rsidRDefault="00D06FDB" w14:paraId="601EC0D2"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6FDB" w:rsidRDefault="00D06FDB" w14:paraId="601EC0D3"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6FDB" w:rsidRDefault="00D06FDB" w14:paraId="601EC0D4"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0514" w:rsidRDefault="00A3331C" w14:paraId="601EC0D5" w14:textId="77777777">
      <w:r>
        <w:separator/>
      </w:r>
    </w:p>
  </w:footnote>
  <w:footnote w:type="continuationSeparator" w:id="0">
    <w:p w:rsidR="00060514" w:rsidRDefault="00A3331C" w14:paraId="601EC0D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E6A87"/>
    <w:multiLevelType w:val="hybridMultilevel"/>
    <w:tmpl w:val="1626270A"/>
    <w:lvl w:ilvl="0" w:tplc="0B86723C">
      <w:start w:val="1"/>
      <w:numFmt w:val="decimal"/>
      <w:lvlText w:val="%1."/>
      <w:lvlJc w:val="left"/>
      <w:pPr>
        <w:ind w:left="479" w:hanging="360"/>
        <w:jc w:val="left"/>
      </w:pPr>
      <w:rPr>
        <w:rFonts w:hint="default" w:ascii="Arial" w:hAnsi="Arial" w:eastAsia="Arial" w:cs="Arial"/>
        <w:b/>
        <w:bCs/>
        <w:i w:val="0"/>
        <w:iCs w:val="0"/>
        <w:spacing w:val="-1"/>
        <w:w w:val="100"/>
        <w:sz w:val="22"/>
        <w:szCs w:val="22"/>
        <w:lang w:val="en-US" w:eastAsia="en-US" w:bidi="ar-SA"/>
      </w:rPr>
    </w:lvl>
    <w:lvl w:ilvl="1" w:tplc="C832DF42">
      <w:numFmt w:val="bullet"/>
      <w:lvlText w:val=""/>
      <w:lvlJc w:val="left"/>
      <w:pPr>
        <w:ind w:left="839" w:hanging="361"/>
      </w:pPr>
      <w:rPr>
        <w:rFonts w:hint="default" w:ascii="Symbol" w:hAnsi="Symbol" w:eastAsia="Symbol" w:cs="Symbol"/>
        <w:w w:val="100"/>
        <w:lang w:val="en-US" w:eastAsia="en-US" w:bidi="ar-SA"/>
      </w:rPr>
    </w:lvl>
    <w:lvl w:ilvl="2" w:tplc="69FA27CE">
      <w:numFmt w:val="bullet"/>
      <w:lvlText w:val="•"/>
      <w:lvlJc w:val="left"/>
      <w:pPr>
        <w:ind w:left="1984" w:hanging="361"/>
      </w:pPr>
      <w:rPr>
        <w:rFonts w:hint="default"/>
        <w:lang w:val="en-US" w:eastAsia="en-US" w:bidi="ar-SA"/>
      </w:rPr>
    </w:lvl>
    <w:lvl w:ilvl="3" w:tplc="599AD25C">
      <w:numFmt w:val="bullet"/>
      <w:lvlText w:val="•"/>
      <w:lvlJc w:val="left"/>
      <w:pPr>
        <w:ind w:left="3128" w:hanging="361"/>
      </w:pPr>
      <w:rPr>
        <w:rFonts w:hint="default"/>
        <w:lang w:val="en-US" w:eastAsia="en-US" w:bidi="ar-SA"/>
      </w:rPr>
    </w:lvl>
    <w:lvl w:ilvl="4" w:tplc="CB146FF8">
      <w:numFmt w:val="bullet"/>
      <w:lvlText w:val="•"/>
      <w:lvlJc w:val="left"/>
      <w:pPr>
        <w:ind w:left="4273" w:hanging="361"/>
      </w:pPr>
      <w:rPr>
        <w:rFonts w:hint="default"/>
        <w:lang w:val="en-US" w:eastAsia="en-US" w:bidi="ar-SA"/>
      </w:rPr>
    </w:lvl>
    <w:lvl w:ilvl="5" w:tplc="DB9EF754">
      <w:numFmt w:val="bullet"/>
      <w:lvlText w:val="•"/>
      <w:lvlJc w:val="left"/>
      <w:pPr>
        <w:ind w:left="5417" w:hanging="361"/>
      </w:pPr>
      <w:rPr>
        <w:rFonts w:hint="default"/>
        <w:lang w:val="en-US" w:eastAsia="en-US" w:bidi="ar-SA"/>
      </w:rPr>
    </w:lvl>
    <w:lvl w:ilvl="6" w:tplc="1D3606B6">
      <w:numFmt w:val="bullet"/>
      <w:lvlText w:val="•"/>
      <w:lvlJc w:val="left"/>
      <w:pPr>
        <w:ind w:left="6561" w:hanging="361"/>
      </w:pPr>
      <w:rPr>
        <w:rFonts w:hint="default"/>
        <w:lang w:val="en-US" w:eastAsia="en-US" w:bidi="ar-SA"/>
      </w:rPr>
    </w:lvl>
    <w:lvl w:ilvl="7" w:tplc="CAD6EA44">
      <w:numFmt w:val="bullet"/>
      <w:lvlText w:val="•"/>
      <w:lvlJc w:val="left"/>
      <w:pPr>
        <w:ind w:left="7706" w:hanging="361"/>
      </w:pPr>
      <w:rPr>
        <w:rFonts w:hint="default"/>
        <w:lang w:val="en-US" w:eastAsia="en-US" w:bidi="ar-SA"/>
      </w:rPr>
    </w:lvl>
    <w:lvl w:ilvl="8" w:tplc="DC8099B2">
      <w:numFmt w:val="bullet"/>
      <w:lvlText w:val="•"/>
      <w:lvlJc w:val="left"/>
      <w:pPr>
        <w:ind w:left="8850" w:hanging="361"/>
      </w:pPr>
      <w:rPr>
        <w:rFonts w:hint="default"/>
        <w:lang w:val="en-US" w:eastAsia="en-US" w:bidi="ar-SA"/>
      </w:rPr>
    </w:lvl>
  </w:abstractNum>
  <w:abstractNum w:abstractNumId="1" w15:restartNumberingAfterBreak="0">
    <w:nsid w:val="25DD368C"/>
    <w:multiLevelType w:val="hybridMultilevel"/>
    <w:tmpl w:val="CAEAF972"/>
    <w:lvl w:ilvl="0" w:tplc="35F8C2A0">
      <w:start w:val="1"/>
      <w:numFmt w:val="upperLetter"/>
      <w:lvlText w:val="%1)"/>
      <w:lvlJc w:val="left"/>
      <w:pPr>
        <w:ind w:left="839" w:hanging="361"/>
        <w:jc w:val="left"/>
      </w:pPr>
      <w:rPr>
        <w:rFonts w:hint="default"/>
        <w:spacing w:val="-1"/>
        <w:w w:val="100"/>
        <w:lang w:val="en-US" w:eastAsia="en-US" w:bidi="ar-SA"/>
      </w:rPr>
    </w:lvl>
    <w:lvl w:ilvl="1" w:tplc="09EE463E">
      <w:start w:val="1"/>
      <w:numFmt w:val="lowerRoman"/>
      <w:lvlText w:val="%2."/>
      <w:lvlJc w:val="left"/>
      <w:pPr>
        <w:ind w:left="1199" w:hanging="721"/>
        <w:jc w:val="left"/>
      </w:pPr>
      <w:rPr>
        <w:rFonts w:hint="default" w:ascii="Arial" w:hAnsi="Arial" w:eastAsia="Arial" w:cs="Arial"/>
        <w:b w:val="0"/>
        <w:bCs w:val="0"/>
        <w:i w:val="0"/>
        <w:iCs w:val="0"/>
        <w:spacing w:val="-2"/>
        <w:w w:val="100"/>
        <w:sz w:val="22"/>
        <w:szCs w:val="22"/>
        <w:lang w:val="en-US" w:eastAsia="en-US" w:bidi="ar-SA"/>
      </w:rPr>
    </w:lvl>
    <w:lvl w:ilvl="2" w:tplc="199616C2">
      <w:numFmt w:val="bullet"/>
      <w:lvlText w:val="•"/>
      <w:lvlJc w:val="left"/>
      <w:pPr>
        <w:ind w:left="2304" w:hanging="721"/>
      </w:pPr>
      <w:rPr>
        <w:rFonts w:hint="default"/>
        <w:lang w:val="en-US" w:eastAsia="en-US" w:bidi="ar-SA"/>
      </w:rPr>
    </w:lvl>
    <w:lvl w:ilvl="3" w:tplc="6652B6CE">
      <w:numFmt w:val="bullet"/>
      <w:lvlText w:val="•"/>
      <w:lvlJc w:val="left"/>
      <w:pPr>
        <w:ind w:left="3408" w:hanging="721"/>
      </w:pPr>
      <w:rPr>
        <w:rFonts w:hint="default"/>
        <w:lang w:val="en-US" w:eastAsia="en-US" w:bidi="ar-SA"/>
      </w:rPr>
    </w:lvl>
    <w:lvl w:ilvl="4" w:tplc="AD8ECEE4">
      <w:numFmt w:val="bullet"/>
      <w:lvlText w:val="•"/>
      <w:lvlJc w:val="left"/>
      <w:pPr>
        <w:ind w:left="4513" w:hanging="721"/>
      </w:pPr>
      <w:rPr>
        <w:rFonts w:hint="default"/>
        <w:lang w:val="en-US" w:eastAsia="en-US" w:bidi="ar-SA"/>
      </w:rPr>
    </w:lvl>
    <w:lvl w:ilvl="5" w:tplc="C00AB80E">
      <w:numFmt w:val="bullet"/>
      <w:lvlText w:val="•"/>
      <w:lvlJc w:val="left"/>
      <w:pPr>
        <w:ind w:left="5617" w:hanging="721"/>
      </w:pPr>
      <w:rPr>
        <w:rFonts w:hint="default"/>
        <w:lang w:val="en-US" w:eastAsia="en-US" w:bidi="ar-SA"/>
      </w:rPr>
    </w:lvl>
    <w:lvl w:ilvl="6" w:tplc="760E82AE">
      <w:numFmt w:val="bullet"/>
      <w:lvlText w:val="•"/>
      <w:lvlJc w:val="left"/>
      <w:pPr>
        <w:ind w:left="6721" w:hanging="721"/>
      </w:pPr>
      <w:rPr>
        <w:rFonts w:hint="default"/>
        <w:lang w:val="en-US" w:eastAsia="en-US" w:bidi="ar-SA"/>
      </w:rPr>
    </w:lvl>
    <w:lvl w:ilvl="7" w:tplc="B48E29AC">
      <w:numFmt w:val="bullet"/>
      <w:lvlText w:val="•"/>
      <w:lvlJc w:val="left"/>
      <w:pPr>
        <w:ind w:left="7826" w:hanging="721"/>
      </w:pPr>
      <w:rPr>
        <w:rFonts w:hint="default"/>
        <w:lang w:val="en-US" w:eastAsia="en-US" w:bidi="ar-SA"/>
      </w:rPr>
    </w:lvl>
    <w:lvl w:ilvl="8" w:tplc="14FC8198">
      <w:numFmt w:val="bullet"/>
      <w:lvlText w:val="•"/>
      <w:lvlJc w:val="left"/>
      <w:pPr>
        <w:ind w:left="8930" w:hanging="721"/>
      </w:pPr>
      <w:rPr>
        <w:rFonts w:hint="default"/>
        <w:lang w:val="en-US" w:eastAsia="en-US" w:bidi="ar-SA"/>
      </w:rPr>
    </w:lvl>
  </w:abstractNum>
  <w:abstractNum w:abstractNumId="2" w15:restartNumberingAfterBreak="0">
    <w:nsid w:val="697B5B56"/>
    <w:multiLevelType w:val="hybridMultilevel"/>
    <w:tmpl w:val="9D1E1538"/>
    <w:lvl w:ilvl="0" w:tplc="72C2FDE4">
      <w:numFmt w:val="bullet"/>
      <w:lvlText w:val=""/>
      <w:lvlJc w:val="left"/>
      <w:pPr>
        <w:ind w:left="1199" w:hanging="360"/>
      </w:pPr>
      <w:rPr>
        <w:rFonts w:hint="default" w:ascii="Symbol" w:hAnsi="Symbol" w:eastAsia="Symbol" w:cs="Symbol"/>
        <w:b w:val="0"/>
        <w:bCs w:val="0"/>
        <w:i w:val="0"/>
        <w:iCs w:val="0"/>
        <w:color w:val="23292E"/>
        <w:w w:val="100"/>
        <w:sz w:val="22"/>
        <w:szCs w:val="22"/>
        <w:lang w:val="en-US" w:eastAsia="en-US" w:bidi="ar-SA"/>
      </w:rPr>
    </w:lvl>
    <w:lvl w:ilvl="1" w:tplc="C65681A8">
      <w:numFmt w:val="bullet"/>
      <w:lvlText w:val="•"/>
      <w:lvlJc w:val="left"/>
      <w:pPr>
        <w:ind w:left="2193" w:hanging="360"/>
      </w:pPr>
      <w:rPr>
        <w:rFonts w:hint="default"/>
        <w:lang w:val="en-US" w:eastAsia="en-US" w:bidi="ar-SA"/>
      </w:rPr>
    </w:lvl>
    <w:lvl w:ilvl="2" w:tplc="6F188B34">
      <w:numFmt w:val="bullet"/>
      <w:lvlText w:val="•"/>
      <w:lvlJc w:val="left"/>
      <w:pPr>
        <w:ind w:left="3187" w:hanging="360"/>
      </w:pPr>
      <w:rPr>
        <w:rFonts w:hint="default"/>
        <w:lang w:val="en-US" w:eastAsia="en-US" w:bidi="ar-SA"/>
      </w:rPr>
    </w:lvl>
    <w:lvl w:ilvl="3" w:tplc="C5C0CD80">
      <w:numFmt w:val="bullet"/>
      <w:lvlText w:val="•"/>
      <w:lvlJc w:val="left"/>
      <w:pPr>
        <w:ind w:left="4181" w:hanging="360"/>
      </w:pPr>
      <w:rPr>
        <w:rFonts w:hint="default"/>
        <w:lang w:val="en-US" w:eastAsia="en-US" w:bidi="ar-SA"/>
      </w:rPr>
    </w:lvl>
    <w:lvl w:ilvl="4" w:tplc="33A0E2AC">
      <w:numFmt w:val="bullet"/>
      <w:lvlText w:val="•"/>
      <w:lvlJc w:val="left"/>
      <w:pPr>
        <w:ind w:left="5175" w:hanging="360"/>
      </w:pPr>
      <w:rPr>
        <w:rFonts w:hint="default"/>
        <w:lang w:val="en-US" w:eastAsia="en-US" w:bidi="ar-SA"/>
      </w:rPr>
    </w:lvl>
    <w:lvl w:ilvl="5" w:tplc="A2AAF938">
      <w:numFmt w:val="bullet"/>
      <w:lvlText w:val="•"/>
      <w:lvlJc w:val="left"/>
      <w:pPr>
        <w:ind w:left="6169" w:hanging="360"/>
      </w:pPr>
      <w:rPr>
        <w:rFonts w:hint="default"/>
        <w:lang w:val="en-US" w:eastAsia="en-US" w:bidi="ar-SA"/>
      </w:rPr>
    </w:lvl>
    <w:lvl w:ilvl="6" w:tplc="A02E890A">
      <w:numFmt w:val="bullet"/>
      <w:lvlText w:val="•"/>
      <w:lvlJc w:val="left"/>
      <w:pPr>
        <w:ind w:left="7163" w:hanging="360"/>
      </w:pPr>
      <w:rPr>
        <w:rFonts w:hint="default"/>
        <w:lang w:val="en-US" w:eastAsia="en-US" w:bidi="ar-SA"/>
      </w:rPr>
    </w:lvl>
    <w:lvl w:ilvl="7" w:tplc="AF9EEC06">
      <w:numFmt w:val="bullet"/>
      <w:lvlText w:val="•"/>
      <w:lvlJc w:val="left"/>
      <w:pPr>
        <w:ind w:left="8157" w:hanging="360"/>
      </w:pPr>
      <w:rPr>
        <w:rFonts w:hint="default"/>
        <w:lang w:val="en-US" w:eastAsia="en-US" w:bidi="ar-SA"/>
      </w:rPr>
    </w:lvl>
    <w:lvl w:ilvl="8" w:tplc="64CE9372">
      <w:numFmt w:val="bullet"/>
      <w:lvlText w:val="•"/>
      <w:lvlJc w:val="left"/>
      <w:pPr>
        <w:ind w:left="9151" w:hanging="360"/>
      </w:pPr>
      <w:rPr>
        <w:rFonts w:hint="default"/>
        <w:lang w:val="en-US" w:eastAsia="en-US" w:bidi="ar-SA"/>
      </w:rPr>
    </w:lvl>
  </w:abstractNum>
  <w:abstractNum w:abstractNumId="3" w15:restartNumberingAfterBreak="0">
    <w:nsid w:val="72DD5C37"/>
    <w:multiLevelType w:val="hybridMultilevel"/>
    <w:tmpl w:val="D00E1E28"/>
    <w:lvl w:ilvl="0" w:tplc="41523760">
      <w:numFmt w:val="bullet"/>
      <w:lvlText w:val=""/>
      <w:lvlJc w:val="left"/>
      <w:pPr>
        <w:ind w:left="965" w:hanging="569"/>
      </w:pPr>
      <w:rPr>
        <w:rFonts w:hint="default" w:ascii="Symbol" w:hAnsi="Symbol" w:eastAsia="Symbol" w:cs="Symbol"/>
        <w:b w:val="0"/>
        <w:bCs w:val="0"/>
        <w:i w:val="0"/>
        <w:iCs w:val="0"/>
        <w:w w:val="100"/>
        <w:sz w:val="22"/>
        <w:szCs w:val="22"/>
        <w:lang w:val="en-US" w:eastAsia="en-US" w:bidi="ar-SA"/>
      </w:rPr>
    </w:lvl>
    <w:lvl w:ilvl="1" w:tplc="EB4A175A">
      <w:numFmt w:val="bullet"/>
      <w:lvlText w:val="•"/>
      <w:lvlJc w:val="left"/>
      <w:pPr>
        <w:ind w:left="1838" w:hanging="569"/>
      </w:pPr>
      <w:rPr>
        <w:rFonts w:hint="default"/>
        <w:lang w:val="en-US" w:eastAsia="en-US" w:bidi="ar-SA"/>
      </w:rPr>
    </w:lvl>
    <w:lvl w:ilvl="2" w:tplc="322663C2">
      <w:numFmt w:val="bullet"/>
      <w:lvlText w:val="•"/>
      <w:lvlJc w:val="left"/>
      <w:pPr>
        <w:ind w:left="2716" w:hanging="569"/>
      </w:pPr>
      <w:rPr>
        <w:rFonts w:hint="default"/>
        <w:lang w:val="en-US" w:eastAsia="en-US" w:bidi="ar-SA"/>
      </w:rPr>
    </w:lvl>
    <w:lvl w:ilvl="3" w:tplc="9CCE2B64">
      <w:numFmt w:val="bullet"/>
      <w:lvlText w:val="•"/>
      <w:lvlJc w:val="left"/>
      <w:pPr>
        <w:ind w:left="3594" w:hanging="569"/>
      </w:pPr>
      <w:rPr>
        <w:rFonts w:hint="default"/>
        <w:lang w:val="en-US" w:eastAsia="en-US" w:bidi="ar-SA"/>
      </w:rPr>
    </w:lvl>
    <w:lvl w:ilvl="4" w:tplc="2AE05B10">
      <w:numFmt w:val="bullet"/>
      <w:lvlText w:val="•"/>
      <w:lvlJc w:val="left"/>
      <w:pPr>
        <w:ind w:left="4473" w:hanging="569"/>
      </w:pPr>
      <w:rPr>
        <w:rFonts w:hint="default"/>
        <w:lang w:val="en-US" w:eastAsia="en-US" w:bidi="ar-SA"/>
      </w:rPr>
    </w:lvl>
    <w:lvl w:ilvl="5" w:tplc="ECAAC71E">
      <w:numFmt w:val="bullet"/>
      <w:lvlText w:val="•"/>
      <w:lvlJc w:val="left"/>
      <w:pPr>
        <w:ind w:left="5351" w:hanging="569"/>
      </w:pPr>
      <w:rPr>
        <w:rFonts w:hint="default"/>
        <w:lang w:val="en-US" w:eastAsia="en-US" w:bidi="ar-SA"/>
      </w:rPr>
    </w:lvl>
    <w:lvl w:ilvl="6" w:tplc="664874B8">
      <w:numFmt w:val="bullet"/>
      <w:lvlText w:val="•"/>
      <w:lvlJc w:val="left"/>
      <w:pPr>
        <w:ind w:left="6229" w:hanging="569"/>
      </w:pPr>
      <w:rPr>
        <w:rFonts w:hint="default"/>
        <w:lang w:val="en-US" w:eastAsia="en-US" w:bidi="ar-SA"/>
      </w:rPr>
    </w:lvl>
    <w:lvl w:ilvl="7" w:tplc="3F96B620">
      <w:numFmt w:val="bullet"/>
      <w:lvlText w:val="•"/>
      <w:lvlJc w:val="left"/>
      <w:pPr>
        <w:ind w:left="7108" w:hanging="569"/>
      </w:pPr>
      <w:rPr>
        <w:rFonts w:hint="default"/>
        <w:lang w:val="en-US" w:eastAsia="en-US" w:bidi="ar-SA"/>
      </w:rPr>
    </w:lvl>
    <w:lvl w:ilvl="8" w:tplc="93604BB0">
      <w:numFmt w:val="bullet"/>
      <w:lvlText w:val="•"/>
      <w:lvlJc w:val="left"/>
      <w:pPr>
        <w:ind w:left="7986" w:hanging="569"/>
      </w:pPr>
      <w:rPr>
        <w:rFonts w:hint="default"/>
        <w:lang w:val="en-US" w:eastAsia="en-US" w:bidi="ar-SA"/>
      </w:rPr>
    </w:lvl>
  </w:abstractNum>
  <w:num w:numId="1" w16cid:durableId="1503008990">
    <w:abstractNumId w:val="0"/>
  </w:num>
  <w:num w:numId="2" w16cid:durableId="1892033066">
    <w:abstractNumId w:val="2"/>
  </w:num>
  <w:num w:numId="3" w16cid:durableId="1886871062">
    <w:abstractNumId w:val="1"/>
  </w:num>
  <w:num w:numId="4" w16cid:durableId="477500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06FDB"/>
    <w:rsid w:val="00060514"/>
    <w:rsid w:val="00523356"/>
    <w:rsid w:val="00A3331C"/>
    <w:rsid w:val="00D06FDB"/>
    <w:rsid w:val="00EA2422"/>
    <w:rsid w:val="026F8FD2"/>
    <w:rsid w:val="040B6033"/>
    <w:rsid w:val="06313226"/>
    <w:rsid w:val="067B5155"/>
    <w:rsid w:val="07B60361"/>
    <w:rsid w:val="0AEF9E91"/>
    <w:rsid w:val="0E283C91"/>
    <w:rsid w:val="110B37E4"/>
    <w:rsid w:val="173217D1"/>
    <w:rsid w:val="1833BF55"/>
    <w:rsid w:val="200D89B3"/>
    <w:rsid w:val="246C76E5"/>
    <w:rsid w:val="2F7B6181"/>
    <w:rsid w:val="32B30243"/>
    <w:rsid w:val="33024619"/>
    <w:rsid w:val="3503F79C"/>
    <w:rsid w:val="361AD409"/>
    <w:rsid w:val="370B7F30"/>
    <w:rsid w:val="383B985E"/>
    <w:rsid w:val="3EA59721"/>
    <w:rsid w:val="3EECE534"/>
    <w:rsid w:val="42ED1169"/>
    <w:rsid w:val="46DB6165"/>
    <w:rsid w:val="4D727F88"/>
    <w:rsid w:val="59CE580F"/>
    <w:rsid w:val="5B7F7458"/>
    <w:rsid w:val="5BCC5205"/>
    <w:rsid w:val="615579F3"/>
    <w:rsid w:val="6232E869"/>
    <w:rsid w:val="630ED26C"/>
    <w:rsid w:val="648D1AB5"/>
    <w:rsid w:val="668590BC"/>
    <w:rsid w:val="6BE23CFD"/>
    <w:rsid w:val="6D7AAF29"/>
    <w:rsid w:val="71236D2F"/>
    <w:rsid w:val="745D60E7"/>
    <w:rsid w:val="7775EED7"/>
    <w:rsid w:val="7AC3F7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01EBEE5"/>
  <w15:docId w15:val="{195AF457-2F92-4E24-8643-6F235206E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uiPriority w:val="9"/>
    <w:qFormat/>
    <w:pPr>
      <w:spacing w:line="252" w:lineRule="exact"/>
      <w:ind w:left="479" w:hanging="361"/>
      <w:jc w:val="both"/>
      <w:outlineLvl w:val="0"/>
    </w:pPr>
    <w:rPr>
      <w:b/>
      <w:bCs/>
    </w:rPr>
  </w:style>
  <w:style w:type="paragraph" w:styleId="Heading2">
    <w:name w:val="heading 2"/>
    <w:basedOn w:val="Normal"/>
    <w:uiPriority w:val="9"/>
    <w:unhideWhenUsed/>
    <w:qFormat/>
    <w:pPr>
      <w:ind w:left="119"/>
      <w:outlineLvl w:val="1"/>
    </w:pPr>
    <w:rPr>
      <w:b/>
      <w:bCs/>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523356"/>
    <w:pPr>
      <w:tabs>
        <w:tab w:val="center" w:pos="4513"/>
        <w:tab w:val="right" w:pos="9026"/>
      </w:tabs>
    </w:pPr>
  </w:style>
  <w:style w:type="character" w:styleId="HeaderChar" w:customStyle="1">
    <w:name w:val="Header Char"/>
    <w:basedOn w:val="DefaultParagraphFont"/>
    <w:link w:val="Header"/>
    <w:uiPriority w:val="99"/>
    <w:rsid w:val="00523356"/>
    <w:rPr>
      <w:rFonts w:ascii="Arial" w:hAnsi="Arial" w:eastAsia="Arial" w:cs="Arial"/>
    </w:rPr>
  </w:style>
  <w:style w:type="paragraph" w:styleId="Footer">
    <w:name w:val="footer"/>
    <w:basedOn w:val="Normal"/>
    <w:link w:val="FooterChar"/>
    <w:uiPriority w:val="99"/>
    <w:unhideWhenUsed/>
    <w:rsid w:val="00523356"/>
    <w:pPr>
      <w:tabs>
        <w:tab w:val="center" w:pos="4513"/>
        <w:tab w:val="right" w:pos="9026"/>
      </w:tabs>
    </w:pPr>
  </w:style>
  <w:style w:type="character" w:styleId="FooterChar" w:customStyle="1">
    <w:name w:val="Footer Char"/>
    <w:basedOn w:val="DefaultParagraphFont"/>
    <w:link w:val="Footer"/>
    <w:uiPriority w:val="99"/>
    <w:rsid w:val="00523356"/>
    <w:rPr>
      <w:rFonts w:ascii="Arial" w:hAnsi="Arial"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cs.microsoft.com/en-gb/learn/modules/configure-app-service-plans/" TargetMode="External" Id="rId11" /><Relationship Type="http://schemas.openxmlformats.org/officeDocument/2006/relationships/footnotes" Target="footnotes.xml" Id="rId5" /><Relationship Type="http://schemas.openxmlformats.org/officeDocument/2006/relationships/footer" Target="footer5.xml" Id="rId15" /><Relationship Type="http://schemas.openxmlformats.org/officeDocument/2006/relationships/hyperlink" Target="https://docs.microsoft.com/en-gb/learn/modules/configure-app-service-plans/" TargetMode="External" Id="rId10" /><Relationship Type="http://schemas.openxmlformats.org/officeDocument/2006/relationships/webSettings" Target="webSettings.xml" Id="rId4" /><Relationship Type="http://schemas.openxmlformats.org/officeDocument/2006/relationships/hyperlink" Target="https://docs.microsoft.com/en-us/learn/modules/plan-manage-azure-costs/" TargetMode="External" Id="rId9" /><Relationship Type="http://schemas.openxmlformats.org/officeDocument/2006/relationships/footer" Target="footer4.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lastModifiedBy>Aliyu Sambo</lastModifiedBy>
  <revision>6</revision>
  <dcterms:created xsi:type="dcterms:W3CDTF">2023-05-09T13:12:00.0000000Z</dcterms:created>
  <dcterms:modified xsi:type="dcterms:W3CDTF">2023-05-17T01:46:48.6986134Z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2022-10-13T00:00:00Z</vt:filetime>
  </property>
  <property fmtid="{D5CDD505-2E9C-101B-9397-08002B2CF9AE}" pid="3" name="Creator">
    <vt:lpwstr>Microsoft® Word for Microsoft 365</vt:lpwstr>
  </property>
  <property fmtid="{D5CDD505-2E9C-101B-9397-08002B2CF9AE}" pid="4" name="LastSaved">
    <vt:filetime>2023-05-09T00:00:00Z</vt:filetime>
  </property>
  <property fmtid="{D5CDD505-2E9C-101B-9397-08002B2CF9AE}" pid="5" name="Producer">
    <vt:lpwstr>Microsoft® Word for Microsoft 365</vt:lpwstr>
  </property>
</Properties>
</file>