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2F5496" w:themeColor="accent1" w:themeShade="BF"/>
          <w:spacing w:val="0"/>
          <w:kern w:val="2"/>
          <w:sz w:val="26"/>
          <w:szCs w:val="26"/>
        </w:rPr>
        <w:id w:val="518596820"/>
        <w:docPartObj>
          <w:docPartGallery w:val="Cover Pages"/>
          <w:docPartUnique/>
        </w:docPartObj>
      </w:sdtPr>
      <w:sdtEndPr>
        <w:rPr>
          <w:rFonts w:asciiTheme="majorHAnsi" w:eastAsiaTheme="majorEastAsia" w:hAnsiTheme="majorHAnsi" w:cstheme="majorBidi"/>
        </w:rPr>
      </w:sdtEndPr>
      <w:sdtContent>
        <w:p w14:paraId="5943D55C" w14:textId="0FA659FA" w:rsidR="00795F75" w:rsidRPr="00920BC1" w:rsidRDefault="000765A2" w:rsidP="00795F75">
          <w:pPr>
            <w:pStyle w:val="Title"/>
            <w:rPr>
              <w:rFonts w:ascii="Script MT Bold" w:eastAsiaTheme="minorHAnsi" w:hAnsi="Script MT Bold" w:cs="Arial"/>
              <w:kern w:val="2"/>
              <w:sz w:val="36"/>
              <w:szCs w:val="36"/>
            </w:rPr>
          </w:pPr>
          <w:r w:rsidRPr="00920BC1">
            <w:rPr>
              <w:rFonts w:ascii="Script MT Bold" w:eastAsiaTheme="minorHAnsi" w:hAnsi="Script MT Bold" w:cs="Arial"/>
              <w:kern w:val="2"/>
              <w:sz w:val="36"/>
              <w:szCs w:val="36"/>
            </w:rPr>
            <w:t>Community engage</w:t>
          </w:r>
          <w:r w:rsidR="007D2A14" w:rsidRPr="00920BC1">
            <w:rPr>
              <w:rFonts w:ascii="Script MT Bold" w:eastAsiaTheme="minorHAnsi" w:hAnsi="Script MT Bold" w:cs="Arial"/>
              <w:kern w:val="2"/>
              <w:sz w:val="36"/>
              <w:szCs w:val="36"/>
            </w:rPr>
            <w:t>ment</w:t>
          </w:r>
        </w:p>
        <w:p w14:paraId="1A5D1F50" w14:textId="47F9A741" w:rsidR="00795F75" w:rsidRPr="00920BC1" w:rsidRDefault="007D2A14" w:rsidP="00795F75">
          <w:pPr>
            <w:pStyle w:val="Title"/>
            <w:rPr>
              <w:rFonts w:ascii="Script MT Bold" w:eastAsiaTheme="minorHAnsi" w:hAnsi="Script MT Bold" w:cs="Arial"/>
              <w:kern w:val="2"/>
              <w:sz w:val="28"/>
              <w:szCs w:val="28"/>
            </w:rPr>
          </w:pPr>
          <w:r w:rsidRPr="00920BC1">
            <w:rPr>
              <w:rFonts w:ascii="Script MT Bold" w:eastAsiaTheme="minorHAnsi" w:hAnsi="Script MT Bold" w:cs="Arial"/>
              <w:kern w:val="2"/>
              <w:sz w:val="28"/>
              <w:szCs w:val="28"/>
            </w:rPr>
            <w:t>Component 1</w:t>
          </w:r>
        </w:p>
        <w:p w14:paraId="01870154" w14:textId="77777777" w:rsidR="00795F75" w:rsidRPr="00830283" w:rsidRDefault="00795F75" w:rsidP="00795F75">
          <w:pPr>
            <w:pStyle w:val="Title"/>
            <w:rPr>
              <w:rFonts w:ascii="Arial" w:eastAsiaTheme="minorHAnsi" w:hAnsi="Arial" w:cs="Arial"/>
              <w:kern w:val="2"/>
            </w:rPr>
          </w:pPr>
        </w:p>
        <w:p w14:paraId="334AAF03" w14:textId="77777777" w:rsidR="00795F75" w:rsidRPr="00830283" w:rsidRDefault="00795F75" w:rsidP="00795F75">
          <w:pPr>
            <w:pStyle w:val="Title"/>
            <w:rPr>
              <w:rFonts w:ascii="Arial" w:eastAsiaTheme="minorHAnsi" w:hAnsi="Arial" w:cs="Arial"/>
              <w:kern w:val="2"/>
            </w:rPr>
          </w:pPr>
        </w:p>
        <w:p w14:paraId="5328C21C" w14:textId="745A86CD" w:rsidR="00795F75" w:rsidRPr="00920BC1" w:rsidRDefault="007D2A14" w:rsidP="00795F75">
          <w:pPr>
            <w:pStyle w:val="Title"/>
            <w:rPr>
              <w:rFonts w:ascii="Script MT Bold" w:eastAsiaTheme="minorHAnsi" w:hAnsi="Script MT Bold" w:cs="Arial"/>
              <w:kern w:val="2"/>
              <w:sz w:val="36"/>
              <w:szCs w:val="36"/>
            </w:rPr>
          </w:pPr>
          <w:r w:rsidRPr="00920BC1">
            <w:rPr>
              <w:rFonts w:ascii="Script MT Bold" w:eastAsiaTheme="minorHAnsi" w:hAnsi="Script MT Bold" w:cs="Arial"/>
              <w:kern w:val="2"/>
              <w:sz w:val="24"/>
              <w:szCs w:val="24"/>
            </w:rPr>
            <w:t xml:space="preserve">By     </w:t>
          </w:r>
          <w:r w:rsidRPr="00920BC1">
            <w:rPr>
              <w:rFonts w:ascii="Script MT Bold" w:eastAsiaTheme="minorHAnsi" w:hAnsi="Script MT Bold" w:cs="Arial"/>
              <w:kern w:val="2"/>
              <w:sz w:val="36"/>
              <w:szCs w:val="36"/>
            </w:rPr>
            <w:t>Andzhela Toneva</w:t>
          </w:r>
        </w:p>
        <w:p w14:paraId="5DAB7E1B" w14:textId="77777777" w:rsidR="00795F75" w:rsidRPr="00830283" w:rsidRDefault="00795F75" w:rsidP="00795F75">
          <w:pPr>
            <w:pStyle w:val="Title"/>
            <w:rPr>
              <w:rFonts w:ascii="Arial" w:eastAsiaTheme="minorHAnsi" w:hAnsi="Arial" w:cs="Arial"/>
              <w:kern w:val="2"/>
            </w:rPr>
          </w:pPr>
        </w:p>
        <w:p w14:paraId="0B263B8C" w14:textId="77777777" w:rsidR="00795F75" w:rsidRPr="00830283" w:rsidRDefault="00795F75" w:rsidP="00795F75">
          <w:pPr>
            <w:pStyle w:val="Title"/>
            <w:rPr>
              <w:rFonts w:ascii="Arial" w:eastAsiaTheme="minorHAnsi" w:hAnsi="Arial" w:cs="Arial"/>
              <w:kern w:val="2"/>
            </w:rPr>
          </w:pPr>
        </w:p>
        <w:p w14:paraId="54C71CA9" w14:textId="77777777" w:rsidR="00795F75" w:rsidRPr="00830283" w:rsidRDefault="00795F75" w:rsidP="00795F75">
          <w:pPr>
            <w:pStyle w:val="Title"/>
            <w:rPr>
              <w:rFonts w:ascii="Arial" w:eastAsiaTheme="minorHAnsi" w:hAnsi="Arial" w:cs="Arial"/>
              <w:kern w:val="2"/>
            </w:rPr>
          </w:pPr>
        </w:p>
        <w:p w14:paraId="75A35F13" w14:textId="77777777" w:rsidR="00795F75" w:rsidRPr="00830283" w:rsidRDefault="00795F75" w:rsidP="00795F75">
          <w:pPr>
            <w:pStyle w:val="Title"/>
            <w:rPr>
              <w:rFonts w:ascii="Arial" w:eastAsiaTheme="minorHAnsi" w:hAnsi="Arial" w:cs="Arial"/>
              <w:kern w:val="2"/>
            </w:rPr>
          </w:pPr>
        </w:p>
        <w:p w14:paraId="43A61D9D" w14:textId="77777777" w:rsidR="00970BBB" w:rsidRPr="00920BC1" w:rsidRDefault="00970BBB" w:rsidP="00970BBB">
          <w:pPr>
            <w:pStyle w:val="Title"/>
            <w:rPr>
              <w:rFonts w:ascii="Script MT Bold" w:eastAsiaTheme="minorHAnsi" w:hAnsi="Script MT Bold" w:cs="Arial"/>
              <w:kern w:val="2"/>
              <w:sz w:val="32"/>
              <w:szCs w:val="32"/>
            </w:rPr>
          </w:pPr>
          <w:r w:rsidRPr="00920BC1">
            <w:rPr>
              <w:rFonts w:ascii="Script MT Bold" w:eastAsiaTheme="minorHAnsi" w:hAnsi="Script MT Bold" w:cs="Arial"/>
              <w:kern w:val="2"/>
              <w:sz w:val="32"/>
              <w:szCs w:val="32"/>
            </w:rPr>
            <w:t xml:space="preserve">Student ID:  </w:t>
          </w:r>
          <w:r w:rsidRPr="00920BC1">
            <w:rPr>
              <w:rFonts w:ascii="Script MT Bold" w:eastAsiaTheme="minorHAnsi" w:hAnsi="Script MT Bold" w:cs="Arial"/>
              <w:kern w:val="2"/>
              <w:sz w:val="32"/>
              <w:szCs w:val="32"/>
            </w:rPr>
            <w:tab/>
            <w:t>2217837</w:t>
          </w:r>
        </w:p>
        <w:p w14:paraId="56CAE155" w14:textId="77777777" w:rsidR="00970BBB" w:rsidRPr="00920BC1" w:rsidRDefault="00970BBB" w:rsidP="00970BBB">
          <w:pPr>
            <w:pStyle w:val="Title"/>
            <w:rPr>
              <w:rFonts w:ascii="Script MT Bold" w:eastAsiaTheme="minorHAnsi" w:hAnsi="Script MT Bold" w:cs="Arial"/>
              <w:kern w:val="2"/>
              <w:sz w:val="36"/>
              <w:szCs w:val="36"/>
            </w:rPr>
          </w:pPr>
          <w:r w:rsidRPr="00920BC1">
            <w:rPr>
              <w:rFonts w:ascii="Script MT Bold" w:eastAsiaTheme="minorHAnsi" w:hAnsi="Script MT Bold" w:cs="Arial"/>
              <w:kern w:val="2"/>
              <w:sz w:val="36"/>
              <w:szCs w:val="36"/>
            </w:rPr>
            <w:t>Course:</w:t>
          </w:r>
          <w:r w:rsidRPr="00920BC1">
            <w:rPr>
              <w:rFonts w:ascii="Script MT Bold" w:eastAsiaTheme="minorHAnsi" w:hAnsi="Script MT Bold" w:cs="Arial"/>
              <w:kern w:val="2"/>
              <w:sz w:val="36"/>
              <w:szCs w:val="36"/>
            </w:rPr>
            <w:tab/>
          </w:r>
          <w:r w:rsidRPr="00920BC1">
            <w:rPr>
              <w:rFonts w:ascii="Script MT Bold" w:eastAsiaTheme="minorHAnsi" w:hAnsi="Script MT Bold" w:cs="Arial"/>
              <w:kern w:val="2"/>
              <w:sz w:val="36"/>
              <w:szCs w:val="36"/>
            </w:rPr>
            <w:tab/>
            <w:t>Business management</w:t>
          </w:r>
        </w:p>
        <w:p w14:paraId="403356CA" w14:textId="77777777" w:rsidR="00970BBB" w:rsidRPr="00920BC1" w:rsidRDefault="00970BBB" w:rsidP="00970BBB">
          <w:pPr>
            <w:pStyle w:val="Title"/>
            <w:rPr>
              <w:rFonts w:ascii="Script MT Bold" w:eastAsiaTheme="minorHAnsi" w:hAnsi="Script MT Bold" w:cs="Arial"/>
              <w:kern w:val="2"/>
              <w:sz w:val="36"/>
              <w:szCs w:val="36"/>
            </w:rPr>
          </w:pPr>
          <w:r w:rsidRPr="00920BC1">
            <w:rPr>
              <w:rFonts w:ascii="Script MT Bold" w:eastAsiaTheme="minorHAnsi" w:hAnsi="Script MT Bold" w:cs="Arial"/>
              <w:kern w:val="2"/>
              <w:sz w:val="36"/>
              <w:szCs w:val="36"/>
            </w:rPr>
            <w:t>Module:</w:t>
          </w:r>
          <w:r w:rsidRPr="00920BC1">
            <w:rPr>
              <w:rFonts w:ascii="Script MT Bold" w:eastAsiaTheme="minorHAnsi" w:hAnsi="Script MT Bold" w:cs="Arial"/>
              <w:kern w:val="2"/>
              <w:sz w:val="36"/>
              <w:szCs w:val="36"/>
            </w:rPr>
            <w:tab/>
          </w:r>
          <w:r w:rsidRPr="00920BC1">
            <w:rPr>
              <w:rFonts w:ascii="Script MT Bold" w:eastAsiaTheme="minorHAnsi" w:hAnsi="Script MT Bold" w:cs="Arial"/>
              <w:kern w:val="2"/>
              <w:sz w:val="36"/>
              <w:szCs w:val="36"/>
            </w:rPr>
            <w:tab/>
            <w:t>Community engagement LCBB 4002</w:t>
          </w:r>
        </w:p>
        <w:p w14:paraId="0C956637" w14:textId="77777777" w:rsidR="00970BBB" w:rsidRPr="00920BC1" w:rsidRDefault="00970BBB" w:rsidP="00970BBB">
          <w:pPr>
            <w:pStyle w:val="Title"/>
            <w:rPr>
              <w:rFonts w:ascii="Script MT Bold" w:eastAsiaTheme="minorHAnsi" w:hAnsi="Script MT Bold" w:cs="Arial"/>
              <w:kern w:val="2"/>
              <w:sz w:val="36"/>
              <w:szCs w:val="36"/>
            </w:rPr>
          </w:pPr>
          <w:r w:rsidRPr="00920BC1">
            <w:rPr>
              <w:rFonts w:ascii="Script MT Bold" w:eastAsiaTheme="minorHAnsi" w:hAnsi="Script MT Bold" w:cs="Arial"/>
              <w:kern w:val="2"/>
              <w:sz w:val="36"/>
              <w:szCs w:val="36"/>
            </w:rPr>
            <w:t>Module leader:</w:t>
          </w:r>
          <w:r w:rsidRPr="00920BC1">
            <w:rPr>
              <w:rFonts w:ascii="Script MT Bold" w:eastAsiaTheme="minorHAnsi" w:hAnsi="Script MT Bold" w:cs="Arial"/>
              <w:kern w:val="2"/>
              <w:sz w:val="36"/>
              <w:szCs w:val="36"/>
            </w:rPr>
            <w:tab/>
            <w:t xml:space="preserve">Zahra </w:t>
          </w:r>
          <w:proofErr w:type="spellStart"/>
          <w:r w:rsidRPr="00920BC1">
            <w:rPr>
              <w:rFonts w:ascii="Script MT Bold" w:eastAsiaTheme="minorHAnsi" w:hAnsi="Script MT Bold" w:cs="Arial"/>
              <w:kern w:val="2"/>
              <w:sz w:val="36"/>
              <w:szCs w:val="36"/>
            </w:rPr>
            <w:t>Mohammadnazari</w:t>
          </w:r>
          <w:proofErr w:type="spellEnd"/>
        </w:p>
        <w:p w14:paraId="17835A62" w14:textId="77777777" w:rsidR="00795F75" w:rsidRPr="00830283" w:rsidRDefault="00795F75" w:rsidP="00795F75">
          <w:pPr>
            <w:pStyle w:val="Title"/>
            <w:rPr>
              <w:rFonts w:ascii="Arial" w:eastAsiaTheme="minorHAnsi" w:hAnsi="Arial" w:cs="Arial"/>
              <w:kern w:val="2"/>
            </w:rPr>
          </w:pPr>
        </w:p>
        <w:p w14:paraId="4E18EB77" w14:textId="77777777" w:rsidR="00795F75" w:rsidRPr="00830283" w:rsidRDefault="00795F75" w:rsidP="00795F75">
          <w:pPr>
            <w:pStyle w:val="Title"/>
            <w:rPr>
              <w:rFonts w:ascii="Arial" w:eastAsiaTheme="minorHAnsi" w:hAnsi="Arial" w:cs="Arial"/>
              <w:kern w:val="2"/>
            </w:rPr>
          </w:pPr>
        </w:p>
        <w:p w14:paraId="2D0E0441" w14:textId="77777777" w:rsidR="00795F75" w:rsidRPr="00830283" w:rsidRDefault="00795F75" w:rsidP="00795F75">
          <w:pPr>
            <w:pStyle w:val="Title"/>
            <w:rPr>
              <w:rFonts w:ascii="Arial" w:eastAsiaTheme="minorHAnsi" w:hAnsi="Arial" w:cs="Arial"/>
              <w:kern w:val="2"/>
            </w:rPr>
          </w:pPr>
        </w:p>
        <w:p w14:paraId="0DC60B28" w14:textId="77777777" w:rsidR="00795F75" w:rsidRPr="00830283" w:rsidRDefault="00795F75" w:rsidP="00795F75">
          <w:pPr>
            <w:pStyle w:val="Title"/>
            <w:rPr>
              <w:rFonts w:ascii="Arial" w:eastAsiaTheme="minorHAnsi" w:hAnsi="Arial" w:cs="Arial"/>
              <w:kern w:val="2"/>
            </w:rPr>
          </w:pPr>
        </w:p>
        <w:p w14:paraId="01A6B355" w14:textId="77777777" w:rsidR="00795F75" w:rsidRPr="00830283" w:rsidRDefault="00795F75" w:rsidP="00795F75">
          <w:pPr>
            <w:pStyle w:val="Title"/>
            <w:rPr>
              <w:rFonts w:ascii="Arial" w:eastAsiaTheme="minorHAnsi" w:hAnsi="Arial" w:cs="Arial"/>
              <w:kern w:val="2"/>
            </w:rPr>
          </w:pPr>
        </w:p>
        <w:p w14:paraId="733A8763" w14:textId="77777777" w:rsidR="00795F75" w:rsidRPr="00830283" w:rsidRDefault="00795F75" w:rsidP="00795F75">
          <w:pPr>
            <w:pStyle w:val="Title"/>
            <w:rPr>
              <w:rFonts w:ascii="Arial" w:eastAsiaTheme="minorHAnsi" w:hAnsi="Arial" w:cs="Arial"/>
              <w:kern w:val="2"/>
            </w:rPr>
          </w:pPr>
        </w:p>
        <w:p w14:paraId="7C956E8C" w14:textId="77777777" w:rsidR="006F4C00" w:rsidRPr="00830283" w:rsidRDefault="00A45997" w:rsidP="00CA2E43">
          <w:pPr>
            <w:pStyle w:val="TOCHeading"/>
            <w:rPr>
              <w:rFonts w:ascii="Arial" w:eastAsiaTheme="minorHAnsi" w:hAnsi="Arial" w:cs="Arial"/>
              <w:kern w:val="2"/>
            </w:rPr>
          </w:pPr>
          <w:r w:rsidRPr="00830283">
            <w:rPr>
              <w:rFonts w:ascii="Arial" w:eastAsiaTheme="minorHAnsi" w:hAnsi="Arial" w:cs="Arial"/>
              <w:kern w:val="2"/>
            </w:rPr>
            <w:tab/>
          </w:r>
        </w:p>
        <w:p w14:paraId="2554AE63" w14:textId="77777777" w:rsidR="00D87441" w:rsidRPr="00920BC1" w:rsidRDefault="00D87441" w:rsidP="00D87441">
          <w:pPr>
            <w:pStyle w:val="Title"/>
            <w:rPr>
              <w:rFonts w:ascii="Script MT Bold" w:eastAsiaTheme="minorHAnsi" w:hAnsi="Script MT Bold" w:cs="Arial"/>
              <w:kern w:val="2"/>
              <w:sz w:val="32"/>
              <w:szCs w:val="32"/>
            </w:rPr>
          </w:pPr>
          <w:r w:rsidRPr="00920BC1">
            <w:rPr>
              <w:rFonts w:ascii="Script MT Bold" w:eastAsiaTheme="minorHAnsi" w:hAnsi="Script MT Bold" w:cs="Arial"/>
              <w:kern w:val="2"/>
              <w:sz w:val="32"/>
              <w:szCs w:val="32"/>
            </w:rPr>
            <w:t>01.07.2023</w:t>
          </w:r>
        </w:p>
        <w:p w14:paraId="3CB2CC2E" w14:textId="77777777" w:rsidR="00D87441" w:rsidRPr="00920BC1" w:rsidRDefault="00D87441" w:rsidP="00D87441">
          <w:pPr>
            <w:pStyle w:val="Title"/>
            <w:rPr>
              <w:rFonts w:ascii="Script MT Bold" w:eastAsiaTheme="minorHAnsi" w:hAnsi="Script MT Bold" w:cs="Arial"/>
              <w:kern w:val="2"/>
              <w:sz w:val="32"/>
              <w:szCs w:val="32"/>
            </w:rPr>
          </w:pPr>
          <w:r w:rsidRPr="00920BC1">
            <w:rPr>
              <w:rFonts w:ascii="Script MT Bold" w:eastAsiaTheme="minorHAnsi" w:hAnsi="Script MT Bold" w:cs="Arial"/>
              <w:kern w:val="2"/>
              <w:sz w:val="32"/>
              <w:szCs w:val="32"/>
            </w:rPr>
            <w:t>University of Wales Trinity Saint David</w:t>
          </w:r>
        </w:p>
        <w:p w14:paraId="7F0F53EC" w14:textId="26266450" w:rsidR="00A45997" w:rsidRPr="00830283" w:rsidRDefault="00A45997" w:rsidP="00A45997">
          <w:pPr>
            <w:pStyle w:val="Title"/>
            <w:tabs>
              <w:tab w:val="left" w:pos="1450"/>
            </w:tabs>
            <w:rPr>
              <w:rFonts w:ascii="Arial" w:eastAsiaTheme="minorHAnsi" w:hAnsi="Arial" w:cs="Arial"/>
              <w:kern w:val="2"/>
            </w:rPr>
          </w:pPr>
        </w:p>
        <w:sdt>
          <w:sdtPr>
            <w:rPr>
              <w:rFonts w:ascii="Arial" w:eastAsiaTheme="minorHAnsi" w:hAnsi="Arial" w:cs="Arial"/>
              <w:color w:val="auto"/>
              <w:kern w:val="2"/>
              <w:sz w:val="22"/>
              <w:szCs w:val="22"/>
              <w:lang w:val="en-GB"/>
              <w14:ligatures w14:val="standardContextual"/>
            </w:rPr>
            <w:id w:val="1425843854"/>
            <w:docPartObj>
              <w:docPartGallery w:val="Table of Contents"/>
              <w:docPartUnique/>
            </w:docPartObj>
          </w:sdtPr>
          <w:sdtEndPr>
            <w:rPr>
              <w:b/>
              <w:bCs/>
              <w:noProof/>
            </w:rPr>
          </w:sdtEndPr>
          <w:sdtContent>
            <w:p w14:paraId="7F0FB9C7" w14:textId="77777777" w:rsidR="001D1DB5" w:rsidRDefault="001D1DB5">
              <w:pPr>
                <w:pStyle w:val="TOCHeading"/>
                <w:rPr>
                  <w:rFonts w:ascii="Arial" w:eastAsiaTheme="minorHAnsi" w:hAnsi="Arial" w:cs="Arial"/>
                  <w:color w:val="auto"/>
                  <w:kern w:val="2"/>
                  <w:sz w:val="22"/>
                  <w:szCs w:val="22"/>
                  <w:lang w:val="en-GB"/>
                  <w14:ligatures w14:val="standardContextual"/>
                </w:rPr>
              </w:pPr>
            </w:p>
            <w:p w14:paraId="202D7CAC" w14:textId="77777777" w:rsidR="00FD493E" w:rsidRDefault="00FD493E">
              <w:pPr>
                <w:pStyle w:val="TOCHeading"/>
                <w:rPr>
                  <w:rFonts w:ascii="Arial" w:hAnsi="Arial" w:cs="Arial"/>
                </w:rPr>
              </w:pPr>
            </w:p>
            <w:p w14:paraId="02F56474" w14:textId="7103219D" w:rsidR="002A7499" w:rsidRPr="00830283" w:rsidRDefault="002A7499">
              <w:pPr>
                <w:pStyle w:val="TOCHeading"/>
                <w:rPr>
                  <w:rFonts w:ascii="Arial" w:hAnsi="Arial" w:cs="Arial"/>
                </w:rPr>
              </w:pPr>
              <w:r w:rsidRPr="00830283">
                <w:rPr>
                  <w:rFonts w:ascii="Arial" w:hAnsi="Arial" w:cs="Arial"/>
                </w:rPr>
                <w:t>Table of Contents</w:t>
              </w:r>
            </w:p>
            <w:p w14:paraId="2A5141C8" w14:textId="14E003EC" w:rsidR="002A7499" w:rsidRPr="00830283" w:rsidRDefault="002A7499" w:rsidP="002A7499">
              <w:pPr>
                <w:rPr>
                  <w:rFonts w:ascii="Arial" w:hAnsi="Arial" w:cs="Arial"/>
                  <w:lang w:val="en-US"/>
                </w:rPr>
              </w:pPr>
              <w:r w:rsidRPr="00830283">
                <w:rPr>
                  <w:rFonts w:ascii="Arial" w:hAnsi="Arial" w:cs="Arial"/>
                  <w:lang w:val="en-US"/>
                </w:rPr>
                <w:t xml:space="preserve">   </w:t>
              </w:r>
              <w:r w:rsidRPr="00920BC1">
                <w:rPr>
                  <w:rFonts w:ascii="Arial" w:hAnsi="Arial" w:cs="Arial"/>
                  <w:b/>
                  <w:bCs/>
                  <w:lang w:val="en-US"/>
                </w:rPr>
                <w:t>Introduction</w:t>
              </w:r>
              <w:r w:rsidR="00FD493E" w:rsidRPr="00920BC1">
                <w:rPr>
                  <w:rFonts w:ascii="Arial" w:hAnsi="Arial" w:cs="Arial"/>
                  <w:b/>
                  <w:bCs/>
                  <w:lang w:val="en-US"/>
                </w:rPr>
                <w:t>……….</w:t>
              </w:r>
              <w:r w:rsidRPr="00920BC1">
                <w:rPr>
                  <w:rFonts w:ascii="Arial" w:hAnsi="Arial" w:cs="Arial"/>
                  <w:b/>
                  <w:bCs/>
                  <w:lang w:val="en-US"/>
                </w:rPr>
                <w:t>………………………………………………………………………………2</w:t>
              </w:r>
            </w:p>
            <w:p w14:paraId="50EB4EDD" w14:textId="025C09B7" w:rsidR="00920BC1" w:rsidRDefault="002A7499">
              <w:pPr>
                <w:pStyle w:val="TOC2"/>
                <w:tabs>
                  <w:tab w:val="right" w:leader="dot" w:pos="9016"/>
                </w:tabs>
                <w:rPr>
                  <w:rFonts w:eastAsiaTheme="minorEastAsia"/>
                  <w:noProof/>
                  <w:lang w:eastAsia="en-GB"/>
                </w:rPr>
              </w:pPr>
              <w:r w:rsidRPr="00830283">
                <w:rPr>
                  <w:rFonts w:ascii="Arial" w:hAnsi="Arial" w:cs="Arial"/>
                </w:rPr>
                <w:fldChar w:fldCharType="begin"/>
              </w:r>
              <w:r w:rsidRPr="00830283">
                <w:rPr>
                  <w:rFonts w:ascii="Arial" w:hAnsi="Arial" w:cs="Arial"/>
                </w:rPr>
                <w:instrText xml:space="preserve"> TOC \o "1-3" \h \z \u </w:instrText>
              </w:r>
              <w:r w:rsidRPr="00830283">
                <w:rPr>
                  <w:rFonts w:ascii="Arial" w:hAnsi="Arial" w:cs="Arial"/>
                </w:rPr>
                <w:fldChar w:fldCharType="separate"/>
              </w:r>
              <w:hyperlink w:anchor="_Toc138527641" w:history="1">
                <w:r w:rsidR="00920BC1" w:rsidRPr="00807E28">
                  <w:rPr>
                    <w:rStyle w:val="Hyperlink"/>
                    <w:rFonts w:ascii="Arial" w:hAnsi="Arial" w:cs="Arial"/>
                    <w:b/>
                    <w:bCs/>
                    <w:noProof/>
                  </w:rPr>
                  <w:t>What is</w:t>
                </w:r>
                <w:r w:rsidR="00920BC1" w:rsidRPr="00807E28">
                  <w:rPr>
                    <w:rStyle w:val="Hyperlink"/>
                    <w:rFonts w:ascii="Arial" w:hAnsi="Arial" w:cs="Arial"/>
                    <w:noProof/>
                  </w:rPr>
                  <w:t xml:space="preserve"> </w:t>
                </w:r>
                <w:r w:rsidR="00920BC1" w:rsidRPr="00807E28">
                  <w:rPr>
                    <w:rStyle w:val="Hyperlink"/>
                    <w:rFonts w:ascii="Arial" w:hAnsi="Arial" w:cs="Arial"/>
                    <w:b/>
                    <w:bCs/>
                    <w:noProof/>
                  </w:rPr>
                  <w:t>Cystic Fibrosis Trust</w:t>
                </w:r>
                <w:r w:rsidR="00920BC1">
                  <w:rPr>
                    <w:noProof/>
                    <w:webHidden/>
                  </w:rPr>
                  <w:tab/>
                </w:r>
                <w:r w:rsidR="00920BC1">
                  <w:rPr>
                    <w:noProof/>
                    <w:webHidden/>
                  </w:rPr>
                  <w:fldChar w:fldCharType="begin"/>
                </w:r>
                <w:r w:rsidR="00920BC1">
                  <w:rPr>
                    <w:noProof/>
                    <w:webHidden/>
                  </w:rPr>
                  <w:instrText xml:space="preserve"> PAGEREF _Toc138527641 \h </w:instrText>
                </w:r>
                <w:r w:rsidR="00920BC1">
                  <w:rPr>
                    <w:noProof/>
                    <w:webHidden/>
                  </w:rPr>
                </w:r>
                <w:r w:rsidR="00920BC1">
                  <w:rPr>
                    <w:noProof/>
                    <w:webHidden/>
                  </w:rPr>
                  <w:fldChar w:fldCharType="separate"/>
                </w:r>
                <w:r w:rsidR="00920BC1">
                  <w:rPr>
                    <w:noProof/>
                    <w:webHidden/>
                  </w:rPr>
                  <w:t>2</w:t>
                </w:r>
                <w:r w:rsidR="00920BC1">
                  <w:rPr>
                    <w:noProof/>
                    <w:webHidden/>
                  </w:rPr>
                  <w:fldChar w:fldCharType="end"/>
                </w:r>
              </w:hyperlink>
            </w:p>
            <w:p w14:paraId="6E3D4D86" w14:textId="62262AFD" w:rsidR="00920BC1" w:rsidRDefault="00920BC1">
              <w:pPr>
                <w:pStyle w:val="TOC2"/>
                <w:tabs>
                  <w:tab w:val="right" w:leader="dot" w:pos="9016"/>
                </w:tabs>
                <w:rPr>
                  <w:rFonts w:eastAsiaTheme="minorEastAsia"/>
                  <w:noProof/>
                  <w:lang w:eastAsia="en-GB"/>
                </w:rPr>
              </w:pPr>
              <w:hyperlink w:anchor="_Toc138527642" w:history="1">
                <w:r w:rsidRPr="00807E28">
                  <w:rPr>
                    <w:rStyle w:val="Hyperlink"/>
                    <w:rFonts w:ascii="Arial" w:hAnsi="Arial" w:cs="Arial"/>
                    <w:b/>
                    <w:bCs/>
                    <w:noProof/>
                  </w:rPr>
                  <w:t>Plan and design of Cystic Fibrosis Trust</w:t>
                </w:r>
                <w:r>
                  <w:rPr>
                    <w:noProof/>
                    <w:webHidden/>
                  </w:rPr>
                  <w:tab/>
                </w:r>
                <w:r>
                  <w:rPr>
                    <w:noProof/>
                    <w:webHidden/>
                  </w:rPr>
                  <w:fldChar w:fldCharType="begin"/>
                </w:r>
                <w:r>
                  <w:rPr>
                    <w:noProof/>
                    <w:webHidden/>
                  </w:rPr>
                  <w:instrText xml:space="preserve"> PAGEREF _Toc138527642 \h </w:instrText>
                </w:r>
                <w:r>
                  <w:rPr>
                    <w:noProof/>
                    <w:webHidden/>
                  </w:rPr>
                </w:r>
                <w:r>
                  <w:rPr>
                    <w:noProof/>
                    <w:webHidden/>
                  </w:rPr>
                  <w:fldChar w:fldCharType="separate"/>
                </w:r>
                <w:r>
                  <w:rPr>
                    <w:noProof/>
                    <w:webHidden/>
                  </w:rPr>
                  <w:t>2</w:t>
                </w:r>
                <w:r>
                  <w:rPr>
                    <w:noProof/>
                    <w:webHidden/>
                  </w:rPr>
                  <w:fldChar w:fldCharType="end"/>
                </w:r>
              </w:hyperlink>
            </w:p>
            <w:p w14:paraId="40D3F455" w14:textId="03EC57B9" w:rsidR="00920BC1" w:rsidRDefault="00920BC1">
              <w:pPr>
                <w:pStyle w:val="TOC2"/>
                <w:tabs>
                  <w:tab w:val="right" w:leader="dot" w:pos="9016"/>
                </w:tabs>
                <w:rPr>
                  <w:rFonts w:eastAsiaTheme="minorEastAsia"/>
                  <w:noProof/>
                  <w:lang w:eastAsia="en-GB"/>
                </w:rPr>
              </w:pPr>
              <w:hyperlink w:anchor="_Toc138527643" w:history="1">
                <w:r w:rsidRPr="00807E28">
                  <w:rPr>
                    <w:rStyle w:val="Hyperlink"/>
                    <w:rFonts w:ascii="Arial" w:hAnsi="Arial" w:cs="Arial"/>
                    <w:b/>
                    <w:bCs/>
                    <w:noProof/>
                  </w:rPr>
                  <w:t>Mission of Cystic Fibrosis Trust</w:t>
                </w:r>
                <w:r>
                  <w:rPr>
                    <w:noProof/>
                    <w:webHidden/>
                  </w:rPr>
                  <w:tab/>
                </w:r>
                <w:r>
                  <w:rPr>
                    <w:noProof/>
                    <w:webHidden/>
                  </w:rPr>
                  <w:fldChar w:fldCharType="begin"/>
                </w:r>
                <w:r>
                  <w:rPr>
                    <w:noProof/>
                    <w:webHidden/>
                  </w:rPr>
                  <w:instrText xml:space="preserve"> PAGEREF _Toc138527643 \h </w:instrText>
                </w:r>
                <w:r>
                  <w:rPr>
                    <w:noProof/>
                    <w:webHidden/>
                  </w:rPr>
                </w:r>
                <w:r>
                  <w:rPr>
                    <w:noProof/>
                    <w:webHidden/>
                  </w:rPr>
                  <w:fldChar w:fldCharType="separate"/>
                </w:r>
                <w:r>
                  <w:rPr>
                    <w:noProof/>
                    <w:webHidden/>
                  </w:rPr>
                  <w:t>2</w:t>
                </w:r>
                <w:r>
                  <w:rPr>
                    <w:noProof/>
                    <w:webHidden/>
                  </w:rPr>
                  <w:fldChar w:fldCharType="end"/>
                </w:r>
              </w:hyperlink>
            </w:p>
            <w:p w14:paraId="1E513507" w14:textId="2E5FAD91" w:rsidR="00920BC1" w:rsidRDefault="00920BC1">
              <w:pPr>
                <w:pStyle w:val="TOC2"/>
                <w:tabs>
                  <w:tab w:val="right" w:leader="dot" w:pos="9016"/>
                </w:tabs>
                <w:rPr>
                  <w:rFonts w:eastAsiaTheme="minorEastAsia"/>
                  <w:noProof/>
                  <w:lang w:eastAsia="en-GB"/>
                </w:rPr>
              </w:pPr>
              <w:hyperlink w:anchor="_Toc138527644" w:history="1">
                <w:r w:rsidRPr="00807E28">
                  <w:rPr>
                    <w:rStyle w:val="Hyperlink"/>
                    <w:rFonts w:ascii="Tahoma" w:hAnsi="Tahoma" w:cs="Tahoma"/>
                    <w:b/>
                    <w:bCs/>
                    <w:noProof/>
                  </w:rPr>
                  <w:t xml:space="preserve">Aims of </w:t>
                </w:r>
                <w:r w:rsidRPr="00807E28">
                  <w:rPr>
                    <w:rStyle w:val="Hyperlink"/>
                    <w:rFonts w:ascii="Arial" w:hAnsi="Arial" w:cs="Arial"/>
                    <w:b/>
                    <w:bCs/>
                    <w:noProof/>
                  </w:rPr>
                  <w:t>Cystic Fibrosis Trust</w:t>
                </w:r>
                <w:r>
                  <w:rPr>
                    <w:noProof/>
                    <w:webHidden/>
                  </w:rPr>
                  <w:tab/>
                </w:r>
                <w:r>
                  <w:rPr>
                    <w:noProof/>
                    <w:webHidden/>
                  </w:rPr>
                  <w:fldChar w:fldCharType="begin"/>
                </w:r>
                <w:r>
                  <w:rPr>
                    <w:noProof/>
                    <w:webHidden/>
                  </w:rPr>
                  <w:instrText xml:space="preserve"> PAGEREF _Toc138527644 \h </w:instrText>
                </w:r>
                <w:r>
                  <w:rPr>
                    <w:noProof/>
                    <w:webHidden/>
                  </w:rPr>
                </w:r>
                <w:r>
                  <w:rPr>
                    <w:noProof/>
                    <w:webHidden/>
                  </w:rPr>
                  <w:fldChar w:fldCharType="separate"/>
                </w:r>
                <w:r>
                  <w:rPr>
                    <w:noProof/>
                    <w:webHidden/>
                  </w:rPr>
                  <w:t>2</w:t>
                </w:r>
                <w:r>
                  <w:rPr>
                    <w:noProof/>
                    <w:webHidden/>
                  </w:rPr>
                  <w:fldChar w:fldCharType="end"/>
                </w:r>
              </w:hyperlink>
            </w:p>
            <w:p w14:paraId="2C6C0059" w14:textId="5E39EAF1" w:rsidR="00920BC1" w:rsidRDefault="00920BC1">
              <w:pPr>
                <w:pStyle w:val="TOC2"/>
                <w:tabs>
                  <w:tab w:val="right" w:leader="dot" w:pos="9016"/>
                </w:tabs>
                <w:rPr>
                  <w:rFonts w:eastAsiaTheme="minorEastAsia"/>
                  <w:noProof/>
                  <w:lang w:eastAsia="en-GB"/>
                </w:rPr>
              </w:pPr>
              <w:hyperlink w:anchor="_Toc138527645" w:history="1">
                <w:r w:rsidRPr="00807E28">
                  <w:rPr>
                    <w:rStyle w:val="Hyperlink"/>
                    <w:rFonts w:ascii="Arial" w:hAnsi="Arial" w:cs="Arial"/>
                    <w:b/>
                    <w:bCs/>
                    <w:noProof/>
                  </w:rPr>
                  <w:t>Funding of Cystic Fibrosis Trust</w:t>
                </w:r>
                <w:r>
                  <w:rPr>
                    <w:noProof/>
                    <w:webHidden/>
                  </w:rPr>
                  <w:tab/>
                </w:r>
                <w:r>
                  <w:rPr>
                    <w:noProof/>
                    <w:webHidden/>
                  </w:rPr>
                  <w:fldChar w:fldCharType="begin"/>
                </w:r>
                <w:r>
                  <w:rPr>
                    <w:noProof/>
                    <w:webHidden/>
                  </w:rPr>
                  <w:instrText xml:space="preserve"> PAGEREF _Toc138527645 \h </w:instrText>
                </w:r>
                <w:r>
                  <w:rPr>
                    <w:noProof/>
                    <w:webHidden/>
                  </w:rPr>
                </w:r>
                <w:r>
                  <w:rPr>
                    <w:noProof/>
                    <w:webHidden/>
                  </w:rPr>
                  <w:fldChar w:fldCharType="separate"/>
                </w:r>
                <w:r>
                  <w:rPr>
                    <w:noProof/>
                    <w:webHidden/>
                  </w:rPr>
                  <w:t>2</w:t>
                </w:r>
                <w:r>
                  <w:rPr>
                    <w:noProof/>
                    <w:webHidden/>
                  </w:rPr>
                  <w:fldChar w:fldCharType="end"/>
                </w:r>
              </w:hyperlink>
            </w:p>
            <w:p w14:paraId="46560FA7" w14:textId="0DC50EA0" w:rsidR="00920BC1" w:rsidRDefault="00920BC1">
              <w:pPr>
                <w:pStyle w:val="TOC2"/>
                <w:tabs>
                  <w:tab w:val="right" w:leader="dot" w:pos="9016"/>
                </w:tabs>
                <w:rPr>
                  <w:rFonts w:eastAsiaTheme="minorEastAsia"/>
                  <w:noProof/>
                  <w:lang w:eastAsia="en-GB"/>
                </w:rPr>
              </w:pPr>
              <w:hyperlink w:anchor="_Toc138527646" w:history="1">
                <w:r w:rsidRPr="00807E28">
                  <w:rPr>
                    <w:rStyle w:val="Hyperlink"/>
                    <w:rFonts w:ascii="Arial" w:hAnsi="Arial" w:cs="Arial"/>
                    <w:b/>
                    <w:bCs/>
                    <w:noProof/>
                  </w:rPr>
                  <w:t>Partners , events</w:t>
                </w:r>
                <w:r>
                  <w:rPr>
                    <w:noProof/>
                    <w:webHidden/>
                  </w:rPr>
                  <w:tab/>
                </w:r>
                <w:r>
                  <w:rPr>
                    <w:noProof/>
                    <w:webHidden/>
                  </w:rPr>
                  <w:fldChar w:fldCharType="begin"/>
                </w:r>
                <w:r>
                  <w:rPr>
                    <w:noProof/>
                    <w:webHidden/>
                  </w:rPr>
                  <w:instrText xml:space="preserve"> PAGEREF _Toc138527646 \h </w:instrText>
                </w:r>
                <w:r>
                  <w:rPr>
                    <w:noProof/>
                    <w:webHidden/>
                  </w:rPr>
                </w:r>
                <w:r>
                  <w:rPr>
                    <w:noProof/>
                    <w:webHidden/>
                  </w:rPr>
                  <w:fldChar w:fldCharType="separate"/>
                </w:r>
                <w:r>
                  <w:rPr>
                    <w:noProof/>
                    <w:webHidden/>
                  </w:rPr>
                  <w:t>3</w:t>
                </w:r>
                <w:r>
                  <w:rPr>
                    <w:noProof/>
                    <w:webHidden/>
                  </w:rPr>
                  <w:fldChar w:fldCharType="end"/>
                </w:r>
              </w:hyperlink>
            </w:p>
            <w:p w14:paraId="6EA351C8" w14:textId="48996445" w:rsidR="00920BC1" w:rsidRDefault="00920BC1">
              <w:pPr>
                <w:pStyle w:val="TOC2"/>
                <w:tabs>
                  <w:tab w:val="right" w:leader="dot" w:pos="9016"/>
                </w:tabs>
                <w:rPr>
                  <w:rFonts w:eastAsiaTheme="minorEastAsia"/>
                  <w:noProof/>
                  <w:lang w:eastAsia="en-GB"/>
                </w:rPr>
              </w:pPr>
              <w:hyperlink w:anchor="_Toc138527647" w:history="1">
                <w:r w:rsidRPr="00807E28">
                  <w:rPr>
                    <w:rStyle w:val="Hyperlink"/>
                    <w:rFonts w:ascii="Arial" w:hAnsi="Arial" w:cs="Arial"/>
                    <w:b/>
                    <w:bCs/>
                    <w:noProof/>
                  </w:rPr>
                  <w:t>Achievements</w:t>
                </w:r>
                <w:r>
                  <w:rPr>
                    <w:noProof/>
                    <w:webHidden/>
                  </w:rPr>
                  <w:tab/>
                </w:r>
                <w:r>
                  <w:rPr>
                    <w:noProof/>
                    <w:webHidden/>
                  </w:rPr>
                  <w:fldChar w:fldCharType="begin"/>
                </w:r>
                <w:r>
                  <w:rPr>
                    <w:noProof/>
                    <w:webHidden/>
                  </w:rPr>
                  <w:instrText xml:space="preserve"> PAGEREF _Toc138527647 \h </w:instrText>
                </w:r>
                <w:r>
                  <w:rPr>
                    <w:noProof/>
                    <w:webHidden/>
                  </w:rPr>
                </w:r>
                <w:r>
                  <w:rPr>
                    <w:noProof/>
                    <w:webHidden/>
                  </w:rPr>
                  <w:fldChar w:fldCharType="separate"/>
                </w:r>
                <w:r>
                  <w:rPr>
                    <w:noProof/>
                    <w:webHidden/>
                  </w:rPr>
                  <w:t>4</w:t>
                </w:r>
                <w:r>
                  <w:rPr>
                    <w:noProof/>
                    <w:webHidden/>
                  </w:rPr>
                  <w:fldChar w:fldCharType="end"/>
                </w:r>
              </w:hyperlink>
            </w:p>
            <w:p w14:paraId="0A8556E0" w14:textId="0E26B167" w:rsidR="00920BC1" w:rsidRDefault="00920BC1">
              <w:pPr>
                <w:pStyle w:val="TOC2"/>
                <w:tabs>
                  <w:tab w:val="right" w:leader="dot" w:pos="9016"/>
                </w:tabs>
                <w:rPr>
                  <w:rFonts w:eastAsiaTheme="minorEastAsia"/>
                  <w:noProof/>
                  <w:lang w:eastAsia="en-GB"/>
                </w:rPr>
              </w:pPr>
              <w:hyperlink w:anchor="_Toc138527648" w:history="1">
                <w:r w:rsidRPr="00807E28">
                  <w:rPr>
                    <w:rStyle w:val="Hyperlink"/>
                    <w:rFonts w:ascii="Arial" w:hAnsi="Arial" w:cs="Arial"/>
                    <w:b/>
                    <w:bCs/>
                    <w:noProof/>
                  </w:rPr>
                  <w:t>Results and feedback</w:t>
                </w:r>
                <w:r>
                  <w:rPr>
                    <w:noProof/>
                    <w:webHidden/>
                  </w:rPr>
                  <w:tab/>
                </w:r>
                <w:r>
                  <w:rPr>
                    <w:noProof/>
                    <w:webHidden/>
                  </w:rPr>
                  <w:fldChar w:fldCharType="begin"/>
                </w:r>
                <w:r>
                  <w:rPr>
                    <w:noProof/>
                    <w:webHidden/>
                  </w:rPr>
                  <w:instrText xml:space="preserve"> PAGEREF _Toc138527648 \h </w:instrText>
                </w:r>
                <w:r>
                  <w:rPr>
                    <w:noProof/>
                    <w:webHidden/>
                  </w:rPr>
                </w:r>
                <w:r>
                  <w:rPr>
                    <w:noProof/>
                    <w:webHidden/>
                  </w:rPr>
                  <w:fldChar w:fldCharType="separate"/>
                </w:r>
                <w:r>
                  <w:rPr>
                    <w:noProof/>
                    <w:webHidden/>
                  </w:rPr>
                  <w:t>5</w:t>
                </w:r>
                <w:r>
                  <w:rPr>
                    <w:noProof/>
                    <w:webHidden/>
                  </w:rPr>
                  <w:fldChar w:fldCharType="end"/>
                </w:r>
              </w:hyperlink>
            </w:p>
            <w:p w14:paraId="1B1B6CFE" w14:textId="38629489" w:rsidR="002A7499" w:rsidRPr="00830283" w:rsidRDefault="002A7499">
              <w:pPr>
                <w:rPr>
                  <w:rFonts w:ascii="Arial" w:hAnsi="Arial" w:cs="Arial"/>
                </w:rPr>
              </w:pPr>
              <w:r w:rsidRPr="00830283">
                <w:rPr>
                  <w:rFonts w:ascii="Arial" w:hAnsi="Arial" w:cs="Arial"/>
                  <w:b/>
                  <w:bCs/>
                  <w:noProof/>
                </w:rPr>
                <w:fldChar w:fldCharType="end"/>
              </w:r>
              <w:r w:rsidR="00433443" w:rsidRPr="00830283">
                <w:rPr>
                  <w:rFonts w:ascii="Arial" w:hAnsi="Arial" w:cs="Arial"/>
                  <w:b/>
                  <w:bCs/>
                  <w:noProof/>
                </w:rPr>
                <w:t>Conclusion……………………………………………………………</w:t>
              </w:r>
              <w:r w:rsidR="00920BC1">
                <w:rPr>
                  <w:rFonts w:ascii="Arial" w:hAnsi="Arial" w:cs="Arial"/>
                  <w:b/>
                  <w:bCs/>
                  <w:noProof/>
                </w:rPr>
                <w:t>.</w:t>
              </w:r>
              <w:r w:rsidR="00433443" w:rsidRPr="00830283">
                <w:rPr>
                  <w:rFonts w:ascii="Arial" w:hAnsi="Arial" w:cs="Arial"/>
                  <w:b/>
                  <w:bCs/>
                  <w:noProof/>
                </w:rPr>
                <w:t>…………………</w:t>
              </w:r>
              <w:r w:rsidR="00920BC1">
                <w:rPr>
                  <w:rFonts w:ascii="Arial" w:hAnsi="Arial" w:cs="Arial"/>
                  <w:b/>
                  <w:bCs/>
                  <w:noProof/>
                </w:rPr>
                <w:t>..</w:t>
              </w:r>
              <w:r w:rsidR="00433443" w:rsidRPr="00830283">
                <w:rPr>
                  <w:rFonts w:ascii="Arial" w:hAnsi="Arial" w:cs="Arial"/>
                  <w:b/>
                  <w:bCs/>
                  <w:noProof/>
                </w:rPr>
                <w:t>……….</w:t>
              </w:r>
              <w:r w:rsidR="00A151C9" w:rsidRPr="00830283">
                <w:rPr>
                  <w:rFonts w:ascii="Arial" w:hAnsi="Arial" w:cs="Arial"/>
                  <w:b/>
                  <w:bCs/>
                  <w:noProof/>
                </w:rPr>
                <w:t>5</w:t>
              </w:r>
            </w:p>
          </w:sdtContent>
        </w:sdt>
        <w:p w14:paraId="2768D40F" w14:textId="3C435B38" w:rsidR="00795F75" w:rsidRPr="00830283" w:rsidRDefault="00795F75" w:rsidP="00A45997">
          <w:pPr>
            <w:pStyle w:val="Title"/>
            <w:tabs>
              <w:tab w:val="left" w:pos="1450"/>
            </w:tabs>
            <w:rPr>
              <w:rFonts w:ascii="Arial" w:eastAsiaTheme="minorHAnsi" w:hAnsi="Arial" w:cs="Arial"/>
              <w:kern w:val="2"/>
            </w:rPr>
          </w:pPr>
        </w:p>
        <w:p w14:paraId="7B9C0276" w14:textId="77777777" w:rsidR="00795F75" w:rsidRPr="00830283" w:rsidRDefault="00795F75" w:rsidP="00795F75">
          <w:pPr>
            <w:pStyle w:val="Title"/>
            <w:rPr>
              <w:rFonts w:ascii="Arial" w:eastAsiaTheme="minorHAnsi" w:hAnsi="Arial" w:cs="Arial"/>
              <w:kern w:val="2"/>
            </w:rPr>
          </w:pPr>
        </w:p>
        <w:p w14:paraId="2B175FDB" w14:textId="77777777" w:rsidR="00795F75" w:rsidRPr="00830283" w:rsidRDefault="00795F75" w:rsidP="00795F75">
          <w:pPr>
            <w:pStyle w:val="Title"/>
            <w:rPr>
              <w:rFonts w:ascii="Arial" w:eastAsiaTheme="minorHAnsi" w:hAnsi="Arial" w:cs="Arial"/>
              <w:kern w:val="2"/>
            </w:rPr>
          </w:pPr>
        </w:p>
        <w:p w14:paraId="3AC5191E" w14:textId="77777777" w:rsidR="00795F75" w:rsidRPr="00830283" w:rsidRDefault="00795F75" w:rsidP="00795F75">
          <w:pPr>
            <w:pStyle w:val="Title"/>
            <w:rPr>
              <w:rFonts w:ascii="Arial" w:eastAsiaTheme="minorHAnsi" w:hAnsi="Arial" w:cs="Arial"/>
              <w:kern w:val="2"/>
            </w:rPr>
          </w:pPr>
        </w:p>
        <w:p w14:paraId="36617575" w14:textId="77777777" w:rsidR="00795F75" w:rsidRPr="00830283" w:rsidRDefault="00795F75" w:rsidP="00795F75">
          <w:pPr>
            <w:pStyle w:val="Title"/>
            <w:rPr>
              <w:rFonts w:ascii="Arial" w:eastAsiaTheme="minorHAnsi" w:hAnsi="Arial" w:cs="Arial"/>
              <w:kern w:val="2"/>
            </w:rPr>
          </w:pPr>
        </w:p>
        <w:p w14:paraId="53E3D003" w14:textId="77777777" w:rsidR="00795F75" w:rsidRPr="00830283" w:rsidRDefault="00795F75" w:rsidP="00795F75">
          <w:pPr>
            <w:pStyle w:val="Title"/>
            <w:rPr>
              <w:rFonts w:ascii="Arial" w:eastAsiaTheme="minorHAnsi" w:hAnsi="Arial" w:cs="Arial"/>
              <w:kern w:val="2"/>
            </w:rPr>
          </w:pPr>
        </w:p>
        <w:p w14:paraId="65AFDA01" w14:textId="77777777" w:rsidR="00795F75" w:rsidRPr="00830283" w:rsidRDefault="00795F75" w:rsidP="00795F75">
          <w:pPr>
            <w:pStyle w:val="Title"/>
            <w:rPr>
              <w:rFonts w:ascii="Arial" w:eastAsiaTheme="minorHAnsi" w:hAnsi="Arial" w:cs="Arial"/>
              <w:kern w:val="2"/>
            </w:rPr>
          </w:pPr>
        </w:p>
        <w:p w14:paraId="264B4D2E" w14:textId="77777777" w:rsidR="00795F75" w:rsidRPr="00830283" w:rsidRDefault="00795F75" w:rsidP="00795F75">
          <w:pPr>
            <w:pStyle w:val="Title"/>
            <w:rPr>
              <w:rFonts w:ascii="Arial" w:eastAsiaTheme="minorHAnsi" w:hAnsi="Arial" w:cs="Arial"/>
              <w:kern w:val="2"/>
            </w:rPr>
          </w:pPr>
        </w:p>
        <w:p w14:paraId="31DC9802" w14:textId="77777777" w:rsidR="00795F75" w:rsidRPr="00830283" w:rsidRDefault="00795F75" w:rsidP="00795F75">
          <w:pPr>
            <w:pStyle w:val="Title"/>
            <w:rPr>
              <w:rFonts w:ascii="Arial" w:eastAsiaTheme="minorHAnsi" w:hAnsi="Arial" w:cs="Arial"/>
              <w:kern w:val="2"/>
            </w:rPr>
          </w:pPr>
        </w:p>
        <w:p w14:paraId="76C04456" w14:textId="77777777" w:rsidR="00795F75" w:rsidRPr="00830283" w:rsidRDefault="00795F75" w:rsidP="00795F75">
          <w:pPr>
            <w:pStyle w:val="Title"/>
            <w:rPr>
              <w:rFonts w:ascii="Arial" w:eastAsiaTheme="minorHAnsi" w:hAnsi="Arial" w:cs="Arial"/>
              <w:kern w:val="2"/>
            </w:rPr>
          </w:pPr>
        </w:p>
        <w:p w14:paraId="490A9F9D" w14:textId="77777777" w:rsidR="00795F75" w:rsidRPr="00830283" w:rsidRDefault="00795F75" w:rsidP="00795F75">
          <w:pPr>
            <w:pStyle w:val="Title"/>
            <w:rPr>
              <w:rFonts w:ascii="Arial" w:eastAsiaTheme="minorHAnsi" w:hAnsi="Arial" w:cs="Arial"/>
              <w:kern w:val="2"/>
            </w:rPr>
          </w:pPr>
        </w:p>
        <w:p w14:paraId="379A13FD" w14:textId="77777777" w:rsidR="00795F75" w:rsidRPr="00830283" w:rsidRDefault="00795F75" w:rsidP="00795F75">
          <w:pPr>
            <w:pStyle w:val="Title"/>
            <w:rPr>
              <w:rFonts w:ascii="Arial" w:eastAsiaTheme="minorHAnsi" w:hAnsi="Arial" w:cs="Arial"/>
              <w:kern w:val="2"/>
            </w:rPr>
          </w:pPr>
        </w:p>
        <w:p w14:paraId="2CFDB577" w14:textId="77777777" w:rsidR="00795F75" w:rsidRPr="00830283" w:rsidRDefault="00795F75" w:rsidP="00795F75">
          <w:pPr>
            <w:pStyle w:val="Title"/>
            <w:rPr>
              <w:rFonts w:ascii="Arial" w:eastAsiaTheme="minorHAnsi" w:hAnsi="Arial" w:cs="Arial"/>
              <w:kern w:val="2"/>
            </w:rPr>
          </w:pPr>
        </w:p>
        <w:p w14:paraId="1C2766EE" w14:textId="77777777" w:rsidR="00795F75" w:rsidRPr="00830283" w:rsidRDefault="00795F75" w:rsidP="00795F75">
          <w:pPr>
            <w:pStyle w:val="Title"/>
            <w:rPr>
              <w:rFonts w:ascii="Arial" w:eastAsiaTheme="minorHAnsi" w:hAnsi="Arial" w:cs="Arial"/>
              <w:kern w:val="2"/>
            </w:rPr>
          </w:pPr>
        </w:p>
        <w:p w14:paraId="2EA483FD" w14:textId="77777777" w:rsidR="00795F75" w:rsidRPr="00830283" w:rsidRDefault="00795F75" w:rsidP="00795F75">
          <w:pPr>
            <w:pStyle w:val="Title"/>
            <w:rPr>
              <w:rFonts w:ascii="Arial" w:eastAsiaTheme="minorHAnsi" w:hAnsi="Arial" w:cs="Arial"/>
              <w:kern w:val="2"/>
            </w:rPr>
          </w:pPr>
        </w:p>
        <w:p w14:paraId="78685E58" w14:textId="77777777" w:rsidR="00795F75" w:rsidRPr="00830283" w:rsidRDefault="00795F75" w:rsidP="00795F75">
          <w:pPr>
            <w:pStyle w:val="Title"/>
            <w:rPr>
              <w:rFonts w:ascii="Arial" w:eastAsiaTheme="minorHAnsi" w:hAnsi="Arial" w:cs="Arial"/>
              <w:kern w:val="2"/>
            </w:rPr>
          </w:pPr>
        </w:p>
        <w:p w14:paraId="3CBEDAF1" w14:textId="7A297372" w:rsidR="00795F75" w:rsidRDefault="00795F75" w:rsidP="00795F75">
          <w:pPr>
            <w:pStyle w:val="Title"/>
            <w:rPr>
              <w:rFonts w:ascii="Arial" w:hAnsi="Arial" w:cs="Arial"/>
              <w:noProof/>
              <w:sz w:val="36"/>
              <w:szCs w:val="36"/>
            </w:rPr>
          </w:pPr>
          <w:r w:rsidRPr="00830283">
            <w:rPr>
              <w:rFonts w:ascii="Arial" w:hAnsi="Arial" w:cs="Arial"/>
              <w:noProof/>
              <w:sz w:val="36"/>
              <w:szCs w:val="36"/>
            </w:rPr>
            <mc:AlternateContent>
              <mc:Choice Requires="wpg">
                <w:drawing>
                  <wp:anchor distT="0" distB="0" distL="114300" distR="114300" simplePos="0" relativeHeight="251659264" behindDoc="1" locked="0" layoutInCell="1" allowOverlap="1" wp14:anchorId="5B67CACF" wp14:editId="37DC527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3-07-01T00:00:00Z">
                                      <w:dateFormat w:val="M/d/yyyy"/>
                                      <w:lid w:val="en-US"/>
                                      <w:storeMappedDataAs w:val="dateTime"/>
                                      <w:calendar w:val="gregorian"/>
                                    </w:date>
                                  </w:sdtPr>
                                  <w:sdtContent>
                                    <w:p w14:paraId="08BD055F" w14:textId="77777777" w:rsidR="00795F75" w:rsidRDefault="00795F75" w:rsidP="00795F75">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B67CACF"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3-07-01T00:00:00Z">
                                <w:dateFormat w:val="M/d/yyyy"/>
                                <w:lid w:val="en-US"/>
                                <w:storeMappedDataAs w:val="dateTime"/>
                                <w:calendar w:val="gregorian"/>
                              </w:date>
                            </w:sdtPr>
                            <w:sdtContent>
                              <w:p w14:paraId="08BD055F" w14:textId="77777777" w:rsidR="00795F75" w:rsidRDefault="00795F75" w:rsidP="00795F75">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830283">
            <w:rPr>
              <w:rFonts w:ascii="Arial" w:hAnsi="Arial" w:cs="Arial"/>
              <w:noProof/>
              <w:sz w:val="36"/>
              <w:szCs w:val="36"/>
            </w:rPr>
            <mc:AlternateContent>
              <mc:Choice Requires="wps">
                <w:drawing>
                  <wp:anchor distT="0" distB="0" distL="114300" distR="114300" simplePos="0" relativeHeight="251660288" behindDoc="0" locked="0" layoutInCell="1" allowOverlap="1" wp14:anchorId="1A55B02D" wp14:editId="6454603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ACB4EE" w14:textId="6D414327" w:rsidR="00795F75" w:rsidRPr="007E13A2" w:rsidRDefault="00795F75" w:rsidP="00795F75">
                                <w:pPr>
                                  <w:pStyle w:val="NoSpacing"/>
                                  <w:rPr>
                                    <w:rFonts w:ascii="Script MT Bold" w:hAnsi="Script MT Bold"/>
                                    <w:color w:val="595959" w:themeColor="text1" w:themeTint="A6"/>
                                    <w:sz w:val="20"/>
                                    <w:szCs w:val="20"/>
                                  </w:rPr>
                                </w:pPr>
                                <w:r>
                                  <w:rPr>
                                    <w:rFonts w:ascii="Script MT Bold" w:hAnsi="Script MT Bold"/>
                                    <w:color w:val="4472C4" w:themeColor="accent1"/>
                                    <w:sz w:val="26"/>
                                    <w:szCs w:val="26"/>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A55B02D" id="_x0000_t202" coordsize="21600,21600" o:spt="202" path="m,l,21600r21600,l21600,xe">
                    <v:stroke joinstyle="miter"/>
                    <v:path gradientshapeok="t" o:connecttype="rect"/>
                  </v:shapetype>
                  <v:shape id="Text Box 2" o:spid="_x0000_s1055" type="#_x0000_t202" style="position:absolute;margin-left:0;margin-top:0;width:4in;height:28.8pt;z-index:25166028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FACB4EE" w14:textId="6D414327" w:rsidR="00795F75" w:rsidRPr="007E13A2" w:rsidRDefault="00795F75" w:rsidP="00795F75">
                          <w:pPr>
                            <w:pStyle w:val="NoSpacing"/>
                            <w:rPr>
                              <w:rFonts w:ascii="Script MT Bold" w:hAnsi="Script MT Bold"/>
                              <w:color w:val="595959" w:themeColor="text1" w:themeTint="A6"/>
                              <w:sz w:val="20"/>
                              <w:szCs w:val="20"/>
                            </w:rPr>
                          </w:pPr>
                          <w:r>
                            <w:rPr>
                              <w:rFonts w:ascii="Script MT Bold" w:hAnsi="Script MT Bold"/>
                              <w:color w:val="4472C4" w:themeColor="accent1"/>
                              <w:sz w:val="26"/>
                              <w:szCs w:val="26"/>
                            </w:rPr>
                            <w:t xml:space="preserve"> </w:t>
                          </w:r>
                        </w:p>
                      </w:txbxContent>
                    </v:textbox>
                    <w10:wrap anchorx="page" anchory="page"/>
                  </v:shape>
                </w:pict>
              </mc:Fallback>
            </mc:AlternateContent>
          </w:r>
          <w:r w:rsidRPr="00830283">
            <w:rPr>
              <w:rFonts w:ascii="Arial" w:hAnsi="Arial" w:cs="Arial"/>
              <w:noProof/>
              <w:sz w:val="36"/>
              <w:szCs w:val="36"/>
            </w:rPr>
            <w:t>Introduction</w:t>
          </w:r>
        </w:p>
        <w:p w14:paraId="473EBBEF" w14:textId="77777777" w:rsidR="00830283" w:rsidRPr="00830283" w:rsidRDefault="00830283" w:rsidP="00830283"/>
        <w:p w14:paraId="00E224AC" w14:textId="77777777" w:rsidR="00795F75" w:rsidRPr="00640AFC" w:rsidRDefault="00795F75" w:rsidP="00795F75">
          <w:pPr>
            <w:pStyle w:val="Heading2"/>
          </w:pPr>
          <w:bookmarkStart w:id="0" w:name="_Toc138083321"/>
          <w:bookmarkStart w:id="1" w:name="_Toc138527641"/>
          <w:r w:rsidRPr="00830283">
            <w:rPr>
              <w:rFonts w:ascii="Arial" w:hAnsi="Arial" w:cs="Arial"/>
              <w:b/>
              <w:bCs/>
            </w:rPr>
            <w:t>What is</w:t>
          </w:r>
          <w:r w:rsidRPr="00830283">
            <w:rPr>
              <w:rFonts w:ascii="Arial" w:hAnsi="Arial" w:cs="Arial"/>
            </w:rPr>
            <w:t xml:space="preserve"> </w:t>
          </w:r>
          <w:r w:rsidRPr="00830283">
            <w:rPr>
              <w:rFonts w:ascii="Arial" w:hAnsi="Arial" w:cs="Arial"/>
              <w:b/>
              <w:bCs/>
            </w:rPr>
            <w:t>Cystic Fibrosis Trust</w:t>
          </w:r>
        </w:p>
      </w:sdtContent>
    </w:sdt>
    <w:bookmarkEnd w:id="1" w:displacedByCustomXml="prev"/>
    <w:bookmarkEnd w:id="0" w:displacedByCustomXml="prev"/>
    <w:p w14:paraId="7EA59B25" w14:textId="77777777" w:rsidR="00795F75" w:rsidRDefault="00795F75" w:rsidP="00795F75">
      <w:pPr>
        <w:rPr>
          <w:rFonts w:ascii="Arial" w:hAnsi="Arial" w:cs="Arial"/>
        </w:rPr>
      </w:pPr>
      <w:r w:rsidRPr="00C31671">
        <w:rPr>
          <w:rFonts w:ascii="Arial" w:hAnsi="Arial" w:cs="Arial"/>
        </w:rPr>
        <w:t>Cystic fibrosis (CF) is a genetic illness that affects more than 10,800 people in the UK. You are born with cystic fibrosis and can't get it later in life. However, one in every 25 of us carries the faulty gene that causes it, and we usually don't even know it. The gene that causes cystic fibrosis controls how salt and water move in and out of cells. People with cystic fibrosis have thick, sticky mucus build up in their lungs, digestive system, and other organs. This causes a wide range of painful symptoms that affect the whole body.</w:t>
      </w:r>
    </w:p>
    <w:p w14:paraId="323DD148" w14:textId="77777777" w:rsidR="00795F75" w:rsidRPr="00830283" w:rsidRDefault="00795F75" w:rsidP="00795F75">
      <w:pPr>
        <w:pStyle w:val="Heading2"/>
        <w:rPr>
          <w:rFonts w:ascii="Arial" w:hAnsi="Arial" w:cs="Arial"/>
          <w:b/>
          <w:bCs/>
        </w:rPr>
      </w:pPr>
      <w:bookmarkStart w:id="2" w:name="_Toc138083322"/>
      <w:bookmarkStart w:id="3" w:name="_Toc138527642"/>
      <w:r w:rsidRPr="00830283">
        <w:rPr>
          <w:rFonts w:ascii="Arial" w:hAnsi="Arial" w:cs="Arial"/>
          <w:b/>
          <w:bCs/>
        </w:rPr>
        <w:t>Plan and design of Cystic Fibrosis Trust</w:t>
      </w:r>
      <w:bookmarkEnd w:id="2"/>
      <w:bookmarkEnd w:id="3"/>
    </w:p>
    <w:p w14:paraId="08927952" w14:textId="77777777" w:rsidR="00795F75" w:rsidRDefault="00795F75" w:rsidP="00795F75">
      <w:pPr>
        <w:rPr>
          <w:rFonts w:ascii="Arial" w:hAnsi="Arial" w:cs="Arial"/>
        </w:rPr>
      </w:pPr>
      <w:r w:rsidRPr="002F7B7A">
        <w:rPr>
          <w:rFonts w:ascii="Arial" w:hAnsi="Arial" w:cs="Arial"/>
        </w:rPr>
        <w:t>The Cystic Fibrosis Trust is a charity that unites individuals to combat cystic fibrosis. As they race to find effective treatments for all, the community seeks to improve care, raise awareness, provide mutual support, and finance vital research. They will persist until we can all live the lives we desire. Until cystic fibrosis fails to cause harm and diminish lives.</w:t>
      </w:r>
    </w:p>
    <w:p w14:paraId="7645012C" w14:textId="77777777" w:rsidR="00795F75" w:rsidRPr="00830283" w:rsidRDefault="00795F75" w:rsidP="00795F75">
      <w:pPr>
        <w:pStyle w:val="Heading2"/>
        <w:rPr>
          <w:rFonts w:ascii="Arial" w:hAnsi="Arial" w:cs="Arial"/>
          <w:b/>
          <w:bCs/>
        </w:rPr>
      </w:pPr>
      <w:bookmarkStart w:id="4" w:name="_Toc138083323"/>
      <w:bookmarkStart w:id="5" w:name="_Toc138527643"/>
      <w:r w:rsidRPr="00830283">
        <w:rPr>
          <w:rFonts w:ascii="Arial" w:hAnsi="Arial" w:cs="Arial"/>
          <w:b/>
          <w:bCs/>
        </w:rPr>
        <w:t>Mission of Cystic Fibrosis Trust</w:t>
      </w:r>
      <w:bookmarkEnd w:id="4"/>
      <w:bookmarkEnd w:id="5"/>
    </w:p>
    <w:p w14:paraId="504AF2A3" w14:textId="3CAB1904" w:rsidR="00795F75" w:rsidRDefault="00795F75" w:rsidP="00795F75">
      <w:pPr>
        <w:rPr>
          <w:rFonts w:ascii="Tahoma" w:hAnsi="Tahoma" w:cs="Tahoma"/>
        </w:rPr>
      </w:pPr>
      <w:r w:rsidRPr="00C807D6">
        <w:rPr>
          <w:rFonts w:ascii="Arial" w:hAnsi="Arial" w:cs="Arial"/>
        </w:rPr>
        <w:t xml:space="preserve">The </w:t>
      </w:r>
      <w:r>
        <w:rPr>
          <w:rFonts w:ascii="Arial" w:hAnsi="Arial" w:cs="Arial"/>
        </w:rPr>
        <w:t>mission</w:t>
      </w:r>
      <w:r w:rsidRPr="00C807D6">
        <w:rPr>
          <w:rFonts w:ascii="Arial" w:hAnsi="Arial" w:cs="Arial"/>
        </w:rPr>
        <w:t xml:space="preserve"> of Cystic Fibrosis Trust is to make it so that being born with CF doesn't mean having to take care of yourself for the rest of your life and dying young. Instead, everyone with CF will be able to look forward to a long, healthy life.</w:t>
      </w:r>
      <w:r>
        <w:rPr>
          <w:rFonts w:ascii="Arial" w:hAnsi="Arial" w:cs="Arial"/>
        </w:rPr>
        <w:t xml:space="preserve"> </w:t>
      </w:r>
      <w:r w:rsidRPr="003027E2">
        <w:rPr>
          <w:rFonts w:ascii="Arial" w:hAnsi="Arial" w:cs="Arial"/>
        </w:rPr>
        <w:t>They work together so that everyone with cystic fibrosis can live a full life.</w:t>
      </w:r>
      <w:r>
        <w:rPr>
          <w:rFonts w:ascii="Arial" w:hAnsi="Arial" w:cs="Arial"/>
        </w:rPr>
        <w:t xml:space="preserve"> </w:t>
      </w:r>
      <w:r w:rsidRPr="00BE0C3A">
        <w:rPr>
          <w:rFonts w:ascii="Arial" w:hAnsi="Arial" w:cs="Arial"/>
        </w:rPr>
        <w:t xml:space="preserve">Collectively, they are influential.   They show respect to their supporters, patients, stakeholders, and each other. </w:t>
      </w:r>
      <w:r w:rsidR="004902DF">
        <w:rPr>
          <w:rFonts w:ascii="Arial" w:hAnsi="Arial" w:cs="Arial"/>
        </w:rPr>
        <w:t xml:space="preserve">DFT </w:t>
      </w:r>
      <w:r w:rsidRPr="00BE0C3A">
        <w:rPr>
          <w:rFonts w:ascii="Arial" w:hAnsi="Arial" w:cs="Arial"/>
        </w:rPr>
        <w:t>empower one another to perform their duties to the best of their ability.</w:t>
      </w:r>
      <w:r>
        <w:rPr>
          <w:rFonts w:ascii="Arial" w:hAnsi="Arial" w:cs="Arial"/>
        </w:rPr>
        <w:t xml:space="preserve"> </w:t>
      </w:r>
      <w:r w:rsidRPr="00B61AFA">
        <w:rPr>
          <w:rFonts w:ascii="Tahoma" w:hAnsi="Tahoma" w:cs="Tahoma"/>
        </w:rPr>
        <w:t>The organisation add value by going above and beyond. They seek to innovate in order to have the greatest impact on persons with cystic fibrosis.</w:t>
      </w:r>
    </w:p>
    <w:p w14:paraId="664B4894" w14:textId="77777777" w:rsidR="00795F75" w:rsidRPr="00795F75" w:rsidRDefault="00795F75" w:rsidP="00795F75">
      <w:pPr>
        <w:pStyle w:val="Heading2"/>
        <w:rPr>
          <w:rFonts w:ascii="Tahoma" w:hAnsi="Tahoma" w:cs="Tahoma"/>
          <w:b/>
          <w:bCs/>
        </w:rPr>
      </w:pPr>
      <w:bookmarkStart w:id="6" w:name="_Toc138083324"/>
      <w:bookmarkStart w:id="7" w:name="_Toc138527644"/>
      <w:r w:rsidRPr="00795F75">
        <w:rPr>
          <w:rFonts w:ascii="Tahoma" w:hAnsi="Tahoma" w:cs="Tahoma"/>
          <w:b/>
          <w:bCs/>
        </w:rPr>
        <w:t xml:space="preserve">Aims of </w:t>
      </w:r>
      <w:r w:rsidRPr="00830283">
        <w:rPr>
          <w:rFonts w:ascii="Arial" w:hAnsi="Arial" w:cs="Arial"/>
          <w:b/>
          <w:bCs/>
        </w:rPr>
        <w:t>Cystic Fibrosis Trust</w:t>
      </w:r>
      <w:bookmarkEnd w:id="6"/>
      <w:bookmarkEnd w:id="7"/>
    </w:p>
    <w:p w14:paraId="712C4F26" w14:textId="77777777" w:rsidR="00795F75" w:rsidRPr="00431C53" w:rsidRDefault="00795F75" w:rsidP="00795F75">
      <w:pPr>
        <w:rPr>
          <w:rFonts w:ascii="Arial" w:hAnsi="Arial" w:cs="Arial"/>
        </w:rPr>
      </w:pPr>
      <w:r w:rsidRPr="00431C53">
        <w:rPr>
          <w:rFonts w:ascii="Arial" w:hAnsi="Arial" w:cs="Arial"/>
        </w:rPr>
        <w:t>Cystic Fibrosis Trust believes that together we can live without physical damage caused by CF, we can govern mental pressures and we can live life we wish as a connected community.</w:t>
      </w:r>
    </w:p>
    <w:p w14:paraId="4BE54889" w14:textId="2EC646A3" w:rsidR="00795F75" w:rsidRPr="00431C53" w:rsidRDefault="00795F75" w:rsidP="00795F75">
      <w:pPr>
        <w:rPr>
          <w:rFonts w:ascii="Arial" w:hAnsi="Arial" w:cs="Arial"/>
        </w:rPr>
      </w:pPr>
      <w:r w:rsidRPr="00431C53">
        <w:rPr>
          <w:rFonts w:ascii="Arial" w:hAnsi="Arial" w:cs="Arial"/>
        </w:rPr>
        <w:t xml:space="preserve">The community is coming together to achieve the ultimate objective of effective treatment for all. </w:t>
      </w:r>
      <w:r w:rsidR="00E6091D" w:rsidRPr="00431C53">
        <w:rPr>
          <w:rFonts w:ascii="Arial" w:hAnsi="Arial" w:cs="Arial"/>
        </w:rPr>
        <w:t xml:space="preserve">Cystic </w:t>
      </w:r>
      <w:proofErr w:type="spellStart"/>
      <w:r w:rsidR="00E6091D" w:rsidRPr="00431C53">
        <w:rPr>
          <w:rFonts w:ascii="Arial" w:hAnsi="Arial" w:cs="Arial"/>
        </w:rPr>
        <w:t>Fibrosisi</w:t>
      </w:r>
      <w:proofErr w:type="spellEnd"/>
      <w:r w:rsidR="00E6091D" w:rsidRPr="00431C53">
        <w:rPr>
          <w:rFonts w:ascii="Arial" w:hAnsi="Arial" w:cs="Arial"/>
        </w:rPr>
        <w:t xml:space="preserve"> Trust</w:t>
      </w:r>
      <w:r w:rsidRPr="00431C53">
        <w:rPr>
          <w:rFonts w:ascii="Arial" w:hAnsi="Arial" w:cs="Arial"/>
        </w:rPr>
        <w:t xml:space="preserve"> are at the leading edge of advancement and creativity. Through innovative research and incredible discoveries that improve lives, barriers will be shattered. The community is inspired. Will campaign aggressively. Use information and evidence to empower them. And support one another, thereby enhancing care and increasing mental and physical health.</w:t>
      </w:r>
    </w:p>
    <w:p w14:paraId="361C809E" w14:textId="77777777" w:rsidR="00795F75" w:rsidRPr="00E068A7" w:rsidRDefault="00795F75" w:rsidP="00795F75">
      <w:pPr>
        <w:pStyle w:val="Heading2"/>
        <w:rPr>
          <w:rFonts w:ascii="Arial" w:hAnsi="Arial" w:cs="Arial"/>
          <w:b/>
          <w:bCs/>
        </w:rPr>
      </w:pPr>
      <w:bookmarkStart w:id="8" w:name="_Toc138083325"/>
      <w:bookmarkStart w:id="9" w:name="_Toc138527645"/>
      <w:r w:rsidRPr="00E068A7">
        <w:rPr>
          <w:rFonts w:ascii="Arial" w:hAnsi="Arial" w:cs="Arial"/>
          <w:b/>
          <w:bCs/>
        </w:rPr>
        <w:t>Funding of Cystic Fibrosis Trust</w:t>
      </w:r>
      <w:bookmarkEnd w:id="8"/>
      <w:bookmarkEnd w:id="9"/>
    </w:p>
    <w:p w14:paraId="7E7F06DC" w14:textId="77777777" w:rsidR="00795F75" w:rsidRPr="00431C53" w:rsidRDefault="00795F75" w:rsidP="00795F75">
      <w:pPr>
        <w:rPr>
          <w:rFonts w:ascii="Arial" w:hAnsi="Arial" w:cs="Arial"/>
        </w:rPr>
      </w:pPr>
      <w:r w:rsidRPr="00431C53">
        <w:rPr>
          <w:rFonts w:ascii="Arial" w:hAnsi="Arial" w:cs="Arial"/>
        </w:rPr>
        <w:t>Cystic Fibrosis Trust entirely is funded by donation, gifts of people will, events, fundraising or membership in Sixty five Roses Club. Without this support, they would be unable to continue providing assistance and funding research for those with cystic fibrosis.</w:t>
      </w:r>
    </w:p>
    <w:p w14:paraId="6A37217A" w14:textId="77777777" w:rsidR="00795F75" w:rsidRPr="00D54887" w:rsidRDefault="00795F75" w:rsidP="00795F75">
      <w:pPr>
        <w:rPr>
          <w:rFonts w:ascii="Arial" w:hAnsi="Arial" w:cs="Arial"/>
        </w:rPr>
      </w:pPr>
      <w:r w:rsidRPr="00D54887">
        <w:rPr>
          <w:rFonts w:ascii="Arial" w:hAnsi="Arial" w:cs="Arial"/>
        </w:rPr>
        <w:lastRenderedPageBreak/>
        <w:t>The Sixty Five Roses Club is established for people who can give at least £1,000 a year to the Cystic Fibrosis Trust to help it pay for important projects that help people with CF and their families when they need it most.</w:t>
      </w:r>
    </w:p>
    <w:p w14:paraId="600C3363" w14:textId="77777777" w:rsidR="00795F75" w:rsidRPr="00D54887" w:rsidRDefault="00795F75" w:rsidP="00795F75">
      <w:pPr>
        <w:rPr>
          <w:rFonts w:ascii="Arial" w:hAnsi="Arial" w:cs="Arial"/>
        </w:rPr>
      </w:pPr>
      <w:r w:rsidRPr="00D54887">
        <w:rPr>
          <w:rFonts w:ascii="Arial" w:hAnsi="Arial" w:cs="Arial"/>
        </w:rPr>
        <w:t>There are a lot of different events throughout the year, so everyone can find something they like. Run, walk or get an adrenaline rush, everyone may challenge oneself and raise vital money for Cystic Fibrosis Trust in the process.</w:t>
      </w:r>
    </w:p>
    <w:p w14:paraId="42DBDC92" w14:textId="5569FFB8" w:rsidR="00B5322A" w:rsidRPr="00B5322A" w:rsidRDefault="00B5322A" w:rsidP="00B5322A">
      <w:pPr>
        <w:rPr>
          <w:rFonts w:ascii="Arial" w:hAnsi="Arial" w:cs="Arial"/>
        </w:rPr>
      </w:pPr>
      <w:bookmarkStart w:id="10" w:name="_Toc138083326"/>
      <w:r w:rsidRPr="00B5322A">
        <w:rPr>
          <w:rFonts w:ascii="Arial" w:hAnsi="Arial" w:cs="Arial"/>
        </w:rPr>
        <w:t xml:space="preserve">The Strategic Partnerships team has a lot of experience working with business partners to build relationships. The Cystic Fibrosis Trust has teamed up with </w:t>
      </w:r>
      <w:r>
        <w:rPr>
          <w:rFonts w:ascii="Arial" w:hAnsi="Arial" w:cs="Arial"/>
        </w:rPr>
        <w:t>“</w:t>
      </w:r>
      <w:r w:rsidRPr="00B5322A">
        <w:rPr>
          <w:rFonts w:ascii="Arial" w:hAnsi="Arial" w:cs="Arial"/>
        </w:rPr>
        <w:t>Haven</w:t>
      </w:r>
      <w:r>
        <w:rPr>
          <w:rFonts w:ascii="Arial" w:hAnsi="Arial" w:cs="Arial"/>
        </w:rPr>
        <w:t>”</w:t>
      </w:r>
      <w:r w:rsidRPr="00B5322A">
        <w:rPr>
          <w:rFonts w:ascii="Arial" w:hAnsi="Arial" w:cs="Arial"/>
        </w:rPr>
        <w:t xml:space="preserve"> to give people with CF, volunteers, and staff an extra 10% off Haven's best  holidays prices. </w:t>
      </w:r>
      <w:r>
        <w:rPr>
          <w:rFonts w:ascii="Arial" w:hAnsi="Arial" w:cs="Arial"/>
        </w:rPr>
        <w:t>“</w:t>
      </w:r>
      <w:r w:rsidRPr="00B5322A">
        <w:rPr>
          <w:rFonts w:ascii="Arial" w:hAnsi="Arial" w:cs="Arial"/>
        </w:rPr>
        <w:t>Haven</w:t>
      </w:r>
      <w:r>
        <w:rPr>
          <w:rFonts w:ascii="Arial" w:hAnsi="Arial" w:cs="Arial"/>
        </w:rPr>
        <w:t>”</w:t>
      </w:r>
      <w:r w:rsidRPr="00B5322A">
        <w:rPr>
          <w:rFonts w:ascii="Arial" w:hAnsi="Arial" w:cs="Arial"/>
        </w:rPr>
        <w:t xml:space="preserve"> has 40 tourist parks around the UK, all of which are near the coast and have beautiful views. Haven has everything you could ever need, whether you want a traditional self-catering caravan break, a fancy camping trip, or just to bring your own tent.</w:t>
      </w:r>
    </w:p>
    <w:p w14:paraId="0D34F78C" w14:textId="77777777" w:rsidR="00795F75" w:rsidRPr="00BD1C99" w:rsidRDefault="00795F75" w:rsidP="00795F75">
      <w:pPr>
        <w:pStyle w:val="Heading2"/>
        <w:rPr>
          <w:rFonts w:ascii="Arial" w:hAnsi="Arial" w:cs="Arial"/>
          <w:b/>
          <w:bCs/>
        </w:rPr>
      </w:pPr>
      <w:bookmarkStart w:id="11" w:name="_Toc138527646"/>
      <w:r w:rsidRPr="00BD1C99">
        <w:rPr>
          <w:rFonts w:ascii="Arial" w:hAnsi="Arial" w:cs="Arial"/>
          <w:b/>
          <w:bCs/>
        </w:rPr>
        <w:t>Partners , events</w:t>
      </w:r>
      <w:bookmarkEnd w:id="10"/>
      <w:bookmarkEnd w:id="11"/>
    </w:p>
    <w:p w14:paraId="44097626" w14:textId="77777777" w:rsidR="00795F75" w:rsidRPr="00D54887" w:rsidRDefault="00795F75" w:rsidP="00795F75">
      <w:pPr>
        <w:rPr>
          <w:rFonts w:ascii="Arial" w:hAnsi="Arial" w:cs="Arial"/>
        </w:rPr>
      </w:pPr>
      <w:r w:rsidRPr="00D54887">
        <w:rPr>
          <w:rFonts w:ascii="Arial" w:hAnsi="Arial" w:cs="Arial"/>
        </w:rPr>
        <w:t xml:space="preserve">The Trust has been picked as </w:t>
      </w:r>
      <w:proofErr w:type="spellStart"/>
      <w:r w:rsidRPr="00D54887">
        <w:rPr>
          <w:rFonts w:ascii="Arial" w:hAnsi="Arial" w:cs="Arial"/>
        </w:rPr>
        <w:t>LendInvest's</w:t>
      </w:r>
      <w:proofErr w:type="spellEnd"/>
      <w:r w:rsidRPr="00D54887">
        <w:rPr>
          <w:rFonts w:ascii="Arial" w:hAnsi="Arial" w:cs="Arial"/>
        </w:rPr>
        <w:t xml:space="preserve"> charity of the year for 2019. </w:t>
      </w:r>
      <w:proofErr w:type="spellStart"/>
      <w:r w:rsidRPr="00D54887">
        <w:rPr>
          <w:rFonts w:ascii="Arial" w:hAnsi="Arial" w:cs="Arial"/>
        </w:rPr>
        <w:t>LendInvest</w:t>
      </w:r>
      <w:proofErr w:type="spellEnd"/>
      <w:r w:rsidRPr="00D54887">
        <w:rPr>
          <w:rFonts w:ascii="Arial" w:hAnsi="Arial" w:cs="Arial"/>
        </w:rPr>
        <w:t xml:space="preserve"> is the best online place to invest in property and get loans for it. As a leading FinTech company in their field, </w:t>
      </w:r>
      <w:proofErr w:type="spellStart"/>
      <w:r w:rsidRPr="00D54887">
        <w:rPr>
          <w:rFonts w:ascii="Arial" w:hAnsi="Arial" w:cs="Arial"/>
        </w:rPr>
        <w:t>LendInvest</w:t>
      </w:r>
      <w:proofErr w:type="spellEnd"/>
      <w:r w:rsidRPr="00D54887">
        <w:rPr>
          <w:rFonts w:ascii="Arial" w:hAnsi="Arial" w:cs="Arial"/>
        </w:rPr>
        <w:t xml:space="preserve"> wanted to raise money for the Cambridge Innovation Hub, which is a technology-driven research centre trying to find new treatments for people with cystic fibrosis that will change their lives.</w:t>
      </w:r>
    </w:p>
    <w:p w14:paraId="3A0663CD" w14:textId="77777777" w:rsidR="00795F75" w:rsidRPr="00D54887" w:rsidRDefault="00795F75" w:rsidP="00795F75">
      <w:pPr>
        <w:rPr>
          <w:rFonts w:ascii="Arial" w:hAnsi="Arial" w:cs="Arial"/>
        </w:rPr>
      </w:pPr>
      <w:proofErr w:type="spellStart"/>
      <w:r w:rsidRPr="00D54887">
        <w:rPr>
          <w:rFonts w:ascii="Arial" w:hAnsi="Arial" w:cs="Arial"/>
        </w:rPr>
        <w:t>Redsquid</w:t>
      </w:r>
      <w:proofErr w:type="spellEnd"/>
      <w:r w:rsidRPr="00D54887">
        <w:rPr>
          <w:rFonts w:ascii="Arial" w:hAnsi="Arial" w:cs="Arial"/>
        </w:rPr>
        <w:t xml:space="preserve"> is one of the biggest companies in the UK that offers voice, internet, cloud, and technology services to businesses. </w:t>
      </w:r>
      <w:proofErr w:type="spellStart"/>
      <w:r w:rsidRPr="00D54887">
        <w:rPr>
          <w:rFonts w:ascii="Arial" w:hAnsi="Arial" w:cs="Arial"/>
        </w:rPr>
        <w:t>Redsquid</w:t>
      </w:r>
      <w:proofErr w:type="spellEnd"/>
      <w:r w:rsidRPr="00D54887">
        <w:rPr>
          <w:rFonts w:ascii="Arial" w:hAnsi="Arial" w:cs="Arial"/>
        </w:rPr>
        <w:t xml:space="preserve"> has picked the Cystic Fibrosis Trust as their official charity partner for 2019. They have already won an award for their work in corporate responsibility.</w:t>
      </w:r>
    </w:p>
    <w:p w14:paraId="222F7AB4" w14:textId="77777777" w:rsidR="00795F75" w:rsidRPr="00D54887" w:rsidRDefault="00795F75" w:rsidP="00795F75">
      <w:pPr>
        <w:rPr>
          <w:rFonts w:ascii="Arial" w:hAnsi="Arial" w:cs="Arial"/>
        </w:rPr>
      </w:pPr>
      <w:r w:rsidRPr="00D54887">
        <w:rPr>
          <w:rFonts w:ascii="Arial" w:hAnsi="Arial" w:cs="Arial"/>
        </w:rPr>
        <w:t xml:space="preserve">Everyone at Madison Brook International cares a lot about the Cystic Fibrosis Trust. The workers are delighted to know someone who has this debilitating disease, which is why they felt compelled to do something. They have been amazed by the Trust's commitment and energy. MBI holds business events and fundraisers with friends, family, and clients, and the company and its employees also give money directly. </w:t>
      </w:r>
    </w:p>
    <w:p w14:paraId="12830CF5" w14:textId="77777777" w:rsidR="00795F75" w:rsidRPr="00D54887" w:rsidRDefault="00795F75" w:rsidP="00795F75">
      <w:pPr>
        <w:rPr>
          <w:rFonts w:ascii="Arial" w:hAnsi="Arial" w:cs="Arial"/>
        </w:rPr>
      </w:pPr>
      <w:r w:rsidRPr="00D54887">
        <w:rPr>
          <w:rFonts w:ascii="Arial" w:hAnsi="Arial" w:cs="Arial"/>
        </w:rPr>
        <w:t>The Bird &amp; Bird has a number of fundraising events planned throughout the relationship. So far, they have had a quiz night with a cystic fibrosis Trust, an internal cycling challenge, "lunch and learn" sessions about cystic fibrosis, and an epic team effort in the "Race to the Stones" challenge.</w:t>
      </w:r>
    </w:p>
    <w:p w14:paraId="4894C402" w14:textId="77777777" w:rsidR="00795F75" w:rsidRPr="00D54887" w:rsidRDefault="00795F75" w:rsidP="00795F75">
      <w:pPr>
        <w:rPr>
          <w:rFonts w:ascii="Arial" w:hAnsi="Arial" w:cs="Arial"/>
        </w:rPr>
      </w:pPr>
      <w:r w:rsidRPr="00D54887">
        <w:rPr>
          <w:rFonts w:ascii="Arial" w:hAnsi="Arial" w:cs="Arial"/>
        </w:rPr>
        <w:t>The Cystic Fibrosis Trust will be Proxima Group's charity partner for the next two years. Proxima Group is the largest sourcing consulting firm in the UK. Proxima has helped raise money and awareness for the Trust, and they have also held seminars in-house and given the Trust very helpful tips on how to save money.</w:t>
      </w:r>
    </w:p>
    <w:p w14:paraId="0E3052A0" w14:textId="77777777" w:rsidR="00795F75" w:rsidRPr="001563AB" w:rsidRDefault="00795F75" w:rsidP="00795F75">
      <w:pPr>
        <w:rPr>
          <w:rFonts w:ascii="Arial" w:hAnsi="Arial" w:cs="Arial"/>
        </w:rPr>
      </w:pPr>
      <w:r w:rsidRPr="001563AB">
        <w:rPr>
          <w:rFonts w:ascii="Arial" w:hAnsi="Arial" w:cs="Arial"/>
        </w:rPr>
        <w:t>David Wilson Homes South Midlands chose the Cystic Fibrosis Trust as their charity of the year because they want to offer the best planning, construction, and customer service in the business. The charity committee at David Wilson Homes South Midlands can't wait to get their staff fundraising events going. They have big fundraising goals and a great match funding programme.</w:t>
      </w:r>
    </w:p>
    <w:p w14:paraId="6EDE8C0E" w14:textId="77777777" w:rsidR="00795F75" w:rsidRPr="001563AB" w:rsidRDefault="00795F75" w:rsidP="00795F75">
      <w:pPr>
        <w:rPr>
          <w:rFonts w:ascii="Arial" w:hAnsi="Arial" w:cs="Arial"/>
        </w:rPr>
      </w:pPr>
      <w:r w:rsidRPr="001563AB">
        <w:rPr>
          <w:rFonts w:ascii="Arial" w:hAnsi="Arial" w:cs="Arial"/>
        </w:rPr>
        <w:t>Building Brighter Futures is an online programme with events, classes, and activities where young people with CF and their family members can meet new people, have fun, and learn new skills.  We have something for everyone, from game nights to free online classes to movie nights.</w:t>
      </w:r>
    </w:p>
    <w:p w14:paraId="6AAFDD4F" w14:textId="42E1C698" w:rsidR="00795F75" w:rsidRPr="00E068A7" w:rsidRDefault="00795F75" w:rsidP="00795F75">
      <w:pPr>
        <w:pStyle w:val="Heading2"/>
        <w:rPr>
          <w:rFonts w:ascii="Arial" w:hAnsi="Arial" w:cs="Arial"/>
          <w:b/>
          <w:bCs/>
        </w:rPr>
      </w:pPr>
      <w:bookmarkStart w:id="12" w:name="_Toc138083327"/>
      <w:bookmarkStart w:id="13" w:name="_Toc138527647"/>
      <w:r w:rsidRPr="00E068A7">
        <w:rPr>
          <w:rFonts w:ascii="Arial" w:hAnsi="Arial" w:cs="Arial"/>
          <w:b/>
          <w:bCs/>
        </w:rPr>
        <w:lastRenderedPageBreak/>
        <w:t>Achievements</w:t>
      </w:r>
      <w:bookmarkEnd w:id="12"/>
      <w:bookmarkEnd w:id="13"/>
    </w:p>
    <w:p w14:paraId="77CA1303" w14:textId="77777777" w:rsidR="00795F75" w:rsidRPr="001563AB" w:rsidRDefault="00795F75" w:rsidP="00795F75">
      <w:pPr>
        <w:rPr>
          <w:rFonts w:ascii="Arial" w:hAnsi="Arial" w:cs="Arial"/>
        </w:rPr>
      </w:pPr>
      <w:r w:rsidRPr="001563AB">
        <w:rPr>
          <w:rFonts w:ascii="Arial" w:hAnsi="Arial" w:cs="Arial"/>
        </w:rPr>
        <w:t>The Trust is supporting and making it possible for a wide range of world-class research to be done, from biomedical study in the lab to large-scale clinical trials, so that everyone with CF in the UK can live a long and full life.</w:t>
      </w:r>
    </w:p>
    <w:p w14:paraId="1E4848D6" w14:textId="4AB85D4C" w:rsidR="00795F75" w:rsidRPr="001563AB" w:rsidRDefault="00795F75" w:rsidP="00795F75">
      <w:pPr>
        <w:rPr>
          <w:rFonts w:ascii="Arial" w:hAnsi="Arial" w:cs="Arial"/>
        </w:rPr>
      </w:pPr>
      <w:r w:rsidRPr="001563AB">
        <w:rPr>
          <w:rFonts w:ascii="Arial" w:hAnsi="Arial" w:cs="Arial"/>
        </w:rPr>
        <w:t>Over the last 50 years, people with cystic fibrosis have seen huge changes in their quality of life and their chances of living. The Trust has helped fund and support a wide range of research studies that have led to these changes. These include studies to find out what causes cystic fibrosis and how to treat its symptoms, with a focus on lung infections.</w:t>
      </w:r>
    </w:p>
    <w:p w14:paraId="561EFF33" w14:textId="77777777" w:rsidR="00795F75" w:rsidRPr="001563AB" w:rsidRDefault="00795F75" w:rsidP="00795F75">
      <w:pPr>
        <w:rPr>
          <w:rFonts w:ascii="Arial" w:hAnsi="Arial" w:cs="Arial"/>
        </w:rPr>
      </w:pPr>
      <w:r w:rsidRPr="001563AB">
        <w:rPr>
          <w:rFonts w:ascii="Arial" w:hAnsi="Arial" w:cs="Arial"/>
        </w:rPr>
        <w:t>Every study that the Trust has paid for adds to what we know about CF, how it affects people, and what might be the best way to treat it. Dividing study into three topics, and for each one, is explained in detail how it has helped to learn more about cystic fibrosis.</w:t>
      </w:r>
    </w:p>
    <w:p w14:paraId="7E312FF9" w14:textId="77777777" w:rsidR="00795F75" w:rsidRPr="001563AB" w:rsidRDefault="00795F75" w:rsidP="00795F75">
      <w:pPr>
        <w:rPr>
          <w:rFonts w:ascii="Arial" w:hAnsi="Arial" w:cs="Arial"/>
        </w:rPr>
      </w:pPr>
      <w:r w:rsidRPr="001563AB">
        <w:rPr>
          <w:rFonts w:ascii="Arial" w:hAnsi="Arial" w:cs="Arial"/>
        </w:rPr>
        <w:t>With the money for research, there are now new ways to check on people's lung health and high-risk systems for making new drugs. In 2017, CFT found out the results of a project at Nottingham University to find out what research topics were most important to the CF community. This information is now used as one of the main guidelines for choosing which research projects to fund.</w:t>
      </w:r>
    </w:p>
    <w:p w14:paraId="400A6B9A" w14:textId="77777777" w:rsidR="00795F75" w:rsidRPr="001563AB" w:rsidRDefault="00795F75" w:rsidP="00795F75">
      <w:pPr>
        <w:rPr>
          <w:rFonts w:ascii="Arial" w:hAnsi="Arial" w:cs="Arial"/>
        </w:rPr>
      </w:pPr>
      <w:r w:rsidRPr="001563AB">
        <w:rPr>
          <w:rFonts w:ascii="Arial" w:hAnsi="Arial" w:cs="Arial"/>
        </w:rPr>
        <w:t xml:space="preserve">As a national network for CF clinical trials, CFT works with sponsors to help them develop, plan, and carry out their CF research. </w:t>
      </w:r>
    </w:p>
    <w:p w14:paraId="6ACECE6E" w14:textId="24012F72" w:rsidR="00795F75" w:rsidRPr="001563AB" w:rsidRDefault="00795F75" w:rsidP="00795F75">
      <w:pPr>
        <w:rPr>
          <w:rFonts w:ascii="Arial" w:hAnsi="Arial" w:cs="Arial"/>
        </w:rPr>
      </w:pPr>
      <w:r w:rsidRPr="001563AB">
        <w:rPr>
          <w:rFonts w:ascii="Arial" w:hAnsi="Arial" w:cs="Arial"/>
        </w:rPr>
        <w:t>Care and treatment for cystic fibrosis have come a long way in recent years, and many new treatments are on the way. This is an exciting time for the CF community. The Trust's Trials Accelerator is a UK-wide programme that brings together CF centres to improve the number of CF trials happening in the UK and the chances for people with CF to take part in clinical trials. CFT also works with pharmaceutical companies and experts to show that the UK is a good place to invest in CF clinical trials. This means that the UK CF community will be able to take part in even more trials than ever before.</w:t>
      </w:r>
    </w:p>
    <w:p w14:paraId="1AD249D9" w14:textId="77777777" w:rsidR="00795F75" w:rsidRPr="001563AB" w:rsidRDefault="00795F75" w:rsidP="00795F75">
      <w:pPr>
        <w:rPr>
          <w:rFonts w:ascii="Arial" w:hAnsi="Arial" w:cs="Arial"/>
        </w:rPr>
      </w:pPr>
      <w:r w:rsidRPr="001563AB">
        <w:rPr>
          <w:rFonts w:ascii="Arial" w:hAnsi="Arial" w:cs="Arial"/>
        </w:rPr>
        <w:t>Since the first CFTR modulator was approved in 2015, CFT has been working with the CF community to make sure that people who need them can get all life-saving drugs. Since then, the effort has gotten bigger, and the Cystic Fibrosis Trust has had to deal with a lot of problems, even though there is strong evidence that these drugs work.</w:t>
      </w:r>
    </w:p>
    <w:p w14:paraId="1067D54A" w14:textId="77777777" w:rsidR="00795F75" w:rsidRPr="001563AB" w:rsidRDefault="00795F75" w:rsidP="00795F75">
      <w:pPr>
        <w:rPr>
          <w:rFonts w:ascii="Arial" w:hAnsi="Arial" w:cs="Arial"/>
        </w:rPr>
      </w:pPr>
      <w:r w:rsidRPr="001563AB">
        <w:rPr>
          <w:rFonts w:ascii="Arial" w:hAnsi="Arial" w:cs="Arial"/>
        </w:rPr>
        <w:t xml:space="preserve">After the CF community and the Trust worked for a long time, </w:t>
      </w:r>
      <w:proofErr w:type="spellStart"/>
      <w:r w:rsidRPr="001563AB">
        <w:rPr>
          <w:rFonts w:ascii="Arial" w:hAnsi="Arial" w:cs="Arial"/>
        </w:rPr>
        <w:t>Orkambi</w:t>
      </w:r>
      <w:proofErr w:type="spellEnd"/>
      <w:r w:rsidRPr="001563AB">
        <w:rPr>
          <w:rFonts w:ascii="Arial" w:hAnsi="Arial" w:cs="Arial"/>
        </w:rPr>
        <w:t xml:space="preserve">, </w:t>
      </w:r>
      <w:proofErr w:type="spellStart"/>
      <w:r w:rsidRPr="001563AB">
        <w:rPr>
          <w:rFonts w:ascii="Arial" w:hAnsi="Arial" w:cs="Arial"/>
        </w:rPr>
        <w:t>Symkevi</w:t>
      </w:r>
      <w:proofErr w:type="spellEnd"/>
      <w:r w:rsidRPr="001563AB">
        <w:rPr>
          <w:rFonts w:ascii="Arial" w:hAnsi="Arial" w:cs="Arial"/>
        </w:rPr>
        <w:t xml:space="preserve">, and </w:t>
      </w:r>
      <w:proofErr w:type="spellStart"/>
      <w:r w:rsidRPr="001563AB">
        <w:rPr>
          <w:rFonts w:ascii="Arial" w:hAnsi="Arial" w:cs="Arial"/>
        </w:rPr>
        <w:t>Kaftrio</w:t>
      </w:r>
      <w:proofErr w:type="spellEnd"/>
      <w:r w:rsidRPr="001563AB">
        <w:rPr>
          <w:rFonts w:ascii="Arial" w:hAnsi="Arial" w:cs="Arial"/>
        </w:rPr>
        <w:t xml:space="preserve"> were finally made available on the NHS at the end of 2019 and August 2020, respectively. As part of the deal for the NHS to let people use modulator treatments, it was agreed that data would be collected on how well they worked. Cystic Fibrosis Trust gave the National Institute for Health and Care Excellence (NICE) information about how access to these drugs affects people with CF and their families, such as their own stories. </w:t>
      </w:r>
    </w:p>
    <w:p w14:paraId="7A6E27FC" w14:textId="77777777" w:rsidR="00795F75" w:rsidRPr="001563AB" w:rsidRDefault="00795F75" w:rsidP="00795F75">
      <w:pPr>
        <w:rPr>
          <w:rFonts w:ascii="Arial" w:hAnsi="Arial" w:cs="Arial"/>
        </w:rPr>
      </w:pPr>
      <w:r w:rsidRPr="001563AB">
        <w:rPr>
          <w:rFonts w:ascii="Arial" w:hAnsi="Arial" w:cs="Arial"/>
        </w:rPr>
        <w:t>A new study shows that 9 out of 10 people with CF worry about the cost of living, and one in three borrows money to pay for basic needs. 7 percent of people have used food banks, which is more than twice the number for the whole community. In the past year, more people have asked CFT for help to close cash gaps that were caused by things outside of their control.  As financial stress on families has gotten worse, more complicated problems have come up, like family divorces, family abuse, and worries about the safety of children.</w:t>
      </w:r>
      <w:r w:rsidRPr="000E737D">
        <w:rPr>
          <w:rFonts w:ascii="Tahoma" w:hAnsi="Tahoma" w:cs="Tahoma"/>
        </w:rPr>
        <w:t xml:space="preserve"> Some </w:t>
      </w:r>
      <w:r w:rsidRPr="001563AB">
        <w:rPr>
          <w:rFonts w:ascii="Arial" w:hAnsi="Arial" w:cs="Arial"/>
        </w:rPr>
        <w:t xml:space="preserve">people have had trouble finding a place to live, and we've heard terrible stories about people with CF who had to deal with damp, mould, and pests. </w:t>
      </w:r>
    </w:p>
    <w:p w14:paraId="6F00DFE9" w14:textId="77777777" w:rsidR="00795F75" w:rsidRPr="001563AB" w:rsidRDefault="00795F75" w:rsidP="00795F75">
      <w:pPr>
        <w:rPr>
          <w:rFonts w:ascii="Arial" w:hAnsi="Arial" w:cs="Arial"/>
        </w:rPr>
      </w:pPr>
      <w:r w:rsidRPr="001563AB">
        <w:rPr>
          <w:rFonts w:ascii="Arial" w:hAnsi="Arial" w:cs="Arial"/>
        </w:rPr>
        <w:t xml:space="preserve">There are ways to deal with the big problems that people with long-term conditions like CF face, such as making changes to the benefits system or putting in place a social security tax. </w:t>
      </w:r>
      <w:r w:rsidRPr="001563AB">
        <w:rPr>
          <w:rFonts w:ascii="Arial" w:hAnsi="Arial" w:cs="Arial"/>
        </w:rPr>
        <w:lastRenderedPageBreak/>
        <w:t>Even though there have been campaigns for years, it is shocking that many people with CF still have to pay for medication charges for treatments that keep them alive. Governments all over the UK need to move quickly to make sure that people with CF don't have their health put at risk even more.</w:t>
      </w:r>
    </w:p>
    <w:p w14:paraId="0F9AE71B" w14:textId="77777777" w:rsidR="00795F75" w:rsidRPr="00E068A7" w:rsidRDefault="00795F75" w:rsidP="00795F75">
      <w:pPr>
        <w:pStyle w:val="Heading2"/>
        <w:rPr>
          <w:rFonts w:ascii="Arial" w:hAnsi="Arial" w:cs="Arial"/>
          <w:b/>
          <w:bCs/>
        </w:rPr>
      </w:pPr>
      <w:bookmarkStart w:id="14" w:name="_Toc138083328"/>
      <w:bookmarkStart w:id="15" w:name="_Toc138527648"/>
      <w:r w:rsidRPr="00E068A7">
        <w:rPr>
          <w:rFonts w:ascii="Arial" w:hAnsi="Arial" w:cs="Arial"/>
          <w:b/>
          <w:bCs/>
        </w:rPr>
        <w:t>Results and feedback</w:t>
      </w:r>
      <w:bookmarkEnd w:id="14"/>
      <w:bookmarkEnd w:id="15"/>
      <w:r w:rsidRPr="00E068A7">
        <w:rPr>
          <w:rFonts w:ascii="Arial" w:hAnsi="Arial" w:cs="Arial"/>
          <w:b/>
          <w:bCs/>
        </w:rPr>
        <w:t xml:space="preserve"> </w:t>
      </w:r>
    </w:p>
    <w:p w14:paraId="44A0BB38" w14:textId="77777777" w:rsidR="00795F75" w:rsidRPr="001563AB" w:rsidRDefault="00795F75" w:rsidP="00795F75">
      <w:pPr>
        <w:rPr>
          <w:rFonts w:ascii="Arial" w:hAnsi="Arial" w:cs="Arial"/>
        </w:rPr>
      </w:pPr>
      <w:r w:rsidRPr="001563AB">
        <w:rPr>
          <w:rFonts w:ascii="Arial" w:hAnsi="Arial" w:cs="Arial"/>
        </w:rPr>
        <w:t xml:space="preserve">The annual report for 2021 talks about a year of ongoing challenges and changes, like the effects of COVID-19, as well as real gains for people with cystic fibrosis, like more people being able to get </w:t>
      </w:r>
      <w:proofErr w:type="spellStart"/>
      <w:r w:rsidRPr="001563AB">
        <w:rPr>
          <w:rFonts w:ascii="Arial" w:hAnsi="Arial" w:cs="Arial"/>
        </w:rPr>
        <w:t>Kaftrio</w:t>
      </w:r>
      <w:proofErr w:type="spellEnd"/>
      <w:r w:rsidRPr="001563AB">
        <w:rPr>
          <w:rFonts w:ascii="Arial" w:hAnsi="Arial" w:cs="Arial"/>
        </w:rPr>
        <w:t>.</w:t>
      </w:r>
    </w:p>
    <w:p w14:paraId="653B26F6" w14:textId="77777777" w:rsidR="00795F75" w:rsidRPr="001563AB" w:rsidRDefault="00795F75" w:rsidP="00795F75">
      <w:pPr>
        <w:rPr>
          <w:rFonts w:ascii="Arial" w:hAnsi="Arial" w:cs="Arial"/>
        </w:rPr>
      </w:pPr>
      <w:r w:rsidRPr="001563AB">
        <w:rPr>
          <w:rFonts w:ascii="Arial" w:hAnsi="Arial" w:cs="Arial"/>
        </w:rPr>
        <w:t>This new information shows that during the second year of the pandemic, people with CF continued to use health services in ways that were different from the years before. 93% of people still have each year reviews, which is the same number as in 2020, but it's still less than what it was before 2019. It is also interesting to note that 30% of yearly reviews were done online. This shows that some of the new ways of giving care that were used during the first wave of COVID-19 are still being used.</w:t>
      </w:r>
    </w:p>
    <w:p w14:paraId="2952A07B" w14:textId="77777777" w:rsidR="00795F75" w:rsidRPr="001563AB" w:rsidRDefault="00795F75" w:rsidP="00795F75">
      <w:pPr>
        <w:rPr>
          <w:rFonts w:ascii="Arial" w:hAnsi="Arial" w:cs="Arial"/>
        </w:rPr>
      </w:pPr>
      <w:r w:rsidRPr="001563AB">
        <w:rPr>
          <w:rFonts w:ascii="Arial" w:hAnsi="Arial" w:cs="Arial"/>
        </w:rPr>
        <w:t>The size and range of the data collected by the UK CF Registry kept growing as more data was taken more often to help report on how well new medicines worked. Teams from the CF put in more than 32,000 encounters, including more than 10,000 annual review files. Cystic fibrosis Trust thank everyone who worked to make this happen. It's a big deal, and the community couldn't have done it without the hard work of CF organisations all over the country.</w:t>
      </w:r>
    </w:p>
    <w:p w14:paraId="61E364D9" w14:textId="0886FB9A" w:rsidR="00795F75" w:rsidRPr="001563AB" w:rsidRDefault="00795F75" w:rsidP="00795F75">
      <w:pPr>
        <w:rPr>
          <w:rFonts w:ascii="Arial" w:hAnsi="Arial" w:cs="Arial"/>
        </w:rPr>
      </w:pPr>
      <w:r w:rsidRPr="001563AB">
        <w:rPr>
          <w:rFonts w:ascii="Arial" w:hAnsi="Arial" w:cs="Arial"/>
        </w:rPr>
        <w:t>As the world of cystic fibrosis continues to change, the fact that 99% of people with CF and their families agree to have their information put on the UK CF Registry helps us understand the growing diversity of our community and make sure that research is targeted so that no one is left behind.</w:t>
      </w:r>
    </w:p>
    <w:p w14:paraId="6BA0D4B0" w14:textId="77777777" w:rsidR="00795F75" w:rsidRPr="001563AB" w:rsidRDefault="00795F75" w:rsidP="00795F75">
      <w:pPr>
        <w:rPr>
          <w:rFonts w:ascii="Arial" w:hAnsi="Arial" w:cs="Arial"/>
        </w:rPr>
      </w:pPr>
      <w:r w:rsidRPr="001563AB">
        <w:rPr>
          <w:rFonts w:ascii="Arial" w:hAnsi="Arial" w:cs="Arial"/>
        </w:rPr>
        <w:t>The team keeps thinking about ways to use the Registry to help people with cystic fibrosis. Over the past year, the Trust kept working on the technical side of the Registry platform to support CF STORM, a clinical trial built on the Registry.</w:t>
      </w:r>
    </w:p>
    <w:p w14:paraId="140C4772" w14:textId="77777777" w:rsidR="00795F75" w:rsidRPr="001563AB" w:rsidRDefault="00795F75" w:rsidP="00795F75">
      <w:pPr>
        <w:rPr>
          <w:rFonts w:ascii="Arial" w:hAnsi="Arial" w:cs="Arial"/>
        </w:rPr>
      </w:pPr>
      <w:r w:rsidRPr="001563AB">
        <w:rPr>
          <w:rFonts w:ascii="Arial" w:hAnsi="Arial" w:cs="Arial"/>
        </w:rPr>
        <w:t>Continuing to help the National Institute for Health and Care Excellence (NICE) evaluate CFTR modulator treatments by collecting and analysing more data.</w:t>
      </w:r>
    </w:p>
    <w:p w14:paraId="361D9C48" w14:textId="77777777" w:rsidR="00795F75" w:rsidRPr="00795F75" w:rsidRDefault="00795F75" w:rsidP="00795F75">
      <w:pPr>
        <w:pStyle w:val="Title"/>
        <w:rPr>
          <w:sz w:val="36"/>
          <w:szCs w:val="36"/>
        </w:rPr>
      </w:pPr>
      <w:r w:rsidRPr="00795F75">
        <w:rPr>
          <w:sz w:val="36"/>
          <w:szCs w:val="36"/>
        </w:rPr>
        <w:t>Conclusion</w:t>
      </w:r>
    </w:p>
    <w:p w14:paraId="29015504" w14:textId="77777777" w:rsidR="00795F75" w:rsidRPr="001563AB" w:rsidRDefault="00795F75" w:rsidP="00795F75">
      <w:pPr>
        <w:rPr>
          <w:rFonts w:ascii="Arial" w:hAnsi="Arial" w:cs="Arial"/>
        </w:rPr>
      </w:pPr>
      <w:r w:rsidRPr="001563AB">
        <w:rPr>
          <w:rFonts w:ascii="Arial" w:hAnsi="Arial" w:cs="Arial"/>
        </w:rPr>
        <w:t xml:space="preserve">In a time of big changes, this study gives a lot of useful information that can change how community do work going forward. There are some good things to look at, like the fact that more people with CF are having families and that the general health picture is much better. People born today are expected to live to be 53 years old on average. But this is still way too early, and it shows that there is more work to do. CFT won't stop until everyone with CF can truly live a life without limits: mentally healthy, physically healthy, and personally satisfied.  </w:t>
      </w:r>
    </w:p>
    <w:p w14:paraId="332752A5" w14:textId="77777777" w:rsidR="00795F75" w:rsidRPr="001563AB" w:rsidRDefault="00795F75" w:rsidP="00795F75">
      <w:pPr>
        <w:rPr>
          <w:rFonts w:ascii="Arial" w:hAnsi="Arial" w:cs="Arial"/>
        </w:rPr>
      </w:pPr>
      <w:r w:rsidRPr="001563AB">
        <w:rPr>
          <w:rFonts w:ascii="Arial" w:hAnsi="Arial" w:cs="Arial"/>
        </w:rPr>
        <w:t xml:space="preserve">"Cystic Fibrosis Trust is the charity uniting people to stop cystic fibrosis. </w:t>
      </w:r>
    </w:p>
    <w:p w14:paraId="069A55C4" w14:textId="77777777" w:rsidR="00795F75" w:rsidRPr="001563AB" w:rsidRDefault="00795F75" w:rsidP="00795F75">
      <w:pPr>
        <w:rPr>
          <w:rFonts w:ascii="Arial" w:hAnsi="Arial" w:cs="Arial"/>
        </w:rPr>
      </w:pPr>
      <w:r w:rsidRPr="001563AB">
        <w:rPr>
          <w:rFonts w:ascii="Arial" w:hAnsi="Arial" w:cs="Arial"/>
        </w:rPr>
        <w:t xml:space="preserve">Our community will improve care, speak out, support each other and </w:t>
      </w:r>
    </w:p>
    <w:p w14:paraId="69D9012A" w14:textId="15D8C0B9" w:rsidR="00795F75" w:rsidRPr="00220B8B" w:rsidRDefault="00795F75" w:rsidP="00795F75">
      <w:pPr>
        <w:rPr>
          <w:rFonts w:ascii="Tahoma" w:hAnsi="Tahoma" w:cs="Tahoma"/>
        </w:rPr>
      </w:pPr>
      <w:r w:rsidRPr="00220B8B">
        <w:rPr>
          <w:rFonts w:ascii="Tahoma" w:hAnsi="Tahoma" w:cs="Tahoma"/>
        </w:rPr>
        <w:t>fund vital research as we race toward</w:t>
      </w:r>
      <w:r w:rsidR="009A6327">
        <w:rPr>
          <w:rFonts w:ascii="Tahoma" w:hAnsi="Tahoma" w:cs="Tahoma"/>
        </w:rPr>
        <w:t xml:space="preserve"> </w:t>
      </w:r>
      <w:r w:rsidRPr="00220B8B">
        <w:rPr>
          <w:rFonts w:ascii="Tahoma" w:hAnsi="Tahoma" w:cs="Tahoma"/>
        </w:rPr>
        <w:t xml:space="preserve">effective treatments for all. </w:t>
      </w:r>
    </w:p>
    <w:p w14:paraId="450E949B" w14:textId="77777777" w:rsidR="00795F75" w:rsidRPr="001563AB" w:rsidRDefault="00795F75" w:rsidP="00795F75">
      <w:pPr>
        <w:rPr>
          <w:rFonts w:ascii="Arial" w:hAnsi="Arial" w:cs="Arial"/>
        </w:rPr>
      </w:pPr>
      <w:r w:rsidRPr="001563AB">
        <w:rPr>
          <w:rFonts w:ascii="Arial" w:hAnsi="Arial" w:cs="Arial"/>
        </w:rPr>
        <w:t>We won’t stop until everyone can live without the limits of cystic fibrosis."</w:t>
      </w:r>
    </w:p>
    <w:p w14:paraId="6F4255EB" w14:textId="508B46C2" w:rsidR="00D817E4" w:rsidRPr="001563AB" w:rsidRDefault="00D817E4">
      <w:pPr>
        <w:rPr>
          <w:rFonts w:ascii="Arial" w:hAnsi="Arial" w:cs="Arial"/>
          <w:b/>
          <w:bCs/>
          <w:sz w:val="28"/>
          <w:szCs w:val="28"/>
        </w:rPr>
      </w:pPr>
      <w:r w:rsidRPr="001563AB">
        <w:rPr>
          <w:rFonts w:ascii="Arial" w:hAnsi="Arial" w:cs="Arial"/>
          <w:b/>
          <w:bCs/>
          <w:sz w:val="28"/>
          <w:szCs w:val="28"/>
        </w:rPr>
        <w:t>Reference</w:t>
      </w:r>
    </w:p>
    <w:p w14:paraId="5C8FAC1C" w14:textId="154400B9" w:rsidR="00D817E4" w:rsidRPr="00D817E4" w:rsidRDefault="00AE23E7">
      <w:pPr>
        <w:rPr>
          <w:rFonts w:ascii="Arial" w:hAnsi="Arial" w:cs="Arial"/>
          <w:b/>
          <w:bCs/>
          <w:sz w:val="24"/>
          <w:szCs w:val="24"/>
        </w:rPr>
      </w:pPr>
      <w:r w:rsidRPr="00AE23E7">
        <w:rPr>
          <w:rFonts w:ascii="Arial" w:hAnsi="Arial" w:cs="Arial"/>
          <w:b/>
          <w:bCs/>
          <w:sz w:val="24"/>
          <w:szCs w:val="24"/>
        </w:rPr>
        <w:t>https://www.cysticfibrosis.org.uk/</w:t>
      </w:r>
    </w:p>
    <w:sectPr w:rsidR="00D817E4" w:rsidRPr="00D817E4" w:rsidSect="00A45997">
      <w:footerReference w:type="default" r:id="rId10"/>
      <w:pgSz w:w="11906" w:h="16838"/>
      <w:pgMar w:top="1440" w:right="1440" w:bottom="1440" w:left="1440" w:header="680" w:footer="680"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3A91D0" w14:textId="77777777" w:rsidR="005D47E2" w:rsidRDefault="005D47E2" w:rsidP="003F0AC4">
      <w:pPr>
        <w:spacing w:after="0" w:line="240" w:lineRule="auto"/>
      </w:pPr>
      <w:r>
        <w:separator/>
      </w:r>
    </w:p>
  </w:endnote>
  <w:endnote w:type="continuationSeparator" w:id="0">
    <w:p w14:paraId="11FB4C76" w14:textId="77777777" w:rsidR="005D47E2" w:rsidRDefault="005D47E2" w:rsidP="003F0A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cript MT Bold">
    <w:panose1 w:val="03040602040607080904"/>
    <w:charset w:val="00"/>
    <w:family w:val="script"/>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4904587"/>
      <w:docPartObj>
        <w:docPartGallery w:val="Page Numbers (Bottom of Page)"/>
        <w:docPartUnique/>
      </w:docPartObj>
    </w:sdtPr>
    <w:sdtEndPr>
      <w:rPr>
        <w:noProof/>
      </w:rPr>
    </w:sdtEndPr>
    <w:sdtContent>
      <w:p w14:paraId="60B91734" w14:textId="43B2EA92" w:rsidR="003F0AC4" w:rsidRDefault="003F0A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BE9AA3" w14:textId="77777777" w:rsidR="003F0AC4" w:rsidRDefault="003F0A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010C79" w14:textId="77777777" w:rsidR="005D47E2" w:rsidRDefault="005D47E2" w:rsidP="003F0AC4">
      <w:pPr>
        <w:spacing w:after="0" w:line="240" w:lineRule="auto"/>
      </w:pPr>
      <w:r>
        <w:separator/>
      </w:r>
    </w:p>
  </w:footnote>
  <w:footnote w:type="continuationSeparator" w:id="0">
    <w:p w14:paraId="4F17AADD" w14:textId="77777777" w:rsidR="005D47E2" w:rsidRDefault="005D47E2" w:rsidP="003F0A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F75"/>
    <w:rsid w:val="000765A2"/>
    <w:rsid w:val="001563AB"/>
    <w:rsid w:val="001D1DB5"/>
    <w:rsid w:val="0026797F"/>
    <w:rsid w:val="002A7499"/>
    <w:rsid w:val="00302D30"/>
    <w:rsid w:val="003D1619"/>
    <w:rsid w:val="003F0AC4"/>
    <w:rsid w:val="00431C53"/>
    <w:rsid w:val="00433443"/>
    <w:rsid w:val="00442191"/>
    <w:rsid w:val="00466A42"/>
    <w:rsid w:val="004902DF"/>
    <w:rsid w:val="004A4A97"/>
    <w:rsid w:val="005D47E2"/>
    <w:rsid w:val="006D6972"/>
    <w:rsid w:val="006F4C00"/>
    <w:rsid w:val="00795F75"/>
    <w:rsid w:val="00797532"/>
    <w:rsid w:val="007D2A14"/>
    <w:rsid w:val="00830283"/>
    <w:rsid w:val="00920BC1"/>
    <w:rsid w:val="00970BBB"/>
    <w:rsid w:val="009A6327"/>
    <w:rsid w:val="009E7964"/>
    <w:rsid w:val="00A1102E"/>
    <w:rsid w:val="00A151C9"/>
    <w:rsid w:val="00A45997"/>
    <w:rsid w:val="00AE0FB7"/>
    <w:rsid w:val="00AE23E7"/>
    <w:rsid w:val="00B16A5E"/>
    <w:rsid w:val="00B5322A"/>
    <w:rsid w:val="00BD1C99"/>
    <w:rsid w:val="00C06BFA"/>
    <w:rsid w:val="00CA2E43"/>
    <w:rsid w:val="00D54887"/>
    <w:rsid w:val="00D817E4"/>
    <w:rsid w:val="00D87441"/>
    <w:rsid w:val="00E068A7"/>
    <w:rsid w:val="00E54E38"/>
    <w:rsid w:val="00E6091D"/>
    <w:rsid w:val="00F13A8B"/>
    <w:rsid w:val="00F6334A"/>
    <w:rsid w:val="00FD49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D0E26"/>
  <w15:chartTrackingRefBased/>
  <w15:docId w15:val="{AE90067A-9264-4DF0-8F2B-0206F645A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5F75"/>
  </w:style>
  <w:style w:type="paragraph" w:styleId="Heading1">
    <w:name w:val="heading 1"/>
    <w:basedOn w:val="Normal"/>
    <w:next w:val="Normal"/>
    <w:link w:val="Heading1Char"/>
    <w:uiPriority w:val="9"/>
    <w:qFormat/>
    <w:rsid w:val="00A459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95F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95F75"/>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795F7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95F75"/>
    <w:rPr>
      <w:rFonts w:eastAsiaTheme="minorEastAsia"/>
      <w:kern w:val="0"/>
      <w:lang w:val="en-US"/>
      <w14:ligatures w14:val="none"/>
    </w:rPr>
  </w:style>
  <w:style w:type="paragraph" w:styleId="Title">
    <w:name w:val="Title"/>
    <w:basedOn w:val="Normal"/>
    <w:next w:val="Normal"/>
    <w:link w:val="TitleChar"/>
    <w:uiPriority w:val="10"/>
    <w:qFormat/>
    <w:rsid w:val="00795F7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5F75"/>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3F0A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AC4"/>
  </w:style>
  <w:style w:type="paragraph" w:styleId="Footer">
    <w:name w:val="footer"/>
    <w:basedOn w:val="Normal"/>
    <w:link w:val="FooterChar"/>
    <w:uiPriority w:val="99"/>
    <w:unhideWhenUsed/>
    <w:rsid w:val="003F0A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AC4"/>
  </w:style>
  <w:style w:type="character" w:customStyle="1" w:styleId="Heading1Char">
    <w:name w:val="Heading 1 Char"/>
    <w:basedOn w:val="DefaultParagraphFont"/>
    <w:link w:val="Heading1"/>
    <w:uiPriority w:val="9"/>
    <w:rsid w:val="00A4599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45997"/>
    <w:pPr>
      <w:outlineLvl w:val="9"/>
    </w:pPr>
    <w:rPr>
      <w:kern w:val="0"/>
      <w:lang w:val="en-US"/>
      <w14:ligatures w14:val="none"/>
    </w:rPr>
  </w:style>
  <w:style w:type="paragraph" w:styleId="TOC2">
    <w:name w:val="toc 2"/>
    <w:basedOn w:val="Normal"/>
    <w:next w:val="Normal"/>
    <w:autoRedefine/>
    <w:uiPriority w:val="39"/>
    <w:unhideWhenUsed/>
    <w:rsid w:val="00A45997"/>
    <w:pPr>
      <w:spacing w:after="100"/>
      <w:ind w:left="220"/>
    </w:pPr>
  </w:style>
  <w:style w:type="character" w:styleId="Hyperlink">
    <w:name w:val="Hyperlink"/>
    <w:basedOn w:val="DefaultParagraphFont"/>
    <w:uiPriority w:val="99"/>
    <w:unhideWhenUsed/>
    <w:rsid w:val="00A4599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0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428736ec1074e8522feae0cd60ad66e3">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e3aa7d19c0b34c2663ea3338799ccb8b"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F04E5A-9F87-4C98-9C52-DB8A7A9080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0A39161-82FD-4991-837B-06CE5CA4C91E}">
  <ds:schemaRefs>
    <ds:schemaRef ds:uri="http://schemas.microsoft.com/sharepoint/v3/contenttype/forms"/>
  </ds:schemaRefs>
</ds:datastoreItem>
</file>

<file path=customXml/itemProps3.xml><?xml version="1.0" encoding="utf-8"?>
<ds:datastoreItem xmlns:ds="http://schemas.openxmlformats.org/officeDocument/2006/customXml" ds:itemID="{8BDC7673-85B7-4C49-B9BE-C227FF172371}">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40A60C37-9216-4415-A675-6EE1BA68F2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6</Pages>
  <Words>2090</Words>
  <Characters>11915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Andzhela Toneva (2217837)</dc:creator>
  <cp:keywords/>
  <dc:description/>
  <cp:lastModifiedBy>Andzhela Toneva (2217837)</cp:lastModifiedBy>
  <cp:revision>39</cp:revision>
  <dcterms:created xsi:type="dcterms:W3CDTF">2023-06-19T14:59:00Z</dcterms:created>
  <dcterms:modified xsi:type="dcterms:W3CDTF">2023-06-24T18:36:00Z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