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5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7"/>
      </w:tblGrid>
      <w:tr w:rsidR="00F927A1" w:rsidRPr="005D3F07" w14:paraId="68CAA39D" w14:textId="77777777" w:rsidTr="00EE22C5">
        <w:tc>
          <w:tcPr>
            <w:tcW w:w="11057" w:type="dxa"/>
          </w:tcPr>
          <w:p w14:paraId="02F8EE88" w14:textId="4D203F51" w:rsidR="00986B43" w:rsidRPr="00EE22C5"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E22C5">
              <w:rPr>
                <w:rFonts w:ascii="Times New Roman" w:hAnsi="Times New Roman" w:cs="Times New Roman"/>
                <w:bCs/>
                <w:color w:val="auto"/>
                <w:sz w:val="48"/>
              </w:rPr>
              <w:t>Sioned Gayther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A738F1E" w:rsidR="009C337F" w:rsidRPr="00EE22C5"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EE22C5">
              <w:rPr>
                <w:rFonts w:ascii="Times New Roman" w:hAnsi="Times New Roman" w:cs="Times New Roman"/>
                <w:b/>
                <w:color w:val="auto"/>
                <w:sz w:val="48"/>
              </w:rPr>
              <w:t xml:space="preserve"> </w:t>
            </w:r>
            <w:r w:rsidR="00EE22C5">
              <w:rPr>
                <w:rFonts w:ascii="Times New Roman" w:hAnsi="Times New Roman" w:cs="Times New Roman"/>
                <w:bCs/>
                <w:color w:val="auto"/>
                <w:sz w:val="48"/>
              </w:rPr>
              <w:t>sioned</w:t>
            </w:r>
            <w:r w:rsidR="00963C76">
              <w:rPr>
                <w:rFonts w:ascii="Times New Roman" w:hAnsi="Times New Roman" w:cs="Times New Roman"/>
                <w:bCs/>
                <w:color w:val="auto"/>
                <w:sz w:val="48"/>
              </w:rPr>
              <w:t>.gayther@denbighshire.gov.uk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6676BC3" w:rsidR="00F927A1" w:rsidRPr="00EE22C5" w:rsidRDefault="0085230E" w:rsidP="005D3F07">
            <w:pPr>
              <w:overflowPunct/>
              <w:autoSpaceDE/>
              <w:autoSpaceDN/>
              <w:adjustRightInd/>
              <w:ind w:right="-957"/>
              <w:textAlignment w:val="auto"/>
              <w:rPr>
                <w:rFonts w:ascii="Times New Roman" w:hAnsi="Times New Roman" w:cs="Times New Roman"/>
                <w:bCs/>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E22C5">
              <w:rPr>
                <w:rFonts w:ascii="Times New Roman" w:hAnsi="Times New Roman" w:cs="Times New Roman"/>
                <w:b/>
                <w:color w:val="auto"/>
                <w:sz w:val="48"/>
              </w:rPr>
              <w:t xml:space="preserve"> </w:t>
            </w:r>
            <w:r w:rsidR="00EE22C5">
              <w:rPr>
                <w:rFonts w:ascii="Times New Roman" w:hAnsi="Times New Roman" w:cs="Times New Roman"/>
                <w:bCs/>
                <w:color w:val="auto"/>
                <w:sz w:val="48"/>
              </w:rPr>
              <w:t>2433665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48A593A0" w14:textId="77777777" w:rsidR="00042C87" w:rsidRPr="00042C87" w:rsidRDefault="00042C87" w:rsidP="00042C87">
      <w:pPr>
        <w:rPr>
          <w:sz w:val="24"/>
          <w:szCs w:val="24"/>
        </w:rPr>
      </w:pPr>
    </w:p>
    <w:p w14:paraId="131D460E" w14:textId="77777777" w:rsidR="00042C87" w:rsidRDefault="00042C87" w:rsidP="00042C87">
      <w:pPr>
        <w:rPr>
          <w:sz w:val="24"/>
          <w:szCs w:val="24"/>
        </w:rPr>
      </w:pPr>
      <w:r w:rsidRPr="00042C87">
        <w:rPr>
          <w:sz w:val="24"/>
          <w:szCs w:val="24"/>
        </w:rPr>
        <w:t>Adams, R., 2008. Empowerment, Participation and Social Work. 4th ed. Basingstoke: Palgrave Macmillan.</w:t>
      </w:r>
    </w:p>
    <w:p w14:paraId="581EF135" w14:textId="77777777" w:rsidR="00042C87" w:rsidRDefault="00042C87" w:rsidP="00042C87">
      <w:pPr>
        <w:rPr>
          <w:sz w:val="24"/>
          <w:szCs w:val="24"/>
        </w:rPr>
      </w:pPr>
    </w:p>
    <w:p w14:paraId="65155443" w14:textId="1F3890FD" w:rsidR="00042C87" w:rsidRPr="00042C87" w:rsidRDefault="00042C87" w:rsidP="00042C87">
      <w:pPr>
        <w:rPr>
          <w:sz w:val="24"/>
          <w:szCs w:val="24"/>
        </w:rPr>
      </w:pPr>
      <w:r w:rsidRPr="00042C87">
        <w:rPr>
          <w:sz w:val="24"/>
          <w:szCs w:val="24"/>
        </w:rPr>
        <w:t>All Wales Safeguarding Procedures, 2023. Wales Safeguarding App, Cardiff: All Wales Safeguarding Procedures.</w:t>
      </w:r>
    </w:p>
    <w:p w14:paraId="39D733DE" w14:textId="77777777" w:rsidR="00042C87" w:rsidRDefault="00042C87" w:rsidP="00042C87">
      <w:pPr>
        <w:rPr>
          <w:sz w:val="24"/>
          <w:szCs w:val="24"/>
        </w:rPr>
      </w:pPr>
    </w:p>
    <w:p w14:paraId="7E4E6B9F" w14:textId="544D703A" w:rsidR="00042C87" w:rsidRPr="00042C87" w:rsidRDefault="00042C87" w:rsidP="00042C87">
      <w:pPr>
        <w:rPr>
          <w:sz w:val="24"/>
          <w:szCs w:val="24"/>
        </w:rPr>
      </w:pPr>
      <w:r w:rsidRPr="00042C87">
        <w:rPr>
          <w:sz w:val="24"/>
          <w:szCs w:val="24"/>
        </w:rPr>
        <w:t>Beckett, C. &amp; Horner, N., 2016. Essential Theory for Social Work Practice. London: Sage.</w:t>
      </w:r>
    </w:p>
    <w:p w14:paraId="13EDB635" w14:textId="77777777" w:rsidR="00042C87" w:rsidRDefault="00042C87" w:rsidP="00042C87">
      <w:pPr>
        <w:rPr>
          <w:sz w:val="24"/>
          <w:szCs w:val="24"/>
        </w:rPr>
      </w:pPr>
    </w:p>
    <w:p w14:paraId="2183B870" w14:textId="0752F0D4" w:rsidR="00042C87" w:rsidRPr="00042C87" w:rsidRDefault="00042C87" w:rsidP="00042C87">
      <w:pPr>
        <w:rPr>
          <w:sz w:val="24"/>
          <w:szCs w:val="24"/>
        </w:rPr>
      </w:pPr>
      <w:r w:rsidRPr="00042C87">
        <w:rPr>
          <w:sz w:val="24"/>
          <w:szCs w:val="24"/>
        </w:rPr>
        <w:t>Borton, T., 1970. Reach Touch and Teach: Student Concerns and Process Education. New York: McGraw-Hill.</w:t>
      </w:r>
    </w:p>
    <w:p w14:paraId="21229F70" w14:textId="77777777" w:rsidR="00042C87" w:rsidRDefault="00042C87" w:rsidP="00042C87">
      <w:pPr>
        <w:rPr>
          <w:sz w:val="24"/>
          <w:szCs w:val="24"/>
        </w:rPr>
      </w:pPr>
    </w:p>
    <w:p w14:paraId="554755F6" w14:textId="3DA940AA" w:rsidR="00042C87" w:rsidRPr="00042C87" w:rsidRDefault="00042C87" w:rsidP="00042C87">
      <w:pPr>
        <w:rPr>
          <w:sz w:val="24"/>
          <w:szCs w:val="24"/>
        </w:rPr>
      </w:pPr>
      <w:r w:rsidRPr="00042C87">
        <w:rPr>
          <w:sz w:val="24"/>
          <w:szCs w:val="24"/>
        </w:rPr>
        <w:t xml:space="preserve">British Association of Social Workers, 2020. Code of Ethics: Professional Capabilities Framework. [Online] Available at: </w:t>
      </w:r>
      <w:hyperlink r:id="rId11" w:anchor=":~:text=Social%20workers%20should%20respect%2C%20uphold,and%20the%20avoidance%20of%20harm" w:history="1">
        <w:r w:rsidRPr="00042C87">
          <w:rPr>
            <w:rStyle w:val="Hyperlink"/>
            <w:sz w:val="24"/>
            <w:szCs w:val="24"/>
          </w:rPr>
          <w:t>https://new.basw.co.uk/policy-practice/standards/code-ethics#:~:text=Social%20workers%20should%20respect%2C%20uphold,and%20the%20avoidance%20of%20harm</w:t>
        </w:r>
      </w:hyperlink>
      <w:r w:rsidRPr="00042C87">
        <w:rPr>
          <w:sz w:val="24"/>
          <w:szCs w:val="24"/>
        </w:rPr>
        <w:t xml:space="preserve"> [Accessed 23 09 2025].</w:t>
      </w:r>
    </w:p>
    <w:p w14:paraId="1856A398" w14:textId="77777777" w:rsidR="00042C87" w:rsidRDefault="00042C87" w:rsidP="00042C87">
      <w:pPr>
        <w:rPr>
          <w:sz w:val="24"/>
          <w:szCs w:val="24"/>
        </w:rPr>
      </w:pPr>
    </w:p>
    <w:p w14:paraId="2CB99DD4" w14:textId="7974FE8F" w:rsidR="00042C87" w:rsidRPr="00042C87" w:rsidRDefault="00042C87" w:rsidP="00042C87">
      <w:pPr>
        <w:rPr>
          <w:sz w:val="24"/>
          <w:szCs w:val="24"/>
        </w:rPr>
      </w:pPr>
      <w:r w:rsidRPr="00042C87">
        <w:rPr>
          <w:sz w:val="24"/>
          <w:szCs w:val="24"/>
        </w:rPr>
        <w:t>British Association of Social Workers, 2021. The Code of Ethics for Social Work. Birmingham: BASW.</w:t>
      </w:r>
    </w:p>
    <w:p w14:paraId="4A0E152D" w14:textId="77777777" w:rsidR="00042C87" w:rsidRDefault="00042C87" w:rsidP="00042C87">
      <w:pPr>
        <w:rPr>
          <w:sz w:val="24"/>
          <w:szCs w:val="24"/>
        </w:rPr>
      </w:pPr>
    </w:p>
    <w:p w14:paraId="67E89139" w14:textId="6C2106C8" w:rsidR="00042C87" w:rsidRPr="00042C87" w:rsidRDefault="00042C87" w:rsidP="00042C87">
      <w:pPr>
        <w:rPr>
          <w:sz w:val="24"/>
          <w:szCs w:val="24"/>
        </w:rPr>
      </w:pPr>
      <w:r w:rsidRPr="00042C87">
        <w:rPr>
          <w:sz w:val="24"/>
          <w:szCs w:val="24"/>
        </w:rPr>
        <w:t xml:space="preserve">British Association of Social Workers, 2023. The Capabilities for Social Work with Adults who have Learning Disability. [Online] Available at: </w:t>
      </w:r>
      <w:hyperlink r:id="rId12" w:history="1">
        <w:r w:rsidRPr="00042C87">
          <w:rPr>
            <w:rStyle w:val="Hyperlink"/>
            <w:sz w:val="24"/>
            <w:szCs w:val="24"/>
          </w:rPr>
          <w:t>https://basw.co.uk/policy-practice/working/people-learning-disabilities/capabilities-social-work-adults-who-have</w:t>
        </w:r>
      </w:hyperlink>
      <w:r w:rsidRPr="00042C87">
        <w:rPr>
          <w:sz w:val="24"/>
          <w:szCs w:val="24"/>
        </w:rPr>
        <w:t xml:space="preserve"> [Accessed 23 09 2025].</w:t>
      </w:r>
    </w:p>
    <w:p w14:paraId="15E74727" w14:textId="77777777" w:rsidR="00042C87" w:rsidRDefault="00042C87" w:rsidP="00042C87">
      <w:pPr>
        <w:rPr>
          <w:sz w:val="24"/>
          <w:szCs w:val="24"/>
        </w:rPr>
      </w:pPr>
    </w:p>
    <w:p w14:paraId="60183549" w14:textId="0279CE2D" w:rsidR="00042C87" w:rsidRPr="00042C87" w:rsidRDefault="00042C87" w:rsidP="00042C87">
      <w:pPr>
        <w:rPr>
          <w:sz w:val="24"/>
          <w:szCs w:val="24"/>
        </w:rPr>
      </w:pPr>
      <w:r w:rsidRPr="00042C87">
        <w:rPr>
          <w:sz w:val="24"/>
          <w:szCs w:val="24"/>
        </w:rPr>
        <w:t>Bronfenbrenner, U., 1979. The Ecology of Human Development. Cambridge: Harvard University Press.</w:t>
      </w:r>
    </w:p>
    <w:p w14:paraId="1A568819" w14:textId="77777777" w:rsidR="00042C87" w:rsidRDefault="00042C87" w:rsidP="00042C87">
      <w:pPr>
        <w:rPr>
          <w:sz w:val="24"/>
          <w:szCs w:val="24"/>
        </w:rPr>
      </w:pPr>
    </w:p>
    <w:p w14:paraId="1BC11BD8" w14:textId="7AF4BF29" w:rsidR="00042C87" w:rsidRPr="00042C87" w:rsidRDefault="00042C87" w:rsidP="00042C87">
      <w:pPr>
        <w:rPr>
          <w:sz w:val="24"/>
          <w:szCs w:val="24"/>
        </w:rPr>
      </w:pPr>
      <w:r w:rsidRPr="00042C87">
        <w:rPr>
          <w:sz w:val="24"/>
          <w:szCs w:val="24"/>
        </w:rPr>
        <w:t xml:space="preserve">Caremark, 2025. Best Practices for Supporting People with Learning Disabilities. [Online] Available at: </w:t>
      </w:r>
      <w:hyperlink r:id="rId13" w:history="1">
        <w:r w:rsidRPr="00042C87">
          <w:rPr>
            <w:rStyle w:val="Hyperlink"/>
            <w:sz w:val="24"/>
            <w:szCs w:val="24"/>
          </w:rPr>
          <w:t>https://www.caremark.co.uk/bromley/news/best-practices-for-supporting-people-with-learning-disabilities/</w:t>
        </w:r>
      </w:hyperlink>
      <w:r w:rsidRPr="00042C87">
        <w:rPr>
          <w:sz w:val="24"/>
          <w:szCs w:val="24"/>
        </w:rPr>
        <w:t xml:space="preserve"> [Accessed 23 09 2025].</w:t>
      </w:r>
    </w:p>
    <w:p w14:paraId="5B39CFE4" w14:textId="77777777" w:rsidR="00042C87" w:rsidRDefault="00042C87" w:rsidP="00042C87">
      <w:pPr>
        <w:rPr>
          <w:sz w:val="24"/>
          <w:szCs w:val="24"/>
        </w:rPr>
      </w:pPr>
    </w:p>
    <w:p w14:paraId="5A55FDA4" w14:textId="1A1964B9" w:rsidR="00042C87" w:rsidRPr="00042C87" w:rsidRDefault="00042C87" w:rsidP="00042C87">
      <w:pPr>
        <w:rPr>
          <w:sz w:val="24"/>
          <w:szCs w:val="24"/>
        </w:rPr>
      </w:pPr>
      <w:r w:rsidRPr="00042C87">
        <w:rPr>
          <w:sz w:val="24"/>
          <w:szCs w:val="24"/>
        </w:rPr>
        <w:t>Council of Europe, 1950. European Convention on Human Rights. Rome: Council of Europe.</w:t>
      </w:r>
    </w:p>
    <w:p w14:paraId="7BE1F7B2" w14:textId="77777777" w:rsidR="00042C87" w:rsidRDefault="00042C87" w:rsidP="00042C87">
      <w:pPr>
        <w:rPr>
          <w:sz w:val="24"/>
          <w:szCs w:val="24"/>
        </w:rPr>
      </w:pPr>
    </w:p>
    <w:p w14:paraId="2FF0640E" w14:textId="3679DB61" w:rsidR="00042C87" w:rsidRPr="00042C87" w:rsidRDefault="00042C87" w:rsidP="00042C87">
      <w:pPr>
        <w:rPr>
          <w:sz w:val="24"/>
          <w:szCs w:val="24"/>
        </w:rPr>
      </w:pPr>
      <w:r w:rsidRPr="00042C87">
        <w:rPr>
          <w:sz w:val="24"/>
          <w:szCs w:val="24"/>
        </w:rPr>
        <w:t xml:space="preserve">Department of Health and Social Care, 2022. Care and Support Statutory </w:t>
      </w:r>
      <w:proofErr w:type="spellStart"/>
      <w:r w:rsidRPr="00042C87">
        <w:rPr>
          <w:sz w:val="24"/>
          <w:szCs w:val="24"/>
        </w:rPr>
        <w:t>Guidence</w:t>
      </w:r>
      <w:proofErr w:type="spellEnd"/>
      <w:r w:rsidRPr="00042C87">
        <w:rPr>
          <w:sz w:val="24"/>
          <w:szCs w:val="24"/>
        </w:rPr>
        <w:t>: Issued under the Care Act 2014. London: HMSO.</w:t>
      </w:r>
    </w:p>
    <w:p w14:paraId="2FA66B83" w14:textId="77777777" w:rsidR="00042C87" w:rsidRDefault="00042C87" w:rsidP="00042C87">
      <w:pPr>
        <w:rPr>
          <w:sz w:val="24"/>
          <w:szCs w:val="24"/>
        </w:rPr>
      </w:pPr>
    </w:p>
    <w:p w14:paraId="343B4102" w14:textId="41608A4C" w:rsidR="00042C87" w:rsidRPr="00042C87" w:rsidRDefault="00042C87" w:rsidP="00042C87">
      <w:pPr>
        <w:rPr>
          <w:sz w:val="24"/>
          <w:szCs w:val="24"/>
        </w:rPr>
      </w:pPr>
      <w:r w:rsidRPr="00042C87">
        <w:rPr>
          <w:sz w:val="24"/>
          <w:szCs w:val="24"/>
        </w:rPr>
        <w:lastRenderedPageBreak/>
        <w:t>Department of Health, Northern Ireland, 2015. Adult Safeguarding: Prevention and Protection in Partnership. Belfast: Department of Health.</w:t>
      </w:r>
    </w:p>
    <w:p w14:paraId="6CF35C0D" w14:textId="77777777" w:rsidR="00042C87" w:rsidRDefault="00042C87" w:rsidP="00042C87">
      <w:pPr>
        <w:rPr>
          <w:sz w:val="24"/>
          <w:szCs w:val="24"/>
        </w:rPr>
      </w:pPr>
    </w:p>
    <w:p w14:paraId="6039ADFC" w14:textId="5D0D93FE" w:rsidR="00042C87" w:rsidRPr="00042C87" w:rsidRDefault="00042C87" w:rsidP="00042C87">
      <w:pPr>
        <w:rPr>
          <w:sz w:val="24"/>
          <w:szCs w:val="24"/>
        </w:rPr>
      </w:pPr>
      <w:r w:rsidRPr="00042C87">
        <w:rPr>
          <w:sz w:val="24"/>
          <w:szCs w:val="24"/>
        </w:rPr>
        <w:t>Egan, G., 2013. The Skipped Helper: A Problem-Management and Opportunity-Developing Approach to Helping. tenth ed. USA: Cengage Learning.</w:t>
      </w:r>
    </w:p>
    <w:p w14:paraId="193F1DB6" w14:textId="77777777" w:rsidR="00042C87" w:rsidRDefault="00042C87" w:rsidP="00042C87">
      <w:pPr>
        <w:rPr>
          <w:sz w:val="24"/>
          <w:szCs w:val="24"/>
        </w:rPr>
      </w:pPr>
    </w:p>
    <w:p w14:paraId="1FD48899" w14:textId="381859F0" w:rsidR="00042C87" w:rsidRPr="00042C87" w:rsidRDefault="00042C87" w:rsidP="00042C87">
      <w:pPr>
        <w:rPr>
          <w:sz w:val="24"/>
          <w:szCs w:val="24"/>
        </w:rPr>
      </w:pPr>
      <w:r w:rsidRPr="00042C87">
        <w:rPr>
          <w:sz w:val="24"/>
          <w:szCs w:val="24"/>
        </w:rPr>
        <w:t xml:space="preserve">Gillick v West Norfolk and Wisbech Area Health Authority (1986) AC. </w:t>
      </w:r>
    </w:p>
    <w:p w14:paraId="0887B61A" w14:textId="77777777" w:rsidR="00042C87" w:rsidRDefault="00042C87" w:rsidP="00042C87">
      <w:pPr>
        <w:rPr>
          <w:sz w:val="24"/>
          <w:szCs w:val="24"/>
        </w:rPr>
      </w:pPr>
    </w:p>
    <w:p w14:paraId="37890636" w14:textId="5ADDC2D1" w:rsidR="00042C87" w:rsidRPr="00042C87" w:rsidRDefault="00042C87" w:rsidP="00042C87">
      <w:pPr>
        <w:rPr>
          <w:sz w:val="24"/>
          <w:szCs w:val="24"/>
        </w:rPr>
      </w:pPr>
      <w:r w:rsidRPr="00042C87">
        <w:rPr>
          <w:sz w:val="24"/>
          <w:szCs w:val="24"/>
        </w:rPr>
        <w:t xml:space="preserve">Government of British Columbia, 1996. Adult Guardianship Act. [Online] Available at: </w:t>
      </w:r>
      <w:hyperlink r:id="rId14" w:history="1">
        <w:r w:rsidRPr="00042C87">
          <w:rPr>
            <w:rStyle w:val="Hyperlink"/>
            <w:sz w:val="24"/>
            <w:szCs w:val="24"/>
          </w:rPr>
          <w:t>https://www.bclaws.gov.bc.ca</w:t>
        </w:r>
      </w:hyperlink>
      <w:r w:rsidRPr="00042C87">
        <w:rPr>
          <w:sz w:val="24"/>
          <w:szCs w:val="24"/>
        </w:rPr>
        <w:t xml:space="preserve"> [Accessed 29 10 2025].</w:t>
      </w:r>
    </w:p>
    <w:p w14:paraId="479DAB36" w14:textId="77777777" w:rsidR="00042C87" w:rsidRDefault="00042C87" w:rsidP="00042C87">
      <w:pPr>
        <w:rPr>
          <w:sz w:val="24"/>
          <w:szCs w:val="24"/>
        </w:rPr>
      </w:pPr>
    </w:p>
    <w:p w14:paraId="57BE08C7" w14:textId="77777777" w:rsidR="00042C87" w:rsidRDefault="00042C87" w:rsidP="00042C87">
      <w:pPr>
        <w:rPr>
          <w:sz w:val="24"/>
          <w:szCs w:val="24"/>
        </w:rPr>
      </w:pPr>
      <w:r w:rsidRPr="00042C87">
        <w:rPr>
          <w:sz w:val="24"/>
          <w:szCs w:val="24"/>
        </w:rPr>
        <w:t>Government of Ontario, 1992. Substitute Decisions Act. Toronto: Government of Ontario.</w:t>
      </w:r>
    </w:p>
    <w:p w14:paraId="7986D361" w14:textId="77777777" w:rsidR="00042C87" w:rsidRDefault="00042C87" w:rsidP="00042C87">
      <w:pPr>
        <w:rPr>
          <w:sz w:val="24"/>
          <w:szCs w:val="24"/>
        </w:rPr>
      </w:pPr>
    </w:p>
    <w:p w14:paraId="4ADA04CE" w14:textId="3063A392" w:rsidR="00042C87" w:rsidRPr="00042C87" w:rsidRDefault="00042C87" w:rsidP="00042C87">
      <w:pPr>
        <w:rPr>
          <w:sz w:val="24"/>
          <w:szCs w:val="24"/>
        </w:rPr>
      </w:pPr>
      <w:r w:rsidRPr="00042C87">
        <w:rPr>
          <w:sz w:val="24"/>
          <w:szCs w:val="24"/>
        </w:rPr>
        <w:t xml:space="preserve">Government of South Australia, 2015. Adult Safeguarding Unit Act. [Online] Available at: </w:t>
      </w:r>
      <w:hyperlink r:id="rId15" w:history="1">
        <w:r w:rsidRPr="00042C87">
          <w:rPr>
            <w:rStyle w:val="Hyperlink"/>
            <w:sz w:val="24"/>
            <w:szCs w:val="24"/>
          </w:rPr>
          <w:t>https://www.legislation.sa.gov.ca</w:t>
        </w:r>
      </w:hyperlink>
      <w:r w:rsidRPr="00042C87">
        <w:rPr>
          <w:sz w:val="24"/>
          <w:szCs w:val="24"/>
        </w:rPr>
        <w:t xml:space="preserve"> [Accessed 29 10 2025].</w:t>
      </w:r>
    </w:p>
    <w:p w14:paraId="0EFC8A11" w14:textId="77777777" w:rsidR="00042C87" w:rsidRDefault="00042C87" w:rsidP="00042C87">
      <w:pPr>
        <w:rPr>
          <w:sz w:val="24"/>
          <w:szCs w:val="24"/>
        </w:rPr>
      </w:pPr>
    </w:p>
    <w:p w14:paraId="28F73931" w14:textId="7D10F7BA" w:rsidR="00042C87" w:rsidRPr="00042C87" w:rsidRDefault="00042C87" w:rsidP="00042C87">
      <w:pPr>
        <w:rPr>
          <w:sz w:val="24"/>
          <w:szCs w:val="24"/>
        </w:rPr>
      </w:pPr>
      <w:r w:rsidRPr="00042C87">
        <w:rPr>
          <w:sz w:val="24"/>
          <w:szCs w:val="24"/>
        </w:rPr>
        <w:t xml:space="preserve">HM Government, 2023. Working Together to Safeguard Children 2023. [Online] Available at: </w:t>
      </w:r>
      <w:hyperlink r:id="rId16" w:history="1">
        <w:r w:rsidRPr="00042C87">
          <w:rPr>
            <w:rStyle w:val="Hyperlink"/>
            <w:sz w:val="24"/>
            <w:szCs w:val="24"/>
          </w:rPr>
          <w:t>https://assets.publishing.service.gov.uk/media/6849a7b67cba25f610c7db3f/Working_together_to_safeguard_children_2023_-_statutory_guidance.pdf</w:t>
        </w:r>
      </w:hyperlink>
      <w:r w:rsidRPr="00042C87">
        <w:rPr>
          <w:sz w:val="24"/>
          <w:szCs w:val="24"/>
        </w:rPr>
        <w:t xml:space="preserve"> [Accessed 20 10 2025].</w:t>
      </w:r>
    </w:p>
    <w:p w14:paraId="3C77EE38" w14:textId="77777777" w:rsidR="00042C87" w:rsidRDefault="00042C87" w:rsidP="00042C87">
      <w:pPr>
        <w:rPr>
          <w:sz w:val="24"/>
          <w:szCs w:val="24"/>
        </w:rPr>
      </w:pPr>
    </w:p>
    <w:p w14:paraId="2F59C4EC" w14:textId="12FE2FAE" w:rsidR="00042C87" w:rsidRPr="00042C87" w:rsidRDefault="00042C87" w:rsidP="00042C87">
      <w:pPr>
        <w:rPr>
          <w:sz w:val="24"/>
          <w:szCs w:val="24"/>
        </w:rPr>
      </w:pPr>
      <w:r w:rsidRPr="00042C87">
        <w:rPr>
          <w:sz w:val="24"/>
          <w:szCs w:val="24"/>
        </w:rPr>
        <w:t xml:space="preserve">Lifeways, 2025. Communicating with people with learning disabilities. [Online] Available at: </w:t>
      </w:r>
      <w:hyperlink r:id="rId17" w:history="1">
        <w:r w:rsidRPr="00042C87">
          <w:rPr>
            <w:rStyle w:val="Hyperlink"/>
            <w:sz w:val="24"/>
            <w:szCs w:val="24"/>
          </w:rPr>
          <w:t>https://lifeways.co.uk/blog/communicating-with-people-with-learning-disabilities</w:t>
        </w:r>
      </w:hyperlink>
      <w:r w:rsidRPr="00042C87">
        <w:rPr>
          <w:sz w:val="24"/>
          <w:szCs w:val="24"/>
        </w:rPr>
        <w:t xml:space="preserve"> [Accessed 23 09 2025].</w:t>
      </w:r>
    </w:p>
    <w:p w14:paraId="0C80BA18" w14:textId="77777777" w:rsidR="00042C87" w:rsidRDefault="00042C87" w:rsidP="00042C87">
      <w:pPr>
        <w:rPr>
          <w:sz w:val="24"/>
          <w:szCs w:val="24"/>
        </w:rPr>
      </w:pPr>
    </w:p>
    <w:p w14:paraId="21E46D73" w14:textId="762F37E8" w:rsidR="00042C87" w:rsidRPr="00042C87" w:rsidRDefault="00042C87" w:rsidP="00042C87">
      <w:pPr>
        <w:rPr>
          <w:sz w:val="24"/>
          <w:szCs w:val="24"/>
        </w:rPr>
      </w:pPr>
      <w:r w:rsidRPr="00042C87">
        <w:rPr>
          <w:sz w:val="24"/>
          <w:szCs w:val="24"/>
        </w:rPr>
        <w:t>Lishman, J., 2009. Communication in Social Work. Second ed. London: Palgrave Macmillan.</w:t>
      </w:r>
    </w:p>
    <w:p w14:paraId="307F1B6F" w14:textId="77777777" w:rsidR="00042C87" w:rsidRDefault="00042C87" w:rsidP="00042C87">
      <w:pPr>
        <w:rPr>
          <w:sz w:val="24"/>
          <w:szCs w:val="24"/>
        </w:rPr>
      </w:pPr>
    </w:p>
    <w:p w14:paraId="534794D7" w14:textId="21540CE3" w:rsidR="00042C87" w:rsidRPr="00042C87" w:rsidRDefault="00042C87" w:rsidP="00042C87">
      <w:pPr>
        <w:rPr>
          <w:sz w:val="24"/>
          <w:szCs w:val="24"/>
        </w:rPr>
      </w:pPr>
      <w:r w:rsidRPr="00042C87">
        <w:rPr>
          <w:sz w:val="24"/>
          <w:szCs w:val="24"/>
        </w:rPr>
        <w:t xml:space="preserve">National Health Service, 2022. Learning Disabilities. [Online] Available at: </w:t>
      </w:r>
      <w:hyperlink r:id="rId18" w:anchor=":~:text=A%20learning%20disability%20affects%20the,after%20themselves%20or%20living%20alone" w:history="1">
        <w:r w:rsidRPr="00042C87">
          <w:rPr>
            <w:rStyle w:val="Hyperlink"/>
            <w:sz w:val="24"/>
            <w:szCs w:val="24"/>
          </w:rPr>
          <w:t>https://www.nhs.uk/conditions/learning-disabilities/#:~:text=A%20learning%20disability%20affects%20the,after%20themselves%20or%20living%20alone</w:t>
        </w:r>
      </w:hyperlink>
      <w:r w:rsidRPr="00042C87">
        <w:rPr>
          <w:sz w:val="24"/>
          <w:szCs w:val="24"/>
        </w:rPr>
        <w:t xml:space="preserve"> [Accessed 23 09 2025].</w:t>
      </w:r>
    </w:p>
    <w:p w14:paraId="28463B9D" w14:textId="77777777" w:rsidR="00042C87" w:rsidRDefault="00042C87" w:rsidP="00042C87">
      <w:pPr>
        <w:rPr>
          <w:sz w:val="24"/>
          <w:szCs w:val="24"/>
        </w:rPr>
      </w:pPr>
    </w:p>
    <w:p w14:paraId="7C25E18E" w14:textId="5C1B8EE8" w:rsidR="00042C87" w:rsidRPr="00042C87" w:rsidRDefault="00042C87" w:rsidP="00042C87">
      <w:pPr>
        <w:rPr>
          <w:sz w:val="24"/>
          <w:szCs w:val="24"/>
        </w:rPr>
      </w:pPr>
      <w:r w:rsidRPr="00042C87">
        <w:rPr>
          <w:sz w:val="24"/>
          <w:szCs w:val="24"/>
        </w:rPr>
        <w:t xml:space="preserve">National Independent Safeguarding Board Wales, 2024. Safeguarding Wales. [Online] Available at: </w:t>
      </w:r>
      <w:hyperlink r:id="rId19" w:history="1">
        <w:r w:rsidRPr="00042C87">
          <w:rPr>
            <w:rStyle w:val="Hyperlink"/>
            <w:sz w:val="24"/>
            <w:szCs w:val="24"/>
          </w:rPr>
          <w:t>https://safeguardingboard.wales/</w:t>
        </w:r>
      </w:hyperlink>
      <w:r w:rsidRPr="00042C87">
        <w:rPr>
          <w:sz w:val="24"/>
          <w:szCs w:val="24"/>
        </w:rPr>
        <w:t xml:space="preserve"> [Accessed 27 10 2025].</w:t>
      </w:r>
    </w:p>
    <w:p w14:paraId="218E8AD7" w14:textId="77777777" w:rsidR="00042C87" w:rsidRDefault="00042C87" w:rsidP="00042C87">
      <w:pPr>
        <w:rPr>
          <w:sz w:val="24"/>
          <w:szCs w:val="24"/>
        </w:rPr>
      </w:pPr>
    </w:p>
    <w:p w14:paraId="544B028A" w14:textId="72181946" w:rsidR="00042C87" w:rsidRPr="00042C87" w:rsidRDefault="00042C87" w:rsidP="00042C87">
      <w:pPr>
        <w:rPr>
          <w:sz w:val="24"/>
          <w:szCs w:val="24"/>
        </w:rPr>
      </w:pPr>
      <w:r w:rsidRPr="00042C87">
        <w:rPr>
          <w:sz w:val="24"/>
          <w:szCs w:val="24"/>
        </w:rPr>
        <w:t>Nickson, A., Carter, M.-A. &amp; Francis, A., 2019. Making the Most of Supervision: Quality Matters. In: Supervision and Professional Development in Social Work Practice. London: Sage, p. 231.</w:t>
      </w:r>
    </w:p>
    <w:p w14:paraId="198586AF" w14:textId="77777777" w:rsidR="00042C87" w:rsidRDefault="00042C87" w:rsidP="00042C87">
      <w:pPr>
        <w:rPr>
          <w:sz w:val="24"/>
          <w:szCs w:val="24"/>
        </w:rPr>
      </w:pPr>
    </w:p>
    <w:p w14:paraId="5CAD4F02" w14:textId="3168B8C7" w:rsidR="00042C87" w:rsidRPr="00042C87" w:rsidRDefault="00042C87" w:rsidP="00042C87">
      <w:pPr>
        <w:rPr>
          <w:sz w:val="24"/>
          <w:szCs w:val="24"/>
        </w:rPr>
      </w:pPr>
      <w:r w:rsidRPr="00042C87">
        <w:rPr>
          <w:sz w:val="24"/>
          <w:szCs w:val="24"/>
        </w:rPr>
        <w:t xml:space="preserve">North Wales Safeguarding Board, 2024. About Us. [Online] Available at: </w:t>
      </w:r>
      <w:hyperlink r:id="rId20" w:history="1">
        <w:r w:rsidRPr="00042C87">
          <w:rPr>
            <w:rStyle w:val="Hyperlink"/>
            <w:sz w:val="24"/>
            <w:szCs w:val="24"/>
          </w:rPr>
          <w:t>https://www.northwalessafeguardingboard.wales</w:t>
        </w:r>
      </w:hyperlink>
      <w:r w:rsidRPr="00042C87">
        <w:rPr>
          <w:sz w:val="24"/>
          <w:szCs w:val="24"/>
        </w:rPr>
        <w:t xml:space="preserve"> [Accessed 27 10 2025].</w:t>
      </w:r>
    </w:p>
    <w:p w14:paraId="01649F0E" w14:textId="77777777" w:rsidR="00042C87" w:rsidRDefault="00042C87" w:rsidP="00042C87">
      <w:pPr>
        <w:rPr>
          <w:sz w:val="24"/>
          <w:szCs w:val="24"/>
        </w:rPr>
      </w:pPr>
    </w:p>
    <w:p w14:paraId="7FBCE89F" w14:textId="07D494FF" w:rsidR="00042C87" w:rsidRPr="00042C87" w:rsidRDefault="00042C87" w:rsidP="00042C87">
      <w:pPr>
        <w:rPr>
          <w:sz w:val="24"/>
          <w:szCs w:val="24"/>
        </w:rPr>
      </w:pPr>
      <w:r w:rsidRPr="00042C87">
        <w:rPr>
          <w:sz w:val="24"/>
          <w:szCs w:val="24"/>
        </w:rPr>
        <w:t xml:space="preserve">North Wales Safeguarding Board, 2025. About the Joint North Wales Safeguarding Board. [Online] Available at: </w:t>
      </w:r>
      <w:hyperlink r:id="rId21" w:history="1">
        <w:r w:rsidRPr="00042C87">
          <w:rPr>
            <w:rStyle w:val="Hyperlink"/>
            <w:sz w:val="24"/>
            <w:szCs w:val="24"/>
          </w:rPr>
          <w:t>https://www.northwalessafeguardingboard.wales/about/</w:t>
        </w:r>
      </w:hyperlink>
      <w:r w:rsidRPr="00042C87">
        <w:rPr>
          <w:sz w:val="24"/>
          <w:szCs w:val="24"/>
        </w:rPr>
        <w:t xml:space="preserve"> [Accessed 20 10 2025].</w:t>
      </w:r>
    </w:p>
    <w:p w14:paraId="736EA5A8" w14:textId="77777777" w:rsidR="00042C87" w:rsidRDefault="00042C87" w:rsidP="00042C87">
      <w:pPr>
        <w:rPr>
          <w:sz w:val="24"/>
          <w:szCs w:val="24"/>
        </w:rPr>
      </w:pPr>
    </w:p>
    <w:p w14:paraId="0D35275B" w14:textId="72CE67BD" w:rsidR="00042C87" w:rsidRPr="00042C87" w:rsidRDefault="00042C87" w:rsidP="00042C87">
      <w:pPr>
        <w:rPr>
          <w:sz w:val="24"/>
          <w:szCs w:val="24"/>
        </w:rPr>
      </w:pPr>
      <w:r w:rsidRPr="00042C87">
        <w:rPr>
          <w:sz w:val="24"/>
          <w:szCs w:val="24"/>
        </w:rPr>
        <w:lastRenderedPageBreak/>
        <w:t xml:space="preserve">Office for National Statistics, 2022. How life has changed in XXX: Census 2021. [Online] Available at: </w:t>
      </w:r>
      <w:hyperlink r:id="rId22" w:history="1">
        <w:r w:rsidRPr="00042C87">
          <w:rPr>
            <w:rStyle w:val="Hyperlink"/>
            <w:sz w:val="24"/>
            <w:szCs w:val="24"/>
          </w:rPr>
          <w:t>https://www.ons.gov.uk/visualisations/censusareachanges/W06000004/</w:t>
        </w:r>
      </w:hyperlink>
      <w:r w:rsidRPr="00042C87">
        <w:rPr>
          <w:sz w:val="24"/>
          <w:szCs w:val="24"/>
        </w:rPr>
        <w:t xml:space="preserve"> [Accessed 23 09 2025].</w:t>
      </w:r>
    </w:p>
    <w:p w14:paraId="799707DE" w14:textId="77777777" w:rsidR="00042C87" w:rsidRDefault="00042C87" w:rsidP="00042C87">
      <w:pPr>
        <w:rPr>
          <w:sz w:val="24"/>
          <w:szCs w:val="24"/>
        </w:rPr>
      </w:pPr>
    </w:p>
    <w:p w14:paraId="4B3390D2" w14:textId="7728F6F5" w:rsidR="00042C87" w:rsidRPr="00042C87" w:rsidRDefault="00042C87" w:rsidP="00042C87">
      <w:pPr>
        <w:rPr>
          <w:sz w:val="24"/>
          <w:szCs w:val="24"/>
        </w:rPr>
      </w:pPr>
      <w:r w:rsidRPr="00042C87">
        <w:rPr>
          <w:sz w:val="24"/>
          <w:szCs w:val="24"/>
        </w:rPr>
        <w:t xml:space="preserve">Person Centred Software, 2025. The importance of accurate record keeping in health and social care. [Online] Available at: </w:t>
      </w:r>
      <w:hyperlink r:id="rId23" w:history="1">
        <w:r w:rsidRPr="00042C87">
          <w:rPr>
            <w:rStyle w:val="Hyperlink"/>
            <w:sz w:val="24"/>
            <w:szCs w:val="24"/>
          </w:rPr>
          <w:t>https://personcentredsoftware.com/resources/the-importance-of-accurate-record-keeping-in-health-and-social-care</w:t>
        </w:r>
      </w:hyperlink>
      <w:r w:rsidRPr="00042C87">
        <w:rPr>
          <w:sz w:val="24"/>
          <w:szCs w:val="24"/>
        </w:rPr>
        <w:t xml:space="preserve"> [Accessed 23 09 2025].</w:t>
      </w:r>
    </w:p>
    <w:p w14:paraId="740E5541" w14:textId="77777777" w:rsidR="00042C87" w:rsidRDefault="00042C87" w:rsidP="00042C87">
      <w:pPr>
        <w:rPr>
          <w:sz w:val="24"/>
          <w:szCs w:val="24"/>
        </w:rPr>
      </w:pPr>
    </w:p>
    <w:p w14:paraId="14479C10" w14:textId="1D056C09" w:rsidR="00042C87" w:rsidRPr="00042C87" w:rsidRDefault="00042C87" w:rsidP="00042C87">
      <w:pPr>
        <w:rPr>
          <w:sz w:val="24"/>
          <w:szCs w:val="24"/>
        </w:rPr>
      </w:pPr>
      <w:r w:rsidRPr="00042C87">
        <w:rPr>
          <w:sz w:val="24"/>
          <w:szCs w:val="24"/>
        </w:rPr>
        <w:t>Reamer, F., 2015. Preventing professional malpractice, liability and disciplinary action. Risk management in social work, Issue Columbia University Press.</w:t>
      </w:r>
    </w:p>
    <w:p w14:paraId="4FCCBDE1" w14:textId="77777777" w:rsidR="00042C87" w:rsidRDefault="00042C87" w:rsidP="00042C87">
      <w:pPr>
        <w:rPr>
          <w:sz w:val="24"/>
          <w:szCs w:val="24"/>
        </w:rPr>
      </w:pPr>
    </w:p>
    <w:p w14:paraId="1A3AC823" w14:textId="5C65FDF6" w:rsidR="00042C87" w:rsidRPr="00042C87" w:rsidRDefault="00042C87" w:rsidP="00042C87">
      <w:pPr>
        <w:rPr>
          <w:sz w:val="24"/>
          <w:szCs w:val="24"/>
        </w:rPr>
      </w:pPr>
      <w:r w:rsidRPr="00042C87">
        <w:rPr>
          <w:sz w:val="24"/>
          <w:szCs w:val="24"/>
        </w:rPr>
        <w:t>Rogers, C., 1951. Client-Centred Therapy. Boston: Houghton Mifflin.</w:t>
      </w:r>
    </w:p>
    <w:p w14:paraId="78488C6D" w14:textId="77777777" w:rsidR="00042C87" w:rsidRDefault="00042C87" w:rsidP="00042C87">
      <w:pPr>
        <w:rPr>
          <w:sz w:val="24"/>
          <w:szCs w:val="24"/>
        </w:rPr>
      </w:pPr>
    </w:p>
    <w:p w14:paraId="5C1CB4A4" w14:textId="4B39824C" w:rsidR="00042C87" w:rsidRPr="00042C87" w:rsidRDefault="00042C87" w:rsidP="00042C87">
      <w:pPr>
        <w:rPr>
          <w:sz w:val="24"/>
          <w:szCs w:val="24"/>
        </w:rPr>
      </w:pPr>
      <w:r w:rsidRPr="00042C87">
        <w:rPr>
          <w:sz w:val="24"/>
          <w:szCs w:val="24"/>
        </w:rPr>
        <w:t xml:space="preserve">Safeguarding Wales, 2025. Care and support or care and support, protection </w:t>
      </w:r>
      <w:proofErr w:type="gramStart"/>
      <w:r w:rsidRPr="00042C87">
        <w:rPr>
          <w:sz w:val="24"/>
          <w:szCs w:val="24"/>
        </w:rPr>
        <w:t>needs?.</w:t>
      </w:r>
      <w:proofErr w:type="gramEnd"/>
      <w:r w:rsidRPr="00042C87">
        <w:rPr>
          <w:sz w:val="24"/>
          <w:szCs w:val="24"/>
        </w:rPr>
        <w:t xml:space="preserve"> [Online] Available at: </w:t>
      </w:r>
      <w:hyperlink r:id="rId24" w:history="1">
        <w:r w:rsidRPr="00042C87">
          <w:rPr>
            <w:rStyle w:val="Hyperlink"/>
            <w:sz w:val="24"/>
            <w:szCs w:val="24"/>
          </w:rPr>
          <w:t>https://safeguarding.wales/en/adu-i/adu-i-ap/a3p-p4/</w:t>
        </w:r>
      </w:hyperlink>
      <w:r w:rsidRPr="00042C87">
        <w:rPr>
          <w:sz w:val="24"/>
          <w:szCs w:val="24"/>
        </w:rPr>
        <w:t xml:space="preserve"> [Accessed 23 09 2025].</w:t>
      </w:r>
    </w:p>
    <w:p w14:paraId="755EF9C1" w14:textId="77777777" w:rsidR="00042C87" w:rsidRDefault="00042C87" w:rsidP="00042C87">
      <w:pPr>
        <w:rPr>
          <w:sz w:val="24"/>
          <w:szCs w:val="24"/>
        </w:rPr>
      </w:pPr>
    </w:p>
    <w:p w14:paraId="544ACDD2" w14:textId="2DE99752" w:rsidR="00042C87" w:rsidRPr="00042C87" w:rsidRDefault="00042C87" w:rsidP="00042C87">
      <w:pPr>
        <w:rPr>
          <w:sz w:val="24"/>
          <w:szCs w:val="24"/>
        </w:rPr>
      </w:pPr>
      <w:r w:rsidRPr="00042C87">
        <w:rPr>
          <w:sz w:val="24"/>
          <w:szCs w:val="24"/>
        </w:rPr>
        <w:t xml:space="preserve">Safeguarding Wales, 2025. The Wales Safeguarding Procedures for children and adults at risk of abuse and neglect. [Online] Available at: </w:t>
      </w:r>
      <w:hyperlink r:id="rId25" w:history="1">
        <w:r w:rsidRPr="00042C87">
          <w:rPr>
            <w:rStyle w:val="Hyperlink"/>
            <w:sz w:val="24"/>
            <w:szCs w:val="24"/>
          </w:rPr>
          <w:t>https://safeguarding.wales/en/int-i/int-i-i1/i1-p1/</w:t>
        </w:r>
      </w:hyperlink>
      <w:r w:rsidRPr="00042C87">
        <w:rPr>
          <w:sz w:val="24"/>
          <w:szCs w:val="24"/>
        </w:rPr>
        <w:t xml:space="preserve"> [Accessed 20 10 2025].</w:t>
      </w:r>
    </w:p>
    <w:p w14:paraId="4FD22AA1" w14:textId="77777777" w:rsidR="00042C87" w:rsidRDefault="00042C87" w:rsidP="00042C87">
      <w:pPr>
        <w:rPr>
          <w:sz w:val="24"/>
          <w:szCs w:val="24"/>
        </w:rPr>
      </w:pPr>
    </w:p>
    <w:p w14:paraId="54C6CDC0" w14:textId="5F9E1D2D" w:rsidR="00042C87" w:rsidRPr="00042C87" w:rsidRDefault="00042C87" w:rsidP="00042C87">
      <w:pPr>
        <w:rPr>
          <w:sz w:val="24"/>
          <w:szCs w:val="24"/>
        </w:rPr>
      </w:pPr>
      <w:r w:rsidRPr="00042C87">
        <w:rPr>
          <w:sz w:val="24"/>
          <w:szCs w:val="24"/>
        </w:rPr>
        <w:t>Saleeby, D., 2012. The Strengths Perspective in Social Work Practice. Sixth ed. London: Pearson Education.</w:t>
      </w:r>
    </w:p>
    <w:p w14:paraId="4AD8606A" w14:textId="77777777" w:rsidR="00042C87" w:rsidRDefault="00042C87" w:rsidP="00042C87">
      <w:pPr>
        <w:rPr>
          <w:sz w:val="24"/>
          <w:szCs w:val="24"/>
        </w:rPr>
      </w:pPr>
    </w:p>
    <w:p w14:paraId="69D01E22" w14:textId="626B563D" w:rsidR="00042C87" w:rsidRPr="00042C87" w:rsidRDefault="00042C87" w:rsidP="00042C87">
      <w:pPr>
        <w:rPr>
          <w:sz w:val="24"/>
          <w:szCs w:val="24"/>
        </w:rPr>
      </w:pPr>
      <w:r w:rsidRPr="00042C87">
        <w:rPr>
          <w:sz w:val="24"/>
          <w:szCs w:val="24"/>
        </w:rPr>
        <w:t xml:space="preserve">Schön, D., 1983. The Reflective Practitioner: How Professionals Think in Action. </w:t>
      </w:r>
      <w:proofErr w:type="spellStart"/>
      <w:proofErr w:type="gramStart"/>
      <w:r w:rsidRPr="00042C87">
        <w:rPr>
          <w:sz w:val="24"/>
          <w:szCs w:val="24"/>
        </w:rPr>
        <w:t>s.l.:Basic</w:t>
      </w:r>
      <w:proofErr w:type="spellEnd"/>
      <w:proofErr w:type="gramEnd"/>
      <w:r w:rsidRPr="00042C87">
        <w:rPr>
          <w:sz w:val="24"/>
          <w:szCs w:val="24"/>
        </w:rPr>
        <w:t xml:space="preserve"> Books.</w:t>
      </w:r>
    </w:p>
    <w:p w14:paraId="4BC4715A" w14:textId="77777777" w:rsidR="00042C87" w:rsidRDefault="00042C87" w:rsidP="00042C87">
      <w:pPr>
        <w:rPr>
          <w:sz w:val="24"/>
          <w:szCs w:val="24"/>
        </w:rPr>
      </w:pPr>
    </w:p>
    <w:p w14:paraId="7020E0F4" w14:textId="4A2014A2" w:rsidR="00042C87" w:rsidRPr="00042C87" w:rsidRDefault="00042C87" w:rsidP="00042C87">
      <w:pPr>
        <w:rPr>
          <w:sz w:val="24"/>
          <w:szCs w:val="24"/>
        </w:rPr>
      </w:pPr>
      <w:r w:rsidRPr="00042C87">
        <w:rPr>
          <w:sz w:val="24"/>
          <w:szCs w:val="24"/>
        </w:rPr>
        <w:t>Scottish Government, 2000. Adults with Incapacity (Scotland) Act. Edinburgh: The Stationary Office.</w:t>
      </w:r>
    </w:p>
    <w:p w14:paraId="1762628E" w14:textId="77777777" w:rsidR="00042C87" w:rsidRDefault="00042C87" w:rsidP="00042C87">
      <w:pPr>
        <w:rPr>
          <w:sz w:val="24"/>
          <w:szCs w:val="24"/>
        </w:rPr>
      </w:pPr>
    </w:p>
    <w:p w14:paraId="3862F258" w14:textId="0CC25C7A" w:rsidR="00042C87" w:rsidRPr="00042C87" w:rsidRDefault="00042C87" w:rsidP="00042C87">
      <w:pPr>
        <w:rPr>
          <w:sz w:val="24"/>
          <w:szCs w:val="24"/>
        </w:rPr>
      </w:pPr>
      <w:r w:rsidRPr="00042C87">
        <w:rPr>
          <w:sz w:val="24"/>
          <w:szCs w:val="24"/>
        </w:rPr>
        <w:t>Scottish Government, 2007. Adult Support and Protection (Scotland) Act. Edinburgh: Scottish Parliament.</w:t>
      </w:r>
    </w:p>
    <w:p w14:paraId="172D7BB4" w14:textId="77777777" w:rsidR="00042C87" w:rsidRDefault="00042C87" w:rsidP="00042C87">
      <w:pPr>
        <w:rPr>
          <w:sz w:val="24"/>
          <w:szCs w:val="24"/>
        </w:rPr>
      </w:pPr>
    </w:p>
    <w:p w14:paraId="46F7DDA1" w14:textId="199C2B15" w:rsidR="00042C87" w:rsidRPr="00042C87" w:rsidRDefault="00042C87" w:rsidP="00042C87">
      <w:pPr>
        <w:rPr>
          <w:sz w:val="24"/>
          <w:szCs w:val="24"/>
        </w:rPr>
      </w:pPr>
      <w:r w:rsidRPr="00042C87">
        <w:rPr>
          <w:sz w:val="24"/>
          <w:szCs w:val="24"/>
        </w:rPr>
        <w:t>Seden, J., Matthews, S., McCormick, M. &amp; Morgan, A., 2011. Professional Development in Social Work: Complex Issues in Practice. London: Routledge.</w:t>
      </w:r>
    </w:p>
    <w:p w14:paraId="0FCC7F4D" w14:textId="77777777" w:rsidR="00042C87" w:rsidRDefault="00042C87" w:rsidP="00042C87">
      <w:pPr>
        <w:rPr>
          <w:sz w:val="24"/>
          <w:szCs w:val="24"/>
        </w:rPr>
      </w:pPr>
    </w:p>
    <w:p w14:paraId="2DFE4427" w14:textId="7DF3DF5A" w:rsidR="00042C87" w:rsidRPr="00042C87" w:rsidRDefault="00042C87" w:rsidP="00042C87">
      <w:pPr>
        <w:rPr>
          <w:sz w:val="24"/>
          <w:szCs w:val="24"/>
        </w:rPr>
      </w:pPr>
      <w:r w:rsidRPr="00042C87">
        <w:rPr>
          <w:sz w:val="24"/>
          <w:szCs w:val="24"/>
        </w:rPr>
        <w:t xml:space="preserve">Senedd Cymru, 2022. Learning Disability week (20-26 June): improving outcomes for people with a learning disability in Wales. [Online] Available at: </w:t>
      </w:r>
      <w:hyperlink r:id="rId26" w:history="1">
        <w:r w:rsidRPr="00042C87">
          <w:rPr>
            <w:rStyle w:val="Hyperlink"/>
            <w:sz w:val="24"/>
            <w:szCs w:val="24"/>
          </w:rPr>
          <w:t>https://research.senedd.wales/research-articles/learning-disability-week-20-26-june-improving-outcomes-for-people-with-a-learning-disability-in-wales/</w:t>
        </w:r>
      </w:hyperlink>
      <w:r w:rsidRPr="00042C87">
        <w:rPr>
          <w:sz w:val="24"/>
          <w:szCs w:val="24"/>
        </w:rPr>
        <w:t xml:space="preserve"> [Accessed 22 09 2025].</w:t>
      </w:r>
    </w:p>
    <w:p w14:paraId="7FBBD035" w14:textId="77777777" w:rsidR="00042C87" w:rsidRDefault="00042C87" w:rsidP="00042C87">
      <w:pPr>
        <w:rPr>
          <w:sz w:val="24"/>
          <w:szCs w:val="24"/>
        </w:rPr>
      </w:pPr>
    </w:p>
    <w:p w14:paraId="0E895DC5" w14:textId="39BC1699" w:rsidR="00042C87" w:rsidRPr="00042C87" w:rsidRDefault="00042C87" w:rsidP="00042C87">
      <w:pPr>
        <w:rPr>
          <w:sz w:val="24"/>
          <w:szCs w:val="24"/>
        </w:rPr>
      </w:pPr>
      <w:r w:rsidRPr="00042C87">
        <w:rPr>
          <w:sz w:val="24"/>
          <w:szCs w:val="24"/>
        </w:rPr>
        <w:t xml:space="preserve">Smale, G., Tuson, G., </w:t>
      </w:r>
      <w:proofErr w:type="spellStart"/>
      <w:r w:rsidRPr="00042C87">
        <w:rPr>
          <w:sz w:val="24"/>
          <w:szCs w:val="24"/>
        </w:rPr>
        <w:t>Biehal</w:t>
      </w:r>
      <w:proofErr w:type="spellEnd"/>
      <w:r w:rsidRPr="00042C87">
        <w:rPr>
          <w:sz w:val="24"/>
          <w:szCs w:val="24"/>
        </w:rPr>
        <w:t>, N. &amp; Marsh, P., 1993. Empowerment, Assessment, Care Management and the Skilled Worker. London: HMSO.</w:t>
      </w:r>
    </w:p>
    <w:p w14:paraId="7A5FF698" w14:textId="77777777" w:rsidR="00042C87" w:rsidRDefault="00042C87" w:rsidP="00042C87">
      <w:pPr>
        <w:rPr>
          <w:sz w:val="24"/>
          <w:szCs w:val="24"/>
        </w:rPr>
      </w:pPr>
    </w:p>
    <w:p w14:paraId="46DEFAA0" w14:textId="26C8A49E" w:rsidR="00042C87" w:rsidRPr="00042C87" w:rsidRDefault="00042C87" w:rsidP="00042C87">
      <w:pPr>
        <w:rPr>
          <w:sz w:val="24"/>
          <w:szCs w:val="24"/>
        </w:rPr>
      </w:pPr>
      <w:r w:rsidRPr="00042C87">
        <w:rPr>
          <w:sz w:val="24"/>
          <w:szCs w:val="24"/>
        </w:rPr>
        <w:t xml:space="preserve">Social Care Institute for Excellence (SCIE), 2022. What is adult </w:t>
      </w:r>
      <w:proofErr w:type="gramStart"/>
      <w:r w:rsidRPr="00042C87">
        <w:rPr>
          <w:sz w:val="24"/>
          <w:szCs w:val="24"/>
        </w:rPr>
        <w:t>safeguarding?.</w:t>
      </w:r>
      <w:proofErr w:type="gramEnd"/>
      <w:r w:rsidRPr="00042C87">
        <w:rPr>
          <w:sz w:val="24"/>
          <w:szCs w:val="24"/>
        </w:rPr>
        <w:t xml:space="preserve"> [Online] Available at: </w:t>
      </w:r>
      <w:hyperlink r:id="rId27" w:history="1">
        <w:r w:rsidRPr="00042C87">
          <w:rPr>
            <w:rStyle w:val="Hyperlink"/>
            <w:sz w:val="24"/>
            <w:szCs w:val="24"/>
          </w:rPr>
          <w:t>https://www.scie.org.uk/safeguarding/adults/introduction/what-is</w:t>
        </w:r>
      </w:hyperlink>
      <w:r w:rsidRPr="00042C87">
        <w:rPr>
          <w:sz w:val="24"/>
          <w:szCs w:val="24"/>
        </w:rPr>
        <w:t xml:space="preserve"> [Accessed 29 10 2025].</w:t>
      </w:r>
    </w:p>
    <w:p w14:paraId="555C89DE" w14:textId="77777777" w:rsidR="00042C87" w:rsidRDefault="00042C87" w:rsidP="00042C87">
      <w:pPr>
        <w:rPr>
          <w:sz w:val="24"/>
          <w:szCs w:val="24"/>
        </w:rPr>
      </w:pPr>
    </w:p>
    <w:p w14:paraId="73419E78" w14:textId="49B58FDA" w:rsidR="00042C87" w:rsidRPr="00042C87" w:rsidRDefault="00042C87" w:rsidP="00042C87">
      <w:pPr>
        <w:rPr>
          <w:sz w:val="24"/>
          <w:szCs w:val="24"/>
        </w:rPr>
      </w:pPr>
      <w:r w:rsidRPr="00042C87">
        <w:rPr>
          <w:sz w:val="24"/>
          <w:szCs w:val="24"/>
        </w:rPr>
        <w:t xml:space="preserve">Social Care Institute for Excellence, 2022. Co-production and multi-agency working resources. [Online] Available at: </w:t>
      </w:r>
      <w:hyperlink r:id="rId28" w:anchor="how" w:history="1">
        <w:r w:rsidRPr="00042C87">
          <w:rPr>
            <w:rStyle w:val="Hyperlink"/>
            <w:sz w:val="24"/>
            <w:szCs w:val="24"/>
          </w:rPr>
          <w:t>https://www.scie.org.uk/co-production/what-how/#how</w:t>
        </w:r>
      </w:hyperlink>
      <w:r w:rsidRPr="00042C87">
        <w:rPr>
          <w:sz w:val="24"/>
          <w:szCs w:val="24"/>
        </w:rPr>
        <w:t xml:space="preserve"> [Accessed 28 11 2025].</w:t>
      </w:r>
    </w:p>
    <w:p w14:paraId="54203888" w14:textId="77777777" w:rsidR="00042C87" w:rsidRDefault="00042C87" w:rsidP="00042C87">
      <w:pPr>
        <w:rPr>
          <w:sz w:val="24"/>
          <w:szCs w:val="24"/>
        </w:rPr>
      </w:pPr>
    </w:p>
    <w:p w14:paraId="37695356" w14:textId="4EE22131" w:rsidR="00042C87" w:rsidRPr="00042C87" w:rsidRDefault="00042C87" w:rsidP="00042C87">
      <w:pPr>
        <w:rPr>
          <w:sz w:val="24"/>
          <w:szCs w:val="24"/>
        </w:rPr>
      </w:pPr>
      <w:r w:rsidRPr="00042C87">
        <w:rPr>
          <w:sz w:val="24"/>
          <w:szCs w:val="24"/>
        </w:rPr>
        <w:t xml:space="preserve">Social Care Institute for Excellence, 2022. Dignity: Information and good communication. [Online] Available at: </w:t>
      </w:r>
      <w:hyperlink r:id="rId29" w:history="1">
        <w:r w:rsidRPr="00042C87">
          <w:rPr>
            <w:rStyle w:val="Hyperlink"/>
            <w:sz w:val="24"/>
            <w:szCs w:val="24"/>
          </w:rPr>
          <w:t>https://www.scie.org.uk/providing-care/dignity-in-care/communication/</w:t>
        </w:r>
      </w:hyperlink>
      <w:r w:rsidRPr="00042C87">
        <w:rPr>
          <w:sz w:val="24"/>
          <w:szCs w:val="24"/>
        </w:rPr>
        <w:t xml:space="preserve"> [Accessed 28 11 2025].</w:t>
      </w:r>
    </w:p>
    <w:p w14:paraId="6ED67F3E" w14:textId="77777777" w:rsidR="00042C87" w:rsidRDefault="00042C87" w:rsidP="00042C87">
      <w:pPr>
        <w:rPr>
          <w:sz w:val="24"/>
          <w:szCs w:val="24"/>
        </w:rPr>
      </w:pPr>
    </w:p>
    <w:p w14:paraId="5EAED9E4" w14:textId="68ED3350" w:rsidR="00042C87" w:rsidRPr="00042C87" w:rsidRDefault="00042C87" w:rsidP="00042C87">
      <w:pPr>
        <w:rPr>
          <w:sz w:val="24"/>
          <w:szCs w:val="24"/>
        </w:rPr>
      </w:pPr>
      <w:r w:rsidRPr="00042C87">
        <w:rPr>
          <w:sz w:val="24"/>
          <w:szCs w:val="24"/>
        </w:rPr>
        <w:t xml:space="preserve">Social Care Institute for Excellence, 2022. What are multidisciplinary </w:t>
      </w:r>
      <w:proofErr w:type="gramStart"/>
      <w:r w:rsidRPr="00042C87">
        <w:rPr>
          <w:sz w:val="24"/>
          <w:szCs w:val="24"/>
        </w:rPr>
        <w:t>teams?.</w:t>
      </w:r>
      <w:proofErr w:type="gramEnd"/>
      <w:r w:rsidRPr="00042C87">
        <w:rPr>
          <w:sz w:val="24"/>
          <w:szCs w:val="24"/>
        </w:rPr>
        <w:t xml:space="preserve"> [Online] Available at: </w:t>
      </w:r>
      <w:hyperlink r:id="rId30" w:anchor=":~:text=MDTs%20can%20enable%20professionals%20and,planning%20and%20decision%2Dmaking%20processes" w:history="1">
        <w:r w:rsidRPr="00042C87">
          <w:rPr>
            <w:rStyle w:val="Hyperlink"/>
            <w:sz w:val="24"/>
            <w:szCs w:val="24"/>
          </w:rPr>
          <w:t>https://www.scie.org.uk/integrated-care/research-practice/activities/multidisciplinary-teams/#:~:text=MDTs%20can%20enable%20professionals%20and,planning%20and%20decision%2Dmaking%20processes</w:t>
        </w:r>
      </w:hyperlink>
      <w:r w:rsidRPr="00042C87">
        <w:rPr>
          <w:sz w:val="24"/>
          <w:szCs w:val="24"/>
        </w:rPr>
        <w:t>. [Accessed 23 09 2025].</w:t>
      </w:r>
    </w:p>
    <w:p w14:paraId="26B53DFD" w14:textId="77777777" w:rsidR="00042C87" w:rsidRDefault="00042C87" w:rsidP="00042C87">
      <w:pPr>
        <w:rPr>
          <w:sz w:val="24"/>
          <w:szCs w:val="24"/>
        </w:rPr>
      </w:pPr>
    </w:p>
    <w:p w14:paraId="74E9DCE3" w14:textId="38516C51" w:rsidR="00042C87" w:rsidRPr="00042C87" w:rsidRDefault="00042C87" w:rsidP="00042C87">
      <w:pPr>
        <w:rPr>
          <w:sz w:val="24"/>
          <w:szCs w:val="24"/>
        </w:rPr>
      </w:pPr>
      <w:r w:rsidRPr="00042C87">
        <w:rPr>
          <w:sz w:val="24"/>
          <w:szCs w:val="24"/>
        </w:rPr>
        <w:t xml:space="preserve">Social Care Institute for Excellence, 2024. Safeguarding and </w:t>
      </w:r>
      <w:proofErr w:type="gramStart"/>
      <w:r w:rsidRPr="00042C87">
        <w:rPr>
          <w:sz w:val="24"/>
          <w:szCs w:val="24"/>
        </w:rPr>
        <w:t>Multi-agency</w:t>
      </w:r>
      <w:proofErr w:type="gramEnd"/>
      <w:r w:rsidRPr="00042C87">
        <w:rPr>
          <w:sz w:val="24"/>
          <w:szCs w:val="24"/>
        </w:rPr>
        <w:t xml:space="preserve"> working. [Online] Available at: </w:t>
      </w:r>
      <w:hyperlink r:id="rId31" w:history="1">
        <w:r w:rsidRPr="00042C87">
          <w:rPr>
            <w:rStyle w:val="Hyperlink"/>
            <w:sz w:val="24"/>
            <w:szCs w:val="24"/>
          </w:rPr>
          <w:t>https://www.scie.org.uk/safeguarding-and-multi-agency-working/</w:t>
        </w:r>
      </w:hyperlink>
      <w:r w:rsidRPr="00042C87">
        <w:rPr>
          <w:sz w:val="24"/>
          <w:szCs w:val="24"/>
        </w:rPr>
        <w:t xml:space="preserve"> [Accessed 28 11 2025].</w:t>
      </w:r>
    </w:p>
    <w:p w14:paraId="31D355F7" w14:textId="77777777" w:rsidR="00042C87" w:rsidRDefault="00042C87" w:rsidP="00042C87">
      <w:pPr>
        <w:rPr>
          <w:sz w:val="24"/>
          <w:szCs w:val="24"/>
        </w:rPr>
      </w:pPr>
    </w:p>
    <w:p w14:paraId="4ACBE13B" w14:textId="0AF9F25B" w:rsidR="00042C87" w:rsidRPr="00042C87" w:rsidRDefault="00042C87" w:rsidP="00042C87">
      <w:pPr>
        <w:rPr>
          <w:sz w:val="24"/>
          <w:szCs w:val="24"/>
        </w:rPr>
      </w:pPr>
      <w:r w:rsidRPr="00042C87">
        <w:rPr>
          <w:sz w:val="24"/>
          <w:szCs w:val="24"/>
        </w:rPr>
        <w:t xml:space="preserve">Social Care Institute for Excellence, 2025. MCA: Assessing capacity. [Online] Available at: </w:t>
      </w:r>
      <w:hyperlink r:id="rId32" w:history="1">
        <w:r w:rsidRPr="00042C87">
          <w:rPr>
            <w:rStyle w:val="Hyperlink"/>
            <w:sz w:val="24"/>
            <w:szCs w:val="24"/>
          </w:rPr>
          <w:t>https://www.scie.org.uk/mca/practice/assessing-capacity/</w:t>
        </w:r>
      </w:hyperlink>
      <w:r w:rsidRPr="00042C87">
        <w:rPr>
          <w:sz w:val="24"/>
          <w:szCs w:val="24"/>
        </w:rPr>
        <w:t xml:space="preserve"> [Accessed 28 11 2025].</w:t>
      </w:r>
    </w:p>
    <w:p w14:paraId="77AE74BC" w14:textId="77777777" w:rsidR="00042C87" w:rsidRDefault="00042C87" w:rsidP="00042C87">
      <w:pPr>
        <w:rPr>
          <w:sz w:val="24"/>
          <w:szCs w:val="24"/>
        </w:rPr>
      </w:pPr>
    </w:p>
    <w:p w14:paraId="0A8C7C83" w14:textId="5469BE18" w:rsidR="00042C87" w:rsidRPr="00042C87" w:rsidRDefault="00042C87" w:rsidP="00042C87">
      <w:pPr>
        <w:rPr>
          <w:sz w:val="24"/>
          <w:szCs w:val="24"/>
        </w:rPr>
      </w:pPr>
      <w:r w:rsidRPr="00042C87">
        <w:rPr>
          <w:sz w:val="24"/>
          <w:szCs w:val="24"/>
        </w:rPr>
        <w:t>Social Care Wales, 2017. Code of Professional Practice for Social Care Workers. Cardiff: Social Care Wales.</w:t>
      </w:r>
    </w:p>
    <w:p w14:paraId="609EAC1C" w14:textId="77777777" w:rsidR="00042C87" w:rsidRDefault="00042C87" w:rsidP="00042C87">
      <w:pPr>
        <w:rPr>
          <w:sz w:val="24"/>
          <w:szCs w:val="24"/>
        </w:rPr>
      </w:pPr>
    </w:p>
    <w:p w14:paraId="4A916C87" w14:textId="71BC51E5" w:rsidR="00042C87" w:rsidRPr="00042C87" w:rsidRDefault="00042C87" w:rsidP="00042C87">
      <w:pPr>
        <w:rPr>
          <w:sz w:val="24"/>
          <w:szCs w:val="24"/>
        </w:rPr>
      </w:pPr>
      <w:r w:rsidRPr="00042C87">
        <w:rPr>
          <w:sz w:val="24"/>
          <w:szCs w:val="24"/>
        </w:rPr>
        <w:t>Social Care Wales, 2017. The Professional Practice Framework for Social Workers in Wales. Cardiff: Social Care Wales.</w:t>
      </w:r>
    </w:p>
    <w:p w14:paraId="27745D7C" w14:textId="77777777" w:rsidR="00042C87" w:rsidRDefault="00042C87" w:rsidP="00042C87">
      <w:pPr>
        <w:rPr>
          <w:sz w:val="24"/>
          <w:szCs w:val="24"/>
        </w:rPr>
      </w:pPr>
    </w:p>
    <w:p w14:paraId="47FD6710" w14:textId="273B428A" w:rsidR="00042C87" w:rsidRPr="00042C87" w:rsidRDefault="00042C87" w:rsidP="00042C87">
      <w:pPr>
        <w:rPr>
          <w:sz w:val="24"/>
          <w:szCs w:val="24"/>
        </w:rPr>
      </w:pPr>
      <w:r w:rsidRPr="00042C87">
        <w:rPr>
          <w:sz w:val="24"/>
          <w:szCs w:val="24"/>
        </w:rPr>
        <w:t>Social Care Wales, 2019. Wales Safeguarding Procedures. Cardiff: Social Care Wales.</w:t>
      </w:r>
    </w:p>
    <w:p w14:paraId="7FC66607" w14:textId="77777777" w:rsidR="00042C87" w:rsidRDefault="00042C87" w:rsidP="00042C87">
      <w:pPr>
        <w:rPr>
          <w:sz w:val="24"/>
          <w:szCs w:val="24"/>
        </w:rPr>
      </w:pPr>
    </w:p>
    <w:p w14:paraId="5F67997E" w14:textId="293C0CDE" w:rsidR="00042C87" w:rsidRPr="00042C87" w:rsidRDefault="00042C87" w:rsidP="00042C87">
      <w:pPr>
        <w:rPr>
          <w:sz w:val="24"/>
          <w:szCs w:val="24"/>
        </w:rPr>
      </w:pPr>
      <w:r w:rsidRPr="00042C87">
        <w:rPr>
          <w:sz w:val="24"/>
          <w:szCs w:val="24"/>
        </w:rPr>
        <w:t>Social Care Wales, 2020. Code of Professional Practice for Social Care. Cardiff: Social Care Wales.</w:t>
      </w:r>
    </w:p>
    <w:p w14:paraId="42846600" w14:textId="77777777" w:rsidR="00042C87" w:rsidRDefault="00042C87" w:rsidP="00042C87">
      <w:pPr>
        <w:rPr>
          <w:sz w:val="24"/>
          <w:szCs w:val="24"/>
        </w:rPr>
      </w:pPr>
    </w:p>
    <w:p w14:paraId="247857F5" w14:textId="5147974E" w:rsidR="00042C87" w:rsidRPr="00042C87" w:rsidRDefault="00042C87" w:rsidP="00042C87">
      <w:pPr>
        <w:rPr>
          <w:sz w:val="24"/>
          <w:szCs w:val="24"/>
        </w:rPr>
      </w:pPr>
      <w:r w:rsidRPr="00042C87">
        <w:rPr>
          <w:sz w:val="24"/>
          <w:szCs w:val="24"/>
        </w:rPr>
        <w:t xml:space="preserve">Social Care Wales, 2025. What matters conversations and assessments. [Online] Available at: </w:t>
      </w:r>
      <w:hyperlink r:id="rId33" w:history="1">
        <w:r w:rsidRPr="00042C87">
          <w:rPr>
            <w:rStyle w:val="Hyperlink"/>
            <w:sz w:val="24"/>
            <w:szCs w:val="24"/>
          </w:rPr>
          <w:t>https://socialcare.wales/resources-guidance/improving-care-and-support/care-and-support-at-home/what-matters-conversations-and-assessment</w:t>
        </w:r>
      </w:hyperlink>
      <w:r w:rsidRPr="00042C87">
        <w:rPr>
          <w:sz w:val="24"/>
          <w:szCs w:val="24"/>
        </w:rPr>
        <w:t xml:space="preserve"> [Accessed 29 05 2025].</w:t>
      </w:r>
    </w:p>
    <w:p w14:paraId="40EFA2D3" w14:textId="77777777" w:rsidR="00042C87" w:rsidRDefault="00042C87" w:rsidP="00042C87">
      <w:pPr>
        <w:rPr>
          <w:sz w:val="24"/>
          <w:szCs w:val="24"/>
        </w:rPr>
      </w:pPr>
    </w:p>
    <w:p w14:paraId="37D31C09" w14:textId="361AE5D3" w:rsidR="00042C87" w:rsidRPr="00042C87" w:rsidRDefault="00042C87" w:rsidP="00042C87">
      <w:pPr>
        <w:rPr>
          <w:sz w:val="24"/>
          <w:szCs w:val="24"/>
        </w:rPr>
      </w:pPr>
      <w:r w:rsidRPr="00042C87">
        <w:rPr>
          <w:sz w:val="24"/>
          <w:szCs w:val="24"/>
        </w:rPr>
        <w:t xml:space="preserve">Thompson, N., 2016. Anti-Discriminatory Practice: Equality, Diversity and Social Justice. 6th ed. Basingstoke: </w:t>
      </w:r>
      <w:proofErr w:type="spellStart"/>
      <w:r w:rsidRPr="00042C87">
        <w:rPr>
          <w:sz w:val="24"/>
          <w:szCs w:val="24"/>
        </w:rPr>
        <w:t>Palgarve</w:t>
      </w:r>
      <w:proofErr w:type="spellEnd"/>
      <w:r w:rsidRPr="00042C87">
        <w:rPr>
          <w:sz w:val="24"/>
          <w:szCs w:val="24"/>
        </w:rPr>
        <w:t xml:space="preserve"> Macmillan.</w:t>
      </w:r>
    </w:p>
    <w:p w14:paraId="7ACFB650" w14:textId="77777777" w:rsidR="00042C87" w:rsidRDefault="00042C87" w:rsidP="00042C87">
      <w:pPr>
        <w:rPr>
          <w:sz w:val="24"/>
          <w:szCs w:val="24"/>
        </w:rPr>
      </w:pPr>
    </w:p>
    <w:p w14:paraId="38E74A6E" w14:textId="0FB3ABBA" w:rsidR="00042C87" w:rsidRPr="00042C87" w:rsidRDefault="00042C87" w:rsidP="00042C87">
      <w:pPr>
        <w:rPr>
          <w:sz w:val="24"/>
          <w:szCs w:val="24"/>
        </w:rPr>
      </w:pPr>
      <w:r w:rsidRPr="00042C87">
        <w:rPr>
          <w:sz w:val="24"/>
          <w:szCs w:val="24"/>
        </w:rPr>
        <w:t>Trevithick, P., 2010. Social Work Skills and knowledge a practice handbook. Third ed. Berkshire: Open University Press.</w:t>
      </w:r>
    </w:p>
    <w:p w14:paraId="0265448A" w14:textId="77777777" w:rsidR="00042C87" w:rsidRDefault="00042C87" w:rsidP="00042C87">
      <w:pPr>
        <w:rPr>
          <w:sz w:val="24"/>
          <w:szCs w:val="24"/>
        </w:rPr>
      </w:pPr>
    </w:p>
    <w:p w14:paraId="1C1F2A8A" w14:textId="7FC34CC6" w:rsidR="00042C87" w:rsidRPr="00042C87" w:rsidRDefault="00042C87" w:rsidP="00042C87">
      <w:pPr>
        <w:rPr>
          <w:sz w:val="24"/>
          <w:szCs w:val="24"/>
        </w:rPr>
      </w:pPr>
      <w:r w:rsidRPr="00042C87">
        <w:rPr>
          <w:sz w:val="24"/>
          <w:szCs w:val="24"/>
        </w:rPr>
        <w:t>UK Government, 1989. Children Act. London: UK Government.</w:t>
      </w:r>
    </w:p>
    <w:p w14:paraId="2FAA3599" w14:textId="77777777" w:rsidR="00042C87" w:rsidRDefault="00042C87" w:rsidP="00042C87">
      <w:pPr>
        <w:rPr>
          <w:sz w:val="24"/>
          <w:szCs w:val="24"/>
        </w:rPr>
      </w:pPr>
    </w:p>
    <w:p w14:paraId="72AFBC08" w14:textId="14A5974E" w:rsidR="00042C87" w:rsidRPr="00042C87" w:rsidRDefault="00042C87" w:rsidP="00042C87">
      <w:pPr>
        <w:rPr>
          <w:sz w:val="24"/>
          <w:szCs w:val="24"/>
        </w:rPr>
      </w:pPr>
      <w:r w:rsidRPr="00042C87">
        <w:rPr>
          <w:sz w:val="24"/>
          <w:szCs w:val="24"/>
        </w:rPr>
        <w:t>UK Government, 1998. Human Rights Act. London: UK Government.</w:t>
      </w:r>
    </w:p>
    <w:p w14:paraId="4FFD858A" w14:textId="77777777" w:rsidR="00042C87" w:rsidRDefault="00042C87" w:rsidP="00042C87">
      <w:pPr>
        <w:rPr>
          <w:sz w:val="24"/>
          <w:szCs w:val="24"/>
        </w:rPr>
      </w:pPr>
    </w:p>
    <w:p w14:paraId="5ACD7F2F" w14:textId="28EABA65" w:rsidR="00042C87" w:rsidRPr="00042C87" w:rsidRDefault="00042C87" w:rsidP="00042C87">
      <w:pPr>
        <w:rPr>
          <w:sz w:val="24"/>
          <w:szCs w:val="24"/>
        </w:rPr>
      </w:pPr>
      <w:r w:rsidRPr="00042C87">
        <w:rPr>
          <w:sz w:val="24"/>
          <w:szCs w:val="24"/>
        </w:rPr>
        <w:t>UK Government, 2000. Freedom of Information Act. London: UK Government.</w:t>
      </w:r>
    </w:p>
    <w:p w14:paraId="4A7FE6EF" w14:textId="77777777" w:rsidR="00042C87" w:rsidRDefault="00042C87" w:rsidP="00042C87">
      <w:pPr>
        <w:rPr>
          <w:sz w:val="24"/>
          <w:szCs w:val="24"/>
        </w:rPr>
      </w:pPr>
    </w:p>
    <w:p w14:paraId="189506B8" w14:textId="529C1FE1" w:rsidR="00042C87" w:rsidRPr="00042C87" w:rsidRDefault="00042C87" w:rsidP="00042C87">
      <w:pPr>
        <w:rPr>
          <w:sz w:val="24"/>
          <w:szCs w:val="24"/>
        </w:rPr>
      </w:pPr>
      <w:r w:rsidRPr="00042C87">
        <w:rPr>
          <w:sz w:val="24"/>
          <w:szCs w:val="24"/>
        </w:rPr>
        <w:t>UK Government, 2004. Children Act. London: UK Government.</w:t>
      </w:r>
    </w:p>
    <w:p w14:paraId="39653EC9" w14:textId="77777777" w:rsidR="00042C87" w:rsidRDefault="00042C87" w:rsidP="00042C87">
      <w:pPr>
        <w:rPr>
          <w:sz w:val="24"/>
          <w:szCs w:val="24"/>
        </w:rPr>
      </w:pPr>
    </w:p>
    <w:p w14:paraId="282F6FC0" w14:textId="2D0BD132" w:rsidR="00042C87" w:rsidRPr="00042C87" w:rsidRDefault="00042C87" w:rsidP="00042C87">
      <w:pPr>
        <w:rPr>
          <w:sz w:val="24"/>
          <w:szCs w:val="24"/>
        </w:rPr>
      </w:pPr>
      <w:r w:rsidRPr="00042C87">
        <w:rPr>
          <w:sz w:val="24"/>
          <w:szCs w:val="24"/>
        </w:rPr>
        <w:t>UK Government, 2005. Mental Capacity Act. London: UK Government.</w:t>
      </w:r>
    </w:p>
    <w:p w14:paraId="66ABFE11" w14:textId="77777777" w:rsidR="00042C87" w:rsidRDefault="00042C87" w:rsidP="00042C87">
      <w:pPr>
        <w:rPr>
          <w:sz w:val="24"/>
          <w:szCs w:val="24"/>
        </w:rPr>
      </w:pPr>
    </w:p>
    <w:p w14:paraId="3EDEE75A" w14:textId="288A8F66" w:rsidR="00042C87" w:rsidRPr="00042C87" w:rsidRDefault="00042C87" w:rsidP="00042C87">
      <w:pPr>
        <w:rPr>
          <w:sz w:val="24"/>
          <w:szCs w:val="24"/>
        </w:rPr>
      </w:pPr>
      <w:r w:rsidRPr="00042C87">
        <w:rPr>
          <w:sz w:val="24"/>
          <w:szCs w:val="24"/>
        </w:rPr>
        <w:t>UK Government, 2007. Mental Capacity Act 2005: Deprivation of Liberty Safeguards. London: UK Government.</w:t>
      </w:r>
    </w:p>
    <w:p w14:paraId="086DDFDF" w14:textId="77777777" w:rsidR="00042C87" w:rsidRDefault="00042C87" w:rsidP="00042C87">
      <w:pPr>
        <w:rPr>
          <w:sz w:val="24"/>
          <w:szCs w:val="24"/>
        </w:rPr>
      </w:pPr>
    </w:p>
    <w:p w14:paraId="085E2FEE" w14:textId="1D52B170" w:rsidR="00042C87" w:rsidRPr="00042C87" w:rsidRDefault="00042C87" w:rsidP="00042C87">
      <w:pPr>
        <w:rPr>
          <w:sz w:val="24"/>
          <w:szCs w:val="24"/>
        </w:rPr>
      </w:pPr>
      <w:r w:rsidRPr="00042C87">
        <w:rPr>
          <w:sz w:val="24"/>
          <w:szCs w:val="24"/>
        </w:rPr>
        <w:t>UK Government, 2010. Equality Act. London: UK Government.</w:t>
      </w:r>
    </w:p>
    <w:p w14:paraId="4C4BD0A1" w14:textId="77777777" w:rsidR="00042C87" w:rsidRDefault="00042C87" w:rsidP="00042C87">
      <w:pPr>
        <w:rPr>
          <w:sz w:val="24"/>
          <w:szCs w:val="24"/>
        </w:rPr>
      </w:pPr>
    </w:p>
    <w:p w14:paraId="206174D6" w14:textId="27CF06FD" w:rsidR="00042C87" w:rsidRPr="00042C87" w:rsidRDefault="00042C87" w:rsidP="00042C87">
      <w:pPr>
        <w:rPr>
          <w:sz w:val="24"/>
          <w:szCs w:val="24"/>
        </w:rPr>
      </w:pPr>
      <w:r w:rsidRPr="00042C87">
        <w:rPr>
          <w:sz w:val="24"/>
          <w:szCs w:val="24"/>
        </w:rPr>
        <w:t>UK Government, 2014. Care Act. London: UK Government.</w:t>
      </w:r>
    </w:p>
    <w:p w14:paraId="2B3D1DDF" w14:textId="77777777" w:rsidR="00042C87" w:rsidRDefault="00042C87" w:rsidP="00042C87">
      <w:pPr>
        <w:rPr>
          <w:sz w:val="24"/>
          <w:szCs w:val="24"/>
        </w:rPr>
      </w:pPr>
    </w:p>
    <w:p w14:paraId="55CBF222" w14:textId="599B05DF" w:rsidR="00042C87" w:rsidRPr="00042C87" w:rsidRDefault="00042C87" w:rsidP="00042C87">
      <w:pPr>
        <w:rPr>
          <w:sz w:val="24"/>
          <w:szCs w:val="24"/>
        </w:rPr>
      </w:pPr>
      <w:r w:rsidRPr="00042C87">
        <w:rPr>
          <w:sz w:val="24"/>
          <w:szCs w:val="24"/>
        </w:rPr>
        <w:t>UK Government, 2018. Data Protection Act. London: UK Government.</w:t>
      </w:r>
    </w:p>
    <w:p w14:paraId="15A8ECFA" w14:textId="77777777" w:rsidR="00042C87" w:rsidRDefault="00042C87" w:rsidP="00042C87">
      <w:pPr>
        <w:rPr>
          <w:sz w:val="24"/>
          <w:szCs w:val="24"/>
        </w:rPr>
      </w:pPr>
    </w:p>
    <w:p w14:paraId="0EC2CA68" w14:textId="77777777" w:rsidR="00042C87" w:rsidRDefault="00042C87" w:rsidP="00042C87">
      <w:pPr>
        <w:rPr>
          <w:sz w:val="24"/>
          <w:szCs w:val="24"/>
        </w:rPr>
      </w:pPr>
      <w:r w:rsidRPr="00042C87">
        <w:rPr>
          <w:sz w:val="24"/>
          <w:szCs w:val="24"/>
        </w:rPr>
        <w:t xml:space="preserve">Wales Safeguarding Procedures, 2019. Adult at Risk of Abuse and Neglect. [Online] Available at: </w:t>
      </w:r>
      <w:hyperlink r:id="rId34" w:history="1">
        <w:r w:rsidRPr="00042C87">
          <w:rPr>
            <w:rStyle w:val="Hyperlink"/>
            <w:sz w:val="24"/>
            <w:szCs w:val="24"/>
          </w:rPr>
          <w:t>https://www.safeguarding.wales</w:t>
        </w:r>
      </w:hyperlink>
      <w:r w:rsidRPr="00042C87">
        <w:rPr>
          <w:sz w:val="24"/>
          <w:szCs w:val="24"/>
        </w:rPr>
        <w:t xml:space="preserve"> [Accessed 29 10 2025].</w:t>
      </w:r>
    </w:p>
    <w:p w14:paraId="43B5EF9B" w14:textId="77777777" w:rsidR="00042C87" w:rsidRDefault="00042C87" w:rsidP="00042C87">
      <w:pPr>
        <w:rPr>
          <w:sz w:val="24"/>
          <w:szCs w:val="24"/>
        </w:rPr>
      </w:pPr>
    </w:p>
    <w:p w14:paraId="19A03AD6" w14:textId="61DBAE2D" w:rsidR="00042C87" w:rsidRPr="00042C87" w:rsidRDefault="00042C87" w:rsidP="00042C87">
      <w:pPr>
        <w:rPr>
          <w:sz w:val="24"/>
          <w:szCs w:val="24"/>
        </w:rPr>
      </w:pPr>
      <w:r w:rsidRPr="00042C87">
        <w:rPr>
          <w:sz w:val="24"/>
          <w:szCs w:val="24"/>
        </w:rPr>
        <w:t xml:space="preserve">Welsh Government, 2011. More Than Just Words: Delivering the Active Offer. [Online]  Available at: </w:t>
      </w:r>
      <w:hyperlink r:id="rId35" w:history="1">
        <w:r w:rsidRPr="00042C87">
          <w:rPr>
            <w:rStyle w:val="Hyperlink"/>
            <w:sz w:val="24"/>
            <w:szCs w:val="24"/>
          </w:rPr>
          <w:t>https://www.gov.wales/sites/default/files/publications/2019-04/delivering-the-active-offer-information-pack-health_0.pdf</w:t>
        </w:r>
      </w:hyperlink>
      <w:r w:rsidRPr="00042C87">
        <w:rPr>
          <w:sz w:val="24"/>
          <w:szCs w:val="24"/>
        </w:rPr>
        <w:t xml:space="preserve"> [Accessed 23 09 2025].</w:t>
      </w:r>
    </w:p>
    <w:p w14:paraId="318F5BCB" w14:textId="77777777" w:rsidR="00042C87" w:rsidRDefault="00042C87" w:rsidP="00042C87">
      <w:pPr>
        <w:rPr>
          <w:sz w:val="24"/>
          <w:szCs w:val="24"/>
        </w:rPr>
      </w:pPr>
    </w:p>
    <w:p w14:paraId="32FDD1D3" w14:textId="3CE17D44" w:rsidR="00042C87" w:rsidRPr="00042C87" w:rsidRDefault="00042C87" w:rsidP="00042C87">
      <w:pPr>
        <w:rPr>
          <w:sz w:val="24"/>
          <w:szCs w:val="24"/>
        </w:rPr>
      </w:pPr>
      <w:r w:rsidRPr="00042C87">
        <w:rPr>
          <w:sz w:val="24"/>
          <w:szCs w:val="24"/>
        </w:rPr>
        <w:t>Welsh Government, 2011. Welsh Language Measure. Cardiff: Welsh Government.</w:t>
      </w:r>
    </w:p>
    <w:p w14:paraId="152C45D0" w14:textId="77777777" w:rsidR="00042C87" w:rsidRDefault="00042C87" w:rsidP="00042C87">
      <w:pPr>
        <w:rPr>
          <w:sz w:val="24"/>
          <w:szCs w:val="24"/>
        </w:rPr>
      </w:pPr>
    </w:p>
    <w:p w14:paraId="4E675A54" w14:textId="365FD2F1" w:rsidR="00042C87" w:rsidRPr="00042C87" w:rsidRDefault="00042C87" w:rsidP="00042C87">
      <w:pPr>
        <w:rPr>
          <w:sz w:val="24"/>
          <w:szCs w:val="24"/>
        </w:rPr>
      </w:pPr>
      <w:r w:rsidRPr="00042C87">
        <w:rPr>
          <w:sz w:val="24"/>
          <w:szCs w:val="24"/>
        </w:rPr>
        <w:t>Welsh Government, 2014. Social Services and Wellbeing (Wales) Act. Cardiff: Welsh Government.</w:t>
      </w:r>
    </w:p>
    <w:p w14:paraId="1946EAAC" w14:textId="77777777" w:rsidR="00042C87" w:rsidRDefault="00042C87" w:rsidP="00042C87">
      <w:pPr>
        <w:rPr>
          <w:sz w:val="24"/>
          <w:szCs w:val="24"/>
        </w:rPr>
      </w:pPr>
    </w:p>
    <w:p w14:paraId="6E0117B6" w14:textId="6FFEB3DC" w:rsidR="00042C87" w:rsidRPr="00042C87" w:rsidRDefault="00042C87" w:rsidP="00042C87">
      <w:pPr>
        <w:rPr>
          <w:sz w:val="24"/>
          <w:szCs w:val="24"/>
        </w:rPr>
      </w:pPr>
      <w:r w:rsidRPr="00042C87">
        <w:rPr>
          <w:sz w:val="24"/>
          <w:szCs w:val="24"/>
        </w:rPr>
        <w:t>Welsh Government, 2019. Wales Safeguarding Procedures. Cardiff: Welsh Government.</w:t>
      </w:r>
    </w:p>
    <w:p w14:paraId="2C411A53" w14:textId="77777777" w:rsidR="00042C87" w:rsidRDefault="00042C87" w:rsidP="00042C87">
      <w:pPr>
        <w:rPr>
          <w:sz w:val="24"/>
          <w:szCs w:val="24"/>
        </w:rPr>
      </w:pPr>
    </w:p>
    <w:p w14:paraId="3AF7A118" w14:textId="375E005F" w:rsidR="00042C87" w:rsidRPr="00042C87" w:rsidRDefault="00042C87" w:rsidP="00042C87">
      <w:pPr>
        <w:rPr>
          <w:sz w:val="24"/>
          <w:szCs w:val="24"/>
        </w:rPr>
      </w:pPr>
      <w:r w:rsidRPr="00042C87">
        <w:rPr>
          <w:sz w:val="24"/>
          <w:szCs w:val="24"/>
        </w:rPr>
        <w:t xml:space="preserve">Welsh Government, 2021. Information Sharing </w:t>
      </w:r>
      <w:proofErr w:type="spellStart"/>
      <w:r w:rsidRPr="00042C87">
        <w:rPr>
          <w:sz w:val="24"/>
          <w:szCs w:val="24"/>
        </w:rPr>
        <w:t>Guidence</w:t>
      </w:r>
      <w:proofErr w:type="spellEnd"/>
      <w:r w:rsidRPr="00042C87">
        <w:rPr>
          <w:sz w:val="24"/>
          <w:szCs w:val="24"/>
        </w:rPr>
        <w:t>. Cardiff: Welsh Government.</w:t>
      </w:r>
    </w:p>
    <w:p w14:paraId="4899322C" w14:textId="77777777" w:rsidR="00042C87" w:rsidRDefault="00042C87" w:rsidP="00042C87">
      <w:pPr>
        <w:rPr>
          <w:sz w:val="24"/>
          <w:szCs w:val="24"/>
        </w:rPr>
      </w:pPr>
    </w:p>
    <w:p w14:paraId="48EBF8D9" w14:textId="049E5114" w:rsidR="00042C87" w:rsidRPr="00042C87" w:rsidRDefault="00042C87" w:rsidP="00042C87">
      <w:pPr>
        <w:rPr>
          <w:sz w:val="24"/>
          <w:szCs w:val="24"/>
        </w:rPr>
      </w:pPr>
      <w:r w:rsidRPr="00042C87">
        <w:rPr>
          <w:sz w:val="24"/>
          <w:szCs w:val="24"/>
        </w:rPr>
        <w:t>Welsh Government, 2022. More Than Just Words: Welsh Language Plan for Health and Social Care 2022-2027. Cardiff: Welsh Government.</w:t>
      </w:r>
    </w:p>
    <w:p w14:paraId="3A47B1C0" w14:textId="77777777" w:rsidR="00042C87" w:rsidRDefault="00042C87" w:rsidP="00042C87">
      <w:pPr>
        <w:rPr>
          <w:sz w:val="24"/>
          <w:szCs w:val="24"/>
        </w:rPr>
      </w:pPr>
    </w:p>
    <w:p w14:paraId="1FB68296" w14:textId="52BD1126" w:rsidR="00042C87" w:rsidRPr="00042C87" w:rsidRDefault="00042C87" w:rsidP="00042C87">
      <w:pPr>
        <w:rPr>
          <w:sz w:val="24"/>
          <w:szCs w:val="24"/>
        </w:rPr>
      </w:pPr>
      <w:r w:rsidRPr="00042C87">
        <w:rPr>
          <w:sz w:val="24"/>
          <w:szCs w:val="24"/>
        </w:rPr>
        <w:t xml:space="preserve">Welsh Government, 2022. </w:t>
      </w:r>
      <w:proofErr w:type="spellStart"/>
      <w:r w:rsidRPr="00042C87">
        <w:rPr>
          <w:sz w:val="24"/>
          <w:szCs w:val="24"/>
        </w:rPr>
        <w:t>StatsWales</w:t>
      </w:r>
      <w:proofErr w:type="spellEnd"/>
      <w:r w:rsidRPr="00042C87">
        <w:rPr>
          <w:sz w:val="24"/>
          <w:szCs w:val="24"/>
        </w:rPr>
        <w:t xml:space="preserve">: Persons with learning disabilities by local authority, service and age range. [Online] Available at: </w:t>
      </w:r>
      <w:hyperlink r:id="rId36" w:history="1">
        <w:r w:rsidRPr="00042C87">
          <w:rPr>
            <w:rStyle w:val="Hyperlink"/>
            <w:sz w:val="24"/>
            <w:szCs w:val="24"/>
          </w:rPr>
          <w:t>https://statswales.gov.wales/Catalogue/Health-and-Social-Care/Social-Services/Disability-Registers/personswithlearningdisabilities-by-localauthority-service-agerange</w:t>
        </w:r>
      </w:hyperlink>
      <w:r w:rsidRPr="00042C87">
        <w:rPr>
          <w:sz w:val="24"/>
          <w:szCs w:val="24"/>
        </w:rPr>
        <w:t xml:space="preserve"> [Accessed 22 09 2025].</w:t>
      </w:r>
    </w:p>
    <w:p w14:paraId="1C791EF6" w14:textId="77777777" w:rsidR="00042C87" w:rsidRDefault="00042C87" w:rsidP="00042C87">
      <w:pPr>
        <w:rPr>
          <w:sz w:val="24"/>
          <w:szCs w:val="24"/>
        </w:rPr>
      </w:pPr>
    </w:p>
    <w:p w14:paraId="37BC8198" w14:textId="21E655DF" w:rsidR="00042C87" w:rsidRPr="00042C87" w:rsidRDefault="00042C87" w:rsidP="00042C87">
      <w:pPr>
        <w:rPr>
          <w:sz w:val="24"/>
          <w:szCs w:val="24"/>
        </w:rPr>
      </w:pPr>
      <w:r w:rsidRPr="00042C87">
        <w:rPr>
          <w:sz w:val="24"/>
          <w:szCs w:val="24"/>
        </w:rPr>
        <w:t xml:space="preserve">Welsh Government, 2024. Welsh Index of Multiple Deprivation (WIMD). [Online] Available at: </w:t>
      </w:r>
      <w:hyperlink r:id="rId37" w:history="1">
        <w:r w:rsidRPr="00042C87">
          <w:rPr>
            <w:rStyle w:val="Hyperlink"/>
            <w:sz w:val="24"/>
            <w:szCs w:val="24"/>
          </w:rPr>
          <w:t>https://gov.wales/welsh-index-multiple-deprivation</w:t>
        </w:r>
      </w:hyperlink>
      <w:r w:rsidRPr="00042C87">
        <w:rPr>
          <w:sz w:val="24"/>
          <w:szCs w:val="24"/>
        </w:rPr>
        <w:t xml:space="preserve"> [Accessed 29 10 2025].</w:t>
      </w:r>
    </w:p>
    <w:p w14:paraId="3E4FA420" w14:textId="77777777" w:rsidR="00042C87" w:rsidRDefault="00042C87" w:rsidP="00042C87">
      <w:pPr>
        <w:rPr>
          <w:sz w:val="24"/>
          <w:szCs w:val="24"/>
        </w:rPr>
      </w:pPr>
    </w:p>
    <w:p w14:paraId="55C47A89" w14:textId="59FF9DA5" w:rsidR="00042C87" w:rsidRPr="00042C87" w:rsidRDefault="00042C87" w:rsidP="00042C87">
      <w:pPr>
        <w:rPr>
          <w:sz w:val="24"/>
          <w:szCs w:val="24"/>
        </w:rPr>
      </w:pPr>
      <w:r w:rsidRPr="00042C87">
        <w:rPr>
          <w:sz w:val="24"/>
          <w:szCs w:val="24"/>
        </w:rPr>
        <w:t>Williams, C., 2011. Social Policy for Social Welfare Practice in a Developed Wales. Second ed. Birmingham: Venture Press.</w:t>
      </w:r>
    </w:p>
    <w:p w14:paraId="2FB4756D" w14:textId="77777777" w:rsidR="00042C87" w:rsidRDefault="00042C87" w:rsidP="00042C87">
      <w:pPr>
        <w:rPr>
          <w:sz w:val="24"/>
          <w:szCs w:val="24"/>
        </w:rPr>
      </w:pPr>
    </w:p>
    <w:p w14:paraId="6D9DBD32" w14:textId="0D848379" w:rsidR="00042C87" w:rsidRPr="00042C87" w:rsidRDefault="00042C87" w:rsidP="00042C87">
      <w:pPr>
        <w:rPr>
          <w:sz w:val="24"/>
          <w:szCs w:val="24"/>
        </w:rPr>
      </w:pPr>
      <w:r w:rsidRPr="00042C87">
        <w:rPr>
          <w:sz w:val="24"/>
          <w:szCs w:val="24"/>
        </w:rPr>
        <w:lastRenderedPageBreak/>
        <w:t>XXX County Council, 2020. Appendix 1: XXX Resource Wheel. [Online] [Accessed 23 09 2025].</w:t>
      </w:r>
    </w:p>
    <w:p w14:paraId="39AA7048" w14:textId="77777777" w:rsidR="00042C87" w:rsidRDefault="00042C87" w:rsidP="00042C87">
      <w:pPr>
        <w:rPr>
          <w:sz w:val="24"/>
          <w:szCs w:val="24"/>
        </w:rPr>
      </w:pPr>
    </w:p>
    <w:p w14:paraId="577028CA" w14:textId="58CC88D6" w:rsidR="00042C87" w:rsidRPr="00042C87" w:rsidRDefault="00042C87" w:rsidP="00042C87">
      <w:pPr>
        <w:rPr>
          <w:sz w:val="24"/>
          <w:szCs w:val="24"/>
        </w:rPr>
      </w:pPr>
      <w:r w:rsidRPr="00042C87">
        <w:rPr>
          <w:sz w:val="24"/>
          <w:szCs w:val="24"/>
        </w:rPr>
        <w:t xml:space="preserve">XXX County Council, 2023. Corporate </w:t>
      </w:r>
      <w:proofErr w:type="spellStart"/>
      <w:r w:rsidRPr="00042C87">
        <w:rPr>
          <w:sz w:val="24"/>
          <w:szCs w:val="24"/>
        </w:rPr>
        <w:t>Appointeeship</w:t>
      </w:r>
      <w:proofErr w:type="spellEnd"/>
      <w:r w:rsidRPr="00042C87">
        <w:rPr>
          <w:sz w:val="24"/>
          <w:szCs w:val="24"/>
        </w:rPr>
        <w:t xml:space="preserve"> and Deputyship Services. [Online] [Accessed 29 10 2025].</w:t>
      </w:r>
    </w:p>
    <w:p w14:paraId="427C1F58" w14:textId="77777777" w:rsidR="00042C87" w:rsidRDefault="00042C87" w:rsidP="00042C87">
      <w:pPr>
        <w:rPr>
          <w:sz w:val="24"/>
          <w:szCs w:val="24"/>
        </w:rPr>
      </w:pPr>
    </w:p>
    <w:p w14:paraId="04D9B084" w14:textId="68669557" w:rsidR="00042C87" w:rsidRPr="00042C87" w:rsidRDefault="00042C87" w:rsidP="00042C87">
      <w:pPr>
        <w:rPr>
          <w:sz w:val="24"/>
          <w:szCs w:val="24"/>
        </w:rPr>
      </w:pPr>
      <w:r w:rsidRPr="00042C87">
        <w:rPr>
          <w:sz w:val="24"/>
          <w:szCs w:val="24"/>
        </w:rPr>
        <w:t>XXX County Council, 2023. Safeguarding Adults Policy. XXX: XXX County Council.</w:t>
      </w:r>
    </w:p>
    <w:p w14:paraId="4F9A72E7" w14:textId="77777777" w:rsidR="00042C87" w:rsidRDefault="00042C87" w:rsidP="00042C87">
      <w:pPr>
        <w:rPr>
          <w:sz w:val="24"/>
          <w:szCs w:val="24"/>
        </w:rPr>
      </w:pPr>
    </w:p>
    <w:p w14:paraId="2E557758" w14:textId="7B1A490F" w:rsidR="00042C87" w:rsidRPr="00042C87" w:rsidRDefault="00042C87" w:rsidP="00042C87">
      <w:pPr>
        <w:rPr>
          <w:sz w:val="24"/>
          <w:szCs w:val="24"/>
        </w:rPr>
      </w:pPr>
      <w:r w:rsidRPr="00042C87">
        <w:rPr>
          <w:sz w:val="24"/>
          <w:szCs w:val="24"/>
        </w:rPr>
        <w:t>XXX County Council, 2025. Preventing Exploitation Toolkit. [Online] [Accessed 22 09 2025].</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B42EE27" w:rsidR="00E559CE" w:rsidRPr="00B17FA0" w:rsidRDefault="00EE22C5" w:rsidP="00B94443">
            <w:pPr>
              <w:jc w:val="both"/>
              <w:rPr>
                <w:sz w:val="24"/>
                <w:szCs w:val="24"/>
              </w:rPr>
            </w:pPr>
            <w:r>
              <w:rPr>
                <w:sz w:val="24"/>
                <w:szCs w:val="24"/>
              </w:rPr>
              <w:t>18/03/2025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719A5E1" w:rsidR="00E559CE" w:rsidRPr="00B17FA0" w:rsidRDefault="005D5DB6" w:rsidP="00B94443">
            <w:pPr>
              <w:jc w:val="both"/>
              <w:rPr>
                <w:sz w:val="24"/>
                <w:szCs w:val="24"/>
              </w:rPr>
            </w:pPr>
            <w:r>
              <w:rPr>
                <w:sz w:val="24"/>
                <w:szCs w:val="24"/>
              </w:rPr>
              <w:t>06/05/2025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61DEEFF" w:rsidR="00E559CE" w:rsidRPr="00B17FA0" w:rsidRDefault="005D5DB6" w:rsidP="00B94443">
            <w:pPr>
              <w:jc w:val="both"/>
              <w:rPr>
                <w:sz w:val="24"/>
                <w:szCs w:val="24"/>
              </w:rPr>
            </w:pPr>
            <w:r>
              <w:rPr>
                <w:sz w:val="24"/>
                <w:szCs w:val="24"/>
              </w:rPr>
              <w:t>24/07/2025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D014068" w:rsidR="00E559CE" w:rsidRPr="00B17FA0" w:rsidRDefault="005D5DB6" w:rsidP="00B94443">
            <w:pPr>
              <w:jc w:val="both"/>
              <w:rPr>
                <w:sz w:val="24"/>
                <w:szCs w:val="24"/>
              </w:rPr>
            </w:pPr>
            <w:r>
              <w:rPr>
                <w:sz w:val="24"/>
                <w:szCs w:val="24"/>
              </w:rPr>
              <w:t>14/10/2025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059A7F88" w:rsidR="00FC0334" w:rsidRDefault="0016467F" w:rsidP="005D4F72">
            <w:pPr>
              <w:jc w:val="both"/>
              <w:rPr>
                <w:color w:val="auto"/>
                <w:sz w:val="24"/>
                <w:szCs w:val="24"/>
              </w:rPr>
            </w:pPr>
            <w:r>
              <w:rPr>
                <w:color w:val="auto"/>
                <w:sz w:val="24"/>
                <w:szCs w:val="24"/>
              </w:rPr>
              <w:t xml:space="preserve">As Sioned’s line manager and mentor, I have seen significant progression and development over the past 12 months.  Sioned is a valuable member of the team and has developed her knowledge and skills over this time and her confidence in all aspects of her work is clearly improved.  Sioned </w:t>
            </w:r>
            <w:r w:rsidR="0088084A">
              <w:rPr>
                <w:color w:val="auto"/>
                <w:sz w:val="24"/>
                <w:szCs w:val="24"/>
              </w:rPr>
              <w:t>can</w:t>
            </w:r>
            <w:r>
              <w:rPr>
                <w:color w:val="auto"/>
                <w:sz w:val="24"/>
                <w:szCs w:val="24"/>
              </w:rPr>
              <w:t xml:space="preserve"> regularly reflect on her work and </w:t>
            </w:r>
            <w:r w:rsidR="0088084A">
              <w:rPr>
                <w:color w:val="auto"/>
                <w:sz w:val="24"/>
                <w:szCs w:val="24"/>
              </w:rPr>
              <w:t xml:space="preserve">continuously </w:t>
            </w:r>
            <w:r>
              <w:rPr>
                <w:color w:val="auto"/>
                <w:sz w:val="24"/>
                <w:szCs w:val="24"/>
              </w:rPr>
              <w:t>identify her learning needs and will proactively look for opportunities and experiences to meet those needs rather than wait for those to be offered.</w:t>
            </w:r>
          </w:p>
          <w:p w14:paraId="6BF56F49" w14:textId="77777777" w:rsidR="0016467F" w:rsidRDefault="0016467F" w:rsidP="005D4F72">
            <w:pPr>
              <w:jc w:val="both"/>
              <w:rPr>
                <w:color w:val="auto"/>
                <w:sz w:val="24"/>
                <w:szCs w:val="24"/>
              </w:rPr>
            </w:pPr>
          </w:p>
          <w:p w14:paraId="48080331" w14:textId="63CAFFFE" w:rsidR="0016467F" w:rsidRDefault="0016467F" w:rsidP="005D4F72">
            <w:pPr>
              <w:jc w:val="both"/>
              <w:rPr>
                <w:color w:val="auto"/>
                <w:sz w:val="24"/>
                <w:szCs w:val="24"/>
              </w:rPr>
            </w:pPr>
            <w:r>
              <w:rPr>
                <w:color w:val="auto"/>
                <w:sz w:val="24"/>
                <w:szCs w:val="24"/>
              </w:rPr>
              <w:t>Sioned identified</w:t>
            </w:r>
            <w:r w:rsidR="0088084A">
              <w:rPr>
                <w:color w:val="auto"/>
                <w:sz w:val="24"/>
                <w:szCs w:val="24"/>
              </w:rPr>
              <w:t xml:space="preserve"> three areas of her own learning needs for this portfolio.  Her progression is clear throughout the </w:t>
            </w:r>
            <w:r w:rsidR="008D5AD8">
              <w:rPr>
                <w:color w:val="auto"/>
                <w:sz w:val="24"/>
                <w:szCs w:val="24"/>
              </w:rPr>
              <w:t>portfolio,</w:t>
            </w:r>
            <w:r w:rsidR="0088084A">
              <w:rPr>
                <w:color w:val="auto"/>
                <w:sz w:val="24"/>
                <w:szCs w:val="24"/>
              </w:rPr>
              <w:t xml:space="preserve"> and her reflection is clearly important to </w:t>
            </w:r>
            <w:r w:rsidR="008D5AD8">
              <w:rPr>
                <w:color w:val="auto"/>
                <w:sz w:val="24"/>
                <w:szCs w:val="24"/>
              </w:rPr>
              <w:t>her,</w:t>
            </w:r>
            <w:r w:rsidR="0088084A">
              <w:rPr>
                <w:color w:val="auto"/>
                <w:sz w:val="24"/>
                <w:szCs w:val="24"/>
              </w:rPr>
              <w:t xml:space="preserve"> and</w:t>
            </w:r>
            <w:r w:rsidR="008D5AD8">
              <w:rPr>
                <w:color w:val="auto"/>
                <w:sz w:val="24"/>
                <w:szCs w:val="24"/>
              </w:rPr>
              <w:t xml:space="preserve"> she will use supervision appropriately and to </w:t>
            </w:r>
            <w:r w:rsidR="002E0F07">
              <w:rPr>
                <w:color w:val="auto"/>
                <w:sz w:val="24"/>
                <w:szCs w:val="24"/>
              </w:rPr>
              <w:t>always benefit her learning</w:t>
            </w:r>
            <w:r w:rsidR="008D5AD8">
              <w:rPr>
                <w:color w:val="auto"/>
                <w:sz w:val="24"/>
                <w:szCs w:val="24"/>
              </w:rPr>
              <w:t>.</w:t>
            </w:r>
          </w:p>
          <w:p w14:paraId="5A304B31" w14:textId="77777777" w:rsidR="008D5AD8" w:rsidRDefault="008D5AD8" w:rsidP="005D4F72">
            <w:pPr>
              <w:jc w:val="both"/>
              <w:rPr>
                <w:color w:val="auto"/>
                <w:sz w:val="24"/>
                <w:szCs w:val="24"/>
              </w:rPr>
            </w:pPr>
          </w:p>
          <w:p w14:paraId="5EFF3EBF" w14:textId="0A4034F2" w:rsidR="008D5AD8" w:rsidRDefault="008D5AD8" w:rsidP="005D4F72">
            <w:pPr>
              <w:jc w:val="both"/>
              <w:rPr>
                <w:color w:val="auto"/>
                <w:sz w:val="24"/>
                <w:szCs w:val="24"/>
              </w:rPr>
            </w:pPr>
            <w:r>
              <w:rPr>
                <w:color w:val="auto"/>
                <w:sz w:val="24"/>
                <w:szCs w:val="24"/>
              </w:rPr>
              <w:t>Learning outcome 1:</w:t>
            </w:r>
          </w:p>
          <w:p w14:paraId="56C7E621" w14:textId="71DDFB28" w:rsidR="00A50F49" w:rsidRDefault="00A50F49" w:rsidP="005D4F72">
            <w:pPr>
              <w:jc w:val="both"/>
              <w:rPr>
                <w:color w:val="auto"/>
                <w:sz w:val="24"/>
                <w:szCs w:val="24"/>
              </w:rPr>
            </w:pPr>
            <w:r>
              <w:rPr>
                <w:color w:val="auto"/>
                <w:sz w:val="24"/>
                <w:szCs w:val="24"/>
              </w:rPr>
              <w:t xml:space="preserve">Sioned identified that she needed to enhance her analytical reasoning through improved knowledge of community resources.  Sioned’s knowledge around resources has greatly improved and she will keep herself updated.  Sioned is one of the practitioners </w:t>
            </w:r>
            <w:r w:rsidR="002E0F07">
              <w:rPr>
                <w:color w:val="auto"/>
                <w:sz w:val="24"/>
                <w:szCs w:val="24"/>
              </w:rPr>
              <w:t>who during</w:t>
            </w:r>
            <w:r>
              <w:rPr>
                <w:color w:val="auto"/>
                <w:sz w:val="24"/>
                <w:szCs w:val="24"/>
              </w:rPr>
              <w:t xml:space="preserve"> the last 12 months started to take the lead at our ‘front door’ which we call Talking Points.  As new referrals come through to the team, they will be offered a Talking points appointment where it is key to have knowledge of different resources which could meet people’s needs and outcomes without the need to be allocated to the team.  Working in this area of the team has </w:t>
            </w:r>
            <w:r>
              <w:rPr>
                <w:color w:val="auto"/>
                <w:sz w:val="24"/>
                <w:szCs w:val="24"/>
              </w:rPr>
              <w:lastRenderedPageBreak/>
              <w:t xml:space="preserve">shown Sioned’s strengths and </w:t>
            </w:r>
            <w:r w:rsidR="002E0F07">
              <w:rPr>
                <w:color w:val="auto"/>
                <w:sz w:val="24"/>
                <w:szCs w:val="24"/>
              </w:rPr>
              <w:t>weaknesses</w:t>
            </w:r>
            <w:r>
              <w:rPr>
                <w:color w:val="auto"/>
                <w:sz w:val="24"/>
                <w:szCs w:val="24"/>
              </w:rPr>
              <w:t>.  As Sioned mentioned in her portfolio she can lack confidence, however this has improved significantly and she’s</w:t>
            </w:r>
            <w:r w:rsidR="002E0F07">
              <w:rPr>
                <w:color w:val="auto"/>
                <w:sz w:val="24"/>
                <w:szCs w:val="24"/>
              </w:rPr>
              <w:t xml:space="preserve"> much happier to take the lead.</w:t>
            </w:r>
            <w:r w:rsidR="00A8392D">
              <w:rPr>
                <w:color w:val="auto"/>
                <w:sz w:val="24"/>
                <w:szCs w:val="24"/>
              </w:rPr>
              <w:t xml:space="preserve">  Sioned</w:t>
            </w:r>
            <w:r w:rsidR="000D6CE6">
              <w:rPr>
                <w:color w:val="auto"/>
                <w:sz w:val="24"/>
                <w:szCs w:val="24"/>
              </w:rPr>
              <w:t xml:space="preserve">’s direct observation was undertaken by Karen Hosker, Deputy Team Manager and her written feedback </w:t>
            </w:r>
            <w:proofErr w:type="gramStart"/>
            <w:r w:rsidR="000D6CE6">
              <w:rPr>
                <w:color w:val="auto"/>
                <w:sz w:val="24"/>
                <w:szCs w:val="24"/>
              </w:rPr>
              <w:t>follows</w:t>
            </w:r>
            <w:proofErr w:type="gramEnd"/>
            <w:r w:rsidR="000D6CE6">
              <w:rPr>
                <w:color w:val="auto"/>
                <w:sz w:val="24"/>
                <w:szCs w:val="24"/>
              </w:rPr>
              <w:t>:</w:t>
            </w:r>
          </w:p>
          <w:p w14:paraId="4E48BA7A" w14:textId="77777777" w:rsidR="000D6CE6" w:rsidRDefault="000D6CE6" w:rsidP="005D4F72">
            <w:pPr>
              <w:jc w:val="both"/>
              <w:rPr>
                <w:color w:val="auto"/>
                <w:sz w:val="24"/>
                <w:szCs w:val="24"/>
              </w:rPr>
            </w:pPr>
          </w:p>
          <w:p w14:paraId="7D0C6CCF" w14:textId="77777777" w:rsidR="000D6CE6" w:rsidRPr="000D6CE6" w:rsidRDefault="000D6CE6" w:rsidP="000D6CE6">
            <w:pPr>
              <w:rPr>
                <w:i/>
                <w:iCs/>
                <w:sz w:val="24"/>
                <w:szCs w:val="24"/>
              </w:rPr>
            </w:pPr>
            <w:r w:rsidRPr="000D6CE6">
              <w:rPr>
                <w:i/>
                <w:iCs/>
                <w:sz w:val="24"/>
                <w:szCs w:val="24"/>
              </w:rPr>
              <w:t xml:space="preserve">We met to plan the observation once a citizen was identified. SG considered the context of the referral that had been identified and explained to me that the information showed her there was a risk that financial exploitation had occurred and possibly may still be happening to this person. SG went through </w:t>
            </w:r>
            <w:proofErr w:type="gramStart"/>
            <w:r w:rsidRPr="000D6CE6">
              <w:rPr>
                <w:i/>
                <w:iCs/>
                <w:sz w:val="24"/>
                <w:szCs w:val="24"/>
              </w:rPr>
              <w:t>all of</w:t>
            </w:r>
            <w:proofErr w:type="gramEnd"/>
            <w:r w:rsidRPr="000D6CE6">
              <w:rPr>
                <w:i/>
                <w:iCs/>
                <w:sz w:val="24"/>
                <w:szCs w:val="24"/>
              </w:rPr>
              <w:t xml:space="preserve"> the information on the referral and picked out the key points.  She made </w:t>
            </w:r>
            <w:proofErr w:type="gramStart"/>
            <w:r w:rsidRPr="000D6CE6">
              <w:rPr>
                <w:i/>
                <w:iCs/>
                <w:sz w:val="24"/>
                <w:szCs w:val="24"/>
              </w:rPr>
              <w:t>a number of</w:t>
            </w:r>
            <w:proofErr w:type="gramEnd"/>
            <w:r w:rsidRPr="000D6CE6">
              <w:rPr>
                <w:i/>
                <w:iCs/>
                <w:sz w:val="24"/>
                <w:szCs w:val="24"/>
              </w:rPr>
              <w:t xml:space="preserve"> checks including language used, who had made the request and whether consent was in place. She was able to identify and explain the legislation that was relevant to this referral.  </w:t>
            </w:r>
          </w:p>
          <w:p w14:paraId="60B733FD" w14:textId="13DEBEB3" w:rsidR="000D6CE6" w:rsidRPr="000D6CE6" w:rsidRDefault="000D6CE6" w:rsidP="000D6CE6">
            <w:pPr>
              <w:rPr>
                <w:i/>
                <w:iCs/>
                <w:sz w:val="24"/>
                <w:szCs w:val="24"/>
              </w:rPr>
            </w:pPr>
            <w:r w:rsidRPr="000D6CE6">
              <w:rPr>
                <w:i/>
                <w:iCs/>
                <w:sz w:val="24"/>
                <w:szCs w:val="24"/>
              </w:rPr>
              <w:t xml:space="preserve">SG had identified previously that this person had a trusted friend who had made the referral and was acting as an advocate in this matter. SG had decided due to the potential risks that she needed to speak both the referrer and xx directly. She had checked and had arranged to call him on his telephone to ask if he would be willing to meet face to face. SG and I had discussed her identified learning points which included the fact that she is first language Welsh and </w:t>
            </w:r>
            <w:proofErr w:type="gramStart"/>
            <w:r w:rsidRPr="000D6CE6">
              <w:rPr>
                <w:i/>
                <w:iCs/>
                <w:sz w:val="24"/>
                <w:szCs w:val="24"/>
              </w:rPr>
              <w:t>has to</w:t>
            </w:r>
            <w:proofErr w:type="gramEnd"/>
            <w:r w:rsidRPr="000D6CE6">
              <w:rPr>
                <w:i/>
                <w:iCs/>
                <w:sz w:val="24"/>
                <w:szCs w:val="24"/>
              </w:rPr>
              <w:t xml:space="preserve"> be mindful that speaking in English to others can present its own challenges to her. She feels she can sometimes </w:t>
            </w:r>
            <w:proofErr w:type="gramStart"/>
            <w:r w:rsidRPr="000D6CE6">
              <w:rPr>
                <w:i/>
                <w:iCs/>
                <w:sz w:val="24"/>
                <w:szCs w:val="24"/>
              </w:rPr>
              <w:t>stutter</w:t>
            </w:r>
            <w:proofErr w:type="gramEnd"/>
            <w:r w:rsidRPr="000D6CE6">
              <w:rPr>
                <w:i/>
                <w:iCs/>
                <w:sz w:val="24"/>
                <w:szCs w:val="24"/>
              </w:rPr>
              <w:t xml:space="preserve"> and this can affect her confidence which is a point she has continued to work on since qualifying </w:t>
            </w:r>
          </w:p>
          <w:p w14:paraId="6F52553D" w14:textId="77777777" w:rsidR="000D6CE6" w:rsidRPr="000D6CE6" w:rsidRDefault="000D6CE6" w:rsidP="000D6CE6">
            <w:pPr>
              <w:rPr>
                <w:i/>
                <w:iCs/>
                <w:sz w:val="24"/>
                <w:szCs w:val="24"/>
              </w:rPr>
            </w:pPr>
            <w:r w:rsidRPr="000D6CE6">
              <w:rPr>
                <w:i/>
                <w:iCs/>
                <w:sz w:val="24"/>
                <w:szCs w:val="24"/>
              </w:rPr>
              <w:t xml:space="preserve">SG had organised a quiet room and </w:t>
            </w:r>
            <w:proofErr w:type="gramStart"/>
            <w:r w:rsidRPr="000D6CE6">
              <w:rPr>
                <w:i/>
                <w:iCs/>
                <w:sz w:val="24"/>
                <w:szCs w:val="24"/>
              </w:rPr>
              <w:t>made arrangements</w:t>
            </w:r>
            <w:proofErr w:type="gramEnd"/>
            <w:r w:rsidRPr="000D6CE6">
              <w:rPr>
                <w:i/>
                <w:iCs/>
                <w:sz w:val="24"/>
                <w:szCs w:val="24"/>
              </w:rPr>
              <w:t xml:space="preserve"> to remind xx that she would be </w:t>
            </w:r>
            <w:proofErr w:type="gramStart"/>
            <w:r w:rsidRPr="000D6CE6">
              <w:rPr>
                <w:i/>
                <w:iCs/>
                <w:sz w:val="24"/>
                <w:szCs w:val="24"/>
              </w:rPr>
              <w:t>calling .</w:t>
            </w:r>
            <w:proofErr w:type="gramEnd"/>
            <w:r w:rsidRPr="000D6CE6">
              <w:rPr>
                <w:i/>
                <w:iCs/>
                <w:sz w:val="24"/>
                <w:szCs w:val="24"/>
              </w:rPr>
              <w:t xml:space="preserve"> She called him on speaker phone and let him know that I was present in the room and why. She introduced herself and said why she was calling and where from. She checked that xx was expecting the call. She began asking questions to gather information including that he was able to understand the context of the call. xx shared that the police were in touch and that he needed help with it all. SG listened and used a questioning technique that included asking lots of short questions and appeared a response to how xx answered.  xx answered “I don’t know” to some questions and at one point began to read his bank pin number out to SG. I observed her kept calm and advised xx that it was not good to share this with any other person, and why. He went on to talked about what had happened and SG was patient as she tried to steer him gently into </w:t>
            </w:r>
            <w:proofErr w:type="gramStart"/>
            <w:r w:rsidRPr="000D6CE6">
              <w:rPr>
                <w:i/>
                <w:iCs/>
                <w:sz w:val="24"/>
                <w:szCs w:val="24"/>
              </w:rPr>
              <w:t>making arrangements</w:t>
            </w:r>
            <w:proofErr w:type="gramEnd"/>
            <w:r w:rsidRPr="000D6CE6">
              <w:rPr>
                <w:i/>
                <w:iCs/>
                <w:sz w:val="24"/>
                <w:szCs w:val="24"/>
              </w:rPr>
              <w:t xml:space="preserve"> to meet up. SG satisfied herself that he knew the location and she checked all aspects of accessibility with him, </w:t>
            </w:r>
            <w:proofErr w:type="spellStart"/>
            <w:r w:rsidRPr="000D6CE6">
              <w:rPr>
                <w:i/>
                <w:iCs/>
                <w:sz w:val="24"/>
                <w:szCs w:val="24"/>
              </w:rPr>
              <w:t>i.e</w:t>
            </w:r>
            <w:proofErr w:type="spellEnd"/>
            <w:r w:rsidRPr="000D6CE6">
              <w:rPr>
                <w:i/>
                <w:iCs/>
                <w:sz w:val="24"/>
                <w:szCs w:val="24"/>
              </w:rPr>
              <w:t xml:space="preserve"> was he able to travel there independently, did he need anyone to come with him, an advocate or friend. SG picked up that xx was not sure about the date as he appeared mixed up with responses. At this point SG suggested should she ring his friend at the shop to tell her so he could </w:t>
            </w:r>
            <w:proofErr w:type="gramStart"/>
            <w:r w:rsidRPr="000D6CE6">
              <w:rPr>
                <w:i/>
                <w:iCs/>
                <w:sz w:val="24"/>
                <w:szCs w:val="24"/>
              </w:rPr>
              <w:t>make arrangements</w:t>
            </w:r>
            <w:proofErr w:type="gramEnd"/>
            <w:r w:rsidRPr="000D6CE6">
              <w:rPr>
                <w:i/>
                <w:iCs/>
                <w:sz w:val="24"/>
                <w:szCs w:val="24"/>
              </w:rPr>
              <w:t xml:space="preserve"> with his volunteering job. He appeared pleased when she said this and thanked her. </w:t>
            </w:r>
          </w:p>
          <w:p w14:paraId="449CE751" w14:textId="77777777" w:rsidR="000D6CE6" w:rsidRPr="000D6CE6" w:rsidRDefault="000D6CE6" w:rsidP="000D6CE6">
            <w:pPr>
              <w:rPr>
                <w:i/>
                <w:iCs/>
                <w:sz w:val="24"/>
                <w:szCs w:val="24"/>
              </w:rPr>
            </w:pPr>
          </w:p>
          <w:p w14:paraId="5262E677" w14:textId="77777777" w:rsidR="000D6CE6" w:rsidRPr="000D6CE6" w:rsidRDefault="000D6CE6" w:rsidP="000D6CE6">
            <w:pPr>
              <w:rPr>
                <w:i/>
                <w:iCs/>
                <w:sz w:val="24"/>
                <w:szCs w:val="24"/>
              </w:rPr>
            </w:pPr>
            <w:r w:rsidRPr="000D6CE6">
              <w:rPr>
                <w:i/>
                <w:iCs/>
                <w:sz w:val="24"/>
                <w:szCs w:val="24"/>
              </w:rPr>
              <w:t>Part 2 Face to Face meeting at local library – Talking Points</w:t>
            </w:r>
          </w:p>
          <w:p w14:paraId="37304D7B" w14:textId="77777777" w:rsidR="000D6CE6" w:rsidRPr="000D6CE6" w:rsidRDefault="000D6CE6" w:rsidP="000D6CE6">
            <w:pPr>
              <w:rPr>
                <w:i/>
                <w:iCs/>
                <w:sz w:val="24"/>
                <w:szCs w:val="24"/>
              </w:rPr>
            </w:pPr>
            <w:r w:rsidRPr="000D6CE6">
              <w:rPr>
                <w:i/>
                <w:iCs/>
                <w:sz w:val="24"/>
                <w:szCs w:val="24"/>
              </w:rPr>
              <w:t xml:space="preserve">The meeting had been arranged to have a nurse and SG as the social worker </w:t>
            </w:r>
            <w:proofErr w:type="gramStart"/>
            <w:r w:rsidRPr="000D6CE6">
              <w:rPr>
                <w:i/>
                <w:iCs/>
                <w:sz w:val="24"/>
                <w:szCs w:val="24"/>
              </w:rPr>
              <w:t>present</w:t>
            </w:r>
            <w:proofErr w:type="gramEnd"/>
            <w:r w:rsidRPr="000D6CE6">
              <w:rPr>
                <w:i/>
                <w:iCs/>
                <w:sz w:val="24"/>
                <w:szCs w:val="24"/>
              </w:rPr>
              <w:t xml:space="preserve"> but it turned out that the nurse had called SG, only a few minutes earlier to say she was sick and could not attend. SG arrived a few minutes late and introduced herself immediately to xx. She apologised and explained to xx why she was late and that the nurse would not be present. She also introduced me and explained who I was and why I was there. </w:t>
            </w:r>
          </w:p>
          <w:p w14:paraId="531930E3" w14:textId="77777777" w:rsidR="000D6CE6" w:rsidRPr="000D6CE6" w:rsidRDefault="000D6CE6" w:rsidP="000D6CE6">
            <w:pPr>
              <w:rPr>
                <w:i/>
                <w:iCs/>
                <w:sz w:val="24"/>
                <w:szCs w:val="24"/>
              </w:rPr>
            </w:pPr>
            <w:r w:rsidRPr="000D6CE6">
              <w:rPr>
                <w:i/>
                <w:iCs/>
                <w:sz w:val="24"/>
                <w:szCs w:val="24"/>
              </w:rPr>
              <w:t xml:space="preserve">To start with SG did appear to be nervous and somewhat flustered. xx did not appear to be affected by this. I noted that SG grew in confidence once she had settled herself, started </w:t>
            </w:r>
            <w:r w:rsidRPr="000D6CE6">
              <w:rPr>
                <w:i/>
                <w:iCs/>
                <w:sz w:val="24"/>
                <w:szCs w:val="24"/>
              </w:rPr>
              <w:lastRenderedPageBreak/>
              <w:t xml:space="preserve">asking questions and discussing matters. She worked hard to listen actively to xx and to help him understand and answer the questions at his own pace. As SG and I had discussed that records had shown her that xx was an adult who has a learning disability, SG was careful to take her time and took a slow and steady approach to asking questions. She also presented a friendly and calm manner which I observed helped him relax and appear more comfortable. It was evident to SG that some of the questions she asked xx did not know the answer to, so she found ways to repeat questions and broke things down which helped her gain most of the information she needed. </w:t>
            </w:r>
          </w:p>
          <w:p w14:paraId="08756011" w14:textId="77777777" w:rsidR="000D6CE6" w:rsidRPr="000D6CE6" w:rsidRDefault="000D6CE6" w:rsidP="000D6CE6">
            <w:pPr>
              <w:rPr>
                <w:i/>
                <w:iCs/>
                <w:sz w:val="24"/>
                <w:szCs w:val="24"/>
              </w:rPr>
            </w:pPr>
          </w:p>
          <w:p w14:paraId="19F3195C" w14:textId="77777777" w:rsidR="000D6CE6" w:rsidRPr="000D6CE6" w:rsidRDefault="000D6CE6" w:rsidP="000D6CE6">
            <w:pPr>
              <w:rPr>
                <w:i/>
                <w:iCs/>
                <w:sz w:val="24"/>
                <w:szCs w:val="24"/>
              </w:rPr>
            </w:pPr>
            <w:r w:rsidRPr="000D6CE6">
              <w:rPr>
                <w:i/>
                <w:iCs/>
                <w:sz w:val="24"/>
                <w:szCs w:val="24"/>
              </w:rPr>
              <w:t xml:space="preserve">SG was able to agree a simple plan of action with xx and explain that she would continue to help him complete tasks with his friend/advocate. He had asked for help and remembered a time when he had a support worker who had helped him keep on top of things at home such as bills, correspondence, etc. SG wrote down the plan on paper so that xx could share this with his friend/advocate. They worked together to arrange a date and at </w:t>
            </w:r>
            <w:proofErr w:type="spellStart"/>
            <w:r w:rsidRPr="000D6CE6">
              <w:rPr>
                <w:i/>
                <w:iCs/>
                <w:sz w:val="24"/>
                <w:szCs w:val="24"/>
              </w:rPr>
              <w:t>xx’s</w:t>
            </w:r>
            <w:proofErr w:type="spellEnd"/>
            <w:r w:rsidRPr="000D6CE6">
              <w:rPr>
                <w:i/>
                <w:iCs/>
                <w:sz w:val="24"/>
                <w:szCs w:val="24"/>
              </w:rPr>
              <w:t xml:space="preserve"> request SG spoke to the friend/advocate on </w:t>
            </w:r>
            <w:proofErr w:type="spellStart"/>
            <w:r w:rsidRPr="000D6CE6">
              <w:rPr>
                <w:i/>
                <w:iCs/>
                <w:sz w:val="24"/>
                <w:szCs w:val="24"/>
              </w:rPr>
              <w:t>xx’s</w:t>
            </w:r>
            <w:proofErr w:type="spellEnd"/>
            <w:r w:rsidRPr="000D6CE6">
              <w:rPr>
                <w:i/>
                <w:iCs/>
                <w:sz w:val="24"/>
                <w:szCs w:val="24"/>
              </w:rPr>
              <w:t xml:space="preserve"> telephone. He continued to share details that were </w:t>
            </w:r>
            <w:proofErr w:type="gramStart"/>
            <w:r w:rsidRPr="000D6CE6">
              <w:rPr>
                <w:i/>
                <w:iCs/>
                <w:sz w:val="24"/>
                <w:szCs w:val="24"/>
              </w:rPr>
              <w:t>concerning</w:t>
            </w:r>
            <w:proofErr w:type="gramEnd"/>
            <w:r w:rsidRPr="000D6CE6">
              <w:rPr>
                <w:i/>
                <w:iCs/>
                <w:sz w:val="24"/>
                <w:szCs w:val="24"/>
              </w:rPr>
              <w:t xml:space="preserve"> and SG was able to reinforce to him some immediate measures around keeping himself and his finances safe. He said he was worried about attending court and potentially seeing this person – SG was able to reassure him that she would keep in touch with him. </w:t>
            </w:r>
          </w:p>
          <w:p w14:paraId="35D9BBF5" w14:textId="77777777" w:rsidR="000D6CE6" w:rsidRPr="000D6CE6" w:rsidRDefault="000D6CE6" w:rsidP="005D4F72">
            <w:pPr>
              <w:jc w:val="both"/>
              <w:rPr>
                <w:i/>
                <w:iCs/>
                <w:color w:val="auto"/>
                <w:sz w:val="24"/>
                <w:szCs w:val="24"/>
              </w:rPr>
            </w:pPr>
          </w:p>
          <w:p w14:paraId="0655727B" w14:textId="69E1941B" w:rsidR="000D6CE6" w:rsidRDefault="000D6CE6" w:rsidP="005D4F72">
            <w:pPr>
              <w:jc w:val="both"/>
              <w:rPr>
                <w:color w:val="auto"/>
                <w:sz w:val="24"/>
                <w:szCs w:val="24"/>
              </w:rPr>
            </w:pPr>
            <w:r>
              <w:rPr>
                <w:color w:val="auto"/>
                <w:sz w:val="24"/>
                <w:szCs w:val="24"/>
              </w:rPr>
              <w:t>The observation</w:t>
            </w:r>
            <w:r w:rsidR="00FA0E8A">
              <w:rPr>
                <w:color w:val="auto"/>
                <w:sz w:val="24"/>
                <w:szCs w:val="24"/>
              </w:rPr>
              <w:t xml:space="preserve"> shows Sioned’s ability to communicate effectively.  Although she appeared nervous, she did settle into the meeting.  I have seen Sioned’s confidence grow in this area of her work and the more she works within Talking Points, the more enthusiastic she becomes and is even making suggestions as to how we can develop Talking points to improve the service which shows her passion towards the work.</w:t>
            </w:r>
          </w:p>
          <w:p w14:paraId="1B36CC18" w14:textId="77777777" w:rsidR="002E0F07" w:rsidRDefault="002E0F07" w:rsidP="005D4F72">
            <w:pPr>
              <w:jc w:val="both"/>
              <w:rPr>
                <w:color w:val="auto"/>
                <w:sz w:val="24"/>
                <w:szCs w:val="24"/>
              </w:rPr>
            </w:pPr>
          </w:p>
          <w:p w14:paraId="665F447E" w14:textId="75045D55" w:rsidR="002E0F07" w:rsidRDefault="002E0F07" w:rsidP="005D4F72">
            <w:pPr>
              <w:jc w:val="both"/>
              <w:rPr>
                <w:color w:val="auto"/>
                <w:sz w:val="24"/>
                <w:szCs w:val="24"/>
              </w:rPr>
            </w:pPr>
            <w:r>
              <w:rPr>
                <w:color w:val="auto"/>
                <w:sz w:val="24"/>
                <w:szCs w:val="24"/>
              </w:rPr>
              <w:t>Learning outcome 2:</w:t>
            </w:r>
          </w:p>
          <w:p w14:paraId="3DB9718D" w14:textId="426236D4" w:rsidR="002E0F07" w:rsidRDefault="002E0F07" w:rsidP="005D4F72">
            <w:pPr>
              <w:jc w:val="both"/>
              <w:rPr>
                <w:color w:val="auto"/>
                <w:sz w:val="24"/>
                <w:szCs w:val="24"/>
              </w:rPr>
            </w:pPr>
            <w:r>
              <w:rPr>
                <w:color w:val="auto"/>
                <w:sz w:val="24"/>
                <w:szCs w:val="24"/>
              </w:rPr>
              <w:t>Sioned identified her second learning outcome as strengthening her confidence and competence in inter professional communication.  Sioned has undertaken training to aid this and works on cases which involves multi-disciplinary and multi-agency work.  Sioned has over the last 12 months gradually worked on more complex cases which involved difficult conversations and taking the lead in meetings.  Sioned has shown that with some confidence, she is able to coordinate difficult meetings and have difficult conversations and apply her own professional judgement</w:t>
            </w:r>
            <w:r w:rsidR="000A2B0E">
              <w:rPr>
                <w:color w:val="auto"/>
                <w:sz w:val="24"/>
                <w:szCs w:val="24"/>
              </w:rPr>
              <w:t>.  Sioned is still improving her confidence and development in this area, however she is progressing, and supervision sessions are used to reflect on her practice and provide reassurance.  Sioned will also seek support from other team members.</w:t>
            </w:r>
          </w:p>
          <w:p w14:paraId="04221720" w14:textId="77777777" w:rsidR="000A2B0E" w:rsidRDefault="000A2B0E" w:rsidP="005D4F72">
            <w:pPr>
              <w:jc w:val="both"/>
              <w:rPr>
                <w:color w:val="auto"/>
                <w:sz w:val="24"/>
                <w:szCs w:val="24"/>
              </w:rPr>
            </w:pPr>
          </w:p>
          <w:p w14:paraId="19616783" w14:textId="29B283C8" w:rsidR="000A2B0E" w:rsidRDefault="000A2B0E" w:rsidP="005D4F72">
            <w:pPr>
              <w:jc w:val="both"/>
              <w:rPr>
                <w:color w:val="auto"/>
                <w:sz w:val="24"/>
                <w:szCs w:val="24"/>
              </w:rPr>
            </w:pPr>
            <w:r>
              <w:rPr>
                <w:color w:val="auto"/>
                <w:sz w:val="24"/>
                <w:szCs w:val="24"/>
              </w:rPr>
              <w:t>Learning outcome 3:</w:t>
            </w:r>
          </w:p>
          <w:p w14:paraId="183BB003" w14:textId="1A45B4C2" w:rsidR="000A2B0E" w:rsidRDefault="000A2B0E" w:rsidP="005D4F72">
            <w:pPr>
              <w:jc w:val="both"/>
              <w:rPr>
                <w:color w:val="auto"/>
                <w:sz w:val="24"/>
                <w:szCs w:val="24"/>
              </w:rPr>
            </w:pPr>
            <w:r>
              <w:rPr>
                <w:color w:val="auto"/>
                <w:sz w:val="24"/>
                <w:szCs w:val="24"/>
              </w:rPr>
              <w:t>The third learning outcome Sioned identified</w:t>
            </w:r>
            <w:r w:rsidR="00000ECC">
              <w:rPr>
                <w:color w:val="auto"/>
                <w:sz w:val="24"/>
                <w:szCs w:val="24"/>
              </w:rPr>
              <w:t xml:space="preserve"> was to further strengthen confidence and consistency in complex capacity and best interest decision making.  Within the Complex Disability team, we often need to undertake complex capacity assessments for a range of different decisions and the diverse range of people we work with means that we </w:t>
            </w:r>
            <w:r w:rsidR="00A8392D">
              <w:rPr>
                <w:color w:val="auto"/>
                <w:sz w:val="24"/>
                <w:szCs w:val="24"/>
              </w:rPr>
              <w:t>must</w:t>
            </w:r>
            <w:r w:rsidR="00000ECC">
              <w:rPr>
                <w:color w:val="auto"/>
                <w:sz w:val="24"/>
                <w:szCs w:val="24"/>
              </w:rPr>
              <w:t xml:space="preserve"> be very adaptable in our approach.  Sioned has attended</w:t>
            </w:r>
            <w:r w:rsidR="00A8392D">
              <w:rPr>
                <w:color w:val="auto"/>
                <w:sz w:val="24"/>
                <w:szCs w:val="24"/>
              </w:rPr>
              <w:t xml:space="preserve"> in depth training on the Mental Capacity Act which considered relevant case law which has increased her confidence in undertaking more complex assessment around a range of different decisions and complex situations.  Sioned has had several opportunities to assess capacity over the past 12 months and the more experience she has the more she will improve her skill in this area.</w:t>
            </w:r>
          </w:p>
          <w:p w14:paraId="66E49A62" w14:textId="77777777" w:rsidR="00FC0334" w:rsidRDefault="00FC0334" w:rsidP="005D4F72">
            <w:pPr>
              <w:jc w:val="both"/>
              <w:rPr>
                <w:color w:val="auto"/>
                <w:sz w:val="24"/>
                <w:szCs w:val="24"/>
              </w:rPr>
            </w:pPr>
          </w:p>
          <w:p w14:paraId="0F56C10D" w14:textId="40C2D011" w:rsidR="00FA0E8A" w:rsidRDefault="00FA0E8A" w:rsidP="005D4F72">
            <w:pPr>
              <w:jc w:val="both"/>
              <w:rPr>
                <w:color w:val="auto"/>
                <w:sz w:val="24"/>
                <w:szCs w:val="24"/>
              </w:rPr>
            </w:pPr>
            <w:r>
              <w:rPr>
                <w:color w:val="auto"/>
                <w:sz w:val="24"/>
                <w:szCs w:val="24"/>
              </w:rPr>
              <w:t>Sioned has clearly developed in her first year of practice and she’s capable and willing to continue learning and developing her knowledge and skills.  She has sound professional values.  Sioned reflects well on her work and uses supervision to her benefit.  She works well with the team but can also work at her own initiative</w:t>
            </w:r>
            <w:r w:rsidR="00872F6E">
              <w:rPr>
                <w:color w:val="auto"/>
                <w:sz w:val="24"/>
                <w:szCs w:val="24"/>
              </w:rPr>
              <w:t>.</w:t>
            </w:r>
          </w:p>
          <w:p w14:paraId="16659C95" w14:textId="77777777" w:rsidR="00872F6E" w:rsidRDefault="00872F6E" w:rsidP="005D4F72">
            <w:pPr>
              <w:jc w:val="both"/>
              <w:rPr>
                <w:color w:val="auto"/>
                <w:sz w:val="24"/>
                <w:szCs w:val="24"/>
              </w:rPr>
            </w:pPr>
          </w:p>
          <w:p w14:paraId="2B1F8D59" w14:textId="6EBFC9FE" w:rsidR="00872F6E" w:rsidRDefault="00872F6E" w:rsidP="005D4F72">
            <w:pPr>
              <w:jc w:val="both"/>
              <w:rPr>
                <w:color w:val="auto"/>
                <w:sz w:val="24"/>
                <w:szCs w:val="24"/>
              </w:rPr>
            </w:pPr>
            <w:r>
              <w:rPr>
                <w:color w:val="auto"/>
                <w:sz w:val="24"/>
                <w:szCs w:val="24"/>
              </w:rPr>
              <w:t>Person centred practice is embedded in her work and her knowledge and ability to apply legal frameworks, case law and theoretical perspectives into her practice is developing as she manages more complex cases.  Sioned will continue to have various opportunities to learn and develop as a social worker within the team and gain experience.</w:t>
            </w:r>
          </w:p>
          <w:p w14:paraId="10DB1F8A" w14:textId="77777777" w:rsidR="00872F6E" w:rsidRDefault="00872F6E" w:rsidP="005D4F72">
            <w:pPr>
              <w:jc w:val="both"/>
              <w:rPr>
                <w:color w:val="auto"/>
                <w:sz w:val="24"/>
                <w:szCs w:val="24"/>
              </w:rPr>
            </w:pPr>
          </w:p>
          <w:p w14:paraId="104207B2" w14:textId="315790E2" w:rsidR="00872F6E" w:rsidRDefault="00872F6E" w:rsidP="005D4F72">
            <w:pPr>
              <w:jc w:val="both"/>
              <w:rPr>
                <w:color w:val="auto"/>
                <w:sz w:val="24"/>
                <w:szCs w:val="24"/>
              </w:rPr>
            </w:pPr>
            <w:r>
              <w:rPr>
                <w:color w:val="auto"/>
                <w:sz w:val="24"/>
                <w:szCs w:val="24"/>
              </w:rPr>
              <w:t>Sioned is a competent social worker who ensures the individuals she works with are offered the best possible service and promotes independence as much as possible and ensuring safeguards are in place.</w:t>
            </w:r>
          </w:p>
          <w:p w14:paraId="0124B566" w14:textId="77777777" w:rsidR="00FC0334" w:rsidRDefault="00FC0334" w:rsidP="005D4F72">
            <w:pPr>
              <w:jc w:val="both"/>
              <w:rPr>
                <w:color w:val="auto"/>
                <w:sz w:val="24"/>
                <w:szCs w:val="24"/>
              </w:rPr>
            </w:pPr>
          </w:p>
          <w:p w14:paraId="6DE426AC" w14:textId="2185612C" w:rsidR="002E2341" w:rsidRDefault="002E2341" w:rsidP="005D4F72">
            <w:pPr>
              <w:jc w:val="both"/>
              <w:rPr>
                <w:color w:val="auto"/>
                <w:sz w:val="24"/>
                <w:szCs w:val="24"/>
              </w:rPr>
            </w:pPr>
            <w:r>
              <w:rPr>
                <w:color w:val="auto"/>
                <w:sz w:val="24"/>
                <w:szCs w:val="24"/>
              </w:rPr>
              <w:t>As her line manager and mentor, I am very pleased with Sioned’s development over the past 12 months and there’s good evidence in her portfolio to show this. I look forward to seeing further developments over time and I hope Sioned continues to enjoy her role as a social worker.</w:t>
            </w: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120B69A" w:rsidR="004923DA" w:rsidRPr="00EE22C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EE22C5">
        <w:rPr>
          <w:bCs/>
          <w:sz w:val="24"/>
          <w:szCs w:val="24"/>
        </w:rPr>
        <w:t>Sioned Alys Gayther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0900705" w:rsidR="00390074" w:rsidRPr="00EE22C5"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EE22C5">
        <w:rPr>
          <w:b/>
          <w:sz w:val="24"/>
          <w:szCs w:val="24"/>
        </w:rPr>
        <w:t xml:space="preserve"> </w:t>
      </w:r>
      <w:r w:rsidR="00EE22C5">
        <w:rPr>
          <w:bCs/>
          <w:sz w:val="24"/>
          <w:szCs w:val="24"/>
        </w:rPr>
        <w:t>2433665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A46840B" w:rsidR="004923DA"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lastRenderedPageBreak/>
        <w:t>Bryn Awel,</w:t>
      </w:r>
    </w:p>
    <w:p w14:paraId="24278D33" w14:textId="4DE8E282" w:rsidR="00EE22C5"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1 Maes </w:t>
      </w:r>
      <w:proofErr w:type="spellStart"/>
      <w:r>
        <w:rPr>
          <w:bCs/>
          <w:sz w:val="24"/>
          <w:szCs w:val="24"/>
        </w:rPr>
        <w:t>Merddyn</w:t>
      </w:r>
      <w:proofErr w:type="spellEnd"/>
      <w:r>
        <w:rPr>
          <w:bCs/>
          <w:sz w:val="24"/>
          <w:szCs w:val="24"/>
        </w:rPr>
        <w:t>,</w:t>
      </w:r>
    </w:p>
    <w:p w14:paraId="637D8F22" w14:textId="2C33EACB" w:rsidR="004923DA"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sidRPr="00EE22C5">
        <w:rPr>
          <w:bCs/>
          <w:sz w:val="24"/>
          <w:szCs w:val="24"/>
        </w:rPr>
        <w:t>Carreglefn,</w:t>
      </w:r>
    </w:p>
    <w:p w14:paraId="62E8FF90" w14:textId="20AA588A" w:rsidR="004923DA"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EE22C5">
        <w:rPr>
          <w:bCs/>
          <w:sz w:val="24"/>
          <w:szCs w:val="24"/>
        </w:rPr>
        <w:t>Amlwch</w:t>
      </w:r>
      <w:proofErr w:type="spellEnd"/>
      <w:r w:rsidRPr="00EE22C5">
        <w:rPr>
          <w:bCs/>
          <w:sz w:val="24"/>
          <w:szCs w:val="24"/>
        </w:rPr>
        <w:t>,</w:t>
      </w:r>
    </w:p>
    <w:p w14:paraId="7E8C22DF" w14:textId="4D995CCD" w:rsidR="00EE22C5"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sidRPr="00EE22C5">
        <w:rPr>
          <w:bCs/>
          <w:sz w:val="24"/>
          <w:szCs w:val="24"/>
        </w:rPr>
        <w:t>Anglesey,</w:t>
      </w:r>
    </w:p>
    <w:p w14:paraId="3F550D8D" w14:textId="1E1605CA" w:rsidR="00EE22C5" w:rsidRPr="00EE22C5" w:rsidRDefault="00EE22C5" w:rsidP="00FF7EBB">
      <w:pPr>
        <w:pBdr>
          <w:top w:val="single" w:sz="6" w:space="1" w:color="auto"/>
          <w:left w:val="single" w:sz="6" w:space="1" w:color="auto"/>
          <w:bottom w:val="single" w:sz="6" w:space="1" w:color="auto"/>
          <w:right w:val="single" w:sz="6" w:space="1" w:color="auto"/>
        </w:pBdr>
        <w:jc w:val="both"/>
        <w:rPr>
          <w:bCs/>
          <w:sz w:val="24"/>
          <w:szCs w:val="24"/>
        </w:rPr>
      </w:pPr>
      <w:r w:rsidRPr="00EE22C5">
        <w:rPr>
          <w:bCs/>
          <w:sz w:val="24"/>
          <w:szCs w:val="24"/>
        </w:rPr>
        <w:t>LL68 0PB</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04475C8" w:rsidR="004923DA" w:rsidRPr="00EE22C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EE22C5">
        <w:rPr>
          <w:bCs/>
          <w:sz w:val="24"/>
          <w:szCs w:val="24"/>
        </w:rPr>
        <w:t xml:space="preserve"> 07901851558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3D54B74" w:rsidR="004923DA" w:rsidRPr="00EE22C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E22C5">
        <w:rPr>
          <w:bCs/>
          <w:sz w:val="24"/>
          <w:szCs w:val="24"/>
        </w:rPr>
        <w:t xml:space="preserve"> </w:t>
      </w:r>
      <w:hyperlink r:id="rId38" w:history="1">
        <w:r w:rsidR="005D5DB6" w:rsidRPr="007B2A8A">
          <w:rPr>
            <w:rStyle w:val="Hyperlink"/>
            <w:bCs/>
            <w:sz w:val="24"/>
            <w:szCs w:val="24"/>
          </w:rPr>
          <w:t>sioned.gayther@denbighshire.gov.uk</w:t>
        </w:r>
      </w:hyperlink>
      <w:r w:rsidR="005D5DB6">
        <w:rPr>
          <w:bCs/>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F7F33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D5DB6" w:rsidRPr="005D5DB6">
        <w:rPr>
          <w:bCs/>
          <w:sz w:val="24"/>
          <w:szCs w:val="24"/>
        </w:rPr>
        <w:t>01/03/2023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6CA8F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D5DB6">
        <w:rPr>
          <w:b/>
          <w:sz w:val="24"/>
          <w:szCs w:val="24"/>
        </w:rPr>
        <w:t xml:space="preserve"> </w:t>
      </w:r>
      <w:r w:rsidR="005D5DB6" w:rsidRPr="005D5DB6">
        <w:rPr>
          <w:bCs/>
          <w:sz w:val="24"/>
          <w:szCs w:val="24"/>
        </w:rPr>
        <w:t>03/03/2023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1107BAA" w:rsidR="004923DA" w:rsidRPr="005D5DB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5D5DB6">
        <w:rPr>
          <w:b/>
          <w:sz w:val="24"/>
          <w:szCs w:val="24"/>
        </w:rPr>
        <w:t xml:space="preserve"> </w:t>
      </w:r>
      <w:r w:rsidR="005D5DB6">
        <w:rPr>
          <w:bCs/>
          <w:sz w:val="24"/>
          <w:szCs w:val="24"/>
        </w:rPr>
        <w:t>Complex Disability Team, Denbighshire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CD9FDC7" w:rsidR="004923DA" w:rsidRPr="005C4C4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5C4C4D">
        <w:rPr>
          <w:bCs/>
          <w:sz w:val="24"/>
          <w:szCs w:val="24"/>
        </w:rPr>
        <w:t xml:space="preserve"> Unit B7, Trem y Dyffryn, </w:t>
      </w:r>
      <w:proofErr w:type="spellStart"/>
      <w:r w:rsidR="005C4C4D">
        <w:rPr>
          <w:bCs/>
          <w:sz w:val="24"/>
          <w:szCs w:val="24"/>
        </w:rPr>
        <w:t>Colomendy</w:t>
      </w:r>
      <w:proofErr w:type="spellEnd"/>
      <w:r w:rsidR="005C4C4D">
        <w:rPr>
          <w:bCs/>
          <w:sz w:val="24"/>
          <w:szCs w:val="24"/>
        </w:rPr>
        <w:t xml:space="preserve"> Industrial Estate, Denbigh, LL16 5TX</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441DF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C4C4D">
        <w:rPr>
          <w:b/>
          <w:sz w:val="24"/>
          <w:szCs w:val="24"/>
        </w:rPr>
        <w:t xml:space="preserve"> </w:t>
      </w:r>
      <w:r w:rsidR="005C4C4D" w:rsidRPr="005C4C4D">
        <w:rPr>
          <w:bCs/>
          <w:sz w:val="24"/>
          <w:szCs w:val="24"/>
        </w:rPr>
        <w:t>01824 712750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1888220" w:rsidR="004923DA" w:rsidRPr="005C4C4D"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hyperlink r:id="rId39" w:history="1">
        <w:r w:rsidR="005C4C4D" w:rsidRPr="007B2A8A">
          <w:rPr>
            <w:rStyle w:val="Hyperlink"/>
            <w:bCs/>
            <w:sz w:val="24"/>
            <w:szCs w:val="24"/>
          </w:rPr>
          <w:t>sioned.gayther@denbighshire.gov.uk</w:t>
        </w:r>
      </w:hyperlink>
      <w:r w:rsidR="005C4C4D">
        <w:rPr>
          <w:bCs/>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C52481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E22C5">
        <w:rPr>
          <w:b/>
          <w:sz w:val="24"/>
          <w:szCs w:val="24"/>
        </w:rPr>
        <w:sym w:font="Wingdings" w:char="F0F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16C62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C4C4D">
        <w:rPr>
          <w:b/>
          <w:sz w:val="24"/>
          <w:szCs w:val="24"/>
        </w:rPr>
        <w:t xml:space="preserve"> </w:t>
      </w:r>
      <w:r w:rsidR="005C4C4D" w:rsidRPr="005C4C4D">
        <w:rPr>
          <w:bCs/>
          <w:sz w:val="24"/>
          <w:szCs w:val="24"/>
        </w:rPr>
        <w:t>Alaw Gwyn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6B49B8" w14:textId="54F81BF8" w:rsidR="005C4C4D" w:rsidRPr="005C4C4D" w:rsidRDefault="004923DA" w:rsidP="005C4C4D">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5C4C4D">
        <w:rPr>
          <w:b/>
          <w:sz w:val="24"/>
          <w:szCs w:val="24"/>
        </w:rPr>
        <w:t xml:space="preserve"> </w:t>
      </w:r>
      <w:r w:rsidR="005C4C4D" w:rsidRPr="005C4C4D">
        <w:rPr>
          <w:bCs/>
          <w:sz w:val="24"/>
          <w:szCs w:val="24"/>
        </w:rPr>
        <w:t>Complex Disability Team, Denbighshire County Council,</w:t>
      </w:r>
      <w:r w:rsidR="005C4C4D">
        <w:rPr>
          <w:b/>
          <w:sz w:val="24"/>
          <w:szCs w:val="24"/>
        </w:rPr>
        <w:t xml:space="preserve"> </w:t>
      </w:r>
      <w:r w:rsidR="005C4C4D">
        <w:rPr>
          <w:bCs/>
          <w:sz w:val="24"/>
          <w:szCs w:val="24"/>
        </w:rPr>
        <w:t xml:space="preserve">Unit B7, Trem y Dyffryn, </w:t>
      </w:r>
      <w:proofErr w:type="spellStart"/>
      <w:r w:rsidR="005C4C4D">
        <w:rPr>
          <w:bCs/>
          <w:sz w:val="24"/>
          <w:szCs w:val="24"/>
        </w:rPr>
        <w:t>Colomendy</w:t>
      </w:r>
      <w:proofErr w:type="spellEnd"/>
      <w:r w:rsidR="005C4C4D">
        <w:rPr>
          <w:bCs/>
          <w:sz w:val="24"/>
          <w:szCs w:val="24"/>
        </w:rPr>
        <w:t xml:space="preserve"> Industrial Estate, Denbigh, LL16 5TX</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AB54A09" w:rsidR="004923DA" w:rsidRPr="005C4C4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5C4C4D">
        <w:rPr>
          <w:bCs/>
          <w:sz w:val="24"/>
          <w:szCs w:val="24"/>
        </w:rPr>
        <w:t xml:space="preserve"> 01824 712750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BC2D444" w:rsidR="004923DA" w:rsidRPr="005C4C4D"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5C4C4D">
        <w:rPr>
          <w:b/>
          <w:sz w:val="24"/>
          <w:szCs w:val="24"/>
        </w:rPr>
        <w:t xml:space="preserve"> </w:t>
      </w:r>
      <w:r w:rsidR="005C4C4D" w:rsidRPr="005C4C4D">
        <w:rPr>
          <w:bCs/>
          <w:sz w:val="24"/>
          <w:szCs w:val="24"/>
        </w:rPr>
        <w:t xml:space="preserve">alaw.gwyn@denbighshire.gov.uk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AFEB548" w:rsidR="004923DA" w:rsidRPr="005C4C4D" w:rsidRDefault="004923DA" w:rsidP="00FF7EBB">
            <w:pPr>
              <w:jc w:val="both"/>
              <w:rPr>
                <w:bCs/>
                <w:sz w:val="24"/>
                <w:szCs w:val="24"/>
              </w:rPr>
            </w:pPr>
            <w:r w:rsidRPr="008B28E7">
              <w:rPr>
                <w:b/>
                <w:sz w:val="24"/>
                <w:szCs w:val="24"/>
              </w:rPr>
              <w:t>Name:</w:t>
            </w:r>
            <w:r w:rsidR="005C4C4D">
              <w:rPr>
                <w:b/>
                <w:sz w:val="24"/>
                <w:szCs w:val="24"/>
              </w:rPr>
              <w:t xml:space="preserve"> </w:t>
            </w:r>
            <w:r w:rsidR="005C4C4D" w:rsidRPr="005C4C4D">
              <w:rPr>
                <w:bCs/>
                <w:sz w:val="24"/>
                <w:szCs w:val="24"/>
              </w:rPr>
              <w:t>Karen Hosker</w:t>
            </w:r>
          </w:p>
          <w:p w14:paraId="4EF4A770" w14:textId="77777777" w:rsidR="004923DA" w:rsidRPr="008B28E7" w:rsidRDefault="004923DA" w:rsidP="00FF7EBB">
            <w:pPr>
              <w:jc w:val="both"/>
              <w:rPr>
                <w:b/>
                <w:sz w:val="24"/>
                <w:szCs w:val="24"/>
              </w:rPr>
            </w:pPr>
          </w:p>
          <w:p w14:paraId="1AC8522D" w14:textId="1F8F65D4" w:rsidR="004923DA" w:rsidRDefault="004923DA" w:rsidP="00FF7EBB">
            <w:pPr>
              <w:jc w:val="both"/>
              <w:rPr>
                <w:b/>
                <w:sz w:val="24"/>
                <w:szCs w:val="24"/>
              </w:rPr>
            </w:pPr>
            <w:r w:rsidRPr="008B28E7">
              <w:rPr>
                <w:b/>
                <w:sz w:val="24"/>
                <w:szCs w:val="24"/>
              </w:rPr>
              <w:t xml:space="preserve">Work Address: </w:t>
            </w:r>
            <w:r w:rsidR="005C4C4D" w:rsidRPr="005C4C4D">
              <w:rPr>
                <w:bCs/>
                <w:sz w:val="24"/>
                <w:szCs w:val="24"/>
              </w:rPr>
              <w:t>Complex Disability Team, Denbighshire County Council,</w:t>
            </w:r>
            <w:r w:rsidR="005C4C4D">
              <w:rPr>
                <w:b/>
                <w:sz w:val="24"/>
                <w:szCs w:val="24"/>
              </w:rPr>
              <w:t xml:space="preserve"> </w:t>
            </w:r>
            <w:r w:rsidR="005C4C4D">
              <w:rPr>
                <w:bCs/>
                <w:sz w:val="24"/>
                <w:szCs w:val="24"/>
              </w:rPr>
              <w:t xml:space="preserve">Unit B7, Trem y Dyffryn, </w:t>
            </w:r>
            <w:proofErr w:type="spellStart"/>
            <w:r w:rsidR="005C4C4D">
              <w:rPr>
                <w:bCs/>
                <w:sz w:val="24"/>
                <w:szCs w:val="24"/>
              </w:rPr>
              <w:t>Colomendy</w:t>
            </w:r>
            <w:proofErr w:type="spellEnd"/>
            <w:r w:rsidR="005C4C4D">
              <w:rPr>
                <w:bCs/>
                <w:sz w:val="24"/>
                <w:szCs w:val="24"/>
              </w:rPr>
              <w:t xml:space="preserve"> Industrial Estate, Denbigh, LL16 5TX</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4AC1C616" w:rsidR="004923DA" w:rsidRDefault="009D59C2" w:rsidP="00FF7EBB">
            <w:pPr>
              <w:jc w:val="both"/>
              <w:rPr>
                <w:b/>
                <w:sz w:val="24"/>
                <w:szCs w:val="24"/>
              </w:rPr>
            </w:pPr>
            <w:r>
              <w:rPr>
                <w:b/>
                <w:sz w:val="24"/>
                <w:szCs w:val="24"/>
              </w:rPr>
              <w:t>T</w:t>
            </w:r>
            <w:r w:rsidR="004923DA" w:rsidRPr="008B28E7">
              <w:rPr>
                <w:b/>
                <w:sz w:val="24"/>
                <w:szCs w:val="24"/>
              </w:rPr>
              <w:t>elephone number:</w:t>
            </w:r>
            <w:r w:rsidR="005C4C4D">
              <w:rPr>
                <w:b/>
                <w:sz w:val="24"/>
                <w:szCs w:val="24"/>
              </w:rPr>
              <w:t xml:space="preserve"> </w:t>
            </w:r>
            <w:r w:rsidR="005C4C4D" w:rsidRPr="005C4C4D">
              <w:rPr>
                <w:bCs/>
                <w:sz w:val="24"/>
                <w:szCs w:val="24"/>
              </w:rPr>
              <w:t>01824 712750</w:t>
            </w:r>
          </w:p>
          <w:p w14:paraId="0BB87919" w14:textId="548A11EF" w:rsidR="009D59C2" w:rsidRDefault="009D59C2" w:rsidP="00FF7EBB">
            <w:pPr>
              <w:jc w:val="both"/>
              <w:rPr>
                <w:b/>
                <w:sz w:val="24"/>
                <w:szCs w:val="24"/>
              </w:rPr>
            </w:pPr>
          </w:p>
          <w:p w14:paraId="4FDEE73F" w14:textId="1DC18758" w:rsidR="009D59C2" w:rsidRPr="005C4C4D" w:rsidRDefault="009D59C2" w:rsidP="00FF7EBB">
            <w:pPr>
              <w:jc w:val="both"/>
              <w:rPr>
                <w:bCs/>
                <w:sz w:val="24"/>
                <w:szCs w:val="24"/>
              </w:rPr>
            </w:pPr>
            <w:r>
              <w:rPr>
                <w:b/>
                <w:sz w:val="24"/>
                <w:szCs w:val="24"/>
              </w:rPr>
              <w:t>Email address:</w:t>
            </w:r>
            <w:r w:rsidR="005C4C4D">
              <w:rPr>
                <w:b/>
                <w:sz w:val="24"/>
                <w:szCs w:val="24"/>
              </w:rPr>
              <w:t xml:space="preserve"> </w:t>
            </w:r>
            <w:hyperlink r:id="rId40" w:history="1">
              <w:r w:rsidR="005C4C4D" w:rsidRPr="007B2A8A">
                <w:rPr>
                  <w:rStyle w:val="Hyperlink"/>
                  <w:bCs/>
                  <w:sz w:val="24"/>
                  <w:szCs w:val="24"/>
                </w:rPr>
                <w:t>karen.hosker@denbighshire.gov.uk</w:t>
              </w:r>
            </w:hyperlink>
            <w:r w:rsidR="005C4C4D">
              <w:rPr>
                <w:bCs/>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EE0055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5C4C4D">
        <w:rPr>
          <w:noProof/>
          <w:sz w:val="24"/>
          <w:szCs w:val="24"/>
        </w:rPr>
        <w:drawing>
          <wp:inline distT="0" distB="0" distL="0" distR="0" wp14:anchorId="233B034D" wp14:editId="07B0DC1F">
            <wp:extent cx="807720" cy="347448"/>
            <wp:effectExtent l="0" t="0" r="0" b="0"/>
            <wp:docPr id="175794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43778" name="Picture 175794377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811634" cy="349131"/>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B19BEF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C4C4D">
        <w:rPr>
          <w:sz w:val="24"/>
          <w:szCs w:val="24"/>
        </w:rPr>
        <w:t>23/02/2026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24B4DA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proofErr w:type="spellStart"/>
      <w:proofErr w:type="gramStart"/>
      <w:r w:rsidR="005C4C4D">
        <w:rPr>
          <w:sz w:val="24"/>
          <w:szCs w:val="24"/>
        </w:rPr>
        <w:t>K.Hosker</w:t>
      </w:r>
      <w:proofErr w:type="spellEnd"/>
      <w:proofErr w:type="gramEnd"/>
      <w:r w:rsidR="005C4C4D">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3465AF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C4C4D">
        <w:rPr>
          <w:sz w:val="24"/>
          <w:szCs w:val="24"/>
        </w:rPr>
        <w:t>25/06/2025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21491F" w:rsidR="00335C41" w:rsidRPr="00D3203C" w:rsidRDefault="00335C41" w:rsidP="00335C41">
            <w:pPr>
              <w:ind w:right="180"/>
              <w:jc w:val="both"/>
              <w:rPr>
                <w:sz w:val="24"/>
                <w:szCs w:val="24"/>
              </w:rPr>
            </w:pPr>
            <w:r w:rsidRPr="00D3203C">
              <w:rPr>
                <w:sz w:val="24"/>
                <w:szCs w:val="24"/>
              </w:rPr>
              <w:t>Signed</w:t>
            </w:r>
            <w:r w:rsidR="00A66668" w:rsidRPr="00ED7401">
              <w:rPr>
                <w:noProof/>
              </w:rPr>
              <mc:AlternateContent>
                <mc:Choice Requires="wpg">
                  <w:drawing>
                    <wp:inline distT="0" distB="0" distL="0" distR="0" wp14:anchorId="4E2EC0D9" wp14:editId="2074E6DC">
                      <wp:extent cx="275910" cy="1556070"/>
                      <wp:effectExtent l="7620" t="0" r="0" b="0"/>
                      <wp:docPr id="1783220281" name="Group 17832202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275910" cy="1556070"/>
                                <a:chOff x="0" y="0"/>
                                <a:chExt cx="1190" cy="3411"/>
                              </a:xfrm>
                            </wpg:grpSpPr>
                            <pic:pic xmlns:pic="http://schemas.openxmlformats.org/drawingml/2006/picture">
                              <pic:nvPicPr>
                                <pic:cNvPr id="239133422"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231" y="0"/>
                                  <a:ext cx="960" cy="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59699357"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267"/>
                                  <a:ext cx="980" cy="2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4B4773ED" id="Group 1783220281" o:spid="_x0000_s1026" style="width:21.75pt;height:122.55pt;rotation:-90;mso-position-horizontal-relative:char;mso-position-vertical-relative:line" coordsize="1190,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231;width:960;height:3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">
                        <v:imagedata r:id="rId44" o:title=""/>
                      </v:shape>
                      <v:shape id="Picture 4" o:spid="_x0000_s1028" type="#_x0000_t75" style="position:absolute;top:267;width:980;height: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">
                        <v:imagedata r:id="rId45" o:title=""/>
                      </v:shape>
                      <w10:anchorlock/>
                    </v:group>
                  </w:pict>
                </mc:Fallback>
              </mc:AlternateConten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3570D2F7" w:rsidR="00335C41" w:rsidRPr="00D3203C" w:rsidRDefault="00335C41" w:rsidP="00335C41">
            <w:pPr>
              <w:ind w:right="180"/>
              <w:jc w:val="both"/>
              <w:rPr>
                <w:sz w:val="24"/>
                <w:szCs w:val="24"/>
              </w:rPr>
            </w:pPr>
            <w:r w:rsidRPr="00D3203C">
              <w:rPr>
                <w:sz w:val="24"/>
                <w:szCs w:val="24"/>
              </w:rPr>
              <w:t xml:space="preserve">Date </w:t>
            </w:r>
            <w:r w:rsidR="00A66668">
              <w:rPr>
                <w:sz w:val="24"/>
                <w:szCs w:val="24"/>
              </w:rPr>
              <w:t xml:space="preserve">    24/2/26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57B4B8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66668">
        <w:rPr>
          <w:caps/>
          <w:sz w:val="24"/>
          <w:szCs w:val="24"/>
        </w:rPr>
        <w:t>Alaw Gwyn</w:t>
      </w:r>
    </w:p>
    <w:p w14:paraId="7C11F360" w14:textId="1B64DC5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A66668" w:rsidRPr="00ED7401">
        <w:rPr>
          <w:noProof/>
        </w:rPr>
        <mc:AlternateContent>
          <mc:Choice Requires="wpg">
            <w:drawing>
              <wp:inline distT="0" distB="0" distL="0" distR="0" wp14:anchorId="0766A538" wp14:editId="0A7406F4">
                <wp:extent cx="323530" cy="2165985"/>
                <wp:effectExtent l="0" t="6985" r="12700" b="0"/>
                <wp:docPr id="1101619852" name="Group 11016198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323530" cy="2165985"/>
                          <a:chOff x="0" y="0"/>
                          <a:chExt cx="1190" cy="3411"/>
                        </a:xfrm>
                      </wpg:grpSpPr>
                      <pic:pic xmlns:pic="http://schemas.openxmlformats.org/drawingml/2006/picture">
                        <pic:nvPicPr>
                          <pic:cNvPr id="640557223"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231" y="0"/>
                            <a:ext cx="960" cy="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19033291"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267"/>
                            <a:ext cx="980" cy="2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245A8BE9" id="Group 1101619852" o:spid="_x0000_s1026" style="width:25.45pt;height:170.55pt;rotation:-90;mso-position-horizontal-relative:char;mso-position-vertical-relative:line" coordsize="1190,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">
                <v:shape id="Picture 3" o:spid="_x0000_s1027" type="#_x0000_t75" style="position:absolute;left:231;width:960;height:3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">
                  <v:imagedata r:id="rId44" o:title=""/>
                </v:shape>
                <v:shape id="Picture 4" o:spid="_x0000_s1028" type="#_x0000_t75" style="position:absolute;top:267;width:980;height: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">
                  <v:imagedata r:id="rId45" o:title=""/>
                </v:shape>
                <w10:anchorlock/>
              </v:group>
            </w:pict>
          </mc:Fallback>
        </mc:AlternateContent>
      </w:r>
    </w:p>
    <w:p w14:paraId="57B2A00A" w14:textId="5B0F9CD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66668">
        <w:rPr>
          <w:sz w:val="24"/>
          <w:szCs w:val="24"/>
        </w:rPr>
        <w:t>24/2/26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bookmarkStart w:id="1" w:name="_Hlk193356969"/>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68070E8" w:rsidR="00D05A5D" w:rsidRPr="00DA5682" w:rsidRDefault="005C4C4D" w:rsidP="00CC14B6">
            <w:pPr>
              <w:rPr>
                <w:sz w:val="24"/>
                <w:szCs w:val="24"/>
              </w:rPr>
            </w:pPr>
            <w:r>
              <w:rPr>
                <w:sz w:val="24"/>
                <w:szCs w:val="24"/>
              </w:rPr>
              <w:t>Sioned Alys Gayther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DC070FE" w:rsidR="00D05A5D" w:rsidRPr="00DA5682" w:rsidRDefault="005C4C4D" w:rsidP="00CC14B6">
            <w:pPr>
              <w:rPr>
                <w:sz w:val="24"/>
                <w:szCs w:val="24"/>
              </w:rPr>
            </w:pPr>
            <w:r>
              <w:rPr>
                <w:sz w:val="24"/>
                <w:szCs w:val="24"/>
              </w:rPr>
              <w:t>Complex Disability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10DF37E" w:rsidR="00D05A5D" w:rsidRPr="00DA5682" w:rsidRDefault="005C4C4D" w:rsidP="00CC14B6">
            <w:pPr>
              <w:rPr>
                <w:sz w:val="24"/>
                <w:szCs w:val="24"/>
              </w:rPr>
            </w:pPr>
            <w:r>
              <w:rPr>
                <w:sz w:val="24"/>
                <w:szCs w:val="24"/>
              </w:rPr>
              <w:t>Alaw Gwyn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FE5920D" w:rsidR="00D05A5D" w:rsidRPr="00DA5682" w:rsidRDefault="005C4C4D" w:rsidP="00CC14B6">
            <w:pPr>
              <w:rPr>
                <w:sz w:val="24"/>
                <w:szCs w:val="24"/>
              </w:rPr>
            </w:pPr>
            <w:r>
              <w:rPr>
                <w:sz w:val="24"/>
                <w:szCs w:val="24"/>
              </w:rPr>
              <w:t>Alaw Gwyn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8AAB364" w:rsidR="00D05A5D" w:rsidRPr="00DA5682" w:rsidRDefault="00D05A5D" w:rsidP="00D05A5D">
      <w:pPr>
        <w:rPr>
          <w:sz w:val="24"/>
          <w:szCs w:val="24"/>
        </w:rPr>
      </w:pPr>
      <w:r w:rsidRPr="00DA5682">
        <w:rPr>
          <w:sz w:val="24"/>
          <w:szCs w:val="24"/>
        </w:rPr>
        <w:t>Signed:</w:t>
      </w:r>
      <w:r w:rsidR="005C4C4D" w:rsidRPr="005C4C4D">
        <w:rPr>
          <w:noProof/>
          <w:sz w:val="24"/>
          <w:szCs w:val="24"/>
          <w14:ligatures w14:val="standardContextual"/>
        </w:rPr>
        <w:t xml:space="preserve"> </w:t>
      </w:r>
      <w:r w:rsidR="005C4C4D">
        <w:rPr>
          <w:noProof/>
          <w:sz w:val="24"/>
          <w:szCs w:val="24"/>
          <w14:ligatures w14:val="standardContextual"/>
        </w:rPr>
        <w:drawing>
          <wp:inline distT="0" distB="0" distL="0" distR="0" wp14:anchorId="0CFDE09B" wp14:editId="029E4266">
            <wp:extent cx="781050" cy="335975"/>
            <wp:effectExtent l="0" t="0" r="0" b="6985"/>
            <wp:docPr id="727148891"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48891" name="Picture 1" descr="A signature on a white background&#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803120" cy="345469"/>
                    </a:xfrm>
                    <a:prstGeom prst="rect">
                      <a:avLst/>
                    </a:prstGeom>
                  </pic:spPr>
                </pic:pic>
              </a:graphicData>
            </a:graphic>
          </wp:inline>
        </w:drawing>
      </w:r>
      <w:r w:rsidRPr="00DA5682">
        <w:rPr>
          <w:sz w:val="24"/>
          <w:szCs w:val="24"/>
        </w:rPr>
        <w:t xml:space="preserve"> </w:t>
      </w:r>
      <w:r w:rsidR="005C4C4D">
        <w:rPr>
          <w:sz w:val="24"/>
          <w:szCs w:val="24"/>
        </w:rPr>
        <w:t xml:space="preserve">      </w:t>
      </w:r>
      <w:r w:rsidRPr="00DA5682">
        <w:rPr>
          <w:sz w:val="24"/>
          <w:szCs w:val="24"/>
        </w:rPr>
        <w:t xml:space="preserve">Print </w:t>
      </w:r>
      <w:proofErr w:type="gramStart"/>
      <w:r w:rsidRPr="00DA5682">
        <w:rPr>
          <w:sz w:val="24"/>
          <w:szCs w:val="24"/>
        </w:rPr>
        <w:t>Name:…</w:t>
      </w:r>
      <w:proofErr w:type="gramEnd"/>
      <w:r w:rsidRPr="00DA5682">
        <w:rPr>
          <w:sz w:val="24"/>
          <w:szCs w:val="24"/>
        </w:rPr>
        <w:t>………</w:t>
      </w:r>
      <w:r w:rsidR="005C4C4D" w:rsidRPr="005C4C4D">
        <w:rPr>
          <w:sz w:val="24"/>
          <w:szCs w:val="24"/>
        </w:rPr>
        <w:t xml:space="preserve"> </w:t>
      </w:r>
      <w:r w:rsidR="005C4C4D">
        <w:rPr>
          <w:sz w:val="24"/>
          <w:szCs w:val="24"/>
        </w:rPr>
        <w:t>Sioned Gayther…</w:t>
      </w:r>
      <w:r w:rsidR="005C4C4D" w:rsidRPr="00DA5682">
        <w:rPr>
          <w:sz w:val="24"/>
          <w:szCs w:val="24"/>
        </w:rPr>
        <w:t xml:space="preserve"> </w:t>
      </w:r>
      <w:proofErr w:type="gramStart"/>
      <w:r w:rsidR="005C4C4D">
        <w:rPr>
          <w:sz w:val="24"/>
          <w:szCs w:val="24"/>
        </w:rPr>
        <w:t>D</w:t>
      </w:r>
      <w:r w:rsidRPr="00DA5682">
        <w:rPr>
          <w:sz w:val="24"/>
          <w:szCs w:val="24"/>
        </w:rPr>
        <w:t>ate:…</w:t>
      </w:r>
      <w:proofErr w:type="gramEnd"/>
      <w:r w:rsidR="005C4C4D">
        <w:rPr>
          <w:sz w:val="24"/>
          <w:szCs w:val="24"/>
        </w:rPr>
        <w:t>24/03/2025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57DD4E5"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673CAF" w:rsidRPr="00673CAF">
        <w:rPr>
          <w:noProof/>
        </w:rPr>
        <w:t xml:space="preserve"> </w:t>
      </w:r>
      <w:r w:rsidR="00673CAF" w:rsidRPr="00ED7401">
        <w:rPr>
          <w:noProof/>
        </w:rPr>
        <mc:AlternateContent>
          <mc:Choice Requires="wpg">
            <w:drawing>
              <wp:inline distT="0" distB="0" distL="0" distR="0" wp14:anchorId="2910CA28" wp14:editId="04283488">
                <wp:extent cx="293594" cy="1089506"/>
                <wp:effectExtent l="2222" t="0" r="0"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293594" cy="1089506"/>
                          <a:chOff x="0" y="0"/>
                          <a:chExt cx="1190" cy="3411"/>
                        </a:xfrm>
                      </wpg:grpSpPr>
                      <pic:pic xmlns:pic="http://schemas.openxmlformats.org/drawingml/2006/picture">
                        <pic:nvPicPr>
                          <pic:cNvPr id="2"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231" y="0"/>
                            <a:ext cx="960" cy="3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267"/>
                            <a:ext cx="980" cy="2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3426E212" id="Group 1" o:spid="_x0000_s1026" style="width:23.1pt;height:85.8pt;rotation:-90;mso-position-horizontal-relative:char;mso-position-vertical-relative:line" coordsize="1190,3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231;width:960;height:34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">
                  <v:imagedata r:id="rId47" o:title=""/>
                </v:shape>
                <v:shape id="Picture 4" o:spid="_x0000_s1028" type="#_x0000_t75" style="position:absolute;top:267;width:980;height:2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">
                  <v:imagedata r:id="rId48" o:title=""/>
                </v:shape>
                <w10:anchorlock/>
              </v:group>
            </w:pict>
          </mc:Fallback>
        </mc:AlternateContent>
      </w:r>
      <w:r w:rsidRPr="00DA5682">
        <w:rPr>
          <w:sz w:val="24"/>
          <w:szCs w:val="24"/>
        </w:rPr>
        <w:t xml:space="preserve">…. Print </w:t>
      </w:r>
      <w:proofErr w:type="gramStart"/>
      <w:r w:rsidRPr="00DA5682">
        <w:rPr>
          <w:sz w:val="24"/>
          <w:szCs w:val="24"/>
        </w:rPr>
        <w:t>Name:…</w:t>
      </w:r>
      <w:proofErr w:type="gramEnd"/>
      <w:r w:rsidR="00673CAF">
        <w:rPr>
          <w:sz w:val="24"/>
          <w:szCs w:val="24"/>
        </w:rPr>
        <w:t>Alaw Gwyn</w:t>
      </w:r>
      <w:r w:rsidRPr="00DA5682">
        <w:rPr>
          <w:sz w:val="24"/>
          <w:szCs w:val="24"/>
        </w:rPr>
        <w:t>…</w:t>
      </w:r>
      <w:proofErr w:type="gramStart"/>
      <w:r w:rsidRPr="00DA5682">
        <w:rPr>
          <w:sz w:val="24"/>
          <w:szCs w:val="24"/>
        </w:rPr>
        <w:t>….Date:…</w:t>
      </w:r>
      <w:proofErr w:type="gramEnd"/>
      <w:r w:rsidR="00673CAF">
        <w:rPr>
          <w:sz w:val="24"/>
          <w:szCs w:val="24"/>
        </w:rPr>
        <w:t>24/03/2025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bookmarkEnd w:id="1"/>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18D57" w14:textId="77777777" w:rsidR="00CC1BC3" w:rsidRDefault="00CC1BC3">
      <w:r>
        <w:separator/>
      </w:r>
    </w:p>
  </w:endnote>
  <w:endnote w:type="continuationSeparator" w:id="0">
    <w:p w14:paraId="569FFA41" w14:textId="77777777" w:rsidR="00CC1BC3" w:rsidRDefault="00CC1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5D2AD" w14:textId="77777777" w:rsidR="00CC1BC3" w:rsidRDefault="00CC1BC3">
      <w:r>
        <w:separator/>
      </w:r>
    </w:p>
  </w:footnote>
  <w:footnote w:type="continuationSeparator" w:id="0">
    <w:p w14:paraId="24A9AB83" w14:textId="77777777" w:rsidR="00CC1BC3" w:rsidRDefault="00CC1B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E90323"/>
    <w:multiLevelType w:val="hybridMultilevel"/>
    <w:tmpl w:val="F5B6F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2078898474">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ECC"/>
    <w:rsid w:val="0000138E"/>
    <w:rsid w:val="00002C7A"/>
    <w:rsid w:val="000045B8"/>
    <w:rsid w:val="00011F6E"/>
    <w:rsid w:val="00012B16"/>
    <w:rsid w:val="00020EEC"/>
    <w:rsid w:val="0002440E"/>
    <w:rsid w:val="0002759A"/>
    <w:rsid w:val="00027B1F"/>
    <w:rsid w:val="0003088B"/>
    <w:rsid w:val="000325D9"/>
    <w:rsid w:val="000372B2"/>
    <w:rsid w:val="0004079F"/>
    <w:rsid w:val="00042C87"/>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B0E"/>
    <w:rsid w:val="000A4240"/>
    <w:rsid w:val="000A469A"/>
    <w:rsid w:val="000A584A"/>
    <w:rsid w:val="000A6458"/>
    <w:rsid w:val="000C378F"/>
    <w:rsid w:val="000C6892"/>
    <w:rsid w:val="000C6FFE"/>
    <w:rsid w:val="000D0BB6"/>
    <w:rsid w:val="000D2ED2"/>
    <w:rsid w:val="000D6653"/>
    <w:rsid w:val="000D6CE6"/>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67F"/>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F07"/>
    <w:rsid w:val="002E234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0DE6"/>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4C4D"/>
    <w:rsid w:val="005C6CE5"/>
    <w:rsid w:val="005D3F07"/>
    <w:rsid w:val="005D4A1E"/>
    <w:rsid w:val="005D4F72"/>
    <w:rsid w:val="005D5DB6"/>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0076"/>
    <w:rsid w:val="006712A7"/>
    <w:rsid w:val="00672CED"/>
    <w:rsid w:val="00673CAF"/>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044"/>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1DEE"/>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F6E"/>
    <w:rsid w:val="0087369F"/>
    <w:rsid w:val="00880539"/>
    <w:rsid w:val="0088084A"/>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5AD8"/>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3C76"/>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0F49"/>
    <w:rsid w:val="00A54D67"/>
    <w:rsid w:val="00A55A3F"/>
    <w:rsid w:val="00A5656A"/>
    <w:rsid w:val="00A60103"/>
    <w:rsid w:val="00A652F6"/>
    <w:rsid w:val="00A65861"/>
    <w:rsid w:val="00A66668"/>
    <w:rsid w:val="00A732EA"/>
    <w:rsid w:val="00A7489E"/>
    <w:rsid w:val="00A8015F"/>
    <w:rsid w:val="00A8392D"/>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F45"/>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BC3"/>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2C5"/>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E8A"/>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5D5DB6"/>
    <w:rPr>
      <w:color w:val="605E5C"/>
      <w:shd w:val="clear" w:color="auto" w:fill="E1DFDD"/>
    </w:rPr>
  </w:style>
  <w:style w:type="paragraph" w:styleId="ListParagraph">
    <w:name w:val="List Paragraph"/>
    <w:basedOn w:val="Normal"/>
    <w:uiPriority w:val="34"/>
    <w:qFormat/>
    <w:rsid w:val="00042C87"/>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mark.co.uk/bromley/news/best-practices-for-supporting-people-with-learning-disabilities/" TargetMode="External"/><Relationship Id="rId18" Type="http://schemas.openxmlformats.org/officeDocument/2006/relationships/hyperlink" Target="https://www.nhs.uk/conditions/learning-disabilities/" TargetMode="External"/><Relationship Id="rId26" Type="http://schemas.openxmlformats.org/officeDocument/2006/relationships/hyperlink" Target="https://research.senedd.wales/research-articles/learning-disability-week-20-26-june-improving-outcomes-for-people-with-a-learning-disability-in-wales/" TargetMode="External"/><Relationship Id="rId39" Type="http://schemas.openxmlformats.org/officeDocument/2006/relationships/hyperlink" Target="mailto:sioned.gayther@denbighshire.gov.uk" TargetMode="External"/><Relationship Id="rId3" Type="http://schemas.openxmlformats.org/officeDocument/2006/relationships/customXml" Target="../customXml/item3.xml"/><Relationship Id="rId21" Type="http://schemas.openxmlformats.org/officeDocument/2006/relationships/hyperlink" Target="https://www.northwalessafeguardingboard.wales/about/" TargetMode="External"/><Relationship Id="rId34" Type="http://schemas.openxmlformats.org/officeDocument/2006/relationships/hyperlink" Target="https://www.safeguarding.wales" TargetMode="External"/><Relationship Id="rId42" Type="http://schemas.openxmlformats.org/officeDocument/2006/relationships/image" Target="media/image3.png"/><Relationship Id="rId47" Type="http://schemas.openxmlformats.org/officeDocument/2006/relationships/image" Target="media/image60.png"/><Relationship Id="rId50"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basw.co.uk/policy-practice/working/people-learning-disabilities/capabilities-social-work-adults-who-have" TargetMode="External"/><Relationship Id="rId17" Type="http://schemas.openxmlformats.org/officeDocument/2006/relationships/hyperlink" Target="https://lifeways.co.uk/blog/communicating-with-people-with-learning-disabilities" TargetMode="External"/><Relationship Id="rId25" Type="http://schemas.openxmlformats.org/officeDocument/2006/relationships/hyperlink" Target="https://safeguarding.wales/en/int-i/int-i-i1/i1-p1/" TargetMode="External"/><Relationship Id="rId33" Type="http://schemas.openxmlformats.org/officeDocument/2006/relationships/hyperlink" Target="https://socialcare.wales/resources-guidance/improving-care-and-support/care-and-support-at-home/what-matters-conversations-and-assessment" TargetMode="External"/><Relationship Id="rId38" Type="http://schemas.openxmlformats.org/officeDocument/2006/relationships/hyperlink" Target="mailto:sioned.gayther@denbighshire.gov.uk" TargetMode="External"/><Relationship Id="rId46"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hyperlink" Target="https://assets.publishing.service.gov.uk/media/6849a7b67cba25f610c7db3f/Working_together_to_safeguard_children_2023_-_statutory_guidance.pdf" TargetMode="External"/><Relationship Id="rId20" Type="http://schemas.openxmlformats.org/officeDocument/2006/relationships/hyperlink" Target="https://www.northwalessafeguardingboard.wales" TargetMode="External"/><Relationship Id="rId29" Type="http://schemas.openxmlformats.org/officeDocument/2006/relationships/hyperlink" Target="https://www.scie.org.uk/providing-care/dignity-in-care/communication/" TargetMode="External"/><Relationship Id="rId41"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ew.basw.co.uk/policy-practice/standards/code-ethics" TargetMode="External"/><Relationship Id="rId24" Type="http://schemas.openxmlformats.org/officeDocument/2006/relationships/hyperlink" Target="https://safeguarding.wales/en/adu-i/adu-i-ap/a3p-p4/" TargetMode="External"/><Relationship Id="rId32" Type="http://schemas.openxmlformats.org/officeDocument/2006/relationships/hyperlink" Target="https://www.scie.org.uk/mca/practice/assessing-capacity/" TargetMode="External"/><Relationship Id="rId37" Type="http://schemas.openxmlformats.org/officeDocument/2006/relationships/hyperlink" Target="https://gov.wales/welsh-index-multiple-deprivation" TargetMode="External"/><Relationship Id="rId40" Type="http://schemas.openxmlformats.org/officeDocument/2006/relationships/hyperlink" Target="mailto:karen.hosker@denbighshire.gov.uk" TargetMode="External"/><Relationship Id="rId45" Type="http://schemas.openxmlformats.org/officeDocument/2006/relationships/image" Target="media/image6.png"/><Relationship Id="rId5" Type="http://schemas.openxmlformats.org/officeDocument/2006/relationships/styles" Target="styles.xml"/><Relationship Id="rId15" Type="http://schemas.openxmlformats.org/officeDocument/2006/relationships/hyperlink" Target="https://www.legislation.sa.gov.ca" TargetMode="External"/><Relationship Id="rId23" Type="http://schemas.openxmlformats.org/officeDocument/2006/relationships/hyperlink" Target="https://personcentredsoftware.com/resources/the-importance-of-accurate-record-keeping-in-health-and-social-care" TargetMode="External"/><Relationship Id="rId28" Type="http://schemas.openxmlformats.org/officeDocument/2006/relationships/hyperlink" Target="https://www.scie.org.uk/co-production/what-how/" TargetMode="External"/><Relationship Id="rId36" Type="http://schemas.openxmlformats.org/officeDocument/2006/relationships/hyperlink" Target="https://statswales.gov.wales/Catalogue/Health-and-Social-Care/Social-Services/Disability-Registers/personswithlearningdisabilities-by-localauthority-service-agerange" TargetMode="External"/><Relationship Id="rId49"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safeguardingboard.wales/" TargetMode="External"/><Relationship Id="rId31" Type="http://schemas.openxmlformats.org/officeDocument/2006/relationships/hyperlink" Target="https://www.scie.org.uk/safeguarding-and-multi-agency-working/" TargetMode="External"/><Relationship Id="rId44" Type="http://schemas.openxmlformats.org/officeDocument/2006/relationships/image" Target="media/image5.png"/><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claws.gov.bc.ca" TargetMode="External"/><Relationship Id="rId22" Type="http://schemas.openxmlformats.org/officeDocument/2006/relationships/hyperlink" Target="https://www.ons.gov.uk/visualisations/censusareachanges/W06000004/" TargetMode="External"/><Relationship Id="rId27" Type="http://schemas.openxmlformats.org/officeDocument/2006/relationships/hyperlink" Target="https://www.scie.org.uk/safeguarding/adults/introduction/what-is" TargetMode="External"/><Relationship Id="rId30" Type="http://schemas.openxmlformats.org/officeDocument/2006/relationships/hyperlink" Target="https://www.scie.org.uk/integrated-care/research-practice/activities/multidisciplinary-teams/" TargetMode="External"/><Relationship Id="rId35" Type="http://schemas.openxmlformats.org/officeDocument/2006/relationships/hyperlink" Target="https://www.gov.wales/sites/default/files/publications/2019-04/delivering-the-active-offer-information-pack-health_0.pdf" TargetMode="External"/><Relationship Id="rId43" Type="http://schemas.openxmlformats.org/officeDocument/2006/relationships/image" Target="media/image4.png"/><Relationship Id="rId48" Type="http://schemas.openxmlformats.org/officeDocument/2006/relationships/image" Target="media/image7.png"/><Relationship Id="rId8" Type="http://schemas.openxmlformats.org/officeDocument/2006/relationships/footnotes" Target="foot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20</Pages>
  <Words>5267</Words>
  <Characters>34306</Characters>
  <Application>Microsoft Office Word</Application>
  <DocSecurity>0</DocSecurity>
  <Lines>647</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Alaw Gwyn</cp:lastModifiedBy>
  <cp:revision>5</cp:revision>
  <cp:lastPrinted>2020-02-11T19:20:00Z</cp:lastPrinted>
  <dcterms:created xsi:type="dcterms:W3CDTF">2026-02-24T13:12:00Z</dcterms:created>
  <dcterms:modified xsi:type="dcterms:W3CDTF">2026-02-24T16:06:00Z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