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BLOGGING TO COMMUNICATE</w:t>
      </w:r>
    </w:p>
    <w:p w:rsidR="00000000" w:rsidDel="00000000" w:rsidP="00000000" w:rsidRDefault="00000000" w:rsidRPr="00000000" w14:paraId="0000000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Paolina Markova </w:t>
      </w:r>
    </w:p>
    <w:p w:rsidR="00000000" w:rsidDel="00000000" w:rsidP="00000000" w:rsidRDefault="00000000" w:rsidRPr="00000000" w14:paraId="0000000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Lecturer-Mohammad Rahman </w:t>
      </w:r>
    </w:p>
    <w:p w:rsidR="00000000" w:rsidDel="00000000" w:rsidP="00000000" w:rsidRDefault="00000000" w:rsidRPr="00000000" w14:paraId="0000000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UWTSD October BA Business Management </w:t>
      </w:r>
    </w:p>
    <w:p w:rsidR="00000000" w:rsidDel="00000000" w:rsidP="00000000" w:rsidRDefault="00000000" w:rsidRPr="00000000" w14:paraId="0000000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18.12.21</w:t>
      </w:r>
    </w:p>
    <w:p w:rsidR="00000000" w:rsidDel="00000000" w:rsidP="00000000" w:rsidRDefault="00000000" w:rsidRPr="00000000" w14:paraId="0000000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fundamental </w:t>
      </w:r>
    </w:p>
    <w:p w:rsidR="00000000" w:rsidDel="00000000" w:rsidP="00000000" w:rsidRDefault="00000000" w:rsidRPr="00000000" w14:paraId="0000000D">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000000"/>
          <w:sz w:val="28"/>
          <w:szCs w:val="28"/>
          <w:u w:val="none"/>
          <w:shd w:fill="auto" w:val="clear"/>
          <w:vertAlign w:val="baseline"/>
        </w:rPr>
      </w:pPr>
      <w:r w:rsidDel="00000000" w:rsidR="00000000" w:rsidRPr="00000000">
        <w:rPr>
          <w:rFonts w:ascii="Cambria" w:cs="Cambria" w:eastAsia="Cambria" w:hAnsi="Cambria"/>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Introduction</w:t>
            </w:r>
          </w:hyperlink>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About Easyjet and the new project</w:t>
            </w:r>
          </w:hyperlink>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Blog 1</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Blog 2</w:t>
            </w:r>
          </w:hyperlink>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Blog 3</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Blog 4</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Blog 5</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Blog 6</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Conclusion</w:t>
            </w:r>
          </w:hyperlink>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w:t>
            </w:r>
          </w:hyperlink>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pStyle w:val="Heading1"/>
        <w:spacing w:line="360" w:lineRule="auto"/>
        <w:jc w:val="cente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1"/>
        <w:spacing w:line="360" w:lineRule="auto"/>
        <w:jc w:val="center"/>
        <w:rPr>
          <w:rFonts w:ascii="Times New Roman" w:cs="Times New Roman" w:eastAsia="Times New Roman" w:hAnsi="Times New Roman"/>
          <w:color w:val="000000"/>
        </w:rPr>
      </w:pPr>
      <w:bookmarkStart w:colFirst="0" w:colLast="0" w:name="_gjdgxs" w:id="0"/>
      <w:bookmarkEnd w:id="0"/>
      <w:r w:rsidDel="00000000" w:rsidR="00000000" w:rsidRPr="00000000">
        <w:rPr>
          <w:rFonts w:ascii="Times New Roman" w:cs="Times New Roman" w:eastAsia="Times New Roman" w:hAnsi="Times New Roman"/>
          <w:color w:val="000000"/>
          <w:rtl w:val="0"/>
        </w:rPr>
        <w:t xml:space="preserve">Introduction</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lot is happening on the social media marketing platform that organisations now have no choice but to be present in these channels. Most organisations today prefer social media as a platform to plan the introduction of a new product in the market or build its brand's reputation. However, the medium consists of a whole lot of channels and platforms that can be classified under Social Networks, Social Content, and Social Interaction channels. To build an effective marketing communication strategy, an organisation needs to be present not only in one but multiple channels depending on the presence of its consumers. Blogging happens to be one of the simplest and easiest methods of establishing rapport with the existing and prospective customer base and it includes several categories including company blogs, personal blogs, podcasts, and microblogging. By creating and writing a blog, an organisation can communicate to its audience and consumers about the things that it wishes to tell about itself, the products or services the organisation has, and invite them to share their feedback and opinions. Blogging gives an organisation the chance to initiate fair and frank discussions with its clients, understanding their expectations hence acquiring substantial insights into the business and the way forward. This paper seeks to create a series of blog posts for Easyjet as part of the company's communication activities to create awareness about an upcoming project and stimulate a dialogue between the company and the audience.</w:t>
      </w:r>
    </w:p>
    <w:p w:rsidR="00000000" w:rsidDel="00000000" w:rsidP="00000000" w:rsidRDefault="00000000" w:rsidRPr="00000000" w14:paraId="00000030">
      <w:pPr>
        <w:pStyle w:val="Heading1"/>
        <w:spacing w:line="360" w:lineRule="auto"/>
        <w:jc w:val="center"/>
        <w:rPr>
          <w:rFonts w:ascii="Times New Roman" w:cs="Times New Roman" w:eastAsia="Times New Roman" w:hAnsi="Times New Roman"/>
          <w:color w:val="000000"/>
        </w:rPr>
      </w:pPr>
      <w:bookmarkStart w:colFirst="0" w:colLast="0" w:name="_30j0zll" w:id="1"/>
      <w:bookmarkEnd w:id="1"/>
      <w:r w:rsidDel="00000000" w:rsidR="00000000" w:rsidRPr="00000000">
        <w:rPr>
          <w:rFonts w:ascii="Times New Roman" w:cs="Times New Roman" w:eastAsia="Times New Roman" w:hAnsi="Times New Roman"/>
          <w:color w:val="000000"/>
          <w:rtl w:val="0"/>
        </w:rPr>
        <w:t xml:space="preserve">About Easyjet and the new project</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Easyjet Switzerland SA, styled as Easyjet, is a Swiss low-cost airline based in Meyrin, Canton of Geneva. It operates scheduled flights as an EasyJet franchisee from Geneva Airport and EuroAirport Basel –Mulhouse-Freiburg (</w:t>
      </w:r>
      <w:r w:rsidDel="00000000" w:rsidR="00000000" w:rsidRPr="00000000">
        <w:rPr>
          <w:rFonts w:ascii="Times New Roman" w:cs="Times New Roman" w:eastAsia="Times New Roman" w:hAnsi="Times New Roman"/>
          <w:color w:val="222222"/>
          <w:sz w:val="24"/>
          <w:szCs w:val="24"/>
          <w:highlight w:val="white"/>
          <w:rtl w:val="0"/>
        </w:rPr>
        <w:t xml:space="preserve">EasyJet, P.L.C, 2020)</w:t>
      </w:r>
      <w:r w:rsidDel="00000000" w:rsidR="00000000" w:rsidRPr="00000000">
        <w:rPr>
          <w:rFonts w:ascii="Times New Roman" w:cs="Times New Roman" w:eastAsia="Times New Roman" w:hAnsi="Times New Roman"/>
          <w:sz w:val="24"/>
          <w:szCs w:val="24"/>
          <w:rtl w:val="0"/>
        </w:rPr>
        <w:t xml:space="preserve">. In a bid to increase revenue and engagement with its newly created booking app, Easyjet is offering a </w:t>
      </w:r>
      <w:r w:rsidDel="00000000" w:rsidR="00000000" w:rsidRPr="00000000">
        <w:rPr>
          <w:rFonts w:ascii="Times New Roman" w:cs="Times New Roman" w:eastAsia="Times New Roman" w:hAnsi="Times New Roman"/>
          <w:color w:val="141414"/>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40 cash-back for any customers who download its app and make a booking via the app. The airline is also offering the same cash-back for any customers who do not use the app to make bookings but use the airline more than once annually (that means the cash-back is applicable from the third flight made within a year). Finally, an equal cash-back is available to all customers who make a bulk booking for travels across different destinations. The blogs are therefore aimed at increasing awareness about this project by the company.</w:t>
      </w:r>
    </w:p>
    <w:p w:rsidR="00000000" w:rsidDel="00000000" w:rsidP="00000000" w:rsidRDefault="00000000" w:rsidRPr="00000000" w14:paraId="00000032">
      <w:pPr>
        <w:pStyle w:val="Heading2"/>
        <w:spacing w:line="360" w:lineRule="auto"/>
        <w:rPr>
          <w:rFonts w:ascii="Times New Roman" w:cs="Times New Roman" w:eastAsia="Times New Roman" w:hAnsi="Times New Roman"/>
          <w:color w:val="000000"/>
        </w:rPr>
      </w:pPr>
      <w:bookmarkStart w:colFirst="0" w:colLast="0" w:name="_1fob9te" w:id="2"/>
      <w:bookmarkEnd w:id="2"/>
      <w:r w:rsidDel="00000000" w:rsidR="00000000" w:rsidRPr="00000000">
        <w:rPr>
          <w:rFonts w:ascii="Times New Roman" w:cs="Times New Roman" w:eastAsia="Times New Roman" w:hAnsi="Times New Roman"/>
          <w:color w:val="000000"/>
          <w:rtl w:val="0"/>
        </w:rPr>
        <w:t xml:space="preserve">Blog 1</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 Easyjet: who are we?</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Think about one of the cheapest and most decorated brands in Europe, and chances are that Easyjet and its long-serving, almost iconic orange color easily comes to mind. Easyjet has consistently been one of the most profitable airlines globally and has always had the reputation of a trendsetter and industry challenger (</w:t>
      </w:r>
      <w:r w:rsidDel="00000000" w:rsidR="00000000" w:rsidRPr="00000000">
        <w:rPr>
          <w:rFonts w:ascii="Times New Roman" w:cs="Times New Roman" w:eastAsia="Times New Roman" w:hAnsi="Times New Roman"/>
          <w:color w:val="222222"/>
          <w:sz w:val="24"/>
          <w:szCs w:val="24"/>
          <w:highlight w:val="white"/>
          <w:rtl w:val="0"/>
        </w:rPr>
        <w:t xml:space="preserve">Schultz, 2016)</w:t>
      </w:r>
      <w:r w:rsidDel="00000000" w:rsidR="00000000" w:rsidRPr="00000000">
        <w:rPr>
          <w:rFonts w:ascii="Times New Roman" w:cs="Times New Roman" w:eastAsia="Times New Roman" w:hAnsi="Times New Roman"/>
          <w:sz w:val="24"/>
          <w:szCs w:val="24"/>
          <w:rtl w:val="0"/>
        </w:rPr>
        <w:t xml:space="preserve">. There are many good reasons for this, most relates directly to the strong brand management driven primarily by the airline’s boardroom and top-management, together with the healthy brand equity as a result of dedicated, professional brand strategy throughout a global and diverse organisation (</w:t>
      </w:r>
      <w:r w:rsidDel="00000000" w:rsidR="00000000" w:rsidRPr="00000000">
        <w:rPr>
          <w:rFonts w:ascii="Times New Roman" w:cs="Times New Roman" w:eastAsia="Times New Roman" w:hAnsi="Times New Roman"/>
          <w:color w:val="222222"/>
          <w:sz w:val="24"/>
          <w:szCs w:val="24"/>
          <w:highlight w:val="white"/>
          <w:rtl w:val="0"/>
        </w:rPr>
        <w:t xml:space="preserve">Zhao and Rosson, 2019)</w:t>
      </w:r>
      <w:r w:rsidDel="00000000" w:rsidR="00000000" w:rsidRPr="00000000">
        <w:rPr>
          <w:rFonts w:ascii="Times New Roman" w:cs="Times New Roman" w:eastAsia="Times New Roman" w:hAnsi="Times New Roman"/>
          <w:sz w:val="24"/>
          <w:szCs w:val="24"/>
          <w:rtl w:val="0"/>
        </w:rPr>
        <w:t xml:space="preserve">. The Easyjet airline brand is unique in the sense that the boardroom takes dedicated leadership of the brand strategy, unlike many other European companies. As a case in point for such leadership is that Easyjet was ranked the best short Haul Airline in 2020 in the Business Travel Awards and the best low-cost airline in 2020 by the business Traveler Magazine</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a low-cost European point-to-point airline, Easyjet uses its cost advantage, operational efficiency, and leadership positions in primary airports to deliver low fares, seamlessly connecting Europe with the warmest welcome in the sky. Easyjet is the seventh-largest airline globally, with 342 aircraft and 48 million consumers across 35 countries and 154 airports (</w:t>
      </w:r>
      <w:r w:rsidDel="00000000" w:rsidR="00000000" w:rsidRPr="00000000">
        <w:rPr>
          <w:rFonts w:ascii="Times New Roman" w:cs="Times New Roman" w:eastAsia="Times New Roman" w:hAnsi="Times New Roman"/>
          <w:color w:val="222222"/>
          <w:sz w:val="24"/>
          <w:szCs w:val="24"/>
          <w:highlight w:val="white"/>
          <w:rtl w:val="0"/>
        </w:rPr>
        <w:t xml:space="preserve">EasyJet, P.L.C, 2020)</w:t>
      </w:r>
      <w:r w:rsidDel="00000000" w:rsidR="00000000" w:rsidRPr="00000000">
        <w:rPr>
          <w:rFonts w:ascii="Times New Roman" w:cs="Times New Roman" w:eastAsia="Times New Roman" w:hAnsi="Times New Roman"/>
          <w:sz w:val="24"/>
          <w:szCs w:val="24"/>
          <w:rtl w:val="0"/>
        </w:rPr>
        <w:t xml:space="preserve">. Easyjet holidays, launched in 2019, offers affordable holiday packages to encourage consumers to spend their leisure time traveling. Log into the organisation's website today via </w:t>
      </w:r>
      <w:hyperlink r:id="rId6">
        <w:r w:rsidDel="00000000" w:rsidR="00000000" w:rsidRPr="00000000">
          <w:rPr>
            <w:rFonts w:ascii="Times New Roman" w:cs="Times New Roman" w:eastAsia="Times New Roman" w:hAnsi="Times New Roman"/>
            <w:color w:val="0000ff"/>
            <w:sz w:val="24"/>
            <w:szCs w:val="24"/>
            <w:u w:val="single"/>
            <w:rtl w:val="0"/>
          </w:rPr>
          <w:t xml:space="preserve">https://corporate.easyjet.com/about/what-we-do</w:t>
        </w:r>
      </w:hyperlink>
      <w:r w:rsidDel="00000000" w:rsidR="00000000" w:rsidRPr="00000000">
        <w:rPr>
          <w:rFonts w:ascii="Times New Roman" w:cs="Times New Roman" w:eastAsia="Times New Roman" w:hAnsi="Times New Roman"/>
          <w:sz w:val="24"/>
          <w:szCs w:val="24"/>
          <w:rtl w:val="0"/>
        </w:rPr>
        <w:t xml:space="preserve"> and discover personally tailored at a pocket-friendly price. For more inquiries, one can call +44(0)330-5515151.</w:t>
      </w:r>
    </w:p>
    <w:p w:rsidR="00000000" w:rsidDel="00000000" w:rsidP="00000000" w:rsidRDefault="00000000" w:rsidRPr="00000000" w14:paraId="00000036">
      <w:pPr>
        <w:pStyle w:val="Heading2"/>
        <w:spacing w:line="360" w:lineRule="auto"/>
        <w:rPr>
          <w:rFonts w:ascii="Times New Roman" w:cs="Times New Roman" w:eastAsia="Times New Roman" w:hAnsi="Times New Roman"/>
          <w:color w:val="000000"/>
        </w:rPr>
      </w:pPr>
      <w:bookmarkStart w:colFirst="0" w:colLast="0" w:name="_3znysh7" w:id="3"/>
      <w:bookmarkEnd w:id="3"/>
      <w:r w:rsidDel="00000000" w:rsidR="00000000" w:rsidRPr="00000000">
        <w:rPr>
          <w:rFonts w:ascii="Times New Roman" w:cs="Times New Roman" w:eastAsia="Times New Roman" w:hAnsi="Times New Roman"/>
          <w:color w:val="000000"/>
          <w:rtl w:val="0"/>
        </w:rPr>
        <w:t xml:space="preserve">Blog 2</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 convenience in your pocket</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 you have problems booking your flight? Or problems accessing information about flights? Worry no more; Easyjet has launched its inaugural online app that can help customers book their flights and access flight information at the convenience of their phones. Traveling the world can be expensive, but easyapp does all the hard work of comparing flight deals so the customer does not have to. Moreover, the app also provides personalised experience as once the customer has filled out the details of the flight needed; the app can find relevant and personalised deals. The app is available on all download platforms free and any person with a smartphone can access it (</w:t>
      </w:r>
      <w:r w:rsidDel="00000000" w:rsidR="00000000" w:rsidRPr="00000000">
        <w:rPr>
          <w:rFonts w:ascii="Times New Roman" w:cs="Times New Roman" w:eastAsia="Times New Roman" w:hAnsi="Times New Roman"/>
          <w:color w:val="222222"/>
          <w:sz w:val="24"/>
          <w:szCs w:val="24"/>
          <w:highlight w:val="white"/>
          <w:rtl w:val="0"/>
        </w:rPr>
        <w:t xml:space="preserve">EasyJet, P.L.C. 2020)</w:t>
      </w:r>
      <w:r w:rsidDel="00000000" w:rsidR="00000000" w:rsidRPr="00000000">
        <w:rPr>
          <w:rFonts w:ascii="Times New Roman" w:cs="Times New Roman" w:eastAsia="Times New Roman" w:hAnsi="Times New Roman"/>
          <w:sz w:val="24"/>
          <w:szCs w:val="24"/>
          <w:rtl w:val="0"/>
        </w:rPr>
        <w:t xml:space="preserve">. Once downloaded, the app provides a signup dashboard where the customer will be requested to provide personal information such as email address, phone number, and a personalised log-in password. The information provided is stored in Easyjet’s consumer database and will be used to provide future personalised communication. Once logged in, the app has an easily navigable dashboard with a home page, flights for you tab, and book flight tab. The home page is an introduction page that provides an overview of company processes, the flights tab provides an overview of available flights and the prices, and the book flights tab provides the customer with the opportunity to make a booking. Payments can also be made online through the app as it allows linking with different payment methods.</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increased consumer online activity and increased focus on convenience, the app is aimed at taking care of Easyjet's geographically dispersed consumer base and providing it with additional avenues of interaction apart from its social media pages and website.</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case the customer chooses to set flight alerts for a specific route, he/she will receive notifications straight to their phone. This way, customers will not miss out on a bargain, even if they are on the move. It is extremely annoying to scroll through countless emails to find flight confirmations from say a year ago. However, booking through the app makes managing flights much easier. Once a customer has created an account in the app, he/she can access all the booking information, past and present, at the click of a button. Download the app today and enjoy convenience in the comfort of your pocket.</w:t>
      </w:r>
    </w:p>
    <w:p w:rsidR="00000000" w:rsidDel="00000000" w:rsidP="00000000" w:rsidRDefault="00000000" w:rsidRPr="00000000" w14:paraId="0000003B">
      <w:pPr>
        <w:pStyle w:val="Heading2"/>
        <w:spacing w:line="360" w:lineRule="auto"/>
        <w:rPr>
          <w:rFonts w:ascii="Times New Roman" w:cs="Times New Roman" w:eastAsia="Times New Roman" w:hAnsi="Times New Roman"/>
          <w:color w:val="000000"/>
        </w:rPr>
      </w:pPr>
      <w:bookmarkStart w:colFirst="0" w:colLast="0" w:name="_2et92p0" w:id="4"/>
      <w:bookmarkEnd w:id="4"/>
      <w:r w:rsidDel="00000000" w:rsidR="00000000" w:rsidRPr="00000000">
        <w:rPr>
          <w:rFonts w:ascii="Times New Roman" w:cs="Times New Roman" w:eastAsia="Times New Roman" w:hAnsi="Times New Roman"/>
          <w:color w:val="000000"/>
          <w:rtl w:val="0"/>
        </w:rPr>
        <w:t xml:space="preserve">Blog 3</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 book online and save</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Easyapp is Easyjet’s online booking app available online and provides an easy and cheap way for customers to book or make changes to bookings. The flight tracker section provides customers with the opportunity to check the status of their flights two days before the departure date. Moreover, the app's features make it easy for customers to compare prices for different dates and cities and can also help advise a customer on various destinations through the use of its 'everywhere' feature.</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app available, the organisation can conveniently offer its services to customers who prefer online bookings rather than offline booking processes. Moreover, the increased penetration of technology into everyday life makes the app an integral addition to the organisation's ability to keep up with upcoming trends and stay ahead of competition from other established airliners.</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making a booking through the app, the client is guaranteed a </w:t>
      </w:r>
      <w:r w:rsidDel="00000000" w:rsidR="00000000" w:rsidRPr="00000000">
        <w:rPr>
          <w:rFonts w:ascii="Times New Roman" w:cs="Times New Roman" w:eastAsia="Times New Roman" w:hAnsi="Times New Roman"/>
          <w:color w:val="141414"/>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40 cash-back of the booking price once the flight is completed. The refund requests take seven days post-flight to be processed and the funds are sent to individual customer accounts. Please note that the cash-backs are made to the accounts used to make the flight bookings. Once the flight is completed, the client is free to submit an online refund request, which can then be tracked via the app through the ‘cash-back processing’ section. More information about the cash-back promotion can be accessed through the organisation’s help site: </w:t>
      </w:r>
      <w:hyperlink r:id="rId7">
        <w:r w:rsidDel="00000000" w:rsidR="00000000" w:rsidRPr="00000000">
          <w:rPr>
            <w:rFonts w:ascii="Times New Roman" w:cs="Times New Roman" w:eastAsia="Times New Roman" w:hAnsi="Times New Roman"/>
            <w:color w:val="0000ff"/>
            <w:sz w:val="24"/>
            <w:szCs w:val="24"/>
            <w:u w:val="single"/>
            <w:rtl w:val="0"/>
          </w:rPr>
          <w:t xml:space="preserve">https://www.easyjet.com/en/help/contact</w:t>
        </w:r>
      </w:hyperlink>
      <w:r w:rsidDel="00000000" w:rsidR="00000000" w:rsidRPr="00000000">
        <w:rPr>
          <w:rFonts w:ascii="Times New Roman" w:cs="Times New Roman" w:eastAsia="Times New Roman" w:hAnsi="Times New Roman"/>
          <w:sz w:val="24"/>
          <w:szCs w:val="24"/>
          <w:rtl w:val="0"/>
        </w:rPr>
        <w:t xml:space="preserve"> or phone call via +44(0)330-5515151.</w:t>
      </w:r>
    </w:p>
    <w:p w:rsidR="00000000" w:rsidDel="00000000" w:rsidP="00000000" w:rsidRDefault="00000000" w:rsidRPr="00000000" w14:paraId="00000040">
      <w:pPr>
        <w:pStyle w:val="Heading2"/>
        <w:spacing w:line="360" w:lineRule="auto"/>
        <w:rPr>
          <w:rFonts w:ascii="Times New Roman" w:cs="Times New Roman" w:eastAsia="Times New Roman" w:hAnsi="Times New Roman"/>
          <w:color w:val="000000"/>
        </w:rPr>
      </w:pPr>
      <w:bookmarkStart w:colFirst="0" w:colLast="0" w:name="_tyjcwt" w:id="5"/>
      <w:bookmarkEnd w:id="5"/>
      <w:r w:rsidDel="00000000" w:rsidR="00000000" w:rsidRPr="00000000">
        <w:rPr>
          <w:rFonts w:ascii="Times New Roman" w:cs="Times New Roman" w:eastAsia="Times New Roman" w:hAnsi="Times New Roman"/>
          <w:color w:val="000000"/>
          <w:rtl w:val="0"/>
        </w:rPr>
        <w:t xml:space="preserve">Blog 4</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 see the world at a low</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world is a book, and those who do not travel read only one page”.</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tab/>
        <w:tab/>
        <w:tab/>
        <w:tab/>
        <w:tab/>
        <w:tab/>
        <w:tab/>
        <w:t xml:space="preserve">Saint Augustine.</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Are you looking for cheap flights to travel across Europe? Then Easyjet is the right place to be as it provides a huge selection of low-cost flights and deals. It is difficult to believe that Easyjet, one of Europe's original low-cost airlines, is more than 20 years old. The gamble easy-jet took on no-frills flying back in the 90s is now clearly paying off, as it now flies numerous routes across Europe and has been profitable for numerous years in a row. It has always been assumed that low-cost means low quality, and that is certainly not without a concrete reason. The lower end of the range of no-frills airlines has been known to charge for every little thing imaginable, including printing a boarding pass at the airports. Luckily, Easyjet is in a different category (</w:t>
      </w:r>
      <w:r w:rsidDel="00000000" w:rsidR="00000000" w:rsidRPr="00000000">
        <w:rPr>
          <w:rFonts w:ascii="Times New Roman" w:cs="Times New Roman" w:eastAsia="Times New Roman" w:hAnsi="Times New Roman"/>
          <w:color w:val="222222"/>
          <w:sz w:val="24"/>
          <w:szCs w:val="24"/>
          <w:highlight w:val="white"/>
          <w:rtl w:val="0"/>
        </w:rPr>
        <w:t xml:space="preserve">Child, et al, 2020)</w:t>
      </w:r>
      <w:r w:rsidDel="00000000" w:rsidR="00000000" w:rsidRPr="00000000">
        <w:rPr>
          <w:rFonts w:ascii="Times New Roman" w:cs="Times New Roman" w:eastAsia="Times New Roman" w:hAnsi="Times New Roman"/>
          <w:sz w:val="24"/>
          <w:szCs w:val="24"/>
          <w:rtl w:val="0"/>
        </w:rPr>
        <w:t xml:space="preserve">. Yes, the airline charges for bags and also for any drinks and snacks on board, and they vigorously up-sell customers from everything from preferred seats to travel insurance. But the funny thing is that most of the national flag carrier airlines currently available such as British Airways charge for all the same. According to the theory of customer service and satisfaction, without a firm grasp on the basic principles of customer service, an organisation cannot survive (</w:t>
      </w:r>
      <w:r w:rsidDel="00000000" w:rsidR="00000000" w:rsidRPr="00000000">
        <w:rPr>
          <w:rFonts w:ascii="Times New Roman" w:cs="Times New Roman" w:eastAsia="Times New Roman" w:hAnsi="Times New Roman"/>
          <w:color w:val="222222"/>
          <w:sz w:val="24"/>
          <w:szCs w:val="24"/>
          <w:highlight w:val="white"/>
          <w:rtl w:val="0"/>
        </w:rPr>
        <w:t xml:space="preserve">Berthon, 2018)</w:t>
      </w:r>
      <w:r w:rsidDel="00000000" w:rsidR="00000000" w:rsidRPr="00000000">
        <w:rPr>
          <w:rFonts w:ascii="Times New Roman" w:cs="Times New Roman" w:eastAsia="Times New Roman" w:hAnsi="Times New Roman"/>
          <w:sz w:val="24"/>
          <w:szCs w:val="24"/>
          <w:rtl w:val="0"/>
        </w:rPr>
        <w:t xml:space="preserve">. Easyjet, unlike most national carriers, has mastered the art of customer service and offers a pretty consistently friendly and hassle-free experience, as long as the customer knows the rules; get the boarding pass on its app, and do not bring too much luggage and most experiences will be utterly smooth. The organisation runs a good operation and has a 24-hour online support system available through its application. Easyjet also has a </w:t>
      </w:r>
      <w:r w:rsidDel="00000000" w:rsidR="00000000" w:rsidRPr="00000000">
        <w:rPr>
          <w:rFonts w:ascii="Times New Roman" w:cs="Times New Roman" w:eastAsia="Times New Roman" w:hAnsi="Times New Roman"/>
          <w:color w:val="141414"/>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40 cash-back that is available to all customers who book and use the flight more than twice every year. This means that the cash-back is applicable from the third flight onwards. </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offer mostly targets individuals who travel frequently for business engagements to different parts of Europe and the world throughout the year. The company's app keeps track of individual boarding data and activates the cash-back provision immediately after the third flight is reached. Through downloading the airline’s app, one can be able to access all the information about the cash-backs and discounts tailored specifically to them.</w:t>
      </w:r>
    </w:p>
    <w:p w:rsidR="00000000" w:rsidDel="00000000" w:rsidP="00000000" w:rsidRDefault="00000000" w:rsidRPr="00000000" w14:paraId="00000046">
      <w:pPr>
        <w:pStyle w:val="Heading2"/>
        <w:spacing w:line="360" w:lineRule="auto"/>
        <w:rPr>
          <w:rFonts w:ascii="Times New Roman" w:cs="Times New Roman" w:eastAsia="Times New Roman" w:hAnsi="Times New Roman"/>
          <w:color w:val="000000"/>
        </w:rPr>
      </w:pPr>
      <w:bookmarkStart w:colFirst="0" w:colLast="0" w:name="_3dy6vkm" w:id="6"/>
      <w:bookmarkEnd w:id="6"/>
      <w:r w:rsidDel="00000000" w:rsidR="00000000" w:rsidRPr="00000000">
        <w:rPr>
          <w:rFonts w:ascii="Times New Roman" w:cs="Times New Roman" w:eastAsia="Times New Roman" w:hAnsi="Times New Roman"/>
          <w:color w:val="000000"/>
          <w:rtl w:val="0"/>
        </w:rPr>
        <w:t xml:space="preserve">Blog 5</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 the strength in numbers</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'Life is either a daring adventure or nothing at all</w:t>
      </w:r>
    </w:p>
    <w:p w:rsidR="00000000" w:rsidDel="00000000" w:rsidP="00000000" w:rsidRDefault="00000000" w:rsidRPr="00000000" w14:paraId="00000049">
      <w:pPr>
        <w:spacing w:line="360" w:lineRule="auto"/>
        <w:ind w:left="648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Helen Keller</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increasing number of transportation studies have focused on exploiting the travel behaviors of different generations, including Millenials, baby boomers, and generation X. each generation's travel behavior can be distinguished by certain characteristics, for instance, that Millenials or young adults are less likely to drive, and are likely to travel short distances by flight and in groups. The travel behavior of baby boomers, on the other hand, is characterised by greater automobile use and much more limited use of flights. Research conducted by </w:t>
      </w:r>
      <w:r w:rsidDel="00000000" w:rsidR="00000000" w:rsidRPr="00000000">
        <w:rPr>
          <w:rFonts w:ascii="Times New Roman" w:cs="Times New Roman" w:eastAsia="Times New Roman" w:hAnsi="Times New Roman"/>
          <w:color w:val="222222"/>
          <w:sz w:val="24"/>
          <w:szCs w:val="24"/>
          <w:highlight w:val="white"/>
          <w:rtl w:val="0"/>
        </w:rPr>
        <w:t xml:space="preserve">Gurak and Antonijevic (2018),</w:t>
      </w:r>
      <w:r w:rsidDel="00000000" w:rsidR="00000000" w:rsidRPr="00000000">
        <w:rPr>
          <w:rFonts w:ascii="Times New Roman" w:cs="Times New Roman" w:eastAsia="Times New Roman" w:hAnsi="Times New Roman"/>
          <w:sz w:val="24"/>
          <w:szCs w:val="24"/>
          <w:rtl w:val="0"/>
        </w:rPr>
        <w:t xml:space="preserve"> asserted that young travelers, under the age of 35, have the probability to book short flights and travel in groups especially when going on vacations. In its 2017 end-year report, Easyjet reported that 60% of its bookings over that year's summer were made by young adults below 35 years going on vacation. Hence, as the organisation seeks to recover from the effects of the pandemic, it aims at taking advantage of this niche by providing them with </w:t>
      </w:r>
      <w:r w:rsidDel="00000000" w:rsidR="00000000" w:rsidRPr="00000000">
        <w:rPr>
          <w:rFonts w:ascii="Times New Roman" w:cs="Times New Roman" w:eastAsia="Times New Roman" w:hAnsi="Times New Roman"/>
          <w:color w:val="141414"/>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40 cash-back on all group bookings made. This approach is not only aimed at increasing and encouraging adventure but also to penetrate and stamp its authority in the youth market segment. When making a booking, either through the app or the organisation's website, one can be able to provide information on whether he/she is traveling in a group and this will trigger the activation of the cash-back.</w:t>
      </w:r>
    </w:p>
    <w:p w:rsidR="00000000" w:rsidDel="00000000" w:rsidP="00000000" w:rsidRDefault="00000000" w:rsidRPr="00000000" w14:paraId="0000004B">
      <w:pPr>
        <w:pStyle w:val="Heading2"/>
        <w:spacing w:line="360" w:lineRule="auto"/>
        <w:rPr>
          <w:rFonts w:ascii="Times New Roman" w:cs="Times New Roman" w:eastAsia="Times New Roman" w:hAnsi="Times New Roman"/>
          <w:color w:val="000000"/>
        </w:rPr>
      </w:pPr>
      <w:bookmarkStart w:colFirst="0" w:colLast="0" w:name="_1t3h5sf" w:id="7"/>
      <w:bookmarkEnd w:id="7"/>
      <w:r w:rsidDel="00000000" w:rsidR="00000000" w:rsidRPr="00000000">
        <w:rPr>
          <w:rFonts w:ascii="Times New Roman" w:cs="Times New Roman" w:eastAsia="Times New Roman" w:hAnsi="Times New Roman"/>
          <w:color w:val="000000"/>
          <w:rtl w:val="0"/>
        </w:rPr>
        <w:t xml:space="preserve">Blog 6</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 the power of low pricing</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resource-based view theory of management, there are several strategic resources that a firm can exploit to achieve a sustainable competitive advantage (</w:t>
      </w:r>
      <w:r w:rsidDel="00000000" w:rsidR="00000000" w:rsidRPr="00000000">
        <w:rPr>
          <w:rFonts w:ascii="Times New Roman" w:cs="Times New Roman" w:eastAsia="Times New Roman" w:hAnsi="Times New Roman"/>
          <w:color w:val="222222"/>
          <w:sz w:val="24"/>
          <w:szCs w:val="24"/>
          <w:highlight w:val="white"/>
          <w:rtl w:val="0"/>
        </w:rPr>
        <w:t xml:space="preserve">Barney, 2015)</w:t>
      </w:r>
      <w:r w:rsidDel="00000000" w:rsidR="00000000" w:rsidRPr="00000000">
        <w:rPr>
          <w:rFonts w:ascii="Times New Roman" w:cs="Times New Roman" w:eastAsia="Times New Roman" w:hAnsi="Times New Roman"/>
          <w:sz w:val="24"/>
          <w:szCs w:val="24"/>
          <w:rtl w:val="0"/>
        </w:rPr>
        <w:t xml:space="preserve">. These resources can be tangible such as assets or intangible such as intellectual property and strategy. Easyjet focuses on developing strong positions in Europe's leading airports through offering lower prices with optimised frequency. While its principal competitors are charter carriers and legacy airlines across Europe, Easyjet has created its cost advantage through aircraft configuration allowing for a high number of seats per aircraft, higher load factor and aircraft utilisation driven by point-to-point models, and younger fleet and advantaged fleet deals reducing maintenance and ownership costs. Easyjet is confident that its strategy of building on its competitive advantages – an unparalleled network and market positions, efficient low-cost model, and strong balance sheet – has positioned the company to continue delivering quality to its customers and expand its consumer base.</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Central to Easyjet’s competitive advantage is its low price; for instance, flying from Berlin to Stockholm, Easyjet not only has many more flight options daily but also charges about half what competitors such as SAS charge for the same route, with less convenient timings (Easyjet P.L.C, 2020). This is a fairly typical scenario that makes Easyjet a logical choice for most customers; why take a legacy airline for a short trip yet you can pay less at Easyjet? For some, the answer to this question might be frequent flyer points and status, and fair enough if so. Aside from that, though, Easyjet offers just about the same thing as most legacy airlines.</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pStyle w:val="Heading1"/>
        <w:spacing w:line="360" w:lineRule="auto"/>
        <w:jc w:val="center"/>
        <w:rPr>
          <w:rFonts w:ascii="Times New Roman" w:cs="Times New Roman" w:eastAsia="Times New Roman" w:hAnsi="Times New Roman"/>
          <w:color w:val="000000"/>
        </w:rPr>
      </w:pPr>
      <w:bookmarkStart w:colFirst="0" w:colLast="0" w:name="_4d34og8" w:id="8"/>
      <w:bookmarkEnd w:id="8"/>
      <w:r w:rsidDel="00000000" w:rsidR="00000000" w:rsidRPr="00000000">
        <w:rPr>
          <w:rFonts w:ascii="Times New Roman" w:cs="Times New Roman" w:eastAsia="Times New Roman" w:hAnsi="Times New Roman"/>
          <w:color w:val="000000"/>
          <w:rtl w:val="0"/>
        </w:rPr>
        <w:t xml:space="preserve">Conclusion</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Today's customers have increasing expectations and choices. For this reason, success and competitive advantage lie in being unique and choosing a strategy that stands out. Through its pricing strategy, Easyjet has given customers reasons to choose the airline and through effective communication using blogs, the company can be able to pass important information to respective customer segments and sustain its competitive advantage in the market.</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pStyle w:val="Heading1"/>
        <w:spacing w:line="360" w:lineRule="auto"/>
        <w:jc w:val="center"/>
        <w:rPr>
          <w:rFonts w:ascii="Times New Roman" w:cs="Times New Roman" w:eastAsia="Times New Roman" w:hAnsi="Times New Roman"/>
          <w:color w:val="000000"/>
        </w:rPr>
      </w:pPr>
      <w:bookmarkStart w:colFirst="0" w:colLast="0" w:name="_2s8eyo1" w:id="9"/>
      <w:bookmarkEnd w:id="9"/>
      <w:r w:rsidDel="00000000" w:rsidR="00000000" w:rsidRPr="00000000">
        <w:rPr>
          <w:rFonts w:ascii="Times New Roman" w:cs="Times New Roman" w:eastAsia="Times New Roman" w:hAnsi="Times New Roman"/>
          <w:color w:val="000000"/>
          <w:rtl w:val="0"/>
        </w:rPr>
        <w:t xml:space="preserve">Reference</w:t>
      </w:r>
    </w:p>
    <w:p w:rsidR="00000000" w:rsidDel="00000000" w:rsidP="00000000" w:rsidRDefault="00000000" w:rsidRPr="00000000" w14:paraId="00000066">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Alberto, M. and Minh, H., 2019. </w:t>
      </w:r>
      <w:r w:rsidDel="00000000" w:rsidR="00000000" w:rsidRPr="00000000">
        <w:rPr>
          <w:rFonts w:ascii="Times New Roman" w:cs="Times New Roman" w:eastAsia="Times New Roman" w:hAnsi="Times New Roman"/>
          <w:i w:val="1"/>
          <w:color w:val="222222"/>
          <w:sz w:val="24"/>
          <w:szCs w:val="24"/>
          <w:highlight w:val="white"/>
          <w:rtl w:val="0"/>
        </w:rPr>
        <w:t xml:space="preserve">Easyjet Plc Airlines: take-off to new opportunities</w:t>
      </w:r>
      <w:r w:rsidDel="00000000" w:rsidR="00000000" w:rsidRPr="00000000">
        <w:rPr>
          <w:rFonts w:ascii="Times New Roman" w:cs="Times New Roman" w:eastAsia="Times New Roman" w:hAnsi="Times New Roman"/>
          <w:color w:val="222222"/>
          <w:sz w:val="24"/>
          <w:szCs w:val="24"/>
          <w:highlight w:val="white"/>
          <w:rtl w:val="0"/>
        </w:rPr>
        <w:t xml:space="preserve"> (Doctoral dissertation).</w:t>
      </w:r>
    </w:p>
    <w:p w:rsidR="00000000" w:rsidDel="00000000" w:rsidP="00000000" w:rsidRDefault="00000000" w:rsidRPr="00000000" w14:paraId="00000067">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Barney, J.B. (2015). Resource-based theories of competitive advantage: A ten-year retrospective on the resource-based view.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27</w:t>
      </w:r>
      <w:r w:rsidDel="00000000" w:rsidR="00000000" w:rsidRPr="00000000">
        <w:rPr>
          <w:rFonts w:ascii="Times New Roman" w:cs="Times New Roman" w:eastAsia="Times New Roman" w:hAnsi="Times New Roman"/>
          <w:color w:val="222222"/>
          <w:sz w:val="24"/>
          <w:szCs w:val="24"/>
          <w:highlight w:val="white"/>
          <w:rtl w:val="0"/>
        </w:rPr>
        <w:t xml:space="preserve">(6), pp.643-650.</w:t>
      </w:r>
    </w:p>
    <w:p w:rsidR="00000000" w:rsidDel="00000000" w:rsidP="00000000" w:rsidRDefault="00000000" w:rsidRPr="00000000" w14:paraId="00000068">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Berthon, P. (2018). Marketing communication and the world wide web. </w:t>
      </w:r>
      <w:r w:rsidDel="00000000" w:rsidR="00000000" w:rsidRPr="00000000">
        <w:rPr>
          <w:rFonts w:ascii="Times New Roman" w:cs="Times New Roman" w:eastAsia="Times New Roman" w:hAnsi="Times New Roman"/>
          <w:i w:val="1"/>
          <w:color w:val="222222"/>
          <w:sz w:val="24"/>
          <w:szCs w:val="24"/>
          <w:highlight w:val="white"/>
          <w:rtl w:val="0"/>
        </w:rPr>
        <w:t xml:space="preserve">Business Horizons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39</w:t>
      </w:r>
      <w:r w:rsidDel="00000000" w:rsidR="00000000" w:rsidRPr="00000000">
        <w:rPr>
          <w:rFonts w:ascii="Times New Roman" w:cs="Times New Roman" w:eastAsia="Times New Roman" w:hAnsi="Times New Roman"/>
          <w:color w:val="222222"/>
          <w:sz w:val="24"/>
          <w:szCs w:val="24"/>
          <w:highlight w:val="white"/>
          <w:rtl w:val="0"/>
        </w:rPr>
        <w:t xml:space="preserve">(5), pp.24-33.</w:t>
      </w:r>
    </w:p>
    <w:p w:rsidR="00000000" w:rsidDel="00000000" w:rsidP="00000000" w:rsidRDefault="00000000" w:rsidRPr="00000000" w14:paraId="00000069">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Child, J.T., Pearson, J.C. and Petronio, S. (2020). Blogging, communication, and privacy management: Development of the blogging privacy management measure. </w:t>
      </w:r>
      <w:r w:rsidDel="00000000" w:rsidR="00000000" w:rsidRPr="00000000">
        <w:rPr>
          <w:rFonts w:ascii="Times New Roman" w:cs="Times New Roman" w:eastAsia="Times New Roman" w:hAnsi="Times New Roman"/>
          <w:i w:val="1"/>
          <w:color w:val="222222"/>
          <w:sz w:val="24"/>
          <w:szCs w:val="24"/>
          <w:highlight w:val="white"/>
          <w:rtl w:val="0"/>
        </w:rPr>
        <w:t xml:space="preserve">Journal of the American Society for Information Science and Technology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60</w:t>
      </w:r>
      <w:r w:rsidDel="00000000" w:rsidR="00000000" w:rsidRPr="00000000">
        <w:rPr>
          <w:rFonts w:ascii="Times New Roman" w:cs="Times New Roman" w:eastAsia="Times New Roman" w:hAnsi="Times New Roman"/>
          <w:color w:val="222222"/>
          <w:sz w:val="24"/>
          <w:szCs w:val="24"/>
          <w:highlight w:val="white"/>
          <w:rtl w:val="0"/>
        </w:rPr>
        <w:t xml:space="preserve">(10), pp.2079-2094.</w:t>
      </w:r>
    </w:p>
    <w:p w:rsidR="00000000" w:rsidDel="00000000" w:rsidP="00000000" w:rsidRDefault="00000000" w:rsidRPr="00000000" w14:paraId="0000006A">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EasyJet, P.L.C. (2020). Annual report and accounts 2019. Accessed via: </w:t>
      </w:r>
      <w:hyperlink r:id="rId8">
        <w:r w:rsidDel="00000000" w:rsidR="00000000" w:rsidRPr="00000000">
          <w:rPr>
            <w:rFonts w:ascii="Times New Roman" w:cs="Times New Roman" w:eastAsia="Times New Roman" w:hAnsi="Times New Roman"/>
            <w:color w:val="0000ff"/>
            <w:sz w:val="24"/>
            <w:szCs w:val="24"/>
            <w:highlight w:val="white"/>
            <w:u w:val="single"/>
            <w:rtl w:val="0"/>
          </w:rPr>
          <w:t xml:space="preserve">https://corporate.easyjet.com/about/strategy</w:t>
        </w:r>
      </w:hyperlink>
      <w:r w:rsidDel="00000000" w:rsidR="00000000" w:rsidRPr="00000000">
        <w:rPr>
          <w:rtl w:val="0"/>
        </w:rPr>
      </w:r>
    </w:p>
    <w:p w:rsidR="00000000" w:rsidDel="00000000" w:rsidP="00000000" w:rsidRDefault="00000000" w:rsidRPr="00000000" w14:paraId="0000006B">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EasyJet, P.L.C. (2020). Global Offering EasyJet (p. 157). London, England.</w:t>
      </w:r>
      <w:r w:rsidDel="00000000" w:rsidR="00000000" w:rsidRPr="00000000">
        <w:rPr>
          <w:rtl w:val="0"/>
        </w:rPr>
      </w:r>
    </w:p>
    <w:p w:rsidR="00000000" w:rsidDel="00000000" w:rsidP="00000000" w:rsidRDefault="00000000" w:rsidRPr="00000000" w14:paraId="0000006C">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Finne, Å. and Grönroos, C. (2015). Rethinking marketing communication: From integrated marketing communication to relationship communication.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Marketing Communications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(2-3), pp.179-195.</w:t>
      </w:r>
    </w:p>
    <w:p w:rsidR="00000000" w:rsidDel="00000000" w:rsidP="00000000" w:rsidRDefault="00000000" w:rsidRPr="00000000" w14:paraId="0000006D">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Gurak, L.J. and Antonijevic, S. (2018). The psychology of blogging: You, me, and everyone in between. </w:t>
      </w:r>
      <w:r w:rsidDel="00000000" w:rsidR="00000000" w:rsidRPr="00000000">
        <w:rPr>
          <w:rFonts w:ascii="Times New Roman" w:cs="Times New Roman" w:eastAsia="Times New Roman" w:hAnsi="Times New Roman"/>
          <w:i w:val="1"/>
          <w:color w:val="222222"/>
          <w:sz w:val="24"/>
          <w:szCs w:val="24"/>
          <w:highlight w:val="white"/>
          <w:rtl w:val="0"/>
        </w:rPr>
        <w:t xml:space="preserve">American Behavioral Scientist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52</w:t>
      </w:r>
      <w:r w:rsidDel="00000000" w:rsidR="00000000" w:rsidRPr="00000000">
        <w:rPr>
          <w:rFonts w:ascii="Times New Roman" w:cs="Times New Roman" w:eastAsia="Times New Roman" w:hAnsi="Times New Roman"/>
          <w:color w:val="222222"/>
          <w:sz w:val="24"/>
          <w:szCs w:val="24"/>
          <w:highlight w:val="white"/>
          <w:rtl w:val="0"/>
        </w:rPr>
        <w:t xml:space="preserve">(1), pp.60-68.</w:t>
      </w:r>
    </w:p>
    <w:p w:rsidR="00000000" w:rsidDel="00000000" w:rsidP="00000000" w:rsidRDefault="00000000" w:rsidRPr="00000000" w14:paraId="0000006E">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Schultz, D.E. and Schultz, H.F. (2016). Transitioning marketing communication into the twenty-first century.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marketing communications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(1), pp.9-26.</w:t>
      </w:r>
    </w:p>
    <w:p w:rsidR="00000000" w:rsidDel="00000000" w:rsidP="00000000" w:rsidRDefault="00000000" w:rsidRPr="00000000" w14:paraId="0000006F">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Zhao, D., and Rosson, M.B. (2019), May. How and why people Twitter: the role that micro-blogging plays in informal communication at work. In </w:t>
      </w:r>
      <w:r w:rsidDel="00000000" w:rsidR="00000000" w:rsidRPr="00000000">
        <w:rPr>
          <w:rFonts w:ascii="Times New Roman" w:cs="Times New Roman" w:eastAsia="Times New Roman" w:hAnsi="Times New Roman"/>
          <w:i w:val="1"/>
          <w:color w:val="222222"/>
          <w:sz w:val="24"/>
          <w:szCs w:val="24"/>
          <w:highlight w:val="white"/>
          <w:rtl w:val="0"/>
        </w:rPr>
        <w:t xml:space="preserve">Proceedings of the ACM 2009 international conference on Supporting group work</w:t>
      </w:r>
      <w:r w:rsidDel="00000000" w:rsidR="00000000" w:rsidRPr="00000000">
        <w:rPr>
          <w:rFonts w:ascii="Times New Roman" w:cs="Times New Roman" w:eastAsia="Times New Roman" w:hAnsi="Times New Roman"/>
          <w:color w:val="222222"/>
          <w:sz w:val="24"/>
          <w:szCs w:val="24"/>
          <w:highlight w:val="white"/>
          <w:rtl w:val="0"/>
        </w:rPr>
        <w:t xml:space="preserve"> (pp. 243-252).</w:t>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Times New Roman"/>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BLOGGING TO COMMUNICATE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corporate.easyjet.com/about/what-we-do" TargetMode="External"/><Relationship Id="rId7" Type="http://schemas.openxmlformats.org/officeDocument/2006/relationships/hyperlink" Target="https://www.easyjet.com/en/help/contact" TargetMode="External"/><Relationship Id="rId8" Type="http://schemas.openxmlformats.org/officeDocument/2006/relationships/hyperlink" Target="https://corporate.easyjet.com/about/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