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F2FC2" w14:textId="3BB8290E" w:rsidR="00285221" w:rsidRDefault="00231EAA" w:rsidP="00F273CE">
      <w:pPr>
        <w:jc w:val="center"/>
        <w:rPr>
          <w:sz w:val="32"/>
          <w:szCs w:val="32"/>
        </w:rPr>
      </w:pPr>
      <w:r>
        <w:rPr>
          <w:sz w:val="32"/>
          <w:szCs w:val="32"/>
        </w:rPr>
        <w:t xml:space="preserve">And </w:t>
      </w:r>
      <w:proofErr w:type="spellStart"/>
      <w:r w:rsidR="00F273CE">
        <w:rPr>
          <w:sz w:val="32"/>
          <w:szCs w:val="32"/>
        </w:rPr>
        <w:t>Verrines</w:t>
      </w:r>
      <w:proofErr w:type="spellEnd"/>
      <w:r w:rsidR="00F273CE">
        <w:rPr>
          <w:sz w:val="32"/>
          <w:szCs w:val="32"/>
        </w:rPr>
        <w:t>, 2.1.66-68:   A Commentary</w:t>
      </w:r>
    </w:p>
    <w:p w14:paraId="49768272" w14:textId="03154BD1" w:rsidR="00B23D26" w:rsidRDefault="00F273CE" w:rsidP="00F273CE">
      <w:pPr>
        <w:rPr>
          <w:sz w:val="24"/>
          <w:szCs w:val="24"/>
        </w:rPr>
      </w:pPr>
      <w:r>
        <w:rPr>
          <w:sz w:val="24"/>
          <w:szCs w:val="24"/>
        </w:rPr>
        <w:t xml:space="preserve">The three chapters under consideration </w:t>
      </w:r>
      <w:r w:rsidR="00EC0DC4">
        <w:rPr>
          <w:sz w:val="24"/>
          <w:szCs w:val="24"/>
        </w:rPr>
        <w:t>are taken from</w:t>
      </w:r>
      <w:r>
        <w:rPr>
          <w:sz w:val="24"/>
          <w:szCs w:val="24"/>
        </w:rPr>
        <w:t xml:space="preserve"> an infamous episode at </w:t>
      </w:r>
      <w:proofErr w:type="spellStart"/>
      <w:r>
        <w:rPr>
          <w:sz w:val="24"/>
          <w:szCs w:val="24"/>
        </w:rPr>
        <w:t>Lampsacus</w:t>
      </w:r>
      <w:proofErr w:type="spellEnd"/>
      <w:r>
        <w:rPr>
          <w:sz w:val="24"/>
          <w:szCs w:val="24"/>
        </w:rPr>
        <w:t>,</w:t>
      </w:r>
      <w:r w:rsidR="00C46D54">
        <w:rPr>
          <w:sz w:val="24"/>
          <w:szCs w:val="24"/>
        </w:rPr>
        <w:t xml:space="preserve"> a city situated at the eastern entrance to the Hellespont, whose position gave it commercial and historical importance and high prosperity.</w:t>
      </w:r>
      <w:r w:rsidR="00B23D26">
        <w:rPr>
          <w:rStyle w:val="FootnoteReference"/>
          <w:sz w:val="24"/>
          <w:szCs w:val="24"/>
        </w:rPr>
        <w:footnoteReference w:id="1"/>
      </w:r>
      <w:r w:rsidR="00C46D54">
        <w:rPr>
          <w:sz w:val="24"/>
          <w:szCs w:val="24"/>
        </w:rPr>
        <w:t xml:space="preserve"> It was here, in</w:t>
      </w:r>
      <w:r w:rsidR="00B23D26">
        <w:rPr>
          <w:sz w:val="24"/>
          <w:szCs w:val="24"/>
        </w:rPr>
        <w:t xml:space="preserve"> the year 70,</w:t>
      </w:r>
      <w:r>
        <w:rPr>
          <w:sz w:val="24"/>
          <w:szCs w:val="24"/>
        </w:rPr>
        <w:t xml:space="preserve"> </w:t>
      </w:r>
      <w:r w:rsidR="00C46D54">
        <w:rPr>
          <w:sz w:val="24"/>
          <w:szCs w:val="24"/>
        </w:rPr>
        <w:t>that</w:t>
      </w:r>
      <w:r>
        <w:rPr>
          <w:sz w:val="24"/>
          <w:szCs w:val="24"/>
        </w:rPr>
        <w:t xml:space="preserve"> an unsuccessful attempt </w:t>
      </w:r>
      <w:r w:rsidR="005C605A">
        <w:rPr>
          <w:sz w:val="24"/>
          <w:szCs w:val="24"/>
        </w:rPr>
        <w:t>was</w:t>
      </w:r>
      <w:r>
        <w:rPr>
          <w:sz w:val="24"/>
          <w:szCs w:val="24"/>
        </w:rPr>
        <w:t xml:space="preserve"> made to abduct and rape a local woman which led to the demise of a Roman official, </w:t>
      </w:r>
      <w:r w:rsidR="00231EAA">
        <w:rPr>
          <w:sz w:val="24"/>
          <w:szCs w:val="24"/>
        </w:rPr>
        <w:t xml:space="preserve">and </w:t>
      </w:r>
      <w:r>
        <w:rPr>
          <w:sz w:val="24"/>
          <w:szCs w:val="24"/>
        </w:rPr>
        <w:t xml:space="preserve">provincials pushed to the brink of rioting and judicial murder. Cicero’s account of what happened at </w:t>
      </w:r>
      <w:proofErr w:type="spellStart"/>
      <w:r>
        <w:rPr>
          <w:sz w:val="24"/>
          <w:szCs w:val="24"/>
        </w:rPr>
        <w:t>Lampsacus</w:t>
      </w:r>
      <w:proofErr w:type="spellEnd"/>
      <w:r>
        <w:rPr>
          <w:sz w:val="24"/>
          <w:szCs w:val="24"/>
        </w:rPr>
        <w:t xml:space="preserve"> forms the crux of the first oration he prepared for the second hearing (</w:t>
      </w:r>
      <w:r>
        <w:rPr>
          <w:i/>
          <w:iCs/>
          <w:sz w:val="24"/>
          <w:szCs w:val="24"/>
        </w:rPr>
        <w:t xml:space="preserve">in </w:t>
      </w:r>
      <w:proofErr w:type="spellStart"/>
      <w:r>
        <w:rPr>
          <w:i/>
          <w:iCs/>
          <w:sz w:val="24"/>
          <w:szCs w:val="24"/>
        </w:rPr>
        <w:t>Verrem</w:t>
      </w:r>
      <w:proofErr w:type="spellEnd"/>
      <w:r>
        <w:rPr>
          <w:i/>
          <w:iCs/>
          <w:sz w:val="24"/>
          <w:szCs w:val="24"/>
        </w:rPr>
        <w:t xml:space="preserve"> </w:t>
      </w:r>
      <w:r>
        <w:rPr>
          <w:sz w:val="24"/>
          <w:szCs w:val="24"/>
        </w:rPr>
        <w:t xml:space="preserve">2.1) </w:t>
      </w:r>
      <w:r w:rsidR="00EC0DC4">
        <w:rPr>
          <w:sz w:val="24"/>
          <w:szCs w:val="24"/>
        </w:rPr>
        <w:t xml:space="preserve">and provides a glimpse of what </w:t>
      </w:r>
      <w:proofErr w:type="spellStart"/>
      <w:r w:rsidR="00EC0DC4">
        <w:rPr>
          <w:sz w:val="24"/>
          <w:szCs w:val="24"/>
        </w:rPr>
        <w:t>Gildenhard</w:t>
      </w:r>
      <w:proofErr w:type="spellEnd"/>
      <w:r w:rsidR="00EC0DC4">
        <w:rPr>
          <w:sz w:val="24"/>
          <w:szCs w:val="24"/>
        </w:rPr>
        <w:t xml:space="preserve"> terms the </w:t>
      </w:r>
      <w:r w:rsidR="001B083B">
        <w:rPr>
          <w:sz w:val="24"/>
          <w:szCs w:val="24"/>
        </w:rPr>
        <w:t>‘</w:t>
      </w:r>
      <w:r w:rsidR="00EC0DC4">
        <w:rPr>
          <w:sz w:val="24"/>
          <w:szCs w:val="24"/>
        </w:rPr>
        <w:t>sordid underbelly of Roman imperialism.</w:t>
      </w:r>
      <w:r w:rsidR="001B083B">
        <w:rPr>
          <w:sz w:val="24"/>
          <w:szCs w:val="24"/>
        </w:rPr>
        <w:t>’</w:t>
      </w:r>
      <w:r w:rsidR="00EC0DC4">
        <w:rPr>
          <w:rStyle w:val="FootnoteReference"/>
          <w:sz w:val="24"/>
          <w:szCs w:val="24"/>
        </w:rPr>
        <w:footnoteReference w:id="2"/>
      </w:r>
    </w:p>
    <w:p w14:paraId="2F3B88D7" w14:textId="3AF166E0" w:rsidR="00F273CE" w:rsidRDefault="00B23D26" w:rsidP="00F273CE">
      <w:pPr>
        <w:rPr>
          <w:sz w:val="24"/>
          <w:szCs w:val="24"/>
        </w:rPr>
      </w:pPr>
      <w:r>
        <w:rPr>
          <w:sz w:val="24"/>
          <w:szCs w:val="24"/>
        </w:rPr>
        <w:t xml:space="preserve">  </w:t>
      </w:r>
      <w:r w:rsidR="00F273CE">
        <w:rPr>
          <w:sz w:val="24"/>
          <w:szCs w:val="24"/>
        </w:rPr>
        <w:t xml:space="preserve"> </w:t>
      </w:r>
      <w:r w:rsidR="00371434">
        <w:rPr>
          <w:sz w:val="24"/>
          <w:szCs w:val="24"/>
        </w:rPr>
        <w:t>Verres, who became an exemplary figure for subsequent generations, the epitome of the corrupt provincial governor, had been governor of Sicily for the three preceding years, and is prosecuted at Rome by Cicero on behalf of the Sicilian people.</w:t>
      </w:r>
      <w:r w:rsidR="001B083B">
        <w:rPr>
          <w:sz w:val="24"/>
          <w:szCs w:val="24"/>
        </w:rPr>
        <w:t xml:space="preserve"> Previously</w:t>
      </w:r>
      <w:r w:rsidR="00844A45">
        <w:rPr>
          <w:sz w:val="24"/>
          <w:szCs w:val="24"/>
        </w:rPr>
        <w:t>,</w:t>
      </w:r>
      <w:r w:rsidR="001B083B">
        <w:rPr>
          <w:sz w:val="24"/>
          <w:szCs w:val="24"/>
        </w:rPr>
        <w:t xml:space="preserve"> he had shamefully looted artistic </w:t>
      </w:r>
      <w:r w:rsidR="00844A45">
        <w:rPr>
          <w:sz w:val="24"/>
          <w:szCs w:val="24"/>
        </w:rPr>
        <w:t>treasures while acting as legate in the Greek East in the late 80s BC.</w:t>
      </w:r>
      <w:r w:rsidR="00844A45">
        <w:rPr>
          <w:rStyle w:val="FootnoteReference"/>
          <w:sz w:val="24"/>
          <w:szCs w:val="24"/>
        </w:rPr>
        <w:footnoteReference w:id="3"/>
      </w:r>
      <w:r w:rsidR="001B083B">
        <w:rPr>
          <w:sz w:val="24"/>
          <w:szCs w:val="24"/>
        </w:rPr>
        <w:t xml:space="preserve"> </w:t>
      </w:r>
      <w:r w:rsidR="00371434">
        <w:rPr>
          <w:sz w:val="24"/>
          <w:szCs w:val="24"/>
        </w:rPr>
        <w:t xml:space="preserve"> It</w:t>
      </w:r>
      <w:r w:rsidR="00EC0DC4">
        <w:rPr>
          <w:sz w:val="24"/>
          <w:szCs w:val="24"/>
        </w:rPr>
        <w:t xml:space="preserve"> must be borne in mind</w:t>
      </w:r>
      <w:r w:rsidR="00371434">
        <w:rPr>
          <w:sz w:val="24"/>
          <w:szCs w:val="24"/>
        </w:rPr>
        <w:t>, however</w:t>
      </w:r>
      <w:r w:rsidR="00EC0DC4">
        <w:rPr>
          <w:sz w:val="24"/>
          <w:szCs w:val="24"/>
        </w:rPr>
        <w:t xml:space="preserve"> that Cicero’s talent for spin was only bettered by his ability to assassinate someone’s character</w:t>
      </w:r>
      <w:r w:rsidR="00303996">
        <w:rPr>
          <w:sz w:val="24"/>
          <w:szCs w:val="24"/>
        </w:rPr>
        <w:t>, and here he does his best to depict Verres as a heinous individual and a hardened criminal, with a penchant for debauchery from his early youth</w:t>
      </w:r>
      <w:r w:rsidR="001B083B">
        <w:rPr>
          <w:sz w:val="24"/>
          <w:szCs w:val="24"/>
        </w:rPr>
        <w:t>.</w:t>
      </w:r>
      <w:r w:rsidR="00303996">
        <w:rPr>
          <w:rStyle w:val="FootnoteReference"/>
          <w:sz w:val="24"/>
          <w:szCs w:val="24"/>
        </w:rPr>
        <w:footnoteReference w:id="4"/>
      </w:r>
      <w:r w:rsidR="001B083B">
        <w:rPr>
          <w:sz w:val="24"/>
          <w:szCs w:val="24"/>
        </w:rPr>
        <w:t xml:space="preserve"> </w:t>
      </w:r>
    </w:p>
    <w:p w14:paraId="6A2BA397" w14:textId="1A008B57" w:rsidR="00951713" w:rsidRDefault="009E1DDC" w:rsidP="00F273CE">
      <w:pPr>
        <w:rPr>
          <w:sz w:val="24"/>
          <w:szCs w:val="24"/>
        </w:rPr>
      </w:pPr>
      <w:r>
        <w:rPr>
          <w:sz w:val="24"/>
          <w:szCs w:val="24"/>
        </w:rPr>
        <w:t xml:space="preserve">  </w:t>
      </w:r>
      <w:r w:rsidR="00231EAA">
        <w:rPr>
          <w:sz w:val="24"/>
          <w:szCs w:val="24"/>
        </w:rPr>
        <w:t>H</w:t>
      </w:r>
      <w:r w:rsidR="0039550A">
        <w:rPr>
          <w:sz w:val="24"/>
          <w:szCs w:val="24"/>
        </w:rPr>
        <w:t>ighlighting Verres’ crimes against the most vulnerable in society is a legal ploy which has a long Roman history. Th</w:t>
      </w:r>
      <w:r w:rsidR="005A5E05">
        <w:rPr>
          <w:sz w:val="24"/>
          <w:szCs w:val="24"/>
        </w:rPr>
        <w:t>is</w:t>
      </w:r>
      <w:r w:rsidR="0039550A">
        <w:rPr>
          <w:sz w:val="24"/>
          <w:szCs w:val="24"/>
        </w:rPr>
        <w:t xml:space="preserve"> story</w:t>
      </w:r>
      <w:r w:rsidR="00231EAA">
        <w:rPr>
          <w:sz w:val="24"/>
          <w:szCs w:val="24"/>
        </w:rPr>
        <w:t>, replete with pathos,</w:t>
      </w:r>
      <w:r w:rsidR="0039550A">
        <w:rPr>
          <w:sz w:val="24"/>
          <w:szCs w:val="24"/>
        </w:rPr>
        <w:t xml:space="preserve"> mirrors the Roman legend of the attempted rape of </w:t>
      </w:r>
      <w:proofErr w:type="spellStart"/>
      <w:r w:rsidR="0039550A">
        <w:rPr>
          <w:sz w:val="24"/>
          <w:szCs w:val="24"/>
        </w:rPr>
        <w:t>Verginia</w:t>
      </w:r>
      <w:proofErr w:type="spellEnd"/>
      <w:r w:rsidR="0039550A">
        <w:rPr>
          <w:sz w:val="24"/>
          <w:szCs w:val="24"/>
        </w:rPr>
        <w:t xml:space="preserve"> by Appius Claudius during his tyrannical exercise of the Decemvirate of 455 BC, but in Cicer</w:t>
      </w:r>
      <w:r w:rsidR="002124DD">
        <w:rPr>
          <w:sz w:val="24"/>
          <w:szCs w:val="24"/>
        </w:rPr>
        <w:t>o</w:t>
      </w:r>
      <w:r w:rsidR="0039550A">
        <w:rPr>
          <w:sz w:val="24"/>
          <w:szCs w:val="24"/>
        </w:rPr>
        <w:t xml:space="preserve">’s account the villain (Verres) remains unpunished for his crime while the </w:t>
      </w:r>
      <w:r w:rsidR="008267DB">
        <w:rPr>
          <w:sz w:val="24"/>
          <w:szCs w:val="24"/>
        </w:rPr>
        <w:t>honourable</w:t>
      </w:r>
      <w:r w:rsidR="005A238A">
        <w:rPr>
          <w:sz w:val="24"/>
          <w:szCs w:val="24"/>
        </w:rPr>
        <w:t xml:space="preserve"> </w:t>
      </w:r>
      <w:r w:rsidR="002E0AD9">
        <w:rPr>
          <w:sz w:val="24"/>
          <w:szCs w:val="24"/>
        </w:rPr>
        <w:t>father</w:t>
      </w:r>
      <w:r w:rsidR="005A238A">
        <w:rPr>
          <w:sz w:val="24"/>
          <w:szCs w:val="24"/>
        </w:rPr>
        <w:t xml:space="preserve"> and brother of the </w:t>
      </w:r>
      <w:proofErr w:type="spellStart"/>
      <w:r w:rsidR="005A238A">
        <w:rPr>
          <w:sz w:val="24"/>
          <w:szCs w:val="24"/>
        </w:rPr>
        <w:t>Lampsacus</w:t>
      </w:r>
      <w:proofErr w:type="spellEnd"/>
      <w:r w:rsidR="005A238A">
        <w:rPr>
          <w:sz w:val="24"/>
          <w:szCs w:val="24"/>
        </w:rPr>
        <w:t xml:space="preserve"> girl are executed for trying to protect her.</w:t>
      </w:r>
      <w:r w:rsidR="005A238A">
        <w:rPr>
          <w:rStyle w:val="FootnoteReference"/>
          <w:sz w:val="24"/>
          <w:szCs w:val="24"/>
        </w:rPr>
        <w:footnoteReference w:id="5"/>
      </w:r>
      <w:r w:rsidR="001B083B">
        <w:rPr>
          <w:sz w:val="24"/>
          <w:szCs w:val="24"/>
        </w:rPr>
        <w:t xml:space="preserve"> </w:t>
      </w:r>
    </w:p>
    <w:p w14:paraId="78B4B004" w14:textId="440C723D" w:rsidR="002A6328" w:rsidRPr="00486F78" w:rsidRDefault="002124DD" w:rsidP="00F273CE">
      <w:pPr>
        <w:rPr>
          <w:sz w:val="24"/>
          <w:szCs w:val="24"/>
        </w:rPr>
      </w:pPr>
      <w:r>
        <w:rPr>
          <w:sz w:val="24"/>
          <w:szCs w:val="24"/>
        </w:rPr>
        <w:t xml:space="preserve">   </w:t>
      </w:r>
      <w:r w:rsidR="005A5E05">
        <w:rPr>
          <w:sz w:val="24"/>
          <w:szCs w:val="24"/>
        </w:rPr>
        <w:t xml:space="preserve"> </w:t>
      </w:r>
      <w:r w:rsidR="00D32C08">
        <w:rPr>
          <w:sz w:val="24"/>
          <w:szCs w:val="24"/>
        </w:rPr>
        <w:t xml:space="preserve">Verres had stayed initially in the house of </w:t>
      </w:r>
      <w:proofErr w:type="spellStart"/>
      <w:r w:rsidR="00D32C08">
        <w:rPr>
          <w:sz w:val="24"/>
          <w:szCs w:val="24"/>
        </w:rPr>
        <w:t>Ianitor</w:t>
      </w:r>
      <w:proofErr w:type="spellEnd"/>
      <w:r w:rsidR="00394455">
        <w:rPr>
          <w:sz w:val="24"/>
          <w:szCs w:val="24"/>
        </w:rPr>
        <w:t>,</w:t>
      </w:r>
      <w:r w:rsidR="00D32C08">
        <w:rPr>
          <w:sz w:val="24"/>
          <w:szCs w:val="24"/>
        </w:rPr>
        <w:t xml:space="preserve"> but upon hearing </w:t>
      </w:r>
      <w:r w:rsidR="00394455">
        <w:rPr>
          <w:sz w:val="24"/>
          <w:szCs w:val="24"/>
        </w:rPr>
        <w:t>from</w:t>
      </w:r>
      <w:r w:rsidR="003B73D5">
        <w:rPr>
          <w:sz w:val="24"/>
          <w:szCs w:val="24"/>
        </w:rPr>
        <w:t xml:space="preserve"> his ingenious assistant,</w:t>
      </w:r>
      <w:r w:rsidR="00394455">
        <w:rPr>
          <w:sz w:val="24"/>
          <w:szCs w:val="24"/>
        </w:rPr>
        <w:t xml:space="preserve"> </w:t>
      </w:r>
      <w:proofErr w:type="spellStart"/>
      <w:r w:rsidR="00394455">
        <w:rPr>
          <w:sz w:val="24"/>
          <w:szCs w:val="24"/>
        </w:rPr>
        <w:t>Rubrius</w:t>
      </w:r>
      <w:proofErr w:type="spellEnd"/>
      <w:r w:rsidR="00394455">
        <w:rPr>
          <w:sz w:val="24"/>
          <w:szCs w:val="24"/>
        </w:rPr>
        <w:t xml:space="preserve">, </w:t>
      </w:r>
      <w:r w:rsidR="00394455">
        <w:rPr>
          <w:i/>
          <w:iCs/>
          <w:sz w:val="24"/>
          <w:szCs w:val="24"/>
        </w:rPr>
        <w:t xml:space="preserve">homo </w:t>
      </w:r>
      <w:proofErr w:type="spellStart"/>
      <w:r w:rsidR="00394455">
        <w:rPr>
          <w:i/>
          <w:iCs/>
          <w:sz w:val="24"/>
          <w:szCs w:val="24"/>
        </w:rPr>
        <w:t>factus</w:t>
      </w:r>
      <w:proofErr w:type="spellEnd"/>
      <w:r w:rsidR="00394455">
        <w:rPr>
          <w:i/>
          <w:iCs/>
          <w:sz w:val="24"/>
          <w:szCs w:val="24"/>
        </w:rPr>
        <w:t xml:space="preserve"> </w:t>
      </w:r>
      <w:proofErr w:type="spellStart"/>
      <w:r w:rsidR="00394455">
        <w:rPr>
          <w:i/>
          <w:iCs/>
          <w:sz w:val="24"/>
          <w:szCs w:val="24"/>
        </w:rPr>
        <w:t>ad</w:t>
      </w:r>
      <w:proofErr w:type="spellEnd"/>
      <w:r w:rsidR="00394455">
        <w:rPr>
          <w:i/>
          <w:iCs/>
          <w:sz w:val="24"/>
          <w:szCs w:val="24"/>
        </w:rPr>
        <w:t xml:space="preserve"> </w:t>
      </w:r>
      <w:proofErr w:type="spellStart"/>
      <w:r w:rsidR="00394455">
        <w:rPr>
          <w:i/>
          <w:iCs/>
          <w:sz w:val="24"/>
          <w:szCs w:val="24"/>
        </w:rPr>
        <w:t>istius</w:t>
      </w:r>
      <w:proofErr w:type="spellEnd"/>
      <w:r w:rsidR="00394455">
        <w:rPr>
          <w:i/>
          <w:iCs/>
          <w:sz w:val="24"/>
          <w:szCs w:val="24"/>
        </w:rPr>
        <w:t xml:space="preserve"> </w:t>
      </w:r>
      <w:proofErr w:type="spellStart"/>
      <w:r w:rsidR="00394455">
        <w:rPr>
          <w:i/>
          <w:iCs/>
          <w:sz w:val="24"/>
          <w:szCs w:val="24"/>
        </w:rPr>
        <w:t>libidines</w:t>
      </w:r>
      <w:proofErr w:type="spellEnd"/>
      <w:r w:rsidR="00394455">
        <w:rPr>
          <w:i/>
          <w:iCs/>
          <w:sz w:val="24"/>
          <w:szCs w:val="24"/>
        </w:rPr>
        <w:t xml:space="preserve"> </w:t>
      </w:r>
      <w:r w:rsidR="00394455">
        <w:rPr>
          <w:sz w:val="24"/>
          <w:szCs w:val="24"/>
        </w:rPr>
        <w:t xml:space="preserve">(64) of the daughter of </w:t>
      </w:r>
      <w:proofErr w:type="spellStart"/>
      <w:r w:rsidR="00394455">
        <w:rPr>
          <w:sz w:val="24"/>
          <w:szCs w:val="24"/>
        </w:rPr>
        <w:t>Philodamus</w:t>
      </w:r>
      <w:proofErr w:type="spellEnd"/>
      <w:r w:rsidR="00394455">
        <w:rPr>
          <w:sz w:val="24"/>
          <w:szCs w:val="24"/>
        </w:rPr>
        <w:t xml:space="preserve">, a prominent local man of high reputation,  </w:t>
      </w:r>
      <w:proofErr w:type="spellStart"/>
      <w:r w:rsidR="00394455">
        <w:rPr>
          <w:sz w:val="24"/>
          <w:szCs w:val="24"/>
        </w:rPr>
        <w:t>Rubrius</w:t>
      </w:r>
      <w:proofErr w:type="spellEnd"/>
      <w:r w:rsidR="00394455">
        <w:rPr>
          <w:sz w:val="24"/>
          <w:szCs w:val="24"/>
        </w:rPr>
        <w:t xml:space="preserve"> </w:t>
      </w:r>
      <w:r w:rsidR="003B73D5">
        <w:rPr>
          <w:sz w:val="24"/>
          <w:szCs w:val="24"/>
        </w:rPr>
        <w:t xml:space="preserve">was ordered </w:t>
      </w:r>
      <w:r w:rsidR="00394455">
        <w:rPr>
          <w:sz w:val="24"/>
          <w:szCs w:val="24"/>
        </w:rPr>
        <w:t xml:space="preserve">to be transferred to </w:t>
      </w:r>
      <w:proofErr w:type="spellStart"/>
      <w:r w:rsidR="00394455">
        <w:rPr>
          <w:sz w:val="24"/>
          <w:szCs w:val="24"/>
        </w:rPr>
        <w:t>Philodamus</w:t>
      </w:r>
      <w:proofErr w:type="spellEnd"/>
      <w:r w:rsidR="00394455">
        <w:rPr>
          <w:sz w:val="24"/>
          <w:szCs w:val="24"/>
        </w:rPr>
        <w:t xml:space="preserve">’ house </w:t>
      </w:r>
      <w:r w:rsidR="00931C3F">
        <w:rPr>
          <w:sz w:val="24"/>
          <w:szCs w:val="24"/>
        </w:rPr>
        <w:t>thereby enabling</w:t>
      </w:r>
      <w:r w:rsidR="00841B8C">
        <w:rPr>
          <w:sz w:val="24"/>
          <w:szCs w:val="24"/>
        </w:rPr>
        <w:t xml:space="preserve"> the</w:t>
      </w:r>
      <w:r w:rsidR="00394455">
        <w:rPr>
          <w:sz w:val="24"/>
          <w:szCs w:val="24"/>
        </w:rPr>
        <w:t xml:space="preserve"> </w:t>
      </w:r>
      <w:r w:rsidR="00394455">
        <w:rPr>
          <w:i/>
          <w:iCs/>
          <w:sz w:val="24"/>
          <w:szCs w:val="24"/>
        </w:rPr>
        <w:t>stuprum</w:t>
      </w:r>
      <w:r w:rsidR="003B73D5">
        <w:rPr>
          <w:i/>
          <w:iCs/>
          <w:sz w:val="24"/>
          <w:szCs w:val="24"/>
        </w:rPr>
        <w:t xml:space="preserve"> </w:t>
      </w:r>
      <w:r w:rsidR="003B73D5">
        <w:rPr>
          <w:sz w:val="24"/>
          <w:szCs w:val="24"/>
        </w:rPr>
        <w:t>of his master</w:t>
      </w:r>
      <w:r w:rsidR="005A5E05">
        <w:rPr>
          <w:sz w:val="24"/>
          <w:szCs w:val="24"/>
        </w:rPr>
        <w:t>,</w:t>
      </w:r>
      <w:r w:rsidR="003B73D5">
        <w:rPr>
          <w:sz w:val="24"/>
          <w:szCs w:val="24"/>
        </w:rPr>
        <w:t xml:space="preserve"> who </w:t>
      </w:r>
      <w:proofErr w:type="spellStart"/>
      <w:r w:rsidR="003B73D5">
        <w:rPr>
          <w:i/>
          <w:iCs/>
          <w:sz w:val="24"/>
          <w:szCs w:val="24"/>
        </w:rPr>
        <w:t>exarsit</w:t>
      </w:r>
      <w:proofErr w:type="spellEnd"/>
      <w:r w:rsidR="003B73D5">
        <w:rPr>
          <w:i/>
          <w:iCs/>
          <w:sz w:val="24"/>
          <w:szCs w:val="24"/>
        </w:rPr>
        <w:t xml:space="preserve"> </w:t>
      </w:r>
      <w:r w:rsidR="003B73D5">
        <w:rPr>
          <w:sz w:val="24"/>
          <w:szCs w:val="24"/>
        </w:rPr>
        <w:t>at the thought of th</w:t>
      </w:r>
      <w:r w:rsidR="00231EAA">
        <w:rPr>
          <w:sz w:val="24"/>
          <w:szCs w:val="24"/>
        </w:rPr>
        <w:t>is</w:t>
      </w:r>
      <w:r w:rsidR="003B73D5">
        <w:rPr>
          <w:sz w:val="24"/>
          <w:szCs w:val="24"/>
        </w:rPr>
        <w:t xml:space="preserve"> </w:t>
      </w:r>
      <w:proofErr w:type="spellStart"/>
      <w:r w:rsidR="003B73D5">
        <w:rPr>
          <w:i/>
          <w:iCs/>
          <w:sz w:val="24"/>
          <w:szCs w:val="24"/>
        </w:rPr>
        <w:t>mulierem</w:t>
      </w:r>
      <w:proofErr w:type="spellEnd"/>
      <w:r w:rsidR="003B73D5">
        <w:rPr>
          <w:i/>
          <w:iCs/>
          <w:sz w:val="24"/>
          <w:szCs w:val="24"/>
        </w:rPr>
        <w:t xml:space="preserve"> </w:t>
      </w:r>
      <w:proofErr w:type="spellStart"/>
      <w:r w:rsidR="003B73D5">
        <w:rPr>
          <w:i/>
          <w:iCs/>
          <w:sz w:val="24"/>
          <w:szCs w:val="24"/>
        </w:rPr>
        <w:t>eximia</w:t>
      </w:r>
      <w:proofErr w:type="spellEnd"/>
      <w:r w:rsidR="003B73D5">
        <w:rPr>
          <w:i/>
          <w:iCs/>
          <w:sz w:val="24"/>
          <w:szCs w:val="24"/>
        </w:rPr>
        <w:t xml:space="preserve"> </w:t>
      </w:r>
      <w:proofErr w:type="spellStart"/>
      <w:r w:rsidR="003B73D5">
        <w:rPr>
          <w:i/>
          <w:iCs/>
          <w:sz w:val="24"/>
          <w:szCs w:val="24"/>
        </w:rPr>
        <w:t>pulchritudine</w:t>
      </w:r>
      <w:proofErr w:type="spellEnd"/>
      <w:r w:rsidR="00394455">
        <w:rPr>
          <w:i/>
          <w:iCs/>
          <w:sz w:val="24"/>
          <w:szCs w:val="24"/>
        </w:rPr>
        <w:t>.</w:t>
      </w:r>
      <w:r w:rsidR="00394455">
        <w:rPr>
          <w:sz w:val="24"/>
          <w:szCs w:val="24"/>
        </w:rPr>
        <w:t xml:space="preserve"> </w:t>
      </w:r>
      <w:r w:rsidR="003B73D5">
        <w:rPr>
          <w:sz w:val="24"/>
          <w:szCs w:val="24"/>
        </w:rPr>
        <w:t xml:space="preserve"> Although there is no doubting Verres’ heinous intentions,</w:t>
      </w:r>
      <w:r w:rsidR="00D32C08">
        <w:rPr>
          <w:sz w:val="24"/>
          <w:szCs w:val="24"/>
        </w:rPr>
        <w:t xml:space="preserve"> </w:t>
      </w:r>
      <w:r>
        <w:rPr>
          <w:sz w:val="24"/>
          <w:szCs w:val="24"/>
        </w:rPr>
        <w:t xml:space="preserve">Cicero’s whole argument </w:t>
      </w:r>
      <w:r w:rsidR="00231EAA">
        <w:rPr>
          <w:sz w:val="24"/>
          <w:szCs w:val="24"/>
        </w:rPr>
        <w:t>is</w:t>
      </w:r>
      <w:r>
        <w:rPr>
          <w:sz w:val="24"/>
          <w:szCs w:val="24"/>
        </w:rPr>
        <w:t xml:space="preserve"> based more on </w:t>
      </w:r>
      <w:r w:rsidR="006B3831">
        <w:rPr>
          <w:sz w:val="24"/>
          <w:szCs w:val="24"/>
        </w:rPr>
        <w:t xml:space="preserve">the latter’s </w:t>
      </w:r>
      <w:r>
        <w:rPr>
          <w:sz w:val="24"/>
          <w:szCs w:val="24"/>
        </w:rPr>
        <w:t>thoughts and intentions than on his actions</w:t>
      </w:r>
      <w:r w:rsidR="00231EAA">
        <w:rPr>
          <w:sz w:val="24"/>
          <w:szCs w:val="24"/>
        </w:rPr>
        <w:t xml:space="preserve">. </w:t>
      </w:r>
      <w:r w:rsidR="006B3831">
        <w:rPr>
          <w:sz w:val="24"/>
          <w:szCs w:val="24"/>
        </w:rPr>
        <w:t xml:space="preserve"> </w:t>
      </w:r>
      <w:r w:rsidR="003B73D5">
        <w:rPr>
          <w:sz w:val="24"/>
          <w:szCs w:val="24"/>
        </w:rPr>
        <w:t>As</w:t>
      </w:r>
      <w:r w:rsidR="002A6328">
        <w:rPr>
          <w:sz w:val="24"/>
          <w:szCs w:val="24"/>
        </w:rPr>
        <w:t xml:space="preserve"> Steel states, such is the effect of Cicero’s creating an atmosphere of unbridled lust that it aids to conceal the fact that he does not point to any evidence for his account; he merely relates that it was Verres’ propensity to look for attractive women, and that </w:t>
      </w:r>
      <w:proofErr w:type="spellStart"/>
      <w:r w:rsidR="002A6328">
        <w:rPr>
          <w:sz w:val="24"/>
          <w:szCs w:val="24"/>
        </w:rPr>
        <w:t>Rubrius</w:t>
      </w:r>
      <w:proofErr w:type="spellEnd"/>
      <w:r w:rsidR="002A6328">
        <w:rPr>
          <w:sz w:val="24"/>
          <w:szCs w:val="24"/>
        </w:rPr>
        <w:t xml:space="preserve"> assisted him in his pursuit.</w:t>
      </w:r>
      <w:r w:rsidR="002A6328">
        <w:rPr>
          <w:rStyle w:val="FootnoteReference"/>
          <w:sz w:val="24"/>
          <w:szCs w:val="24"/>
        </w:rPr>
        <w:footnoteReference w:id="6"/>
      </w:r>
      <w:r w:rsidR="00486F78">
        <w:rPr>
          <w:sz w:val="24"/>
          <w:szCs w:val="24"/>
        </w:rPr>
        <w:t xml:space="preserve"> </w:t>
      </w:r>
    </w:p>
    <w:p w14:paraId="4ECD80C5" w14:textId="150ADDB5" w:rsidR="000E1A73" w:rsidRDefault="002A6328" w:rsidP="00F273CE">
      <w:pPr>
        <w:rPr>
          <w:sz w:val="24"/>
          <w:szCs w:val="24"/>
        </w:rPr>
      </w:pPr>
      <w:r>
        <w:rPr>
          <w:sz w:val="24"/>
          <w:szCs w:val="24"/>
        </w:rPr>
        <w:t xml:space="preserve"> </w:t>
      </w:r>
      <w:r w:rsidR="00B23D26">
        <w:rPr>
          <w:sz w:val="24"/>
          <w:szCs w:val="24"/>
        </w:rPr>
        <w:t xml:space="preserve">Cicero, displaying characteristic obfuscation, </w:t>
      </w:r>
      <w:r w:rsidR="00677C83">
        <w:rPr>
          <w:sz w:val="24"/>
          <w:szCs w:val="24"/>
        </w:rPr>
        <w:t>does not tell us</w:t>
      </w:r>
      <w:r w:rsidR="00B23D26">
        <w:rPr>
          <w:sz w:val="24"/>
          <w:szCs w:val="24"/>
        </w:rPr>
        <w:t xml:space="preserve"> whether Verres was present at the subsequent banquet</w:t>
      </w:r>
      <w:r w:rsidR="00F55F7D">
        <w:rPr>
          <w:sz w:val="24"/>
          <w:szCs w:val="24"/>
        </w:rPr>
        <w:t>.</w:t>
      </w:r>
      <w:r w:rsidR="00107DF3">
        <w:rPr>
          <w:sz w:val="24"/>
          <w:szCs w:val="24"/>
        </w:rPr>
        <w:t xml:space="preserve"> </w:t>
      </w:r>
      <w:r w:rsidR="002F687D">
        <w:rPr>
          <w:sz w:val="24"/>
          <w:szCs w:val="24"/>
        </w:rPr>
        <w:t xml:space="preserve"> Having been asked by </w:t>
      </w:r>
      <w:proofErr w:type="spellStart"/>
      <w:r w:rsidR="002F687D">
        <w:rPr>
          <w:sz w:val="24"/>
          <w:szCs w:val="24"/>
        </w:rPr>
        <w:t>Philodamus</w:t>
      </w:r>
      <w:proofErr w:type="spellEnd"/>
      <w:r w:rsidR="002F687D">
        <w:rPr>
          <w:sz w:val="24"/>
          <w:szCs w:val="24"/>
        </w:rPr>
        <w:t xml:space="preserve"> to </w:t>
      </w:r>
      <w:r w:rsidR="00FD3391">
        <w:rPr>
          <w:sz w:val="24"/>
          <w:szCs w:val="24"/>
        </w:rPr>
        <w:t>invite</w:t>
      </w:r>
      <w:r w:rsidR="002F687D">
        <w:rPr>
          <w:sz w:val="24"/>
          <w:szCs w:val="24"/>
        </w:rPr>
        <w:t xml:space="preserve"> whomever he wished,</w:t>
      </w:r>
      <w:r w:rsidR="00FD3391">
        <w:rPr>
          <w:sz w:val="24"/>
          <w:szCs w:val="24"/>
        </w:rPr>
        <w:t xml:space="preserve"> </w:t>
      </w:r>
      <w:proofErr w:type="spellStart"/>
      <w:r w:rsidR="00FD3391">
        <w:rPr>
          <w:sz w:val="24"/>
          <w:szCs w:val="24"/>
        </w:rPr>
        <w:t>Rubrius</w:t>
      </w:r>
      <w:proofErr w:type="spellEnd"/>
      <w:r w:rsidR="00FD3391">
        <w:rPr>
          <w:sz w:val="24"/>
          <w:szCs w:val="24"/>
        </w:rPr>
        <w:t xml:space="preserve"> brought</w:t>
      </w:r>
      <w:r w:rsidR="00F71C6D">
        <w:rPr>
          <w:sz w:val="24"/>
          <w:szCs w:val="24"/>
        </w:rPr>
        <w:t xml:space="preserve"> the entourage</w:t>
      </w:r>
      <w:r w:rsidR="002F687D">
        <w:rPr>
          <w:sz w:val="24"/>
          <w:szCs w:val="24"/>
        </w:rPr>
        <w:t xml:space="preserve">, </w:t>
      </w:r>
      <w:r w:rsidR="00F43B38">
        <w:rPr>
          <w:sz w:val="24"/>
          <w:szCs w:val="24"/>
        </w:rPr>
        <w:t>and h</w:t>
      </w:r>
      <w:r w:rsidR="002F687D">
        <w:rPr>
          <w:sz w:val="24"/>
          <w:szCs w:val="24"/>
        </w:rPr>
        <w:t>aving arrived</w:t>
      </w:r>
      <w:r w:rsidR="00F71C6D">
        <w:rPr>
          <w:sz w:val="24"/>
          <w:szCs w:val="24"/>
        </w:rPr>
        <w:t xml:space="preserve"> early</w:t>
      </w:r>
      <w:r w:rsidR="002F687D">
        <w:rPr>
          <w:sz w:val="24"/>
          <w:szCs w:val="24"/>
        </w:rPr>
        <w:t xml:space="preserve">, </w:t>
      </w:r>
      <w:r w:rsidR="00844A45">
        <w:rPr>
          <w:sz w:val="24"/>
          <w:szCs w:val="24"/>
        </w:rPr>
        <w:t>everyone</w:t>
      </w:r>
      <w:r w:rsidR="00F71C6D">
        <w:rPr>
          <w:sz w:val="24"/>
          <w:szCs w:val="24"/>
        </w:rPr>
        <w:t xml:space="preserve"> took </w:t>
      </w:r>
      <w:r w:rsidR="00844A45">
        <w:rPr>
          <w:sz w:val="24"/>
          <w:szCs w:val="24"/>
        </w:rPr>
        <w:t>his</w:t>
      </w:r>
      <w:r w:rsidR="00F71C6D">
        <w:rPr>
          <w:sz w:val="24"/>
          <w:szCs w:val="24"/>
        </w:rPr>
        <w:t xml:space="preserve"> place. </w:t>
      </w:r>
      <w:r w:rsidR="000E1A73">
        <w:rPr>
          <w:sz w:val="24"/>
          <w:szCs w:val="24"/>
        </w:rPr>
        <w:t xml:space="preserve"> </w:t>
      </w:r>
      <w:r w:rsidR="0017592F">
        <w:rPr>
          <w:sz w:val="24"/>
          <w:szCs w:val="24"/>
        </w:rPr>
        <w:t xml:space="preserve">The </w:t>
      </w:r>
      <w:r w:rsidR="0017592F">
        <w:rPr>
          <w:sz w:val="24"/>
          <w:szCs w:val="24"/>
        </w:rPr>
        <w:lastRenderedPageBreak/>
        <w:t>banquet</w:t>
      </w:r>
      <w:r w:rsidR="00107DF3">
        <w:rPr>
          <w:sz w:val="24"/>
          <w:szCs w:val="24"/>
        </w:rPr>
        <w:t xml:space="preserve"> </w:t>
      </w:r>
      <w:r w:rsidR="00F43B38">
        <w:rPr>
          <w:sz w:val="24"/>
          <w:szCs w:val="24"/>
        </w:rPr>
        <w:t>itself</w:t>
      </w:r>
      <w:r w:rsidR="0017592F">
        <w:rPr>
          <w:sz w:val="24"/>
          <w:szCs w:val="24"/>
        </w:rPr>
        <w:t xml:space="preserve"> </w:t>
      </w:r>
      <w:r w:rsidR="00F43B38">
        <w:rPr>
          <w:sz w:val="24"/>
          <w:szCs w:val="24"/>
        </w:rPr>
        <w:t xml:space="preserve">(66) </w:t>
      </w:r>
      <w:r w:rsidR="0017592F">
        <w:rPr>
          <w:sz w:val="24"/>
          <w:szCs w:val="24"/>
        </w:rPr>
        <w:t xml:space="preserve">suggests the hybrid nature of the event, where elements of the Roman </w:t>
      </w:r>
      <w:r w:rsidR="0017592F">
        <w:rPr>
          <w:i/>
          <w:iCs/>
          <w:sz w:val="24"/>
          <w:szCs w:val="24"/>
        </w:rPr>
        <w:t xml:space="preserve">convivium </w:t>
      </w:r>
      <w:r w:rsidR="0017592F">
        <w:rPr>
          <w:sz w:val="24"/>
          <w:szCs w:val="24"/>
        </w:rPr>
        <w:t>(</w:t>
      </w:r>
      <w:r w:rsidR="000E1A73">
        <w:rPr>
          <w:sz w:val="24"/>
          <w:szCs w:val="24"/>
        </w:rPr>
        <w:t xml:space="preserve">what follows </w:t>
      </w:r>
      <w:r w:rsidR="0017592F">
        <w:rPr>
          <w:sz w:val="24"/>
          <w:szCs w:val="24"/>
        </w:rPr>
        <w:t xml:space="preserve">a dinner party) and the Greek </w:t>
      </w:r>
      <w:r w:rsidR="0017592F">
        <w:rPr>
          <w:i/>
          <w:iCs/>
          <w:sz w:val="24"/>
          <w:szCs w:val="24"/>
        </w:rPr>
        <w:t xml:space="preserve">symposium </w:t>
      </w:r>
      <w:r w:rsidR="0017592F">
        <w:rPr>
          <w:sz w:val="24"/>
          <w:szCs w:val="24"/>
        </w:rPr>
        <w:t xml:space="preserve">(a drinking party) get mixed. </w:t>
      </w:r>
      <w:r w:rsidR="00107DF3">
        <w:rPr>
          <w:i/>
          <w:iCs/>
          <w:sz w:val="24"/>
          <w:szCs w:val="24"/>
        </w:rPr>
        <w:t>C</w:t>
      </w:r>
      <w:r w:rsidR="0017592F">
        <w:rPr>
          <w:i/>
          <w:iCs/>
          <w:sz w:val="24"/>
          <w:szCs w:val="24"/>
        </w:rPr>
        <w:t xml:space="preserve">onvivium </w:t>
      </w:r>
      <w:r w:rsidR="0017592F">
        <w:rPr>
          <w:sz w:val="24"/>
          <w:szCs w:val="24"/>
        </w:rPr>
        <w:t xml:space="preserve">comes from </w:t>
      </w:r>
      <w:r w:rsidR="0017592F">
        <w:rPr>
          <w:i/>
          <w:iCs/>
          <w:sz w:val="24"/>
          <w:szCs w:val="24"/>
        </w:rPr>
        <w:t xml:space="preserve">con-vivo, </w:t>
      </w:r>
      <w:r w:rsidR="0017592F">
        <w:rPr>
          <w:sz w:val="24"/>
          <w:szCs w:val="24"/>
        </w:rPr>
        <w:t xml:space="preserve">which indicates spending one’s time in </w:t>
      </w:r>
      <w:r w:rsidR="00107DF3">
        <w:rPr>
          <w:sz w:val="24"/>
          <w:szCs w:val="24"/>
        </w:rPr>
        <w:t xml:space="preserve">convivial </w:t>
      </w:r>
      <w:r w:rsidR="0017592F">
        <w:rPr>
          <w:sz w:val="24"/>
          <w:szCs w:val="24"/>
        </w:rPr>
        <w:t>company</w:t>
      </w:r>
      <w:r w:rsidR="000E1A73">
        <w:rPr>
          <w:sz w:val="24"/>
          <w:szCs w:val="24"/>
        </w:rPr>
        <w:t>;</w:t>
      </w:r>
      <w:r w:rsidR="00FD3391">
        <w:rPr>
          <w:sz w:val="24"/>
          <w:szCs w:val="24"/>
        </w:rPr>
        <w:t xml:space="preserve"> </w:t>
      </w:r>
      <w:r w:rsidR="000E1A73">
        <w:rPr>
          <w:sz w:val="24"/>
          <w:szCs w:val="24"/>
        </w:rPr>
        <w:t xml:space="preserve"> </w:t>
      </w:r>
      <w:proofErr w:type="spellStart"/>
      <w:r w:rsidR="000E1A73">
        <w:rPr>
          <w:i/>
          <w:iCs/>
          <w:sz w:val="24"/>
          <w:szCs w:val="24"/>
        </w:rPr>
        <w:t>sermo</w:t>
      </w:r>
      <w:proofErr w:type="spellEnd"/>
      <w:r w:rsidR="000E1A73">
        <w:rPr>
          <w:sz w:val="24"/>
          <w:szCs w:val="24"/>
        </w:rPr>
        <w:t xml:space="preserve"> suggest</w:t>
      </w:r>
      <w:r w:rsidR="00107DF3">
        <w:rPr>
          <w:sz w:val="24"/>
          <w:szCs w:val="24"/>
        </w:rPr>
        <w:t>s</w:t>
      </w:r>
      <w:r w:rsidR="000E1A73">
        <w:rPr>
          <w:sz w:val="24"/>
          <w:szCs w:val="24"/>
        </w:rPr>
        <w:t xml:space="preserve"> easy conversation, often involving wit and urbanity. </w:t>
      </w:r>
      <w:r w:rsidR="0017592F">
        <w:rPr>
          <w:sz w:val="24"/>
          <w:szCs w:val="24"/>
        </w:rPr>
        <w:t xml:space="preserve"> </w:t>
      </w:r>
      <w:proofErr w:type="spellStart"/>
      <w:r w:rsidR="0017592F">
        <w:rPr>
          <w:i/>
          <w:iCs/>
          <w:sz w:val="24"/>
          <w:szCs w:val="24"/>
        </w:rPr>
        <w:t>Sym-posion</w:t>
      </w:r>
      <w:proofErr w:type="spellEnd"/>
      <w:r w:rsidR="0017592F">
        <w:rPr>
          <w:i/>
          <w:iCs/>
          <w:sz w:val="24"/>
          <w:szCs w:val="24"/>
        </w:rPr>
        <w:t xml:space="preserve"> </w:t>
      </w:r>
      <w:r w:rsidR="0017592F">
        <w:rPr>
          <w:sz w:val="24"/>
          <w:szCs w:val="24"/>
        </w:rPr>
        <w:t xml:space="preserve">comes from </w:t>
      </w:r>
      <w:r w:rsidR="0017592F">
        <w:rPr>
          <w:i/>
          <w:iCs/>
          <w:sz w:val="24"/>
          <w:szCs w:val="24"/>
        </w:rPr>
        <w:t>sun-</w:t>
      </w:r>
      <w:proofErr w:type="spellStart"/>
      <w:r w:rsidR="0017592F">
        <w:rPr>
          <w:i/>
          <w:iCs/>
          <w:sz w:val="24"/>
          <w:szCs w:val="24"/>
        </w:rPr>
        <w:t>poteo</w:t>
      </w:r>
      <w:proofErr w:type="spellEnd"/>
      <w:r w:rsidR="0017592F">
        <w:rPr>
          <w:i/>
          <w:iCs/>
          <w:sz w:val="24"/>
          <w:szCs w:val="24"/>
        </w:rPr>
        <w:t xml:space="preserve">, </w:t>
      </w:r>
      <w:r w:rsidR="00EE58E0">
        <w:rPr>
          <w:sz w:val="24"/>
          <w:szCs w:val="24"/>
        </w:rPr>
        <w:t xml:space="preserve">that is, drinking together with the focus on alcoholic consumption. </w:t>
      </w:r>
      <w:r w:rsidR="00E4043D">
        <w:rPr>
          <w:sz w:val="24"/>
          <w:szCs w:val="24"/>
        </w:rPr>
        <w:t xml:space="preserve"> </w:t>
      </w:r>
      <w:r w:rsidR="000E1A73">
        <w:rPr>
          <w:i/>
          <w:iCs/>
          <w:sz w:val="24"/>
          <w:szCs w:val="24"/>
        </w:rPr>
        <w:t xml:space="preserve">Ut </w:t>
      </w:r>
      <w:proofErr w:type="spellStart"/>
      <w:r w:rsidR="000E1A73">
        <w:rPr>
          <w:i/>
          <w:iCs/>
          <w:sz w:val="24"/>
          <w:szCs w:val="24"/>
        </w:rPr>
        <w:t>Graeco</w:t>
      </w:r>
      <w:proofErr w:type="spellEnd"/>
      <w:r w:rsidR="000E1A73">
        <w:rPr>
          <w:i/>
          <w:iCs/>
          <w:sz w:val="24"/>
          <w:szCs w:val="24"/>
        </w:rPr>
        <w:t xml:space="preserve"> more </w:t>
      </w:r>
      <w:proofErr w:type="spellStart"/>
      <w:r w:rsidR="000E1A73">
        <w:rPr>
          <w:i/>
          <w:iCs/>
          <w:sz w:val="24"/>
          <w:szCs w:val="24"/>
        </w:rPr>
        <w:t>biberetur</w:t>
      </w:r>
      <w:proofErr w:type="spellEnd"/>
      <w:r w:rsidR="00BD62A6">
        <w:rPr>
          <w:sz w:val="24"/>
          <w:szCs w:val="24"/>
        </w:rPr>
        <w:t xml:space="preserve"> would suggest either</w:t>
      </w:r>
      <w:r w:rsidR="00E4043D">
        <w:rPr>
          <w:sz w:val="24"/>
          <w:szCs w:val="24"/>
        </w:rPr>
        <w:t xml:space="preserve"> naming the person whose health one wished to drink</w:t>
      </w:r>
      <w:r w:rsidR="00FD3391">
        <w:rPr>
          <w:sz w:val="24"/>
          <w:szCs w:val="24"/>
        </w:rPr>
        <w:t>,</w:t>
      </w:r>
      <w:r w:rsidR="00E4043D">
        <w:rPr>
          <w:sz w:val="24"/>
          <w:szCs w:val="24"/>
        </w:rPr>
        <w:t xml:space="preserve"> before passing him the glass to empty after taking a sip from it,</w:t>
      </w:r>
      <w:r w:rsidR="00E4043D">
        <w:rPr>
          <w:rStyle w:val="FootnoteReference"/>
          <w:sz w:val="24"/>
          <w:szCs w:val="24"/>
        </w:rPr>
        <w:footnoteReference w:id="7"/>
      </w:r>
      <w:r w:rsidR="000E1A73">
        <w:rPr>
          <w:sz w:val="24"/>
          <w:szCs w:val="24"/>
        </w:rPr>
        <w:t xml:space="preserve"> or the practice of imbibing the wine undiluted with water.</w:t>
      </w:r>
      <w:r w:rsidR="000E1A73">
        <w:rPr>
          <w:rStyle w:val="FootnoteReference"/>
          <w:sz w:val="24"/>
          <w:szCs w:val="24"/>
        </w:rPr>
        <w:footnoteReference w:id="8"/>
      </w:r>
      <w:r w:rsidR="000E1A73">
        <w:rPr>
          <w:sz w:val="24"/>
          <w:szCs w:val="24"/>
        </w:rPr>
        <w:t xml:space="preserve"> </w:t>
      </w:r>
      <w:r w:rsidR="00107DF3">
        <w:rPr>
          <w:sz w:val="24"/>
          <w:szCs w:val="24"/>
        </w:rPr>
        <w:t xml:space="preserve">One gets a sense of </w:t>
      </w:r>
      <w:r w:rsidR="00BD62A6">
        <w:rPr>
          <w:sz w:val="24"/>
          <w:szCs w:val="24"/>
        </w:rPr>
        <w:t>vividness</w:t>
      </w:r>
      <w:r w:rsidR="00107DF3">
        <w:rPr>
          <w:sz w:val="24"/>
          <w:szCs w:val="24"/>
        </w:rPr>
        <w:t xml:space="preserve"> with the elegant conciseness seen in </w:t>
      </w:r>
      <w:proofErr w:type="spellStart"/>
      <w:r w:rsidR="00E4043D">
        <w:rPr>
          <w:i/>
          <w:iCs/>
          <w:sz w:val="24"/>
          <w:szCs w:val="24"/>
        </w:rPr>
        <w:t>Hortatur</w:t>
      </w:r>
      <w:proofErr w:type="spellEnd"/>
      <w:r w:rsidR="00E4043D">
        <w:rPr>
          <w:i/>
          <w:iCs/>
          <w:sz w:val="24"/>
          <w:szCs w:val="24"/>
        </w:rPr>
        <w:t xml:space="preserve"> </w:t>
      </w:r>
      <w:proofErr w:type="spellStart"/>
      <w:r w:rsidR="00E4043D">
        <w:rPr>
          <w:i/>
          <w:iCs/>
          <w:sz w:val="24"/>
          <w:szCs w:val="24"/>
        </w:rPr>
        <w:t>hospes</w:t>
      </w:r>
      <w:proofErr w:type="spellEnd"/>
      <w:r w:rsidR="00107DF3">
        <w:rPr>
          <w:i/>
          <w:iCs/>
          <w:sz w:val="24"/>
          <w:szCs w:val="24"/>
        </w:rPr>
        <w:t>.</w:t>
      </w:r>
      <w:r w:rsidR="00E4043D">
        <w:rPr>
          <w:rStyle w:val="FootnoteReference"/>
          <w:sz w:val="24"/>
          <w:szCs w:val="24"/>
        </w:rPr>
        <w:footnoteReference w:id="9"/>
      </w:r>
      <w:r w:rsidR="00107DF3">
        <w:rPr>
          <w:i/>
          <w:iCs/>
          <w:sz w:val="24"/>
          <w:szCs w:val="24"/>
        </w:rPr>
        <w:t xml:space="preserve"> </w:t>
      </w:r>
      <w:r w:rsidR="002F687D">
        <w:rPr>
          <w:sz w:val="24"/>
          <w:szCs w:val="24"/>
        </w:rPr>
        <w:t>The fact that so many Romans</w:t>
      </w:r>
      <w:r>
        <w:rPr>
          <w:sz w:val="24"/>
          <w:szCs w:val="24"/>
        </w:rPr>
        <w:t xml:space="preserve"> attend</w:t>
      </w:r>
      <w:r w:rsidR="002F687D">
        <w:rPr>
          <w:sz w:val="24"/>
          <w:szCs w:val="24"/>
        </w:rPr>
        <w:t>ed</w:t>
      </w:r>
      <w:r>
        <w:rPr>
          <w:sz w:val="24"/>
          <w:szCs w:val="24"/>
        </w:rPr>
        <w:t xml:space="preserve"> </w:t>
      </w:r>
      <w:r w:rsidR="00EA46EE">
        <w:rPr>
          <w:sz w:val="24"/>
          <w:szCs w:val="24"/>
        </w:rPr>
        <w:t xml:space="preserve"> supports the statement that the alleged rape was carefully planned and </w:t>
      </w:r>
      <w:r w:rsidR="00FD3391">
        <w:rPr>
          <w:sz w:val="24"/>
          <w:szCs w:val="24"/>
        </w:rPr>
        <w:t xml:space="preserve">confirms </w:t>
      </w:r>
      <w:r w:rsidR="00EA46EE">
        <w:rPr>
          <w:sz w:val="24"/>
          <w:szCs w:val="24"/>
        </w:rPr>
        <w:t>that Verres briefed everyone beforehand</w:t>
      </w:r>
      <w:r w:rsidR="00F43B38">
        <w:rPr>
          <w:sz w:val="24"/>
          <w:szCs w:val="24"/>
        </w:rPr>
        <w:t xml:space="preserve">, </w:t>
      </w:r>
      <w:proofErr w:type="spellStart"/>
      <w:r w:rsidR="00F43B38">
        <w:rPr>
          <w:i/>
          <w:iCs/>
          <w:sz w:val="24"/>
          <w:szCs w:val="24"/>
        </w:rPr>
        <w:t>eos</w:t>
      </w:r>
      <w:proofErr w:type="spellEnd"/>
      <w:r w:rsidR="00F43B38">
        <w:rPr>
          <w:i/>
          <w:iCs/>
          <w:sz w:val="24"/>
          <w:szCs w:val="24"/>
        </w:rPr>
        <w:t xml:space="preserve"> omnes Verres </w:t>
      </w:r>
      <w:proofErr w:type="spellStart"/>
      <w:r w:rsidR="00F43B38">
        <w:rPr>
          <w:i/>
          <w:iCs/>
          <w:sz w:val="24"/>
          <w:szCs w:val="24"/>
        </w:rPr>
        <w:t>certiores</w:t>
      </w:r>
      <w:proofErr w:type="spellEnd"/>
      <w:r w:rsidR="00F43B38">
        <w:rPr>
          <w:i/>
          <w:iCs/>
          <w:sz w:val="24"/>
          <w:szCs w:val="24"/>
        </w:rPr>
        <w:t xml:space="preserve"> </w:t>
      </w:r>
      <w:proofErr w:type="spellStart"/>
      <w:r w:rsidR="00F43B38">
        <w:rPr>
          <w:i/>
          <w:iCs/>
          <w:sz w:val="24"/>
          <w:szCs w:val="24"/>
        </w:rPr>
        <w:t>facit</w:t>
      </w:r>
      <w:proofErr w:type="spellEnd"/>
      <w:r w:rsidR="00F43B38">
        <w:rPr>
          <w:i/>
          <w:iCs/>
          <w:sz w:val="24"/>
          <w:szCs w:val="24"/>
        </w:rPr>
        <w:t xml:space="preserve"> quid opus </w:t>
      </w:r>
      <w:proofErr w:type="spellStart"/>
      <w:r w:rsidR="00F43B38">
        <w:rPr>
          <w:i/>
          <w:iCs/>
          <w:sz w:val="24"/>
          <w:szCs w:val="24"/>
        </w:rPr>
        <w:t>esset</w:t>
      </w:r>
      <w:proofErr w:type="spellEnd"/>
      <w:r w:rsidR="00F43B38">
        <w:rPr>
          <w:i/>
          <w:iCs/>
          <w:sz w:val="24"/>
          <w:szCs w:val="24"/>
        </w:rPr>
        <w:t>.</w:t>
      </w:r>
      <w:r w:rsidR="00EA46EE">
        <w:rPr>
          <w:sz w:val="24"/>
          <w:szCs w:val="24"/>
        </w:rPr>
        <w:t xml:space="preserve"> Verres</w:t>
      </w:r>
      <w:r w:rsidR="00BD62A6">
        <w:rPr>
          <w:sz w:val="24"/>
          <w:szCs w:val="24"/>
        </w:rPr>
        <w:t>’</w:t>
      </w:r>
      <w:r w:rsidR="00EA46EE">
        <w:rPr>
          <w:sz w:val="24"/>
          <w:szCs w:val="24"/>
        </w:rPr>
        <w:t xml:space="preserve"> not </w:t>
      </w:r>
      <w:r w:rsidR="00BD62A6">
        <w:rPr>
          <w:sz w:val="24"/>
          <w:szCs w:val="24"/>
        </w:rPr>
        <w:t xml:space="preserve">being </w:t>
      </w:r>
      <w:r w:rsidR="00EA46EE">
        <w:rPr>
          <w:sz w:val="24"/>
          <w:szCs w:val="24"/>
        </w:rPr>
        <w:t xml:space="preserve">present, </w:t>
      </w:r>
      <w:r w:rsidR="00FD3391">
        <w:rPr>
          <w:sz w:val="24"/>
          <w:szCs w:val="24"/>
        </w:rPr>
        <w:t xml:space="preserve">however, </w:t>
      </w:r>
      <w:r w:rsidR="00EA46EE">
        <w:rPr>
          <w:sz w:val="24"/>
          <w:szCs w:val="24"/>
        </w:rPr>
        <w:t>and thus presumably not invited would suggest that the feast was not that large scale.</w:t>
      </w:r>
      <w:r w:rsidR="00EA46EE">
        <w:rPr>
          <w:rStyle w:val="FootnoteReference"/>
          <w:sz w:val="24"/>
          <w:szCs w:val="24"/>
        </w:rPr>
        <w:footnoteReference w:id="10"/>
      </w:r>
    </w:p>
    <w:p w14:paraId="715FA1E4" w14:textId="660D43A2" w:rsidR="00B960B8" w:rsidRDefault="000E1A73" w:rsidP="00F273CE">
      <w:pPr>
        <w:rPr>
          <w:sz w:val="24"/>
          <w:szCs w:val="24"/>
        </w:rPr>
      </w:pPr>
      <w:r>
        <w:rPr>
          <w:sz w:val="24"/>
          <w:szCs w:val="24"/>
        </w:rPr>
        <w:t xml:space="preserve"> </w:t>
      </w:r>
      <w:r w:rsidR="00FD3391">
        <w:rPr>
          <w:sz w:val="24"/>
          <w:szCs w:val="24"/>
        </w:rPr>
        <w:t>The</w:t>
      </w:r>
      <w:r w:rsidR="00E53B43">
        <w:rPr>
          <w:sz w:val="24"/>
          <w:szCs w:val="24"/>
        </w:rPr>
        <w:t xml:space="preserve"> roles of women </w:t>
      </w:r>
      <w:r w:rsidR="00FD3391">
        <w:rPr>
          <w:sz w:val="24"/>
          <w:szCs w:val="24"/>
        </w:rPr>
        <w:t xml:space="preserve">differed </w:t>
      </w:r>
      <w:r w:rsidR="00E53B43">
        <w:rPr>
          <w:sz w:val="24"/>
          <w:szCs w:val="24"/>
        </w:rPr>
        <w:t xml:space="preserve">between the Roman </w:t>
      </w:r>
      <w:r w:rsidR="00E53B43">
        <w:rPr>
          <w:i/>
          <w:iCs/>
          <w:sz w:val="24"/>
          <w:szCs w:val="24"/>
        </w:rPr>
        <w:t xml:space="preserve">convivium </w:t>
      </w:r>
      <w:r w:rsidR="00E53B43">
        <w:rPr>
          <w:sz w:val="24"/>
          <w:szCs w:val="24"/>
        </w:rPr>
        <w:t xml:space="preserve">and the Greek </w:t>
      </w:r>
      <w:r w:rsidR="00E53B43">
        <w:rPr>
          <w:i/>
          <w:iCs/>
          <w:sz w:val="24"/>
          <w:szCs w:val="24"/>
        </w:rPr>
        <w:t>symposium.</w:t>
      </w:r>
      <w:r w:rsidR="00E53B43">
        <w:rPr>
          <w:sz w:val="24"/>
          <w:szCs w:val="24"/>
        </w:rPr>
        <w:t xml:space="preserve"> Roman</w:t>
      </w:r>
      <w:r w:rsidR="00BD62A6">
        <w:rPr>
          <w:sz w:val="24"/>
          <w:szCs w:val="24"/>
        </w:rPr>
        <w:t xml:space="preserve"> husbands would often have taken their wives with them, and shared a couch,</w:t>
      </w:r>
      <w:r w:rsidR="00FD3391">
        <w:rPr>
          <w:sz w:val="24"/>
          <w:szCs w:val="24"/>
        </w:rPr>
        <w:t xml:space="preserve"> </w:t>
      </w:r>
      <w:r w:rsidR="00931C3F">
        <w:rPr>
          <w:sz w:val="24"/>
          <w:szCs w:val="24"/>
        </w:rPr>
        <w:t>with</w:t>
      </w:r>
      <w:r w:rsidR="00FD3391">
        <w:rPr>
          <w:sz w:val="24"/>
          <w:szCs w:val="24"/>
        </w:rPr>
        <w:t xml:space="preserve"> u</w:t>
      </w:r>
      <w:r w:rsidR="001A1E0A">
        <w:rPr>
          <w:sz w:val="24"/>
          <w:szCs w:val="24"/>
        </w:rPr>
        <w:t xml:space="preserve">nmarried </w:t>
      </w:r>
      <w:r w:rsidR="00FD3391">
        <w:rPr>
          <w:sz w:val="24"/>
          <w:szCs w:val="24"/>
        </w:rPr>
        <w:t>girls</w:t>
      </w:r>
      <w:r w:rsidR="006A4ED9">
        <w:rPr>
          <w:sz w:val="24"/>
          <w:szCs w:val="24"/>
        </w:rPr>
        <w:t xml:space="preserve"> </w:t>
      </w:r>
      <w:r w:rsidR="00931C3F">
        <w:rPr>
          <w:sz w:val="24"/>
          <w:szCs w:val="24"/>
        </w:rPr>
        <w:t>being</w:t>
      </w:r>
      <w:r w:rsidR="001A1E0A">
        <w:rPr>
          <w:sz w:val="24"/>
          <w:szCs w:val="24"/>
        </w:rPr>
        <w:t xml:space="preserve"> withdrawn prior to the </w:t>
      </w:r>
      <w:r w:rsidR="001A1E0A">
        <w:rPr>
          <w:i/>
          <w:iCs/>
          <w:sz w:val="24"/>
          <w:szCs w:val="24"/>
        </w:rPr>
        <w:t>convivium.</w:t>
      </w:r>
      <w:r w:rsidR="001A1E0A">
        <w:rPr>
          <w:rStyle w:val="FootnoteReference"/>
          <w:sz w:val="24"/>
          <w:szCs w:val="24"/>
        </w:rPr>
        <w:footnoteReference w:id="11"/>
      </w:r>
      <w:r w:rsidR="001A1E0A">
        <w:rPr>
          <w:sz w:val="24"/>
          <w:szCs w:val="24"/>
        </w:rPr>
        <w:t xml:space="preserve">  </w:t>
      </w:r>
      <w:r w:rsidR="006A4ED9">
        <w:rPr>
          <w:sz w:val="24"/>
          <w:szCs w:val="24"/>
        </w:rPr>
        <w:t>In contrast,</w:t>
      </w:r>
      <w:r w:rsidR="00E15C00">
        <w:rPr>
          <w:sz w:val="24"/>
          <w:szCs w:val="24"/>
        </w:rPr>
        <w:t xml:space="preserve"> women</w:t>
      </w:r>
      <w:r w:rsidR="00BD62A6">
        <w:rPr>
          <w:sz w:val="24"/>
          <w:szCs w:val="24"/>
        </w:rPr>
        <w:t>,</w:t>
      </w:r>
      <w:r w:rsidR="00E15C00">
        <w:rPr>
          <w:sz w:val="24"/>
          <w:szCs w:val="24"/>
        </w:rPr>
        <w:t xml:space="preserve"> especially unmarried and thus supposedly virginal daughters</w:t>
      </w:r>
      <w:r w:rsidR="0038004A">
        <w:rPr>
          <w:sz w:val="24"/>
          <w:szCs w:val="24"/>
        </w:rPr>
        <w:t xml:space="preserve"> were forbidden from attending the </w:t>
      </w:r>
      <w:r w:rsidR="0038004A">
        <w:rPr>
          <w:i/>
          <w:iCs/>
          <w:sz w:val="24"/>
          <w:szCs w:val="24"/>
        </w:rPr>
        <w:t>symposium</w:t>
      </w:r>
      <w:r w:rsidR="00E15C00">
        <w:rPr>
          <w:sz w:val="24"/>
          <w:szCs w:val="24"/>
        </w:rPr>
        <w:t xml:space="preserve">. </w:t>
      </w:r>
      <w:r w:rsidR="006A4ED9">
        <w:rPr>
          <w:sz w:val="24"/>
          <w:szCs w:val="24"/>
        </w:rPr>
        <w:t>As Lacey states, it was of such overriding importance not to allow the least breath of suspicion to fall on young girls that they were not virgins, or on young wives that their child was not properly conceived in wedlock.</w:t>
      </w:r>
      <w:r w:rsidR="006A4ED9">
        <w:rPr>
          <w:rStyle w:val="FootnoteReference"/>
          <w:sz w:val="24"/>
          <w:szCs w:val="24"/>
        </w:rPr>
        <w:footnoteReference w:id="12"/>
      </w:r>
      <w:r w:rsidR="00E15C00">
        <w:rPr>
          <w:sz w:val="24"/>
          <w:szCs w:val="24"/>
        </w:rPr>
        <w:t xml:space="preserve"> </w:t>
      </w:r>
      <w:r w:rsidR="00BD62A6">
        <w:rPr>
          <w:sz w:val="24"/>
          <w:szCs w:val="24"/>
        </w:rPr>
        <w:t>On such occasions</w:t>
      </w:r>
      <w:r w:rsidR="00E15C00">
        <w:rPr>
          <w:sz w:val="24"/>
          <w:szCs w:val="24"/>
        </w:rPr>
        <w:t xml:space="preserve"> men would drink from cups decorated with images of men reclining and drinking from decorated cups; </w:t>
      </w:r>
      <w:proofErr w:type="spellStart"/>
      <w:r w:rsidR="00E15C00">
        <w:rPr>
          <w:sz w:val="24"/>
          <w:szCs w:val="24"/>
        </w:rPr>
        <w:t>sympotic</w:t>
      </w:r>
      <w:proofErr w:type="spellEnd"/>
      <w:r w:rsidR="00E15C00">
        <w:rPr>
          <w:sz w:val="24"/>
          <w:szCs w:val="24"/>
        </w:rPr>
        <w:t xml:space="preserve"> poetry would be recited</w:t>
      </w:r>
      <w:r w:rsidR="00C157BD">
        <w:rPr>
          <w:sz w:val="24"/>
          <w:szCs w:val="24"/>
        </w:rPr>
        <w:t>,</w:t>
      </w:r>
      <w:r w:rsidR="00E15C00">
        <w:rPr>
          <w:sz w:val="24"/>
          <w:szCs w:val="24"/>
        </w:rPr>
        <w:t xml:space="preserve"> and anecdotes told about other drinking-parties in other times and other places</w:t>
      </w:r>
      <w:r w:rsidR="0038004A">
        <w:rPr>
          <w:sz w:val="24"/>
          <w:szCs w:val="24"/>
        </w:rPr>
        <w:t>’</w:t>
      </w:r>
      <w:r w:rsidR="00BF33D9">
        <w:rPr>
          <w:sz w:val="24"/>
          <w:szCs w:val="24"/>
        </w:rPr>
        <w:t xml:space="preserve">. They never strayed from the </w:t>
      </w:r>
      <w:proofErr w:type="spellStart"/>
      <w:r w:rsidR="00BF33D9">
        <w:rPr>
          <w:sz w:val="24"/>
          <w:szCs w:val="24"/>
        </w:rPr>
        <w:t>sympotic</w:t>
      </w:r>
      <w:proofErr w:type="spellEnd"/>
      <w:r w:rsidR="00BF33D9">
        <w:rPr>
          <w:sz w:val="24"/>
          <w:szCs w:val="24"/>
        </w:rPr>
        <w:t xml:space="preserve"> themes of love and sex, pleasure and drinking.</w:t>
      </w:r>
      <w:r w:rsidR="00BF33D9">
        <w:rPr>
          <w:rStyle w:val="FootnoteReference"/>
          <w:sz w:val="24"/>
          <w:szCs w:val="24"/>
        </w:rPr>
        <w:footnoteReference w:id="13"/>
      </w:r>
    </w:p>
    <w:p w14:paraId="5D9B86EF" w14:textId="2B37BA16" w:rsidR="003133DA" w:rsidRPr="003133DA" w:rsidRDefault="00B64E38" w:rsidP="00F273CE">
      <w:pPr>
        <w:rPr>
          <w:sz w:val="24"/>
          <w:szCs w:val="24"/>
        </w:rPr>
      </w:pPr>
      <w:r>
        <w:rPr>
          <w:sz w:val="24"/>
          <w:szCs w:val="24"/>
        </w:rPr>
        <w:t xml:space="preserve"> </w:t>
      </w:r>
      <w:r w:rsidR="00016512">
        <w:rPr>
          <w:sz w:val="24"/>
          <w:szCs w:val="24"/>
        </w:rPr>
        <w:t xml:space="preserve">Cicero highlights three reasons to explain </w:t>
      </w:r>
      <w:proofErr w:type="spellStart"/>
      <w:r w:rsidR="00016512">
        <w:rPr>
          <w:sz w:val="24"/>
          <w:szCs w:val="24"/>
        </w:rPr>
        <w:t>Philodamus</w:t>
      </w:r>
      <w:proofErr w:type="spellEnd"/>
      <w:r w:rsidR="00016512">
        <w:rPr>
          <w:sz w:val="24"/>
          <w:szCs w:val="24"/>
        </w:rPr>
        <w:t xml:space="preserve">’ </w:t>
      </w:r>
      <w:r w:rsidR="00860E0D">
        <w:rPr>
          <w:sz w:val="24"/>
          <w:szCs w:val="24"/>
        </w:rPr>
        <w:t>exasperation</w:t>
      </w:r>
      <w:r w:rsidR="00BD62A6">
        <w:rPr>
          <w:sz w:val="24"/>
          <w:szCs w:val="24"/>
        </w:rPr>
        <w:t xml:space="preserve"> at </w:t>
      </w:r>
      <w:proofErr w:type="spellStart"/>
      <w:r w:rsidR="00BD62A6">
        <w:rPr>
          <w:sz w:val="24"/>
          <w:szCs w:val="24"/>
        </w:rPr>
        <w:t>Rubrius</w:t>
      </w:r>
      <w:proofErr w:type="spellEnd"/>
      <w:r w:rsidR="00BD62A6">
        <w:rPr>
          <w:sz w:val="24"/>
          <w:szCs w:val="24"/>
        </w:rPr>
        <w:t>’ request</w:t>
      </w:r>
      <w:r w:rsidR="00931C3F">
        <w:rPr>
          <w:sz w:val="24"/>
          <w:szCs w:val="24"/>
        </w:rPr>
        <w:t xml:space="preserve"> that his daughter might join them</w:t>
      </w:r>
      <w:r>
        <w:rPr>
          <w:sz w:val="24"/>
          <w:szCs w:val="24"/>
        </w:rPr>
        <w:t xml:space="preserve">: </w:t>
      </w:r>
      <w:r>
        <w:rPr>
          <w:i/>
          <w:iCs/>
          <w:sz w:val="24"/>
          <w:szCs w:val="24"/>
        </w:rPr>
        <w:t xml:space="preserve">et summa gravitate et </w:t>
      </w:r>
      <w:proofErr w:type="spellStart"/>
      <w:r>
        <w:rPr>
          <w:i/>
          <w:iCs/>
          <w:sz w:val="24"/>
          <w:szCs w:val="24"/>
        </w:rPr>
        <w:t>iam</w:t>
      </w:r>
      <w:proofErr w:type="spellEnd"/>
      <w:r>
        <w:rPr>
          <w:i/>
          <w:iCs/>
          <w:sz w:val="24"/>
          <w:szCs w:val="24"/>
        </w:rPr>
        <w:t xml:space="preserve"> id aetatis et </w:t>
      </w:r>
      <w:proofErr w:type="spellStart"/>
      <w:r>
        <w:rPr>
          <w:i/>
          <w:iCs/>
          <w:sz w:val="24"/>
          <w:szCs w:val="24"/>
        </w:rPr>
        <w:t>parens</w:t>
      </w:r>
      <w:proofErr w:type="spellEnd"/>
      <w:r>
        <w:rPr>
          <w:i/>
          <w:iCs/>
          <w:sz w:val="24"/>
          <w:szCs w:val="24"/>
        </w:rPr>
        <w:t xml:space="preserve">; </w:t>
      </w:r>
      <w:r>
        <w:rPr>
          <w:sz w:val="24"/>
          <w:szCs w:val="24"/>
        </w:rPr>
        <w:t xml:space="preserve">that he was respectable, elderly and a father. </w:t>
      </w:r>
      <w:r w:rsidR="00B63A95">
        <w:rPr>
          <w:sz w:val="24"/>
          <w:szCs w:val="24"/>
        </w:rPr>
        <w:t>H</w:t>
      </w:r>
      <w:r w:rsidR="003133DA">
        <w:rPr>
          <w:sz w:val="24"/>
          <w:szCs w:val="24"/>
        </w:rPr>
        <w:t xml:space="preserve">aving extolled </w:t>
      </w:r>
      <w:proofErr w:type="spellStart"/>
      <w:r w:rsidR="003133DA">
        <w:rPr>
          <w:sz w:val="24"/>
          <w:szCs w:val="24"/>
        </w:rPr>
        <w:t>Philodamus</w:t>
      </w:r>
      <w:proofErr w:type="spellEnd"/>
      <w:r w:rsidR="00B63A95">
        <w:rPr>
          <w:sz w:val="24"/>
          <w:szCs w:val="24"/>
        </w:rPr>
        <w:t>’ qualities</w:t>
      </w:r>
      <w:r w:rsidR="003133DA">
        <w:rPr>
          <w:sz w:val="24"/>
          <w:szCs w:val="24"/>
        </w:rPr>
        <w:t xml:space="preserve">, we are told that the latter </w:t>
      </w:r>
      <w:proofErr w:type="spellStart"/>
      <w:r w:rsidR="003133DA">
        <w:rPr>
          <w:i/>
          <w:iCs/>
          <w:sz w:val="24"/>
          <w:szCs w:val="24"/>
        </w:rPr>
        <w:t>obstupuit</w:t>
      </w:r>
      <w:proofErr w:type="spellEnd"/>
      <w:r w:rsidR="003133DA">
        <w:rPr>
          <w:i/>
          <w:iCs/>
          <w:sz w:val="24"/>
          <w:szCs w:val="24"/>
        </w:rPr>
        <w:t xml:space="preserve"> hominis </w:t>
      </w:r>
      <w:proofErr w:type="spellStart"/>
      <w:r w:rsidR="003133DA">
        <w:rPr>
          <w:i/>
          <w:iCs/>
          <w:sz w:val="24"/>
          <w:szCs w:val="24"/>
        </w:rPr>
        <w:t>improbi</w:t>
      </w:r>
      <w:proofErr w:type="spellEnd"/>
      <w:r w:rsidR="003133DA">
        <w:rPr>
          <w:i/>
          <w:iCs/>
          <w:sz w:val="24"/>
          <w:szCs w:val="24"/>
        </w:rPr>
        <w:t xml:space="preserve"> dicto</w:t>
      </w:r>
      <w:r w:rsidR="00931C3F">
        <w:rPr>
          <w:i/>
          <w:iCs/>
          <w:sz w:val="24"/>
          <w:szCs w:val="24"/>
        </w:rPr>
        <w:t>,</w:t>
      </w:r>
      <w:r w:rsidR="003133DA">
        <w:rPr>
          <w:i/>
          <w:iCs/>
          <w:sz w:val="24"/>
          <w:szCs w:val="24"/>
        </w:rPr>
        <w:t xml:space="preserve"> </w:t>
      </w:r>
      <w:r w:rsidR="003133DA">
        <w:rPr>
          <w:sz w:val="24"/>
          <w:szCs w:val="24"/>
        </w:rPr>
        <w:t xml:space="preserve">was struck dumb by the by the suggestion of this disgraceful man. </w:t>
      </w:r>
      <w:proofErr w:type="spellStart"/>
      <w:r w:rsidR="003133DA">
        <w:rPr>
          <w:i/>
          <w:iCs/>
          <w:sz w:val="24"/>
          <w:szCs w:val="24"/>
        </w:rPr>
        <w:t>Instare</w:t>
      </w:r>
      <w:proofErr w:type="spellEnd"/>
      <w:r w:rsidR="003133DA">
        <w:rPr>
          <w:i/>
          <w:iCs/>
          <w:sz w:val="24"/>
          <w:szCs w:val="24"/>
        </w:rPr>
        <w:t xml:space="preserve"> </w:t>
      </w:r>
      <w:proofErr w:type="spellStart"/>
      <w:r w:rsidR="003133DA">
        <w:rPr>
          <w:i/>
          <w:iCs/>
          <w:sz w:val="24"/>
          <w:szCs w:val="24"/>
        </w:rPr>
        <w:t>Rubrius</w:t>
      </w:r>
      <w:proofErr w:type="spellEnd"/>
      <w:r w:rsidR="003133DA">
        <w:rPr>
          <w:i/>
          <w:iCs/>
          <w:sz w:val="24"/>
          <w:szCs w:val="24"/>
        </w:rPr>
        <w:t xml:space="preserve">:  </w:t>
      </w:r>
      <w:r w:rsidR="003133DA">
        <w:rPr>
          <w:sz w:val="24"/>
          <w:szCs w:val="24"/>
        </w:rPr>
        <w:t xml:space="preserve">Instead of a finite verb we have the infinitive to create vividness in </w:t>
      </w:r>
      <w:proofErr w:type="spellStart"/>
      <w:r w:rsidR="003133DA">
        <w:rPr>
          <w:sz w:val="24"/>
          <w:szCs w:val="24"/>
        </w:rPr>
        <w:t>Rubrius</w:t>
      </w:r>
      <w:proofErr w:type="spellEnd"/>
      <w:r w:rsidR="003133DA">
        <w:rPr>
          <w:sz w:val="24"/>
          <w:szCs w:val="24"/>
        </w:rPr>
        <w:t xml:space="preserve">’ persistence. </w:t>
      </w:r>
      <w:proofErr w:type="spellStart"/>
      <w:r w:rsidR="003133DA">
        <w:rPr>
          <w:i/>
          <w:iCs/>
          <w:sz w:val="24"/>
          <w:szCs w:val="24"/>
        </w:rPr>
        <w:t>Moris</w:t>
      </w:r>
      <w:proofErr w:type="spellEnd"/>
      <w:r w:rsidR="003133DA">
        <w:rPr>
          <w:i/>
          <w:iCs/>
          <w:sz w:val="24"/>
          <w:szCs w:val="24"/>
        </w:rPr>
        <w:t xml:space="preserve"> </w:t>
      </w:r>
      <w:proofErr w:type="spellStart"/>
      <w:r w:rsidR="003133DA">
        <w:rPr>
          <w:i/>
          <w:iCs/>
          <w:sz w:val="24"/>
          <w:szCs w:val="24"/>
        </w:rPr>
        <w:t>esse</w:t>
      </w:r>
      <w:proofErr w:type="spellEnd"/>
      <w:r w:rsidR="003133DA">
        <w:rPr>
          <w:i/>
          <w:iCs/>
          <w:sz w:val="24"/>
          <w:szCs w:val="24"/>
        </w:rPr>
        <w:t xml:space="preserve"> </w:t>
      </w:r>
      <w:proofErr w:type="spellStart"/>
      <w:r w:rsidR="003133DA">
        <w:rPr>
          <w:i/>
          <w:iCs/>
          <w:sz w:val="24"/>
          <w:szCs w:val="24"/>
        </w:rPr>
        <w:t>Graecorum</w:t>
      </w:r>
      <w:proofErr w:type="spellEnd"/>
      <w:r w:rsidR="003133DA">
        <w:rPr>
          <w:i/>
          <w:iCs/>
          <w:sz w:val="24"/>
          <w:szCs w:val="24"/>
        </w:rPr>
        <w:t xml:space="preserve">: </w:t>
      </w:r>
      <w:r w:rsidR="003133DA">
        <w:rPr>
          <w:sz w:val="24"/>
          <w:szCs w:val="24"/>
        </w:rPr>
        <w:t xml:space="preserve">Despite being shocked by </w:t>
      </w:r>
      <w:proofErr w:type="spellStart"/>
      <w:r w:rsidR="003133DA">
        <w:rPr>
          <w:sz w:val="24"/>
          <w:szCs w:val="24"/>
        </w:rPr>
        <w:t>Rubrius</w:t>
      </w:r>
      <w:proofErr w:type="spellEnd"/>
      <w:r w:rsidR="003133DA">
        <w:rPr>
          <w:sz w:val="24"/>
          <w:szCs w:val="24"/>
        </w:rPr>
        <w:t xml:space="preserve">, </w:t>
      </w:r>
      <w:proofErr w:type="spellStart"/>
      <w:r w:rsidR="003133DA">
        <w:rPr>
          <w:sz w:val="24"/>
          <w:szCs w:val="24"/>
        </w:rPr>
        <w:t>Philodamus</w:t>
      </w:r>
      <w:proofErr w:type="spellEnd"/>
      <w:r w:rsidR="003133DA">
        <w:rPr>
          <w:sz w:val="24"/>
          <w:szCs w:val="24"/>
        </w:rPr>
        <w:t xml:space="preserve"> politely tries to explain</w:t>
      </w:r>
      <w:r w:rsidR="006C6EE7">
        <w:rPr>
          <w:sz w:val="24"/>
          <w:szCs w:val="24"/>
        </w:rPr>
        <w:t xml:space="preserve"> certain cross-cultural differences, which Cicero effectively emphasizes through antithesis for clarity; </w:t>
      </w:r>
      <w:r w:rsidR="000749D4">
        <w:rPr>
          <w:sz w:val="24"/>
          <w:szCs w:val="24"/>
        </w:rPr>
        <w:t>thus,</w:t>
      </w:r>
      <w:r w:rsidR="006C6EE7">
        <w:rPr>
          <w:sz w:val="24"/>
          <w:szCs w:val="24"/>
        </w:rPr>
        <w:t xml:space="preserve"> we have </w:t>
      </w:r>
      <w:proofErr w:type="spellStart"/>
      <w:r w:rsidR="006C6EE7">
        <w:rPr>
          <w:i/>
          <w:iCs/>
          <w:sz w:val="24"/>
          <w:szCs w:val="24"/>
        </w:rPr>
        <w:t>vivorum</w:t>
      </w:r>
      <w:proofErr w:type="spellEnd"/>
      <w:r w:rsidR="006C6EE7">
        <w:rPr>
          <w:i/>
          <w:iCs/>
          <w:sz w:val="24"/>
          <w:szCs w:val="24"/>
        </w:rPr>
        <w:t xml:space="preserve"> …</w:t>
      </w:r>
      <w:proofErr w:type="spellStart"/>
      <w:r w:rsidR="006C6EE7">
        <w:rPr>
          <w:i/>
          <w:iCs/>
          <w:sz w:val="24"/>
          <w:szCs w:val="24"/>
        </w:rPr>
        <w:t>mulieres</w:t>
      </w:r>
      <w:proofErr w:type="spellEnd"/>
      <w:r w:rsidR="006C6EE7">
        <w:rPr>
          <w:i/>
          <w:iCs/>
          <w:sz w:val="24"/>
          <w:szCs w:val="24"/>
        </w:rPr>
        <w:t>,</w:t>
      </w:r>
      <w:r w:rsidR="006C6EE7">
        <w:rPr>
          <w:sz w:val="24"/>
          <w:szCs w:val="24"/>
        </w:rPr>
        <w:t xml:space="preserve"> but these fell on deaf ears.</w:t>
      </w:r>
      <w:r w:rsidR="003133DA">
        <w:rPr>
          <w:sz w:val="24"/>
          <w:szCs w:val="24"/>
        </w:rPr>
        <w:t xml:space="preserve"> </w:t>
      </w:r>
    </w:p>
    <w:p w14:paraId="529B64F8" w14:textId="61BCB329" w:rsidR="0017592F" w:rsidRDefault="003133DA" w:rsidP="00F273CE">
      <w:pPr>
        <w:rPr>
          <w:sz w:val="24"/>
          <w:szCs w:val="24"/>
        </w:rPr>
      </w:pPr>
      <w:r>
        <w:rPr>
          <w:sz w:val="24"/>
          <w:szCs w:val="24"/>
        </w:rPr>
        <w:t xml:space="preserve">  </w:t>
      </w:r>
      <w:r w:rsidR="00860E0D">
        <w:rPr>
          <w:sz w:val="24"/>
          <w:szCs w:val="24"/>
        </w:rPr>
        <w:t>There</w:t>
      </w:r>
      <w:r w:rsidR="00B04948">
        <w:rPr>
          <w:sz w:val="24"/>
          <w:szCs w:val="24"/>
        </w:rPr>
        <w:t xml:space="preserve"> are indications of synchronisation in the response by everyone present; everyone appeared to know what to do, and when: </w:t>
      </w:r>
      <w:r w:rsidR="00B04948">
        <w:rPr>
          <w:i/>
          <w:iCs/>
          <w:sz w:val="24"/>
          <w:szCs w:val="24"/>
        </w:rPr>
        <w:t xml:space="preserve">Hic tum </w:t>
      </w:r>
      <w:proofErr w:type="spellStart"/>
      <w:r w:rsidR="00B04948">
        <w:rPr>
          <w:i/>
          <w:iCs/>
          <w:sz w:val="24"/>
          <w:szCs w:val="24"/>
        </w:rPr>
        <w:t>alius</w:t>
      </w:r>
      <w:proofErr w:type="spellEnd"/>
      <w:r w:rsidR="00B04948">
        <w:rPr>
          <w:i/>
          <w:iCs/>
          <w:sz w:val="24"/>
          <w:szCs w:val="24"/>
        </w:rPr>
        <w:t xml:space="preserve"> ex alia </w:t>
      </w:r>
      <w:proofErr w:type="spellStart"/>
      <w:r w:rsidR="00B04948">
        <w:rPr>
          <w:i/>
          <w:iCs/>
          <w:sz w:val="24"/>
          <w:szCs w:val="24"/>
        </w:rPr>
        <w:t>parte</w:t>
      </w:r>
      <w:proofErr w:type="spellEnd"/>
      <w:r w:rsidR="00B04948">
        <w:rPr>
          <w:i/>
          <w:iCs/>
          <w:sz w:val="24"/>
          <w:szCs w:val="24"/>
        </w:rPr>
        <w:t xml:space="preserve"> </w:t>
      </w:r>
      <w:r w:rsidR="00B04948">
        <w:rPr>
          <w:sz w:val="24"/>
          <w:szCs w:val="24"/>
        </w:rPr>
        <w:t>(then someone from another part of the room).</w:t>
      </w:r>
      <w:r w:rsidR="00C157BD">
        <w:rPr>
          <w:sz w:val="24"/>
          <w:szCs w:val="24"/>
        </w:rPr>
        <w:t xml:space="preserve"> </w:t>
      </w:r>
      <w:r w:rsidR="00B04948">
        <w:rPr>
          <w:i/>
          <w:iCs/>
          <w:sz w:val="24"/>
          <w:szCs w:val="24"/>
        </w:rPr>
        <w:t xml:space="preserve">Et simul </w:t>
      </w:r>
      <w:proofErr w:type="spellStart"/>
      <w:r w:rsidR="00B04948">
        <w:rPr>
          <w:i/>
          <w:iCs/>
          <w:sz w:val="24"/>
          <w:szCs w:val="24"/>
        </w:rPr>
        <w:t>servis</w:t>
      </w:r>
      <w:proofErr w:type="spellEnd"/>
      <w:r w:rsidR="00B04948">
        <w:rPr>
          <w:i/>
          <w:iCs/>
          <w:sz w:val="24"/>
          <w:szCs w:val="24"/>
        </w:rPr>
        <w:t xml:space="preserve"> suis…</w:t>
      </w:r>
      <w:proofErr w:type="spellStart"/>
      <w:r w:rsidR="00B04948">
        <w:rPr>
          <w:i/>
          <w:iCs/>
          <w:sz w:val="24"/>
          <w:szCs w:val="24"/>
        </w:rPr>
        <w:t>imperat</w:t>
      </w:r>
      <w:proofErr w:type="spellEnd"/>
      <w:r w:rsidR="00B04948">
        <w:rPr>
          <w:i/>
          <w:iCs/>
          <w:sz w:val="24"/>
          <w:szCs w:val="24"/>
        </w:rPr>
        <w:t>,</w:t>
      </w:r>
      <w:r w:rsidR="00043E6F">
        <w:rPr>
          <w:i/>
          <w:iCs/>
          <w:sz w:val="24"/>
          <w:szCs w:val="24"/>
        </w:rPr>
        <w:t xml:space="preserve"> </w:t>
      </w:r>
      <w:r w:rsidR="00043E6F">
        <w:rPr>
          <w:sz w:val="24"/>
          <w:szCs w:val="24"/>
        </w:rPr>
        <w:t xml:space="preserve">at the same time, he ordered his </w:t>
      </w:r>
      <w:r w:rsidR="00016512">
        <w:rPr>
          <w:sz w:val="24"/>
          <w:szCs w:val="24"/>
        </w:rPr>
        <w:lastRenderedPageBreak/>
        <w:t>slaves...</w:t>
      </w:r>
      <w:r w:rsidR="00043E6F">
        <w:rPr>
          <w:sz w:val="24"/>
          <w:szCs w:val="24"/>
        </w:rPr>
        <w:t>)</w:t>
      </w:r>
      <w:r w:rsidR="00B04948">
        <w:rPr>
          <w:i/>
          <w:iCs/>
          <w:sz w:val="24"/>
          <w:szCs w:val="24"/>
        </w:rPr>
        <w:t xml:space="preserve"> </w:t>
      </w:r>
      <w:r w:rsidR="00B04948">
        <w:rPr>
          <w:sz w:val="24"/>
          <w:szCs w:val="24"/>
        </w:rPr>
        <w:t xml:space="preserve">with its emphatic position in the sentence, together with the s -alliteration suggest prior </w:t>
      </w:r>
      <w:r w:rsidR="00043E6F">
        <w:rPr>
          <w:sz w:val="24"/>
          <w:szCs w:val="24"/>
        </w:rPr>
        <w:t>coordination, thus enforcing Cicero’s charge of premeditation.</w:t>
      </w:r>
      <w:r w:rsidR="00043E6F">
        <w:rPr>
          <w:rStyle w:val="FootnoteReference"/>
          <w:sz w:val="24"/>
          <w:szCs w:val="24"/>
        </w:rPr>
        <w:footnoteReference w:id="14"/>
      </w:r>
      <w:r w:rsidR="00043E6F">
        <w:rPr>
          <w:sz w:val="24"/>
          <w:szCs w:val="24"/>
        </w:rPr>
        <w:t xml:space="preserve"> </w:t>
      </w:r>
      <w:r w:rsidR="00685709">
        <w:rPr>
          <w:sz w:val="24"/>
          <w:szCs w:val="24"/>
        </w:rPr>
        <w:t xml:space="preserve"> </w:t>
      </w:r>
    </w:p>
    <w:p w14:paraId="0F11ED99" w14:textId="4735B2FA" w:rsidR="00685709" w:rsidRDefault="00685709" w:rsidP="00F273CE">
      <w:pPr>
        <w:rPr>
          <w:sz w:val="24"/>
          <w:szCs w:val="24"/>
        </w:rPr>
      </w:pPr>
      <w:r>
        <w:rPr>
          <w:sz w:val="24"/>
          <w:szCs w:val="24"/>
        </w:rPr>
        <w:t xml:space="preserve"> </w:t>
      </w:r>
      <w:r w:rsidR="00147F51">
        <w:rPr>
          <w:sz w:val="24"/>
          <w:szCs w:val="24"/>
        </w:rPr>
        <w:t xml:space="preserve"> </w:t>
      </w:r>
      <w:r w:rsidR="00016512">
        <w:rPr>
          <w:sz w:val="24"/>
          <w:szCs w:val="24"/>
        </w:rPr>
        <w:t>T</w:t>
      </w:r>
      <w:r w:rsidR="00147F51">
        <w:rPr>
          <w:sz w:val="24"/>
          <w:szCs w:val="24"/>
        </w:rPr>
        <w:t>wo not mutually exclusive scenarios</w:t>
      </w:r>
      <w:r w:rsidR="00671DF6">
        <w:rPr>
          <w:sz w:val="24"/>
          <w:szCs w:val="24"/>
        </w:rPr>
        <w:t xml:space="preserve"> explain why the resultant melee ensued</w:t>
      </w:r>
      <w:r w:rsidR="00147F51">
        <w:rPr>
          <w:sz w:val="24"/>
          <w:szCs w:val="24"/>
        </w:rPr>
        <w:t xml:space="preserve">: </w:t>
      </w:r>
      <w:r w:rsidR="00860E0D">
        <w:rPr>
          <w:sz w:val="24"/>
          <w:szCs w:val="24"/>
        </w:rPr>
        <w:t>It could be that</w:t>
      </w:r>
      <w:r w:rsidR="00147F51">
        <w:rPr>
          <w:sz w:val="24"/>
          <w:szCs w:val="24"/>
        </w:rPr>
        <w:t xml:space="preserve"> there was simply a cross-cultural misunderstanding concerning the presence of women at a party which got out of hand; rather than being the beginning of a </w:t>
      </w:r>
      <w:r w:rsidR="00671DF6">
        <w:rPr>
          <w:sz w:val="24"/>
          <w:szCs w:val="24"/>
        </w:rPr>
        <w:t>premeditated</w:t>
      </w:r>
      <w:r w:rsidR="00147F51">
        <w:rPr>
          <w:sz w:val="24"/>
          <w:szCs w:val="24"/>
        </w:rPr>
        <w:t xml:space="preserve"> attack, the riot </w:t>
      </w:r>
      <w:r w:rsidR="00B63A95">
        <w:rPr>
          <w:sz w:val="24"/>
          <w:szCs w:val="24"/>
        </w:rPr>
        <w:t>ensued on account of</w:t>
      </w:r>
      <w:r w:rsidR="00147F51">
        <w:rPr>
          <w:sz w:val="24"/>
          <w:szCs w:val="24"/>
        </w:rPr>
        <w:t xml:space="preserve"> </w:t>
      </w:r>
      <w:proofErr w:type="spellStart"/>
      <w:r w:rsidR="00147F51">
        <w:rPr>
          <w:sz w:val="24"/>
          <w:szCs w:val="24"/>
        </w:rPr>
        <w:t>Rubrius</w:t>
      </w:r>
      <w:proofErr w:type="spellEnd"/>
      <w:r w:rsidR="00147F51">
        <w:rPr>
          <w:sz w:val="24"/>
          <w:szCs w:val="24"/>
        </w:rPr>
        <w:t xml:space="preserve"> having little idea how offensive and inappropriate his request would be.</w:t>
      </w:r>
      <w:r w:rsidR="00F654B4">
        <w:rPr>
          <w:rStyle w:val="FootnoteReference"/>
          <w:sz w:val="24"/>
          <w:szCs w:val="24"/>
        </w:rPr>
        <w:footnoteReference w:id="15"/>
      </w:r>
      <w:r w:rsidR="00F654B4">
        <w:rPr>
          <w:sz w:val="24"/>
          <w:szCs w:val="24"/>
        </w:rPr>
        <w:t xml:space="preserve"> </w:t>
      </w:r>
      <w:r w:rsidR="00B63A95">
        <w:rPr>
          <w:sz w:val="24"/>
          <w:szCs w:val="24"/>
        </w:rPr>
        <w:t>C</w:t>
      </w:r>
      <w:r w:rsidR="00860E0D">
        <w:rPr>
          <w:sz w:val="24"/>
          <w:szCs w:val="24"/>
        </w:rPr>
        <w:t>onversely</w:t>
      </w:r>
      <w:r w:rsidR="00147F51">
        <w:rPr>
          <w:sz w:val="24"/>
          <w:szCs w:val="24"/>
        </w:rPr>
        <w:t xml:space="preserve">, the plot was masterminded by Verres and </w:t>
      </w:r>
      <w:proofErr w:type="spellStart"/>
      <w:r w:rsidR="00147F51">
        <w:rPr>
          <w:sz w:val="24"/>
          <w:szCs w:val="24"/>
        </w:rPr>
        <w:t>Rubrius</w:t>
      </w:r>
      <w:proofErr w:type="spellEnd"/>
      <w:r w:rsidR="00147F51">
        <w:rPr>
          <w:sz w:val="24"/>
          <w:szCs w:val="24"/>
        </w:rPr>
        <w:t xml:space="preserve"> before the </w:t>
      </w:r>
      <w:r w:rsidR="00671DF6">
        <w:rPr>
          <w:sz w:val="24"/>
          <w:szCs w:val="24"/>
        </w:rPr>
        <w:t>banquet</w:t>
      </w:r>
      <w:r w:rsidR="00147F51">
        <w:rPr>
          <w:sz w:val="24"/>
          <w:szCs w:val="24"/>
        </w:rPr>
        <w:t xml:space="preserve"> started</w:t>
      </w:r>
      <w:r w:rsidR="006F2E4D">
        <w:rPr>
          <w:sz w:val="24"/>
          <w:szCs w:val="24"/>
        </w:rPr>
        <w:t>.</w:t>
      </w:r>
      <w:r w:rsidR="006F2E4D">
        <w:rPr>
          <w:rStyle w:val="FootnoteReference"/>
          <w:sz w:val="24"/>
          <w:szCs w:val="24"/>
        </w:rPr>
        <w:footnoteReference w:id="16"/>
      </w:r>
      <w:r w:rsidR="00F654B4">
        <w:rPr>
          <w:sz w:val="24"/>
          <w:szCs w:val="24"/>
        </w:rPr>
        <w:t xml:space="preserve"> Either way, it does indicate a certain contempt for the Greeks. </w:t>
      </w:r>
      <w:r w:rsidR="006F2E4D">
        <w:rPr>
          <w:sz w:val="24"/>
          <w:szCs w:val="24"/>
        </w:rPr>
        <w:t xml:space="preserve"> </w:t>
      </w:r>
      <w:r w:rsidR="00671DF6">
        <w:rPr>
          <w:sz w:val="24"/>
          <w:szCs w:val="24"/>
        </w:rPr>
        <w:t xml:space="preserve">I agree with </w:t>
      </w:r>
      <w:proofErr w:type="spellStart"/>
      <w:r w:rsidR="00671DF6">
        <w:rPr>
          <w:sz w:val="24"/>
          <w:szCs w:val="24"/>
        </w:rPr>
        <w:t>Gildenhard</w:t>
      </w:r>
      <w:proofErr w:type="spellEnd"/>
      <w:r w:rsidR="00671DF6">
        <w:rPr>
          <w:sz w:val="24"/>
          <w:szCs w:val="24"/>
        </w:rPr>
        <w:t xml:space="preserve"> that</w:t>
      </w:r>
      <w:r w:rsidR="00B71F45">
        <w:rPr>
          <w:sz w:val="24"/>
          <w:szCs w:val="24"/>
        </w:rPr>
        <w:t xml:space="preserve"> </w:t>
      </w:r>
      <w:r w:rsidR="00671DF6">
        <w:rPr>
          <w:sz w:val="24"/>
          <w:szCs w:val="24"/>
        </w:rPr>
        <w:t xml:space="preserve">it </w:t>
      </w:r>
      <w:r w:rsidR="00B71F45">
        <w:rPr>
          <w:sz w:val="24"/>
          <w:szCs w:val="24"/>
        </w:rPr>
        <w:t>is</w:t>
      </w:r>
      <w:r w:rsidR="00903D8D">
        <w:rPr>
          <w:sz w:val="24"/>
          <w:szCs w:val="24"/>
        </w:rPr>
        <w:t xml:space="preserve"> probably</w:t>
      </w:r>
      <w:r w:rsidR="00B71F45">
        <w:rPr>
          <w:sz w:val="24"/>
          <w:szCs w:val="24"/>
        </w:rPr>
        <w:t xml:space="preserve"> the case of a dinner party getting out of control</w:t>
      </w:r>
      <w:r w:rsidR="00903D8D">
        <w:rPr>
          <w:sz w:val="24"/>
          <w:szCs w:val="24"/>
        </w:rPr>
        <w:t>,</w:t>
      </w:r>
      <w:r w:rsidR="00B71F45">
        <w:rPr>
          <w:sz w:val="24"/>
          <w:szCs w:val="24"/>
        </w:rPr>
        <w:t xml:space="preserve"> due to the inebriation of its participants</w:t>
      </w:r>
      <w:r w:rsidR="00903D8D">
        <w:rPr>
          <w:sz w:val="24"/>
          <w:szCs w:val="24"/>
        </w:rPr>
        <w:t>,</w:t>
      </w:r>
      <w:r w:rsidR="00B71F45">
        <w:rPr>
          <w:sz w:val="24"/>
          <w:szCs w:val="24"/>
        </w:rPr>
        <w:t xml:space="preserve"> </w:t>
      </w:r>
      <w:r w:rsidR="00903D8D">
        <w:rPr>
          <w:sz w:val="24"/>
          <w:szCs w:val="24"/>
        </w:rPr>
        <w:t>as opposed to</w:t>
      </w:r>
      <w:r w:rsidR="00B71F45">
        <w:rPr>
          <w:sz w:val="24"/>
          <w:szCs w:val="24"/>
        </w:rPr>
        <w:t xml:space="preserve"> a premeditated violent abduction and subsequent rape</w:t>
      </w:r>
      <w:r w:rsidR="00903D8D">
        <w:rPr>
          <w:sz w:val="24"/>
          <w:szCs w:val="24"/>
        </w:rPr>
        <w:t>.</w:t>
      </w:r>
      <w:r w:rsidR="00822A22">
        <w:rPr>
          <w:sz w:val="24"/>
          <w:szCs w:val="24"/>
        </w:rPr>
        <w:t xml:space="preserve">  </w:t>
      </w:r>
      <w:r w:rsidR="00677C83">
        <w:rPr>
          <w:sz w:val="24"/>
          <w:szCs w:val="24"/>
        </w:rPr>
        <w:t>Cicero,</w:t>
      </w:r>
      <w:r w:rsidR="00822A22">
        <w:rPr>
          <w:sz w:val="24"/>
          <w:szCs w:val="24"/>
        </w:rPr>
        <w:t xml:space="preserve"> </w:t>
      </w:r>
      <w:r w:rsidR="00903D8D">
        <w:rPr>
          <w:sz w:val="24"/>
          <w:szCs w:val="24"/>
        </w:rPr>
        <w:t xml:space="preserve">however, </w:t>
      </w:r>
      <w:r w:rsidR="00822A22">
        <w:rPr>
          <w:sz w:val="24"/>
          <w:szCs w:val="24"/>
        </w:rPr>
        <w:t xml:space="preserve">makes it difficult for us to think in these terms because </w:t>
      </w:r>
      <w:proofErr w:type="spellStart"/>
      <w:r w:rsidR="00822A22">
        <w:rPr>
          <w:sz w:val="24"/>
          <w:szCs w:val="24"/>
        </w:rPr>
        <w:t>Rubrius</w:t>
      </w:r>
      <w:proofErr w:type="spellEnd"/>
      <w:r w:rsidR="00822A22">
        <w:rPr>
          <w:sz w:val="24"/>
          <w:szCs w:val="24"/>
        </w:rPr>
        <w:t xml:space="preserve">’ request is told as part of a carefully planned assault on </w:t>
      </w:r>
      <w:proofErr w:type="spellStart"/>
      <w:r w:rsidR="00822A22">
        <w:rPr>
          <w:sz w:val="24"/>
          <w:szCs w:val="24"/>
        </w:rPr>
        <w:t>Philodamus</w:t>
      </w:r>
      <w:proofErr w:type="spellEnd"/>
      <w:r w:rsidR="00822A22">
        <w:rPr>
          <w:sz w:val="24"/>
          <w:szCs w:val="24"/>
        </w:rPr>
        <w:t>’ daughter.</w:t>
      </w:r>
      <w:r w:rsidR="00822A22">
        <w:rPr>
          <w:rStyle w:val="FootnoteReference"/>
          <w:sz w:val="24"/>
          <w:szCs w:val="24"/>
        </w:rPr>
        <w:footnoteReference w:id="17"/>
      </w:r>
    </w:p>
    <w:p w14:paraId="2B6737CD" w14:textId="6306EC6D" w:rsidR="00B71F45" w:rsidRDefault="00B71F45" w:rsidP="00F273CE">
      <w:pPr>
        <w:rPr>
          <w:sz w:val="24"/>
          <w:szCs w:val="24"/>
        </w:rPr>
      </w:pPr>
      <w:r>
        <w:rPr>
          <w:sz w:val="24"/>
          <w:szCs w:val="24"/>
        </w:rPr>
        <w:t xml:space="preserve">  Cicero is not alone in Roman oratory in finding in the feasting motif fertile material for invective. As </w:t>
      </w:r>
      <w:proofErr w:type="spellStart"/>
      <w:r>
        <w:rPr>
          <w:sz w:val="24"/>
          <w:szCs w:val="24"/>
        </w:rPr>
        <w:t>Carbeill</w:t>
      </w:r>
      <w:proofErr w:type="spellEnd"/>
      <w:r>
        <w:rPr>
          <w:sz w:val="24"/>
          <w:szCs w:val="24"/>
        </w:rPr>
        <w:t xml:space="preserve"> states, and as we have seen, the description of activities is often as obscure as the shadowy settings in which the activities occur.</w:t>
      </w:r>
      <w:r w:rsidR="00333694">
        <w:rPr>
          <w:rStyle w:val="FootnoteReference"/>
          <w:sz w:val="24"/>
          <w:szCs w:val="24"/>
        </w:rPr>
        <w:footnoteReference w:id="18"/>
      </w:r>
      <w:r>
        <w:rPr>
          <w:sz w:val="24"/>
          <w:szCs w:val="24"/>
        </w:rPr>
        <w:t xml:space="preserve"> The speaker</w:t>
      </w:r>
      <w:r w:rsidR="00333694">
        <w:rPr>
          <w:sz w:val="24"/>
          <w:szCs w:val="24"/>
        </w:rPr>
        <w:t xml:space="preserve"> often manipulates the description of reality so that the audience imagines more than it sees</w:t>
      </w:r>
      <w:r w:rsidR="00903D8D">
        <w:rPr>
          <w:sz w:val="24"/>
          <w:szCs w:val="24"/>
        </w:rPr>
        <w:t xml:space="preserve">, which is exactly what </w:t>
      </w:r>
      <w:r w:rsidR="00B63A95">
        <w:rPr>
          <w:sz w:val="24"/>
          <w:szCs w:val="24"/>
        </w:rPr>
        <w:t>happens</w:t>
      </w:r>
      <w:r w:rsidR="00903D8D">
        <w:rPr>
          <w:sz w:val="24"/>
          <w:szCs w:val="24"/>
        </w:rPr>
        <w:t xml:space="preserve"> in this episode.</w:t>
      </w:r>
    </w:p>
    <w:p w14:paraId="454DA0A2" w14:textId="5D58D6ED" w:rsidR="001E6EC9" w:rsidRDefault="001E6EC9" w:rsidP="00F273CE">
      <w:pPr>
        <w:rPr>
          <w:sz w:val="24"/>
          <w:szCs w:val="24"/>
        </w:rPr>
      </w:pPr>
      <w:r>
        <w:rPr>
          <w:sz w:val="24"/>
          <w:szCs w:val="24"/>
        </w:rPr>
        <w:t xml:space="preserve">  It is interesting that, after having set up </w:t>
      </w:r>
      <w:proofErr w:type="spellStart"/>
      <w:r>
        <w:rPr>
          <w:sz w:val="24"/>
          <w:szCs w:val="24"/>
        </w:rPr>
        <w:t>Rubrius</w:t>
      </w:r>
      <w:proofErr w:type="spellEnd"/>
      <w:r>
        <w:rPr>
          <w:sz w:val="24"/>
          <w:szCs w:val="24"/>
        </w:rPr>
        <w:t xml:space="preserve"> and Verres as instigators of the whole sordid affair, Cicero describes the proceedings without recourse to naming specific actors. </w:t>
      </w:r>
      <w:r w:rsidR="000749D4">
        <w:rPr>
          <w:sz w:val="24"/>
          <w:szCs w:val="24"/>
        </w:rPr>
        <w:t>Instead,</w:t>
      </w:r>
      <w:r>
        <w:rPr>
          <w:sz w:val="24"/>
          <w:szCs w:val="24"/>
        </w:rPr>
        <w:t xml:space="preserve"> he uses the impersonal third person singular (</w:t>
      </w:r>
      <w:proofErr w:type="spellStart"/>
      <w:r>
        <w:rPr>
          <w:i/>
          <w:iCs/>
          <w:sz w:val="24"/>
          <w:szCs w:val="24"/>
        </w:rPr>
        <w:t>discumbitur</w:t>
      </w:r>
      <w:proofErr w:type="spellEnd"/>
      <w:r>
        <w:rPr>
          <w:i/>
          <w:iCs/>
          <w:sz w:val="24"/>
          <w:szCs w:val="24"/>
        </w:rPr>
        <w:t xml:space="preserve">, </w:t>
      </w:r>
      <w:proofErr w:type="spellStart"/>
      <w:r>
        <w:rPr>
          <w:i/>
          <w:iCs/>
          <w:sz w:val="24"/>
          <w:szCs w:val="24"/>
        </w:rPr>
        <w:t>biberetur</w:t>
      </w:r>
      <w:proofErr w:type="spellEnd"/>
      <w:r>
        <w:rPr>
          <w:i/>
          <w:iCs/>
          <w:sz w:val="24"/>
          <w:szCs w:val="24"/>
        </w:rPr>
        <w:t xml:space="preserve">, </w:t>
      </w:r>
      <w:proofErr w:type="spellStart"/>
      <w:r>
        <w:rPr>
          <w:i/>
          <w:iCs/>
          <w:sz w:val="24"/>
          <w:szCs w:val="24"/>
        </w:rPr>
        <w:t>celebratur</w:t>
      </w:r>
      <w:proofErr w:type="spellEnd"/>
      <w:r>
        <w:rPr>
          <w:sz w:val="24"/>
          <w:szCs w:val="24"/>
        </w:rPr>
        <w:t>) and non-specific third person plurals (</w:t>
      </w:r>
      <w:proofErr w:type="spellStart"/>
      <w:r>
        <w:rPr>
          <w:i/>
          <w:iCs/>
          <w:sz w:val="24"/>
          <w:szCs w:val="24"/>
        </w:rPr>
        <w:t>veniunt</w:t>
      </w:r>
      <w:proofErr w:type="spellEnd"/>
      <w:r>
        <w:rPr>
          <w:i/>
          <w:iCs/>
          <w:sz w:val="24"/>
          <w:szCs w:val="24"/>
        </w:rPr>
        <w:t xml:space="preserve">, </w:t>
      </w:r>
      <w:proofErr w:type="spellStart"/>
      <w:r>
        <w:rPr>
          <w:i/>
          <w:iCs/>
          <w:sz w:val="24"/>
          <w:szCs w:val="24"/>
        </w:rPr>
        <w:t>poscunt</w:t>
      </w:r>
      <w:proofErr w:type="spellEnd"/>
      <w:r>
        <w:rPr>
          <w:sz w:val="24"/>
          <w:szCs w:val="24"/>
        </w:rPr>
        <w:t>)</w:t>
      </w:r>
      <w:r w:rsidR="00677C83">
        <w:rPr>
          <w:sz w:val="24"/>
          <w:szCs w:val="24"/>
        </w:rPr>
        <w:t>, which displays little ornament or amplification.</w:t>
      </w:r>
      <w:r w:rsidR="00677C83">
        <w:rPr>
          <w:rStyle w:val="FootnoteReference"/>
          <w:sz w:val="24"/>
          <w:szCs w:val="24"/>
        </w:rPr>
        <w:footnoteReference w:id="19"/>
      </w:r>
      <w:r>
        <w:rPr>
          <w:sz w:val="24"/>
          <w:szCs w:val="24"/>
        </w:rPr>
        <w:t xml:space="preserve">  </w:t>
      </w:r>
      <w:r w:rsidR="00677C83">
        <w:rPr>
          <w:sz w:val="24"/>
          <w:szCs w:val="24"/>
        </w:rPr>
        <w:t>As</w:t>
      </w:r>
      <w:r>
        <w:rPr>
          <w:sz w:val="24"/>
          <w:szCs w:val="24"/>
        </w:rPr>
        <w:t xml:space="preserve"> </w:t>
      </w:r>
      <w:proofErr w:type="spellStart"/>
      <w:r>
        <w:rPr>
          <w:sz w:val="24"/>
          <w:szCs w:val="24"/>
        </w:rPr>
        <w:t>Gildenhard</w:t>
      </w:r>
      <w:proofErr w:type="spellEnd"/>
      <w:r>
        <w:rPr>
          <w:sz w:val="24"/>
          <w:szCs w:val="24"/>
        </w:rPr>
        <w:t xml:space="preserve"> states, the only identifiable subject in</w:t>
      </w:r>
      <w:r w:rsidR="00671DF6">
        <w:rPr>
          <w:sz w:val="24"/>
          <w:szCs w:val="24"/>
        </w:rPr>
        <w:t xml:space="preserve"> chapter</w:t>
      </w:r>
      <w:r>
        <w:rPr>
          <w:sz w:val="24"/>
          <w:szCs w:val="24"/>
        </w:rPr>
        <w:t xml:space="preserve"> 66 is </w:t>
      </w:r>
      <w:proofErr w:type="spellStart"/>
      <w:r>
        <w:rPr>
          <w:sz w:val="24"/>
          <w:szCs w:val="24"/>
        </w:rPr>
        <w:t>Philodamus</w:t>
      </w:r>
      <w:proofErr w:type="spellEnd"/>
      <w:r>
        <w:rPr>
          <w:sz w:val="24"/>
          <w:szCs w:val="24"/>
        </w:rPr>
        <w:t xml:space="preserve">. When the decisive moment </w:t>
      </w:r>
      <w:r w:rsidR="00903D8D">
        <w:rPr>
          <w:sz w:val="24"/>
          <w:szCs w:val="24"/>
        </w:rPr>
        <w:t>came</w:t>
      </w:r>
      <w:r>
        <w:rPr>
          <w:sz w:val="24"/>
          <w:szCs w:val="24"/>
        </w:rPr>
        <w:t xml:space="preserve">, Cicero returns to naming </w:t>
      </w:r>
      <w:proofErr w:type="spellStart"/>
      <w:r>
        <w:rPr>
          <w:sz w:val="24"/>
          <w:szCs w:val="24"/>
        </w:rPr>
        <w:t>Rubrius</w:t>
      </w:r>
      <w:proofErr w:type="spellEnd"/>
      <w:r w:rsidR="005D4220">
        <w:rPr>
          <w:sz w:val="24"/>
          <w:szCs w:val="24"/>
        </w:rPr>
        <w:t>, and through implication, Verres.</w:t>
      </w:r>
      <w:r w:rsidR="005D4220">
        <w:rPr>
          <w:rStyle w:val="FootnoteReference"/>
          <w:sz w:val="24"/>
          <w:szCs w:val="24"/>
        </w:rPr>
        <w:footnoteReference w:id="20"/>
      </w:r>
      <w:r w:rsidR="005D4220">
        <w:rPr>
          <w:sz w:val="24"/>
          <w:szCs w:val="24"/>
        </w:rPr>
        <w:t xml:space="preserve"> </w:t>
      </w:r>
      <w:r w:rsidR="00B63A95">
        <w:rPr>
          <w:sz w:val="24"/>
          <w:szCs w:val="24"/>
        </w:rPr>
        <w:t xml:space="preserve">The contrast between Verres, </w:t>
      </w:r>
      <w:proofErr w:type="spellStart"/>
      <w:r w:rsidR="00B63A95">
        <w:rPr>
          <w:sz w:val="24"/>
          <w:szCs w:val="24"/>
        </w:rPr>
        <w:t>Rubrius</w:t>
      </w:r>
      <w:proofErr w:type="spellEnd"/>
      <w:r w:rsidR="00B63A95">
        <w:rPr>
          <w:sz w:val="24"/>
          <w:szCs w:val="24"/>
        </w:rPr>
        <w:t xml:space="preserve"> and the noble </w:t>
      </w:r>
      <w:proofErr w:type="spellStart"/>
      <w:r w:rsidR="00B63A95">
        <w:rPr>
          <w:sz w:val="24"/>
          <w:szCs w:val="24"/>
        </w:rPr>
        <w:t>Philodamus</w:t>
      </w:r>
      <w:proofErr w:type="spellEnd"/>
      <w:r w:rsidR="00B63A95">
        <w:rPr>
          <w:sz w:val="24"/>
          <w:szCs w:val="24"/>
        </w:rPr>
        <w:t xml:space="preserve">  thus </w:t>
      </w:r>
      <w:r w:rsidR="00931C3F">
        <w:rPr>
          <w:sz w:val="24"/>
          <w:szCs w:val="24"/>
        </w:rPr>
        <w:t xml:space="preserve">becomes </w:t>
      </w:r>
      <w:r w:rsidR="00B63A95">
        <w:rPr>
          <w:sz w:val="24"/>
          <w:szCs w:val="24"/>
        </w:rPr>
        <w:t>more vivid</w:t>
      </w:r>
      <w:r w:rsidR="005D4220">
        <w:rPr>
          <w:sz w:val="24"/>
          <w:szCs w:val="24"/>
        </w:rPr>
        <w:t>.</w:t>
      </w:r>
    </w:p>
    <w:p w14:paraId="77557CCD" w14:textId="7424CCCB" w:rsidR="00903D8D" w:rsidRDefault="00822A22" w:rsidP="00F273CE">
      <w:pPr>
        <w:rPr>
          <w:sz w:val="24"/>
          <w:szCs w:val="24"/>
        </w:rPr>
      </w:pPr>
      <w:r>
        <w:rPr>
          <w:sz w:val="24"/>
          <w:szCs w:val="24"/>
        </w:rPr>
        <w:t xml:space="preserve">  </w:t>
      </w:r>
      <w:r w:rsidR="00F632C5">
        <w:rPr>
          <w:sz w:val="24"/>
          <w:szCs w:val="24"/>
        </w:rPr>
        <w:t>Paragraph 67 concerns the events which unfold</w:t>
      </w:r>
      <w:r w:rsidR="00903D8D">
        <w:rPr>
          <w:sz w:val="24"/>
          <w:szCs w:val="24"/>
        </w:rPr>
        <w:t>ed</w:t>
      </w:r>
      <w:r w:rsidR="00F632C5">
        <w:rPr>
          <w:sz w:val="24"/>
          <w:szCs w:val="24"/>
        </w:rPr>
        <w:t xml:space="preserve"> in </w:t>
      </w:r>
      <w:proofErr w:type="spellStart"/>
      <w:r w:rsidR="00F632C5">
        <w:rPr>
          <w:sz w:val="24"/>
          <w:szCs w:val="24"/>
        </w:rPr>
        <w:t>Philodamus</w:t>
      </w:r>
      <w:proofErr w:type="spellEnd"/>
      <w:r w:rsidR="00F632C5">
        <w:rPr>
          <w:sz w:val="24"/>
          <w:szCs w:val="24"/>
        </w:rPr>
        <w:t>’ house</w:t>
      </w:r>
      <w:r w:rsidR="00903D8D">
        <w:rPr>
          <w:sz w:val="24"/>
          <w:szCs w:val="24"/>
        </w:rPr>
        <w:t>,</w:t>
      </w:r>
      <w:r w:rsidR="00F632C5">
        <w:rPr>
          <w:sz w:val="24"/>
          <w:szCs w:val="24"/>
        </w:rPr>
        <w:t xml:space="preserve"> and how the place becomes the focus of attention for the entire town. News evidently spreads fast: first </w:t>
      </w:r>
      <w:proofErr w:type="spellStart"/>
      <w:r w:rsidR="00F632C5">
        <w:rPr>
          <w:sz w:val="24"/>
          <w:szCs w:val="24"/>
        </w:rPr>
        <w:t>Philodamus</w:t>
      </w:r>
      <w:proofErr w:type="spellEnd"/>
      <w:r w:rsidR="00F632C5">
        <w:rPr>
          <w:sz w:val="24"/>
          <w:szCs w:val="24"/>
        </w:rPr>
        <w:t xml:space="preserve">’ son who was initially absent, either because his father had wanted him out of the way so that </w:t>
      </w:r>
      <w:proofErr w:type="spellStart"/>
      <w:r w:rsidR="00F632C5">
        <w:rPr>
          <w:sz w:val="24"/>
          <w:szCs w:val="24"/>
        </w:rPr>
        <w:t>Rubrius</w:t>
      </w:r>
      <w:proofErr w:type="spellEnd"/>
      <w:r w:rsidR="00F632C5">
        <w:rPr>
          <w:sz w:val="24"/>
          <w:szCs w:val="24"/>
        </w:rPr>
        <w:t xml:space="preserve"> and his friends would not be disturbed, or because he simply had better things to do than spending time with some unimportant Romans, rushes back before all the inhabitants of </w:t>
      </w:r>
      <w:proofErr w:type="spellStart"/>
      <w:r w:rsidR="00F632C5">
        <w:rPr>
          <w:sz w:val="24"/>
          <w:szCs w:val="24"/>
        </w:rPr>
        <w:t>Lampsacus</w:t>
      </w:r>
      <w:proofErr w:type="spellEnd"/>
      <w:r w:rsidR="00F632C5">
        <w:rPr>
          <w:sz w:val="24"/>
          <w:szCs w:val="24"/>
        </w:rPr>
        <w:t xml:space="preserve"> congregate in the house.</w:t>
      </w:r>
      <w:r w:rsidR="00F632C5">
        <w:rPr>
          <w:rStyle w:val="FootnoteReference"/>
          <w:sz w:val="24"/>
          <w:szCs w:val="24"/>
        </w:rPr>
        <w:footnoteReference w:id="21"/>
      </w:r>
      <w:r w:rsidR="000E2576">
        <w:rPr>
          <w:sz w:val="24"/>
          <w:szCs w:val="24"/>
        </w:rPr>
        <w:t xml:space="preserve"> Once </w:t>
      </w:r>
      <w:proofErr w:type="spellStart"/>
      <w:r w:rsidR="000E2576">
        <w:rPr>
          <w:sz w:val="24"/>
          <w:szCs w:val="24"/>
        </w:rPr>
        <w:t>Philodamus</w:t>
      </w:r>
      <w:proofErr w:type="spellEnd"/>
      <w:r w:rsidR="000E2576">
        <w:rPr>
          <w:sz w:val="24"/>
          <w:szCs w:val="24"/>
        </w:rPr>
        <w:t xml:space="preserve"> realises that the violation of his daughter was intended, the urgency </w:t>
      </w:r>
      <w:r w:rsidR="00277B5E">
        <w:rPr>
          <w:sz w:val="24"/>
          <w:szCs w:val="24"/>
        </w:rPr>
        <w:t xml:space="preserve">with which he summons the slaves is seen both in alliteration, </w:t>
      </w:r>
      <w:r w:rsidR="00277B5E">
        <w:rPr>
          <w:i/>
          <w:iCs/>
          <w:sz w:val="24"/>
          <w:szCs w:val="24"/>
        </w:rPr>
        <w:t xml:space="preserve">servos </w:t>
      </w:r>
      <w:proofErr w:type="spellStart"/>
      <w:r w:rsidR="00277B5E">
        <w:rPr>
          <w:i/>
          <w:iCs/>
          <w:sz w:val="24"/>
          <w:szCs w:val="24"/>
        </w:rPr>
        <w:t>suos</w:t>
      </w:r>
      <w:proofErr w:type="spellEnd"/>
      <w:r w:rsidR="00277B5E">
        <w:rPr>
          <w:i/>
          <w:iCs/>
          <w:sz w:val="24"/>
          <w:szCs w:val="24"/>
        </w:rPr>
        <w:t xml:space="preserve"> ad se </w:t>
      </w:r>
      <w:proofErr w:type="spellStart"/>
      <w:r w:rsidR="00277B5E">
        <w:rPr>
          <w:i/>
          <w:iCs/>
          <w:sz w:val="24"/>
          <w:szCs w:val="24"/>
        </w:rPr>
        <w:t>vocat</w:t>
      </w:r>
      <w:proofErr w:type="spellEnd"/>
      <w:r w:rsidR="00277B5E">
        <w:rPr>
          <w:i/>
          <w:iCs/>
          <w:sz w:val="24"/>
          <w:szCs w:val="24"/>
        </w:rPr>
        <w:t xml:space="preserve">, </w:t>
      </w:r>
      <w:r w:rsidR="00277B5E">
        <w:rPr>
          <w:sz w:val="24"/>
          <w:szCs w:val="24"/>
        </w:rPr>
        <w:t xml:space="preserve">and </w:t>
      </w:r>
      <w:r w:rsidR="00DC4278">
        <w:rPr>
          <w:sz w:val="24"/>
          <w:szCs w:val="24"/>
        </w:rPr>
        <w:t xml:space="preserve">in </w:t>
      </w:r>
      <w:r w:rsidR="00277B5E">
        <w:rPr>
          <w:sz w:val="24"/>
          <w:szCs w:val="24"/>
        </w:rPr>
        <w:t xml:space="preserve">the lack of </w:t>
      </w:r>
      <w:r w:rsidR="00277B5E">
        <w:rPr>
          <w:i/>
          <w:iCs/>
          <w:sz w:val="24"/>
          <w:szCs w:val="24"/>
        </w:rPr>
        <w:t xml:space="preserve">et </w:t>
      </w:r>
      <w:r w:rsidR="00277B5E">
        <w:rPr>
          <w:sz w:val="24"/>
          <w:szCs w:val="24"/>
        </w:rPr>
        <w:t xml:space="preserve">or its equivalent </w:t>
      </w:r>
      <w:r w:rsidR="00277B5E">
        <w:rPr>
          <w:sz w:val="24"/>
          <w:szCs w:val="24"/>
        </w:rPr>
        <w:lastRenderedPageBreak/>
        <w:t xml:space="preserve">after </w:t>
      </w:r>
      <w:proofErr w:type="spellStart"/>
      <w:r w:rsidR="00277B5E">
        <w:rPr>
          <w:i/>
          <w:iCs/>
          <w:sz w:val="24"/>
          <w:szCs w:val="24"/>
        </w:rPr>
        <w:t>neglegant</w:t>
      </w:r>
      <w:proofErr w:type="spellEnd"/>
      <w:r w:rsidR="00277B5E">
        <w:rPr>
          <w:sz w:val="24"/>
          <w:szCs w:val="24"/>
        </w:rPr>
        <w:t>.</w:t>
      </w:r>
      <w:r w:rsidR="00277B5E">
        <w:rPr>
          <w:rStyle w:val="FootnoteReference"/>
          <w:sz w:val="24"/>
          <w:szCs w:val="24"/>
        </w:rPr>
        <w:footnoteReference w:id="22"/>
      </w:r>
      <w:r w:rsidR="00277B5E">
        <w:rPr>
          <w:sz w:val="24"/>
          <w:szCs w:val="24"/>
        </w:rPr>
        <w:t xml:space="preserve"> </w:t>
      </w:r>
      <w:proofErr w:type="spellStart"/>
      <w:r w:rsidR="00F741BD">
        <w:rPr>
          <w:i/>
          <w:iCs/>
          <w:sz w:val="24"/>
          <w:szCs w:val="24"/>
        </w:rPr>
        <w:t>Domestici</w:t>
      </w:r>
      <w:proofErr w:type="spellEnd"/>
      <w:r w:rsidR="00F741BD">
        <w:rPr>
          <w:i/>
          <w:iCs/>
          <w:sz w:val="24"/>
          <w:szCs w:val="24"/>
        </w:rPr>
        <w:t xml:space="preserve">, domo </w:t>
      </w:r>
      <w:r w:rsidR="00F741BD">
        <w:rPr>
          <w:sz w:val="24"/>
          <w:szCs w:val="24"/>
        </w:rPr>
        <w:t xml:space="preserve">and </w:t>
      </w:r>
      <w:proofErr w:type="spellStart"/>
      <w:r w:rsidR="00F741BD">
        <w:rPr>
          <w:i/>
          <w:iCs/>
          <w:sz w:val="24"/>
          <w:szCs w:val="24"/>
        </w:rPr>
        <w:t>domi</w:t>
      </w:r>
      <w:proofErr w:type="spellEnd"/>
      <w:r w:rsidR="00F741BD">
        <w:rPr>
          <w:i/>
          <w:iCs/>
          <w:sz w:val="24"/>
          <w:szCs w:val="24"/>
        </w:rPr>
        <w:t xml:space="preserve"> </w:t>
      </w:r>
      <w:r w:rsidR="00F741BD">
        <w:rPr>
          <w:sz w:val="24"/>
          <w:szCs w:val="24"/>
        </w:rPr>
        <w:t>all emphasize that the commotion</w:t>
      </w:r>
      <w:r w:rsidR="000659AB">
        <w:rPr>
          <w:sz w:val="24"/>
          <w:szCs w:val="24"/>
        </w:rPr>
        <w:t xml:space="preserve"> took place</w:t>
      </w:r>
      <w:r w:rsidR="00F741BD">
        <w:rPr>
          <w:sz w:val="24"/>
          <w:szCs w:val="24"/>
        </w:rPr>
        <w:t xml:space="preserve"> in a private dwelling, which is meant to be a sanctuary of peace for its owners</w:t>
      </w:r>
      <w:r w:rsidR="00AD0D65">
        <w:rPr>
          <w:sz w:val="24"/>
          <w:szCs w:val="24"/>
        </w:rPr>
        <w:t>, whose tranquillity</w:t>
      </w:r>
      <w:r w:rsidR="001D4C87">
        <w:rPr>
          <w:sz w:val="24"/>
          <w:szCs w:val="24"/>
        </w:rPr>
        <w:t xml:space="preserve"> has been shattered.</w:t>
      </w:r>
      <w:r w:rsidR="001D4C87">
        <w:rPr>
          <w:rStyle w:val="FootnoteReference"/>
          <w:sz w:val="24"/>
          <w:szCs w:val="24"/>
        </w:rPr>
        <w:footnoteReference w:id="23"/>
      </w:r>
      <w:r w:rsidR="001D4C87">
        <w:rPr>
          <w:sz w:val="24"/>
          <w:szCs w:val="24"/>
        </w:rPr>
        <w:t xml:space="preserve"> The</w:t>
      </w:r>
      <w:r w:rsidR="000659AB">
        <w:rPr>
          <w:sz w:val="24"/>
          <w:szCs w:val="24"/>
        </w:rPr>
        <w:t xml:space="preserve"> </w:t>
      </w:r>
      <w:r w:rsidR="00F741BD">
        <w:rPr>
          <w:sz w:val="24"/>
          <w:szCs w:val="24"/>
        </w:rPr>
        <w:t xml:space="preserve">confused syntax seen in </w:t>
      </w:r>
      <w:proofErr w:type="spellStart"/>
      <w:r w:rsidR="00F741BD">
        <w:rPr>
          <w:i/>
          <w:iCs/>
          <w:sz w:val="24"/>
          <w:szCs w:val="24"/>
        </w:rPr>
        <w:t>iactatur</w:t>
      </w:r>
      <w:proofErr w:type="spellEnd"/>
      <w:r w:rsidR="00F741BD">
        <w:rPr>
          <w:i/>
          <w:iCs/>
          <w:sz w:val="24"/>
          <w:szCs w:val="24"/>
        </w:rPr>
        <w:t xml:space="preserve"> </w:t>
      </w:r>
      <w:proofErr w:type="spellStart"/>
      <w:r w:rsidR="00F741BD">
        <w:rPr>
          <w:i/>
          <w:iCs/>
          <w:sz w:val="24"/>
          <w:szCs w:val="24"/>
        </w:rPr>
        <w:t>domi</w:t>
      </w:r>
      <w:proofErr w:type="spellEnd"/>
      <w:r w:rsidR="00F741BD">
        <w:rPr>
          <w:i/>
          <w:iCs/>
          <w:sz w:val="24"/>
          <w:szCs w:val="24"/>
        </w:rPr>
        <w:t xml:space="preserve"> suae </w:t>
      </w:r>
      <w:proofErr w:type="spellStart"/>
      <w:r w:rsidR="00F741BD">
        <w:rPr>
          <w:i/>
          <w:iCs/>
          <w:sz w:val="24"/>
          <w:szCs w:val="24"/>
        </w:rPr>
        <w:t>vir</w:t>
      </w:r>
      <w:proofErr w:type="spellEnd"/>
      <w:r w:rsidR="00F741BD">
        <w:rPr>
          <w:i/>
          <w:iCs/>
          <w:sz w:val="24"/>
          <w:szCs w:val="24"/>
        </w:rPr>
        <w:t xml:space="preserve"> primaries et homo </w:t>
      </w:r>
      <w:proofErr w:type="spellStart"/>
      <w:r w:rsidR="00F741BD">
        <w:rPr>
          <w:i/>
          <w:iCs/>
          <w:sz w:val="24"/>
          <w:szCs w:val="24"/>
        </w:rPr>
        <w:t>honestissimus</w:t>
      </w:r>
      <w:proofErr w:type="spellEnd"/>
      <w:r w:rsidR="00F741BD">
        <w:rPr>
          <w:i/>
          <w:iCs/>
          <w:sz w:val="24"/>
          <w:szCs w:val="24"/>
        </w:rPr>
        <w:t xml:space="preserve">, </w:t>
      </w:r>
      <w:r w:rsidR="00F741BD">
        <w:rPr>
          <w:sz w:val="24"/>
          <w:szCs w:val="24"/>
        </w:rPr>
        <w:t>with the subject coming at the end</w:t>
      </w:r>
      <w:r w:rsidR="004140B3">
        <w:rPr>
          <w:sz w:val="24"/>
          <w:szCs w:val="24"/>
        </w:rPr>
        <w:t>,</w:t>
      </w:r>
      <w:r w:rsidR="00F741BD">
        <w:rPr>
          <w:sz w:val="24"/>
          <w:szCs w:val="24"/>
        </w:rPr>
        <w:t xml:space="preserve"> and the verb at the beginning mirrors the confusion of events.</w:t>
      </w:r>
      <w:r w:rsidR="004140B3">
        <w:rPr>
          <w:rStyle w:val="FootnoteReference"/>
          <w:sz w:val="24"/>
          <w:szCs w:val="24"/>
        </w:rPr>
        <w:footnoteReference w:id="24"/>
      </w:r>
    </w:p>
    <w:p w14:paraId="6D391CC7" w14:textId="3BE48722" w:rsidR="00277B5E" w:rsidRPr="004140B3" w:rsidRDefault="00903D8D" w:rsidP="00F273CE">
      <w:pPr>
        <w:rPr>
          <w:sz w:val="24"/>
          <w:szCs w:val="24"/>
        </w:rPr>
      </w:pPr>
      <w:r>
        <w:rPr>
          <w:sz w:val="24"/>
          <w:szCs w:val="24"/>
        </w:rPr>
        <w:t xml:space="preserve"> </w:t>
      </w:r>
      <w:r w:rsidR="00707567">
        <w:rPr>
          <w:sz w:val="24"/>
          <w:szCs w:val="24"/>
        </w:rPr>
        <w:t xml:space="preserve"> Cicero omits no opportunity to highlight the full measure of Verres’ misconduct, and in this chapter, as Mitchell states, </w:t>
      </w:r>
      <w:r w:rsidR="000659AB">
        <w:rPr>
          <w:sz w:val="24"/>
          <w:szCs w:val="24"/>
        </w:rPr>
        <w:t xml:space="preserve">he </w:t>
      </w:r>
      <w:r w:rsidR="00707567">
        <w:rPr>
          <w:sz w:val="24"/>
          <w:szCs w:val="24"/>
        </w:rPr>
        <w:t>weaves in a reminder that this incident, in addition to its other vicious aspects, involved a violation of the sacred bond that existed between host and guest.</w:t>
      </w:r>
      <w:r w:rsidR="00707567">
        <w:rPr>
          <w:rStyle w:val="FootnoteReference"/>
          <w:sz w:val="24"/>
          <w:szCs w:val="24"/>
        </w:rPr>
        <w:footnoteReference w:id="25"/>
      </w:r>
      <w:r w:rsidR="00707567">
        <w:rPr>
          <w:sz w:val="24"/>
          <w:szCs w:val="24"/>
        </w:rPr>
        <w:t xml:space="preserve"> Furthermore, recurring allusions to </w:t>
      </w:r>
      <w:proofErr w:type="spellStart"/>
      <w:r w:rsidR="00707567">
        <w:rPr>
          <w:sz w:val="24"/>
          <w:szCs w:val="24"/>
        </w:rPr>
        <w:t>Philodamus</w:t>
      </w:r>
      <w:proofErr w:type="spellEnd"/>
      <w:r w:rsidR="00707567">
        <w:rPr>
          <w:sz w:val="24"/>
          <w:szCs w:val="24"/>
        </w:rPr>
        <w:t>’ exalted position</w:t>
      </w:r>
      <w:r w:rsidR="000659AB">
        <w:rPr>
          <w:sz w:val="24"/>
          <w:szCs w:val="24"/>
        </w:rPr>
        <w:t xml:space="preserve">, </w:t>
      </w:r>
      <w:r w:rsidR="000659AB">
        <w:rPr>
          <w:i/>
          <w:iCs/>
          <w:sz w:val="24"/>
          <w:szCs w:val="24"/>
        </w:rPr>
        <w:t xml:space="preserve">homo </w:t>
      </w:r>
      <w:proofErr w:type="spellStart"/>
      <w:r w:rsidR="000659AB">
        <w:rPr>
          <w:i/>
          <w:iCs/>
          <w:sz w:val="24"/>
          <w:szCs w:val="24"/>
        </w:rPr>
        <w:t>honestissimus</w:t>
      </w:r>
      <w:proofErr w:type="spellEnd"/>
      <w:r w:rsidR="000659AB">
        <w:rPr>
          <w:i/>
          <w:iCs/>
          <w:sz w:val="24"/>
          <w:szCs w:val="24"/>
        </w:rPr>
        <w:t>,</w:t>
      </w:r>
      <w:r w:rsidR="00707567">
        <w:rPr>
          <w:sz w:val="24"/>
          <w:szCs w:val="24"/>
        </w:rPr>
        <w:t xml:space="preserve"> are similarly used to add to the general atrociousness of the affair</w:t>
      </w:r>
      <w:r w:rsidR="001D4C87">
        <w:rPr>
          <w:sz w:val="24"/>
          <w:szCs w:val="24"/>
        </w:rPr>
        <w:t>.</w:t>
      </w:r>
      <w:r w:rsidR="00707567">
        <w:rPr>
          <w:rStyle w:val="FootnoteReference"/>
          <w:sz w:val="24"/>
          <w:szCs w:val="24"/>
        </w:rPr>
        <w:footnoteReference w:id="26"/>
      </w:r>
    </w:p>
    <w:p w14:paraId="647BBD7B" w14:textId="1D47ED4D" w:rsidR="003756A0" w:rsidRPr="003756A0" w:rsidRDefault="00F632C5" w:rsidP="00F273CE">
      <w:pPr>
        <w:rPr>
          <w:sz w:val="24"/>
          <w:szCs w:val="24"/>
        </w:rPr>
      </w:pPr>
      <w:r>
        <w:rPr>
          <w:sz w:val="24"/>
          <w:szCs w:val="24"/>
        </w:rPr>
        <w:t xml:space="preserve"> </w:t>
      </w:r>
      <w:proofErr w:type="spellStart"/>
      <w:r w:rsidR="000749D4">
        <w:rPr>
          <w:sz w:val="24"/>
          <w:szCs w:val="24"/>
        </w:rPr>
        <w:t>Gildenhard</w:t>
      </w:r>
      <w:proofErr w:type="spellEnd"/>
      <w:r w:rsidR="000749D4">
        <w:rPr>
          <w:sz w:val="24"/>
          <w:szCs w:val="24"/>
        </w:rPr>
        <w:t xml:space="preserve"> </w:t>
      </w:r>
      <w:r w:rsidR="00DD6512">
        <w:rPr>
          <w:sz w:val="24"/>
          <w:szCs w:val="24"/>
        </w:rPr>
        <w:t>maintains</w:t>
      </w:r>
      <w:r w:rsidR="000749D4">
        <w:rPr>
          <w:sz w:val="24"/>
          <w:szCs w:val="24"/>
        </w:rPr>
        <w:t xml:space="preserve"> that</w:t>
      </w:r>
      <w:r>
        <w:rPr>
          <w:sz w:val="24"/>
          <w:szCs w:val="24"/>
        </w:rPr>
        <w:t xml:space="preserve"> Cicero </w:t>
      </w:r>
      <w:r w:rsidR="00DD6512">
        <w:rPr>
          <w:sz w:val="24"/>
          <w:szCs w:val="24"/>
        </w:rPr>
        <w:t>dwells</w:t>
      </w:r>
      <w:r>
        <w:rPr>
          <w:sz w:val="24"/>
          <w:szCs w:val="24"/>
        </w:rPr>
        <w:t xml:space="preserve"> primarily on</w:t>
      </w:r>
      <w:r w:rsidR="000E2576">
        <w:rPr>
          <w:sz w:val="24"/>
          <w:szCs w:val="24"/>
        </w:rPr>
        <w:t xml:space="preserve"> </w:t>
      </w:r>
      <w:proofErr w:type="spellStart"/>
      <w:r w:rsidR="000E2576">
        <w:rPr>
          <w:sz w:val="24"/>
          <w:szCs w:val="24"/>
        </w:rPr>
        <w:t>Rubrius</w:t>
      </w:r>
      <w:proofErr w:type="spellEnd"/>
      <w:r w:rsidR="000E2576">
        <w:rPr>
          <w:sz w:val="24"/>
          <w:szCs w:val="24"/>
        </w:rPr>
        <w:t xml:space="preserve">, </w:t>
      </w:r>
      <w:proofErr w:type="spellStart"/>
      <w:r w:rsidR="000E2576">
        <w:rPr>
          <w:sz w:val="24"/>
          <w:szCs w:val="24"/>
        </w:rPr>
        <w:t>Philodamus</w:t>
      </w:r>
      <w:proofErr w:type="spellEnd"/>
      <w:r w:rsidR="000E2576">
        <w:rPr>
          <w:sz w:val="24"/>
          <w:szCs w:val="24"/>
        </w:rPr>
        <w:t xml:space="preserve"> and the slaves </w:t>
      </w:r>
      <w:r w:rsidR="00DD6512">
        <w:rPr>
          <w:sz w:val="24"/>
          <w:szCs w:val="24"/>
        </w:rPr>
        <w:t xml:space="preserve">here </w:t>
      </w:r>
      <w:r w:rsidR="000E2576">
        <w:rPr>
          <w:sz w:val="24"/>
          <w:szCs w:val="24"/>
        </w:rPr>
        <w:t xml:space="preserve">as opposed to </w:t>
      </w:r>
      <w:r w:rsidR="00DD6512">
        <w:rPr>
          <w:sz w:val="24"/>
          <w:szCs w:val="24"/>
        </w:rPr>
        <w:t xml:space="preserve">the </w:t>
      </w:r>
      <w:r w:rsidR="000E2576">
        <w:rPr>
          <w:sz w:val="24"/>
          <w:szCs w:val="24"/>
        </w:rPr>
        <w:t xml:space="preserve">Roman lictor </w:t>
      </w:r>
      <w:r w:rsidR="00DD6512">
        <w:rPr>
          <w:sz w:val="24"/>
          <w:szCs w:val="24"/>
        </w:rPr>
        <w:t>Cornelius</w:t>
      </w:r>
      <w:r w:rsidR="000E2576">
        <w:rPr>
          <w:sz w:val="24"/>
          <w:szCs w:val="24"/>
        </w:rPr>
        <w:t>, felled in the resultant melee</w:t>
      </w:r>
      <w:r w:rsidR="000749D4">
        <w:rPr>
          <w:sz w:val="24"/>
          <w:szCs w:val="24"/>
        </w:rPr>
        <w:t>,</w:t>
      </w:r>
      <w:r w:rsidR="000E2576">
        <w:rPr>
          <w:rStyle w:val="FootnoteReference"/>
          <w:sz w:val="24"/>
          <w:szCs w:val="24"/>
        </w:rPr>
        <w:footnoteReference w:id="27"/>
      </w:r>
      <w:r w:rsidR="001D4E2E">
        <w:rPr>
          <w:sz w:val="24"/>
          <w:szCs w:val="24"/>
        </w:rPr>
        <w:t xml:space="preserve"> </w:t>
      </w:r>
      <w:r w:rsidR="000749D4">
        <w:rPr>
          <w:sz w:val="24"/>
          <w:szCs w:val="24"/>
        </w:rPr>
        <w:t xml:space="preserve">yet </w:t>
      </w:r>
      <w:r w:rsidR="000749D4">
        <w:rPr>
          <w:i/>
          <w:iCs/>
          <w:sz w:val="24"/>
          <w:szCs w:val="24"/>
        </w:rPr>
        <w:t xml:space="preserve">Hic </w:t>
      </w:r>
      <w:r w:rsidR="000659AB">
        <w:rPr>
          <w:sz w:val="24"/>
          <w:szCs w:val="24"/>
        </w:rPr>
        <w:t xml:space="preserve">here </w:t>
      </w:r>
      <w:r w:rsidR="000749D4">
        <w:rPr>
          <w:sz w:val="24"/>
          <w:szCs w:val="24"/>
        </w:rPr>
        <w:t>can be translated as ‘hereupon,’ which</w:t>
      </w:r>
      <w:r w:rsidR="00467F70">
        <w:rPr>
          <w:sz w:val="24"/>
          <w:szCs w:val="24"/>
        </w:rPr>
        <w:t xml:space="preserve"> suggests</w:t>
      </w:r>
      <w:r w:rsidR="000749D4">
        <w:rPr>
          <w:sz w:val="24"/>
          <w:szCs w:val="24"/>
        </w:rPr>
        <w:t xml:space="preserve"> </w:t>
      </w:r>
      <w:r w:rsidR="00DC4278">
        <w:rPr>
          <w:sz w:val="24"/>
          <w:szCs w:val="24"/>
        </w:rPr>
        <w:t>a</w:t>
      </w:r>
      <w:r w:rsidR="00AD0D65">
        <w:rPr>
          <w:sz w:val="24"/>
          <w:szCs w:val="24"/>
        </w:rPr>
        <w:t xml:space="preserve"> </w:t>
      </w:r>
      <w:r w:rsidR="001D4C87">
        <w:rPr>
          <w:sz w:val="24"/>
          <w:szCs w:val="24"/>
        </w:rPr>
        <w:t xml:space="preserve">preference for </w:t>
      </w:r>
      <w:r w:rsidR="00DD6512">
        <w:rPr>
          <w:sz w:val="24"/>
          <w:szCs w:val="24"/>
        </w:rPr>
        <w:t>chronology</w:t>
      </w:r>
      <w:r w:rsidR="009578C9">
        <w:rPr>
          <w:sz w:val="24"/>
          <w:szCs w:val="24"/>
        </w:rPr>
        <w:t xml:space="preserve"> in narration</w:t>
      </w:r>
      <w:r w:rsidR="00DC4278">
        <w:rPr>
          <w:sz w:val="24"/>
          <w:szCs w:val="24"/>
        </w:rPr>
        <w:t>, which is understandable.</w:t>
      </w:r>
      <w:r w:rsidR="000749D4">
        <w:rPr>
          <w:sz w:val="24"/>
          <w:szCs w:val="24"/>
        </w:rPr>
        <w:t xml:space="preserve"> </w:t>
      </w:r>
      <w:r w:rsidR="00DD6512">
        <w:rPr>
          <w:sz w:val="24"/>
          <w:szCs w:val="24"/>
        </w:rPr>
        <w:t xml:space="preserve"> </w:t>
      </w:r>
      <w:r w:rsidR="003756A0">
        <w:rPr>
          <w:i/>
          <w:iCs/>
          <w:sz w:val="24"/>
          <w:szCs w:val="24"/>
        </w:rPr>
        <w:t xml:space="preserve">Lictor </w:t>
      </w:r>
      <w:proofErr w:type="spellStart"/>
      <w:r w:rsidR="003756A0">
        <w:rPr>
          <w:i/>
          <w:iCs/>
          <w:sz w:val="24"/>
          <w:szCs w:val="24"/>
        </w:rPr>
        <w:t>istius</w:t>
      </w:r>
      <w:proofErr w:type="spellEnd"/>
      <w:r w:rsidR="003756A0">
        <w:rPr>
          <w:i/>
          <w:iCs/>
          <w:sz w:val="24"/>
          <w:szCs w:val="24"/>
        </w:rPr>
        <w:t xml:space="preserve"> Cornelius</w:t>
      </w:r>
      <w:r w:rsidR="00DD6512">
        <w:rPr>
          <w:i/>
          <w:iCs/>
          <w:sz w:val="24"/>
          <w:szCs w:val="24"/>
        </w:rPr>
        <w:t>,</w:t>
      </w:r>
      <w:r w:rsidR="003756A0">
        <w:rPr>
          <w:i/>
          <w:iCs/>
          <w:sz w:val="24"/>
          <w:szCs w:val="24"/>
        </w:rPr>
        <w:t xml:space="preserve"> </w:t>
      </w:r>
      <w:r w:rsidR="003756A0">
        <w:rPr>
          <w:sz w:val="24"/>
          <w:szCs w:val="24"/>
        </w:rPr>
        <w:t xml:space="preserve">Lictors accompanied Roman magistrates and assisted them in the carrying out of their official duties. They notably carried the </w:t>
      </w:r>
      <w:r w:rsidR="003756A0">
        <w:rPr>
          <w:i/>
          <w:iCs/>
          <w:sz w:val="24"/>
          <w:szCs w:val="24"/>
        </w:rPr>
        <w:t xml:space="preserve">fasces </w:t>
      </w:r>
      <w:r w:rsidR="003756A0">
        <w:rPr>
          <w:sz w:val="24"/>
          <w:szCs w:val="24"/>
        </w:rPr>
        <w:t>which embodied the right and the power to command and exercise jurisdiction.</w:t>
      </w:r>
      <w:r w:rsidR="00DD6512">
        <w:rPr>
          <w:sz w:val="24"/>
          <w:szCs w:val="24"/>
        </w:rPr>
        <w:t xml:space="preserve"> As</w:t>
      </w:r>
      <w:r w:rsidR="003756A0">
        <w:rPr>
          <w:sz w:val="24"/>
          <w:szCs w:val="24"/>
        </w:rPr>
        <w:t xml:space="preserve"> Marshall states, the </w:t>
      </w:r>
      <w:r w:rsidR="003756A0">
        <w:rPr>
          <w:i/>
          <w:iCs/>
          <w:sz w:val="24"/>
          <w:szCs w:val="24"/>
        </w:rPr>
        <w:t xml:space="preserve">fasces </w:t>
      </w:r>
      <w:r w:rsidR="003756A0">
        <w:rPr>
          <w:sz w:val="24"/>
          <w:szCs w:val="24"/>
        </w:rPr>
        <w:t xml:space="preserve">carried a complex but potent symbolism. Not only could they be viewed positively as symbols of proud empire, but they could </w:t>
      </w:r>
      <w:r w:rsidR="00DD6512">
        <w:rPr>
          <w:sz w:val="24"/>
          <w:szCs w:val="24"/>
        </w:rPr>
        <w:t>act as</w:t>
      </w:r>
      <w:r w:rsidR="003756A0">
        <w:rPr>
          <w:sz w:val="24"/>
          <w:szCs w:val="24"/>
        </w:rPr>
        <w:t xml:space="preserve"> reminders of direct Roman power over subject peoples who feared and resented them</w:t>
      </w:r>
      <w:r w:rsidR="00DD6512">
        <w:rPr>
          <w:sz w:val="24"/>
          <w:szCs w:val="24"/>
        </w:rPr>
        <w:t>;</w:t>
      </w:r>
      <w:r w:rsidR="003756A0">
        <w:rPr>
          <w:rStyle w:val="FootnoteReference"/>
          <w:sz w:val="24"/>
          <w:szCs w:val="24"/>
        </w:rPr>
        <w:footnoteReference w:id="28"/>
      </w:r>
      <w:r w:rsidR="00D223CD">
        <w:rPr>
          <w:sz w:val="24"/>
          <w:szCs w:val="24"/>
        </w:rPr>
        <w:t xml:space="preserve"> although ceremonial in appearance, practically they could often be punitive.</w:t>
      </w:r>
      <w:r w:rsidR="00D223CD">
        <w:rPr>
          <w:rStyle w:val="FootnoteReference"/>
          <w:sz w:val="24"/>
          <w:szCs w:val="24"/>
        </w:rPr>
        <w:footnoteReference w:id="29"/>
      </w:r>
      <w:r w:rsidR="00D223CD">
        <w:rPr>
          <w:sz w:val="24"/>
          <w:szCs w:val="24"/>
        </w:rPr>
        <w:t xml:space="preserve"> </w:t>
      </w:r>
    </w:p>
    <w:p w14:paraId="4336DC21" w14:textId="6FBCFCFF" w:rsidR="002765FE" w:rsidRDefault="00322A10" w:rsidP="00F273CE">
      <w:pPr>
        <w:rPr>
          <w:sz w:val="24"/>
          <w:szCs w:val="24"/>
        </w:rPr>
      </w:pPr>
      <w:r>
        <w:rPr>
          <w:sz w:val="24"/>
          <w:szCs w:val="24"/>
        </w:rPr>
        <w:t xml:space="preserve"> </w:t>
      </w:r>
      <w:r w:rsidR="00DD6512">
        <w:rPr>
          <w:sz w:val="24"/>
          <w:szCs w:val="24"/>
        </w:rPr>
        <w:t xml:space="preserve">Again, </w:t>
      </w:r>
      <w:r w:rsidR="00802AE5">
        <w:rPr>
          <w:sz w:val="24"/>
          <w:szCs w:val="24"/>
        </w:rPr>
        <w:t xml:space="preserve"> </w:t>
      </w:r>
      <w:proofErr w:type="spellStart"/>
      <w:r w:rsidR="00802AE5">
        <w:rPr>
          <w:sz w:val="24"/>
          <w:szCs w:val="24"/>
        </w:rPr>
        <w:t>Rubrius</w:t>
      </w:r>
      <w:proofErr w:type="spellEnd"/>
      <w:r w:rsidR="00802AE5">
        <w:rPr>
          <w:sz w:val="24"/>
          <w:szCs w:val="24"/>
        </w:rPr>
        <w:t xml:space="preserve">’ ordering his slaves </w:t>
      </w:r>
      <w:proofErr w:type="spellStart"/>
      <w:r w:rsidR="00802AE5">
        <w:rPr>
          <w:i/>
          <w:iCs/>
          <w:sz w:val="24"/>
          <w:szCs w:val="24"/>
        </w:rPr>
        <w:t>ut</w:t>
      </w:r>
      <w:proofErr w:type="spellEnd"/>
      <w:r w:rsidR="00802AE5">
        <w:rPr>
          <w:i/>
          <w:iCs/>
          <w:sz w:val="24"/>
          <w:szCs w:val="24"/>
        </w:rPr>
        <w:t xml:space="preserve"> </w:t>
      </w:r>
      <w:proofErr w:type="spellStart"/>
      <w:r w:rsidR="00802AE5">
        <w:rPr>
          <w:i/>
          <w:iCs/>
          <w:sz w:val="24"/>
          <w:szCs w:val="24"/>
        </w:rPr>
        <w:t>ianuam</w:t>
      </w:r>
      <w:proofErr w:type="spellEnd"/>
      <w:r w:rsidR="00802AE5">
        <w:rPr>
          <w:i/>
          <w:iCs/>
          <w:sz w:val="24"/>
          <w:szCs w:val="24"/>
        </w:rPr>
        <w:t xml:space="preserve"> </w:t>
      </w:r>
      <w:proofErr w:type="spellStart"/>
      <w:r w:rsidR="00802AE5">
        <w:rPr>
          <w:i/>
          <w:iCs/>
          <w:sz w:val="24"/>
          <w:szCs w:val="24"/>
        </w:rPr>
        <w:t>clauderent</w:t>
      </w:r>
      <w:proofErr w:type="spellEnd"/>
      <w:r>
        <w:rPr>
          <w:sz w:val="24"/>
          <w:szCs w:val="24"/>
        </w:rPr>
        <w:t xml:space="preserve">, </w:t>
      </w:r>
      <w:r w:rsidR="00802AE5">
        <w:rPr>
          <w:sz w:val="24"/>
          <w:szCs w:val="24"/>
        </w:rPr>
        <w:t>so that the woman might more easily be carried away by the lictor Cornelius, not only</w:t>
      </w:r>
      <w:r>
        <w:rPr>
          <w:sz w:val="24"/>
          <w:szCs w:val="24"/>
        </w:rPr>
        <w:t xml:space="preserve"> support</w:t>
      </w:r>
      <w:r w:rsidR="00802AE5">
        <w:rPr>
          <w:sz w:val="24"/>
          <w:szCs w:val="24"/>
        </w:rPr>
        <w:t>s</w:t>
      </w:r>
      <w:r>
        <w:rPr>
          <w:sz w:val="24"/>
          <w:szCs w:val="24"/>
        </w:rPr>
        <w:t xml:space="preserve"> the planned nature of the operation, but indicates how unfit Verres was for his duties, relying </w:t>
      </w:r>
      <w:r w:rsidR="00802AE5">
        <w:rPr>
          <w:sz w:val="24"/>
          <w:szCs w:val="24"/>
        </w:rPr>
        <w:t xml:space="preserve">as he does </w:t>
      </w:r>
      <w:r>
        <w:rPr>
          <w:sz w:val="24"/>
          <w:szCs w:val="24"/>
        </w:rPr>
        <w:t>on his official bodyguard to bring about his sordid scheme.</w:t>
      </w:r>
      <w:r>
        <w:rPr>
          <w:rStyle w:val="FootnoteReference"/>
          <w:sz w:val="24"/>
          <w:szCs w:val="24"/>
        </w:rPr>
        <w:footnoteReference w:id="30"/>
      </w:r>
      <w:r>
        <w:rPr>
          <w:sz w:val="24"/>
          <w:szCs w:val="24"/>
        </w:rPr>
        <w:t xml:space="preserve"> </w:t>
      </w:r>
      <w:r w:rsidR="0023728E">
        <w:rPr>
          <w:sz w:val="24"/>
          <w:szCs w:val="24"/>
        </w:rPr>
        <w:t xml:space="preserve"> </w:t>
      </w:r>
      <w:r w:rsidR="00DD6512">
        <w:rPr>
          <w:sz w:val="24"/>
          <w:szCs w:val="24"/>
        </w:rPr>
        <w:t>With characteristic ambiguity</w:t>
      </w:r>
      <w:r w:rsidR="0023728E">
        <w:rPr>
          <w:sz w:val="24"/>
          <w:szCs w:val="24"/>
        </w:rPr>
        <w:t xml:space="preserve"> Cicero gives the impression that Cornelius was there from the start, and thus able to play a key role in the abduction</w:t>
      </w:r>
      <w:r w:rsidR="00DD6512">
        <w:rPr>
          <w:sz w:val="24"/>
          <w:szCs w:val="24"/>
        </w:rPr>
        <w:t>. It is of course possible</w:t>
      </w:r>
      <w:r w:rsidR="0023728E">
        <w:rPr>
          <w:sz w:val="24"/>
          <w:szCs w:val="24"/>
        </w:rPr>
        <w:t xml:space="preserve"> that he </w:t>
      </w:r>
      <w:r w:rsidR="00904DFA">
        <w:rPr>
          <w:sz w:val="24"/>
          <w:szCs w:val="24"/>
        </w:rPr>
        <w:t>wasn’t and</w:t>
      </w:r>
      <w:r w:rsidR="0023728E">
        <w:rPr>
          <w:sz w:val="24"/>
          <w:szCs w:val="24"/>
        </w:rPr>
        <w:t xml:space="preserve"> had only been</w:t>
      </w:r>
      <w:r w:rsidR="00396189">
        <w:rPr>
          <w:sz w:val="24"/>
          <w:szCs w:val="24"/>
        </w:rPr>
        <w:t xml:space="preserve"> summoned once </w:t>
      </w:r>
      <w:r w:rsidR="00396189">
        <w:rPr>
          <w:i/>
          <w:iCs/>
          <w:sz w:val="24"/>
          <w:szCs w:val="24"/>
        </w:rPr>
        <w:t xml:space="preserve">omnes </w:t>
      </w:r>
      <w:proofErr w:type="spellStart"/>
      <w:r w:rsidR="00396189">
        <w:rPr>
          <w:i/>
          <w:iCs/>
          <w:sz w:val="24"/>
          <w:szCs w:val="24"/>
        </w:rPr>
        <w:t>Lampsaceni</w:t>
      </w:r>
      <w:proofErr w:type="spellEnd"/>
      <w:r w:rsidR="00396189">
        <w:rPr>
          <w:i/>
          <w:iCs/>
          <w:sz w:val="24"/>
          <w:szCs w:val="24"/>
        </w:rPr>
        <w:t xml:space="preserve"> </w:t>
      </w:r>
      <w:r w:rsidR="005357EA">
        <w:rPr>
          <w:sz w:val="24"/>
          <w:szCs w:val="24"/>
        </w:rPr>
        <w:t>had congregated</w:t>
      </w:r>
      <w:r w:rsidR="00396189">
        <w:rPr>
          <w:sz w:val="24"/>
          <w:szCs w:val="24"/>
        </w:rPr>
        <w:t xml:space="preserve"> in </w:t>
      </w:r>
      <w:proofErr w:type="spellStart"/>
      <w:r w:rsidR="00396189">
        <w:rPr>
          <w:sz w:val="24"/>
          <w:szCs w:val="24"/>
        </w:rPr>
        <w:t>Philodamus</w:t>
      </w:r>
      <w:proofErr w:type="spellEnd"/>
      <w:r w:rsidR="00396189">
        <w:rPr>
          <w:sz w:val="24"/>
          <w:szCs w:val="24"/>
        </w:rPr>
        <w:t>’ house</w:t>
      </w:r>
      <w:r w:rsidR="005357EA">
        <w:rPr>
          <w:sz w:val="24"/>
          <w:szCs w:val="24"/>
        </w:rPr>
        <w:t xml:space="preserve"> and the fighting had begun</w:t>
      </w:r>
      <w:r w:rsidR="00396189">
        <w:rPr>
          <w:sz w:val="24"/>
          <w:szCs w:val="24"/>
        </w:rPr>
        <w:t xml:space="preserve">. </w:t>
      </w:r>
      <w:r w:rsidR="006920D8">
        <w:rPr>
          <w:sz w:val="24"/>
          <w:szCs w:val="24"/>
        </w:rPr>
        <w:t xml:space="preserve"> </w:t>
      </w:r>
      <w:r w:rsidR="0023728E">
        <w:rPr>
          <w:sz w:val="24"/>
          <w:szCs w:val="24"/>
        </w:rPr>
        <w:t xml:space="preserve">Given </w:t>
      </w:r>
      <w:r w:rsidR="006920D8">
        <w:rPr>
          <w:sz w:val="24"/>
          <w:szCs w:val="24"/>
        </w:rPr>
        <w:t xml:space="preserve">that the fighting ensued for some time, </w:t>
      </w:r>
      <w:proofErr w:type="spellStart"/>
      <w:r w:rsidR="006920D8">
        <w:rPr>
          <w:sz w:val="24"/>
          <w:szCs w:val="24"/>
        </w:rPr>
        <w:t>Philodamus</w:t>
      </w:r>
      <w:proofErr w:type="spellEnd"/>
      <w:r w:rsidR="006920D8">
        <w:rPr>
          <w:sz w:val="24"/>
          <w:szCs w:val="24"/>
        </w:rPr>
        <w:t xml:space="preserve"> </w:t>
      </w:r>
      <w:r w:rsidR="0023728E">
        <w:rPr>
          <w:sz w:val="24"/>
          <w:szCs w:val="24"/>
        </w:rPr>
        <w:t>would</w:t>
      </w:r>
      <w:r w:rsidR="005357EA">
        <w:rPr>
          <w:sz w:val="24"/>
          <w:szCs w:val="24"/>
        </w:rPr>
        <w:t xml:space="preserve"> </w:t>
      </w:r>
      <w:r w:rsidR="0023728E">
        <w:rPr>
          <w:sz w:val="24"/>
          <w:szCs w:val="24"/>
        </w:rPr>
        <w:t xml:space="preserve">have been able </w:t>
      </w:r>
      <w:r w:rsidR="006920D8">
        <w:rPr>
          <w:sz w:val="24"/>
          <w:szCs w:val="24"/>
        </w:rPr>
        <w:t>to dispatch messengers to recall his son</w:t>
      </w:r>
      <w:r w:rsidR="00904DFA">
        <w:rPr>
          <w:sz w:val="24"/>
          <w:szCs w:val="24"/>
        </w:rPr>
        <w:t xml:space="preserve">; </w:t>
      </w:r>
      <w:r w:rsidR="005357EA">
        <w:rPr>
          <w:sz w:val="24"/>
          <w:szCs w:val="24"/>
        </w:rPr>
        <w:t>and</w:t>
      </w:r>
      <w:r w:rsidR="006920D8">
        <w:rPr>
          <w:sz w:val="24"/>
          <w:szCs w:val="24"/>
        </w:rPr>
        <w:t xml:space="preserve"> Verres, having become aware of the commotion, </w:t>
      </w:r>
      <w:r w:rsidR="00904DFA">
        <w:rPr>
          <w:sz w:val="24"/>
          <w:szCs w:val="24"/>
        </w:rPr>
        <w:t>would have been able to send</w:t>
      </w:r>
      <w:r w:rsidR="006920D8">
        <w:rPr>
          <w:sz w:val="24"/>
          <w:szCs w:val="24"/>
        </w:rPr>
        <w:t xml:space="preserve"> a lictor to </w:t>
      </w:r>
      <w:r w:rsidR="00904DFA">
        <w:rPr>
          <w:sz w:val="24"/>
          <w:szCs w:val="24"/>
        </w:rPr>
        <w:t>ensure</w:t>
      </w:r>
      <w:r w:rsidR="006920D8">
        <w:rPr>
          <w:sz w:val="24"/>
          <w:szCs w:val="24"/>
        </w:rPr>
        <w:t xml:space="preserve"> that order was observed.</w:t>
      </w:r>
      <w:r w:rsidR="006920D8">
        <w:rPr>
          <w:rStyle w:val="FootnoteReference"/>
          <w:sz w:val="24"/>
          <w:szCs w:val="24"/>
        </w:rPr>
        <w:footnoteReference w:id="31"/>
      </w:r>
      <w:r>
        <w:rPr>
          <w:sz w:val="24"/>
          <w:szCs w:val="24"/>
        </w:rPr>
        <w:t xml:space="preserve"> </w:t>
      </w:r>
      <w:r w:rsidR="004B7D50">
        <w:rPr>
          <w:sz w:val="24"/>
          <w:szCs w:val="24"/>
        </w:rPr>
        <w:t xml:space="preserve"> </w:t>
      </w:r>
      <w:r w:rsidR="005357EA">
        <w:rPr>
          <w:sz w:val="24"/>
          <w:szCs w:val="24"/>
        </w:rPr>
        <w:t>We</w:t>
      </w:r>
      <w:r w:rsidR="00FA038A">
        <w:rPr>
          <w:sz w:val="24"/>
          <w:szCs w:val="24"/>
        </w:rPr>
        <w:t xml:space="preserve"> are not told by Cicero what </w:t>
      </w:r>
      <w:proofErr w:type="spellStart"/>
      <w:r w:rsidR="004B7D50">
        <w:rPr>
          <w:sz w:val="24"/>
          <w:szCs w:val="24"/>
        </w:rPr>
        <w:t>Philodamus</w:t>
      </w:r>
      <w:proofErr w:type="spellEnd"/>
      <w:r w:rsidR="004B7D50">
        <w:rPr>
          <w:sz w:val="24"/>
          <w:szCs w:val="24"/>
        </w:rPr>
        <w:t xml:space="preserve">’ returning son, and the inhabitants of the town did immediately </w:t>
      </w:r>
      <w:r w:rsidR="004B7D50">
        <w:rPr>
          <w:sz w:val="24"/>
          <w:szCs w:val="24"/>
        </w:rPr>
        <w:lastRenderedPageBreak/>
        <w:t xml:space="preserve">upon arrival at the house, </w:t>
      </w:r>
      <w:r w:rsidR="005357EA">
        <w:rPr>
          <w:sz w:val="24"/>
          <w:szCs w:val="24"/>
        </w:rPr>
        <w:t>which</w:t>
      </w:r>
      <w:r w:rsidR="004B7D50">
        <w:rPr>
          <w:sz w:val="24"/>
          <w:szCs w:val="24"/>
        </w:rPr>
        <w:t xml:space="preserve"> sidesteps the issue of who was responsible for the death of a Roman official.</w:t>
      </w:r>
      <w:r w:rsidR="004B7D50">
        <w:rPr>
          <w:rStyle w:val="FootnoteReference"/>
          <w:sz w:val="24"/>
          <w:szCs w:val="24"/>
        </w:rPr>
        <w:footnoteReference w:id="32"/>
      </w:r>
      <w:r w:rsidR="004B7D50">
        <w:rPr>
          <w:sz w:val="24"/>
          <w:szCs w:val="24"/>
        </w:rPr>
        <w:t xml:space="preserve"> </w:t>
      </w:r>
      <w:r w:rsidR="002765FE">
        <w:rPr>
          <w:sz w:val="24"/>
          <w:szCs w:val="24"/>
        </w:rPr>
        <w:t xml:space="preserve">  </w:t>
      </w:r>
    </w:p>
    <w:p w14:paraId="0159F4AF" w14:textId="1B6B22EF" w:rsidR="002765FE" w:rsidRPr="002765FE" w:rsidRDefault="002765FE" w:rsidP="00F273CE">
      <w:pPr>
        <w:rPr>
          <w:sz w:val="24"/>
          <w:szCs w:val="24"/>
        </w:rPr>
      </w:pPr>
      <w:r>
        <w:rPr>
          <w:sz w:val="24"/>
          <w:szCs w:val="24"/>
        </w:rPr>
        <w:t xml:space="preserve">   </w:t>
      </w:r>
      <w:r w:rsidR="00904DFA">
        <w:rPr>
          <w:sz w:val="24"/>
          <w:szCs w:val="24"/>
        </w:rPr>
        <w:t xml:space="preserve">Again, </w:t>
      </w:r>
      <w:r>
        <w:rPr>
          <w:sz w:val="24"/>
          <w:szCs w:val="24"/>
        </w:rPr>
        <w:t xml:space="preserve">Cicero does not state something palpably false when he writes, </w:t>
      </w:r>
      <w:proofErr w:type="spellStart"/>
      <w:r>
        <w:rPr>
          <w:i/>
          <w:iCs/>
          <w:sz w:val="24"/>
          <w:szCs w:val="24"/>
        </w:rPr>
        <w:t>Iste</w:t>
      </w:r>
      <w:proofErr w:type="spellEnd"/>
      <w:r>
        <w:rPr>
          <w:i/>
          <w:iCs/>
          <w:sz w:val="24"/>
          <w:szCs w:val="24"/>
        </w:rPr>
        <w:t xml:space="preserve">, qui </w:t>
      </w:r>
      <w:proofErr w:type="spellStart"/>
      <w:r>
        <w:rPr>
          <w:i/>
          <w:iCs/>
          <w:sz w:val="24"/>
          <w:szCs w:val="24"/>
        </w:rPr>
        <w:t>sua</w:t>
      </w:r>
      <w:proofErr w:type="spellEnd"/>
      <w:r>
        <w:rPr>
          <w:i/>
          <w:iCs/>
          <w:sz w:val="24"/>
          <w:szCs w:val="24"/>
        </w:rPr>
        <w:t xml:space="preserve"> </w:t>
      </w:r>
      <w:proofErr w:type="spellStart"/>
      <w:r>
        <w:rPr>
          <w:i/>
          <w:iCs/>
          <w:sz w:val="24"/>
          <w:szCs w:val="24"/>
        </w:rPr>
        <w:t>cupiditate</w:t>
      </w:r>
      <w:proofErr w:type="spellEnd"/>
      <w:r>
        <w:rPr>
          <w:i/>
          <w:iCs/>
          <w:sz w:val="24"/>
          <w:szCs w:val="24"/>
        </w:rPr>
        <w:t xml:space="preserve"> tantos </w:t>
      </w:r>
      <w:proofErr w:type="spellStart"/>
      <w:r>
        <w:rPr>
          <w:i/>
          <w:iCs/>
          <w:sz w:val="24"/>
          <w:szCs w:val="24"/>
        </w:rPr>
        <w:t>tumultos</w:t>
      </w:r>
      <w:proofErr w:type="spellEnd"/>
      <w:r>
        <w:rPr>
          <w:i/>
          <w:iCs/>
          <w:sz w:val="24"/>
          <w:szCs w:val="24"/>
        </w:rPr>
        <w:t xml:space="preserve"> </w:t>
      </w:r>
      <w:proofErr w:type="spellStart"/>
      <w:r>
        <w:rPr>
          <w:i/>
          <w:iCs/>
          <w:sz w:val="24"/>
          <w:szCs w:val="24"/>
        </w:rPr>
        <w:t>concitatos</w:t>
      </w:r>
      <w:proofErr w:type="spellEnd"/>
      <w:r>
        <w:rPr>
          <w:i/>
          <w:iCs/>
          <w:sz w:val="24"/>
          <w:szCs w:val="24"/>
        </w:rPr>
        <w:t xml:space="preserve"> </w:t>
      </w:r>
      <w:proofErr w:type="spellStart"/>
      <w:r>
        <w:rPr>
          <w:i/>
          <w:iCs/>
          <w:sz w:val="24"/>
          <w:szCs w:val="24"/>
        </w:rPr>
        <w:t>videret</w:t>
      </w:r>
      <w:proofErr w:type="spellEnd"/>
      <w:r>
        <w:rPr>
          <w:i/>
          <w:iCs/>
          <w:sz w:val="24"/>
          <w:szCs w:val="24"/>
        </w:rPr>
        <w:t xml:space="preserve">, </w:t>
      </w:r>
      <w:proofErr w:type="spellStart"/>
      <w:r>
        <w:rPr>
          <w:i/>
          <w:iCs/>
          <w:sz w:val="24"/>
          <w:szCs w:val="24"/>
        </w:rPr>
        <w:t>cupere</w:t>
      </w:r>
      <w:proofErr w:type="spellEnd"/>
      <w:r>
        <w:rPr>
          <w:i/>
          <w:iCs/>
          <w:sz w:val="24"/>
          <w:szCs w:val="24"/>
        </w:rPr>
        <w:t xml:space="preserve"> </w:t>
      </w:r>
      <w:proofErr w:type="spellStart"/>
      <w:r>
        <w:rPr>
          <w:i/>
          <w:iCs/>
          <w:sz w:val="24"/>
          <w:szCs w:val="24"/>
        </w:rPr>
        <w:t>aliqua</w:t>
      </w:r>
      <w:proofErr w:type="spellEnd"/>
      <w:r>
        <w:rPr>
          <w:i/>
          <w:iCs/>
          <w:sz w:val="24"/>
          <w:szCs w:val="24"/>
        </w:rPr>
        <w:t xml:space="preserve"> </w:t>
      </w:r>
      <w:proofErr w:type="spellStart"/>
      <w:r>
        <w:rPr>
          <w:i/>
          <w:iCs/>
          <w:sz w:val="24"/>
          <w:szCs w:val="24"/>
        </w:rPr>
        <w:t>evolare</w:t>
      </w:r>
      <w:proofErr w:type="spellEnd"/>
      <w:r>
        <w:rPr>
          <w:i/>
          <w:iCs/>
          <w:sz w:val="24"/>
          <w:szCs w:val="24"/>
        </w:rPr>
        <w:t xml:space="preserve">, </w:t>
      </w:r>
      <w:proofErr w:type="spellStart"/>
      <w:r>
        <w:rPr>
          <w:i/>
          <w:iCs/>
          <w:sz w:val="24"/>
          <w:szCs w:val="24"/>
        </w:rPr>
        <w:t>si</w:t>
      </w:r>
      <w:proofErr w:type="spellEnd"/>
      <w:r>
        <w:rPr>
          <w:i/>
          <w:iCs/>
          <w:sz w:val="24"/>
          <w:szCs w:val="24"/>
        </w:rPr>
        <w:t xml:space="preserve"> posset </w:t>
      </w:r>
      <w:r>
        <w:rPr>
          <w:sz w:val="24"/>
          <w:szCs w:val="24"/>
        </w:rPr>
        <w:t xml:space="preserve">at the close of his narration, for Verres clearly wished to leave </w:t>
      </w:r>
      <w:proofErr w:type="spellStart"/>
      <w:r>
        <w:rPr>
          <w:sz w:val="24"/>
          <w:szCs w:val="24"/>
        </w:rPr>
        <w:t>Lampsacus</w:t>
      </w:r>
      <w:proofErr w:type="spellEnd"/>
      <w:r w:rsidR="007177C8">
        <w:rPr>
          <w:sz w:val="24"/>
          <w:szCs w:val="24"/>
        </w:rPr>
        <w:t>.</w:t>
      </w:r>
      <w:r>
        <w:rPr>
          <w:sz w:val="24"/>
          <w:szCs w:val="24"/>
        </w:rPr>
        <w:t xml:space="preserve"> </w:t>
      </w:r>
      <w:r w:rsidR="00904DFA">
        <w:rPr>
          <w:sz w:val="24"/>
          <w:szCs w:val="24"/>
        </w:rPr>
        <w:t>But w</w:t>
      </w:r>
      <w:r w:rsidR="007177C8">
        <w:rPr>
          <w:sz w:val="24"/>
          <w:szCs w:val="24"/>
        </w:rPr>
        <w:t>hat</w:t>
      </w:r>
      <w:r>
        <w:rPr>
          <w:sz w:val="24"/>
          <w:szCs w:val="24"/>
        </w:rPr>
        <w:t xml:space="preserve"> isn’t made clear is whether he wished to escape the actual scene of the riot</w:t>
      </w:r>
      <w:r w:rsidR="00AD0D65">
        <w:rPr>
          <w:sz w:val="24"/>
          <w:szCs w:val="24"/>
        </w:rPr>
        <w:t xml:space="preserve">, which perhaps would have implicated him more directly. </w:t>
      </w:r>
      <w:r>
        <w:rPr>
          <w:sz w:val="24"/>
          <w:szCs w:val="24"/>
        </w:rPr>
        <w:t xml:space="preserve"> </w:t>
      </w:r>
      <w:proofErr w:type="spellStart"/>
      <w:r>
        <w:rPr>
          <w:i/>
          <w:iCs/>
          <w:sz w:val="24"/>
          <w:szCs w:val="24"/>
        </w:rPr>
        <w:t>Videre</w:t>
      </w:r>
      <w:proofErr w:type="spellEnd"/>
      <w:r>
        <w:rPr>
          <w:i/>
          <w:iCs/>
          <w:sz w:val="24"/>
          <w:szCs w:val="24"/>
        </w:rPr>
        <w:t xml:space="preserve"> </w:t>
      </w:r>
      <w:r>
        <w:rPr>
          <w:sz w:val="24"/>
          <w:szCs w:val="24"/>
        </w:rPr>
        <w:t>can have the more abstract meaning of ‘perceive’ or ‘come to understand’</w:t>
      </w:r>
      <w:r w:rsidR="000D19D8">
        <w:rPr>
          <w:sz w:val="24"/>
          <w:szCs w:val="24"/>
        </w:rPr>
        <w:t xml:space="preserve">. </w:t>
      </w:r>
      <w:proofErr w:type="spellStart"/>
      <w:r w:rsidR="000D19D8">
        <w:rPr>
          <w:i/>
          <w:iCs/>
          <w:sz w:val="24"/>
          <w:szCs w:val="24"/>
        </w:rPr>
        <w:t>Cupere</w:t>
      </w:r>
      <w:proofErr w:type="spellEnd"/>
      <w:r w:rsidR="000D19D8">
        <w:rPr>
          <w:i/>
          <w:iCs/>
          <w:sz w:val="24"/>
          <w:szCs w:val="24"/>
        </w:rPr>
        <w:t>,</w:t>
      </w:r>
      <w:r w:rsidR="000D19D8">
        <w:rPr>
          <w:sz w:val="24"/>
          <w:szCs w:val="24"/>
        </w:rPr>
        <w:t xml:space="preserve"> an historical infinitive is used instead of a finite verb once again for vividness. </w:t>
      </w:r>
      <w:r w:rsidR="00904DFA">
        <w:rPr>
          <w:sz w:val="24"/>
          <w:szCs w:val="24"/>
        </w:rPr>
        <w:t xml:space="preserve">At the conclusion of the </w:t>
      </w:r>
      <w:r w:rsidR="00190862">
        <w:rPr>
          <w:sz w:val="24"/>
          <w:szCs w:val="24"/>
        </w:rPr>
        <w:t>chapter,</w:t>
      </w:r>
      <w:r w:rsidR="00904DFA">
        <w:rPr>
          <w:sz w:val="24"/>
          <w:szCs w:val="24"/>
        </w:rPr>
        <w:t xml:space="preserve"> we get</w:t>
      </w:r>
      <w:r w:rsidR="000D19D8">
        <w:rPr>
          <w:sz w:val="24"/>
          <w:szCs w:val="24"/>
        </w:rPr>
        <w:t xml:space="preserve"> an ‘unexpected glimpse of Verres.’ Where precisely </w:t>
      </w:r>
      <w:r w:rsidR="00904DFA">
        <w:rPr>
          <w:sz w:val="24"/>
          <w:szCs w:val="24"/>
        </w:rPr>
        <w:t>he</w:t>
      </w:r>
      <w:r w:rsidR="000D19D8">
        <w:rPr>
          <w:sz w:val="24"/>
          <w:szCs w:val="24"/>
        </w:rPr>
        <w:t xml:space="preserve"> had been is </w:t>
      </w:r>
      <w:r w:rsidR="007177C8">
        <w:rPr>
          <w:sz w:val="24"/>
          <w:szCs w:val="24"/>
        </w:rPr>
        <w:t>unclear,</w:t>
      </w:r>
      <w:r w:rsidR="000D19D8">
        <w:rPr>
          <w:sz w:val="24"/>
          <w:szCs w:val="24"/>
        </w:rPr>
        <w:t xml:space="preserve"> but he stayed abreast of developments, realised what he had caused and wished to leave.</w:t>
      </w:r>
      <w:r w:rsidR="000D19D8">
        <w:rPr>
          <w:rStyle w:val="FootnoteReference"/>
          <w:sz w:val="24"/>
          <w:szCs w:val="24"/>
        </w:rPr>
        <w:footnoteReference w:id="33"/>
      </w:r>
    </w:p>
    <w:p w14:paraId="073F3655" w14:textId="3DE4A9E0" w:rsidR="00D223CD" w:rsidRDefault="000A0D8F" w:rsidP="00F273CE">
      <w:pPr>
        <w:rPr>
          <w:sz w:val="24"/>
          <w:szCs w:val="24"/>
        </w:rPr>
      </w:pPr>
      <w:r>
        <w:rPr>
          <w:sz w:val="24"/>
          <w:szCs w:val="24"/>
        </w:rPr>
        <w:t xml:space="preserve">Certainly, the events at </w:t>
      </w:r>
      <w:proofErr w:type="spellStart"/>
      <w:r>
        <w:rPr>
          <w:sz w:val="24"/>
          <w:szCs w:val="24"/>
        </w:rPr>
        <w:t>Lampsacus</w:t>
      </w:r>
      <w:proofErr w:type="spellEnd"/>
      <w:r>
        <w:rPr>
          <w:sz w:val="24"/>
          <w:szCs w:val="24"/>
        </w:rPr>
        <w:t xml:space="preserve"> highlight serious deficiencies in imperial government and the standard of behaviour expected from Romans on official business in the provinces</w:t>
      </w:r>
      <w:r w:rsidR="00C31B19">
        <w:rPr>
          <w:sz w:val="24"/>
          <w:szCs w:val="24"/>
        </w:rPr>
        <w:t xml:space="preserve">. Imposing one’s authority without due </w:t>
      </w:r>
      <w:r w:rsidR="00AD0D65">
        <w:rPr>
          <w:sz w:val="24"/>
          <w:szCs w:val="24"/>
        </w:rPr>
        <w:t>care for</w:t>
      </w:r>
      <w:r w:rsidR="00C31B19">
        <w:rPr>
          <w:sz w:val="24"/>
          <w:szCs w:val="24"/>
        </w:rPr>
        <w:t xml:space="preserve"> the sensitivities of subjects will occasionally lead to open hostility.</w:t>
      </w:r>
      <w:r w:rsidR="000D19D8">
        <w:rPr>
          <w:sz w:val="24"/>
          <w:szCs w:val="24"/>
        </w:rPr>
        <w:t xml:space="preserve"> </w:t>
      </w:r>
      <w:r w:rsidR="00B953BF">
        <w:rPr>
          <w:sz w:val="24"/>
          <w:szCs w:val="24"/>
        </w:rPr>
        <w:t>Primarily</w:t>
      </w:r>
      <w:r w:rsidR="00DC4278">
        <w:rPr>
          <w:sz w:val="24"/>
          <w:szCs w:val="24"/>
        </w:rPr>
        <w:t>,</w:t>
      </w:r>
      <w:r w:rsidR="00B953BF">
        <w:rPr>
          <w:sz w:val="24"/>
          <w:szCs w:val="24"/>
        </w:rPr>
        <w:t xml:space="preserve"> Verres is attacked by Cicero for being a bad magistrate; as a key figure in imperial </w:t>
      </w:r>
      <w:r w:rsidR="000749D4">
        <w:rPr>
          <w:sz w:val="24"/>
          <w:szCs w:val="24"/>
        </w:rPr>
        <w:t>government and</w:t>
      </w:r>
      <w:r w:rsidR="00B953BF">
        <w:rPr>
          <w:sz w:val="24"/>
          <w:szCs w:val="24"/>
        </w:rPr>
        <w:t xml:space="preserve"> acting as an agent of the Roman people who have selected him, Cicero compares Verres to himself and is found wanting.</w:t>
      </w:r>
      <w:r w:rsidR="00B953BF">
        <w:rPr>
          <w:rStyle w:val="FootnoteReference"/>
          <w:sz w:val="24"/>
          <w:szCs w:val="24"/>
        </w:rPr>
        <w:footnoteReference w:id="34"/>
      </w:r>
      <w:r w:rsidR="00B953BF">
        <w:rPr>
          <w:sz w:val="24"/>
          <w:szCs w:val="24"/>
        </w:rPr>
        <w:t xml:space="preserve"> </w:t>
      </w:r>
    </w:p>
    <w:p w14:paraId="0F70949C" w14:textId="0855D84F" w:rsidR="0008008D" w:rsidRDefault="00D550D8" w:rsidP="00F273CE">
      <w:pPr>
        <w:rPr>
          <w:sz w:val="24"/>
          <w:szCs w:val="24"/>
        </w:rPr>
      </w:pPr>
      <w:r>
        <w:rPr>
          <w:sz w:val="24"/>
          <w:szCs w:val="24"/>
        </w:rPr>
        <w:t xml:space="preserve">  The </w:t>
      </w:r>
      <w:proofErr w:type="spellStart"/>
      <w:r>
        <w:rPr>
          <w:sz w:val="24"/>
          <w:szCs w:val="24"/>
        </w:rPr>
        <w:t>Lampsacus</w:t>
      </w:r>
      <w:proofErr w:type="spellEnd"/>
      <w:r>
        <w:rPr>
          <w:sz w:val="24"/>
          <w:szCs w:val="24"/>
        </w:rPr>
        <w:t xml:space="preserve"> affair </w:t>
      </w:r>
      <w:r w:rsidR="00C31B19">
        <w:rPr>
          <w:sz w:val="24"/>
          <w:szCs w:val="24"/>
        </w:rPr>
        <w:t>ends</w:t>
      </w:r>
      <w:r>
        <w:rPr>
          <w:sz w:val="24"/>
          <w:szCs w:val="24"/>
        </w:rPr>
        <w:t xml:space="preserve"> with Cicero’</w:t>
      </w:r>
      <w:r w:rsidR="00C31B19">
        <w:rPr>
          <w:sz w:val="24"/>
          <w:szCs w:val="24"/>
        </w:rPr>
        <w:t>s</w:t>
      </w:r>
      <w:r>
        <w:rPr>
          <w:sz w:val="24"/>
          <w:szCs w:val="24"/>
        </w:rPr>
        <w:t xml:space="preserve"> account of what happened the followin</w:t>
      </w:r>
      <w:r w:rsidR="00C31B19">
        <w:rPr>
          <w:sz w:val="24"/>
          <w:szCs w:val="24"/>
        </w:rPr>
        <w:t>g</w:t>
      </w:r>
      <w:r>
        <w:rPr>
          <w:sz w:val="24"/>
          <w:szCs w:val="24"/>
        </w:rPr>
        <w:t xml:space="preserve"> morning  </w:t>
      </w:r>
      <w:r w:rsidR="00AD0D65">
        <w:rPr>
          <w:sz w:val="24"/>
          <w:szCs w:val="24"/>
        </w:rPr>
        <w:t>(</w:t>
      </w:r>
      <w:r>
        <w:rPr>
          <w:sz w:val="24"/>
          <w:szCs w:val="24"/>
        </w:rPr>
        <w:t xml:space="preserve">68) </w:t>
      </w:r>
      <w:r w:rsidR="00C31B19">
        <w:rPr>
          <w:sz w:val="24"/>
          <w:szCs w:val="24"/>
        </w:rPr>
        <w:t>when</w:t>
      </w:r>
      <w:r>
        <w:rPr>
          <w:sz w:val="24"/>
          <w:szCs w:val="24"/>
        </w:rPr>
        <w:t xml:space="preserve"> the </w:t>
      </w:r>
      <w:proofErr w:type="spellStart"/>
      <w:r>
        <w:rPr>
          <w:sz w:val="24"/>
          <w:szCs w:val="24"/>
        </w:rPr>
        <w:t>Lampsacene</w:t>
      </w:r>
      <w:proofErr w:type="spellEnd"/>
      <w:r>
        <w:rPr>
          <w:sz w:val="24"/>
          <w:szCs w:val="24"/>
        </w:rPr>
        <w:t xml:space="preserve"> assembly </w:t>
      </w:r>
      <w:r w:rsidR="00C31B19">
        <w:rPr>
          <w:sz w:val="24"/>
          <w:szCs w:val="24"/>
        </w:rPr>
        <w:t>met</w:t>
      </w:r>
      <w:r>
        <w:rPr>
          <w:sz w:val="24"/>
          <w:szCs w:val="24"/>
        </w:rPr>
        <w:t>, followed by a march on the house where Verres was staying.</w:t>
      </w:r>
      <w:r w:rsidR="00911F62">
        <w:rPr>
          <w:sz w:val="24"/>
          <w:szCs w:val="24"/>
        </w:rPr>
        <w:t xml:space="preserve"> </w:t>
      </w:r>
      <w:r w:rsidR="00911F62">
        <w:rPr>
          <w:i/>
          <w:iCs/>
          <w:sz w:val="24"/>
          <w:szCs w:val="24"/>
        </w:rPr>
        <w:t xml:space="preserve">In </w:t>
      </w:r>
      <w:proofErr w:type="spellStart"/>
      <w:r w:rsidR="00911F62">
        <w:rPr>
          <w:i/>
          <w:iCs/>
          <w:sz w:val="24"/>
          <w:szCs w:val="24"/>
        </w:rPr>
        <w:t>contionem</w:t>
      </w:r>
      <w:proofErr w:type="spellEnd"/>
      <w:r w:rsidR="00911F62">
        <w:rPr>
          <w:i/>
          <w:iCs/>
          <w:sz w:val="24"/>
          <w:szCs w:val="24"/>
        </w:rPr>
        <w:t>…</w:t>
      </w:r>
      <w:proofErr w:type="spellStart"/>
      <w:r w:rsidR="00911F62">
        <w:rPr>
          <w:i/>
          <w:iCs/>
          <w:sz w:val="24"/>
          <w:szCs w:val="24"/>
        </w:rPr>
        <w:t>auctoritatis</w:t>
      </w:r>
      <w:proofErr w:type="spellEnd"/>
      <w:r w:rsidR="00911F62">
        <w:rPr>
          <w:i/>
          <w:iCs/>
          <w:sz w:val="24"/>
          <w:szCs w:val="24"/>
        </w:rPr>
        <w:t xml:space="preserve"> </w:t>
      </w:r>
      <w:proofErr w:type="spellStart"/>
      <w:proofErr w:type="gramStart"/>
      <w:r w:rsidR="00911F62">
        <w:rPr>
          <w:i/>
          <w:iCs/>
          <w:sz w:val="24"/>
          <w:szCs w:val="24"/>
        </w:rPr>
        <w:t>plurimum</w:t>
      </w:r>
      <w:proofErr w:type="spellEnd"/>
      <w:r w:rsidR="00911F62">
        <w:rPr>
          <w:i/>
          <w:iCs/>
          <w:sz w:val="24"/>
          <w:szCs w:val="24"/>
        </w:rPr>
        <w:t>..</w:t>
      </w:r>
      <w:proofErr w:type="gramEnd"/>
      <w:r w:rsidR="00911F62">
        <w:rPr>
          <w:i/>
          <w:iCs/>
          <w:sz w:val="24"/>
          <w:szCs w:val="24"/>
        </w:rPr>
        <w:t xml:space="preserve">ad populum </w:t>
      </w:r>
      <w:proofErr w:type="spellStart"/>
      <w:r w:rsidR="00911F62">
        <w:rPr>
          <w:i/>
          <w:iCs/>
          <w:sz w:val="24"/>
          <w:szCs w:val="24"/>
        </w:rPr>
        <w:t>loquebatur</w:t>
      </w:r>
      <w:proofErr w:type="spellEnd"/>
      <w:r w:rsidR="00911F62">
        <w:rPr>
          <w:i/>
          <w:iCs/>
          <w:sz w:val="24"/>
          <w:szCs w:val="24"/>
        </w:rPr>
        <w:t xml:space="preserve">: </w:t>
      </w:r>
      <w:r w:rsidR="00911F62">
        <w:rPr>
          <w:sz w:val="24"/>
          <w:szCs w:val="24"/>
        </w:rPr>
        <w:t>Cicero here projects elements of Rome’s political culture onto the Greek city</w:t>
      </w:r>
      <w:r w:rsidR="00AD0D65">
        <w:rPr>
          <w:sz w:val="24"/>
          <w:szCs w:val="24"/>
        </w:rPr>
        <w:t xml:space="preserve">, </w:t>
      </w:r>
      <w:r w:rsidR="00301E4F">
        <w:rPr>
          <w:sz w:val="24"/>
          <w:szCs w:val="24"/>
        </w:rPr>
        <w:t xml:space="preserve">indicative perhaps of the imposition of Verres’ unwarranted self-serving mission. </w:t>
      </w:r>
      <w:r w:rsidR="00911F62">
        <w:rPr>
          <w:sz w:val="24"/>
          <w:szCs w:val="24"/>
        </w:rPr>
        <w:t xml:space="preserve"> A </w:t>
      </w:r>
      <w:proofErr w:type="spellStart"/>
      <w:r w:rsidR="00911F62">
        <w:rPr>
          <w:i/>
          <w:iCs/>
          <w:sz w:val="24"/>
          <w:szCs w:val="24"/>
        </w:rPr>
        <w:t>contio</w:t>
      </w:r>
      <w:proofErr w:type="spellEnd"/>
      <w:r w:rsidR="00911F62">
        <w:rPr>
          <w:sz w:val="24"/>
          <w:szCs w:val="24"/>
        </w:rPr>
        <w:t xml:space="preserve"> indicates a meeting where public deliberation takes place</w:t>
      </w:r>
      <w:r w:rsidR="00F76A32">
        <w:rPr>
          <w:sz w:val="24"/>
          <w:szCs w:val="24"/>
        </w:rPr>
        <w:t xml:space="preserve">, consisting of speeches made by members of the elite to an assembled populace. </w:t>
      </w:r>
      <w:proofErr w:type="spellStart"/>
      <w:r w:rsidR="00F76A32">
        <w:rPr>
          <w:i/>
          <w:iCs/>
          <w:sz w:val="24"/>
          <w:szCs w:val="24"/>
        </w:rPr>
        <w:t>Auctoritas</w:t>
      </w:r>
      <w:proofErr w:type="spellEnd"/>
      <w:r w:rsidR="00F76A32">
        <w:rPr>
          <w:i/>
          <w:iCs/>
          <w:sz w:val="24"/>
          <w:szCs w:val="24"/>
        </w:rPr>
        <w:t xml:space="preserve"> </w:t>
      </w:r>
      <w:r w:rsidR="00F76A32">
        <w:rPr>
          <w:sz w:val="24"/>
          <w:szCs w:val="24"/>
        </w:rPr>
        <w:t xml:space="preserve">denotes respect based on rank and achievement, which carried much substance in Roman politics, whereas </w:t>
      </w:r>
      <w:r w:rsidR="00F76A32">
        <w:rPr>
          <w:i/>
          <w:iCs/>
          <w:sz w:val="24"/>
          <w:szCs w:val="24"/>
        </w:rPr>
        <w:t xml:space="preserve">populus </w:t>
      </w:r>
      <w:r w:rsidR="00F76A32">
        <w:rPr>
          <w:sz w:val="24"/>
          <w:szCs w:val="24"/>
        </w:rPr>
        <w:t>is indicative of a civic community bound together by law</w:t>
      </w:r>
      <w:r w:rsidR="00F9503F">
        <w:rPr>
          <w:sz w:val="24"/>
          <w:szCs w:val="24"/>
        </w:rPr>
        <w:t xml:space="preserve">. </w:t>
      </w:r>
      <w:r w:rsidR="00F9503F">
        <w:rPr>
          <w:i/>
          <w:iCs/>
          <w:sz w:val="24"/>
          <w:szCs w:val="24"/>
        </w:rPr>
        <w:t xml:space="preserve">Pro se </w:t>
      </w:r>
      <w:proofErr w:type="spellStart"/>
      <w:r w:rsidR="00F9503F">
        <w:rPr>
          <w:i/>
          <w:iCs/>
          <w:sz w:val="24"/>
          <w:szCs w:val="24"/>
        </w:rPr>
        <w:t>quisque</w:t>
      </w:r>
      <w:proofErr w:type="spellEnd"/>
      <w:r w:rsidR="00F9503F">
        <w:rPr>
          <w:i/>
          <w:iCs/>
          <w:sz w:val="24"/>
          <w:szCs w:val="24"/>
        </w:rPr>
        <w:t xml:space="preserve">…in </w:t>
      </w:r>
      <w:proofErr w:type="spellStart"/>
      <w:r w:rsidR="00F9503F">
        <w:rPr>
          <w:i/>
          <w:iCs/>
          <w:sz w:val="24"/>
          <w:szCs w:val="24"/>
        </w:rPr>
        <w:t>quoquo</w:t>
      </w:r>
      <w:proofErr w:type="spellEnd"/>
      <w:r w:rsidR="00F9503F">
        <w:rPr>
          <w:i/>
          <w:iCs/>
          <w:sz w:val="24"/>
          <w:szCs w:val="24"/>
        </w:rPr>
        <w:t xml:space="preserve"> </w:t>
      </w:r>
      <w:r w:rsidR="00F9503F">
        <w:rPr>
          <w:sz w:val="24"/>
          <w:szCs w:val="24"/>
        </w:rPr>
        <w:t xml:space="preserve">indicates that each person had a say but that a collective, unanimous opinion could then be formed, which </w:t>
      </w:r>
      <w:r w:rsidR="00C31B19">
        <w:rPr>
          <w:sz w:val="24"/>
          <w:szCs w:val="24"/>
        </w:rPr>
        <w:t>would be</w:t>
      </w:r>
      <w:r w:rsidR="00F9503F">
        <w:rPr>
          <w:sz w:val="24"/>
          <w:szCs w:val="24"/>
        </w:rPr>
        <w:t xml:space="preserve"> damning for Verres. </w:t>
      </w:r>
      <w:proofErr w:type="spellStart"/>
      <w:r w:rsidR="00F9503F">
        <w:rPr>
          <w:i/>
          <w:iCs/>
          <w:sz w:val="24"/>
          <w:szCs w:val="24"/>
        </w:rPr>
        <w:t>Loquebatur</w:t>
      </w:r>
      <w:proofErr w:type="spellEnd"/>
      <w:r w:rsidR="00F9503F">
        <w:rPr>
          <w:i/>
          <w:iCs/>
          <w:sz w:val="24"/>
          <w:szCs w:val="24"/>
        </w:rPr>
        <w:t xml:space="preserve"> </w:t>
      </w:r>
      <w:r w:rsidR="00F9503F">
        <w:rPr>
          <w:sz w:val="24"/>
          <w:szCs w:val="24"/>
        </w:rPr>
        <w:t>again shows consideration while each person had his say.</w:t>
      </w:r>
      <w:r w:rsidR="0008008D">
        <w:rPr>
          <w:sz w:val="24"/>
          <w:szCs w:val="24"/>
        </w:rPr>
        <w:t xml:space="preserve"> </w:t>
      </w:r>
      <w:r w:rsidR="00F76A32">
        <w:rPr>
          <w:sz w:val="24"/>
          <w:szCs w:val="24"/>
        </w:rPr>
        <w:t>We</w:t>
      </w:r>
      <w:r>
        <w:rPr>
          <w:sz w:val="24"/>
          <w:szCs w:val="24"/>
        </w:rPr>
        <w:t xml:space="preserve"> </w:t>
      </w:r>
      <w:r w:rsidR="0008008D">
        <w:rPr>
          <w:sz w:val="24"/>
          <w:szCs w:val="24"/>
        </w:rPr>
        <w:t xml:space="preserve">thus </w:t>
      </w:r>
      <w:r>
        <w:rPr>
          <w:sz w:val="24"/>
          <w:szCs w:val="24"/>
        </w:rPr>
        <w:t>gain an image of controlled proceedings</w:t>
      </w:r>
      <w:r w:rsidR="00301E4F">
        <w:rPr>
          <w:sz w:val="24"/>
          <w:szCs w:val="24"/>
        </w:rPr>
        <w:t xml:space="preserve"> with a</w:t>
      </w:r>
      <w:r>
        <w:rPr>
          <w:sz w:val="24"/>
          <w:szCs w:val="24"/>
        </w:rPr>
        <w:t xml:space="preserve"> firm commitment to </w:t>
      </w:r>
      <w:r w:rsidR="00301E4F">
        <w:rPr>
          <w:sz w:val="24"/>
          <w:szCs w:val="24"/>
        </w:rPr>
        <w:t xml:space="preserve">the </w:t>
      </w:r>
      <w:r>
        <w:rPr>
          <w:sz w:val="24"/>
          <w:szCs w:val="24"/>
        </w:rPr>
        <w:t>basic principles of fairness and justice.</w:t>
      </w:r>
      <w:r>
        <w:rPr>
          <w:rStyle w:val="FootnoteReference"/>
          <w:sz w:val="24"/>
          <w:szCs w:val="24"/>
        </w:rPr>
        <w:footnoteReference w:id="35"/>
      </w:r>
      <w:r w:rsidR="00C31B19">
        <w:rPr>
          <w:sz w:val="24"/>
          <w:szCs w:val="24"/>
        </w:rPr>
        <w:t xml:space="preserve"> </w:t>
      </w:r>
      <w:r w:rsidR="00162662">
        <w:rPr>
          <w:sz w:val="24"/>
          <w:szCs w:val="24"/>
        </w:rPr>
        <w:t>B</w:t>
      </w:r>
      <w:r w:rsidR="00C31B19">
        <w:rPr>
          <w:sz w:val="24"/>
          <w:szCs w:val="24"/>
        </w:rPr>
        <w:t>y stressing</w:t>
      </w:r>
      <w:r w:rsidR="00F9503F">
        <w:rPr>
          <w:sz w:val="24"/>
          <w:szCs w:val="24"/>
        </w:rPr>
        <w:t xml:space="preserve"> the importance of defending one’s libert</w:t>
      </w:r>
      <w:r w:rsidR="00301E4F">
        <w:rPr>
          <w:sz w:val="24"/>
          <w:szCs w:val="24"/>
        </w:rPr>
        <w:t>ies</w:t>
      </w:r>
      <w:r w:rsidR="00F9503F">
        <w:rPr>
          <w:sz w:val="24"/>
          <w:szCs w:val="24"/>
        </w:rPr>
        <w:t>,</w:t>
      </w:r>
      <w:r w:rsidR="00301E4F">
        <w:rPr>
          <w:sz w:val="24"/>
          <w:szCs w:val="24"/>
        </w:rPr>
        <w:t xml:space="preserve"> Cicero </w:t>
      </w:r>
      <w:r w:rsidR="00162662">
        <w:rPr>
          <w:sz w:val="24"/>
          <w:szCs w:val="24"/>
        </w:rPr>
        <w:t xml:space="preserve">obviates any charge that the </w:t>
      </w:r>
      <w:proofErr w:type="spellStart"/>
      <w:r w:rsidR="00162662">
        <w:rPr>
          <w:sz w:val="24"/>
          <w:szCs w:val="24"/>
        </w:rPr>
        <w:t>Lampsacenes</w:t>
      </w:r>
      <w:proofErr w:type="spellEnd"/>
      <w:r w:rsidR="00162662">
        <w:rPr>
          <w:sz w:val="24"/>
          <w:szCs w:val="24"/>
        </w:rPr>
        <w:t xml:space="preserve"> acted rashly</w:t>
      </w:r>
      <w:r w:rsidR="00DC4278">
        <w:rPr>
          <w:sz w:val="24"/>
          <w:szCs w:val="24"/>
        </w:rPr>
        <w:t>,</w:t>
      </w:r>
      <w:r w:rsidR="00162662">
        <w:rPr>
          <w:sz w:val="24"/>
          <w:szCs w:val="24"/>
        </w:rPr>
        <w:t xml:space="preserve"> and struck</w:t>
      </w:r>
      <w:r w:rsidR="00C31B19">
        <w:rPr>
          <w:sz w:val="24"/>
          <w:szCs w:val="24"/>
        </w:rPr>
        <w:t xml:space="preserve"> a</w:t>
      </w:r>
      <w:r w:rsidR="00F9503F">
        <w:rPr>
          <w:sz w:val="24"/>
          <w:szCs w:val="24"/>
        </w:rPr>
        <w:t xml:space="preserve"> theme which resonated with Romans</w:t>
      </w:r>
      <w:r w:rsidR="00966B51">
        <w:rPr>
          <w:sz w:val="24"/>
          <w:szCs w:val="24"/>
        </w:rPr>
        <w:t>.</w:t>
      </w:r>
    </w:p>
    <w:p w14:paraId="6701112D" w14:textId="77777777" w:rsidR="00DC4278" w:rsidRDefault="0008008D" w:rsidP="00F273CE">
      <w:pPr>
        <w:rPr>
          <w:sz w:val="24"/>
          <w:szCs w:val="24"/>
        </w:rPr>
      </w:pPr>
      <w:r>
        <w:rPr>
          <w:sz w:val="24"/>
          <w:szCs w:val="24"/>
        </w:rPr>
        <w:t xml:space="preserve">  </w:t>
      </w:r>
      <w:r w:rsidR="000F2FC8">
        <w:rPr>
          <w:sz w:val="24"/>
          <w:szCs w:val="24"/>
        </w:rPr>
        <w:t xml:space="preserve"> </w:t>
      </w:r>
      <w:proofErr w:type="spellStart"/>
      <w:r w:rsidR="00D6746E">
        <w:rPr>
          <w:sz w:val="24"/>
          <w:szCs w:val="24"/>
        </w:rPr>
        <w:t>Gildenhard</w:t>
      </w:r>
      <w:proofErr w:type="spellEnd"/>
      <w:r w:rsidR="00D6746E">
        <w:rPr>
          <w:sz w:val="24"/>
          <w:szCs w:val="24"/>
        </w:rPr>
        <w:t xml:space="preserve"> identifies two core ideas</w:t>
      </w:r>
      <w:r w:rsidR="00F57038">
        <w:rPr>
          <w:sz w:val="24"/>
          <w:szCs w:val="24"/>
        </w:rPr>
        <w:t xml:space="preserve"> in relation to the </w:t>
      </w:r>
      <w:proofErr w:type="spellStart"/>
      <w:r w:rsidR="00F57038">
        <w:rPr>
          <w:sz w:val="24"/>
          <w:szCs w:val="24"/>
        </w:rPr>
        <w:t>Lampsacenes</w:t>
      </w:r>
      <w:proofErr w:type="spellEnd"/>
      <w:r w:rsidR="00F57038">
        <w:rPr>
          <w:sz w:val="24"/>
          <w:szCs w:val="24"/>
        </w:rPr>
        <w:t>’ reaction to Verres’ behaviour,</w:t>
      </w:r>
      <w:r w:rsidR="00D06324">
        <w:rPr>
          <w:sz w:val="24"/>
          <w:szCs w:val="24"/>
        </w:rPr>
        <w:t xml:space="preserve"> the one being optimistic (that </w:t>
      </w:r>
      <w:r w:rsidR="000F2FC8">
        <w:rPr>
          <w:sz w:val="24"/>
          <w:szCs w:val="24"/>
        </w:rPr>
        <w:t xml:space="preserve">they </w:t>
      </w:r>
      <w:r w:rsidR="00D06324">
        <w:rPr>
          <w:sz w:val="24"/>
          <w:szCs w:val="24"/>
        </w:rPr>
        <w:t xml:space="preserve">would have little to fear from the senate and the people of Rome were they to choose the path of revenge); the other </w:t>
      </w:r>
      <w:r w:rsidR="00DC4278">
        <w:rPr>
          <w:sz w:val="24"/>
          <w:szCs w:val="24"/>
        </w:rPr>
        <w:t xml:space="preserve">being </w:t>
      </w:r>
      <w:r w:rsidR="00D06324">
        <w:rPr>
          <w:sz w:val="24"/>
          <w:szCs w:val="24"/>
        </w:rPr>
        <w:t>pessimistic (were Rome to endorse Verres’ behaviour, then violent resistance would be the only avenue to pursue).</w:t>
      </w:r>
      <w:r w:rsidR="00D06324">
        <w:rPr>
          <w:rStyle w:val="FootnoteReference"/>
          <w:sz w:val="24"/>
          <w:szCs w:val="24"/>
        </w:rPr>
        <w:footnoteReference w:id="36"/>
      </w:r>
      <w:r w:rsidR="00D6746E">
        <w:rPr>
          <w:sz w:val="24"/>
          <w:szCs w:val="24"/>
        </w:rPr>
        <w:t xml:space="preserve"> </w:t>
      </w:r>
      <w:r w:rsidR="00D06324">
        <w:rPr>
          <w:i/>
          <w:iCs/>
          <w:sz w:val="24"/>
          <w:szCs w:val="24"/>
        </w:rPr>
        <w:t xml:space="preserve">In </w:t>
      </w:r>
      <w:proofErr w:type="spellStart"/>
      <w:r w:rsidR="00D06324">
        <w:rPr>
          <w:i/>
          <w:iCs/>
          <w:sz w:val="24"/>
          <w:szCs w:val="24"/>
        </w:rPr>
        <w:t>tanta</w:t>
      </w:r>
      <w:proofErr w:type="spellEnd"/>
      <w:r w:rsidR="00D06324">
        <w:rPr>
          <w:i/>
          <w:iCs/>
          <w:sz w:val="24"/>
          <w:szCs w:val="24"/>
        </w:rPr>
        <w:t xml:space="preserve"> vi </w:t>
      </w:r>
      <w:proofErr w:type="spellStart"/>
      <w:r w:rsidR="00D06324">
        <w:rPr>
          <w:i/>
          <w:iCs/>
          <w:sz w:val="24"/>
          <w:szCs w:val="24"/>
        </w:rPr>
        <w:t>atque</w:t>
      </w:r>
      <w:proofErr w:type="spellEnd"/>
      <w:r w:rsidR="00D06324">
        <w:rPr>
          <w:i/>
          <w:iCs/>
          <w:sz w:val="24"/>
          <w:szCs w:val="24"/>
        </w:rPr>
        <w:t xml:space="preserve"> </w:t>
      </w:r>
      <w:proofErr w:type="spellStart"/>
      <w:r w:rsidR="00D06324">
        <w:rPr>
          <w:i/>
          <w:iCs/>
          <w:sz w:val="24"/>
          <w:szCs w:val="24"/>
        </w:rPr>
        <w:t>acerbitate</w:t>
      </w:r>
      <w:proofErr w:type="spellEnd"/>
      <w:r w:rsidR="00D06324">
        <w:rPr>
          <w:i/>
          <w:iCs/>
          <w:sz w:val="24"/>
          <w:szCs w:val="24"/>
        </w:rPr>
        <w:t>:</w:t>
      </w:r>
      <w:r w:rsidR="00F57038">
        <w:rPr>
          <w:i/>
          <w:iCs/>
          <w:sz w:val="24"/>
          <w:szCs w:val="24"/>
        </w:rPr>
        <w:t xml:space="preserve"> </w:t>
      </w:r>
      <w:r w:rsidR="00D06324">
        <w:rPr>
          <w:sz w:val="24"/>
          <w:szCs w:val="24"/>
        </w:rPr>
        <w:t xml:space="preserve"> </w:t>
      </w:r>
      <w:r w:rsidR="00F57038">
        <w:rPr>
          <w:sz w:val="24"/>
          <w:szCs w:val="24"/>
        </w:rPr>
        <w:t>The</w:t>
      </w:r>
      <w:r w:rsidR="00D06324">
        <w:rPr>
          <w:sz w:val="24"/>
          <w:szCs w:val="24"/>
        </w:rPr>
        <w:t xml:space="preserve"> </w:t>
      </w:r>
      <w:proofErr w:type="spellStart"/>
      <w:r w:rsidR="00D06324">
        <w:rPr>
          <w:sz w:val="24"/>
          <w:szCs w:val="24"/>
        </w:rPr>
        <w:t>Lampsacenes</w:t>
      </w:r>
      <w:proofErr w:type="spellEnd"/>
      <w:r w:rsidR="00D06324">
        <w:rPr>
          <w:sz w:val="24"/>
          <w:szCs w:val="24"/>
        </w:rPr>
        <w:t xml:space="preserve"> </w:t>
      </w:r>
      <w:r w:rsidR="00F57038">
        <w:rPr>
          <w:sz w:val="24"/>
          <w:szCs w:val="24"/>
        </w:rPr>
        <w:t>are embittered primarily by</w:t>
      </w:r>
      <w:r w:rsidR="00D06324">
        <w:rPr>
          <w:sz w:val="24"/>
          <w:szCs w:val="24"/>
        </w:rPr>
        <w:t xml:space="preserve"> the </w:t>
      </w:r>
      <w:r w:rsidR="00D06324">
        <w:rPr>
          <w:sz w:val="24"/>
          <w:szCs w:val="24"/>
        </w:rPr>
        <w:lastRenderedPageBreak/>
        <w:t>violent oppression and destruction of that which they hold dearest</w:t>
      </w:r>
      <w:r w:rsidR="00486F78">
        <w:rPr>
          <w:sz w:val="24"/>
          <w:szCs w:val="24"/>
        </w:rPr>
        <w:t>, and the disrespect of their values.</w:t>
      </w:r>
      <w:r w:rsidR="000A2623">
        <w:rPr>
          <w:sz w:val="24"/>
          <w:szCs w:val="24"/>
        </w:rPr>
        <w:t xml:space="preserve"> Yet, h</w:t>
      </w:r>
      <w:r w:rsidR="00162662">
        <w:rPr>
          <w:sz w:val="24"/>
          <w:szCs w:val="24"/>
        </w:rPr>
        <w:t>aving</w:t>
      </w:r>
      <w:r w:rsidR="000F2FC8">
        <w:rPr>
          <w:sz w:val="24"/>
          <w:szCs w:val="24"/>
        </w:rPr>
        <w:t xml:space="preserve"> been severely disillusioned by Verres’ behaviour</w:t>
      </w:r>
      <w:r w:rsidR="00162662">
        <w:rPr>
          <w:sz w:val="24"/>
          <w:szCs w:val="24"/>
        </w:rPr>
        <w:t>,</w:t>
      </w:r>
      <w:r w:rsidR="000A2623">
        <w:rPr>
          <w:sz w:val="24"/>
          <w:szCs w:val="24"/>
        </w:rPr>
        <w:t xml:space="preserve"> in</w:t>
      </w:r>
      <w:r w:rsidR="000F2FC8">
        <w:rPr>
          <w:sz w:val="24"/>
          <w:szCs w:val="24"/>
        </w:rPr>
        <w:t xml:space="preserve"> the succeeding chapter (69)</w:t>
      </w:r>
      <w:r w:rsidR="00162662">
        <w:rPr>
          <w:sz w:val="24"/>
          <w:szCs w:val="24"/>
        </w:rPr>
        <w:t>,</w:t>
      </w:r>
      <w:r w:rsidR="000F2FC8">
        <w:rPr>
          <w:sz w:val="24"/>
          <w:szCs w:val="24"/>
        </w:rPr>
        <w:t xml:space="preserve"> </w:t>
      </w:r>
      <w:r w:rsidR="00162662">
        <w:rPr>
          <w:sz w:val="24"/>
          <w:szCs w:val="24"/>
        </w:rPr>
        <w:t>the provincials</w:t>
      </w:r>
      <w:r w:rsidR="001D1C7C">
        <w:rPr>
          <w:sz w:val="24"/>
          <w:szCs w:val="24"/>
        </w:rPr>
        <w:t xml:space="preserve"> </w:t>
      </w:r>
      <w:r w:rsidR="0042113A">
        <w:rPr>
          <w:sz w:val="24"/>
          <w:szCs w:val="24"/>
        </w:rPr>
        <w:t xml:space="preserve">are </w:t>
      </w:r>
      <w:r w:rsidR="00162662">
        <w:rPr>
          <w:sz w:val="24"/>
          <w:szCs w:val="24"/>
        </w:rPr>
        <w:t>urged to maintain respect for the office held</w:t>
      </w:r>
      <w:r w:rsidR="000A2623">
        <w:rPr>
          <w:sz w:val="24"/>
          <w:szCs w:val="24"/>
        </w:rPr>
        <w:t xml:space="preserve"> by a governor, irrespective of how eminently unsuitable the post holder might be.</w:t>
      </w:r>
      <w:r w:rsidR="001D1C7C">
        <w:rPr>
          <w:rStyle w:val="FootnoteReference"/>
          <w:sz w:val="24"/>
          <w:szCs w:val="24"/>
        </w:rPr>
        <w:footnoteReference w:id="37"/>
      </w:r>
      <w:r w:rsidR="001D1C7C">
        <w:rPr>
          <w:sz w:val="24"/>
          <w:szCs w:val="24"/>
        </w:rPr>
        <w:t xml:space="preserve"> </w:t>
      </w:r>
      <w:r w:rsidR="0042113A">
        <w:rPr>
          <w:sz w:val="24"/>
          <w:szCs w:val="24"/>
        </w:rPr>
        <w:t xml:space="preserve"> Verres had</w:t>
      </w:r>
      <w:r w:rsidR="000A2623">
        <w:rPr>
          <w:sz w:val="24"/>
          <w:szCs w:val="24"/>
        </w:rPr>
        <w:t>, after all,</w:t>
      </w:r>
      <w:r w:rsidR="0042113A">
        <w:rPr>
          <w:sz w:val="24"/>
          <w:szCs w:val="24"/>
        </w:rPr>
        <w:t xml:space="preserve"> failed in his attempt</w:t>
      </w:r>
      <w:r w:rsidR="008560CA">
        <w:rPr>
          <w:sz w:val="24"/>
          <w:szCs w:val="24"/>
        </w:rPr>
        <w:t xml:space="preserve"> and </w:t>
      </w:r>
      <w:r w:rsidR="0042113A">
        <w:rPr>
          <w:sz w:val="24"/>
          <w:szCs w:val="24"/>
        </w:rPr>
        <w:t xml:space="preserve">would not be seen in </w:t>
      </w:r>
      <w:proofErr w:type="spellStart"/>
      <w:r w:rsidR="0042113A">
        <w:rPr>
          <w:sz w:val="24"/>
          <w:szCs w:val="24"/>
        </w:rPr>
        <w:t>Lampsacus</w:t>
      </w:r>
      <w:proofErr w:type="spellEnd"/>
      <w:r w:rsidR="0042113A">
        <w:rPr>
          <w:sz w:val="24"/>
          <w:szCs w:val="24"/>
        </w:rPr>
        <w:t xml:space="preserve"> again</w:t>
      </w:r>
      <w:r w:rsidR="008560CA">
        <w:rPr>
          <w:sz w:val="24"/>
          <w:szCs w:val="24"/>
        </w:rPr>
        <w:t>.</w:t>
      </w:r>
      <w:r w:rsidR="000A2623">
        <w:rPr>
          <w:sz w:val="24"/>
          <w:szCs w:val="24"/>
        </w:rPr>
        <w:t xml:space="preserve"> </w:t>
      </w:r>
    </w:p>
    <w:p w14:paraId="56ED766B" w14:textId="37CB730F" w:rsidR="000A2623" w:rsidRDefault="00DC4278" w:rsidP="00F273CE">
      <w:pPr>
        <w:rPr>
          <w:sz w:val="24"/>
          <w:szCs w:val="24"/>
        </w:rPr>
      </w:pPr>
      <w:r>
        <w:rPr>
          <w:sz w:val="24"/>
          <w:szCs w:val="24"/>
        </w:rPr>
        <w:t xml:space="preserve">  </w:t>
      </w:r>
      <w:r w:rsidR="001D1C7C">
        <w:rPr>
          <w:sz w:val="24"/>
          <w:szCs w:val="24"/>
        </w:rPr>
        <w:t xml:space="preserve">As Steel states, in conclusion, Verres is both bad and does bad things. It isn’t just that his acts are deplorable but that he is led by them to neglect his duties as a magistrate. We have a situation, he says, where lust interacts with laziness to produce an </w:t>
      </w:r>
      <w:r w:rsidR="00C36F2F">
        <w:rPr>
          <w:sz w:val="24"/>
          <w:szCs w:val="24"/>
        </w:rPr>
        <w:t>anti-imperator</w:t>
      </w:r>
      <w:r w:rsidR="001D1C7C">
        <w:rPr>
          <w:sz w:val="24"/>
          <w:szCs w:val="24"/>
        </w:rPr>
        <w:t xml:space="preserve">, giving himself over to hedonism </w:t>
      </w:r>
      <w:r w:rsidR="00C36F2F">
        <w:rPr>
          <w:sz w:val="24"/>
          <w:szCs w:val="24"/>
        </w:rPr>
        <w:t>when he should be out, if not on campaign, at least about his duties.</w:t>
      </w:r>
      <w:r w:rsidR="00C36F2F">
        <w:rPr>
          <w:rStyle w:val="FootnoteReference"/>
          <w:sz w:val="24"/>
          <w:szCs w:val="24"/>
        </w:rPr>
        <w:footnoteReference w:id="38"/>
      </w:r>
      <w:r w:rsidR="00C36F2F">
        <w:rPr>
          <w:sz w:val="24"/>
          <w:szCs w:val="24"/>
        </w:rPr>
        <w:t xml:space="preserve"> </w:t>
      </w:r>
    </w:p>
    <w:p w14:paraId="3E833F86" w14:textId="727CB615" w:rsidR="001D1C7C" w:rsidRDefault="000A2623" w:rsidP="00F273CE">
      <w:pPr>
        <w:rPr>
          <w:sz w:val="24"/>
          <w:szCs w:val="24"/>
        </w:rPr>
      </w:pPr>
      <w:r>
        <w:rPr>
          <w:sz w:val="24"/>
          <w:szCs w:val="24"/>
        </w:rPr>
        <w:t xml:space="preserve">  </w:t>
      </w:r>
      <w:r w:rsidR="00C36F2F">
        <w:rPr>
          <w:sz w:val="24"/>
          <w:szCs w:val="24"/>
        </w:rPr>
        <w:t>Cicero succeeds in his attempt to rouse strong emotions in his audience: pity for Verres’ victims and anger at his cruelty and arrogance, and fear that his actions might endanger their own security and that of the state.</w:t>
      </w:r>
      <w:r w:rsidR="00C36F2F">
        <w:rPr>
          <w:rStyle w:val="FootnoteReference"/>
          <w:sz w:val="24"/>
          <w:szCs w:val="24"/>
        </w:rPr>
        <w:footnoteReference w:id="39"/>
      </w:r>
      <w:r w:rsidR="00C36F2F">
        <w:rPr>
          <w:sz w:val="24"/>
          <w:szCs w:val="24"/>
        </w:rPr>
        <w:t xml:space="preserve"> </w:t>
      </w:r>
      <w:r w:rsidR="00190862">
        <w:rPr>
          <w:sz w:val="24"/>
          <w:szCs w:val="24"/>
        </w:rPr>
        <w:t xml:space="preserve"> The characters</w:t>
      </w:r>
      <w:r>
        <w:rPr>
          <w:sz w:val="24"/>
          <w:szCs w:val="24"/>
        </w:rPr>
        <w:t xml:space="preserve"> to whom </w:t>
      </w:r>
      <w:r w:rsidR="00DC4278">
        <w:rPr>
          <w:sz w:val="24"/>
          <w:szCs w:val="24"/>
        </w:rPr>
        <w:t>our</w:t>
      </w:r>
      <w:r>
        <w:rPr>
          <w:sz w:val="24"/>
          <w:szCs w:val="24"/>
        </w:rPr>
        <w:t xml:space="preserve"> attention is directed by Cicero are</w:t>
      </w:r>
      <w:r w:rsidR="00190862">
        <w:rPr>
          <w:sz w:val="24"/>
          <w:szCs w:val="24"/>
        </w:rPr>
        <w:t xml:space="preserve"> sharply contrasting</w:t>
      </w:r>
      <w:r>
        <w:rPr>
          <w:sz w:val="24"/>
          <w:szCs w:val="24"/>
        </w:rPr>
        <w:t>;</w:t>
      </w:r>
      <w:r w:rsidR="00190862">
        <w:rPr>
          <w:sz w:val="24"/>
          <w:szCs w:val="24"/>
        </w:rPr>
        <w:t xml:space="preserve"> </w:t>
      </w:r>
      <w:r>
        <w:rPr>
          <w:sz w:val="24"/>
          <w:szCs w:val="24"/>
        </w:rPr>
        <w:t>we have the</w:t>
      </w:r>
      <w:r w:rsidR="00190862">
        <w:rPr>
          <w:sz w:val="24"/>
          <w:szCs w:val="24"/>
        </w:rPr>
        <w:t xml:space="preserve"> wholly honourable </w:t>
      </w:r>
      <w:proofErr w:type="spellStart"/>
      <w:r w:rsidR="00190862">
        <w:rPr>
          <w:sz w:val="24"/>
          <w:szCs w:val="24"/>
        </w:rPr>
        <w:t>Philodamus</w:t>
      </w:r>
      <w:proofErr w:type="spellEnd"/>
      <w:r>
        <w:rPr>
          <w:sz w:val="24"/>
          <w:szCs w:val="24"/>
        </w:rPr>
        <w:t>, striving</w:t>
      </w:r>
      <w:r w:rsidR="00190862">
        <w:rPr>
          <w:sz w:val="24"/>
          <w:szCs w:val="24"/>
        </w:rPr>
        <w:t xml:space="preserve"> to maintain his dignity and protect his family</w:t>
      </w:r>
      <w:r w:rsidR="00DC4278">
        <w:rPr>
          <w:sz w:val="24"/>
          <w:szCs w:val="24"/>
        </w:rPr>
        <w:t>,</w:t>
      </w:r>
      <w:r w:rsidR="00190862">
        <w:rPr>
          <w:sz w:val="24"/>
          <w:szCs w:val="24"/>
        </w:rPr>
        <w:t xml:space="preserve"> against the tyrannous authority of a sordid and depraved </w:t>
      </w:r>
      <w:proofErr w:type="spellStart"/>
      <w:r w:rsidR="00190862">
        <w:rPr>
          <w:i/>
          <w:iCs/>
          <w:sz w:val="24"/>
          <w:szCs w:val="24"/>
        </w:rPr>
        <w:t>legatus</w:t>
      </w:r>
      <w:proofErr w:type="spellEnd"/>
      <w:r w:rsidR="00190862">
        <w:rPr>
          <w:i/>
          <w:iCs/>
          <w:sz w:val="24"/>
          <w:szCs w:val="24"/>
        </w:rPr>
        <w:t xml:space="preserve"> </w:t>
      </w:r>
      <w:r w:rsidR="00190862">
        <w:rPr>
          <w:sz w:val="24"/>
          <w:szCs w:val="24"/>
        </w:rPr>
        <w:t>and his equally unprincipled minions.</w:t>
      </w:r>
      <w:r w:rsidR="00190862">
        <w:rPr>
          <w:rStyle w:val="FootnoteReference"/>
          <w:sz w:val="24"/>
          <w:szCs w:val="24"/>
        </w:rPr>
        <w:footnoteReference w:id="40"/>
      </w:r>
      <w:r w:rsidR="00190862">
        <w:rPr>
          <w:sz w:val="24"/>
          <w:szCs w:val="24"/>
        </w:rPr>
        <w:t xml:space="preserve"> Cicero’s</w:t>
      </w:r>
      <w:r w:rsidR="00C36F2F">
        <w:rPr>
          <w:sz w:val="24"/>
          <w:szCs w:val="24"/>
        </w:rPr>
        <w:t xml:space="preserve"> oratorical art was masterful</w:t>
      </w:r>
      <w:r w:rsidR="00190862">
        <w:rPr>
          <w:sz w:val="24"/>
          <w:szCs w:val="24"/>
        </w:rPr>
        <w:t>; all the characteristics traditionally associated with good narrative are here: lucidity, brevity, plausibility, vividness and the unobtrusive combining of persuasion with narration. This</w:t>
      </w:r>
      <w:r w:rsidR="00C36F2F">
        <w:rPr>
          <w:sz w:val="24"/>
          <w:szCs w:val="24"/>
        </w:rPr>
        <w:t xml:space="preserve"> case, early in </w:t>
      </w:r>
      <w:r w:rsidR="00E93EE6">
        <w:rPr>
          <w:sz w:val="24"/>
          <w:szCs w:val="24"/>
        </w:rPr>
        <w:t>Cicero’s</w:t>
      </w:r>
      <w:r w:rsidR="00C36F2F">
        <w:rPr>
          <w:sz w:val="24"/>
          <w:szCs w:val="24"/>
        </w:rPr>
        <w:t xml:space="preserve"> career</w:t>
      </w:r>
      <w:r w:rsidR="00E86F65">
        <w:rPr>
          <w:sz w:val="24"/>
          <w:szCs w:val="24"/>
        </w:rPr>
        <w:t xml:space="preserve">, </w:t>
      </w:r>
      <w:r>
        <w:rPr>
          <w:sz w:val="24"/>
          <w:szCs w:val="24"/>
        </w:rPr>
        <w:t>enlarged</w:t>
      </w:r>
      <w:r w:rsidR="00E86F65">
        <w:rPr>
          <w:sz w:val="24"/>
          <w:szCs w:val="24"/>
        </w:rPr>
        <w:t xml:space="preserve"> his support within the </w:t>
      </w:r>
      <w:proofErr w:type="spellStart"/>
      <w:r w:rsidR="00E86F65">
        <w:rPr>
          <w:sz w:val="24"/>
          <w:szCs w:val="24"/>
        </w:rPr>
        <w:t>senatorical</w:t>
      </w:r>
      <w:proofErr w:type="spellEnd"/>
      <w:r w:rsidR="00E86F65">
        <w:rPr>
          <w:sz w:val="24"/>
          <w:szCs w:val="24"/>
        </w:rPr>
        <w:t xml:space="preserve"> order, won </w:t>
      </w:r>
      <w:r>
        <w:rPr>
          <w:sz w:val="24"/>
          <w:szCs w:val="24"/>
        </w:rPr>
        <w:t xml:space="preserve">for him </w:t>
      </w:r>
      <w:r w:rsidR="00E86F65">
        <w:rPr>
          <w:sz w:val="24"/>
          <w:szCs w:val="24"/>
        </w:rPr>
        <w:t>the gratitude of the citizens of Sicily</w:t>
      </w:r>
      <w:r>
        <w:rPr>
          <w:sz w:val="24"/>
          <w:szCs w:val="24"/>
        </w:rPr>
        <w:t>,</w:t>
      </w:r>
      <w:r w:rsidR="00E86F65">
        <w:rPr>
          <w:sz w:val="24"/>
          <w:szCs w:val="24"/>
        </w:rPr>
        <w:t xml:space="preserve"> and forged for </w:t>
      </w:r>
      <w:r w:rsidR="00E93EE6">
        <w:rPr>
          <w:sz w:val="24"/>
          <w:szCs w:val="24"/>
        </w:rPr>
        <w:t xml:space="preserve">him </w:t>
      </w:r>
      <w:r w:rsidR="00E86F65">
        <w:rPr>
          <w:sz w:val="24"/>
          <w:szCs w:val="24"/>
        </w:rPr>
        <w:t>a reputation for firmness and justice which advanced his career.</w:t>
      </w:r>
      <w:r w:rsidR="00E86F65">
        <w:rPr>
          <w:rStyle w:val="FootnoteReference"/>
          <w:sz w:val="24"/>
          <w:szCs w:val="24"/>
        </w:rPr>
        <w:footnoteReference w:id="41"/>
      </w:r>
    </w:p>
    <w:p w14:paraId="7F02E623" w14:textId="2D43C14E" w:rsidR="00E93EE6" w:rsidRDefault="00E93EE6" w:rsidP="00F273CE">
      <w:pPr>
        <w:rPr>
          <w:sz w:val="24"/>
          <w:szCs w:val="24"/>
        </w:rPr>
      </w:pPr>
    </w:p>
    <w:p w14:paraId="1B5B9917" w14:textId="240CD356" w:rsidR="00E93EE6" w:rsidRDefault="00E93EE6" w:rsidP="00F273CE">
      <w:pPr>
        <w:rPr>
          <w:sz w:val="24"/>
          <w:szCs w:val="24"/>
        </w:rPr>
      </w:pPr>
    </w:p>
    <w:p w14:paraId="1B1444C4" w14:textId="739EC15B" w:rsidR="00E93EE6" w:rsidRDefault="00E93EE6" w:rsidP="00F273CE">
      <w:pPr>
        <w:rPr>
          <w:sz w:val="24"/>
          <w:szCs w:val="24"/>
        </w:rPr>
      </w:pPr>
    </w:p>
    <w:p w14:paraId="2C6CBC11" w14:textId="6277A354" w:rsidR="00E93EE6" w:rsidRDefault="00E93EE6" w:rsidP="00F273CE">
      <w:pPr>
        <w:rPr>
          <w:sz w:val="24"/>
          <w:szCs w:val="24"/>
        </w:rPr>
      </w:pPr>
    </w:p>
    <w:p w14:paraId="22C1AE7A" w14:textId="7B4F3371" w:rsidR="00E93EE6" w:rsidRDefault="00E93EE6" w:rsidP="00F273CE">
      <w:pPr>
        <w:rPr>
          <w:sz w:val="24"/>
          <w:szCs w:val="24"/>
        </w:rPr>
      </w:pPr>
    </w:p>
    <w:p w14:paraId="28756DF0" w14:textId="3C075BA4" w:rsidR="00E93EE6" w:rsidRDefault="00E93EE6" w:rsidP="00F273CE">
      <w:pPr>
        <w:rPr>
          <w:sz w:val="24"/>
          <w:szCs w:val="24"/>
        </w:rPr>
      </w:pPr>
    </w:p>
    <w:p w14:paraId="0153790D" w14:textId="7A578C5C" w:rsidR="00E93EE6" w:rsidRDefault="00E93EE6" w:rsidP="00F273CE">
      <w:pPr>
        <w:rPr>
          <w:sz w:val="24"/>
          <w:szCs w:val="24"/>
        </w:rPr>
      </w:pPr>
    </w:p>
    <w:p w14:paraId="0BB09ECF" w14:textId="11C9341C" w:rsidR="00E93EE6" w:rsidRDefault="00E93EE6" w:rsidP="00F273CE">
      <w:pPr>
        <w:rPr>
          <w:sz w:val="24"/>
          <w:szCs w:val="24"/>
        </w:rPr>
      </w:pPr>
    </w:p>
    <w:p w14:paraId="6EE0BF88" w14:textId="3F20A870" w:rsidR="00E93EE6" w:rsidRDefault="00E93EE6" w:rsidP="00F273CE">
      <w:pPr>
        <w:rPr>
          <w:sz w:val="24"/>
          <w:szCs w:val="24"/>
        </w:rPr>
      </w:pPr>
    </w:p>
    <w:p w14:paraId="62EA970B" w14:textId="5CB17057" w:rsidR="00E93EE6" w:rsidRDefault="00E93EE6" w:rsidP="00F273CE">
      <w:pPr>
        <w:rPr>
          <w:sz w:val="24"/>
          <w:szCs w:val="24"/>
        </w:rPr>
      </w:pPr>
    </w:p>
    <w:p w14:paraId="1E2F904D" w14:textId="21BF9385" w:rsidR="00E93EE6" w:rsidRDefault="00E93EE6" w:rsidP="00F273CE">
      <w:pPr>
        <w:rPr>
          <w:sz w:val="24"/>
          <w:szCs w:val="24"/>
        </w:rPr>
      </w:pPr>
    </w:p>
    <w:p w14:paraId="4D8B1BF9" w14:textId="6CBD044F" w:rsidR="00E93EE6" w:rsidRDefault="00E93EE6" w:rsidP="00F273CE">
      <w:pPr>
        <w:rPr>
          <w:sz w:val="24"/>
          <w:szCs w:val="24"/>
        </w:rPr>
      </w:pPr>
    </w:p>
    <w:p w14:paraId="2A5B3746" w14:textId="0864338D" w:rsidR="00E93EE6" w:rsidRDefault="00E93EE6" w:rsidP="00F273CE">
      <w:pPr>
        <w:rPr>
          <w:sz w:val="24"/>
          <w:szCs w:val="24"/>
        </w:rPr>
      </w:pPr>
    </w:p>
    <w:p w14:paraId="071A67C4" w14:textId="1B0B7EE1" w:rsidR="00E93EE6" w:rsidRDefault="00E93EE6" w:rsidP="00F273CE">
      <w:pPr>
        <w:rPr>
          <w:sz w:val="24"/>
          <w:szCs w:val="24"/>
        </w:rPr>
      </w:pPr>
    </w:p>
    <w:p w14:paraId="230F4BD1" w14:textId="1CDC4EBE" w:rsidR="00E93EE6" w:rsidRDefault="00E93EE6" w:rsidP="00F273CE">
      <w:pPr>
        <w:rPr>
          <w:sz w:val="24"/>
          <w:szCs w:val="24"/>
        </w:rPr>
      </w:pPr>
    </w:p>
    <w:p w14:paraId="4AC5A33E" w14:textId="1B1461A9" w:rsidR="00E93EE6" w:rsidRDefault="00E93EE6" w:rsidP="00F273CE">
      <w:pPr>
        <w:rPr>
          <w:sz w:val="24"/>
          <w:szCs w:val="24"/>
        </w:rPr>
      </w:pPr>
    </w:p>
    <w:p w14:paraId="77F34597" w14:textId="2DC4BCE4" w:rsidR="00E93EE6" w:rsidRDefault="00E93EE6" w:rsidP="00E93EE6">
      <w:pPr>
        <w:jc w:val="center"/>
        <w:rPr>
          <w:sz w:val="32"/>
          <w:szCs w:val="32"/>
        </w:rPr>
      </w:pPr>
      <w:r>
        <w:rPr>
          <w:sz w:val="32"/>
          <w:szCs w:val="32"/>
        </w:rPr>
        <w:t>Bibliography</w:t>
      </w:r>
    </w:p>
    <w:p w14:paraId="6F8F493F" w14:textId="358BC5D9" w:rsidR="00B4266A" w:rsidRDefault="00B4266A" w:rsidP="00B4266A">
      <w:pPr>
        <w:rPr>
          <w:sz w:val="28"/>
          <w:szCs w:val="28"/>
        </w:rPr>
      </w:pPr>
      <w:proofErr w:type="spellStart"/>
      <w:r>
        <w:rPr>
          <w:sz w:val="28"/>
          <w:szCs w:val="28"/>
        </w:rPr>
        <w:t>Carbeill</w:t>
      </w:r>
      <w:proofErr w:type="spellEnd"/>
      <w:r>
        <w:rPr>
          <w:sz w:val="28"/>
          <w:szCs w:val="28"/>
        </w:rPr>
        <w:t xml:space="preserve">, A. (1996)  </w:t>
      </w:r>
      <w:r>
        <w:rPr>
          <w:i/>
          <w:iCs/>
          <w:sz w:val="28"/>
          <w:szCs w:val="28"/>
        </w:rPr>
        <w:t xml:space="preserve">Controlling Laughter: Political Humour in the Late Republic, </w:t>
      </w:r>
      <w:r>
        <w:rPr>
          <w:sz w:val="28"/>
          <w:szCs w:val="28"/>
        </w:rPr>
        <w:t>Princeton, pp 128-43</w:t>
      </w:r>
    </w:p>
    <w:p w14:paraId="4E31DC57" w14:textId="2AE07D63" w:rsidR="00183449" w:rsidRDefault="00183449" w:rsidP="00B4266A">
      <w:pPr>
        <w:rPr>
          <w:sz w:val="28"/>
          <w:szCs w:val="28"/>
        </w:rPr>
      </w:pPr>
      <w:r>
        <w:rPr>
          <w:sz w:val="28"/>
          <w:szCs w:val="28"/>
        </w:rPr>
        <w:t xml:space="preserve">Davidson, James.  (1997)  </w:t>
      </w:r>
      <w:r>
        <w:rPr>
          <w:i/>
          <w:iCs/>
          <w:sz w:val="28"/>
          <w:szCs w:val="28"/>
        </w:rPr>
        <w:t xml:space="preserve">Courtesans and Fishcakes, The Consuming Passions of Classical Athens, </w:t>
      </w:r>
      <w:r>
        <w:rPr>
          <w:sz w:val="28"/>
          <w:szCs w:val="28"/>
        </w:rPr>
        <w:t>Fontana Press</w:t>
      </w:r>
    </w:p>
    <w:p w14:paraId="01371151" w14:textId="7E80EC6A" w:rsidR="00183449" w:rsidRDefault="00183449" w:rsidP="00B4266A">
      <w:pPr>
        <w:rPr>
          <w:sz w:val="28"/>
          <w:szCs w:val="28"/>
        </w:rPr>
      </w:pPr>
      <w:proofErr w:type="spellStart"/>
      <w:r>
        <w:rPr>
          <w:sz w:val="28"/>
          <w:szCs w:val="28"/>
        </w:rPr>
        <w:t>Gildenhard</w:t>
      </w:r>
      <w:proofErr w:type="spellEnd"/>
      <w:r>
        <w:rPr>
          <w:sz w:val="28"/>
          <w:szCs w:val="28"/>
        </w:rPr>
        <w:t xml:space="preserve">, Ingo. (2011)  </w:t>
      </w:r>
      <w:r>
        <w:rPr>
          <w:i/>
          <w:iCs/>
          <w:sz w:val="28"/>
          <w:szCs w:val="28"/>
        </w:rPr>
        <w:t xml:space="preserve">Cicero, Against Verres, 2.1.53-86, </w:t>
      </w:r>
      <w:r>
        <w:rPr>
          <w:sz w:val="28"/>
          <w:szCs w:val="28"/>
        </w:rPr>
        <w:t>Open Book Publishers</w:t>
      </w:r>
    </w:p>
    <w:p w14:paraId="32FAA814" w14:textId="21E3E999" w:rsidR="00183449" w:rsidRPr="00183449" w:rsidRDefault="00183449" w:rsidP="00B4266A">
      <w:pPr>
        <w:rPr>
          <w:sz w:val="28"/>
          <w:szCs w:val="28"/>
        </w:rPr>
      </w:pPr>
      <w:proofErr w:type="spellStart"/>
      <w:r>
        <w:rPr>
          <w:sz w:val="28"/>
          <w:szCs w:val="28"/>
        </w:rPr>
        <w:t>Gildenhard</w:t>
      </w:r>
      <w:proofErr w:type="spellEnd"/>
      <w:r>
        <w:rPr>
          <w:sz w:val="28"/>
          <w:szCs w:val="28"/>
        </w:rPr>
        <w:t xml:space="preserve">, Ingo. (2011)  </w:t>
      </w:r>
      <w:r>
        <w:rPr>
          <w:i/>
          <w:iCs/>
          <w:sz w:val="28"/>
          <w:szCs w:val="28"/>
        </w:rPr>
        <w:t xml:space="preserve">Creative Eloquence: Eloquence: The Construction of Reality in Cicero’s Speeches.  </w:t>
      </w:r>
      <w:r>
        <w:rPr>
          <w:sz w:val="28"/>
          <w:szCs w:val="28"/>
        </w:rPr>
        <w:t>Oxford University Press</w:t>
      </w:r>
    </w:p>
    <w:p w14:paraId="20927309" w14:textId="098E5CD3" w:rsidR="00183449" w:rsidRPr="00183449" w:rsidRDefault="00183449" w:rsidP="00B4266A">
      <w:pPr>
        <w:rPr>
          <w:sz w:val="28"/>
          <w:szCs w:val="28"/>
        </w:rPr>
      </w:pPr>
      <w:r>
        <w:rPr>
          <w:sz w:val="28"/>
          <w:szCs w:val="28"/>
        </w:rPr>
        <w:t xml:space="preserve">Lacey, W.K. (1968)  </w:t>
      </w:r>
      <w:r>
        <w:rPr>
          <w:i/>
          <w:iCs/>
          <w:sz w:val="28"/>
          <w:szCs w:val="28"/>
        </w:rPr>
        <w:t xml:space="preserve">The Family in Classical Greece, </w:t>
      </w:r>
      <w:r>
        <w:rPr>
          <w:sz w:val="28"/>
          <w:szCs w:val="28"/>
        </w:rPr>
        <w:t>Thames and Hudson</w:t>
      </w:r>
    </w:p>
    <w:p w14:paraId="594E970C" w14:textId="25EC4D4C" w:rsidR="00B4266A" w:rsidRPr="00B4266A" w:rsidRDefault="00B4266A" w:rsidP="00B4266A">
      <w:pPr>
        <w:rPr>
          <w:sz w:val="28"/>
          <w:szCs w:val="28"/>
        </w:rPr>
      </w:pPr>
      <w:r>
        <w:rPr>
          <w:sz w:val="28"/>
          <w:szCs w:val="28"/>
        </w:rPr>
        <w:t xml:space="preserve">Leiden. (ed.). (2002) </w:t>
      </w:r>
      <w:r>
        <w:rPr>
          <w:i/>
          <w:iCs/>
          <w:sz w:val="28"/>
          <w:szCs w:val="28"/>
        </w:rPr>
        <w:t xml:space="preserve">Brill’s Companion to Cicero: Oratory and Rhetoric. </w:t>
      </w:r>
      <w:r>
        <w:rPr>
          <w:sz w:val="28"/>
          <w:szCs w:val="28"/>
        </w:rPr>
        <w:t xml:space="preserve">J. May </w:t>
      </w:r>
      <w:proofErr w:type="gramStart"/>
      <w:r>
        <w:rPr>
          <w:sz w:val="28"/>
          <w:szCs w:val="28"/>
        </w:rPr>
        <w:t>e.g.</w:t>
      </w:r>
      <w:proofErr w:type="gramEnd"/>
      <w:r>
        <w:rPr>
          <w:sz w:val="28"/>
          <w:szCs w:val="28"/>
        </w:rPr>
        <w:t xml:space="preserve"> </w:t>
      </w:r>
      <w:proofErr w:type="spellStart"/>
      <w:r>
        <w:rPr>
          <w:sz w:val="28"/>
          <w:szCs w:val="28"/>
        </w:rPr>
        <w:t>Vasaly</w:t>
      </w:r>
      <w:proofErr w:type="spellEnd"/>
      <w:r>
        <w:rPr>
          <w:sz w:val="28"/>
          <w:szCs w:val="28"/>
        </w:rPr>
        <w:t>, A. (2002) ‘Cicero’s Early Speeches’, pp71-111</w:t>
      </w:r>
    </w:p>
    <w:p w14:paraId="5A35F08C" w14:textId="3F856647" w:rsidR="00B4266A" w:rsidRDefault="00B4266A" w:rsidP="00B4266A">
      <w:pPr>
        <w:rPr>
          <w:sz w:val="28"/>
          <w:szCs w:val="28"/>
        </w:rPr>
      </w:pPr>
      <w:r>
        <w:rPr>
          <w:sz w:val="28"/>
          <w:szCs w:val="28"/>
        </w:rPr>
        <w:t>Marshall, A.J. (1984) Symbols and Showmanship in Roman Public Life: The Fasces, Phoenix 38, pp 120-41</w:t>
      </w:r>
    </w:p>
    <w:p w14:paraId="7BB18782" w14:textId="7825B8E8" w:rsidR="00183449" w:rsidRDefault="00183449" w:rsidP="00B4266A">
      <w:pPr>
        <w:rPr>
          <w:sz w:val="28"/>
          <w:szCs w:val="28"/>
        </w:rPr>
      </w:pPr>
      <w:r>
        <w:rPr>
          <w:sz w:val="28"/>
          <w:szCs w:val="28"/>
        </w:rPr>
        <w:t xml:space="preserve">Mitchell, T.N. (1986) </w:t>
      </w:r>
      <w:r>
        <w:rPr>
          <w:i/>
          <w:iCs/>
          <w:sz w:val="28"/>
          <w:szCs w:val="28"/>
        </w:rPr>
        <w:t xml:space="preserve">Cicero  </w:t>
      </w:r>
      <w:proofErr w:type="spellStart"/>
      <w:r>
        <w:rPr>
          <w:i/>
          <w:iCs/>
          <w:sz w:val="28"/>
          <w:szCs w:val="28"/>
        </w:rPr>
        <w:t>Verrines</w:t>
      </w:r>
      <w:proofErr w:type="spellEnd"/>
      <w:r>
        <w:rPr>
          <w:i/>
          <w:iCs/>
          <w:sz w:val="28"/>
          <w:szCs w:val="28"/>
        </w:rPr>
        <w:t xml:space="preserve"> II.I, with translation and Commentary, </w:t>
      </w:r>
      <w:r>
        <w:rPr>
          <w:sz w:val="28"/>
          <w:szCs w:val="28"/>
        </w:rPr>
        <w:t>Aris and Phillips Ltd</w:t>
      </w:r>
    </w:p>
    <w:p w14:paraId="5A339776" w14:textId="5C649E87" w:rsidR="00AF63B7" w:rsidRPr="00AF63B7" w:rsidRDefault="00AF63B7" w:rsidP="00B4266A">
      <w:pPr>
        <w:rPr>
          <w:i/>
          <w:iCs/>
          <w:sz w:val="28"/>
          <w:szCs w:val="28"/>
        </w:rPr>
      </w:pPr>
      <w:r>
        <w:rPr>
          <w:sz w:val="28"/>
          <w:szCs w:val="28"/>
        </w:rPr>
        <w:t xml:space="preserve">Rosenstein, R. </w:t>
      </w:r>
      <w:proofErr w:type="spellStart"/>
      <w:r>
        <w:rPr>
          <w:sz w:val="28"/>
          <w:szCs w:val="28"/>
        </w:rPr>
        <w:t>Morstein</w:t>
      </w:r>
      <w:proofErr w:type="spellEnd"/>
      <w:r>
        <w:rPr>
          <w:sz w:val="28"/>
          <w:szCs w:val="28"/>
        </w:rPr>
        <w:t xml:space="preserve">-Marx. (2006) </w:t>
      </w:r>
      <w:r>
        <w:rPr>
          <w:i/>
          <w:iCs/>
          <w:sz w:val="28"/>
          <w:szCs w:val="28"/>
        </w:rPr>
        <w:t>A Companion to the Roman Republic</w:t>
      </w:r>
    </w:p>
    <w:p w14:paraId="7CD126F1" w14:textId="6467D769" w:rsidR="00E93EE6" w:rsidRDefault="00E93EE6" w:rsidP="00E93EE6">
      <w:pPr>
        <w:rPr>
          <w:sz w:val="28"/>
          <w:szCs w:val="28"/>
        </w:rPr>
      </w:pPr>
      <w:r>
        <w:rPr>
          <w:sz w:val="28"/>
          <w:szCs w:val="28"/>
        </w:rPr>
        <w:t xml:space="preserve">Steel. Catherine, (2005)  </w:t>
      </w:r>
      <w:r>
        <w:rPr>
          <w:i/>
          <w:iCs/>
          <w:sz w:val="28"/>
          <w:szCs w:val="28"/>
        </w:rPr>
        <w:t xml:space="preserve">Being Economical with the Truth: What really happened at </w:t>
      </w:r>
      <w:proofErr w:type="spellStart"/>
      <w:r>
        <w:rPr>
          <w:i/>
          <w:iCs/>
          <w:sz w:val="28"/>
          <w:szCs w:val="28"/>
        </w:rPr>
        <w:t>Lampsacus</w:t>
      </w:r>
      <w:proofErr w:type="spellEnd"/>
      <w:r>
        <w:rPr>
          <w:i/>
          <w:iCs/>
          <w:sz w:val="28"/>
          <w:szCs w:val="28"/>
        </w:rPr>
        <w:t xml:space="preserve">? </w:t>
      </w:r>
      <w:r>
        <w:rPr>
          <w:sz w:val="28"/>
          <w:szCs w:val="28"/>
        </w:rPr>
        <w:t>In Cicero the Advocate (ed</w:t>
      </w:r>
      <w:r w:rsidR="00B4266A">
        <w:rPr>
          <w:sz w:val="28"/>
          <w:szCs w:val="28"/>
        </w:rPr>
        <w:t>). J. Powell and J. Paterson, pp233-51</w:t>
      </w:r>
    </w:p>
    <w:p w14:paraId="7EBFC3DD" w14:textId="755E3492" w:rsidR="00B4266A" w:rsidRDefault="00B4266A" w:rsidP="00E93EE6">
      <w:pPr>
        <w:rPr>
          <w:sz w:val="28"/>
          <w:szCs w:val="28"/>
        </w:rPr>
      </w:pPr>
      <w:r>
        <w:rPr>
          <w:sz w:val="28"/>
          <w:szCs w:val="28"/>
        </w:rPr>
        <w:t xml:space="preserve">Steel. Catherine, (2001)  </w:t>
      </w:r>
      <w:r>
        <w:rPr>
          <w:i/>
          <w:iCs/>
          <w:sz w:val="28"/>
          <w:szCs w:val="28"/>
        </w:rPr>
        <w:t xml:space="preserve">Cicero, Rhetoric and Empire  </w:t>
      </w:r>
      <w:r>
        <w:rPr>
          <w:sz w:val="28"/>
          <w:szCs w:val="28"/>
        </w:rPr>
        <w:t>Oxford University Press</w:t>
      </w:r>
    </w:p>
    <w:p w14:paraId="3A13CEAF" w14:textId="35444B73" w:rsidR="00B4266A" w:rsidRPr="00183449" w:rsidRDefault="00B4266A" w:rsidP="00E93EE6">
      <w:pPr>
        <w:rPr>
          <w:sz w:val="28"/>
          <w:szCs w:val="28"/>
        </w:rPr>
      </w:pPr>
      <w:proofErr w:type="spellStart"/>
      <w:r>
        <w:rPr>
          <w:sz w:val="28"/>
          <w:szCs w:val="28"/>
        </w:rPr>
        <w:t>Treggiari</w:t>
      </w:r>
      <w:proofErr w:type="spellEnd"/>
      <w:r>
        <w:rPr>
          <w:sz w:val="28"/>
          <w:szCs w:val="28"/>
        </w:rPr>
        <w:t xml:space="preserve">, Susan, (1991)  </w:t>
      </w:r>
      <w:proofErr w:type="spellStart"/>
      <w:r>
        <w:rPr>
          <w:i/>
          <w:iCs/>
          <w:sz w:val="28"/>
          <w:szCs w:val="28"/>
        </w:rPr>
        <w:t>Iusti</w:t>
      </w:r>
      <w:proofErr w:type="spellEnd"/>
      <w:r>
        <w:rPr>
          <w:i/>
          <w:iCs/>
          <w:sz w:val="28"/>
          <w:szCs w:val="28"/>
        </w:rPr>
        <w:t xml:space="preserve"> </w:t>
      </w:r>
      <w:proofErr w:type="spellStart"/>
      <w:r>
        <w:rPr>
          <w:i/>
          <w:iCs/>
          <w:sz w:val="28"/>
          <w:szCs w:val="28"/>
        </w:rPr>
        <w:t>Coniuges</w:t>
      </w:r>
      <w:proofErr w:type="spellEnd"/>
      <w:r>
        <w:rPr>
          <w:i/>
          <w:iCs/>
          <w:sz w:val="28"/>
          <w:szCs w:val="28"/>
        </w:rPr>
        <w:t xml:space="preserve"> </w:t>
      </w:r>
      <w:r>
        <w:rPr>
          <w:sz w:val="28"/>
          <w:szCs w:val="28"/>
        </w:rPr>
        <w:t>from the Time of Cicero to the Time of Ulpian</w:t>
      </w:r>
      <w:r w:rsidR="00183449">
        <w:rPr>
          <w:sz w:val="28"/>
          <w:szCs w:val="28"/>
        </w:rPr>
        <w:t>, Clarendon Press.  Oxford</w:t>
      </w:r>
    </w:p>
    <w:p w14:paraId="23940E94" w14:textId="77777777" w:rsidR="00B4266A" w:rsidRPr="00B4266A" w:rsidRDefault="00B4266A" w:rsidP="00E93EE6">
      <w:pPr>
        <w:rPr>
          <w:sz w:val="28"/>
          <w:szCs w:val="28"/>
        </w:rPr>
      </w:pPr>
    </w:p>
    <w:p w14:paraId="49EFCD3C" w14:textId="3CC45630" w:rsidR="00B953BF" w:rsidRDefault="00B953BF" w:rsidP="00F273CE">
      <w:pPr>
        <w:rPr>
          <w:sz w:val="24"/>
          <w:szCs w:val="24"/>
        </w:rPr>
      </w:pPr>
      <w:r>
        <w:rPr>
          <w:sz w:val="24"/>
          <w:szCs w:val="24"/>
        </w:rPr>
        <w:t xml:space="preserve">  </w:t>
      </w:r>
    </w:p>
    <w:p w14:paraId="6B603608" w14:textId="26B624A7" w:rsidR="006920D8" w:rsidRPr="00322A10" w:rsidRDefault="006920D8" w:rsidP="00F273CE">
      <w:pPr>
        <w:rPr>
          <w:sz w:val="24"/>
          <w:szCs w:val="24"/>
        </w:rPr>
      </w:pPr>
      <w:r>
        <w:rPr>
          <w:sz w:val="24"/>
          <w:szCs w:val="24"/>
        </w:rPr>
        <w:lastRenderedPageBreak/>
        <w:t xml:space="preserve">  </w:t>
      </w:r>
    </w:p>
    <w:p w14:paraId="67A32D08" w14:textId="70D31181" w:rsidR="002A6328" w:rsidRPr="001E6EC9" w:rsidRDefault="002A6328" w:rsidP="00F273CE">
      <w:pPr>
        <w:rPr>
          <w:sz w:val="24"/>
          <w:szCs w:val="24"/>
        </w:rPr>
      </w:pPr>
      <w:r>
        <w:rPr>
          <w:sz w:val="24"/>
          <w:szCs w:val="24"/>
        </w:rPr>
        <w:t xml:space="preserve">  </w:t>
      </w:r>
    </w:p>
    <w:p w14:paraId="7F043014" w14:textId="77777777" w:rsidR="00B960B8" w:rsidRDefault="00B960B8" w:rsidP="00F273CE">
      <w:pPr>
        <w:rPr>
          <w:sz w:val="24"/>
          <w:szCs w:val="24"/>
        </w:rPr>
      </w:pPr>
    </w:p>
    <w:p w14:paraId="73C654A9" w14:textId="77777777" w:rsidR="003E28B8" w:rsidRDefault="003E28B8" w:rsidP="00F273CE">
      <w:pPr>
        <w:rPr>
          <w:sz w:val="24"/>
          <w:szCs w:val="24"/>
        </w:rPr>
      </w:pPr>
    </w:p>
    <w:p w14:paraId="0707BA1C" w14:textId="77777777" w:rsidR="003E28B8" w:rsidRPr="00E15C00" w:rsidRDefault="003E28B8" w:rsidP="00F273CE">
      <w:pPr>
        <w:rPr>
          <w:sz w:val="24"/>
          <w:szCs w:val="24"/>
        </w:rPr>
      </w:pPr>
    </w:p>
    <w:p w14:paraId="55C7B619" w14:textId="7E1854B4" w:rsidR="002E0AD9" w:rsidRDefault="002E0AD9" w:rsidP="00F273CE">
      <w:pPr>
        <w:rPr>
          <w:sz w:val="24"/>
          <w:szCs w:val="24"/>
        </w:rPr>
      </w:pPr>
      <w:r>
        <w:rPr>
          <w:sz w:val="24"/>
          <w:szCs w:val="24"/>
        </w:rPr>
        <w:t xml:space="preserve">  </w:t>
      </w:r>
    </w:p>
    <w:p w14:paraId="0B2CB5E9" w14:textId="6DD1B38A" w:rsidR="009E1DDC" w:rsidRDefault="00951713" w:rsidP="00F273CE">
      <w:pPr>
        <w:rPr>
          <w:sz w:val="24"/>
          <w:szCs w:val="24"/>
        </w:rPr>
      </w:pPr>
      <w:r>
        <w:rPr>
          <w:sz w:val="24"/>
          <w:szCs w:val="24"/>
        </w:rPr>
        <w:t xml:space="preserve">   </w:t>
      </w:r>
    </w:p>
    <w:p w14:paraId="7355F16D" w14:textId="1CFE8512" w:rsidR="00EC0DC4" w:rsidRPr="00F273CE" w:rsidRDefault="00EC0DC4" w:rsidP="00F273CE">
      <w:pPr>
        <w:rPr>
          <w:sz w:val="24"/>
          <w:szCs w:val="24"/>
        </w:rPr>
      </w:pPr>
      <w:r>
        <w:rPr>
          <w:sz w:val="24"/>
          <w:szCs w:val="24"/>
        </w:rPr>
        <w:t xml:space="preserve">  </w:t>
      </w:r>
    </w:p>
    <w:p w14:paraId="1D78141B" w14:textId="77777777" w:rsidR="00F273CE" w:rsidRPr="00F273CE" w:rsidRDefault="00F273CE" w:rsidP="00F273CE">
      <w:pPr>
        <w:jc w:val="center"/>
        <w:rPr>
          <w:sz w:val="32"/>
          <w:szCs w:val="32"/>
        </w:rPr>
      </w:pPr>
    </w:p>
    <w:sectPr w:rsidR="00F273CE" w:rsidRPr="00F273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E1BD9" w14:textId="77777777" w:rsidR="009C5759" w:rsidRDefault="009C5759" w:rsidP="00EC0DC4">
      <w:pPr>
        <w:spacing w:after="0" w:line="240" w:lineRule="auto"/>
      </w:pPr>
      <w:r>
        <w:separator/>
      </w:r>
    </w:p>
  </w:endnote>
  <w:endnote w:type="continuationSeparator" w:id="0">
    <w:p w14:paraId="26061486" w14:textId="77777777" w:rsidR="009C5759" w:rsidRDefault="009C5759" w:rsidP="00EC0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96D51" w14:textId="77777777" w:rsidR="009C5759" w:rsidRDefault="009C5759" w:rsidP="00EC0DC4">
      <w:pPr>
        <w:spacing w:after="0" w:line="240" w:lineRule="auto"/>
      </w:pPr>
      <w:r>
        <w:separator/>
      </w:r>
    </w:p>
  </w:footnote>
  <w:footnote w:type="continuationSeparator" w:id="0">
    <w:p w14:paraId="53D772D0" w14:textId="77777777" w:rsidR="009C5759" w:rsidRDefault="009C5759" w:rsidP="00EC0DC4">
      <w:pPr>
        <w:spacing w:after="0" w:line="240" w:lineRule="auto"/>
      </w:pPr>
      <w:r>
        <w:continuationSeparator/>
      </w:r>
    </w:p>
  </w:footnote>
  <w:footnote w:id="1">
    <w:p w14:paraId="4E018766" w14:textId="242746C5" w:rsidR="00B23D26" w:rsidRDefault="00B23D26">
      <w:pPr>
        <w:pStyle w:val="FootnoteText"/>
      </w:pPr>
      <w:r>
        <w:rPr>
          <w:rStyle w:val="FootnoteReference"/>
        </w:rPr>
        <w:footnoteRef/>
      </w:r>
      <w:r>
        <w:t xml:space="preserve"> Mitchell </w:t>
      </w:r>
      <w:r w:rsidR="00183449">
        <w:t xml:space="preserve"> </w:t>
      </w:r>
      <w:proofErr w:type="spellStart"/>
      <w:r>
        <w:t>Verrines</w:t>
      </w:r>
      <w:proofErr w:type="spellEnd"/>
      <w:r>
        <w:t xml:space="preserve">  </w:t>
      </w:r>
      <w:r w:rsidR="00183449">
        <w:t>p</w:t>
      </w:r>
      <w:r>
        <w:t>189</w:t>
      </w:r>
    </w:p>
  </w:footnote>
  <w:footnote w:id="2">
    <w:p w14:paraId="7F6AC3E2" w14:textId="5886536E" w:rsidR="00EC0DC4" w:rsidRDefault="00EC0DC4">
      <w:pPr>
        <w:pStyle w:val="FootnoteText"/>
      </w:pPr>
      <w:r>
        <w:rPr>
          <w:rStyle w:val="FootnoteReference"/>
        </w:rPr>
        <w:footnoteRef/>
      </w:r>
      <w:r>
        <w:t xml:space="preserve"> </w:t>
      </w:r>
      <w:proofErr w:type="spellStart"/>
      <w:r>
        <w:t>Gildenhard</w:t>
      </w:r>
      <w:proofErr w:type="spellEnd"/>
      <w:r>
        <w:t xml:space="preserve"> </w:t>
      </w:r>
      <w:r w:rsidR="00183449">
        <w:t xml:space="preserve"> </w:t>
      </w:r>
      <w:r>
        <w:t xml:space="preserve">Cicero against Verres   </w:t>
      </w:r>
      <w:r w:rsidR="00183449">
        <w:t>p</w:t>
      </w:r>
      <w:r>
        <w:t>2</w:t>
      </w:r>
    </w:p>
  </w:footnote>
  <w:footnote w:id="3">
    <w:p w14:paraId="5A046D4D" w14:textId="1454CBF7" w:rsidR="00844A45" w:rsidRDefault="00844A45">
      <w:pPr>
        <w:pStyle w:val="FootnoteText"/>
      </w:pPr>
      <w:r>
        <w:rPr>
          <w:rStyle w:val="FootnoteReference"/>
        </w:rPr>
        <w:footnoteRef/>
      </w:r>
      <w:r>
        <w:t xml:space="preserve"> </w:t>
      </w:r>
      <w:proofErr w:type="spellStart"/>
      <w:r>
        <w:t>Gildenhard</w:t>
      </w:r>
      <w:proofErr w:type="spellEnd"/>
      <w:r>
        <w:t xml:space="preserve">  Cicero against Verres  p2</w:t>
      </w:r>
    </w:p>
  </w:footnote>
  <w:footnote w:id="4">
    <w:p w14:paraId="231DAF27" w14:textId="343B79BB" w:rsidR="00303996" w:rsidRDefault="00303996">
      <w:pPr>
        <w:pStyle w:val="FootnoteText"/>
      </w:pPr>
      <w:r>
        <w:rPr>
          <w:rStyle w:val="FootnoteReference"/>
        </w:rPr>
        <w:footnoteRef/>
      </w:r>
      <w:r>
        <w:t xml:space="preserve"> </w:t>
      </w:r>
      <w:proofErr w:type="spellStart"/>
      <w:r>
        <w:t>Gildenhard</w:t>
      </w:r>
      <w:proofErr w:type="spellEnd"/>
      <w:r>
        <w:t xml:space="preserve"> </w:t>
      </w:r>
      <w:r w:rsidR="00183449">
        <w:t xml:space="preserve"> </w:t>
      </w:r>
      <w:r>
        <w:t xml:space="preserve">Cicero against Verres  </w:t>
      </w:r>
      <w:r w:rsidR="00183449">
        <w:t>p</w:t>
      </w:r>
      <w:r>
        <w:t>11</w:t>
      </w:r>
    </w:p>
  </w:footnote>
  <w:footnote w:id="5">
    <w:p w14:paraId="1773C894" w14:textId="5DF43E28" w:rsidR="005A238A" w:rsidRDefault="005A238A">
      <w:pPr>
        <w:pStyle w:val="FootnoteText"/>
      </w:pPr>
      <w:r>
        <w:rPr>
          <w:rStyle w:val="FootnoteReference"/>
        </w:rPr>
        <w:footnoteRef/>
      </w:r>
      <w:r>
        <w:t xml:space="preserve"> Brill  </w:t>
      </w:r>
      <w:r w:rsidR="00AF63B7">
        <w:t>Companion  p</w:t>
      </w:r>
      <w:r>
        <w:t>94</w:t>
      </w:r>
    </w:p>
  </w:footnote>
  <w:footnote w:id="6">
    <w:p w14:paraId="239ED57B" w14:textId="48541E16" w:rsidR="002A6328" w:rsidRDefault="002A6328">
      <w:pPr>
        <w:pStyle w:val="FootnoteText"/>
      </w:pPr>
      <w:r>
        <w:rPr>
          <w:rStyle w:val="FootnoteReference"/>
        </w:rPr>
        <w:footnoteRef/>
      </w:r>
      <w:r>
        <w:t xml:space="preserve"> Steel  </w:t>
      </w:r>
      <w:r w:rsidR="00AF63B7">
        <w:t xml:space="preserve"> </w:t>
      </w:r>
      <w:r>
        <w:t>Being Economical</w:t>
      </w:r>
      <w:r w:rsidR="00AF63B7">
        <w:t xml:space="preserve">  p</w:t>
      </w:r>
      <w:r>
        <w:t>235</w:t>
      </w:r>
    </w:p>
  </w:footnote>
  <w:footnote w:id="7">
    <w:p w14:paraId="69DE6C7E" w14:textId="1DF8A230" w:rsidR="00E4043D" w:rsidRDefault="00E4043D">
      <w:pPr>
        <w:pStyle w:val="FootnoteText"/>
      </w:pPr>
      <w:r>
        <w:rPr>
          <w:rStyle w:val="FootnoteReference"/>
        </w:rPr>
        <w:footnoteRef/>
      </w:r>
      <w:r>
        <w:t xml:space="preserve"> Mitchell </w:t>
      </w:r>
      <w:r w:rsidR="00AF63B7">
        <w:t xml:space="preserve"> </w:t>
      </w:r>
      <w:proofErr w:type="spellStart"/>
      <w:r>
        <w:t>Verrines</w:t>
      </w:r>
      <w:proofErr w:type="spellEnd"/>
      <w:r>
        <w:t xml:space="preserve"> II.I  </w:t>
      </w:r>
      <w:r w:rsidR="00AF63B7">
        <w:t>p</w:t>
      </w:r>
      <w:r>
        <w:t>191</w:t>
      </w:r>
    </w:p>
  </w:footnote>
  <w:footnote w:id="8">
    <w:p w14:paraId="7BA642F6" w14:textId="5DF88750" w:rsidR="000E1A73" w:rsidRDefault="000E1A73">
      <w:pPr>
        <w:pStyle w:val="FootnoteText"/>
      </w:pPr>
      <w:r>
        <w:rPr>
          <w:rStyle w:val="FootnoteReference"/>
        </w:rPr>
        <w:footnoteRef/>
      </w:r>
      <w:r>
        <w:t xml:space="preserve"> </w:t>
      </w:r>
      <w:proofErr w:type="spellStart"/>
      <w:r>
        <w:t>Gilde</w:t>
      </w:r>
      <w:r w:rsidR="00016512">
        <w:t>n</w:t>
      </w:r>
      <w:r>
        <w:t>hard</w:t>
      </w:r>
      <w:proofErr w:type="spellEnd"/>
      <w:r>
        <w:t xml:space="preserve">  </w:t>
      </w:r>
      <w:r w:rsidR="00AF63B7">
        <w:t xml:space="preserve"> </w:t>
      </w:r>
      <w:r>
        <w:t xml:space="preserve">Cicero against Verres  </w:t>
      </w:r>
      <w:r w:rsidR="00AF63B7">
        <w:t>p</w:t>
      </w:r>
      <w:r>
        <w:t>113</w:t>
      </w:r>
    </w:p>
  </w:footnote>
  <w:footnote w:id="9">
    <w:p w14:paraId="00B00826" w14:textId="21589A7D" w:rsidR="00E4043D" w:rsidRDefault="00E4043D">
      <w:pPr>
        <w:pStyle w:val="FootnoteText"/>
      </w:pPr>
      <w:r>
        <w:rPr>
          <w:rStyle w:val="FootnoteReference"/>
        </w:rPr>
        <w:footnoteRef/>
      </w:r>
      <w:r>
        <w:t xml:space="preserve"> Mitchell </w:t>
      </w:r>
      <w:r w:rsidR="00AF63B7">
        <w:t xml:space="preserve"> </w:t>
      </w:r>
      <w:proofErr w:type="spellStart"/>
      <w:r>
        <w:t>Verrines</w:t>
      </w:r>
      <w:proofErr w:type="spellEnd"/>
      <w:r>
        <w:t xml:space="preserve"> II.I  </w:t>
      </w:r>
      <w:r w:rsidR="00AF63B7">
        <w:t>p</w:t>
      </w:r>
      <w:r>
        <w:t>191</w:t>
      </w:r>
    </w:p>
  </w:footnote>
  <w:footnote w:id="10">
    <w:p w14:paraId="5CD97117" w14:textId="5F2B5EF0" w:rsidR="00EA46EE" w:rsidRDefault="00EA46EE">
      <w:pPr>
        <w:pStyle w:val="FootnoteText"/>
      </w:pPr>
      <w:r>
        <w:rPr>
          <w:rStyle w:val="FootnoteReference"/>
        </w:rPr>
        <w:footnoteRef/>
      </w:r>
      <w:r>
        <w:t xml:space="preserve"> Steel  Being Economical  </w:t>
      </w:r>
      <w:r w:rsidR="00AF63B7">
        <w:t>p</w:t>
      </w:r>
      <w:r>
        <w:t>236</w:t>
      </w:r>
    </w:p>
  </w:footnote>
  <w:footnote w:id="11">
    <w:p w14:paraId="0241BA3E" w14:textId="79F8EF99" w:rsidR="001A1E0A" w:rsidRDefault="001A1E0A">
      <w:pPr>
        <w:pStyle w:val="FootnoteText"/>
      </w:pPr>
      <w:r>
        <w:rPr>
          <w:rStyle w:val="FootnoteReference"/>
        </w:rPr>
        <w:footnoteRef/>
      </w:r>
      <w:r>
        <w:t xml:space="preserve"> </w:t>
      </w:r>
      <w:proofErr w:type="spellStart"/>
      <w:r>
        <w:t>Treggiari</w:t>
      </w:r>
      <w:proofErr w:type="spellEnd"/>
      <w:r>
        <w:t xml:space="preserve">  </w:t>
      </w:r>
      <w:r w:rsidR="00AF63B7">
        <w:t>Roman Marriage  p</w:t>
      </w:r>
      <w:r>
        <w:t>423</w:t>
      </w:r>
    </w:p>
  </w:footnote>
  <w:footnote w:id="12">
    <w:p w14:paraId="25CD0FE6" w14:textId="26811C7B" w:rsidR="006A4ED9" w:rsidRDefault="006A4ED9">
      <w:pPr>
        <w:pStyle w:val="FootnoteText"/>
      </w:pPr>
      <w:r>
        <w:rPr>
          <w:rStyle w:val="FootnoteReference"/>
        </w:rPr>
        <w:footnoteRef/>
      </w:r>
      <w:r>
        <w:t xml:space="preserve"> Lacey </w:t>
      </w:r>
      <w:r w:rsidR="00AF63B7">
        <w:t xml:space="preserve"> </w:t>
      </w:r>
      <w:r>
        <w:t xml:space="preserve">The Family in Classical Greece  </w:t>
      </w:r>
      <w:r w:rsidR="00AF63B7">
        <w:t>p</w:t>
      </w:r>
      <w:r>
        <w:t xml:space="preserve">159 </w:t>
      </w:r>
    </w:p>
  </w:footnote>
  <w:footnote w:id="13">
    <w:p w14:paraId="5E51733A" w14:textId="3E5A7F76" w:rsidR="00BF33D9" w:rsidRDefault="00BF33D9">
      <w:pPr>
        <w:pStyle w:val="FootnoteText"/>
      </w:pPr>
      <w:r>
        <w:rPr>
          <w:rStyle w:val="FootnoteReference"/>
        </w:rPr>
        <w:footnoteRef/>
      </w:r>
      <w:r>
        <w:t xml:space="preserve"> Davidson  </w:t>
      </w:r>
      <w:r w:rsidR="00AF63B7">
        <w:t>Courtesans  p</w:t>
      </w:r>
      <w:r>
        <w:t>44</w:t>
      </w:r>
    </w:p>
  </w:footnote>
  <w:footnote w:id="14">
    <w:p w14:paraId="01EA365E" w14:textId="0093EF36" w:rsidR="00043E6F" w:rsidRDefault="00043E6F">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w:t>
      </w:r>
      <w:r>
        <w:t>114</w:t>
      </w:r>
    </w:p>
  </w:footnote>
  <w:footnote w:id="15">
    <w:p w14:paraId="0C95F75E" w14:textId="01CA6DE2" w:rsidR="00F654B4" w:rsidRDefault="00F654B4">
      <w:pPr>
        <w:pStyle w:val="FootnoteText"/>
      </w:pPr>
      <w:r>
        <w:rPr>
          <w:rStyle w:val="FootnoteReference"/>
        </w:rPr>
        <w:footnoteRef/>
      </w:r>
      <w:r>
        <w:t xml:space="preserve"> Steel  </w:t>
      </w:r>
      <w:r w:rsidR="00AF63B7">
        <w:t xml:space="preserve"> </w:t>
      </w:r>
      <w:r>
        <w:t xml:space="preserve">Being Economical  </w:t>
      </w:r>
      <w:r w:rsidR="00AF63B7">
        <w:t>p</w:t>
      </w:r>
      <w:r>
        <w:t>238</w:t>
      </w:r>
    </w:p>
  </w:footnote>
  <w:footnote w:id="16">
    <w:p w14:paraId="672B9718" w14:textId="22508944" w:rsidR="006F2E4D" w:rsidRDefault="006F2E4D">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pp</w:t>
      </w:r>
      <w:r>
        <w:t>112-113</w:t>
      </w:r>
    </w:p>
  </w:footnote>
  <w:footnote w:id="17">
    <w:p w14:paraId="461E005F" w14:textId="7782E586" w:rsidR="00822A22" w:rsidRDefault="00822A22">
      <w:pPr>
        <w:pStyle w:val="FootnoteText"/>
      </w:pPr>
      <w:r>
        <w:rPr>
          <w:rStyle w:val="FootnoteReference"/>
        </w:rPr>
        <w:footnoteRef/>
      </w:r>
      <w:r>
        <w:t xml:space="preserve"> Steel  </w:t>
      </w:r>
      <w:r w:rsidR="00AF63B7">
        <w:t xml:space="preserve"> </w:t>
      </w:r>
      <w:r>
        <w:t xml:space="preserve">Being Economical  </w:t>
      </w:r>
      <w:r w:rsidR="00AF63B7">
        <w:t>p</w:t>
      </w:r>
      <w:r>
        <w:t>240</w:t>
      </w:r>
    </w:p>
  </w:footnote>
  <w:footnote w:id="18">
    <w:p w14:paraId="799FD0AF" w14:textId="562366D2" w:rsidR="00333694" w:rsidRDefault="00333694">
      <w:pPr>
        <w:pStyle w:val="FootnoteText"/>
      </w:pPr>
      <w:r>
        <w:rPr>
          <w:rStyle w:val="FootnoteReference"/>
        </w:rPr>
        <w:footnoteRef/>
      </w:r>
      <w:r>
        <w:t xml:space="preserve"> </w:t>
      </w:r>
      <w:proofErr w:type="spellStart"/>
      <w:r>
        <w:t>Carbeill</w:t>
      </w:r>
      <w:proofErr w:type="spellEnd"/>
      <w:r>
        <w:t xml:space="preserve">  </w:t>
      </w:r>
      <w:r w:rsidR="00AF63B7">
        <w:t xml:space="preserve"> Controlling Laughter  p</w:t>
      </w:r>
      <w:r>
        <w:t>135</w:t>
      </w:r>
    </w:p>
  </w:footnote>
  <w:footnote w:id="19">
    <w:p w14:paraId="5C711E47" w14:textId="2D52C797" w:rsidR="00677C83" w:rsidRDefault="00677C83">
      <w:pPr>
        <w:pStyle w:val="FootnoteText"/>
      </w:pPr>
      <w:r>
        <w:rPr>
          <w:rStyle w:val="FootnoteReference"/>
        </w:rPr>
        <w:footnoteRef/>
      </w:r>
      <w:r>
        <w:t xml:space="preserve"> Mitchell  </w:t>
      </w:r>
      <w:r w:rsidR="00AF63B7">
        <w:t xml:space="preserve"> </w:t>
      </w:r>
      <w:proofErr w:type="spellStart"/>
      <w:r>
        <w:t>Verrines</w:t>
      </w:r>
      <w:proofErr w:type="spellEnd"/>
      <w:r>
        <w:t xml:space="preserve"> </w:t>
      </w:r>
      <w:r w:rsidR="00AF63B7">
        <w:t>II.I  p</w:t>
      </w:r>
      <w:r>
        <w:t>189</w:t>
      </w:r>
    </w:p>
  </w:footnote>
  <w:footnote w:id="20">
    <w:p w14:paraId="5426D232" w14:textId="66E7D125" w:rsidR="005D4220" w:rsidRDefault="005D4220">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w:t>
      </w:r>
      <w:r>
        <w:t>113</w:t>
      </w:r>
    </w:p>
  </w:footnote>
  <w:footnote w:id="21">
    <w:p w14:paraId="2696A682" w14:textId="0EE8C53E" w:rsidR="00F632C5" w:rsidRDefault="00F632C5">
      <w:pPr>
        <w:pStyle w:val="FootnoteText"/>
      </w:pPr>
      <w:r>
        <w:rPr>
          <w:rStyle w:val="FootnoteReference"/>
        </w:rPr>
        <w:footnoteRef/>
      </w:r>
      <w:r>
        <w:t xml:space="preserve"> Steel  </w:t>
      </w:r>
      <w:r w:rsidR="00AF63B7">
        <w:t xml:space="preserve"> </w:t>
      </w:r>
      <w:r>
        <w:t xml:space="preserve">Being Economical  </w:t>
      </w:r>
      <w:r w:rsidR="00AF63B7">
        <w:t>p</w:t>
      </w:r>
      <w:r>
        <w:t>241</w:t>
      </w:r>
    </w:p>
  </w:footnote>
  <w:footnote w:id="22">
    <w:p w14:paraId="56746F74" w14:textId="3E790A1B" w:rsidR="00277B5E" w:rsidRDefault="00277B5E">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w:t>
      </w:r>
      <w:r>
        <w:t>115</w:t>
      </w:r>
    </w:p>
  </w:footnote>
  <w:footnote w:id="23">
    <w:p w14:paraId="265CED3E" w14:textId="0791FFEC" w:rsidR="001D4C87" w:rsidRDefault="001D4C87">
      <w:pPr>
        <w:pStyle w:val="FootnoteText"/>
      </w:pPr>
      <w:r>
        <w:rPr>
          <w:rStyle w:val="FootnoteReference"/>
        </w:rPr>
        <w:footnoteRef/>
      </w:r>
      <w:r>
        <w:t xml:space="preserve"> Mitchell </w:t>
      </w:r>
      <w:r w:rsidR="00AF63B7">
        <w:t xml:space="preserve"> </w:t>
      </w:r>
      <w:r>
        <w:t xml:space="preserve"> </w:t>
      </w:r>
      <w:proofErr w:type="spellStart"/>
      <w:r>
        <w:t>Verrines</w:t>
      </w:r>
      <w:proofErr w:type="spellEnd"/>
      <w:r w:rsidR="00AF63B7">
        <w:t xml:space="preserve"> II.I</w:t>
      </w:r>
      <w:r>
        <w:t xml:space="preserve">  </w:t>
      </w:r>
      <w:r w:rsidR="00AF63B7">
        <w:t>p</w:t>
      </w:r>
      <w:r>
        <w:t>189</w:t>
      </w:r>
    </w:p>
  </w:footnote>
  <w:footnote w:id="24">
    <w:p w14:paraId="4F4067F5" w14:textId="19BBCFE1" w:rsidR="004140B3" w:rsidRDefault="004140B3">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w:t>
      </w:r>
      <w:r>
        <w:t>116</w:t>
      </w:r>
    </w:p>
  </w:footnote>
  <w:footnote w:id="25">
    <w:p w14:paraId="4556DBEF" w14:textId="021B5568" w:rsidR="00707567" w:rsidRDefault="00707567">
      <w:pPr>
        <w:pStyle w:val="FootnoteText"/>
      </w:pPr>
      <w:r>
        <w:rPr>
          <w:rStyle w:val="FootnoteReference"/>
        </w:rPr>
        <w:footnoteRef/>
      </w:r>
      <w:r>
        <w:t xml:space="preserve"> Mitchell </w:t>
      </w:r>
      <w:r w:rsidR="00AF63B7">
        <w:t xml:space="preserve">  </w:t>
      </w:r>
      <w:proofErr w:type="spellStart"/>
      <w:r>
        <w:t>Verrines</w:t>
      </w:r>
      <w:proofErr w:type="spellEnd"/>
      <w:r>
        <w:t xml:space="preserve"> II.I  </w:t>
      </w:r>
      <w:r w:rsidR="00AF63B7">
        <w:t>p</w:t>
      </w:r>
      <w:r>
        <w:t>191</w:t>
      </w:r>
    </w:p>
  </w:footnote>
  <w:footnote w:id="26">
    <w:p w14:paraId="7EE70B88" w14:textId="66F13460" w:rsidR="00707567" w:rsidRDefault="00707567">
      <w:pPr>
        <w:pStyle w:val="FootnoteText"/>
      </w:pPr>
      <w:r>
        <w:rPr>
          <w:rStyle w:val="FootnoteReference"/>
        </w:rPr>
        <w:footnoteRef/>
      </w:r>
      <w:r>
        <w:t xml:space="preserve"> Mitche</w:t>
      </w:r>
      <w:r w:rsidR="00AF63B7">
        <w:t>l</w:t>
      </w:r>
      <w:r>
        <w:t xml:space="preserve">l  </w:t>
      </w:r>
      <w:r w:rsidR="00AF63B7">
        <w:t xml:space="preserve"> </w:t>
      </w:r>
      <w:proofErr w:type="spellStart"/>
      <w:r>
        <w:t>Verrines</w:t>
      </w:r>
      <w:proofErr w:type="spellEnd"/>
      <w:r>
        <w:t xml:space="preserve"> II.I  </w:t>
      </w:r>
      <w:r w:rsidR="00AF63B7">
        <w:t>p</w:t>
      </w:r>
      <w:r>
        <w:t>191</w:t>
      </w:r>
    </w:p>
  </w:footnote>
  <w:footnote w:id="27">
    <w:p w14:paraId="7FE531DA" w14:textId="33D465F8" w:rsidR="000E2576" w:rsidRDefault="000E2576">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w:t>
      </w:r>
      <w:r>
        <w:t>115</w:t>
      </w:r>
    </w:p>
  </w:footnote>
  <w:footnote w:id="28">
    <w:p w14:paraId="679C667C" w14:textId="7658B11C" w:rsidR="003756A0" w:rsidRDefault="003756A0">
      <w:pPr>
        <w:pStyle w:val="FootnoteText"/>
      </w:pPr>
      <w:r>
        <w:rPr>
          <w:rStyle w:val="FootnoteReference"/>
        </w:rPr>
        <w:footnoteRef/>
      </w:r>
      <w:r>
        <w:t xml:space="preserve"> Marshall  Symbols  </w:t>
      </w:r>
      <w:r w:rsidR="00AF63B7">
        <w:t>p</w:t>
      </w:r>
      <w:r>
        <w:t>140</w:t>
      </w:r>
    </w:p>
  </w:footnote>
  <w:footnote w:id="29">
    <w:p w14:paraId="4559B62B" w14:textId="438F6D17" w:rsidR="00D223CD" w:rsidRDefault="00D223CD">
      <w:pPr>
        <w:pStyle w:val="FootnoteText"/>
      </w:pPr>
      <w:r>
        <w:rPr>
          <w:rStyle w:val="FootnoteReference"/>
        </w:rPr>
        <w:footnoteRef/>
      </w:r>
      <w:r>
        <w:t xml:space="preserve"> Marshall  Symbols  </w:t>
      </w:r>
      <w:r w:rsidR="00AF63B7">
        <w:t>p</w:t>
      </w:r>
      <w:r>
        <w:t>140</w:t>
      </w:r>
    </w:p>
  </w:footnote>
  <w:footnote w:id="30">
    <w:p w14:paraId="35906D01" w14:textId="52BFB5FB" w:rsidR="00322A10" w:rsidRDefault="00322A10">
      <w:pPr>
        <w:pStyle w:val="FootnoteText"/>
      </w:pPr>
      <w:r>
        <w:rPr>
          <w:rStyle w:val="FootnoteReference"/>
        </w:rPr>
        <w:footnoteRef/>
      </w:r>
      <w:r>
        <w:t xml:space="preserve"> Steel  Being Economical  </w:t>
      </w:r>
      <w:r w:rsidR="00AF63B7">
        <w:t>p</w:t>
      </w:r>
      <w:r>
        <w:t>240</w:t>
      </w:r>
    </w:p>
  </w:footnote>
  <w:footnote w:id="31">
    <w:p w14:paraId="2EDB4A0F" w14:textId="086C3640" w:rsidR="006920D8" w:rsidRDefault="006920D8">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w:t>
      </w:r>
      <w:r>
        <w:t>117</w:t>
      </w:r>
    </w:p>
  </w:footnote>
  <w:footnote w:id="32">
    <w:p w14:paraId="2D0A6674" w14:textId="0A740BDE" w:rsidR="004B7D50" w:rsidRDefault="004B7D50">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w:t>
      </w:r>
      <w:r>
        <w:t>117</w:t>
      </w:r>
    </w:p>
  </w:footnote>
  <w:footnote w:id="33">
    <w:p w14:paraId="022C3C53" w14:textId="6670FA08" w:rsidR="000D19D8" w:rsidRDefault="000D19D8">
      <w:pPr>
        <w:pStyle w:val="FootnoteText"/>
      </w:pPr>
      <w:r>
        <w:rPr>
          <w:rStyle w:val="FootnoteReference"/>
        </w:rPr>
        <w:footnoteRef/>
      </w:r>
      <w:r>
        <w:t xml:space="preserve"> </w:t>
      </w:r>
      <w:proofErr w:type="spellStart"/>
      <w:r>
        <w:t>Gildenhard</w:t>
      </w:r>
      <w:proofErr w:type="spellEnd"/>
      <w:r>
        <w:t xml:space="preserve">  </w:t>
      </w:r>
      <w:r w:rsidR="00AF63B7">
        <w:t xml:space="preserve"> </w:t>
      </w:r>
      <w:r>
        <w:t xml:space="preserve">Cicero against Verres  </w:t>
      </w:r>
      <w:r w:rsidR="00AF63B7">
        <w:t>p</w:t>
      </w:r>
      <w:r>
        <w:t>115</w:t>
      </w:r>
    </w:p>
  </w:footnote>
  <w:footnote w:id="34">
    <w:p w14:paraId="1E560BB9" w14:textId="416BCE84" w:rsidR="00B953BF" w:rsidRDefault="00B953BF">
      <w:pPr>
        <w:pStyle w:val="FootnoteText"/>
      </w:pPr>
      <w:r>
        <w:rPr>
          <w:rStyle w:val="FootnoteReference"/>
        </w:rPr>
        <w:footnoteRef/>
      </w:r>
      <w:r>
        <w:t xml:space="preserve"> Steel  Cicero, Rhetoric</w:t>
      </w:r>
      <w:r w:rsidR="00AF63B7">
        <w:t xml:space="preserve">  p</w:t>
      </w:r>
      <w:r>
        <w:t>30</w:t>
      </w:r>
    </w:p>
  </w:footnote>
  <w:footnote w:id="35">
    <w:p w14:paraId="01767CE8" w14:textId="5FDE6309" w:rsidR="00D550D8" w:rsidRDefault="00D550D8">
      <w:pPr>
        <w:pStyle w:val="FootnoteText"/>
      </w:pPr>
      <w:r>
        <w:rPr>
          <w:rStyle w:val="FootnoteReference"/>
        </w:rPr>
        <w:footnoteRef/>
      </w:r>
      <w:r>
        <w:t xml:space="preserve"> </w:t>
      </w:r>
      <w:proofErr w:type="spellStart"/>
      <w:r>
        <w:t>Gildenhard</w:t>
      </w:r>
      <w:proofErr w:type="spellEnd"/>
      <w:r>
        <w:t xml:space="preserve">  Cicero against Verres  </w:t>
      </w:r>
      <w:r w:rsidR="00AF63B7">
        <w:t>p</w:t>
      </w:r>
      <w:r>
        <w:t>118</w:t>
      </w:r>
    </w:p>
  </w:footnote>
  <w:footnote w:id="36">
    <w:p w14:paraId="6B601237" w14:textId="718A3C3D" w:rsidR="00D06324" w:rsidRDefault="00D06324">
      <w:pPr>
        <w:pStyle w:val="FootnoteText"/>
      </w:pPr>
      <w:r>
        <w:rPr>
          <w:rStyle w:val="FootnoteReference"/>
        </w:rPr>
        <w:footnoteRef/>
      </w:r>
      <w:r>
        <w:t xml:space="preserve"> </w:t>
      </w:r>
      <w:proofErr w:type="spellStart"/>
      <w:r>
        <w:t>Gildenhard</w:t>
      </w:r>
      <w:proofErr w:type="spellEnd"/>
      <w:r>
        <w:t xml:space="preserve">  Cicero against Verres  </w:t>
      </w:r>
      <w:r w:rsidR="00AF63B7">
        <w:t>p</w:t>
      </w:r>
      <w:r>
        <w:t>119</w:t>
      </w:r>
    </w:p>
  </w:footnote>
  <w:footnote w:id="37">
    <w:p w14:paraId="5F01CB8A" w14:textId="5F35E68C" w:rsidR="001D1C7C" w:rsidRDefault="001D1C7C">
      <w:pPr>
        <w:pStyle w:val="FootnoteText"/>
      </w:pPr>
      <w:r>
        <w:rPr>
          <w:rStyle w:val="FootnoteReference"/>
        </w:rPr>
        <w:footnoteRef/>
      </w:r>
      <w:r>
        <w:t xml:space="preserve"> </w:t>
      </w:r>
      <w:proofErr w:type="spellStart"/>
      <w:r>
        <w:t>Gildenhard</w:t>
      </w:r>
      <w:proofErr w:type="spellEnd"/>
      <w:r>
        <w:t xml:space="preserve">  Creative Eloquence  </w:t>
      </w:r>
      <w:r w:rsidR="00AF63B7">
        <w:t>p</w:t>
      </w:r>
      <w:r>
        <w:t>70</w:t>
      </w:r>
    </w:p>
  </w:footnote>
  <w:footnote w:id="38">
    <w:p w14:paraId="4DB4C83A" w14:textId="31DA6266" w:rsidR="00C36F2F" w:rsidRDefault="00C36F2F">
      <w:pPr>
        <w:pStyle w:val="FootnoteText"/>
      </w:pPr>
      <w:r>
        <w:rPr>
          <w:rStyle w:val="FootnoteReference"/>
        </w:rPr>
        <w:footnoteRef/>
      </w:r>
      <w:r>
        <w:t xml:space="preserve"> Steel  Cicero, Rhetoric  </w:t>
      </w:r>
      <w:r w:rsidR="00AF63B7">
        <w:t>p</w:t>
      </w:r>
      <w:r>
        <w:t>30</w:t>
      </w:r>
    </w:p>
  </w:footnote>
  <w:footnote w:id="39">
    <w:p w14:paraId="7BEDD4B0" w14:textId="21FDBF38" w:rsidR="00C36F2F" w:rsidRDefault="00C36F2F">
      <w:pPr>
        <w:pStyle w:val="FootnoteText"/>
      </w:pPr>
      <w:r>
        <w:rPr>
          <w:rStyle w:val="FootnoteReference"/>
        </w:rPr>
        <w:footnoteRef/>
      </w:r>
      <w:r>
        <w:t xml:space="preserve"> Brill  Companion to Cicero </w:t>
      </w:r>
      <w:r w:rsidR="00AF63B7">
        <w:t>p</w:t>
      </w:r>
      <w:r>
        <w:t xml:space="preserve"> 94</w:t>
      </w:r>
    </w:p>
  </w:footnote>
  <w:footnote w:id="40">
    <w:p w14:paraId="00373B8A" w14:textId="277147CF" w:rsidR="00190862" w:rsidRDefault="00190862">
      <w:pPr>
        <w:pStyle w:val="FootnoteText"/>
      </w:pPr>
      <w:r>
        <w:rPr>
          <w:rStyle w:val="FootnoteReference"/>
        </w:rPr>
        <w:footnoteRef/>
      </w:r>
      <w:r>
        <w:t xml:space="preserve"> Mitchell  </w:t>
      </w:r>
      <w:r w:rsidR="00AF63B7">
        <w:t xml:space="preserve"> </w:t>
      </w:r>
      <w:proofErr w:type="spellStart"/>
      <w:r>
        <w:t>Verrines</w:t>
      </w:r>
      <w:proofErr w:type="spellEnd"/>
      <w:r w:rsidR="00AF63B7">
        <w:t xml:space="preserve"> II.I</w:t>
      </w:r>
      <w:r>
        <w:t xml:space="preserve">  </w:t>
      </w:r>
      <w:r w:rsidR="00AF63B7">
        <w:t>p</w:t>
      </w:r>
      <w:r>
        <w:t>189</w:t>
      </w:r>
    </w:p>
  </w:footnote>
  <w:footnote w:id="41">
    <w:p w14:paraId="4B13416A" w14:textId="3B138D6F" w:rsidR="00E86F65" w:rsidRDefault="00E86F65">
      <w:pPr>
        <w:pStyle w:val="FootnoteText"/>
      </w:pPr>
      <w:r>
        <w:rPr>
          <w:rStyle w:val="FootnoteReference"/>
        </w:rPr>
        <w:footnoteRef/>
      </w:r>
      <w:r>
        <w:t xml:space="preserve"> </w:t>
      </w:r>
      <w:r w:rsidR="00AF63B7">
        <w:t xml:space="preserve">Rosenstein,  </w:t>
      </w:r>
      <w:r>
        <w:t xml:space="preserve">A Companion to the Roman Republic  </w:t>
      </w:r>
      <w:r w:rsidR="00AF63B7">
        <w:t>p</w:t>
      </w:r>
      <w:r>
        <w:t>433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3CE"/>
    <w:rsid w:val="00016512"/>
    <w:rsid w:val="00043E6F"/>
    <w:rsid w:val="000659AB"/>
    <w:rsid w:val="000749D4"/>
    <w:rsid w:val="000751DA"/>
    <w:rsid w:val="0008008D"/>
    <w:rsid w:val="000A0D8F"/>
    <w:rsid w:val="000A2623"/>
    <w:rsid w:val="000D19D8"/>
    <w:rsid w:val="000E1A73"/>
    <w:rsid w:val="000E2576"/>
    <w:rsid w:val="000E31DF"/>
    <w:rsid w:val="000F2FC8"/>
    <w:rsid w:val="00107DF3"/>
    <w:rsid w:val="00147F51"/>
    <w:rsid w:val="00162662"/>
    <w:rsid w:val="0017592F"/>
    <w:rsid w:val="00183449"/>
    <w:rsid w:val="00190862"/>
    <w:rsid w:val="001A1E0A"/>
    <w:rsid w:val="001B083B"/>
    <w:rsid w:val="001D1C7C"/>
    <w:rsid w:val="001D4C87"/>
    <w:rsid w:val="001D4E2E"/>
    <w:rsid w:val="001E6EC9"/>
    <w:rsid w:val="002124DD"/>
    <w:rsid w:val="00231EAA"/>
    <w:rsid w:val="0023728E"/>
    <w:rsid w:val="00271105"/>
    <w:rsid w:val="002765FE"/>
    <w:rsid w:val="00277B5E"/>
    <w:rsid w:val="00285221"/>
    <w:rsid w:val="002A6328"/>
    <w:rsid w:val="002E0AD9"/>
    <w:rsid w:val="002F687D"/>
    <w:rsid w:val="00301E4F"/>
    <w:rsid w:val="00303996"/>
    <w:rsid w:val="0031246A"/>
    <w:rsid w:val="003133DA"/>
    <w:rsid w:val="00322A10"/>
    <w:rsid w:val="00333694"/>
    <w:rsid w:val="00371434"/>
    <w:rsid w:val="003756A0"/>
    <w:rsid w:val="0038004A"/>
    <w:rsid w:val="003863F5"/>
    <w:rsid w:val="00394455"/>
    <w:rsid w:val="0039550A"/>
    <w:rsid w:val="00396189"/>
    <w:rsid w:val="003B73D5"/>
    <w:rsid w:val="003E28B8"/>
    <w:rsid w:val="003E7581"/>
    <w:rsid w:val="004030EA"/>
    <w:rsid w:val="004140B3"/>
    <w:rsid w:val="0042113A"/>
    <w:rsid w:val="00467F70"/>
    <w:rsid w:val="00486F78"/>
    <w:rsid w:val="004B7D50"/>
    <w:rsid w:val="005357EA"/>
    <w:rsid w:val="0053730D"/>
    <w:rsid w:val="00557A0B"/>
    <w:rsid w:val="005A238A"/>
    <w:rsid w:val="005A5E05"/>
    <w:rsid w:val="005C605A"/>
    <w:rsid w:val="005D11EB"/>
    <w:rsid w:val="005D4220"/>
    <w:rsid w:val="00671DF6"/>
    <w:rsid w:val="00677C83"/>
    <w:rsid w:val="00685709"/>
    <w:rsid w:val="006920D8"/>
    <w:rsid w:val="006A4ED9"/>
    <w:rsid w:val="006B3831"/>
    <w:rsid w:val="006C6EE7"/>
    <w:rsid w:val="006E24DD"/>
    <w:rsid w:val="006F2E4D"/>
    <w:rsid w:val="00707567"/>
    <w:rsid w:val="007177C8"/>
    <w:rsid w:val="00802AE5"/>
    <w:rsid w:val="00822A22"/>
    <w:rsid w:val="008267DB"/>
    <w:rsid w:val="00841B8C"/>
    <w:rsid w:val="00844A45"/>
    <w:rsid w:val="008560CA"/>
    <w:rsid w:val="008600A7"/>
    <w:rsid w:val="00860E0D"/>
    <w:rsid w:val="00903D8D"/>
    <w:rsid w:val="00904DFA"/>
    <w:rsid w:val="00911F62"/>
    <w:rsid w:val="00931C3F"/>
    <w:rsid w:val="00951713"/>
    <w:rsid w:val="009578C9"/>
    <w:rsid w:val="00966B51"/>
    <w:rsid w:val="00976ABE"/>
    <w:rsid w:val="009C5759"/>
    <w:rsid w:val="009E1DDC"/>
    <w:rsid w:val="00AD0D65"/>
    <w:rsid w:val="00AF63B7"/>
    <w:rsid w:val="00B04948"/>
    <w:rsid w:val="00B23D26"/>
    <w:rsid w:val="00B4266A"/>
    <w:rsid w:val="00B610CA"/>
    <w:rsid w:val="00B63A95"/>
    <w:rsid w:val="00B64E38"/>
    <w:rsid w:val="00B657D1"/>
    <w:rsid w:val="00B71F45"/>
    <w:rsid w:val="00B878B1"/>
    <w:rsid w:val="00B953BF"/>
    <w:rsid w:val="00B960B8"/>
    <w:rsid w:val="00BD62A6"/>
    <w:rsid w:val="00BF33D9"/>
    <w:rsid w:val="00C05F4D"/>
    <w:rsid w:val="00C157BD"/>
    <w:rsid w:val="00C31B19"/>
    <w:rsid w:val="00C36F2F"/>
    <w:rsid w:val="00C46D54"/>
    <w:rsid w:val="00CC7512"/>
    <w:rsid w:val="00CD1A98"/>
    <w:rsid w:val="00CF1EFE"/>
    <w:rsid w:val="00D06324"/>
    <w:rsid w:val="00D1304C"/>
    <w:rsid w:val="00D223CD"/>
    <w:rsid w:val="00D32C08"/>
    <w:rsid w:val="00D550D8"/>
    <w:rsid w:val="00D6746E"/>
    <w:rsid w:val="00D862D9"/>
    <w:rsid w:val="00DC4278"/>
    <w:rsid w:val="00DD6512"/>
    <w:rsid w:val="00DF7320"/>
    <w:rsid w:val="00E15C00"/>
    <w:rsid w:val="00E4043D"/>
    <w:rsid w:val="00E53B43"/>
    <w:rsid w:val="00E81977"/>
    <w:rsid w:val="00E86F65"/>
    <w:rsid w:val="00E93EE6"/>
    <w:rsid w:val="00EA46EE"/>
    <w:rsid w:val="00EC0DC4"/>
    <w:rsid w:val="00EE58E0"/>
    <w:rsid w:val="00F273CE"/>
    <w:rsid w:val="00F34D01"/>
    <w:rsid w:val="00F43B38"/>
    <w:rsid w:val="00F55F7D"/>
    <w:rsid w:val="00F57038"/>
    <w:rsid w:val="00F632C5"/>
    <w:rsid w:val="00F654B4"/>
    <w:rsid w:val="00F71C6D"/>
    <w:rsid w:val="00F741BD"/>
    <w:rsid w:val="00F76A32"/>
    <w:rsid w:val="00F9503F"/>
    <w:rsid w:val="00F97A59"/>
    <w:rsid w:val="00FA038A"/>
    <w:rsid w:val="00FB00AF"/>
    <w:rsid w:val="00FD3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9F21C"/>
  <w15:chartTrackingRefBased/>
  <w15:docId w15:val="{641DB4E6-BB47-47AD-AC74-7582A77EA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C0D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0DC4"/>
    <w:rPr>
      <w:sz w:val="20"/>
      <w:szCs w:val="20"/>
    </w:rPr>
  </w:style>
  <w:style w:type="character" w:styleId="FootnoteReference">
    <w:name w:val="footnote reference"/>
    <w:basedOn w:val="DefaultParagraphFont"/>
    <w:uiPriority w:val="99"/>
    <w:semiHidden/>
    <w:unhideWhenUsed/>
    <w:rsid w:val="00EC0DC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D2A28C-5040-4F89-BF0B-209CDA402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1</Pages>
  <Words>2640</Words>
  <Characters>15050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35</cp:revision>
  <dcterms:created xsi:type="dcterms:W3CDTF">2023-01-26T14:22:00Z</dcterms:created>
  <dcterms:modified xsi:type="dcterms:W3CDTF">2023-02-09T14:06:00Z</dcterms:modified>
</cp:coreProperties>
</file>