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263226450"/>
        <w:docPartObj>
          <w:docPartGallery w:val="Cover Pages"/>
          <w:docPartUnique/>
        </w:docPartObj>
      </w:sdtPr>
      <w:sdtEndPr>
        <w:rPr>
          <w:rFonts w:asciiTheme="minorHAnsi" w:hAnsiTheme="minorHAnsi" w:cstheme="minorBidi"/>
        </w:rPr>
      </w:sdtEndPr>
      <w:sdtContent>
        <w:p w14:paraId="78423D90" w14:textId="04F56A05" w:rsidR="00410E9D" w:rsidRPr="00410E9D" w:rsidRDefault="00410E9D" w:rsidP="00410E9D">
          <w:pPr>
            <w:rPr>
              <w:rFonts w:ascii="Arial" w:eastAsia="Times New Roman" w:hAnsi="Arial" w:cs="Arial"/>
              <w:caps/>
              <w:sz w:val="24"/>
              <w:szCs w:val="24"/>
              <w:lang w:eastAsia="en-GB"/>
            </w:rPr>
          </w:pPr>
          <w:r w:rsidRPr="00410E9D">
            <w:rPr>
              <w:rFonts w:ascii="Arial" w:eastAsia="Times New Roman" w:hAnsi="Arial" w:cs="Arial"/>
              <w:caps/>
              <w:noProof/>
              <w:sz w:val="24"/>
              <w:szCs w:val="24"/>
              <w:lang w:eastAsia="en-GB"/>
            </w:rPr>
            <w:drawing>
              <wp:anchor distT="0" distB="0" distL="114300" distR="114300" simplePos="0" relativeHeight="251658240" behindDoc="0" locked="0" layoutInCell="1" allowOverlap="1" wp14:anchorId="07437805" wp14:editId="1064C565">
                <wp:simplePos x="0" y="0"/>
                <wp:positionH relativeFrom="column">
                  <wp:posOffset>4003040</wp:posOffset>
                </wp:positionH>
                <wp:positionV relativeFrom="paragraph">
                  <wp:posOffset>-55880</wp:posOffset>
                </wp:positionV>
                <wp:extent cx="1895475" cy="847725"/>
                <wp:effectExtent l="0" t="0" r="0" b="0"/>
                <wp:wrapSquare wrapText="bothSides"/>
                <wp:docPr id="234" name="Picture 234"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lk119664015"/>
          <w:r w:rsidRPr="00410E9D">
            <w:rPr>
              <w:rFonts w:ascii="Arial" w:eastAsia="Times New Roman" w:hAnsi="Arial" w:cs="Arial"/>
              <w:noProof/>
              <w:sz w:val="24"/>
              <w:szCs w:val="24"/>
              <w:lang w:eastAsia="en-GB"/>
            </w:rPr>
            <w:drawing>
              <wp:inline distT="0" distB="0" distL="0" distR="0" wp14:anchorId="4260023A" wp14:editId="565C06E1">
                <wp:extent cx="2305050" cy="923925"/>
                <wp:effectExtent l="0" t="0" r="0" b="9525"/>
                <wp:docPr id="233" name="Picture 23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bookmarkEnd w:id="0"/>
        </w:p>
        <w:p w14:paraId="2040BCFE" w14:textId="77777777" w:rsidR="00410E9D" w:rsidRPr="00410E9D" w:rsidRDefault="00410E9D" w:rsidP="00410E9D">
          <w:pPr>
            <w:spacing w:after="0" w:line="360" w:lineRule="auto"/>
            <w:jc w:val="center"/>
            <w:rPr>
              <w:rFonts w:ascii="Arial" w:eastAsia="Times New Roman" w:hAnsi="Arial" w:cs="Arial"/>
              <w:caps/>
              <w:sz w:val="48"/>
              <w:szCs w:val="48"/>
              <w:lang w:eastAsia="en-GB"/>
            </w:rPr>
          </w:pPr>
          <w:r w:rsidRPr="00410E9D">
            <w:rPr>
              <w:rFonts w:ascii="Arial" w:eastAsia="Times New Roman" w:hAnsi="Arial" w:cs="Arial"/>
              <w:caps/>
              <w:sz w:val="48"/>
              <w:szCs w:val="48"/>
              <w:lang w:eastAsia="en-GB"/>
            </w:rPr>
            <w:t>A Numerical modelling investigation of the effects of foil geometry on exploding foil initiator performance</w:t>
          </w:r>
        </w:p>
        <w:p w14:paraId="6E9F2387" w14:textId="77777777" w:rsidR="00410E9D" w:rsidRPr="00410E9D" w:rsidRDefault="00410E9D" w:rsidP="00410E9D">
          <w:pPr>
            <w:spacing w:after="0" w:line="360" w:lineRule="auto"/>
            <w:jc w:val="center"/>
            <w:rPr>
              <w:rFonts w:ascii="Arial" w:eastAsia="Times New Roman" w:hAnsi="Arial" w:cs="Arial"/>
              <w:sz w:val="48"/>
              <w:szCs w:val="48"/>
              <w:lang w:eastAsia="en-GB"/>
            </w:rPr>
          </w:pPr>
          <w:r w:rsidRPr="00410E9D">
            <w:rPr>
              <w:rFonts w:ascii="Arial" w:eastAsia="Times New Roman" w:hAnsi="Arial" w:cs="Arial"/>
              <w:sz w:val="48"/>
              <w:szCs w:val="48"/>
              <w:lang w:eastAsia="en-GB"/>
            </w:rPr>
            <w:t>by</w:t>
          </w:r>
        </w:p>
        <w:p w14:paraId="6A22E847" w14:textId="77777777" w:rsidR="00410E9D" w:rsidRPr="00410E9D" w:rsidRDefault="00410E9D" w:rsidP="00410E9D">
          <w:pPr>
            <w:spacing w:after="0" w:line="360" w:lineRule="auto"/>
            <w:jc w:val="center"/>
            <w:rPr>
              <w:rFonts w:ascii="Arial" w:eastAsia="Times New Roman" w:hAnsi="Arial" w:cs="Arial"/>
              <w:sz w:val="48"/>
              <w:szCs w:val="48"/>
              <w:lang w:eastAsia="en-GB"/>
            </w:rPr>
          </w:pPr>
          <w:r w:rsidRPr="00410E9D">
            <w:rPr>
              <w:rFonts w:ascii="Arial" w:eastAsia="Times New Roman" w:hAnsi="Arial" w:cs="Arial"/>
              <w:sz w:val="48"/>
              <w:szCs w:val="48"/>
              <w:lang w:eastAsia="en-GB"/>
            </w:rPr>
            <w:t>Fergus Gavin Murray Russell</w:t>
          </w:r>
        </w:p>
        <w:p w14:paraId="5835DDE8" w14:textId="77777777" w:rsidR="00410E9D" w:rsidRPr="00410E9D" w:rsidRDefault="00410E9D" w:rsidP="00410E9D">
          <w:pPr>
            <w:spacing w:after="0" w:line="360" w:lineRule="auto"/>
            <w:jc w:val="center"/>
            <w:rPr>
              <w:rFonts w:ascii="Arial" w:eastAsia="Times New Roman" w:hAnsi="Arial" w:cs="Arial"/>
              <w:sz w:val="48"/>
              <w:szCs w:val="48"/>
              <w:lang w:eastAsia="en-GB"/>
            </w:rPr>
          </w:pPr>
        </w:p>
        <w:p w14:paraId="258EFFA0" w14:textId="25A31323" w:rsidR="00410E9D" w:rsidRPr="00410E9D" w:rsidRDefault="00410E9D" w:rsidP="00410E9D">
          <w:pPr>
            <w:spacing w:after="0" w:line="360" w:lineRule="auto"/>
            <w:jc w:val="center"/>
            <w:rPr>
              <w:rFonts w:ascii="Arial" w:eastAsia="Times New Roman" w:hAnsi="Arial" w:cs="Arial"/>
              <w:sz w:val="48"/>
              <w:szCs w:val="48"/>
              <w:lang w:eastAsia="en-GB"/>
            </w:rPr>
          </w:pPr>
          <w:r w:rsidRPr="00410E9D">
            <w:rPr>
              <w:rFonts w:ascii="Arial" w:eastAsia="Times New Roman" w:hAnsi="Arial" w:cs="Arial"/>
              <w:sz w:val="48"/>
              <w:szCs w:val="48"/>
              <w:lang w:eastAsia="en-GB"/>
            </w:rPr>
            <w:t xml:space="preserve">Supervisor: </w:t>
          </w:r>
          <w:r w:rsidR="00190D21">
            <w:rPr>
              <w:rFonts w:ascii="Arial" w:eastAsia="Times New Roman" w:hAnsi="Arial" w:cs="Arial"/>
              <w:sz w:val="48"/>
              <w:szCs w:val="48"/>
              <w:lang w:eastAsia="en-GB"/>
            </w:rPr>
            <w:t>M</w:t>
          </w:r>
          <w:r w:rsidRPr="00410E9D">
            <w:rPr>
              <w:rFonts w:ascii="Arial" w:eastAsia="Times New Roman" w:hAnsi="Arial" w:cs="Arial"/>
              <w:color w:val="000000"/>
              <w:sz w:val="48"/>
              <w:szCs w:val="24"/>
              <w:lang w:eastAsia="en-GB"/>
            </w:rPr>
            <w:t>r. Mark Broadhead</w:t>
          </w:r>
        </w:p>
        <w:p w14:paraId="79F157A4" w14:textId="77777777" w:rsidR="00410E9D" w:rsidRPr="00410E9D" w:rsidRDefault="00410E9D" w:rsidP="00410E9D">
          <w:pPr>
            <w:spacing w:after="0" w:line="360" w:lineRule="auto"/>
            <w:jc w:val="center"/>
            <w:rPr>
              <w:rFonts w:ascii="Arial" w:eastAsia="Times New Roman" w:hAnsi="Arial" w:cs="Arial"/>
              <w:sz w:val="48"/>
              <w:szCs w:val="48"/>
              <w:lang w:eastAsia="en-GB"/>
            </w:rPr>
          </w:pPr>
        </w:p>
        <w:p w14:paraId="3ABC2976" w14:textId="538A418A" w:rsidR="00410E9D" w:rsidRPr="00410E9D" w:rsidRDefault="00410E9D" w:rsidP="00410E9D">
          <w:pPr>
            <w:spacing w:after="0" w:line="360" w:lineRule="auto"/>
            <w:jc w:val="center"/>
            <w:rPr>
              <w:rFonts w:ascii="Arial" w:eastAsia="Times New Roman" w:hAnsi="Arial" w:cs="Arial"/>
              <w:color w:val="000000"/>
              <w:sz w:val="44"/>
              <w:szCs w:val="24"/>
              <w:lang w:eastAsia="en-GB"/>
            </w:rPr>
          </w:pPr>
          <w:r w:rsidRPr="00410E9D">
            <w:rPr>
              <w:rFonts w:ascii="Arial" w:eastAsia="Times New Roman" w:hAnsi="Arial" w:cs="Arial"/>
              <w:color w:val="000000"/>
              <w:sz w:val="44"/>
              <w:szCs w:val="24"/>
              <w:lang w:eastAsia="en-GB"/>
            </w:rPr>
            <w:t xml:space="preserve">Project submitted as part of the requirements for the award of BSc (Hons) </w:t>
          </w:r>
          <w:r w:rsidR="00544838">
            <w:rPr>
              <w:rFonts w:ascii="Arial" w:eastAsia="Times New Roman" w:hAnsi="Arial" w:cs="Arial"/>
              <w:color w:val="000000"/>
              <w:sz w:val="44"/>
              <w:szCs w:val="24"/>
              <w:lang w:eastAsia="en-GB"/>
            </w:rPr>
            <w:t>Ordnance Munitions and Explosive Engineering</w:t>
          </w:r>
        </w:p>
        <w:p w14:paraId="5F8F6982" w14:textId="77777777" w:rsidR="00410E9D" w:rsidRPr="00410E9D" w:rsidRDefault="00410E9D" w:rsidP="00410E9D">
          <w:pPr>
            <w:spacing w:after="0" w:line="360" w:lineRule="auto"/>
            <w:jc w:val="center"/>
            <w:rPr>
              <w:rFonts w:ascii="Arial" w:eastAsia="Times New Roman" w:hAnsi="Arial" w:cs="Arial"/>
              <w:sz w:val="48"/>
              <w:szCs w:val="48"/>
              <w:lang w:eastAsia="en-GB"/>
            </w:rPr>
          </w:pPr>
        </w:p>
        <w:p w14:paraId="1BCF91AC" w14:textId="77777777" w:rsidR="00410E9D" w:rsidRPr="00410E9D" w:rsidRDefault="00410E9D" w:rsidP="00410E9D">
          <w:pPr>
            <w:spacing w:after="0" w:line="360" w:lineRule="auto"/>
            <w:jc w:val="center"/>
            <w:rPr>
              <w:rFonts w:ascii="Arial" w:eastAsia="Times New Roman" w:hAnsi="Arial" w:cs="Arial"/>
              <w:sz w:val="48"/>
              <w:szCs w:val="48"/>
              <w:lang w:eastAsia="en-GB"/>
            </w:rPr>
          </w:pPr>
          <w:r w:rsidRPr="00410E9D">
            <w:rPr>
              <w:rFonts w:ascii="Arial" w:eastAsia="Times New Roman" w:hAnsi="Arial" w:cs="Arial"/>
              <w:sz w:val="48"/>
              <w:szCs w:val="48"/>
              <w:lang w:eastAsia="en-GB"/>
            </w:rPr>
            <w:t>November 2022</w:t>
          </w:r>
        </w:p>
        <w:p w14:paraId="0514271D" w14:textId="77777777" w:rsidR="00410E9D" w:rsidRPr="00410E9D" w:rsidRDefault="00410E9D" w:rsidP="00410E9D">
          <w:pPr>
            <w:spacing w:after="0" w:line="360" w:lineRule="auto"/>
            <w:jc w:val="center"/>
            <w:rPr>
              <w:rFonts w:ascii="Arial" w:eastAsia="Times New Roman" w:hAnsi="Arial" w:cs="Arial"/>
              <w:sz w:val="48"/>
              <w:szCs w:val="48"/>
              <w:lang w:eastAsia="en-GB"/>
            </w:rPr>
          </w:pPr>
        </w:p>
        <w:p w14:paraId="712D3CC7" w14:textId="77777777" w:rsidR="00410E9D" w:rsidRPr="00410E9D" w:rsidRDefault="00410E9D" w:rsidP="00410E9D">
          <w:pPr>
            <w:spacing w:after="0" w:line="360" w:lineRule="auto"/>
            <w:jc w:val="both"/>
            <w:rPr>
              <w:rFonts w:ascii="Arial" w:eastAsia="Times New Roman" w:hAnsi="Arial" w:cs="Arial"/>
              <w:b/>
              <w:sz w:val="24"/>
              <w:szCs w:val="24"/>
              <w:lang w:eastAsia="en-GB"/>
            </w:rPr>
          </w:pPr>
        </w:p>
        <w:p w14:paraId="6F8195CD" w14:textId="77777777" w:rsidR="00410E9D" w:rsidRPr="00410E9D" w:rsidRDefault="00410E9D" w:rsidP="00410E9D">
          <w:pPr>
            <w:spacing w:after="0" w:line="360" w:lineRule="auto"/>
            <w:jc w:val="both"/>
            <w:rPr>
              <w:rFonts w:ascii="Arial" w:eastAsia="Times New Roman" w:hAnsi="Arial" w:cs="Arial"/>
              <w:b/>
              <w:sz w:val="24"/>
              <w:szCs w:val="24"/>
              <w:lang w:eastAsia="en-GB"/>
            </w:rPr>
          </w:pPr>
        </w:p>
        <w:p w14:paraId="7F193255" w14:textId="77777777" w:rsidR="00410E9D" w:rsidRPr="00F52738" w:rsidRDefault="00410E9D" w:rsidP="00F52738">
          <w:pPr>
            <w:pStyle w:val="Heading1"/>
            <w:rPr>
              <w:rFonts w:ascii="Arial" w:hAnsi="Arial" w:cs="Arial"/>
              <w:color w:val="auto"/>
              <w:sz w:val="24"/>
              <w:lang w:eastAsia="en-GB"/>
            </w:rPr>
          </w:pPr>
          <w:bookmarkStart w:id="1" w:name="_Toc120105166"/>
          <w:r w:rsidRPr="00F52738">
            <w:rPr>
              <w:rFonts w:ascii="Arial" w:hAnsi="Arial" w:cs="Arial"/>
              <w:color w:val="auto"/>
              <w:lang w:eastAsia="en-GB"/>
            </w:rPr>
            <w:t>Declaration of Originality</w:t>
          </w:r>
          <w:bookmarkEnd w:id="1"/>
        </w:p>
        <w:p w14:paraId="04ACD09B" w14:textId="77777777" w:rsidR="00410E9D" w:rsidRPr="00410E9D" w:rsidRDefault="00410E9D" w:rsidP="00410E9D">
          <w:pPr>
            <w:spacing w:after="0" w:line="360" w:lineRule="auto"/>
            <w:jc w:val="both"/>
            <w:rPr>
              <w:rFonts w:ascii="Arial" w:eastAsia="Times New Roman" w:hAnsi="Arial" w:cs="Arial"/>
              <w:color w:val="000000"/>
              <w:sz w:val="24"/>
              <w:szCs w:val="24"/>
              <w:lang w:eastAsia="en-GB"/>
            </w:rPr>
          </w:pPr>
          <w:r w:rsidRPr="00410E9D">
            <w:rPr>
              <w:rFonts w:ascii="Arial" w:eastAsia="Times New Roman" w:hAnsi="Arial" w:cs="Arial"/>
              <w:b/>
              <w:bCs/>
              <w:color w:val="000000"/>
              <w:sz w:val="24"/>
              <w:szCs w:val="24"/>
              <w:lang w:eastAsia="en-GB"/>
            </w:rPr>
            <w:t xml:space="preserve"> </w:t>
          </w:r>
        </w:p>
        <w:p w14:paraId="74CB892C" w14:textId="3118AC07" w:rsidR="00410E9D" w:rsidRPr="00410E9D" w:rsidRDefault="00410E9D" w:rsidP="00410E9D">
          <w:pPr>
            <w:spacing w:after="0" w:line="360" w:lineRule="auto"/>
            <w:jc w:val="both"/>
            <w:rPr>
              <w:rFonts w:ascii="Arial" w:eastAsia="Times New Roman" w:hAnsi="Arial" w:cs="Arial"/>
              <w:color w:val="000000"/>
              <w:sz w:val="24"/>
              <w:szCs w:val="24"/>
              <w:lang w:eastAsia="en-GB"/>
            </w:rPr>
          </w:pPr>
          <w:r w:rsidRPr="00410E9D">
            <w:rPr>
              <w:rFonts w:ascii="Arial" w:eastAsia="Times New Roman" w:hAnsi="Arial" w:cs="Arial"/>
              <w:color w:val="000000"/>
              <w:sz w:val="24"/>
              <w:szCs w:val="24"/>
              <w:lang w:eastAsia="en-GB"/>
            </w:rPr>
            <w:t xml:space="preserve">I, Fergus Gavin Murray Russell declare that I am the sole author of this Project; that all references cited have been consulted; that I have conducted all work of which this is a record, and that the finished work lies within the prescribed word limits. </w:t>
          </w:r>
        </w:p>
        <w:p w14:paraId="3F5A4609" w14:textId="77777777" w:rsidR="00410E9D" w:rsidRPr="00410E9D" w:rsidRDefault="00410E9D" w:rsidP="00410E9D">
          <w:pPr>
            <w:spacing w:after="0" w:line="360" w:lineRule="auto"/>
            <w:jc w:val="both"/>
            <w:rPr>
              <w:rFonts w:ascii="Arial" w:eastAsia="Times New Roman" w:hAnsi="Arial" w:cs="Arial"/>
              <w:color w:val="000000"/>
              <w:sz w:val="24"/>
              <w:szCs w:val="24"/>
              <w:lang w:eastAsia="en-GB"/>
            </w:rPr>
          </w:pPr>
          <w:r w:rsidRPr="00410E9D">
            <w:rPr>
              <w:rFonts w:ascii="Arial" w:eastAsia="Times New Roman" w:hAnsi="Arial" w:cs="Arial"/>
              <w:color w:val="000000"/>
              <w:sz w:val="24"/>
              <w:szCs w:val="24"/>
              <w:lang w:eastAsia="en-GB"/>
            </w:rPr>
            <w:t xml:space="preserve">  </w:t>
          </w:r>
        </w:p>
        <w:p w14:paraId="053D943A" w14:textId="77777777" w:rsidR="00410E9D" w:rsidRPr="00410E9D" w:rsidRDefault="00410E9D" w:rsidP="00410E9D">
          <w:pPr>
            <w:spacing w:after="0" w:line="360" w:lineRule="auto"/>
            <w:jc w:val="both"/>
            <w:rPr>
              <w:rFonts w:ascii="Arial" w:eastAsia="Times New Roman" w:hAnsi="Arial" w:cs="Arial"/>
              <w:color w:val="000000"/>
              <w:sz w:val="24"/>
              <w:szCs w:val="24"/>
              <w:lang w:eastAsia="en-GB"/>
            </w:rPr>
          </w:pPr>
          <w:r w:rsidRPr="00410E9D">
            <w:rPr>
              <w:rFonts w:ascii="Arial" w:eastAsia="Times New Roman" w:hAnsi="Arial" w:cs="Arial"/>
              <w:color w:val="000000"/>
              <w:sz w:val="24"/>
              <w:szCs w:val="24"/>
              <w:lang w:eastAsia="en-GB"/>
            </w:rPr>
            <w:t xml:space="preserve">This work has not previously been accepted as part of any other degree submission. </w:t>
          </w:r>
        </w:p>
        <w:p w14:paraId="266C1717" w14:textId="77777777" w:rsidR="00410E9D" w:rsidRPr="00410E9D" w:rsidRDefault="00410E9D" w:rsidP="00410E9D">
          <w:pPr>
            <w:spacing w:after="0" w:line="360" w:lineRule="auto"/>
            <w:jc w:val="both"/>
            <w:rPr>
              <w:rFonts w:ascii="Arial" w:eastAsia="Times New Roman" w:hAnsi="Arial" w:cs="Arial"/>
              <w:color w:val="000000"/>
              <w:sz w:val="24"/>
              <w:szCs w:val="24"/>
              <w:lang w:eastAsia="en-GB"/>
            </w:rPr>
          </w:pPr>
          <w:r w:rsidRPr="00410E9D">
            <w:rPr>
              <w:rFonts w:ascii="Arial" w:eastAsia="Times New Roman" w:hAnsi="Arial" w:cs="Arial"/>
              <w:color w:val="000000"/>
              <w:sz w:val="24"/>
              <w:szCs w:val="24"/>
              <w:lang w:eastAsia="en-GB"/>
            </w:rPr>
            <w:t xml:space="preserve">   </w:t>
          </w:r>
        </w:p>
        <w:p w14:paraId="653E26EB" w14:textId="77777777" w:rsidR="00F80496" w:rsidRDefault="00F80496" w:rsidP="00410E9D">
          <w:pPr>
            <w:spacing w:after="0" w:line="360" w:lineRule="auto"/>
            <w:ind w:left="1440"/>
            <w:jc w:val="both"/>
            <w:rPr>
              <w:rFonts w:ascii="Arial" w:eastAsia="Times New Roman" w:hAnsi="Arial" w:cs="Arial"/>
              <w:b/>
              <w:bCs/>
              <w:i/>
              <w:iCs/>
              <w:color w:val="000000"/>
              <w:sz w:val="24"/>
              <w:szCs w:val="24"/>
              <w:lang w:eastAsia="en-GB"/>
            </w:rPr>
          </w:pPr>
        </w:p>
        <w:p w14:paraId="1BBE92AB" w14:textId="6451215B" w:rsidR="00410E9D" w:rsidRPr="00410E9D" w:rsidRDefault="00410E9D" w:rsidP="00410E9D">
          <w:pPr>
            <w:spacing w:after="0" w:line="360" w:lineRule="auto"/>
            <w:ind w:left="1440"/>
            <w:jc w:val="both"/>
            <w:rPr>
              <w:rFonts w:ascii="Arial" w:eastAsia="Times New Roman" w:hAnsi="Arial" w:cs="Arial"/>
              <w:color w:val="000000"/>
              <w:sz w:val="24"/>
              <w:szCs w:val="24"/>
              <w:lang w:eastAsia="en-GB"/>
            </w:rPr>
          </w:pPr>
          <w:r w:rsidRPr="00410E9D">
            <w:rPr>
              <w:rFonts w:ascii="Arial" w:eastAsia="Times New Roman" w:hAnsi="Arial" w:cs="Arial"/>
              <w:b/>
              <w:bCs/>
              <w:i/>
              <w:iCs/>
              <w:color w:val="000000"/>
              <w:sz w:val="24"/>
              <w:szCs w:val="24"/>
              <w:lang w:eastAsia="en-GB"/>
            </w:rPr>
            <w:t>Signed : ..</w:t>
          </w:r>
          <w:r w:rsidR="00F80496" w:rsidRPr="00F80496">
            <w:t xml:space="preserve"> </w:t>
          </w:r>
          <w:r w:rsidR="00F80496">
            <w:rPr>
              <w:noProof/>
            </w:rPr>
            <w:drawing>
              <wp:inline distT="0" distB="0" distL="0" distR="0" wp14:anchorId="2106B37C" wp14:editId="19A33DBF">
                <wp:extent cx="1537582" cy="714375"/>
                <wp:effectExtent l="0" t="0" r="5715"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9757" cy="724678"/>
                        </a:xfrm>
                        <a:prstGeom prst="rect">
                          <a:avLst/>
                        </a:prstGeom>
                        <a:noFill/>
                        <a:ln>
                          <a:noFill/>
                        </a:ln>
                      </pic:spPr>
                    </pic:pic>
                  </a:graphicData>
                </a:graphic>
              </wp:inline>
            </w:drawing>
          </w:r>
          <w:r w:rsidRPr="00410E9D">
            <w:rPr>
              <w:rFonts w:ascii="Arial" w:eastAsia="Times New Roman" w:hAnsi="Arial" w:cs="Arial"/>
              <w:b/>
              <w:bCs/>
              <w:i/>
              <w:iCs/>
              <w:color w:val="000000"/>
              <w:sz w:val="24"/>
              <w:szCs w:val="24"/>
              <w:lang w:eastAsia="en-GB"/>
            </w:rPr>
            <w:t xml:space="preserve"> </w:t>
          </w:r>
        </w:p>
        <w:p w14:paraId="790D5E45" w14:textId="77777777" w:rsidR="00410E9D" w:rsidRPr="00410E9D" w:rsidRDefault="00410E9D" w:rsidP="00410E9D">
          <w:pPr>
            <w:spacing w:after="0" w:line="360" w:lineRule="auto"/>
            <w:ind w:left="1440"/>
            <w:jc w:val="both"/>
            <w:rPr>
              <w:rFonts w:ascii="Arial" w:eastAsia="Times New Roman" w:hAnsi="Arial" w:cs="Arial"/>
              <w:color w:val="000000"/>
              <w:sz w:val="24"/>
              <w:szCs w:val="24"/>
              <w:lang w:eastAsia="en-GB"/>
            </w:rPr>
          </w:pPr>
          <w:r w:rsidRPr="00410E9D">
            <w:rPr>
              <w:rFonts w:ascii="Arial" w:eastAsia="Times New Roman" w:hAnsi="Arial" w:cs="Arial"/>
              <w:b/>
              <w:bCs/>
              <w:i/>
              <w:iCs/>
              <w:color w:val="000000"/>
              <w:sz w:val="24"/>
              <w:szCs w:val="24"/>
              <w:lang w:eastAsia="en-GB"/>
            </w:rPr>
            <w:t xml:space="preserve"> </w:t>
          </w:r>
        </w:p>
        <w:p w14:paraId="10E66718" w14:textId="77777777" w:rsidR="00410E9D" w:rsidRPr="00410E9D" w:rsidRDefault="00410E9D" w:rsidP="00410E9D">
          <w:pPr>
            <w:spacing w:after="0" w:line="360" w:lineRule="auto"/>
            <w:ind w:left="1440"/>
            <w:jc w:val="both"/>
            <w:rPr>
              <w:rFonts w:ascii="Arial" w:eastAsia="Times New Roman" w:hAnsi="Arial" w:cs="Arial"/>
              <w:color w:val="000000"/>
              <w:sz w:val="24"/>
              <w:szCs w:val="24"/>
              <w:lang w:eastAsia="en-GB"/>
            </w:rPr>
          </w:pPr>
          <w:r w:rsidRPr="00410E9D">
            <w:rPr>
              <w:rFonts w:ascii="Arial" w:eastAsia="Times New Roman" w:hAnsi="Arial" w:cs="Arial"/>
              <w:b/>
              <w:bCs/>
              <w:i/>
              <w:iCs/>
              <w:color w:val="000000"/>
              <w:sz w:val="24"/>
              <w:szCs w:val="24"/>
              <w:lang w:eastAsia="en-GB"/>
            </w:rPr>
            <w:t xml:space="preserve"> </w:t>
          </w:r>
        </w:p>
        <w:p w14:paraId="720DB817" w14:textId="41985A7C" w:rsidR="00410E9D" w:rsidRPr="00410E9D" w:rsidRDefault="00410E9D" w:rsidP="00410E9D">
          <w:pPr>
            <w:spacing w:after="0" w:line="360" w:lineRule="auto"/>
            <w:ind w:left="1440"/>
            <w:jc w:val="both"/>
            <w:rPr>
              <w:rFonts w:ascii="Arial" w:eastAsia="Times New Roman" w:hAnsi="Arial" w:cs="Arial"/>
              <w:color w:val="000000"/>
              <w:sz w:val="24"/>
              <w:szCs w:val="24"/>
              <w:lang w:eastAsia="en-GB"/>
            </w:rPr>
          </w:pPr>
          <w:r w:rsidRPr="00410E9D">
            <w:rPr>
              <w:rFonts w:ascii="Arial" w:eastAsia="Times New Roman" w:hAnsi="Arial" w:cs="Arial"/>
              <w:b/>
              <w:bCs/>
              <w:i/>
              <w:iCs/>
              <w:color w:val="000000"/>
              <w:sz w:val="24"/>
              <w:szCs w:val="24"/>
              <w:lang w:eastAsia="en-GB"/>
            </w:rPr>
            <w:t xml:space="preserve">Date : </w:t>
          </w:r>
          <w:r w:rsidR="00F80496">
            <w:rPr>
              <w:rFonts w:ascii="Arial" w:eastAsia="Times New Roman" w:hAnsi="Arial" w:cs="Arial"/>
              <w:b/>
              <w:bCs/>
              <w:i/>
              <w:iCs/>
              <w:color w:val="000000"/>
              <w:sz w:val="24"/>
              <w:szCs w:val="24"/>
              <w:lang w:eastAsia="en-GB"/>
            </w:rPr>
            <w:t>23/11/2022</w:t>
          </w:r>
          <w:r w:rsidRPr="00410E9D">
            <w:rPr>
              <w:rFonts w:ascii="Arial" w:eastAsia="Times New Roman" w:hAnsi="Arial" w:cs="Arial"/>
              <w:b/>
              <w:bCs/>
              <w:i/>
              <w:iCs/>
              <w:color w:val="000000"/>
              <w:sz w:val="24"/>
              <w:szCs w:val="24"/>
              <w:lang w:eastAsia="en-GB"/>
            </w:rPr>
            <w:t xml:space="preserve"> </w:t>
          </w:r>
        </w:p>
        <w:p w14:paraId="135C4949" w14:textId="77777777" w:rsidR="00410E9D" w:rsidRPr="00410E9D" w:rsidRDefault="00410E9D" w:rsidP="00410E9D">
          <w:pPr>
            <w:keepNext/>
            <w:spacing w:after="0" w:line="360" w:lineRule="auto"/>
            <w:jc w:val="both"/>
            <w:outlineLvl w:val="2"/>
            <w:rPr>
              <w:rFonts w:ascii="Arial" w:eastAsia="Times New Roman" w:hAnsi="Arial" w:cs="Arial"/>
              <w:color w:val="000000"/>
              <w:u w:val="single"/>
              <w:lang w:eastAsia="en-GB"/>
            </w:rPr>
          </w:pPr>
        </w:p>
        <w:p w14:paraId="567443F8" w14:textId="77777777" w:rsidR="00410E9D" w:rsidRPr="00410E9D" w:rsidRDefault="00410E9D" w:rsidP="00F52738">
          <w:pPr>
            <w:pStyle w:val="Heading1"/>
            <w:rPr>
              <w:lang w:eastAsia="en-GB"/>
            </w:rPr>
          </w:pPr>
        </w:p>
        <w:p w14:paraId="37B4E4F7" w14:textId="595CCEE2" w:rsidR="00C70446" w:rsidRDefault="00C70446"/>
        <w:p w14:paraId="3AE9C72F" w14:textId="77777777" w:rsidR="00217CD7" w:rsidRDefault="00217CD7">
          <w:pPr>
            <w:rPr>
              <w:rFonts w:ascii="Arial" w:eastAsiaTheme="majorEastAsia" w:hAnsi="Arial" w:cs="Arial"/>
              <w:sz w:val="32"/>
              <w:szCs w:val="32"/>
            </w:rPr>
          </w:pPr>
          <w:r>
            <w:rPr>
              <w:rFonts w:ascii="Arial" w:hAnsi="Arial" w:cs="Arial"/>
            </w:rPr>
            <w:br w:type="page"/>
          </w:r>
        </w:p>
        <w:p w14:paraId="085CDA5E" w14:textId="67F4F1B6" w:rsidR="00F52738" w:rsidRDefault="00F52738" w:rsidP="00F52738">
          <w:pPr>
            <w:pStyle w:val="Heading1"/>
            <w:rPr>
              <w:rFonts w:ascii="Arial" w:hAnsi="Arial" w:cs="Arial"/>
              <w:color w:val="auto"/>
            </w:rPr>
          </w:pPr>
          <w:bookmarkStart w:id="2" w:name="_Toc120105167"/>
          <w:r>
            <w:rPr>
              <w:rFonts w:ascii="Arial" w:hAnsi="Arial" w:cs="Arial"/>
              <w:color w:val="auto"/>
            </w:rPr>
            <w:lastRenderedPageBreak/>
            <w:t>Abstract/Synopsis</w:t>
          </w:r>
          <w:bookmarkEnd w:id="2"/>
        </w:p>
        <w:p w14:paraId="55CAFEBA" w14:textId="11E5AD12" w:rsidR="00F52738" w:rsidRDefault="00F52738" w:rsidP="00F52738"/>
        <w:p w14:paraId="44506C90" w14:textId="4D5E2898" w:rsidR="003E6100" w:rsidRPr="005E7378" w:rsidRDefault="003E6100" w:rsidP="002D423C">
          <w:pPr>
            <w:spacing w:line="360" w:lineRule="auto"/>
            <w:rPr>
              <w:rFonts w:ascii="Arial" w:hAnsi="Arial" w:cs="Arial"/>
            </w:rPr>
          </w:pPr>
          <w:r w:rsidRPr="005E7378">
            <w:rPr>
              <w:rFonts w:ascii="Arial" w:hAnsi="Arial" w:cs="Arial"/>
            </w:rPr>
            <w:t xml:space="preserve">There are </w:t>
          </w:r>
          <w:r w:rsidR="00544FA7" w:rsidRPr="005E7378">
            <w:rPr>
              <w:rFonts w:ascii="Arial" w:hAnsi="Arial" w:cs="Arial"/>
            </w:rPr>
            <w:t>several</w:t>
          </w:r>
          <w:r w:rsidRPr="005E7378">
            <w:rPr>
              <w:rFonts w:ascii="Arial" w:hAnsi="Arial" w:cs="Arial"/>
            </w:rPr>
            <w:t xml:space="preserve"> properties that affect the performance of Exploding Foil Initiators (EFI’s) including those of circuit parameters, foil thickness, tamper and substrate materials, flyer material and flyer thickness. One property that may </w:t>
          </w:r>
          <w:r w:rsidR="00544FA7" w:rsidRPr="005E7378">
            <w:rPr>
              <w:rFonts w:ascii="Arial" w:hAnsi="Arial" w:cs="Arial"/>
            </w:rPr>
            <w:t>influence</w:t>
          </w:r>
          <w:r w:rsidRPr="005E7378">
            <w:rPr>
              <w:rFonts w:ascii="Arial" w:hAnsi="Arial" w:cs="Arial"/>
            </w:rPr>
            <w:t xml:space="preserve"> EFI performance is that of the geometry of the foil lands. Little literature has been observed in this property of EFI’s and as such it is a property of interest to further fully understand the properties that affect EFI performance. </w:t>
          </w:r>
        </w:p>
        <w:p w14:paraId="332D484F" w14:textId="26514A22" w:rsidR="003E6100" w:rsidRPr="005E7378" w:rsidRDefault="003E6100" w:rsidP="002D423C">
          <w:pPr>
            <w:spacing w:line="360" w:lineRule="auto"/>
            <w:rPr>
              <w:rFonts w:ascii="Arial" w:hAnsi="Arial" w:cs="Arial"/>
            </w:rPr>
          </w:pPr>
          <w:r w:rsidRPr="005E7378">
            <w:rPr>
              <w:rFonts w:ascii="Arial" w:hAnsi="Arial" w:cs="Arial"/>
            </w:rPr>
            <w:t>This project has performed through several processes an investigation into how geometry may affect performance properties of EFI’s. This has been conducted through a Microsoft Excel based model to determine through geometry and first principles the resistance of a series of shaped foils under test. Once resistance values were obtained a series of electrical based simulations were performed using the multi</w:t>
          </w:r>
          <w:r w:rsidR="00E70754" w:rsidRPr="005E7378">
            <w:rPr>
              <w:rFonts w:ascii="Arial" w:hAnsi="Arial" w:cs="Arial"/>
            </w:rPr>
            <w:t>-</w:t>
          </w:r>
          <w:r w:rsidRPr="005E7378">
            <w:rPr>
              <w:rFonts w:ascii="Arial" w:hAnsi="Arial" w:cs="Arial"/>
            </w:rPr>
            <w:t xml:space="preserve">physics software ANSYS and were compared with similar results of tests performed in literature which suggest that the shaped foils are viable for use in an EFI. </w:t>
          </w:r>
          <w:r w:rsidR="00544FA7" w:rsidRPr="005E7378">
            <w:rPr>
              <w:rFonts w:ascii="Arial" w:hAnsi="Arial" w:cs="Arial"/>
            </w:rPr>
            <w:t>Finally,</w:t>
          </w:r>
          <w:r w:rsidRPr="005E7378">
            <w:rPr>
              <w:rFonts w:ascii="Arial" w:hAnsi="Arial" w:cs="Arial"/>
            </w:rPr>
            <w:t xml:space="preserve"> the project utilised a </w:t>
          </w:r>
          <w:r w:rsidR="00544FA7" w:rsidRPr="005E7378">
            <w:rPr>
              <w:rFonts w:ascii="Arial" w:hAnsi="Arial" w:cs="Arial"/>
            </w:rPr>
            <w:t>one-dimensional</w:t>
          </w:r>
          <w:r w:rsidRPr="005E7378">
            <w:rPr>
              <w:rFonts w:ascii="Arial" w:hAnsi="Arial" w:cs="Arial"/>
            </w:rPr>
            <w:t xml:space="preserve"> MATLAB based code obtained from literature which models an EFI and predicts the flyer velocity, burst current and burst time of an EFI. Using the resistance values found in the first process of the project it was found that geometry may have some impact on flyer velocity and burst current.</w:t>
          </w:r>
        </w:p>
        <w:p w14:paraId="27C2D2C4" w14:textId="38A522ED" w:rsidR="003E6100" w:rsidRPr="005E7378" w:rsidRDefault="003E6100" w:rsidP="002D423C">
          <w:pPr>
            <w:spacing w:line="360" w:lineRule="auto"/>
            <w:rPr>
              <w:rFonts w:ascii="Arial" w:hAnsi="Arial" w:cs="Arial"/>
            </w:rPr>
          </w:pPr>
          <w:r w:rsidRPr="005E7378">
            <w:rPr>
              <w:rFonts w:ascii="Arial" w:hAnsi="Arial" w:cs="Arial"/>
            </w:rPr>
            <w:t xml:space="preserve">The final section of the report goes on to discuss the results obtained and where variation occurs and potential causes for this. The report </w:t>
          </w:r>
          <w:r w:rsidR="00657E4A" w:rsidRPr="005E7378">
            <w:rPr>
              <w:rFonts w:ascii="Arial" w:hAnsi="Arial" w:cs="Arial"/>
            </w:rPr>
            <w:t>highlights</w:t>
          </w:r>
          <w:r w:rsidRPr="005E7378">
            <w:rPr>
              <w:rFonts w:ascii="Arial" w:hAnsi="Arial" w:cs="Arial"/>
            </w:rPr>
            <w:t xml:space="preserve"> current and future planned works as part of a greater scope relating to this project as well as suggesting a series of recommendations for future separate work to further understand additional properties which affect EFI performance.</w:t>
          </w:r>
        </w:p>
        <w:p w14:paraId="3289A022" w14:textId="11F742D1" w:rsidR="00C70446" w:rsidRDefault="00C70446" w:rsidP="00F52738">
          <w:pPr>
            <w:spacing w:line="360" w:lineRule="auto"/>
          </w:pPr>
          <w:r>
            <w:br w:type="page"/>
          </w:r>
        </w:p>
      </w:sdtContent>
    </w:sdt>
    <w:sdt>
      <w:sdtPr>
        <w:rPr>
          <w:rFonts w:asciiTheme="minorHAnsi" w:eastAsiaTheme="minorHAnsi" w:hAnsiTheme="minorHAnsi" w:cstheme="minorBidi"/>
          <w:color w:val="auto"/>
          <w:sz w:val="22"/>
          <w:szCs w:val="22"/>
          <w:lang w:val="en-GB"/>
        </w:rPr>
        <w:id w:val="-124163112"/>
        <w:docPartObj>
          <w:docPartGallery w:val="Table of Contents"/>
          <w:docPartUnique/>
        </w:docPartObj>
      </w:sdtPr>
      <w:sdtEndPr>
        <w:rPr>
          <w:rFonts w:ascii="Arial" w:hAnsi="Arial" w:cs="Arial"/>
          <w:b/>
          <w:bCs/>
          <w:noProof/>
        </w:rPr>
      </w:sdtEndPr>
      <w:sdtContent>
        <w:p w14:paraId="64DE77C9" w14:textId="73B5C8A5" w:rsidR="0019701F" w:rsidRDefault="0019701F">
          <w:pPr>
            <w:pStyle w:val="TOCHeading"/>
            <w:rPr>
              <w:rFonts w:ascii="Arial" w:hAnsi="Arial" w:cs="Arial"/>
              <w:color w:val="auto"/>
            </w:rPr>
          </w:pPr>
          <w:r w:rsidRPr="0019701F">
            <w:rPr>
              <w:rFonts w:ascii="Arial" w:hAnsi="Arial" w:cs="Arial"/>
              <w:color w:val="auto"/>
            </w:rPr>
            <w:t>Contents</w:t>
          </w:r>
        </w:p>
        <w:p w14:paraId="1FDF45F9" w14:textId="77777777" w:rsidR="0019701F" w:rsidRPr="0019701F" w:rsidRDefault="0019701F" w:rsidP="0019701F">
          <w:pPr>
            <w:rPr>
              <w:lang w:val="en-US"/>
            </w:rPr>
          </w:pPr>
        </w:p>
        <w:p w14:paraId="082503FA" w14:textId="474C44EF" w:rsidR="00081FDD" w:rsidRPr="00262946" w:rsidRDefault="0019701F">
          <w:pPr>
            <w:pStyle w:val="TOC1"/>
            <w:tabs>
              <w:tab w:val="right" w:leader="dot" w:pos="9016"/>
            </w:tabs>
            <w:rPr>
              <w:rFonts w:ascii="Arial" w:eastAsiaTheme="minorEastAsia" w:hAnsi="Arial" w:cs="Arial"/>
              <w:noProof/>
              <w:lang w:eastAsia="en-GB"/>
            </w:rPr>
          </w:pPr>
          <w:r w:rsidRPr="00262946">
            <w:rPr>
              <w:rFonts w:ascii="Arial" w:hAnsi="Arial" w:cs="Arial"/>
            </w:rPr>
            <w:fldChar w:fldCharType="begin"/>
          </w:r>
          <w:r w:rsidRPr="00262946">
            <w:rPr>
              <w:rFonts w:ascii="Arial" w:hAnsi="Arial" w:cs="Arial"/>
            </w:rPr>
            <w:instrText xml:space="preserve"> TOC \o "1-3" \h \z \u </w:instrText>
          </w:r>
          <w:r w:rsidRPr="00262946">
            <w:rPr>
              <w:rFonts w:ascii="Arial" w:hAnsi="Arial" w:cs="Arial"/>
            </w:rPr>
            <w:fldChar w:fldCharType="separate"/>
          </w:r>
          <w:hyperlink w:anchor="_Toc120105166" w:history="1">
            <w:r w:rsidR="00081FDD" w:rsidRPr="00262946">
              <w:rPr>
                <w:rStyle w:val="Hyperlink"/>
                <w:rFonts w:ascii="Arial" w:hAnsi="Arial" w:cs="Arial"/>
                <w:noProof/>
                <w:lang w:eastAsia="en-GB"/>
              </w:rPr>
              <w:t>Declaration of Originality</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_Toc120105166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i</w:t>
            </w:r>
            <w:r w:rsidR="00081FDD" w:rsidRPr="00262946">
              <w:rPr>
                <w:rFonts w:ascii="Arial" w:hAnsi="Arial" w:cs="Arial"/>
                <w:noProof/>
                <w:webHidden/>
              </w:rPr>
              <w:fldChar w:fldCharType="end"/>
            </w:r>
          </w:hyperlink>
        </w:p>
        <w:p w14:paraId="0F165112" w14:textId="68581D0E" w:rsidR="00081FDD" w:rsidRPr="00262946" w:rsidRDefault="00262946">
          <w:pPr>
            <w:pStyle w:val="TOC1"/>
            <w:tabs>
              <w:tab w:val="right" w:leader="dot" w:pos="9016"/>
            </w:tabs>
            <w:rPr>
              <w:rFonts w:ascii="Arial" w:eastAsiaTheme="minorEastAsia" w:hAnsi="Arial" w:cs="Arial"/>
              <w:noProof/>
              <w:lang w:eastAsia="en-GB"/>
            </w:rPr>
          </w:pPr>
          <w:hyperlink w:anchor="_Toc120105167" w:history="1">
            <w:r w:rsidR="00081FDD" w:rsidRPr="00262946">
              <w:rPr>
                <w:rStyle w:val="Hyperlink"/>
                <w:rFonts w:ascii="Arial" w:hAnsi="Arial" w:cs="Arial"/>
                <w:noProof/>
              </w:rPr>
              <w:t>Abstract/Synopsis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_Toc120105167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ii</w:t>
            </w:r>
            <w:r w:rsidR="00081FDD" w:rsidRPr="00262946">
              <w:rPr>
                <w:rFonts w:ascii="Arial" w:hAnsi="Arial" w:cs="Arial"/>
                <w:noProof/>
                <w:webHidden/>
              </w:rPr>
              <w:fldChar w:fldCharType="end"/>
            </w:r>
          </w:hyperlink>
        </w:p>
        <w:p w14:paraId="6630E70E" w14:textId="760058BA" w:rsidR="00081FDD" w:rsidRPr="00262946" w:rsidRDefault="00262946">
          <w:pPr>
            <w:pStyle w:val="TOC1"/>
            <w:tabs>
              <w:tab w:val="right" w:leader="dot" w:pos="9016"/>
            </w:tabs>
            <w:rPr>
              <w:rFonts w:ascii="Arial" w:eastAsiaTheme="minorEastAsia" w:hAnsi="Arial" w:cs="Arial"/>
              <w:noProof/>
              <w:lang w:eastAsia="en-GB"/>
            </w:rPr>
          </w:pPr>
          <w:hyperlink w:anchor="_Toc120105168" w:history="1">
            <w:r w:rsidR="00081FDD" w:rsidRPr="00262946">
              <w:rPr>
                <w:rStyle w:val="Hyperlink"/>
                <w:rFonts w:ascii="Arial" w:hAnsi="Arial" w:cs="Arial"/>
                <w:noProof/>
              </w:rPr>
              <w:t>List of Tables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_Toc120105168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viii</w:t>
            </w:r>
            <w:r w:rsidR="00081FDD" w:rsidRPr="00262946">
              <w:rPr>
                <w:rFonts w:ascii="Arial" w:hAnsi="Arial" w:cs="Arial"/>
                <w:noProof/>
                <w:webHidden/>
              </w:rPr>
              <w:fldChar w:fldCharType="end"/>
            </w:r>
          </w:hyperlink>
        </w:p>
        <w:p w14:paraId="7D1CFF87" w14:textId="59C2F4FA" w:rsidR="00081FDD" w:rsidRPr="00262946" w:rsidRDefault="00262946">
          <w:pPr>
            <w:pStyle w:val="TOC1"/>
            <w:tabs>
              <w:tab w:val="right" w:leader="dot" w:pos="9016"/>
            </w:tabs>
            <w:rPr>
              <w:rFonts w:ascii="Arial" w:eastAsiaTheme="minorEastAsia" w:hAnsi="Arial" w:cs="Arial"/>
              <w:noProof/>
              <w:lang w:eastAsia="en-GB"/>
            </w:rPr>
          </w:pPr>
          <w:hyperlink w:anchor="_Toc120105169" w:history="1">
            <w:r w:rsidR="00081FDD" w:rsidRPr="00262946">
              <w:rPr>
                <w:rStyle w:val="Hyperlink"/>
                <w:rFonts w:ascii="Arial" w:hAnsi="Arial" w:cs="Arial"/>
                <w:noProof/>
              </w:rPr>
              <w:t>List of Equations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_Toc120105169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ix</w:t>
            </w:r>
            <w:r w:rsidR="00081FDD" w:rsidRPr="00262946">
              <w:rPr>
                <w:rFonts w:ascii="Arial" w:hAnsi="Arial" w:cs="Arial"/>
                <w:noProof/>
                <w:webHidden/>
              </w:rPr>
              <w:fldChar w:fldCharType="end"/>
            </w:r>
          </w:hyperlink>
        </w:p>
        <w:p w14:paraId="5C83D4BA" w14:textId="1BCF9472" w:rsidR="00081FDD" w:rsidRPr="00262946" w:rsidRDefault="00262946">
          <w:pPr>
            <w:pStyle w:val="TOC1"/>
            <w:tabs>
              <w:tab w:val="right" w:leader="dot" w:pos="9016"/>
            </w:tabs>
            <w:rPr>
              <w:rFonts w:ascii="Arial" w:eastAsiaTheme="minorEastAsia" w:hAnsi="Arial" w:cs="Arial"/>
              <w:noProof/>
              <w:lang w:eastAsia="en-GB"/>
            </w:rPr>
          </w:pPr>
          <w:hyperlink w:anchor="_Toc120105170" w:history="1">
            <w:r w:rsidR="00081FDD" w:rsidRPr="00262946">
              <w:rPr>
                <w:rStyle w:val="Hyperlink"/>
                <w:rFonts w:ascii="Arial" w:hAnsi="Arial" w:cs="Arial"/>
                <w:noProof/>
              </w:rPr>
              <w:t>List of Units and Variables and Constants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_Toc120105170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x</w:t>
            </w:r>
            <w:r w:rsidR="00081FDD" w:rsidRPr="00262946">
              <w:rPr>
                <w:rFonts w:ascii="Arial" w:hAnsi="Arial" w:cs="Arial"/>
                <w:noProof/>
                <w:webHidden/>
              </w:rPr>
              <w:fldChar w:fldCharType="end"/>
            </w:r>
          </w:hyperlink>
        </w:p>
        <w:p w14:paraId="4884D8FC" w14:textId="7EB33438" w:rsidR="00081FDD" w:rsidRPr="00262946" w:rsidRDefault="00262946">
          <w:pPr>
            <w:pStyle w:val="TOC1"/>
            <w:tabs>
              <w:tab w:val="right" w:leader="dot" w:pos="9016"/>
            </w:tabs>
            <w:rPr>
              <w:rFonts w:ascii="Arial" w:eastAsiaTheme="minorEastAsia" w:hAnsi="Arial" w:cs="Arial"/>
              <w:noProof/>
              <w:lang w:eastAsia="en-GB"/>
            </w:rPr>
          </w:pPr>
          <w:hyperlink w:anchor="_Toc120105171" w:history="1">
            <w:r w:rsidR="00081FDD" w:rsidRPr="00262946">
              <w:rPr>
                <w:rStyle w:val="Hyperlink"/>
                <w:rFonts w:ascii="Arial" w:hAnsi="Arial" w:cs="Arial"/>
                <w:noProof/>
              </w:rPr>
              <w:t>Glossary of Terms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_Toc120105171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xii</w:t>
            </w:r>
            <w:r w:rsidR="00081FDD" w:rsidRPr="00262946">
              <w:rPr>
                <w:rFonts w:ascii="Arial" w:hAnsi="Arial" w:cs="Arial"/>
                <w:noProof/>
                <w:webHidden/>
              </w:rPr>
              <w:fldChar w:fldCharType="end"/>
            </w:r>
          </w:hyperlink>
        </w:p>
        <w:p w14:paraId="2B85073A" w14:textId="63E55F42" w:rsidR="00081FDD" w:rsidRPr="00262946" w:rsidRDefault="00262946">
          <w:pPr>
            <w:pStyle w:val="TOC1"/>
            <w:tabs>
              <w:tab w:val="right" w:leader="dot" w:pos="9016"/>
            </w:tabs>
            <w:rPr>
              <w:rFonts w:ascii="Arial" w:eastAsiaTheme="minorEastAsia" w:hAnsi="Arial" w:cs="Arial"/>
              <w:noProof/>
              <w:lang w:eastAsia="en-GB"/>
            </w:rPr>
          </w:pPr>
          <w:hyperlink w:anchor="_Toc120105172" w:history="1">
            <w:r w:rsidR="00081FDD" w:rsidRPr="00262946">
              <w:rPr>
                <w:rStyle w:val="Hyperlink"/>
                <w:rFonts w:ascii="Arial" w:hAnsi="Arial" w:cs="Arial"/>
                <w:noProof/>
              </w:rPr>
              <w:t>Acknowledgements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_Toc120105172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xiii</w:t>
            </w:r>
            <w:r w:rsidR="00081FDD" w:rsidRPr="00262946">
              <w:rPr>
                <w:rFonts w:ascii="Arial" w:hAnsi="Arial" w:cs="Arial"/>
                <w:noProof/>
                <w:webHidden/>
              </w:rPr>
              <w:fldChar w:fldCharType="end"/>
            </w:r>
          </w:hyperlink>
        </w:p>
        <w:p w14:paraId="29730115" w14:textId="2CC2CC10" w:rsidR="00081FDD" w:rsidRPr="00262946" w:rsidRDefault="00262946">
          <w:pPr>
            <w:pStyle w:val="TOC1"/>
            <w:tabs>
              <w:tab w:val="right" w:leader="dot" w:pos="9016"/>
            </w:tabs>
            <w:rPr>
              <w:rFonts w:ascii="Arial" w:eastAsiaTheme="minorEastAsia" w:hAnsi="Arial" w:cs="Arial"/>
              <w:noProof/>
              <w:lang w:eastAsia="en-GB"/>
            </w:rPr>
          </w:pPr>
          <w:hyperlink w:anchor="_Toc120105173" w:history="1">
            <w:r w:rsidR="00081FDD" w:rsidRPr="00262946">
              <w:rPr>
                <w:rStyle w:val="Hyperlink"/>
                <w:rFonts w:ascii="Arial" w:hAnsi="Arial" w:cs="Arial"/>
                <w:noProof/>
              </w:rPr>
              <w:t>1.0-Introduction</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_Toc120105173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1</w:t>
            </w:r>
            <w:r w:rsidR="00081FDD" w:rsidRPr="00262946">
              <w:rPr>
                <w:rFonts w:ascii="Arial" w:hAnsi="Arial" w:cs="Arial"/>
                <w:noProof/>
                <w:webHidden/>
              </w:rPr>
              <w:fldChar w:fldCharType="end"/>
            </w:r>
          </w:hyperlink>
        </w:p>
        <w:p w14:paraId="3BFD4145" w14:textId="2D12882F" w:rsidR="00081FDD" w:rsidRPr="00262946" w:rsidRDefault="00262946">
          <w:pPr>
            <w:pStyle w:val="TOC1"/>
            <w:tabs>
              <w:tab w:val="right" w:leader="dot" w:pos="9016"/>
            </w:tabs>
            <w:rPr>
              <w:rFonts w:ascii="Arial" w:eastAsiaTheme="minorEastAsia" w:hAnsi="Arial" w:cs="Arial"/>
              <w:noProof/>
              <w:lang w:eastAsia="en-GB"/>
            </w:rPr>
          </w:pPr>
          <w:hyperlink w:anchor="_Toc120105174" w:history="1">
            <w:r w:rsidR="00081FDD" w:rsidRPr="00262946">
              <w:rPr>
                <w:rStyle w:val="Hyperlink"/>
                <w:rFonts w:ascii="Arial" w:hAnsi="Arial" w:cs="Arial"/>
                <w:noProof/>
              </w:rPr>
              <w:t>2.0-Background</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_Toc120105174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2</w:t>
            </w:r>
            <w:r w:rsidR="00081FDD" w:rsidRPr="00262946">
              <w:rPr>
                <w:rFonts w:ascii="Arial" w:hAnsi="Arial" w:cs="Arial"/>
                <w:noProof/>
                <w:webHidden/>
              </w:rPr>
              <w:fldChar w:fldCharType="end"/>
            </w:r>
          </w:hyperlink>
        </w:p>
        <w:p w14:paraId="7DBDC835" w14:textId="4083387B" w:rsidR="00081FDD" w:rsidRPr="00262946" w:rsidRDefault="00262946">
          <w:pPr>
            <w:pStyle w:val="TOC2"/>
            <w:rPr>
              <w:rFonts w:eastAsiaTheme="minorEastAsia"/>
              <w:lang w:eastAsia="en-GB"/>
            </w:rPr>
          </w:pPr>
          <w:hyperlink w:anchor="_Toc120105175" w:history="1">
            <w:r w:rsidR="00081FDD" w:rsidRPr="00262946">
              <w:rPr>
                <w:rStyle w:val="Hyperlink"/>
              </w:rPr>
              <w:t>2.1-Exploding Foil Initiator History</w:t>
            </w:r>
            <w:r w:rsidR="00081FDD" w:rsidRPr="00262946">
              <w:rPr>
                <w:webHidden/>
              </w:rPr>
              <w:tab/>
            </w:r>
            <w:r w:rsidR="00081FDD" w:rsidRPr="00262946">
              <w:rPr>
                <w:webHidden/>
              </w:rPr>
              <w:fldChar w:fldCharType="begin"/>
            </w:r>
            <w:r w:rsidR="00081FDD" w:rsidRPr="00262946">
              <w:rPr>
                <w:webHidden/>
              </w:rPr>
              <w:instrText xml:space="preserve"> PAGEREF _Toc120105175 \h </w:instrText>
            </w:r>
            <w:r w:rsidR="00081FDD" w:rsidRPr="00262946">
              <w:rPr>
                <w:webHidden/>
              </w:rPr>
            </w:r>
            <w:r w:rsidR="00081FDD" w:rsidRPr="00262946">
              <w:rPr>
                <w:webHidden/>
              </w:rPr>
              <w:fldChar w:fldCharType="separate"/>
            </w:r>
            <w:r w:rsidR="00EF690D" w:rsidRPr="00262946">
              <w:rPr>
                <w:webHidden/>
              </w:rPr>
              <w:t>2</w:t>
            </w:r>
            <w:r w:rsidR="00081FDD" w:rsidRPr="00262946">
              <w:rPr>
                <w:webHidden/>
              </w:rPr>
              <w:fldChar w:fldCharType="end"/>
            </w:r>
          </w:hyperlink>
        </w:p>
        <w:p w14:paraId="74B698C7" w14:textId="67EE3046" w:rsidR="00081FDD" w:rsidRPr="00262946" w:rsidRDefault="00262946">
          <w:pPr>
            <w:pStyle w:val="TOC2"/>
            <w:rPr>
              <w:rFonts w:eastAsiaTheme="minorEastAsia"/>
              <w:lang w:eastAsia="en-GB"/>
            </w:rPr>
          </w:pPr>
          <w:hyperlink w:anchor="_Toc120105176" w:history="1">
            <w:r w:rsidR="00081FDD" w:rsidRPr="00262946">
              <w:rPr>
                <w:rStyle w:val="Hyperlink"/>
              </w:rPr>
              <w:t>2.2-Current Literature</w:t>
            </w:r>
            <w:r w:rsidR="00081FDD" w:rsidRPr="00262946">
              <w:rPr>
                <w:webHidden/>
              </w:rPr>
              <w:tab/>
            </w:r>
            <w:r w:rsidR="00081FDD" w:rsidRPr="00262946">
              <w:rPr>
                <w:webHidden/>
              </w:rPr>
              <w:fldChar w:fldCharType="begin"/>
            </w:r>
            <w:r w:rsidR="00081FDD" w:rsidRPr="00262946">
              <w:rPr>
                <w:webHidden/>
              </w:rPr>
              <w:instrText xml:space="preserve"> PAGEREF _Toc120105176 \h </w:instrText>
            </w:r>
            <w:r w:rsidR="00081FDD" w:rsidRPr="00262946">
              <w:rPr>
                <w:webHidden/>
              </w:rPr>
            </w:r>
            <w:r w:rsidR="00081FDD" w:rsidRPr="00262946">
              <w:rPr>
                <w:webHidden/>
              </w:rPr>
              <w:fldChar w:fldCharType="separate"/>
            </w:r>
            <w:r w:rsidR="00EF690D" w:rsidRPr="00262946">
              <w:rPr>
                <w:webHidden/>
              </w:rPr>
              <w:t>8</w:t>
            </w:r>
            <w:r w:rsidR="00081FDD" w:rsidRPr="00262946">
              <w:rPr>
                <w:webHidden/>
              </w:rPr>
              <w:fldChar w:fldCharType="end"/>
            </w:r>
          </w:hyperlink>
        </w:p>
        <w:p w14:paraId="1C10107E" w14:textId="511D32F4" w:rsidR="00081FDD" w:rsidRPr="00262946" w:rsidRDefault="00262946">
          <w:pPr>
            <w:pStyle w:val="TOC3"/>
            <w:rPr>
              <w:rFonts w:eastAsiaTheme="minorEastAsia"/>
              <w:lang w:eastAsia="en-GB"/>
            </w:rPr>
          </w:pPr>
          <w:hyperlink w:anchor="_Toc120105177" w:history="1">
            <w:r w:rsidR="00081FDD" w:rsidRPr="00262946">
              <w:rPr>
                <w:rStyle w:val="Hyperlink"/>
              </w:rPr>
              <w:t>2.2.1-Foil Geometry</w:t>
            </w:r>
            <w:r w:rsidR="00081FDD" w:rsidRPr="00262946">
              <w:rPr>
                <w:webHidden/>
              </w:rPr>
              <w:tab/>
            </w:r>
            <w:r w:rsidR="00081FDD" w:rsidRPr="00262946">
              <w:rPr>
                <w:webHidden/>
              </w:rPr>
              <w:fldChar w:fldCharType="begin"/>
            </w:r>
            <w:r w:rsidR="00081FDD" w:rsidRPr="00262946">
              <w:rPr>
                <w:webHidden/>
              </w:rPr>
              <w:instrText xml:space="preserve"> PAGEREF _Toc120105177 \h </w:instrText>
            </w:r>
            <w:r w:rsidR="00081FDD" w:rsidRPr="00262946">
              <w:rPr>
                <w:webHidden/>
              </w:rPr>
            </w:r>
            <w:r w:rsidR="00081FDD" w:rsidRPr="00262946">
              <w:rPr>
                <w:webHidden/>
              </w:rPr>
              <w:fldChar w:fldCharType="separate"/>
            </w:r>
            <w:r w:rsidR="00EF690D" w:rsidRPr="00262946">
              <w:rPr>
                <w:webHidden/>
              </w:rPr>
              <w:t>8</w:t>
            </w:r>
            <w:r w:rsidR="00081FDD" w:rsidRPr="00262946">
              <w:rPr>
                <w:webHidden/>
              </w:rPr>
              <w:fldChar w:fldCharType="end"/>
            </w:r>
          </w:hyperlink>
        </w:p>
        <w:p w14:paraId="2F55718A" w14:textId="6B01BADC" w:rsidR="00081FDD" w:rsidRPr="00262946" w:rsidRDefault="00262946">
          <w:pPr>
            <w:pStyle w:val="TOC3"/>
            <w:rPr>
              <w:rFonts w:eastAsiaTheme="minorEastAsia"/>
              <w:lang w:eastAsia="en-GB"/>
            </w:rPr>
          </w:pPr>
          <w:hyperlink w:anchor="_Toc120105178" w:history="1">
            <w:r w:rsidR="00081FDD" w:rsidRPr="00262946">
              <w:rPr>
                <w:rStyle w:val="Hyperlink"/>
              </w:rPr>
              <w:t>2.2.2-Engineering Modelling &amp; Simulation</w:t>
            </w:r>
            <w:r w:rsidR="00081FDD" w:rsidRPr="00262946">
              <w:rPr>
                <w:webHidden/>
              </w:rPr>
              <w:tab/>
            </w:r>
            <w:r w:rsidR="00081FDD" w:rsidRPr="00262946">
              <w:rPr>
                <w:webHidden/>
              </w:rPr>
              <w:fldChar w:fldCharType="begin"/>
            </w:r>
            <w:r w:rsidR="00081FDD" w:rsidRPr="00262946">
              <w:rPr>
                <w:webHidden/>
              </w:rPr>
              <w:instrText xml:space="preserve"> PAGEREF _Toc120105178 \h </w:instrText>
            </w:r>
            <w:r w:rsidR="00081FDD" w:rsidRPr="00262946">
              <w:rPr>
                <w:webHidden/>
              </w:rPr>
            </w:r>
            <w:r w:rsidR="00081FDD" w:rsidRPr="00262946">
              <w:rPr>
                <w:webHidden/>
              </w:rPr>
              <w:fldChar w:fldCharType="separate"/>
            </w:r>
            <w:r w:rsidR="00EF690D" w:rsidRPr="00262946">
              <w:rPr>
                <w:webHidden/>
              </w:rPr>
              <w:t>12</w:t>
            </w:r>
            <w:r w:rsidR="00081FDD" w:rsidRPr="00262946">
              <w:rPr>
                <w:webHidden/>
              </w:rPr>
              <w:fldChar w:fldCharType="end"/>
            </w:r>
          </w:hyperlink>
        </w:p>
        <w:p w14:paraId="7BF184B6" w14:textId="3AE0A6BA" w:rsidR="00081FDD" w:rsidRPr="00262946" w:rsidRDefault="00262946">
          <w:pPr>
            <w:pStyle w:val="TOC1"/>
            <w:tabs>
              <w:tab w:val="right" w:leader="dot" w:pos="9016"/>
            </w:tabs>
            <w:rPr>
              <w:rFonts w:ascii="Arial" w:eastAsiaTheme="minorEastAsia" w:hAnsi="Arial" w:cs="Arial"/>
              <w:noProof/>
              <w:lang w:eastAsia="en-GB"/>
            </w:rPr>
          </w:pPr>
          <w:hyperlink w:anchor="_Toc120105179" w:history="1">
            <w:r w:rsidR="00081FDD" w:rsidRPr="00262946">
              <w:rPr>
                <w:rStyle w:val="Hyperlink"/>
                <w:rFonts w:ascii="Arial" w:hAnsi="Arial" w:cs="Arial"/>
                <w:noProof/>
              </w:rPr>
              <w:t>3.0-Design of EFI Chips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_Toc120105179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15</w:t>
            </w:r>
            <w:r w:rsidR="00081FDD" w:rsidRPr="00262946">
              <w:rPr>
                <w:rFonts w:ascii="Arial" w:hAnsi="Arial" w:cs="Arial"/>
                <w:noProof/>
                <w:webHidden/>
              </w:rPr>
              <w:fldChar w:fldCharType="end"/>
            </w:r>
          </w:hyperlink>
        </w:p>
        <w:p w14:paraId="7B7D2230" w14:textId="0CD6A937" w:rsidR="00081FDD" w:rsidRPr="00262946" w:rsidRDefault="00262946">
          <w:pPr>
            <w:pStyle w:val="TOC2"/>
            <w:rPr>
              <w:rFonts w:eastAsiaTheme="minorEastAsia"/>
              <w:lang w:eastAsia="en-GB"/>
            </w:rPr>
          </w:pPr>
          <w:hyperlink w:anchor="_Toc120105180" w:history="1">
            <w:r w:rsidR="00081FDD" w:rsidRPr="00262946">
              <w:rPr>
                <w:rStyle w:val="Hyperlink"/>
              </w:rPr>
              <w:t>3.1-Geometry</w:t>
            </w:r>
            <w:r w:rsidR="00081FDD" w:rsidRPr="00262946">
              <w:rPr>
                <w:webHidden/>
              </w:rPr>
              <w:tab/>
            </w:r>
            <w:r w:rsidR="00081FDD" w:rsidRPr="00262946">
              <w:rPr>
                <w:webHidden/>
              </w:rPr>
              <w:fldChar w:fldCharType="begin"/>
            </w:r>
            <w:r w:rsidR="00081FDD" w:rsidRPr="00262946">
              <w:rPr>
                <w:webHidden/>
              </w:rPr>
              <w:instrText xml:space="preserve"> PAGEREF _Toc120105180 \h </w:instrText>
            </w:r>
            <w:r w:rsidR="00081FDD" w:rsidRPr="00262946">
              <w:rPr>
                <w:webHidden/>
              </w:rPr>
            </w:r>
            <w:r w:rsidR="00081FDD" w:rsidRPr="00262946">
              <w:rPr>
                <w:webHidden/>
              </w:rPr>
              <w:fldChar w:fldCharType="separate"/>
            </w:r>
            <w:r w:rsidR="00EF690D" w:rsidRPr="00262946">
              <w:rPr>
                <w:webHidden/>
              </w:rPr>
              <w:t>15</w:t>
            </w:r>
            <w:r w:rsidR="00081FDD" w:rsidRPr="00262946">
              <w:rPr>
                <w:webHidden/>
              </w:rPr>
              <w:fldChar w:fldCharType="end"/>
            </w:r>
          </w:hyperlink>
        </w:p>
        <w:p w14:paraId="0A95972F" w14:textId="5FD8521B" w:rsidR="00081FDD" w:rsidRPr="00262946" w:rsidRDefault="00262946">
          <w:pPr>
            <w:pStyle w:val="TOC2"/>
            <w:rPr>
              <w:rFonts w:eastAsiaTheme="minorEastAsia"/>
              <w:lang w:eastAsia="en-GB"/>
            </w:rPr>
          </w:pPr>
          <w:hyperlink w:anchor="_Toc120105181" w:history="1">
            <w:r w:rsidR="00081FDD" w:rsidRPr="00262946">
              <w:rPr>
                <w:rStyle w:val="Hyperlink"/>
              </w:rPr>
              <w:t>3.2-Substrate Material</w:t>
            </w:r>
            <w:r w:rsidR="00081FDD" w:rsidRPr="00262946">
              <w:rPr>
                <w:webHidden/>
              </w:rPr>
              <w:tab/>
            </w:r>
            <w:r w:rsidR="00081FDD" w:rsidRPr="00262946">
              <w:rPr>
                <w:webHidden/>
              </w:rPr>
              <w:fldChar w:fldCharType="begin"/>
            </w:r>
            <w:r w:rsidR="00081FDD" w:rsidRPr="00262946">
              <w:rPr>
                <w:webHidden/>
              </w:rPr>
              <w:instrText xml:space="preserve"> PAGEREF _Toc120105181 \h </w:instrText>
            </w:r>
            <w:r w:rsidR="00081FDD" w:rsidRPr="00262946">
              <w:rPr>
                <w:webHidden/>
              </w:rPr>
            </w:r>
            <w:r w:rsidR="00081FDD" w:rsidRPr="00262946">
              <w:rPr>
                <w:webHidden/>
              </w:rPr>
              <w:fldChar w:fldCharType="separate"/>
            </w:r>
            <w:r w:rsidR="00EF690D" w:rsidRPr="00262946">
              <w:rPr>
                <w:webHidden/>
              </w:rPr>
              <w:t>17</w:t>
            </w:r>
            <w:r w:rsidR="00081FDD" w:rsidRPr="00262946">
              <w:rPr>
                <w:webHidden/>
              </w:rPr>
              <w:fldChar w:fldCharType="end"/>
            </w:r>
          </w:hyperlink>
        </w:p>
        <w:p w14:paraId="27D59069" w14:textId="17C2030B" w:rsidR="00081FDD" w:rsidRPr="00262946" w:rsidRDefault="00262946">
          <w:pPr>
            <w:pStyle w:val="TOC2"/>
            <w:rPr>
              <w:rFonts w:eastAsiaTheme="minorEastAsia"/>
              <w:lang w:eastAsia="en-GB"/>
            </w:rPr>
          </w:pPr>
          <w:hyperlink w:anchor="_Toc120105182" w:history="1">
            <w:r w:rsidR="00081FDD" w:rsidRPr="00262946">
              <w:rPr>
                <w:rStyle w:val="Hyperlink"/>
              </w:rPr>
              <w:t>3.3-Foil Material</w:t>
            </w:r>
            <w:r w:rsidR="00081FDD" w:rsidRPr="00262946">
              <w:rPr>
                <w:webHidden/>
              </w:rPr>
              <w:tab/>
            </w:r>
            <w:r w:rsidR="00081FDD" w:rsidRPr="00262946">
              <w:rPr>
                <w:webHidden/>
              </w:rPr>
              <w:fldChar w:fldCharType="begin"/>
            </w:r>
            <w:r w:rsidR="00081FDD" w:rsidRPr="00262946">
              <w:rPr>
                <w:webHidden/>
              </w:rPr>
              <w:instrText xml:space="preserve"> PAGEREF _Toc120105182 \h </w:instrText>
            </w:r>
            <w:r w:rsidR="00081FDD" w:rsidRPr="00262946">
              <w:rPr>
                <w:webHidden/>
              </w:rPr>
            </w:r>
            <w:r w:rsidR="00081FDD" w:rsidRPr="00262946">
              <w:rPr>
                <w:webHidden/>
              </w:rPr>
              <w:fldChar w:fldCharType="separate"/>
            </w:r>
            <w:r w:rsidR="00EF690D" w:rsidRPr="00262946">
              <w:rPr>
                <w:webHidden/>
              </w:rPr>
              <w:t>17</w:t>
            </w:r>
            <w:r w:rsidR="00081FDD" w:rsidRPr="00262946">
              <w:rPr>
                <w:webHidden/>
              </w:rPr>
              <w:fldChar w:fldCharType="end"/>
            </w:r>
          </w:hyperlink>
        </w:p>
        <w:p w14:paraId="4711D7AC" w14:textId="7DD00DF8" w:rsidR="00081FDD" w:rsidRPr="00262946" w:rsidRDefault="00262946">
          <w:pPr>
            <w:pStyle w:val="TOC1"/>
            <w:tabs>
              <w:tab w:val="right" w:leader="dot" w:pos="9016"/>
            </w:tabs>
            <w:rPr>
              <w:rFonts w:ascii="Arial" w:eastAsiaTheme="minorEastAsia" w:hAnsi="Arial" w:cs="Arial"/>
              <w:noProof/>
              <w:lang w:eastAsia="en-GB"/>
            </w:rPr>
          </w:pPr>
          <w:hyperlink w:anchor="_Toc120105183" w:history="1">
            <w:r w:rsidR="00081FDD" w:rsidRPr="00262946">
              <w:rPr>
                <w:rStyle w:val="Hyperlink"/>
                <w:rFonts w:ascii="Arial" w:hAnsi="Arial" w:cs="Arial"/>
                <w:noProof/>
              </w:rPr>
              <w:t>4.0-Excel Resistance Modelling of Foils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_Toc120105183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18</w:t>
            </w:r>
            <w:r w:rsidR="00081FDD" w:rsidRPr="00262946">
              <w:rPr>
                <w:rFonts w:ascii="Arial" w:hAnsi="Arial" w:cs="Arial"/>
                <w:noProof/>
                <w:webHidden/>
              </w:rPr>
              <w:fldChar w:fldCharType="end"/>
            </w:r>
          </w:hyperlink>
        </w:p>
        <w:p w14:paraId="128BBEEC" w14:textId="2C0113B4" w:rsidR="00081FDD" w:rsidRPr="00262946" w:rsidRDefault="00262946">
          <w:pPr>
            <w:pStyle w:val="TOC2"/>
            <w:rPr>
              <w:rFonts w:eastAsiaTheme="minorEastAsia"/>
              <w:lang w:eastAsia="en-GB"/>
            </w:rPr>
          </w:pPr>
          <w:hyperlink w:anchor="_Toc120105184" w:history="1">
            <w:r w:rsidR="00081FDD" w:rsidRPr="00262946">
              <w:rPr>
                <w:rStyle w:val="Hyperlink"/>
              </w:rPr>
              <w:t>4.1-Resistance Theory</w:t>
            </w:r>
            <w:r w:rsidR="00081FDD" w:rsidRPr="00262946">
              <w:rPr>
                <w:webHidden/>
              </w:rPr>
              <w:tab/>
            </w:r>
            <w:r w:rsidR="00081FDD" w:rsidRPr="00262946">
              <w:rPr>
                <w:webHidden/>
              </w:rPr>
              <w:fldChar w:fldCharType="begin"/>
            </w:r>
            <w:r w:rsidR="00081FDD" w:rsidRPr="00262946">
              <w:rPr>
                <w:webHidden/>
              </w:rPr>
              <w:instrText xml:space="preserve"> PAGEREF _Toc120105184 \h </w:instrText>
            </w:r>
            <w:r w:rsidR="00081FDD" w:rsidRPr="00262946">
              <w:rPr>
                <w:webHidden/>
              </w:rPr>
            </w:r>
            <w:r w:rsidR="00081FDD" w:rsidRPr="00262946">
              <w:rPr>
                <w:webHidden/>
              </w:rPr>
              <w:fldChar w:fldCharType="separate"/>
            </w:r>
            <w:r w:rsidR="00EF690D" w:rsidRPr="00262946">
              <w:rPr>
                <w:webHidden/>
              </w:rPr>
              <w:t>18</w:t>
            </w:r>
            <w:r w:rsidR="00081FDD" w:rsidRPr="00262946">
              <w:rPr>
                <w:webHidden/>
              </w:rPr>
              <w:fldChar w:fldCharType="end"/>
            </w:r>
          </w:hyperlink>
        </w:p>
        <w:p w14:paraId="16282A9F" w14:textId="177D8965" w:rsidR="00081FDD" w:rsidRPr="00262946" w:rsidRDefault="00262946">
          <w:pPr>
            <w:pStyle w:val="TOC2"/>
            <w:rPr>
              <w:rFonts w:eastAsiaTheme="minorEastAsia"/>
              <w:lang w:eastAsia="en-GB"/>
            </w:rPr>
          </w:pPr>
          <w:hyperlink w:anchor="_Toc120105185" w:history="1">
            <w:r w:rsidR="00081FDD" w:rsidRPr="00262946">
              <w:rPr>
                <w:rStyle w:val="Hyperlink"/>
              </w:rPr>
              <w:t>4.2-Discretisation of Foil Geometry</w:t>
            </w:r>
            <w:r w:rsidR="00081FDD" w:rsidRPr="00262946">
              <w:rPr>
                <w:webHidden/>
              </w:rPr>
              <w:tab/>
            </w:r>
            <w:r w:rsidR="00081FDD" w:rsidRPr="00262946">
              <w:rPr>
                <w:webHidden/>
              </w:rPr>
              <w:fldChar w:fldCharType="begin"/>
            </w:r>
            <w:r w:rsidR="00081FDD" w:rsidRPr="00262946">
              <w:rPr>
                <w:webHidden/>
              </w:rPr>
              <w:instrText xml:space="preserve"> PAGEREF _Toc120105185 \h </w:instrText>
            </w:r>
            <w:r w:rsidR="00081FDD" w:rsidRPr="00262946">
              <w:rPr>
                <w:webHidden/>
              </w:rPr>
            </w:r>
            <w:r w:rsidR="00081FDD" w:rsidRPr="00262946">
              <w:rPr>
                <w:webHidden/>
              </w:rPr>
              <w:fldChar w:fldCharType="separate"/>
            </w:r>
            <w:r w:rsidR="00EF690D" w:rsidRPr="00262946">
              <w:rPr>
                <w:webHidden/>
              </w:rPr>
              <w:t>19</w:t>
            </w:r>
            <w:r w:rsidR="00081FDD" w:rsidRPr="00262946">
              <w:rPr>
                <w:webHidden/>
              </w:rPr>
              <w:fldChar w:fldCharType="end"/>
            </w:r>
          </w:hyperlink>
        </w:p>
        <w:p w14:paraId="1DF7C2CC" w14:textId="5588278D" w:rsidR="00081FDD" w:rsidRPr="00262946" w:rsidRDefault="00262946">
          <w:pPr>
            <w:pStyle w:val="TOC2"/>
            <w:rPr>
              <w:rFonts w:eastAsiaTheme="minorEastAsia"/>
              <w:lang w:eastAsia="en-GB"/>
            </w:rPr>
          </w:pPr>
          <w:hyperlink w:anchor="_Toc120105186" w:history="1">
            <w:r w:rsidR="00081FDD" w:rsidRPr="00262946">
              <w:rPr>
                <w:rStyle w:val="Hyperlink"/>
              </w:rPr>
              <w:t>4.3-Modelling Results</w:t>
            </w:r>
            <w:r w:rsidR="00081FDD" w:rsidRPr="00262946">
              <w:rPr>
                <w:webHidden/>
              </w:rPr>
              <w:tab/>
            </w:r>
            <w:r w:rsidR="00081FDD" w:rsidRPr="00262946">
              <w:rPr>
                <w:webHidden/>
              </w:rPr>
              <w:fldChar w:fldCharType="begin"/>
            </w:r>
            <w:r w:rsidR="00081FDD" w:rsidRPr="00262946">
              <w:rPr>
                <w:webHidden/>
              </w:rPr>
              <w:instrText xml:space="preserve"> PAGEREF _Toc120105186 \h </w:instrText>
            </w:r>
            <w:r w:rsidR="00081FDD" w:rsidRPr="00262946">
              <w:rPr>
                <w:webHidden/>
              </w:rPr>
            </w:r>
            <w:r w:rsidR="00081FDD" w:rsidRPr="00262946">
              <w:rPr>
                <w:webHidden/>
              </w:rPr>
              <w:fldChar w:fldCharType="separate"/>
            </w:r>
            <w:r w:rsidR="00EF690D" w:rsidRPr="00262946">
              <w:rPr>
                <w:webHidden/>
              </w:rPr>
              <w:t>20</w:t>
            </w:r>
            <w:r w:rsidR="00081FDD" w:rsidRPr="00262946">
              <w:rPr>
                <w:webHidden/>
              </w:rPr>
              <w:fldChar w:fldCharType="end"/>
            </w:r>
          </w:hyperlink>
        </w:p>
        <w:p w14:paraId="44F8C5F4" w14:textId="03BD1ED2" w:rsidR="00081FDD" w:rsidRPr="00262946" w:rsidRDefault="00262946">
          <w:pPr>
            <w:pStyle w:val="TOC1"/>
            <w:tabs>
              <w:tab w:val="right" w:leader="dot" w:pos="9016"/>
            </w:tabs>
            <w:rPr>
              <w:rFonts w:ascii="Arial" w:eastAsiaTheme="minorEastAsia" w:hAnsi="Arial" w:cs="Arial"/>
              <w:noProof/>
              <w:lang w:eastAsia="en-GB"/>
            </w:rPr>
          </w:pPr>
          <w:hyperlink w:anchor="_Toc120105187" w:history="1">
            <w:r w:rsidR="00081FDD" w:rsidRPr="00262946">
              <w:rPr>
                <w:rStyle w:val="Hyperlink"/>
                <w:rFonts w:ascii="Arial" w:hAnsi="Arial" w:cs="Arial"/>
                <w:noProof/>
              </w:rPr>
              <w:t>5.0-ANSYS Modelling of Foils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_Toc120105187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21</w:t>
            </w:r>
            <w:r w:rsidR="00081FDD" w:rsidRPr="00262946">
              <w:rPr>
                <w:rFonts w:ascii="Arial" w:hAnsi="Arial" w:cs="Arial"/>
                <w:noProof/>
                <w:webHidden/>
              </w:rPr>
              <w:fldChar w:fldCharType="end"/>
            </w:r>
          </w:hyperlink>
        </w:p>
        <w:p w14:paraId="16CF042D" w14:textId="5EC4AB98" w:rsidR="00081FDD" w:rsidRPr="00262946" w:rsidRDefault="00262946">
          <w:pPr>
            <w:pStyle w:val="TOC2"/>
            <w:rPr>
              <w:rFonts w:eastAsiaTheme="minorEastAsia"/>
              <w:lang w:eastAsia="en-GB"/>
            </w:rPr>
          </w:pPr>
          <w:hyperlink w:anchor="_Toc120105188" w:history="1">
            <w:r w:rsidR="00081FDD" w:rsidRPr="00262946">
              <w:rPr>
                <w:rStyle w:val="Hyperlink"/>
              </w:rPr>
              <w:t>5.1-Model Setup</w:t>
            </w:r>
            <w:r w:rsidR="00081FDD" w:rsidRPr="00262946">
              <w:rPr>
                <w:webHidden/>
              </w:rPr>
              <w:tab/>
            </w:r>
            <w:r w:rsidR="00081FDD" w:rsidRPr="00262946">
              <w:rPr>
                <w:webHidden/>
              </w:rPr>
              <w:fldChar w:fldCharType="begin"/>
            </w:r>
            <w:r w:rsidR="00081FDD" w:rsidRPr="00262946">
              <w:rPr>
                <w:webHidden/>
              </w:rPr>
              <w:instrText xml:space="preserve"> PAGEREF _Toc120105188 \h </w:instrText>
            </w:r>
            <w:r w:rsidR="00081FDD" w:rsidRPr="00262946">
              <w:rPr>
                <w:webHidden/>
              </w:rPr>
            </w:r>
            <w:r w:rsidR="00081FDD" w:rsidRPr="00262946">
              <w:rPr>
                <w:webHidden/>
              </w:rPr>
              <w:fldChar w:fldCharType="separate"/>
            </w:r>
            <w:r w:rsidR="00EF690D" w:rsidRPr="00262946">
              <w:rPr>
                <w:webHidden/>
              </w:rPr>
              <w:t>21</w:t>
            </w:r>
            <w:r w:rsidR="00081FDD" w:rsidRPr="00262946">
              <w:rPr>
                <w:webHidden/>
              </w:rPr>
              <w:fldChar w:fldCharType="end"/>
            </w:r>
          </w:hyperlink>
        </w:p>
        <w:p w14:paraId="1EDFE05B" w14:textId="3E27798A" w:rsidR="00081FDD" w:rsidRPr="00262946" w:rsidRDefault="00262946">
          <w:pPr>
            <w:pStyle w:val="TOC2"/>
            <w:rPr>
              <w:rFonts w:eastAsiaTheme="minorEastAsia"/>
              <w:lang w:eastAsia="en-GB"/>
            </w:rPr>
          </w:pPr>
          <w:hyperlink w:anchor="_Toc120105189" w:history="1">
            <w:r w:rsidR="00081FDD" w:rsidRPr="00262946">
              <w:rPr>
                <w:rStyle w:val="Hyperlink"/>
              </w:rPr>
              <w:t>5.2-Thermal Results</w:t>
            </w:r>
            <w:r w:rsidR="00081FDD" w:rsidRPr="00262946">
              <w:rPr>
                <w:webHidden/>
              </w:rPr>
              <w:tab/>
            </w:r>
            <w:r w:rsidR="00081FDD" w:rsidRPr="00262946">
              <w:rPr>
                <w:webHidden/>
              </w:rPr>
              <w:fldChar w:fldCharType="begin"/>
            </w:r>
            <w:r w:rsidR="00081FDD" w:rsidRPr="00262946">
              <w:rPr>
                <w:webHidden/>
              </w:rPr>
              <w:instrText xml:space="preserve"> PAGEREF _Toc120105189 \h </w:instrText>
            </w:r>
            <w:r w:rsidR="00081FDD" w:rsidRPr="00262946">
              <w:rPr>
                <w:webHidden/>
              </w:rPr>
            </w:r>
            <w:r w:rsidR="00081FDD" w:rsidRPr="00262946">
              <w:rPr>
                <w:webHidden/>
              </w:rPr>
              <w:fldChar w:fldCharType="separate"/>
            </w:r>
            <w:r w:rsidR="00EF690D" w:rsidRPr="00262946">
              <w:rPr>
                <w:webHidden/>
              </w:rPr>
              <w:t>22</w:t>
            </w:r>
            <w:r w:rsidR="00081FDD" w:rsidRPr="00262946">
              <w:rPr>
                <w:webHidden/>
              </w:rPr>
              <w:fldChar w:fldCharType="end"/>
            </w:r>
          </w:hyperlink>
        </w:p>
        <w:p w14:paraId="0DAECAC5" w14:textId="7CDDBB97" w:rsidR="00081FDD" w:rsidRPr="00262946" w:rsidRDefault="00262946">
          <w:pPr>
            <w:pStyle w:val="TOC2"/>
            <w:rPr>
              <w:rFonts w:eastAsiaTheme="minorEastAsia"/>
              <w:lang w:eastAsia="en-GB"/>
            </w:rPr>
          </w:pPr>
          <w:hyperlink w:anchor="_Toc120105190" w:history="1">
            <w:r w:rsidR="00081FDD" w:rsidRPr="00262946">
              <w:rPr>
                <w:rStyle w:val="Hyperlink"/>
              </w:rPr>
              <w:t>5.3-Current Density Results</w:t>
            </w:r>
            <w:r w:rsidR="00081FDD" w:rsidRPr="00262946">
              <w:rPr>
                <w:webHidden/>
              </w:rPr>
              <w:tab/>
            </w:r>
            <w:r w:rsidR="00081FDD" w:rsidRPr="00262946">
              <w:rPr>
                <w:webHidden/>
              </w:rPr>
              <w:fldChar w:fldCharType="begin"/>
            </w:r>
            <w:r w:rsidR="00081FDD" w:rsidRPr="00262946">
              <w:rPr>
                <w:webHidden/>
              </w:rPr>
              <w:instrText xml:space="preserve"> PAGEREF _Toc120105190 \h </w:instrText>
            </w:r>
            <w:r w:rsidR="00081FDD" w:rsidRPr="00262946">
              <w:rPr>
                <w:webHidden/>
              </w:rPr>
            </w:r>
            <w:r w:rsidR="00081FDD" w:rsidRPr="00262946">
              <w:rPr>
                <w:webHidden/>
              </w:rPr>
              <w:fldChar w:fldCharType="separate"/>
            </w:r>
            <w:r w:rsidR="00EF690D" w:rsidRPr="00262946">
              <w:rPr>
                <w:webHidden/>
              </w:rPr>
              <w:t>24</w:t>
            </w:r>
            <w:r w:rsidR="00081FDD" w:rsidRPr="00262946">
              <w:rPr>
                <w:webHidden/>
              </w:rPr>
              <w:fldChar w:fldCharType="end"/>
            </w:r>
          </w:hyperlink>
        </w:p>
        <w:p w14:paraId="05A59487" w14:textId="7CC2496D" w:rsidR="00081FDD" w:rsidRPr="00262946" w:rsidRDefault="00262946">
          <w:pPr>
            <w:pStyle w:val="TOC1"/>
            <w:tabs>
              <w:tab w:val="right" w:leader="dot" w:pos="9016"/>
            </w:tabs>
            <w:rPr>
              <w:rFonts w:ascii="Arial" w:eastAsiaTheme="minorEastAsia" w:hAnsi="Arial" w:cs="Arial"/>
              <w:noProof/>
              <w:lang w:eastAsia="en-GB"/>
            </w:rPr>
          </w:pPr>
          <w:hyperlink w:anchor="_Toc120105191" w:history="1">
            <w:r w:rsidR="00081FDD" w:rsidRPr="00262946">
              <w:rPr>
                <w:rStyle w:val="Hyperlink"/>
                <w:rFonts w:ascii="Arial" w:hAnsi="Arial" w:cs="Arial"/>
                <w:noProof/>
              </w:rPr>
              <w:t>6.0-MATLAB Modelling of EFI’s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_Toc120105191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27</w:t>
            </w:r>
            <w:r w:rsidR="00081FDD" w:rsidRPr="00262946">
              <w:rPr>
                <w:rFonts w:ascii="Arial" w:hAnsi="Arial" w:cs="Arial"/>
                <w:noProof/>
                <w:webHidden/>
              </w:rPr>
              <w:fldChar w:fldCharType="end"/>
            </w:r>
          </w:hyperlink>
        </w:p>
        <w:p w14:paraId="3C3FB1EB" w14:textId="7C2F25B1" w:rsidR="00081FDD" w:rsidRPr="00262946" w:rsidRDefault="00262946">
          <w:pPr>
            <w:pStyle w:val="TOC2"/>
            <w:rPr>
              <w:rFonts w:eastAsiaTheme="minorEastAsia"/>
              <w:lang w:eastAsia="en-GB"/>
            </w:rPr>
          </w:pPr>
          <w:hyperlink w:anchor="_Toc120105192" w:history="1">
            <w:r w:rsidR="00081FDD" w:rsidRPr="00262946">
              <w:rPr>
                <w:rStyle w:val="Hyperlink"/>
              </w:rPr>
              <w:t>6.1 Firing Circuit</w:t>
            </w:r>
            <w:r w:rsidR="00081FDD" w:rsidRPr="00262946">
              <w:rPr>
                <w:webHidden/>
              </w:rPr>
              <w:tab/>
            </w:r>
            <w:r w:rsidR="00081FDD" w:rsidRPr="00262946">
              <w:rPr>
                <w:webHidden/>
              </w:rPr>
              <w:fldChar w:fldCharType="begin"/>
            </w:r>
            <w:r w:rsidR="00081FDD" w:rsidRPr="00262946">
              <w:rPr>
                <w:webHidden/>
              </w:rPr>
              <w:instrText xml:space="preserve"> PAGEREF _Toc120105192 \h </w:instrText>
            </w:r>
            <w:r w:rsidR="00081FDD" w:rsidRPr="00262946">
              <w:rPr>
                <w:webHidden/>
              </w:rPr>
            </w:r>
            <w:r w:rsidR="00081FDD" w:rsidRPr="00262946">
              <w:rPr>
                <w:webHidden/>
              </w:rPr>
              <w:fldChar w:fldCharType="separate"/>
            </w:r>
            <w:r w:rsidR="00EF690D" w:rsidRPr="00262946">
              <w:rPr>
                <w:webHidden/>
              </w:rPr>
              <w:t>27</w:t>
            </w:r>
            <w:r w:rsidR="00081FDD" w:rsidRPr="00262946">
              <w:rPr>
                <w:webHidden/>
              </w:rPr>
              <w:fldChar w:fldCharType="end"/>
            </w:r>
          </w:hyperlink>
        </w:p>
        <w:p w14:paraId="72996B05" w14:textId="121799FF" w:rsidR="00081FDD" w:rsidRPr="00262946" w:rsidRDefault="00262946">
          <w:pPr>
            <w:pStyle w:val="TOC2"/>
            <w:rPr>
              <w:rFonts w:eastAsiaTheme="minorEastAsia"/>
              <w:lang w:eastAsia="en-GB"/>
            </w:rPr>
          </w:pPr>
          <w:hyperlink w:anchor="_Toc120105193" w:history="1">
            <w:r w:rsidR="00081FDD" w:rsidRPr="00262946">
              <w:rPr>
                <w:rStyle w:val="Hyperlink"/>
              </w:rPr>
              <w:t>6.2-Theory</w:t>
            </w:r>
            <w:r w:rsidR="00081FDD" w:rsidRPr="00262946">
              <w:rPr>
                <w:webHidden/>
              </w:rPr>
              <w:tab/>
            </w:r>
            <w:r w:rsidR="00081FDD" w:rsidRPr="00262946">
              <w:rPr>
                <w:webHidden/>
              </w:rPr>
              <w:fldChar w:fldCharType="begin"/>
            </w:r>
            <w:r w:rsidR="00081FDD" w:rsidRPr="00262946">
              <w:rPr>
                <w:webHidden/>
              </w:rPr>
              <w:instrText xml:space="preserve"> PAGEREF _Toc120105193 \h </w:instrText>
            </w:r>
            <w:r w:rsidR="00081FDD" w:rsidRPr="00262946">
              <w:rPr>
                <w:webHidden/>
              </w:rPr>
            </w:r>
            <w:r w:rsidR="00081FDD" w:rsidRPr="00262946">
              <w:rPr>
                <w:webHidden/>
              </w:rPr>
              <w:fldChar w:fldCharType="separate"/>
            </w:r>
            <w:r w:rsidR="00EF690D" w:rsidRPr="00262946">
              <w:rPr>
                <w:webHidden/>
              </w:rPr>
              <w:t>28</w:t>
            </w:r>
            <w:r w:rsidR="00081FDD" w:rsidRPr="00262946">
              <w:rPr>
                <w:webHidden/>
              </w:rPr>
              <w:fldChar w:fldCharType="end"/>
            </w:r>
          </w:hyperlink>
        </w:p>
        <w:p w14:paraId="02AB992E" w14:textId="18618276" w:rsidR="00081FDD" w:rsidRPr="00262946" w:rsidRDefault="00262946">
          <w:pPr>
            <w:pStyle w:val="TOC3"/>
            <w:rPr>
              <w:rFonts w:eastAsiaTheme="minorEastAsia"/>
              <w:lang w:eastAsia="en-GB"/>
            </w:rPr>
          </w:pPr>
          <w:hyperlink w:anchor="_Toc120105194" w:history="1">
            <w:r w:rsidR="00081FDD" w:rsidRPr="00262946">
              <w:rPr>
                <w:rStyle w:val="Hyperlink"/>
              </w:rPr>
              <w:t>6.2.1-Assumptions</w:t>
            </w:r>
            <w:r w:rsidR="00081FDD" w:rsidRPr="00262946">
              <w:rPr>
                <w:webHidden/>
              </w:rPr>
              <w:tab/>
            </w:r>
            <w:r w:rsidR="00081FDD" w:rsidRPr="00262946">
              <w:rPr>
                <w:webHidden/>
              </w:rPr>
              <w:fldChar w:fldCharType="begin"/>
            </w:r>
            <w:r w:rsidR="00081FDD" w:rsidRPr="00262946">
              <w:rPr>
                <w:webHidden/>
              </w:rPr>
              <w:instrText xml:space="preserve"> PAGEREF _Toc120105194 \h </w:instrText>
            </w:r>
            <w:r w:rsidR="00081FDD" w:rsidRPr="00262946">
              <w:rPr>
                <w:webHidden/>
              </w:rPr>
            </w:r>
            <w:r w:rsidR="00081FDD" w:rsidRPr="00262946">
              <w:rPr>
                <w:webHidden/>
              </w:rPr>
              <w:fldChar w:fldCharType="separate"/>
            </w:r>
            <w:r w:rsidR="00EF690D" w:rsidRPr="00262946">
              <w:rPr>
                <w:webHidden/>
              </w:rPr>
              <w:t>28</w:t>
            </w:r>
            <w:r w:rsidR="00081FDD" w:rsidRPr="00262946">
              <w:rPr>
                <w:webHidden/>
              </w:rPr>
              <w:fldChar w:fldCharType="end"/>
            </w:r>
          </w:hyperlink>
        </w:p>
        <w:p w14:paraId="0C201EA7" w14:textId="1B4DE312" w:rsidR="00081FDD" w:rsidRPr="00262946" w:rsidRDefault="00262946">
          <w:pPr>
            <w:pStyle w:val="TOC3"/>
            <w:rPr>
              <w:rFonts w:eastAsiaTheme="minorEastAsia"/>
              <w:lang w:eastAsia="en-GB"/>
            </w:rPr>
          </w:pPr>
          <w:hyperlink w:anchor="_Toc120105195" w:history="1">
            <w:r w:rsidR="00081FDD" w:rsidRPr="00262946">
              <w:rPr>
                <w:rStyle w:val="Hyperlink"/>
              </w:rPr>
              <w:t>6.2.2-Equations of Model</w:t>
            </w:r>
            <w:r w:rsidR="00081FDD" w:rsidRPr="00262946">
              <w:rPr>
                <w:webHidden/>
              </w:rPr>
              <w:tab/>
            </w:r>
            <w:r w:rsidR="00081FDD" w:rsidRPr="00262946">
              <w:rPr>
                <w:webHidden/>
              </w:rPr>
              <w:fldChar w:fldCharType="begin"/>
            </w:r>
            <w:r w:rsidR="00081FDD" w:rsidRPr="00262946">
              <w:rPr>
                <w:webHidden/>
              </w:rPr>
              <w:instrText xml:space="preserve"> PAGEREF _Toc120105195 \h </w:instrText>
            </w:r>
            <w:r w:rsidR="00081FDD" w:rsidRPr="00262946">
              <w:rPr>
                <w:webHidden/>
              </w:rPr>
            </w:r>
            <w:r w:rsidR="00081FDD" w:rsidRPr="00262946">
              <w:rPr>
                <w:webHidden/>
              </w:rPr>
              <w:fldChar w:fldCharType="separate"/>
            </w:r>
            <w:r w:rsidR="00EF690D" w:rsidRPr="00262946">
              <w:rPr>
                <w:webHidden/>
              </w:rPr>
              <w:t>28</w:t>
            </w:r>
            <w:r w:rsidR="00081FDD" w:rsidRPr="00262946">
              <w:rPr>
                <w:webHidden/>
              </w:rPr>
              <w:fldChar w:fldCharType="end"/>
            </w:r>
          </w:hyperlink>
        </w:p>
        <w:p w14:paraId="4744B533" w14:textId="12D2E4E3" w:rsidR="00081FDD" w:rsidRPr="00262946" w:rsidRDefault="00262946">
          <w:pPr>
            <w:pStyle w:val="TOC2"/>
            <w:rPr>
              <w:rFonts w:eastAsiaTheme="minorEastAsia"/>
              <w:lang w:eastAsia="en-GB"/>
            </w:rPr>
          </w:pPr>
          <w:hyperlink w:anchor="_Toc120105196" w:history="1">
            <w:r w:rsidR="00081FDD" w:rsidRPr="00262946">
              <w:rPr>
                <w:rStyle w:val="Hyperlink"/>
              </w:rPr>
              <w:t>6.3-MATLAB Code</w:t>
            </w:r>
            <w:r w:rsidR="00081FDD" w:rsidRPr="00262946">
              <w:rPr>
                <w:webHidden/>
              </w:rPr>
              <w:tab/>
            </w:r>
            <w:r w:rsidR="00081FDD" w:rsidRPr="00262946">
              <w:rPr>
                <w:webHidden/>
              </w:rPr>
              <w:fldChar w:fldCharType="begin"/>
            </w:r>
            <w:r w:rsidR="00081FDD" w:rsidRPr="00262946">
              <w:rPr>
                <w:webHidden/>
              </w:rPr>
              <w:instrText xml:space="preserve"> PAGEREF _Toc120105196 \h </w:instrText>
            </w:r>
            <w:r w:rsidR="00081FDD" w:rsidRPr="00262946">
              <w:rPr>
                <w:webHidden/>
              </w:rPr>
            </w:r>
            <w:r w:rsidR="00081FDD" w:rsidRPr="00262946">
              <w:rPr>
                <w:webHidden/>
              </w:rPr>
              <w:fldChar w:fldCharType="separate"/>
            </w:r>
            <w:r w:rsidR="00EF690D" w:rsidRPr="00262946">
              <w:rPr>
                <w:webHidden/>
              </w:rPr>
              <w:t>30</w:t>
            </w:r>
            <w:r w:rsidR="00081FDD" w:rsidRPr="00262946">
              <w:rPr>
                <w:webHidden/>
              </w:rPr>
              <w:fldChar w:fldCharType="end"/>
            </w:r>
          </w:hyperlink>
        </w:p>
        <w:p w14:paraId="31E84FC4" w14:textId="0DC3F85A" w:rsidR="00081FDD" w:rsidRPr="00262946" w:rsidRDefault="00262946">
          <w:pPr>
            <w:pStyle w:val="TOC2"/>
            <w:rPr>
              <w:rFonts w:eastAsiaTheme="minorEastAsia"/>
              <w:lang w:eastAsia="en-GB"/>
            </w:rPr>
          </w:pPr>
          <w:hyperlink w:anchor="_Toc120105197" w:history="1">
            <w:r w:rsidR="00081FDD" w:rsidRPr="00262946">
              <w:rPr>
                <w:rStyle w:val="Hyperlink"/>
              </w:rPr>
              <w:t>6.4-MATLAB Experiments</w:t>
            </w:r>
            <w:r w:rsidR="00081FDD" w:rsidRPr="00262946">
              <w:rPr>
                <w:webHidden/>
              </w:rPr>
              <w:tab/>
            </w:r>
            <w:r w:rsidR="00081FDD" w:rsidRPr="00262946">
              <w:rPr>
                <w:webHidden/>
              </w:rPr>
              <w:fldChar w:fldCharType="begin"/>
            </w:r>
            <w:r w:rsidR="00081FDD" w:rsidRPr="00262946">
              <w:rPr>
                <w:webHidden/>
              </w:rPr>
              <w:instrText xml:space="preserve"> PAGEREF _Toc120105197 \h </w:instrText>
            </w:r>
            <w:r w:rsidR="00081FDD" w:rsidRPr="00262946">
              <w:rPr>
                <w:webHidden/>
              </w:rPr>
            </w:r>
            <w:r w:rsidR="00081FDD" w:rsidRPr="00262946">
              <w:rPr>
                <w:webHidden/>
              </w:rPr>
              <w:fldChar w:fldCharType="separate"/>
            </w:r>
            <w:r w:rsidR="00EF690D" w:rsidRPr="00262946">
              <w:rPr>
                <w:webHidden/>
              </w:rPr>
              <w:t>31</w:t>
            </w:r>
            <w:r w:rsidR="00081FDD" w:rsidRPr="00262946">
              <w:rPr>
                <w:webHidden/>
              </w:rPr>
              <w:fldChar w:fldCharType="end"/>
            </w:r>
          </w:hyperlink>
        </w:p>
        <w:p w14:paraId="3848F27D" w14:textId="3974E9C5" w:rsidR="00081FDD" w:rsidRPr="00262946" w:rsidRDefault="00262946">
          <w:pPr>
            <w:pStyle w:val="TOC2"/>
            <w:rPr>
              <w:rFonts w:eastAsiaTheme="minorEastAsia"/>
              <w:lang w:eastAsia="en-GB"/>
            </w:rPr>
          </w:pPr>
          <w:hyperlink w:anchor="_Toc120105198" w:history="1">
            <w:r w:rsidR="00081FDD" w:rsidRPr="00262946">
              <w:rPr>
                <w:rStyle w:val="Hyperlink"/>
              </w:rPr>
              <w:t>6.5-MATLAB Results</w:t>
            </w:r>
            <w:r w:rsidR="00081FDD" w:rsidRPr="00262946">
              <w:rPr>
                <w:webHidden/>
              </w:rPr>
              <w:tab/>
            </w:r>
            <w:r w:rsidR="00081FDD" w:rsidRPr="00262946">
              <w:rPr>
                <w:webHidden/>
              </w:rPr>
              <w:fldChar w:fldCharType="begin"/>
            </w:r>
            <w:r w:rsidR="00081FDD" w:rsidRPr="00262946">
              <w:rPr>
                <w:webHidden/>
              </w:rPr>
              <w:instrText xml:space="preserve"> PAGEREF _Toc120105198 \h </w:instrText>
            </w:r>
            <w:r w:rsidR="00081FDD" w:rsidRPr="00262946">
              <w:rPr>
                <w:webHidden/>
              </w:rPr>
            </w:r>
            <w:r w:rsidR="00081FDD" w:rsidRPr="00262946">
              <w:rPr>
                <w:webHidden/>
              </w:rPr>
              <w:fldChar w:fldCharType="separate"/>
            </w:r>
            <w:r w:rsidR="00EF690D" w:rsidRPr="00262946">
              <w:rPr>
                <w:webHidden/>
              </w:rPr>
              <w:t>31</w:t>
            </w:r>
            <w:r w:rsidR="00081FDD" w:rsidRPr="00262946">
              <w:rPr>
                <w:webHidden/>
              </w:rPr>
              <w:fldChar w:fldCharType="end"/>
            </w:r>
          </w:hyperlink>
        </w:p>
        <w:p w14:paraId="618B688B" w14:textId="0FDE69F4" w:rsidR="00081FDD" w:rsidRPr="00262946" w:rsidRDefault="00262946">
          <w:pPr>
            <w:pStyle w:val="TOC3"/>
            <w:rPr>
              <w:rFonts w:eastAsiaTheme="minorEastAsia"/>
              <w:lang w:eastAsia="en-GB"/>
            </w:rPr>
          </w:pPr>
          <w:hyperlink w:anchor="_Toc120105199" w:history="1">
            <w:r w:rsidR="00081FDD" w:rsidRPr="00262946">
              <w:rPr>
                <w:rStyle w:val="Hyperlink"/>
              </w:rPr>
              <w:t>6.5.1-Ghosh Verification</w:t>
            </w:r>
            <w:r w:rsidR="00081FDD" w:rsidRPr="00262946">
              <w:rPr>
                <w:webHidden/>
              </w:rPr>
              <w:tab/>
            </w:r>
            <w:r w:rsidR="00081FDD" w:rsidRPr="00262946">
              <w:rPr>
                <w:webHidden/>
              </w:rPr>
              <w:fldChar w:fldCharType="begin"/>
            </w:r>
            <w:r w:rsidR="00081FDD" w:rsidRPr="00262946">
              <w:rPr>
                <w:webHidden/>
              </w:rPr>
              <w:instrText xml:space="preserve"> PAGEREF _Toc120105199 \h </w:instrText>
            </w:r>
            <w:r w:rsidR="00081FDD" w:rsidRPr="00262946">
              <w:rPr>
                <w:webHidden/>
              </w:rPr>
            </w:r>
            <w:r w:rsidR="00081FDD" w:rsidRPr="00262946">
              <w:rPr>
                <w:webHidden/>
              </w:rPr>
              <w:fldChar w:fldCharType="separate"/>
            </w:r>
            <w:r w:rsidR="00EF690D" w:rsidRPr="00262946">
              <w:rPr>
                <w:webHidden/>
              </w:rPr>
              <w:t>31</w:t>
            </w:r>
            <w:r w:rsidR="00081FDD" w:rsidRPr="00262946">
              <w:rPr>
                <w:webHidden/>
              </w:rPr>
              <w:fldChar w:fldCharType="end"/>
            </w:r>
          </w:hyperlink>
        </w:p>
        <w:p w14:paraId="3C36931C" w14:textId="5BE00380" w:rsidR="00081FDD" w:rsidRPr="00262946" w:rsidRDefault="00262946">
          <w:pPr>
            <w:pStyle w:val="TOC3"/>
            <w:rPr>
              <w:rFonts w:eastAsiaTheme="minorEastAsia"/>
              <w:lang w:eastAsia="en-GB"/>
            </w:rPr>
          </w:pPr>
          <w:hyperlink w:anchor="_Toc120105200" w:history="1">
            <w:r w:rsidR="00081FDD" w:rsidRPr="00262946">
              <w:rPr>
                <w:rStyle w:val="Hyperlink"/>
              </w:rPr>
              <w:t>6.5.2-Effect of Foil Material Change</w:t>
            </w:r>
            <w:r w:rsidR="00081FDD" w:rsidRPr="00262946">
              <w:rPr>
                <w:webHidden/>
              </w:rPr>
              <w:tab/>
            </w:r>
            <w:r w:rsidR="00081FDD" w:rsidRPr="00262946">
              <w:rPr>
                <w:webHidden/>
              </w:rPr>
              <w:fldChar w:fldCharType="begin"/>
            </w:r>
            <w:r w:rsidR="00081FDD" w:rsidRPr="00262946">
              <w:rPr>
                <w:webHidden/>
              </w:rPr>
              <w:instrText xml:space="preserve"> PAGEREF _Toc120105200 \h </w:instrText>
            </w:r>
            <w:r w:rsidR="00081FDD" w:rsidRPr="00262946">
              <w:rPr>
                <w:webHidden/>
              </w:rPr>
            </w:r>
            <w:r w:rsidR="00081FDD" w:rsidRPr="00262946">
              <w:rPr>
                <w:webHidden/>
              </w:rPr>
              <w:fldChar w:fldCharType="separate"/>
            </w:r>
            <w:r w:rsidR="00EF690D" w:rsidRPr="00262946">
              <w:rPr>
                <w:webHidden/>
              </w:rPr>
              <w:t>35</w:t>
            </w:r>
            <w:r w:rsidR="00081FDD" w:rsidRPr="00262946">
              <w:rPr>
                <w:webHidden/>
              </w:rPr>
              <w:fldChar w:fldCharType="end"/>
            </w:r>
          </w:hyperlink>
        </w:p>
        <w:p w14:paraId="14B66142" w14:textId="060E9E76" w:rsidR="00081FDD" w:rsidRPr="00262946" w:rsidRDefault="00262946">
          <w:pPr>
            <w:pStyle w:val="TOC3"/>
            <w:rPr>
              <w:rFonts w:eastAsiaTheme="minorEastAsia"/>
              <w:lang w:eastAsia="en-GB"/>
            </w:rPr>
          </w:pPr>
          <w:hyperlink w:anchor="_Toc120105201" w:history="1">
            <w:r w:rsidR="00081FDD" w:rsidRPr="00262946">
              <w:rPr>
                <w:rStyle w:val="Hyperlink"/>
              </w:rPr>
              <w:t>6.5.3-Effect of Changing Bridge Size and Material</w:t>
            </w:r>
            <w:r w:rsidR="00081FDD" w:rsidRPr="00262946">
              <w:rPr>
                <w:webHidden/>
              </w:rPr>
              <w:tab/>
            </w:r>
            <w:r w:rsidR="00081FDD" w:rsidRPr="00262946">
              <w:rPr>
                <w:webHidden/>
              </w:rPr>
              <w:fldChar w:fldCharType="begin"/>
            </w:r>
            <w:r w:rsidR="00081FDD" w:rsidRPr="00262946">
              <w:rPr>
                <w:webHidden/>
              </w:rPr>
              <w:instrText xml:space="preserve"> PAGEREF _Toc120105201 \h </w:instrText>
            </w:r>
            <w:r w:rsidR="00081FDD" w:rsidRPr="00262946">
              <w:rPr>
                <w:webHidden/>
              </w:rPr>
            </w:r>
            <w:r w:rsidR="00081FDD" w:rsidRPr="00262946">
              <w:rPr>
                <w:webHidden/>
              </w:rPr>
              <w:fldChar w:fldCharType="separate"/>
            </w:r>
            <w:r w:rsidR="00EF690D" w:rsidRPr="00262946">
              <w:rPr>
                <w:webHidden/>
              </w:rPr>
              <w:t>36</w:t>
            </w:r>
            <w:r w:rsidR="00081FDD" w:rsidRPr="00262946">
              <w:rPr>
                <w:webHidden/>
              </w:rPr>
              <w:fldChar w:fldCharType="end"/>
            </w:r>
          </w:hyperlink>
        </w:p>
        <w:p w14:paraId="33BDCA6A" w14:textId="21622131" w:rsidR="00081FDD" w:rsidRPr="00262946" w:rsidRDefault="00262946">
          <w:pPr>
            <w:pStyle w:val="TOC3"/>
            <w:rPr>
              <w:rFonts w:eastAsiaTheme="minorEastAsia"/>
              <w:lang w:eastAsia="en-GB"/>
            </w:rPr>
          </w:pPr>
          <w:hyperlink w:anchor="_Toc120105202" w:history="1">
            <w:r w:rsidR="00081FDD" w:rsidRPr="00262946">
              <w:rPr>
                <w:rStyle w:val="Hyperlink"/>
              </w:rPr>
              <w:t>6.5.4-Effect of Resistance Change</w:t>
            </w:r>
            <w:r w:rsidR="00081FDD" w:rsidRPr="00262946">
              <w:rPr>
                <w:webHidden/>
              </w:rPr>
              <w:tab/>
            </w:r>
            <w:r w:rsidR="00081FDD" w:rsidRPr="00262946">
              <w:rPr>
                <w:webHidden/>
              </w:rPr>
              <w:fldChar w:fldCharType="begin"/>
            </w:r>
            <w:r w:rsidR="00081FDD" w:rsidRPr="00262946">
              <w:rPr>
                <w:webHidden/>
              </w:rPr>
              <w:instrText xml:space="preserve"> PAGEREF _Toc120105202 \h </w:instrText>
            </w:r>
            <w:r w:rsidR="00081FDD" w:rsidRPr="00262946">
              <w:rPr>
                <w:webHidden/>
              </w:rPr>
            </w:r>
            <w:r w:rsidR="00081FDD" w:rsidRPr="00262946">
              <w:rPr>
                <w:webHidden/>
              </w:rPr>
              <w:fldChar w:fldCharType="separate"/>
            </w:r>
            <w:r w:rsidR="00EF690D" w:rsidRPr="00262946">
              <w:rPr>
                <w:webHidden/>
              </w:rPr>
              <w:t>38</w:t>
            </w:r>
            <w:r w:rsidR="00081FDD" w:rsidRPr="00262946">
              <w:rPr>
                <w:webHidden/>
              </w:rPr>
              <w:fldChar w:fldCharType="end"/>
            </w:r>
          </w:hyperlink>
        </w:p>
        <w:p w14:paraId="130B0925" w14:textId="07FF458D" w:rsidR="00081FDD" w:rsidRPr="00262946" w:rsidRDefault="00262946">
          <w:pPr>
            <w:pStyle w:val="TOC3"/>
            <w:rPr>
              <w:rFonts w:eastAsiaTheme="minorEastAsia"/>
              <w:lang w:eastAsia="en-GB"/>
            </w:rPr>
          </w:pPr>
          <w:hyperlink w:anchor="_Toc120105203" w:history="1">
            <w:r w:rsidR="00081FDD" w:rsidRPr="00262946">
              <w:rPr>
                <w:rStyle w:val="Hyperlink"/>
              </w:rPr>
              <w:t>6.5.5-Effect of Voltage Change</w:t>
            </w:r>
            <w:r w:rsidR="00081FDD" w:rsidRPr="00262946">
              <w:rPr>
                <w:webHidden/>
              </w:rPr>
              <w:tab/>
            </w:r>
            <w:r w:rsidR="00081FDD" w:rsidRPr="00262946">
              <w:rPr>
                <w:webHidden/>
              </w:rPr>
              <w:fldChar w:fldCharType="begin"/>
            </w:r>
            <w:r w:rsidR="00081FDD" w:rsidRPr="00262946">
              <w:rPr>
                <w:webHidden/>
              </w:rPr>
              <w:instrText xml:space="preserve"> PAGEREF _Toc120105203 \h </w:instrText>
            </w:r>
            <w:r w:rsidR="00081FDD" w:rsidRPr="00262946">
              <w:rPr>
                <w:webHidden/>
              </w:rPr>
            </w:r>
            <w:r w:rsidR="00081FDD" w:rsidRPr="00262946">
              <w:rPr>
                <w:webHidden/>
              </w:rPr>
              <w:fldChar w:fldCharType="separate"/>
            </w:r>
            <w:r w:rsidR="00EF690D" w:rsidRPr="00262946">
              <w:rPr>
                <w:webHidden/>
              </w:rPr>
              <w:t>39</w:t>
            </w:r>
            <w:r w:rsidR="00081FDD" w:rsidRPr="00262946">
              <w:rPr>
                <w:webHidden/>
              </w:rPr>
              <w:fldChar w:fldCharType="end"/>
            </w:r>
          </w:hyperlink>
        </w:p>
        <w:p w14:paraId="296A929B" w14:textId="0D922DFC" w:rsidR="00081FDD" w:rsidRPr="00262946" w:rsidRDefault="00262946">
          <w:pPr>
            <w:pStyle w:val="TOC3"/>
            <w:rPr>
              <w:rFonts w:eastAsiaTheme="minorEastAsia"/>
              <w:lang w:eastAsia="en-GB"/>
            </w:rPr>
          </w:pPr>
          <w:hyperlink w:anchor="_Toc120105204" w:history="1">
            <w:r w:rsidR="00081FDD" w:rsidRPr="00262946">
              <w:rPr>
                <w:rStyle w:val="Hyperlink"/>
              </w:rPr>
              <w:t>6.5.6-Effect of Inductance Change</w:t>
            </w:r>
            <w:r w:rsidR="00081FDD" w:rsidRPr="00262946">
              <w:rPr>
                <w:webHidden/>
              </w:rPr>
              <w:tab/>
            </w:r>
            <w:r w:rsidR="00081FDD" w:rsidRPr="00262946">
              <w:rPr>
                <w:webHidden/>
              </w:rPr>
              <w:fldChar w:fldCharType="begin"/>
            </w:r>
            <w:r w:rsidR="00081FDD" w:rsidRPr="00262946">
              <w:rPr>
                <w:webHidden/>
              </w:rPr>
              <w:instrText xml:space="preserve"> PAGEREF _Toc120105204 \h </w:instrText>
            </w:r>
            <w:r w:rsidR="00081FDD" w:rsidRPr="00262946">
              <w:rPr>
                <w:webHidden/>
              </w:rPr>
            </w:r>
            <w:r w:rsidR="00081FDD" w:rsidRPr="00262946">
              <w:rPr>
                <w:webHidden/>
              </w:rPr>
              <w:fldChar w:fldCharType="separate"/>
            </w:r>
            <w:r w:rsidR="00EF690D" w:rsidRPr="00262946">
              <w:rPr>
                <w:webHidden/>
              </w:rPr>
              <w:t>40</w:t>
            </w:r>
            <w:r w:rsidR="00081FDD" w:rsidRPr="00262946">
              <w:rPr>
                <w:webHidden/>
              </w:rPr>
              <w:fldChar w:fldCharType="end"/>
            </w:r>
          </w:hyperlink>
        </w:p>
        <w:p w14:paraId="788706B1" w14:textId="1CB2D55C" w:rsidR="00081FDD" w:rsidRPr="00262946" w:rsidRDefault="00262946">
          <w:pPr>
            <w:pStyle w:val="TOC3"/>
            <w:rPr>
              <w:rFonts w:eastAsiaTheme="minorEastAsia"/>
              <w:lang w:eastAsia="en-GB"/>
            </w:rPr>
          </w:pPr>
          <w:hyperlink w:anchor="_Toc120105205" w:history="1">
            <w:r w:rsidR="00081FDD" w:rsidRPr="00262946">
              <w:rPr>
                <w:rStyle w:val="Hyperlink"/>
              </w:rPr>
              <w:t>6.5.7-Effect of Capacitance</w:t>
            </w:r>
            <w:r w:rsidR="00081FDD" w:rsidRPr="00262946">
              <w:rPr>
                <w:webHidden/>
              </w:rPr>
              <w:tab/>
            </w:r>
            <w:r w:rsidR="00081FDD" w:rsidRPr="00262946">
              <w:rPr>
                <w:webHidden/>
              </w:rPr>
              <w:fldChar w:fldCharType="begin"/>
            </w:r>
            <w:r w:rsidR="00081FDD" w:rsidRPr="00262946">
              <w:rPr>
                <w:webHidden/>
              </w:rPr>
              <w:instrText xml:space="preserve"> PAGEREF _Toc120105205 \h </w:instrText>
            </w:r>
            <w:r w:rsidR="00081FDD" w:rsidRPr="00262946">
              <w:rPr>
                <w:webHidden/>
              </w:rPr>
            </w:r>
            <w:r w:rsidR="00081FDD" w:rsidRPr="00262946">
              <w:rPr>
                <w:webHidden/>
              </w:rPr>
              <w:fldChar w:fldCharType="separate"/>
            </w:r>
            <w:r w:rsidR="00EF690D" w:rsidRPr="00262946">
              <w:rPr>
                <w:webHidden/>
              </w:rPr>
              <w:t>41</w:t>
            </w:r>
            <w:r w:rsidR="00081FDD" w:rsidRPr="00262946">
              <w:rPr>
                <w:webHidden/>
              </w:rPr>
              <w:fldChar w:fldCharType="end"/>
            </w:r>
          </w:hyperlink>
        </w:p>
        <w:p w14:paraId="6F18B1F4" w14:textId="514D4C40" w:rsidR="00081FDD" w:rsidRPr="00262946" w:rsidRDefault="00262946">
          <w:pPr>
            <w:pStyle w:val="TOC3"/>
            <w:rPr>
              <w:rFonts w:eastAsiaTheme="minorEastAsia"/>
              <w:lang w:eastAsia="en-GB"/>
            </w:rPr>
          </w:pPr>
          <w:hyperlink w:anchor="_Toc120105206" w:history="1">
            <w:r w:rsidR="00081FDD" w:rsidRPr="00262946">
              <w:rPr>
                <w:rStyle w:val="Hyperlink"/>
              </w:rPr>
              <w:t>6.5.8-Effect of Flyer Material</w:t>
            </w:r>
            <w:r w:rsidR="00081FDD" w:rsidRPr="00262946">
              <w:rPr>
                <w:webHidden/>
              </w:rPr>
              <w:tab/>
            </w:r>
            <w:r w:rsidR="00081FDD" w:rsidRPr="00262946">
              <w:rPr>
                <w:webHidden/>
              </w:rPr>
              <w:fldChar w:fldCharType="begin"/>
            </w:r>
            <w:r w:rsidR="00081FDD" w:rsidRPr="00262946">
              <w:rPr>
                <w:webHidden/>
              </w:rPr>
              <w:instrText xml:space="preserve"> PAGEREF _Toc120105206 \h </w:instrText>
            </w:r>
            <w:r w:rsidR="00081FDD" w:rsidRPr="00262946">
              <w:rPr>
                <w:webHidden/>
              </w:rPr>
            </w:r>
            <w:r w:rsidR="00081FDD" w:rsidRPr="00262946">
              <w:rPr>
                <w:webHidden/>
              </w:rPr>
              <w:fldChar w:fldCharType="separate"/>
            </w:r>
            <w:r w:rsidR="00EF690D" w:rsidRPr="00262946">
              <w:rPr>
                <w:webHidden/>
              </w:rPr>
              <w:t>42</w:t>
            </w:r>
            <w:r w:rsidR="00081FDD" w:rsidRPr="00262946">
              <w:rPr>
                <w:webHidden/>
              </w:rPr>
              <w:fldChar w:fldCharType="end"/>
            </w:r>
          </w:hyperlink>
        </w:p>
        <w:p w14:paraId="216FCF02" w14:textId="6D84B8CB" w:rsidR="00081FDD" w:rsidRPr="00262946" w:rsidRDefault="00262946">
          <w:pPr>
            <w:pStyle w:val="TOC3"/>
            <w:rPr>
              <w:rFonts w:eastAsiaTheme="minorEastAsia"/>
              <w:lang w:eastAsia="en-GB"/>
            </w:rPr>
          </w:pPr>
          <w:hyperlink w:anchor="_Toc120105207" w:history="1">
            <w:r w:rsidR="00081FDD" w:rsidRPr="00262946">
              <w:rPr>
                <w:rStyle w:val="Hyperlink"/>
              </w:rPr>
              <w:t>6.5.9-Effect of Flyer Thickness</w:t>
            </w:r>
            <w:r w:rsidR="00081FDD" w:rsidRPr="00262946">
              <w:rPr>
                <w:webHidden/>
              </w:rPr>
              <w:tab/>
            </w:r>
            <w:r w:rsidR="00081FDD" w:rsidRPr="00262946">
              <w:rPr>
                <w:webHidden/>
              </w:rPr>
              <w:fldChar w:fldCharType="begin"/>
            </w:r>
            <w:r w:rsidR="00081FDD" w:rsidRPr="00262946">
              <w:rPr>
                <w:webHidden/>
              </w:rPr>
              <w:instrText xml:space="preserve"> PAGEREF _Toc120105207 \h </w:instrText>
            </w:r>
            <w:r w:rsidR="00081FDD" w:rsidRPr="00262946">
              <w:rPr>
                <w:webHidden/>
              </w:rPr>
            </w:r>
            <w:r w:rsidR="00081FDD" w:rsidRPr="00262946">
              <w:rPr>
                <w:webHidden/>
              </w:rPr>
              <w:fldChar w:fldCharType="separate"/>
            </w:r>
            <w:r w:rsidR="00EF690D" w:rsidRPr="00262946">
              <w:rPr>
                <w:webHidden/>
              </w:rPr>
              <w:t>43</w:t>
            </w:r>
            <w:r w:rsidR="00081FDD" w:rsidRPr="00262946">
              <w:rPr>
                <w:webHidden/>
              </w:rPr>
              <w:fldChar w:fldCharType="end"/>
            </w:r>
          </w:hyperlink>
        </w:p>
        <w:p w14:paraId="596552D2" w14:textId="3F77D9C9" w:rsidR="00081FDD" w:rsidRPr="00262946" w:rsidRDefault="00262946">
          <w:pPr>
            <w:pStyle w:val="TOC3"/>
            <w:rPr>
              <w:rFonts w:eastAsiaTheme="minorEastAsia"/>
              <w:lang w:eastAsia="en-GB"/>
            </w:rPr>
          </w:pPr>
          <w:hyperlink w:anchor="_Toc120105208" w:history="1">
            <w:r w:rsidR="00081FDD" w:rsidRPr="00262946">
              <w:rPr>
                <w:rStyle w:val="Hyperlink"/>
              </w:rPr>
              <w:t>6.5.10-Effect of Changing Foil Thickness</w:t>
            </w:r>
            <w:r w:rsidR="00081FDD" w:rsidRPr="00262946">
              <w:rPr>
                <w:webHidden/>
              </w:rPr>
              <w:tab/>
            </w:r>
            <w:r w:rsidR="00081FDD" w:rsidRPr="00262946">
              <w:rPr>
                <w:webHidden/>
              </w:rPr>
              <w:fldChar w:fldCharType="begin"/>
            </w:r>
            <w:r w:rsidR="00081FDD" w:rsidRPr="00262946">
              <w:rPr>
                <w:webHidden/>
              </w:rPr>
              <w:instrText xml:space="preserve"> PAGEREF _Toc120105208 \h </w:instrText>
            </w:r>
            <w:r w:rsidR="00081FDD" w:rsidRPr="00262946">
              <w:rPr>
                <w:webHidden/>
              </w:rPr>
            </w:r>
            <w:r w:rsidR="00081FDD" w:rsidRPr="00262946">
              <w:rPr>
                <w:webHidden/>
              </w:rPr>
              <w:fldChar w:fldCharType="separate"/>
            </w:r>
            <w:r w:rsidR="00EF690D" w:rsidRPr="00262946">
              <w:rPr>
                <w:webHidden/>
              </w:rPr>
              <w:t>44</w:t>
            </w:r>
            <w:r w:rsidR="00081FDD" w:rsidRPr="00262946">
              <w:rPr>
                <w:webHidden/>
              </w:rPr>
              <w:fldChar w:fldCharType="end"/>
            </w:r>
          </w:hyperlink>
        </w:p>
        <w:p w14:paraId="1F272CFD" w14:textId="7358E2D0" w:rsidR="00081FDD" w:rsidRPr="00262946" w:rsidRDefault="00262946">
          <w:pPr>
            <w:pStyle w:val="TOC3"/>
            <w:rPr>
              <w:rFonts w:eastAsiaTheme="minorEastAsia"/>
              <w:lang w:eastAsia="en-GB"/>
            </w:rPr>
          </w:pPr>
          <w:hyperlink w:anchor="_Toc120105209" w:history="1">
            <w:r w:rsidR="00081FDD" w:rsidRPr="00262946">
              <w:rPr>
                <w:rStyle w:val="Hyperlink"/>
              </w:rPr>
              <w:t>6.5.11-Effect of Changing Bridge Width</w:t>
            </w:r>
            <w:r w:rsidR="00081FDD" w:rsidRPr="00262946">
              <w:rPr>
                <w:webHidden/>
              </w:rPr>
              <w:tab/>
            </w:r>
            <w:r w:rsidR="00081FDD" w:rsidRPr="00262946">
              <w:rPr>
                <w:webHidden/>
              </w:rPr>
              <w:fldChar w:fldCharType="begin"/>
            </w:r>
            <w:r w:rsidR="00081FDD" w:rsidRPr="00262946">
              <w:rPr>
                <w:webHidden/>
              </w:rPr>
              <w:instrText xml:space="preserve"> PAGEREF _Toc120105209 \h </w:instrText>
            </w:r>
            <w:r w:rsidR="00081FDD" w:rsidRPr="00262946">
              <w:rPr>
                <w:webHidden/>
              </w:rPr>
            </w:r>
            <w:r w:rsidR="00081FDD" w:rsidRPr="00262946">
              <w:rPr>
                <w:webHidden/>
              </w:rPr>
              <w:fldChar w:fldCharType="separate"/>
            </w:r>
            <w:r w:rsidR="00EF690D" w:rsidRPr="00262946">
              <w:rPr>
                <w:webHidden/>
              </w:rPr>
              <w:t>45</w:t>
            </w:r>
            <w:r w:rsidR="00081FDD" w:rsidRPr="00262946">
              <w:rPr>
                <w:webHidden/>
              </w:rPr>
              <w:fldChar w:fldCharType="end"/>
            </w:r>
          </w:hyperlink>
        </w:p>
        <w:p w14:paraId="3CF5B290" w14:textId="6D686B8E" w:rsidR="00081FDD" w:rsidRPr="00262946" w:rsidRDefault="00262946">
          <w:pPr>
            <w:pStyle w:val="TOC3"/>
            <w:rPr>
              <w:rFonts w:eastAsiaTheme="minorEastAsia"/>
              <w:lang w:eastAsia="en-GB"/>
            </w:rPr>
          </w:pPr>
          <w:hyperlink w:anchor="_Toc120105210" w:history="1">
            <w:r w:rsidR="00081FDD" w:rsidRPr="00262946">
              <w:rPr>
                <w:rStyle w:val="Hyperlink"/>
              </w:rPr>
              <w:t>6.5.12-Effect of Changing Bridge Length</w:t>
            </w:r>
            <w:r w:rsidR="00081FDD" w:rsidRPr="00262946">
              <w:rPr>
                <w:webHidden/>
              </w:rPr>
              <w:tab/>
            </w:r>
            <w:r w:rsidR="00081FDD" w:rsidRPr="00262946">
              <w:rPr>
                <w:webHidden/>
              </w:rPr>
              <w:fldChar w:fldCharType="begin"/>
            </w:r>
            <w:r w:rsidR="00081FDD" w:rsidRPr="00262946">
              <w:rPr>
                <w:webHidden/>
              </w:rPr>
              <w:instrText xml:space="preserve"> PAGEREF _Toc120105210 \h </w:instrText>
            </w:r>
            <w:r w:rsidR="00081FDD" w:rsidRPr="00262946">
              <w:rPr>
                <w:webHidden/>
              </w:rPr>
            </w:r>
            <w:r w:rsidR="00081FDD" w:rsidRPr="00262946">
              <w:rPr>
                <w:webHidden/>
              </w:rPr>
              <w:fldChar w:fldCharType="separate"/>
            </w:r>
            <w:r w:rsidR="00EF690D" w:rsidRPr="00262946">
              <w:rPr>
                <w:webHidden/>
              </w:rPr>
              <w:t>46</w:t>
            </w:r>
            <w:r w:rsidR="00081FDD" w:rsidRPr="00262946">
              <w:rPr>
                <w:webHidden/>
              </w:rPr>
              <w:fldChar w:fldCharType="end"/>
            </w:r>
          </w:hyperlink>
        </w:p>
        <w:p w14:paraId="38D0112F" w14:textId="2788D28E" w:rsidR="00081FDD" w:rsidRPr="00262946" w:rsidRDefault="00262946">
          <w:pPr>
            <w:pStyle w:val="TOC3"/>
            <w:rPr>
              <w:rFonts w:eastAsiaTheme="minorEastAsia"/>
              <w:lang w:eastAsia="en-GB"/>
            </w:rPr>
          </w:pPr>
          <w:hyperlink w:anchor="_Toc120105211" w:history="1">
            <w:r w:rsidR="00081FDD" w:rsidRPr="00262946">
              <w:rPr>
                <w:rStyle w:val="Hyperlink"/>
              </w:rPr>
              <w:t>6.5.13-Geometric Shaped Foil Modelling</w:t>
            </w:r>
            <w:r w:rsidR="00081FDD" w:rsidRPr="00262946">
              <w:rPr>
                <w:webHidden/>
              </w:rPr>
              <w:tab/>
            </w:r>
            <w:r w:rsidR="00081FDD" w:rsidRPr="00262946">
              <w:rPr>
                <w:webHidden/>
              </w:rPr>
              <w:fldChar w:fldCharType="begin"/>
            </w:r>
            <w:r w:rsidR="00081FDD" w:rsidRPr="00262946">
              <w:rPr>
                <w:webHidden/>
              </w:rPr>
              <w:instrText xml:space="preserve"> PAGEREF _Toc120105211 \h </w:instrText>
            </w:r>
            <w:r w:rsidR="00081FDD" w:rsidRPr="00262946">
              <w:rPr>
                <w:webHidden/>
              </w:rPr>
            </w:r>
            <w:r w:rsidR="00081FDD" w:rsidRPr="00262946">
              <w:rPr>
                <w:webHidden/>
              </w:rPr>
              <w:fldChar w:fldCharType="separate"/>
            </w:r>
            <w:r w:rsidR="00EF690D" w:rsidRPr="00262946">
              <w:rPr>
                <w:webHidden/>
              </w:rPr>
              <w:t>47</w:t>
            </w:r>
            <w:r w:rsidR="00081FDD" w:rsidRPr="00262946">
              <w:rPr>
                <w:webHidden/>
              </w:rPr>
              <w:fldChar w:fldCharType="end"/>
            </w:r>
          </w:hyperlink>
        </w:p>
        <w:p w14:paraId="21300DDF" w14:textId="513FE582" w:rsidR="00081FDD" w:rsidRPr="00262946" w:rsidRDefault="00262946">
          <w:pPr>
            <w:pStyle w:val="TOC3"/>
            <w:rPr>
              <w:rFonts w:eastAsiaTheme="minorEastAsia"/>
              <w:lang w:eastAsia="en-GB"/>
            </w:rPr>
          </w:pPr>
          <w:hyperlink w:anchor="_Toc120105212" w:history="1">
            <w:r w:rsidR="00081FDD" w:rsidRPr="00262946">
              <w:rPr>
                <w:rStyle w:val="Hyperlink"/>
              </w:rPr>
              <w:t>6.5.14-Bowtie Shaped Foil Results</w:t>
            </w:r>
            <w:r w:rsidR="00081FDD" w:rsidRPr="00262946">
              <w:rPr>
                <w:webHidden/>
              </w:rPr>
              <w:tab/>
            </w:r>
            <w:r w:rsidR="00081FDD" w:rsidRPr="00262946">
              <w:rPr>
                <w:webHidden/>
              </w:rPr>
              <w:fldChar w:fldCharType="begin"/>
            </w:r>
            <w:r w:rsidR="00081FDD" w:rsidRPr="00262946">
              <w:rPr>
                <w:webHidden/>
              </w:rPr>
              <w:instrText xml:space="preserve"> PAGEREF _Toc120105212 \h </w:instrText>
            </w:r>
            <w:r w:rsidR="00081FDD" w:rsidRPr="00262946">
              <w:rPr>
                <w:webHidden/>
              </w:rPr>
            </w:r>
            <w:r w:rsidR="00081FDD" w:rsidRPr="00262946">
              <w:rPr>
                <w:webHidden/>
              </w:rPr>
              <w:fldChar w:fldCharType="separate"/>
            </w:r>
            <w:r w:rsidR="00EF690D" w:rsidRPr="00262946">
              <w:rPr>
                <w:webHidden/>
              </w:rPr>
              <w:t>47</w:t>
            </w:r>
            <w:r w:rsidR="00081FDD" w:rsidRPr="00262946">
              <w:rPr>
                <w:webHidden/>
              </w:rPr>
              <w:fldChar w:fldCharType="end"/>
            </w:r>
          </w:hyperlink>
        </w:p>
        <w:p w14:paraId="4B90D6AA" w14:textId="41213B7C" w:rsidR="00081FDD" w:rsidRPr="00262946" w:rsidRDefault="00262946">
          <w:pPr>
            <w:pStyle w:val="TOC3"/>
            <w:rPr>
              <w:rFonts w:eastAsiaTheme="minorEastAsia"/>
              <w:lang w:eastAsia="en-GB"/>
            </w:rPr>
          </w:pPr>
          <w:hyperlink w:anchor="_Toc120105213" w:history="1">
            <w:r w:rsidR="00081FDD" w:rsidRPr="00262946">
              <w:rPr>
                <w:rStyle w:val="Hyperlink"/>
              </w:rPr>
              <w:t>6.5.15-Butterfly Shaped Foil Results</w:t>
            </w:r>
            <w:r w:rsidR="00081FDD" w:rsidRPr="00262946">
              <w:rPr>
                <w:webHidden/>
              </w:rPr>
              <w:tab/>
            </w:r>
            <w:r w:rsidR="00081FDD" w:rsidRPr="00262946">
              <w:rPr>
                <w:webHidden/>
              </w:rPr>
              <w:fldChar w:fldCharType="begin"/>
            </w:r>
            <w:r w:rsidR="00081FDD" w:rsidRPr="00262946">
              <w:rPr>
                <w:webHidden/>
              </w:rPr>
              <w:instrText xml:space="preserve"> PAGEREF _Toc120105213 \h </w:instrText>
            </w:r>
            <w:r w:rsidR="00081FDD" w:rsidRPr="00262946">
              <w:rPr>
                <w:webHidden/>
              </w:rPr>
            </w:r>
            <w:r w:rsidR="00081FDD" w:rsidRPr="00262946">
              <w:rPr>
                <w:webHidden/>
              </w:rPr>
              <w:fldChar w:fldCharType="separate"/>
            </w:r>
            <w:r w:rsidR="00EF690D" w:rsidRPr="00262946">
              <w:rPr>
                <w:webHidden/>
              </w:rPr>
              <w:t>48</w:t>
            </w:r>
            <w:r w:rsidR="00081FDD" w:rsidRPr="00262946">
              <w:rPr>
                <w:webHidden/>
              </w:rPr>
              <w:fldChar w:fldCharType="end"/>
            </w:r>
          </w:hyperlink>
        </w:p>
        <w:p w14:paraId="0E880982" w14:textId="260A5D65" w:rsidR="00081FDD" w:rsidRPr="00262946" w:rsidRDefault="00262946">
          <w:pPr>
            <w:pStyle w:val="TOC3"/>
            <w:rPr>
              <w:rFonts w:eastAsiaTheme="minorEastAsia"/>
              <w:lang w:eastAsia="en-GB"/>
            </w:rPr>
          </w:pPr>
          <w:hyperlink w:anchor="_Toc120105214" w:history="1">
            <w:r w:rsidR="00081FDD" w:rsidRPr="00262946">
              <w:rPr>
                <w:rStyle w:val="Hyperlink"/>
              </w:rPr>
              <w:t>6.5.16-Halfpipe Shaped Foil Results</w:t>
            </w:r>
            <w:r w:rsidR="00081FDD" w:rsidRPr="00262946">
              <w:rPr>
                <w:webHidden/>
              </w:rPr>
              <w:tab/>
            </w:r>
            <w:r w:rsidR="00081FDD" w:rsidRPr="00262946">
              <w:rPr>
                <w:webHidden/>
              </w:rPr>
              <w:fldChar w:fldCharType="begin"/>
            </w:r>
            <w:r w:rsidR="00081FDD" w:rsidRPr="00262946">
              <w:rPr>
                <w:webHidden/>
              </w:rPr>
              <w:instrText xml:space="preserve"> PAGEREF _Toc120105214 \h </w:instrText>
            </w:r>
            <w:r w:rsidR="00081FDD" w:rsidRPr="00262946">
              <w:rPr>
                <w:webHidden/>
              </w:rPr>
            </w:r>
            <w:r w:rsidR="00081FDD" w:rsidRPr="00262946">
              <w:rPr>
                <w:webHidden/>
              </w:rPr>
              <w:fldChar w:fldCharType="separate"/>
            </w:r>
            <w:r w:rsidR="00EF690D" w:rsidRPr="00262946">
              <w:rPr>
                <w:webHidden/>
              </w:rPr>
              <w:t>48</w:t>
            </w:r>
            <w:r w:rsidR="00081FDD" w:rsidRPr="00262946">
              <w:rPr>
                <w:webHidden/>
              </w:rPr>
              <w:fldChar w:fldCharType="end"/>
            </w:r>
          </w:hyperlink>
        </w:p>
        <w:p w14:paraId="13E17A39" w14:textId="64136B13" w:rsidR="00081FDD" w:rsidRPr="00262946" w:rsidRDefault="00262946">
          <w:pPr>
            <w:pStyle w:val="TOC3"/>
            <w:rPr>
              <w:rFonts w:eastAsiaTheme="minorEastAsia"/>
              <w:lang w:eastAsia="en-GB"/>
            </w:rPr>
          </w:pPr>
          <w:hyperlink w:anchor="_Toc120105215" w:history="1">
            <w:r w:rsidR="00081FDD" w:rsidRPr="00262946">
              <w:rPr>
                <w:rStyle w:val="Hyperlink"/>
              </w:rPr>
              <w:t>6.5.17-H Shaped Foil Results</w:t>
            </w:r>
            <w:r w:rsidR="00081FDD" w:rsidRPr="00262946">
              <w:rPr>
                <w:webHidden/>
              </w:rPr>
              <w:tab/>
            </w:r>
            <w:r w:rsidR="00081FDD" w:rsidRPr="00262946">
              <w:rPr>
                <w:webHidden/>
              </w:rPr>
              <w:fldChar w:fldCharType="begin"/>
            </w:r>
            <w:r w:rsidR="00081FDD" w:rsidRPr="00262946">
              <w:rPr>
                <w:webHidden/>
              </w:rPr>
              <w:instrText xml:space="preserve"> PAGEREF _Toc120105215 \h </w:instrText>
            </w:r>
            <w:r w:rsidR="00081FDD" w:rsidRPr="00262946">
              <w:rPr>
                <w:webHidden/>
              </w:rPr>
            </w:r>
            <w:r w:rsidR="00081FDD" w:rsidRPr="00262946">
              <w:rPr>
                <w:webHidden/>
              </w:rPr>
              <w:fldChar w:fldCharType="separate"/>
            </w:r>
            <w:r w:rsidR="00EF690D" w:rsidRPr="00262946">
              <w:rPr>
                <w:webHidden/>
              </w:rPr>
              <w:t>49</w:t>
            </w:r>
            <w:r w:rsidR="00081FDD" w:rsidRPr="00262946">
              <w:rPr>
                <w:webHidden/>
              </w:rPr>
              <w:fldChar w:fldCharType="end"/>
            </w:r>
          </w:hyperlink>
        </w:p>
        <w:p w14:paraId="4C1AA6D0" w14:textId="39E7FD87" w:rsidR="00081FDD" w:rsidRPr="00262946" w:rsidRDefault="00262946">
          <w:pPr>
            <w:pStyle w:val="TOC1"/>
            <w:tabs>
              <w:tab w:val="right" w:leader="dot" w:pos="9016"/>
            </w:tabs>
            <w:rPr>
              <w:rFonts w:ascii="Arial" w:eastAsiaTheme="minorEastAsia" w:hAnsi="Arial" w:cs="Arial"/>
              <w:noProof/>
              <w:lang w:eastAsia="en-GB"/>
            </w:rPr>
          </w:pPr>
          <w:hyperlink w:anchor="_Toc120105216" w:history="1">
            <w:r w:rsidR="00081FDD" w:rsidRPr="00262946">
              <w:rPr>
                <w:rStyle w:val="Hyperlink"/>
                <w:rFonts w:ascii="Arial" w:hAnsi="Arial" w:cs="Arial"/>
                <w:noProof/>
              </w:rPr>
              <w:t>7.0-Discussion</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_Toc120105216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50</w:t>
            </w:r>
            <w:r w:rsidR="00081FDD" w:rsidRPr="00262946">
              <w:rPr>
                <w:rFonts w:ascii="Arial" w:hAnsi="Arial" w:cs="Arial"/>
                <w:noProof/>
                <w:webHidden/>
              </w:rPr>
              <w:fldChar w:fldCharType="end"/>
            </w:r>
          </w:hyperlink>
        </w:p>
        <w:p w14:paraId="357E45B1" w14:textId="79DA869D" w:rsidR="00081FDD" w:rsidRPr="00262946" w:rsidRDefault="00262946">
          <w:pPr>
            <w:pStyle w:val="TOC2"/>
            <w:rPr>
              <w:rFonts w:eastAsiaTheme="minorEastAsia"/>
              <w:lang w:eastAsia="en-GB"/>
            </w:rPr>
          </w:pPr>
          <w:hyperlink w:anchor="_Toc120105217" w:history="1">
            <w:r w:rsidR="00081FDD" w:rsidRPr="00262946">
              <w:rPr>
                <w:rStyle w:val="Hyperlink"/>
              </w:rPr>
              <w:t>7.1-Factors Affecting EFI Flyer Velocity Performance</w:t>
            </w:r>
            <w:r w:rsidR="00081FDD" w:rsidRPr="00262946">
              <w:rPr>
                <w:webHidden/>
              </w:rPr>
              <w:tab/>
            </w:r>
            <w:r w:rsidR="00081FDD" w:rsidRPr="00262946">
              <w:rPr>
                <w:webHidden/>
              </w:rPr>
              <w:fldChar w:fldCharType="begin"/>
            </w:r>
            <w:r w:rsidR="00081FDD" w:rsidRPr="00262946">
              <w:rPr>
                <w:webHidden/>
              </w:rPr>
              <w:instrText xml:space="preserve"> PAGEREF _Toc120105217 \h </w:instrText>
            </w:r>
            <w:r w:rsidR="00081FDD" w:rsidRPr="00262946">
              <w:rPr>
                <w:webHidden/>
              </w:rPr>
            </w:r>
            <w:r w:rsidR="00081FDD" w:rsidRPr="00262946">
              <w:rPr>
                <w:webHidden/>
              </w:rPr>
              <w:fldChar w:fldCharType="separate"/>
            </w:r>
            <w:r w:rsidR="00EF690D" w:rsidRPr="00262946">
              <w:rPr>
                <w:webHidden/>
              </w:rPr>
              <w:t>50</w:t>
            </w:r>
            <w:r w:rsidR="00081FDD" w:rsidRPr="00262946">
              <w:rPr>
                <w:webHidden/>
              </w:rPr>
              <w:fldChar w:fldCharType="end"/>
            </w:r>
          </w:hyperlink>
        </w:p>
        <w:p w14:paraId="48445FC2" w14:textId="19561415" w:rsidR="00081FDD" w:rsidRPr="00262946" w:rsidRDefault="00262946">
          <w:pPr>
            <w:pStyle w:val="TOC2"/>
            <w:rPr>
              <w:rFonts w:eastAsiaTheme="minorEastAsia"/>
              <w:lang w:eastAsia="en-GB"/>
            </w:rPr>
          </w:pPr>
          <w:hyperlink w:anchor="_Toc120105218" w:history="1">
            <w:r w:rsidR="00081FDD" w:rsidRPr="00262946">
              <w:rPr>
                <w:rStyle w:val="Hyperlink"/>
              </w:rPr>
              <w:t>7.2-Factors Affecting EFI Burst Current</w:t>
            </w:r>
            <w:r w:rsidR="00081FDD" w:rsidRPr="00262946">
              <w:rPr>
                <w:webHidden/>
              </w:rPr>
              <w:tab/>
            </w:r>
            <w:r w:rsidR="00081FDD" w:rsidRPr="00262946">
              <w:rPr>
                <w:webHidden/>
              </w:rPr>
              <w:fldChar w:fldCharType="begin"/>
            </w:r>
            <w:r w:rsidR="00081FDD" w:rsidRPr="00262946">
              <w:rPr>
                <w:webHidden/>
              </w:rPr>
              <w:instrText xml:space="preserve"> PAGEREF _Toc120105218 \h </w:instrText>
            </w:r>
            <w:r w:rsidR="00081FDD" w:rsidRPr="00262946">
              <w:rPr>
                <w:webHidden/>
              </w:rPr>
            </w:r>
            <w:r w:rsidR="00081FDD" w:rsidRPr="00262946">
              <w:rPr>
                <w:webHidden/>
              </w:rPr>
              <w:fldChar w:fldCharType="separate"/>
            </w:r>
            <w:r w:rsidR="00EF690D" w:rsidRPr="00262946">
              <w:rPr>
                <w:webHidden/>
              </w:rPr>
              <w:t>51</w:t>
            </w:r>
            <w:r w:rsidR="00081FDD" w:rsidRPr="00262946">
              <w:rPr>
                <w:webHidden/>
              </w:rPr>
              <w:fldChar w:fldCharType="end"/>
            </w:r>
          </w:hyperlink>
        </w:p>
        <w:p w14:paraId="021A61C2" w14:textId="49C3903C" w:rsidR="00081FDD" w:rsidRPr="00262946" w:rsidRDefault="00262946">
          <w:pPr>
            <w:pStyle w:val="TOC2"/>
            <w:rPr>
              <w:rFonts w:eastAsiaTheme="minorEastAsia"/>
              <w:lang w:eastAsia="en-GB"/>
            </w:rPr>
          </w:pPr>
          <w:hyperlink w:anchor="_Toc120105219" w:history="1">
            <w:r w:rsidR="00081FDD" w:rsidRPr="00262946">
              <w:rPr>
                <w:rStyle w:val="Hyperlink"/>
              </w:rPr>
              <w:t>7.3-Factors Affecting EFI Burst Time</w:t>
            </w:r>
            <w:r w:rsidR="00081FDD" w:rsidRPr="00262946">
              <w:rPr>
                <w:webHidden/>
              </w:rPr>
              <w:tab/>
            </w:r>
            <w:r w:rsidR="00081FDD" w:rsidRPr="00262946">
              <w:rPr>
                <w:webHidden/>
              </w:rPr>
              <w:fldChar w:fldCharType="begin"/>
            </w:r>
            <w:r w:rsidR="00081FDD" w:rsidRPr="00262946">
              <w:rPr>
                <w:webHidden/>
              </w:rPr>
              <w:instrText xml:space="preserve"> PAGEREF _Toc120105219 \h </w:instrText>
            </w:r>
            <w:r w:rsidR="00081FDD" w:rsidRPr="00262946">
              <w:rPr>
                <w:webHidden/>
              </w:rPr>
            </w:r>
            <w:r w:rsidR="00081FDD" w:rsidRPr="00262946">
              <w:rPr>
                <w:webHidden/>
              </w:rPr>
              <w:fldChar w:fldCharType="separate"/>
            </w:r>
            <w:r w:rsidR="00EF690D" w:rsidRPr="00262946">
              <w:rPr>
                <w:webHidden/>
              </w:rPr>
              <w:t>52</w:t>
            </w:r>
            <w:r w:rsidR="00081FDD" w:rsidRPr="00262946">
              <w:rPr>
                <w:webHidden/>
              </w:rPr>
              <w:fldChar w:fldCharType="end"/>
            </w:r>
          </w:hyperlink>
        </w:p>
        <w:p w14:paraId="4924FF81" w14:textId="3B6D40A8" w:rsidR="00081FDD" w:rsidRPr="00262946" w:rsidRDefault="00262946">
          <w:pPr>
            <w:pStyle w:val="TOC2"/>
            <w:rPr>
              <w:rFonts w:eastAsiaTheme="minorEastAsia"/>
              <w:lang w:eastAsia="en-GB"/>
            </w:rPr>
          </w:pPr>
          <w:hyperlink w:anchor="_Toc120105220" w:history="1">
            <w:r w:rsidR="00081FDD" w:rsidRPr="00262946">
              <w:rPr>
                <w:rStyle w:val="Hyperlink"/>
              </w:rPr>
              <w:t>7.4 Geometry and Effect on Flyer Velocity, Burst Current and Burst Time</w:t>
            </w:r>
            <w:r w:rsidR="00081FDD" w:rsidRPr="00262946">
              <w:rPr>
                <w:webHidden/>
              </w:rPr>
              <w:tab/>
            </w:r>
            <w:r w:rsidR="00081FDD" w:rsidRPr="00262946">
              <w:rPr>
                <w:webHidden/>
              </w:rPr>
              <w:fldChar w:fldCharType="begin"/>
            </w:r>
            <w:r w:rsidR="00081FDD" w:rsidRPr="00262946">
              <w:rPr>
                <w:webHidden/>
              </w:rPr>
              <w:instrText xml:space="preserve"> PAGEREF _Toc120105220 \h </w:instrText>
            </w:r>
            <w:r w:rsidR="00081FDD" w:rsidRPr="00262946">
              <w:rPr>
                <w:webHidden/>
              </w:rPr>
            </w:r>
            <w:r w:rsidR="00081FDD" w:rsidRPr="00262946">
              <w:rPr>
                <w:webHidden/>
              </w:rPr>
              <w:fldChar w:fldCharType="separate"/>
            </w:r>
            <w:r w:rsidR="00EF690D" w:rsidRPr="00262946">
              <w:rPr>
                <w:webHidden/>
              </w:rPr>
              <w:t>53</w:t>
            </w:r>
            <w:r w:rsidR="00081FDD" w:rsidRPr="00262946">
              <w:rPr>
                <w:webHidden/>
              </w:rPr>
              <w:fldChar w:fldCharType="end"/>
            </w:r>
          </w:hyperlink>
        </w:p>
        <w:p w14:paraId="2B6AE244" w14:textId="7C70F469" w:rsidR="00081FDD" w:rsidRPr="00262946" w:rsidRDefault="00262946">
          <w:pPr>
            <w:pStyle w:val="TOC2"/>
            <w:rPr>
              <w:rFonts w:eastAsiaTheme="minorEastAsia"/>
              <w:lang w:eastAsia="en-GB"/>
            </w:rPr>
          </w:pPr>
          <w:hyperlink w:anchor="_Toc120105221" w:history="1">
            <w:r w:rsidR="00081FDD" w:rsidRPr="00262946">
              <w:rPr>
                <w:rStyle w:val="Hyperlink"/>
              </w:rPr>
              <w:t>7.5-Excel and ANSYS Models</w:t>
            </w:r>
            <w:r w:rsidR="00081FDD" w:rsidRPr="00262946">
              <w:rPr>
                <w:webHidden/>
              </w:rPr>
              <w:tab/>
            </w:r>
            <w:r w:rsidR="00081FDD" w:rsidRPr="00262946">
              <w:rPr>
                <w:webHidden/>
              </w:rPr>
              <w:fldChar w:fldCharType="begin"/>
            </w:r>
            <w:r w:rsidR="00081FDD" w:rsidRPr="00262946">
              <w:rPr>
                <w:webHidden/>
              </w:rPr>
              <w:instrText xml:space="preserve"> PAGEREF _Toc120105221 \h </w:instrText>
            </w:r>
            <w:r w:rsidR="00081FDD" w:rsidRPr="00262946">
              <w:rPr>
                <w:webHidden/>
              </w:rPr>
            </w:r>
            <w:r w:rsidR="00081FDD" w:rsidRPr="00262946">
              <w:rPr>
                <w:webHidden/>
              </w:rPr>
              <w:fldChar w:fldCharType="separate"/>
            </w:r>
            <w:r w:rsidR="00EF690D" w:rsidRPr="00262946">
              <w:rPr>
                <w:webHidden/>
              </w:rPr>
              <w:t>54</w:t>
            </w:r>
            <w:r w:rsidR="00081FDD" w:rsidRPr="00262946">
              <w:rPr>
                <w:webHidden/>
              </w:rPr>
              <w:fldChar w:fldCharType="end"/>
            </w:r>
          </w:hyperlink>
        </w:p>
        <w:p w14:paraId="3E77127C" w14:textId="3FBA0FD5" w:rsidR="00081FDD" w:rsidRPr="00262946" w:rsidRDefault="00262946">
          <w:pPr>
            <w:pStyle w:val="TOC2"/>
            <w:rPr>
              <w:rFonts w:eastAsiaTheme="minorEastAsia"/>
              <w:lang w:eastAsia="en-GB"/>
            </w:rPr>
          </w:pPr>
          <w:hyperlink w:anchor="_Toc120105222" w:history="1">
            <w:r w:rsidR="00081FDD" w:rsidRPr="00262946">
              <w:rPr>
                <w:rStyle w:val="Hyperlink"/>
              </w:rPr>
              <w:t>7.6-MATLAB Model</w:t>
            </w:r>
            <w:r w:rsidR="00081FDD" w:rsidRPr="00262946">
              <w:rPr>
                <w:webHidden/>
              </w:rPr>
              <w:tab/>
            </w:r>
            <w:r w:rsidR="00081FDD" w:rsidRPr="00262946">
              <w:rPr>
                <w:webHidden/>
              </w:rPr>
              <w:fldChar w:fldCharType="begin"/>
            </w:r>
            <w:r w:rsidR="00081FDD" w:rsidRPr="00262946">
              <w:rPr>
                <w:webHidden/>
              </w:rPr>
              <w:instrText xml:space="preserve"> PAGEREF _Toc120105222 \h </w:instrText>
            </w:r>
            <w:r w:rsidR="00081FDD" w:rsidRPr="00262946">
              <w:rPr>
                <w:webHidden/>
              </w:rPr>
            </w:r>
            <w:r w:rsidR="00081FDD" w:rsidRPr="00262946">
              <w:rPr>
                <w:webHidden/>
              </w:rPr>
              <w:fldChar w:fldCharType="separate"/>
            </w:r>
            <w:r w:rsidR="00EF690D" w:rsidRPr="00262946">
              <w:rPr>
                <w:webHidden/>
              </w:rPr>
              <w:t>54</w:t>
            </w:r>
            <w:r w:rsidR="00081FDD" w:rsidRPr="00262946">
              <w:rPr>
                <w:webHidden/>
              </w:rPr>
              <w:fldChar w:fldCharType="end"/>
            </w:r>
          </w:hyperlink>
        </w:p>
        <w:p w14:paraId="790CF955" w14:textId="6F9EECE7" w:rsidR="00081FDD" w:rsidRPr="00262946" w:rsidRDefault="00262946">
          <w:pPr>
            <w:pStyle w:val="TOC1"/>
            <w:tabs>
              <w:tab w:val="right" w:leader="dot" w:pos="9016"/>
            </w:tabs>
            <w:rPr>
              <w:rFonts w:ascii="Arial" w:eastAsiaTheme="minorEastAsia" w:hAnsi="Arial" w:cs="Arial"/>
              <w:noProof/>
              <w:lang w:eastAsia="en-GB"/>
            </w:rPr>
          </w:pPr>
          <w:hyperlink w:anchor="_Toc120105223" w:history="1">
            <w:r w:rsidR="00081FDD" w:rsidRPr="00262946">
              <w:rPr>
                <w:rStyle w:val="Hyperlink"/>
                <w:rFonts w:ascii="Arial" w:hAnsi="Arial" w:cs="Arial"/>
                <w:noProof/>
              </w:rPr>
              <w:t>8.0-Current Ongoing &amp; Planned Works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_Toc120105223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56</w:t>
            </w:r>
            <w:r w:rsidR="00081FDD" w:rsidRPr="00262946">
              <w:rPr>
                <w:rFonts w:ascii="Arial" w:hAnsi="Arial" w:cs="Arial"/>
                <w:noProof/>
                <w:webHidden/>
              </w:rPr>
              <w:fldChar w:fldCharType="end"/>
            </w:r>
          </w:hyperlink>
        </w:p>
        <w:p w14:paraId="01C62D5D" w14:textId="0970897C" w:rsidR="00081FDD" w:rsidRPr="00262946" w:rsidRDefault="00262946">
          <w:pPr>
            <w:pStyle w:val="TOC1"/>
            <w:tabs>
              <w:tab w:val="right" w:leader="dot" w:pos="9016"/>
            </w:tabs>
            <w:rPr>
              <w:rFonts w:ascii="Arial" w:eastAsiaTheme="minorEastAsia" w:hAnsi="Arial" w:cs="Arial"/>
              <w:noProof/>
              <w:lang w:eastAsia="en-GB"/>
            </w:rPr>
          </w:pPr>
          <w:hyperlink w:anchor="_Toc120105224" w:history="1">
            <w:r w:rsidR="00081FDD" w:rsidRPr="00262946">
              <w:rPr>
                <w:rStyle w:val="Hyperlink"/>
                <w:rFonts w:ascii="Arial" w:hAnsi="Arial" w:cs="Arial"/>
                <w:noProof/>
              </w:rPr>
              <w:t>9.0-Recommendations from Work</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_Toc120105224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57</w:t>
            </w:r>
            <w:r w:rsidR="00081FDD" w:rsidRPr="00262946">
              <w:rPr>
                <w:rFonts w:ascii="Arial" w:hAnsi="Arial" w:cs="Arial"/>
                <w:noProof/>
                <w:webHidden/>
              </w:rPr>
              <w:fldChar w:fldCharType="end"/>
            </w:r>
          </w:hyperlink>
        </w:p>
        <w:p w14:paraId="2AC70973" w14:textId="0CE3B05E" w:rsidR="00081FDD" w:rsidRPr="00262946" w:rsidRDefault="00262946">
          <w:pPr>
            <w:pStyle w:val="TOC1"/>
            <w:tabs>
              <w:tab w:val="right" w:leader="dot" w:pos="9016"/>
            </w:tabs>
            <w:rPr>
              <w:rFonts w:ascii="Arial" w:eastAsiaTheme="minorEastAsia" w:hAnsi="Arial" w:cs="Arial"/>
              <w:noProof/>
              <w:lang w:eastAsia="en-GB"/>
            </w:rPr>
          </w:pPr>
          <w:hyperlink w:anchor="_Toc120105225" w:history="1">
            <w:r w:rsidR="00081FDD" w:rsidRPr="00262946">
              <w:rPr>
                <w:rStyle w:val="Hyperlink"/>
                <w:rFonts w:ascii="Arial" w:hAnsi="Arial" w:cs="Arial"/>
                <w:noProof/>
              </w:rPr>
              <w:t>10-Conclusions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_Toc120105225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58</w:t>
            </w:r>
            <w:r w:rsidR="00081FDD" w:rsidRPr="00262946">
              <w:rPr>
                <w:rFonts w:ascii="Arial" w:hAnsi="Arial" w:cs="Arial"/>
                <w:noProof/>
                <w:webHidden/>
              </w:rPr>
              <w:fldChar w:fldCharType="end"/>
            </w:r>
          </w:hyperlink>
        </w:p>
        <w:p w14:paraId="30C25141" w14:textId="4FFA0ADE" w:rsidR="00081FDD" w:rsidRPr="00262946" w:rsidRDefault="00262946">
          <w:pPr>
            <w:pStyle w:val="TOC1"/>
            <w:tabs>
              <w:tab w:val="right" w:leader="dot" w:pos="9016"/>
            </w:tabs>
            <w:rPr>
              <w:rFonts w:ascii="Arial" w:eastAsiaTheme="minorEastAsia" w:hAnsi="Arial" w:cs="Arial"/>
              <w:noProof/>
              <w:lang w:eastAsia="en-GB"/>
            </w:rPr>
          </w:pPr>
          <w:hyperlink w:anchor="_Toc120105226" w:history="1">
            <w:r w:rsidR="00081FDD" w:rsidRPr="00262946">
              <w:rPr>
                <w:rStyle w:val="Hyperlink"/>
                <w:rFonts w:ascii="Arial" w:hAnsi="Arial" w:cs="Arial"/>
                <w:noProof/>
              </w:rPr>
              <w:t>References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_Toc120105226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59</w:t>
            </w:r>
            <w:r w:rsidR="00081FDD" w:rsidRPr="00262946">
              <w:rPr>
                <w:rFonts w:ascii="Arial" w:hAnsi="Arial" w:cs="Arial"/>
                <w:noProof/>
                <w:webHidden/>
              </w:rPr>
              <w:fldChar w:fldCharType="end"/>
            </w:r>
          </w:hyperlink>
        </w:p>
        <w:p w14:paraId="29B3F83E" w14:textId="07E667C4" w:rsidR="00081FDD" w:rsidRPr="00262946" w:rsidRDefault="00262946">
          <w:pPr>
            <w:pStyle w:val="TOC1"/>
            <w:tabs>
              <w:tab w:val="right" w:leader="dot" w:pos="9016"/>
            </w:tabs>
            <w:rPr>
              <w:rFonts w:ascii="Arial" w:eastAsiaTheme="minorEastAsia" w:hAnsi="Arial" w:cs="Arial"/>
              <w:noProof/>
              <w:lang w:eastAsia="en-GB"/>
            </w:rPr>
          </w:pPr>
          <w:hyperlink w:anchor="_Toc120105227" w:history="1">
            <w:r w:rsidR="00081FDD" w:rsidRPr="00262946">
              <w:rPr>
                <w:rStyle w:val="Hyperlink"/>
                <w:rFonts w:ascii="Arial" w:hAnsi="Arial" w:cs="Arial"/>
                <w:noProof/>
              </w:rPr>
              <w:t>Bibliography</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_Toc120105227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62</w:t>
            </w:r>
            <w:r w:rsidR="00081FDD" w:rsidRPr="00262946">
              <w:rPr>
                <w:rFonts w:ascii="Arial" w:hAnsi="Arial" w:cs="Arial"/>
                <w:noProof/>
                <w:webHidden/>
              </w:rPr>
              <w:fldChar w:fldCharType="end"/>
            </w:r>
          </w:hyperlink>
        </w:p>
        <w:p w14:paraId="78471CE4" w14:textId="4B6D5233" w:rsidR="00081FDD" w:rsidRPr="00262946" w:rsidRDefault="00262946">
          <w:pPr>
            <w:pStyle w:val="TOC1"/>
            <w:tabs>
              <w:tab w:val="right" w:leader="dot" w:pos="9016"/>
            </w:tabs>
            <w:rPr>
              <w:rFonts w:ascii="Arial" w:eastAsiaTheme="minorEastAsia" w:hAnsi="Arial" w:cs="Arial"/>
              <w:noProof/>
              <w:lang w:eastAsia="en-GB"/>
            </w:rPr>
          </w:pPr>
          <w:hyperlink w:anchor="_Toc120105228" w:history="1">
            <w:r w:rsidR="00081FDD" w:rsidRPr="00262946">
              <w:rPr>
                <w:rStyle w:val="Hyperlink"/>
                <w:rFonts w:ascii="Arial" w:hAnsi="Arial" w:cs="Arial"/>
                <w:noProof/>
              </w:rPr>
              <w:t>Appendix A-MATLAB Code</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_Toc120105228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65</w:t>
            </w:r>
            <w:r w:rsidR="00081FDD" w:rsidRPr="00262946">
              <w:rPr>
                <w:rFonts w:ascii="Arial" w:hAnsi="Arial" w:cs="Arial"/>
                <w:noProof/>
                <w:webHidden/>
              </w:rPr>
              <w:fldChar w:fldCharType="end"/>
            </w:r>
          </w:hyperlink>
        </w:p>
        <w:p w14:paraId="5B2C43C6" w14:textId="69000826" w:rsidR="00081FDD" w:rsidRPr="00262946" w:rsidRDefault="00262946">
          <w:pPr>
            <w:pStyle w:val="TOC1"/>
            <w:tabs>
              <w:tab w:val="right" w:leader="dot" w:pos="9016"/>
            </w:tabs>
            <w:rPr>
              <w:rFonts w:ascii="Arial" w:eastAsiaTheme="minorEastAsia" w:hAnsi="Arial" w:cs="Arial"/>
              <w:noProof/>
              <w:lang w:eastAsia="en-GB"/>
            </w:rPr>
          </w:pPr>
          <w:hyperlink w:anchor="_Toc120105229" w:history="1">
            <w:r w:rsidR="00081FDD" w:rsidRPr="00262946">
              <w:rPr>
                <w:rStyle w:val="Hyperlink"/>
                <w:rFonts w:ascii="Arial" w:hAnsi="Arial" w:cs="Arial"/>
                <w:noProof/>
              </w:rPr>
              <w:t>Appendix B-Gold Foil Material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_Toc120105229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70</w:t>
            </w:r>
            <w:r w:rsidR="00081FDD" w:rsidRPr="00262946">
              <w:rPr>
                <w:rFonts w:ascii="Arial" w:hAnsi="Arial" w:cs="Arial"/>
                <w:noProof/>
                <w:webHidden/>
              </w:rPr>
              <w:fldChar w:fldCharType="end"/>
            </w:r>
          </w:hyperlink>
        </w:p>
        <w:p w14:paraId="4C30E0F7" w14:textId="177B5EBC" w:rsidR="00081FDD" w:rsidRPr="00262946" w:rsidRDefault="00262946">
          <w:pPr>
            <w:pStyle w:val="TOC1"/>
            <w:tabs>
              <w:tab w:val="right" w:leader="dot" w:pos="9016"/>
            </w:tabs>
            <w:rPr>
              <w:rFonts w:ascii="Arial" w:eastAsiaTheme="minorEastAsia" w:hAnsi="Arial" w:cs="Arial"/>
              <w:noProof/>
              <w:lang w:eastAsia="en-GB"/>
            </w:rPr>
          </w:pPr>
          <w:hyperlink w:anchor="_Toc120105230" w:history="1">
            <w:r w:rsidR="00081FDD" w:rsidRPr="00262946">
              <w:rPr>
                <w:rStyle w:val="Hyperlink"/>
                <w:rFonts w:ascii="Arial" w:hAnsi="Arial" w:cs="Arial"/>
                <w:noProof/>
              </w:rPr>
              <w:t>Appendix C-Aluminium Foil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_Toc120105230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71</w:t>
            </w:r>
            <w:r w:rsidR="00081FDD" w:rsidRPr="00262946">
              <w:rPr>
                <w:rFonts w:ascii="Arial" w:hAnsi="Arial" w:cs="Arial"/>
                <w:noProof/>
                <w:webHidden/>
              </w:rPr>
              <w:fldChar w:fldCharType="end"/>
            </w:r>
          </w:hyperlink>
        </w:p>
        <w:p w14:paraId="0A333C00" w14:textId="409A9BEC" w:rsidR="00081FDD" w:rsidRPr="00262946" w:rsidRDefault="00262946">
          <w:pPr>
            <w:pStyle w:val="TOC1"/>
            <w:tabs>
              <w:tab w:val="right" w:leader="dot" w:pos="9016"/>
            </w:tabs>
            <w:rPr>
              <w:rFonts w:ascii="Arial" w:eastAsiaTheme="minorEastAsia" w:hAnsi="Arial" w:cs="Arial"/>
              <w:noProof/>
              <w:lang w:eastAsia="en-GB"/>
            </w:rPr>
          </w:pPr>
          <w:hyperlink w:anchor="_Toc120105231" w:history="1">
            <w:r w:rsidR="00081FDD" w:rsidRPr="00262946">
              <w:rPr>
                <w:rStyle w:val="Hyperlink"/>
                <w:rFonts w:ascii="Arial" w:hAnsi="Arial" w:cs="Arial"/>
                <w:noProof/>
              </w:rPr>
              <w:t>Appendix D-Small Bridge Copper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_Toc120105231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72</w:t>
            </w:r>
            <w:r w:rsidR="00081FDD" w:rsidRPr="00262946">
              <w:rPr>
                <w:rFonts w:ascii="Arial" w:hAnsi="Arial" w:cs="Arial"/>
                <w:noProof/>
                <w:webHidden/>
              </w:rPr>
              <w:fldChar w:fldCharType="end"/>
            </w:r>
          </w:hyperlink>
        </w:p>
        <w:p w14:paraId="6A917E6D" w14:textId="27884A17" w:rsidR="00081FDD" w:rsidRPr="00262946" w:rsidRDefault="00262946">
          <w:pPr>
            <w:pStyle w:val="TOC1"/>
            <w:tabs>
              <w:tab w:val="right" w:leader="dot" w:pos="9016"/>
            </w:tabs>
            <w:rPr>
              <w:rFonts w:ascii="Arial" w:eastAsiaTheme="minorEastAsia" w:hAnsi="Arial" w:cs="Arial"/>
              <w:noProof/>
              <w:lang w:eastAsia="en-GB"/>
            </w:rPr>
          </w:pPr>
          <w:hyperlink w:anchor="_Toc120105232" w:history="1">
            <w:r w:rsidR="00081FDD" w:rsidRPr="00262946">
              <w:rPr>
                <w:rStyle w:val="Hyperlink"/>
                <w:rFonts w:ascii="Arial" w:hAnsi="Arial" w:cs="Arial"/>
                <w:noProof/>
              </w:rPr>
              <w:t>Appendix E-Small Bridge Gold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_Toc120105232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73</w:t>
            </w:r>
            <w:r w:rsidR="00081FDD" w:rsidRPr="00262946">
              <w:rPr>
                <w:rFonts w:ascii="Arial" w:hAnsi="Arial" w:cs="Arial"/>
                <w:noProof/>
                <w:webHidden/>
              </w:rPr>
              <w:fldChar w:fldCharType="end"/>
            </w:r>
          </w:hyperlink>
        </w:p>
        <w:p w14:paraId="6AABFECD" w14:textId="1B275F11" w:rsidR="00081FDD" w:rsidRPr="00262946" w:rsidRDefault="00262946">
          <w:pPr>
            <w:pStyle w:val="TOC1"/>
            <w:tabs>
              <w:tab w:val="right" w:leader="dot" w:pos="9016"/>
            </w:tabs>
            <w:rPr>
              <w:rFonts w:ascii="Arial" w:eastAsiaTheme="minorEastAsia" w:hAnsi="Arial" w:cs="Arial"/>
              <w:noProof/>
              <w:lang w:eastAsia="en-GB"/>
            </w:rPr>
          </w:pPr>
          <w:hyperlink w:anchor="_Toc120105233" w:history="1">
            <w:r w:rsidR="00081FDD" w:rsidRPr="00262946">
              <w:rPr>
                <w:rStyle w:val="Hyperlink"/>
                <w:rFonts w:ascii="Arial" w:hAnsi="Arial" w:cs="Arial"/>
                <w:noProof/>
              </w:rPr>
              <w:t>Appendix F-Small Bridge Aluminium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_Toc120105233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74</w:t>
            </w:r>
            <w:r w:rsidR="00081FDD" w:rsidRPr="00262946">
              <w:rPr>
                <w:rFonts w:ascii="Arial" w:hAnsi="Arial" w:cs="Arial"/>
                <w:noProof/>
                <w:webHidden/>
              </w:rPr>
              <w:fldChar w:fldCharType="end"/>
            </w:r>
          </w:hyperlink>
        </w:p>
        <w:p w14:paraId="635AEB31" w14:textId="21E04EA7" w:rsidR="00081FDD" w:rsidRPr="00262946" w:rsidRDefault="00262946">
          <w:pPr>
            <w:pStyle w:val="TOC1"/>
            <w:tabs>
              <w:tab w:val="right" w:leader="dot" w:pos="9016"/>
            </w:tabs>
            <w:rPr>
              <w:rFonts w:ascii="Arial" w:eastAsiaTheme="minorEastAsia" w:hAnsi="Arial" w:cs="Arial"/>
              <w:noProof/>
              <w:lang w:eastAsia="en-GB"/>
            </w:rPr>
          </w:pPr>
          <w:hyperlink w:anchor="_Toc120105234" w:history="1">
            <w:r w:rsidR="00081FDD" w:rsidRPr="00262946">
              <w:rPr>
                <w:rStyle w:val="Hyperlink"/>
                <w:rFonts w:ascii="Arial" w:hAnsi="Arial" w:cs="Arial"/>
                <w:noProof/>
              </w:rPr>
              <w:t>Appendix G-Bowtie Shaped Foil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_Toc120105234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75</w:t>
            </w:r>
            <w:r w:rsidR="00081FDD" w:rsidRPr="00262946">
              <w:rPr>
                <w:rFonts w:ascii="Arial" w:hAnsi="Arial" w:cs="Arial"/>
                <w:noProof/>
                <w:webHidden/>
              </w:rPr>
              <w:fldChar w:fldCharType="end"/>
            </w:r>
          </w:hyperlink>
        </w:p>
        <w:p w14:paraId="31FDA625" w14:textId="7EB611DD" w:rsidR="00081FDD" w:rsidRPr="00262946" w:rsidRDefault="00262946">
          <w:pPr>
            <w:pStyle w:val="TOC1"/>
            <w:tabs>
              <w:tab w:val="right" w:leader="dot" w:pos="9016"/>
            </w:tabs>
            <w:rPr>
              <w:rFonts w:ascii="Arial" w:eastAsiaTheme="minorEastAsia" w:hAnsi="Arial" w:cs="Arial"/>
              <w:noProof/>
              <w:lang w:eastAsia="en-GB"/>
            </w:rPr>
          </w:pPr>
          <w:hyperlink w:anchor="_Toc120105235" w:history="1">
            <w:r w:rsidR="00081FDD" w:rsidRPr="00262946">
              <w:rPr>
                <w:rStyle w:val="Hyperlink"/>
                <w:rFonts w:ascii="Arial" w:hAnsi="Arial" w:cs="Arial"/>
                <w:noProof/>
              </w:rPr>
              <w:t>Appendix H-Butterfly Shaped Foil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_Toc120105235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76</w:t>
            </w:r>
            <w:r w:rsidR="00081FDD" w:rsidRPr="00262946">
              <w:rPr>
                <w:rFonts w:ascii="Arial" w:hAnsi="Arial" w:cs="Arial"/>
                <w:noProof/>
                <w:webHidden/>
              </w:rPr>
              <w:fldChar w:fldCharType="end"/>
            </w:r>
          </w:hyperlink>
        </w:p>
        <w:p w14:paraId="6ADBB022" w14:textId="3F04226D" w:rsidR="00081FDD" w:rsidRPr="00262946" w:rsidRDefault="00262946">
          <w:pPr>
            <w:pStyle w:val="TOC1"/>
            <w:tabs>
              <w:tab w:val="right" w:leader="dot" w:pos="9016"/>
            </w:tabs>
            <w:rPr>
              <w:rFonts w:ascii="Arial" w:eastAsiaTheme="minorEastAsia" w:hAnsi="Arial" w:cs="Arial"/>
              <w:noProof/>
              <w:lang w:eastAsia="en-GB"/>
            </w:rPr>
          </w:pPr>
          <w:hyperlink w:anchor="_Toc120105236" w:history="1">
            <w:r w:rsidR="00081FDD" w:rsidRPr="00262946">
              <w:rPr>
                <w:rStyle w:val="Hyperlink"/>
                <w:rFonts w:ascii="Arial" w:hAnsi="Arial" w:cs="Arial"/>
                <w:noProof/>
              </w:rPr>
              <w:t>Appendix I-Halfpipe Shaped Foil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_Toc120105236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77</w:t>
            </w:r>
            <w:r w:rsidR="00081FDD" w:rsidRPr="00262946">
              <w:rPr>
                <w:rFonts w:ascii="Arial" w:hAnsi="Arial" w:cs="Arial"/>
                <w:noProof/>
                <w:webHidden/>
              </w:rPr>
              <w:fldChar w:fldCharType="end"/>
            </w:r>
          </w:hyperlink>
        </w:p>
        <w:p w14:paraId="0900E843" w14:textId="422A466E" w:rsidR="00081FDD" w:rsidRPr="00262946" w:rsidRDefault="00262946">
          <w:pPr>
            <w:pStyle w:val="TOC1"/>
            <w:tabs>
              <w:tab w:val="right" w:leader="dot" w:pos="9016"/>
            </w:tabs>
            <w:rPr>
              <w:rFonts w:ascii="Arial" w:eastAsiaTheme="minorEastAsia" w:hAnsi="Arial" w:cs="Arial"/>
              <w:noProof/>
              <w:lang w:eastAsia="en-GB"/>
            </w:rPr>
          </w:pPr>
          <w:hyperlink w:anchor="_Toc120105237" w:history="1">
            <w:r w:rsidR="00081FDD" w:rsidRPr="00262946">
              <w:rPr>
                <w:rStyle w:val="Hyperlink"/>
                <w:rFonts w:ascii="Arial" w:hAnsi="Arial" w:cs="Arial"/>
                <w:noProof/>
              </w:rPr>
              <w:t>Appendix J-H Shaped Foil Graphical Results</w:t>
            </w:r>
            <w:r w:rsidR="00081FDD" w:rsidRPr="00262946">
              <w:rPr>
                <w:rFonts w:ascii="Arial" w:hAnsi="Arial" w:cs="Arial"/>
                <w:noProof/>
                <w:webHidden/>
              </w:rPr>
              <w:tab/>
            </w:r>
            <w:r w:rsidR="00081FDD" w:rsidRPr="00262946">
              <w:rPr>
                <w:rFonts w:ascii="Arial" w:hAnsi="Arial" w:cs="Arial"/>
                <w:noProof/>
                <w:webHidden/>
              </w:rPr>
              <w:fldChar w:fldCharType="begin"/>
            </w:r>
            <w:r w:rsidR="00081FDD" w:rsidRPr="00262946">
              <w:rPr>
                <w:rFonts w:ascii="Arial" w:hAnsi="Arial" w:cs="Arial"/>
                <w:noProof/>
                <w:webHidden/>
              </w:rPr>
              <w:instrText xml:space="preserve"> PAGEREF _Toc120105237 \h </w:instrText>
            </w:r>
            <w:r w:rsidR="00081FDD" w:rsidRPr="00262946">
              <w:rPr>
                <w:rFonts w:ascii="Arial" w:hAnsi="Arial" w:cs="Arial"/>
                <w:noProof/>
                <w:webHidden/>
              </w:rPr>
            </w:r>
            <w:r w:rsidR="00081FDD" w:rsidRPr="00262946">
              <w:rPr>
                <w:rFonts w:ascii="Arial" w:hAnsi="Arial" w:cs="Arial"/>
                <w:noProof/>
                <w:webHidden/>
              </w:rPr>
              <w:fldChar w:fldCharType="separate"/>
            </w:r>
            <w:r w:rsidR="00EF690D" w:rsidRPr="00262946">
              <w:rPr>
                <w:rFonts w:ascii="Arial" w:hAnsi="Arial" w:cs="Arial"/>
                <w:noProof/>
                <w:webHidden/>
              </w:rPr>
              <w:t>78</w:t>
            </w:r>
            <w:r w:rsidR="00081FDD" w:rsidRPr="00262946">
              <w:rPr>
                <w:rFonts w:ascii="Arial" w:hAnsi="Arial" w:cs="Arial"/>
                <w:noProof/>
                <w:webHidden/>
              </w:rPr>
              <w:fldChar w:fldCharType="end"/>
            </w:r>
          </w:hyperlink>
        </w:p>
        <w:p w14:paraId="0B8577D4" w14:textId="02DB1900" w:rsidR="0019701F" w:rsidRDefault="0019701F" w:rsidP="0096790A">
          <w:pPr>
            <w:spacing w:line="360" w:lineRule="auto"/>
            <w:rPr>
              <w:rFonts w:ascii="Arial" w:hAnsi="Arial" w:cs="Arial"/>
            </w:rPr>
          </w:pPr>
          <w:r w:rsidRPr="00262946">
            <w:rPr>
              <w:rFonts w:ascii="Arial" w:hAnsi="Arial" w:cs="Arial"/>
              <w:b/>
              <w:bCs/>
              <w:noProof/>
            </w:rPr>
            <w:fldChar w:fldCharType="end"/>
          </w:r>
          <w:bookmarkStart w:id="3" w:name="_GoBack"/>
          <w:bookmarkEnd w:id="3"/>
          <w:r w:rsidR="00F52738" w:rsidRPr="00262946">
            <w:rPr>
              <w:rFonts w:ascii="Arial" w:hAnsi="Arial" w:cs="Arial"/>
            </w:rPr>
            <w:br w:type="page"/>
          </w:r>
          <w:r w:rsidRPr="00081FDD">
            <w:rPr>
              <w:rStyle w:val="Heading1Char"/>
              <w:rFonts w:ascii="Arial" w:hAnsi="Arial" w:cs="Arial"/>
              <w:color w:val="auto"/>
            </w:rPr>
            <w:lastRenderedPageBreak/>
            <w:t>Table of Figures</w:t>
          </w:r>
        </w:p>
      </w:sdtContent>
    </w:sdt>
    <w:p w14:paraId="73759633" w14:textId="77777777" w:rsidR="004F6DDD" w:rsidRPr="004F6DDD" w:rsidRDefault="004F6DDD" w:rsidP="004F6DDD"/>
    <w:p w14:paraId="73D3676C" w14:textId="1D93AE37" w:rsidR="00081FDD" w:rsidRPr="00081FDD" w:rsidRDefault="0019701F" w:rsidP="00081FDD">
      <w:pPr>
        <w:pStyle w:val="TableofFigures"/>
        <w:tabs>
          <w:tab w:val="right" w:leader="dot" w:pos="9016"/>
        </w:tabs>
        <w:spacing w:line="360" w:lineRule="auto"/>
        <w:rPr>
          <w:rFonts w:ascii="Arial" w:eastAsiaTheme="minorEastAsia" w:hAnsi="Arial" w:cs="Arial"/>
          <w:noProof/>
          <w:lang w:eastAsia="en-GB"/>
        </w:rPr>
      </w:pPr>
      <w:r w:rsidRPr="00081FDD">
        <w:rPr>
          <w:rFonts w:ascii="Arial" w:hAnsi="Arial" w:cs="Arial"/>
        </w:rPr>
        <w:fldChar w:fldCharType="begin"/>
      </w:r>
      <w:r w:rsidRPr="00081FDD">
        <w:rPr>
          <w:rFonts w:ascii="Arial" w:hAnsi="Arial" w:cs="Arial"/>
        </w:rPr>
        <w:instrText xml:space="preserve"> TOC \h \z \c "Figure" </w:instrText>
      </w:r>
      <w:r w:rsidRPr="00081FDD">
        <w:rPr>
          <w:rFonts w:ascii="Arial" w:hAnsi="Arial" w:cs="Arial"/>
        </w:rPr>
        <w:fldChar w:fldCharType="separate"/>
      </w:r>
      <w:hyperlink w:anchor="_Toc120105238" w:history="1">
        <w:r w:rsidR="00081FDD" w:rsidRPr="00081FDD">
          <w:rPr>
            <w:rStyle w:val="Hyperlink"/>
            <w:rFonts w:ascii="Arial" w:hAnsi="Arial" w:cs="Arial"/>
            <w:noProof/>
          </w:rPr>
          <w:t>Figure 1-L2A2 Electric Demolition Detonator [3]</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_Toc120105238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w:t>
        </w:r>
        <w:r w:rsidR="00081FDD" w:rsidRPr="00081FDD">
          <w:rPr>
            <w:rFonts w:ascii="Arial" w:hAnsi="Arial" w:cs="Arial"/>
            <w:noProof/>
            <w:webHidden/>
          </w:rPr>
          <w:fldChar w:fldCharType="end"/>
        </w:r>
      </w:hyperlink>
    </w:p>
    <w:p w14:paraId="10337CEB" w14:textId="200C03A0"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39" w:history="1">
        <w:r w:rsidR="00081FDD" w:rsidRPr="00081FDD">
          <w:rPr>
            <w:rStyle w:val="Hyperlink"/>
            <w:rFonts w:ascii="Arial" w:hAnsi="Arial" w:cs="Arial"/>
            <w:noProof/>
          </w:rPr>
          <w:t>Figure 2-Drawing of the Original 1773 EBW Detonators from Gadget and Fat Man [5]</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_Toc120105239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w:t>
        </w:r>
        <w:r w:rsidR="00081FDD" w:rsidRPr="00081FDD">
          <w:rPr>
            <w:rFonts w:ascii="Arial" w:hAnsi="Arial" w:cs="Arial"/>
            <w:noProof/>
            <w:webHidden/>
          </w:rPr>
          <w:fldChar w:fldCharType="end"/>
        </w:r>
      </w:hyperlink>
    </w:p>
    <w:p w14:paraId="224BFF64" w14:textId="31CF2B5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0" w:history="1">
        <w:r w:rsidR="00081FDD" w:rsidRPr="00081FDD">
          <w:rPr>
            <w:rStyle w:val="Hyperlink"/>
            <w:rFonts w:ascii="Arial" w:hAnsi="Arial" w:cs="Arial"/>
            <w:noProof/>
          </w:rPr>
          <w:t>Figure 3-Modern EBW (Left) compared to 1773 EBW (Right) [5]</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_Toc120105240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w:t>
        </w:r>
        <w:r w:rsidR="00081FDD" w:rsidRPr="00081FDD">
          <w:rPr>
            <w:rFonts w:ascii="Arial" w:hAnsi="Arial" w:cs="Arial"/>
            <w:noProof/>
            <w:webHidden/>
          </w:rPr>
          <w:fldChar w:fldCharType="end"/>
        </w:r>
      </w:hyperlink>
    </w:p>
    <w:p w14:paraId="589165C2" w14:textId="4F2E8B33"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1" w:history="1">
        <w:r w:rsidR="00081FDD" w:rsidRPr="00081FDD">
          <w:rPr>
            <w:rStyle w:val="Hyperlink"/>
            <w:rFonts w:ascii="Arial" w:hAnsi="Arial" w:cs="Arial"/>
            <w:noProof/>
          </w:rPr>
          <w:t>Figure 4-Sectioned view of Reynolds Industries RP1 EBW Detonator [7]</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_Toc120105241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w:t>
        </w:r>
        <w:r w:rsidR="00081FDD" w:rsidRPr="00081FDD">
          <w:rPr>
            <w:rFonts w:ascii="Arial" w:hAnsi="Arial" w:cs="Arial"/>
            <w:noProof/>
            <w:webHidden/>
          </w:rPr>
          <w:fldChar w:fldCharType="end"/>
        </w:r>
      </w:hyperlink>
    </w:p>
    <w:p w14:paraId="5CF9B9C9" w14:textId="381D5FD3"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2" w:history="1">
        <w:r w:rsidR="00081FDD" w:rsidRPr="00081FDD">
          <w:rPr>
            <w:rStyle w:val="Hyperlink"/>
            <w:rFonts w:ascii="Arial" w:hAnsi="Arial" w:cs="Arial"/>
            <w:noProof/>
          </w:rPr>
          <w:t>Figure 5-Stroud's Experimental EFI [9]</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_Toc120105242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5</w:t>
        </w:r>
        <w:r w:rsidR="00081FDD" w:rsidRPr="00081FDD">
          <w:rPr>
            <w:rFonts w:ascii="Arial" w:hAnsi="Arial" w:cs="Arial"/>
            <w:noProof/>
            <w:webHidden/>
          </w:rPr>
          <w:fldChar w:fldCharType="end"/>
        </w:r>
      </w:hyperlink>
    </w:p>
    <w:p w14:paraId="73594CF3" w14:textId="301F46EB"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3" w:history="1">
        <w:r w:rsidR="00081FDD" w:rsidRPr="00081FDD">
          <w:rPr>
            <w:rStyle w:val="Hyperlink"/>
            <w:rFonts w:ascii="Arial" w:hAnsi="Arial" w:cs="Arial"/>
            <w:noProof/>
          </w:rPr>
          <w:t>Figure 6-EBW (Left) compared with an EFI (Right) [9]</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_Toc120105243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5</w:t>
        </w:r>
        <w:r w:rsidR="00081FDD" w:rsidRPr="00081FDD">
          <w:rPr>
            <w:rFonts w:ascii="Arial" w:hAnsi="Arial" w:cs="Arial"/>
            <w:noProof/>
            <w:webHidden/>
          </w:rPr>
          <w:fldChar w:fldCharType="end"/>
        </w:r>
      </w:hyperlink>
    </w:p>
    <w:p w14:paraId="43EA0CEC" w14:textId="332B3BE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4" w:history="1">
        <w:r w:rsidR="00081FDD" w:rsidRPr="00081FDD">
          <w:rPr>
            <w:rStyle w:val="Hyperlink"/>
            <w:rFonts w:ascii="Arial" w:hAnsi="Arial" w:cs="Arial"/>
            <w:noProof/>
          </w:rPr>
          <w:t>Figure 7-Schematic of an Experimental EFI [11]</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_Toc120105244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7</w:t>
        </w:r>
        <w:r w:rsidR="00081FDD" w:rsidRPr="00081FDD">
          <w:rPr>
            <w:rFonts w:ascii="Arial" w:hAnsi="Arial" w:cs="Arial"/>
            <w:noProof/>
            <w:webHidden/>
          </w:rPr>
          <w:fldChar w:fldCharType="end"/>
        </w:r>
      </w:hyperlink>
    </w:p>
    <w:p w14:paraId="04FEA350" w14:textId="04109D0A"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5" w:history="1">
        <w:r w:rsidR="00081FDD" w:rsidRPr="00081FDD">
          <w:rPr>
            <w:rStyle w:val="Hyperlink"/>
            <w:rFonts w:ascii="Arial" w:hAnsi="Arial" w:cs="Arial"/>
            <w:noProof/>
          </w:rPr>
          <w:t>Figure 8-Flyer Formation Due to Plasma Buildup. Top Image Time=0, Time=+ve going down through image [11]</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_Toc120105245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7</w:t>
        </w:r>
        <w:r w:rsidR="00081FDD" w:rsidRPr="00081FDD">
          <w:rPr>
            <w:rFonts w:ascii="Arial" w:hAnsi="Arial" w:cs="Arial"/>
            <w:noProof/>
            <w:webHidden/>
          </w:rPr>
          <w:fldChar w:fldCharType="end"/>
        </w:r>
      </w:hyperlink>
    </w:p>
    <w:p w14:paraId="37CBE4EB" w14:textId="2521346E"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6" w:history="1">
        <w:r w:rsidR="00081FDD" w:rsidRPr="00081FDD">
          <w:rPr>
            <w:rStyle w:val="Hyperlink"/>
            <w:rFonts w:ascii="Arial" w:hAnsi="Arial" w:cs="Arial"/>
            <w:noProof/>
          </w:rPr>
          <w:t>Figure 9-Foil design used in Neyer et al detonator [16]</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_Toc120105246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9</w:t>
        </w:r>
        <w:r w:rsidR="00081FDD" w:rsidRPr="00081FDD">
          <w:rPr>
            <w:rFonts w:ascii="Arial" w:hAnsi="Arial" w:cs="Arial"/>
            <w:noProof/>
            <w:webHidden/>
          </w:rPr>
          <w:fldChar w:fldCharType="end"/>
        </w:r>
      </w:hyperlink>
    </w:p>
    <w:p w14:paraId="2419CF55" w14:textId="4163B32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7" w:history="1">
        <w:r w:rsidR="00081FDD" w:rsidRPr="00081FDD">
          <w:rPr>
            <w:rStyle w:val="Hyperlink"/>
            <w:rFonts w:ascii="Arial" w:hAnsi="Arial" w:cs="Arial"/>
            <w:noProof/>
          </w:rPr>
          <w:t>Figure 10-Bidirectional Slapper Foil Design [17]</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_Toc120105247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9</w:t>
        </w:r>
        <w:r w:rsidR="00081FDD" w:rsidRPr="00081FDD">
          <w:rPr>
            <w:rFonts w:ascii="Arial" w:hAnsi="Arial" w:cs="Arial"/>
            <w:noProof/>
            <w:webHidden/>
          </w:rPr>
          <w:fldChar w:fldCharType="end"/>
        </w:r>
      </w:hyperlink>
    </w:p>
    <w:p w14:paraId="0D33C00E" w14:textId="1AF09318"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8" w:history="1">
        <w:r w:rsidR="00081FDD" w:rsidRPr="00081FDD">
          <w:rPr>
            <w:rStyle w:val="Hyperlink"/>
            <w:rFonts w:ascii="Arial" w:hAnsi="Arial" w:cs="Arial"/>
            <w:noProof/>
          </w:rPr>
          <w:t>Figure 11-Butterfly foil design [18]</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_Toc120105248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10</w:t>
        </w:r>
        <w:r w:rsidR="00081FDD" w:rsidRPr="00081FDD">
          <w:rPr>
            <w:rFonts w:ascii="Arial" w:hAnsi="Arial" w:cs="Arial"/>
            <w:noProof/>
            <w:webHidden/>
          </w:rPr>
          <w:fldChar w:fldCharType="end"/>
        </w:r>
      </w:hyperlink>
    </w:p>
    <w:p w14:paraId="155B9A34" w14:textId="4EC5F366"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49" w:history="1">
        <w:r w:rsidR="00081FDD" w:rsidRPr="00081FDD">
          <w:rPr>
            <w:rStyle w:val="Hyperlink"/>
            <w:rFonts w:ascii="Arial" w:hAnsi="Arial" w:cs="Arial"/>
            <w:noProof/>
          </w:rPr>
          <w:t>Figure 12-Numerical model mesh of butterfly foil [19]</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_Toc120105249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11</w:t>
        </w:r>
        <w:r w:rsidR="00081FDD" w:rsidRPr="00081FDD">
          <w:rPr>
            <w:rFonts w:ascii="Arial" w:hAnsi="Arial" w:cs="Arial"/>
            <w:noProof/>
            <w:webHidden/>
          </w:rPr>
          <w:fldChar w:fldCharType="end"/>
        </w:r>
      </w:hyperlink>
    </w:p>
    <w:p w14:paraId="76376A72" w14:textId="6F76A32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0" w:history="1">
        <w:r w:rsidR="00081FDD" w:rsidRPr="00081FDD">
          <w:rPr>
            <w:rStyle w:val="Hyperlink"/>
            <w:rFonts w:ascii="Arial" w:hAnsi="Arial" w:cs="Arial"/>
            <w:noProof/>
          </w:rPr>
          <w:t>Figure 13-Xu Butterfly EFI Design [20]</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_Toc120105250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11</w:t>
        </w:r>
        <w:r w:rsidR="00081FDD" w:rsidRPr="00081FDD">
          <w:rPr>
            <w:rFonts w:ascii="Arial" w:hAnsi="Arial" w:cs="Arial"/>
            <w:noProof/>
            <w:webHidden/>
          </w:rPr>
          <w:fldChar w:fldCharType="end"/>
        </w:r>
      </w:hyperlink>
    </w:p>
    <w:p w14:paraId="46FB8209" w14:textId="54C52EBC"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1" w:history="1">
        <w:r w:rsidR="00081FDD" w:rsidRPr="00081FDD">
          <w:rPr>
            <w:rStyle w:val="Hyperlink"/>
            <w:rFonts w:ascii="Arial" w:hAnsi="Arial" w:cs="Arial"/>
            <w:noProof/>
          </w:rPr>
          <w:t>Figure 14-H Shape Foil Pattern [21]</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_Toc120105251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12</w:t>
        </w:r>
        <w:r w:rsidR="00081FDD" w:rsidRPr="00081FDD">
          <w:rPr>
            <w:rFonts w:ascii="Arial" w:hAnsi="Arial" w:cs="Arial"/>
            <w:noProof/>
            <w:webHidden/>
          </w:rPr>
          <w:fldChar w:fldCharType="end"/>
        </w:r>
      </w:hyperlink>
    </w:p>
    <w:p w14:paraId="39B87F64" w14:textId="022BCD55"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2" w:history="1">
        <w:r w:rsidR="00081FDD" w:rsidRPr="00081FDD">
          <w:rPr>
            <w:rStyle w:val="Hyperlink"/>
            <w:rFonts w:ascii="Arial" w:hAnsi="Arial" w:cs="Arial"/>
            <w:noProof/>
          </w:rPr>
          <w:t>Figure 15-Modelling of heating build up over time [19]</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_Toc120105252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13</w:t>
        </w:r>
        <w:r w:rsidR="00081FDD" w:rsidRPr="00081FDD">
          <w:rPr>
            <w:rFonts w:ascii="Arial" w:hAnsi="Arial" w:cs="Arial"/>
            <w:noProof/>
            <w:webHidden/>
          </w:rPr>
          <w:fldChar w:fldCharType="end"/>
        </w:r>
      </w:hyperlink>
    </w:p>
    <w:p w14:paraId="75FBFD49" w14:textId="380E35B9"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3" w:history="1">
        <w:r w:rsidR="00081FDD" w:rsidRPr="00081FDD">
          <w:rPr>
            <w:rStyle w:val="Hyperlink"/>
            <w:rFonts w:ascii="Arial" w:hAnsi="Arial" w:cs="Arial"/>
            <w:noProof/>
          </w:rPr>
          <w:t>Figure 16-Bowtie Foil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_Toc120105253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15</w:t>
        </w:r>
        <w:r w:rsidR="00081FDD" w:rsidRPr="00081FDD">
          <w:rPr>
            <w:rFonts w:ascii="Arial" w:hAnsi="Arial" w:cs="Arial"/>
            <w:noProof/>
            <w:webHidden/>
          </w:rPr>
          <w:fldChar w:fldCharType="end"/>
        </w:r>
      </w:hyperlink>
    </w:p>
    <w:p w14:paraId="5F30D12E" w14:textId="0B6210F7"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4" w:history="1">
        <w:r w:rsidR="00081FDD" w:rsidRPr="00081FDD">
          <w:rPr>
            <w:rStyle w:val="Hyperlink"/>
            <w:rFonts w:ascii="Arial" w:hAnsi="Arial" w:cs="Arial"/>
            <w:noProof/>
          </w:rPr>
          <w:t>Figure 17-Butterfly Foil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_Toc120105254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15</w:t>
        </w:r>
        <w:r w:rsidR="00081FDD" w:rsidRPr="00081FDD">
          <w:rPr>
            <w:rFonts w:ascii="Arial" w:hAnsi="Arial" w:cs="Arial"/>
            <w:noProof/>
            <w:webHidden/>
          </w:rPr>
          <w:fldChar w:fldCharType="end"/>
        </w:r>
      </w:hyperlink>
    </w:p>
    <w:p w14:paraId="6ED5AEB2" w14:textId="22031A9A"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5" w:history="1">
        <w:r w:rsidR="00081FDD" w:rsidRPr="00081FDD">
          <w:rPr>
            <w:rStyle w:val="Hyperlink"/>
            <w:rFonts w:ascii="Arial" w:hAnsi="Arial" w:cs="Arial"/>
            <w:noProof/>
          </w:rPr>
          <w:t>Figure 18-H Foil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_Toc120105255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16</w:t>
        </w:r>
        <w:r w:rsidR="00081FDD" w:rsidRPr="00081FDD">
          <w:rPr>
            <w:rFonts w:ascii="Arial" w:hAnsi="Arial" w:cs="Arial"/>
            <w:noProof/>
            <w:webHidden/>
          </w:rPr>
          <w:fldChar w:fldCharType="end"/>
        </w:r>
      </w:hyperlink>
    </w:p>
    <w:p w14:paraId="169BCC77" w14:textId="2E3E93C4"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6" w:history="1">
        <w:r w:rsidR="00081FDD" w:rsidRPr="00081FDD">
          <w:rPr>
            <w:rStyle w:val="Hyperlink"/>
            <w:rFonts w:ascii="Arial" w:hAnsi="Arial" w:cs="Arial"/>
            <w:noProof/>
          </w:rPr>
          <w:t>Figure 19-Halfpipe Foil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_Toc120105256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16</w:t>
        </w:r>
        <w:r w:rsidR="00081FDD" w:rsidRPr="00081FDD">
          <w:rPr>
            <w:rFonts w:ascii="Arial" w:hAnsi="Arial" w:cs="Arial"/>
            <w:noProof/>
            <w:webHidden/>
          </w:rPr>
          <w:fldChar w:fldCharType="end"/>
        </w:r>
      </w:hyperlink>
    </w:p>
    <w:p w14:paraId="71FFB6FC" w14:textId="6A672FFB"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7" w:history="1">
        <w:r w:rsidR="00081FDD" w:rsidRPr="00081FDD">
          <w:rPr>
            <w:rStyle w:val="Hyperlink"/>
            <w:rFonts w:ascii="Arial" w:hAnsi="Arial" w:cs="Arial"/>
            <w:noProof/>
          </w:rPr>
          <w:t>Figure 20-"H" Shape geometry Excel Model</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_Toc120105257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19</w:t>
        </w:r>
        <w:r w:rsidR="00081FDD" w:rsidRPr="00081FDD">
          <w:rPr>
            <w:rFonts w:ascii="Arial" w:hAnsi="Arial" w:cs="Arial"/>
            <w:noProof/>
            <w:webHidden/>
          </w:rPr>
          <w:fldChar w:fldCharType="end"/>
        </w:r>
      </w:hyperlink>
    </w:p>
    <w:p w14:paraId="7A1BE5DE" w14:textId="44D20DB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8" w:history="1">
        <w:r w:rsidR="00081FDD" w:rsidRPr="00081FDD">
          <w:rPr>
            <w:rStyle w:val="Hyperlink"/>
            <w:rFonts w:ascii="Arial" w:hAnsi="Arial" w:cs="Arial"/>
            <w:noProof/>
          </w:rPr>
          <w:t>Figure 21-ANSYS Model Set Up</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_Toc120105258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21</w:t>
        </w:r>
        <w:r w:rsidR="00081FDD" w:rsidRPr="00081FDD">
          <w:rPr>
            <w:rFonts w:ascii="Arial" w:hAnsi="Arial" w:cs="Arial"/>
            <w:noProof/>
            <w:webHidden/>
          </w:rPr>
          <w:fldChar w:fldCharType="end"/>
        </w:r>
      </w:hyperlink>
    </w:p>
    <w:p w14:paraId="1B4E6D76" w14:textId="254410C8"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59" w:history="1">
        <w:r w:rsidR="00081FDD" w:rsidRPr="00081FDD">
          <w:rPr>
            <w:rStyle w:val="Hyperlink"/>
            <w:rFonts w:ascii="Arial" w:hAnsi="Arial" w:cs="Arial"/>
            <w:noProof/>
          </w:rPr>
          <w:t>Figure 22-Thermal Profile for Bowtie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_Toc120105259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22</w:t>
        </w:r>
        <w:r w:rsidR="00081FDD" w:rsidRPr="00081FDD">
          <w:rPr>
            <w:rFonts w:ascii="Arial" w:hAnsi="Arial" w:cs="Arial"/>
            <w:noProof/>
            <w:webHidden/>
          </w:rPr>
          <w:fldChar w:fldCharType="end"/>
        </w:r>
      </w:hyperlink>
    </w:p>
    <w:p w14:paraId="2ACA0C6E" w14:textId="4160B5C4"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0" w:history="1">
        <w:r w:rsidR="00081FDD" w:rsidRPr="00081FDD">
          <w:rPr>
            <w:rStyle w:val="Hyperlink"/>
            <w:rFonts w:ascii="Arial" w:hAnsi="Arial" w:cs="Arial"/>
            <w:noProof/>
          </w:rPr>
          <w:t>Figure 23-Thermal Profile for Butterfly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_Toc120105260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22</w:t>
        </w:r>
        <w:r w:rsidR="00081FDD" w:rsidRPr="00081FDD">
          <w:rPr>
            <w:rFonts w:ascii="Arial" w:hAnsi="Arial" w:cs="Arial"/>
            <w:noProof/>
            <w:webHidden/>
          </w:rPr>
          <w:fldChar w:fldCharType="end"/>
        </w:r>
      </w:hyperlink>
    </w:p>
    <w:p w14:paraId="244B9328" w14:textId="021CD8AD"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1" w:history="1">
        <w:r w:rsidR="00081FDD" w:rsidRPr="00081FDD">
          <w:rPr>
            <w:rStyle w:val="Hyperlink"/>
            <w:rFonts w:ascii="Arial" w:hAnsi="Arial" w:cs="Arial"/>
            <w:noProof/>
          </w:rPr>
          <w:t>Figure 24-Thermal Profile for Halfpipe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_Toc120105261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23</w:t>
        </w:r>
        <w:r w:rsidR="00081FDD" w:rsidRPr="00081FDD">
          <w:rPr>
            <w:rFonts w:ascii="Arial" w:hAnsi="Arial" w:cs="Arial"/>
            <w:noProof/>
            <w:webHidden/>
          </w:rPr>
          <w:fldChar w:fldCharType="end"/>
        </w:r>
      </w:hyperlink>
    </w:p>
    <w:p w14:paraId="02592C0B" w14:textId="4CD45E4C"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2" w:history="1">
        <w:r w:rsidR="00081FDD" w:rsidRPr="00081FDD">
          <w:rPr>
            <w:rStyle w:val="Hyperlink"/>
            <w:rFonts w:ascii="Arial" w:hAnsi="Arial" w:cs="Arial"/>
            <w:noProof/>
          </w:rPr>
          <w:t>Figure 25-Thermal Profile for H Geometry</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_Toc120105262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23</w:t>
        </w:r>
        <w:r w:rsidR="00081FDD" w:rsidRPr="00081FDD">
          <w:rPr>
            <w:rFonts w:ascii="Arial" w:hAnsi="Arial" w:cs="Arial"/>
            <w:noProof/>
            <w:webHidden/>
          </w:rPr>
          <w:fldChar w:fldCharType="end"/>
        </w:r>
      </w:hyperlink>
    </w:p>
    <w:p w14:paraId="31FB528D" w14:textId="496EAC56"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3" w:history="1">
        <w:r w:rsidR="00081FDD" w:rsidRPr="00081FDD">
          <w:rPr>
            <w:rStyle w:val="Hyperlink"/>
            <w:rFonts w:ascii="Arial" w:hAnsi="Arial" w:cs="Arial"/>
            <w:noProof/>
          </w:rPr>
          <w:t>Figure 26-Bowtie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_Toc120105263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24</w:t>
        </w:r>
        <w:r w:rsidR="00081FDD" w:rsidRPr="00081FDD">
          <w:rPr>
            <w:rFonts w:ascii="Arial" w:hAnsi="Arial" w:cs="Arial"/>
            <w:noProof/>
            <w:webHidden/>
          </w:rPr>
          <w:fldChar w:fldCharType="end"/>
        </w:r>
      </w:hyperlink>
    </w:p>
    <w:p w14:paraId="119AB9AE" w14:textId="7974E879"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4" w:history="1">
        <w:r w:rsidR="00081FDD" w:rsidRPr="00081FDD">
          <w:rPr>
            <w:rStyle w:val="Hyperlink"/>
            <w:rFonts w:ascii="Arial" w:hAnsi="Arial" w:cs="Arial"/>
            <w:noProof/>
          </w:rPr>
          <w:t>Figure 27-Enlarged Bowtie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_Toc120105264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24</w:t>
        </w:r>
        <w:r w:rsidR="00081FDD" w:rsidRPr="00081FDD">
          <w:rPr>
            <w:rFonts w:ascii="Arial" w:hAnsi="Arial" w:cs="Arial"/>
            <w:noProof/>
            <w:webHidden/>
          </w:rPr>
          <w:fldChar w:fldCharType="end"/>
        </w:r>
      </w:hyperlink>
    </w:p>
    <w:p w14:paraId="77D1F324" w14:textId="59D68953"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5" w:history="1">
        <w:r w:rsidR="00081FDD" w:rsidRPr="00081FDD">
          <w:rPr>
            <w:rStyle w:val="Hyperlink"/>
            <w:rFonts w:ascii="Arial" w:hAnsi="Arial" w:cs="Arial"/>
            <w:noProof/>
          </w:rPr>
          <w:t>Figure 28-Butterfly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_Toc120105265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24</w:t>
        </w:r>
        <w:r w:rsidR="00081FDD" w:rsidRPr="00081FDD">
          <w:rPr>
            <w:rFonts w:ascii="Arial" w:hAnsi="Arial" w:cs="Arial"/>
            <w:noProof/>
            <w:webHidden/>
          </w:rPr>
          <w:fldChar w:fldCharType="end"/>
        </w:r>
      </w:hyperlink>
    </w:p>
    <w:p w14:paraId="4C69AF5A" w14:textId="5B13724F"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6" w:history="1">
        <w:r w:rsidR="00081FDD" w:rsidRPr="00081FDD">
          <w:rPr>
            <w:rStyle w:val="Hyperlink"/>
            <w:rFonts w:ascii="Arial" w:hAnsi="Arial" w:cs="Arial"/>
            <w:noProof/>
          </w:rPr>
          <w:t>Figure 29-Enlarged Butterfly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_Toc120105266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25</w:t>
        </w:r>
        <w:r w:rsidR="00081FDD" w:rsidRPr="00081FDD">
          <w:rPr>
            <w:rFonts w:ascii="Arial" w:hAnsi="Arial" w:cs="Arial"/>
            <w:noProof/>
            <w:webHidden/>
          </w:rPr>
          <w:fldChar w:fldCharType="end"/>
        </w:r>
      </w:hyperlink>
    </w:p>
    <w:p w14:paraId="0D78F287" w14:textId="0CD82192"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7" w:history="1">
        <w:r w:rsidR="00081FDD" w:rsidRPr="00081FDD">
          <w:rPr>
            <w:rStyle w:val="Hyperlink"/>
            <w:rFonts w:ascii="Arial" w:hAnsi="Arial" w:cs="Arial"/>
            <w:noProof/>
          </w:rPr>
          <w:t>Figure 30-Halfpipe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_Toc120105267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25</w:t>
        </w:r>
        <w:r w:rsidR="00081FDD" w:rsidRPr="00081FDD">
          <w:rPr>
            <w:rFonts w:ascii="Arial" w:hAnsi="Arial" w:cs="Arial"/>
            <w:noProof/>
            <w:webHidden/>
          </w:rPr>
          <w:fldChar w:fldCharType="end"/>
        </w:r>
      </w:hyperlink>
    </w:p>
    <w:p w14:paraId="73FCEEEB" w14:textId="5D416BED"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8" w:history="1">
        <w:r w:rsidR="00081FDD" w:rsidRPr="00081FDD">
          <w:rPr>
            <w:rStyle w:val="Hyperlink"/>
            <w:rFonts w:ascii="Arial" w:hAnsi="Arial" w:cs="Arial"/>
            <w:noProof/>
          </w:rPr>
          <w:t>Figure 31-Enlarged Halfpipe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_Toc120105268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25</w:t>
        </w:r>
        <w:r w:rsidR="00081FDD" w:rsidRPr="00081FDD">
          <w:rPr>
            <w:rFonts w:ascii="Arial" w:hAnsi="Arial" w:cs="Arial"/>
            <w:noProof/>
            <w:webHidden/>
          </w:rPr>
          <w:fldChar w:fldCharType="end"/>
        </w:r>
      </w:hyperlink>
    </w:p>
    <w:p w14:paraId="4966B152" w14:textId="052E5ADE"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69" w:history="1">
        <w:r w:rsidR="00081FDD" w:rsidRPr="00081FDD">
          <w:rPr>
            <w:rStyle w:val="Hyperlink"/>
            <w:rFonts w:ascii="Arial" w:hAnsi="Arial" w:cs="Arial"/>
            <w:noProof/>
          </w:rPr>
          <w:t>Figure 32-H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_Toc120105269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26</w:t>
        </w:r>
        <w:r w:rsidR="00081FDD" w:rsidRPr="00081FDD">
          <w:rPr>
            <w:rFonts w:ascii="Arial" w:hAnsi="Arial" w:cs="Arial"/>
            <w:noProof/>
            <w:webHidden/>
          </w:rPr>
          <w:fldChar w:fldCharType="end"/>
        </w:r>
      </w:hyperlink>
    </w:p>
    <w:p w14:paraId="03AD6BB0" w14:textId="3FB2E50B"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0" w:history="1">
        <w:r w:rsidR="00081FDD" w:rsidRPr="00081FDD">
          <w:rPr>
            <w:rStyle w:val="Hyperlink"/>
            <w:rFonts w:ascii="Arial" w:hAnsi="Arial" w:cs="Arial"/>
            <w:noProof/>
          </w:rPr>
          <w:t>Figure 33-Enlarged H Shape Current Density Profile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_Toc120105270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26</w:t>
        </w:r>
        <w:r w:rsidR="00081FDD" w:rsidRPr="00081FDD">
          <w:rPr>
            <w:rFonts w:ascii="Arial" w:hAnsi="Arial" w:cs="Arial"/>
            <w:noProof/>
            <w:webHidden/>
          </w:rPr>
          <w:fldChar w:fldCharType="end"/>
        </w:r>
      </w:hyperlink>
    </w:p>
    <w:p w14:paraId="2F08EAB2" w14:textId="08DD2764"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1" w:history="1">
        <w:r w:rsidR="00081FDD" w:rsidRPr="00081FDD">
          <w:rPr>
            <w:rStyle w:val="Hyperlink"/>
            <w:rFonts w:ascii="Arial" w:hAnsi="Arial" w:cs="Arial"/>
            <w:noProof/>
          </w:rPr>
          <w:t>Figure 34-Typical Firing Circuit of an EFI [21]</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_Toc120105271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27</w:t>
        </w:r>
        <w:r w:rsidR="00081FDD" w:rsidRPr="00081FDD">
          <w:rPr>
            <w:rFonts w:ascii="Arial" w:hAnsi="Arial" w:cs="Arial"/>
            <w:noProof/>
            <w:webHidden/>
          </w:rPr>
          <w:fldChar w:fldCharType="end"/>
        </w:r>
      </w:hyperlink>
    </w:p>
    <w:p w14:paraId="04208B81" w14:textId="64A002A3"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2" w:history="1">
        <w:r w:rsidR="00081FDD" w:rsidRPr="00081FDD">
          <w:rPr>
            <w:rStyle w:val="Hyperlink"/>
            <w:rFonts w:ascii="Arial" w:hAnsi="Arial" w:cs="Arial"/>
            <w:noProof/>
          </w:rPr>
          <w:t>Figure 35-Graph of the Local Action (J) Value against Time (us)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_Toc120105272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32</w:t>
        </w:r>
        <w:r w:rsidR="00081FDD" w:rsidRPr="00081FDD">
          <w:rPr>
            <w:rFonts w:ascii="Arial" w:hAnsi="Arial" w:cs="Arial"/>
            <w:noProof/>
            <w:webHidden/>
          </w:rPr>
          <w:fldChar w:fldCharType="end"/>
        </w:r>
      </w:hyperlink>
    </w:p>
    <w:p w14:paraId="6F94895C" w14:textId="21CC216C"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3" w:history="1">
        <w:r w:rsidR="00081FDD" w:rsidRPr="00081FDD">
          <w:rPr>
            <w:rStyle w:val="Hyperlink"/>
            <w:rFonts w:ascii="Arial" w:hAnsi="Arial" w:cs="Arial"/>
            <w:noProof/>
          </w:rPr>
          <w:t>Figure 36-Graph of Dynamic Current (kA) against Temperature (K)</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_Toc120105273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32</w:t>
        </w:r>
        <w:r w:rsidR="00081FDD" w:rsidRPr="00081FDD">
          <w:rPr>
            <w:rFonts w:ascii="Arial" w:hAnsi="Arial" w:cs="Arial"/>
            <w:noProof/>
            <w:webHidden/>
          </w:rPr>
          <w:fldChar w:fldCharType="end"/>
        </w:r>
      </w:hyperlink>
    </w:p>
    <w:p w14:paraId="306682C9" w14:textId="1EFF8AD0"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4" w:history="1">
        <w:r w:rsidR="00081FDD" w:rsidRPr="00081FDD">
          <w:rPr>
            <w:rStyle w:val="Hyperlink"/>
            <w:rFonts w:ascii="Arial" w:hAnsi="Arial" w:cs="Arial"/>
            <w:noProof/>
          </w:rPr>
          <w:t>Figure 37-Graph of Foil Temperature (K) Vs Ambient Temperature (K)</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_Toc120105274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33</w:t>
        </w:r>
        <w:r w:rsidR="00081FDD" w:rsidRPr="00081FDD">
          <w:rPr>
            <w:rFonts w:ascii="Arial" w:hAnsi="Arial" w:cs="Arial"/>
            <w:noProof/>
            <w:webHidden/>
          </w:rPr>
          <w:fldChar w:fldCharType="end"/>
        </w:r>
      </w:hyperlink>
    </w:p>
    <w:p w14:paraId="67B4364E" w14:textId="73640561"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5" w:history="1">
        <w:r w:rsidR="00081FDD" w:rsidRPr="00081FDD">
          <w:rPr>
            <w:rStyle w:val="Hyperlink"/>
            <w:rFonts w:ascii="Arial" w:hAnsi="Arial" w:cs="Arial"/>
            <w:noProof/>
          </w:rPr>
          <w:t>Figure 38-Graph of Current (kA) Vs Time (us)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_Toc120105275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33</w:t>
        </w:r>
        <w:r w:rsidR="00081FDD" w:rsidRPr="00081FDD">
          <w:rPr>
            <w:rFonts w:ascii="Arial" w:hAnsi="Arial" w:cs="Arial"/>
            <w:noProof/>
            <w:webHidden/>
          </w:rPr>
          <w:fldChar w:fldCharType="end"/>
        </w:r>
      </w:hyperlink>
    </w:p>
    <w:p w14:paraId="07942DA6" w14:textId="343DAEF0"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6" w:history="1">
        <w:r w:rsidR="00081FDD" w:rsidRPr="00081FDD">
          <w:rPr>
            <w:rStyle w:val="Hyperlink"/>
            <w:rFonts w:ascii="Arial" w:hAnsi="Arial" w:cs="Arial"/>
            <w:noProof/>
          </w:rPr>
          <w:t>Figure 39-Graph of Voltage (kV) Vs Time (us)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_Toc120105276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34</w:t>
        </w:r>
        <w:r w:rsidR="00081FDD" w:rsidRPr="00081FDD">
          <w:rPr>
            <w:rFonts w:ascii="Arial" w:hAnsi="Arial" w:cs="Arial"/>
            <w:noProof/>
            <w:webHidden/>
          </w:rPr>
          <w:fldChar w:fldCharType="end"/>
        </w:r>
      </w:hyperlink>
    </w:p>
    <w:p w14:paraId="5AA7EE94" w14:textId="18C21F97"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7" w:history="1">
        <w:r w:rsidR="00081FDD" w:rsidRPr="00081FDD">
          <w:rPr>
            <w:rStyle w:val="Hyperlink"/>
            <w:rFonts w:ascii="Arial" w:hAnsi="Arial" w:cs="Arial"/>
            <w:noProof/>
          </w:rPr>
          <w:t>Figure 40-Graph of Foil Resistance (mOhms) Vs Time (us)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_Toc120105277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34</w:t>
        </w:r>
        <w:r w:rsidR="00081FDD" w:rsidRPr="00081FDD">
          <w:rPr>
            <w:rFonts w:ascii="Arial" w:hAnsi="Arial" w:cs="Arial"/>
            <w:noProof/>
            <w:webHidden/>
          </w:rPr>
          <w:fldChar w:fldCharType="end"/>
        </w:r>
      </w:hyperlink>
    </w:p>
    <w:p w14:paraId="77788339" w14:textId="6BB5696A"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8" w:history="1">
        <w:r w:rsidR="00081FDD" w:rsidRPr="00081FDD">
          <w:rPr>
            <w:rStyle w:val="Hyperlink"/>
            <w:rFonts w:ascii="Arial" w:hAnsi="Arial" w:cs="Arial"/>
            <w:noProof/>
          </w:rPr>
          <w:t>Figure 41-Graph of Foil  Temperature (K) Vs Time (us)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_Toc120105278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35</w:t>
        </w:r>
        <w:r w:rsidR="00081FDD" w:rsidRPr="00081FDD">
          <w:rPr>
            <w:rFonts w:ascii="Arial" w:hAnsi="Arial" w:cs="Arial"/>
            <w:noProof/>
            <w:webHidden/>
          </w:rPr>
          <w:fldChar w:fldCharType="end"/>
        </w:r>
      </w:hyperlink>
    </w:p>
    <w:p w14:paraId="654F0B47" w14:textId="6D1B63AB"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79" w:history="1">
        <w:r w:rsidR="00081FDD" w:rsidRPr="00081FDD">
          <w:rPr>
            <w:rStyle w:val="Hyperlink"/>
            <w:rFonts w:ascii="Arial" w:hAnsi="Arial" w:cs="Arial"/>
            <w:noProof/>
          </w:rPr>
          <w:t>Figure 42-Effect of Changing Resistance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_Toc120105279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38</w:t>
        </w:r>
        <w:r w:rsidR="00081FDD" w:rsidRPr="00081FDD">
          <w:rPr>
            <w:rFonts w:ascii="Arial" w:hAnsi="Arial" w:cs="Arial"/>
            <w:noProof/>
            <w:webHidden/>
          </w:rPr>
          <w:fldChar w:fldCharType="end"/>
        </w:r>
      </w:hyperlink>
    </w:p>
    <w:p w14:paraId="2470A073" w14:textId="71F50E48"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0" w:history="1">
        <w:r w:rsidR="00081FDD" w:rsidRPr="00081FDD">
          <w:rPr>
            <w:rStyle w:val="Hyperlink"/>
            <w:rFonts w:ascii="Arial" w:hAnsi="Arial" w:cs="Arial"/>
            <w:noProof/>
          </w:rPr>
          <w:t>Figure 43-Effect of Voltage Change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_Toc120105280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39</w:t>
        </w:r>
        <w:r w:rsidR="00081FDD" w:rsidRPr="00081FDD">
          <w:rPr>
            <w:rFonts w:ascii="Arial" w:hAnsi="Arial" w:cs="Arial"/>
            <w:noProof/>
            <w:webHidden/>
          </w:rPr>
          <w:fldChar w:fldCharType="end"/>
        </w:r>
      </w:hyperlink>
    </w:p>
    <w:p w14:paraId="0FC826B5" w14:textId="4E8ABCFF"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1" w:history="1">
        <w:r w:rsidR="00081FDD" w:rsidRPr="00081FDD">
          <w:rPr>
            <w:rStyle w:val="Hyperlink"/>
            <w:rFonts w:ascii="Arial" w:hAnsi="Arial" w:cs="Arial"/>
            <w:noProof/>
          </w:rPr>
          <w:t>Figure 44-Effect of Changing Inductance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_Toc120105281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40</w:t>
        </w:r>
        <w:r w:rsidR="00081FDD" w:rsidRPr="00081FDD">
          <w:rPr>
            <w:rFonts w:ascii="Arial" w:hAnsi="Arial" w:cs="Arial"/>
            <w:noProof/>
            <w:webHidden/>
          </w:rPr>
          <w:fldChar w:fldCharType="end"/>
        </w:r>
      </w:hyperlink>
    </w:p>
    <w:p w14:paraId="0C81B9CF" w14:textId="6F018C41"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2" w:history="1">
        <w:r w:rsidR="00081FDD" w:rsidRPr="00081FDD">
          <w:rPr>
            <w:rStyle w:val="Hyperlink"/>
            <w:rFonts w:ascii="Arial" w:hAnsi="Arial" w:cs="Arial"/>
            <w:noProof/>
          </w:rPr>
          <w:t>Figure 45-Effect of Changing Capacitance</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_Toc120105282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41</w:t>
        </w:r>
        <w:r w:rsidR="00081FDD" w:rsidRPr="00081FDD">
          <w:rPr>
            <w:rFonts w:ascii="Arial" w:hAnsi="Arial" w:cs="Arial"/>
            <w:noProof/>
            <w:webHidden/>
          </w:rPr>
          <w:fldChar w:fldCharType="end"/>
        </w:r>
      </w:hyperlink>
    </w:p>
    <w:p w14:paraId="67C1FBAF" w14:textId="10D3B256"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3" w:history="1">
        <w:r w:rsidR="00081FDD" w:rsidRPr="00081FDD">
          <w:rPr>
            <w:rStyle w:val="Hyperlink"/>
            <w:rFonts w:ascii="Arial" w:hAnsi="Arial" w:cs="Arial"/>
            <w:noProof/>
          </w:rPr>
          <w:t>Figure 46-Effect of Changing Flyer Thickness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_Toc120105283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43</w:t>
        </w:r>
        <w:r w:rsidR="00081FDD" w:rsidRPr="00081FDD">
          <w:rPr>
            <w:rFonts w:ascii="Arial" w:hAnsi="Arial" w:cs="Arial"/>
            <w:noProof/>
            <w:webHidden/>
          </w:rPr>
          <w:fldChar w:fldCharType="end"/>
        </w:r>
      </w:hyperlink>
    </w:p>
    <w:p w14:paraId="17E15F57" w14:textId="10722C56"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4" w:history="1">
        <w:r w:rsidR="00081FDD" w:rsidRPr="00081FDD">
          <w:rPr>
            <w:rStyle w:val="Hyperlink"/>
            <w:rFonts w:ascii="Arial" w:hAnsi="Arial" w:cs="Arial"/>
            <w:noProof/>
          </w:rPr>
          <w:t>Figure 47-Effect of Changing Foil Thickness</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_Toc120105284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44</w:t>
        </w:r>
        <w:r w:rsidR="00081FDD" w:rsidRPr="00081FDD">
          <w:rPr>
            <w:rFonts w:ascii="Arial" w:hAnsi="Arial" w:cs="Arial"/>
            <w:noProof/>
            <w:webHidden/>
          </w:rPr>
          <w:fldChar w:fldCharType="end"/>
        </w:r>
      </w:hyperlink>
    </w:p>
    <w:p w14:paraId="3C133C43" w14:textId="4745D51C"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5" w:history="1">
        <w:r w:rsidR="00081FDD" w:rsidRPr="00081FDD">
          <w:rPr>
            <w:rStyle w:val="Hyperlink"/>
            <w:rFonts w:ascii="Arial" w:hAnsi="Arial" w:cs="Arial"/>
            <w:noProof/>
          </w:rPr>
          <w:t>Figure 48-Effect of Varying Bridge Width</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_Toc120105285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45</w:t>
        </w:r>
        <w:r w:rsidR="00081FDD" w:rsidRPr="00081FDD">
          <w:rPr>
            <w:rFonts w:ascii="Arial" w:hAnsi="Arial" w:cs="Arial"/>
            <w:noProof/>
            <w:webHidden/>
          </w:rPr>
          <w:fldChar w:fldCharType="end"/>
        </w:r>
      </w:hyperlink>
    </w:p>
    <w:p w14:paraId="48FB9DE5" w14:textId="69CADEDA"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6" w:history="1">
        <w:r w:rsidR="00081FDD" w:rsidRPr="00081FDD">
          <w:rPr>
            <w:rStyle w:val="Hyperlink"/>
            <w:rFonts w:ascii="Arial" w:hAnsi="Arial" w:cs="Arial"/>
            <w:noProof/>
          </w:rPr>
          <w:t>Figure 49-Effect of Varying Bridge Length</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_Toc120105286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46</w:t>
        </w:r>
        <w:r w:rsidR="00081FDD" w:rsidRPr="00081FDD">
          <w:rPr>
            <w:rFonts w:ascii="Arial" w:hAnsi="Arial" w:cs="Arial"/>
            <w:noProof/>
            <w:webHidden/>
          </w:rPr>
          <w:fldChar w:fldCharType="end"/>
        </w:r>
      </w:hyperlink>
    </w:p>
    <w:p w14:paraId="77E545EF" w14:textId="3652951F" w:rsidR="00081FDD" w:rsidRPr="00081FDD" w:rsidRDefault="00262946" w:rsidP="00081FDD">
      <w:pPr>
        <w:pStyle w:val="TableofFigures"/>
        <w:tabs>
          <w:tab w:val="right" w:leader="dot" w:pos="9016"/>
        </w:tabs>
        <w:spacing w:line="360" w:lineRule="auto"/>
        <w:rPr>
          <w:rFonts w:ascii="Arial" w:eastAsiaTheme="minorEastAsia" w:hAnsi="Arial" w:cs="Arial"/>
          <w:noProof/>
          <w:lang w:eastAsia="en-GB"/>
        </w:rPr>
      </w:pPr>
      <w:hyperlink w:anchor="_Toc120105287" w:history="1">
        <w:r w:rsidR="00081FDD" w:rsidRPr="00081FDD">
          <w:rPr>
            <w:rStyle w:val="Hyperlink"/>
            <w:rFonts w:ascii="Arial" w:hAnsi="Arial" w:cs="Arial"/>
            <w:noProof/>
          </w:rPr>
          <w:t>Figure 50-Representative output from Magnetohydrodynamic Modelling [37]</w:t>
        </w:r>
        <w:r w:rsidR="00081FDD" w:rsidRPr="00081FDD">
          <w:rPr>
            <w:rFonts w:ascii="Arial" w:hAnsi="Arial" w:cs="Arial"/>
            <w:noProof/>
            <w:webHidden/>
          </w:rPr>
          <w:tab/>
        </w:r>
        <w:r w:rsidR="00081FDD" w:rsidRPr="00081FDD">
          <w:rPr>
            <w:rFonts w:ascii="Arial" w:hAnsi="Arial" w:cs="Arial"/>
            <w:noProof/>
            <w:webHidden/>
          </w:rPr>
          <w:fldChar w:fldCharType="begin"/>
        </w:r>
        <w:r w:rsidR="00081FDD" w:rsidRPr="00081FDD">
          <w:rPr>
            <w:rFonts w:ascii="Arial" w:hAnsi="Arial" w:cs="Arial"/>
            <w:noProof/>
            <w:webHidden/>
          </w:rPr>
          <w:instrText xml:space="preserve"> PAGEREF _Toc120105287 \h </w:instrText>
        </w:r>
        <w:r w:rsidR="00081FDD" w:rsidRPr="00081FDD">
          <w:rPr>
            <w:rFonts w:ascii="Arial" w:hAnsi="Arial" w:cs="Arial"/>
            <w:noProof/>
            <w:webHidden/>
          </w:rPr>
        </w:r>
        <w:r w:rsidR="00081FDD" w:rsidRPr="00081FDD">
          <w:rPr>
            <w:rFonts w:ascii="Arial" w:hAnsi="Arial" w:cs="Arial"/>
            <w:noProof/>
            <w:webHidden/>
          </w:rPr>
          <w:fldChar w:fldCharType="separate"/>
        </w:r>
        <w:r w:rsidR="00E85DB8">
          <w:rPr>
            <w:rFonts w:ascii="Arial" w:hAnsi="Arial" w:cs="Arial"/>
            <w:noProof/>
            <w:webHidden/>
          </w:rPr>
          <w:t>56</w:t>
        </w:r>
        <w:r w:rsidR="00081FDD" w:rsidRPr="00081FDD">
          <w:rPr>
            <w:rFonts w:ascii="Arial" w:hAnsi="Arial" w:cs="Arial"/>
            <w:noProof/>
            <w:webHidden/>
          </w:rPr>
          <w:fldChar w:fldCharType="end"/>
        </w:r>
      </w:hyperlink>
    </w:p>
    <w:p w14:paraId="7A0B93E3" w14:textId="31B8E9AC" w:rsidR="0019701F" w:rsidRPr="00081FDD" w:rsidRDefault="0019701F" w:rsidP="00081FDD">
      <w:pPr>
        <w:pStyle w:val="Heading1"/>
        <w:spacing w:line="360" w:lineRule="auto"/>
        <w:rPr>
          <w:rFonts w:ascii="Arial" w:hAnsi="Arial" w:cs="Arial"/>
        </w:rPr>
      </w:pPr>
      <w:r w:rsidRPr="00081FDD">
        <w:rPr>
          <w:rFonts w:ascii="Arial" w:hAnsi="Arial" w:cs="Arial"/>
        </w:rPr>
        <w:fldChar w:fldCharType="end"/>
      </w:r>
    </w:p>
    <w:p w14:paraId="008A5B38" w14:textId="77777777" w:rsidR="0019701F" w:rsidRPr="00081FDD" w:rsidRDefault="0019701F" w:rsidP="00081FDD">
      <w:pPr>
        <w:spacing w:line="360" w:lineRule="auto"/>
        <w:rPr>
          <w:rFonts w:ascii="Arial" w:eastAsiaTheme="majorEastAsia" w:hAnsi="Arial" w:cs="Arial"/>
          <w:color w:val="2F5496" w:themeColor="accent1" w:themeShade="BF"/>
          <w:sz w:val="32"/>
          <w:szCs w:val="32"/>
        </w:rPr>
      </w:pPr>
      <w:r w:rsidRPr="00081FDD">
        <w:rPr>
          <w:rFonts w:ascii="Arial" w:hAnsi="Arial" w:cs="Arial"/>
        </w:rPr>
        <w:br w:type="page"/>
      </w:r>
    </w:p>
    <w:p w14:paraId="2C8F634B" w14:textId="600AA258" w:rsidR="0019701F" w:rsidRDefault="0019701F" w:rsidP="0019701F">
      <w:pPr>
        <w:pStyle w:val="Heading1"/>
        <w:rPr>
          <w:rFonts w:ascii="Arial" w:hAnsi="Arial" w:cs="Arial"/>
          <w:color w:val="auto"/>
        </w:rPr>
      </w:pPr>
      <w:bookmarkStart w:id="4" w:name="_Toc120105168"/>
      <w:r w:rsidRPr="0019701F">
        <w:rPr>
          <w:rFonts w:ascii="Arial" w:hAnsi="Arial" w:cs="Arial"/>
          <w:color w:val="auto"/>
        </w:rPr>
        <w:lastRenderedPageBreak/>
        <w:t>List of Tables</w:t>
      </w:r>
      <w:bookmarkEnd w:id="4"/>
    </w:p>
    <w:p w14:paraId="1302F3C5" w14:textId="77777777" w:rsidR="004F6DDD" w:rsidRPr="004F6DDD" w:rsidRDefault="004F6DDD" w:rsidP="004F6DDD"/>
    <w:p w14:paraId="344391EA" w14:textId="515A8B6C" w:rsidR="00586EA6" w:rsidRPr="00586EA6" w:rsidRDefault="0019701F" w:rsidP="00586EA6">
      <w:pPr>
        <w:pStyle w:val="TableofFigures"/>
        <w:tabs>
          <w:tab w:val="right" w:leader="dot" w:pos="9016"/>
        </w:tabs>
        <w:spacing w:line="360" w:lineRule="auto"/>
        <w:rPr>
          <w:rFonts w:ascii="Arial" w:eastAsiaTheme="minorEastAsia" w:hAnsi="Arial" w:cs="Arial"/>
          <w:noProof/>
          <w:lang w:eastAsia="en-GB"/>
        </w:rPr>
      </w:pPr>
      <w:r w:rsidRPr="00586EA6">
        <w:rPr>
          <w:rFonts w:ascii="Arial" w:hAnsi="Arial" w:cs="Arial"/>
        </w:rPr>
        <w:fldChar w:fldCharType="begin"/>
      </w:r>
      <w:r w:rsidRPr="00586EA6">
        <w:rPr>
          <w:rFonts w:ascii="Arial" w:hAnsi="Arial" w:cs="Arial"/>
        </w:rPr>
        <w:instrText xml:space="preserve"> TOC \h \z \c "Table" </w:instrText>
      </w:r>
      <w:r w:rsidRPr="00586EA6">
        <w:rPr>
          <w:rFonts w:ascii="Arial" w:hAnsi="Arial" w:cs="Arial"/>
        </w:rPr>
        <w:fldChar w:fldCharType="separate"/>
      </w:r>
      <w:hyperlink w:anchor="_Toc120105288" w:history="1">
        <w:r w:rsidR="00586EA6" w:rsidRPr="00586EA6">
          <w:rPr>
            <w:rStyle w:val="Hyperlink"/>
            <w:rFonts w:ascii="Arial" w:hAnsi="Arial" w:cs="Arial"/>
            <w:noProof/>
          </w:rPr>
          <w:t>Table 1-EBW Vs EFI Threshold Data [9]</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_Toc120105288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6</w:t>
        </w:r>
        <w:r w:rsidR="00586EA6" w:rsidRPr="00586EA6">
          <w:rPr>
            <w:rFonts w:ascii="Arial" w:hAnsi="Arial" w:cs="Arial"/>
            <w:noProof/>
            <w:webHidden/>
          </w:rPr>
          <w:fldChar w:fldCharType="end"/>
        </w:r>
      </w:hyperlink>
    </w:p>
    <w:p w14:paraId="1F41827F" w14:textId="30D07C46"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89" w:history="1">
        <w:r w:rsidR="00586EA6" w:rsidRPr="00586EA6">
          <w:rPr>
            <w:rStyle w:val="Hyperlink"/>
            <w:rFonts w:ascii="Arial" w:hAnsi="Arial" w:cs="Arial"/>
            <w:noProof/>
          </w:rPr>
          <w:t>Table 2-Modern Parameters of Hot-Wire, EBW and EFI Detonators [10]</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_Toc120105289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6</w:t>
        </w:r>
        <w:r w:rsidR="00586EA6" w:rsidRPr="00586EA6">
          <w:rPr>
            <w:rFonts w:ascii="Arial" w:hAnsi="Arial" w:cs="Arial"/>
            <w:noProof/>
            <w:webHidden/>
          </w:rPr>
          <w:fldChar w:fldCharType="end"/>
        </w:r>
      </w:hyperlink>
    </w:p>
    <w:p w14:paraId="2F37F65D" w14:textId="2CFB3CC4"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0" w:history="1">
        <w:r w:rsidR="00586EA6" w:rsidRPr="00586EA6">
          <w:rPr>
            <w:rStyle w:val="Hyperlink"/>
            <w:rFonts w:ascii="Arial" w:hAnsi="Arial" w:cs="Arial"/>
            <w:noProof/>
          </w:rPr>
          <w:t>Table 3-Resistance Modelling Results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_Toc120105290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20</w:t>
        </w:r>
        <w:r w:rsidR="00586EA6" w:rsidRPr="00586EA6">
          <w:rPr>
            <w:rFonts w:ascii="Arial" w:hAnsi="Arial" w:cs="Arial"/>
            <w:noProof/>
            <w:webHidden/>
          </w:rPr>
          <w:fldChar w:fldCharType="end"/>
        </w:r>
      </w:hyperlink>
    </w:p>
    <w:p w14:paraId="10F3186B" w14:textId="4BA3489C"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1" w:history="1">
        <w:r w:rsidR="00586EA6" w:rsidRPr="00586EA6">
          <w:rPr>
            <w:rStyle w:val="Hyperlink"/>
            <w:rFonts w:ascii="Arial" w:hAnsi="Arial" w:cs="Arial"/>
            <w:noProof/>
          </w:rPr>
          <w:t>Table 4-Ghosh Verification Input Parameters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_Toc120105291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31</w:t>
        </w:r>
        <w:r w:rsidR="00586EA6" w:rsidRPr="00586EA6">
          <w:rPr>
            <w:rFonts w:ascii="Arial" w:hAnsi="Arial" w:cs="Arial"/>
            <w:noProof/>
            <w:webHidden/>
          </w:rPr>
          <w:fldChar w:fldCharType="end"/>
        </w:r>
      </w:hyperlink>
    </w:p>
    <w:p w14:paraId="58FC710C" w14:textId="02408ABC"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2" w:history="1">
        <w:r w:rsidR="00586EA6" w:rsidRPr="00586EA6">
          <w:rPr>
            <w:rStyle w:val="Hyperlink"/>
            <w:rFonts w:ascii="Arial" w:hAnsi="Arial" w:cs="Arial"/>
            <w:noProof/>
          </w:rPr>
          <w:t>Table 5-Ghosh Verification Numerical Results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_Toc120105292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32</w:t>
        </w:r>
        <w:r w:rsidR="00586EA6" w:rsidRPr="00586EA6">
          <w:rPr>
            <w:rFonts w:ascii="Arial" w:hAnsi="Arial" w:cs="Arial"/>
            <w:noProof/>
            <w:webHidden/>
          </w:rPr>
          <w:fldChar w:fldCharType="end"/>
        </w:r>
      </w:hyperlink>
    </w:p>
    <w:p w14:paraId="6789D1B1" w14:textId="6C6F264C"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3" w:history="1">
        <w:r w:rsidR="00586EA6" w:rsidRPr="00586EA6">
          <w:rPr>
            <w:rStyle w:val="Hyperlink"/>
            <w:rFonts w:ascii="Arial" w:hAnsi="Arial" w:cs="Arial"/>
            <w:noProof/>
          </w:rPr>
          <w:t>Table 6-Results for Gold Foil Material</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_Toc120105293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35</w:t>
        </w:r>
        <w:r w:rsidR="00586EA6" w:rsidRPr="00586EA6">
          <w:rPr>
            <w:rFonts w:ascii="Arial" w:hAnsi="Arial" w:cs="Arial"/>
            <w:noProof/>
            <w:webHidden/>
          </w:rPr>
          <w:fldChar w:fldCharType="end"/>
        </w:r>
      </w:hyperlink>
    </w:p>
    <w:p w14:paraId="2D3E6891" w14:textId="1C746322"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4" w:history="1">
        <w:r w:rsidR="00586EA6" w:rsidRPr="00586EA6">
          <w:rPr>
            <w:rStyle w:val="Hyperlink"/>
            <w:rFonts w:ascii="Arial" w:hAnsi="Arial" w:cs="Arial"/>
            <w:noProof/>
          </w:rPr>
          <w:t>Table 7-Results for Aluminium Foil Material</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_Toc120105294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35</w:t>
        </w:r>
        <w:r w:rsidR="00586EA6" w:rsidRPr="00586EA6">
          <w:rPr>
            <w:rFonts w:ascii="Arial" w:hAnsi="Arial" w:cs="Arial"/>
            <w:noProof/>
            <w:webHidden/>
          </w:rPr>
          <w:fldChar w:fldCharType="end"/>
        </w:r>
      </w:hyperlink>
    </w:p>
    <w:p w14:paraId="4E3E406B" w14:textId="35D0D59A"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5" w:history="1">
        <w:r w:rsidR="00586EA6" w:rsidRPr="00586EA6">
          <w:rPr>
            <w:rStyle w:val="Hyperlink"/>
            <w:rFonts w:ascii="Arial" w:hAnsi="Arial" w:cs="Arial"/>
            <w:noProof/>
          </w:rPr>
          <w:t>Table 8-Small Bridge Copper Results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_Toc120105295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36</w:t>
        </w:r>
        <w:r w:rsidR="00586EA6" w:rsidRPr="00586EA6">
          <w:rPr>
            <w:rFonts w:ascii="Arial" w:hAnsi="Arial" w:cs="Arial"/>
            <w:noProof/>
            <w:webHidden/>
          </w:rPr>
          <w:fldChar w:fldCharType="end"/>
        </w:r>
      </w:hyperlink>
    </w:p>
    <w:p w14:paraId="453A161F" w14:textId="2605C20A"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6" w:history="1">
        <w:r w:rsidR="00586EA6" w:rsidRPr="00586EA6">
          <w:rPr>
            <w:rStyle w:val="Hyperlink"/>
            <w:rFonts w:ascii="Arial" w:hAnsi="Arial" w:cs="Arial"/>
            <w:noProof/>
          </w:rPr>
          <w:t>Table 9-Small Bridge Gold Results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_Toc120105296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36</w:t>
        </w:r>
        <w:r w:rsidR="00586EA6" w:rsidRPr="00586EA6">
          <w:rPr>
            <w:rFonts w:ascii="Arial" w:hAnsi="Arial" w:cs="Arial"/>
            <w:noProof/>
            <w:webHidden/>
          </w:rPr>
          <w:fldChar w:fldCharType="end"/>
        </w:r>
      </w:hyperlink>
    </w:p>
    <w:p w14:paraId="606F8784" w14:textId="643D14D3"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7" w:history="1">
        <w:r w:rsidR="00586EA6" w:rsidRPr="00586EA6">
          <w:rPr>
            <w:rStyle w:val="Hyperlink"/>
            <w:rFonts w:ascii="Arial" w:hAnsi="Arial" w:cs="Arial"/>
            <w:noProof/>
          </w:rPr>
          <w:t>Table 10-Small Bridge Aluminium Results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_Toc120105297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36</w:t>
        </w:r>
        <w:r w:rsidR="00586EA6" w:rsidRPr="00586EA6">
          <w:rPr>
            <w:rFonts w:ascii="Arial" w:hAnsi="Arial" w:cs="Arial"/>
            <w:noProof/>
            <w:webHidden/>
          </w:rPr>
          <w:fldChar w:fldCharType="end"/>
        </w:r>
      </w:hyperlink>
    </w:p>
    <w:p w14:paraId="31AEAE24" w14:textId="4DB2E9B8"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8" w:history="1">
        <w:r w:rsidR="00586EA6" w:rsidRPr="00586EA6">
          <w:rPr>
            <w:rStyle w:val="Hyperlink"/>
            <w:rFonts w:ascii="Arial" w:hAnsi="Arial" w:cs="Arial"/>
            <w:noProof/>
          </w:rPr>
          <w:t>Table 11-Results from Mylar Flyer Material</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_Toc120105298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42</w:t>
        </w:r>
        <w:r w:rsidR="00586EA6" w:rsidRPr="00586EA6">
          <w:rPr>
            <w:rFonts w:ascii="Arial" w:hAnsi="Arial" w:cs="Arial"/>
            <w:noProof/>
            <w:webHidden/>
          </w:rPr>
          <w:fldChar w:fldCharType="end"/>
        </w:r>
      </w:hyperlink>
    </w:p>
    <w:p w14:paraId="155B7718" w14:textId="6705FC20"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299" w:history="1">
        <w:r w:rsidR="00586EA6" w:rsidRPr="00586EA6">
          <w:rPr>
            <w:rStyle w:val="Hyperlink"/>
            <w:rFonts w:ascii="Arial" w:hAnsi="Arial" w:cs="Arial"/>
            <w:noProof/>
          </w:rPr>
          <w:t>Table 12-Results from Kapton Flyer Material</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_Toc120105299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42</w:t>
        </w:r>
        <w:r w:rsidR="00586EA6" w:rsidRPr="00586EA6">
          <w:rPr>
            <w:rFonts w:ascii="Arial" w:hAnsi="Arial" w:cs="Arial"/>
            <w:noProof/>
            <w:webHidden/>
          </w:rPr>
          <w:fldChar w:fldCharType="end"/>
        </w:r>
      </w:hyperlink>
    </w:p>
    <w:p w14:paraId="70F4894A" w14:textId="62FAE5EF"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0" w:history="1">
        <w:r w:rsidR="00586EA6" w:rsidRPr="00586EA6">
          <w:rPr>
            <w:rStyle w:val="Hyperlink"/>
            <w:rFonts w:ascii="Arial" w:hAnsi="Arial" w:cs="Arial"/>
            <w:noProof/>
          </w:rPr>
          <w:t>Table 13-Geometric Shaped Foil Modelling Parameters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_Toc120105300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47</w:t>
        </w:r>
        <w:r w:rsidR="00586EA6" w:rsidRPr="00586EA6">
          <w:rPr>
            <w:rFonts w:ascii="Arial" w:hAnsi="Arial" w:cs="Arial"/>
            <w:noProof/>
            <w:webHidden/>
          </w:rPr>
          <w:fldChar w:fldCharType="end"/>
        </w:r>
      </w:hyperlink>
    </w:p>
    <w:p w14:paraId="7043D736" w14:textId="045DC092"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1" w:history="1">
        <w:r w:rsidR="00586EA6" w:rsidRPr="00586EA6">
          <w:rPr>
            <w:rStyle w:val="Hyperlink"/>
            <w:rFonts w:ascii="Arial" w:hAnsi="Arial" w:cs="Arial"/>
            <w:noProof/>
          </w:rPr>
          <w:t>Table 14-Results from Testing with Bowtie Shaped Foil Resistances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_Toc120105301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48</w:t>
        </w:r>
        <w:r w:rsidR="00586EA6" w:rsidRPr="00586EA6">
          <w:rPr>
            <w:rFonts w:ascii="Arial" w:hAnsi="Arial" w:cs="Arial"/>
            <w:noProof/>
            <w:webHidden/>
          </w:rPr>
          <w:fldChar w:fldCharType="end"/>
        </w:r>
      </w:hyperlink>
    </w:p>
    <w:p w14:paraId="75A43238" w14:textId="7A29FE78"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2" w:history="1">
        <w:r w:rsidR="00586EA6" w:rsidRPr="00586EA6">
          <w:rPr>
            <w:rStyle w:val="Hyperlink"/>
            <w:rFonts w:ascii="Arial" w:hAnsi="Arial" w:cs="Arial"/>
            <w:noProof/>
          </w:rPr>
          <w:t>Table 15-Results from Testing with Butterfly Shaped Foil Resistances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_Toc120105302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48</w:t>
        </w:r>
        <w:r w:rsidR="00586EA6" w:rsidRPr="00586EA6">
          <w:rPr>
            <w:rFonts w:ascii="Arial" w:hAnsi="Arial" w:cs="Arial"/>
            <w:noProof/>
            <w:webHidden/>
          </w:rPr>
          <w:fldChar w:fldCharType="end"/>
        </w:r>
      </w:hyperlink>
    </w:p>
    <w:p w14:paraId="37277512" w14:textId="7DBF6EBF"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3" w:history="1">
        <w:r w:rsidR="00586EA6" w:rsidRPr="00586EA6">
          <w:rPr>
            <w:rStyle w:val="Hyperlink"/>
            <w:rFonts w:ascii="Arial" w:hAnsi="Arial" w:cs="Arial"/>
            <w:noProof/>
          </w:rPr>
          <w:t>Table 16-Results from Testing with Halfpipe Shaped Foil Resistances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_Toc120105303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48</w:t>
        </w:r>
        <w:r w:rsidR="00586EA6" w:rsidRPr="00586EA6">
          <w:rPr>
            <w:rFonts w:ascii="Arial" w:hAnsi="Arial" w:cs="Arial"/>
            <w:noProof/>
            <w:webHidden/>
          </w:rPr>
          <w:fldChar w:fldCharType="end"/>
        </w:r>
      </w:hyperlink>
    </w:p>
    <w:p w14:paraId="7FC30E93" w14:textId="49202B03"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4" w:history="1">
        <w:r w:rsidR="00586EA6" w:rsidRPr="00586EA6">
          <w:rPr>
            <w:rStyle w:val="Hyperlink"/>
            <w:rFonts w:ascii="Arial" w:hAnsi="Arial" w:cs="Arial"/>
            <w:noProof/>
          </w:rPr>
          <w:t>Table 17-Results from Testing with H Shaped Foil Resistances</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_Toc120105304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49</w:t>
        </w:r>
        <w:r w:rsidR="00586EA6" w:rsidRPr="00586EA6">
          <w:rPr>
            <w:rFonts w:ascii="Arial" w:hAnsi="Arial" w:cs="Arial"/>
            <w:noProof/>
            <w:webHidden/>
          </w:rPr>
          <w:fldChar w:fldCharType="end"/>
        </w:r>
      </w:hyperlink>
    </w:p>
    <w:p w14:paraId="791311D6" w14:textId="2830F0EB"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5" w:history="1">
        <w:r w:rsidR="00586EA6" w:rsidRPr="00586EA6">
          <w:rPr>
            <w:rStyle w:val="Hyperlink"/>
            <w:rFonts w:ascii="Arial" w:hAnsi="Arial" w:cs="Arial"/>
            <w:noProof/>
          </w:rPr>
          <w:t>Table 18-Properties to Change to Increase Flyer Velocity</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_Toc120105305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51</w:t>
        </w:r>
        <w:r w:rsidR="00586EA6" w:rsidRPr="00586EA6">
          <w:rPr>
            <w:rFonts w:ascii="Arial" w:hAnsi="Arial" w:cs="Arial"/>
            <w:noProof/>
            <w:webHidden/>
          </w:rPr>
          <w:fldChar w:fldCharType="end"/>
        </w:r>
      </w:hyperlink>
    </w:p>
    <w:p w14:paraId="6BA0496F" w14:textId="5AD36723"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6" w:history="1">
        <w:r w:rsidR="00586EA6" w:rsidRPr="00586EA6">
          <w:rPr>
            <w:rStyle w:val="Hyperlink"/>
            <w:rFonts w:ascii="Arial" w:hAnsi="Arial" w:cs="Arial"/>
            <w:noProof/>
          </w:rPr>
          <w:t>Table 19-Properties to Change to Increase Burst Current</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_Toc120105306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52</w:t>
        </w:r>
        <w:r w:rsidR="00586EA6" w:rsidRPr="00586EA6">
          <w:rPr>
            <w:rFonts w:ascii="Arial" w:hAnsi="Arial" w:cs="Arial"/>
            <w:noProof/>
            <w:webHidden/>
          </w:rPr>
          <w:fldChar w:fldCharType="end"/>
        </w:r>
      </w:hyperlink>
    </w:p>
    <w:p w14:paraId="7F2E098D" w14:textId="5DDE1E27"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7" w:history="1">
        <w:r w:rsidR="00586EA6" w:rsidRPr="00586EA6">
          <w:rPr>
            <w:rStyle w:val="Hyperlink"/>
            <w:rFonts w:ascii="Arial" w:hAnsi="Arial" w:cs="Arial"/>
            <w:noProof/>
          </w:rPr>
          <w:t>Table 20-Properties to Change to Decrease Burst Current</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_Toc120105307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52</w:t>
        </w:r>
        <w:r w:rsidR="00586EA6" w:rsidRPr="00586EA6">
          <w:rPr>
            <w:rFonts w:ascii="Arial" w:hAnsi="Arial" w:cs="Arial"/>
            <w:noProof/>
            <w:webHidden/>
          </w:rPr>
          <w:fldChar w:fldCharType="end"/>
        </w:r>
      </w:hyperlink>
    </w:p>
    <w:p w14:paraId="677E63A0" w14:textId="24316B86" w:rsidR="0019701F" w:rsidRPr="00586EA6" w:rsidRDefault="0019701F" w:rsidP="00586EA6">
      <w:pPr>
        <w:pStyle w:val="Heading1"/>
        <w:spacing w:line="360" w:lineRule="auto"/>
        <w:rPr>
          <w:rFonts w:ascii="Arial" w:hAnsi="Arial" w:cs="Arial"/>
        </w:rPr>
      </w:pPr>
      <w:r w:rsidRPr="00586EA6">
        <w:rPr>
          <w:rFonts w:ascii="Arial" w:hAnsi="Arial" w:cs="Arial"/>
        </w:rPr>
        <w:fldChar w:fldCharType="end"/>
      </w:r>
    </w:p>
    <w:p w14:paraId="60451439" w14:textId="77777777" w:rsidR="0019701F" w:rsidRDefault="0019701F">
      <w:pPr>
        <w:rPr>
          <w:rFonts w:ascii="Arial" w:eastAsiaTheme="majorEastAsia" w:hAnsi="Arial" w:cs="Arial"/>
          <w:color w:val="2F5496" w:themeColor="accent1" w:themeShade="BF"/>
          <w:sz w:val="32"/>
          <w:szCs w:val="32"/>
        </w:rPr>
      </w:pPr>
      <w:r>
        <w:rPr>
          <w:rFonts w:ascii="Arial" w:hAnsi="Arial" w:cs="Arial"/>
        </w:rPr>
        <w:br w:type="page"/>
      </w:r>
    </w:p>
    <w:p w14:paraId="4056712A" w14:textId="734E9252" w:rsidR="0019701F" w:rsidRDefault="0019701F" w:rsidP="0019701F">
      <w:pPr>
        <w:pStyle w:val="Heading1"/>
        <w:rPr>
          <w:rFonts w:ascii="Arial" w:hAnsi="Arial" w:cs="Arial"/>
          <w:color w:val="auto"/>
        </w:rPr>
      </w:pPr>
      <w:bookmarkStart w:id="5" w:name="_Toc120105169"/>
      <w:r w:rsidRPr="0019701F">
        <w:rPr>
          <w:rFonts w:ascii="Arial" w:hAnsi="Arial" w:cs="Arial"/>
          <w:color w:val="auto"/>
        </w:rPr>
        <w:lastRenderedPageBreak/>
        <w:t>List of Equations</w:t>
      </w:r>
      <w:bookmarkEnd w:id="5"/>
    </w:p>
    <w:p w14:paraId="2850581D" w14:textId="77777777" w:rsidR="004F6DDD" w:rsidRPr="004F6DDD" w:rsidRDefault="004F6DDD" w:rsidP="004F6DDD"/>
    <w:p w14:paraId="1D1C3863" w14:textId="488A5981" w:rsidR="00586EA6" w:rsidRPr="00586EA6" w:rsidRDefault="0019701F" w:rsidP="00586EA6">
      <w:pPr>
        <w:pStyle w:val="TableofFigures"/>
        <w:tabs>
          <w:tab w:val="right" w:leader="dot" w:pos="9016"/>
        </w:tabs>
        <w:spacing w:line="360" w:lineRule="auto"/>
        <w:rPr>
          <w:rFonts w:ascii="Arial" w:eastAsiaTheme="minorEastAsia" w:hAnsi="Arial" w:cs="Arial"/>
          <w:noProof/>
          <w:lang w:eastAsia="en-GB"/>
        </w:rPr>
      </w:pPr>
      <w:r w:rsidRPr="00586EA6">
        <w:rPr>
          <w:rFonts w:ascii="Arial" w:hAnsi="Arial" w:cs="Arial"/>
        </w:rPr>
        <w:fldChar w:fldCharType="begin"/>
      </w:r>
      <w:r w:rsidRPr="00586EA6">
        <w:rPr>
          <w:rFonts w:ascii="Arial" w:hAnsi="Arial" w:cs="Arial"/>
        </w:rPr>
        <w:instrText xml:space="preserve"> TOC \h \z \c "Equation" </w:instrText>
      </w:r>
      <w:r w:rsidRPr="00586EA6">
        <w:rPr>
          <w:rFonts w:ascii="Arial" w:hAnsi="Arial" w:cs="Arial"/>
        </w:rPr>
        <w:fldChar w:fldCharType="separate"/>
      </w:r>
      <w:hyperlink w:anchor="_Toc120105308" w:history="1">
        <w:r w:rsidR="00586EA6" w:rsidRPr="00586EA6">
          <w:rPr>
            <w:rStyle w:val="Hyperlink"/>
            <w:rFonts w:ascii="Arial" w:hAnsi="Arial" w:cs="Arial"/>
            <w:noProof/>
          </w:rPr>
          <w:t>Equation 1-Resistance of a Conductor Equation [28]</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_Toc120105308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18</w:t>
        </w:r>
        <w:r w:rsidR="00586EA6" w:rsidRPr="00586EA6">
          <w:rPr>
            <w:rFonts w:ascii="Arial" w:hAnsi="Arial" w:cs="Arial"/>
            <w:noProof/>
            <w:webHidden/>
          </w:rPr>
          <w:fldChar w:fldCharType="end"/>
        </w:r>
      </w:hyperlink>
    </w:p>
    <w:p w14:paraId="5EABE6C2" w14:textId="39833EC6"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09" w:history="1">
        <w:r w:rsidR="00586EA6" w:rsidRPr="00586EA6">
          <w:rPr>
            <w:rStyle w:val="Hyperlink"/>
            <w:rFonts w:ascii="Arial" w:hAnsi="Arial" w:cs="Arial"/>
            <w:noProof/>
          </w:rPr>
          <w:t>Equation 2-Modified Resistance Equation</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_Toc120105309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18</w:t>
        </w:r>
        <w:r w:rsidR="00586EA6" w:rsidRPr="00586EA6">
          <w:rPr>
            <w:rFonts w:ascii="Arial" w:hAnsi="Arial" w:cs="Arial"/>
            <w:noProof/>
            <w:webHidden/>
          </w:rPr>
          <w:fldChar w:fldCharType="end"/>
        </w:r>
      </w:hyperlink>
    </w:p>
    <w:p w14:paraId="03C0948B" w14:textId="173AE11B"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0" w:history="1">
        <w:r w:rsidR="00586EA6" w:rsidRPr="00586EA6">
          <w:rPr>
            <w:rStyle w:val="Hyperlink"/>
            <w:rFonts w:ascii="Arial" w:hAnsi="Arial" w:cs="Arial"/>
            <w:noProof/>
          </w:rPr>
          <w:t>Equation 3-Modified Resistance Equation for Change in Cross Sectional Area</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_Toc120105310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18</w:t>
        </w:r>
        <w:r w:rsidR="00586EA6" w:rsidRPr="00586EA6">
          <w:rPr>
            <w:rFonts w:ascii="Arial" w:hAnsi="Arial" w:cs="Arial"/>
            <w:noProof/>
            <w:webHidden/>
          </w:rPr>
          <w:fldChar w:fldCharType="end"/>
        </w:r>
      </w:hyperlink>
    </w:p>
    <w:p w14:paraId="0E0F59D6" w14:textId="00F5CD29"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1" w:history="1">
        <w:r w:rsidR="00586EA6" w:rsidRPr="00586EA6">
          <w:rPr>
            <w:rStyle w:val="Hyperlink"/>
            <w:rFonts w:ascii="Arial" w:hAnsi="Arial" w:cs="Arial"/>
            <w:noProof/>
          </w:rPr>
          <w:t>Equation 4-Excel Resistance Equation</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_Toc120105311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19</w:t>
        </w:r>
        <w:r w:rsidR="00586EA6" w:rsidRPr="00586EA6">
          <w:rPr>
            <w:rFonts w:ascii="Arial" w:hAnsi="Arial" w:cs="Arial"/>
            <w:noProof/>
            <w:webHidden/>
          </w:rPr>
          <w:fldChar w:fldCharType="end"/>
        </w:r>
      </w:hyperlink>
    </w:p>
    <w:p w14:paraId="7DF62933" w14:textId="6A1832A6"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2" w:history="1">
        <w:r w:rsidR="00586EA6" w:rsidRPr="00586EA6">
          <w:rPr>
            <w:rStyle w:val="Hyperlink"/>
            <w:rFonts w:ascii="Arial" w:hAnsi="Arial" w:cs="Arial"/>
            <w:noProof/>
          </w:rPr>
          <w:t>Equation 5-Partial Derivative of Heat Capacity with Respect to Time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_Toc120105312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28</w:t>
        </w:r>
        <w:r w:rsidR="00586EA6" w:rsidRPr="00586EA6">
          <w:rPr>
            <w:rFonts w:ascii="Arial" w:hAnsi="Arial" w:cs="Arial"/>
            <w:noProof/>
            <w:webHidden/>
          </w:rPr>
          <w:fldChar w:fldCharType="end"/>
        </w:r>
      </w:hyperlink>
    </w:p>
    <w:p w14:paraId="67978E26" w14:textId="0A7163ED"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3" w:history="1">
        <w:r w:rsidR="00586EA6" w:rsidRPr="00586EA6">
          <w:rPr>
            <w:rStyle w:val="Hyperlink"/>
            <w:rFonts w:ascii="Arial" w:hAnsi="Arial" w:cs="Arial"/>
            <w:noProof/>
          </w:rPr>
          <w:t>Equation 6-Calculation of Dynamic Resistance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_Toc120105313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3C353520" w14:textId="6A1C8D01"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4" w:history="1">
        <w:r w:rsidR="00586EA6" w:rsidRPr="00586EA6">
          <w:rPr>
            <w:rStyle w:val="Hyperlink"/>
            <w:rFonts w:ascii="Arial" w:hAnsi="Arial" w:cs="Arial"/>
            <w:noProof/>
          </w:rPr>
          <w:t>Equation 7-Current Flow in the Circuit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_Toc120105314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6043E6FD" w14:textId="75DDFFB6"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5" w:history="1">
        <w:r w:rsidR="00586EA6" w:rsidRPr="00586EA6">
          <w:rPr>
            <w:rStyle w:val="Hyperlink"/>
            <w:rFonts w:ascii="Arial" w:hAnsi="Arial" w:cs="Arial"/>
            <w:noProof/>
          </w:rPr>
          <w:t>Equation 8-Equation of State for the foil material as a function of temperature and specific volume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_Toc120105315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28015400" w14:textId="25A035AD"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6" w:history="1">
        <w:r w:rsidR="00586EA6" w:rsidRPr="00586EA6">
          <w:rPr>
            <w:rStyle w:val="Hyperlink"/>
            <w:rFonts w:ascii="Arial" w:hAnsi="Arial" w:cs="Arial"/>
            <w:noProof/>
          </w:rPr>
          <w:t>Equation 9-Rewrite of Energy Equation in Equation 8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_Toc120105316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5600408B" w14:textId="11A39521"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7" w:history="1">
        <w:r w:rsidR="00586EA6" w:rsidRPr="00586EA6">
          <w:rPr>
            <w:rStyle w:val="Hyperlink"/>
            <w:rFonts w:ascii="Arial" w:hAnsi="Arial" w:cs="Arial"/>
            <w:noProof/>
          </w:rPr>
          <w:t>Equation 10-Thermal Energy of Atoms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_Toc120105317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62B8E558" w14:textId="5811F96D"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8" w:history="1">
        <w:r w:rsidR="00586EA6" w:rsidRPr="00586EA6">
          <w:rPr>
            <w:rStyle w:val="Hyperlink"/>
            <w:rFonts w:ascii="Arial" w:hAnsi="Arial" w:cs="Arial"/>
            <w:noProof/>
          </w:rPr>
          <w:t>Equation 11-Thermal Energy of Atoms with 6 Degrees of Freedom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_Toc120105318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29</w:t>
        </w:r>
        <w:r w:rsidR="00586EA6" w:rsidRPr="00586EA6">
          <w:rPr>
            <w:rFonts w:ascii="Arial" w:hAnsi="Arial" w:cs="Arial"/>
            <w:noProof/>
            <w:webHidden/>
          </w:rPr>
          <w:fldChar w:fldCharType="end"/>
        </w:r>
      </w:hyperlink>
    </w:p>
    <w:p w14:paraId="6A433A6E" w14:textId="7FF01CD3"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19" w:history="1">
        <w:r w:rsidR="00586EA6" w:rsidRPr="00586EA6">
          <w:rPr>
            <w:rStyle w:val="Hyperlink"/>
            <w:rFonts w:ascii="Arial" w:hAnsi="Arial" w:cs="Arial"/>
            <w:noProof/>
          </w:rPr>
          <w:t>Equation 12-Thermal Energy of Atoms with 3 Degrees of Freedom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_Toc120105319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30</w:t>
        </w:r>
        <w:r w:rsidR="00586EA6" w:rsidRPr="00586EA6">
          <w:rPr>
            <w:rFonts w:ascii="Arial" w:hAnsi="Arial" w:cs="Arial"/>
            <w:noProof/>
            <w:webHidden/>
          </w:rPr>
          <w:fldChar w:fldCharType="end"/>
        </w:r>
      </w:hyperlink>
    </w:p>
    <w:p w14:paraId="30258985" w14:textId="3525EF73"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20" w:history="1">
        <w:r w:rsidR="00586EA6" w:rsidRPr="00586EA6">
          <w:rPr>
            <w:rStyle w:val="Hyperlink"/>
            <w:rFonts w:ascii="Arial" w:hAnsi="Arial" w:cs="Arial"/>
            <w:noProof/>
          </w:rPr>
          <w:t>Equation 13-Energy Equation for Intermediate Temperatures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_Toc120105320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30</w:t>
        </w:r>
        <w:r w:rsidR="00586EA6" w:rsidRPr="00586EA6">
          <w:rPr>
            <w:rFonts w:ascii="Arial" w:hAnsi="Arial" w:cs="Arial"/>
            <w:noProof/>
            <w:webHidden/>
          </w:rPr>
          <w:fldChar w:fldCharType="end"/>
        </w:r>
      </w:hyperlink>
    </w:p>
    <w:p w14:paraId="2B197AF3" w14:textId="766689DB"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21" w:history="1">
        <w:r w:rsidR="00586EA6" w:rsidRPr="00586EA6">
          <w:rPr>
            <w:rStyle w:val="Hyperlink"/>
            <w:rFonts w:ascii="Arial" w:hAnsi="Arial" w:cs="Arial"/>
            <w:noProof/>
          </w:rPr>
          <w:t>Equation 14-Electrical Energy Component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_Toc120105321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30</w:t>
        </w:r>
        <w:r w:rsidR="00586EA6" w:rsidRPr="00586EA6">
          <w:rPr>
            <w:rFonts w:ascii="Arial" w:hAnsi="Arial" w:cs="Arial"/>
            <w:noProof/>
            <w:webHidden/>
          </w:rPr>
          <w:fldChar w:fldCharType="end"/>
        </w:r>
      </w:hyperlink>
    </w:p>
    <w:p w14:paraId="0B8E88A2" w14:textId="27D1F025" w:rsidR="00586EA6" w:rsidRPr="00586EA6" w:rsidRDefault="00262946" w:rsidP="00586EA6">
      <w:pPr>
        <w:pStyle w:val="TableofFigures"/>
        <w:tabs>
          <w:tab w:val="right" w:leader="dot" w:pos="9016"/>
        </w:tabs>
        <w:spacing w:line="360" w:lineRule="auto"/>
        <w:rPr>
          <w:rFonts w:ascii="Arial" w:eastAsiaTheme="minorEastAsia" w:hAnsi="Arial" w:cs="Arial"/>
          <w:noProof/>
          <w:lang w:eastAsia="en-GB"/>
        </w:rPr>
      </w:pPr>
      <w:hyperlink w:anchor="_Toc120105322" w:history="1">
        <w:r w:rsidR="00586EA6" w:rsidRPr="00586EA6">
          <w:rPr>
            <w:rStyle w:val="Hyperlink"/>
            <w:rFonts w:ascii="Arial" w:hAnsi="Arial" w:cs="Arial"/>
            <w:noProof/>
          </w:rPr>
          <w:t>Equation 15-Gurney Equation For Flyer Velocity [26]</w:t>
        </w:r>
        <w:r w:rsidR="00586EA6" w:rsidRPr="00586EA6">
          <w:rPr>
            <w:rFonts w:ascii="Arial" w:hAnsi="Arial" w:cs="Arial"/>
            <w:noProof/>
            <w:webHidden/>
          </w:rPr>
          <w:tab/>
        </w:r>
        <w:r w:rsidR="00586EA6" w:rsidRPr="00586EA6">
          <w:rPr>
            <w:rFonts w:ascii="Arial" w:hAnsi="Arial" w:cs="Arial"/>
            <w:noProof/>
            <w:webHidden/>
          </w:rPr>
          <w:fldChar w:fldCharType="begin"/>
        </w:r>
        <w:r w:rsidR="00586EA6" w:rsidRPr="00586EA6">
          <w:rPr>
            <w:rFonts w:ascii="Arial" w:hAnsi="Arial" w:cs="Arial"/>
            <w:noProof/>
            <w:webHidden/>
          </w:rPr>
          <w:instrText xml:space="preserve"> PAGEREF _Toc120105322 \h </w:instrText>
        </w:r>
        <w:r w:rsidR="00586EA6" w:rsidRPr="00586EA6">
          <w:rPr>
            <w:rFonts w:ascii="Arial" w:hAnsi="Arial" w:cs="Arial"/>
            <w:noProof/>
            <w:webHidden/>
          </w:rPr>
        </w:r>
        <w:r w:rsidR="00586EA6" w:rsidRPr="00586EA6">
          <w:rPr>
            <w:rFonts w:ascii="Arial" w:hAnsi="Arial" w:cs="Arial"/>
            <w:noProof/>
            <w:webHidden/>
          </w:rPr>
          <w:fldChar w:fldCharType="separate"/>
        </w:r>
        <w:r w:rsidR="00E85DB8">
          <w:rPr>
            <w:rFonts w:ascii="Arial" w:hAnsi="Arial" w:cs="Arial"/>
            <w:noProof/>
            <w:webHidden/>
          </w:rPr>
          <w:t>30</w:t>
        </w:r>
        <w:r w:rsidR="00586EA6" w:rsidRPr="00586EA6">
          <w:rPr>
            <w:rFonts w:ascii="Arial" w:hAnsi="Arial" w:cs="Arial"/>
            <w:noProof/>
            <w:webHidden/>
          </w:rPr>
          <w:fldChar w:fldCharType="end"/>
        </w:r>
      </w:hyperlink>
    </w:p>
    <w:p w14:paraId="2EA05093" w14:textId="761C65D9" w:rsidR="002C0AB4" w:rsidRPr="00586EA6" w:rsidRDefault="0019701F" w:rsidP="00586EA6">
      <w:pPr>
        <w:spacing w:line="360" w:lineRule="auto"/>
        <w:rPr>
          <w:rFonts w:ascii="Arial" w:hAnsi="Arial" w:cs="Arial"/>
        </w:rPr>
      </w:pPr>
      <w:r w:rsidRPr="00586EA6">
        <w:rPr>
          <w:rFonts w:ascii="Arial" w:hAnsi="Arial" w:cs="Arial"/>
        </w:rPr>
        <w:fldChar w:fldCharType="end"/>
      </w:r>
      <w:r w:rsidR="002C0AB4" w:rsidRPr="00586EA6">
        <w:rPr>
          <w:rFonts w:ascii="Arial" w:hAnsi="Arial" w:cs="Arial"/>
        </w:rPr>
        <w:br w:type="page"/>
      </w:r>
    </w:p>
    <w:p w14:paraId="02364649" w14:textId="6EF278AD" w:rsidR="00017B85" w:rsidRDefault="00017B85" w:rsidP="00017B85">
      <w:pPr>
        <w:pStyle w:val="Heading1"/>
        <w:rPr>
          <w:rFonts w:ascii="Arial" w:hAnsi="Arial" w:cs="Arial"/>
          <w:color w:val="auto"/>
        </w:rPr>
      </w:pPr>
      <w:bookmarkStart w:id="6" w:name="_Toc120105170"/>
      <w:r w:rsidRPr="00BA64F2">
        <w:rPr>
          <w:rFonts w:ascii="Arial" w:hAnsi="Arial" w:cs="Arial"/>
          <w:color w:val="auto"/>
        </w:rPr>
        <w:lastRenderedPageBreak/>
        <w:t>List of Units and Variables</w:t>
      </w:r>
      <w:r w:rsidR="000E3DA9" w:rsidRPr="00BA64F2">
        <w:rPr>
          <w:rFonts w:ascii="Arial" w:hAnsi="Arial" w:cs="Arial"/>
          <w:color w:val="auto"/>
        </w:rPr>
        <w:t xml:space="preserve"> and Constants</w:t>
      </w:r>
      <w:bookmarkEnd w:id="6"/>
    </w:p>
    <w:p w14:paraId="670C70D1" w14:textId="77777777" w:rsidR="00BA64F2" w:rsidRPr="00BA64F2" w:rsidRDefault="00BA64F2" w:rsidP="00BA64F2"/>
    <w:p w14:paraId="640F3F72" w14:textId="6DF820BB" w:rsidR="00017B85" w:rsidRPr="00BA64F2" w:rsidRDefault="00017B85" w:rsidP="00BA64F2">
      <w:pPr>
        <w:spacing w:line="360" w:lineRule="auto"/>
        <w:rPr>
          <w:rFonts w:ascii="Arial" w:hAnsi="Arial" w:cs="Arial"/>
        </w:rPr>
      </w:pPr>
      <w:r w:rsidRPr="00BA64F2">
        <w:rPr>
          <w:rFonts w:ascii="Arial" w:hAnsi="Arial" w:cs="Arial"/>
        </w:rPr>
        <w:t>Voltage-</w:t>
      </w:r>
      <w:r w:rsidR="00BA64F2" w:rsidRPr="00BA64F2">
        <w:rPr>
          <w:rFonts w:ascii="Arial" w:hAnsi="Arial" w:cs="Arial"/>
        </w:rPr>
        <w:t xml:space="preserve">Measured in </w:t>
      </w:r>
      <w:r w:rsidRPr="00BA64F2">
        <w:rPr>
          <w:rFonts w:ascii="Arial" w:hAnsi="Arial" w:cs="Arial"/>
        </w:rPr>
        <w:t>Volts-</w:t>
      </w:r>
      <w:r w:rsidR="00BA64F2" w:rsidRPr="00BA64F2">
        <w:rPr>
          <w:rFonts w:ascii="Arial" w:hAnsi="Arial" w:cs="Arial"/>
        </w:rPr>
        <w:t xml:space="preserve">Represented in equations by </w:t>
      </w:r>
      <w:r w:rsidRPr="00BA64F2">
        <w:rPr>
          <w:rFonts w:ascii="Arial" w:hAnsi="Arial" w:cs="Arial"/>
        </w:rPr>
        <w:t>V</w:t>
      </w:r>
    </w:p>
    <w:p w14:paraId="3325C5B2" w14:textId="12B6836A" w:rsidR="00017B85" w:rsidRPr="00BA64F2" w:rsidRDefault="00017B85" w:rsidP="00BA64F2">
      <w:pPr>
        <w:spacing w:line="360" w:lineRule="auto"/>
        <w:rPr>
          <w:rFonts w:ascii="Arial" w:hAnsi="Arial" w:cs="Arial"/>
        </w:rPr>
      </w:pPr>
      <w:r w:rsidRPr="00BA64F2">
        <w:rPr>
          <w:rFonts w:ascii="Arial" w:hAnsi="Arial" w:cs="Arial"/>
        </w:rPr>
        <w:t>Current-</w:t>
      </w:r>
      <w:r w:rsidR="00BA64F2" w:rsidRPr="00BA64F2">
        <w:rPr>
          <w:rFonts w:ascii="Arial" w:hAnsi="Arial" w:cs="Arial"/>
        </w:rPr>
        <w:t xml:space="preserve"> Measured in </w:t>
      </w:r>
      <w:r w:rsidRPr="00BA64F2">
        <w:rPr>
          <w:rFonts w:ascii="Arial" w:hAnsi="Arial" w:cs="Arial"/>
        </w:rPr>
        <w:t>Amperes</w:t>
      </w:r>
      <w:r w:rsidR="00BA64F2" w:rsidRPr="00BA64F2">
        <w:rPr>
          <w:rFonts w:ascii="Arial" w:hAnsi="Arial" w:cs="Arial"/>
        </w:rPr>
        <w:t xml:space="preserve"> or Amps (</w:t>
      </w:r>
      <w:r w:rsidRPr="00BA64F2">
        <w:rPr>
          <w:rFonts w:ascii="Arial" w:hAnsi="Arial" w:cs="Arial"/>
        </w:rPr>
        <w:t>A</w:t>
      </w:r>
      <w:r w:rsidR="00BA64F2" w:rsidRPr="00BA64F2">
        <w:rPr>
          <w:rFonts w:ascii="Arial" w:hAnsi="Arial" w:cs="Arial"/>
        </w:rPr>
        <w:t>)-Represented in Equations by I</w:t>
      </w:r>
    </w:p>
    <w:p w14:paraId="48D09BB0" w14:textId="465F8375" w:rsidR="00017B85" w:rsidRPr="00BA64F2" w:rsidRDefault="00017B85" w:rsidP="00BA64F2">
      <w:pPr>
        <w:spacing w:line="360" w:lineRule="auto"/>
        <w:rPr>
          <w:rFonts w:ascii="Arial" w:hAnsi="Arial" w:cs="Arial"/>
        </w:rPr>
      </w:pPr>
      <w:r w:rsidRPr="00BA64F2">
        <w:rPr>
          <w:rFonts w:ascii="Arial" w:hAnsi="Arial" w:cs="Arial"/>
        </w:rPr>
        <w:t>Energy-</w:t>
      </w:r>
      <w:r w:rsidR="00BA64F2" w:rsidRPr="00BA64F2">
        <w:rPr>
          <w:rFonts w:ascii="Arial" w:hAnsi="Arial" w:cs="Arial"/>
        </w:rPr>
        <w:t xml:space="preserve">Measured in </w:t>
      </w:r>
      <w:r w:rsidRPr="00BA64F2">
        <w:rPr>
          <w:rFonts w:ascii="Arial" w:hAnsi="Arial" w:cs="Arial"/>
        </w:rPr>
        <w:t>Joules</w:t>
      </w:r>
      <w:r w:rsidR="00BA64F2" w:rsidRPr="00BA64F2">
        <w:rPr>
          <w:rFonts w:ascii="Arial" w:hAnsi="Arial" w:cs="Arial"/>
        </w:rPr>
        <w:t xml:space="preserve"> (J)</w:t>
      </w:r>
      <w:r w:rsidR="008727BD" w:rsidRPr="00BA64F2">
        <w:rPr>
          <w:rFonts w:ascii="Arial" w:hAnsi="Arial" w:cs="Arial"/>
        </w:rPr>
        <w:t>-Represented in equations by ε</w:t>
      </w:r>
    </w:p>
    <w:p w14:paraId="2325DEA2" w14:textId="2DC970C7" w:rsidR="00017B85" w:rsidRPr="00BA64F2" w:rsidRDefault="00017B85" w:rsidP="00BA64F2">
      <w:pPr>
        <w:spacing w:line="360" w:lineRule="auto"/>
        <w:rPr>
          <w:rFonts w:ascii="Arial" w:hAnsi="Arial" w:cs="Arial"/>
        </w:rPr>
      </w:pPr>
      <w:r w:rsidRPr="00BA64F2">
        <w:rPr>
          <w:rFonts w:ascii="Arial" w:hAnsi="Arial" w:cs="Arial"/>
        </w:rPr>
        <w:t>Power-</w:t>
      </w:r>
      <w:r w:rsidR="00BA64F2" w:rsidRPr="00BA64F2">
        <w:rPr>
          <w:rFonts w:ascii="Arial" w:hAnsi="Arial" w:cs="Arial"/>
        </w:rPr>
        <w:t xml:space="preserve">Measured in </w:t>
      </w:r>
      <w:r w:rsidRPr="00BA64F2">
        <w:rPr>
          <w:rFonts w:ascii="Arial" w:hAnsi="Arial" w:cs="Arial"/>
        </w:rPr>
        <w:t>Watts</w:t>
      </w:r>
      <w:r w:rsidR="00BA64F2" w:rsidRPr="00BA64F2">
        <w:rPr>
          <w:rFonts w:ascii="Arial" w:hAnsi="Arial" w:cs="Arial"/>
        </w:rPr>
        <w:t xml:space="preserve"> (</w:t>
      </w:r>
      <w:r w:rsidRPr="00BA64F2">
        <w:rPr>
          <w:rFonts w:ascii="Arial" w:hAnsi="Arial" w:cs="Arial"/>
        </w:rPr>
        <w:t>W</w:t>
      </w:r>
      <w:r w:rsidR="00BA64F2" w:rsidRPr="00BA64F2">
        <w:rPr>
          <w:rFonts w:ascii="Arial" w:hAnsi="Arial" w:cs="Arial"/>
        </w:rPr>
        <w:t>)-Represented in equations by P</w:t>
      </w:r>
    </w:p>
    <w:p w14:paraId="5A6180DD" w14:textId="01F04DB5" w:rsidR="00017B85" w:rsidRPr="00BA64F2" w:rsidRDefault="00017B85" w:rsidP="00BA64F2">
      <w:pPr>
        <w:spacing w:line="360" w:lineRule="auto"/>
        <w:rPr>
          <w:rFonts w:ascii="Arial" w:hAnsi="Arial" w:cs="Arial"/>
        </w:rPr>
      </w:pPr>
      <w:r w:rsidRPr="00BA64F2">
        <w:rPr>
          <w:rFonts w:ascii="Arial" w:hAnsi="Arial" w:cs="Arial"/>
        </w:rPr>
        <w:t>Time-</w:t>
      </w:r>
      <w:r w:rsidR="00BA64F2" w:rsidRPr="00BA64F2">
        <w:rPr>
          <w:rFonts w:ascii="Arial" w:hAnsi="Arial" w:cs="Arial"/>
        </w:rPr>
        <w:t xml:space="preserve">Measured in </w:t>
      </w:r>
      <w:r w:rsidRPr="00BA64F2">
        <w:rPr>
          <w:rFonts w:ascii="Arial" w:hAnsi="Arial" w:cs="Arial"/>
        </w:rPr>
        <w:t>Seconds</w:t>
      </w:r>
      <w:r w:rsidR="00BA64F2" w:rsidRPr="00BA64F2">
        <w:rPr>
          <w:rFonts w:ascii="Arial" w:hAnsi="Arial" w:cs="Arial"/>
        </w:rPr>
        <w:t xml:space="preserve"> (</w:t>
      </w:r>
      <w:r w:rsidRPr="00BA64F2">
        <w:rPr>
          <w:rFonts w:ascii="Arial" w:hAnsi="Arial" w:cs="Arial"/>
        </w:rPr>
        <w:t>s</w:t>
      </w:r>
      <w:r w:rsidR="00BA64F2" w:rsidRPr="00BA64F2">
        <w:rPr>
          <w:rFonts w:ascii="Arial" w:hAnsi="Arial" w:cs="Arial"/>
        </w:rPr>
        <w:t>)-represented in equations by t</w:t>
      </w:r>
    </w:p>
    <w:p w14:paraId="60EDFCA5" w14:textId="6F281174" w:rsidR="00017B85" w:rsidRPr="00BA64F2" w:rsidRDefault="00017B85" w:rsidP="00BA64F2">
      <w:pPr>
        <w:spacing w:line="360" w:lineRule="auto"/>
        <w:rPr>
          <w:rFonts w:ascii="Arial" w:hAnsi="Arial" w:cs="Arial"/>
        </w:rPr>
      </w:pPr>
      <w:r w:rsidRPr="00BA64F2">
        <w:rPr>
          <w:rFonts w:ascii="Arial" w:hAnsi="Arial" w:cs="Arial"/>
        </w:rPr>
        <w:t>Distance-Metres-m</w:t>
      </w:r>
    </w:p>
    <w:p w14:paraId="6F327198" w14:textId="46B10B49" w:rsidR="00017B85" w:rsidRPr="00BA64F2" w:rsidRDefault="00017B85" w:rsidP="00BA64F2">
      <w:pPr>
        <w:spacing w:line="360" w:lineRule="auto"/>
        <w:rPr>
          <w:rFonts w:ascii="Arial" w:hAnsi="Arial" w:cs="Arial"/>
        </w:rPr>
      </w:pPr>
      <w:r w:rsidRPr="00BA64F2">
        <w:rPr>
          <w:rFonts w:ascii="Arial" w:hAnsi="Arial" w:cs="Arial"/>
        </w:rPr>
        <w:t>Pressure-Pascals-Pa</w:t>
      </w:r>
    </w:p>
    <w:p w14:paraId="110AB9ED" w14:textId="4465ABE7" w:rsidR="00017B85" w:rsidRPr="00BA64F2" w:rsidRDefault="00017B85" w:rsidP="00BA64F2">
      <w:pPr>
        <w:spacing w:line="360" w:lineRule="auto"/>
        <w:rPr>
          <w:rFonts w:ascii="Arial" w:hAnsi="Arial" w:cs="Arial"/>
        </w:rPr>
      </w:pPr>
      <w:r w:rsidRPr="00BA64F2">
        <w:rPr>
          <w:rFonts w:ascii="Arial" w:hAnsi="Arial" w:cs="Arial"/>
        </w:rPr>
        <w:t>Resistance-</w:t>
      </w:r>
      <w:r w:rsidR="00BA64F2" w:rsidRPr="00BA64F2">
        <w:rPr>
          <w:rFonts w:ascii="Arial" w:hAnsi="Arial" w:cs="Arial"/>
        </w:rPr>
        <w:t xml:space="preserve">Represented in equations by </w:t>
      </w:r>
      <w:r w:rsidRPr="00BA64F2">
        <w:rPr>
          <w:rFonts w:ascii="Arial" w:hAnsi="Arial" w:cs="Arial"/>
        </w:rPr>
        <w:t>R-</w:t>
      </w:r>
      <w:r w:rsidR="00BA64F2" w:rsidRPr="00BA64F2">
        <w:rPr>
          <w:rFonts w:ascii="Arial" w:hAnsi="Arial" w:cs="Arial"/>
        </w:rPr>
        <w:t xml:space="preserve">measured in </w:t>
      </w:r>
      <w:r w:rsidR="008727BD" w:rsidRPr="00BA64F2">
        <w:rPr>
          <w:rFonts w:ascii="Arial" w:hAnsi="Arial" w:cs="Arial"/>
        </w:rPr>
        <w:t>Ohms</w:t>
      </w:r>
      <w:r w:rsidR="00BA64F2" w:rsidRPr="00BA64F2">
        <w:rPr>
          <w:rFonts w:ascii="Arial" w:hAnsi="Arial" w:cs="Arial"/>
        </w:rPr>
        <w:t xml:space="preserve"> (</w:t>
      </w:r>
      <w:r w:rsidRPr="00BA64F2">
        <w:rPr>
          <w:rFonts w:ascii="Arial" w:hAnsi="Arial" w:cs="Arial"/>
        </w:rPr>
        <w:t>Ω</w:t>
      </w:r>
      <w:r w:rsidR="00BA64F2" w:rsidRPr="00BA64F2">
        <w:rPr>
          <w:rFonts w:ascii="Arial" w:hAnsi="Arial" w:cs="Arial"/>
        </w:rPr>
        <w:t>)</w:t>
      </w:r>
    </w:p>
    <w:p w14:paraId="27E2255C" w14:textId="7C5DB58E" w:rsidR="00A21CE7" w:rsidRPr="00BA64F2" w:rsidRDefault="00A21CE7" w:rsidP="00BA64F2">
      <w:pPr>
        <w:spacing w:line="360" w:lineRule="auto"/>
        <w:rPr>
          <w:rFonts w:ascii="Arial" w:hAnsi="Arial" w:cs="Arial"/>
        </w:rPr>
      </w:pPr>
      <w:r w:rsidRPr="00BA64F2">
        <w:rPr>
          <w:rFonts w:ascii="Arial" w:hAnsi="Arial" w:cs="Arial"/>
        </w:rPr>
        <w:t>Resistivity-</w:t>
      </w:r>
      <w:r w:rsidR="00BA64F2" w:rsidRPr="00BA64F2">
        <w:rPr>
          <w:rFonts w:ascii="Arial" w:hAnsi="Arial" w:cs="Arial"/>
        </w:rPr>
        <w:t xml:space="preserve">represented in equations by </w:t>
      </w:r>
      <w:r w:rsidRPr="00BA64F2">
        <w:rPr>
          <w:rFonts w:ascii="Arial" w:hAnsi="Arial" w:cs="Arial"/>
        </w:rPr>
        <w:t>ρ-</w:t>
      </w:r>
      <w:r w:rsidR="00BA64F2" w:rsidRPr="00BA64F2">
        <w:rPr>
          <w:rFonts w:ascii="Arial" w:hAnsi="Arial" w:cs="Arial"/>
        </w:rPr>
        <w:t xml:space="preserve">measured in </w:t>
      </w:r>
      <w:r w:rsidRPr="00BA64F2">
        <w:rPr>
          <w:rFonts w:ascii="Arial" w:hAnsi="Arial" w:cs="Arial"/>
        </w:rPr>
        <w:t>Ohm Metres-</w:t>
      </w:r>
      <w:proofErr w:type="spellStart"/>
      <w:r w:rsidRPr="00BA64F2">
        <w:rPr>
          <w:rFonts w:ascii="Arial" w:hAnsi="Arial" w:cs="Arial"/>
        </w:rPr>
        <w:t>Ωm</w:t>
      </w:r>
      <w:proofErr w:type="spellEnd"/>
    </w:p>
    <w:p w14:paraId="76A13314" w14:textId="568E9DCC" w:rsidR="00A21CE7" w:rsidRPr="00BA64F2" w:rsidRDefault="00A21CE7" w:rsidP="00BA64F2">
      <w:pPr>
        <w:spacing w:line="360" w:lineRule="auto"/>
        <w:rPr>
          <w:rFonts w:ascii="Arial" w:hAnsi="Arial" w:cs="Arial"/>
        </w:rPr>
      </w:pPr>
      <w:r w:rsidRPr="00BA64F2">
        <w:rPr>
          <w:rFonts w:ascii="Arial" w:hAnsi="Arial" w:cs="Arial"/>
        </w:rPr>
        <w:t>Area-</w:t>
      </w:r>
      <w:r w:rsidR="00BA64F2" w:rsidRPr="00BA64F2">
        <w:rPr>
          <w:rFonts w:ascii="Arial" w:hAnsi="Arial" w:cs="Arial"/>
        </w:rPr>
        <w:t xml:space="preserve">represented in equations by </w:t>
      </w:r>
      <w:r w:rsidRPr="00BA64F2">
        <w:rPr>
          <w:rFonts w:ascii="Arial" w:hAnsi="Arial" w:cs="Arial"/>
        </w:rPr>
        <w:t>A-</w:t>
      </w:r>
      <w:r w:rsidR="00BA64F2" w:rsidRPr="00BA64F2">
        <w:rPr>
          <w:rFonts w:ascii="Arial" w:hAnsi="Arial" w:cs="Arial"/>
        </w:rPr>
        <w:t>measured in metres squared (</w:t>
      </w:r>
      <w:r w:rsidRPr="00BA64F2">
        <w:rPr>
          <w:rFonts w:ascii="Arial" w:hAnsi="Arial" w:cs="Arial"/>
        </w:rPr>
        <w:t>m</w:t>
      </w:r>
      <w:r w:rsidRPr="00BA64F2">
        <w:rPr>
          <w:rFonts w:ascii="Arial" w:hAnsi="Arial" w:cs="Arial"/>
          <w:vertAlign w:val="superscript"/>
        </w:rPr>
        <w:t>2</w:t>
      </w:r>
      <w:r w:rsidR="00BA64F2" w:rsidRPr="00BA64F2">
        <w:rPr>
          <w:rFonts w:ascii="Arial" w:hAnsi="Arial" w:cs="Arial"/>
        </w:rPr>
        <w:t>)</w:t>
      </w:r>
    </w:p>
    <w:p w14:paraId="3AA7A2F2" w14:textId="618D88C0" w:rsidR="00A21CE7" w:rsidRPr="00BA64F2" w:rsidRDefault="00A21CE7" w:rsidP="00BA64F2">
      <w:pPr>
        <w:spacing w:line="360" w:lineRule="auto"/>
        <w:rPr>
          <w:rFonts w:ascii="Arial" w:hAnsi="Arial" w:cs="Arial"/>
        </w:rPr>
      </w:pPr>
      <w:r w:rsidRPr="00BA64F2">
        <w:rPr>
          <w:rFonts w:ascii="Arial" w:hAnsi="Arial" w:cs="Arial"/>
        </w:rPr>
        <w:t>Width-</w:t>
      </w:r>
      <w:r w:rsidR="00BA64F2" w:rsidRPr="00BA64F2">
        <w:rPr>
          <w:rFonts w:ascii="Arial" w:hAnsi="Arial" w:cs="Arial"/>
        </w:rPr>
        <w:t xml:space="preserve">represented in equations by </w:t>
      </w:r>
      <w:r w:rsidRPr="00BA64F2">
        <w:rPr>
          <w:rFonts w:ascii="Arial" w:hAnsi="Arial" w:cs="Arial"/>
        </w:rPr>
        <w:t>w-</w:t>
      </w:r>
      <w:r w:rsidR="00BA64F2" w:rsidRPr="00BA64F2">
        <w:rPr>
          <w:rFonts w:ascii="Arial" w:hAnsi="Arial" w:cs="Arial"/>
        </w:rPr>
        <w:t xml:space="preserve">measured in </w:t>
      </w:r>
      <w:r w:rsidRPr="00BA64F2">
        <w:rPr>
          <w:rFonts w:ascii="Arial" w:hAnsi="Arial" w:cs="Arial"/>
        </w:rPr>
        <w:t>metres</w:t>
      </w:r>
      <w:r w:rsidR="00BA64F2" w:rsidRPr="00BA64F2">
        <w:rPr>
          <w:rFonts w:ascii="Arial" w:hAnsi="Arial" w:cs="Arial"/>
        </w:rPr>
        <w:t xml:space="preserve"> (</w:t>
      </w:r>
      <w:r w:rsidRPr="00BA64F2">
        <w:rPr>
          <w:rFonts w:ascii="Arial" w:hAnsi="Arial" w:cs="Arial"/>
        </w:rPr>
        <w:t>m</w:t>
      </w:r>
      <w:r w:rsidR="00BA64F2" w:rsidRPr="00BA64F2">
        <w:rPr>
          <w:rFonts w:ascii="Arial" w:hAnsi="Arial" w:cs="Arial"/>
        </w:rPr>
        <w:t>)</w:t>
      </w:r>
    </w:p>
    <w:p w14:paraId="0AB94ACE" w14:textId="20E896ED" w:rsidR="00A21CE7" w:rsidRPr="00BA64F2" w:rsidRDefault="00A21CE7" w:rsidP="00BA64F2">
      <w:pPr>
        <w:spacing w:line="360" w:lineRule="auto"/>
        <w:rPr>
          <w:rFonts w:ascii="Arial" w:hAnsi="Arial" w:cs="Arial"/>
        </w:rPr>
      </w:pPr>
      <w:r w:rsidRPr="00BA64F2">
        <w:rPr>
          <w:rFonts w:ascii="Arial" w:hAnsi="Arial" w:cs="Arial"/>
        </w:rPr>
        <w:t>Length-</w:t>
      </w:r>
      <w:r w:rsidR="00BA64F2" w:rsidRPr="00BA64F2">
        <w:rPr>
          <w:rFonts w:ascii="Arial" w:hAnsi="Arial" w:cs="Arial"/>
        </w:rPr>
        <w:t xml:space="preserve">represented in equations by </w:t>
      </w:r>
      <w:r w:rsidRPr="00BA64F2">
        <w:rPr>
          <w:rFonts w:ascii="Arial" w:hAnsi="Arial" w:cs="Arial"/>
        </w:rPr>
        <w:t>L-</w:t>
      </w:r>
      <w:r w:rsidR="00BA64F2" w:rsidRPr="00BA64F2">
        <w:rPr>
          <w:rFonts w:ascii="Arial" w:hAnsi="Arial" w:cs="Arial"/>
        </w:rPr>
        <w:t xml:space="preserve">measured in </w:t>
      </w:r>
      <w:r w:rsidRPr="00BA64F2">
        <w:rPr>
          <w:rFonts w:ascii="Arial" w:hAnsi="Arial" w:cs="Arial"/>
        </w:rPr>
        <w:t>metres</w:t>
      </w:r>
      <w:r w:rsidR="00BA64F2" w:rsidRPr="00BA64F2">
        <w:rPr>
          <w:rFonts w:ascii="Arial" w:hAnsi="Arial" w:cs="Arial"/>
        </w:rPr>
        <w:t xml:space="preserve"> (m)</w:t>
      </w:r>
    </w:p>
    <w:p w14:paraId="00B605E8" w14:textId="02DCBC5D" w:rsidR="00A21CE7" w:rsidRPr="00BA64F2" w:rsidRDefault="00A21CE7" w:rsidP="00BA64F2">
      <w:pPr>
        <w:spacing w:line="360" w:lineRule="auto"/>
        <w:rPr>
          <w:rFonts w:ascii="Arial" w:hAnsi="Arial" w:cs="Arial"/>
        </w:rPr>
      </w:pPr>
      <w:r w:rsidRPr="00BA64F2">
        <w:rPr>
          <w:rFonts w:ascii="Arial" w:hAnsi="Arial" w:cs="Arial"/>
        </w:rPr>
        <w:t>Thickness-</w:t>
      </w:r>
      <w:r w:rsidR="00BA64F2" w:rsidRPr="00BA64F2">
        <w:rPr>
          <w:rFonts w:ascii="Arial" w:hAnsi="Arial" w:cs="Arial"/>
        </w:rPr>
        <w:t xml:space="preserve">represented in equations by </w:t>
      </w:r>
      <w:r w:rsidRPr="00BA64F2">
        <w:rPr>
          <w:rFonts w:ascii="Arial" w:hAnsi="Arial" w:cs="Arial"/>
        </w:rPr>
        <w:t>t-</w:t>
      </w:r>
      <w:r w:rsidR="00BA64F2" w:rsidRPr="00BA64F2">
        <w:rPr>
          <w:rFonts w:ascii="Arial" w:hAnsi="Arial" w:cs="Arial"/>
        </w:rPr>
        <w:t xml:space="preserve">measured in </w:t>
      </w:r>
      <w:r w:rsidRPr="00BA64F2">
        <w:rPr>
          <w:rFonts w:ascii="Arial" w:hAnsi="Arial" w:cs="Arial"/>
        </w:rPr>
        <w:t>metres</w:t>
      </w:r>
      <w:r w:rsidR="00BA64F2" w:rsidRPr="00BA64F2">
        <w:rPr>
          <w:rFonts w:ascii="Arial" w:hAnsi="Arial" w:cs="Arial"/>
        </w:rPr>
        <w:t xml:space="preserve"> (</w:t>
      </w:r>
      <w:r w:rsidRPr="00BA64F2">
        <w:rPr>
          <w:rFonts w:ascii="Arial" w:hAnsi="Arial" w:cs="Arial"/>
        </w:rPr>
        <w:t>m</w:t>
      </w:r>
      <w:r w:rsidR="00BA64F2" w:rsidRPr="00BA64F2">
        <w:rPr>
          <w:rFonts w:ascii="Arial" w:hAnsi="Arial" w:cs="Arial"/>
        </w:rPr>
        <w:t>)</w:t>
      </w:r>
    </w:p>
    <w:p w14:paraId="24926E3B" w14:textId="1E1F3BC7" w:rsidR="001C4C2E" w:rsidRPr="00BA64F2" w:rsidRDefault="001C4C2E" w:rsidP="00BA64F2">
      <w:pPr>
        <w:spacing w:line="360" w:lineRule="auto"/>
        <w:rPr>
          <w:rFonts w:ascii="Arial" w:hAnsi="Arial" w:cs="Arial"/>
        </w:rPr>
      </w:pPr>
      <w:r w:rsidRPr="00BA64F2">
        <w:rPr>
          <w:rFonts w:ascii="Arial" w:hAnsi="Arial" w:cs="Arial"/>
        </w:rPr>
        <w:t>Velocity-</w:t>
      </w:r>
      <w:r w:rsidR="00BA64F2" w:rsidRPr="00BA64F2">
        <w:rPr>
          <w:rFonts w:ascii="Arial" w:hAnsi="Arial" w:cs="Arial"/>
        </w:rPr>
        <w:t>represented in equations by V-measured in metres per second (</w:t>
      </w:r>
      <w:r w:rsidRPr="00BA64F2">
        <w:rPr>
          <w:rFonts w:ascii="Arial" w:hAnsi="Arial" w:cs="Arial"/>
        </w:rPr>
        <w:t>m/s</w:t>
      </w:r>
      <w:r w:rsidR="00BA64F2" w:rsidRPr="00BA64F2">
        <w:rPr>
          <w:rFonts w:ascii="Arial" w:hAnsi="Arial" w:cs="Arial"/>
        </w:rPr>
        <w:t>)</w:t>
      </w:r>
    </w:p>
    <w:p w14:paraId="5B5A362F" w14:textId="7F8F72E9" w:rsidR="007D1464" w:rsidRPr="00BA64F2" w:rsidRDefault="007D1464" w:rsidP="00BA64F2">
      <w:pPr>
        <w:spacing w:line="360" w:lineRule="auto"/>
        <w:rPr>
          <w:rFonts w:ascii="Arial" w:hAnsi="Arial" w:cs="Arial"/>
        </w:rPr>
      </w:pPr>
      <w:r w:rsidRPr="00BA64F2">
        <w:rPr>
          <w:rFonts w:ascii="Arial" w:hAnsi="Arial" w:cs="Arial"/>
        </w:rPr>
        <w:t>Heat Capacity-Q</w:t>
      </w:r>
      <w:r w:rsidR="005E7378">
        <w:rPr>
          <w:rFonts w:ascii="Arial" w:hAnsi="Arial" w:cs="Arial"/>
        </w:rPr>
        <w:t>-J/K</w:t>
      </w:r>
    </w:p>
    <w:p w14:paraId="47C626F4" w14:textId="6514E5DB" w:rsidR="008727BD" w:rsidRPr="005E7378" w:rsidRDefault="008727BD" w:rsidP="00BA64F2">
      <w:pPr>
        <w:spacing w:line="360" w:lineRule="auto"/>
        <w:rPr>
          <w:rFonts w:ascii="Arial" w:hAnsi="Arial" w:cs="Arial"/>
        </w:rPr>
      </w:pPr>
      <w:r w:rsidRPr="00BA64F2">
        <w:rPr>
          <w:rFonts w:ascii="Arial" w:hAnsi="Arial" w:cs="Arial"/>
        </w:rPr>
        <w:t>Current Density-J</w:t>
      </w:r>
      <w:r w:rsidR="005E7378">
        <w:rPr>
          <w:rFonts w:ascii="Arial" w:hAnsi="Arial" w:cs="Arial"/>
        </w:rPr>
        <w:t xml:space="preserve">-measured in Amps per </w:t>
      </w:r>
      <w:r w:rsidR="00544FA7">
        <w:rPr>
          <w:rFonts w:ascii="Arial" w:hAnsi="Arial" w:cs="Arial"/>
        </w:rPr>
        <w:t>square</w:t>
      </w:r>
      <w:r w:rsidR="005E7378">
        <w:rPr>
          <w:rFonts w:ascii="Arial" w:hAnsi="Arial" w:cs="Arial"/>
        </w:rPr>
        <w:t xml:space="preserve"> metre (A/m</w:t>
      </w:r>
      <w:r w:rsidR="005E7378">
        <w:rPr>
          <w:rFonts w:ascii="Arial" w:hAnsi="Arial" w:cs="Arial"/>
          <w:vertAlign w:val="superscript"/>
        </w:rPr>
        <w:t>2</w:t>
      </w:r>
      <w:r w:rsidR="005E7378">
        <w:rPr>
          <w:rFonts w:ascii="Arial" w:hAnsi="Arial" w:cs="Arial"/>
        </w:rPr>
        <w:t>)</w:t>
      </w:r>
    </w:p>
    <w:p w14:paraId="0C3E6D81" w14:textId="64476C5A" w:rsidR="008727BD" w:rsidRPr="0056425E" w:rsidRDefault="008727BD" w:rsidP="00BA64F2">
      <w:pPr>
        <w:spacing w:line="360" w:lineRule="auto"/>
        <w:rPr>
          <w:rFonts w:ascii="Arial" w:hAnsi="Arial" w:cs="Arial"/>
        </w:rPr>
      </w:pPr>
      <w:r w:rsidRPr="00BA64F2">
        <w:rPr>
          <w:rFonts w:ascii="Arial" w:hAnsi="Arial" w:cs="Arial"/>
        </w:rPr>
        <w:t>Mass Density-σ</w:t>
      </w:r>
      <w:r w:rsidR="005E7378">
        <w:rPr>
          <w:rFonts w:ascii="Arial" w:hAnsi="Arial" w:cs="Arial"/>
        </w:rPr>
        <w:t>-</w:t>
      </w:r>
      <w:r w:rsidR="0056425E">
        <w:rPr>
          <w:rFonts w:ascii="Arial" w:hAnsi="Arial" w:cs="Arial"/>
        </w:rPr>
        <w:t>(kg/m</w:t>
      </w:r>
      <w:r w:rsidR="0056425E">
        <w:rPr>
          <w:rFonts w:ascii="Arial" w:hAnsi="Arial" w:cs="Arial"/>
          <w:vertAlign w:val="superscript"/>
        </w:rPr>
        <w:t>3</w:t>
      </w:r>
      <w:r w:rsidR="0056425E">
        <w:rPr>
          <w:rFonts w:ascii="Arial" w:hAnsi="Arial" w:cs="Arial"/>
        </w:rPr>
        <w:t>)</w:t>
      </w:r>
    </w:p>
    <w:p w14:paraId="3AF14D0E" w14:textId="09073475" w:rsidR="008727BD" w:rsidRPr="00BA64F2" w:rsidRDefault="008727BD" w:rsidP="00BA64F2">
      <w:pPr>
        <w:spacing w:line="360" w:lineRule="auto"/>
        <w:rPr>
          <w:rFonts w:ascii="Arial" w:hAnsi="Arial" w:cs="Arial"/>
        </w:rPr>
      </w:pPr>
      <w:r w:rsidRPr="00BA64F2">
        <w:rPr>
          <w:rFonts w:ascii="Arial" w:hAnsi="Arial" w:cs="Arial"/>
        </w:rPr>
        <w:t>T</w:t>
      </w:r>
      <w:r w:rsidRPr="00BA64F2">
        <w:rPr>
          <w:rFonts w:ascii="Arial" w:hAnsi="Arial" w:cs="Arial"/>
          <w:vertAlign w:val="subscript"/>
        </w:rPr>
        <w:t>0</w:t>
      </w:r>
      <w:r w:rsidRPr="00BA64F2">
        <w:rPr>
          <w:rFonts w:ascii="Arial" w:hAnsi="Arial" w:cs="Arial"/>
        </w:rPr>
        <w:t xml:space="preserve"> &amp; T-Ambient and Dynamic Temperature</w:t>
      </w:r>
    </w:p>
    <w:p w14:paraId="22833E6A" w14:textId="22BA06E5" w:rsidR="008727BD" w:rsidRPr="00BA64F2" w:rsidRDefault="008727BD" w:rsidP="00BA64F2">
      <w:pPr>
        <w:spacing w:line="360" w:lineRule="auto"/>
        <w:rPr>
          <w:rFonts w:ascii="Arial" w:hAnsi="Arial" w:cs="Arial"/>
        </w:rPr>
      </w:pPr>
      <w:r w:rsidRPr="00BA64F2">
        <w:rPr>
          <w:rFonts w:ascii="Arial" w:hAnsi="Arial" w:cs="Arial"/>
        </w:rPr>
        <w:t>Temperature-</w:t>
      </w:r>
      <w:r w:rsidR="005E7378">
        <w:rPr>
          <w:rFonts w:ascii="Arial" w:hAnsi="Arial" w:cs="Arial"/>
        </w:rPr>
        <w:t xml:space="preserve">Measured in degrees </w:t>
      </w:r>
      <w:r w:rsidRPr="00BA64F2">
        <w:rPr>
          <w:rFonts w:ascii="Arial" w:hAnsi="Arial" w:cs="Arial"/>
        </w:rPr>
        <w:t>Kelvin-</w:t>
      </w:r>
      <w:r w:rsidR="005E7378">
        <w:rPr>
          <w:rFonts w:ascii="Arial" w:hAnsi="Arial" w:cs="Arial"/>
        </w:rPr>
        <w:t>(</w:t>
      </w:r>
      <w:r w:rsidRPr="00BA64F2">
        <w:rPr>
          <w:rFonts w:ascii="Arial" w:hAnsi="Arial" w:cs="Arial"/>
        </w:rPr>
        <w:t>K</w:t>
      </w:r>
      <w:r w:rsidR="005E7378">
        <w:rPr>
          <w:rFonts w:ascii="Arial" w:hAnsi="Arial" w:cs="Arial"/>
        </w:rPr>
        <w:t>)</w:t>
      </w:r>
    </w:p>
    <w:p w14:paraId="195DF2CE" w14:textId="1480A9A5" w:rsidR="008727BD" w:rsidRPr="00BA64F2" w:rsidRDefault="008727BD" w:rsidP="00BA64F2">
      <w:pPr>
        <w:spacing w:line="360" w:lineRule="auto"/>
        <w:rPr>
          <w:rFonts w:ascii="Arial" w:hAnsi="Arial" w:cs="Arial"/>
        </w:rPr>
      </w:pPr>
      <w:r w:rsidRPr="00BA64F2">
        <w:rPr>
          <w:rFonts w:ascii="Arial" w:hAnsi="Arial" w:cs="Arial"/>
        </w:rPr>
        <w:t>Inductance-</w:t>
      </w:r>
      <w:r w:rsidR="005E7378">
        <w:rPr>
          <w:rFonts w:ascii="Arial" w:hAnsi="Arial" w:cs="Arial"/>
        </w:rPr>
        <w:t xml:space="preserve">represented in equations by </w:t>
      </w:r>
      <w:r w:rsidRPr="00BA64F2">
        <w:rPr>
          <w:rFonts w:ascii="Arial" w:hAnsi="Arial" w:cs="Arial"/>
        </w:rPr>
        <w:t>L-</w:t>
      </w:r>
      <w:r w:rsidR="005E7378">
        <w:rPr>
          <w:rFonts w:ascii="Arial" w:hAnsi="Arial" w:cs="Arial"/>
        </w:rPr>
        <w:t xml:space="preserve">measured in </w:t>
      </w:r>
      <w:r w:rsidRPr="00BA64F2">
        <w:rPr>
          <w:rFonts w:ascii="Arial" w:hAnsi="Arial" w:cs="Arial"/>
        </w:rPr>
        <w:t>Henries</w:t>
      </w:r>
      <w:r w:rsidR="005E7378">
        <w:rPr>
          <w:rFonts w:ascii="Arial" w:hAnsi="Arial" w:cs="Arial"/>
        </w:rPr>
        <w:t xml:space="preserve"> (H)</w:t>
      </w:r>
    </w:p>
    <w:p w14:paraId="360B1C94" w14:textId="3CF5F372" w:rsidR="008727BD" w:rsidRPr="00BA64F2" w:rsidRDefault="008727BD" w:rsidP="00BA64F2">
      <w:pPr>
        <w:spacing w:line="360" w:lineRule="auto"/>
        <w:rPr>
          <w:rFonts w:ascii="Arial" w:hAnsi="Arial" w:cs="Arial"/>
        </w:rPr>
      </w:pPr>
      <w:r w:rsidRPr="00BA64F2">
        <w:rPr>
          <w:rFonts w:ascii="Arial" w:hAnsi="Arial" w:cs="Arial"/>
        </w:rPr>
        <w:t>Capacitance-</w:t>
      </w:r>
      <w:r w:rsidR="005E7378">
        <w:rPr>
          <w:rFonts w:ascii="Arial" w:hAnsi="Arial" w:cs="Arial"/>
        </w:rPr>
        <w:t xml:space="preserve">represented in equations by </w:t>
      </w:r>
      <w:r w:rsidRPr="00BA64F2">
        <w:rPr>
          <w:rFonts w:ascii="Arial" w:hAnsi="Arial" w:cs="Arial"/>
        </w:rPr>
        <w:t>C-</w:t>
      </w:r>
      <w:r w:rsidR="005E7378">
        <w:rPr>
          <w:rFonts w:ascii="Arial" w:hAnsi="Arial" w:cs="Arial"/>
        </w:rPr>
        <w:t xml:space="preserve">measured in </w:t>
      </w:r>
      <w:r w:rsidRPr="00BA64F2">
        <w:rPr>
          <w:rFonts w:ascii="Arial" w:hAnsi="Arial" w:cs="Arial"/>
        </w:rPr>
        <w:t>Farads</w:t>
      </w:r>
      <w:r w:rsidR="005E7378">
        <w:rPr>
          <w:rFonts w:ascii="Arial" w:hAnsi="Arial" w:cs="Arial"/>
        </w:rPr>
        <w:t xml:space="preserve"> (F)</w:t>
      </w:r>
    </w:p>
    <w:p w14:paraId="3A5BBB1A" w14:textId="204CBFCB" w:rsidR="008727BD" w:rsidRPr="0056425E" w:rsidRDefault="008727BD" w:rsidP="00BA64F2">
      <w:pPr>
        <w:spacing w:line="360" w:lineRule="auto"/>
        <w:rPr>
          <w:rFonts w:ascii="Arial" w:hAnsi="Arial" w:cs="Arial"/>
        </w:rPr>
      </w:pPr>
      <w:r w:rsidRPr="00BA64F2">
        <w:rPr>
          <w:rFonts w:ascii="Arial" w:hAnsi="Arial" w:cs="Arial"/>
        </w:rPr>
        <w:t>V &amp; V</w:t>
      </w:r>
      <w:r w:rsidRPr="00BA64F2">
        <w:rPr>
          <w:rFonts w:ascii="Arial" w:hAnsi="Arial" w:cs="Arial"/>
          <w:vertAlign w:val="subscript"/>
        </w:rPr>
        <w:t>0</w:t>
      </w:r>
      <w:r w:rsidRPr="00BA64F2">
        <w:rPr>
          <w:rFonts w:ascii="Arial" w:hAnsi="Arial" w:cs="Arial"/>
        </w:rPr>
        <w:t>-Specific Volume and Dynamic Specific Volume</w:t>
      </w:r>
      <w:r w:rsidR="0056425E">
        <w:rPr>
          <w:rFonts w:ascii="Arial" w:hAnsi="Arial" w:cs="Arial"/>
        </w:rPr>
        <w:t>-measured in (m</w:t>
      </w:r>
      <w:r w:rsidR="0056425E">
        <w:rPr>
          <w:rFonts w:ascii="Arial" w:hAnsi="Arial" w:cs="Arial"/>
          <w:vertAlign w:val="superscript"/>
        </w:rPr>
        <w:t>3</w:t>
      </w:r>
      <w:r w:rsidR="0056425E">
        <w:rPr>
          <w:rFonts w:ascii="Arial" w:hAnsi="Arial" w:cs="Arial"/>
        </w:rPr>
        <w:t>)</w:t>
      </w:r>
    </w:p>
    <w:p w14:paraId="08109E49" w14:textId="411424AF" w:rsidR="000E3DA9" w:rsidRPr="005E7378" w:rsidRDefault="000E3DA9" w:rsidP="00BA64F2">
      <w:pPr>
        <w:spacing w:line="360" w:lineRule="auto"/>
        <w:rPr>
          <w:rFonts w:ascii="Arial" w:hAnsi="Arial" w:cs="Arial"/>
        </w:rPr>
      </w:pPr>
      <w:r w:rsidRPr="00BA64F2">
        <w:rPr>
          <w:rFonts w:ascii="Arial" w:hAnsi="Arial" w:cs="Arial"/>
        </w:rPr>
        <w:t>Boltzmann Constant-K-1.3806503X10</w:t>
      </w:r>
      <w:r w:rsidRPr="00BA64F2">
        <w:rPr>
          <w:rFonts w:ascii="Arial" w:hAnsi="Arial" w:cs="Arial"/>
          <w:vertAlign w:val="superscript"/>
        </w:rPr>
        <w:t>-23</w:t>
      </w:r>
      <w:r w:rsidRPr="00BA64F2">
        <w:rPr>
          <w:rFonts w:ascii="Arial" w:hAnsi="Arial" w:cs="Arial"/>
        </w:rPr>
        <w:t xml:space="preserve"> m</w:t>
      </w:r>
      <w:r w:rsidRPr="00BA64F2">
        <w:rPr>
          <w:rFonts w:ascii="Arial" w:hAnsi="Arial" w:cs="Arial"/>
          <w:vertAlign w:val="superscript"/>
        </w:rPr>
        <w:t>2</w:t>
      </w:r>
      <w:r w:rsidRPr="00BA64F2">
        <w:rPr>
          <w:rFonts w:ascii="Arial" w:hAnsi="Arial" w:cs="Arial"/>
        </w:rPr>
        <w:t>kg s</w:t>
      </w:r>
      <w:r w:rsidRPr="00BA64F2">
        <w:rPr>
          <w:rFonts w:ascii="Arial" w:hAnsi="Arial" w:cs="Arial"/>
          <w:vertAlign w:val="superscript"/>
        </w:rPr>
        <w:t>-2</w:t>
      </w:r>
      <w:r w:rsidRPr="00BA64F2">
        <w:rPr>
          <w:rFonts w:ascii="Arial" w:hAnsi="Arial" w:cs="Arial"/>
        </w:rPr>
        <w:t>K</w:t>
      </w:r>
      <w:r w:rsidRPr="00BA64F2">
        <w:rPr>
          <w:rFonts w:ascii="Arial" w:hAnsi="Arial" w:cs="Arial"/>
          <w:vertAlign w:val="superscript"/>
        </w:rPr>
        <w:t>-1</w:t>
      </w:r>
    </w:p>
    <w:p w14:paraId="3CD013EF" w14:textId="09504237" w:rsidR="000E3DA9" w:rsidRPr="00BA64F2" w:rsidRDefault="000E3DA9" w:rsidP="00BA64F2">
      <w:pPr>
        <w:spacing w:line="360" w:lineRule="auto"/>
        <w:rPr>
          <w:rFonts w:ascii="Arial" w:hAnsi="Arial" w:cs="Arial"/>
        </w:rPr>
      </w:pPr>
      <w:r w:rsidRPr="00BA64F2">
        <w:rPr>
          <w:rFonts w:ascii="Arial" w:hAnsi="Arial" w:cs="Arial"/>
        </w:rPr>
        <w:t>N-Number of Atoms per Unit Mass</w:t>
      </w:r>
    </w:p>
    <w:p w14:paraId="73AF3C00" w14:textId="44E2DC10" w:rsidR="000E3DA9" w:rsidRPr="00BA64F2" w:rsidRDefault="000E3DA9" w:rsidP="00BA64F2">
      <w:pPr>
        <w:spacing w:line="360" w:lineRule="auto"/>
        <w:rPr>
          <w:rFonts w:ascii="Arial" w:hAnsi="Arial" w:cs="Arial"/>
        </w:rPr>
      </w:pPr>
      <w:r w:rsidRPr="00BA64F2">
        <w:rPr>
          <w:rFonts w:ascii="Arial" w:hAnsi="Arial" w:cs="Arial"/>
        </w:rPr>
        <w:lastRenderedPageBreak/>
        <w:t>R-Universal Gas Constant-8.3144621 J.mol</w:t>
      </w:r>
      <w:r w:rsidRPr="00BA64F2">
        <w:rPr>
          <w:rFonts w:ascii="Arial" w:hAnsi="Arial" w:cs="Arial"/>
          <w:vertAlign w:val="superscript"/>
        </w:rPr>
        <w:t>-1</w:t>
      </w:r>
      <w:r w:rsidRPr="00BA64F2">
        <w:rPr>
          <w:rFonts w:ascii="Arial" w:hAnsi="Arial" w:cs="Arial"/>
        </w:rPr>
        <w:t>K</w:t>
      </w:r>
      <w:r w:rsidRPr="00BA64F2">
        <w:rPr>
          <w:rFonts w:ascii="Arial" w:hAnsi="Arial" w:cs="Arial"/>
          <w:vertAlign w:val="superscript"/>
        </w:rPr>
        <w:t>-1</w:t>
      </w:r>
    </w:p>
    <w:p w14:paraId="4E2131B8" w14:textId="7B7A67E9" w:rsidR="000E3DA9" w:rsidRPr="00BA64F2" w:rsidRDefault="000E3DA9" w:rsidP="00BA64F2">
      <w:pPr>
        <w:spacing w:line="360" w:lineRule="auto"/>
        <w:rPr>
          <w:rFonts w:ascii="Arial" w:hAnsi="Arial" w:cs="Arial"/>
        </w:rPr>
      </w:pPr>
      <w:r w:rsidRPr="00BA64F2">
        <w:rPr>
          <w:rFonts w:ascii="Arial" w:hAnsi="Arial" w:cs="Arial"/>
        </w:rPr>
        <w:t>C-Sound Speed of Material</w:t>
      </w:r>
    </w:p>
    <w:p w14:paraId="0B7ACDD1" w14:textId="47F69342" w:rsidR="000E3DA9" w:rsidRPr="00BA64F2" w:rsidRDefault="000E3DA9" w:rsidP="00BA64F2">
      <w:pPr>
        <w:spacing w:line="360" w:lineRule="auto"/>
        <w:rPr>
          <w:rFonts w:ascii="Arial" w:hAnsi="Arial" w:cs="Arial"/>
        </w:rPr>
      </w:pPr>
      <w:r w:rsidRPr="00BA64F2">
        <w:rPr>
          <w:rFonts w:ascii="Cambria Math" w:hAnsi="Cambria Math" w:cs="Cambria Math"/>
        </w:rPr>
        <w:t>𝓁</w:t>
      </w:r>
      <w:r w:rsidRPr="00BA64F2">
        <w:rPr>
          <w:rFonts w:ascii="Arial" w:hAnsi="Arial" w:cs="Arial"/>
        </w:rPr>
        <w:t xml:space="preserve">-empirically derived </w:t>
      </w:r>
      <w:r w:rsidR="007903AF">
        <w:rPr>
          <w:rFonts w:ascii="Arial" w:hAnsi="Arial" w:cs="Arial"/>
        </w:rPr>
        <w:t xml:space="preserve">constant used in </w:t>
      </w:r>
      <w:r w:rsidR="007903AF">
        <w:rPr>
          <w:rFonts w:ascii="Arial" w:hAnsi="Arial" w:cs="Arial"/>
        </w:rPr>
        <w:fldChar w:fldCharType="begin"/>
      </w:r>
      <w:r w:rsidR="007903AF">
        <w:rPr>
          <w:rFonts w:ascii="Arial" w:hAnsi="Arial" w:cs="Arial"/>
        </w:rPr>
        <w:instrText xml:space="preserve"> REF _Ref119488651 \h </w:instrText>
      </w:r>
      <w:r w:rsidR="007903AF">
        <w:rPr>
          <w:rFonts w:ascii="Arial" w:hAnsi="Arial" w:cs="Arial"/>
        </w:rPr>
      </w:r>
      <w:r w:rsidR="007903AF">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13</w:t>
      </w:r>
      <w:r w:rsidR="007903AF">
        <w:rPr>
          <w:rFonts w:ascii="Arial" w:hAnsi="Arial" w:cs="Arial"/>
        </w:rPr>
        <w:fldChar w:fldCharType="end"/>
      </w:r>
      <w:r w:rsidR="004B5117">
        <w:rPr>
          <w:rFonts w:ascii="Arial" w:hAnsi="Arial" w:cs="Arial"/>
        </w:rPr>
        <w:t xml:space="preserve"> </w:t>
      </w:r>
    </w:p>
    <w:p w14:paraId="066547F9" w14:textId="3B7D6E21" w:rsidR="000E3DA9" w:rsidRPr="00BA64F2" w:rsidRDefault="000E3DA9" w:rsidP="00BA64F2">
      <w:pPr>
        <w:spacing w:line="360" w:lineRule="auto"/>
        <w:rPr>
          <w:rFonts w:ascii="Arial" w:hAnsi="Arial" w:cs="Arial"/>
        </w:rPr>
      </w:pPr>
      <w:r w:rsidRPr="00BA64F2">
        <w:rPr>
          <w:rFonts w:ascii="Arial" w:hAnsi="Arial" w:cs="Arial"/>
        </w:rPr>
        <w:t>ϵ0-Internal energy at room temperature</w:t>
      </w:r>
    </w:p>
    <w:p w14:paraId="38B9378C" w14:textId="0D7E0702" w:rsidR="001C4C2E" w:rsidRPr="004B5117" w:rsidRDefault="00A1520B" w:rsidP="00BA64F2">
      <w:pPr>
        <w:spacing w:line="360" w:lineRule="auto"/>
        <w:rPr>
          <w:rFonts w:ascii="Arial" w:hAnsi="Arial" w:cs="Arial"/>
        </w:rPr>
      </w:pPr>
      <w:r w:rsidRPr="00BA64F2">
        <w:rPr>
          <w:rFonts w:ascii="Arial" w:hAnsi="Arial" w:cs="Arial"/>
        </w:rPr>
        <w:t>β-1.1X10</w:t>
      </w:r>
      <w:r w:rsidRPr="00BA64F2">
        <w:rPr>
          <w:rFonts w:ascii="Arial" w:hAnsi="Arial" w:cs="Arial"/>
          <w:vertAlign w:val="superscript"/>
        </w:rPr>
        <w:t>-2</w:t>
      </w:r>
      <w:r w:rsidRPr="00BA64F2">
        <w:rPr>
          <w:rFonts w:ascii="Arial" w:hAnsi="Arial" w:cs="Arial"/>
        </w:rPr>
        <w:t xml:space="preserve"> J/kg.</w:t>
      </w:r>
      <w:r w:rsidR="001C4C2E" w:rsidRPr="00BA64F2">
        <w:rPr>
          <w:rFonts w:ascii="Arial" w:hAnsi="Arial" w:cs="Arial"/>
        </w:rPr>
        <w:t>K</w:t>
      </w:r>
      <w:r w:rsidR="001C4C2E" w:rsidRPr="00BA64F2">
        <w:rPr>
          <w:rFonts w:ascii="Arial" w:hAnsi="Arial" w:cs="Arial"/>
          <w:vertAlign w:val="superscript"/>
        </w:rPr>
        <w:t>2</w:t>
      </w:r>
      <w:r w:rsidR="004B5117">
        <w:rPr>
          <w:rFonts w:ascii="Arial" w:hAnsi="Arial" w:cs="Arial"/>
        </w:rPr>
        <w:t>-</w:t>
      </w:r>
      <w:r w:rsidR="007903AF">
        <w:rPr>
          <w:rFonts w:ascii="Arial" w:hAnsi="Arial" w:cs="Arial"/>
        </w:rPr>
        <w:t xml:space="preserve">Constant used in </w:t>
      </w:r>
      <w:r w:rsidR="007903AF">
        <w:rPr>
          <w:rFonts w:ascii="Arial" w:hAnsi="Arial" w:cs="Arial"/>
        </w:rPr>
        <w:fldChar w:fldCharType="begin"/>
      </w:r>
      <w:r w:rsidR="007903AF">
        <w:rPr>
          <w:rFonts w:ascii="Arial" w:hAnsi="Arial" w:cs="Arial"/>
        </w:rPr>
        <w:instrText xml:space="preserve"> REF _Ref119489156 \h </w:instrText>
      </w:r>
      <w:r w:rsidR="007903AF">
        <w:rPr>
          <w:rFonts w:ascii="Arial" w:hAnsi="Arial" w:cs="Arial"/>
        </w:rPr>
      </w:r>
      <w:r w:rsidR="007903AF">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14</w:t>
      </w:r>
      <w:r w:rsidR="007903AF">
        <w:rPr>
          <w:rFonts w:ascii="Arial" w:hAnsi="Arial" w:cs="Arial"/>
        </w:rPr>
        <w:fldChar w:fldCharType="end"/>
      </w:r>
    </w:p>
    <w:p w14:paraId="722CBD90" w14:textId="77777777" w:rsidR="001C4C2E" w:rsidRPr="00BA64F2" w:rsidRDefault="001C4C2E" w:rsidP="00BA64F2">
      <w:pPr>
        <w:spacing w:line="360" w:lineRule="auto"/>
        <w:rPr>
          <w:rFonts w:ascii="Arial" w:hAnsi="Arial" w:cs="Arial"/>
        </w:rPr>
      </w:pPr>
      <w:r w:rsidRPr="00BA64F2">
        <w:rPr>
          <w:rFonts w:ascii="Arial" w:hAnsi="Arial" w:cs="Arial"/>
        </w:rPr>
        <w:t>Density-ρ-kg/m</w:t>
      </w:r>
      <w:r w:rsidRPr="00BA64F2">
        <w:rPr>
          <w:rFonts w:ascii="Arial" w:hAnsi="Arial" w:cs="Arial"/>
          <w:vertAlign w:val="superscript"/>
        </w:rPr>
        <w:t>3</w:t>
      </w:r>
    </w:p>
    <w:p w14:paraId="4D596D0F" w14:textId="2F0872E6" w:rsidR="001C4C2E" w:rsidRPr="00BA64F2" w:rsidRDefault="001C4C2E" w:rsidP="00BA64F2">
      <w:pPr>
        <w:spacing w:line="360" w:lineRule="auto"/>
        <w:rPr>
          <w:rFonts w:ascii="Arial" w:hAnsi="Arial" w:cs="Arial"/>
        </w:rPr>
      </w:pPr>
      <w:r w:rsidRPr="00BA64F2">
        <w:rPr>
          <w:rFonts w:ascii="Arial" w:hAnsi="Arial" w:cs="Arial"/>
        </w:rPr>
        <w:br w:type="page"/>
      </w:r>
    </w:p>
    <w:p w14:paraId="1667EA7E" w14:textId="6350F863" w:rsidR="002C0AB4" w:rsidRPr="00BA64F2" w:rsidRDefault="002C0AB4" w:rsidP="001C4C2E">
      <w:pPr>
        <w:pStyle w:val="Heading1"/>
        <w:rPr>
          <w:rFonts w:ascii="Arial" w:hAnsi="Arial" w:cs="Arial"/>
          <w:color w:val="auto"/>
        </w:rPr>
      </w:pPr>
      <w:bookmarkStart w:id="7" w:name="_Toc120105171"/>
      <w:r w:rsidRPr="00BA64F2">
        <w:rPr>
          <w:rFonts w:ascii="Arial" w:hAnsi="Arial" w:cs="Arial"/>
          <w:color w:val="auto"/>
        </w:rPr>
        <w:lastRenderedPageBreak/>
        <w:t>Glossary of Terms</w:t>
      </w:r>
      <w:bookmarkEnd w:id="7"/>
    </w:p>
    <w:p w14:paraId="3455CE79" w14:textId="77777777" w:rsidR="00BA64F2" w:rsidRPr="00BA64F2" w:rsidRDefault="00BA64F2" w:rsidP="00BA64F2"/>
    <w:p w14:paraId="02DC12C1" w14:textId="77777777" w:rsidR="002C0AB4" w:rsidRPr="00BA64F2" w:rsidRDefault="002C0AB4" w:rsidP="00BA64F2">
      <w:pPr>
        <w:spacing w:line="360" w:lineRule="auto"/>
        <w:rPr>
          <w:rFonts w:ascii="Arial" w:hAnsi="Arial" w:cs="Arial"/>
        </w:rPr>
      </w:pPr>
      <w:r w:rsidRPr="00BA64F2">
        <w:rPr>
          <w:rFonts w:ascii="Arial" w:hAnsi="Arial" w:cs="Arial"/>
        </w:rPr>
        <w:t>EFI-Exploding Foil Initiator</w:t>
      </w:r>
    </w:p>
    <w:p w14:paraId="78046C32" w14:textId="66A757CB" w:rsidR="002C0AB4" w:rsidRPr="00BA64F2" w:rsidRDefault="002C0AB4" w:rsidP="00BA64F2">
      <w:pPr>
        <w:spacing w:line="360" w:lineRule="auto"/>
        <w:rPr>
          <w:rFonts w:ascii="Arial" w:hAnsi="Arial" w:cs="Arial"/>
        </w:rPr>
      </w:pPr>
      <w:r w:rsidRPr="00BA64F2">
        <w:rPr>
          <w:rFonts w:ascii="Arial" w:hAnsi="Arial" w:cs="Arial"/>
        </w:rPr>
        <w:t>NLAW-Next-Generation Lightweight Anti-Tank Weapon</w:t>
      </w:r>
    </w:p>
    <w:p w14:paraId="3CDFE289" w14:textId="105B8097" w:rsidR="009A5A03" w:rsidRPr="00BA64F2" w:rsidRDefault="009A5A03" w:rsidP="00BA64F2">
      <w:pPr>
        <w:spacing w:line="360" w:lineRule="auto"/>
        <w:rPr>
          <w:rFonts w:ascii="Arial" w:hAnsi="Arial" w:cs="Arial"/>
        </w:rPr>
      </w:pPr>
      <w:r w:rsidRPr="00BA64F2">
        <w:rPr>
          <w:rFonts w:ascii="Arial" w:hAnsi="Arial" w:cs="Arial"/>
        </w:rPr>
        <w:t>PETN- Pentaerythritol Tetranitrate</w:t>
      </w:r>
    </w:p>
    <w:p w14:paraId="2160CD84" w14:textId="6813563E" w:rsidR="009A5A03" w:rsidRPr="00BA64F2" w:rsidRDefault="009A5A03" w:rsidP="00BA64F2">
      <w:pPr>
        <w:spacing w:line="360" w:lineRule="auto"/>
        <w:rPr>
          <w:rFonts w:ascii="Arial" w:hAnsi="Arial" w:cs="Arial"/>
        </w:rPr>
      </w:pPr>
      <w:r w:rsidRPr="00BA64F2">
        <w:rPr>
          <w:rFonts w:ascii="Arial" w:hAnsi="Arial" w:cs="Arial"/>
        </w:rPr>
        <w:t>EBW-Exploding Bridge Wire</w:t>
      </w:r>
    </w:p>
    <w:p w14:paraId="48E07ACA" w14:textId="2C0DA8E6" w:rsidR="00017B85" w:rsidRPr="00BA64F2" w:rsidRDefault="00017B85" w:rsidP="00BA64F2">
      <w:pPr>
        <w:spacing w:line="360" w:lineRule="auto"/>
        <w:rPr>
          <w:rFonts w:ascii="Arial" w:hAnsi="Arial" w:cs="Arial"/>
        </w:rPr>
      </w:pPr>
      <w:r w:rsidRPr="00BA64F2">
        <w:rPr>
          <w:rFonts w:ascii="Arial" w:hAnsi="Arial" w:cs="Arial"/>
        </w:rPr>
        <w:t>HNS-</w:t>
      </w:r>
      <w:proofErr w:type="spellStart"/>
      <w:r w:rsidRPr="00BA64F2">
        <w:rPr>
          <w:rFonts w:ascii="Arial" w:hAnsi="Arial" w:cs="Arial"/>
        </w:rPr>
        <w:t>Hexanitrostilbene</w:t>
      </w:r>
      <w:proofErr w:type="spellEnd"/>
    </w:p>
    <w:p w14:paraId="231554C0" w14:textId="644AA654" w:rsidR="00017B85" w:rsidRPr="00BA64F2" w:rsidRDefault="00017B85" w:rsidP="00BA64F2">
      <w:pPr>
        <w:spacing w:line="360" w:lineRule="auto"/>
        <w:rPr>
          <w:rFonts w:ascii="Arial" w:hAnsi="Arial" w:cs="Arial"/>
        </w:rPr>
      </w:pPr>
      <w:r w:rsidRPr="00BA64F2">
        <w:rPr>
          <w:rFonts w:ascii="Arial" w:hAnsi="Arial" w:cs="Arial"/>
        </w:rPr>
        <w:t>BAM-</w:t>
      </w:r>
      <w:proofErr w:type="spellStart"/>
      <w:r w:rsidRPr="00BA64F2">
        <w:rPr>
          <w:rFonts w:ascii="Arial" w:hAnsi="Arial" w:cs="Arial"/>
        </w:rPr>
        <w:t>Bundesanstalt</w:t>
      </w:r>
      <w:proofErr w:type="spellEnd"/>
      <w:r w:rsidRPr="00BA64F2">
        <w:rPr>
          <w:rFonts w:ascii="Arial" w:hAnsi="Arial" w:cs="Arial"/>
        </w:rPr>
        <w:t xml:space="preserve"> </w:t>
      </w:r>
      <w:proofErr w:type="spellStart"/>
      <w:r w:rsidRPr="00BA64F2">
        <w:rPr>
          <w:rFonts w:ascii="Arial" w:hAnsi="Arial" w:cs="Arial"/>
        </w:rPr>
        <w:t>für</w:t>
      </w:r>
      <w:proofErr w:type="spellEnd"/>
      <w:r w:rsidRPr="00BA64F2">
        <w:rPr>
          <w:rFonts w:ascii="Arial" w:hAnsi="Arial" w:cs="Arial"/>
        </w:rPr>
        <w:t xml:space="preserve"> </w:t>
      </w:r>
      <w:proofErr w:type="spellStart"/>
      <w:r w:rsidRPr="00BA64F2">
        <w:rPr>
          <w:rFonts w:ascii="Arial" w:hAnsi="Arial" w:cs="Arial"/>
        </w:rPr>
        <w:t>Materialforschung</w:t>
      </w:r>
      <w:proofErr w:type="spellEnd"/>
      <w:r w:rsidRPr="00BA64F2">
        <w:rPr>
          <w:rFonts w:ascii="Arial" w:hAnsi="Arial" w:cs="Arial"/>
        </w:rPr>
        <w:t xml:space="preserve"> und -</w:t>
      </w:r>
      <w:proofErr w:type="spellStart"/>
      <w:r w:rsidRPr="00BA64F2">
        <w:rPr>
          <w:rFonts w:ascii="Arial" w:hAnsi="Arial" w:cs="Arial"/>
        </w:rPr>
        <w:t>prüfung</w:t>
      </w:r>
      <w:proofErr w:type="spellEnd"/>
      <w:r w:rsidR="00CD66C1">
        <w:rPr>
          <w:rFonts w:ascii="Arial" w:hAnsi="Arial" w:cs="Arial"/>
        </w:rPr>
        <w:t>-Federal Institute for Materials Research and Testing</w:t>
      </w:r>
    </w:p>
    <w:p w14:paraId="232CBA8B" w14:textId="2851257C" w:rsidR="00017B85" w:rsidRPr="00BA64F2" w:rsidRDefault="00017B85" w:rsidP="00BA64F2">
      <w:pPr>
        <w:spacing w:line="360" w:lineRule="auto"/>
        <w:rPr>
          <w:rFonts w:ascii="Arial" w:hAnsi="Arial" w:cs="Arial"/>
        </w:rPr>
      </w:pPr>
      <w:r w:rsidRPr="00BA64F2">
        <w:rPr>
          <w:rFonts w:ascii="Arial" w:hAnsi="Arial" w:cs="Arial"/>
        </w:rPr>
        <w:t>LANL-Los Alamos National Laboratory</w:t>
      </w:r>
    </w:p>
    <w:p w14:paraId="4C17DA7E" w14:textId="4952A4C7" w:rsidR="00017B85" w:rsidRPr="00BA64F2" w:rsidRDefault="00017B85" w:rsidP="00BA64F2">
      <w:pPr>
        <w:spacing w:line="360" w:lineRule="auto"/>
        <w:rPr>
          <w:rFonts w:ascii="Arial" w:hAnsi="Arial" w:cs="Arial"/>
        </w:rPr>
      </w:pPr>
      <w:r w:rsidRPr="00BA64F2">
        <w:rPr>
          <w:rFonts w:ascii="Arial" w:hAnsi="Arial" w:cs="Arial"/>
        </w:rPr>
        <w:t>PCB-Printed Circuit Board</w:t>
      </w:r>
    </w:p>
    <w:p w14:paraId="02883C64" w14:textId="5B9FB753" w:rsidR="00017B85" w:rsidRPr="00BA64F2" w:rsidRDefault="00017B85" w:rsidP="00BA64F2">
      <w:pPr>
        <w:spacing w:line="360" w:lineRule="auto"/>
        <w:rPr>
          <w:rFonts w:ascii="Arial" w:hAnsi="Arial" w:cs="Arial"/>
        </w:rPr>
      </w:pPr>
      <w:r w:rsidRPr="00BA64F2">
        <w:rPr>
          <w:rFonts w:ascii="Arial" w:hAnsi="Arial" w:cs="Arial"/>
        </w:rPr>
        <w:t>PDV-Photonic Doppler Velocimetry</w:t>
      </w:r>
    </w:p>
    <w:p w14:paraId="1948DE3F" w14:textId="5DF3EC1E" w:rsidR="00017B85" w:rsidRPr="00BA64F2" w:rsidRDefault="00017B85" w:rsidP="00BA64F2">
      <w:pPr>
        <w:spacing w:line="360" w:lineRule="auto"/>
        <w:rPr>
          <w:rFonts w:ascii="Arial" w:hAnsi="Arial" w:cs="Arial"/>
        </w:rPr>
      </w:pPr>
      <w:r w:rsidRPr="00BA64F2">
        <w:rPr>
          <w:rFonts w:ascii="Arial" w:hAnsi="Arial" w:cs="Arial"/>
        </w:rPr>
        <w:t>CAD-Computer Aided Design</w:t>
      </w:r>
    </w:p>
    <w:p w14:paraId="71B6121D" w14:textId="6CFB056D" w:rsidR="00A21CE7" w:rsidRPr="00BA64F2" w:rsidRDefault="00A21CE7" w:rsidP="00BA64F2">
      <w:pPr>
        <w:spacing w:line="360" w:lineRule="auto"/>
        <w:rPr>
          <w:rFonts w:ascii="Arial" w:hAnsi="Arial" w:cs="Arial"/>
        </w:rPr>
      </w:pPr>
      <w:r w:rsidRPr="00BA64F2">
        <w:rPr>
          <w:rFonts w:ascii="Arial" w:hAnsi="Arial" w:cs="Arial"/>
        </w:rPr>
        <w:t>SFH-Scaling Factor Horizontal</w:t>
      </w:r>
    </w:p>
    <w:p w14:paraId="750C1796" w14:textId="5BA0DA13" w:rsidR="00A21CE7" w:rsidRPr="00BA64F2" w:rsidRDefault="00A21CE7" w:rsidP="00BA64F2">
      <w:pPr>
        <w:spacing w:line="360" w:lineRule="auto"/>
        <w:rPr>
          <w:rFonts w:ascii="Arial" w:hAnsi="Arial" w:cs="Arial"/>
        </w:rPr>
      </w:pPr>
      <w:r w:rsidRPr="00BA64F2">
        <w:rPr>
          <w:rFonts w:ascii="Arial" w:hAnsi="Arial" w:cs="Arial"/>
        </w:rPr>
        <w:t>SFV-Scaling Factor Vertical</w:t>
      </w:r>
    </w:p>
    <w:p w14:paraId="44DAE0D8" w14:textId="3494C1B0" w:rsidR="00A21CE7" w:rsidRPr="00BA64F2" w:rsidRDefault="00A21CE7" w:rsidP="00BA64F2">
      <w:pPr>
        <w:spacing w:line="360" w:lineRule="auto"/>
        <w:rPr>
          <w:rFonts w:ascii="Arial" w:hAnsi="Arial" w:cs="Arial"/>
        </w:rPr>
      </w:pPr>
      <w:proofErr w:type="spellStart"/>
      <w:r w:rsidRPr="00BA64F2">
        <w:rPr>
          <w:rFonts w:ascii="Arial" w:hAnsi="Arial" w:cs="Arial"/>
        </w:rPr>
        <w:t>EoS</w:t>
      </w:r>
      <w:proofErr w:type="spellEnd"/>
      <w:r w:rsidRPr="00BA64F2">
        <w:rPr>
          <w:rFonts w:ascii="Arial" w:hAnsi="Arial" w:cs="Arial"/>
        </w:rPr>
        <w:t>-Equation of State</w:t>
      </w:r>
    </w:p>
    <w:p w14:paraId="49D74FE2" w14:textId="35669913" w:rsidR="001C4C2E" w:rsidRPr="00BA64F2" w:rsidRDefault="001C4C2E" w:rsidP="00BA64F2">
      <w:pPr>
        <w:spacing w:line="360" w:lineRule="auto"/>
        <w:rPr>
          <w:rFonts w:ascii="Arial" w:hAnsi="Arial" w:cs="Arial"/>
        </w:rPr>
      </w:pPr>
      <w:r w:rsidRPr="00BA64F2">
        <w:rPr>
          <w:rFonts w:ascii="Arial" w:hAnsi="Arial" w:cs="Arial"/>
        </w:rPr>
        <w:t>GUI-Graphical User Interface</w:t>
      </w:r>
    </w:p>
    <w:p w14:paraId="3C0B480B" w14:textId="3AA25AC4" w:rsidR="005A1BDD" w:rsidRPr="00BA64F2" w:rsidRDefault="005A1BDD" w:rsidP="00BA64F2">
      <w:pPr>
        <w:spacing w:line="360" w:lineRule="auto"/>
        <w:rPr>
          <w:rFonts w:ascii="Arial" w:hAnsi="Arial" w:cs="Arial"/>
        </w:rPr>
      </w:pPr>
      <w:r w:rsidRPr="00BA64F2">
        <w:rPr>
          <w:rFonts w:ascii="Arial" w:hAnsi="Arial" w:cs="Arial"/>
        </w:rPr>
        <w:t>AWE-Atomic Weapons Establishment</w:t>
      </w:r>
    </w:p>
    <w:p w14:paraId="4CDA648F" w14:textId="77777777" w:rsidR="005A1BDD" w:rsidRPr="00BA64F2" w:rsidRDefault="005A1BDD" w:rsidP="00BA64F2">
      <w:pPr>
        <w:spacing w:line="360" w:lineRule="auto"/>
        <w:rPr>
          <w:rFonts w:ascii="Arial" w:hAnsi="Arial" w:cs="Arial"/>
        </w:rPr>
      </w:pPr>
    </w:p>
    <w:p w14:paraId="019471EE" w14:textId="77777777" w:rsidR="001C4C2E" w:rsidRDefault="001C4C2E" w:rsidP="002C0AB4">
      <w:pPr>
        <w:rPr>
          <w:rFonts w:ascii="Arial" w:hAnsi="Arial" w:cs="Arial"/>
        </w:rPr>
      </w:pPr>
    </w:p>
    <w:p w14:paraId="33EB343F" w14:textId="77777777" w:rsidR="00A21CE7" w:rsidRDefault="00A21CE7" w:rsidP="002C0AB4">
      <w:pPr>
        <w:rPr>
          <w:rFonts w:ascii="Arial" w:hAnsi="Arial" w:cs="Arial"/>
        </w:rPr>
      </w:pPr>
    </w:p>
    <w:p w14:paraId="0436E24A" w14:textId="77777777" w:rsidR="00A21CE7" w:rsidRDefault="00A21CE7" w:rsidP="002C0AB4">
      <w:pPr>
        <w:rPr>
          <w:rFonts w:ascii="Arial" w:hAnsi="Arial" w:cs="Arial"/>
        </w:rPr>
      </w:pPr>
    </w:p>
    <w:p w14:paraId="4B51DA55" w14:textId="77777777" w:rsidR="00017B85" w:rsidRDefault="00017B85" w:rsidP="002C0AB4">
      <w:pPr>
        <w:rPr>
          <w:rFonts w:ascii="Arial" w:hAnsi="Arial" w:cs="Arial"/>
        </w:rPr>
      </w:pPr>
    </w:p>
    <w:p w14:paraId="0ED5E5AE" w14:textId="77777777" w:rsidR="00017B85" w:rsidRDefault="00017B85" w:rsidP="002C0AB4">
      <w:pPr>
        <w:rPr>
          <w:rFonts w:ascii="Arial" w:hAnsi="Arial" w:cs="Arial"/>
        </w:rPr>
      </w:pPr>
    </w:p>
    <w:p w14:paraId="5096EEC4" w14:textId="77777777" w:rsidR="00017B85" w:rsidRDefault="00017B85" w:rsidP="002C0AB4">
      <w:pPr>
        <w:rPr>
          <w:rFonts w:ascii="Arial" w:hAnsi="Arial" w:cs="Arial"/>
        </w:rPr>
      </w:pPr>
    </w:p>
    <w:p w14:paraId="54EBB425" w14:textId="77777777" w:rsidR="00017B85" w:rsidRDefault="00017B85" w:rsidP="002C0AB4">
      <w:pPr>
        <w:rPr>
          <w:rFonts w:ascii="Arial" w:hAnsi="Arial" w:cs="Arial"/>
        </w:rPr>
      </w:pPr>
    </w:p>
    <w:p w14:paraId="54263DDE" w14:textId="77777777" w:rsidR="00017B85" w:rsidRDefault="00017B85" w:rsidP="002C0AB4">
      <w:pPr>
        <w:rPr>
          <w:rFonts w:ascii="Arial" w:hAnsi="Arial" w:cs="Arial"/>
        </w:rPr>
      </w:pPr>
    </w:p>
    <w:p w14:paraId="3825FA32" w14:textId="5E798C33" w:rsidR="004F6DDD" w:rsidRDefault="004F6DDD" w:rsidP="002C0AB4">
      <w:r>
        <w:br w:type="page"/>
      </w:r>
    </w:p>
    <w:p w14:paraId="0A101753" w14:textId="7CA629E9" w:rsidR="004F6DDD" w:rsidRDefault="004F6DDD" w:rsidP="00067861">
      <w:pPr>
        <w:pStyle w:val="Heading1"/>
        <w:rPr>
          <w:rFonts w:ascii="Arial" w:hAnsi="Arial" w:cs="Arial"/>
          <w:color w:val="auto"/>
        </w:rPr>
      </w:pPr>
      <w:bookmarkStart w:id="8" w:name="_Toc120105172"/>
      <w:r w:rsidRPr="004F6DDD">
        <w:rPr>
          <w:rFonts w:ascii="Arial" w:hAnsi="Arial" w:cs="Arial"/>
          <w:color w:val="auto"/>
        </w:rPr>
        <w:lastRenderedPageBreak/>
        <w:t>Acknowledgements</w:t>
      </w:r>
      <w:bookmarkEnd w:id="8"/>
    </w:p>
    <w:p w14:paraId="0DA2D8D7" w14:textId="3B657A0F" w:rsidR="004F6DDD" w:rsidRDefault="004F6DDD" w:rsidP="004F6DDD"/>
    <w:p w14:paraId="7C7E9E6A" w14:textId="0EC99BD9" w:rsidR="004F6DDD" w:rsidRDefault="004F6DDD" w:rsidP="004F6DDD">
      <w:pPr>
        <w:spacing w:line="360" w:lineRule="auto"/>
        <w:rPr>
          <w:rFonts w:ascii="Arial" w:hAnsi="Arial" w:cs="Arial"/>
        </w:rPr>
      </w:pPr>
      <w:r>
        <w:rPr>
          <w:rFonts w:ascii="Arial" w:hAnsi="Arial" w:cs="Arial"/>
        </w:rPr>
        <w:t xml:space="preserve">I would like to take this moment to thank a number of people </w:t>
      </w:r>
      <w:r w:rsidR="0090344E">
        <w:rPr>
          <w:rFonts w:ascii="Arial" w:hAnsi="Arial" w:cs="Arial"/>
        </w:rPr>
        <w:t>for</w:t>
      </w:r>
      <w:r>
        <w:rPr>
          <w:rFonts w:ascii="Arial" w:hAnsi="Arial" w:cs="Arial"/>
        </w:rPr>
        <w:t xml:space="preserve"> their support, assistance, knowledge and insight during this project. </w:t>
      </w:r>
      <w:r w:rsidR="00544FA7">
        <w:rPr>
          <w:rFonts w:ascii="Arial" w:hAnsi="Arial" w:cs="Arial"/>
        </w:rPr>
        <w:t>Firstly,</w:t>
      </w:r>
      <w:r>
        <w:rPr>
          <w:rFonts w:ascii="Arial" w:hAnsi="Arial" w:cs="Arial"/>
        </w:rPr>
        <w:t xml:space="preserve"> I’d like to thank my supervisor, Dr Mark Broadhead</w:t>
      </w:r>
      <w:r w:rsidR="008A1C21">
        <w:rPr>
          <w:rFonts w:ascii="Arial" w:hAnsi="Arial" w:cs="Arial"/>
        </w:rPr>
        <w:t xml:space="preserve"> for his help and assistance in this project and all staff at the University of Wales Trinity Saint David for their help, </w:t>
      </w:r>
      <w:r w:rsidR="00544FA7">
        <w:rPr>
          <w:rFonts w:ascii="Arial" w:hAnsi="Arial" w:cs="Arial"/>
        </w:rPr>
        <w:t>support,</w:t>
      </w:r>
      <w:r w:rsidR="008A1C21">
        <w:rPr>
          <w:rFonts w:ascii="Arial" w:hAnsi="Arial" w:cs="Arial"/>
        </w:rPr>
        <w:t xml:space="preserve"> and assistance over the past 5 years</w:t>
      </w:r>
      <w:r>
        <w:rPr>
          <w:rFonts w:ascii="Arial" w:hAnsi="Arial" w:cs="Arial"/>
        </w:rPr>
        <w:t>. I’d like to thank Gareth Flegg and Janella Mansell for their support in reviewing this report prior to submission, and thanks also to</w:t>
      </w:r>
      <w:r w:rsidR="009F4044">
        <w:rPr>
          <w:rFonts w:ascii="Arial" w:hAnsi="Arial" w:cs="Arial"/>
        </w:rPr>
        <w:t xml:space="preserve"> my line manager,</w:t>
      </w:r>
      <w:r>
        <w:rPr>
          <w:rFonts w:ascii="Arial" w:hAnsi="Arial" w:cs="Arial"/>
        </w:rPr>
        <w:t xml:space="preserve"> Samantha Hazelwood</w:t>
      </w:r>
      <w:r w:rsidR="009F4044">
        <w:rPr>
          <w:rFonts w:ascii="Arial" w:hAnsi="Arial" w:cs="Arial"/>
        </w:rPr>
        <w:t>,</w:t>
      </w:r>
      <w:r>
        <w:rPr>
          <w:rFonts w:ascii="Arial" w:hAnsi="Arial" w:cs="Arial"/>
        </w:rPr>
        <w:t xml:space="preserve"> for her support in work while I endeavoured on this course.</w:t>
      </w:r>
      <w:r w:rsidR="009F4044">
        <w:rPr>
          <w:rFonts w:ascii="Arial" w:hAnsi="Arial" w:cs="Arial"/>
        </w:rPr>
        <w:t xml:space="preserve"> </w:t>
      </w:r>
      <w:r w:rsidR="008A1C21">
        <w:rPr>
          <w:rFonts w:ascii="Arial" w:hAnsi="Arial" w:cs="Arial"/>
        </w:rPr>
        <w:t>A t</w:t>
      </w:r>
      <w:r w:rsidR="009F4044">
        <w:rPr>
          <w:rFonts w:ascii="Arial" w:hAnsi="Arial" w:cs="Arial"/>
        </w:rPr>
        <w:t>hank</w:t>
      </w:r>
      <w:r w:rsidR="008A1C21">
        <w:rPr>
          <w:rFonts w:ascii="Arial" w:hAnsi="Arial" w:cs="Arial"/>
        </w:rPr>
        <w:t xml:space="preserve"> you must</w:t>
      </w:r>
      <w:r w:rsidR="009F4044">
        <w:rPr>
          <w:rFonts w:ascii="Arial" w:hAnsi="Arial" w:cs="Arial"/>
        </w:rPr>
        <w:t xml:space="preserve"> also go to Shaun Dooley for </w:t>
      </w:r>
      <w:r w:rsidR="004B3660">
        <w:rPr>
          <w:rFonts w:ascii="Arial" w:hAnsi="Arial" w:cs="Arial"/>
        </w:rPr>
        <w:t>his</w:t>
      </w:r>
      <w:r w:rsidR="009F4044">
        <w:rPr>
          <w:rFonts w:ascii="Arial" w:hAnsi="Arial" w:cs="Arial"/>
        </w:rPr>
        <w:t xml:space="preserve"> support throughout the course as well as feeding back comments to improve the course as we’ve progressed along the way.</w:t>
      </w:r>
      <w:r>
        <w:rPr>
          <w:rFonts w:ascii="Arial" w:hAnsi="Arial" w:cs="Arial"/>
        </w:rPr>
        <w:t xml:space="preserve"> I’d also like to thank</w:t>
      </w:r>
      <w:r w:rsidR="002D6B90">
        <w:rPr>
          <w:rFonts w:ascii="Arial" w:hAnsi="Arial" w:cs="Arial"/>
        </w:rPr>
        <w:t xml:space="preserve"> current and</w:t>
      </w:r>
      <w:r>
        <w:rPr>
          <w:rFonts w:ascii="Arial" w:hAnsi="Arial" w:cs="Arial"/>
        </w:rPr>
        <w:t xml:space="preserve"> former colleagues from both institutions I have worked for over the course of this degree who have instilled </w:t>
      </w:r>
      <w:r w:rsidR="00BA64F2">
        <w:rPr>
          <w:rFonts w:ascii="Arial" w:hAnsi="Arial" w:cs="Arial"/>
        </w:rPr>
        <w:t xml:space="preserve">and fostered </w:t>
      </w:r>
      <w:r>
        <w:rPr>
          <w:rFonts w:ascii="Arial" w:hAnsi="Arial" w:cs="Arial"/>
        </w:rPr>
        <w:t>an interest of ordnance, munitions and explosives in me over the years, thus proving that some of the most vague job posts are some of the best.</w:t>
      </w:r>
    </w:p>
    <w:p w14:paraId="2E724399" w14:textId="2F6BE6CA" w:rsidR="00067861" w:rsidRDefault="004F6DDD" w:rsidP="00067861">
      <w:pPr>
        <w:spacing w:line="360" w:lineRule="auto"/>
        <w:rPr>
          <w:rFonts w:ascii="Arial" w:hAnsi="Arial" w:cs="Arial"/>
        </w:rPr>
        <w:sectPr w:rsidR="00067861" w:rsidSect="009C1548">
          <w:footerReference w:type="default" r:id="rId12"/>
          <w:pgSz w:w="11906" w:h="16838"/>
          <w:pgMar w:top="1440" w:right="1440" w:bottom="1440" w:left="1440" w:header="708" w:footer="708" w:gutter="0"/>
          <w:pgNumType w:fmt="lowerRoman" w:start="0"/>
          <w:cols w:space="708"/>
          <w:titlePg/>
          <w:docGrid w:linePitch="360"/>
        </w:sectPr>
      </w:pPr>
      <w:r>
        <w:rPr>
          <w:rFonts w:ascii="Arial" w:hAnsi="Arial" w:cs="Arial"/>
        </w:rPr>
        <w:t xml:space="preserve">Thanks goes to my family, my mother and father, Maureen and Robert and my sister, </w:t>
      </w:r>
      <w:proofErr w:type="spellStart"/>
      <w:r>
        <w:rPr>
          <w:rFonts w:ascii="Arial" w:hAnsi="Arial" w:cs="Arial"/>
        </w:rPr>
        <w:t>Siabhainn</w:t>
      </w:r>
      <w:proofErr w:type="spellEnd"/>
      <w:r>
        <w:rPr>
          <w:rFonts w:ascii="Arial" w:hAnsi="Arial" w:cs="Arial"/>
        </w:rPr>
        <w:t xml:space="preserve"> along with their dogs, Rory and Dougal, for supporting me </w:t>
      </w:r>
      <w:r w:rsidR="009A4156">
        <w:rPr>
          <w:rFonts w:ascii="Arial" w:hAnsi="Arial" w:cs="Arial"/>
        </w:rPr>
        <w:t xml:space="preserve">through life and </w:t>
      </w:r>
      <w:r>
        <w:rPr>
          <w:rFonts w:ascii="Arial" w:hAnsi="Arial" w:cs="Arial"/>
        </w:rPr>
        <w:t>wherever life has taken me</w:t>
      </w:r>
      <w:r w:rsidR="009A4156">
        <w:rPr>
          <w:rFonts w:ascii="Arial" w:hAnsi="Arial" w:cs="Arial"/>
        </w:rPr>
        <w:t>, and thanks go to</w:t>
      </w:r>
      <w:r>
        <w:rPr>
          <w:rFonts w:ascii="Arial" w:hAnsi="Arial" w:cs="Arial"/>
        </w:rPr>
        <w:t xml:space="preserve"> my girlfriend Samantha who has always been there supporting me over the </w:t>
      </w:r>
      <w:r w:rsidR="00BA64F2">
        <w:rPr>
          <w:rFonts w:ascii="Arial" w:hAnsi="Arial" w:cs="Arial"/>
        </w:rPr>
        <w:t>p</w:t>
      </w:r>
      <w:r>
        <w:rPr>
          <w:rFonts w:ascii="Arial" w:hAnsi="Arial" w:cs="Arial"/>
        </w:rPr>
        <w:t xml:space="preserve">ast several years making life brighter everyday along with our dogs Hugo and Harry. </w:t>
      </w:r>
    </w:p>
    <w:p w14:paraId="54801288" w14:textId="1D3C8E9F" w:rsidR="00067861" w:rsidRPr="00067861" w:rsidRDefault="00067861" w:rsidP="00067861">
      <w:pPr>
        <w:spacing w:line="360" w:lineRule="auto"/>
        <w:jc w:val="center"/>
        <w:rPr>
          <w:rFonts w:ascii="Arial" w:hAnsi="Arial" w:cs="Arial"/>
        </w:rPr>
      </w:pPr>
      <w:r>
        <w:rPr>
          <w:rFonts w:ascii="Arial" w:hAnsi="Arial" w:cs="Arial"/>
          <w:b/>
          <w:bCs/>
          <w:u w:val="single"/>
        </w:rPr>
        <w:lastRenderedPageBreak/>
        <w:t>PAGE INTENTIONALLY LEFT BLANK</w:t>
      </w:r>
      <w:r>
        <w:rPr>
          <w:rFonts w:ascii="Arial" w:hAnsi="Arial" w:cs="Arial"/>
        </w:rPr>
        <w:br w:type="page"/>
      </w:r>
    </w:p>
    <w:p w14:paraId="1E0EC830" w14:textId="7FC3485E" w:rsidR="007C6101" w:rsidRPr="0096790A" w:rsidRDefault="00C70446" w:rsidP="00067861">
      <w:pPr>
        <w:pStyle w:val="Heading1"/>
        <w:rPr>
          <w:rFonts w:ascii="Arial" w:hAnsi="Arial" w:cs="Arial"/>
        </w:rPr>
      </w:pPr>
      <w:bookmarkStart w:id="9" w:name="_Toc120105173"/>
      <w:r w:rsidRPr="0096790A">
        <w:rPr>
          <w:rFonts w:ascii="Arial" w:hAnsi="Arial" w:cs="Arial"/>
          <w:color w:val="auto"/>
        </w:rPr>
        <w:lastRenderedPageBreak/>
        <w:t>1.0-Introduction</w:t>
      </w:r>
      <w:bookmarkEnd w:id="9"/>
    </w:p>
    <w:p w14:paraId="06327FA0" w14:textId="77777777" w:rsidR="00410E9D" w:rsidRPr="00410E9D" w:rsidRDefault="00410E9D" w:rsidP="00410E9D"/>
    <w:p w14:paraId="727B32A0" w14:textId="6FA4BEF8" w:rsidR="00C70446" w:rsidRPr="00410E9D" w:rsidRDefault="00FB7F9F" w:rsidP="00410E9D">
      <w:pPr>
        <w:spacing w:line="360" w:lineRule="auto"/>
        <w:rPr>
          <w:rFonts w:ascii="Arial" w:hAnsi="Arial" w:cs="Arial"/>
        </w:rPr>
      </w:pPr>
      <w:r w:rsidRPr="00410E9D">
        <w:rPr>
          <w:rFonts w:ascii="Arial" w:hAnsi="Arial" w:cs="Arial"/>
        </w:rPr>
        <w:t xml:space="preserve">Energetic material science </w:t>
      </w:r>
      <w:r w:rsidR="000E5ABA" w:rsidRPr="00410E9D">
        <w:rPr>
          <w:rFonts w:ascii="Arial" w:hAnsi="Arial" w:cs="Arial"/>
        </w:rPr>
        <w:t>and engineering has progresse</w:t>
      </w:r>
      <w:r w:rsidR="00D812B4" w:rsidRPr="00410E9D">
        <w:rPr>
          <w:rFonts w:ascii="Arial" w:hAnsi="Arial" w:cs="Arial"/>
        </w:rPr>
        <w:t xml:space="preserve">d significantly </w:t>
      </w:r>
      <w:r w:rsidR="006C4CE9" w:rsidRPr="00410E9D">
        <w:rPr>
          <w:rFonts w:ascii="Arial" w:hAnsi="Arial" w:cs="Arial"/>
        </w:rPr>
        <w:t>from</w:t>
      </w:r>
      <w:r w:rsidR="00D70B2B" w:rsidRPr="00410E9D">
        <w:rPr>
          <w:rFonts w:ascii="Arial" w:hAnsi="Arial" w:cs="Arial"/>
        </w:rPr>
        <w:t xml:space="preserve"> origins with</w:t>
      </w:r>
      <w:r w:rsidR="006C4CE9" w:rsidRPr="00410E9D">
        <w:rPr>
          <w:rFonts w:ascii="Arial" w:hAnsi="Arial" w:cs="Arial"/>
        </w:rPr>
        <w:t xml:space="preserve"> black powder and it’s uses in</w:t>
      </w:r>
      <w:r w:rsidR="00E703B5" w:rsidRPr="00410E9D">
        <w:rPr>
          <w:rFonts w:ascii="Arial" w:hAnsi="Arial" w:cs="Arial"/>
        </w:rPr>
        <w:t xml:space="preserve"> the</w:t>
      </w:r>
      <w:r w:rsidR="006C4CE9" w:rsidRPr="00410E9D">
        <w:rPr>
          <w:rFonts w:ascii="Arial" w:hAnsi="Arial" w:cs="Arial"/>
        </w:rPr>
        <w:t xml:space="preserve"> </w:t>
      </w:r>
      <w:r w:rsidR="004C582B" w:rsidRPr="00410E9D">
        <w:rPr>
          <w:rFonts w:ascii="Arial" w:hAnsi="Arial" w:cs="Arial"/>
        </w:rPr>
        <w:t>9</w:t>
      </w:r>
      <w:r w:rsidR="004C582B" w:rsidRPr="00410E9D">
        <w:rPr>
          <w:rFonts w:ascii="Arial" w:hAnsi="Arial" w:cs="Arial"/>
          <w:vertAlign w:val="superscript"/>
        </w:rPr>
        <w:t>th</w:t>
      </w:r>
      <w:r w:rsidR="004C582B" w:rsidRPr="00410E9D">
        <w:rPr>
          <w:rFonts w:ascii="Arial" w:hAnsi="Arial" w:cs="Arial"/>
        </w:rPr>
        <w:t xml:space="preserve"> Century, originally to meet medicinal ends</w:t>
      </w:r>
      <w:r w:rsidR="00AE5340" w:rsidRPr="00410E9D">
        <w:rPr>
          <w:rFonts w:ascii="Arial" w:hAnsi="Arial" w:cs="Arial"/>
        </w:rPr>
        <w:t xml:space="preserve"> </w:t>
      </w:r>
      <w:sdt>
        <w:sdtPr>
          <w:rPr>
            <w:rFonts w:ascii="Arial" w:hAnsi="Arial" w:cs="Arial"/>
          </w:rPr>
          <w:id w:val="-348485723"/>
          <w:citation/>
        </w:sdtPr>
        <w:sdtEndPr/>
        <w:sdtContent>
          <w:r w:rsidR="00AE5340" w:rsidRPr="00410E9D">
            <w:rPr>
              <w:rFonts w:ascii="Arial" w:hAnsi="Arial" w:cs="Arial"/>
            </w:rPr>
            <w:fldChar w:fldCharType="begin"/>
          </w:r>
          <w:r w:rsidR="00AE5340" w:rsidRPr="00410E9D">
            <w:rPr>
              <w:rFonts w:ascii="Arial" w:hAnsi="Arial" w:cs="Arial"/>
            </w:rPr>
            <w:instrText xml:space="preserve"> CITATION Jou22 \l 2057 </w:instrText>
          </w:r>
          <w:r w:rsidR="00AE5340" w:rsidRPr="00410E9D">
            <w:rPr>
              <w:rFonts w:ascii="Arial" w:hAnsi="Arial" w:cs="Arial"/>
            </w:rPr>
            <w:fldChar w:fldCharType="separate"/>
          </w:r>
          <w:r w:rsidR="00544FA7" w:rsidRPr="00544FA7">
            <w:rPr>
              <w:rFonts w:ascii="Arial" w:hAnsi="Arial" w:cs="Arial"/>
              <w:noProof/>
            </w:rPr>
            <w:t>[1]</w:t>
          </w:r>
          <w:r w:rsidR="00AE5340" w:rsidRPr="00410E9D">
            <w:rPr>
              <w:rFonts w:ascii="Arial" w:hAnsi="Arial" w:cs="Arial"/>
            </w:rPr>
            <w:fldChar w:fldCharType="end"/>
          </w:r>
        </w:sdtContent>
      </w:sdt>
      <w:r w:rsidR="006A6086" w:rsidRPr="00410E9D">
        <w:rPr>
          <w:rFonts w:ascii="Arial" w:hAnsi="Arial" w:cs="Arial"/>
        </w:rPr>
        <w:t>,</w:t>
      </w:r>
      <w:r w:rsidR="00D70B2B" w:rsidRPr="00410E9D">
        <w:rPr>
          <w:rFonts w:ascii="Arial" w:hAnsi="Arial" w:cs="Arial"/>
        </w:rPr>
        <w:t xml:space="preserve"> through to the advanced weapon and warhead designs of modern frontline weapon systems such as</w:t>
      </w:r>
      <w:r w:rsidR="002D6B90">
        <w:rPr>
          <w:rFonts w:ascii="Arial" w:hAnsi="Arial" w:cs="Arial"/>
        </w:rPr>
        <w:t xml:space="preserve"> the</w:t>
      </w:r>
      <w:r w:rsidR="00D70B2B" w:rsidRPr="00410E9D">
        <w:rPr>
          <w:rFonts w:ascii="Arial" w:hAnsi="Arial" w:cs="Arial"/>
        </w:rPr>
        <w:t xml:space="preserve"> </w:t>
      </w:r>
      <w:r w:rsidR="007B41D3" w:rsidRPr="00410E9D">
        <w:rPr>
          <w:rFonts w:ascii="Arial" w:hAnsi="Arial" w:cs="Arial"/>
        </w:rPr>
        <w:t>Next-Generation Lightweight Anti-Tank Weapon (</w:t>
      </w:r>
      <w:r w:rsidR="00E703B5" w:rsidRPr="00410E9D">
        <w:rPr>
          <w:rFonts w:ascii="Arial" w:hAnsi="Arial" w:cs="Arial"/>
        </w:rPr>
        <w:t>NLAW</w:t>
      </w:r>
      <w:r w:rsidR="007B41D3" w:rsidRPr="00410E9D">
        <w:rPr>
          <w:rFonts w:ascii="Arial" w:hAnsi="Arial" w:cs="Arial"/>
        </w:rPr>
        <w:t>)</w:t>
      </w:r>
      <w:r w:rsidR="00E703B5" w:rsidRPr="00410E9D">
        <w:rPr>
          <w:rFonts w:ascii="Arial" w:hAnsi="Arial" w:cs="Arial"/>
        </w:rPr>
        <w:t xml:space="preserve"> and Javelin providing </w:t>
      </w:r>
      <w:r w:rsidR="006C1261" w:rsidRPr="00410E9D">
        <w:rPr>
          <w:rFonts w:ascii="Arial" w:hAnsi="Arial" w:cs="Arial"/>
        </w:rPr>
        <w:t>modern</w:t>
      </w:r>
      <w:r w:rsidR="00B4125C" w:rsidRPr="00410E9D">
        <w:rPr>
          <w:rFonts w:ascii="Arial" w:hAnsi="Arial" w:cs="Arial"/>
        </w:rPr>
        <w:t xml:space="preserve"> and</w:t>
      </w:r>
      <w:r w:rsidR="006C1261" w:rsidRPr="00410E9D">
        <w:rPr>
          <w:rFonts w:ascii="Arial" w:hAnsi="Arial" w:cs="Arial"/>
        </w:rPr>
        <w:t xml:space="preserve"> effective frontline firepower. </w:t>
      </w:r>
      <w:r w:rsidR="005047D0" w:rsidRPr="00410E9D">
        <w:rPr>
          <w:rFonts w:ascii="Arial" w:hAnsi="Arial" w:cs="Arial"/>
        </w:rPr>
        <w:t xml:space="preserve">As materials have advanced so have requirements of having equipment that is safe and robust yet performs </w:t>
      </w:r>
      <w:r w:rsidR="00FE2812">
        <w:rPr>
          <w:rFonts w:ascii="Arial" w:hAnsi="Arial" w:cs="Arial"/>
        </w:rPr>
        <w:t>effectively in its design environment</w:t>
      </w:r>
      <w:r w:rsidR="00FB34EB" w:rsidRPr="00410E9D">
        <w:rPr>
          <w:rFonts w:ascii="Arial" w:hAnsi="Arial" w:cs="Arial"/>
        </w:rPr>
        <w:t xml:space="preserve">. One area where such </w:t>
      </w:r>
      <w:r w:rsidR="00FE2812">
        <w:rPr>
          <w:rFonts w:ascii="Arial" w:hAnsi="Arial" w:cs="Arial"/>
        </w:rPr>
        <w:t>conditions</w:t>
      </w:r>
      <w:r w:rsidR="00FB34EB" w:rsidRPr="00410E9D">
        <w:rPr>
          <w:rFonts w:ascii="Arial" w:hAnsi="Arial" w:cs="Arial"/>
        </w:rPr>
        <w:t xml:space="preserve"> </w:t>
      </w:r>
      <w:r w:rsidR="003B2627" w:rsidRPr="00410E9D">
        <w:rPr>
          <w:rFonts w:ascii="Arial" w:hAnsi="Arial" w:cs="Arial"/>
        </w:rPr>
        <w:t xml:space="preserve">have been set out </w:t>
      </w:r>
      <w:r w:rsidR="00FB34EB" w:rsidRPr="00410E9D">
        <w:rPr>
          <w:rFonts w:ascii="Arial" w:hAnsi="Arial" w:cs="Arial"/>
        </w:rPr>
        <w:t>is in the initiation of energetic devices</w:t>
      </w:r>
      <w:r w:rsidR="002F1765" w:rsidRPr="00410E9D">
        <w:rPr>
          <w:rFonts w:ascii="Arial" w:hAnsi="Arial" w:cs="Arial"/>
        </w:rPr>
        <w:t xml:space="preserve"> where reliability, safety and performance cannot</w:t>
      </w:r>
      <w:r w:rsidR="003B2627" w:rsidRPr="00410E9D">
        <w:rPr>
          <w:rFonts w:ascii="Arial" w:hAnsi="Arial" w:cs="Arial"/>
        </w:rPr>
        <w:t xml:space="preserve"> be</w:t>
      </w:r>
      <w:r w:rsidR="002F1765" w:rsidRPr="00410E9D">
        <w:rPr>
          <w:rFonts w:ascii="Arial" w:hAnsi="Arial" w:cs="Arial"/>
        </w:rPr>
        <w:t xml:space="preserve"> compromise</w:t>
      </w:r>
      <w:r w:rsidR="003B2627" w:rsidRPr="00410E9D">
        <w:rPr>
          <w:rFonts w:ascii="Arial" w:hAnsi="Arial" w:cs="Arial"/>
        </w:rPr>
        <w:t>d</w:t>
      </w:r>
      <w:r w:rsidR="002F1765" w:rsidRPr="00410E9D">
        <w:rPr>
          <w:rFonts w:ascii="Arial" w:hAnsi="Arial" w:cs="Arial"/>
        </w:rPr>
        <w:t xml:space="preserve">. </w:t>
      </w:r>
      <w:r w:rsidR="003E3CBC" w:rsidRPr="00410E9D">
        <w:rPr>
          <w:rFonts w:ascii="Arial" w:hAnsi="Arial" w:cs="Arial"/>
        </w:rPr>
        <w:t xml:space="preserve">One modern device used to initiate energetic devices is the </w:t>
      </w:r>
      <w:r w:rsidR="00AD5C1C" w:rsidRPr="00410E9D">
        <w:rPr>
          <w:rFonts w:ascii="Arial" w:hAnsi="Arial" w:cs="Arial"/>
        </w:rPr>
        <w:t>Exploding Foil Initiator</w:t>
      </w:r>
      <w:r w:rsidR="002C0AB4">
        <w:rPr>
          <w:rFonts w:ascii="Arial" w:hAnsi="Arial" w:cs="Arial"/>
        </w:rPr>
        <w:t xml:space="preserve"> (EFI)</w:t>
      </w:r>
      <w:r w:rsidR="00AD5C1C" w:rsidRPr="00410E9D">
        <w:rPr>
          <w:rFonts w:ascii="Arial" w:hAnsi="Arial" w:cs="Arial"/>
        </w:rPr>
        <w:t xml:space="preserve"> </w:t>
      </w:r>
      <w:sdt>
        <w:sdtPr>
          <w:rPr>
            <w:rFonts w:ascii="Arial" w:hAnsi="Arial" w:cs="Arial"/>
          </w:rPr>
          <w:id w:val="-748807965"/>
          <w:citation/>
        </w:sdtPr>
        <w:sdtEndPr/>
        <w:sdtContent>
          <w:r w:rsidR="00AD5C1C" w:rsidRPr="00410E9D">
            <w:rPr>
              <w:rFonts w:ascii="Arial" w:hAnsi="Arial" w:cs="Arial"/>
            </w:rPr>
            <w:fldChar w:fldCharType="begin"/>
          </w:r>
          <w:r w:rsidR="00AD5C1C" w:rsidRPr="00410E9D">
            <w:rPr>
              <w:rFonts w:ascii="Arial" w:hAnsi="Arial" w:cs="Arial"/>
            </w:rPr>
            <w:instrText xml:space="preserve"> CITATION Str71 \l 2057 </w:instrText>
          </w:r>
          <w:r w:rsidR="00AD5C1C" w:rsidRPr="00410E9D">
            <w:rPr>
              <w:rFonts w:ascii="Arial" w:hAnsi="Arial" w:cs="Arial"/>
            </w:rPr>
            <w:fldChar w:fldCharType="separate"/>
          </w:r>
          <w:r w:rsidR="00544FA7" w:rsidRPr="00544FA7">
            <w:rPr>
              <w:rFonts w:ascii="Arial" w:hAnsi="Arial" w:cs="Arial"/>
              <w:noProof/>
            </w:rPr>
            <w:t>[2]</w:t>
          </w:r>
          <w:r w:rsidR="00AD5C1C" w:rsidRPr="00410E9D">
            <w:rPr>
              <w:rFonts w:ascii="Arial" w:hAnsi="Arial" w:cs="Arial"/>
            </w:rPr>
            <w:fldChar w:fldCharType="end"/>
          </w:r>
        </w:sdtContent>
      </w:sdt>
      <w:r w:rsidR="00534E8A" w:rsidRPr="00410E9D">
        <w:rPr>
          <w:rFonts w:ascii="Arial" w:hAnsi="Arial" w:cs="Arial"/>
        </w:rPr>
        <w:t xml:space="preserve">. </w:t>
      </w:r>
    </w:p>
    <w:p w14:paraId="3D01F278" w14:textId="5A7BB5BA" w:rsidR="00633A7D" w:rsidRPr="00410E9D" w:rsidRDefault="00041986" w:rsidP="00410E9D">
      <w:pPr>
        <w:spacing w:line="360" w:lineRule="auto"/>
        <w:rPr>
          <w:rFonts w:ascii="Arial" w:hAnsi="Arial" w:cs="Arial"/>
        </w:rPr>
      </w:pPr>
      <w:r w:rsidRPr="00410E9D">
        <w:rPr>
          <w:rFonts w:ascii="Arial" w:hAnsi="Arial" w:cs="Arial"/>
        </w:rPr>
        <w:t xml:space="preserve">The </w:t>
      </w:r>
      <w:r w:rsidR="00C830B5" w:rsidRPr="00410E9D">
        <w:rPr>
          <w:rFonts w:ascii="Arial" w:hAnsi="Arial" w:cs="Arial"/>
        </w:rPr>
        <w:t xml:space="preserve">overall aim of the project is to investigate the effect that </w:t>
      </w:r>
      <w:r w:rsidR="001872D4" w:rsidRPr="00410E9D">
        <w:rPr>
          <w:rFonts w:ascii="Arial" w:hAnsi="Arial" w:cs="Arial"/>
        </w:rPr>
        <w:t>foil geometry has on the electrical and physical performance of</w:t>
      </w:r>
      <w:r w:rsidR="002C0AB4">
        <w:rPr>
          <w:rFonts w:ascii="Arial" w:hAnsi="Arial" w:cs="Arial"/>
        </w:rPr>
        <w:t xml:space="preserve"> the</w:t>
      </w:r>
      <w:r w:rsidR="001872D4" w:rsidRPr="00410E9D">
        <w:rPr>
          <w:rFonts w:ascii="Arial" w:hAnsi="Arial" w:cs="Arial"/>
        </w:rPr>
        <w:t xml:space="preserve"> </w:t>
      </w:r>
      <w:r w:rsidR="000879F4" w:rsidRPr="00410E9D">
        <w:rPr>
          <w:rFonts w:ascii="Arial" w:hAnsi="Arial" w:cs="Arial"/>
        </w:rPr>
        <w:t>EFI.</w:t>
      </w:r>
      <w:r w:rsidR="003B2627" w:rsidRPr="00410E9D">
        <w:rPr>
          <w:rFonts w:ascii="Arial" w:hAnsi="Arial" w:cs="Arial"/>
        </w:rPr>
        <w:t xml:space="preserve"> This will be conducted </w:t>
      </w:r>
      <w:r w:rsidR="00AF0E28" w:rsidRPr="00410E9D">
        <w:rPr>
          <w:rFonts w:ascii="Arial" w:hAnsi="Arial" w:cs="Arial"/>
        </w:rPr>
        <w:t xml:space="preserve">initially through the use of numerical modelling and conclude with physical </w:t>
      </w:r>
      <w:r w:rsidR="00940F9D" w:rsidRPr="00410E9D">
        <w:rPr>
          <w:rFonts w:ascii="Arial" w:hAnsi="Arial" w:cs="Arial"/>
        </w:rPr>
        <w:t xml:space="preserve">testing, however due to </w:t>
      </w:r>
      <w:r w:rsidR="00BD6A90" w:rsidRPr="00410E9D">
        <w:rPr>
          <w:rFonts w:ascii="Arial" w:hAnsi="Arial" w:cs="Arial"/>
        </w:rPr>
        <w:t xml:space="preserve">recent and </w:t>
      </w:r>
      <w:r w:rsidR="00940F9D" w:rsidRPr="00410E9D">
        <w:rPr>
          <w:rFonts w:ascii="Arial" w:hAnsi="Arial" w:cs="Arial"/>
        </w:rPr>
        <w:t xml:space="preserve">current world events </w:t>
      </w:r>
      <w:r w:rsidR="00927C8A" w:rsidRPr="00410E9D">
        <w:rPr>
          <w:rFonts w:ascii="Arial" w:hAnsi="Arial" w:cs="Arial"/>
        </w:rPr>
        <w:t xml:space="preserve">procurement of such components has been significantly delayed and therefore this report will focus on the numerical modelling carried out to assist in the design of the </w:t>
      </w:r>
      <w:r w:rsidR="00BD6A90" w:rsidRPr="00410E9D">
        <w:rPr>
          <w:rFonts w:ascii="Arial" w:hAnsi="Arial" w:cs="Arial"/>
        </w:rPr>
        <w:t>EFI chips under investigation</w:t>
      </w:r>
      <w:r w:rsidR="00FD650D" w:rsidRPr="00410E9D">
        <w:rPr>
          <w:rFonts w:ascii="Arial" w:hAnsi="Arial" w:cs="Arial"/>
        </w:rPr>
        <w:t xml:space="preserve"> as well as outline</w:t>
      </w:r>
      <w:r w:rsidR="002C0AB4">
        <w:rPr>
          <w:rFonts w:ascii="Arial" w:hAnsi="Arial" w:cs="Arial"/>
        </w:rPr>
        <w:t xml:space="preserve"> current and proposed works as well as recommendations for future separate works</w:t>
      </w:r>
      <w:r w:rsidR="00633A7D" w:rsidRPr="00410E9D">
        <w:rPr>
          <w:rFonts w:ascii="Arial" w:hAnsi="Arial" w:cs="Arial"/>
        </w:rPr>
        <w:t>.</w:t>
      </w:r>
    </w:p>
    <w:p w14:paraId="19BAAA84" w14:textId="77777777" w:rsidR="00940F9D" w:rsidRDefault="00940F9D" w:rsidP="00C70446"/>
    <w:p w14:paraId="3B27E1B2" w14:textId="77777777" w:rsidR="00ED1D2A" w:rsidRDefault="00ED1D2A" w:rsidP="00C70446"/>
    <w:p w14:paraId="55A45A11" w14:textId="77777777" w:rsidR="00AD644B" w:rsidRDefault="00AD644B" w:rsidP="00C70446"/>
    <w:p w14:paraId="33010372" w14:textId="56D24467" w:rsidR="00C70446" w:rsidRDefault="00C70446" w:rsidP="00C70446"/>
    <w:p w14:paraId="5B970280" w14:textId="77777777" w:rsidR="00C70446" w:rsidRDefault="00C70446">
      <w:r>
        <w:br w:type="page"/>
      </w:r>
    </w:p>
    <w:p w14:paraId="6CA6D1FA" w14:textId="094FCEFE" w:rsidR="00C70446" w:rsidRDefault="00C70446" w:rsidP="00C70446">
      <w:pPr>
        <w:pStyle w:val="Heading1"/>
        <w:rPr>
          <w:rFonts w:ascii="Arial" w:hAnsi="Arial" w:cs="Arial"/>
          <w:color w:val="auto"/>
        </w:rPr>
      </w:pPr>
      <w:bookmarkStart w:id="10" w:name="_Toc120105174"/>
      <w:r w:rsidRPr="00410E9D">
        <w:rPr>
          <w:rFonts w:ascii="Arial" w:hAnsi="Arial" w:cs="Arial"/>
          <w:color w:val="auto"/>
        </w:rPr>
        <w:lastRenderedPageBreak/>
        <w:t>2.0-Background</w:t>
      </w:r>
      <w:bookmarkEnd w:id="10"/>
    </w:p>
    <w:p w14:paraId="55C49FE4" w14:textId="77777777" w:rsidR="00410E9D" w:rsidRPr="00410E9D" w:rsidRDefault="00410E9D" w:rsidP="00410E9D"/>
    <w:p w14:paraId="6266DA25" w14:textId="62AA8DF8" w:rsidR="00C70446" w:rsidRDefault="00C70446" w:rsidP="00C70446">
      <w:pPr>
        <w:pStyle w:val="Heading2"/>
        <w:rPr>
          <w:rFonts w:ascii="Arial" w:hAnsi="Arial" w:cs="Arial"/>
          <w:color w:val="auto"/>
        </w:rPr>
      </w:pPr>
      <w:bookmarkStart w:id="11" w:name="_Toc120105175"/>
      <w:r w:rsidRPr="00410E9D">
        <w:rPr>
          <w:rFonts w:ascii="Arial" w:hAnsi="Arial" w:cs="Arial"/>
          <w:color w:val="auto"/>
        </w:rPr>
        <w:t>2.1-Exploding Foil Initiator History</w:t>
      </w:r>
      <w:bookmarkEnd w:id="11"/>
    </w:p>
    <w:p w14:paraId="44156146" w14:textId="77777777" w:rsidR="00410E9D" w:rsidRPr="00410E9D" w:rsidRDefault="00410E9D" w:rsidP="00410E9D"/>
    <w:p w14:paraId="50F5C7DC" w14:textId="4867A0B1" w:rsidR="00434373" w:rsidRPr="00410E9D" w:rsidRDefault="00E310A1" w:rsidP="00410E9D">
      <w:pPr>
        <w:spacing w:line="360" w:lineRule="auto"/>
        <w:rPr>
          <w:rFonts w:ascii="Arial" w:hAnsi="Arial" w:cs="Arial"/>
        </w:rPr>
      </w:pPr>
      <w:r w:rsidRPr="00410E9D">
        <w:rPr>
          <w:rFonts w:ascii="Arial" w:hAnsi="Arial" w:cs="Arial"/>
        </w:rPr>
        <w:t>Exploding Foil Initiators</w:t>
      </w:r>
      <w:r w:rsidR="009A5A03">
        <w:rPr>
          <w:rFonts w:ascii="Arial" w:hAnsi="Arial" w:cs="Arial"/>
        </w:rPr>
        <w:t xml:space="preserve"> </w:t>
      </w:r>
      <w:r w:rsidRPr="00410E9D">
        <w:rPr>
          <w:rFonts w:ascii="Arial" w:hAnsi="Arial" w:cs="Arial"/>
        </w:rPr>
        <w:t xml:space="preserve">are a </w:t>
      </w:r>
      <w:r w:rsidR="001F3179" w:rsidRPr="00410E9D">
        <w:rPr>
          <w:rFonts w:ascii="Arial" w:hAnsi="Arial" w:cs="Arial"/>
        </w:rPr>
        <w:t xml:space="preserve">fundamental part of a </w:t>
      </w:r>
      <w:r w:rsidR="00544FA7" w:rsidRPr="00410E9D">
        <w:rPr>
          <w:rFonts w:ascii="Arial" w:hAnsi="Arial" w:cs="Arial"/>
        </w:rPr>
        <w:t>modern-day</w:t>
      </w:r>
      <w:r w:rsidR="001F3179" w:rsidRPr="00410E9D">
        <w:rPr>
          <w:rFonts w:ascii="Arial" w:hAnsi="Arial" w:cs="Arial"/>
        </w:rPr>
        <w:t xml:space="preserve"> weapon system</w:t>
      </w:r>
      <w:r w:rsidR="008774E7" w:rsidRPr="00410E9D">
        <w:rPr>
          <w:rFonts w:ascii="Arial" w:hAnsi="Arial" w:cs="Arial"/>
        </w:rPr>
        <w:t xml:space="preserve"> and are the result of continued development of </w:t>
      </w:r>
      <w:r w:rsidR="00CC05B2" w:rsidRPr="00410E9D">
        <w:rPr>
          <w:rFonts w:ascii="Arial" w:hAnsi="Arial" w:cs="Arial"/>
        </w:rPr>
        <w:t xml:space="preserve">electric initiation systems. </w:t>
      </w:r>
      <w:r w:rsidR="00614AED" w:rsidRPr="00410E9D">
        <w:rPr>
          <w:rFonts w:ascii="Arial" w:hAnsi="Arial" w:cs="Arial"/>
        </w:rPr>
        <w:t xml:space="preserve"> </w:t>
      </w:r>
      <w:r w:rsidR="00655B79" w:rsidRPr="00410E9D">
        <w:rPr>
          <w:rFonts w:ascii="Arial" w:hAnsi="Arial" w:cs="Arial"/>
        </w:rPr>
        <w:t xml:space="preserve">In order to understand the EFI it is a requirement to understand </w:t>
      </w:r>
      <w:r w:rsidR="00FE2812">
        <w:rPr>
          <w:rFonts w:ascii="Arial" w:hAnsi="Arial" w:cs="Arial"/>
        </w:rPr>
        <w:t>the purpose of a detonator</w:t>
      </w:r>
      <w:r w:rsidR="00EA7A98" w:rsidRPr="00410E9D">
        <w:rPr>
          <w:rFonts w:ascii="Arial" w:hAnsi="Arial" w:cs="Arial"/>
        </w:rPr>
        <w:t xml:space="preserve">. Detonators are devices </w:t>
      </w:r>
      <w:r w:rsidR="00614AED" w:rsidRPr="00410E9D">
        <w:rPr>
          <w:rFonts w:ascii="Arial" w:hAnsi="Arial" w:cs="Arial"/>
        </w:rPr>
        <w:t xml:space="preserve">“containing a </w:t>
      </w:r>
      <w:r w:rsidR="00802CBA" w:rsidRPr="00410E9D">
        <w:rPr>
          <w:rFonts w:ascii="Arial" w:hAnsi="Arial" w:cs="Arial"/>
        </w:rPr>
        <w:t xml:space="preserve">sensitive explosive intended to produce a detonation wave” </w:t>
      </w:r>
      <w:sdt>
        <w:sdtPr>
          <w:rPr>
            <w:rFonts w:ascii="Arial" w:hAnsi="Arial" w:cs="Arial"/>
          </w:rPr>
          <w:id w:val="-1790037486"/>
          <w:citation/>
        </w:sdtPr>
        <w:sdtEndPr/>
        <w:sdtContent>
          <w:r w:rsidR="00802CBA" w:rsidRPr="00410E9D">
            <w:rPr>
              <w:rFonts w:ascii="Arial" w:hAnsi="Arial" w:cs="Arial"/>
            </w:rPr>
            <w:fldChar w:fldCharType="begin"/>
          </w:r>
          <w:r w:rsidR="00802CBA" w:rsidRPr="00410E9D">
            <w:rPr>
              <w:rFonts w:ascii="Arial" w:hAnsi="Arial" w:cs="Arial"/>
            </w:rPr>
            <w:instrText xml:space="preserve"> CITATION MIn20 \l 2057 </w:instrText>
          </w:r>
          <w:r w:rsidR="00802CBA" w:rsidRPr="00410E9D">
            <w:rPr>
              <w:rFonts w:ascii="Arial" w:hAnsi="Arial" w:cs="Arial"/>
            </w:rPr>
            <w:fldChar w:fldCharType="separate"/>
          </w:r>
          <w:r w:rsidR="00544FA7" w:rsidRPr="00544FA7">
            <w:rPr>
              <w:rFonts w:ascii="Arial" w:hAnsi="Arial" w:cs="Arial"/>
              <w:noProof/>
            </w:rPr>
            <w:t>[3]</w:t>
          </w:r>
          <w:r w:rsidR="00802CBA" w:rsidRPr="00410E9D">
            <w:rPr>
              <w:rFonts w:ascii="Arial" w:hAnsi="Arial" w:cs="Arial"/>
            </w:rPr>
            <w:fldChar w:fldCharType="end"/>
          </w:r>
        </w:sdtContent>
      </w:sdt>
      <w:r w:rsidR="006B4C75" w:rsidRPr="00410E9D">
        <w:rPr>
          <w:rFonts w:ascii="Arial" w:hAnsi="Arial" w:cs="Arial"/>
        </w:rPr>
        <w:t xml:space="preserve">. </w:t>
      </w:r>
      <w:r w:rsidR="00BE5559" w:rsidRPr="00410E9D">
        <w:rPr>
          <w:rFonts w:ascii="Arial" w:hAnsi="Arial" w:cs="Arial"/>
        </w:rPr>
        <w:t>All detonators will convert one form of energy</w:t>
      </w:r>
      <w:r w:rsidR="00EE3615" w:rsidRPr="00410E9D">
        <w:rPr>
          <w:rFonts w:ascii="Arial" w:hAnsi="Arial" w:cs="Arial"/>
        </w:rPr>
        <w:t>, be it electrical, mechanical, light, friction or heat</w:t>
      </w:r>
      <w:r w:rsidR="00BE5559" w:rsidRPr="00410E9D">
        <w:rPr>
          <w:rFonts w:ascii="Arial" w:hAnsi="Arial" w:cs="Arial"/>
        </w:rPr>
        <w:t xml:space="preserve"> into a detonative energy that can either initiate a booster charge or directly initiate a main charge depending on</w:t>
      </w:r>
      <w:r w:rsidR="00F175A2" w:rsidRPr="00410E9D">
        <w:rPr>
          <w:rFonts w:ascii="Arial" w:hAnsi="Arial" w:cs="Arial"/>
        </w:rPr>
        <w:t xml:space="preserve"> the</w:t>
      </w:r>
      <w:r w:rsidR="00BE5559" w:rsidRPr="00410E9D">
        <w:rPr>
          <w:rFonts w:ascii="Arial" w:hAnsi="Arial" w:cs="Arial"/>
        </w:rPr>
        <w:t xml:space="preserve"> design requirements.</w:t>
      </w:r>
      <w:r w:rsidR="003A7519" w:rsidRPr="00410E9D">
        <w:rPr>
          <w:rFonts w:ascii="Arial" w:hAnsi="Arial" w:cs="Arial"/>
        </w:rPr>
        <w:t xml:space="preserve"> EFIs are examples of electric detonators.</w:t>
      </w:r>
    </w:p>
    <w:p w14:paraId="50B652D6" w14:textId="6F8AAC69" w:rsidR="00850494" w:rsidRPr="00410E9D" w:rsidRDefault="003A7519" w:rsidP="00410E9D">
      <w:pPr>
        <w:spacing w:line="360" w:lineRule="auto"/>
        <w:rPr>
          <w:rFonts w:ascii="Arial" w:hAnsi="Arial" w:cs="Arial"/>
        </w:rPr>
      </w:pPr>
      <w:r w:rsidRPr="00410E9D">
        <w:rPr>
          <w:rFonts w:ascii="Arial" w:hAnsi="Arial" w:cs="Arial"/>
        </w:rPr>
        <w:t>Ele</w:t>
      </w:r>
      <w:r w:rsidR="00406B7F" w:rsidRPr="00410E9D">
        <w:rPr>
          <w:rFonts w:ascii="Arial" w:hAnsi="Arial" w:cs="Arial"/>
        </w:rPr>
        <w:t>c</w:t>
      </w:r>
      <w:r w:rsidRPr="00410E9D">
        <w:rPr>
          <w:rFonts w:ascii="Arial" w:hAnsi="Arial" w:cs="Arial"/>
        </w:rPr>
        <w:t xml:space="preserve">tric </w:t>
      </w:r>
      <w:r w:rsidR="00406B7F" w:rsidRPr="00410E9D">
        <w:rPr>
          <w:rFonts w:ascii="Arial" w:hAnsi="Arial" w:cs="Arial"/>
        </w:rPr>
        <w:t>d</w:t>
      </w:r>
      <w:r w:rsidRPr="00410E9D">
        <w:rPr>
          <w:rFonts w:ascii="Arial" w:hAnsi="Arial" w:cs="Arial"/>
        </w:rPr>
        <w:t xml:space="preserve">etonators can be split into two main groups, low voltage </w:t>
      </w:r>
      <w:r w:rsidR="00406B7F" w:rsidRPr="00410E9D">
        <w:rPr>
          <w:rFonts w:ascii="Arial" w:hAnsi="Arial" w:cs="Arial"/>
        </w:rPr>
        <w:t>and</w:t>
      </w:r>
      <w:r w:rsidRPr="00410E9D">
        <w:rPr>
          <w:rFonts w:ascii="Arial" w:hAnsi="Arial" w:cs="Arial"/>
        </w:rPr>
        <w:t xml:space="preserve"> high voltage</w:t>
      </w:r>
      <w:r w:rsidR="00406B7F" w:rsidRPr="00410E9D">
        <w:rPr>
          <w:rFonts w:ascii="Arial" w:hAnsi="Arial" w:cs="Arial"/>
        </w:rPr>
        <w:t xml:space="preserve">. </w:t>
      </w:r>
      <w:r w:rsidR="003A0391" w:rsidRPr="00410E9D">
        <w:rPr>
          <w:rFonts w:ascii="Arial" w:hAnsi="Arial" w:cs="Arial"/>
        </w:rPr>
        <w:t>The L2A</w:t>
      </w:r>
      <w:r w:rsidR="00850494" w:rsidRPr="00410E9D">
        <w:rPr>
          <w:rFonts w:ascii="Arial" w:hAnsi="Arial" w:cs="Arial"/>
        </w:rPr>
        <w:t xml:space="preserve">2 Detonator, as shown in </w:t>
      </w:r>
      <w:r w:rsidR="00850494" w:rsidRPr="00410E9D">
        <w:rPr>
          <w:rFonts w:ascii="Arial" w:hAnsi="Arial" w:cs="Arial"/>
        </w:rPr>
        <w:fldChar w:fldCharType="begin"/>
      </w:r>
      <w:r w:rsidR="00850494" w:rsidRPr="00410E9D">
        <w:rPr>
          <w:rFonts w:ascii="Arial" w:hAnsi="Arial" w:cs="Arial"/>
        </w:rPr>
        <w:instrText xml:space="preserve"> REF _Ref112230373 \h </w:instrText>
      </w:r>
      <w:r w:rsidR="00410E9D">
        <w:rPr>
          <w:rFonts w:ascii="Arial" w:hAnsi="Arial" w:cs="Arial"/>
        </w:rPr>
        <w:instrText xml:space="preserve"> \* MERGEFORMAT </w:instrText>
      </w:r>
      <w:r w:rsidR="00850494" w:rsidRPr="00410E9D">
        <w:rPr>
          <w:rFonts w:ascii="Arial" w:hAnsi="Arial" w:cs="Arial"/>
        </w:rPr>
      </w:r>
      <w:r w:rsidR="00850494"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w:t>
      </w:r>
      <w:r w:rsidR="00850494" w:rsidRPr="00410E9D">
        <w:rPr>
          <w:rFonts w:ascii="Arial" w:hAnsi="Arial" w:cs="Arial"/>
        </w:rPr>
        <w:fldChar w:fldCharType="end"/>
      </w:r>
      <w:r w:rsidR="007732F0">
        <w:rPr>
          <w:rFonts w:ascii="Arial" w:hAnsi="Arial" w:cs="Arial"/>
        </w:rPr>
        <w:t xml:space="preserve"> </w:t>
      </w:r>
      <w:sdt>
        <w:sdtPr>
          <w:rPr>
            <w:rFonts w:ascii="Arial" w:hAnsi="Arial" w:cs="Arial"/>
          </w:rPr>
          <w:id w:val="409207113"/>
          <w:citation/>
        </w:sdtPr>
        <w:sdtEndPr/>
        <w:sdtContent>
          <w:r w:rsidR="007732F0">
            <w:rPr>
              <w:rFonts w:ascii="Arial" w:hAnsi="Arial" w:cs="Arial"/>
            </w:rPr>
            <w:fldChar w:fldCharType="begin"/>
          </w:r>
          <w:r w:rsidR="007732F0">
            <w:rPr>
              <w:rFonts w:ascii="Arial" w:hAnsi="Arial" w:cs="Arial"/>
            </w:rPr>
            <w:instrText xml:space="preserve"> CITATION MIn20 \l 2057 </w:instrText>
          </w:r>
          <w:r w:rsidR="007732F0">
            <w:rPr>
              <w:rFonts w:ascii="Arial" w:hAnsi="Arial" w:cs="Arial"/>
            </w:rPr>
            <w:fldChar w:fldCharType="separate"/>
          </w:r>
          <w:r w:rsidR="007732F0" w:rsidRPr="007732F0">
            <w:rPr>
              <w:rFonts w:ascii="Arial" w:hAnsi="Arial" w:cs="Arial"/>
              <w:noProof/>
            </w:rPr>
            <w:t>[3]</w:t>
          </w:r>
          <w:r w:rsidR="007732F0">
            <w:rPr>
              <w:rFonts w:ascii="Arial" w:hAnsi="Arial" w:cs="Arial"/>
            </w:rPr>
            <w:fldChar w:fldCharType="end"/>
          </w:r>
        </w:sdtContent>
      </w:sdt>
      <w:r w:rsidR="00850494" w:rsidRPr="00410E9D">
        <w:rPr>
          <w:rFonts w:ascii="Arial" w:hAnsi="Arial" w:cs="Arial"/>
        </w:rPr>
        <w:t>, is an example of a low voltage detonator.</w:t>
      </w:r>
    </w:p>
    <w:p w14:paraId="3CC92AEE" w14:textId="77777777" w:rsidR="00850494" w:rsidRDefault="00850494" w:rsidP="00850494">
      <w:pPr>
        <w:keepNext/>
        <w:jc w:val="center"/>
      </w:pPr>
      <w:r w:rsidRPr="00850494">
        <w:rPr>
          <w:noProof/>
        </w:rPr>
        <w:drawing>
          <wp:inline distT="0" distB="0" distL="0" distR="0" wp14:anchorId="38A540CF" wp14:editId="299E831A">
            <wp:extent cx="2913602" cy="2647950"/>
            <wp:effectExtent l="0" t="0" r="127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stretch>
                      <a:fillRect/>
                    </a:stretch>
                  </pic:blipFill>
                  <pic:spPr>
                    <a:xfrm>
                      <a:off x="0" y="0"/>
                      <a:ext cx="2917448" cy="2651446"/>
                    </a:xfrm>
                    <a:prstGeom prst="rect">
                      <a:avLst/>
                    </a:prstGeom>
                  </pic:spPr>
                </pic:pic>
              </a:graphicData>
            </a:graphic>
          </wp:inline>
        </w:drawing>
      </w:r>
    </w:p>
    <w:p w14:paraId="0877C3FA" w14:textId="1349403F" w:rsidR="00655B79" w:rsidRPr="00410E9D" w:rsidRDefault="00850494" w:rsidP="00850494">
      <w:pPr>
        <w:pStyle w:val="Caption"/>
        <w:jc w:val="center"/>
        <w:rPr>
          <w:rFonts w:ascii="Arial" w:hAnsi="Arial" w:cs="Arial"/>
          <w:color w:val="auto"/>
        </w:rPr>
      </w:pPr>
      <w:bookmarkStart w:id="12" w:name="_Ref112230373"/>
      <w:bookmarkStart w:id="13" w:name="_Toc120105238"/>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w:t>
      </w:r>
      <w:r w:rsidR="007C6101" w:rsidRPr="00410E9D">
        <w:rPr>
          <w:rFonts w:ascii="Arial" w:hAnsi="Arial" w:cs="Arial"/>
          <w:noProof/>
          <w:color w:val="auto"/>
        </w:rPr>
        <w:fldChar w:fldCharType="end"/>
      </w:r>
      <w:bookmarkEnd w:id="12"/>
      <w:r w:rsidRPr="00410E9D">
        <w:rPr>
          <w:rFonts w:ascii="Arial" w:hAnsi="Arial" w:cs="Arial"/>
          <w:color w:val="auto"/>
        </w:rPr>
        <w:t>-L2A2 Electric Demolition Detonator</w:t>
      </w:r>
      <w:r w:rsidR="00F951AA" w:rsidRPr="00410E9D">
        <w:rPr>
          <w:rFonts w:ascii="Arial" w:hAnsi="Arial" w:cs="Arial"/>
          <w:color w:val="auto"/>
        </w:rPr>
        <w:t xml:space="preserve"> </w:t>
      </w:r>
      <w:sdt>
        <w:sdtPr>
          <w:rPr>
            <w:rFonts w:ascii="Arial" w:hAnsi="Arial" w:cs="Arial"/>
            <w:color w:val="auto"/>
          </w:rPr>
          <w:id w:val="-944297811"/>
          <w:citation/>
        </w:sdtPr>
        <w:sdtEndPr/>
        <w:sdtContent>
          <w:r w:rsidR="00F951AA" w:rsidRPr="00410E9D">
            <w:rPr>
              <w:rFonts w:ascii="Arial" w:hAnsi="Arial" w:cs="Arial"/>
              <w:color w:val="auto"/>
            </w:rPr>
            <w:fldChar w:fldCharType="begin"/>
          </w:r>
          <w:r w:rsidR="00F951AA" w:rsidRPr="00410E9D">
            <w:rPr>
              <w:rFonts w:ascii="Arial" w:hAnsi="Arial" w:cs="Arial"/>
              <w:color w:val="auto"/>
            </w:rPr>
            <w:instrText xml:space="preserve"> CITATION MIn20 \l 2057 </w:instrText>
          </w:r>
          <w:r w:rsidR="00F951AA" w:rsidRPr="00410E9D">
            <w:rPr>
              <w:rFonts w:ascii="Arial" w:hAnsi="Arial" w:cs="Arial"/>
              <w:color w:val="auto"/>
            </w:rPr>
            <w:fldChar w:fldCharType="separate"/>
          </w:r>
          <w:r w:rsidR="00544FA7" w:rsidRPr="00544FA7">
            <w:rPr>
              <w:rFonts w:ascii="Arial" w:hAnsi="Arial" w:cs="Arial"/>
              <w:noProof/>
              <w:color w:val="auto"/>
            </w:rPr>
            <w:t>[3]</w:t>
          </w:r>
          <w:r w:rsidR="00F951AA" w:rsidRPr="00410E9D">
            <w:rPr>
              <w:rFonts w:ascii="Arial" w:hAnsi="Arial" w:cs="Arial"/>
              <w:color w:val="auto"/>
            </w:rPr>
            <w:fldChar w:fldCharType="end"/>
          </w:r>
        </w:sdtContent>
      </w:sdt>
      <w:bookmarkEnd w:id="13"/>
    </w:p>
    <w:p w14:paraId="10E92AAE" w14:textId="77EF719D" w:rsidR="00850494" w:rsidRPr="00410E9D" w:rsidRDefault="00850494" w:rsidP="00410E9D">
      <w:pPr>
        <w:spacing w:line="360" w:lineRule="auto"/>
        <w:rPr>
          <w:rFonts w:ascii="Arial" w:hAnsi="Arial" w:cs="Arial"/>
        </w:rPr>
      </w:pPr>
      <w:r w:rsidRPr="00410E9D">
        <w:rPr>
          <w:rFonts w:ascii="Arial" w:hAnsi="Arial" w:cs="Arial"/>
        </w:rPr>
        <w:t xml:space="preserve">It is noted that the </w:t>
      </w:r>
      <w:r w:rsidR="00413BE7" w:rsidRPr="00410E9D">
        <w:rPr>
          <w:rFonts w:ascii="Arial" w:hAnsi="Arial" w:cs="Arial"/>
        </w:rPr>
        <w:t>design of the</w:t>
      </w:r>
      <w:r w:rsidR="00430531" w:rsidRPr="00410E9D">
        <w:rPr>
          <w:rFonts w:ascii="Arial" w:hAnsi="Arial" w:cs="Arial"/>
        </w:rPr>
        <w:t xml:space="preserve"> L2A2</w:t>
      </w:r>
      <w:r w:rsidR="00413BE7" w:rsidRPr="00410E9D">
        <w:rPr>
          <w:rFonts w:ascii="Arial" w:hAnsi="Arial" w:cs="Arial"/>
        </w:rPr>
        <w:t xml:space="preserve"> detonator is such that each</w:t>
      </w:r>
      <w:r w:rsidR="00540A1E" w:rsidRPr="00410E9D">
        <w:rPr>
          <w:rFonts w:ascii="Arial" w:hAnsi="Arial" w:cs="Arial"/>
        </w:rPr>
        <w:t xml:space="preserve"> part requires more energy to </w:t>
      </w:r>
      <w:r w:rsidR="00120316" w:rsidRPr="00410E9D">
        <w:rPr>
          <w:rFonts w:ascii="Arial" w:hAnsi="Arial" w:cs="Arial"/>
        </w:rPr>
        <w:t xml:space="preserve">initiate it than the previous component, </w:t>
      </w:r>
      <w:r w:rsidR="00AA3408" w:rsidRPr="00410E9D">
        <w:rPr>
          <w:rFonts w:ascii="Arial" w:hAnsi="Arial" w:cs="Arial"/>
        </w:rPr>
        <w:t xml:space="preserve">for example the </w:t>
      </w:r>
      <w:proofErr w:type="spellStart"/>
      <w:r w:rsidR="00AA3868" w:rsidRPr="00410E9D">
        <w:rPr>
          <w:rFonts w:ascii="Arial" w:hAnsi="Arial" w:cs="Arial"/>
        </w:rPr>
        <w:t>f</w:t>
      </w:r>
      <w:r w:rsidR="00AA3408" w:rsidRPr="00410E9D">
        <w:rPr>
          <w:rFonts w:ascii="Arial" w:hAnsi="Arial" w:cs="Arial"/>
        </w:rPr>
        <w:t>uzehead</w:t>
      </w:r>
      <w:proofErr w:type="spellEnd"/>
      <w:r w:rsidR="00AA3408" w:rsidRPr="00410E9D">
        <w:rPr>
          <w:rFonts w:ascii="Arial" w:hAnsi="Arial" w:cs="Arial"/>
        </w:rPr>
        <w:t xml:space="preserve"> will be an electrical wire dipped in a</w:t>
      </w:r>
      <w:r w:rsidR="00D364A0" w:rsidRPr="00410E9D">
        <w:rPr>
          <w:rFonts w:ascii="Arial" w:hAnsi="Arial" w:cs="Arial"/>
        </w:rPr>
        <w:t xml:space="preserve"> </w:t>
      </w:r>
      <w:r w:rsidR="00AA3408" w:rsidRPr="00410E9D">
        <w:rPr>
          <w:rFonts w:ascii="Arial" w:hAnsi="Arial" w:cs="Arial"/>
        </w:rPr>
        <w:t xml:space="preserve">pyrotechnic </w:t>
      </w:r>
      <w:r w:rsidR="00D364A0" w:rsidRPr="00410E9D">
        <w:rPr>
          <w:rFonts w:ascii="Arial" w:hAnsi="Arial" w:cs="Arial"/>
        </w:rPr>
        <w:t>composition</w:t>
      </w:r>
      <w:r w:rsidR="00FE2812">
        <w:rPr>
          <w:rFonts w:ascii="Arial" w:hAnsi="Arial" w:cs="Arial"/>
        </w:rPr>
        <w:t>, this</w:t>
      </w:r>
      <w:r w:rsidR="003A74B1" w:rsidRPr="00410E9D">
        <w:rPr>
          <w:rFonts w:ascii="Arial" w:hAnsi="Arial" w:cs="Arial"/>
        </w:rPr>
        <w:t xml:space="preserve"> is initiated using electrical energy</w:t>
      </w:r>
      <w:r w:rsidR="00213053" w:rsidRPr="00410E9D">
        <w:rPr>
          <w:rFonts w:ascii="Arial" w:hAnsi="Arial" w:cs="Arial"/>
        </w:rPr>
        <w:t xml:space="preserve"> through the heating of the wire</w:t>
      </w:r>
      <w:r w:rsidR="00FE2812">
        <w:rPr>
          <w:rFonts w:ascii="Arial" w:hAnsi="Arial" w:cs="Arial"/>
        </w:rPr>
        <w:t>.</w:t>
      </w:r>
      <w:r w:rsidR="003A74B1" w:rsidRPr="00410E9D">
        <w:rPr>
          <w:rFonts w:ascii="Arial" w:hAnsi="Arial" w:cs="Arial"/>
        </w:rPr>
        <w:t xml:space="preserve"> </w:t>
      </w:r>
      <w:r w:rsidR="00FE2812">
        <w:rPr>
          <w:rFonts w:ascii="Arial" w:hAnsi="Arial" w:cs="Arial"/>
        </w:rPr>
        <w:t>T</w:t>
      </w:r>
      <w:r w:rsidR="003A74B1" w:rsidRPr="00410E9D">
        <w:rPr>
          <w:rFonts w:ascii="Arial" w:hAnsi="Arial" w:cs="Arial"/>
        </w:rPr>
        <w:t xml:space="preserve">he </w:t>
      </w:r>
      <w:r w:rsidR="00FE2812">
        <w:rPr>
          <w:rFonts w:ascii="Arial" w:hAnsi="Arial" w:cs="Arial"/>
        </w:rPr>
        <w:t>p</w:t>
      </w:r>
      <w:r w:rsidR="003A74B1" w:rsidRPr="00410E9D">
        <w:rPr>
          <w:rFonts w:ascii="Arial" w:hAnsi="Arial" w:cs="Arial"/>
        </w:rPr>
        <w:t xml:space="preserve">rimary </w:t>
      </w:r>
      <w:r w:rsidR="00FE2812">
        <w:rPr>
          <w:rFonts w:ascii="Arial" w:hAnsi="Arial" w:cs="Arial"/>
        </w:rPr>
        <w:t>c</w:t>
      </w:r>
      <w:r w:rsidR="003A74B1" w:rsidRPr="00410E9D">
        <w:rPr>
          <w:rFonts w:ascii="Arial" w:hAnsi="Arial" w:cs="Arial"/>
        </w:rPr>
        <w:t>omposition will be init</w:t>
      </w:r>
      <w:r w:rsidR="00C100F6" w:rsidRPr="00410E9D">
        <w:rPr>
          <w:rFonts w:ascii="Arial" w:hAnsi="Arial" w:cs="Arial"/>
        </w:rPr>
        <w:t>i</w:t>
      </w:r>
      <w:r w:rsidR="003A74B1" w:rsidRPr="00410E9D">
        <w:rPr>
          <w:rFonts w:ascii="Arial" w:hAnsi="Arial" w:cs="Arial"/>
        </w:rPr>
        <w:t xml:space="preserve">ated by the </w:t>
      </w:r>
      <w:proofErr w:type="spellStart"/>
      <w:r w:rsidR="003A74B1" w:rsidRPr="00410E9D">
        <w:rPr>
          <w:rFonts w:ascii="Arial" w:hAnsi="Arial" w:cs="Arial"/>
        </w:rPr>
        <w:t>fuzehead</w:t>
      </w:r>
      <w:proofErr w:type="spellEnd"/>
      <w:r w:rsidR="00F979C0" w:rsidRPr="00410E9D">
        <w:rPr>
          <w:rFonts w:ascii="Arial" w:hAnsi="Arial" w:cs="Arial"/>
        </w:rPr>
        <w:t xml:space="preserve">, the first low density </w:t>
      </w:r>
      <w:r w:rsidR="00C3108B" w:rsidRPr="00410E9D">
        <w:rPr>
          <w:rFonts w:ascii="Arial" w:hAnsi="Arial" w:cs="Arial"/>
        </w:rPr>
        <w:t xml:space="preserve">Pentaerythritol Tetranitrate </w:t>
      </w:r>
      <w:r w:rsidR="00443E6E" w:rsidRPr="00410E9D">
        <w:rPr>
          <w:rFonts w:ascii="Arial" w:hAnsi="Arial" w:cs="Arial"/>
        </w:rPr>
        <w:t>(</w:t>
      </w:r>
      <w:r w:rsidR="00F979C0" w:rsidRPr="00410E9D">
        <w:rPr>
          <w:rFonts w:ascii="Arial" w:hAnsi="Arial" w:cs="Arial"/>
        </w:rPr>
        <w:t>PETN</w:t>
      </w:r>
      <w:r w:rsidR="00443E6E" w:rsidRPr="00410E9D">
        <w:rPr>
          <w:rFonts w:ascii="Arial" w:hAnsi="Arial" w:cs="Arial"/>
        </w:rPr>
        <w:t>)</w:t>
      </w:r>
      <w:r w:rsidR="00F979C0" w:rsidRPr="00410E9D">
        <w:rPr>
          <w:rFonts w:ascii="Arial" w:hAnsi="Arial" w:cs="Arial"/>
        </w:rPr>
        <w:t xml:space="preserve"> pellet will be initiated by the </w:t>
      </w:r>
      <w:r w:rsidR="000D670E" w:rsidRPr="00410E9D">
        <w:rPr>
          <w:rFonts w:ascii="Arial" w:hAnsi="Arial" w:cs="Arial"/>
        </w:rPr>
        <w:t>primary composition and the final high density PETN pellet will be initiated by the low density PETN pellet. This</w:t>
      </w:r>
      <w:r w:rsidR="005F52C0" w:rsidRPr="00410E9D">
        <w:rPr>
          <w:rFonts w:ascii="Arial" w:hAnsi="Arial" w:cs="Arial"/>
        </w:rPr>
        <w:t xml:space="preserve"> increasing demand of energy requirements</w:t>
      </w:r>
      <w:r w:rsidR="000D670E" w:rsidRPr="00410E9D">
        <w:rPr>
          <w:rFonts w:ascii="Arial" w:hAnsi="Arial" w:cs="Arial"/>
        </w:rPr>
        <w:t xml:space="preserve"> is what is known as the explosive train </w:t>
      </w:r>
      <w:sdt>
        <w:sdtPr>
          <w:rPr>
            <w:rFonts w:ascii="Arial" w:hAnsi="Arial" w:cs="Arial"/>
          </w:rPr>
          <w:id w:val="-78749544"/>
          <w:citation/>
        </w:sdtPr>
        <w:sdtEndPr/>
        <w:sdtContent>
          <w:r w:rsidR="00AB5F19" w:rsidRPr="00410E9D">
            <w:rPr>
              <w:rFonts w:ascii="Arial" w:hAnsi="Arial" w:cs="Arial"/>
            </w:rPr>
            <w:fldChar w:fldCharType="begin"/>
          </w:r>
          <w:r w:rsidR="00AB5F19" w:rsidRPr="00410E9D">
            <w:rPr>
              <w:rFonts w:ascii="Arial" w:hAnsi="Arial" w:cs="Arial"/>
            </w:rPr>
            <w:instrText xml:space="preserve"> CITATION Akh11 \l 2057 </w:instrText>
          </w:r>
          <w:r w:rsidR="00AB5F19" w:rsidRPr="00410E9D">
            <w:rPr>
              <w:rFonts w:ascii="Arial" w:hAnsi="Arial" w:cs="Arial"/>
            </w:rPr>
            <w:fldChar w:fldCharType="separate"/>
          </w:r>
          <w:r w:rsidR="00544FA7" w:rsidRPr="00544FA7">
            <w:rPr>
              <w:rFonts w:ascii="Arial" w:hAnsi="Arial" w:cs="Arial"/>
              <w:noProof/>
            </w:rPr>
            <w:t>[4]</w:t>
          </w:r>
          <w:r w:rsidR="00AB5F19" w:rsidRPr="00410E9D">
            <w:rPr>
              <w:rFonts w:ascii="Arial" w:hAnsi="Arial" w:cs="Arial"/>
            </w:rPr>
            <w:fldChar w:fldCharType="end"/>
          </w:r>
        </w:sdtContent>
      </w:sdt>
      <w:r w:rsidR="004A1F15" w:rsidRPr="00410E9D">
        <w:rPr>
          <w:rFonts w:ascii="Arial" w:hAnsi="Arial" w:cs="Arial"/>
        </w:rPr>
        <w:t>.</w:t>
      </w:r>
      <w:r w:rsidR="008D50C5" w:rsidRPr="00410E9D">
        <w:rPr>
          <w:rFonts w:ascii="Arial" w:hAnsi="Arial" w:cs="Arial"/>
        </w:rPr>
        <w:t xml:space="preserve"> The explosive train concept not only applies to detonators but applies to initiation of all munition systems.</w:t>
      </w:r>
      <w:r w:rsidR="004A1F15" w:rsidRPr="00410E9D">
        <w:rPr>
          <w:rFonts w:ascii="Arial" w:hAnsi="Arial" w:cs="Arial"/>
        </w:rPr>
        <w:t xml:space="preserve"> </w:t>
      </w:r>
    </w:p>
    <w:p w14:paraId="2C68F84B" w14:textId="598D0FEE" w:rsidR="00D80CDE" w:rsidRPr="00410E9D" w:rsidRDefault="00A01726" w:rsidP="00410E9D">
      <w:pPr>
        <w:spacing w:line="360" w:lineRule="auto"/>
        <w:rPr>
          <w:rFonts w:ascii="Arial" w:hAnsi="Arial" w:cs="Arial"/>
        </w:rPr>
      </w:pPr>
      <w:r w:rsidRPr="00410E9D">
        <w:rPr>
          <w:rFonts w:ascii="Arial" w:hAnsi="Arial" w:cs="Arial"/>
        </w:rPr>
        <w:lastRenderedPageBreak/>
        <w:t xml:space="preserve">There are however </w:t>
      </w:r>
      <w:r w:rsidR="00544FA7" w:rsidRPr="00410E9D">
        <w:rPr>
          <w:rFonts w:ascii="Arial" w:hAnsi="Arial" w:cs="Arial"/>
        </w:rPr>
        <w:t>several</w:t>
      </w:r>
      <w:r w:rsidRPr="00410E9D">
        <w:rPr>
          <w:rFonts w:ascii="Arial" w:hAnsi="Arial" w:cs="Arial"/>
        </w:rPr>
        <w:t xml:space="preserve"> areas of concern with the </w:t>
      </w:r>
      <w:r w:rsidR="00FE4A34" w:rsidRPr="00410E9D">
        <w:rPr>
          <w:rFonts w:ascii="Arial" w:hAnsi="Arial" w:cs="Arial"/>
        </w:rPr>
        <w:t>l</w:t>
      </w:r>
      <w:r w:rsidRPr="00410E9D">
        <w:rPr>
          <w:rFonts w:ascii="Arial" w:hAnsi="Arial" w:cs="Arial"/>
        </w:rPr>
        <w:t xml:space="preserve">ow </w:t>
      </w:r>
      <w:r w:rsidR="00FE4A34" w:rsidRPr="00410E9D">
        <w:rPr>
          <w:rFonts w:ascii="Arial" w:hAnsi="Arial" w:cs="Arial"/>
        </w:rPr>
        <w:t>v</w:t>
      </w:r>
      <w:r w:rsidRPr="00410E9D">
        <w:rPr>
          <w:rFonts w:ascii="Arial" w:hAnsi="Arial" w:cs="Arial"/>
        </w:rPr>
        <w:t xml:space="preserve">oltage detonator design. </w:t>
      </w:r>
      <w:r w:rsidR="001408FF" w:rsidRPr="00410E9D">
        <w:rPr>
          <w:rFonts w:ascii="Arial" w:hAnsi="Arial" w:cs="Arial"/>
        </w:rPr>
        <w:t xml:space="preserve">The use of primary explosives </w:t>
      </w:r>
      <w:r w:rsidR="00544FA7" w:rsidRPr="00410E9D">
        <w:rPr>
          <w:rFonts w:ascii="Arial" w:hAnsi="Arial" w:cs="Arial"/>
        </w:rPr>
        <w:t>results</w:t>
      </w:r>
      <w:r w:rsidR="00FE4A34" w:rsidRPr="00410E9D">
        <w:rPr>
          <w:rFonts w:ascii="Arial" w:hAnsi="Arial" w:cs="Arial"/>
        </w:rPr>
        <w:t xml:space="preserve"> in a detonator which can easily be init</w:t>
      </w:r>
      <w:r w:rsidR="00380588" w:rsidRPr="00410E9D">
        <w:rPr>
          <w:rFonts w:ascii="Arial" w:hAnsi="Arial" w:cs="Arial"/>
        </w:rPr>
        <w:t>i</w:t>
      </w:r>
      <w:r w:rsidR="00FE4A34" w:rsidRPr="00410E9D">
        <w:rPr>
          <w:rFonts w:ascii="Arial" w:hAnsi="Arial" w:cs="Arial"/>
        </w:rPr>
        <w:t>ated through low voltages, sometimes the terminals of a 9V battery</w:t>
      </w:r>
      <w:r w:rsidR="00426D56" w:rsidRPr="00410E9D">
        <w:rPr>
          <w:rFonts w:ascii="Arial" w:hAnsi="Arial" w:cs="Arial"/>
        </w:rPr>
        <w:t xml:space="preserve"> or the </w:t>
      </w:r>
      <w:r w:rsidR="00544FA7" w:rsidRPr="00410E9D">
        <w:rPr>
          <w:rFonts w:ascii="Arial" w:hAnsi="Arial" w:cs="Arial"/>
        </w:rPr>
        <w:t>build-up</w:t>
      </w:r>
      <w:r w:rsidR="00426D56" w:rsidRPr="00410E9D">
        <w:rPr>
          <w:rFonts w:ascii="Arial" w:hAnsi="Arial" w:cs="Arial"/>
        </w:rPr>
        <w:t xml:space="preserve"> </w:t>
      </w:r>
      <w:r w:rsidR="0092101D" w:rsidRPr="00410E9D">
        <w:rPr>
          <w:rFonts w:ascii="Arial" w:hAnsi="Arial" w:cs="Arial"/>
        </w:rPr>
        <w:t xml:space="preserve">of static charge </w:t>
      </w:r>
      <w:r w:rsidR="00426D56" w:rsidRPr="00410E9D">
        <w:rPr>
          <w:rFonts w:ascii="Arial" w:hAnsi="Arial" w:cs="Arial"/>
        </w:rPr>
        <w:t xml:space="preserve">from nylon clothing can generate enough energy to cause initiation </w:t>
      </w:r>
      <w:sdt>
        <w:sdtPr>
          <w:rPr>
            <w:rFonts w:ascii="Arial" w:hAnsi="Arial" w:cs="Arial"/>
          </w:rPr>
          <w:id w:val="-952637823"/>
          <w:citation/>
        </w:sdtPr>
        <w:sdtEndPr/>
        <w:sdtContent>
          <w:r w:rsidR="00426D56" w:rsidRPr="00410E9D">
            <w:rPr>
              <w:rFonts w:ascii="Arial" w:hAnsi="Arial" w:cs="Arial"/>
            </w:rPr>
            <w:fldChar w:fldCharType="begin"/>
          </w:r>
          <w:r w:rsidR="00426D56" w:rsidRPr="00410E9D">
            <w:rPr>
              <w:rFonts w:ascii="Arial" w:hAnsi="Arial" w:cs="Arial"/>
            </w:rPr>
            <w:instrText xml:space="preserve"> CITATION MIn20 \l 2057 </w:instrText>
          </w:r>
          <w:r w:rsidR="00426D56" w:rsidRPr="00410E9D">
            <w:rPr>
              <w:rFonts w:ascii="Arial" w:hAnsi="Arial" w:cs="Arial"/>
            </w:rPr>
            <w:fldChar w:fldCharType="separate"/>
          </w:r>
          <w:r w:rsidR="00544FA7" w:rsidRPr="00544FA7">
            <w:rPr>
              <w:rFonts w:ascii="Arial" w:hAnsi="Arial" w:cs="Arial"/>
              <w:noProof/>
            </w:rPr>
            <w:t>[3]</w:t>
          </w:r>
          <w:r w:rsidR="00426D56" w:rsidRPr="00410E9D">
            <w:rPr>
              <w:rFonts w:ascii="Arial" w:hAnsi="Arial" w:cs="Arial"/>
            </w:rPr>
            <w:fldChar w:fldCharType="end"/>
          </w:r>
        </w:sdtContent>
      </w:sdt>
      <w:r w:rsidR="00FE2812">
        <w:rPr>
          <w:rFonts w:ascii="Arial" w:hAnsi="Arial" w:cs="Arial"/>
        </w:rPr>
        <w:t>.</w:t>
      </w:r>
      <w:r w:rsidR="00F51ECA" w:rsidRPr="00410E9D">
        <w:rPr>
          <w:rFonts w:ascii="Arial" w:hAnsi="Arial" w:cs="Arial"/>
        </w:rPr>
        <w:t xml:space="preserve"> </w:t>
      </w:r>
      <w:r w:rsidR="00FE2812">
        <w:rPr>
          <w:rFonts w:ascii="Arial" w:hAnsi="Arial" w:cs="Arial"/>
        </w:rPr>
        <w:t>P</w:t>
      </w:r>
      <w:r w:rsidR="00F51ECA" w:rsidRPr="00410E9D">
        <w:rPr>
          <w:rFonts w:ascii="Arial" w:hAnsi="Arial" w:cs="Arial"/>
        </w:rPr>
        <w:t>hysical mishaps such as dropping</w:t>
      </w:r>
      <w:r w:rsidR="00D80CDE" w:rsidRPr="00410E9D">
        <w:rPr>
          <w:rFonts w:ascii="Arial" w:hAnsi="Arial" w:cs="Arial"/>
        </w:rPr>
        <w:t xml:space="preserve"> from height</w:t>
      </w:r>
      <w:r w:rsidR="00F51ECA" w:rsidRPr="00410E9D">
        <w:rPr>
          <w:rFonts w:ascii="Arial" w:hAnsi="Arial" w:cs="Arial"/>
        </w:rPr>
        <w:t xml:space="preserve"> or mechanical crush and pinch</w:t>
      </w:r>
      <w:r w:rsidR="00FE2812">
        <w:rPr>
          <w:rFonts w:ascii="Arial" w:hAnsi="Arial" w:cs="Arial"/>
        </w:rPr>
        <w:t xml:space="preserve"> are other hazards to such detonators</w:t>
      </w:r>
      <w:r w:rsidR="00D80CDE" w:rsidRPr="00410E9D">
        <w:rPr>
          <w:rFonts w:ascii="Arial" w:hAnsi="Arial" w:cs="Arial"/>
        </w:rPr>
        <w:t>. In order to combat these safety shortfalls a different detonator design is required, the Exploding Bridge Wire (EBW) detonator.</w:t>
      </w:r>
    </w:p>
    <w:p w14:paraId="6D368717" w14:textId="6988D716" w:rsidR="00F06582" w:rsidRPr="00410E9D" w:rsidRDefault="00213053" w:rsidP="00410E9D">
      <w:pPr>
        <w:spacing w:line="360" w:lineRule="auto"/>
        <w:rPr>
          <w:rFonts w:ascii="Arial" w:hAnsi="Arial" w:cs="Arial"/>
        </w:rPr>
      </w:pPr>
      <w:r w:rsidRPr="00410E9D">
        <w:rPr>
          <w:rFonts w:ascii="Arial" w:hAnsi="Arial" w:cs="Arial"/>
        </w:rPr>
        <w:t xml:space="preserve">The Exploding Bridge Wire </w:t>
      </w:r>
      <w:r w:rsidR="00075D2B" w:rsidRPr="00410E9D">
        <w:rPr>
          <w:rFonts w:ascii="Arial" w:hAnsi="Arial" w:cs="Arial"/>
        </w:rPr>
        <w:t>d</w:t>
      </w:r>
      <w:r w:rsidRPr="00410E9D">
        <w:rPr>
          <w:rFonts w:ascii="Arial" w:hAnsi="Arial" w:cs="Arial"/>
        </w:rPr>
        <w:t xml:space="preserve">etonator </w:t>
      </w:r>
      <w:r w:rsidR="00FC415F" w:rsidRPr="00410E9D">
        <w:rPr>
          <w:rFonts w:ascii="Arial" w:hAnsi="Arial" w:cs="Arial"/>
        </w:rPr>
        <w:t xml:space="preserve">improves on the </w:t>
      </w:r>
      <w:r w:rsidR="00075D2B" w:rsidRPr="00410E9D">
        <w:rPr>
          <w:rFonts w:ascii="Arial" w:hAnsi="Arial" w:cs="Arial"/>
        </w:rPr>
        <w:t>l</w:t>
      </w:r>
      <w:r w:rsidR="00FC415F" w:rsidRPr="00410E9D">
        <w:rPr>
          <w:rFonts w:ascii="Arial" w:hAnsi="Arial" w:cs="Arial"/>
        </w:rPr>
        <w:t xml:space="preserve">ow </w:t>
      </w:r>
      <w:r w:rsidR="00075D2B" w:rsidRPr="00410E9D">
        <w:rPr>
          <w:rFonts w:ascii="Arial" w:hAnsi="Arial" w:cs="Arial"/>
        </w:rPr>
        <w:t>v</w:t>
      </w:r>
      <w:r w:rsidR="00FC415F" w:rsidRPr="00410E9D">
        <w:rPr>
          <w:rFonts w:ascii="Arial" w:hAnsi="Arial" w:cs="Arial"/>
        </w:rPr>
        <w:t>oltage detonat</w:t>
      </w:r>
      <w:r w:rsidR="00075D2B" w:rsidRPr="00410E9D">
        <w:rPr>
          <w:rFonts w:ascii="Arial" w:hAnsi="Arial" w:cs="Arial"/>
        </w:rPr>
        <w:t>or design</w:t>
      </w:r>
      <w:r w:rsidR="00F06582" w:rsidRPr="00410E9D">
        <w:rPr>
          <w:rFonts w:ascii="Arial" w:hAnsi="Arial" w:cs="Arial"/>
        </w:rPr>
        <w:t xml:space="preserve"> with regards to safety and performance.</w:t>
      </w:r>
      <w:r w:rsidR="00075D2B" w:rsidRPr="00410E9D">
        <w:rPr>
          <w:rFonts w:ascii="Arial" w:hAnsi="Arial" w:cs="Arial"/>
        </w:rPr>
        <w:t xml:space="preserve"> </w:t>
      </w:r>
      <w:r w:rsidR="00901F19" w:rsidRPr="00410E9D">
        <w:rPr>
          <w:rFonts w:ascii="Arial" w:hAnsi="Arial" w:cs="Arial"/>
        </w:rPr>
        <w:t>The EBW detonator has its origins</w:t>
      </w:r>
      <w:r w:rsidR="005143AF" w:rsidRPr="00410E9D">
        <w:rPr>
          <w:rFonts w:ascii="Arial" w:hAnsi="Arial" w:cs="Arial"/>
        </w:rPr>
        <w:t xml:space="preserve"> in </w:t>
      </w:r>
      <w:r w:rsidR="002374C2" w:rsidRPr="00410E9D">
        <w:rPr>
          <w:rFonts w:ascii="Arial" w:hAnsi="Arial" w:cs="Arial"/>
        </w:rPr>
        <w:t>the 1940’s</w:t>
      </w:r>
      <w:r w:rsidR="00901F19" w:rsidRPr="00410E9D">
        <w:rPr>
          <w:rFonts w:ascii="Arial" w:hAnsi="Arial" w:cs="Arial"/>
        </w:rPr>
        <w:t xml:space="preserve"> in the Manhattan Project </w:t>
      </w:r>
      <w:r w:rsidR="000A5FA2" w:rsidRPr="00410E9D">
        <w:rPr>
          <w:rFonts w:ascii="Arial" w:hAnsi="Arial" w:cs="Arial"/>
        </w:rPr>
        <w:t>during the developm</w:t>
      </w:r>
      <w:r w:rsidR="00B9731F" w:rsidRPr="00410E9D">
        <w:rPr>
          <w:rFonts w:ascii="Arial" w:hAnsi="Arial" w:cs="Arial"/>
        </w:rPr>
        <w:t>ent</w:t>
      </w:r>
      <w:r w:rsidR="000A5FA2" w:rsidRPr="00410E9D">
        <w:rPr>
          <w:rFonts w:ascii="Arial" w:hAnsi="Arial" w:cs="Arial"/>
        </w:rPr>
        <w:t xml:space="preserve"> of the “Gadget” and </w:t>
      </w:r>
      <w:r w:rsidR="00BF09FD" w:rsidRPr="00410E9D">
        <w:rPr>
          <w:rFonts w:ascii="Arial" w:hAnsi="Arial" w:cs="Arial"/>
        </w:rPr>
        <w:t>“Fat Man” weapons</w:t>
      </w:r>
      <w:r w:rsidR="00E622C0" w:rsidRPr="00410E9D">
        <w:rPr>
          <w:rFonts w:ascii="Arial" w:hAnsi="Arial" w:cs="Arial"/>
        </w:rPr>
        <w:t xml:space="preserve"> </w:t>
      </w:r>
      <w:sdt>
        <w:sdtPr>
          <w:rPr>
            <w:rFonts w:ascii="Arial" w:hAnsi="Arial" w:cs="Arial"/>
          </w:rPr>
          <w:id w:val="-1139498130"/>
          <w:citation/>
        </w:sdtPr>
        <w:sdtEndPr/>
        <w:sdtContent>
          <w:r w:rsidR="00E622C0" w:rsidRPr="00410E9D">
            <w:rPr>
              <w:rFonts w:ascii="Arial" w:hAnsi="Arial" w:cs="Arial"/>
            </w:rPr>
            <w:fldChar w:fldCharType="begin"/>
          </w:r>
          <w:r w:rsidR="00E622C0" w:rsidRPr="00410E9D">
            <w:rPr>
              <w:rFonts w:ascii="Arial" w:hAnsi="Arial" w:cs="Arial"/>
            </w:rPr>
            <w:instrText xml:space="preserve"> CITATION Spi19 \l 2057 </w:instrText>
          </w:r>
          <w:r w:rsidR="00E622C0" w:rsidRPr="00410E9D">
            <w:rPr>
              <w:rFonts w:ascii="Arial" w:hAnsi="Arial" w:cs="Arial"/>
            </w:rPr>
            <w:fldChar w:fldCharType="separate"/>
          </w:r>
          <w:r w:rsidR="00544FA7" w:rsidRPr="00544FA7">
            <w:rPr>
              <w:rFonts w:ascii="Arial" w:hAnsi="Arial" w:cs="Arial"/>
              <w:noProof/>
            </w:rPr>
            <w:t>[5]</w:t>
          </w:r>
          <w:r w:rsidR="00E622C0" w:rsidRPr="00410E9D">
            <w:rPr>
              <w:rFonts w:ascii="Arial" w:hAnsi="Arial" w:cs="Arial"/>
            </w:rPr>
            <w:fldChar w:fldCharType="end"/>
          </w:r>
        </w:sdtContent>
      </w:sdt>
      <w:r w:rsidR="00791F24" w:rsidRPr="00410E9D">
        <w:rPr>
          <w:rFonts w:ascii="Arial" w:hAnsi="Arial" w:cs="Arial"/>
        </w:rPr>
        <w:t xml:space="preserve">. </w:t>
      </w:r>
    </w:p>
    <w:p w14:paraId="59821D46" w14:textId="77777777" w:rsidR="00413052" w:rsidRDefault="00413052" w:rsidP="00413052">
      <w:pPr>
        <w:keepNext/>
        <w:jc w:val="center"/>
      </w:pPr>
      <w:r>
        <w:rPr>
          <w:noProof/>
        </w:rPr>
        <w:drawing>
          <wp:inline distT="0" distB="0" distL="0" distR="0" wp14:anchorId="1088E55E" wp14:editId="30E7C813">
            <wp:extent cx="3502660" cy="2601965"/>
            <wp:effectExtent l="0" t="0" r="2540" b="8255"/>
            <wp:docPr id="2" name="Picture 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09001" cy="2606676"/>
                    </a:xfrm>
                    <a:prstGeom prst="rect">
                      <a:avLst/>
                    </a:prstGeom>
                    <a:noFill/>
                    <a:ln>
                      <a:noFill/>
                    </a:ln>
                  </pic:spPr>
                </pic:pic>
              </a:graphicData>
            </a:graphic>
          </wp:inline>
        </w:drawing>
      </w:r>
    </w:p>
    <w:p w14:paraId="09AF7D2E" w14:textId="2950F38B" w:rsidR="00413052" w:rsidRPr="00410E9D" w:rsidRDefault="00413052" w:rsidP="00413052">
      <w:pPr>
        <w:pStyle w:val="Caption"/>
        <w:jc w:val="center"/>
        <w:rPr>
          <w:rFonts w:ascii="Arial" w:hAnsi="Arial" w:cs="Arial"/>
          <w:color w:val="auto"/>
        </w:rPr>
      </w:pPr>
      <w:bookmarkStart w:id="14" w:name="_Toc120105239"/>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2</w:t>
      </w:r>
      <w:r w:rsidR="007C6101" w:rsidRPr="00410E9D">
        <w:rPr>
          <w:rFonts w:ascii="Arial" w:hAnsi="Arial" w:cs="Arial"/>
          <w:noProof/>
          <w:color w:val="auto"/>
        </w:rPr>
        <w:fldChar w:fldCharType="end"/>
      </w:r>
      <w:r w:rsidRPr="00410E9D">
        <w:rPr>
          <w:rFonts w:ascii="Arial" w:hAnsi="Arial" w:cs="Arial"/>
          <w:color w:val="auto"/>
        </w:rPr>
        <w:t>-</w:t>
      </w:r>
      <w:r w:rsidR="00212AB2" w:rsidRPr="00410E9D">
        <w:rPr>
          <w:rFonts w:ascii="Arial" w:hAnsi="Arial" w:cs="Arial"/>
          <w:color w:val="auto"/>
        </w:rPr>
        <w:t xml:space="preserve">Drawing of the </w:t>
      </w:r>
      <w:r w:rsidRPr="00410E9D">
        <w:rPr>
          <w:rFonts w:ascii="Arial" w:hAnsi="Arial" w:cs="Arial"/>
          <w:color w:val="auto"/>
        </w:rPr>
        <w:t>Original 1773 EBW Detonators</w:t>
      </w:r>
      <w:r w:rsidR="00212AB2" w:rsidRPr="00410E9D">
        <w:rPr>
          <w:rFonts w:ascii="Arial" w:hAnsi="Arial" w:cs="Arial"/>
          <w:color w:val="auto"/>
        </w:rPr>
        <w:t xml:space="preserve"> from Gadget and Fat Man</w:t>
      </w:r>
      <w:r w:rsidR="00D66AC9" w:rsidRPr="00410E9D">
        <w:rPr>
          <w:rFonts w:ascii="Arial" w:hAnsi="Arial" w:cs="Arial"/>
          <w:color w:val="auto"/>
        </w:rPr>
        <w:t xml:space="preserve"> </w:t>
      </w:r>
      <w:sdt>
        <w:sdtPr>
          <w:rPr>
            <w:rFonts w:ascii="Arial" w:hAnsi="Arial" w:cs="Arial"/>
            <w:color w:val="auto"/>
          </w:rPr>
          <w:id w:val="1001622967"/>
          <w:citation/>
        </w:sdtPr>
        <w:sdtEndPr/>
        <w:sdtContent>
          <w:r w:rsidR="00D66AC9" w:rsidRPr="00410E9D">
            <w:rPr>
              <w:rFonts w:ascii="Arial" w:hAnsi="Arial" w:cs="Arial"/>
              <w:color w:val="auto"/>
            </w:rPr>
            <w:fldChar w:fldCharType="begin"/>
          </w:r>
          <w:r w:rsidR="00D66AC9" w:rsidRPr="00410E9D">
            <w:rPr>
              <w:rFonts w:ascii="Arial" w:hAnsi="Arial" w:cs="Arial"/>
              <w:color w:val="auto"/>
            </w:rPr>
            <w:instrText xml:space="preserve"> CITATION Spi19 \l 2057 </w:instrText>
          </w:r>
          <w:r w:rsidR="00D66AC9" w:rsidRPr="00410E9D">
            <w:rPr>
              <w:rFonts w:ascii="Arial" w:hAnsi="Arial" w:cs="Arial"/>
              <w:color w:val="auto"/>
            </w:rPr>
            <w:fldChar w:fldCharType="separate"/>
          </w:r>
          <w:r w:rsidR="00544FA7" w:rsidRPr="00544FA7">
            <w:rPr>
              <w:rFonts w:ascii="Arial" w:hAnsi="Arial" w:cs="Arial"/>
              <w:noProof/>
              <w:color w:val="auto"/>
            </w:rPr>
            <w:t>[5]</w:t>
          </w:r>
          <w:r w:rsidR="00D66AC9" w:rsidRPr="00410E9D">
            <w:rPr>
              <w:rFonts w:ascii="Arial" w:hAnsi="Arial" w:cs="Arial"/>
              <w:color w:val="auto"/>
            </w:rPr>
            <w:fldChar w:fldCharType="end"/>
          </w:r>
        </w:sdtContent>
      </w:sdt>
      <w:bookmarkEnd w:id="14"/>
    </w:p>
    <w:p w14:paraId="4F60D1E3" w14:textId="37A4CD0D" w:rsidR="00212AB2" w:rsidRPr="00410E9D" w:rsidRDefault="00E1298B" w:rsidP="00410E9D">
      <w:pPr>
        <w:spacing w:line="360" w:lineRule="auto"/>
        <w:rPr>
          <w:rFonts w:ascii="Arial" w:hAnsi="Arial" w:cs="Arial"/>
        </w:rPr>
      </w:pPr>
      <w:r w:rsidRPr="00410E9D">
        <w:rPr>
          <w:rFonts w:ascii="Arial" w:hAnsi="Arial" w:cs="Arial"/>
        </w:rPr>
        <w:t xml:space="preserve">Credited as being developed by Lawrence Johnston and </w:t>
      </w:r>
      <w:r w:rsidR="005903EC" w:rsidRPr="00410E9D">
        <w:rPr>
          <w:rFonts w:ascii="Arial" w:hAnsi="Arial" w:cs="Arial"/>
        </w:rPr>
        <w:t>Luis Alvarez</w:t>
      </w:r>
      <w:r w:rsidR="003864E8" w:rsidRPr="00410E9D">
        <w:rPr>
          <w:rFonts w:ascii="Arial" w:hAnsi="Arial" w:cs="Arial"/>
        </w:rPr>
        <w:t>,</w:t>
      </w:r>
      <w:r w:rsidR="005903EC" w:rsidRPr="00410E9D">
        <w:rPr>
          <w:rFonts w:ascii="Arial" w:hAnsi="Arial" w:cs="Arial"/>
        </w:rPr>
        <w:t xml:space="preserve"> </w:t>
      </w:r>
      <w:r w:rsidR="0050462C" w:rsidRPr="00410E9D">
        <w:rPr>
          <w:rFonts w:ascii="Arial" w:hAnsi="Arial" w:cs="Arial"/>
        </w:rPr>
        <w:t>the 1773 EBW detonators were developed to ensure simul</w:t>
      </w:r>
      <w:r w:rsidR="00D2093A" w:rsidRPr="00410E9D">
        <w:rPr>
          <w:rFonts w:ascii="Arial" w:hAnsi="Arial" w:cs="Arial"/>
        </w:rPr>
        <w:t>taneity of the Gadget and Fat Man devices as they operated on a principle of</w:t>
      </w:r>
      <w:r w:rsidR="006948CB" w:rsidRPr="00410E9D">
        <w:rPr>
          <w:rFonts w:ascii="Arial" w:hAnsi="Arial" w:cs="Arial"/>
        </w:rPr>
        <w:t xml:space="preserve"> utilising</w:t>
      </w:r>
      <w:r w:rsidR="00D2093A" w:rsidRPr="00410E9D">
        <w:rPr>
          <w:rFonts w:ascii="Arial" w:hAnsi="Arial" w:cs="Arial"/>
        </w:rPr>
        <w:t xml:space="preserve"> </w:t>
      </w:r>
      <w:r w:rsidR="003864E8" w:rsidRPr="00410E9D">
        <w:rPr>
          <w:rFonts w:ascii="Arial" w:hAnsi="Arial" w:cs="Arial"/>
        </w:rPr>
        <w:t>multiple</w:t>
      </w:r>
      <w:r w:rsidR="00D2093A" w:rsidRPr="00410E9D">
        <w:rPr>
          <w:rFonts w:ascii="Arial" w:hAnsi="Arial" w:cs="Arial"/>
        </w:rPr>
        <w:t xml:space="preserve"> </w:t>
      </w:r>
      <w:r w:rsidR="009F22DC" w:rsidRPr="00410E9D">
        <w:rPr>
          <w:rFonts w:ascii="Arial" w:hAnsi="Arial" w:cs="Arial"/>
        </w:rPr>
        <w:t>points of detonation</w:t>
      </w:r>
      <w:r w:rsidR="00D81701" w:rsidRPr="00410E9D">
        <w:rPr>
          <w:rFonts w:ascii="Arial" w:hAnsi="Arial" w:cs="Arial"/>
        </w:rPr>
        <w:t xml:space="preserve"> to compress the plutonium pit to achieve nuclear yield </w:t>
      </w:r>
      <w:sdt>
        <w:sdtPr>
          <w:rPr>
            <w:rFonts w:ascii="Arial" w:hAnsi="Arial" w:cs="Arial"/>
          </w:rPr>
          <w:id w:val="2021741739"/>
          <w:citation/>
        </w:sdtPr>
        <w:sdtEndPr/>
        <w:sdtContent>
          <w:r w:rsidR="00EC657B" w:rsidRPr="00410E9D">
            <w:rPr>
              <w:rFonts w:ascii="Arial" w:hAnsi="Arial" w:cs="Arial"/>
            </w:rPr>
            <w:fldChar w:fldCharType="begin"/>
          </w:r>
          <w:r w:rsidR="00EC657B" w:rsidRPr="00410E9D">
            <w:rPr>
              <w:rFonts w:ascii="Arial" w:hAnsi="Arial" w:cs="Arial"/>
            </w:rPr>
            <w:instrText xml:space="preserve"> CITATION Spi19 \l 2057 </w:instrText>
          </w:r>
          <w:r w:rsidR="00EC657B" w:rsidRPr="00410E9D">
            <w:rPr>
              <w:rFonts w:ascii="Arial" w:hAnsi="Arial" w:cs="Arial"/>
            </w:rPr>
            <w:fldChar w:fldCharType="separate"/>
          </w:r>
          <w:r w:rsidR="00544FA7" w:rsidRPr="00544FA7">
            <w:rPr>
              <w:rFonts w:ascii="Arial" w:hAnsi="Arial" w:cs="Arial"/>
              <w:noProof/>
            </w:rPr>
            <w:t>[5]</w:t>
          </w:r>
          <w:r w:rsidR="00EC657B" w:rsidRPr="00410E9D">
            <w:rPr>
              <w:rFonts w:ascii="Arial" w:hAnsi="Arial" w:cs="Arial"/>
            </w:rPr>
            <w:fldChar w:fldCharType="end"/>
          </w:r>
        </w:sdtContent>
      </w:sdt>
      <w:r w:rsidR="0059794E" w:rsidRPr="00410E9D">
        <w:rPr>
          <w:rFonts w:ascii="Arial" w:hAnsi="Arial" w:cs="Arial"/>
        </w:rPr>
        <w:t>, each point of detonation having to happen at the same time</w:t>
      </w:r>
      <w:r w:rsidR="009171BB" w:rsidRPr="00410E9D">
        <w:rPr>
          <w:rFonts w:ascii="Arial" w:hAnsi="Arial" w:cs="Arial"/>
        </w:rPr>
        <w:t>.</w:t>
      </w:r>
      <w:r w:rsidR="006948CB" w:rsidRPr="00410E9D">
        <w:rPr>
          <w:rFonts w:ascii="Arial" w:hAnsi="Arial" w:cs="Arial"/>
        </w:rPr>
        <w:t xml:space="preserve"> These early EBW detonators were </w:t>
      </w:r>
      <w:r w:rsidR="00400D71" w:rsidRPr="00410E9D">
        <w:rPr>
          <w:rFonts w:ascii="Arial" w:hAnsi="Arial" w:cs="Arial"/>
        </w:rPr>
        <w:t xml:space="preserve">large compared to modern EBWs </w:t>
      </w:r>
      <w:r w:rsidR="00FD26ED" w:rsidRPr="00410E9D">
        <w:rPr>
          <w:rFonts w:ascii="Arial" w:hAnsi="Arial" w:cs="Arial"/>
        </w:rPr>
        <w:t>as shown in</w:t>
      </w:r>
      <w:r w:rsidR="009171BB" w:rsidRPr="00410E9D">
        <w:rPr>
          <w:rFonts w:ascii="Arial" w:hAnsi="Arial" w:cs="Arial"/>
        </w:rPr>
        <w:t xml:space="preserve"> </w:t>
      </w:r>
      <w:r w:rsidR="00FD26ED" w:rsidRPr="00410E9D">
        <w:rPr>
          <w:rFonts w:ascii="Arial" w:hAnsi="Arial" w:cs="Arial"/>
        </w:rPr>
        <w:fldChar w:fldCharType="begin"/>
      </w:r>
      <w:r w:rsidR="00FD26ED" w:rsidRPr="00410E9D">
        <w:rPr>
          <w:rFonts w:ascii="Arial" w:hAnsi="Arial" w:cs="Arial"/>
        </w:rPr>
        <w:instrText xml:space="preserve"> REF _Ref112933432 \h </w:instrText>
      </w:r>
      <w:r w:rsidR="00410E9D">
        <w:rPr>
          <w:rFonts w:ascii="Arial" w:hAnsi="Arial" w:cs="Arial"/>
        </w:rPr>
        <w:instrText xml:space="preserve"> \* MERGEFORMAT </w:instrText>
      </w:r>
      <w:r w:rsidR="00FD26ED" w:rsidRPr="00410E9D">
        <w:rPr>
          <w:rFonts w:ascii="Arial" w:hAnsi="Arial" w:cs="Arial"/>
        </w:rPr>
      </w:r>
      <w:r w:rsidR="00FD26ED"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3</w:t>
      </w:r>
      <w:r w:rsidR="00FD26ED" w:rsidRPr="00410E9D">
        <w:rPr>
          <w:rFonts w:ascii="Arial" w:hAnsi="Arial" w:cs="Arial"/>
        </w:rPr>
        <w:fldChar w:fldCharType="end"/>
      </w:r>
      <w:r w:rsidR="00FD26ED" w:rsidRPr="00410E9D">
        <w:rPr>
          <w:rFonts w:ascii="Arial" w:hAnsi="Arial" w:cs="Arial"/>
        </w:rPr>
        <w:t xml:space="preserve"> </w:t>
      </w:r>
      <w:sdt>
        <w:sdtPr>
          <w:rPr>
            <w:rFonts w:ascii="Arial" w:hAnsi="Arial" w:cs="Arial"/>
          </w:rPr>
          <w:id w:val="-816724156"/>
          <w:citation/>
        </w:sdtPr>
        <w:sdtEndPr/>
        <w:sdtContent>
          <w:r w:rsidR="00FD26ED" w:rsidRPr="00410E9D">
            <w:rPr>
              <w:rFonts w:ascii="Arial" w:hAnsi="Arial" w:cs="Arial"/>
            </w:rPr>
            <w:fldChar w:fldCharType="begin"/>
          </w:r>
          <w:r w:rsidR="00FD26ED" w:rsidRPr="00410E9D">
            <w:rPr>
              <w:rFonts w:ascii="Arial" w:hAnsi="Arial" w:cs="Arial"/>
            </w:rPr>
            <w:instrText xml:space="preserve"> CITATION Spi19 \l 2057 </w:instrText>
          </w:r>
          <w:r w:rsidR="00FD26ED" w:rsidRPr="00410E9D">
            <w:rPr>
              <w:rFonts w:ascii="Arial" w:hAnsi="Arial" w:cs="Arial"/>
            </w:rPr>
            <w:fldChar w:fldCharType="separate"/>
          </w:r>
          <w:r w:rsidR="00544FA7" w:rsidRPr="00544FA7">
            <w:rPr>
              <w:rFonts w:ascii="Arial" w:hAnsi="Arial" w:cs="Arial"/>
              <w:noProof/>
            </w:rPr>
            <w:t>[5]</w:t>
          </w:r>
          <w:r w:rsidR="00FD26ED" w:rsidRPr="00410E9D">
            <w:rPr>
              <w:rFonts w:ascii="Arial" w:hAnsi="Arial" w:cs="Arial"/>
            </w:rPr>
            <w:fldChar w:fldCharType="end"/>
          </w:r>
        </w:sdtContent>
      </w:sdt>
      <w:r w:rsidR="00FD26ED" w:rsidRPr="00410E9D">
        <w:rPr>
          <w:rFonts w:ascii="Arial" w:hAnsi="Arial" w:cs="Arial"/>
        </w:rPr>
        <w:t>.</w:t>
      </w:r>
    </w:p>
    <w:p w14:paraId="3E17206F" w14:textId="77777777" w:rsidR="00FD26ED" w:rsidRDefault="00FD26ED" w:rsidP="00FD26ED">
      <w:pPr>
        <w:keepNext/>
        <w:jc w:val="center"/>
      </w:pPr>
      <w:r>
        <w:rPr>
          <w:noProof/>
        </w:rPr>
        <w:lastRenderedPageBreak/>
        <w:drawing>
          <wp:inline distT="0" distB="0" distL="0" distR="0" wp14:anchorId="38BB485E" wp14:editId="70B106B8">
            <wp:extent cx="4162425" cy="30920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7768" cy="3096056"/>
                    </a:xfrm>
                    <a:prstGeom prst="rect">
                      <a:avLst/>
                    </a:prstGeom>
                    <a:noFill/>
                  </pic:spPr>
                </pic:pic>
              </a:graphicData>
            </a:graphic>
          </wp:inline>
        </w:drawing>
      </w:r>
    </w:p>
    <w:p w14:paraId="259B603F" w14:textId="04B44DC0" w:rsidR="00A01726" w:rsidRPr="00410E9D" w:rsidRDefault="00FD26ED" w:rsidP="00FD26ED">
      <w:pPr>
        <w:pStyle w:val="Caption"/>
        <w:jc w:val="center"/>
        <w:rPr>
          <w:rFonts w:ascii="Arial" w:hAnsi="Arial" w:cs="Arial"/>
          <w:color w:val="auto"/>
        </w:rPr>
      </w:pPr>
      <w:bookmarkStart w:id="15" w:name="_Ref112933432"/>
      <w:bookmarkStart w:id="16" w:name="_Toc120105240"/>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3</w:t>
      </w:r>
      <w:r w:rsidR="007C6101" w:rsidRPr="00410E9D">
        <w:rPr>
          <w:rFonts w:ascii="Arial" w:hAnsi="Arial" w:cs="Arial"/>
          <w:noProof/>
          <w:color w:val="auto"/>
        </w:rPr>
        <w:fldChar w:fldCharType="end"/>
      </w:r>
      <w:bookmarkEnd w:id="15"/>
      <w:r w:rsidRPr="00410E9D">
        <w:rPr>
          <w:rFonts w:ascii="Arial" w:hAnsi="Arial" w:cs="Arial"/>
          <w:color w:val="auto"/>
        </w:rPr>
        <w:t>-Modern EBW (Left) compared to 1773 EBW (Right)</w:t>
      </w:r>
      <w:r w:rsidR="00D66AC9" w:rsidRPr="00410E9D">
        <w:rPr>
          <w:rFonts w:ascii="Arial" w:hAnsi="Arial" w:cs="Arial"/>
          <w:color w:val="auto"/>
        </w:rPr>
        <w:t xml:space="preserve"> </w:t>
      </w:r>
      <w:sdt>
        <w:sdtPr>
          <w:rPr>
            <w:rFonts w:ascii="Arial" w:hAnsi="Arial" w:cs="Arial"/>
            <w:color w:val="auto"/>
          </w:rPr>
          <w:id w:val="-405379083"/>
          <w:citation/>
        </w:sdtPr>
        <w:sdtEndPr/>
        <w:sdtContent>
          <w:r w:rsidR="00381DFC" w:rsidRPr="00410E9D">
            <w:rPr>
              <w:rFonts w:ascii="Arial" w:hAnsi="Arial" w:cs="Arial"/>
              <w:color w:val="auto"/>
            </w:rPr>
            <w:fldChar w:fldCharType="begin"/>
          </w:r>
          <w:r w:rsidR="00381DFC" w:rsidRPr="00410E9D">
            <w:rPr>
              <w:rFonts w:ascii="Arial" w:hAnsi="Arial" w:cs="Arial"/>
              <w:color w:val="auto"/>
            </w:rPr>
            <w:instrText xml:space="preserve"> CITATION Spi19 \l 2057 </w:instrText>
          </w:r>
          <w:r w:rsidR="00381DFC" w:rsidRPr="00410E9D">
            <w:rPr>
              <w:rFonts w:ascii="Arial" w:hAnsi="Arial" w:cs="Arial"/>
              <w:color w:val="auto"/>
            </w:rPr>
            <w:fldChar w:fldCharType="separate"/>
          </w:r>
          <w:r w:rsidR="00544FA7" w:rsidRPr="00544FA7">
            <w:rPr>
              <w:rFonts w:ascii="Arial" w:hAnsi="Arial" w:cs="Arial"/>
              <w:noProof/>
              <w:color w:val="auto"/>
            </w:rPr>
            <w:t>[5]</w:t>
          </w:r>
          <w:r w:rsidR="00381DFC" w:rsidRPr="00410E9D">
            <w:rPr>
              <w:rFonts w:ascii="Arial" w:hAnsi="Arial" w:cs="Arial"/>
              <w:color w:val="auto"/>
            </w:rPr>
            <w:fldChar w:fldCharType="end"/>
          </w:r>
        </w:sdtContent>
      </w:sdt>
      <w:bookmarkEnd w:id="16"/>
    </w:p>
    <w:p w14:paraId="41C5CAB7" w14:textId="2680D4A4" w:rsidR="0059794E" w:rsidRPr="00410E9D" w:rsidRDefault="001C65FA" w:rsidP="00410E9D">
      <w:pPr>
        <w:spacing w:line="360" w:lineRule="auto"/>
        <w:rPr>
          <w:rFonts w:ascii="Arial" w:hAnsi="Arial" w:cs="Arial"/>
        </w:rPr>
      </w:pPr>
      <w:r w:rsidRPr="00410E9D">
        <w:rPr>
          <w:rFonts w:ascii="Arial" w:hAnsi="Arial" w:cs="Arial"/>
        </w:rPr>
        <w:t xml:space="preserve">A modern EBW, the Reynolds </w:t>
      </w:r>
      <w:r w:rsidR="00CD52C9" w:rsidRPr="00410E9D">
        <w:rPr>
          <w:rFonts w:ascii="Arial" w:hAnsi="Arial" w:cs="Arial"/>
        </w:rPr>
        <w:t xml:space="preserve">Industries RP1, is shown in </w:t>
      </w:r>
      <w:r w:rsidR="00827210" w:rsidRPr="00410E9D">
        <w:rPr>
          <w:rFonts w:ascii="Arial" w:hAnsi="Arial" w:cs="Arial"/>
        </w:rPr>
        <w:fldChar w:fldCharType="begin"/>
      </w:r>
      <w:r w:rsidR="00827210" w:rsidRPr="00410E9D">
        <w:rPr>
          <w:rFonts w:ascii="Arial" w:hAnsi="Arial" w:cs="Arial"/>
        </w:rPr>
        <w:instrText xml:space="preserve"> REF _Ref112934092 \h </w:instrText>
      </w:r>
      <w:r w:rsidR="00410E9D">
        <w:rPr>
          <w:rFonts w:ascii="Arial" w:hAnsi="Arial" w:cs="Arial"/>
        </w:rPr>
        <w:instrText xml:space="preserve"> \* MERGEFORMAT </w:instrText>
      </w:r>
      <w:r w:rsidR="00827210" w:rsidRPr="00410E9D">
        <w:rPr>
          <w:rFonts w:ascii="Arial" w:hAnsi="Arial" w:cs="Arial"/>
        </w:rPr>
      </w:r>
      <w:r w:rsidR="00827210"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4</w:t>
      </w:r>
      <w:r w:rsidR="00827210" w:rsidRPr="00410E9D">
        <w:rPr>
          <w:rFonts w:ascii="Arial" w:hAnsi="Arial" w:cs="Arial"/>
        </w:rPr>
        <w:fldChar w:fldCharType="end"/>
      </w:r>
      <w:r w:rsidR="00827210" w:rsidRPr="00410E9D">
        <w:rPr>
          <w:rFonts w:ascii="Arial" w:hAnsi="Arial" w:cs="Arial"/>
        </w:rPr>
        <w:t xml:space="preserve">. </w:t>
      </w:r>
      <w:r w:rsidR="00497C7F" w:rsidRPr="00410E9D">
        <w:rPr>
          <w:rFonts w:ascii="Arial" w:hAnsi="Arial" w:cs="Arial"/>
        </w:rPr>
        <w:t>Th</w:t>
      </w:r>
      <w:r w:rsidR="00952801" w:rsidRPr="00410E9D">
        <w:rPr>
          <w:rFonts w:ascii="Arial" w:hAnsi="Arial" w:cs="Arial"/>
        </w:rPr>
        <w:t>e EBW operates by using a high voltage</w:t>
      </w:r>
      <w:r w:rsidR="00497C7F" w:rsidRPr="00410E9D">
        <w:rPr>
          <w:rFonts w:ascii="Arial" w:hAnsi="Arial" w:cs="Arial"/>
        </w:rPr>
        <w:t xml:space="preserve"> source to </w:t>
      </w:r>
      <w:r w:rsidR="00823003" w:rsidRPr="00410E9D">
        <w:rPr>
          <w:rFonts w:ascii="Arial" w:hAnsi="Arial" w:cs="Arial"/>
        </w:rPr>
        <w:t>pass a current through th</w:t>
      </w:r>
      <w:r w:rsidR="00E81D48" w:rsidRPr="00410E9D">
        <w:rPr>
          <w:rFonts w:ascii="Arial" w:hAnsi="Arial" w:cs="Arial"/>
        </w:rPr>
        <w:t>e</w:t>
      </w:r>
      <w:r w:rsidR="00823003" w:rsidRPr="00410E9D">
        <w:rPr>
          <w:rFonts w:ascii="Arial" w:hAnsi="Arial" w:cs="Arial"/>
        </w:rPr>
        <w:t xml:space="preserve"> bridge wire incredibly fast, </w:t>
      </w:r>
      <w:r w:rsidR="001C7C49" w:rsidRPr="00410E9D">
        <w:rPr>
          <w:rFonts w:ascii="Arial" w:hAnsi="Arial" w:cs="Arial"/>
        </w:rPr>
        <w:t xml:space="preserve">in the </w:t>
      </w:r>
      <w:r w:rsidR="009A5A03">
        <w:rPr>
          <w:rFonts w:ascii="Arial" w:hAnsi="Arial" w:cs="Arial"/>
        </w:rPr>
        <w:t>nano</w:t>
      </w:r>
      <w:r w:rsidR="001C7C49" w:rsidRPr="00410E9D">
        <w:rPr>
          <w:rFonts w:ascii="Arial" w:hAnsi="Arial" w:cs="Arial"/>
        </w:rPr>
        <w:t xml:space="preserve">second regime </w:t>
      </w:r>
      <w:sdt>
        <w:sdtPr>
          <w:rPr>
            <w:rFonts w:ascii="Arial" w:hAnsi="Arial" w:cs="Arial"/>
          </w:rPr>
          <w:id w:val="-437604157"/>
          <w:citation/>
        </w:sdtPr>
        <w:sdtEndPr/>
        <w:sdtContent>
          <w:r w:rsidR="001C7C49" w:rsidRPr="00410E9D">
            <w:rPr>
              <w:rFonts w:ascii="Arial" w:hAnsi="Arial" w:cs="Arial"/>
            </w:rPr>
            <w:fldChar w:fldCharType="begin"/>
          </w:r>
          <w:r w:rsidR="001C7C49" w:rsidRPr="00410E9D">
            <w:rPr>
              <w:rFonts w:ascii="Arial" w:hAnsi="Arial" w:cs="Arial"/>
            </w:rPr>
            <w:instrText xml:space="preserve"> CITATION Naz07 \l 2057 </w:instrText>
          </w:r>
          <w:r w:rsidR="001C7C49" w:rsidRPr="00410E9D">
            <w:rPr>
              <w:rFonts w:ascii="Arial" w:hAnsi="Arial" w:cs="Arial"/>
            </w:rPr>
            <w:fldChar w:fldCharType="separate"/>
          </w:r>
          <w:r w:rsidR="00544FA7" w:rsidRPr="00544FA7">
            <w:rPr>
              <w:rFonts w:ascii="Arial" w:hAnsi="Arial" w:cs="Arial"/>
              <w:noProof/>
            </w:rPr>
            <w:t>[6]</w:t>
          </w:r>
          <w:r w:rsidR="001C7C49" w:rsidRPr="00410E9D">
            <w:rPr>
              <w:rFonts w:ascii="Arial" w:hAnsi="Arial" w:cs="Arial"/>
            </w:rPr>
            <w:fldChar w:fldCharType="end"/>
          </w:r>
        </w:sdtContent>
      </w:sdt>
      <w:r w:rsidR="00823003" w:rsidRPr="00410E9D">
        <w:rPr>
          <w:rFonts w:ascii="Arial" w:hAnsi="Arial" w:cs="Arial"/>
        </w:rPr>
        <w:t>, which causes the bridge</w:t>
      </w:r>
      <w:r w:rsidR="00887607" w:rsidRPr="00410E9D">
        <w:rPr>
          <w:rFonts w:ascii="Arial" w:hAnsi="Arial" w:cs="Arial"/>
        </w:rPr>
        <w:t xml:space="preserve"> </w:t>
      </w:r>
      <w:r w:rsidR="00823003" w:rsidRPr="00410E9D">
        <w:rPr>
          <w:rFonts w:ascii="Arial" w:hAnsi="Arial" w:cs="Arial"/>
        </w:rPr>
        <w:t xml:space="preserve">wire to </w:t>
      </w:r>
      <w:r w:rsidR="007551EB" w:rsidRPr="00410E9D">
        <w:rPr>
          <w:rFonts w:ascii="Arial" w:hAnsi="Arial" w:cs="Arial"/>
        </w:rPr>
        <w:t>transition from a solid to a plasma almost instantly, this then imparts a shockwave in the low density PETN which is in intimate contact with the bridge wire</w:t>
      </w:r>
      <w:r w:rsidR="00F50D3D" w:rsidRPr="00410E9D">
        <w:rPr>
          <w:rFonts w:ascii="Arial" w:hAnsi="Arial" w:cs="Arial"/>
        </w:rPr>
        <w:t>. The shockwave causes the low density PETN to initiate which drives the shockwave more to</w:t>
      </w:r>
      <w:r w:rsidR="00E81D48" w:rsidRPr="00410E9D">
        <w:rPr>
          <w:rFonts w:ascii="Arial" w:hAnsi="Arial" w:cs="Arial"/>
        </w:rPr>
        <w:t xml:space="preserve"> </w:t>
      </w:r>
      <w:r w:rsidR="00F50D3D" w:rsidRPr="00410E9D">
        <w:rPr>
          <w:rFonts w:ascii="Arial" w:hAnsi="Arial" w:cs="Arial"/>
        </w:rPr>
        <w:t>init</w:t>
      </w:r>
      <w:r w:rsidR="00E81D48" w:rsidRPr="00410E9D">
        <w:rPr>
          <w:rFonts w:ascii="Arial" w:hAnsi="Arial" w:cs="Arial"/>
        </w:rPr>
        <w:t>i</w:t>
      </w:r>
      <w:r w:rsidR="00F50D3D" w:rsidRPr="00410E9D">
        <w:rPr>
          <w:rFonts w:ascii="Arial" w:hAnsi="Arial" w:cs="Arial"/>
        </w:rPr>
        <w:t xml:space="preserve">ate the </w:t>
      </w:r>
      <w:r w:rsidR="00544FA7" w:rsidRPr="00410E9D">
        <w:rPr>
          <w:rFonts w:ascii="Arial" w:hAnsi="Arial" w:cs="Arial"/>
        </w:rPr>
        <w:t>high-density</w:t>
      </w:r>
      <w:r w:rsidR="00F50D3D" w:rsidRPr="00410E9D">
        <w:rPr>
          <w:rFonts w:ascii="Arial" w:hAnsi="Arial" w:cs="Arial"/>
        </w:rPr>
        <w:t xml:space="preserve"> output PETN and this can then detonate a booster or main charge if desired</w:t>
      </w:r>
      <w:r w:rsidR="00E81D48" w:rsidRPr="00410E9D">
        <w:rPr>
          <w:rFonts w:ascii="Arial" w:hAnsi="Arial" w:cs="Arial"/>
        </w:rPr>
        <w:t>.</w:t>
      </w:r>
    </w:p>
    <w:p w14:paraId="4E9FD09A" w14:textId="77777777" w:rsidR="00827210" w:rsidRDefault="00827210" w:rsidP="00827210">
      <w:pPr>
        <w:keepNext/>
        <w:jc w:val="center"/>
      </w:pPr>
      <w:r w:rsidRPr="00827210">
        <w:rPr>
          <w:noProof/>
        </w:rPr>
        <w:drawing>
          <wp:inline distT="0" distB="0" distL="0" distR="0" wp14:anchorId="263A13D5" wp14:editId="76C15850">
            <wp:extent cx="4248150" cy="229604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stretch>
                      <a:fillRect/>
                    </a:stretch>
                  </pic:blipFill>
                  <pic:spPr>
                    <a:xfrm>
                      <a:off x="0" y="0"/>
                      <a:ext cx="4251857" cy="2298048"/>
                    </a:xfrm>
                    <a:prstGeom prst="rect">
                      <a:avLst/>
                    </a:prstGeom>
                  </pic:spPr>
                </pic:pic>
              </a:graphicData>
            </a:graphic>
          </wp:inline>
        </w:drawing>
      </w:r>
    </w:p>
    <w:p w14:paraId="38D36BEF" w14:textId="6A0C1C51" w:rsidR="00CD52C9" w:rsidRPr="00410E9D" w:rsidRDefault="00827210" w:rsidP="00827210">
      <w:pPr>
        <w:pStyle w:val="Caption"/>
        <w:jc w:val="center"/>
        <w:rPr>
          <w:rFonts w:ascii="Arial" w:hAnsi="Arial" w:cs="Arial"/>
          <w:color w:val="auto"/>
        </w:rPr>
      </w:pPr>
      <w:bookmarkStart w:id="17" w:name="_Ref112934092"/>
      <w:bookmarkStart w:id="18" w:name="_Toc120105241"/>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4</w:t>
      </w:r>
      <w:r w:rsidR="007C6101" w:rsidRPr="00410E9D">
        <w:rPr>
          <w:rFonts w:ascii="Arial" w:hAnsi="Arial" w:cs="Arial"/>
          <w:noProof/>
          <w:color w:val="auto"/>
        </w:rPr>
        <w:fldChar w:fldCharType="end"/>
      </w:r>
      <w:bookmarkEnd w:id="17"/>
      <w:r w:rsidRPr="00410E9D">
        <w:rPr>
          <w:rFonts w:ascii="Arial" w:hAnsi="Arial" w:cs="Arial"/>
          <w:color w:val="auto"/>
        </w:rPr>
        <w:t>-Sectioned view of Reynolds Industries RP1 EBW Detonator</w:t>
      </w:r>
      <w:r w:rsidR="00734F36" w:rsidRPr="00410E9D">
        <w:rPr>
          <w:rFonts w:ascii="Arial" w:hAnsi="Arial" w:cs="Arial"/>
          <w:color w:val="auto"/>
        </w:rPr>
        <w:t xml:space="preserve"> </w:t>
      </w:r>
      <w:sdt>
        <w:sdtPr>
          <w:rPr>
            <w:rFonts w:ascii="Arial" w:hAnsi="Arial" w:cs="Arial"/>
            <w:color w:val="auto"/>
          </w:rPr>
          <w:id w:val="-770234931"/>
          <w:citation/>
        </w:sdtPr>
        <w:sdtEndPr/>
        <w:sdtContent>
          <w:r w:rsidR="00607816" w:rsidRPr="00410E9D">
            <w:rPr>
              <w:rFonts w:ascii="Arial" w:hAnsi="Arial" w:cs="Arial"/>
              <w:color w:val="auto"/>
            </w:rPr>
            <w:fldChar w:fldCharType="begin"/>
          </w:r>
          <w:r w:rsidR="00607816" w:rsidRPr="00410E9D">
            <w:rPr>
              <w:rFonts w:ascii="Arial" w:hAnsi="Arial" w:cs="Arial"/>
              <w:color w:val="auto"/>
            </w:rPr>
            <w:instrText xml:space="preserve"> CITATION Coo96 \l 2057 </w:instrText>
          </w:r>
          <w:r w:rsidR="00607816" w:rsidRPr="00410E9D">
            <w:rPr>
              <w:rFonts w:ascii="Arial" w:hAnsi="Arial" w:cs="Arial"/>
              <w:color w:val="auto"/>
            </w:rPr>
            <w:fldChar w:fldCharType="separate"/>
          </w:r>
          <w:r w:rsidR="00544FA7" w:rsidRPr="00544FA7">
            <w:rPr>
              <w:rFonts w:ascii="Arial" w:hAnsi="Arial" w:cs="Arial"/>
              <w:noProof/>
              <w:color w:val="auto"/>
            </w:rPr>
            <w:t>[7]</w:t>
          </w:r>
          <w:r w:rsidR="00607816" w:rsidRPr="00410E9D">
            <w:rPr>
              <w:rFonts w:ascii="Arial" w:hAnsi="Arial" w:cs="Arial"/>
              <w:color w:val="auto"/>
            </w:rPr>
            <w:fldChar w:fldCharType="end"/>
          </w:r>
        </w:sdtContent>
      </w:sdt>
      <w:bookmarkEnd w:id="18"/>
      <w:r w:rsidR="00381DFC" w:rsidRPr="00410E9D">
        <w:rPr>
          <w:rFonts w:ascii="Arial" w:hAnsi="Arial" w:cs="Arial"/>
          <w:color w:val="auto"/>
        </w:rPr>
        <w:t xml:space="preserve"> </w:t>
      </w:r>
    </w:p>
    <w:p w14:paraId="7CA49630" w14:textId="68662441" w:rsidR="00264CDD" w:rsidRPr="00410E9D" w:rsidRDefault="00FD26ED" w:rsidP="00410E9D">
      <w:pPr>
        <w:spacing w:line="360" w:lineRule="auto"/>
        <w:rPr>
          <w:rFonts w:ascii="Arial" w:hAnsi="Arial" w:cs="Arial"/>
        </w:rPr>
      </w:pPr>
      <w:r w:rsidRPr="00410E9D">
        <w:rPr>
          <w:rFonts w:ascii="Arial" w:hAnsi="Arial" w:cs="Arial"/>
        </w:rPr>
        <w:t xml:space="preserve">The EBW design was critical for the safety of the </w:t>
      </w:r>
      <w:r w:rsidR="00DE0244" w:rsidRPr="00410E9D">
        <w:rPr>
          <w:rFonts w:ascii="Arial" w:hAnsi="Arial" w:cs="Arial"/>
        </w:rPr>
        <w:t>Gadget and Fat Man weapons and many other weapon systems, both nuclear and non-nuclear, since</w:t>
      </w:r>
      <w:r w:rsidR="00651ADF" w:rsidRPr="00410E9D">
        <w:rPr>
          <w:rFonts w:ascii="Arial" w:hAnsi="Arial" w:cs="Arial"/>
        </w:rPr>
        <w:t>. The use of secondary explosives in the detonator such as PETN</w:t>
      </w:r>
      <w:r w:rsidR="00FE48BC" w:rsidRPr="00410E9D">
        <w:rPr>
          <w:rFonts w:ascii="Arial" w:hAnsi="Arial" w:cs="Arial"/>
        </w:rPr>
        <w:t xml:space="preserve"> </w:t>
      </w:r>
      <w:sdt>
        <w:sdtPr>
          <w:rPr>
            <w:rFonts w:ascii="Arial" w:hAnsi="Arial" w:cs="Arial"/>
          </w:rPr>
          <w:id w:val="-1324118168"/>
          <w:citation/>
        </w:sdtPr>
        <w:sdtEndPr/>
        <w:sdtContent>
          <w:r w:rsidR="00FE48BC" w:rsidRPr="00410E9D">
            <w:rPr>
              <w:rFonts w:ascii="Arial" w:hAnsi="Arial" w:cs="Arial"/>
            </w:rPr>
            <w:fldChar w:fldCharType="begin"/>
          </w:r>
          <w:r w:rsidR="00FE48BC" w:rsidRPr="00410E9D">
            <w:rPr>
              <w:rFonts w:ascii="Arial" w:hAnsi="Arial" w:cs="Arial"/>
            </w:rPr>
            <w:instrText xml:space="preserve"> CITATION Nat99 \l 2057 </w:instrText>
          </w:r>
          <w:r w:rsidR="00FE48BC" w:rsidRPr="00410E9D">
            <w:rPr>
              <w:rFonts w:ascii="Arial" w:hAnsi="Arial" w:cs="Arial"/>
            </w:rPr>
            <w:fldChar w:fldCharType="separate"/>
          </w:r>
          <w:r w:rsidR="00544FA7" w:rsidRPr="00544FA7">
            <w:rPr>
              <w:rFonts w:ascii="Arial" w:hAnsi="Arial" w:cs="Arial"/>
              <w:noProof/>
            </w:rPr>
            <w:t>[8]</w:t>
          </w:r>
          <w:r w:rsidR="00FE48BC" w:rsidRPr="00410E9D">
            <w:rPr>
              <w:rFonts w:ascii="Arial" w:hAnsi="Arial" w:cs="Arial"/>
            </w:rPr>
            <w:fldChar w:fldCharType="end"/>
          </w:r>
        </w:sdtContent>
      </w:sdt>
      <w:r w:rsidR="00FE48BC" w:rsidRPr="00410E9D">
        <w:rPr>
          <w:rFonts w:ascii="Arial" w:hAnsi="Arial" w:cs="Arial"/>
        </w:rPr>
        <w:t xml:space="preserve"> </w:t>
      </w:r>
      <w:r w:rsidR="00154FB8" w:rsidRPr="00410E9D">
        <w:rPr>
          <w:rFonts w:ascii="Arial" w:hAnsi="Arial" w:cs="Arial"/>
        </w:rPr>
        <w:t>negated the safety concerns that primary explosives brought with them and the use of high</w:t>
      </w:r>
      <w:r w:rsidR="00DC6A8A" w:rsidRPr="00410E9D">
        <w:rPr>
          <w:rFonts w:ascii="Arial" w:hAnsi="Arial" w:cs="Arial"/>
        </w:rPr>
        <w:t>er</w:t>
      </w:r>
      <w:r w:rsidR="00154FB8" w:rsidRPr="00410E9D">
        <w:rPr>
          <w:rFonts w:ascii="Arial" w:hAnsi="Arial" w:cs="Arial"/>
        </w:rPr>
        <w:t xml:space="preserve"> voltages to initiate the detonator </w:t>
      </w:r>
      <w:r w:rsidR="000076F4" w:rsidRPr="00410E9D">
        <w:rPr>
          <w:rFonts w:ascii="Arial" w:hAnsi="Arial" w:cs="Arial"/>
        </w:rPr>
        <w:t>reduce</w:t>
      </w:r>
      <w:r w:rsidR="006F380A">
        <w:rPr>
          <w:rFonts w:ascii="Arial" w:hAnsi="Arial" w:cs="Arial"/>
        </w:rPr>
        <w:t>d</w:t>
      </w:r>
      <w:r w:rsidR="000076F4" w:rsidRPr="00410E9D">
        <w:rPr>
          <w:rFonts w:ascii="Arial" w:hAnsi="Arial" w:cs="Arial"/>
        </w:rPr>
        <w:t xml:space="preserve"> </w:t>
      </w:r>
      <w:r w:rsidR="000076F4" w:rsidRPr="00410E9D">
        <w:rPr>
          <w:rFonts w:ascii="Arial" w:hAnsi="Arial" w:cs="Arial"/>
        </w:rPr>
        <w:lastRenderedPageBreak/>
        <w:t>concerns that may be had with low voltage systems</w:t>
      </w:r>
      <w:r w:rsidR="00AE594E" w:rsidRPr="00410E9D">
        <w:rPr>
          <w:rFonts w:ascii="Arial" w:hAnsi="Arial" w:cs="Arial"/>
        </w:rPr>
        <w:t xml:space="preserve"> such as stray currents and low voltage initiation</w:t>
      </w:r>
      <w:r w:rsidR="000076F4" w:rsidRPr="00410E9D">
        <w:rPr>
          <w:rFonts w:ascii="Arial" w:hAnsi="Arial" w:cs="Arial"/>
        </w:rPr>
        <w:t xml:space="preserve">. There </w:t>
      </w:r>
      <w:r w:rsidR="00C21F12" w:rsidRPr="00410E9D">
        <w:rPr>
          <w:rFonts w:ascii="Arial" w:hAnsi="Arial" w:cs="Arial"/>
        </w:rPr>
        <w:t>are</w:t>
      </w:r>
      <w:r w:rsidR="000076F4" w:rsidRPr="00410E9D">
        <w:rPr>
          <w:rFonts w:ascii="Arial" w:hAnsi="Arial" w:cs="Arial"/>
        </w:rPr>
        <w:t xml:space="preserve"> however still concerns with the PETN being in intimate contact with the bridge wire</w:t>
      </w:r>
      <w:r w:rsidR="00A20076" w:rsidRPr="00410E9D">
        <w:rPr>
          <w:rFonts w:ascii="Arial" w:hAnsi="Arial" w:cs="Arial"/>
        </w:rPr>
        <w:t xml:space="preserve">. </w:t>
      </w:r>
      <w:r w:rsidR="00E71099" w:rsidRPr="00410E9D">
        <w:rPr>
          <w:rFonts w:ascii="Arial" w:hAnsi="Arial" w:cs="Arial"/>
        </w:rPr>
        <w:t xml:space="preserve">Out of the requirements to improve safety in weapon design the Exploding Bridge Wire </w:t>
      </w:r>
      <w:r w:rsidR="00264CDD" w:rsidRPr="00410E9D">
        <w:rPr>
          <w:rFonts w:ascii="Arial" w:hAnsi="Arial" w:cs="Arial"/>
        </w:rPr>
        <w:t>was surpassed by the Exploding Foil Initiator.</w:t>
      </w:r>
    </w:p>
    <w:p w14:paraId="2256919A" w14:textId="3D430F57" w:rsidR="00CF7EFA" w:rsidRPr="00410E9D" w:rsidRDefault="005365DA" w:rsidP="00410E9D">
      <w:pPr>
        <w:spacing w:line="360" w:lineRule="auto"/>
        <w:rPr>
          <w:rFonts w:ascii="Arial" w:hAnsi="Arial" w:cs="Arial"/>
        </w:rPr>
      </w:pPr>
      <w:r w:rsidRPr="00410E9D">
        <w:rPr>
          <w:rFonts w:ascii="Arial" w:hAnsi="Arial" w:cs="Arial"/>
        </w:rPr>
        <w:t>The</w:t>
      </w:r>
      <w:r w:rsidR="00B56F07" w:rsidRPr="00410E9D">
        <w:rPr>
          <w:rFonts w:ascii="Arial" w:hAnsi="Arial" w:cs="Arial"/>
        </w:rPr>
        <w:t xml:space="preserve"> development of the</w:t>
      </w:r>
      <w:r w:rsidRPr="00410E9D">
        <w:rPr>
          <w:rFonts w:ascii="Arial" w:hAnsi="Arial" w:cs="Arial"/>
        </w:rPr>
        <w:t xml:space="preserve"> Exploding Foil Initiator </w:t>
      </w:r>
      <w:r w:rsidR="00E65358" w:rsidRPr="00410E9D">
        <w:rPr>
          <w:rFonts w:ascii="Arial" w:hAnsi="Arial" w:cs="Arial"/>
        </w:rPr>
        <w:t xml:space="preserve">(EFI) </w:t>
      </w:r>
      <w:r w:rsidRPr="00410E9D">
        <w:rPr>
          <w:rFonts w:ascii="Arial" w:hAnsi="Arial" w:cs="Arial"/>
        </w:rPr>
        <w:t>is credited to</w:t>
      </w:r>
      <w:r w:rsidR="00B56F07" w:rsidRPr="00410E9D">
        <w:rPr>
          <w:rFonts w:ascii="Arial" w:hAnsi="Arial" w:cs="Arial"/>
        </w:rPr>
        <w:t xml:space="preserve"> John R. Stroud of the Lawrence Livermore National Laboratory </w:t>
      </w:r>
      <w:r w:rsidR="00814E4A" w:rsidRPr="00410E9D">
        <w:rPr>
          <w:rFonts w:ascii="Arial" w:hAnsi="Arial" w:cs="Arial"/>
        </w:rPr>
        <w:t xml:space="preserve">and was presented in a paper in 1976 </w:t>
      </w:r>
      <w:r w:rsidR="001261F2" w:rsidRPr="00410E9D">
        <w:rPr>
          <w:rFonts w:ascii="Arial" w:hAnsi="Arial" w:cs="Arial"/>
        </w:rPr>
        <w:t>titled “A New Kind of Det</w:t>
      </w:r>
      <w:r w:rsidR="002B658F" w:rsidRPr="00410E9D">
        <w:rPr>
          <w:rFonts w:ascii="Arial" w:hAnsi="Arial" w:cs="Arial"/>
        </w:rPr>
        <w:t>o</w:t>
      </w:r>
      <w:r w:rsidR="001261F2" w:rsidRPr="00410E9D">
        <w:rPr>
          <w:rFonts w:ascii="Arial" w:hAnsi="Arial" w:cs="Arial"/>
        </w:rPr>
        <w:t>nator</w:t>
      </w:r>
      <w:r w:rsidR="002B658F" w:rsidRPr="00410E9D">
        <w:rPr>
          <w:rFonts w:ascii="Arial" w:hAnsi="Arial" w:cs="Arial"/>
        </w:rPr>
        <w:t>-</w:t>
      </w:r>
      <w:r w:rsidR="001261F2" w:rsidRPr="00410E9D">
        <w:rPr>
          <w:rFonts w:ascii="Arial" w:hAnsi="Arial" w:cs="Arial"/>
        </w:rPr>
        <w:t>The Slapper”</w:t>
      </w:r>
      <w:r w:rsidR="002B658F" w:rsidRPr="00410E9D">
        <w:rPr>
          <w:rFonts w:ascii="Arial" w:hAnsi="Arial" w:cs="Arial"/>
        </w:rPr>
        <w:t xml:space="preserve"> </w:t>
      </w:r>
      <w:sdt>
        <w:sdtPr>
          <w:rPr>
            <w:rFonts w:ascii="Arial" w:hAnsi="Arial" w:cs="Arial"/>
          </w:rPr>
          <w:id w:val="1924987684"/>
          <w:citation/>
        </w:sdtPr>
        <w:sdtEndPr/>
        <w:sdtContent>
          <w:r w:rsidR="002B658F" w:rsidRPr="00410E9D">
            <w:rPr>
              <w:rFonts w:ascii="Arial" w:hAnsi="Arial" w:cs="Arial"/>
            </w:rPr>
            <w:fldChar w:fldCharType="begin"/>
          </w:r>
          <w:r w:rsidR="002B658F" w:rsidRPr="00410E9D">
            <w:rPr>
              <w:rFonts w:ascii="Arial" w:hAnsi="Arial" w:cs="Arial"/>
            </w:rPr>
            <w:instrText xml:space="preserve"> CITATION Str76 \l 2057 </w:instrText>
          </w:r>
          <w:r w:rsidR="002B658F" w:rsidRPr="00410E9D">
            <w:rPr>
              <w:rFonts w:ascii="Arial" w:hAnsi="Arial" w:cs="Arial"/>
            </w:rPr>
            <w:fldChar w:fldCharType="separate"/>
          </w:r>
          <w:r w:rsidR="00544FA7" w:rsidRPr="00544FA7">
            <w:rPr>
              <w:rFonts w:ascii="Arial" w:hAnsi="Arial" w:cs="Arial"/>
              <w:noProof/>
            </w:rPr>
            <w:t>[9]</w:t>
          </w:r>
          <w:r w:rsidR="002B658F" w:rsidRPr="00410E9D">
            <w:rPr>
              <w:rFonts w:ascii="Arial" w:hAnsi="Arial" w:cs="Arial"/>
            </w:rPr>
            <w:fldChar w:fldCharType="end"/>
          </w:r>
        </w:sdtContent>
      </w:sdt>
      <w:r w:rsidR="002B658F" w:rsidRPr="00410E9D">
        <w:rPr>
          <w:rFonts w:ascii="Arial" w:hAnsi="Arial" w:cs="Arial"/>
        </w:rPr>
        <w:t xml:space="preserve">. </w:t>
      </w:r>
      <w:r w:rsidR="008E6834" w:rsidRPr="00410E9D">
        <w:rPr>
          <w:rFonts w:ascii="Arial" w:hAnsi="Arial" w:cs="Arial"/>
        </w:rPr>
        <w:t xml:space="preserve">The EFI </w:t>
      </w:r>
      <w:r w:rsidR="00030493" w:rsidRPr="00410E9D">
        <w:rPr>
          <w:rFonts w:ascii="Arial" w:hAnsi="Arial" w:cs="Arial"/>
        </w:rPr>
        <w:t xml:space="preserve">Detonator relies on a thin foil of conductive material </w:t>
      </w:r>
      <w:r w:rsidR="00380588" w:rsidRPr="00410E9D">
        <w:rPr>
          <w:rFonts w:ascii="Arial" w:hAnsi="Arial" w:cs="Arial"/>
        </w:rPr>
        <w:t xml:space="preserve">that goes through the same process as an EBW of turning from a solid to a plasma </w:t>
      </w:r>
      <w:r w:rsidR="007B05FA" w:rsidRPr="00410E9D">
        <w:rPr>
          <w:rFonts w:ascii="Arial" w:hAnsi="Arial" w:cs="Arial"/>
        </w:rPr>
        <w:t>in a very short amount of time</w:t>
      </w:r>
      <w:r w:rsidR="00393956" w:rsidRPr="00410E9D">
        <w:rPr>
          <w:rFonts w:ascii="Arial" w:hAnsi="Arial" w:cs="Arial"/>
        </w:rPr>
        <w:t>, the energy of this transition</w:t>
      </w:r>
      <w:r w:rsidR="007B05FA" w:rsidRPr="00410E9D">
        <w:rPr>
          <w:rFonts w:ascii="Arial" w:hAnsi="Arial" w:cs="Arial"/>
        </w:rPr>
        <w:t xml:space="preserve"> </w:t>
      </w:r>
      <w:r w:rsidR="00380588" w:rsidRPr="00410E9D">
        <w:rPr>
          <w:rFonts w:ascii="Arial" w:hAnsi="Arial" w:cs="Arial"/>
        </w:rPr>
        <w:t xml:space="preserve">then drives a </w:t>
      </w:r>
      <w:r w:rsidR="00E07FE3" w:rsidRPr="00410E9D">
        <w:rPr>
          <w:rFonts w:ascii="Arial" w:hAnsi="Arial" w:cs="Arial"/>
        </w:rPr>
        <w:t xml:space="preserve">polymer flyer plate </w:t>
      </w:r>
      <w:r w:rsidR="00E719BC" w:rsidRPr="00410E9D">
        <w:rPr>
          <w:rFonts w:ascii="Arial" w:hAnsi="Arial" w:cs="Arial"/>
        </w:rPr>
        <w:t xml:space="preserve">into </w:t>
      </w:r>
      <w:r w:rsidR="006708E8" w:rsidRPr="00410E9D">
        <w:rPr>
          <w:rFonts w:ascii="Arial" w:hAnsi="Arial" w:cs="Arial"/>
        </w:rPr>
        <w:t>an</w:t>
      </w:r>
      <w:r w:rsidR="00E719BC" w:rsidRPr="00410E9D">
        <w:rPr>
          <w:rFonts w:ascii="Arial" w:hAnsi="Arial" w:cs="Arial"/>
        </w:rPr>
        <w:t xml:space="preserve"> explosive pellet</w:t>
      </w:r>
      <w:r w:rsidR="002C2442" w:rsidRPr="00410E9D">
        <w:rPr>
          <w:rFonts w:ascii="Arial" w:hAnsi="Arial" w:cs="Arial"/>
        </w:rPr>
        <w:t xml:space="preserve">. </w:t>
      </w:r>
      <w:r w:rsidR="003F3168" w:rsidRPr="00410E9D">
        <w:rPr>
          <w:rFonts w:ascii="Arial" w:hAnsi="Arial" w:cs="Arial"/>
        </w:rPr>
        <w:t xml:space="preserve">A schematic of </w:t>
      </w:r>
      <w:r w:rsidR="00E6688A" w:rsidRPr="00410E9D">
        <w:rPr>
          <w:rFonts w:ascii="Arial" w:hAnsi="Arial" w:cs="Arial"/>
        </w:rPr>
        <w:t xml:space="preserve">the foil section of </w:t>
      </w:r>
      <w:r w:rsidR="002C2442" w:rsidRPr="00410E9D">
        <w:rPr>
          <w:rFonts w:ascii="Arial" w:hAnsi="Arial" w:cs="Arial"/>
        </w:rPr>
        <w:t xml:space="preserve">Stroud’s experimental EFI is shown </w:t>
      </w:r>
      <w:r w:rsidR="00204AC9" w:rsidRPr="00410E9D">
        <w:rPr>
          <w:rFonts w:ascii="Arial" w:hAnsi="Arial" w:cs="Arial"/>
        </w:rPr>
        <w:t xml:space="preserve">in </w:t>
      </w:r>
      <w:r w:rsidR="00881945" w:rsidRPr="00410E9D">
        <w:rPr>
          <w:rFonts w:ascii="Arial" w:hAnsi="Arial" w:cs="Arial"/>
        </w:rPr>
        <w:fldChar w:fldCharType="begin"/>
      </w:r>
      <w:r w:rsidR="00881945" w:rsidRPr="00410E9D">
        <w:rPr>
          <w:rFonts w:ascii="Arial" w:hAnsi="Arial" w:cs="Arial"/>
        </w:rPr>
        <w:instrText xml:space="preserve"> REF _Ref113266278 \h </w:instrText>
      </w:r>
      <w:r w:rsidR="00410E9D">
        <w:rPr>
          <w:rFonts w:ascii="Arial" w:hAnsi="Arial" w:cs="Arial"/>
        </w:rPr>
        <w:instrText xml:space="preserve"> \* MERGEFORMAT </w:instrText>
      </w:r>
      <w:r w:rsidR="00881945" w:rsidRPr="00410E9D">
        <w:rPr>
          <w:rFonts w:ascii="Arial" w:hAnsi="Arial" w:cs="Arial"/>
        </w:rPr>
      </w:r>
      <w:r w:rsidR="00881945"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5</w:t>
      </w:r>
      <w:r w:rsidR="00881945" w:rsidRPr="00410E9D">
        <w:rPr>
          <w:rFonts w:ascii="Arial" w:hAnsi="Arial" w:cs="Arial"/>
        </w:rPr>
        <w:fldChar w:fldCharType="end"/>
      </w:r>
      <w:r w:rsidR="009A5A03">
        <w:rPr>
          <w:rFonts w:ascii="Arial" w:hAnsi="Arial" w:cs="Arial"/>
        </w:rPr>
        <w:t xml:space="preserve"> </w:t>
      </w:r>
      <w:sdt>
        <w:sdtPr>
          <w:rPr>
            <w:rFonts w:ascii="Arial" w:hAnsi="Arial" w:cs="Arial"/>
          </w:rPr>
          <w:id w:val="-1244180616"/>
          <w:citation/>
        </w:sdtPr>
        <w:sdtEndPr/>
        <w:sdtContent>
          <w:r w:rsidR="009A5A03">
            <w:rPr>
              <w:rFonts w:ascii="Arial" w:hAnsi="Arial" w:cs="Arial"/>
            </w:rPr>
            <w:fldChar w:fldCharType="begin"/>
          </w:r>
          <w:r w:rsidR="009A5A03">
            <w:rPr>
              <w:rFonts w:ascii="Arial" w:hAnsi="Arial" w:cs="Arial"/>
            </w:rPr>
            <w:instrText xml:space="preserve"> CITATION Str76 \l 2057 </w:instrText>
          </w:r>
          <w:r w:rsidR="009A5A03">
            <w:rPr>
              <w:rFonts w:ascii="Arial" w:hAnsi="Arial" w:cs="Arial"/>
            </w:rPr>
            <w:fldChar w:fldCharType="separate"/>
          </w:r>
          <w:r w:rsidR="00544FA7" w:rsidRPr="00544FA7">
            <w:rPr>
              <w:rFonts w:ascii="Arial" w:hAnsi="Arial" w:cs="Arial"/>
              <w:noProof/>
            </w:rPr>
            <w:t>[9]</w:t>
          </w:r>
          <w:r w:rsidR="009A5A03">
            <w:rPr>
              <w:rFonts w:ascii="Arial" w:hAnsi="Arial" w:cs="Arial"/>
            </w:rPr>
            <w:fldChar w:fldCharType="end"/>
          </w:r>
        </w:sdtContent>
      </w:sdt>
      <w:r w:rsidR="00881945" w:rsidRPr="00410E9D">
        <w:rPr>
          <w:rFonts w:ascii="Arial" w:hAnsi="Arial" w:cs="Arial"/>
        </w:rPr>
        <w:t>.</w:t>
      </w:r>
      <w:r w:rsidR="00204AC9" w:rsidRPr="00410E9D">
        <w:rPr>
          <w:rFonts w:ascii="Arial" w:hAnsi="Arial" w:cs="Arial"/>
        </w:rPr>
        <w:t xml:space="preserve"> </w:t>
      </w:r>
    </w:p>
    <w:p w14:paraId="232A6F2B" w14:textId="77777777" w:rsidR="00204AC9" w:rsidRDefault="00204AC9" w:rsidP="00204AC9">
      <w:pPr>
        <w:keepNext/>
        <w:jc w:val="center"/>
      </w:pPr>
      <w:r w:rsidRPr="00204AC9">
        <w:rPr>
          <w:noProof/>
        </w:rPr>
        <w:drawing>
          <wp:inline distT="0" distB="0" distL="0" distR="0" wp14:anchorId="3E2F8EB2" wp14:editId="4432284F">
            <wp:extent cx="2333625" cy="2749254"/>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stretch>
                      <a:fillRect/>
                    </a:stretch>
                  </pic:blipFill>
                  <pic:spPr>
                    <a:xfrm>
                      <a:off x="0" y="0"/>
                      <a:ext cx="2350351" cy="2768958"/>
                    </a:xfrm>
                    <a:prstGeom prst="rect">
                      <a:avLst/>
                    </a:prstGeom>
                  </pic:spPr>
                </pic:pic>
              </a:graphicData>
            </a:graphic>
          </wp:inline>
        </w:drawing>
      </w:r>
    </w:p>
    <w:p w14:paraId="2D0DDAAF" w14:textId="64E1A7D9" w:rsidR="00204AC9" w:rsidRPr="00410E9D" w:rsidRDefault="00204AC9" w:rsidP="00204AC9">
      <w:pPr>
        <w:pStyle w:val="Caption"/>
        <w:jc w:val="center"/>
        <w:rPr>
          <w:rFonts w:ascii="Arial" w:hAnsi="Arial" w:cs="Arial"/>
          <w:color w:val="auto"/>
        </w:rPr>
      </w:pPr>
      <w:bookmarkStart w:id="19" w:name="_Ref113266278"/>
      <w:bookmarkStart w:id="20" w:name="_Toc120105242"/>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5</w:t>
      </w:r>
      <w:r w:rsidR="007C6101" w:rsidRPr="00410E9D">
        <w:rPr>
          <w:rFonts w:ascii="Arial" w:hAnsi="Arial" w:cs="Arial"/>
          <w:noProof/>
          <w:color w:val="auto"/>
        </w:rPr>
        <w:fldChar w:fldCharType="end"/>
      </w:r>
      <w:bookmarkEnd w:id="19"/>
      <w:r w:rsidRPr="00410E9D">
        <w:rPr>
          <w:rFonts w:ascii="Arial" w:hAnsi="Arial" w:cs="Arial"/>
          <w:color w:val="auto"/>
        </w:rPr>
        <w:t>-Stroud's Experimental EFI</w:t>
      </w:r>
      <w:r w:rsidR="00804675" w:rsidRPr="00410E9D">
        <w:rPr>
          <w:rFonts w:ascii="Arial" w:hAnsi="Arial" w:cs="Arial"/>
          <w:color w:val="auto"/>
        </w:rPr>
        <w:t xml:space="preserve"> </w:t>
      </w:r>
      <w:sdt>
        <w:sdtPr>
          <w:rPr>
            <w:rFonts w:ascii="Arial" w:hAnsi="Arial" w:cs="Arial"/>
            <w:color w:val="auto"/>
          </w:rPr>
          <w:id w:val="-1337908438"/>
          <w:citation/>
        </w:sdtPr>
        <w:sdtEndPr/>
        <w:sdtContent>
          <w:r w:rsidR="00804675" w:rsidRPr="00410E9D">
            <w:rPr>
              <w:rFonts w:ascii="Arial" w:hAnsi="Arial" w:cs="Arial"/>
              <w:color w:val="auto"/>
            </w:rPr>
            <w:fldChar w:fldCharType="begin"/>
          </w:r>
          <w:r w:rsidR="00804675" w:rsidRPr="00410E9D">
            <w:rPr>
              <w:rFonts w:ascii="Arial" w:hAnsi="Arial" w:cs="Arial"/>
              <w:color w:val="auto"/>
            </w:rPr>
            <w:instrText xml:space="preserve"> CITATION Str76 \l 2057 </w:instrText>
          </w:r>
          <w:r w:rsidR="00804675" w:rsidRPr="00410E9D">
            <w:rPr>
              <w:rFonts w:ascii="Arial" w:hAnsi="Arial" w:cs="Arial"/>
              <w:color w:val="auto"/>
            </w:rPr>
            <w:fldChar w:fldCharType="separate"/>
          </w:r>
          <w:r w:rsidR="00544FA7" w:rsidRPr="00544FA7">
            <w:rPr>
              <w:rFonts w:ascii="Arial" w:hAnsi="Arial" w:cs="Arial"/>
              <w:noProof/>
              <w:color w:val="auto"/>
            </w:rPr>
            <w:t>[9]</w:t>
          </w:r>
          <w:r w:rsidR="00804675" w:rsidRPr="00410E9D">
            <w:rPr>
              <w:rFonts w:ascii="Arial" w:hAnsi="Arial" w:cs="Arial"/>
              <w:color w:val="auto"/>
            </w:rPr>
            <w:fldChar w:fldCharType="end"/>
          </w:r>
        </w:sdtContent>
      </w:sdt>
      <w:bookmarkEnd w:id="20"/>
    </w:p>
    <w:p w14:paraId="17064D84" w14:textId="0B99D588" w:rsidR="00E6688A" w:rsidRPr="00410E9D" w:rsidRDefault="00E6688A" w:rsidP="00881945">
      <w:pPr>
        <w:rPr>
          <w:rFonts w:ascii="Arial" w:hAnsi="Arial" w:cs="Arial"/>
        </w:rPr>
      </w:pPr>
      <w:r w:rsidRPr="00410E9D">
        <w:rPr>
          <w:rFonts w:ascii="Arial" w:hAnsi="Arial" w:cs="Arial"/>
        </w:rPr>
        <w:t>A more refined version of an EFI as described in Stroud’s paper is shown in</w:t>
      </w:r>
      <w:r w:rsidR="004F342A" w:rsidRPr="00410E9D">
        <w:rPr>
          <w:rFonts w:ascii="Arial" w:hAnsi="Arial" w:cs="Arial"/>
        </w:rPr>
        <w:t xml:space="preserve"> </w:t>
      </w:r>
      <w:r w:rsidR="004F342A" w:rsidRPr="00410E9D">
        <w:rPr>
          <w:rFonts w:ascii="Arial" w:hAnsi="Arial" w:cs="Arial"/>
        </w:rPr>
        <w:fldChar w:fldCharType="begin"/>
      </w:r>
      <w:r w:rsidR="004F342A" w:rsidRPr="00410E9D">
        <w:rPr>
          <w:rFonts w:ascii="Arial" w:hAnsi="Arial" w:cs="Arial"/>
        </w:rPr>
        <w:instrText xml:space="preserve"> REF _Ref113270738 \h </w:instrText>
      </w:r>
      <w:r w:rsidR="00410E9D">
        <w:rPr>
          <w:rFonts w:ascii="Arial" w:hAnsi="Arial" w:cs="Arial"/>
        </w:rPr>
        <w:instrText xml:space="preserve"> \* MERGEFORMAT </w:instrText>
      </w:r>
      <w:r w:rsidR="004F342A" w:rsidRPr="00410E9D">
        <w:rPr>
          <w:rFonts w:ascii="Arial" w:hAnsi="Arial" w:cs="Arial"/>
        </w:rPr>
      </w:r>
      <w:r w:rsidR="004F342A"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6</w:t>
      </w:r>
      <w:r w:rsidR="004F342A" w:rsidRPr="00410E9D">
        <w:rPr>
          <w:rFonts w:ascii="Arial" w:hAnsi="Arial" w:cs="Arial"/>
        </w:rPr>
        <w:fldChar w:fldCharType="end"/>
      </w:r>
      <w:r w:rsidR="009A5A03">
        <w:rPr>
          <w:rFonts w:ascii="Arial" w:hAnsi="Arial" w:cs="Arial"/>
        </w:rPr>
        <w:t xml:space="preserve"> </w:t>
      </w:r>
      <w:sdt>
        <w:sdtPr>
          <w:rPr>
            <w:rFonts w:ascii="Arial" w:hAnsi="Arial" w:cs="Arial"/>
          </w:rPr>
          <w:id w:val="-1660996282"/>
          <w:citation/>
        </w:sdtPr>
        <w:sdtEndPr/>
        <w:sdtContent>
          <w:r w:rsidR="009A5A03">
            <w:rPr>
              <w:rFonts w:ascii="Arial" w:hAnsi="Arial" w:cs="Arial"/>
            </w:rPr>
            <w:fldChar w:fldCharType="begin"/>
          </w:r>
          <w:r w:rsidR="009A5A03">
            <w:rPr>
              <w:rFonts w:ascii="Arial" w:hAnsi="Arial" w:cs="Arial"/>
            </w:rPr>
            <w:instrText xml:space="preserve"> CITATION Str76 \l 2057 </w:instrText>
          </w:r>
          <w:r w:rsidR="009A5A03">
            <w:rPr>
              <w:rFonts w:ascii="Arial" w:hAnsi="Arial" w:cs="Arial"/>
            </w:rPr>
            <w:fldChar w:fldCharType="separate"/>
          </w:r>
          <w:r w:rsidR="00544FA7" w:rsidRPr="00544FA7">
            <w:rPr>
              <w:rFonts w:ascii="Arial" w:hAnsi="Arial" w:cs="Arial"/>
              <w:noProof/>
            </w:rPr>
            <w:t>[9]</w:t>
          </w:r>
          <w:r w:rsidR="009A5A03">
            <w:rPr>
              <w:rFonts w:ascii="Arial" w:hAnsi="Arial" w:cs="Arial"/>
            </w:rPr>
            <w:fldChar w:fldCharType="end"/>
          </w:r>
        </w:sdtContent>
      </w:sdt>
      <w:r w:rsidR="004F342A" w:rsidRPr="00410E9D">
        <w:rPr>
          <w:rFonts w:ascii="Arial" w:hAnsi="Arial" w:cs="Arial"/>
        </w:rPr>
        <w:t>.</w:t>
      </w:r>
      <w:r w:rsidRPr="00410E9D">
        <w:rPr>
          <w:rFonts w:ascii="Arial" w:hAnsi="Arial" w:cs="Arial"/>
        </w:rPr>
        <w:t xml:space="preserve"> </w:t>
      </w:r>
    </w:p>
    <w:p w14:paraId="6E068C09" w14:textId="77777777" w:rsidR="004F342A" w:rsidRDefault="004F342A" w:rsidP="004F342A">
      <w:pPr>
        <w:keepNext/>
        <w:jc w:val="center"/>
      </w:pPr>
      <w:r>
        <w:rPr>
          <w:noProof/>
        </w:rPr>
        <w:drawing>
          <wp:inline distT="0" distB="0" distL="0" distR="0" wp14:anchorId="73E870B8" wp14:editId="1112E3A1">
            <wp:extent cx="2600325" cy="229612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4989" cy="2309077"/>
                    </a:xfrm>
                    <a:prstGeom prst="rect">
                      <a:avLst/>
                    </a:prstGeom>
                    <a:noFill/>
                  </pic:spPr>
                </pic:pic>
              </a:graphicData>
            </a:graphic>
          </wp:inline>
        </w:drawing>
      </w:r>
    </w:p>
    <w:p w14:paraId="08238DB6" w14:textId="581C6C79" w:rsidR="00E6688A" w:rsidRPr="00410E9D" w:rsidRDefault="004F342A" w:rsidP="004F342A">
      <w:pPr>
        <w:pStyle w:val="Caption"/>
        <w:jc w:val="center"/>
        <w:rPr>
          <w:rFonts w:ascii="Arial" w:hAnsi="Arial" w:cs="Arial"/>
          <w:color w:val="auto"/>
        </w:rPr>
      </w:pPr>
      <w:bookmarkStart w:id="21" w:name="_Ref113270738"/>
      <w:bookmarkStart w:id="22" w:name="_Toc120105243"/>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6</w:t>
      </w:r>
      <w:r w:rsidR="007C6101" w:rsidRPr="00410E9D">
        <w:rPr>
          <w:rFonts w:ascii="Arial" w:hAnsi="Arial" w:cs="Arial"/>
          <w:noProof/>
          <w:color w:val="auto"/>
        </w:rPr>
        <w:fldChar w:fldCharType="end"/>
      </w:r>
      <w:bookmarkEnd w:id="21"/>
      <w:r w:rsidRPr="00410E9D">
        <w:rPr>
          <w:rFonts w:ascii="Arial" w:hAnsi="Arial" w:cs="Arial"/>
          <w:color w:val="auto"/>
        </w:rPr>
        <w:t>-EBW (Left) compared with an EFI (Right)</w:t>
      </w:r>
      <w:r w:rsidR="001D2CC1" w:rsidRPr="00410E9D">
        <w:rPr>
          <w:rFonts w:ascii="Arial" w:hAnsi="Arial" w:cs="Arial"/>
          <w:color w:val="auto"/>
        </w:rPr>
        <w:t xml:space="preserve"> </w:t>
      </w:r>
      <w:sdt>
        <w:sdtPr>
          <w:rPr>
            <w:rFonts w:ascii="Arial" w:hAnsi="Arial" w:cs="Arial"/>
            <w:color w:val="auto"/>
          </w:rPr>
          <w:id w:val="2015954889"/>
          <w:citation/>
        </w:sdtPr>
        <w:sdtEndPr/>
        <w:sdtContent>
          <w:r w:rsidR="001D2CC1" w:rsidRPr="00410E9D">
            <w:rPr>
              <w:rFonts w:ascii="Arial" w:hAnsi="Arial" w:cs="Arial"/>
              <w:color w:val="auto"/>
            </w:rPr>
            <w:fldChar w:fldCharType="begin"/>
          </w:r>
          <w:r w:rsidR="001D2CC1" w:rsidRPr="00410E9D">
            <w:rPr>
              <w:rFonts w:ascii="Arial" w:hAnsi="Arial" w:cs="Arial"/>
              <w:color w:val="auto"/>
            </w:rPr>
            <w:instrText xml:space="preserve"> CITATION Str76 \l 2057 </w:instrText>
          </w:r>
          <w:r w:rsidR="001D2CC1" w:rsidRPr="00410E9D">
            <w:rPr>
              <w:rFonts w:ascii="Arial" w:hAnsi="Arial" w:cs="Arial"/>
              <w:color w:val="auto"/>
            </w:rPr>
            <w:fldChar w:fldCharType="separate"/>
          </w:r>
          <w:r w:rsidR="00544FA7" w:rsidRPr="00544FA7">
            <w:rPr>
              <w:rFonts w:ascii="Arial" w:hAnsi="Arial" w:cs="Arial"/>
              <w:noProof/>
              <w:color w:val="auto"/>
            </w:rPr>
            <w:t>[9]</w:t>
          </w:r>
          <w:r w:rsidR="001D2CC1" w:rsidRPr="00410E9D">
            <w:rPr>
              <w:rFonts w:ascii="Arial" w:hAnsi="Arial" w:cs="Arial"/>
              <w:color w:val="auto"/>
            </w:rPr>
            <w:fldChar w:fldCharType="end"/>
          </w:r>
        </w:sdtContent>
      </w:sdt>
      <w:bookmarkEnd w:id="22"/>
    </w:p>
    <w:p w14:paraId="64FA76C8" w14:textId="0900E9F8" w:rsidR="004F342A" w:rsidRPr="00410E9D" w:rsidRDefault="00642933" w:rsidP="00410E9D">
      <w:pPr>
        <w:spacing w:line="360" w:lineRule="auto"/>
        <w:rPr>
          <w:rFonts w:ascii="Arial" w:hAnsi="Arial" w:cs="Arial"/>
        </w:rPr>
      </w:pPr>
      <w:r w:rsidRPr="00410E9D">
        <w:rPr>
          <w:rFonts w:ascii="Arial" w:hAnsi="Arial" w:cs="Arial"/>
        </w:rPr>
        <w:lastRenderedPageBreak/>
        <w:t xml:space="preserve">It is noted that in </w:t>
      </w:r>
      <w:r w:rsidRPr="00410E9D">
        <w:rPr>
          <w:rFonts w:ascii="Arial" w:hAnsi="Arial" w:cs="Arial"/>
        </w:rPr>
        <w:fldChar w:fldCharType="begin"/>
      </w:r>
      <w:r w:rsidRPr="00410E9D">
        <w:rPr>
          <w:rFonts w:ascii="Arial" w:hAnsi="Arial" w:cs="Arial"/>
        </w:rPr>
        <w:instrText xml:space="preserve"> REF _Ref113270738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6</w:t>
      </w:r>
      <w:r w:rsidRPr="00410E9D">
        <w:rPr>
          <w:rFonts w:ascii="Arial" w:hAnsi="Arial" w:cs="Arial"/>
        </w:rPr>
        <w:fldChar w:fldCharType="end"/>
      </w:r>
      <w:r w:rsidRPr="00410E9D">
        <w:rPr>
          <w:rFonts w:ascii="Arial" w:hAnsi="Arial" w:cs="Arial"/>
        </w:rPr>
        <w:t xml:space="preserve"> </w:t>
      </w:r>
      <w:r w:rsidR="0037602C" w:rsidRPr="00410E9D">
        <w:rPr>
          <w:rFonts w:ascii="Arial" w:hAnsi="Arial" w:cs="Arial"/>
        </w:rPr>
        <w:t xml:space="preserve">in the EFI schematic that there is a standoff between the explosive pellet and the exploding foil, along with a barrier layer in the form of the flyer, this provides an </w:t>
      </w:r>
      <w:r w:rsidR="00345222" w:rsidRPr="00410E9D">
        <w:rPr>
          <w:rFonts w:ascii="Arial" w:hAnsi="Arial" w:cs="Arial"/>
        </w:rPr>
        <w:t>additional</w:t>
      </w:r>
      <w:r w:rsidR="0089154F">
        <w:rPr>
          <w:rFonts w:ascii="Arial" w:hAnsi="Arial" w:cs="Arial"/>
        </w:rPr>
        <w:t xml:space="preserve"> level of</w:t>
      </w:r>
      <w:r w:rsidR="00345222" w:rsidRPr="00410E9D">
        <w:rPr>
          <w:rFonts w:ascii="Arial" w:hAnsi="Arial" w:cs="Arial"/>
        </w:rPr>
        <w:t xml:space="preserve"> safety to the EFI design through separating the explosive component from the electrical component of the initiator. </w:t>
      </w:r>
    </w:p>
    <w:p w14:paraId="15589DF9" w14:textId="503406BA" w:rsidR="00881945" w:rsidRPr="00410E9D" w:rsidRDefault="003434EC" w:rsidP="00410E9D">
      <w:pPr>
        <w:spacing w:line="360" w:lineRule="auto"/>
        <w:rPr>
          <w:rFonts w:ascii="Arial" w:hAnsi="Arial" w:cs="Arial"/>
        </w:rPr>
      </w:pPr>
      <w:r w:rsidRPr="00410E9D">
        <w:rPr>
          <w:rFonts w:ascii="Arial" w:hAnsi="Arial" w:cs="Arial"/>
        </w:rPr>
        <w:t>As part of Stroud’s development</w:t>
      </w:r>
      <w:r w:rsidR="00B03AF3" w:rsidRPr="00410E9D">
        <w:rPr>
          <w:rFonts w:ascii="Arial" w:hAnsi="Arial" w:cs="Arial"/>
        </w:rPr>
        <w:t>,</w:t>
      </w:r>
      <w:r w:rsidRPr="00410E9D">
        <w:rPr>
          <w:rFonts w:ascii="Arial" w:hAnsi="Arial" w:cs="Arial"/>
        </w:rPr>
        <w:t xml:space="preserve"> </w:t>
      </w:r>
      <w:r w:rsidR="00176383" w:rsidRPr="00410E9D">
        <w:rPr>
          <w:rFonts w:ascii="Arial" w:hAnsi="Arial" w:cs="Arial"/>
        </w:rPr>
        <w:t>threshold tests were performed which showed that EFIs required a greater current</w:t>
      </w:r>
      <w:r w:rsidR="00736916" w:rsidRPr="00410E9D">
        <w:rPr>
          <w:rFonts w:ascii="Arial" w:hAnsi="Arial" w:cs="Arial"/>
        </w:rPr>
        <w:t xml:space="preserve">, voltage and energy input requirements compared to EBW detonators. Such threshold data is shown in </w:t>
      </w:r>
      <w:r w:rsidR="001E3062" w:rsidRPr="00410E9D">
        <w:rPr>
          <w:rFonts w:ascii="Arial" w:hAnsi="Arial" w:cs="Arial"/>
        </w:rPr>
        <w:fldChar w:fldCharType="begin"/>
      </w:r>
      <w:r w:rsidR="001E3062" w:rsidRPr="00410E9D">
        <w:rPr>
          <w:rFonts w:ascii="Arial" w:hAnsi="Arial" w:cs="Arial"/>
        </w:rPr>
        <w:instrText xml:space="preserve"> REF _Ref113267661 \h </w:instrText>
      </w:r>
      <w:r w:rsidR="00410E9D">
        <w:rPr>
          <w:rFonts w:ascii="Arial" w:hAnsi="Arial" w:cs="Arial"/>
        </w:rPr>
        <w:instrText xml:space="preserve"> \* MERGEFORMAT </w:instrText>
      </w:r>
      <w:r w:rsidR="001E3062" w:rsidRPr="00410E9D">
        <w:rPr>
          <w:rFonts w:ascii="Arial" w:hAnsi="Arial" w:cs="Arial"/>
        </w:rPr>
      </w:r>
      <w:r w:rsidR="001E3062" w:rsidRPr="00410E9D">
        <w:rPr>
          <w:rFonts w:ascii="Arial" w:hAnsi="Arial" w:cs="Arial"/>
        </w:rPr>
        <w:fldChar w:fldCharType="separate"/>
      </w:r>
      <w:r w:rsidR="00E85DB8" w:rsidRPr="00410E9D">
        <w:rPr>
          <w:rFonts w:ascii="Arial" w:hAnsi="Arial" w:cs="Arial"/>
        </w:rPr>
        <w:t xml:space="preserve">Table </w:t>
      </w:r>
      <w:r w:rsidR="00E85DB8">
        <w:rPr>
          <w:rFonts w:ascii="Arial" w:hAnsi="Arial" w:cs="Arial"/>
          <w:noProof/>
        </w:rPr>
        <w:t>1</w:t>
      </w:r>
      <w:r w:rsidR="001E3062" w:rsidRPr="00410E9D">
        <w:rPr>
          <w:rFonts w:ascii="Arial" w:hAnsi="Arial" w:cs="Arial"/>
        </w:rPr>
        <w:fldChar w:fldCharType="end"/>
      </w:r>
      <w:r w:rsidR="001E3062" w:rsidRPr="00410E9D">
        <w:rPr>
          <w:rFonts w:ascii="Arial" w:hAnsi="Arial" w:cs="Arial"/>
        </w:rPr>
        <w:t xml:space="preserve"> </w:t>
      </w:r>
      <w:sdt>
        <w:sdtPr>
          <w:rPr>
            <w:rFonts w:ascii="Arial" w:hAnsi="Arial" w:cs="Arial"/>
          </w:rPr>
          <w:id w:val="-788283225"/>
          <w:citation/>
        </w:sdtPr>
        <w:sdtEndPr/>
        <w:sdtContent>
          <w:r w:rsidR="001E3062" w:rsidRPr="00410E9D">
            <w:rPr>
              <w:rFonts w:ascii="Arial" w:hAnsi="Arial" w:cs="Arial"/>
            </w:rPr>
            <w:fldChar w:fldCharType="begin"/>
          </w:r>
          <w:r w:rsidR="001E3062" w:rsidRPr="00410E9D">
            <w:rPr>
              <w:rFonts w:ascii="Arial" w:hAnsi="Arial" w:cs="Arial"/>
            </w:rPr>
            <w:instrText xml:space="preserve"> CITATION Str76 \l 2057 </w:instrText>
          </w:r>
          <w:r w:rsidR="001E3062" w:rsidRPr="00410E9D">
            <w:rPr>
              <w:rFonts w:ascii="Arial" w:hAnsi="Arial" w:cs="Arial"/>
            </w:rPr>
            <w:fldChar w:fldCharType="separate"/>
          </w:r>
          <w:r w:rsidR="00544FA7" w:rsidRPr="00544FA7">
            <w:rPr>
              <w:rFonts w:ascii="Arial" w:hAnsi="Arial" w:cs="Arial"/>
              <w:noProof/>
            </w:rPr>
            <w:t>[9]</w:t>
          </w:r>
          <w:r w:rsidR="001E3062" w:rsidRPr="00410E9D">
            <w:rPr>
              <w:rFonts w:ascii="Arial" w:hAnsi="Arial" w:cs="Arial"/>
            </w:rPr>
            <w:fldChar w:fldCharType="end"/>
          </w:r>
        </w:sdtContent>
      </w:sdt>
      <w:r w:rsidR="001E3062" w:rsidRPr="00410E9D">
        <w:rPr>
          <w:rFonts w:ascii="Arial" w:hAnsi="Arial" w:cs="Arial"/>
        </w:rPr>
        <w:t>.</w:t>
      </w:r>
    </w:p>
    <w:p w14:paraId="0428568E" w14:textId="73E78C9D" w:rsidR="003C0638" w:rsidRPr="00410E9D" w:rsidRDefault="003C0638" w:rsidP="003C0638">
      <w:pPr>
        <w:pStyle w:val="Caption"/>
        <w:keepNext/>
        <w:rPr>
          <w:rFonts w:ascii="Arial" w:hAnsi="Arial" w:cs="Arial"/>
          <w:color w:val="auto"/>
        </w:rPr>
      </w:pPr>
      <w:bookmarkStart w:id="23" w:name="_Ref113267661"/>
      <w:bookmarkStart w:id="24" w:name="_Toc120105288"/>
      <w:r w:rsidRPr="00410E9D">
        <w:rPr>
          <w:rFonts w:ascii="Arial" w:hAnsi="Arial" w:cs="Arial"/>
          <w:color w:val="auto"/>
        </w:rPr>
        <w:t xml:space="preserve">Table </w:t>
      </w:r>
      <w:r w:rsidR="007C6101" w:rsidRPr="00410E9D">
        <w:rPr>
          <w:rFonts w:ascii="Arial" w:hAnsi="Arial" w:cs="Arial"/>
          <w:color w:val="auto"/>
        </w:rPr>
        <w:fldChar w:fldCharType="begin"/>
      </w:r>
      <w:r w:rsidR="007C6101" w:rsidRPr="00410E9D">
        <w:rPr>
          <w:rFonts w:ascii="Arial" w:hAnsi="Arial" w:cs="Arial"/>
          <w:color w:val="auto"/>
        </w:rPr>
        <w:instrText xml:space="preserve"> SEQ Table \* ARABIC </w:instrText>
      </w:r>
      <w:r w:rsidR="007C6101" w:rsidRPr="00410E9D">
        <w:rPr>
          <w:rFonts w:ascii="Arial" w:hAnsi="Arial" w:cs="Arial"/>
          <w:color w:val="auto"/>
        </w:rPr>
        <w:fldChar w:fldCharType="separate"/>
      </w:r>
      <w:r w:rsidR="00E85DB8">
        <w:rPr>
          <w:rFonts w:ascii="Arial" w:hAnsi="Arial" w:cs="Arial"/>
          <w:noProof/>
          <w:color w:val="auto"/>
        </w:rPr>
        <w:t>1</w:t>
      </w:r>
      <w:r w:rsidR="007C6101" w:rsidRPr="00410E9D">
        <w:rPr>
          <w:rFonts w:ascii="Arial" w:hAnsi="Arial" w:cs="Arial"/>
          <w:noProof/>
          <w:color w:val="auto"/>
        </w:rPr>
        <w:fldChar w:fldCharType="end"/>
      </w:r>
      <w:bookmarkEnd w:id="23"/>
      <w:r w:rsidR="00C3793A" w:rsidRPr="00410E9D">
        <w:rPr>
          <w:rFonts w:ascii="Arial" w:hAnsi="Arial" w:cs="Arial"/>
          <w:color w:val="auto"/>
        </w:rPr>
        <w:t>-EBW Vs EFI Threshold Data</w:t>
      </w:r>
      <w:r w:rsidR="001D2CC1" w:rsidRPr="00410E9D">
        <w:rPr>
          <w:rFonts w:ascii="Arial" w:hAnsi="Arial" w:cs="Arial"/>
          <w:color w:val="auto"/>
        </w:rPr>
        <w:t xml:space="preserve"> </w:t>
      </w:r>
      <w:sdt>
        <w:sdtPr>
          <w:rPr>
            <w:rFonts w:ascii="Arial" w:hAnsi="Arial" w:cs="Arial"/>
            <w:color w:val="auto"/>
          </w:rPr>
          <w:id w:val="1707063119"/>
          <w:citation/>
        </w:sdtPr>
        <w:sdtEndPr/>
        <w:sdtContent>
          <w:r w:rsidR="001D2CC1" w:rsidRPr="00410E9D">
            <w:rPr>
              <w:rFonts w:ascii="Arial" w:hAnsi="Arial" w:cs="Arial"/>
              <w:color w:val="auto"/>
            </w:rPr>
            <w:fldChar w:fldCharType="begin"/>
          </w:r>
          <w:r w:rsidR="001D2CC1" w:rsidRPr="00410E9D">
            <w:rPr>
              <w:rFonts w:ascii="Arial" w:hAnsi="Arial" w:cs="Arial"/>
              <w:color w:val="auto"/>
            </w:rPr>
            <w:instrText xml:space="preserve"> CITATION Str76 \l 2057 </w:instrText>
          </w:r>
          <w:r w:rsidR="001D2CC1" w:rsidRPr="00410E9D">
            <w:rPr>
              <w:rFonts w:ascii="Arial" w:hAnsi="Arial" w:cs="Arial"/>
              <w:color w:val="auto"/>
            </w:rPr>
            <w:fldChar w:fldCharType="separate"/>
          </w:r>
          <w:r w:rsidR="00544FA7" w:rsidRPr="00544FA7">
            <w:rPr>
              <w:rFonts w:ascii="Arial" w:hAnsi="Arial" w:cs="Arial"/>
              <w:noProof/>
              <w:color w:val="auto"/>
            </w:rPr>
            <w:t>[9]</w:t>
          </w:r>
          <w:r w:rsidR="001D2CC1" w:rsidRPr="00410E9D">
            <w:rPr>
              <w:rFonts w:ascii="Arial" w:hAnsi="Arial" w:cs="Arial"/>
              <w:color w:val="auto"/>
            </w:rPr>
            <w:fldChar w:fldCharType="end"/>
          </w:r>
        </w:sdtContent>
      </w:sdt>
      <w:bookmarkEnd w:id="24"/>
    </w:p>
    <w:tbl>
      <w:tblPr>
        <w:tblStyle w:val="TableGrid"/>
        <w:tblW w:w="0" w:type="auto"/>
        <w:tblLook w:val="04A0" w:firstRow="1" w:lastRow="0" w:firstColumn="1" w:lastColumn="0" w:noHBand="0" w:noVBand="1"/>
      </w:tblPr>
      <w:tblGrid>
        <w:gridCol w:w="3005"/>
        <w:gridCol w:w="3005"/>
        <w:gridCol w:w="3006"/>
      </w:tblGrid>
      <w:tr w:rsidR="002D6AC0" w14:paraId="34EDC494" w14:textId="77777777" w:rsidTr="002D6AC0">
        <w:tc>
          <w:tcPr>
            <w:tcW w:w="3005" w:type="dxa"/>
          </w:tcPr>
          <w:p w14:paraId="305086E8" w14:textId="0DD78B12" w:rsidR="002D6AC0" w:rsidRPr="00410E9D" w:rsidRDefault="002D6AC0" w:rsidP="002D6AC0">
            <w:pPr>
              <w:jc w:val="center"/>
              <w:rPr>
                <w:rFonts w:ascii="Arial" w:hAnsi="Arial" w:cs="Arial"/>
                <w:b/>
                <w:bCs/>
                <w:u w:val="single"/>
              </w:rPr>
            </w:pPr>
            <w:r w:rsidRPr="00410E9D">
              <w:rPr>
                <w:rFonts w:ascii="Arial" w:hAnsi="Arial" w:cs="Arial"/>
                <w:b/>
                <w:bCs/>
                <w:u w:val="single"/>
              </w:rPr>
              <w:t>Parameter</w:t>
            </w:r>
          </w:p>
        </w:tc>
        <w:tc>
          <w:tcPr>
            <w:tcW w:w="3005" w:type="dxa"/>
          </w:tcPr>
          <w:p w14:paraId="1C5435F2" w14:textId="0FAA9C94" w:rsidR="002D6AC0" w:rsidRPr="00410E9D" w:rsidRDefault="002D6AC0" w:rsidP="002D6AC0">
            <w:pPr>
              <w:jc w:val="center"/>
              <w:rPr>
                <w:rFonts w:ascii="Arial" w:hAnsi="Arial" w:cs="Arial"/>
                <w:b/>
                <w:bCs/>
                <w:u w:val="single"/>
              </w:rPr>
            </w:pPr>
            <w:r w:rsidRPr="00410E9D">
              <w:rPr>
                <w:rFonts w:ascii="Arial" w:hAnsi="Arial" w:cs="Arial"/>
                <w:b/>
                <w:bCs/>
                <w:u w:val="single"/>
              </w:rPr>
              <w:t>EBW</w:t>
            </w:r>
          </w:p>
        </w:tc>
        <w:tc>
          <w:tcPr>
            <w:tcW w:w="3006" w:type="dxa"/>
          </w:tcPr>
          <w:p w14:paraId="65A63936" w14:textId="5C113D3C" w:rsidR="002D6AC0" w:rsidRPr="00410E9D" w:rsidRDefault="002D6AC0" w:rsidP="002D6AC0">
            <w:pPr>
              <w:jc w:val="center"/>
              <w:rPr>
                <w:rFonts w:ascii="Arial" w:hAnsi="Arial" w:cs="Arial"/>
                <w:b/>
                <w:bCs/>
                <w:u w:val="single"/>
              </w:rPr>
            </w:pPr>
            <w:r w:rsidRPr="00410E9D">
              <w:rPr>
                <w:rFonts w:ascii="Arial" w:hAnsi="Arial" w:cs="Arial"/>
                <w:b/>
                <w:bCs/>
                <w:u w:val="single"/>
              </w:rPr>
              <w:t>EFI</w:t>
            </w:r>
          </w:p>
        </w:tc>
      </w:tr>
      <w:tr w:rsidR="002D6AC0" w14:paraId="5E0479B4" w14:textId="77777777" w:rsidTr="002D6AC0">
        <w:tc>
          <w:tcPr>
            <w:tcW w:w="3005" w:type="dxa"/>
          </w:tcPr>
          <w:p w14:paraId="209B3430" w14:textId="75DD98D5" w:rsidR="002D6AC0" w:rsidRPr="00410E9D" w:rsidRDefault="002D6AC0" w:rsidP="002D6AC0">
            <w:pPr>
              <w:jc w:val="center"/>
              <w:rPr>
                <w:rFonts w:ascii="Arial" w:hAnsi="Arial" w:cs="Arial"/>
              </w:rPr>
            </w:pPr>
            <w:r w:rsidRPr="00410E9D">
              <w:rPr>
                <w:rFonts w:ascii="Arial" w:hAnsi="Arial" w:cs="Arial"/>
              </w:rPr>
              <w:t>Voltage (V)</w:t>
            </w:r>
          </w:p>
        </w:tc>
        <w:tc>
          <w:tcPr>
            <w:tcW w:w="3005" w:type="dxa"/>
          </w:tcPr>
          <w:p w14:paraId="7D2DE7C8" w14:textId="207B36F0" w:rsidR="002D6AC0" w:rsidRPr="00410E9D" w:rsidRDefault="003C0638" w:rsidP="002D6AC0">
            <w:pPr>
              <w:jc w:val="center"/>
              <w:rPr>
                <w:rFonts w:ascii="Arial" w:hAnsi="Arial" w:cs="Arial"/>
              </w:rPr>
            </w:pPr>
            <w:r w:rsidRPr="00410E9D">
              <w:rPr>
                <w:rFonts w:ascii="Arial" w:hAnsi="Arial" w:cs="Arial"/>
              </w:rPr>
              <w:t>900</w:t>
            </w:r>
          </w:p>
        </w:tc>
        <w:tc>
          <w:tcPr>
            <w:tcW w:w="3006" w:type="dxa"/>
          </w:tcPr>
          <w:p w14:paraId="6521D565" w14:textId="2D0F8A53" w:rsidR="002D6AC0" w:rsidRPr="00410E9D" w:rsidRDefault="003C0638" w:rsidP="002D6AC0">
            <w:pPr>
              <w:jc w:val="center"/>
              <w:rPr>
                <w:rFonts w:ascii="Arial" w:hAnsi="Arial" w:cs="Arial"/>
              </w:rPr>
            </w:pPr>
            <w:r w:rsidRPr="00410E9D">
              <w:rPr>
                <w:rFonts w:ascii="Arial" w:hAnsi="Arial" w:cs="Arial"/>
              </w:rPr>
              <w:t>3000</w:t>
            </w:r>
          </w:p>
        </w:tc>
      </w:tr>
      <w:tr w:rsidR="002D6AC0" w14:paraId="14C59558" w14:textId="77777777" w:rsidTr="002D6AC0">
        <w:tc>
          <w:tcPr>
            <w:tcW w:w="3005" w:type="dxa"/>
          </w:tcPr>
          <w:p w14:paraId="6CBDCB73" w14:textId="07A3F06B" w:rsidR="002D6AC0" w:rsidRPr="00410E9D" w:rsidRDefault="002D6AC0" w:rsidP="002D6AC0">
            <w:pPr>
              <w:jc w:val="center"/>
              <w:rPr>
                <w:rFonts w:ascii="Arial" w:hAnsi="Arial" w:cs="Arial"/>
              </w:rPr>
            </w:pPr>
            <w:r w:rsidRPr="00410E9D">
              <w:rPr>
                <w:rFonts w:ascii="Arial" w:hAnsi="Arial" w:cs="Arial"/>
              </w:rPr>
              <w:t>Current (A)</w:t>
            </w:r>
          </w:p>
        </w:tc>
        <w:tc>
          <w:tcPr>
            <w:tcW w:w="3005" w:type="dxa"/>
          </w:tcPr>
          <w:p w14:paraId="4832EB8B" w14:textId="21E3A33E" w:rsidR="002D6AC0" w:rsidRPr="00410E9D" w:rsidRDefault="003C0638" w:rsidP="002D6AC0">
            <w:pPr>
              <w:jc w:val="center"/>
              <w:rPr>
                <w:rFonts w:ascii="Arial" w:hAnsi="Arial" w:cs="Arial"/>
              </w:rPr>
            </w:pPr>
            <w:r w:rsidRPr="00410E9D">
              <w:rPr>
                <w:rFonts w:ascii="Arial" w:hAnsi="Arial" w:cs="Arial"/>
              </w:rPr>
              <w:t>250</w:t>
            </w:r>
          </w:p>
        </w:tc>
        <w:tc>
          <w:tcPr>
            <w:tcW w:w="3006" w:type="dxa"/>
          </w:tcPr>
          <w:p w14:paraId="64831B92" w14:textId="0CFB880F" w:rsidR="002D6AC0" w:rsidRPr="00410E9D" w:rsidRDefault="003C0638" w:rsidP="002D6AC0">
            <w:pPr>
              <w:jc w:val="center"/>
              <w:rPr>
                <w:rFonts w:ascii="Arial" w:hAnsi="Arial" w:cs="Arial"/>
              </w:rPr>
            </w:pPr>
            <w:r w:rsidRPr="00410E9D">
              <w:rPr>
                <w:rFonts w:ascii="Arial" w:hAnsi="Arial" w:cs="Arial"/>
              </w:rPr>
              <w:t>3000</w:t>
            </w:r>
          </w:p>
        </w:tc>
      </w:tr>
      <w:tr w:rsidR="002D6AC0" w14:paraId="4AD9DD96" w14:textId="77777777" w:rsidTr="002D6AC0">
        <w:tc>
          <w:tcPr>
            <w:tcW w:w="3005" w:type="dxa"/>
          </w:tcPr>
          <w:p w14:paraId="7AFF1A9F" w14:textId="0655D77B" w:rsidR="002D6AC0" w:rsidRPr="00410E9D" w:rsidRDefault="002D6AC0" w:rsidP="002D6AC0">
            <w:pPr>
              <w:jc w:val="center"/>
              <w:rPr>
                <w:rFonts w:ascii="Arial" w:hAnsi="Arial" w:cs="Arial"/>
              </w:rPr>
            </w:pPr>
            <w:r w:rsidRPr="00410E9D">
              <w:rPr>
                <w:rFonts w:ascii="Arial" w:hAnsi="Arial" w:cs="Arial"/>
              </w:rPr>
              <w:t>Energy (J)</w:t>
            </w:r>
          </w:p>
        </w:tc>
        <w:tc>
          <w:tcPr>
            <w:tcW w:w="3005" w:type="dxa"/>
          </w:tcPr>
          <w:p w14:paraId="27AD34CF" w14:textId="75F0B148" w:rsidR="002D6AC0" w:rsidRPr="00410E9D" w:rsidRDefault="003C0638" w:rsidP="002D6AC0">
            <w:pPr>
              <w:jc w:val="center"/>
              <w:rPr>
                <w:rFonts w:ascii="Arial" w:hAnsi="Arial" w:cs="Arial"/>
              </w:rPr>
            </w:pPr>
            <w:r w:rsidRPr="00410E9D">
              <w:rPr>
                <w:rFonts w:ascii="Arial" w:hAnsi="Arial" w:cs="Arial"/>
              </w:rPr>
              <w:t>0.25</w:t>
            </w:r>
          </w:p>
        </w:tc>
        <w:tc>
          <w:tcPr>
            <w:tcW w:w="3006" w:type="dxa"/>
          </w:tcPr>
          <w:p w14:paraId="3ACFA42B" w14:textId="570005E4" w:rsidR="002D6AC0" w:rsidRPr="00410E9D" w:rsidRDefault="003C0638" w:rsidP="002D6AC0">
            <w:pPr>
              <w:jc w:val="center"/>
              <w:rPr>
                <w:rFonts w:ascii="Arial" w:hAnsi="Arial" w:cs="Arial"/>
              </w:rPr>
            </w:pPr>
            <w:r w:rsidRPr="00410E9D">
              <w:rPr>
                <w:rFonts w:ascii="Arial" w:hAnsi="Arial" w:cs="Arial"/>
              </w:rPr>
              <w:t>2.5</w:t>
            </w:r>
          </w:p>
        </w:tc>
      </w:tr>
    </w:tbl>
    <w:p w14:paraId="1439BAAE" w14:textId="64146451" w:rsidR="00736916" w:rsidRDefault="00736916" w:rsidP="00881945"/>
    <w:p w14:paraId="33539B09" w14:textId="25650DE7" w:rsidR="001E3062" w:rsidRPr="00410E9D" w:rsidRDefault="00DB48AA" w:rsidP="00410E9D">
      <w:pPr>
        <w:spacing w:line="360" w:lineRule="auto"/>
        <w:rPr>
          <w:rFonts w:ascii="Arial" w:hAnsi="Arial" w:cs="Arial"/>
        </w:rPr>
      </w:pPr>
      <w:r w:rsidRPr="00410E9D">
        <w:rPr>
          <w:rFonts w:ascii="Arial" w:hAnsi="Arial" w:cs="Arial"/>
        </w:rPr>
        <w:t xml:space="preserve">Since Stroud’s paper a large amount of research has been undertaken in the field </w:t>
      </w:r>
      <w:r w:rsidR="00115AC0" w:rsidRPr="00410E9D">
        <w:rPr>
          <w:rFonts w:ascii="Arial" w:hAnsi="Arial" w:cs="Arial"/>
        </w:rPr>
        <w:t>of EFI</w:t>
      </w:r>
      <w:r w:rsidR="005205F6">
        <w:rPr>
          <w:rFonts w:ascii="Arial" w:hAnsi="Arial" w:cs="Arial"/>
        </w:rPr>
        <w:t>s</w:t>
      </w:r>
      <w:r w:rsidR="00115AC0" w:rsidRPr="00410E9D">
        <w:rPr>
          <w:rFonts w:ascii="Arial" w:hAnsi="Arial" w:cs="Arial"/>
        </w:rPr>
        <w:t xml:space="preserve"> and a more modern table comparing Hot-Wire, EBW and EFI detonators is shown in</w:t>
      </w:r>
      <w:r w:rsidR="009162BE" w:rsidRPr="00410E9D">
        <w:rPr>
          <w:rFonts w:ascii="Arial" w:hAnsi="Arial" w:cs="Arial"/>
        </w:rPr>
        <w:t xml:space="preserve"> </w:t>
      </w:r>
      <w:r w:rsidR="009162BE" w:rsidRPr="00410E9D">
        <w:rPr>
          <w:rFonts w:ascii="Arial" w:hAnsi="Arial" w:cs="Arial"/>
        </w:rPr>
        <w:fldChar w:fldCharType="begin"/>
      </w:r>
      <w:r w:rsidR="009162BE" w:rsidRPr="00410E9D">
        <w:rPr>
          <w:rFonts w:ascii="Arial" w:hAnsi="Arial" w:cs="Arial"/>
        </w:rPr>
        <w:instrText xml:space="preserve"> REF _Ref113271493 \h </w:instrText>
      </w:r>
      <w:r w:rsidR="00410E9D">
        <w:rPr>
          <w:rFonts w:ascii="Arial" w:hAnsi="Arial" w:cs="Arial"/>
        </w:rPr>
        <w:instrText xml:space="preserve"> \* MERGEFORMAT </w:instrText>
      </w:r>
      <w:r w:rsidR="009162BE" w:rsidRPr="00410E9D">
        <w:rPr>
          <w:rFonts w:ascii="Arial" w:hAnsi="Arial" w:cs="Arial"/>
        </w:rPr>
      </w:r>
      <w:r w:rsidR="009162BE" w:rsidRPr="00410E9D">
        <w:rPr>
          <w:rFonts w:ascii="Arial" w:hAnsi="Arial" w:cs="Arial"/>
        </w:rPr>
        <w:fldChar w:fldCharType="separate"/>
      </w:r>
      <w:r w:rsidR="00E85DB8" w:rsidRPr="00410E9D">
        <w:rPr>
          <w:rFonts w:ascii="Arial" w:hAnsi="Arial" w:cs="Arial"/>
        </w:rPr>
        <w:t xml:space="preserve">Table </w:t>
      </w:r>
      <w:r w:rsidR="00E85DB8">
        <w:rPr>
          <w:rFonts w:ascii="Arial" w:hAnsi="Arial" w:cs="Arial"/>
          <w:noProof/>
        </w:rPr>
        <w:t>2</w:t>
      </w:r>
      <w:r w:rsidR="009162BE" w:rsidRPr="00410E9D">
        <w:rPr>
          <w:rFonts w:ascii="Arial" w:hAnsi="Arial" w:cs="Arial"/>
        </w:rPr>
        <w:fldChar w:fldCharType="end"/>
      </w:r>
      <w:r w:rsidR="009162BE" w:rsidRPr="00410E9D">
        <w:rPr>
          <w:rFonts w:ascii="Arial" w:hAnsi="Arial" w:cs="Arial"/>
        </w:rPr>
        <w:t xml:space="preserve"> </w:t>
      </w:r>
      <w:sdt>
        <w:sdtPr>
          <w:rPr>
            <w:rFonts w:ascii="Arial" w:hAnsi="Arial" w:cs="Arial"/>
          </w:rPr>
          <w:id w:val="-717127315"/>
          <w:citation/>
        </w:sdtPr>
        <w:sdtEndPr/>
        <w:sdtContent>
          <w:r w:rsidR="009162BE" w:rsidRPr="00410E9D">
            <w:rPr>
              <w:rFonts w:ascii="Arial" w:hAnsi="Arial" w:cs="Arial"/>
            </w:rPr>
            <w:fldChar w:fldCharType="begin"/>
          </w:r>
          <w:r w:rsidR="009162BE" w:rsidRPr="00410E9D">
            <w:rPr>
              <w:rFonts w:ascii="Arial" w:hAnsi="Arial" w:cs="Arial"/>
            </w:rPr>
            <w:instrText xml:space="preserve"> CITATION Kla22 \l 2057 </w:instrText>
          </w:r>
          <w:r w:rsidR="009162BE" w:rsidRPr="00410E9D">
            <w:rPr>
              <w:rFonts w:ascii="Arial" w:hAnsi="Arial" w:cs="Arial"/>
            </w:rPr>
            <w:fldChar w:fldCharType="separate"/>
          </w:r>
          <w:r w:rsidR="00544FA7" w:rsidRPr="00544FA7">
            <w:rPr>
              <w:rFonts w:ascii="Arial" w:hAnsi="Arial" w:cs="Arial"/>
              <w:noProof/>
            </w:rPr>
            <w:t>[10]</w:t>
          </w:r>
          <w:r w:rsidR="009162BE" w:rsidRPr="00410E9D">
            <w:rPr>
              <w:rFonts w:ascii="Arial" w:hAnsi="Arial" w:cs="Arial"/>
            </w:rPr>
            <w:fldChar w:fldCharType="end"/>
          </w:r>
        </w:sdtContent>
      </w:sdt>
      <w:r w:rsidR="009162BE" w:rsidRPr="00410E9D">
        <w:rPr>
          <w:rFonts w:ascii="Arial" w:hAnsi="Arial" w:cs="Arial"/>
        </w:rPr>
        <w:t>.</w:t>
      </w:r>
      <w:r w:rsidR="00115AC0" w:rsidRPr="00410E9D">
        <w:rPr>
          <w:rFonts w:ascii="Arial" w:hAnsi="Arial" w:cs="Arial"/>
        </w:rPr>
        <w:t xml:space="preserve"> </w:t>
      </w:r>
    </w:p>
    <w:p w14:paraId="6BEB092A" w14:textId="78A3D8FB" w:rsidR="001A13A0" w:rsidRPr="00410E9D" w:rsidRDefault="001A13A0" w:rsidP="001A13A0">
      <w:pPr>
        <w:pStyle w:val="Caption"/>
        <w:keepNext/>
        <w:rPr>
          <w:rFonts w:ascii="Arial" w:hAnsi="Arial" w:cs="Arial"/>
          <w:color w:val="auto"/>
        </w:rPr>
      </w:pPr>
      <w:bookmarkStart w:id="25" w:name="_Ref113271493"/>
      <w:bookmarkStart w:id="26" w:name="_Toc120105289"/>
      <w:r w:rsidRPr="00410E9D">
        <w:rPr>
          <w:rFonts w:ascii="Arial" w:hAnsi="Arial" w:cs="Arial"/>
          <w:color w:val="auto"/>
        </w:rPr>
        <w:t xml:space="preserve">Table </w:t>
      </w:r>
      <w:r w:rsidR="007C6101" w:rsidRPr="00410E9D">
        <w:rPr>
          <w:rFonts w:ascii="Arial" w:hAnsi="Arial" w:cs="Arial"/>
          <w:color w:val="auto"/>
        </w:rPr>
        <w:fldChar w:fldCharType="begin"/>
      </w:r>
      <w:r w:rsidR="007C6101" w:rsidRPr="00410E9D">
        <w:rPr>
          <w:rFonts w:ascii="Arial" w:hAnsi="Arial" w:cs="Arial"/>
          <w:color w:val="auto"/>
        </w:rPr>
        <w:instrText xml:space="preserve"> SEQ Table \* ARABIC </w:instrText>
      </w:r>
      <w:r w:rsidR="007C6101" w:rsidRPr="00410E9D">
        <w:rPr>
          <w:rFonts w:ascii="Arial" w:hAnsi="Arial" w:cs="Arial"/>
          <w:color w:val="auto"/>
        </w:rPr>
        <w:fldChar w:fldCharType="separate"/>
      </w:r>
      <w:r w:rsidR="00E85DB8">
        <w:rPr>
          <w:rFonts w:ascii="Arial" w:hAnsi="Arial" w:cs="Arial"/>
          <w:noProof/>
          <w:color w:val="auto"/>
        </w:rPr>
        <w:t>2</w:t>
      </w:r>
      <w:r w:rsidR="007C6101" w:rsidRPr="00410E9D">
        <w:rPr>
          <w:rFonts w:ascii="Arial" w:hAnsi="Arial" w:cs="Arial"/>
          <w:noProof/>
          <w:color w:val="auto"/>
        </w:rPr>
        <w:fldChar w:fldCharType="end"/>
      </w:r>
      <w:bookmarkEnd w:id="25"/>
      <w:r w:rsidRPr="00410E9D">
        <w:rPr>
          <w:rFonts w:ascii="Arial" w:hAnsi="Arial" w:cs="Arial"/>
          <w:color w:val="auto"/>
        </w:rPr>
        <w:t>-Modern Parameters of Hot-Wire, EBW and EFI Detonators</w:t>
      </w:r>
      <w:r w:rsidR="001D2CC1" w:rsidRPr="00410E9D">
        <w:rPr>
          <w:rFonts w:ascii="Arial" w:hAnsi="Arial" w:cs="Arial"/>
          <w:color w:val="auto"/>
        </w:rPr>
        <w:t xml:space="preserve"> </w:t>
      </w:r>
      <w:sdt>
        <w:sdtPr>
          <w:rPr>
            <w:rFonts w:ascii="Arial" w:hAnsi="Arial" w:cs="Arial"/>
            <w:color w:val="auto"/>
          </w:rPr>
          <w:id w:val="910272989"/>
          <w:citation/>
        </w:sdtPr>
        <w:sdtEndPr/>
        <w:sdtContent>
          <w:r w:rsidR="001D2CC1" w:rsidRPr="00410E9D">
            <w:rPr>
              <w:rFonts w:ascii="Arial" w:hAnsi="Arial" w:cs="Arial"/>
              <w:color w:val="auto"/>
            </w:rPr>
            <w:fldChar w:fldCharType="begin"/>
          </w:r>
          <w:r w:rsidR="001D2CC1" w:rsidRPr="00410E9D">
            <w:rPr>
              <w:rFonts w:ascii="Arial" w:hAnsi="Arial" w:cs="Arial"/>
              <w:color w:val="auto"/>
            </w:rPr>
            <w:instrText xml:space="preserve"> CITATION Kla22 \l 2057 </w:instrText>
          </w:r>
          <w:r w:rsidR="001D2CC1" w:rsidRPr="00410E9D">
            <w:rPr>
              <w:rFonts w:ascii="Arial" w:hAnsi="Arial" w:cs="Arial"/>
              <w:color w:val="auto"/>
            </w:rPr>
            <w:fldChar w:fldCharType="separate"/>
          </w:r>
          <w:r w:rsidR="00544FA7" w:rsidRPr="00544FA7">
            <w:rPr>
              <w:rFonts w:ascii="Arial" w:hAnsi="Arial" w:cs="Arial"/>
              <w:noProof/>
              <w:color w:val="auto"/>
            </w:rPr>
            <w:t>[10]</w:t>
          </w:r>
          <w:r w:rsidR="001D2CC1" w:rsidRPr="00410E9D">
            <w:rPr>
              <w:rFonts w:ascii="Arial" w:hAnsi="Arial" w:cs="Arial"/>
              <w:color w:val="auto"/>
            </w:rPr>
            <w:fldChar w:fldCharType="end"/>
          </w:r>
        </w:sdtContent>
      </w:sdt>
      <w:bookmarkEnd w:id="26"/>
    </w:p>
    <w:tbl>
      <w:tblPr>
        <w:tblStyle w:val="TableGrid"/>
        <w:tblW w:w="0" w:type="auto"/>
        <w:tblLook w:val="04A0" w:firstRow="1" w:lastRow="0" w:firstColumn="1" w:lastColumn="0" w:noHBand="0" w:noVBand="1"/>
      </w:tblPr>
      <w:tblGrid>
        <w:gridCol w:w="2254"/>
        <w:gridCol w:w="2254"/>
        <w:gridCol w:w="2254"/>
        <w:gridCol w:w="2254"/>
      </w:tblGrid>
      <w:tr w:rsidR="00A42E5D" w14:paraId="331824D8" w14:textId="77777777" w:rsidTr="00A42E5D">
        <w:tc>
          <w:tcPr>
            <w:tcW w:w="2254" w:type="dxa"/>
          </w:tcPr>
          <w:p w14:paraId="6EBF882D" w14:textId="2FDDAF4B" w:rsidR="00A42E5D" w:rsidRPr="00410E9D" w:rsidRDefault="00A42E5D" w:rsidP="00A42E5D">
            <w:pPr>
              <w:jc w:val="center"/>
              <w:rPr>
                <w:rFonts w:ascii="Arial" w:hAnsi="Arial" w:cs="Arial"/>
                <w:b/>
                <w:bCs/>
                <w:u w:val="single"/>
              </w:rPr>
            </w:pPr>
            <w:r w:rsidRPr="00410E9D">
              <w:rPr>
                <w:rFonts w:ascii="Arial" w:hAnsi="Arial" w:cs="Arial"/>
                <w:b/>
                <w:bCs/>
                <w:u w:val="single"/>
              </w:rPr>
              <w:t>Parameter</w:t>
            </w:r>
          </w:p>
        </w:tc>
        <w:tc>
          <w:tcPr>
            <w:tcW w:w="2254" w:type="dxa"/>
          </w:tcPr>
          <w:p w14:paraId="44D80B6D" w14:textId="1B0B634D" w:rsidR="00A42E5D" w:rsidRPr="00410E9D" w:rsidRDefault="00A42E5D" w:rsidP="00A42E5D">
            <w:pPr>
              <w:jc w:val="center"/>
              <w:rPr>
                <w:rFonts w:ascii="Arial" w:hAnsi="Arial" w:cs="Arial"/>
                <w:b/>
                <w:bCs/>
                <w:u w:val="single"/>
              </w:rPr>
            </w:pPr>
            <w:r w:rsidRPr="00410E9D">
              <w:rPr>
                <w:rFonts w:ascii="Arial" w:hAnsi="Arial" w:cs="Arial"/>
                <w:b/>
                <w:bCs/>
                <w:u w:val="single"/>
              </w:rPr>
              <w:t>Hot-Wire</w:t>
            </w:r>
          </w:p>
        </w:tc>
        <w:tc>
          <w:tcPr>
            <w:tcW w:w="2254" w:type="dxa"/>
          </w:tcPr>
          <w:p w14:paraId="2F3B2FC9" w14:textId="7D0C5A02" w:rsidR="00A42E5D" w:rsidRPr="00410E9D" w:rsidRDefault="00A42E5D" w:rsidP="00A42E5D">
            <w:pPr>
              <w:jc w:val="center"/>
              <w:rPr>
                <w:rFonts w:ascii="Arial" w:hAnsi="Arial" w:cs="Arial"/>
                <w:b/>
                <w:bCs/>
                <w:u w:val="single"/>
              </w:rPr>
            </w:pPr>
            <w:r w:rsidRPr="00410E9D">
              <w:rPr>
                <w:rFonts w:ascii="Arial" w:hAnsi="Arial" w:cs="Arial"/>
                <w:b/>
                <w:bCs/>
                <w:u w:val="single"/>
              </w:rPr>
              <w:t>EBW</w:t>
            </w:r>
          </w:p>
        </w:tc>
        <w:tc>
          <w:tcPr>
            <w:tcW w:w="2254" w:type="dxa"/>
          </w:tcPr>
          <w:p w14:paraId="0CA50E09" w14:textId="49D7A5A8" w:rsidR="00A42E5D" w:rsidRPr="00410E9D" w:rsidRDefault="00A42E5D" w:rsidP="00A42E5D">
            <w:pPr>
              <w:jc w:val="center"/>
              <w:rPr>
                <w:rFonts w:ascii="Arial" w:hAnsi="Arial" w:cs="Arial"/>
                <w:b/>
                <w:bCs/>
                <w:u w:val="single"/>
              </w:rPr>
            </w:pPr>
            <w:r w:rsidRPr="00410E9D">
              <w:rPr>
                <w:rFonts w:ascii="Arial" w:hAnsi="Arial" w:cs="Arial"/>
                <w:b/>
                <w:bCs/>
                <w:u w:val="single"/>
              </w:rPr>
              <w:t>EFI</w:t>
            </w:r>
          </w:p>
        </w:tc>
      </w:tr>
      <w:tr w:rsidR="00A42E5D" w14:paraId="6C39B535" w14:textId="77777777" w:rsidTr="00A42E5D">
        <w:tc>
          <w:tcPr>
            <w:tcW w:w="2254" w:type="dxa"/>
          </w:tcPr>
          <w:p w14:paraId="404A4770" w14:textId="4074EE13" w:rsidR="00A42E5D" w:rsidRPr="00410E9D" w:rsidRDefault="000004D1" w:rsidP="00A42E5D">
            <w:pPr>
              <w:jc w:val="center"/>
              <w:rPr>
                <w:rFonts w:ascii="Arial" w:hAnsi="Arial" w:cs="Arial"/>
              </w:rPr>
            </w:pPr>
            <w:r w:rsidRPr="00410E9D">
              <w:rPr>
                <w:rFonts w:ascii="Arial" w:hAnsi="Arial" w:cs="Arial"/>
              </w:rPr>
              <w:t>Operating Current (A)</w:t>
            </w:r>
          </w:p>
        </w:tc>
        <w:tc>
          <w:tcPr>
            <w:tcW w:w="2254" w:type="dxa"/>
          </w:tcPr>
          <w:p w14:paraId="7CA36CC6" w14:textId="2629ED77" w:rsidR="00A42E5D" w:rsidRPr="00410E9D" w:rsidRDefault="000004D1" w:rsidP="00A42E5D">
            <w:pPr>
              <w:jc w:val="center"/>
              <w:rPr>
                <w:rFonts w:ascii="Arial" w:hAnsi="Arial" w:cs="Arial"/>
              </w:rPr>
            </w:pPr>
            <w:r w:rsidRPr="00410E9D">
              <w:rPr>
                <w:rFonts w:ascii="Arial" w:hAnsi="Arial" w:cs="Arial"/>
              </w:rPr>
              <w:t>5</w:t>
            </w:r>
          </w:p>
        </w:tc>
        <w:tc>
          <w:tcPr>
            <w:tcW w:w="2254" w:type="dxa"/>
          </w:tcPr>
          <w:p w14:paraId="2490E703" w14:textId="6E35409D" w:rsidR="00A42E5D" w:rsidRPr="00410E9D" w:rsidRDefault="000004D1" w:rsidP="00A42E5D">
            <w:pPr>
              <w:jc w:val="center"/>
              <w:rPr>
                <w:rFonts w:ascii="Arial" w:hAnsi="Arial" w:cs="Arial"/>
              </w:rPr>
            </w:pPr>
            <w:r w:rsidRPr="00410E9D">
              <w:rPr>
                <w:rFonts w:ascii="Arial" w:hAnsi="Arial" w:cs="Arial"/>
              </w:rPr>
              <w:t>500</w:t>
            </w:r>
          </w:p>
        </w:tc>
        <w:tc>
          <w:tcPr>
            <w:tcW w:w="2254" w:type="dxa"/>
          </w:tcPr>
          <w:p w14:paraId="65FB13F6" w14:textId="14E3E8FA" w:rsidR="00A42E5D" w:rsidRPr="00410E9D" w:rsidRDefault="00C333F4" w:rsidP="00A42E5D">
            <w:pPr>
              <w:jc w:val="center"/>
              <w:rPr>
                <w:rFonts w:ascii="Arial" w:hAnsi="Arial" w:cs="Arial"/>
              </w:rPr>
            </w:pPr>
            <w:r w:rsidRPr="00410E9D">
              <w:rPr>
                <w:rFonts w:ascii="Arial" w:hAnsi="Arial" w:cs="Arial"/>
              </w:rPr>
              <w:t>3000</w:t>
            </w:r>
          </w:p>
        </w:tc>
      </w:tr>
      <w:tr w:rsidR="00A42E5D" w14:paraId="201D4E72" w14:textId="77777777" w:rsidTr="00A42E5D">
        <w:tc>
          <w:tcPr>
            <w:tcW w:w="2254" w:type="dxa"/>
          </w:tcPr>
          <w:p w14:paraId="7CE9A138" w14:textId="722EEC6A" w:rsidR="00A42E5D" w:rsidRPr="00410E9D" w:rsidRDefault="000004D1" w:rsidP="00A42E5D">
            <w:pPr>
              <w:jc w:val="center"/>
              <w:rPr>
                <w:rFonts w:ascii="Arial" w:hAnsi="Arial" w:cs="Arial"/>
              </w:rPr>
            </w:pPr>
            <w:r w:rsidRPr="00410E9D">
              <w:rPr>
                <w:rFonts w:ascii="Arial" w:hAnsi="Arial" w:cs="Arial"/>
              </w:rPr>
              <w:t>Voltage (V)</w:t>
            </w:r>
          </w:p>
        </w:tc>
        <w:tc>
          <w:tcPr>
            <w:tcW w:w="2254" w:type="dxa"/>
          </w:tcPr>
          <w:p w14:paraId="29DAE1FF" w14:textId="3EC8C698" w:rsidR="00A42E5D" w:rsidRPr="00410E9D" w:rsidRDefault="000004D1" w:rsidP="00A42E5D">
            <w:pPr>
              <w:jc w:val="center"/>
              <w:rPr>
                <w:rFonts w:ascii="Arial" w:hAnsi="Arial" w:cs="Arial"/>
              </w:rPr>
            </w:pPr>
            <w:r w:rsidRPr="00410E9D">
              <w:rPr>
                <w:rFonts w:ascii="Arial" w:hAnsi="Arial" w:cs="Arial"/>
              </w:rPr>
              <w:t>20</w:t>
            </w:r>
          </w:p>
        </w:tc>
        <w:tc>
          <w:tcPr>
            <w:tcW w:w="2254" w:type="dxa"/>
          </w:tcPr>
          <w:p w14:paraId="4D1CC8D4" w14:textId="5DC48AA6" w:rsidR="00A42E5D" w:rsidRPr="00410E9D" w:rsidRDefault="000004D1" w:rsidP="00A42E5D">
            <w:pPr>
              <w:jc w:val="center"/>
              <w:rPr>
                <w:rFonts w:ascii="Arial" w:hAnsi="Arial" w:cs="Arial"/>
              </w:rPr>
            </w:pPr>
            <w:r w:rsidRPr="00410E9D">
              <w:rPr>
                <w:rFonts w:ascii="Arial" w:hAnsi="Arial" w:cs="Arial"/>
              </w:rPr>
              <w:t>500</w:t>
            </w:r>
          </w:p>
        </w:tc>
        <w:tc>
          <w:tcPr>
            <w:tcW w:w="2254" w:type="dxa"/>
          </w:tcPr>
          <w:p w14:paraId="64515B02" w14:textId="5677200B" w:rsidR="00A42E5D" w:rsidRPr="00410E9D" w:rsidRDefault="00C333F4" w:rsidP="00A42E5D">
            <w:pPr>
              <w:jc w:val="center"/>
              <w:rPr>
                <w:rFonts w:ascii="Arial" w:hAnsi="Arial" w:cs="Arial"/>
              </w:rPr>
            </w:pPr>
            <w:r w:rsidRPr="00410E9D">
              <w:rPr>
                <w:rFonts w:ascii="Arial" w:hAnsi="Arial" w:cs="Arial"/>
              </w:rPr>
              <w:t>1500</w:t>
            </w:r>
          </w:p>
        </w:tc>
      </w:tr>
      <w:tr w:rsidR="00A42E5D" w14:paraId="29E9CD2F" w14:textId="77777777" w:rsidTr="00A42E5D">
        <w:tc>
          <w:tcPr>
            <w:tcW w:w="2254" w:type="dxa"/>
          </w:tcPr>
          <w:p w14:paraId="1F57226A" w14:textId="2130B2A5" w:rsidR="00A42E5D" w:rsidRPr="00410E9D" w:rsidRDefault="000004D1" w:rsidP="00A42E5D">
            <w:pPr>
              <w:jc w:val="center"/>
              <w:rPr>
                <w:rFonts w:ascii="Arial" w:hAnsi="Arial" w:cs="Arial"/>
              </w:rPr>
            </w:pPr>
            <w:r w:rsidRPr="00410E9D">
              <w:rPr>
                <w:rFonts w:ascii="Arial" w:hAnsi="Arial" w:cs="Arial"/>
              </w:rPr>
              <w:t>Energy (J)</w:t>
            </w:r>
          </w:p>
        </w:tc>
        <w:tc>
          <w:tcPr>
            <w:tcW w:w="2254" w:type="dxa"/>
          </w:tcPr>
          <w:p w14:paraId="6CCFFC6B" w14:textId="24C2441F" w:rsidR="00A42E5D" w:rsidRPr="00410E9D" w:rsidRDefault="000004D1" w:rsidP="00A42E5D">
            <w:pPr>
              <w:jc w:val="center"/>
              <w:rPr>
                <w:rFonts w:ascii="Arial" w:hAnsi="Arial" w:cs="Arial"/>
              </w:rPr>
            </w:pPr>
            <w:r w:rsidRPr="00410E9D">
              <w:rPr>
                <w:rFonts w:ascii="Arial" w:hAnsi="Arial" w:cs="Arial"/>
              </w:rPr>
              <w:t>0.2</w:t>
            </w:r>
          </w:p>
        </w:tc>
        <w:tc>
          <w:tcPr>
            <w:tcW w:w="2254" w:type="dxa"/>
          </w:tcPr>
          <w:p w14:paraId="021392C1" w14:textId="034CC7C3" w:rsidR="00A42E5D" w:rsidRPr="00410E9D" w:rsidRDefault="000004D1" w:rsidP="00A42E5D">
            <w:pPr>
              <w:jc w:val="center"/>
              <w:rPr>
                <w:rFonts w:ascii="Arial" w:hAnsi="Arial" w:cs="Arial"/>
              </w:rPr>
            </w:pPr>
            <w:r w:rsidRPr="00410E9D">
              <w:rPr>
                <w:rFonts w:ascii="Arial" w:hAnsi="Arial" w:cs="Arial"/>
              </w:rPr>
              <w:t>0.2</w:t>
            </w:r>
          </w:p>
        </w:tc>
        <w:tc>
          <w:tcPr>
            <w:tcW w:w="2254" w:type="dxa"/>
          </w:tcPr>
          <w:p w14:paraId="43F1AF95" w14:textId="25C964A7" w:rsidR="00A42E5D" w:rsidRPr="00410E9D" w:rsidRDefault="00C333F4" w:rsidP="00A42E5D">
            <w:pPr>
              <w:jc w:val="center"/>
              <w:rPr>
                <w:rFonts w:ascii="Arial" w:hAnsi="Arial" w:cs="Arial"/>
              </w:rPr>
            </w:pPr>
            <w:r w:rsidRPr="00410E9D">
              <w:rPr>
                <w:rFonts w:ascii="Arial" w:hAnsi="Arial" w:cs="Arial"/>
              </w:rPr>
              <w:t>0.2</w:t>
            </w:r>
          </w:p>
        </w:tc>
      </w:tr>
      <w:tr w:rsidR="00A42E5D" w14:paraId="01089AA2" w14:textId="77777777" w:rsidTr="00A42E5D">
        <w:tc>
          <w:tcPr>
            <w:tcW w:w="2254" w:type="dxa"/>
          </w:tcPr>
          <w:p w14:paraId="09715DB1" w14:textId="22F2F58E" w:rsidR="00A42E5D" w:rsidRPr="00410E9D" w:rsidRDefault="000004D1" w:rsidP="00A42E5D">
            <w:pPr>
              <w:jc w:val="center"/>
              <w:rPr>
                <w:rFonts w:ascii="Arial" w:hAnsi="Arial" w:cs="Arial"/>
              </w:rPr>
            </w:pPr>
            <w:r w:rsidRPr="00410E9D">
              <w:rPr>
                <w:rFonts w:ascii="Arial" w:hAnsi="Arial" w:cs="Arial"/>
              </w:rPr>
              <w:t>Power (W)</w:t>
            </w:r>
          </w:p>
        </w:tc>
        <w:tc>
          <w:tcPr>
            <w:tcW w:w="2254" w:type="dxa"/>
          </w:tcPr>
          <w:p w14:paraId="5D240C11" w14:textId="4BBC14C2" w:rsidR="00A42E5D" w:rsidRPr="00410E9D" w:rsidRDefault="000004D1" w:rsidP="00A42E5D">
            <w:pPr>
              <w:jc w:val="center"/>
              <w:rPr>
                <w:rFonts w:ascii="Arial" w:hAnsi="Arial" w:cs="Arial"/>
              </w:rPr>
            </w:pPr>
            <w:r w:rsidRPr="00410E9D">
              <w:rPr>
                <w:rFonts w:ascii="Arial" w:hAnsi="Arial" w:cs="Arial"/>
              </w:rPr>
              <w:t>1</w:t>
            </w:r>
          </w:p>
        </w:tc>
        <w:tc>
          <w:tcPr>
            <w:tcW w:w="2254" w:type="dxa"/>
          </w:tcPr>
          <w:p w14:paraId="4AEFCDEE" w14:textId="6A510A25" w:rsidR="00A42E5D" w:rsidRPr="00410E9D" w:rsidRDefault="00C333F4" w:rsidP="00A42E5D">
            <w:pPr>
              <w:jc w:val="center"/>
              <w:rPr>
                <w:rFonts w:ascii="Arial" w:hAnsi="Arial" w:cs="Arial"/>
              </w:rPr>
            </w:pPr>
            <w:r w:rsidRPr="00410E9D">
              <w:rPr>
                <w:rFonts w:ascii="Arial" w:hAnsi="Arial" w:cs="Arial"/>
              </w:rPr>
              <w:t>100,000</w:t>
            </w:r>
          </w:p>
        </w:tc>
        <w:tc>
          <w:tcPr>
            <w:tcW w:w="2254" w:type="dxa"/>
          </w:tcPr>
          <w:p w14:paraId="6CBBF08F" w14:textId="1AC500FA" w:rsidR="00A42E5D" w:rsidRPr="00410E9D" w:rsidRDefault="004C7F97" w:rsidP="00A42E5D">
            <w:pPr>
              <w:jc w:val="center"/>
              <w:rPr>
                <w:rFonts w:ascii="Arial" w:hAnsi="Arial" w:cs="Arial"/>
              </w:rPr>
            </w:pPr>
            <w:r w:rsidRPr="00410E9D">
              <w:rPr>
                <w:rFonts w:ascii="Arial" w:hAnsi="Arial" w:cs="Arial"/>
              </w:rPr>
              <w:t>3,000,000</w:t>
            </w:r>
          </w:p>
        </w:tc>
      </w:tr>
      <w:tr w:rsidR="00A42E5D" w14:paraId="294C03C8" w14:textId="77777777" w:rsidTr="00A42E5D">
        <w:tc>
          <w:tcPr>
            <w:tcW w:w="2254" w:type="dxa"/>
          </w:tcPr>
          <w:p w14:paraId="4220F5EB" w14:textId="4FD47F71" w:rsidR="00A42E5D" w:rsidRPr="00410E9D" w:rsidRDefault="000004D1" w:rsidP="00A42E5D">
            <w:pPr>
              <w:jc w:val="center"/>
              <w:rPr>
                <w:rFonts w:ascii="Arial" w:hAnsi="Arial" w:cs="Arial"/>
              </w:rPr>
            </w:pPr>
            <w:r w:rsidRPr="00410E9D">
              <w:rPr>
                <w:rFonts w:ascii="Arial" w:hAnsi="Arial" w:cs="Arial"/>
              </w:rPr>
              <w:t>Function Time (µs)</w:t>
            </w:r>
          </w:p>
        </w:tc>
        <w:tc>
          <w:tcPr>
            <w:tcW w:w="2254" w:type="dxa"/>
          </w:tcPr>
          <w:p w14:paraId="058713A4" w14:textId="0A90EB7E" w:rsidR="00A42E5D" w:rsidRPr="00410E9D" w:rsidRDefault="000004D1" w:rsidP="00A42E5D">
            <w:pPr>
              <w:jc w:val="center"/>
              <w:rPr>
                <w:rFonts w:ascii="Arial" w:hAnsi="Arial" w:cs="Arial"/>
              </w:rPr>
            </w:pPr>
            <w:r w:rsidRPr="00410E9D">
              <w:rPr>
                <w:rFonts w:ascii="Arial" w:hAnsi="Arial" w:cs="Arial"/>
              </w:rPr>
              <w:t>1000</w:t>
            </w:r>
          </w:p>
        </w:tc>
        <w:tc>
          <w:tcPr>
            <w:tcW w:w="2254" w:type="dxa"/>
          </w:tcPr>
          <w:p w14:paraId="2A091C4C" w14:textId="41FF21CE" w:rsidR="00A42E5D" w:rsidRPr="00410E9D" w:rsidRDefault="00C333F4" w:rsidP="00A42E5D">
            <w:pPr>
              <w:jc w:val="center"/>
              <w:rPr>
                <w:rFonts w:ascii="Arial" w:hAnsi="Arial" w:cs="Arial"/>
              </w:rPr>
            </w:pPr>
            <w:r w:rsidRPr="00410E9D">
              <w:rPr>
                <w:rFonts w:ascii="Arial" w:hAnsi="Arial" w:cs="Arial"/>
              </w:rPr>
              <w:t>1</w:t>
            </w:r>
          </w:p>
        </w:tc>
        <w:tc>
          <w:tcPr>
            <w:tcW w:w="2254" w:type="dxa"/>
          </w:tcPr>
          <w:p w14:paraId="3A8F5F69" w14:textId="168499E8" w:rsidR="00A42E5D" w:rsidRPr="00410E9D" w:rsidRDefault="004C7F97" w:rsidP="00A42E5D">
            <w:pPr>
              <w:jc w:val="center"/>
              <w:rPr>
                <w:rFonts w:ascii="Arial" w:hAnsi="Arial" w:cs="Arial"/>
              </w:rPr>
            </w:pPr>
            <w:r w:rsidRPr="00410E9D">
              <w:rPr>
                <w:rFonts w:ascii="Arial" w:hAnsi="Arial" w:cs="Arial"/>
              </w:rPr>
              <w:t>0.1</w:t>
            </w:r>
          </w:p>
        </w:tc>
      </w:tr>
    </w:tbl>
    <w:p w14:paraId="78038981" w14:textId="59365F25" w:rsidR="00115AC0" w:rsidRDefault="00115AC0" w:rsidP="00881945"/>
    <w:p w14:paraId="1E9626FE" w14:textId="1AB6E3D6" w:rsidR="00FD26ED" w:rsidRPr="00410E9D" w:rsidRDefault="0087258F" w:rsidP="00410E9D">
      <w:pPr>
        <w:spacing w:line="360" w:lineRule="auto"/>
        <w:rPr>
          <w:rFonts w:ascii="Arial" w:hAnsi="Arial" w:cs="Arial"/>
        </w:rPr>
      </w:pPr>
      <w:r w:rsidRPr="00410E9D">
        <w:rPr>
          <w:rFonts w:ascii="Arial" w:hAnsi="Arial" w:cs="Arial"/>
        </w:rPr>
        <w:t>As the table shows EFIs</w:t>
      </w:r>
      <w:r w:rsidR="00BC630C">
        <w:rPr>
          <w:rFonts w:ascii="Arial" w:hAnsi="Arial" w:cs="Arial"/>
        </w:rPr>
        <w:t xml:space="preserve"> when compared with comparable hot-wire and EBW detonators</w:t>
      </w:r>
      <w:r w:rsidRPr="00410E9D">
        <w:rPr>
          <w:rFonts w:ascii="Arial" w:hAnsi="Arial" w:cs="Arial"/>
        </w:rPr>
        <w:t xml:space="preserve"> offer a higher electrical threshold for firing, </w:t>
      </w:r>
      <w:r w:rsidR="00055FD1" w:rsidRPr="00410E9D">
        <w:rPr>
          <w:rFonts w:ascii="Arial" w:hAnsi="Arial" w:cs="Arial"/>
        </w:rPr>
        <w:t>increased power</w:t>
      </w:r>
      <w:r w:rsidR="00BC630C">
        <w:rPr>
          <w:rFonts w:ascii="Arial" w:hAnsi="Arial" w:cs="Arial"/>
        </w:rPr>
        <w:t xml:space="preserve"> requirements for firing</w:t>
      </w:r>
      <w:r w:rsidR="00055FD1" w:rsidRPr="00410E9D">
        <w:rPr>
          <w:rFonts w:ascii="Arial" w:hAnsi="Arial" w:cs="Arial"/>
        </w:rPr>
        <w:t xml:space="preserve"> and a precise function time, all of which are requirements for </w:t>
      </w:r>
      <w:r w:rsidR="00E60812" w:rsidRPr="00410E9D">
        <w:rPr>
          <w:rFonts w:ascii="Arial" w:hAnsi="Arial" w:cs="Arial"/>
        </w:rPr>
        <w:t xml:space="preserve">the assurance of the </w:t>
      </w:r>
      <w:r w:rsidR="00055FD1" w:rsidRPr="00410E9D">
        <w:rPr>
          <w:rFonts w:ascii="Arial" w:hAnsi="Arial" w:cs="Arial"/>
        </w:rPr>
        <w:t>safety and performance of</w:t>
      </w:r>
      <w:r w:rsidR="00E60812" w:rsidRPr="00410E9D">
        <w:rPr>
          <w:rFonts w:ascii="Arial" w:hAnsi="Arial" w:cs="Arial"/>
        </w:rPr>
        <w:t xml:space="preserve"> </w:t>
      </w:r>
      <w:r w:rsidR="00544FA7" w:rsidRPr="00410E9D">
        <w:rPr>
          <w:rFonts w:ascii="Arial" w:hAnsi="Arial" w:cs="Arial"/>
        </w:rPr>
        <w:t>modern-day</w:t>
      </w:r>
      <w:r w:rsidR="00055FD1" w:rsidRPr="00410E9D">
        <w:rPr>
          <w:rFonts w:ascii="Arial" w:hAnsi="Arial" w:cs="Arial"/>
        </w:rPr>
        <w:t xml:space="preserve"> munition</w:t>
      </w:r>
      <w:r w:rsidR="00F949CC" w:rsidRPr="00410E9D">
        <w:rPr>
          <w:rFonts w:ascii="Arial" w:hAnsi="Arial" w:cs="Arial"/>
        </w:rPr>
        <w:t xml:space="preserve"> systems</w:t>
      </w:r>
      <w:r w:rsidR="00D60305" w:rsidRPr="00410E9D">
        <w:rPr>
          <w:rFonts w:ascii="Arial" w:hAnsi="Arial" w:cs="Arial"/>
        </w:rPr>
        <w:t>.</w:t>
      </w:r>
      <w:r w:rsidR="005205F6">
        <w:rPr>
          <w:rFonts w:ascii="Arial" w:hAnsi="Arial" w:cs="Arial"/>
        </w:rPr>
        <w:t xml:space="preserve"> </w:t>
      </w:r>
    </w:p>
    <w:p w14:paraId="40A24DBA" w14:textId="3D6527E0" w:rsidR="00F025AB" w:rsidRPr="00410E9D" w:rsidRDefault="00F025AB" w:rsidP="00410E9D">
      <w:pPr>
        <w:spacing w:line="360" w:lineRule="auto"/>
        <w:rPr>
          <w:rFonts w:ascii="Arial" w:hAnsi="Arial" w:cs="Arial"/>
        </w:rPr>
      </w:pPr>
      <w:r w:rsidRPr="00410E9D">
        <w:rPr>
          <w:rFonts w:ascii="Arial" w:hAnsi="Arial" w:cs="Arial"/>
        </w:rPr>
        <w:t xml:space="preserve">The design of an EFI consists of a number of components and as an entity an EFI can be seen as a system inside a system. </w:t>
      </w:r>
      <w:r w:rsidR="004F4CE2" w:rsidRPr="00410E9D">
        <w:rPr>
          <w:rFonts w:ascii="Arial" w:hAnsi="Arial" w:cs="Arial"/>
        </w:rPr>
        <w:fldChar w:fldCharType="begin"/>
      </w:r>
      <w:r w:rsidR="004F4CE2" w:rsidRPr="00410E9D">
        <w:rPr>
          <w:rFonts w:ascii="Arial" w:hAnsi="Arial" w:cs="Arial"/>
        </w:rPr>
        <w:instrText xml:space="preserve"> REF _Ref113279083 \h </w:instrText>
      </w:r>
      <w:r w:rsidR="00410E9D" w:rsidRPr="00410E9D">
        <w:rPr>
          <w:rFonts w:ascii="Arial" w:hAnsi="Arial" w:cs="Arial"/>
        </w:rPr>
        <w:instrText xml:space="preserve"> \* MERGEFORMAT </w:instrText>
      </w:r>
      <w:r w:rsidR="004F4CE2" w:rsidRPr="00410E9D">
        <w:rPr>
          <w:rFonts w:ascii="Arial" w:hAnsi="Arial" w:cs="Arial"/>
        </w:rPr>
      </w:r>
      <w:r w:rsidR="004F4CE2"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7</w:t>
      </w:r>
      <w:r w:rsidR="004F4CE2" w:rsidRPr="00410E9D">
        <w:rPr>
          <w:rFonts w:ascii="Arial" w:hAnsi="Arial" w:cs="Arial"/>
        </w:rPr>
        <w:fldChar w:fldCharType="end"/>
      </w:r>
      <w:r w:rsidR="004F4CE2" w:rsidRPr="00410E9D">
        <w:rPr>
          <w:rFonts w:ascii="Arial" w:hAnsi="Arial" w:cs="Arial"/>
        </w:rPr>
        <w:t xml:space="preserve"> </w:t>
      </w:r>
      <w:sdt>
        <w:sdtPr>
          <w:rPr>
            <w:rFonts w:ascii="Arial" w:hAnsi="Arial" w:cs="Arial"/>
          </w:rPr>
          <w:id w:val="433794926"/>
          <w:citation/>
        </w:sdtPr>
        <w:sdtEndPr/>
        <w:sdtContent>
          <w:r w:rsidR="00FB0EB1" w:rsidRPr="00410E9D">
            <w:rPr>
              <w:rFonts w:ascii="Arial" w:hAnsi="Arial" w:cs="Arial"/>
            </w:rPr>
            <w:fldChar w:fldCharType="begin"/>
          </w:r>
          <w:r w:rsidR="00FB0EB1" w:rsidRPr="00410E9D">
            <w:rPr>
              <w:rFonts w:ascii="Arial" w:hAnsi="Arial" w:cs="Arial"/>
            </w:rPr>
            <w:instrText xml:space="preserve"> CITATION Bor19 \l 2057 </w:instrText>
          </w:r>
          <w:r w:rsidR="00FB0EB1" w:rsidRPr="00410E9D">
            <w:rPr>
              <w:rFonts w:ascii="Arial" w:hAnsi="Arial" w:cs="Arial"/>
            </w:rPr>
            <w:fldChar w:fldCharType="separate"/>
          </w:r>
          <w:r w:rsidR="00544FA7" w:rsidRPr="00544FA7">
            <w:rPr>
              <w:rFonts w:ascii="Arial" w:hAnsi="Arial" w:cs="Arial"/>
              <w:noProof/>
            </w:rPr>
            <w:t>[11]</w:t>
          </w:r>
          <w:r w:rsidR="00FB0EB1" w:rsidRPr="00410E9D">
            <w:rPr>
              <w:rFonts w:ascii="Arial" w:hAnsi="Arial" w:cs="Arial"/>
            </w:rPr>
            <w:fldChar w:fldCharType="end"/>
          </w:r>
        </w:sdtContent>
      </w:sdt>
      <w:r w:rsidR="00FB0EB1" w:rsidRPr="00410E9D">
        <w:rPr>
          <w:rFonts w:ascii="Arial" w:hAnsi="Arial" w:cs="Arial"/>
        </w:rPr>
        <w:t xml:space="preserve"> shows the physical s</w:t>
      </w:r>
      <w:r w:rsidR="006E093F" w:rsidRPr="00410E9D">
        <w:rPr>
          <w:rFonts w:ascii="Arial" w:hAnsi="Arial" w:cs="Arial"/>
        </w:rPr>
        <w:t>c</w:t>
      </w:r>
      <w:r w:rsidR="00FB0EB1" w:rsidRPr="00410E9D">
        <w:rPr>
          <w:rFonts w:ascii="Arial" w:hAnsi="Arial" w:cs="Arial"/>
        </w:rPr>
        <w:t>hematic of an EFI.</w:t>
      </w:r>
      <w:r w:rsidR="00032165" w:rsidRPr="00410E9D">
        <w:rPr>
          <w:rFonts w:ascii="Arial" w:hAnsi="Arial" w:cs="Arial"/>
        </w:rPr>
        <w:t xml:space="preserve"> The </w:t>
      </w:r>
      <w:r w:rsidR="00D57512" w:rsidRPr="00410E9D">
        <w:rPr>
          <w:rFonts w:ascii="Arial" w:hAnsi="Arial" w:cs="Arial"/>
        </w:rPr>
        <w:t>t</w:t>
      </w:r>
      <w:r w:rsidR="00032165" w:rsidRPr="00410E9D">
        <w:rPr>
          <w:rFonts w:ascii="Arial" w:hAnsi="Arial" w:cs="Arial"/>
        </w:rPr>
        <w:t>amper is the base of the EFI and can be in the form of a chip</w:t>
      </w:r>
      <w:r w:rsidR="00D11143" w:rsidRPr="00410E9D">
        <w:rPr>
          <w:rFonts w:ascii="Arial" w:hAnsi="Arial" w:cs="Arial"/>
        </w:rPr>
        <w:t xml:space="preserve"> with conductive material </w:t>
      </w:r>
      <w:r w:rsidR="00DC5544" w:rsidRPr="00410E9D">
        <w:rPr>
          <w:rFonts w:ascii="Arial" w:hAnsi="Arial" w:cs="Arial"/>
        </w:rPr>
        <w:t>deposited</w:t>
      </w:r>
      <w:r w:rsidR="00897235" w:rsidRPr="00410E9D">
        <w:rPr>
          <w:rFonts w:ascii="Arial" w:hAnsi="Arial" w:cs="Arial"/>
        </w:rPr>
        <w:t xml:space="preserve"> on it</w:t>
      </w:r>
      <w:r w:rsidR="00DC5544" w:rsidRPr="00410E9D">
        <w:rPr>
          <w:rFonts w:ascii="Arial" w:hAnsi="Arial" w:cs="Arial"/>
        </w:rPr>
        <w:t xml:space="preserve"> through vapour deposition</w:t>
      </w:r>
      <w:r w:rsidR="002342EA" w:rsidRPr="00410E9D">
        <w:rPr>
          <w:rFonts w:ascii="Arial" w:hAnsi="Arial" w:cs="Arial"/>
        </w:rPr>
        <w:t xml:space="preserve">. Above the tamper is the bridge, this is the electrical component of the EFI and </w:t>
      </w:r>
      <w:r w:rsidR="002C2668" w:rsidRPr="00410E9D">
        <w:rPr>
          <w:rFonts w:ascii="Arial" w:hAnsi="Arial" w:cs="Arial"/>
        </w:rPr>
        <w:t>is what the electrical</w:t>
      </w:r>
      <w:r w:rsidR="00140D31">
        <w:rPr>
          <w:rFonts w:ascii="Arial" w:hAnsi="Arial" w:cs="Arial"/>
        </w:rPr>
        <w:t xml:space="preserve"> energy flows into</w:t>
      </w:r>
      <w:r w:rsidR="002C2668" w:rsidRPr="00410E9D">
        <w:rPr>
          <w:rFonts w:ascii="Arial" w:hAnsi="Arial" w:cs="Arial"/>
        </w:rPr>
        <w:t xml:space="preserve">, </w:t>
      </w:r>
      <w:r w:rsidR="00140D31">
        <w:rPr>
          <w:rFonts w:ascii="Arial" w:hAnsi="Arial" w:cs="Arial"/>
        </w:rPr>
        <w:t>w</w:t>
      </w:r>
      <w:r w:rsidR="002C2668" w:rsidRPr="00410E9D">
        <w:rPr>
          <w:rFonts w:ascii="Arial" w:hAnsi="Arial" w:cs="Arial"/>
        </w:rPr>
        <w:t>hen energy is passed through the bridge it transitions from a solid to a plasma</w:t>
      </w:r>
      <w:r w:rsidR="00FE2812">
        <w:rPr>
          <w:rFonts w:ascii="Arial" w:hAnsi="Arial" w:cs="Arial"/>
        </w:rPr>
        <w:t xml:space="preserve"> completely</w:t>
      </w:r>
      <w:r w:rsidR="002C2668" w:rsidRPr="00410E9D">
        <w:rPr>
          <w:rFonts w:ascii="Arial" w:hAnsi="Arial" w:cs="Arial"/>
        </w:rPr>
        <w:t xml:space="preserve"> </w:t>
      </w:r>
      <w:r w:rsidR="00F0468F">
        <w:rPr>
          <w:rFonts w:ascii="Arial" w:hAnsi="Arial" w:cs="Arial"/>
        </w:rPr>
        <w:t>bypassing</w:t>
      </w:r>
      <w:r w:rsidR="002C2668" w:rsidRPr="00410E9D">
        <w:rPr>
          <w:rFonts w:ascii="Arial" w:hAnsi="Arial" w:cs="Arial"/>
        </w:rPr>
        <w:t xml:space="preserve"> the liqu</w:t>
      </w:r>
      <w:r w:rsidR="00FE2812">
        <w:rPr>
          <w:rFonts w:ascii="Arial" w:hAnsi="Arial" w:cs="Arial"/>
        </w:rPr>
        <w:t>id</w:t>
      </w:r>
      <w:r w:rsidR="002C2668" w:rsidRPr="00410E9D">
        <w:rPr>
          <w:rFonts w:ascii="Arial" w:hAnsi="Arial" w:cs="Arial"/>
        </w:rPr>
        <w:t xml:space="preserve"> and gaseous phases in </w:t>
      </w:r>
      <w:r w:rsidR="0089154F">
        <w:rPr>
          <w:rFonts w:ascii="Arial" w:hAnsi="Arial" w:cs="Arial"/>
        </w:rPr>
        <w:t>the nanosecond regime</w:t>
      </w:r>
      <w:r w:rsidR="006E4495" w:rsidRPr="00410E9D">
        <w:rPr>
          <w:rFonts w:ascii="Arial" w:hAnsi="Arial" w:cs="Arial"/>
        </w:rPr>
        <w:t xml:space="preserve"> </w:t>
      </w:r>
      <w:sdt>
        <w:sdtPr>
          <w:rPr>
            <w:rFonts w:ascii="Arial" w:hAnsi="Arial" w:cs="Arial"/>
          </w:rPr>
          <w:id w:val="1732736017"/>
          <w:citation/>
        </w:sdtPr>
        <w:sdtEndPr/>
        <w:sdtContent>
          <w:r w:rsidR="001C7C49" w:rsidRPr="00410E9D">
            <w:rPr>
              <w:rFonts w:ascii="Arial" w:hAnsi="Arial" w:cs="Arial"/>
            </w:rPr>
            <w:fldChar w:fldCharType="begin"/>
          </w:r>
          <w:r w:rsidR="001C7C49" w:rsidRPr="00410E9D">
            <w:rPr>
              <w:rFonts w:ascii="Arial" w:hAnsi="Arial" w:cs="Arial"/>
            </w:rPr>
            <w:instrText xml:space="preserve"> CITATION Naz07 \l 2057 </w:instrText>
          </w:r>
          <w:r w:rsidR="001C7C49" w:rsidRPr="00410E9D">
            <w:rPr>
              <w:rFonts w:ascii="Arial" w:hAnsi="Arial" w:cs="Arial"/>
            </w:rPr>
            <w:fldChar w:fldCharType="separate"/>
          </w:r>
          <w:r w:rsidR="00544FA7" w:rsidRPr="00544FA7">
            <w:rPr>
              <w:rFonts w:ascii="Arial" w:hAnsi="Arial" w:cs="Arial"/>
              <w:noProof/>
            </w:rPr>
            <w:t>[6]</w:t>
          </w:r>
          <w:r w:rsidR="001C7C49" w:rsidRPr="00410E9D">
            <w:rPr>
              <w:rFonts w:ascii="Arial" w:hAnsi="Arial" w:cs="Arial"/>
            </w:rPr>
            <w:fldChar w:fldCharType="end"/>
          </w:r>
        </w:sdtContent>
      </w:sdt>
      <w:r w:rsidR="001C7C49" w:rsidRPr="00410E9D">
        <w:rPr>
          <w:rFonts w:ascii="Arial" w:hAnsi="Arial" w:cs="Arial"/>
        </w:rPr>
        <w:t>.</w:t>
      </w:r>
    </w:p>
    <w:p w14:paraId="78F63D6F" w14:textId="527E4B1E" w:rsidR="0095075B" w:rsidRDefault="007605DF" w:rsidP="0095075B">
      <w:pPr>
        <w:keepNext/>
        <w:jc w:val="center"/>
      </w:pPr>
      <w:r w:rsidRPr="007605DF">
        <w:rPr>
          <w:noProof/>
        </w:rPr>
        <w:lastRenderedPageBreak/>
        <w:drawing>
          <wp:inline distT="0" distB="0" distL="0" distR="0" wp14:anchorId="36BBB7B8" wp14:editId="5A83D327">
            <wp:extent cx="3673158" cy="1409822"/>
            <wp:effectExtent l="0" t="0" r="3810" b="0"/>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pic:nvPicPr>
                  <pic:blipFill>
                    <a:blip r:embed="rId19"/>
                    <a:stretch>
                      <a:fillRect/>
                    </a:stretch>
                  </pic:blipFill>
                  <pic:spPr>
                    <a:xfrm>
                      <a:off x="0" y="0"/>
                      <a:ext cx="3673158" cy="1409822"/>
                    </a:xfrm>
                    <a:prstGeom prst="rect">
                      <a:avLst/>
                    </a:prstGeom>
                  </pic:spPr>
                </pic:pic>
              </a:graphicData>
            </a:graphic>
          </wp:inline>
        </w:drawing>
      </w:r>
    </w:p>
    <w:p w14:paraId="737201BD" w14:textId="7C0BDEED" w:rsidR="007605DF" w:rsidRPr="00410E9D" w:rsidRDefault="007605DF" w:rsidP="007605DF">
      <w:pPr>
        <w:pStyle w:val="Caption"/>
        <w:jc w:val="center"/>
        <w:rPr>
          <w:rFonts w:ascii="Arial" w:hAnsi="Arial" w:cs="Arial"/>
          <w:color w:val="auto"/>
        </w:rPr>
      </w:pPr>
      <w:bookmarkStart w:id="27" w:name="_Ref113279083"/>
      <w:bookmarkStart w:id="28" w:name="_Toc120105244"/>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7</w:t>
      </w:r>
      <w:r w:rsidR="007C6101" w:rsidRPr="00410E9D">
        <w:rPr>
          <w:rFonts w:ascii="Arial" w:hAnsi="Arial" w:cs="Arial"/>
          <w:noProof/>
          <w:color w:val="auto"/>
        </w:rPr>
        <w:fldChar w:fldCharType="end"/>
      </w:r>
      <w:bookmarkEnd w:id="27"/>
      <w:r w:rsidRPr="00410E9D">
        <w:rPr>
          <w:rFonts w:ascii="Arial" w:hAnsi="Arial" w:cs="Arial"/>
          <w:color w:val="auto"/>
        </w:rPr>
        <w:t>-Schematic of an Experimental EFI</w:t>
      </w:r>
      <w:r w:rsidR="00187064" w:rsidRPr="00410E9D">
        <w:rPr>
          <w:rFonts w:ascii="Arial" w:hAnsi="Arial" w:cs="Arial"/>
          <w:color w:val="auto"/>
        </w:rPr>
        <w:t xml:space="preserve"> </w:t>
      </w:r>
      <w:sdt>
        <w:sdtPr>
          <w:rPr>
            <w:rFonts w:ascii="Arial" w:hAnsi="Arial" w:cs="Arial"/>
            <w:color w:val="auto"/>
          </w:rPr>
          <w:id w:val="-820581227"/>
          <w:citation/>
        </w:sdtPr>
        <w:sdtEndPr/>
        <w:sdtContent>
          <w:r w:rsidR="00187064" w:rsidRPr="00410E9D">
            <w:rPr>
              <w:rFonts w:ascii="Arial" w:hAnsi="Arial" w:cs="Arial"/>
              <w:color w:val="auto"/>
            </w:rPr>
            <w:fldChar w:fldCharType="begin"/>
          </w:r>
          <w:r w:rsidR="00187064" w:rsidRPr="00410E9D">
            <w:rPr>
              <w:rFonts w:ascii="Arial" w:hAnsi="Arial" w:cs="Arial"/>
              <w:color w:val="auto"/>
            </w:rPr>
            <w:instrText xml:space="preserve"> CITATION Bor19 \l 2057 </w:instrText>
          </w:r>
          <w:r w:rsidR="00187064" w:rsidRPr="00410E9D">
            <w:rPr>
              <w:rFonts w:ascii="Arial" w:hAnsi="Arial" w:cs="Arial"/>
              <w:color w:val="auto"/>
            </w:rPr>
            <w:fldChar w:fldCharType="separate"/>
          </w:r>
          <w:r w:rsidR="00544FA7" w:rsidRPr="00544FA7">
            <w:rPr>
              <w:rFonts w:ascii="Arial" w:hAnsi="Arial" w:cs="Arial"/>
              <w:noProof/>
              <w:color w:val="auto"/>
            </w:rPr>
            <w:t>[11]</w:t>
          </w:r>
          <w:r w:rsidR="00187064" w:rsidRPr="00410E9D">
            <w:rPr>
              <w:rFonts w:ascii="Arial" w:hAnsi="Arial" w:cs="Arial"/>
              <w:color w:val="auto"/>
            </w:rPr>
            <w:fldChar w:fldCharType="end"/>
          </w:r>
        </w:sdtContent>
      </w:sdt>
      <w:bookmarkEnd w:id="28"/>
    </w:p>
    <w:p w14:paraId="7B3CB2DC" w14:textId="77777777" w:rsidR="0095075B" w:rsidRDefault="0095075B" w:rsidP="0095075B">
      <w:pPr>
        <w:keepNext/>
        <w:jc w:val="center"/>
      </w:pPr>
      <w:r w:rsidRPr="0095075B">
        <w:rPr>
          <w:noProof/>
        </w:rPr>
        <w:drawing>
          <wp:inline distT="0" distB="0" distL="0" distR="0" wp14:anchorId="4CEFA02C" wp14:editId="547619BC">
            <wp:extent cx="2165227" cy="413766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71114" cy="4148911"/>
                    </a:xfrm>
                    <a:prstGeom prst="rect">
                      <a:avLst/>
                    </a:prstGeom>
                  </pic:spPr>
                </pic:pic>
              </a:graphicData>
            </a:graphic>
          </wp:inline>
        </w:drawing>
      </w:r>
    </w:p>
    <w:p w14:paraId="7DA32195" w14:textId="626C8570" w:rsidR="0095075B" w:rsidRPr="00410E9D" w:rsidRDefault="0095075B" w:rsidP="0095075B">
      <w:pPr>
        <w:pStyle w:val="Caption"/>
        <w:jc w:val="center"/>
        <w:rPr>
          <w:rFonts w:ascii="Arial" w:hAnsi="Arial" w:cs="Arial"/>
          <w:color w:val="auto"/>
        </w:rPr>
      </w:pPr>
      <w:bookmarkStart w:id="29" w:name="_Ref113284001"/>
      <w:bookmarkStart w:id="30" w:name="_Toc120105245"/>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8</w:t>
      </w:r>
      <w:r w:rsidR="007C6101" w:rsidRPr="00410E9D">
        <w:rPr>
          <w:rFonts w:ascii="Arial" w:hAnsi="Arial" w:cs="Arial"/>
          <w:noProof/>
          <w:color w:val="auto"/>
        </w:rPr>
        <w:fldChar w:fldCharType="end"/>
      </w:r>
      <w:bookmarkEnd w:id="29"/>
      <w:r w:rsidRPr="00410E9D">
        <w:rPr>
          <w:rFonts w:ascii="Arial" w:hAnsi="Arial" w:cs="Arial"/>
          <w:color w:val="auto"/>
        </w:rPr>
        <w:t xml:space="preserve">-Flyer Formation Due to Plasma </w:t>
      </w:r>
      <w:r w:rsidR="00544FA7" w:rsidRPr="00410E9D">
        <w:rPr>
          <w:rFonts w:ascii="Arial" w:hAnsi="Arial" w:cs="Arial"/>
          <w:color w:val="auto"/>
        </w:rPr>
        <w:t>Build-up</w:t>
      </w:r>
      <w:r w:rsidR="00FD11F8" w:rsidRPr="00410E9D">
        <w:rPr>
          <w:rFonts w:ascii="Arial" w:hAnsi="Arial" w:cs="Arial"/>
          <w:color w:val="auto"/>
        </w:rPr>
        <w:t>. Top Image T</w:t>
      </w:r>
      <w:r w:rsidR="00140D31">
        <w:rPr>
          <w:rFonts w:ascii="Arial" w:hAnsi="Arial" w:cs="Arial"/>
          <w:color w:val="auto"/>
        </w:rPr>
        <w:t>ime</w:t>
      </w:r>
      <w:r w:rsidR="00FD11F8" w:rsidRPr="00410E9D">
        <w:rPr>
          <w:rFonts w:ascii="Arial" w:hAnsi="Arial" w:cs="Arial"/>
          <w:color w:val="auto"/>
        </w:rPr>
        <w:t>=0, T</w:t>
      </w:r>
      <w:r w:rsidR="00140D31">
        <w:rPr>
          <w:rFonts w:ascii="Arial" w:hAnsi="Arial" w:cs="Arial"/>
          <w:color w:val="auto"/>
        </w:rPr>
        <w:t>ime</w:t>
      </w:r>
      <w:r w:rsidR="00FD11F8" w:rsidRPr="00410E9D">
        <w:rPr>
          <w:rFonts w:ascii="Arial" w:hAnsi="Arial" w:cs="Arial"/>
          <w:color w:val="auto"/>
        </w:rPr>
        <w:t>=+</w:t>
      </w:r>
      <w:proofErr w:type="spellStart"/>
      <w:r w:rsidR="00FD11F8" w:rsidRPr="00410E9D">
        <w:rPr>
          <w:rFonts w:ascii="Arial" w:hAnsi="Arial" w:cs="Arial"/>
          <w:color w:val="auto"/>
        </w:rPr>
        <w:t>ve</w:t>
      </w:r>
      <w:proofErr w:type="spellEnd"/>
      <w:r w:rsidR="00FD11F8" w:rsidRPr="00410E9D">
        <w:rPr>
          <w:rFonts w:ascii="Arial" w:hAnsi="Arial" w:cs="Arial"/>
          <w:color w:val="auto"/>
        </w:rPr>
        <w:t xml:space="preserve"> going down through image </w:t>
      </w:r>
      <w:sdt>
        <w:sdtPr>
          <w:rPr>
            <w:rFonts w:ascii="Arial" w:hAnsi="Arial" w:cs="Arial"/>
            <w:color w:val="auto"/>
          </w:rPr>
          <w:id w:val="-1041441114"/>
          <w:citation/>
        </w:sdtPr>
        <w:sdtEndPr/>
        <w:sdtContent>
          <w:r w:rsidR="00FD11F8" w:rsidRPr="00410E9D">
            <w:rPr>
              <w:rFonts w:ascii="Arial" w:hAnsi="Arial" w:cs="Arial"/>
              <w:color w:val="auto"/>
            </w:rPr>
            <w:fldChar w:fldCharType="begin"/>
          </w:r>
          <w:r w:rsidR="00FD11F8" w:rsidRPr="00410E9D">
            <w:rPr>
              <w:rFonts w:ascii="Arial" w:hAnsi="Arial" w:cs="Arial"/>
              <w:color w:val="auto"/>
            </w:rPr>
            <w:instrText xml:space="preserve"> CITATION Bor19 \l 2057 </w:instrText>
          </w:r>
          <w:r w:rsidR="00FD11F8" w:rsidRPr="00410E9D">
            <w:rPr>
              <w:rFonts w:ascii="Arial" w:hAnsi="Arial" w:cs="Arial"/>
              <w:color w:val="auto"/>
            </w:rPr>
            <w:fldChar w:fldCharType="separate"/>
          </w:r>
          <w:r w:rsidR="00544FA7" w:rsidRPr="00544FA7">
            <w:rPr>
              <w:rFonts w:ascii="Arial" w:hAnsi="Arial" w:cs="Arial"/>
              <w:noProof/>
              <w:color w:val="auto"/>
            </w:rPr>
            <w:t>[11]</w:t>
          </w:r>
          <w:r w:rsidR="00FD11F8" w:rsidRPr="00410E9D">
            <w:rPr>
              <w:rFonts w:ascii="Arial" w:hAnsi="Arial" w:cs="Arial"/>
              <w:color w:val="auto"/>
            </w:rPr>
            <w:fldChar w:fldCharType="end"/>
          </w:r>
        </w:sdtContent>
      </w:sdt>
      <w:bookmarkEnd w:id="30"/>
    </w:p>
    <w:p w14:paraId="18FF561A" w14:textId="428B87D9" w:rsidR="0095075B" w:rsidRPr="00410E9D" w:rsidRDefault="0095075B" w:rsidP="00410E9D">
      <w:pPr>
        <w:spacing w:line="360" w:lineRule="auto"/>
        <w:rPr>
          <w:rFonts w:ascii="Arial" w:hAnsi="Arial" w:cs="Arial"/>
        </w:rPr>
      </w:pPr>
      <w:r w:rsidRPr="00410E9D">
        <w:rPr>
          <w:rFonts w:ascii="Arial" w:hAnsi="Arial" w:cs="Arial"/>
        </w:rPr>
        <w:fldChar w:fldCharType="begin"/>
      </w:r>
      <w:r w:rsidRPr="00410E9D">
        <w:rPr>
          <w:rFonts w:ascii="Arial" w:hAnsi="Arial" w:cs="Arial"/>
        </w:rPr>
        <w:instrText xml:space="preserve"> REF _Ref113284001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8</w:t>
      </w:r>
      <w:r w:rsidRPr="00410E9D">
        <w:rPr>
          <w:rFonts w:ascii="Arial" w:hAnsi="Arial" w:cs="Arial"/>
        </w:rPr>
        <w:fldChar w:fldCharType="end"/>
      </w:r>
      <w:r w:rsidRPr="00410E9D">
        <w:rPr>
          <w:rFonts w:ascii="Arial" w:hAnsi="Arial" w:cs="Arial"/>
        </w:rPr>
        <w:t xml:space="preserve"> </w:t>
      </w:r>
      <w:sdt>
        <w:sdtPr>
          <w:rPr>
            <w:rFonts w:ascii="Arial" w:hAnsi="Arial" w:cs="Arial"/>
          </w:rPr>
          <w:id w:val="546339873"/>
          <w:citation/>
        </w:sdtPr>
        <w:sdtEndPr/>
        <w:sdtContent>
          <w:r w:rsidR="00BA15C5" w:rsidRPr="00410E9D">
            <w:rPr>
              <w:rFonts w:ascii="Arial" w:hAnsi="Arial" w:cs="Arial"/>
            </w:rPr>
            <w:fldChar w:fldCharType="begin"/>
          </w:r>
          <w:r w:rsidR="00BA15C5" w:rsidRPr="00410E9D">
            <w:rPr>
              <w:rFonts w:ascii="Arial" w:hAnsi="Arial" w:cs="Arial"/>
            </w:rPr>
            <w:instrText xml:space="preserve"> CITATION Bor19 \l 2057 </w:instrText>
          </w:r>
          <w:r w:rsidR="00BA15C5" w:rsidRPr="00410E9D">
            <w:rPr>
              <w:rFonts w:ascii="Arial" w:hAnsi="Arial" w:cs="Arial"/>
            </w:rPr>
            <w:fldChar w:fldCharType="separate"/>
          </w:r>
          <w:r w:rsidR="00544FA7" w:rsidRPr="00544FA7">
            <w:rPr>
              <w:rFonts w:ascii="Arial" w:hAnsi="Arial" w:cs="Arial"/>
              <w:noProof/>
            </w:rPr>
            <w:t>[11]</w:t>
          </w:r>
          <w:r w:rsidR="00BA15C5" w:rsidRPr="00410E9D">
            <w:rPr>
              <w:rFonts w:ascii="Arial" w:hAnsi="Arial" w:cs="Arial"/>
            </w:rPr>
            <w:fldChar w:fldCharType="end"/>
          </w:r>
        </w:sdtContent>
      </w:sdt>
      <w:r w:rsidR="00467111" w:rsidRPr="00410E9D">
        <w:rPr>
          <w:rFonts w:ascii="Arial" w:hAnsi="Arial" w:cs="Arial"/>
        </w:rPr>
        <w:t xml:space="preserve"> Shows how the flyer forms due to the formation of the plasma </w:t>
      </w:r>
      <w:r w:rsidR="00B356A3" w:rsidRPr="00410E9D">
        <w:rPr>
          <w:rFonts w:ascii="Arial" w:hAnsi="Arial" w:cs="Arial"/>
        </w:rPr>
        <w:t xml:space="preserve">caused by the explosion of the bridge. As the bridge heats up in the corners the flyer material bulges </w:t>
      </w:r>
      <w:r w:rsidR="00897235" w:rsidRPr="00410E9D">
        <w:rPr>
          <w:rFonts w:ascii="Arial" w:hAnsi="Arial" w:cs="Arial"/>
        </w:rPr>
        <w:t>at the corners of the bridge</w:t>
      </w:r>
      <w:r w:rsidR="00FE2812">
        <w:rPr>
          <w:rFonts w:ascii="Arial" w:hAnsi="Arial" w:cs="Arial"/>
        </w:rPr>
        <w:t xml:space="preserve">. As the </w:t>
      </w:r>
      <w:r w:rsidR="00B356A3" w:rsidRPr="00410E9D">
        <w:rPr>
          <w:rFonts w:ascii="Arial" w:hAnsi="Arial" w:cs="Arial"/>
        </w:rPr>
        <w:t>plasma forms further to the centre of the bridge the middle of the flyer begins to form</w:t>
      </w:r>
      <w:r w:rsidR="00FE2812">
        <w:rPr>
          <w:rFonts w:ascii="Arial" w:hAnsi="Arial" w:cs="Arial"/>
        </w:rPr>
        <w:t xml:space="preserve"> and begins to be pinched by the edges of the barrel.</w:t>
      </w:r>
      <w:r w:rsidR="00163104" w:rsidRPr="00410E9D">
        <w:rPr>
          <w:rFonts w:ascii="Arial" w:hAnsi="Arial" w:cs="Arial"/>
        </w:rPr>
        <w:t xml:space="preserve"> </w:t>
      </w:r>
      <w:r w:rsidR="00FE2812">
        <w:rPr>
          <w:rFonts w:ascii="Arial" w:hAnsi="Arial" w:cs="Arial"/>
        </w:rPr>
        <w:t>T</w:t>
      </w:r>
      <w:r w:rsidR="00163104" w:rsidRPr="00410E9D">
        <w:rPr>
          <w:rFonts w:ascii="Arial" w:hAnsi="Arial" w:cs="Arial"/>
        </w:rPr>
        <w:t xml:space="preserve">he flyer material </w:t>
      </w:r>
      <w:r w:rsidR="00D13819">
        <w:rPr>
          <w:rFonts w:ascii="Arial" w:hAnsi="Arial" w:cs="Arial"/>
        </w:rPr>
        <w:t>continues to bulge</w:t>
      </w:r>
      <w:r w:rsidR="00163104" w:rsidRPr="00410E9D">
        <w:rPr>
          <w:rFonts w:ascii="Arial" w:hAnsi="Arial" w:cs="Arial"/>
        </w:rPr>
        <w:t xml:space="preserve"> until the strength of the flyer material is overcome by the </w:t>
      </w:r>
      <w:r w:rsidR="00956E5D" w:rsidRPr="00410E9D">
        <w:rPr>
          <w:rFonts w:ascii="Arial" w:hAnsi="Arial" w:cs="Arial"/>
        </w:rPr>
        <w:t>plasma formation and tears at the pinch point that the barrel creates. It is noted at this point that foil</w:t>
      </w:r>
      <w:r w:rsidR="00E04FBC" w:rsidRPr="00410E9D">
        <w:rPr>
          <w:rFonts w:ascii="Arial" w:hAnsi="Arial" w:cs="Arial"/>
        </w:rPr>
        <w:t xml:space="preserve"> and bridge</w:t>
      </w:r>
      <w:r w:rsidR="00956E5D" w:rsidRPr="00410E9D">
        <w:rPr>
          <w:rFonts w:ascii="Arial" w:hAnsi="Arial" w:cs="Arial"/>
        </w:rPr>
        <w:t xml:space="preserve"> geometry and barrel geometry are </w:t>
      </w:r>
      <w:r w:rsidR="009E2782" w:rsidRPr="00410E9D">
        <w:rPr>
          <w:rFonts w:ascii="Arial" w:hAnsi="Arial" w:cs="Arial"/>
        </w:rPr>
        <w:t xml:space="preserve">parameters which can </w:t>
      </w:r>
      <w:r w:rsidR="00FE2812">
        <w:rPr>
          <w:rFonts w:ascii="Arial" w:hAnsi="Arial" w:cs="Arial"/>
        </w:rPr>
        <w:t>a</w:t>
      </w:r>
      <w:r w:rsidR="009E2782" w:rsidRPr="00410E9D">
        <w:rPr>
          <w:rFonts w:ascii="Arial" w:hAnsi="Arial" w:cs="Arial"/>
        </w:rPr>
        <w:t xml:space="preserve">ffect the controllability of flyer formation for an EFI </w:t>
      </w:r>
      <w:sdt>
        <w:sdtPr>
          <w:rPr>
            <w:rFonts w:ascii="Arial" w:hAnsi="Arial" w:cs="Arial"/>
          </w:rPr>
          <w:id w:val="-164859854"/>
          <w:citation/>
        </w:sdtPr>
        <w:sdtEndPr/>
        <w:sdtContent>
          <w:r w:rsidR="009E2782" w:rsidRPr="00410E9D">
            <w:rPr>
              <w:rFonts w:ascii="Arial" w:hAnsi="Arial" w:cs="Arial"/>
            </w:rPr>
            <w:fldChar w:fldCharType="begin"/>
          </w:r>
          <w:r w:rsidR="009E2782" w:rsidRPr="00410E9D">
            <w:rPr>
              <w:rFonts w:ascii="Arial" w:hAnsi="Arial" w:cs="Arial"/>
            </w:rPr>
            <w:instrText xml:space="preserve"> CITATION Ebe15 \l 2057 </w:instrText>
          </w:r>
          <w:r w:rsidR="009E2782" w:rsidRPr="00410E9D">
            <w:rPr>
              <w:rFonts w:ascii="Arial" w:hAnsi="Arial" w:cs="Arial"/>
            </w:rPr>
            <w:fldChar w:fldCharType="separate"/>
          </w:r>
          <w:r w:rsidR="00544FA7" w:rsidRPr="00544FA7">
            <w:rPr>
              <w:rFonts w:ascii="Arial" w:hAnsi="Arial" w:cs="Arial"/>
              <w:noProof/>
            </w:rPr>
            <w:t>[12]</w:t>
          </w:r>
          <w:r w:rsidR="009E2782" w:rsidRPr="00410E9D">
            <w:rPr>
              <w:rFonts w:ascii="Arial" w:hAnsi="Arial" w:cs="Arial"/>
            </w:rPr>
            <w:fldChar w:fldCharType="end"/>
          </w:r>
        </w:sdtContent>
      </w:sdt>
      <w:r w:rsidR="009E2782" w:rsidRPr="00410E9D">
        <w:rPr>
          <w:rFonts w:ascii="Arial" w:hAnsi="Arial" w:cs="Arial"/>
        </w:rPr>
        <w:t>.</w:t>
      </w:r>
      <w:r w:rsidR="0089154F">
        <w:rPr>
          <w:rFonts w:ascii="Arial" w:hAnsi="Arial" w:cs="Arial"/>
        </w:rPr>
        <w:t xml:space="preserve"> This process is true for EFIs with a finite barrel</w:t>
      </w:r>
      <w:r w:rsidR="00017B85">
        <w:rPr>
          <w:rFonts w:ascii="Arial" w:hAnsi="Arial" w:cs="Arial"/>
        </w:rPr>
        <w:t xml:space="preserve"> which is defined as a barrel which has the same diameter as the bridge </w:t>
      </w:r>
      <w:sdt>
        <w:sdtPr>
          <w:rPr>
            <w:rFonts w:ascii="Arial" w:hAnsi="Arial" w:cs="Arial"/>
          </w:rPr>
          <w:id w:val="-1778786993"/>
          <w:citation/>
        </w:sdtPr>
        <w:sdtEndPr/>
        <w:sdtContent>
          <w:r w:rsidR="00017B85">
            <w:rPr>
              <w:rFonts w:ascii="Arial" w:hAnsi="Arial" w:cs="Arial"/>
            </w:rPr>
            <w:fldChar w:fldCharType="begin"/>
          </w:r>
          <w:r w:rsidR="00017B85">
            <w:rPr>
              <w:rFonts w:ascii="Arial" w:hAnsi="Arial" w:cs="Arial"/>
            </w:rPr>
            <w:instrText xml:space="preserve"> CITATION Bor20 \l 2057 </w:instrText>
          </w:r>
          <w:r w:rsidR="00017B85">
            <w:rPr>
              <w:rFonts w:ascii="Arial" w:hAnsi="Arial" w:cs="Arial"/>
            </w:rPr>
            <w:fldChar w:fldCharType="separate"/>
          </w:r>
          <w:r w:rsidR="00544FA7" w:rsidRPr="00544FA7">
            <w:rPr>
              <w:rFonts w:ascii="Arial" w:hAnsi="Arial" w:cs="Arial"/>
              <w:noProof/>
            </w:rPr>
            <w:t>[13]</w:t>
          </w:r>
          <w:r w:rsidR="00017B85">
            <w:rPr>
              <w:rFonts w:ascii="Arial" w:hAnsi="Arial" w:cs="Arial"/>
            </w:rPr>
            <w:fldChar w:fldCharType="end"/>
          </w:r>
        </w:sdtContent>
      </w:sdt>
      <w:r w:rsidR="00017B85">
        <w:rPr>
          <w:rFonts w:ascii="Arial" w:hAnsi="Arial" w:cs="Arial"/>
        </w:rPr>
        <w:t xml:space="preserve">. An infinite barrel is defined as a barrel with a diameter twice that of the bridge </w:t>
      </w:r>
      <w:sdt>
        <w:sdtPr>
          <w:rPr>
            <w:rFonts w:ascii="Arial" w:hAnsi="Arial" w:cs="Arial"/>
          </w:rPr>
          <w:id w:val="2026818911"/>
          <w:citation/>
        </w:sdtPr>
        <w:sdtEndPr/>
        <w:sdtContent>
          <w:r w:rsidR="00017B85">
            <w:rPr>
              <w:rFonts w:ascii="Arial" w:hAnsi="Arial" w:cs="Arial"/>
            </w:rPr>
            <w:fldChar w:fldCharType="begin"/>
          </w:r>
          <w:r w:rsidR="00017B85">
            <w:rPr>
              <w:rFonts w:ascii="Arial" w:hAnsi="Arial" w:cs="Arial"/>
            </w:rPr>
            <w:instrText xml:space="preserve"> CITATION Bor20 \l 2057 </w:instrText>
          </w:r>
          <w:r w:rsidR="00017B85">
            <w:rPr>
              <w:rFonts w:ascii="Arial" w:hAnsi="Arial" w:cs="Arial"/>
            </w:rPr>
            <w:fldChar w:fldCharType="separate"/>
          </w:r>
          <w:r w:rsidR="00544FA7" w:rsidRPr="00544FA7">
            <w:rPr>
              <w:rFonts w:ascii="Arial" w:hAnsi="Arial" w:cs="Arial"/>
              <w:noProof/>
            </w:rPr>
            <w:t>[13]</w:t>
          </w:r>
          <w:r w:rsidR="00017B85">
            <w:rPr>
              <w:rFonts w:ascii="Arial" w:hAnsi="Arial" w:cs="Arial"/>
            </w:rPr>
            <w:fldChar w:fldCharType="end"/>
          </w:r>
        </w:sdtContent>
      </w:sdt>
      <w:r w:rsidR="00017B85">
        <w:rPr>
          <w:rFonts w:ascii="Arial" w:hAnsi="Arial" w:cs="Arial"/>
        </w:rPr>
        <w:t xml:space="preserve">.  </w:t>
      </w:r>
    </w:p>
    <w:p w14:paraId="274FF955" w14:textId="48F42EEC" w:rsidR="0095075B" w:rsidRPr="00410E9D" w:rsidRDefault="00F5596D" w:rsidP="00410E9D">
      <w:pPr>
        <w:spacing w:line="360" w:lineRule="auto"/>
        <w:rPr>
          <w:rFonts w:ascii="Arial" w:hAnsi="Arial" w:cs="Arial"/>
        </w:rPr>
      </w:pPr>
      <w:r w:rsidRPr="00410E9D">
        <w:rPr>
          <w:rFonts w:ascii="Arial" w:hAnsi="Arial" w:cs="Arial"/>
        </w:rPr>
        <w:lastRenderedPageBreak/>
        <w:t xml:space="preserve">Once the flyer is formed it accelerates up the barrel </w:t>
      </w:r>
      <w:r w:rsidR="00FC3226" w:rsidRPr="00410E9D">
        <w:rPr>
          <w:rFonts w:ascii="Arial" w:hAnsi="Arial" w:cs="Arial"/>
        </w:rPr>
        <w:t>to a velocity in</w:t>
      </w:r>
      <w:r w:rsidR="00F869C3" w:rsidRPr="00410E9D">
        <w:rPr>
          <w:rFonts w:ascii="Arial" w:hAnsi="Arial" w:cs="Arial"/>
        </w:rPr>
        <w:t xml:space="preserve"> the </w:t>
      </w:r>
      <w:r w:rsidR="00FC3226" w:rsidRPr="00410E9D">
        <w:rPr>
          <w:rFonts w:ascii="Arial" w:hAnsi="Arial" w:cs="Arial"/>
        </w:rPr>
        <w:t>regime of 3 to 4 km/s</w:t>
      </w:r>
      <w:r w:rsidR="004203D7" w:rsidRPr="00410E9D">
        <w:rPr>
          <w:rFonts w:ascii="Arial" w:hAnsi="Arial" w:cs="Arial"/>
        </w:rPr>
        <w:t xml:space="preserve"> </w:t>
      </w:r>
      <w:sdt>
        <w:sdtPr>
          <w:rPr>
            <w:rFonts w:ascii="Arial" w:hAnsi="Arial" w:cs="Arial"/>
          </w:rPr>
          <w:id w:val="881215057"/>
          <w:citation/>
        </w:sdtPr>
        <w:sdtEndPr/>
        <w:sdtContent>
          <w:r w:rsidR="004203D7" w:rsidRPr="00410E9D">
            <w:rPr>
              <w:rFonts w:ascii="Arial" w:hAnsi="Arial" w:cs="Arial"/>
            </w:rPr>
            <w:fldChar w:fldCharType="begin"/>
          </w:r>
          <w:r w:rsidR="004203D7" w:rsidRPr="00410E9D">
            <w:rPr>
              <w:rFonts w:ascii="Arial" w:hAnsi="Arial" w:cs="Arial"/>
            </w:rPr>
            <w:instrText xml:space="preserve"> CITATION Coo96 \l 2057 </w:instrText>
          </w:r>
          <w:r w:rsidR="004203D7" w:rsidRPr="00410E9D">
            <w:rPr>
              <w:rFonts w:ascii="Arial" w:hAnsi="Arial" w:cs="Arial"/>
            </w:rPr>
            <w:fldChar w:fldCharType="separate"/>
          </w:r>
          <w:r w:rsidR="00544FA7" w:rsidRPr="00544FA7">
            <w:rPr>
              <w:rFonts w:ascii="Arial" w:hAnsi="Arial" w:cs="Arial"/>
              <w:noProof/>
            </w:rPr>
            <w:t>[7]</w:t>
          </w:r>
          <w:r w:rsidR="004203D7" w:rsidRPr="00410E9D">
            <w:rPr>
              <w:rFonts w:ascii="Arial" w:hAnsi="Arial" w:cs="Arial"/>
            </w:rPr>
            <w:fldChar w:fldCharType="end"/>
          </w:r>
        </w:sdtContent>
      </w:sdt>
      <w:r w:rsidR="00FC3226" w:rsidRPr="00410E9D">
        <w:rPr>
          <w:rFonts w:ascii="Arial" w:hAnsi="Arial" w:cs="Arial"/>
        </w:rPr>
        <w:t>.</w:t>
      </w:r>
      <w:r w:rsidR="00FC26A8" w:rsidRPr="00410E9D">
        <w:rPr>
          <w:rFonts w:ascii="Arial" w:hAnsi="Arial" w:cs="Arial"/>
        </w:rPr>
        <w:t xml:space="preserve"> This high velocity coupled with the surface area of the flyer </w:t>
      </w:r>
      <w:r w:rsidR="004203D7" w:rsidRPr="00410E9D">
        <w:rPr>
          <w:rFonts w:ascii="Arial" w:hAnsi="Arial" w:cs="Arial"/>
        </w:rPr>
        <w:t>results in the flyer im</w:t>
      </w:r>
      <w:r w:rsidR="00761A76" w:rsidRPr="00410E9D">
        <w:rPr>
          <w:rFonts w:ascii="Arial" w:hAnsi="Arial" w:cs="Arial"/>
        </w:rPr>
        <w:t xml:space="preserve">pacting an explosive pellet with high impact pressures </w:t>
      </w:r>
      <w:r w:rsidR="00017B85">
        <w:rPr>
          <w:rFonts w:ascii="Arial" w:hAnsi="Arial" w:cs="Arial"/>
        </w:rPr>
        <w:t xml:space="preserve">in the regime of </w:t>
      </w:r>
      <w:r w:rsidR="002E13E5" w:rsidRPr="00410E9D">
        <w:rPr>
          <w:rFonts w:ascii="Arial" w:hAnsi="Arial" w:cs="Arial"/>
        </w:rPr>
        <w:t>20GPa to 30GPa</w:t>
      </w:r>
      <w:sdt>
        <w:sdtPr>
          <w:rPr>
            <w:rFonts w:ascii="Arial" w:hAnsi="Arial" w:cs="Arial"/>
          </w:rPr>
          <w:id w:val="898250544"/>
          <w:citation/>
        </w:sdtPr>
        <w:sdtEndPr/>
        <w:sdtContent>
          <w:r w:rsidR="002E13E5" w:rsidRPr="00410E9D">
            <w:rPr>
              <w:rFonts w:ascii="Arial" w:hAnsi="Arial" w:cs="Arial"/>
            </w:rPr>
            <w:fldChar w:fldCharType="begin"/>
          </w:r>
          <w:r w:rsidR="002E13E5" w:rsidRPr="00410E9D">
            <w:rPr>
              <w:rFonts w:ascii="Arial" w:hAnsi="Arial" w:cs="Arial"/>
            </w:rPr>
            <w:instrText xml:space="preserve"> CITATION Coo96 \l 2057 </w:instrText>
          </w:r>
          <w:r w:rsidR="002E13E5" w:rsidRPr="00410E9D">
            <w:rPr>
              <w:rFonts w:ascii="Arial" w:hAnsi="Arial" w:cs="Arial"/>
            </w:rPr>
            <w:fldChar w:fldCharType="separate"/>
          </w:r>
          <w:r w:rsidR="00544FA7">
            <w:rPr>
              <w:rFonts w:ascii="Arial" w:hAnsi="Arial" w:cs="Arial"/>
              <w:noProof/>
            </w:rPr>
            <w:t xml:space="preserve"> </w:t>
          </w:r>
          <w:r w:rsidR="00544FA7" w:rsidRPr="00544FA7">
            <w:rPr>
              <w:rFonts w:ascii="Arial" w:hAnsi="Arial" w:cs="Arial"/>
              <w:noProof/>
            </w:rPr>
            <w:t>[7]</w:t>
          </w:r>
          <w:r w:rsidR="002E13E5" w:rsidRPr="00410E9D">
            <w:rPr>
              <w:rFonts w:ascii="Arial" w:hAnsi="Arial" w:cs="Arial"/>
            </w:rPr>
            <w:fldChar w:fldCharType="end"/>
          </w:r>
        </w:sdtContent>
      </w:sdt>
      <w:r w:rsidR="002E13E5" w:rsidRPr="00410E9D">
        <w:rPr>
          <w:rFonts w:ascii="Arial" w:hAnsi="Arial" w:cs="Arial"/>
        </w:rPr>
        <w:t>.</w:t>
      </w:r>
      <w:r w:rsidR="007F26E3" w:rsidRPr="00410E9D">
        <w:rPr>
          <w:rFonts w:ascii="Arial" w:hAnsi="Arial" w:cs="Arial"/>
        </w:rPr>
        <w:t xml:space="preserve"> The magnitude of the impact and its short duration </w:t>
      </w:r>
      <w:r w:rsidR="000674B6" w:rsidRPr="00410E9D">
        <w:rPr>
          <w:rFonts w:ascii="Arial" w:hAnsi="Arial" w:cs="Arial"/>
        </w:rPr>
        <w:t>shock result in very short run to detonation distances of less than 0.1mm</w:t>
      </w:r>
      <w:sdt>
        <w:sdtPr>
          <w:rPr>
            <w:rFonts w:ascii="Arial" w:hAnsi="Arial" w:cs="Arial"/>
          </w:rPr>
          <w:id w:val="-972208219"/>
          <w:citation/>
        </w:sdtPr>
        <w:sdtEndPr/>
        <w:sdtContent>
          <w:r w:rsidR="000674B6" w:rsidRPr="00410E9D">
            <w:rPr>
              <w:rFonts w:ascii="Arial" w:hAnsi="Arial" w:cs="Arial"/>
            </w:rPr>
            <w:fldChar w:fldCharType="begin"/>
          </w:r>
          <w:r w:rsidR="000674B6" w:rsidRPr="00410E9D">
            <w:rPr>
              <w:rFonts w:ascii="Arial" w:hAnsi="Arial" w:cs="Arial"/>
            </w:rPr>
            <w:instrText xml:space="preserve"> CITATION Coo96 \l 2057 </w:instrText>
          </w:r>
          <w:r w:rsidR="000674B6" w:rsidRPr="00410E9D">
            <w:rPr>
              <w:rFonts w:ascii="Arial" w:hAnsi="Arial" w:cs="Arial"/>
            </w:rPr>
            <w:fldChar w:fldCharType="separate"/>
          </w:r>
          <w:r w:rsidR="00544FA7">
            <w:rPr>
              <w:rFonts w:ascii="Arial" w:hAnsi="Arial" w:cs="Arial"/>
              <w:noProof/>
            </w:rPr>
            <w:t xml:space="preserve"> </w:t>
          </w:r>
          <w:r w:rsidR="00544FA7" w:rsidRPr="00544FA7">
            <w:rPr>
              <w:rFonts w:ascii="Arial" w:hAnsi="Arial" w:cs="Arial"/>
              <w:noProof/>
            </w:rPr>
            <w:t>[7]</w:t>
          </w:r>
          <w:r w:rsidR="000674B6" w:rsidRPr="00410E9D">
            <w:rPr>
              <w:rFonts w:ascii="Arial" w:hAnsi="Arial" w:cs="Arial"/>
            </w:rPr>
            <w:fldChar w:fldCharType="end"/>
          </w:r>
        </w:sdtContent>
      </w:sdt>
      <w:r w:rsidR="000674B6" w:rsidRPr="00410E9D">
        <w:rPr>
          <w:rFonts w:ascii="Arial" w:hAnsi="Arial" w:cs="Arial"/>
        </w:rPr>
        <w:t xml:space="preserve">. </w:t>
      </w:r>
      <w:r w:rsidR="007B2DE6" w:rsidRPr="00410E9D">
        <w:rPr>
          <w:rFonts w:ascii="Arial" w:hAnsi="Arial" w:cs="Arial"/>
        </w:rPr>
        <w:t>This property results in a slapper detonator being</w:t>
      </w:r>
      <w:r w:rsidR="007400D0" w:rsidRPr="00410E9D">
        <w:rPr>
          <w:rFonts w:ascii="Arial" w:hAnsi="Arial" w:cs="Arial"/>
        </w:rPr>
        <w:t xml:space="preserve"> incredibly precise in its function time</w:t>
      </w:r>
      <w:r w:rsidR="006F1B76" w:rsidRPr="00410E9D">
        <w:rPr>
          <w:rFonts w:ascii="Arial" w:hAnsi="Arial" w:cs="Arial"/>
        </w:rPr>
        <w:t xml:space="preserve"> </w:t>
      </w:r>
      <w:sdt>
        <w:sdtPr>
          <w:rPr>
            <w:rFonts w:ascii="Arial" w:hAnsi="Arial" w:cs="Arial"/>
          </w:rPr>
          <w:id w:val="116271891"/>
          <w:citation/>
        </w:sdtPr>
        <w:sdtEndPr/>
        <w:sdtContent>
          <w:r w:rsidR="00887EC3" w:rsidRPr="00410E9D">
            <w:rPr>
              <w:rFonts w:ascii="Arial" w:hAnsi="Arial" w:cs="Arial"/>
            </w:rPr>
            <w:fldChar w:fldCharType="begin"/>
          </w:r>
          <w:r w:rsidR="00887EC3" w:rsidRPr="00410E9D">
            <w:rPr>
              <w:rFonts w:ascii="Arial" w:hAnsi="Arial" w:cs="Arial"/>
            </w:rPr>
            <w:instrText xml:space="preserve"> CITATION Kla22 \l 2057 </w:instrText>
          </w:r>
          <w:r w:rsidR="00887EC3" w:rsidRPr="00410E9D">
            <w:rPr>
              <w:rFonts w:ascii="Arial" w:hAnsi="Arial" w:cs="Arial"/>
            </w:rPr>
            <w:fldChar w:fldCharType="separate"/>
          </w:r>
          <w:r w:rsidR="00544FA7" w:rsidRPr="00544FA7">
            <w:rPr>
              <w:rFonts w:ascii="Arial" w:hAnsi="Arial" w:cs="Arial"/>
              <w:noProof/>
            </w:rPr>
            <w:t>[10]</w:t>
          </w:r>
          <w:r w:rsidR="00887EC3" w:rsidRPr="00410E9D">
            <w:rPr>
              <w:rFonts w:ascii="Arial" w:hAnsi="Arial" w:cs="Arial"/>
            </w:rPr>
            <w:fldChar w:fldCharType="end"/>
          </w:r>
        </w:sdtContent>
      </w:sdt>
      <w:r w:rsidR="006F1B76" w:rsidRPr="00410E9D">
        <w:rPr>
          <w:rFonts w:ascii="Arial" w:hAnsi="Arial" w:cs="Arial"/>
        </w:rPr>
        <w:t xml:space="preserve"> and </w:t>
      </w:r>
      <w:r w:rsidR="007B2DE6" w:rsidRPr="00410E9D">
        <w:rPr>
          <w:rFonts w:ascii="Arial" w:hAnsi="Arial" w:cs="Arial"/>
        </w:rPr>
        <w:t xml:space="preserve">able to use less sensitive energetic materials such as </w:t>
      </w:r>
      <w:proofErr w:type="spellStart"/>
      <w:r w:rsidR="00EE468C" w:rsidRPr="00410E9D">
        <w:rPr>
          <w:rFonts w:ascii="Arial" w:hAnsi="Arial" w:cs="Arial"/>
        </w:rPr>
        <w:t>Hexanitrostilbene</w:t>
      </w:r>
      <w:proofErr w:type="spellEnd"/>
      <w:r w:rsidR="00EE468C" w:rsidRPr="00410E9D">
        <w:rPr>
          <w:rFonts w:ascii="Arial" w:hAnsi="Arial" w:cs="Arial"/>
        </w:rPr>
        <w:t xml:space="preserve"> (HNS) which is less sensitive than</w:t>
      </w:r>
      <w:r w:rsidR="00443E6E" w:rsidRPr="00410E9D">
        <w:rPr>
          <w:rFonts w:ascii="Arial" w:hAnsi="Arial" w:cs="Arial"/>
        </w:rPr>
        <w:t xml:space="preserve"> PETN</w:t>
      </w:r>
      <w:r w:rsidR="00C55B70" w:rsidRPr="00410E9D">
        <w:rPr>
          <w:rFonts w:ascii="Arial" w:hAnsi="Arial" w:cs="Arial"/>
        </w:rPr>
        <w:t xml:space="preserve"> </w:t>
      </w:r>
      <w:r w:rsidR="002960EC" w:rsidRPr="00410E9D">
        <w:rPr>
          <w:rFonts w:ascii="Arial" w:hAnsi="Arial" w:cs="Arial"/>
        </w:rPr>
        <w:t xml:space="preserve">with impact sensitivity figures of greater than 5J for HNS and </w:t>
      </w:r>
      <w:r w:rsidR="00B3783B" w:rsidRPr="00410E9D">
        <w:rPr>
          <w:rFonts w:ascii="Arial" w:hAnsi="Arial" w:cs="Arial"/>
        </w:rPr>
        <w:t>3J for PETN</w:t>
      </w:r>
      <w:r w:rsidR="00744F6E" w:rsidRPr="00410E9D">
        <w:rPr>
          <w:rFonts w:ascii="Arial" w:hAnsi="Arial" w:cs="Arial"/>
        </w:rPr>
        <w:t xml:space="preserve"> as performed through a BAM Impact test</w:t>
      </w:r>
      <w:r w:rsidR="00B3783B" w:rsidRPr="00410E9D">
        <w:rPr>
          <w:rFonts w:ascii="Arial" w:hAnsi="Arial" w:cs="Arial"/>
        </w:rPr>
        <w:t xml:space="preserve"> </w:t>
      </w:r>
      <w:sdt>
        <w:sdtPr>
          <w:rPr>
            <w:rFonts w:ascii="Arial" w:hAnsi="Arial" w:cs="Arial"/>
          </w:rPr>
          <w:id w:val="192043980"/>
          <w:citation/>
        </w:sdtPr>
        <w:sdtEndPr/>
        <w:sdtContent>
          <w:r w:rsidR="001B03C1" w:rsidRPr="00410E9D">
            <w:rPr>
              <w:rFonts w:ascii="Arial" w:hAnsi="Arial" w:cs="Arial"/>
            </w:rPr>
            <w:fldChar w:fldCharType="begin"/>
          </w:r>
          <w:r w:rsidR="001B03C1" w:rsidRPr="00410E9D">
            <w:rPr>
              <w:rFonts w:ascii="Arial" w:hAnsi="Arial" w:cs="Arial"/>
            </w:rPr>
            <w:instrText xml:space="preserve"> CITATION Ern21 \l 2057 </w:instrText>
          </w:r>
          <w:r w:rsidR="001B03C1" w:rsidRPr="00410E9D">
            <w:rPr>
              <w:rFonts w:ascii="Arial" w:hAnsi="Arial" w:cs="Arial"/>
            </w:rPr>
            <w:fldChar w:fldCharType="separate"/>
          </w:r>
          <w:r w:rsidR="00544FA7" w:rsidRPr="00544FA7">
            <w:rPr>
              <w:rFonts w:ascii="Arial" w:hAnsi="Arial" w:cs="Arial"/>
              <w:noProof/>
            </w:rPr>
            <w:t>[14]</w:t>
          </w:r>
          <w:r w:rsidR="001B03C1" w:rsidRPr="00410E9D">
            <w:rPr>
              <w:rFonts w:ascii="Arial" w:hAnsi="Arial" w:cs="Arial"/>
            </w:rPr>
            <w:fldChar w:fldCharType="end"/>
          </w:r>
        </w:sdtContent>
      </w:sdt>
      <w:r w:rsidR="005034E9" w:rsidRPr="00410E9D">
        <w:rPr>
          <w:rFonts w:ascii="Arial" w:hAnsi="Arial" w:cs="Arial"/>
        </w:rPr>
        <w:t>. The ability to use less sensitive explosives is desirable for industry where extreme environments are likely to be encountered such as the high temperatures and pressures of oil and gas exploration and extraction</w:t>
      </w:r>
      <w:r w:rsidR="0070041D" w:rsidRPr="00410E9D">
        <w:rPr>
          <w:rFonts w:ascii="Arial" w:hAnsi="Arial" w:cs="Arial"/>
        </w:rPr>
        <w:t xml:space="preserve"> </w:t>
      </w:r>
      <w:sdt>
        <w:sdtPr>
          <w:rPr>
            <w:rFonts w:ascii="Arial" w:hAnsi="Arial" w:cs="Arial"/>
          </w:rPr>
          <w:id w:val="-163628469"/>
          <w:citation/>
        </w:sdtPr>
        <w:sdtEndPr/>
        <w:sdtContent>
          <w:r w:rsidR="0070041D" w:rsidRPr="00410E9D">
            <w:rPr>
              <w:rFonts w:ascii="Arial" w:hAnsi="Arial" w:cs="Arial"/>
            </w:rPr>
            <w:fldChar w:fldCharType="begin"/>
          </w:r>
          <w:r w:rsidR="0070041D" w:rsidRPr="00410E9D">
            <w:rPr>
              <w:rFonts w:ascii="Arial" w:hAnsi="Arial" w:cs="Arial"/>
            </w:rPr>
            <w:instrText xml:space="preserve"> CITATION Coo96 \l 2057 </w:instrText>
          </w:r>
          <w:r w:rsidR="0070041D" w:rsidRPr="00410E9D">
            <w:rPr>
              <w:rFonts w:ascii="Arial" w:hAnsi="Arial" w:cs="Arial"/>
            </w:rPr>
            <w:fldChar w:fldCharType="separate"/>
          </w:r>
          <w:r w:rsidR="00544FA7" w:rsidRPr="00544FA7">
            <w:rPr>
              <w:rFonts w:ascii="Arial" w:hAnsi="Arial" w:cs="Arial"/>
              <w:noProof/>
            </w:rPr>
            <w:t>[7]</w:t>
          </w:r>
          <w:r w:rsidR="0070041D" w:rsidRPr="00410E9D">
            <w:rPr>
              <w:rFonts w:ascii="Arial" w:hAnsi="Arial" w:cs="Arial"/>
            </w:rPr>
            <w:fldChar w:fldCharType="end"/>
          </w:r>
        </w:sdtContent>
      </w:sdt>
      <w:r w:rsidR="005034E9" w:rsidRPr="00410E9D">
        <w:rPr>
          <w:rFonts w:ascii="Arial" w:hAnsi="Arial" w:cs="Arial"/>
        </w:rPr>
        <w:t xml:space="preserve"> or the </w:t>
      </w:r>
      <w:r w:rsidR="0070041D" w:rsidRPr="00410E9D">
        <w:rPr>
          <w:rFonts w:ascii="Arial" w:hAnsi="Arial" w:cs="Arial"/>
        </w:rPr>
        <w:t xml:space="preserve">harsh temperature changes that come with space exploration </w:t>
      </w:r>
      <w:sdt>
        <w:sdtPr>
          <w:rPr>
            <w:rFonts w:ascii="Arial" w:hAnsi="Arial" w:cs="Arial"/>
          </w:rPr>
          <w:id w:val="1944572524"/>
          <w:citation/>
        </w:sdtPr>
        <w:sdtEndPr/>
        <w:sdtContent>
          <w:r w:rsidR="00B73B2B" w:rsidRPr="00410E9D">
            <w:rPr>
              <w:rFonts w:ascii="Arial" w:hAnsi="Arial" w:cs="Arial"/>
            </w:rPr>
            <w:fldChar w:fldCharType="begin"/>
          </w:r>
          <w:r w:rsidR="00B73B2B" w:rsidRPr="00410E9D">
            <w:rPr>
              <w:rFonts w:ascii="Arial" w:hAnsi="Arial" w:cs="Arial"/>
            </w:rPr>
            <w:instrText xml:space="preserve"> CITATION Bat79 \l 2057 </w:instrText>
          </w:r>
          <w:r w:rsidR="00B73B2B" w:rsidRPr="00410E9D">
            <w:rPr>
              <w:rFonts w:ascii="Arial" w:hAnsi="Arial" w:cs="Arial"/>
            </w:rPr>
            <w:fldChar w:fldCharType="separate"/>
          </w:r>
          <w:r w:rsidR="00544FA7" w:rsidRPr="00544FA7">
            <w:rPr>
              <w:rFonts w:ascii="Arial" w:hAnsi="Arial" w:cs="Arial"/>
              <w:noProof/>
            </w:rPr>
            <w:t>[15]</w:t>
          </w:r>
          <w:r w:rsidR="00B73B2B" w:rsidRPr="00410E9D">
            <w:rPr>
              <w:rFonts w:ascii="Arial" w:hAnsi="Arial" w:cs="Arial"/>
            </w:rPr>
            <w:fldChar w:fldCharType="end"/>
          </w:r>
        </w:sdtContent>
      </w:sdt>
      <w:r w:rsidR="0070041D" w:rsidRPr="00410E9D">
        <w:rPr>
          <w:rFonts w:ascii="Arial" w:hAnsi="Arial" w:cs="Arial"/>
        </w:rPr>
        <w:t>.</w:t>
      </w:r>
    </w:p>
    <w:p w14:paraId="572D390C" w14:textId="77777777" w:rsidR="00EA0980" w:rsidRDefault="00EA0980" w:rsidP="00C70446">
      <w:pPr>
        <w:pStyle w:val="Heading2"/>
      </w:pPr>
    </w:p>
    <w:p w14:paraId="419D1C30" w14:textId="7BE93B53" w:rsidR="00C70446" w:rsidRDefault="00C70446" w:rsidP="00C70446">
      <w:pPr>
        <w:pStyle w:val="Heading2"/>
        <w:rPr>
          <w:rFonts w:ascii="Arial" w:hAnsi="Arial" w:cs="Arial"/>
          <w:color w:val="auto"/>
        </w:rPr>
      </w:pPr>
      <w:bookmarkStart w:id="31" w:name="_Toc120105176"/>
      <w:r w:rsidRPr="00410E9D">
        <w:rPr>
          <w:rFonts w:ascii="Arial" w:hAnsi="Arial" w:cs="Arial"/>
          <w:color w:val="auto"/>
        </w:rPr>
        <w:t>2.2-Current Literature</w:t>
      </w:r>
      <w:bookmarkEnd w:id="31"/>
    </w:p>
    <w:p w14:paraId="3D95D40A" w14:textId="77777777" w:rsidR="00410E9D" w:rsidRPr="00410E9D" w:rsidRDefault="00410E9D" w:rsidP="00410E9D"/>
    <w:p w14:paraId="1FBD680E" w14:textId="37F46B42" w:rsidR="005923F1" w:rsidRDefault="005923F1" w:rsidP="005923F1">
      <w:pPr>
        <w:pStyle w:val="Heading3"/>
        <w:rPr>
          <w:rFonts w:ascii="Arial" w:hAnsi="Arial" w:cs="Arial"/>
          <w:color w:val="auto"/>
        </w:rPr>
      </w:pPr>
      <w:bookmarkStart w:id="32" w:name="_Ref118987835"/>
      <w:bookmarkStart w:id="33" w:name="_Toc120105177"/>
      <w:r w:rsidRPr="00410E9D">
        <w:rPr>
          <w:rFonts w:ascii="Arial" w:hAnsi="Arial" w:cs="Arial"/>
          <w:color w:val="auto"/>
        </w:rPr>
        <w:t>2.2.1-Foil Geometry</w:t>
      </w:r>
      <w:bookmarkEnd w:id="32"/>
      <w:bookmarkEnd w:id="33"/>
    </w:p>
    <w:p w14:paraId="69F970E2" w14:textId="77777777" w:rsidR="00410E9D" w:rsidRDefault="00410E9D" w:rsidP="00C70446"/>
    <w:p w14:paraId="6A1A9E31" w14:textId="303042DC" w:rsidR="00C70446" w:rsidRPr="00410E9D" w:rsidRDefault="00EA0980" w:rsidP="00410E9D">
      <w:pPr>
        <w:spacing w:line="360" w:lineRule="auto"/>
        <w:rPr>
          <w:rFonts w:ascii="Arial" w:hAnsi="Arial" w:cs="Arial"/>
        </w:rPr>
      </w:pPr>
      <w:r w:rsidRPr="00410E9D">
        <w:rPr>
          <w:rFonts w:ascii="Arial" w:hAnsi="Arial" w:cs="Arial"/>
        </w:rPr>
        <w:t>Current literature of EFIs is broad and covers many aspects of EFI research. A</w:t>
      </w:r>
      <w:r w:rsidR="006B4DC4" w:rsidRPr="00410E9D">
        <w:rPr>
          <w:rFonts w:ascii="Arial" w:hAnsi="Arial" w:cs="Arial"/>
        </w:rPr>
        <w:t>s</w:t>
      </w:r>
      <w:r w:rsidRPr="00410E9D">
        <w:rPr>
          <w:rFonts w:ascii="Arial" w:hAnsi="Arial" w:cs="Arial"/>
        </w:rPr>
        <w:t xml:space="preserve"> the report is focussing on geometry of the foil used in EFIs it is paramount to find a variety of research papers which </w:t>
      </w:r>
      <w:r w:rsidR="006B4DC4" w:rsidRPr="00410E9D">
        <w:rPr>
          <w:rFonts w:ascii="Arial" w:hAnsi="Arial" w:cs="Arial"/>
        </w:rPr>
        <w:t>cover</w:t>
      </w:r>
      <w:r w:rsidRPr="00410E9D">
        <w:rPr>
          <w:rFonts w:ascii="Arial" w:hAnsi="Arial" w:cs="Arial"/>
        </w:rPr>
        <w:t xml:space="preserve"> a variety of geometries which can be further analysed. In order to achieve this a number of peer reviewed papers have been found and noteworthy information from these papers has been used to influence the geometries that will be modelled and manufactured. </w:t>
      </w:r>
    </w:p>
    <w:p w14:paraId="6C589BAD" w14:textId="1DC8E3F8" w:rsidR="00657923" w:rsidRPr="00410E9D" w:rsidRDefault="006B4DC4" w:rsidP="00410E9D">
      <w:pPr>
        <w:spacing w:line="360" w:lineRule="auto"/>
        <w:rPr>
          <w:rFonts w:ascii="Arial" w:hAnsi="Arial" w:cs="Arial"/>
        </w:rPr>
      </w:pPr>
      <w:r w:rsidRPr="00410E9D">
        <w:rPr>
          <w:rFonts w:ascii="Arial" w:hAnsi="Arial" w:cs="Arial"/>
        </w:rPr>
        <w:t xml:space="preserve">The first design which is notable is the “bowtie” shape. Such a shape has been used in EFIs for several decades. Such a shape was used by </w:t>
      </w:r>
      <w:proofErr w:type="spellStart"/>
      <w:r w:rsidRPr="00410E9D">
        <w:rPr>
          <w:rFonts w:ascii="Arial" w:hAnsi="Arial" w:cs="Arial"/>
        </w:rPr>
        <w:t>Neyer</w:t>
      </w:r>
      <w:proofErr w:type="spellEnd"/>
      <w:r w:rsidR="00657923" w:rsidRPr="00410E9D">
        <w:rPr>
          <w:rFonts w:ascii="Arial" w:hAnsi="Arial" w:cs="Arial"/>
        </w:rPr>
        <w:t xml:space="preserve"> et.al</w:t>
      </w:r>
      <w:r w:rsidR="00BA64F2">
        <w:rPr>
          <w:rFonts w:ascii="Arial" w:hAnsi="Arial" w:cs="Arial"/>
        </w:rPr>
        <w:t xml:space="preserve"> </w:t>
      </w:r>
      <w:sdt>
        <w:sdtPr>
          <w:rPr>
            <w:rFonts w:ascii="Arial" w:hAnsi="Arial" w:cs="Arial"/>
          </w:rPr>
          <w:id w:val="-1653201469"/>
          <w:citation/>
        </w:sdtPr>
        <w:sdtEndPr/>
        <w:sdtContent>
          <w:r w:rsidR="00BA64F2">
            <w:rPr>
              <w:rFonts w:ascii="Arial" w:hAnsi="Arial" w:cs="Arial"/>
            </w:rPr>
            <w:fldChar w:fldCharType="begin"/>
          </w:r>
          <w:r w:rsidR="00BA64F2">
            <w:rPr>
              <w:rFonts w:ascii="Arial" w:hAnsi="Arial" w:cs="Arial"/>
            </w:rPr>
            <w:instrText xml:space="preserve"> CITATION Ney99 \l 2057 </w:instrText>
          </w:r>
          <w:r w:rsidR="00BA64F2">
            <w:rPr>
              <w:rFonts w:ascii="Arial" w:hAnsi="Arial" w:cs="Arial"/>
            </w:rPr>
            <w:fldChar w:fldCharType="separate"/>
          </w:r>
          <w:r w:rsidR="00544FA7" w:rsidRPr="00544FA7">
            <w:rPr>
              <w:rFonts w:ascii="Arial" w:hAnsi="Arial" w:cs="Arial"/>
              <w:noProof/>
            </w:rPr>
            <w:t>[16]</w:t>
          </w:r>
          <w:r w:rsidR="00BA64F2">
            <w:rPr>
              <w:rFonts w:ascii="Arial" w:hAnsi="Arial" w:cs="Arial"/>
            </w:rPr>
            <w:fldChar w:fldCharType="end"/>
          </w:r>
        </w:sdtContent>
      </w:sdt>
      <w:r w:rsidRPr="00410E9D">
        <w:rPr>
          <w:rFonts w:ascii="Arial" w:hAnsi="Arial" w:cs="Arial"/>
        </w:rPr>
        <w:t xml:space="preserve"> in the development of a low cost, reliable, herm</w:t>
      </w:r>
      <w:r w:rsidR="00657923" w:rsidRPr="00410E9D">
        <w:rPr>
          <w:rFonts w:ascii="Arial" w:hAnsi="Arial" w:cs="Arial"/>
        </w:rPr>
        <w:t>e</w:t>
      </w:r>
      <w:r w:rsidRPr="00410E9D">
        <w:rPr>
          <w:rFonts w:ascii="Arial" w:hAnsi="Arial" w:cs="Arial"/>
        </w:rPr>
        <w:t>t</w:t>
      </w:r>
      <w:r w:rsidR="00657923" w:rsidRPr="00410E9D">
        <w:rPr>
          <w:rFonts w:ascii="Arial" w:hAnsi="Arial" w:cs="Arial"/>
        </w:rPr>
        <w:t>i</w:t>
      </w:r>
      <w:r w:rsidRPr="00410E9D">
        <w:rPr>
          <w:rFonts w:ascii="Arial" w:hAnsi="Arial" w:cs="Arial"/>
        </w:rPr>
        <w:t xml:space="preserve">cally sealed detonator </w:t>
      </w:r>
      <w:sdt>
        <w:sdtPr>
          <w:rPr>
            <w:rFonts w:ascii="Arial" w:hAnsi="Arial" w:cs="Arial"/>
          </w:rPr>
          <w:id w:val="68703660"/>
          <w:citation/>
        </w:sdtPr>
        <w:sdtEndPr/>
        <w:sdtContent>
          <w:r w:rsidRPr="00410E9D">
            <w:rPr>
              <w:rFonts w:ascii="Arial" w:hAnsi="Arial" w:cs="Arial"/>
            </w:rPr>
            <w:fldChar w:fldCharType="begin"/>
          </w:r>
          <w:r w:rsidRPr="00410E9D">
            <w:rPr>
              <w:rFonts w:ascii="Arial" w:hAnsi="Arial" w:cs="Arial"/>
            </w:rPr>
            <w:instrText xml:space="preserve"> CITATION Ney99 \l 2057 </w:instrText>
          </w:r>
          <w:r w:rsidRPr="00410E9D">
            <w:rPr>
              <w:rFonts w:ascii="Arial" w:hAnsi="Arial" w:cs="Arial"/>
            </w:rPr>
            <w:fldChar w:fldCharType="separate"/>
          </w:r>
          <w:r w:rsidR="00544FA7" w:rsidRPr="00544FA7">
            <w:rPr>
              <w:rFonts w:ascii="Arial" w:hAnsi="Arial" w:cs="Arial"/>
              <w:noProof/>
            </w:rPr>
            <w:t>[16]</w:t>
          </w:r>
          <w:r w:rsidRPr="00410E9D">
            <w:rPr>
              <w:rFonts w:ascii="Arial" w:hAnsi="Arial" w:cs="Arial"/>
            </w:rPr>
            <w:fldChar w:fldCharType="end"/>
          </w:r>
        </w:sdtContent>
      </w:sdt>
      <w:r w:rsidR="00657923" w:rsidRPr="00410E9D">
        <w:rPr>
          <w:rFonts w:ascii="Arial" w:hAnsi="Arial" w:cs="Arial"/>
        </w:rPr>
        <w:t xml:space="preserve">. The chosen foil geometry is shown in </w:t>
      </w:r>
      <w:r w:rsidR="00657923" w:rsidRPr="00410E9D">
        <w:rPr>
          <w:rFonts w:ascii="Arial" w:hAnsi="Arial" w:cs="Arial"/>
        </w:rPr>
        <w:fldChar w:fldCharType="begin"/>
      </w:r>
      <w:r w:rsidR="00657923" w:rsidRPr="00410E9D">
        <w:rPr>
          <w:rFonts w:ascii="Arial" w:hAnsi="Arial" w:cs="Arial"/>
        </w:rPr>
        <w:instrText xml:space="preserve"> REF _Ref113873652 \h </w:instrText>
      </w:r>
      <w:r w:rsidR="00410E9D">
        <w:rPr>
          <w:rFonts w:ascii="Arial" w:hAnsi="Arial" w:cs="Arial"/>
        </w:rPr>
        <w:instrText xml:space="preserve"> \* MERGEFORMAT </w:instrText>
      </w:r>
      <w:r w:rsidR="00657923" w:rsidRPr="00410E9D">
        <w:rPr>
          <w:rFonts w:ascii="Arial" w:hAnsi="Arial" w:cs="Arial"/>
        </w:rPr>
      </w:r>
      <w:r w:rsidR="00657923"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9</w:t>
      </w:r>
      <w:r w:rsidR="00657923" w:rsidRPr="00410E9D">
        <w:rPr>
          <w:rFonts w:ascii="Arial" w:hAnsi="Arial" w:cs="Arial"/>
        </w:rPr>
        <w:fldChar w:fldCharType="end"/>
      </w:r>
      <w:r w:rsidR="00657923" w:rsidRPr="00410E9D">
        <w:rPr>
          <w:rFonts w:ascii="Arial" w:hAnsi="Arial" w:cs="Arial"/>
        </w:rPr>
        <w:t xml:space="preserve"> </w:t>
      </w:r>
      <w:sdt>
        <w:sdtPr>
          <w:rPr>
            <w:rFonts w:ascii="Arial" w:hAnsi="Arial" w:cs="Arial"/>
          </w:rPr>
          <w:id w:val="843061069"/>
          <w:citation/>
        </w:sdtPr>
        <w:sdtEndPr/>
        <w:sdtContent>
          <w:r w:rsidR="00657923" w:rsidRPr="00410E9D">
            <w:rPr>
              <w:rFonts w:ascii="Arial" w:hAnsi="Arial" w:cs="Arial"/>
            </w:rPr>
            <w:fldChar w:fldCharType="begin"/>
          </w:r>
          <w:r w:rsidR="00657923" w:rsidRPr="00410E9D">
            <w:rPr>
              <w:rFonts w:ascii="Arial" w:hAnsi="Arial" w:cs="Arial"/>
            </w:rPr>
            <w:instrText xml:space="preserve"> CITATION Ney99 \l 2057 </w:instrText>
          </w:r>
          <w:r w:rsidR="00657923" w:rsidRPr="00410E9D">
            <w:rPr>
              <w:rFonts w:ascii="Arial" w:hAnsi="Arial" w:cs="Arial"/>
            </w:rPr>
            <w:fldChar w:fldCharType="separate"/>
          </w:r>
          <w:r w:rsidR="00544FA7" w:rsidRPr="00544FA7">
            <w:rPr>
              <w:rFonts w:ascii="Arial" w:hAnsi="Arial" w:cs="Arial"/>
              <w:noProof/>
            </w:rPr>
            <w:t>[16]</w:t>
          </w:r>
          <w:r w:rsidR="00657923" w:rsidRPr="00410E9D">
            <w:rPr>
              <w:rFonts w:ascii="Arial" w:hAnsi="Arial" w:cs="Arial"/>
            </w:rPr>
            <w:fldChar w:fldCharType="end"/>
          </w:r>
        </w:sdtContent>
      </w:sdt>
      <w:r w:rsidR="00657923" w:rsidRPr="00410E9D">
        <w:rPr>
          <w:rFonts w:ascii="Arial" w:hAnsi="Arial" w:cs="Arial"/>
        </w:rPr>
        <w:t xml:space="preserve">. </w:t>
      </w:r>
    </w:p>
    <w:p w14:paraId="034FE8F7" w14:textId="77777777" w:rsidR="00657923" w:rsidRDefault="00657923" w:rsidP="00657923">
      <w:pPr>
        <w:keepNext/>
        <w:jc w:val="center"/>
      </w:pPr>
      <w:r w:rsidRPr="00657923">
        <w:rPr>
          <w:noProof/>
        </w:rPr>
        <w:lastRenderedPageBreak/>
        <w:drawing>
          <wp:inline distT="0" distB="0" distL="0" distR="0" wp14:anchorId="772EFB82" wp14:editId="74CAA1D8">
            <wp:extent cx="2105025" cy="2033264"/>
            <wp:effectExtent l="0" t="0" r="0" b="5715"/>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21"/>
                    <a:stretch>
                      <a:fillRect/>
                    </a:stretch>
                  </pic:blipFill>
                  <pic:spPr>
                    <a:xfrm>
                      <a:off x="0" y="0"/>
                      <a:ext cx="2110386" cy="2038443"/>
                    </a:xfrm>
                    <a:prstGeom prst="rect">
                      <a:avLst/>
                    </a:prstGeom>
                  </pic:spPr>
                </pic:pic>
              </a:graphicData>
            </a:graphic>
          </wp:inline>
        </w:drawing>
      </w:r>
    </w:p>
    <w:p w14:paraId="2BA9031B" w14:textId="46406425" w:rsidR="00657923" w:rsidRPr="00410E9D" w:rsidRDefault="00657923" w:rsidP="00657923">
      <w:pPr>
        <w:pStyle w:val="Caption"/>
        <w:jc w:val="center"/>
        <w:rPr>
          <w:rFonts w:ascii="Arial" w:hAnsi="Arial" w:cs="Arial"/>
          <w:color w:val="auto"/>
        </w:rPr>
      </w:pPr>
      <w:bookmarkStart w:id="34" w:name="_Ref113873652"/>
      <w:bookmarkStart w:id="35" w:name="_Toc120105246"/>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9</w:t>
      </w:r>
      <w:r w:rsidR="007C6101" w:rsidRPr="00410E9D">
        <w:rPr>
          <w:rFonts w:ascii="Arial" w:hAnsi="Arial" w:cs="Arial"/>
          <w:noProof/>
          <w:color w:val="auto"/>
        </w:rPr>
        <w:fldChar w:fldCharType="end"/>
      </w:r>
      <w:bookmarkEnd w:id="34"/>
      <w:r w:rsidRPr="00410E9D">
        <w:rPr>
          <w:rFonts w:ascii="Arial" w:hAnsi="Arial" w:cs="Arial"/>
          <w:color w:val="auto"/>
        </w:rPr>
        <w:t xml:space="preserve">-Foil design used in </w:t>
      </w:r>
      <w:proofErr w:type="spellStart"/>
      <w:r w:rsidRPr="00410E9D">
        <w:rPr>
          <w:rFonts w:ascii="Arial" w:hAnsi="Arial" w:cs="Arial"/>
          <w:color w:val="auto"/>
        </w:rPr>
        <w:t>Neyer</w:t>
      </w:r>
      <w:proofErr w:type="spellEnd"/>
      <w:r w:rsidRPr="00410E9D">
        <w:rPr>
          <w:rFonts w:ascii="Arial" w:hAnsi="Arial" w:cs="Arial"/>
          <w:color w:val="auto"/>
        </w:rPr>
        <w:t xml:space="preserve"> et al detonator </w:t>
      </w:r>
      <w:sdt>
        <w:sdtPr>
          <w:rPr>
            <w:rFonts w:ascii="Arial" w:hAnsi="Arial" w:cs="Arial"/>
            <w:color w:val="auto"/>
          </w:rPr>
          <w:id w:val="-1291115507"/>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Ney99 \l 2057 </w:instrText>
          </w:r>
          <w:r w:rsidRPr="00410E9D">
            <w:rPr>
              <w:rFonts w:ascii="Arial" w:hAnsi="Arial" w:cs="Arial"/>
              <w:color w:val="auto"/>
            </w:rPr>
            <w:fldChar w:fldCharType="separate"/>
          </w:r>
          <w:r w:rsidR="00544FA7" w:rsidRPr="00544FA7">
            <w:rPr>
              <w:rFonts w:ascii="Arial" w:hAnsi="Arial" w:cs="Arial"/>
              <w:noProof/>
              <w:color w:val="auto"/>
            </w:rPr>
            <w:t>[16]</w:t>
          </w:r>
          <w:r w:rsidRPr="00410E9D">
            <w:rPr>
              <w:rFonts w:ascii="Arial" w:hAnsi="Arial" w:cs="Arial"/>
              <w:color w:val="auto"/>
            </w:rPr>
            <w:fldChar w:fldCharType="end"/>
          </w:r>
        </w:sdtContent>
      </w:sdt>
      <w:bookmarkEnd w:id="35"/>
    </w:p>
    <w:p w14:paraId="3677A300" w14:textId="001899CC" w:rsidR="00AB0B2D" w:rsidRPr="00410E9D" w:rsidRDefault="00657923" w:rsidP="00410E9D">
      <w:pPr>
        <w:spacing w:line="360" w:lineRule="auto"/>
        <w:rPr>
          <w:rFonts w:ascii="Arial" w:hAnsi="Arial" w:cs="Arial"/>
        </w:rPr>
      </w:pPr>
      <w:r w:rsidRPr="00410E9D">
        <w:rPr>
          <w:rFonts w:ascii="Arial" w:hAnsi="Arial" w:cs="Arial"/>
        </w:rPr>
        <w:t>As shown a bowtie type shape has been utilised in the design however the reasons for choosing such a shape have not been disclosed but these could include manufacturing ability</w:t>
      </w:r>
      <w:r w:rsidR="00BA64F2">
        <w:rPr>
          <w:rFonts w:ascii="Arial" w:hAnsi="Arial" w:cs="Arial"/>
        </w:rPr>
        <w:t xml:space="preserve">, </w:t>
      </w:r>
      <w:r w:rsidRPr="00410E9D">
        <w:rPr>
          <w:rFonts w:ascii="Arial" w:hAnsi="Arial" w:cs="Arial"/>
        </w:rPr>
        <w:t>cost</w:t>
      </w:r>
      <w:r w:rsidR="00BA64F2">
        <w:rPr>
          <w:rFonts w:ascii="Arial" w:hAnsi="Arial" w:cs="Arial"/>
        </w:rPr>
        <w:t xml:space="preserve">, </w:t>
      </w:r>
      <w:r w:rsidRPr="00410E9D">
        <w:rPr>
          <w:rFonts w:ascii="Arial" w:hAnsi="Arial" w:cs="Arial"/>
        </w:rPr>
        <w:t xml:space="preserve">time or other properties required by the detonator that the bowtie shape lends itself to fulfilling. </w:t>
      </w:r>
    </w:p>
    <w:p w14:paraId="5F1157CF" w14:textId="5DBA55AB" w:rsidR="008D6D3E" w:rsidRPr="00410E9D" w:rsidRDefault="008D6D3E" w:rsidP="00410E9D">
      <w:pPr>
        <w:spacing w:line="360" w:lineRule="auto"/>
        <w:rPr>
          <w:rFonts w:ascii="Arial" w:hAnsi="Arial" w:cs="Arial"/>
        </w:rPr>
      </w:pPr>
      <w:r w:rsidRPr="00410E9D">
        <w:rPr>
          <w:rFonts w:ascii="Arial" w:hAnsi="Arial" w:cs="Arial"/>
        </w:rPr>
        <w:t xml:space="preserve">Another example of where the bowtie shape has been utilised was in the development of a bi-directional detonator by Los Alamos National Laboratories (LANL) </w:t>
      </w:r>
      <w:sdt>
        <w:sdtPr>
          <w:rPr>
            <w:rFonts w:ascii="Arial" w:hAnsi="Arial" w:cs="Arial"/>
          </w:rPr>
          <w:id w:val="1318458514"/>
          <w:citation/>
        </w:sdtPr>
        <w:sdtEndPr/>
        <w:sdtContent>
          <w:r w:rsidRPr="00410E9D">
            <w:rPr>
              <w:rFonts w:ascii="Arial" w:hAnsi="Arial" w:cs="Arial"/>
            </w:rPr>
            <w:fldChar w:fldCharType="begin"/>
          </w:r>
          <w:r w:rsidRPr="00410E9D">
            <w:rPr>
              <w:rFonts w:ascii="Arial" w:hAnsi="Arial" w:cs="Arial"/>
            </w:rPr>
            <w:instrText xml:space="preserve"> CITATION MarNA \l 2057 </w:instrText>
          </w:r>
          <w:r w:rsidRPr="00410E9D">
            <w:rPr>
              <w:rFonts w:ascii="Arial" w:hAnsi="Arial" w:cs="Arial"/>
            </w:rPr>
            <w:fldChar w:fldCharType="separate"/>
          </w:r>
          <w:r w:rsidR="00544FA7" w:rsidRPr="00544FA7">
            <w:rPr>
              <w:rFonts w:ascii="Arial" w:hAnsi="Arial" w:cs="Arial"/>
              <w:noProof/>
            </w:rPr>
            <w:t>[17]</w:t>
          </w:r>
          <w:r w:rsidRPr="00410E9D">
            <w:rPr>
              <w:rFonts w:ascii="Arial" w:hAnsi="Arial" w:cs="Arial"/>
            </w:rPr>
            <w:fldChar w:fldCharType="end"/>
          </w:r>
        </w:sdtContent>
      </w:sdt>
      <w:r w:rsidRPr="00410E9D">
        <w:rPr>
          <w:rFonts w:ascii="Arial" w:hAnsi="Arial" w:cs="Arial"/>
        </w:rPr>
        <w:t xml:space="preserve"> for use in spherical shaped charges. A drawing of the detonator foil design is shown in </w:t>
      </w:r>
      <w:r w:rsidRPr="00410E9D">
        <w:rPr>
          <w:rFonts w:ascii="Arial" w:hAnsi="Arial" w:cs="Arial"/>
        </w:rPr>
        <w:fldChar w:fldCharType="begin"/>
      </w:r>
      <w:r w:rsidRPr="00410E9D">
        <w:rPr>
          <w:rFonts w:ascii="Arial" w:hAnsi="Arial" w:cs="Arial"/>
        </w:rPr>
        <w:instrText xml:space="preserve"> REF _Ref113875693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10</w:t>
      </w:r>
      <w:r w:rsidRPr="00410E9D">
        <w:rPr>
          <w:rFonts w:ascii="Arial" w:hAnsi="Arial" w:cs="Arial"/>
        </w:rPr>
        <w:fldChar w:fldCharType="end"/>
      </w:r>
      <w:r w:rsidRPr="00410E9D">
        <w:rPr>
          <w:rFonts w:ascii="Arial" w:hAnsi="Arial" w:cs="Arial"/>
        </w:rPr>
        <w:t xml:space="preserve"> </w:t>
      </w:r>
      <w:sdt>
        <w:sdtPr>
          <w:rPr>
            <w:rFonts w:ascii="Arial" w:hAnsi="Arial" w:cs="Arial"/>
          </w:rPr>
          <w:id w:val="-1074654634"/>
          <w:citation/>
        </w:sdtPr>
        <w:sdtEndPr/>
        <w:sdtContent>
          <w:r w:rsidRPr="00410E9D">
            <w:rPr>
              <w:rFonts w:ascii="Arial" w:hAnsi="Arial" w:cs="Arial"/>
            </w:rPr>
            <w:fldChar w:fldCharType="begin"/>
          </w:r>
          <w:r w:rsidRPr="00410E9D">
            <w:rPr>
              <w:rFonts w:ascii="Arial" w:hAnsi="Arial" w:cs="Arial"/>
            </w:rPr>
            <w:instrText xml:space="preserve"> CITATION MarNA \l 2057 </w:instrText>
          </w:r>
          <w:r w:rsidRPr="00410E9D">
            <w:rPr>
              <w:rFonts w:ascii="Arial" w:hAnsi="Arial" w:cs="Arial"/>
            </w:rPr>
            <w:fldChar w:fldCharType="separate"/>
          </w:r>
          <w:r w:rsidR="00544FA7" w:rsidRPr="00544FA7">
            <w:rPr>
              <w:rFonts w:ascii="Arial" w:hAnsi="Arial" w:cs="Arial"/>
              <w:noProof/>
            </w:rPr>
            <w:t>[17]</w:t>
          </w:r>
          <w:r w:rsidRPr="00410E9D">
            <w:rPr>
              <w:rFonts w:ascii="Arial" w:hAnsi="Arial" w:cs="Arial"/>
            </w:rPr>
            <w:fldChar w:fldCharType="end"/>
          </w:r>
        </w:sdtContent>
      </w:sdt>
      <w:r w:rsidRPr="00410E9D">
        <w:rPr>
          <w:rFonts w:ascii="Arial" w:hAnsi="Arial" w:cs="Arial"/>
        </w:rPr>
        <w:t xml:space="preserve">.  </w:t>
      </w:r>
    </w:p>
    <w:p w14:paraId="15EBAB9B" w14:textId="77777777" w:rsidR="008D6D3E" w:rsidRDefault="008D6D3E" w:rsidP="00FC5DCD">
      <w:pPr>
        <w:keepNext/>
        <w:jc w:val="center"/>
      </w:pPr>
      <w:r w:rsidRPr="008D6D3E">
        <w:rPr>
          <w:noProof/>
        </w:rPr>
        <w:drawing>
          <wp:inline distT="0" distB="0" distL="0" distR="0" wp14:anchorId="5F8DB771" wp14:editId="7774D543">
            <wp:extent cx="4693920" cy="3229995"/>
            <wp:effectExtent l="0" t="0" r="0" b="889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22"/>
                    <a:stretch>
                      <a:fillRect/>
                    </a:stretch>
                  </pic:blipFill>
                  <pic:spPr>
                    <a:xfrm>
                      <a:off x="0" y="0"/>
                      <a:ext cx="4704882" cy="3237538"/>
                    </a:xfrm>
                    <a:prstGeom prst="rect">
                      <a:avLst/>
                    </a:prstGeom>
                  </pic:spPr>
                </pic:pic>
              </a:graphicData>
            </a:graphic>
          </wp:inline>
        </w:drawing>
      </w:r>
    </w:p>
    <w:p w14:paraId="0D23255D" w14:textId="5DFEDB23" w:rsidR="008D6D3E" w:rsidRPr="00410E9D" w:rsidRDefault="008D6D3E" w:rsidP="008D6D3E">
      <w:pPr>
        <w:pStyle w:val="Caption"/>
        <w:jc w:val="center"/>
        <w:rPr>
          <w:rFonts w:ascii="Arial" w:hAnsi="Arial" w:cs="Arial"/>
          <w:color w:val="auto"/>
        </w:rPr>
      </w:pPr>
      <w:bookmarkStart w:id="36" w:name="_Ref113875693"/>
      <w:bookmarkStart w:id="37" w:name="_Toc120105247"/>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10</w:t>
      </w:r>
      <w:r w:rsidR="007C6101" w:rsidRPr="00410E9D">
        <w:rPr>
          <w:rFonts w:ascii="Arial" w:hAnsi="Arial" w:cs="Arial"/>
          <w:noProof/>
          <w:color w:val="auto"/>
        </w:rPr>
        <w:fldChar w:fldCharType="end"/>
      </w:r>
      <w:bookmarkEnd w:id="36"/>
      <w:r w:rsidRPr="00410E9D">
        <w:rPr>
          <w:rFonts w:ascii="Arial" w:hAnsi="Arial" w:cs="Arial"/>
          <w:color w:val="auto"/>
        </w:rPr>
        <w:t xml:space="preserve">-Bidirectional Slapper Foil Design </w:t>
      </w:r>
      <w:sdt>
        <w:sdtPr>
          <w:rPr>
            <w:rFonts w:ascii="Arial" w:hAnsi="Arial" w:cs="Arial"/>
            <w:color w:val="auto"/>
          </w:rPr>
          <w:id w:val="-1000812019"/>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MarNA \l 2057 </w:instrText>
          </w:r>
          <w:r w:rsidRPr="00410E9D">
            <w:rPr>
              <w:rFonts w:ascii="Arial" w:hAnsi="Arial" w:cs="Arial"/>
              <w:color w:val="auto"/>
            </w:rPr>
            <w:fldChar w:fldCharType="separate"/>
          </w:r>
          <w:r w:rsidR="00544FA7" w:rsidRPr="00544FA7">
            <w:rPr>
              <w:rFonts w:ascii="Arial" w:hAnsi="Arial" w:cs="Arial"/>
              <w:noProof/>
              <w:color w:val="auto"/>
            </w:rPr>
            <w:t>[17]</w:t>
          </w:r>
          <w:r w:rsidRPr="00410E9D">
            <w:rPr>
              <w:rFonts w:ascii="Arial" w:hAnsi="Arial" w:cs="Arial"/>
              <w:color w:val="auto"/>
            </w:rPr>
            <w:fldChar w:fldCharType="end"/>
          </w:r>
        </w:sdtContent>
      </w:sdt>
      <w:bookmarkEnd w:id="37"/>
    </w:p>
    <w:p w14:paraId="5AEC8552" w14:textId="52119EA5" w:rsidR="0069014C" w:rsidRPr="00410E9D" w:rsidRDefault="0069014C" w:rsidP="00410E9D">
      <w:pPr>
        <w:spacing w:line="360" w:lineRule="auto"/>
        <w:jc w:val="both"/>
        <w:rPr>
          <w:rFonts w:ascii="Arial" w:hAnsi="Arial" w:cs="Arial"/>
        </w:rPr>
      </w:pPr>
      <w:r w:rsidRPr="00410E9D">
        <w:rPr>
          <w:rFonts w:ascii="Arial" w:hAnsi="Arial" w:cs="Arial"/>
        </w:rPr>
        <w:t>It is noted that the angle of the bowtie shape is of 30° from the vertical. The bridge si</w:t>
      </w:r>
      <w:r w:rsidR="00DD68E1" w:rsidRPr="00410E9D">
        <w:rPr>
          <w:rFonts w:ascii="Arial" w:hAnsi="Arial" w:cs="Arial"/>
        </w:rPr>
        <w:t>z</w:t>
      </w:r>
      <w:r w:rsidRPr="00410E9D">
        <w:rPr>
          <w:rFonts w:ascii="Arial" w:hAnsi="Arial" w:cs="Arial"/>
        </w:rPr>
        <w:t>e of 0.38mm by 0.38mm is also noted.</w:t>
      </w:r>
    </w:p>
    <w:p w14:paraId="0311996B" w14:textId="0D1B2C8B" w:rsidR="002C0628" w:rsidRPr="00410E9D" w:rsidRDefault="00FC5DCD" w:rsidP="00410E9D">
      <w:pPr>
        <w:spacing w:line="360" w:lineRule="auto"/>
        <w:jc w:val="both"/>
        <w:rPr>
          <w:rFonts w:ascii="Arial" w:hAnsi="Arial" w:cs="Arial"/>
        </w:rPr>
      </w:pPr>
      <w:r w:rsidRPr="00410E9D">
        <w:rPr>
          <w:rFonts w:ascii="Arial" w:hAnsi="Arial" w:cs="Arial"/>
        </w:rPr>
        <w:lastRenderedPageBreak/>
        <w:t xml:space="preserve">Neither the </w:t>
      </w:r>
      <w:proofErr w:type="spellStart"/>
      <w:r w:rsidRPr="00410E9D">
        <w:rPr>
          <w:rFonts w:ascii="Arial" w:hAnsi="Arial" w:cs="Arial"/>
        </w:rPr>
        <w:t>Neyer</w:t>
      </w:r>
      <w:proofErr w:type="spellEnd"/>
      <w:r w:rsidRPr="00410E9D">
        <w:rPr>
          <w:rFonts w:ascii="Arial" w:hAnsi="Arial" w:cs="Arial"/>
        </w:rPr>
        <w:t xml:space="preserve"> paper nor the Martinez paper disclose flyer velocities observed nor electrical properties observed in the testing of these devices.</w:t>
      </w:r>
    </w:p>
    <w:p w14:paraId="6579DDD7" w14:textId="201623EB" w:rsidR="00B435B8" w:rsidRPr="00410E9D" w:rsidRDefault="00DD68E1" w:rsidP="00410E9D">
      <w:pPr>
        <w:spacing w:line="360" w:lineRule="auto"/>
        <w:rPr>
          <w:rFonts w:ascii="Arial" w:hAnsi="Arial" w:cs="Arial"/>
        </w:rPr>
      </w:pPr>
      <w:r w:rsidRPr="00410E9D">
        <w:rPr>
          <w:rFonts w:ascii="Arial" w:hAnsi="Arial" w:cs="Arial"/>
        </w:rPr>
        <w:t xml:space="preserve">More recent papers investigating EFIs appear to have chosen a different shape of foil to perform their research. The most prevalent of these is the “butterfly” design. This moniker has been chosen as the </w:t>
      </w:r>
      <w:r w:rsidR="00D10531" w:rsidRPr="00410E9D">
        <w:rPr>
          <w:rFonts w:ascii="Arial" w:hAnsi="Arial" w:cs="Arial"/>
        </w:rPr>
        <w:t>radiused shape of the foil resemble the simplified wings of a butterfly with a line of symmetry vertical in the bridge of the design.</w:t>
      </w:r>
      <w:r w:rsidR="008A6FB4" w:rsidRPr="00410E9D">
        <w:rPr>
          <w:rFonts w:ascii="Arial" w:hAnsi="Arial" w:cs="Arial"/>
        </w:rPr>
        <w:t xml:space="preserve"> This design has been employed in a design developed by Yilmaz </w:t>
      </w:r>
      <w:sdt>
        <w:sdtPr>
          <w:rPr>
            <w:rFonts w:ascii="Arial" w:hAnsi="Arial" w:cs="Arial"/>
          </w:rPr>
          <w:id w:val="-1464108946"/>
          <w:citation/>
        </w:sdtPr>
        <w:sdtEndPr/>
        <w:sdtContent>
          <w:r w:rsidR="008A6FB4" w:rsidRPr="00410E9D">
            <w:rPr>
              <w:rFonts w:ascii="Arial" w:hAnsi="Arial" w:cs="Arial"/>
            </w:rPr>
            <w:fldChar w:fldCharType="begin"/>
          </w:r>
          <w:r w:rsidR="008A6FB4" w:rsidRPr="00410E9D">
            <w:rPr>
              <w:rFonts w:ascii="Arial" w:hAnsi="Arial" w:cs="Arial"/>
            </w:rPr>
            <w:instrText xml:space="preserve"> CITATION Yil13 \l 2057 </w:instrText>
          </w:r>
          <w:r w:rsidR="008A6FB4" w:rsidRPr="00410E9D">
            <w:rPr>
              <w:rFonts w:ascii="Arial" w:hAnsi="Arial" w:cs="Arial"/>
            </w:rPr>
            <w:fldChar w:fldCharType="separate"/>
          </w:r>
          <w:r w:rsidR="00544FA7" w:rsidRPr="00544FA7">
            <w:rPr>
              <w:rFonts w:ascii="Arial" w:hAnsi="Arial" w:cs="Arial"/>
              <w:noProof/>
            </w:rPr>
            <w:t>[18]</w:t>
          </w:r>
          <w:r w:rsidR="008A6FB4" w:rsidRPr="00410E9D">
            <w:rPr>
              <w:rFonts w:ascii="Arial" w:hAnsi="Arial" w:cs="Arial"/>
            </w:rPr>
            <w:fldChar w:fldCharType="end"/>
          </w:r>
        </w:sdtContent>
      </w:sdt>
      <w:r w:rsidR="00B435B8" w:rsidRPr="00410E9D">
        <w:rPr>
          <w:rFonts w:ascii="Arial" w:hAnsi="Arial" w:cs="Arial"/>
        </w:rPr>
        <w:t xml:space="preserve"> and shown in </w:t>
      </w:r>
      <w:r w:rsidR="00B435B8" w:rsidRPr="00410E9D">
        <w:rPr>
          <w:rFonts w:ascii="Arial" w:hAnsi="Arial" w:cs="Arial"/>
        </w:rPr>
        <w:fldChar w:fldCharType="begin"/>
      </w:r>
      <w:r w:rsidR="00B435B8" w:rsidRPr="00410E9D">
        <w:rPr>
          <w:rFonts w:ascii="Arial" w:hAnsi="Arial" w:cs="Arial"/>
        </w:rPr>
        <w:instrText xml:space="preserve"> REF _Ref113876452 \h </w:instrText>
      </w:r>
      <w:r w:rsidR="00410E9D">
        <w:rPr>
          <w:rFonts w:ascii="Arial" w:hAnsi="Arial" w:cs="Arial"/>
        </w:rPr>
        <w:instrText xml:space="preserve"> \* MERGEFORMAT </w:instrText>
      </w:r>
      <w:r w:rsidR="00B435B8" w:rsidRPr="00410E9D">
        <w:rPr>
          <w:rFonts w:ascii="Arial" w:hAnsi="Arial" w:cs="Arial"/>
        </w:rPr>
      </w:r>
      <w:r w:rsidR="00B435B8"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11</w:t>
      </w:r>
      <w:r w:rsidR="00B435B8" w:rsidRPr="00410E9D">
        <w:rPr>
          <w:rFonts w:ascii="Arial" w:hAnsi="Arial" w:cs="Arial"/>
        </w:rPr>
        <w:fldChar w:fldCharType="end"/>
      </w:r>
      <w:r w:rsidR="00B435B8" w:rsidRPr="00410E9D">
        <w:rPr>
          <w:rFonts w:ascii="Arial" w:hAnsi="Arial" w:cs="Arial"/>
        </w:rPr>
        <w:t>.</w:t>
      </w:r>
    </w:p>
    <w:p w14:paraId="1D7E4B2B" w14:textId="77777777" w:rsidR="00B435B8" w:rsidRDefault="00B435B8" w:rsidP="00B435B8">
      <w:pPr>
        <w:keepNext/>
        <w:jc w:val="center"/>
      </w:pPr>
      <w:r w:rsidRPr="00B435B8">
        <w:rPr>
          <w:noProof/>
        </w:rPr>
        <w:drawing>
          <wp:inline distT="0" distB="0" distL="0" distR="0" wp14:anchorId="4F8935C0" wp14:editId="2B5291C9">
            <wp:extent cx="3238499" cy="1723084"/>
            <wp:effectExtent l="0" t="0" r="635"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23"/>
                    <a:stretch>
                      <a:fillRect/>
                    </a:stretch>
                  </pic:blipFill>
                  <pic:spPr>
                    <a:xfrm>
                      <a:off x="0" y="0"/>
                      <a:ext cx="3244460" cy="1726256"/>
                    </a:xfrm>
                    <a:prstGeom prst="rect">
                      <a:avLst/>
                    </a:prstGeom>
                  </pic:spPr>
                </pic:pic>
              </a:graphicData>
            </a:graphic>
          </wp:inline>
        </w:drawing>
      </w:r>
    </w:p>
    <w:p w14:paraId="166A66FA" w14:textId="070130D3" w:rsidR="00323E08" w:rsidRPr="00410E9D" w:rsidRDefault="00B435B8" w:rsidP="00410E9D">
      <w:pPr>
        <w:pStyle w:val="Caption"/>
        <w:jc w:val="center"/>
        <w:rPr>
          <w:rFonts w:ascii="Arial" w:hAnsi="Arial" w:cs="Arial"/>
          <w:color w:val="auto"/>
        </w:rPr>
      </w:pPr>
      <w:bookmarkStart w:id="38" w:name="_Ref113876452"/>
      <w:bookmarkStart w:id="39" w:name="_Toc120105248"/>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11</w:t>
      </w:r>
      <w:r w:rsidR="007C6101" w:rsidRPr="00410E9D">
        <w:rPr>
          <w:rFonts w:ascii="Arial" w:hAnsi="Arial" w:cs="Arial"/>
          <w:noProof/>
          <w:color w:val="auto"/>
        </w:rPr>
        <w:fldChar w:fldCharType="end"/>
      </w:r>
      <w:bookmarkEnd w:id="38"/>
      <w:r w:rsidRPr="00410E9D">
        <w:rPr>
          <w:rFonts w:ascii="Arial" w:hAnsi="Arial" w:cs="Arial"/>
          <w:color w:val="auto"/>
        </w:rPr>
        <w:t xml:space="preserve">-Butterfly foil design </w:t>
      </w:r>
      <w:sdt>
        <w:sdtPr>
          <w:rPr>
            <w:rFonts w:ascii="Arial" w:hAnsi="Arial" w:cs="Arial"/>
            <w:color w:val="auto"/>
          </w:rPr>
          <w:id w:val="1755089621"/>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Yil13 \l 2057 </w:instrText>
          </w:r>
          <w:r w:rsidRPr="00410E9D">
            <w:rPr>
              <w:rFonts w:ascii="Arial" w:hAnsi="Arial" w:cs="Arial"/>
              <w:color w:val="auto"/>
            </w:rPr>
            <w:fldChar w:fldCharType="separate"/>
          </w:r>
          <w:r w:rsidR="00544FA7" w:rsidRPr="00544FA7">
            <w:rPr>
              <w:rFonts w:ascii="Arial" w:hAnsi="Arial" w:cs="Arial"/>
              <w:noProof/>
              <w:color w:val="auto"/>
            </w:rPr>
            <w:t>[18]</w:t>
          </w:r>
          <w:r w:rsidRPr="00410E9D">
            <w:rPr>
              <w:rFonts w:ascii="Arial" w:hAnsi="Arial" w:cs="Arial"/>
              <w:color w:val="auto"/>
            </w:rPr>
            <w:fldChar w:fldCharType="end"/>
          </w:r>
        </w:sdtContent>
      </w:sdt>
      <w:bookmarkEnd w:id="39"/>
    </w:p>
    <w:p w14:paraId="23B266BC" w14:textId="3EC011F6" w:rsidR="00B435B8" w:rsidRPr="00410E9D" w:rsidRDefault="00686342" w:rsidP="00410E9D">
      <w:pPr>
        <w:spacing w:line="360" w:lineRule="auto"/>
        <w:rPr>
          <w:rFonts w:ascii="Arial" w:hAnsi="Arial" w:cs="Arial"/>
        </w:rPr>
      </w:pPr>
      <w:r w:rsidRPr="00410E9D">
        <w:rPr>
          <w:rFonts w:ascii="Arial" w:hAnsi="Arial" w:cs="Arial"/>
        </w:rPr>
        <w:t xml:space="preserve">Yilmaz’ study appears to have been investigating </w:t>
      </w:r>
      <w:r w:rsidR="00BC5DD4">
        <w:rPr>
          <w:rFonts w:ascii="Arial" w:hAnsi="Arial" w:cs="Arial"/>
        </w:rPr>
        <w:t xml:space="preserve">multiple </w:t>
      </w:r>
      <w:r w:rsidRPr="00410E9D">
        <w:rPr>
          <w:rFonts w:ascii="Arial" w:hAnsi="Arial" w:cs="Arial"/>
        </w:rPr>
        <w:t xml:space="preserve">parameters in EFI design including </w:t>
      </w:r>
      <w:r w:rsidR="002C0628" w:rsidRPr="00410E9D">
        <w:rPr>
          <w:rFonts w:ascii="Arial" w:hAnsi="Arial" w:cs="Arial"/>
        </w:rPr>
        <w:t xml:space="preserve">foil thickness, bridge size, barrel length and flyer thickness. </w:t>
      </w:r>
      <w:r w:rsidR="00A31812" w:rsidRPr="00410E9D">
        <w:rPr>
          <w:rFonts w:ascii="Arial" w:hAnsi="Arial" w:cs="Arial"/>
        </w:rPr>
        <w:t>Although this may not be aligned with the scientific method of changing few variables</w:t>
      </w:r>
      <w:r w:rsidR="00323E08" w:rsidRPr="00410E9D">
        <w:rPr>
          <w:rFonts w:ascii="Arial" w:hAnsi="Arial" w:cs="Arial"/>
        </w:rPr>
        <w:t xml:space="preserve"> with each experiment</w:t>
      </w:r>
      <w:r w:rsidR="00A31812" w:rsidRPr="00410E9D">
        <w:rPr>
          <w:rFonts w:ascii="Arial" w:hAnsi="Arial" w:cs="Arial"/>
        </w:rPr>
        <w:t xml:space="preserve"> it does provide physical data for modelling validation for butterfly geometry designs.</w:t>
      </w:r>
    </w:p>
    <w:p w14:paraId="03CEC4AF" w14:textId="08F49559" w:rsidR="006E0DE7" w:rsidRPr="00410E9D" w:rsidRDefault="00323E08" w:rsidP="00410E9D">
      <w:pPr>
        <w:spacing w:line="360" w:lineRule="auto"/>
        <w:rPr>
          <w:rFonts w:ascii="Arial" w:hAnsi="Arial" w:cs="Arial"/>
        </w:rPr>
      </w:pPr>
      <w:r w:rsidRPr="00410E9D">
        <w:rPr>
          <w:rFonts w:ascii="Arial" w:hAnsi="Arial" w:cs="Arial"/>
        </w:rPr>
        <w:t xml:space="preserve">Another paper which has made use of the butterfly geometry is by Yang et al </w:t>
      </w:r>
      <w:sdt>
        <w:sdtPr>
          <w:rPr>
            <w:rFonts w:ascii="Arial" w:hAnsi="Arial" w:cs="Arial"/>
          </w:rPr>
          <w:id w:val="742913699"/>
          <w:citation/>
        </w:sdtPr>
        <w:sdtEndPr/>
        <w:sdtContent>
          <w:r w:rsidRPr="00410E9D">
            <w:rPr>
              <w:rFonts w:ascii="Arial" w:hAnsi="Arial" w:cs="Arial"/>
            </w:rPr>
            <w:fldChar w:fldCharType="begin"/>
          </w:r>
          <w:r w:rsidRPr="00410E9D">
            <w:rPr>
              <w:rFonts w:ascii="Arial" w:hAnsi="Arial" w:cs="Arial"/>
            </w:rPr>
            <w:instrText xml:space="preserve"> CITATION Yan21 \l 2057 </w:instrText>
          </w:r>
          <w:r w:rsidRPr="00410E9D">
            <w:rPr>
              <w:rFonts w:ascii="Arial" w:hAnsi="Arial" w:cs="Arial"/>
            </w:rPr>
            <w:fldChar w:fldCharType="separate"/>
          </w:r>
          <w:r w:rsidR="00544FA7" w:rsidRPr="00544FA7">
            <w:rPr>
              <w:rFonts w:ascii="Arial" w:hAnsi="Arial" w:cs="Arial"/>
              <w:noProof/>
            </w:rPr>
            <w:t>[19]</w:t>
          </w:r>
          <w:r w:rsidRPr="00410E9D">
            <w:rPr>
              <w:rFonts w:ascii="Arial" w:hAnsi="Arial" w:cs="Arial"/>
            </w:rPr>
            <w:fldChar w:fldCharType="end"/>
          </w:r>
        </w:sdtContent>
      </w:sdt>
      <w:r w:rsidR="002F2029" w:rsidRPr="00410E9D">
        <w:rPr>
          <w:rFonts w:ascii="Arial" w:hAnsi="Arial" w:cs="Arial"/>
        </w:rPr>
        <w:t xml:space="preserve">. </w:t>
      </w:r>
    </w:p>
    <w:p w14:paraId="0F2537AB" w14:textId="77777777" w:rsidR="0021265D" w:rsidRDefault="006E0DE7" w:rsidP="0021265D">
      <w:pPr>
        <w:keepNext/>
        <w:jc w:val="center"/>
      </w:pPr>
      <w:r w:rsidRPr="006E0DE7">
        <w:rPr>
          <w:noProof/>
        </w:rPr>
        <w:lastRenderedPageBreak/>
        <w:drawing>
          <wp:inline distT="0" distB="0" distL="0" distR="0" wp14:anchorId="25B72041" wp14:editId="11A15203">
            <wp:extent cx="3253740" cy="3803401"/>
            <wp:effectExtent l="0" t="0" r="3810" b="6985"/>
            <wp:docPr id="12" name="Picture 1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diagram&#10;&#10;Description automatically generated"/>
                    <pic:cNvPicPr/>
                  </pic:nvPicPr>
                  <pic:blipFill>
                    <a:blip r:embed="rId24"/>
                    <a:stretch>
                      <a:fillRect/>
                    </a:stretch>
                  </pic:blipFill>
                  <pic:spPr>
                    <a:xfrm>
                      <a:off x="0" y="0"/>
                      <a:ext cx="3256308" cy="3806402"/>
                    </a:xfrm>
                    <a:prstGeom prst="rect">
                      <a:avLst/>
                    </a:prstGeom>
                  </pic:spPr>
                </pic:pic>
              </a:graphicData>
            </a:graphic>
          </wp:inline>
        </w:drawing>
      </w:r>
    </w:p>
    <w:p w14:paraId="7ED2B045" w14:textId="365B6676" w:rsidR="00323E08" w:rsidRPr="00410E9D" w:rsidRDefault="0021265D" w:rsidP="0021265D">
      <w:pPr>
        <w:pStyle w:val="Caption"/>
        <w:jc w:val="center"/>
        <w:rPr>
          <w:rFonts w:ascii="Arial" w:hAnsi="Arial" w:cs="Arial"/>
          <w:color w:val="auto"/>
        </w:rPr>
      </w:pPr>
      <w:bookmarkStart w:id="40" w:name="_Toc120105249"/>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12</w:t>
      </w:r>
      <w:r w:rsidR="007C6101" w:rsidRPr="00410E9D">
        <w:rPr>
          <w:rFonts w:ascii="Arial" w:hAnsi="Arial" w:cs="Arial"/>
          <w:noProof/>
          <w:color w:val="auto"/>
        </w:rPr>
        <w:fldChar w:fldCharType="end"/>
      </w:r>
      <w:r w:rsidRPr="00410E9D">
        <w:rPr>
          <w:rFonts w:ascii="Arial" w:hAnsi="Arial" w:cs="Arial"/>
          <w:color w:val="auto"/>
        </w:rPr>
        <w:t xml:space="preserve">-Numerical model mesh of butterfly foil </w:t>
      </w:r>
      <w:sdt>
        <w:sdtPr>
          <w:rPr>
            <w:rFonts w:ascii="Arial" w:hAnsi="Arial" w:cs="Arial"/>
            <w:color w:val="auto"/>
          </w:rPr>
          <w:id w:val="-1338773710"/>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Yan21 \l 2057 </w:instrText>
          </w:r>
          <w:r w:rsidRPr="00410E9D">
            <w:rPr>
              <w:rFonts w:ascii="Arial" w:hAnsi="Arial" w:cs="Arial"/>
              <w:color w:val="auto"/>
            </w:rPr>
            <w:fldChar w:fldCharType="separate"/>
          </w:r>
          <w:r w:rsidR="00544FA7" w:rsidRPr="00544FA7">
            <w:rPr>
              <w:rFonts w:ascii="Arial" w:hAnsi="Arial" w:cs="Arial"/>
              <w:noProof/>
              <w:color w:val="auto"/>
            </w:rPr>
            <w:t>[19]</w:t>
          </w:r>
          <w:r w:rsidRPr="00410E9D">
            <w:rPr>
              <w:rFonts w:ascii="Arial" w:hAnsi="Arial" w:cs="Arial"/>
              <w:color w:val="auto"/>
            </w:rPr>
            <w:fldChar w:fldCharType="end"/>
          </w:r>
        </w:sdtContent>
      </w:sdt>
      <w:bookmarkEnd w:id="40"/>
    </w:p>
    <w:p w14:paraId="764EF4D8" w14:textId="6E475BE6" w:rsidR="0021265D" w:rsidRPr="00410E9D" w:rsidRDefault="00682BCF" w:rsidP="00410E9D">
      <w:pPr>
        <w:spacing w:line="360" w:lineRule="auto"/>
        <w:rPr>
          <w:rFonts w:ascii="Arial" w:hAnsi="Arial" w:cs="Arial"/>
        </w:rPr>
      </w:pPr>
      <w:r w:rsidRPr="00410E9D">
        <w:rPr>
          <w:rFonts w:ascii="Arial" w:hAnsi="Arial" w:cs="Arial"/>
        </w:rPr>
        <w:t>The aim of the Yang paper was to investigate the viability of a low cost EFI design that makes use of readily available technology more commonly associated with printed circuit board (PCB) manufacture, therefore the use of expensive substrates was negated. The</w:t>
      </w:r>
      <w:r w:rsidR="004F5495" w:rsidRPr="00410E9D">
        <w:rPr>
          <w:rFonts w:ascii="Arial" w:hAnsi="Arial" w:cs="Arial"/>
        </w:rPr>
        <w:t xml:space="preserve"> paper</w:t>
      </w:r>
      <w:r w:rsidRPr="00410E9D">
        <w:rPr>
          <w:rFonts w:ascii="Arial" w:hAnsi="Arial" w:cs="Arial"/>
        </w:rPr>
        <w:t xml:space="preserve"> highlighted that such technology was viable and </w:t>
      </w:r>
      <w:r w:rsidR="004F5495" w:rsidRPr="00410E9D">
        <w:rPr>
          <w:rFonts w:ascii="Arial" w:hAnsi="Arial" w:cs="Arial"/>
        </w:rPr>
        <w:t xml:space="preserve">could be utilised in weapon systems thus reducing the cost normally associated with traditional EFI designs where high precision substrates and manufacturing methods are employed. </w:t>
      </w:r>
      <w:r w:rsidR="001C3F16" w:rsidRPr="00410E9D">
        <w:rPr>
          <w:rFonts w:ascii="Arial" w:hAnsi="Arial" w:cs="Arial"/>
        </w:rPr>
        <w:t>As with the other papers discussed in this section no reason for the selection of a butterfly geometry was disclosed.</w:t>
      </w:r>
    </w:p>
    <w:p w14:paraId="639FE4EA" w14:textId="513E359F" w:rsidR="004F5495" w:rsidRPr="00410E9D" w:rsidRDefault="004F5495" w:rsidP="00410E9D">
      <w:pPr>
        <w:spacing w:line="360" w:lineRule="auto"/>
        <w:rPr>
          <w:rFonts w:ascii="Arial" w:hAnsi="Arial" w:cs="Arial"/>
        </w:rPr>
      </w:pPr>
      <w:r w:rsidRPr="00410E9D">
        <w:rPr>
          <w:rFonts w:ascii="Arial" w:hAnsi="Arial" w:cs="Arial"/>
        </w:rPr>
        <w:t xml:space="preserve">A more traditional EFI design where a ceramic substrate is used is detailed in a paper by Xu et al </w:t>
      </w:r>
      <w:sdt>
        <w:sdtPr>
          <w:rPr>
            <w:rFonts w:ascii="Arial" w:hAnsi="Arial" w:cs="Arial"/>
          </w:rPr>
          <w:id w:val="1030064989"/>
          <w:citation/>
        </w:sdtPr>
        <w:sdtEndPr/>
        <w:sdtContent>
          <w:r w:rsidRPr="00410E9D">
            <w:rPr>
              <w:rFonts w:ascii="Arial" w:hAnsi="Arial" w:cs="Arial"/>
            </w:rPr>
            <w:fldChar w:fldCharType="begin"/>
          </w:r>
          <w:r w:rsidRPr="00410E9D">
            <w:rPr>
              <w:rFonts w:ascii="Arial" w:hAnsi="Arial" w:cs="Arial"/>
            </w:rPr>
            <w:instrText xml:space="preserve"> CITATION XuC17 \l 2057 </w:instrText>
          </w:r>
          <w:r w:rsidRPr="00410E9D">
            <w:rPr>
              <w:rFonts w:ascii="Arial" w:hAnsi="Arial" w:cs="Arial"/>
            </w:rPr>
            <w:fldChar w:fldCharType="separate"/>
          </w:r>
          <w:r w:rsidR="00544FA7" w:rsidRPr="00544FA7">
            <w:rPr>
              <w:rFonts w:ascii="Arial" w:hAnsi="Arial" w:cs="Arial"/>
              <w:noProof/>
            </w:rPr>
            <w:t>[20]</w:t>
          </w:r>
          <w:r w:rsidRPr="00410E9D">
            <w:rPr>
              <w:rFonts w:ascii="Arial" w:hAnsi="Arial" w:cs="Arial"/>
            </w:rPr>
            <w:fldChar w:fldCharType="end"/>
          </w:r>
        </w:sdtContent>
      </w:sdt>
      <w:r w:rsidRPr="00410E9D">
        <w:rPr>
          <w:rFonts w:ascii="Arial" w:hAnsi="Arial" w:cs="Arial"/>
        </w:rPr>
        <w:t>.</w:t>
      </w:r>
      <w:r w:rsidR="003B724C" w:rsidRPr="00410E9D">
        <w:rPr>
          <w:rFonts w:ascii="Arial" w:hAnsi="Arial" w:cs="Arial"/>
        </w:rPr>
        <w:t xml:space="preserve"> This EFI design is shown in </w:t>
      </w:r>
      <w:r w:rsidR="003B724C" w:rsidRPr="00410E9D">
        <w:rPr>
          <w:rFonts w:ascii="Arial" w:hAnsi="Arial" w:cs="Arial"/>
        </w:rPr>
        <w:fldChar w:fldCharType="begin"/>
      </w:r>
      <w:r w:rsidR="003B724C" w:rsidRPr="00410E9D">
        <w:rPr>
          <w:rFonts w:ascii="Arial" w:hAnsi="Arial" w:cs="Arial"/>
        </w:rPr>
        <w:instrText xml:space="preserve"> REF _Ref113882234 \h </w:instrText>
      </w:r>
      <w:r w:rsidR="00410E9D">
        <w:rPr>
          <w:rFonts w:ascii="Arial" w:hAnsi="Arial" w:cs="Arial"/>
        </w:rPr>
        <w:instrText xml:space="preserve"> \* MERGEFORMAT </w:instrText>
      </w:r>
      <w:r w:rsidR="003B724C" w:rsidRPr="00410E9D">
        <w:rPr>
          <w:rFonts w:ascii="Arial" w:hAnsi="Arial" w:cs="Arial"/>
        </w:rPr>
      </w:r>
      <w:r w:rsidR="003B724C"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13</w:t>
      </w:r>
      <w:r w:rsidR="003B724C" w:rsidRPr="00410E9D">
        <w:rPr>
          <w:rFonts w:ascii="Arial" w:hAnsi="Arial" w:cs="Arial"/>
        </w:rPr>
        <w:fldChar w:fldCharType="end"/>
      </w:r>
      <w:r w:rsidR="003B724C" w:rsidRPr="00410E9D">
        <w:rPr>
          <w:rFonts w:ascii="Arial" w:hAnsi="Arial" w:cs="Arial"/>
        </w:rPr>
        <w:t xml:space="preserve"> </w:t>
      </w:r>
      <w:sdt>
        <w:sdtPr>
          <w:rPr>
            <w:rFonts w:ascii="Arial" w:hAnsi="Arial" w:cs="Arial"/>
          </w:rPr>
          <w:id w:val="561068458"/>
          <w:citation/>
        </w:sdtPr>
        <w:sdtEndPr/>
        <w:sdtContent>
          <w:r w:rsidR="003B724C" w:rsidRPr="00410E9D">
            <w:rPr>
              <w:rFonts w:ascii="Arial" w:hAnsi="Arial" w:cs="Arial"/>
            </w:rPr>
            <w:fldChar w:fldCharType="begin"/>
          </w:r>
          <w:r w:rsidR="003B724C" w:rsidRPr="00410E9D">
            <w:rPr>
              <w:rFonts w:ascii="Arial" w:hAnsi="Arial" w:cs="Arial"/>
            </w:rPr>
            <w:instrText xml:space="preserve"> CITATION XuC17 \l 2057 </w:instrText>
          </w:r>
          <w:r w:rsidR="003B724C" w:rsidRPr="00410E9D">
            <w:rPr>
              <w:rFonts w:ascii="Arial" w:hAnsi="Arial" w:cs="Arial"/>
            </w:rPr>
            <w:fldChar w:fldCharType="separate"/>
          </w:r>
          <w:r w:rsidR="00544FA7" w:rsidRPr="00544FA7">
            <w:rPr>
              <w:rFonts w:ascii="Arial" w:hAnsi="Arial" w:cs="Arial"/>
              <w:noProof/>
            </w:rPr>
            <w:t>[20]</w:t>
          </w:r>
          <w:r w:rsidR="003B724C" w:rsidRPr="00410E9D">
            <w:rPr>
              <w:rFonts w:ascii="Arial" w:hAnsi="Arial" w:cs="Arial"/>
            </w:rPr>
            <w:fldChar w:fldCharType="end"/>
          </w:r>
        </w:sdtContent>
      </w:sdt>
      <w:r w:rsidR="003B724C" w:rsidRPr="00410E9D">
        <w:rPr>
          <w:rFonts w:ascii="Arial" w:hAnsi="Arial" w:cs="Arial"/>
        </w:rPr>
        <w:t>.</w:t>
      </w:r>
    </w:p>
    <w:p w14:paraId="711FA474" w14:textId="77777777" w:rsidR="003B724C" w:rsidRDefault="003B724C" w:rsidP="003B724C">
      <w:pPr>
        <w:keepNext/>
        <w:jc w:val="center"/>
      </w:pPr>
      <w:r w:rsidRPr="003B724C">
        <w:rPr>
          <w:noProof/>
        </w:rPr>
        <w:drawing>
          <wp:inline distT="0" distB="0" distL="0" distR="0" wp14:anchorId="53C8C940" wp14:editId="58DD8F44">
            <wp:extent cx="2720576" cy="1265030"/>
            <wp:effectExtent l="0" t="0" r="381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25"/>
                    <a:stretch>
                      <a:fillRect/>
                    </a:stretch>
                  </pic:blipFill>
                  <pic:spPr>
                    <a:xfrm>
                      <a:off x="0" y="0"/>
                      <a:ext cx="2720576" cy="1265030"/>
                    </a:xfrm>
                    <a:prstGeom prst="rect">
                      <a:avLst/>
                    </a:prstGeom>
                  </pic:spPr>
                </pic:pic>
              </a:graphicData>
            </a:graphic>
          </wp:inline>
        </w:drawing>
      </w:r>
    </w:p>
    <w:p w14:paraId="4E791AA3" w14:textId="2B5BFB38" w:rsidR="003B724C" w:rsidRPr="00410E9D" w:rsidRDefault="003B724C" w:rsidP="003B724C">
      <w:pPr>
        <w:pStyle w:val="Caption"/>
        <w:jc w:val="center"/>
        <w:rPr>
          <w:rFonts w:ascii="Arial" w:hAnsi="Arial" w:cs="Arial"/>
          <w:color w:val="auto"/>
        </w:rPr>
      </w:pPr>
      <w:bookmarkStart w:id="41" w:name="_Ref113882234"/>
      <w:bookmarkStart w:id="42" w:name="_Toc120105250"/>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13</w:t>
      </w:r>
      <w:r w:rsidR="007C6101" w:rsidRPr="00410E9D">
        <w:rPr>
          <w:rFonts w:ascii="Arial" w:hAnsi="Arial" w:cs="Arial"/>
          <w:noProof/>
          <w:color w:val="auto"/>
        </w:rPr>
        <w:fldChar w:fldCharType="end"/>
      </w:r>
      <w:bookmarkEnd w:id="41"/>
      <w:r w:rsidRPr="00410E9D">
        <w:rPr>
          <w:rFonts w:ascii="Arial" w:hAnsi="Arial" w:cs="Arial"/>
          <w:color w:val="auto"/>
        </w:rPr>
        <w:t xml:space="preserve">-Xu Butterfly EFI Design </w:t>
      </w:r>
      <w:sdt>
        <w:sdtPr>
          <w:rPr>
            <w:rFonts w:ascii="Arial" w:hAnsi="Arial" w:cs="Arial"/>
            <w:color w:val="auto"/>
          </w:rPr>
          <w:id w:val="1456985896"/>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XuC17 \l 2057 </w:instrText>
          </w:r>
          <w:r w:rsidRPr="00410E9D">
            <w:rPr>
              <w:rFonts w:ascii="Arial" w:hAnsi="Arial" w:cs="Arial"/>
              <w:color w:val="auto"/>
            </w:rPr>
            <w:fldChar w:fldCharType="separate"/>
          </w:r>
          <w:r w:rsidR="00544FA7" w:rsidRPr="00544FA7">
            <w:rPr>
              <w:rFonts w:ascii="Arial" w:hAnsi="Arial" w:cs="Arial"/>
              <w:noProof/>
              <w:color w:val="auto"/>
            </w:rPr>
            <w:t>[20]</w:t>
          </w:r>
          <w:r w:rsidRPr="00410E9D">
            <w:rPr>
              <w:rFonts w:ascii="Arial" w:hAnsi="Arial" w:cs="Arial"/>
              <w:color w:val="auto"/>
            </w:rPr>
            <w:fldChar w:fldCharType="end"/>
          </w:r>
        </w:sdtContent>
      </w:sdt>
      <w:bookmarkEnd w:id="42"/>
    </w:p>
    <w:p w14:paraId="0026E558" w14:textId="2A34B31F" w:rsidR="003B724C" w:rsidRPr="00410E9D" w:rsidRDefault="003B724C" w:rsidP="00410E9D">
      <w:pPr>
        <w:spacing w:line="360" w:lineRule="auto"/>
        <w:rPr>
          <w:rFonts w:ascii="Arial" w:hAnsi="Arial" w:cs="Arial"/>
        </w:rPr>
      </w:pPr>
      <w:r w:rsidRPr="00410E9D">
        <w:rPr>
          <w:rFonts w:ascii="Arial" w:hAnsi="Arial" w:cs="Arial"/>
        </w:rPr>
        <w:t xml:space="preserve">The Xu design was trialled through experimentation methods and data for flyer velocity was captured through Photonic Doppler Velocimetry (PDV) along with firing circuit traces </w:t>
      </w:r>
      <w:r w:rsidR="001C3F16" w:rsidRPr="00410E9D">
        <w:rPr>
          <w:rFonts w:ascii="Arial" w:hAnsi="Arial" w:cs="Arial"/>
        </w:rPr>
        <w:t xml:space="preserve">which </w:t>
      </w:r>
      <w:r w:rsidR="001C3F16" w:rsidRPr="00410E9D">
        <w:rPr>
          <w:rFonts w:ascii="Arial" w:hAnsi="Arial" w:cs="Arial"/>
        </w:rPr>
        <w:lastRenderedPageBreak/>
        <w:t xml:space="preserve">captured the electrical properties for the operation of the EFI during burst. </w:t>
      </w:r>
      <w:r w:rsidR="00BD1B27" w:rsidRPr="00410E9D">
        <w:rPr>
          <w:rFonts w:ascii="Arial" w:hAnsi="Arial" w:cs="Arial"/>
        </w:rPr>
        <w:t xml:space="preserve">No </w:t>
      </w:r>
      <w:r w:rsidR="00397B08" w:rsidRPr="00410E9D">
        <w:rPr>
          <w:rFonts w:ascii="Arial" w:hAnsi="Arial" w:cs="Arial"/>
        </w:rPr>
        <w:t>reasoning behind the selection of the chosen geometry was given in the paper.</w:t>
      </w:r>
    </w:p>
    <w:p w14:paraId="42C8788A" w14:textId="5CA67148" w:rsidR="00397B08" w:rsidRPr="00410E9D" w:rsidRDefault="00244EBC" w:rsidP="00410E9D">
      <w:pPr>
        <w:spacing w:line="360" w:lineRule="auto"/>
        <w:rPr>
          <w:rFonts w:ascii="Arial" w:hAnsi="Arial" w:cs="Arial"/>
        </w:rPr>
      </w:pPr>
      <w:r w:rsidRPr="00410E9D">
        <w:rPr>
          <w:rFonts w:ascii="Arial" w:hAnsi="Arial" w:cs="Arial"/>
        </w:rPr>
        <w:t>A third foil geometry has been identified in literature in the form of an “H” pattern.</w:t>
      </w:r>
      <w:r w:rsidR="00353305" w:rsidRPr="00410E9D">
        <w:rPr>
          <w:rFonts w:ascii="Arial" w:hAnsi="Arial" w:cs="Arial"/>
        </w:rPr>
        <w:t xml:space="preserve"> This pattern was used in a study by Logan et al </w:t>
      </w:r>
      <w:sdt>
        <w:sdtPr>
          <w:rPr>
            <w:rFonts w:ascii="Arial" w:hAnsi="Arial" w:cs="Arial"/>
          </w:rPr>
          <w:id w:val="1977867883"/>
          <w:citation/>
        </w:sdtPr>
        <w:sdtEndPr/>
        <w:sdtContent>
          <w:r w:rsidR="00353305" w:rsidRPr="00410E9D">
            <w:rPr>
              <w:rFonts w:ascii="Arial" w:hAnsi="Arial" w:cs="Arial"/>
            </w:rPr>
            <w:fldChar w:fldCharType="begin"/>
          </w:r>
          <w:r w:rsidR="00353305" w:rsidRPr="00410E9D">
            <w:rPr>
              <w:rFonts w:ascii="Arial" w:hAnsi="Arial" w:cs="Arial"/>
            </w:rPr>
            <w:instrText xml:space="preserve"> CITATION Log77 \l 2057 </w:instrText>
          </w:r>
          <w:r w:rsidR="00353305" w:rsidRPr="00410E9D">
            <w:rPr>
              <w:rFonts w:ascii="Arial" w:hAnsi="Arial" w:cs="Arial"/>
            </w:rPr>
            <w:fldChar w:fldCharType="separate"/>
          </w:r>
          <w:r w:rsidR="00544FA7" w:rsidRPr="00544FA7">
            <w:rPr>
              <w:rFonts w:ascii="Arial" w:hAnsi="Arial" w:cs="Arial"/>
              <w:noProof/>
            </w:rPr>
            <w:t>[21]</w:t>
          </w:r>
          <w:r w:rsidR="00353305" w:rsidRPr="00410E9D">
            <w:rPr>
              <w:rFonts w:ascii="Arial" w:hAnsi="Arial" w:cs="Arial"/>
            </w:rPr>
            <w:fldChar w:fldCharType="end"/>
          </w:r>
        </w:sdtContent>
      </w:sdt>
      <w:r w:rsidR="00353305" w:rsidRPr="00410E9D">
        <w:rPr>
          <w:rFonts w:ascii="Arial" w:hAnsi="Arial" w:cs="Arial"/>
        </w:rPr>
        <w:t xml:space="preserve">. This bridge design is shown below in </w:t>
      </w:r>
      <w:r w:rsidR="00353305" w:rsidRPr="00410E9D">
        <w:rPr>
          <w:rFonts w:ascii="Arial" w:hAnsi="Arial" w:cs="Arial"/>
        </w:rPr>
        <w:fldChar w:fldCharType="begin"/>
      </w:r>
      <w:r w:rsidR="00353305" w:rsidRPr="00410E9D">
        <w:rPr>
          <w:rFonts w:ascii="Arial" w:hAnsi="Arial" w:cs="Arial"/>
        </w:rPr>
        <w:instrText xml:space="preserve"> REF _Ref118795244 \h </w:instrText>
      </w:r>
      <w:r w:rsidR="00410E9D">
        <w:rPr>
          <w:rFonts w:ascii="Arial" w:hAnsi="Arial" w:cs="Arial"/>
        </w:rPr>
        <w:instrText xml:space="preserve"> \* MERGEFORMAT </w:instrText>
      </w:r>
      <w:r w:rsidR="00353305" w:rsidRPr="00410E9D">
        <w:rPr>
          <w:rFonts w:ascii="Arial" w:hAnsi="Arial" w:cs="Arial"/>
        </w:rPr>
      </w:r>
      <w:r w:rsidR="00353305"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14</w:t>
      </w:r>
      <w:r w:rsidR="00353305" w:rsidRPr="00410E9D">
        <w:rPr>
          <w:rFonts w:ascii="Arial" w:hAnsi="Arial" w:cs="Arial"/>
        </w:rPr>
        <w:fldChar w:fldCharType="end"/>
      </w:r>
      <w:r w:rsidR="00353305" w:rsidRPr="00410E9D">
        <w:rPr>
          <w:rFonts w:ascii="Arial" w:hAnsi="Arial" w:cs="Arial"/>
        </w:rPr>
        <w:t>.</w:t>
      </w:r>
    </w:p>
    <w:p w14:paraId="61B8F819" w14:textId="77777777" w:rsidR="00353305" w:rsidRDefault="00353305" w:rsidP="00353305">
      <w:pPr>
        <w:keepNext/>
        <w:jc w:val="center"/>
      </w:pPr>
      <w:r w:rsidRPr="0055419C">
        <w:rPr>
          <w:noProof/>
        </w:rPr>
        <w:drawing>
          <wp:inline distT="0" distB="0" distL="0" distR="0" wp14:anchorId="0AC11C8F" wp14:editId="2D71446F">
            <wp:extent cx="2787015" cy="18361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62981" r="53106" b="14107"/>
                    <a:stretch/>
                  </pic:blipFill>
                  <pic:spPr bwMode="auto">
                    <a:xfrm>
                      <a:off x="0" y="0"/>
                      <a:ext cx="2787210" cy="1836243"/>
                    </a:xfrm>
                    <a:prstGeom prst="rect">
                      <a:avLst/>
                    </a:prstGeom>
                    <a:noFill/>
                    <a:ln>
                      <a:noFill/>
                    </a:ln>
                    <a:extLst>
                      <a:ext uri="{53640926-AAD7-44D8-BBD7-CCE9431645EC}">
                        <a14:shadowObscured xmlns:a14="http://schemas.microsoft.com/office/drawing/2010/main"/>
                      </a:ext>
                    </a:extLst>
                  </pic:spPr>
                </pic:pic>
              </a:graphicData>
            </a:graphic>
          </wp:inline>
        </w:drawing>
      </w:r>
    </w:p>
    <w:p w14:paraId="5FAEB085" w14:textId="1DB6B97A" w:rsidR="00353305" w:rsidRPr="00410E9D" w:rsidRDefault="00353305" w:rsidP="00353305">
      <w:pPr>
        <w:pStyle w:val="Caption"/>
        <w:jc w:val="center"/>
        <w:rPr>
          <w:rFonts w:ascii="Arial" w:hAnsi="Arial" w:cs="Arial"/>
          <w:color w:val="auto"/>
        </w:rPr>
      </w:pPr>
      <w:bookmarkStart w:id="43" w:name="_Ref118795244"/>
      <w:bookmarkStart w:id="44" w:name="_Toc120105251"/>
      <w:r w:rsidRPr="00410E9D">
        <w:rPr>
          <w:rFonts w:ascii="Arial" w:hAnsi="Arial" w:cs="Arial"/>
          <w:color w:val="auto"/>
        </w:rPr>
        <w:t xml:space="preserve">Figure </w:t>
      </w:r>
      <w:r w:rsidR="007E4888" w:rsidRPr="00410E9D">
        <w:rPr>
          <w:rFonts w:ascii="Arial" w:hAnsi="Arial" w:cs="Arial"/>
          <w:color w:val="auto"/>
        </w:rPr>
        <w:fldChar w:fldCharType="begin"/>
      </w:r>
      <w:r w:rsidR="007E4888" w:rsidRPr="00410E9D">
        <w:rPr>
          <w:rFonts w:ascii="Arial" w:hAnsi="Arial" w:cs="Arial"/>
          <w:color w:val="auto"/>
        </w:rPr>
        <w:instrText xml:space="preserve"> SEQ Figure \* ARABIC </w:instrText>
      </w:r>
      <w:r w:rsidR="007E4888" w:rsidRPr="00410E9D">
        <w:rPr>
          <w:rFonts w:ascii="Arial" w:hAnsi="Arial" w:cs="Arial"/>
          <w:color w:val="auto"/>
        </w:rPr>
        <w:fldChar w:fldCharType="separate"/>
      </w:r>
      <w:r w:rsidR="00E85DB8">
        <w:rPr>
          <w:rFonts w:ascii="Arial" w:hAnsi="Arial" w:cs="Arial"/>
          <w:noProof/>
          <w:color w:val="auto"/>
        </w:rPr>
        <w:t>14</w:t>
      </w:r>
      <w:r w:rsidR="007E4888" w:rsidRPr="00410E9D">
        <w:rPr>
          <w:rFonts w:ascii="Arial" w:hAnsi="Arial" w:cs="Arial"/>
          <w:noProof/>
          <w:color w:val="auto"/>
        </w:rPr>
        <w:fldChar w:fldCharType="end"/>
      </w:r>
      <w:bookmarkEnd w:id="43"/>
      <w:r w:rsidRPr="00410E9D">
        <w:rPr>
          <w:rFonts w:ascii="Arial" w:hAnsi="Arial" w:cs="Arial"/>
          <w:color w:val="auto"/>
        </w:rPr>
        <w:t xml:space="preserve">-H Shape Foil Pattern </w:t>
      </w:r>
      <w:sdt>
        <w:sdtPr>
          <w:rPr>
            <w:rFonts w:ascii="Arial" w:hAnsi="Arial" w:cs="Arial"/>
            <w:color w:val="auto"/>
          </w:rPr>
          <w:id w:val="-1634868214"/>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Log77 \l 2057 </w:instrText>
          </w:r>
          <w:r w:rsidRPr="00410E9D">
            <w:rPr>
              <w:rFonts w:ascii="Arial" w:hAnsi="Arial" w:cs="Arial"/>
              <w:color w:val="auto"/>
            </w:rPr>
            <w:fldChar w:fldCharType="separate"/>
          </w:r>
          <w:r w:rsidR="00544FA7" w:rsidRPr="00544FA7">
            <w:rPr>
              <w:rFonts w:ascii="Arial" w:hAnsi="Arial" w:cs="Arial"/>
              <w:noProof/>
              <w:color w:val="auto"/>
            </w:rPr>
            <w:t>[21]</w:t>
          </w:r>
          <w:r w:rsidRPr="00410E9D">
            <w:rPr>
              <w:rFonts w:ascii="Arial" w:hAnsi="Arial" w:cs="Arial"/>
              <w:color w:val="auto"/>
            </w:rPr>
            <w:fldChar w:fldCharType="end"/>
          </w:r>
        </w:sdtContent>
      </w:sdt>
      <w:bookmarkEnd w:id="44"/>
    </w:p>
    <w:p w14:paraId="630509DD" w14:textId="673CF3C8" w:rsidR="00353305" w:rsidRPr="00410E9D" w:rsidRDefault="00353305" w:rsidP="00410E9D">
      <w:pPr>
        <w:spacing w:line="360" w:lineRule="auto"/>
        <w:rPr>
          <w:rFonts w:ascii="Arial" w:hAnsi="Arial" w:cs="Arial"/>
        </w:rPr>
      </w:pPr>
      <w:r w:rsidRPr="00410E9D">
        <w:rPr>
          <w:rFonts w:ascii="Arial" w:hAnsi="Arial" w:cs="Arial"/>
        </w:rPr>
        <w:t>Further evidence of the H bridge being used in Exploding Foil initiators has so far not been found beyond this experimental research.</w:t>
      </w:r>
    </w:p>
    <w:p w14:paraId="3484B60C" w14:textId="5AD75C77" w:rsidR="00353305" w:rsidRPr="00410E9D" w:rsidRDefault="00353305" w:rsidP="00410E9D">
      <w:pPr>
        <w:spacing w:line="360" w:lineRule="auto"/>
        <w:rPr>
          <w:rFonts w:ascii="Arial" w:hAnsi="Arial" w:cs="Arial"/>
        </w:rPr>
      </w:pPr>
      <w:r w:rsidRPr="00410E9D">
        <w:rPr>
          <w:rFonts w:ascii="Arial" w:hAnsi="Arial" w:cs="Arial"/>
        </w:rPr>
        <w:t>Of the possible bridge geometries that may exist the above are the most prevalent in literature researched for this project. None of the papers researched have so far justified why certain foil geometries have been employed or if there is a performance or safety gain to be had when using one geometry over another.</w:t>
      </w:r>
    </w:p>
    <w:p w14:paraId="2D684195" w14:textId="4FB29C76" w:rsidR="005923F1" w:rsidRPr="00410E9D" w:rsidRDefault="005923F1" w:rsidP="005923F1">
      <w:pPr>
        <w:pStyle w:val="Heading3"/>
        <w:rPr>
          <w:rFonts w:ascii="Arial" w:hAnsi="Arial" w:cs="Arial"/>
          <w:color w:val="auto"/>
        </w:rPr>
      </w:pPr>
      <w:bookmarkStart w:id="45" w:name="_Toc120105178"/>
      <w:r w:rsidRPr="00410E9D">
        <w:rPr>
          <w:rFonts w:ascii="Arial" w:hAnsi="Arial" w:cs="Arial"/>
          <w:color w:val="auto"/>
        </w:rPr>
        <w:t>2.2.2-</w:t>
      </w:r>
      <w:r w:rsidR="00C76A74" w:rsidRPr="00410E9D">
        <w:rPr>
          <w:rFonts w:ascii="Arial" w:hAnsi="Arial" w:cs="Arial"/>
          <w:color w:val="auto"/>
        </w:rPr>
        <w:t>Engineering</w:t>
      </w:r>
      <w:r w:rsidRPr="00410E9D">
        <w:rPr>
          <w:rFonts w:ascii="Arial" w:hAnsi="Arial" w:cs="Arial"/>
          <w:color w:val="auto"/>
        </w:rPr>
        <w:t xml:space="preserve"> Modelling</w:t>
      </w:r>
      <w:r w:rsidR="00C76A74" w:rsidRPr="00410E9D">
        <w:rPr>
          <w:rFonts w:ascii="Arial" w:hAnsi="Arial" w:cs="Arial"/>
          <w:color w:val="auto"/>
        </w:rPr>
        <w:t xml:space="preserve"> &amp; Simulation</w:t>
      </w:r>
      <w:bookmarkEnd w:id="45"/>
    </w:p>
    <w:p w14:paraId="12294B30" w14:textId="77777777" w:rsidR="00FC192B" w:rsidRPr="00FC192B" w:rsidRDefault="00FC192B" w:rsidP="00FC192B"/>
    <w:p w14:paraId="7E13911A" w14:textId="7B151B71" w:rsidR="00FC192B" w:rsidRPr="00410E9D" w:rsidRDefault="00AB0D82" w:rsidP="00410E9D">
      <w:pPr>
        <w:spacing w:line="360" w:lineRule="auto"/>
        <w:rPr>
          <w:rFonts w:ascii="Arial" w:hAnsi="Arial" w:cs="Arial"/>
        </w:rPr>
      </w:pPr>
      <w:r w:rsidRPr="00410E9D">
        <w:rPr>
          <w:rFonts w:ascii="Arial" w:hAnsi="Arial" w:cs="Arial"/>
        </w:rPr>
        <w:t xml:space="preserve">Engineering modelling and simulation tools have become more widespread in the workplace with ever increasing problems being executed and completed with such tools. </w:t>
      </w:r>
      <w:r w:rsidR="00890E3A" w:rsidRPr="00410E9D">
        <w:rPr>
          <w:rFonts w:ascii="Arial" w:hAnsi="Arial" w:cs="Arial"/>
        </w:rPr>
        <w:t xml:space="preserve">Modelling and simulation is the practice of utilising computers and mathematics to represent physical environments and problems and to solve such problems </w:t>
      </w:r>
      <w:sdt>
        <w:sdtPr>
          <w:rPr>
            <w:rFonts w:ascii="Arial" w:hAnsi="Arial" w:cs="Arial"/>
          </w:rPr>
          <w:id w:val="1768876256"/>
          <w:citation/>
        </w:sdtPr>
        <w:sdtEndPr/>
        <w:sdtContent>
          <w:r w:rsidR="00762BD4" w:rsidRPr="00410E9D">
            <w:rPr>
              <w:rFonts w:ascii="Arial" w:hAnsi="Arial" w:cs="Arial"/>
            </w:rPr>
            <w:fldChar w:fldCharType="begin"/>
          </w:r>
          <w:r w:rsidR="00762BD4" w:rsidRPr="00410E9D">
            <w:rPr>
              <w:rFonts w:ascii="Arial" w:hAnsi="Arial" w:cs="Arial"/>
            </w:rPr>
            <w:instrText xml:space="preserve"> CITATION Uni03 \l 2057 </w:instrText>
          </w:r>
          <w:r w:rsidR="00762BD4" w:rsidRPr="00410E9D">
            <w:rPr>
              <w:rFonts w:ascii="Arial" w:hAnsi="Arial" w:cs="Arial"/>
            </w:rPr>
            <w:fldChar w:fldCharType="separate"/>
          </w:r>
          <w:r w:rsidR="00544FA7" w:rsidRPr="00544FA7">
            <w:rPr>
              <w:rFonts w:ascii="Arial" w:hAnsi="Arial" w:cs="Arial"/>
              <w:noProof/>
            </w:rPr>
            <w:t>[22]</w:t>
          </w:r>
          <w:r w:rsidR="00762BD4" w:rsidRPr="00410E9D">
            <w:rPr>
              <w:rFonts w:ascii="Arial" w:hAnsi="Arial" w:cs="Arial"/>
            </w:rPr>
            <w:fldChar w:fldCharType="end"/>
          </w:r>
        </w:sdtContent>
      </w:sdt>
      <w:r w:rsidR="004E4BF2" w:rsidRPr="00410E9D">
        <w:rPr>
          <w:rFonts w:ascii="Arial" w:hAnsi="Arial" w:cs="Arial"/>
        </w:rPr>
        <w:t>.</w:t>
      </w:r>
      <w:r w:rsidR="00810073" w:rsidRPr="00410E9D">
        <w:rPr>
          <w:rFonts w:ascii="Arial" w:hAnsi="Arial" w:cs="Arial"/>
        </w:rPr>
        <w:t xml:space="preserve"> </w:t>
      </w:r>
      <w:r w:rsidR="00DC7A9B" w:rsidRPr="00410E9D">
        <w:rPr>
          <w:rFonts w:ascii="Arial" w:hAnsi="Arial" w:cs="Arial"/>
        </w:rPr>
        <w:t xml:space="preserve">The advantages of using such techniques </w:t>
      </w:r>
      <w:r w:rsidR="00353D46" w:rsidRPr="00410E9D">
        <w:rPr>
          <w:rFonts w:ascii="Arial" w:hAnsi="Arial" w:cs="Arial"/>
        </w:rPr>
        <w:t>are</w:t>
      </w:r>
      <w:r w:rsidR="00DC7A9B" w:rsidRPr="00410E9D">
        <w:rPr>
          <w:rFonts w:ascii="Arial" w:hAnsi="Arial" w:cs="Arial"/>
        </w:rPr>
        <w:t xml:space="preserve"> vast and include </w:t>
      </w:r>
      <w:r w:rsidR="00D2377F" w:rsidRPr="00410E9D">
        <w:rPr>
          <w:rFonts w:ascii="Arial" w:hAnsi="Arial" w:cs="Arial"/>
        </w:rPr>
        <w:t>savings in time and cost</w:t>
      </w:r>
      <w:r w:rsidR="00D13819">
        <w:rPr>
          <w:rFonts w:ascii="Arial" w:hAnsi="Arial" w:cs="Arial"/>
        </w:rPr>
        <w:t xml:space="preserve"> and</w:t>
      </w:r>
      <w:r w:rsidR="00D2377F" w:rsidRPr="00410E9D">
        <w:rPr>
          <w:rFonts w:ascii="Arial" w:hAnsi="Arial" w:cs="Arial"/>
        </w:rPr>
        <w:t xml:space="preserve"> can reduce risk in terms of assets, </w:t>
      </w:r>
      <w:r w:rsidR="00BC5DD4" w:rsidRPr="00410E9D">
        <w:rPr>
          <w:rFonts w:ascii="Arial" w:hAnsi="Arial" w:cs="Arial"/>
        </w:rPr>
        <w:t>finances,</w:t>
      </w:r>
      <w:r w:rsidR="00D2377F" w:rsidRPr="00410E9D">
        <w:rPr>
          <w:rFonts w:ascii="Arial" w:hAnsi="Arial" w:cs="Arial"/>
        </w:rPr>
        <w:t xml:space="preserve"> and operators</w:t>
      </w:r>
      <w:r w:rsidR="00D13819">
        <w:rPr>
          <w:rFonts w:ascii="Arial" w:hAnsi="Arial" w:cs="Arial"/>
        </w:rPr>
        <w:t>.</w:t>
      </w:r>
      <w:r w:rsidR="00D2377F" w:rsidRPr="00410E9D">
        <w:rPr>
          <w:rFonts w:ascii="Arial" w:hAnsi="Arial" w:cs="Arial"/>
        </w:rPr>
        <w:t xml:space="preserve"> </w:t>
      </w:r>
      <w:r w:rsidR="00D13819">
        <w:rPr>
          <w:rFonts w:ascii="Arial" w:hAnsi="Arial" w:cs="Arial"/>
        </w:rPr>
        <w:t>Modelling and simulation</w:t>
      </w:r>
      <w:r w:rsidR="00D2377F" w:rsidRPr="00410E9D">
        <w:rPr>
          <w:rFonts w:ascii="Arial" w:hAnsi="Arial" w:cs="Arial"/>
        </w:rPr>
        <w:t xml:space="preserve"> can be used to find potential problems before they arise </w:t>
      </w:r>
      <w:r w:rsidR="00E6092D" w:rsidRPr="00410E9D">
        <w:rPr>
          <w:rFonts w:ascii="Arial" w:hAnsi="Arial" w:cs="Arial"/>
        </w:rPr>
        <w:t>in real experiments</w:t>
      </w:r>
      <w:r w:rsidR="00D13819">
        <w:rPr>
          <w:rFonts w:ascii="Arial" w:hAnsi="Arial" w:cs="Arial"/>
        </w:rPr>
        <w:t>.</w:t>
      </w:r>
      <w:r w:rsidR="00F0352B" w:rsidRPr="00410E9D">
        <w:rPr>
          <w:rFonts w:ascii="Arial" w:hAnsi="Arial" w:cs="Arial"/>
        </w:rPr>
        <w:t xml:space="preserve"> </w:t>
      </w:r>
      <w:r w:rsidR="00D13819">
        <w:rPr>
          <w:rFonts w:ascii="Arial" w:hAnsi="Arial" w:cs="Arial"/>
        </w:rPr>
        <w:t>D</w:t>
      </w:r>
      <w:r w:rsidR="00F0352B" w:rsidRPr="00410E9D">
        <w:rPr>
          <w:rFonts w:ascii="Arial" w:hAnsi="Arial" w:cs="Arial"/>
        </w:rPr>
        <w:t xml:space="preserve">isadvantages </w:t>
      </w:r>
      <w:r w:rsidR="00D13819">
        <w:rPr>
          <w:rFonts w:ascii="Arial" w:hAnsi="Arial" w:cs="Arial"/>
        </w:rPr>
        <w:t xml:space="preserve">of modelling </w:t>
      </w:r>
      <w:r w:rsidR="00F0352B" w:rsidRPr="00410E9D">
        <w:rPr>
          <w:rFonts w:ascii="Arial" w:hAnsi="Arial" w:cs="Arial"/>
        </w:rPr>
        <w:t xml:space="preserve">can arise if a model has been programmed or set up incorrectly </w:t>
      </w:r>
      <w:r w:rsidR="00FC192B" w:rsidRPr="00410E9D">
        <w:rPr>
          <w:rFonts w:ascii="Arial" w:hAnsi="Arial" w:cs="Arial"/>
        </w:rPr>
        <w:t>and depending on the complexity of the problem being solved</w:t>
      </w:r>
      <w:r w:rsidR="00C81D7A" w:rsidRPr="00410E9D">
        <w:rPr>
          <w:rFonts w:ascii="Arial" w:hAnsi="Arial" w:cs="Arial"/>
        </w:rPr>
        <w:t>,</w:t>
      </w:r>
      <w:r w:rsidR="00FC192B" w:rsidRPr="00410E9D">
        <w:rPr>
          <w:rFonts w:ascii="Arial" w:hAnsi="Arial" w:cs="Arial"/>
        </w:rPr>
        <w:t xml:space="preserve"> the costs of running larger more complex models can increase</w:t>
      </w:r>
      <w:r w:rsidR="00E6092D" w:rsidRPr="00410E9D">
        <w:rPr>
          <w:rFonts w:ascii="Arial" w:hAnsi="Arial" w:cs="Arial"/>
        </w:rPr>
        <w:t xml:space="preserve"> </w:t>
      </w:r>
      <w:sdt>
        <w:sdtPr>
          <w:rPr>
            <w:rFonts w:ascii="Arial" w:hAnsi="Arial" w:cs="Arial"/>
          </w:rPr>
          <w:id w:val="1584101808"/>
          <w:citation/>
        </w:sdtPr>
        <w:sdtEndPr/>
        <w:sdtContent>
          <w:r w:rsidR="00E6092D" w:rsidRPr="00410E9D">
            <w:rPr>
              <w:rFonts w:ascii="Arial" w:hAnsi="Arial" w:cs="Arial"/>
            </w:rPr>
            <w:fldChar w:fldCharType="begin"/>
          </w:r>
          <w:r w:rsidR="00E6092D" w:rsidRPr="00410E9D">
            <w:rPr>
              <w:rFonts w:ascii="Arial" w:hAnsi="Arial" w:cs="Arial"/>
            </w:rPr>
            <w:instrText xml:space="preserve"> CITATION BBC \l 2057 </w:instrText>
          </w:r>
          <w:r w:rsidR="00E6092D" w:rsidRPr="00410E9D">
            <w:rPr>
              <w:rFonts w:ascii="Arial" w:hAnsi="Arial" w:cs="Arial"/>
            </w:rPr>
            <w:fldChar w:fldCharType="separate"/>
          </w:r>
          <w:r w:rsidR="00544FA7" w:rsidRPr="00544FA7">
            <w:rPr>
              <w:rFonts w:ascii="Arial" w:hAnsi="Arial" w:cs="Arial"/>
              <w:noProof/>
            </w:rPr>
            <w:t>[23]</w:t>
          </w:r>
          <w:r w:rsidR="00E6092D" w:rsidRPr="00410E9D">
            <w:rPr>
              <w:rFonts w:ascii="Arial" w:hAnsi="Arial" w:cs="Arial"/>
            </w:rPr>
            <w:fldChar w:fldCharType="end"/>
          </w:r>
        </w:sdtContent>
      </w:sdt>
      <w:r w:rsidR="00353D46" w:rsidRPr="00410E9D">
        <w:rPr>
          <w:rFonts w:ascii="Arial" w:hAnsi="Arial" w:cs="Arial"/>
        </w:rPr>
        <w:t>.</w:t>
      </w:r>
      <w:r w:rsidR="00631416" w:rsidRPr="00410E9D">
        <w:rPr>
          <w:rFonts w:ascii="Arial" w:hAnsi="Arial" w:cs="Arial"/>
        </w:rPr>
        <w:t xml:space="preserve"> </w:t>
      </w:r>
    </w:p>
    <w:p w14:paraId="376F8A11" w14:textId="15C83E43" w:rsidR="00631416" w:rsidRPr="00410E9D" w:rsidRDefault="0060456A" w:rsidP="00410E9D">
      <w:pPr>
        <w:spacing w:line="360" w:lineRule="auto"/>
        <w:rPr>
          <w:rFonts w:ascii="Arial" w:hAnsi="Arial" w:cs="Arial"/>
        </w:rPr>
      </w:pPr>
      <w:r w:rsidRPr="00410E9D">
        <w:rPr>
          <w:rFonts w:ascii="Arial" w:hAnsi="Arial" w:cs="Arial"/>
        </w:rPr>
        <w:t>A variety of software and techniques can be used to solve such modelling and simulation problems</w:t>
      </w:r>
      <w:r w:rsidR="001E319B" w:rsidRPr="00410E9D">
        <w:rPr>
          <w:rFonts w:ascii="Arial" w:hAnsi="Arial" w:cs="Arial"/>
        </w:rPr>
        <w:t xml:space="preserve">, from basic Excel spreadsheets to </w:t>
      </w:r>
      <w:r w:rsidR="001D5BB2" w:rsidRPr="00410E9D">
        <w:rPr>
          <w:rFonts w:ascii="Arial" w:hAnsi="Arial" w:cs="Arial"/>
        </w:rPr>
        <w:t>professional bespoke software applications</w:t>
      </w:r>
      <w:r w:rsidR="003209B4" w:rsidRPr="00410E9D">
        <w:rPr>
          <w:rFonts w:ascii="Arial" w:hAnsi="Arial" w:cs="Arial"/>
        </w:rPr>
        <w:t xml:space="preserve">. Two of the most favoured pieces of software are MATLAB and ANSYS. </w:t>
      </w:r>
      <w:r w:rsidR="00144E30" w:rsidRPr="00410E9D">
        <w:rPr>
          <w:rFonts w:ascii="Arial" w:hAnsi="Arial" w:cs="Arial"/>
        </w:rPr>
        <w:t xml:space="preserve">MATLAB is a </w:t>
      </w:r>
      <w:r w:rsidR="00144E30" w:rsidRPr="00410E9D">
        <w:rPr>
          <w:rFonts w:ascii="Arial" w:hAnsi="Arial" w:cs="Arial"/>
        </w:rPr>
        <w:lastRenderedPageBreak/>
        <w:t xml:space="preserve">mathematical based software </w:t>
      </w:r>
      <w:r w:rsidR="00032C32" w:rsidRPr="00410E9D">
        <w:rPr>
          <w:rFonts w:ascii="Arial" w:hAnsi="Arial" w:cs="Arial"/>
        </w:rPr>
        <w:t>developed originally in the 1960’s and has evolved into a professional science and engineering computational software with a wide and varied userbase</w:t>
      </w:r>
      <w:r w:rsidR="007109CD" w:rsidRPr="00410E9D">
        <w:rPr>
          <w:rFonts w:ascii="Arial" w:hAnsi="Arial" w:cs="Arial"/>
        </w:rPr>
        <w:t xml:space="preserve"> </w:t>
      </w:r>
      <w:sdt>
        <w:sdtPr>
          <w:rPr>
            <w:rFonts w:ascii="Arial" w:hAnsi="Arial" w:cs="Arial"/>
          </w:rPr>
          <w:id w:val="-932889831"/>
          <w:citation/>
        </w:sdtPr>
        <w:sdtEndPr/>
        <w:sdtContent>
          <w:r w:rsidR="007109CD" w:rsidRPr="00410E9D">
            <w:rPr>
              <w:rFonts w:ascii="Arial" w:hAnsi="Arial" w:cs="Arial"/>
            </w:rPr>
            <w:fldChar w:fldCharType="begin"/>
          </w:r>
          <w:r w:rsidR="007109CD" w:rsidRPr="00410E9D">
            <w:rPr>
              <w:rFonts w:ascii="Arial" w:hAnsi="Arial" w:cs="Arial"/>
            </w:rPr>
            <w:instrText xml:space="preserve"> CITATION Mol18 \l 2057 </w:instrText>
          </w:r>
          <w:r w:rsidR="007109CD" w:rsidRPr="00410E9D">
            <w:rPr>
              <w:rFonts w:ascii="Arial" w:hAnsi="Arial" w:cs="Arial"/>
            </w:rPr>
            <w:fldChar w:fldCharType="separate"/>
          </w:r>
          <w:r w:rsidR="00544FA7" w:rsidRPr="00544FA7">
            <w:rPr>
              <w:rFonts w:ascii="Arial" w:hAnsi="Arial" w:cs="Arial"/>
              <w:noProof/>
            </w:rPr>
            <w:t>[24]</w:t>
          </w:r>
          <w:r w:rsidR="007109CD" w:rsidRPr="00410E9D">
            <w:rPr>
              <w:rFonts w:ascii="Arial" w:hAnsi="Arial" w:cs="Arial"/>
            </w:rPr>
            <w:fldChar w:fldCharType="end"/>
          </w:r>
        </w:sdtContent>
      </w:sdt>
      <w:r w:rsidR="007109CD" w:rsidRPr="00410E9D">
        <w:rPr>
          <w:rFonts w:ascii="Arial" w:hAnsi="Arial" w:cs="Arial"/>
        </w:rPr>
        <w:t xml:space="preserve">. </w:t>
      </w:r>
      <w:r w:rsidR="0002304A" w:rsidRPr="00410E9D">
        <w:rPr>
          <w:rFonts w:ascii="Arial" w:hAnsi="Arial" w:cs="Arial"/>
        </w:rPr>
        <w:t xml:space="preserve">MATLAB has a series of specific toolboxes which are used in the Aerospace, Biomedical </w:t>
      </w:r>
      <w:r w:rsidR="00C60683" w:rsidRPr="00410E9D">
        <w:rPr>
          <w:rFonts w:ascii="Arial" w:hAnsi="Arial" w:cs="Arial"/>
        </w:rPr>
        <w:t xml:space="preserve">Science, Image Processing and Computer Vision and Maths, Statistics and Optimisation </w:t>
      </w:r>
      <w:sdt>
        <w:sdtPr>
          <w:rPr>
            <w:rFonts w:ascii="Arial" w:hAnsi="Arial" w:cs="Arial"/>
          </w:rPr>
          <w:id w:val="-1474598669"/>
          <w:citation/>
        </w:sdtPr>
        <w:sdtEndPr/>
        <w:sdtContent>
          <w:r w:rsidR="009670B4" w:rsidRPr="00410E9D">
            <w:rPr>
              <w:rFonts w:ascii="Arial" w:hAnsi="Arial" w:cs="Arial"/>
            </w:rPr>
            <w:fldChar w:fldCharType="begin"/>
          </w:r>
          <w:r w:rsidR="009670B4" w:rsidRPr="00410E9D">
            <w:rPr>
              <w:rFonts w:ascii="Arial" w:hAnsi="Arial" w:cs="Arial"/>
            </w:rPr>
            <w:instrText xml:space="preserve"> CITATION Mol18 \l 2057 </w:instrText>
          </w:r>
          <w:r w:rsidR="009670B4" w:rsidRPr="00410E9D">
            <w:rPr>
              <w:rFonts w:ascii="Arial" w:hAnsi="Arial" w:cs="Arial"/>
            </w:rPr>
            <w:fldChar w:fldCharType="separate"/>
          </w:r>
          <w:r w:rsidR="00544FA7" w:rsidRPr="00544FA7">
            <w:rPr>
              <w:rFonts w:ascii="Arial" w:hAnsi="Arial" w:cs="Arial"/>
              <w:noProof/>
            </w:rPr>
            <w:t>[24]</w:t>
          </w:r>
          <w:r w:rsidR="009670B4" w:rsidRPr="00410E9D">
            <w:rPr>
              <w:rFonts w:ascii="Arial" w:hAnsi="Arial" w:cs="Arial"/>
            </w:rPr>
            <w:fldChar w:fldCharType="end"/>
          </w:r>
        </w:sdtContent>
      </w:sdt>
      <w:r w:rsidR="009670B4" w:rsidRPr="00410E9D">
        <w:rPr>
          <w:rFonts w:ascii="Arial" w:hAnsi="Arial" w:cs="Arial"/>
        </w:rPr>
        <w:t xml:space="preserve">. ANSYS </w:t>
      </w:r>
      <w:r w:rsidR="00CE5977" w:rsidRPr="00410E9D">
        <w:rPr>
          <w:rFonts w:ascii="Arial" w:hAnsi="Arial" w:cs="Arial"/>
        </w:rPr>
        <w:t xml:space="preserve">is a Finite Element Analysis engineering software which is capable of solving a multitude of physical problems including </w:t>
      </w:r>
      <w:r w:rsidR="004175DA" w:rsidRPr="00410E9D">
        <w:rPr>
          <w:rFonts w:ascii="Arial" w:hAnsi="Arial" w:cs="Arial"/>
        </w:rPr>
        <w:t xml:space="preserve">mechanical stress and strain, fluid dynamics, electrical and heat transfer problems and even explosion and blast simulation </w:t>
      </w:r>
      <w:sdt>
        <w:sdtPr>
          <w:rPr>
            <w:rFonts w:ascii="Arial" w:hAnsi="Arial" w:cs="Arial"/>
          </w:rPr>
          <w:id w:val="-892738834"/>
          <w:citation/>
        </w:sdtPr>
        <w:sdtEndPr/>
        <w:sdtContent>
          <w:r w:rsidR="004175DA" w:rsidRPr="00410E9D">
            <w:rPr>
              <w:rFonts w:ascii="Arial" w:hAnsi="Arial" w:cs="Arial"/>
            </w:rPr>
            <w:fldChar w:fldCharType="begin"/>
          </w:r>
          <w:r w:rsidR="004175DA" w:rsidRPr="00410E9D">
            <w:rPr>
              <w:rFonts w:ascii="Arial" w:hAnsi="Arial" w:cs="Arial"/>
            </w:rPr>
            <w:instrText xml:space="preserve"> CITATION ANS22 \l 2057 </w:instrText>
          </w:r>
          <w:r w:rsidR="004175DA" w:rsidRPr="00410E9D">
            <w:rPr>
              <w:rFonts w:ascii="Arial" w:hAnsi="Arial" w:cs="Arial"/>
            </w:rPr>
            <w:fldChar w:fldCharType="separate"/>
          </w:r>
          <w:r w:rsidR="00544FA7" w:rsidRPr="00544FA7">
            <w:rPr>
              <w:rFonts w:ascii="Arial" w:hAnsi="Arial" w:cs="Arial"/>
              <w:noProof/>
            </w:rPr>
            <w:t>[25]</w:t>
          </w:r>
          <w:r w:rsidR="004175DA" w:rsidRPr="00410E9D">
            <w:rPr>
              <w:rFonts w:ascii="Arial" w:hAnsi="Arial" w:cs="Arial"/>
            </w:rPr>
            <w:fldChar w:fldCharType="end"/>
          </w:r>
        </w:sdtContent>
      </w:sdt>
      <w:r w:rsidR="004175DA" w:rsidRPr="00410E9D">
        <w:rPr>
          <w:rFonts w:ascii="Arial" w:hAnsi="Arial" w:cs="Arial"/>
        </w:rPr>
        <w:t>.</w:t>
      </w:r>
    </w:p>
    <w:p w14:paraId="4389E337" w14:textId="7D53659A" w:rsidR="00C76A74" w:rsidRPr="00410E9D" w:rsidRDefault="00D61FF5" w:rsidP="00410E9D">
      <w:pPr>
        <w:spacing w:line="360" w:lineRule="auto"/>
        <w:rPr>
          <w:rFonts w:ascii="Arial" w:hAnsi="Arial" w:cs="Arial"/>
        </w:rPr>
      </w:pPr>
      <w:r w:rsidRPr="00410E9D">
        <w:rPr>
          <w:rFonts w:ascii="Arial" w:hAnsi="Arial" w:cs="Arial"/>
        </w:rPr>
        <w:t xml:space="preserve">Similar modelling </w:t>
      </w:r>
      <w:r w:rsidR="00D066E7" w:rsidRPr="00410E9D">
        <w:rPr>
          <w:rFonts w:ascii="Arial" w:hAnsi="Arial" w:cs="Arial"/>
        </w:rPr>
        <w:t xml:space="preserve">utilising </w:t>
      </w:r>
      <w:r w:rsidR="00FB5460" w:rsidRPr="00410E9D">
        <w:rPr>
          <w:rFonts w:ascii="Arial" w:hAnsi="Arial" w:cs="Arial"/>
        </w:rPr>
        <w:t xml:space="preserve">software similar to </w:t>
      </w:r>
      <w:r w:rsidR="00D066E7" w:rsidRPr="00410E9D">
        <w:rPr>
          <w:rFonts w:ascii="Arial" w:hAnsi="Arial" w:cs="Arial"/>
        </w:rPr>
        <w:t>ANSYS</w:t>
      </w:r>
      <w:r w:rsidRPr="00410E9D">
        <w:rPr>
          <w:rFonts w:ascii="Arial" w:hAnsi="Arial" w:cs="Arial"/>
        </w:rPr>
        <w:t xml:space="preserve"> has been conducted by Yang et al </w:t>
      </w:r>
      <w:sdt>
        <w:sdtPr>
          <w:rPr>
            <w:rFonts w:ascii="Arial" w:hAnsi="Arial" w:cs="Arial"/>
          </w:rPr>
          <w:id w:val="-1060248099"/>
          <w:citation/>
        </w:sdtPr>
        <w:sdtEndPr/>
        <w:sdtContent>
          <w:r w:rsidRPr="00410E9D">
            <w:rPr>
              <w:rFonts w:ascii="Arial" w:hAnsi="Arial" w:cs="Arial"/>
            </w:rPr>
            <w:fldChar w:fldCharType="begin"/>
          </w:r>
          <w:r w:rsidRPr="00410E9D">
            <w:rPr>
              <w:rFonts w:ascii="Arial" w:hAnsi="Arial" w:cs="Arial"/>
            </w:rPr>
            <w:instrText xml:space="preserve"> CITATION Yan21 \l 2057 </w:instrText>
          </w:r>
          <w:r w:rsidRPr="00410E9D">
            <w:rPr>
              <w:rFonts w:ascii="Arial" w:hAnsi="Arial" w:cs="Arial"/>
            </w:rPr>
            <w:fldChar w:fldCharType="separate"/>
          </w:r>
          <w:r w:rsidR="00544FA7" w:rsidRPr="00544FA7">
            <w:rPr>
              <w:rFonts w:ascii="Arial" w:hAnsi="Arial" w:cs="Arial"/>
              <w:noProof/>
            </w:rPr>
            <w:t>[19]</w:t>
          </w:r>
          <w:r w:rsidRPr="00410E9D">
            <w:rPr>
              <w:rFonts w:ascii="Arial" w:hAnsi="Arial" w:cs="Arial"/>
            </w:rPr>
            <w:fldChar w:fldCharType="end"/>
          </w:r>
        </w:sdtContent>
      </w:sdt>
      <w:r w:rsidRPr="00410E9D">
        <w:rPr>
          <w:rFonts w:ascii="Arial" w:hAnsi="Arial" w:cs="Arial"/>
        </w:rPr>
        <w:t xml:space="preserve"> and has proven effective in determining </w:t>
      </w:r>
      <w:r w:rsidR="00753D9B" w:rsidRPr="00410E9D">
        <w:rPr>
          <w:rFonts w:ascii="Arial" w:hAnsi="Arial" w:cs="Arial"/>
        </w:rPr>
        <w:t>a variety of properties of EFI designs at the concept and prototyping phase.</w:t>
      </w:r>
      <w:r w:rsidR="00CC0C23" w:rsidRPr="00410E9D">
        <w:rPr>
          <w:rFonts w:ascii="Arial" w:hAnsi="Arial" w:cs="Arial"/>
        </w:rPr>
        <w:t xml:space="preserve"> </w:t>
      </w:r>
      <w:r w:rsidR="00280C49" w:rsidRPr="00410E9D">
        <w:rPr>
          <w:rFonts w:ascii="Arial" w:hAnsi="Arial" w:cs="Arial"/>
        </w:rPr>
        <w:t xml:space="preserve">Such images from </w:t>
      </w:r>
      <w:r w:rsidR="007D25D2" w:rsidRPr="00410E9D">
        <w:rPr>
          <w:rFonts w:ascii="Arial" w:hAnsi="Arial" w:cs="Arial"/>
        </w:rPr>
        <w:t>the study performed by Yang et al</w:t>
      </w:r>
      <w:r w:rsidR="00280C49" w:rsidRPr="00410E9D">
        <w:rPr>
          <w:rFonts w:ascii="Arial" w:hAnsi="Arial" w:cs="Arial"/>
        </w:rPr>
        <w:t xml:space="preserve"> are shown in</w:t>
      </w:r>
      <w:r w:rsidR="00483D18" w:rsidRPr="00410E9D">
        <w:rPr>
          <w:rFonts w:ascii="Arial" w:hAnsi="Arial" w:cs="Arial"/>
        </w:rPr>
        <w:t xml:space="preserve"> </w:t>
      </w:r>
      <w:r w:rsidR="00483D18" w:rsidRPr="00410E9D">
        <w:rPr>
          <w:rFonts w:ascii="Arial" w:hAnsi="Arial" w:cs="Arial"/>
        </w:rPr>
        <w:fldChar w:fldCharType="begin"/>
      </w:r>
      <w:r w:rsidR="00483D18" w:rsidRPr="00410E9D">
        <w:rPr>
          <w:rFonts w:ascii="Arial" w:hAnsi="Arial" w:cs="Arial"/>
        </w:rPr>
        <w:instrText xml:space="preserve"> REF _Ref118987067 \h </w:instrText>
      </w:r>
      <w:r w:rsidR="00410E9D">
        <w:rPr>
          <w:rFonts w:ascii="Arial" w:hAnsi="Arial" w:cs="Arial"/>
        </w:rPr>
        <w:instrText xml:space="preserve"> \* MERGEFORMAT </w:instrText>
      </w:r>
      <w:r w:rsidR="00483D18" w:rsidRPr="00410E9D">
        <w:rPr>
          <w:rFonts w:ascii="Arial" w:hAnsi="Arial" w:cs="Arial"/>
        </w:rPr>
      </w:r>
      <w:r w:rsidR="00483D18"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15</w:t>
      </w:r>
      <w:r w:rsidR="00483D18" w:rsidRPr="00410E9D">
        <w:rPr>
          <w:rFonts w:ascii="Arial" w:hAnsi="Arial" w:cs="Arial"/>
        </w:rPr>
        <w:fldChar w:fldCharType="end"/>
      </w:r>
      <w:r w:rsidR="00483D18" w:rsidRPr="00410E9D">
        <w:rPr>
          <w:rFonts w:ascii="Arial" w:hAnsi="Arial" w:cs="Arial"/>
        </w:rPr>
        <w:t xml:space="preserve"> </w:t>
      </w:r>
      <w:sdt>
        <w:sdtPr>
          <w:rPr>
            <w:rFonts w:ascii="Arial" w:hAnsi="Arial" w:cs="Arial"/>
          </w:rPr>
          <w:id w:val="-138885682"/>
          <w:citation/>
        </w:sdtPr>
        <w:sdtEndPr/>
        <w:sdtContent>
          <w:r w:rsidR="00483D18" w:rsidRPr="00410E9D">
            <w:rPr>
              <w:rFonts w:ascii="Arial" w:hAnsi="Arial" w:cs="Arial"/>
            </w:rPr>
            <w:fldChar w:fldCharType="begin"/>
          </w:r>
          <w:r w:rsidR="00483D18" w:rsidRPr="00410E9D">
            <w:rPr>
              <w:rFonts w:ascii="Arial" w:hAnsi="Arial" w:cs="Arial"/>
            </w:rPr>
            <w:instrText xml:space="preserve"> CITATION Yan21 \l 2057 </w:instrText>
          </w:r>
          <w:r w:rsidR="00483D18" w:rsidRPr="00410E9D">
            <w:rPr>
              <w:rFonts w:ascii="Arial" w:hAnsi="Arial" w:cs="Arial"/>
            </w:rPr>
            <w:fldChar w:fldCharType="separate"/>
          </w:r>
          <w:r w:rsidR="00544FA7" w:rsidRPr="00544FA7">
            <w:rPr>
              <w:rFonts w:ascii="Arial" w:hAnsi="Arial" w:cs="Arial"/>
              <w:noProof/>
            </w:rPr>
            <w:t>[19]</w:t>
          </w:r>
          <w:r w:rsidR="00483D18" w:rsidRPr="00410E9D">
            <w:rPr>
              <w:rFonts w:ascii="Arial" w:hAnsi="Arial" w:cs="Arial"/>
            </w:rPr>
            <w:fldChar w:fldCharType="end"/>
          </w:r>
        </w:sdtContent>
      </w:sdt>
      <w:r w:rsidR="00483D18" w:rsidRPr="00410E9D">
        <w:rPr>
          <w:rFonts w:ascii="Arial" w:hAnsi="Arial" w:cs="Arial"/>
        </w:rPr>
        <w:t xml:space="preserve">. </w:t>
      </w:r>
      <w:r w:rsidR="00280C49" w:rsidRPr="00410E9D">
        <w:rPr>
          <w:rFonts w:ascii="Arial" w:hAnsi="Arial" w:cs="Arial"/>
        </w:rPr>
        <w:t xml:space="preserve"> </w:t>
      </w:r>
    </w:p>
    <w:p w14:paraId="7FC90343" w14:textId="77777777" w:rsidR="00483D18" w:rsidRDefault="00483D18" w:rsidP="00483D18">
      <w:pPr>
        <w:keepNext/>
        <w:jc w:val="center"/>
      </w:pPr>
      <w:r w:rsidRPr="00483D18">
        <w:rPr>
          <w:noProof/>
        </w:rPr>
        <w:drawing>
          <wp:inline distT="0" distB="0" distL="0" distR="0" wp14:anchorId="1057FA64" wp14:editId="546D172E">
            <wp:extent cx="5731510" cy="284924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849245"/>
                    </a:xfrm>
                    <a:prstGeom prst="rect">
                      <a:avLst/>
                    </a:prstGeom>
                  </pic:spPr>
                </pic:pic>
              </a:graphicData>
            </a:graphic>
          </wp:inline>
        </w:drawing>
      </w:r>
    </w:p>
    <w:p w14:paraId="58135142" w14:textId="32F500E0" w:rsidR="00280C49" w:rsidRPr="00410E9D" w:rsidRDefault="00483D18" w:rsidP="00483D18">
      <w:pPr>
        <w:pStyle w:val="Caption"/>
        <w:jc w:val="center"/>
        <w:rPr>
          <w:rFonts w:ascii="Arial" w:hAnsi="Arial" w:cs="Arial"/>
          <w:color w:val="auto"/>
        </w:rPr>
      </w:pPr>
      <w:bookmarkStart w:id="46" w:name="_Ref118987067"/>
      <w:bookmarkStart w:id="47" w:name="_Toc120105252"/>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15</w:t>
      </w:r>
      <w:r w:rsidR="007C6101" w:rsidRPr="00410E9D">
        <w:rPr>
          <w:rFonts w:ascii="Arial" w:hAnsi="Arial" w:cs="Arial"/>
          <w:noProof/>
          <w:color w:val="auto"/>
        </w:rPr>
        <w:fldChar w:fldCharType="end"/>
      </w:r>
      <w:bookmarkEnd w:id="46"/>
      <w:r w:rsidRPr="00410E9D">
        <w:rPr>
          <w:rFonts w:ascii="Arial" w:hAnsi="Arial" w:cs="Arial"/>
          <w:color w:val="auto"/>
        </w:rPr>
        <w:t xml:space="preserve">-Modelling of </w:t>
      </w:r>
      <w:r w:rsidR="00650F34">
        <w:rPr>
          <w:rFonts w:ascii="Arial" w:hAnsi="Arial" w:cs="Arial"/>
          <w:color w:val="auto"/>
        </w:rPr>
        <w:t>heating</w:t>
      </w:r>
      <w:r w:rsidRPr="00410E9D">
        <w:rPr>
          <w:rFonts w:ascii="Arial" w:hAnsi="Arial" w:cs="Arial"/>
          <w:color w:val="auto"/>
        </w:rPr>
        <w:t xml:space="preserve"> build up over time </w:t>
      </w:r>
      <w:sdt>
        <w:sdtPr>
          <w:rPr>
            <w:rFonts w:ascii="Arial" w:hAnsi="Arial" w:cs="Arial"/>
            <w:color w:val="auto"/>
          </w:rPr>
          <w:id w:val="-1085302059"/>
          <w:citation/>
        </w:sdtPr>
        <w:sdtEndPr/>
        <w:sdtContent>
          <w:r w:rsidRPr="00410E9D">
            <w:rPr>
              <w:rFonts w:ascii="Arial" w:hAnsi="Arial" w:cs="Arial"/>
              <w:color w:val="auto"/>
            </w:rPr>
            <w:fldChar w:fldCharType="begin"/>
          </w:r>
          <w:r w:rsidRPr="00410E9D">
            <w:rPr>
              <w:rFonts w:ascii="Arial" w:hAnsi="Arial" w:cs="Arial"/>
              <w:color w:val="auto"/>
            </w:rPr>
            <w:instrText xml:space="preserve"> CITATION Yan21 \l 2057 </w:instrText>
          </w:r>
          <w:r w:rsidRPr="00410E9D">
            <w:rPr>
              <w:rFonts w:ascii="Arial" w:hAnsi="Arial" w:cs="Arial"/>
              <w:color w:val="auto"/>
            </w:rPr>
            <w:fldChar w:fldCharType="separate"/>
          </w:r>
          <w:r w:rsidR="00544FA7" w:rsidRPr="00544FA7">
            <w:rPr>
              <w:rFonts w:ascii="Arial" w:hAnsi="Arial" w:cs="Arial"/>
              <w:noProof/>
              <w:color w:val="auto"/>
            </w:rPr>
            <w:t>[19]</w:t>
          </w:r>
          <w:r w:rsidRPr="00410E9D">
            <w:rPr>
              <w:rFonts w:ascii="Arial" w:hAnsi="Arial" w:cs="Arial"/>
              <w:color w:val="auto"/>
            </w:rPr>
            <w:fldChar w:fldCharType="end"/>
          </w:r>
        </w:sdtContent>
      </w:sdt>
      <w:bookmarkEnd w:id="47"/>
    </w:p>
    <w:p w14:paraId="7E4ECED3" w14:textId="5983D114" w:rsidR="00FB5460" w:rsidRPr="00410E9D" w:rsidRDefault="00FB5460" w:rsidP="00410E9D">
      <w:pPr>
        <w:spacing w:line="360" w:lineRule="auto"/>
        <w:rPr>
          <w:rFonts w:ascii="Arial" w:hAnsi="Arial" w:cs="Arial"/>
        </w:rPr>
      </w:pPr>
      <w:r w:rsidRPr="00410E9D">
        <w:rPr>
          <w:rFonts w:ascii="Arial" w:hAnsi="Arial" w:cs="Arial"/>
        </w:rPr>
        <w:t xml:space="preserve">Such modelling is beneficial in determining the efficiency of </w:t>
      </w:r>
      <w:r w:rsidR="005235D6" w:rsidRPr="00410E9D">
        <w:rPr>
          <w:rFonts w:ascii="Arial" w:hAnsi="Arial" w:cs="Arial"/>
        </w:rPr>
        <w:t xml:space="preserve">the input electrical energy transferring to thermal energy and to also determine </w:t>
      </w:r>
      <w:r w:rsidR="00FB25E6" w:rsidRPr="00410E9D">
        <w:rPr>
          <w:rFonts w:ascii="Arial" w:hAnsi="Arial" w:cs="Arial"/>
        </w:rPr>
        <w:t xml:space="preserve">where the heating </w:t>
      </w:r>
      <w:r w:rsidR="0010241B" w:rsidRPr="00410E9D">
        <w:rPr>
          <w:rFonts w:ascii="Arial" w:hAnsi="Arial" w:cs="Arial"/>
        </w:rPr>
        <w:t xml:space="preserve">of the bridge </w:t>
      </w:r>
      <w:r w:rsidR="00C1773B" w:rsidRPr="00410E9D">
        <w:rPr>
          <w:rFonts w:ascii="Arial" w:hAnsi="Arial" w:cs="Arial"/>
        </w:rPr>
        <w:t>will occur and how current will flow through the bridge.</w:t>
      </w:r>
    </w:p>
    <w:p w14:paraId="30F8E1FB" w14:textId="35712595" w:rsidR="00C1773B" w:rsidRPr="00410E9D" w:rsidRDefault="00C1773B" w:rsidP="00410E9D">
      <w:pPr>
        <w:spacing w:line="360" w:lineRule="auto"/>
        <w:rPr>
          <w:rFonts w:ascii="Arial" w:hAnsi="Arial" w:cs="Arial"/>
        </w:rPr>
      </w:pPr>
      <w:r w:rsidRPr="00410E9D">
        <w:rPr>
          <w:rFonts w:ascii="Arial" w:hAnsi="Arial" w:cs="Arial"/>
        </w:rPr>
        <w:t xml:space="preserve">MATLAB </w:t>
      </w:r>
      <w:r w:rsidR="005C2B95" w:rsidRPr="00410E9D">
        <w:rPr>
          <w:rFonts w:ascii="Arial" w:hAnsi="Arial" w:cs="Arial"/>
        </w:rPr>
        <w:t xml:space="preserve">has been used to model an entire </w:t>
      </w:r>
      <w:r w:rsidR="00D346EC" w:rsidRPr="00410E9D">
        <w:rPr>
          <w:rFonts w:ascii="Arial" w:hAnsi="Arial" w:cs="Arial"/>
        </w:rPr>
        <w:t xml:space="preserve">Exploding Foil Initiator and uses parameters such as the circuit resistance, </w:t>
      </w:r>
      <w:r w:rsidR="00BC5DD4" w:rsidRPr="00410E9D">
        <w:rPr>
          <w:rFonts w:ascii="Arial" w:hAnsi="Arial" w:cs="Arial"/>
        </w:rPr>
        <w:t>voltage,</w:t>
      </w:r>
      <w:r w:rsidR="00D346EC" w:rsidRPr="00410E9D">
        <w:rPr>
          <w:rFonts w:ascii="Arial" w:hAnsi="Arial" w:cs="Arial"/>
        </w:rPr>
        <w:t xml:space="preserve"> and inductance</w:t>
      </w:r>
      <w:r w:rsidR="00627545" w:rsidRPr="00410E9D">
        <w:rPr>
          <w:rFonts w:ascii="Arial" w:hAnsi="Arial" w:cs="Arial"/>
        </w:rPr>
        <w:t xml:space="preserve"> as well as the parameters of the bridge. This model was developed by Ghosh and has been found to provide </w:t>
      </w:r>
      <w:r w:rsidR="00BA658B" w:rsidRPr="00410E9D">
        <w:rPr>
          <w:rFonts w:ascii="Arial" w:hAnsi="Arial" w:cs="Arial"/>
        </w:rPr>
        <w:t xml:space="preserve">a suitable model to investigate various parameters relating to the design of an Exploding Foil Initiator </w:t>
      </w:r>
      <w:sdt>
        <w:sdtPr>
          <w:rPr>
            <w:rFonts w:ascii="Arial" w:hAnsi="Arial" w:cs="Arial"/>
          </w:rPr>
          <w:id w:val="1147556181"/>
          <w:citation/>
        </w:sdtPr>
        <w:sdtEndPr/>
        <w:sdtContent>
          <w:r w:rsidR="00BA658B" w:rsidRPr="00410E9D">
            <w:rPr>
              <w:rFonts w:ascii="Arial" w:hAnsi="Arial" w:cs="Arial"/>
            </w:rPr>
            <w:fldChar w:fldCharType="begin"/>
          </w:r>
          <w:r w:rsidR="00BA658B" w:rsidRPr="00410E9D">
            <w:rPr>
              <w:rFonts w:ascii="Arial" w:hAnsi="Arial" w:cs="Arial"/>
            </w:rPr>
            <w:instrText xml:space="preserve"> CITATION Gho \l 2057 </w:instrText>
          </w:r>
          <w:r w:rsidR="00BA658B" w:rsidRPr="00410E9D">
            <w:rPr>
              <w:rFonts w:ascii="Arial" w:hAnsi="Arial" w:cs="Arial"/>
            </w:rPr>
            <w:fldChar w:fldCharType="separate"/>
          </w:r>
          <w:r w:rsidR="00544FA7" w:rsidRPr="00544FA7">
            <w:rPr>
              <w:rFonts w:ascii="Arial" w:hAnsi="Arial" w:cs="Arial"/>
              <w:noProof/>
            </w:rPr>
            <w:t>[26]</w:t>
          </w:r>
          <w:r w:rsidR="00BA658B" w:rsidRPr="00410E9D">
            <w:rPr>
              <w:rFonts w:ascii="Arial" w:hAnsi="Arial" w:cs="Arial"/>
            </w:rPr>
            <w:fldChar w:fldCharType="end"/>
          </w:r>
        </w:sdtContent>
      </w:sdt>
      <w:r w:rsidR="00815AA1" w:rsidRPr="00410E9D">
        <w:rPr>
          <w:rFonts w:ascii="Arial" w:hAnsi="Arial" w:cs="Arial"/>
        </w:rPr>
        <w:t>.</w:t>
      </w:r>
    </w:p>
    <w:p w14:paraId="04634B1A" w14:textId="7DFE45F7" w:rsidR="00945043" w:rsidRPr="00410E9D" w:rsidRDefault="00945043" w:rsidP="00410E9D">
      <w:pPr>
        <w:spacing w:line="360" w:lineRule="auto"/>
        <w:rPr>
          <w:rFonts w:ascii="Arial" w:hAnsi="Arial" w:cs="Arial"/>
        </w:rPr>
      </w:pPr>
      <w:r w:rsidRPr="00410E9D">
        <w:rPr>
          <w:rFonts w:ascii="Arial" w:hAnsi="Arial" w:cs="Arial"/>
        </w:rPr>
        <w:t>For the scope of this project several pieces of software will be utilised to model various properties of the Exploding Foil Initiator. The first will be</w:t>
      </w:r>
      <w:r w:rsidR="00671208">
        <w:rPr>
          <w:rFonts w:ascii="Arial" w:hAnsi="Arial" w:cs="Arial"/>
        </w:rPr>
        <w:t xml:space="preserve"> Microsoft</w:t>
      </w:r>
      <w:r w:rsidRPr="00410E9D">
        <w:rPr>
          <w:rFonts w:ascii="Arial" w:hAnsi="Arial" w:cs="Arial"/>
        </w:rPr>
        <w:t xml:space="preserve"> Excel to determine the </w:t>
      </w:r>
      <w:r w:rsidRPr="00410E9D">
        <w:rPr>
          <w:rFonts w:ascii="Arial" w:hAnsi="Arial" w:cs="Arial"/>
        </w:rPr>
        <w:lastRenderedPageBreak/>
        <w:t>expected resistance of the components under test</w:t>
      </w:r>
      <w:r w:rsidR="00671208">
        <w:rPr>
          <w:rFonts w:ascii="Arial" w:hAnsi="Arial" w:cs="Arial"/>
        </w:rPr>
        <w:t xml:space="preserve"> from basic principles</w:t>
      </w:r>
      <w:r w:rsidRPr="00410E9D">
        <w:rPr>
          <w:rFonts w:ascii="Arial" w:hAnsi="Arial" w:cs="Arial"/>
        </w:rPr>
        <w:t xml:space="preserve">, ANSYS will be used to investigate the flow of electrical energy in the foils and where heating occurs in the foil design. </w:t>
      </w:r>
      <w:r w:rsidR="00BC5DD4" w:rsidRPr="00410E9D">
        <w:rPr>
          <w:rFonts w:ascii="Arial" w:hAnsi="Arial" w:cs="Arial"/>
        </w:rPr>
        <w:t>Finally,</w:t>
      </w:r>
      <w:r w:rsidRPr="00410E9D">
        <w:rPr>
          <w:rFonts w:ascii="Arial" w:hAnsi="Arial" w:cs="Arial"/>
        </w:rPr>
        <w:t xml:space="preserve"> MATLAB will be used to model the initiation of the EFI to determine potential flyer speeds and to investigate how various input parameters affect the output of the EFI desig</w:t>
      </w:r>
      <w:r w:rsidR="00671208">
        <w:rPr>
          <w:rFonts w:ascii="Arial" w:hAnsi="Arial" w:cs="Arial"/>
        </w:rPr>
        <w:t>n with final experiments focussing on utilising the resistance values calculated for each geometry in the Excel based model</w:t>
      </w:r>
      <w:r w:rsidRPr="00410E9D">
        <w:rPr>
          <w:rFonts w:ascii="Arial" w:hAnsi="Arial" w:cs="Arial"/>
        </w:rPr>
        <w:t xml:space="preserve">. </w:t>
      </w:r>
    </w:p>
    <w:p w14:paraId="068FB558" w14:textId="77777777" w:rsidR="00945043" w:rsidRPr="00410E9D" w:rsidRDefault="00945043" w:rsidP="00410E9D">
      <w:pPr>
        <w:spacing w:line="360" w:lineRule="auto"/>
        <w:rPr>
          <w:rFonts w:ascii="Arial" w:hAnsi="Arial" w:cs="Arial"/>
        </w:rPr>
      </w:pPr>
    </w:p>
    <w:p w14:paraId="66633765" w14:textId="77777777" w:rsidR="00815AA1" w:rsidRPr="00FB5460" w:rsidRDefault="00815AA1" w:rsidP="00FB5460"/>
    <w:p w14:paraId="4AF68199" w14:textId="47FBAF3B" w:rsidR="00C70446" w:rsidRDefault="00C70446" w:rsidP="00B435B8">
      <w:pPr>
        <w:jc w:val="center"/>
      </w:pPr>
      <w:r>
        <w:br w:type="page"/>
      </w:r>
    </w:p>
    <w:p w14:paraId="452BD090" w14:textId="067BBDF7" w:rsidR="00433259" w:rsidRDefault="00C70446" w:rsidP="00C70446">
      <w:pPr>
        <w:pStyle w:val="Heading1"/>
        <w:rPr>
          <w:rFonts w:ascii="Arial" w:hAnsi="Arial" w:cs="Arial"/>
          <w:color w:val="auto"/>
        </w:rPr>
      </w:pPr>
      <w:bookmarkStart w:id="48" w:name="_Toc120105179"/>
      <w:r w:rsidRPr="00410E9D">
        <w:rPr>
          <w:rFonts w:ascii="Arial" w:hAnsi="Arial" w:cs="Arial"/>
          <w:color w:val="auto"/>
        </w:rPr>
        <w:lastRenderedPageBreak/>
        <w:t xml:space="preserve">3.0-Design </w:t>
      </w:r>
      <w:r w:rsidR="00AC58F4" w:rsidRPr="00410E9D">
        <w:rPr>
          <w:rFonts w:ascii="Arial" w:hAnsi="Arial" w:cs="Arial"/>
          <w:color w:val="auto"/>
        </w:rPr>
        <w:t>of EFI Chips</w:t>
      </w:r>
      <w:bookmarkEnd w:id="48"/>
    </w:p>
    <w:p w14:paraId="543363E0" w14:textId="77777777" w:rsidR="00410E9D" w:rsidRPr="00410E9D" w:rsidRDefault="00410E9D" w:rsidP="00410E9D"/>
    <w:p w14:paraId="39C9573E" w14:textId="25D7359E" w:rsidR="00433259" w:rsidRDefault="00433259" w:rsidP="00433259">
      <w:pPr>
        <w:pStyle w:val="Heading2"/>
        <w:rPr>
          <w:rFonts w:ascii="Arial" w:hAnsi="Arial" w:cs="Arial"/>
          <w:color w:val="auto"/>
        </w:rPr>
      </w:pPr>
      <w:bookmarkStart w:id="49" w:name="_Toc120105180"/>
      <w:r w:rsidRPr="00410E9D">
        <w:rPr>
          <w:rFonts w:ascii="Arial" w:hAnsi="Arial" w:cs="Arial"/>
          <w:color w:val="auto"/>
        </w:rPr>
        <w:t>3.1-Geometry</w:t>
      </w:r>
      <w:bookmarkEnd w:id="49"/>
    </w:p>
    <w:p w14:paraId="4C30C82A" w14:textId="77777777" w:rsidR="00410E9D" w:rsidRPr="00410E9D" w:rsidRDefault="00410E9D" w:rsidP="00410E9D"/>
    <w:p w14:paraId="2CBD9640" w14:textId="73C14EA1" w:rsidR="00433259" w:rsidRPr="00410E9D" w:rsidRDefault="002F3226" w:rsidP="00410E9D">
      <w:pPr>
        <w:spacing w:line="360" w:lineRule="auto"/>
        <w:rPr>
          <w:rFonts w:ascii="Arial" w:hAnsi="Arial" w:cs="Arial"/>
        </w:rPr>
      </w:pPr>
      <w:r w:rsidRPr="00410E9D">
        <w:rPr>
          <w:rFonts w:ascii="Arial" w:hAnsi="Arial" w:cs="Arial"/>
        </w:rPr>
        <w:t>As has been discussed in</w:t>
      </w:r>
      <w:r w:rsidR="009A6986" w:rsidRPr="00410E9D">
        <w:rPr>
          <w:rFonts w:ascii="Arial" w:hAnsi="Arial" w:cs="Arial"/>
        </w:rPr>
        <w:t xml:space="preserve"> Section </w:t>
      </w:r>
      <w:r w:rsidR="009A6986" w:rsidRPr="00410E9D">
        <w:rPr>
          <w:rFonts w:ascii="Arial" w:hAnsi="Arial" w:cs="Arial"/>
        </w:rPr>
        <w:fldChar w:fldCharType="begin"/>
      </w:r>
      <w:r w:rsidR="009A6986" w:rsidRPr="00410E9D">
        <w:rPr>
          <w:rFonts w:ascii="Arial" w:hAnsi="Arial" w:cs="Arial"/>
        </w:rPr>
        <w:instrText xml:space="preserve"> REF _Ref118987835 \h </w:instrText>
      </w:r>
      <w:r w:rsidR="00410E9D">
        <w:rPr>
          <w:rFonts w:ascii="Arial" w:hAnsi="Arial" w:cs="Arial"/>
        </w:rPr>
        <w:instrText xml:space="preserve"> \* MERGEFORMAT </w:instrText>
      </w:r>
      <w:r w:rsidR="009A6986" w:rsidRPr="00410E9D">
        <w:rPr>
          <w:rFonts w:ascii="Arial" w:hAnsi="Arial" w:cs="Arial"/>
        </w:rPr>
      </w:r>
      <w:r w:rsidR="009A6986" w:rsidRPr="00410E9D">
        <w:rPr>
          <w:rFonts w:ascii="Arial" w:hAnsi="Arial" w:cs="Arial"/>
        </w:rPr>
        <w:fldChar w:fldCharType="separate"/>
      </w:r>
      <w:r w:rsidR="00E85DB8" w:rsidRPr="00410E9D">
        <w:rPr>
          <w:rFonts w:ascii="Arial" w:hAnsi="Arial" w:cs="Arial"/>
        </w:rPr>
        <w:t>2.2.1</w:t>
      </w:r>
      <w:r w:rsidR="009A6986" w:rsidRPr="00410E9D">
        <w:rPr>
          <w:rFonts w:ascii="Arial" w:hAnsi="Arial" w:cs="Arial"/>
        </w:rPr>
        <w:fldChar w:fldCharType="end"/>
      </w:r>
      <w:r w:rsidR="009A6986" w:rsidRPr="00410E9D">
        <w:rPr>
          <w:rFonts w:ascii="Arial" w:hAnsi="Arial" w:cs="Arial"/>
        </w:rPr>
        <w:t xml:space="preserve"> </w:t>
      </w:r>
      <w:r w:rsidR="00454771" w:rsidRPr="00410E9D">
        <w:rPr>
          <w:rFonts w:ascii="Arial" w:hAnsi="Arial" w:cs="Arial"/>
        </w:rPr>
        <w:t xml:space="preserve">several </w:t>
      </w:r>
      <w:r w:rsidR="00843632" w:rsidRPr="00410E9D">
        <w:rPr>
          <w:rFonts w:ascii="Arial" w:hAnsi="Arial" w:cs="Arial"/>
        </w:rPr>
        <w:t>known</w:t>
      </w:r>
      <w:r w:rsidR="009A6986" w:rsidRPr="00410E9D">
        <w:rPr>
          <w:rFonts w:ascii="Arial" w:hAnsi="Arial" w:cs="Arial"/>
        </w:rPr>
        <w:t xml:space="preserve"> </w:t>
      </w:r>
      <w:r w:rsidR="009B4822" w:rsidRPr="00410E9D">
        <w:rPr>
          <w:rFonts w:ascii="Arial" w:hAnsi="Arial" w:cs="Arial"/>
        </w:rPr>
        <w:t>foil geometries exist and have been tested in context to their respective design and test environments</w:t>
      </w:r>
      <w:r w:rsidR="00843632" w:rsidRPr="00410E9D">
        <w:rPr>
          <w:rFonts w:ascii="Arial" w:hAnsi="Arial" w:cs="Arial"/>
        </w:rPr>
        <w:t xml:space="preserve">. </w:t>
      </w:r>
      <w:r w:rsidR="00A430BA" w:rsidRPr="00410E9D">
        <w:rPr>
          <w:rFonts w:ascii="Arial" w:hAnsi="Arial" w:cs="Arial"/>
        </w:rPr>
        <w:t>Using these known designs as an influence</w:t>
      </w:r>
      <w:r w:rsidR="00E91C48" w:rsidRPr="00410E9D">
        <w:rPr>
          <w:rFonts w:ascii="Arial" w:hAnsi="Arial" w:cs="Arial"/>
        </w:rPr>
        <w:t>,</w:t>
      </w:r>
      <w:r w:rsidR="00A430BA" w:rsidRPr="00410E9D">
        <w:rPr>
          <w:rFonts w:ascii="Arial" w:hAnsi="Arial" w:cs="Arial"/>
        </w:rPr>
        <w:t xml:space="preserve"> a number of foils have been drawn up to investigate </w:t>
      </w:r>
      <w:r w:rsidR="00E35D7C" w:rsidRPr="00410E9D">
        <w:rPr>
          <w:rFonts w:ascii="Arial" w:hAnsi="Arial" w:cs="Arial"/>
        </w:rPr>
        <w:t>how a change in the foil geometry affects the performance of the EFI design. These foil designs have been drawn up and sketched</w:t>
      </w:r>
      <w:r w:rsidR="00017B85">
        <w:rPr>
          <w:rFonts w:ascii="Arial" w:hAnsi="Arial" w:cs="Arial"/>
        </w:rPr>
        <w:t xml:space="preserve"> using Computer Aided Design (CAD) software</w:t>
      </w:r>
      <w:r w:rsidR="00E35D7C" w:rsidRPr="00410E9D">
        <w:rPr>
          <w:rFonts w:ascii="Arial" w:hAnsi="Arial" w:cs="Arial"/>
        </w:rPr>
        <w:t xml:space="preserve"> and are shown</w:t>
      </w:r>
      <w:r w:rsidR="00953B69" w:rsidRPr="00410E9D">
        <w:rPr>
          <w:rFonts w:ascii="Arial" w:hAnsi="Arial" w:cs="Arial"/>
        </w:rPr>
        <w:t xml:space="preserve"> in </w:t>
      </w:r>
      <w:r w:rsidR="00953B69" w:rsidRPr="00410E9D">
        <w:rPr>
          <w:rFonts w:ascii="Arial" w:hAnsi="Arial" w:cs="Arial"/>
        </w:rPr>
        <w:fldChar w:fldCharType="begin"/>
      </w:r>
      <w:r w:rsidR="00953B69" w:rsidRPr="00410E9D">
        <w:rPr>
          <w:rFonts w:ascii="Arial" w:hAnsi="Arial" w:cs="Arial"/>
        </w:rPr>
        <w:instrText xml:space="preserve"> REF _Ref118988780 \h </w:instrText>
      </w:r>
      <w:r w:rsidR="00410E9D">
        <w:rPr>
          <w:rFonts w:ascii="Arial" w:hAnsi="Arial" w:cs="Arial"/>
        </w:rPr>
        <w:instrText xml:space="preserve"> \* MERGEFORMAT </w:instrText>
      </w:r>
      <w:r w:rsidR="00953B69" w:rsidRPr="00410E9D">
        <w:rPr>
          <w:rFonts w:ascii="Arial" w:hAnsi="Arial" w:cs="Arial"/>
        </w:rPr>
      </w:r>
      <w:r w:rsidR="00953B6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16</w:t>
      </w:r>
      <w:r w:rsidR="00953B69" w:rsidRPr="00410E9D">
        <w:rPr>
          <w:rFonts w:ascii="Arial" w:hAnsi="Arial" w:cs="Arial"/>
        </w:rPr>
        <w:fldChar w:fldCharType="end"/>
      </w:r>
      <w:r w:rsidR="00953B69" w:rsidRPr="00410E9D">
        <w:rPr>
          <w:rFonts w:ascii="Arial" w:hAnsi="Arial" w:cs="Arial"/>
        </w:rPr>
        <w:t xml:space="preserve"> through to </w:t>
      </w:r>
      <w:r w:rsidR="00953B69" w:rsidRPr="00410E9D">
        <w:rPr>
          <w:rFonts w:ascii="Arial" w:hAnsi="Arial" w:cs="Arial"/>
        </w:rPr>
        <w:fldChar w:fldCharType="begin"/>
      </w:r>
      <w:r w:rsidR="00953B69" w:rsidRPr="00410E9D">
        <w:rPr>
          <w:rFonts w:ascii="Arial" w:hAnsi="Arial" w:cs="Arial"/>
        </w:rPr>
        <w:instrText xml:space="preserve"> REF _Ref118988788 \h </w:instrText>
      </w:r>
      <w:r w:rsidR="00410E9D">
        <w:rPr>
          <w:rFonts w:ascii="Arial" w:hAnsi="Arial" w:cs="Arial"/>
        </w:rPr>
        <w:instrText xml:space="preserve"> \* MERGEFORMAT </w:instrText>
      </w:r>
      <w:r w:rsidR="00953B69" w:rsidRPr="00410E9D">
        <w:rPr>
          <w:rFonts w:ascii="Arial" w:hAnsi="Arial" w:cs="Arial"/>
        </w:rPr>
      </w:r>
      <w:r w:rsidR="00953B6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19</w:t>
      </w:r>
      <w:r w:rsidR="00953B69" w:rsidRPr="00410E9D">
        <w:rPr>
          <w:rFonts w:ascii="Arial" w:hAnsi="Arial" w:cs="Arial"/>
        </w:rPr>
        <w:fldChar w:fldCharType="end"/>
      </w:r>
      <w:r w:rsidR="00953B69" w:rsidRPr="00410E9D">
        <w:rPr>
          <w:rFonts w:ascii="Arial" w:hAnsi="Arial" w:cs="Arial"/>
        </w:rPr>
        <w:t>.</w:t>
      </w:r>
    </w:p>
    <w:p w14:paraId="3744786C" w14:textId="10720C47" w:rsidR="00907A40" w:rsidRDefault="008E72CE" w:rsidP="00907A40">
      <w:pPr>
        <w:keepNext/>
        <w:jc w:val="center"/>
      </w:pPr>
      <w:r>
        <w:rPr>
          <w:noProof/>
        </w:rPr>
        <w:drawing>
          <wp:inline distT="0" distB="0" distL="0" distR="0" wp14:anchorId="6890A3D8" wp14:editId="582D7F9A">
            <wp:extent cx="2562225" cy="250238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82114" cy="2521812"/>
                    </a:xfrm>
                    <a:prstGeom prst="rect">
                      <a:avLst/>
                    </a:prstGeom>
                    <a:noFill/>
                  </pic:spPr>
                </pic:pic>
              </a:graphicData>
            </a:graphic>
          </wp:inline>
        </w:drawing>
      </w:r>
    </w:p>
    <w:p w14:paraId="10F5EE44" w14:textId="28F72EC2" w:rsidR="00105CDA" w:rsidRPr="00410E9D" w:rsidRDefault="00907A40" w:rsidP="00907A40">
      <w:pPr>
        <w:pStyle w:val="Caption"/>
        <w:jc w:val="center"/>
        <w:rPr>
          <w:rFonts w:ascii="Arial" w:hAnsi="Arial" w:cs="Arial"/>
          <w:color w:val="auto"/>
        </w:rPr>
      </w:pPr>
      <w:bookmarkStart w:id="50" w:name="_Ref118988780"/>
      <w:bookmarkStart w:id="51" w:name="_Toc120105253"/>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16</w:t>
      </w:r>
      <w:r w:rsidR="007C6101" w:rsidRPr="00410E9D">
        <w:rPr>
          <w:rFonts w:ascii="Arial" w:hAnsi="Arial" w:cs="Arial"/>
          <w:noProof/>
          <w:color w:val="auto"/>
        </w:rPr>
        <w:fldChar w:fldCharType="end"/>
      </w:r>
      <w:bookmarkEnd w:id="50"/>
      <w:r w:rsidRPr="00410E9D">
        <w:rPr>
          <w:rFonts w:ascii="Arial" w:hAnsi="Arial" w:cs="Arial"/>
          <w:color w:val="auto"/>
        </w:rPr>
        <w:t>-Bowtie Foil Geometry</w:t>
      </w:r>
      <w:bookmarkEnd w:id="51"/>
    </w:p>
    <w:p w14:paraId="1419C29E" w14:textId="3ABD2CDB" w:rsidR="009871A7" w:rsidRDefault="00C24167" w:rsidP="009871A7">
      <w:pPr>
        <w:keepNext/>
        <w:jc w:val="center"/>
      </w:pPr>
      <w:r>
        <w:rPr>
          <w:noProof/>
        </w:rPr>
        <w:drawing>
          <wp:inline distT="0" distB="0" distL="0" distR="0" wp14:anchorId="73CF6DE1" wp14:editId="53C59E1A">
            <wp:extent cx="2689991" cy="29908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07816" cy="3010668"/>
                    </a:xfrm>
                    <a:prstGeom prst="rect">
                      <a:avLst/>
                    </a:prstGeom>
                    <a:noFill/>
                  </pic:spPr>
                </pic:pic>
              </a:graphicData>
            </a:graphic>
          </wp:inline>
        </w:drawing>
      </w:r>
    </w:p>
    <w:p w14:paraId="7427F4F3" w14:textId="377727B7" w:rsidR="00907A40" w:rsidRPr="00410E9D" w:rsidRDefault="009871A7" w:rsidP="009871A7">
      <w:pPr>
        <w:pStyle w:val="Caption"/>
        <w:jc w:val="center"/>
        <w:rPr>
          <w:rFonts w:ascii="Arial" w:hAnsi="Arial" w:cs="Arial"/>
          <w:color w:val="auto"/>
        </w:rPr>
      </w:pPr>
      <w:bookmarkStart w:id="52" w:name="_Ref118989077"/>
      <w:bookmarkStart w:id="53" w:name="_Toc120105254"/>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17</w:t>
      </w:r>
      <w:r w:rsidR="007C6101" w:rsidRPr="00410E9D">
        <w:rPr>
          <w:rFonts w:ascii="Arial" w:hAnsi="Arial" w:cs="Arial"/>
          <w:noProof/>
          <w:color w:val="auto"/>
        </w:rPr>
        <w:fldChar w:fldCharType="end"/>
      </w:r>
      <w:bookmarkEnd w:id="52"/>
      <w:r w:rsidRPr="00410E9D">
        <w:rPr>
          <w:rFonts w:ascii="Arial" w:hAnsi="Arial" w:cs="Arial"/>
          <w:color w:val="auto"/>
        </w:rPr>
        <w:t>-Butterfly Foil Geometry</w:t>
      </w:r>
      <w:bookmarkEnd w:id="53"/>
    </w:p>
    <w:p w14:paraId="4EF41970" w14:textId="2603C0D4" w:rsidR="005D2ED6" w:rsidRDefault="002E3CE6" w:rsidP="005D2ED6">
      <w:pPr>
        <w:keepNext/>
        <w:jc w:val="center"/>
      </w:pPr>
      <w:r>
        <w:rPr>
          <w:noProof/>
        </w:rPr>
        <w:lastRenderedPageBreak/>
        <w:drawing>
          <wp:inline distT="0" distB="0" distL="0" distR="0" wp14:anchorId="312EDBCC" wp14:editId="1572FDA6">
            <wp:extent cx="3610985" cy="4018915"/>
            <wp:effectExtent l="0" t="0" r="889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16604" cy="4025168"/>
                    </a:xfrm>
                    <a:prstGeom prst="rect">
                      <a:avLst/>
                    </a:prstGeom>
                    <a:noFill/>
                  </pic:spPr>
                </pic:pic>
              </a:graphicData>
            </a:graphic>
          </wp:inline>
        </w:drawing>
      </w:r>
    </w:p>
    <w:p w14:paraId="1CC689B9" w14:textId="7C5B4ED8" w:rsidR="009871A7" w:rsidRPr="00410E9D" w:rsidRDefault="005D2ED6" w:rsidP="005D2ED6">
      <w:pPr>
        <w:pStyle w:val="Caption"/>
        <w:jc w:val="center"/>
        <w:rPr>
          <w:rFonts w:ascii="Arial" w:hAnsi="Arial" w:cs="Arial"/>
          <w:color w:val="auto"/>
        </w:rPr>
      </w:pPr>
      <w:bookmarkStart w:id="54" w:name="_Ref118989086"/>
      <w:bookmarkStart w:id="55" w:name="_Toc120105255"/>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18</w:t>
      </w:r>
      <w:r w:rsidR="007C6101" w:rsidRPr="00410E9D">
        <w:rPr>
          <w:rFonts w:ascii="Arial" w:hAnsi="Arial" w:cs="Arial"/>
          <w:noProof/>
          <w:color w:val="auto"/>
        </w:rPr>
        <w:fldChar w:fldCharType="end"/>
      </w:r>
      <w:bookmarkEnd w:id="54"/>
      <w:r w:rsidRPr="00410E9D">
        <w:rPr>
          <w:rFonts w:ascii="Arial" w:hAnsi="Arial" w:cs="Arial"/>
          <w:color w:val="auto"/>
        </w:rPr>
        <w:t>-H Foil Geometry</w:t>
      </w:r>
      <w:bookmarkEnd w:id="55"/>
    </w:p>
    <w:p w14:paraId="6DD4D081" w14:textId="400866B1" w:rsidR="00C5700C" w:rsidRDefault="005178C6" w:rsidP="00C5700C">
      <w:pPr>
        <w:keepNext/>
        <w:jc w:val="center"/>
      </w:pPr>
      <w:r>
        <w:rPr>
          <w:noProof/>
        </w:rPr>
        <w:drawing>
          <wp:inline distT="0" distB="0" distL="0" distR="0" wp14:anchorId="3C398DE9" wp14:editId="697E584C">
            <wp:extent cx="3051520" cy="3676015"/>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5250" cy="3680509"/>
                    </a:xfrm>
                    <a:prstGeom prst="rect">
                      <a:avLst/>
                    </a:prstGeom>
                    <a:noFill/>
                  </pic:spPr>
                </pic:pic>
              </a:graphicData>
            </a:graphic>
          </wp:inline>
        </w:drawing>
      </w:r>
    </w:p>
    <w:p w14:paraId="5910C8C8" w14:textId="0FAEF070" w:rsidR="005D2ED6" w:rsidRPr="00410E9D" w:rsidRDefault="00C5700C" w:rsidP="00C5700C">
      <w:pPr>
        <w:pStyle w:val="Caption"/>
        <w:jc w:val="center"/>
        <w:rPr>
          <w:rFonts w:ascii="Arial" w:hAnsi="Arial" w:cs="Arial"/>
          <w:color w:val="auto"/>
        </w:rPr>
      </w:pPr>
      <w:bookmarkStart w:id="56" w:name="_Ref118988788"/>
      <w:bookmarkStart w:id="57" w:name="_Toc120105256"/>
      <w:r w:rsidRPr="00410E9D">
        <w:rPr>
          <w:rFonts w:ascii="Arial" w:hAnsi="Arial" w:cs="Arial"/>
          <w:color w:val="auto"/>
        </w:rPr>
        <w:t xml:space="preserve">Figure </w:t>
      </w:r>
      <w:r w:rsidR="007C6101" w:rsidRPr="00410E9D">
        <w:rPr>
          <w:rFonts w:ascii="Arial" w:hAnsi="Arial" w:cs="Arial"/>
          <w:color w:val="auto"/>
        </w:rPr>
        <w:fldChar w:fldCharType="begin"/>
      </w:r>
      <w:r w:rsidR="007C6101" w:rsidRPr="00410E9D">
        <w:rPr>
          <w:rFonts w:ascii="Arial" w:hAnsi="Arial" w:cs="Arial"/>
          <w:color w:val="auto"/>
        </w:rPr>
        <w:instrText xml:space="preserve"> SEQ Figure \* ARABIC </w:instrText>
      </w:r>
      <w:r w:rsidR="007C6101" w:rsidRPr="00410E9D">
        <w:rPr>
          <w:rFonts w:ascii="Arial" w:hAnsi="Arial" w:cs="Arial"/>
          <w:color w:val="auto"/>
        </w:rPr>
        <w:fldChar w:fldCharType="separate"/>
      </w:r>
      <w:r w:rsidR="00E85DB8">
        <w:rPr>
          <w:rFonts w:ascii="Arial" w:hAnsi="Arial" w:cs="Arial"/>
          <w:noProof/>
          <w:color w:val="auto"/>
        </w:rPr>
        <w:t>19</w:t>
      </w:r>
      <w:r w:rsidR="007C6101" w:rsidRPr="00410E9D">
        <w:rPr>
          <w:rFonts w:ascii="Arial" w:hAnsi="Arial" w:cs="Arial"/>
          <w:noProof/>
          <w:color w:val="auto"/>
        </w:rPr>
        <w:fldChar w:fldCharType="end"/>
      </w:r>
      <w:bookmarkEnd w:id="56"/>
      <w:r w:rsidRPr="00410E9D">
        <w:rPr>
          <w:rFonts w:ascii="Arial" w:hAnsi="Arial" w:cs="Arial"/>
          <w:color w:val="auto"/>
        </w:rPr>
        <w:t>-Halfpipe Foil Geometry</w:t>
      </w:r>
      <w:bookmarkEnd w:id="57"/>
    </w:p>
    <w:p w14:paraId="311808F3" w14:textId="5B2F431A" w:rsidR="002F3226" w:rsidRPr="00410E9D" w:rsidRDefault="00606254" w:rsidP="00410E9D">
      <w:pPr>
        <w:spacing w:line="360" w:lineRule="auto"/>
        <w:rPr>
          <w:rFonts w:ascii="Arial" w:hAnsi="Arial" w:cs="Arial"/>
        </w:rPr>
      </w:pPr>
      <w:r w:rsidRPr="00410E9D">
        <w:rPr>
          <w:rFonts w:ascii="Arial" w:hAnsi="Arial" w:cs="Arial"/>
        </w:rPr>
        <w:lastRenderedPageBreak/>
        <w:t xml:space="preserve">The geometry in </w:t>
      </w:r>
      <w:r w:rsidR="00D821D9" w:rsidRPr="00410E9D">
        <w:rPr>
          <w:rFonts w:ascii="Arial" w:hAnsi="Arial" w:cs="Arial"/>
        </w:rPr>
        <w:fldChar w:fldCharType="begin"/>
      </w:r>
      <w:r w:rsidR="00D821D9" w:rsidRPr="00410E9D">
        <w:rPr>
          <w:rFonts w:ascii="Arial" w:hAnsi="Arial" w:cs="Arial"/>
        </w:rPr>
        <w:instrText xml:space="preserve"> REF _Ref118988780 \h </w:instrText>
      </w:r>
      <w:r w:rsidR="00410E9D">
        <w:rPr>
          <w:rFonts w:ascii="Arial" w:hAnsi="Arial" w:cs="Arial"/>
        </w:rPr>
        <w:instrText xml:space="preserve"> \* MERGEFORMAT </w:instrText>
      </w:r>
      <w:r w:rsidR="00D821D9" w:rsidRPr="00410E9D">
        <w:rPr>
          <w:rFonts w:ascii="Arial" w:hAnsi="Arial" w:cs="Arial"/>
        </w:rPr>
      </w:r>
      <w:r w:rsidR="00D821D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16</w:t>
      </w:r>
      <w:r w:rsidR="00D821D9" w:rsidRPr="00410E9D">
        <w:rPr>
          <w:rFonts w:ascii="Arial" w:hAnsi="Arial" w:cs="Arial"/>
        </w:rPr>
        <w:fldChar w:fldCharType="end"/>
      </w:r>
      <w:r w:rsidR="00D821D9" w:rsidRPr="00410E9D">
        <w:rPr>
          <w:rFonts w:ascii="Arial" w:hAnsi="Arial" w:cs="Arial"/>
        </w:rPr>
        <w:t xml:space="preserve">, </w:t>
      </w:r>
      <w:r w:rsidR="00D821D9" w:rsidRPr="00410E9D">
        <w:rPr>
          <w:rFonts w:ascii="Arial" w:hAnsi="Arial" w:cs="Arial"/>
        </w:rPr>
        <w:fldChar w:fldCharType="begin"/>
      </w:r>
      <w:r w:rsidR="00D821D9" w:rsidRPr="00410E9D">
        <w:rPr>
          <w:rFonts w:ascii="Arial" w:hAnsi="Arial" w:cs="Arial"/>
        </w:rPr>
        <w:instrText xml:space="preserve"> REF _Ref118989077 \h </w:instrText>
      </w:r>
      <w:r w:rsidR="00410E9D">
        <w:rPr>
          <w:rFonts w:ascii="Arial" w:hAnsi="Arial" w:cs="Arial"/>
        </w:rPr>
        <w:instrText xml:space="preserve"> \* MERGEFORMAT </w:instrText>
      </w:r>
      <w:r w:rsidR="00D821D9" w:rsidRPr="00410E9D">
        <w:rPr>
          <w:rFonts w:ascii="Arial" w:hAnsi="Arial" w:cs="Arial"/>
        </w:rPr>
      </w:r>
      <w:r w:rsidR="00D821D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17</w:t>
      </w:r>
      <w:r w:rsidR="00D821D9" w:rsidRPr="00410E9D">
        <w:rPr>
          <w:rFonts w:ascii="Arial" w:hAnsi="Arial" w:cs="Arial"/>
        </w:rPr>
        <w:fldChar w:fldCharType="end"/>
      </w:r>
      <w:r w:rsidR="00D821D9" w:rsidRPr="00410E9D">
        <w:rPr>
          <w:rFonts w:ascii="Arial" w:hAnsi="Arial" w:cs="Arial"/>
        </w:rPr>
        <w:t xml:space="preserve"> and </w:t>
      </w:r>
      <w:r w:rsidR="00D821D9" w:rsidRPr="00410E9D">
        <w:rPr>
          <w:rFonts w:ascii="Arial" w:hAnsi="Arial" w:cs="Arial"/>
        </w:rPr>
        <w:fldChar w:fldCharType="begin"/>
      </w:r>
      <w:r w:rsidR="00D821D9" w:rsidRPr="00410E9D">
        <w:rPr>
          <w:rFonts w:ascii="Arial" w:hAnsi="Arial" w:cs="Arial"/>
        </w:rPr>
        <w:instrText xml:space="preserve"> REF _Ref118989086 \h </w:instrText>
      </w:r>
      <w:r w:rsidR="00410E9D">
        <w:rPr>
          <w:rFonts w:ascii="Arial" w:hAnsi="Arial" w:cs="Arial"/>
        </w:rPr>
        <w:instrText xml:space="preserve"> \* MERGEFORMAT </w:instrText>
      </w:r>
      <w:r w:rsidR="00D821D9" w:rsidRPr="00410E9D">
        <w:rPr>
          <w:rFonts w:ascii="Arial" w:hAnsi="Arial" w:cs="Arial"/>
        </w:rPr>
      </w:r>
      <w:r w:rsidR="00D821D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18</w:t>
      </w:r>
      <w:r w:rsidR="00D821D9" w:rsidRPr="00410E9D">
        <w:rPr>
          <w:rFonts w:ascii="Arial" w:hAnsi="Arial" w:cs="Arial"/>
        </w:rPr>
        <w:fldChar w:fldCharType="end"/>
      </w:r>
      <w:r w:rsidRPr="00410E9D">
        <w:rPr>
          <w:rFonts w:ascii="Arial" w:hAnsi="Arial" w:cs="Arial"/>
        </w:rPr>
        <w:t xml:space="preserve"> has taken influence from the literature review conducted in section </w:t>
      </w:r>
      <w:r w:rsidRPr="00410E9D">
        <w:rPr>
          <w:rFonts w:ascii="Arial" w:hAnsi="Arial" w:cs="Arial"/>
        </w:rPr>
        <w:fldChar w:fldCharType="begin"/>
      </w:r>
      <w:r w:rsidRPr="00410E9D">
        <w:rPr>
          <w:rFonts w:ascii="Arial" w:hAnsi="Arial" w:cs="Arial"/>
        </w:rPr>
        <w:instrText xml:space="preserve"> REF _Ref118987835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2.2.1</w:t>
      </w:r>
      <w:r w:rsidRPr="00410E9D">
        <w:rPr>
          <w:rFonts w:ascii="Arial" w:hAnsi="Arial" w:cs="Arial"/>
        </w:rPr>
        <w:fldChar w:fldCharType="end"/>
      </w:r>
      <w:r w:rsidRPr="00410E9D">
        <w:rPr>
          <w:rFonts w:ascii="Arial" w:hAnsi="Arial" w:cs="Arial"/>
        </w:rPr>
        <w:t xml:space="preserve"> however the geometry in </w:t>
      </w:r>
      <w:r w:rsidRPr="00410E9D">
        <w:rPr>
          <w:rFonts w:ascii="Arial" w:hAnsi="Arial" w:cs="Arial"/>
        </w:rPr>
        <w:fldChar w:fldCharType="begin"/>
      </w:r>
      <w:r w:rsidRPr="00410E9D">
        <w:rPr>
          <w:rFonts w:ascii="Arial" w:hAnsi="Arial" w:cs="Arial"/>
        </w:rPr>
        <w:instrText xml:space="preserve"> REF _Ref118988788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19</w:t>
      </w:r>
      <w:r w:rsidRPr="00410E9D">
        <w:rPr>
          <w:rFonts w:ascii="Arial" w:hAnsi="Arial" w:cs="Arial"/>
        </w:rPr>
        <w:fldChar w:fldCharType="end"/>
      </w:r>
      <w:r w:rsidRPr="00410E9D">
        <w:rPr>
          <w:rFonts w:ascii="Arial" w:hAnsi="Arial" w:cs="Arial"/>
        </w:rPr>
        <w:t xml:space="preserve"> has taken influence from that in </w:t>
      </w:r>
      <w:r w:rsidRPr="00410E9D">
        <w:rPr>
          <w:rFonts w:ascii="Arial" w:hAnsi="Arial" w:cs="Arial"/>
        </w:rPr>
        <w:fldChar w:fldCharType="begin"/>
      </w:r>
      <w:r w:rsidRPr="00410E9D">
        <w:rPr>
          <w:rFonts w:ascii="Arial" w:hAnsi="Arial" w:cs="Arial"/>
        </w:rPr>
        <w:instrText xml:space="preserve"> REF _Ref118989077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17</w:t>
      </w:r>
      <w:r w:rsidRPr="00410E9D">
        <w:rPr>
          <w:rFonts w:ascii="Arial" w:hAnsi="Arial" w:cs="Arial"/>
        </w:rPr>
        <w:fldChar w:fldCharType="end"/>
      </w:r>
      <w:r w:rsidRPr="00410E9D">
        <w:rPr>
          <w:rFonts w:ascii="Arial" w:hAnsi="Arial" w:cs="Arial"/>
        </w:rPr>
        <w:t xml:space="preserve"> and has inversed the curve that forms that geometry.</w:t>
      </w:r>
    </w:p>
    <w:p w14:paraId="1224913F" w14:textId="460002EE" w:rsidR="00433259" w:rsidRDefault="00433259" w:rsidP="00433259">
      <w:pPr>
        <w:pStyle w:val="Heading2"/>
        <w:rPr>
          <w:rFonts w:ascii="Arial" w:hAnsi="Arial" w:cs="Arial"/>
          <w:color w:val="auto"/>
        </w:rPr>
      </w:pPr>
      <w:bookmarkStart w:id="58" w:name="_Toc120105181"/>
      <w:r w:rsidRPr="00410E9D">
        <w:rPr>
          <w:rFonts w:ascii="Arial" w:hAnsi="Arial" w:cs="Arial"/>
          <w:color w:val="auto"/>
        </w:rPr>
        <w:t>3.2-Substrate Material</w:t>
      </w:r>
      <w:bookmarkEnd w:id="58"/>
    </w:p>
    <w:p w14:paraId="097D4546" w14:textId="77777777" w:rsidR="00410E9D" w:rsidRPr="00410E9D" w:rsidRDefault="00410E9D" w:rsidP="00410E9D"/>
    <w:p w14:paraId="2B76C979" w14:textId="0AEF94BA" w:rsidR="00433259" w:rsidRPr="00410E9D" w:rsidRDefault="001E35A0" w:rsidP="00410E9D">
      <w:pPr>
        <w:spacing w:line="360" w:lineRule="auto"/>
        <w:rPr>
          <w:rFonts w:ascii="Arial" w:hAnsi="Arial" w:cs="Arial"/>
          <w:lang w:val="en-US"/>
        </w:rPr>
      </w:pPr>
      <w:r w:rsidRPr="00410E9D">
        <w:rPr>
          <w:rFonts w:ascii="Arial" w:hAnsi="Arial" w:cs="Arial"/>
        </w:rPr>
        <w:t>A number of substrate materials can be used to develop an EFI chip.</w:t>
      </w:r>
      <w:r w:rsidR="00CE177F" w:rsidRPr="00410E9D">
        <w:rPr>
          <w:rFonts w:ascii="Arial" w:hAnsi="Arial" w:cs="Arial"/>
        </w:rPr>
        <w:t xml:space="preserve"> Yang et al utilised </w:t>
      </w:r>
      <w:r w:rsidR="00C92E00" w:rsidRPr="00410E9D">
        <w:rPr>
          <w:rFonts w:ascii="Arial" w:hAnsi="Arial" w:cs="Arial"/>
        </w:rPr>
        <w:t xml:space="preserve">traditional Printed Circuit Board (PCB) </w:t>
      </w:r>
      <w:r w:rsidR="00BC5DD4" w:rsidRPr="00410E9D">
        <w:rPr>
          <w:rFonts w:ascii="Arial" w:hAnsi="Arial" w:cs="Arial"/>
        </w:rPr>
        <w:t>fibre-based</w:t>
      </w:r>
      <w:r w:rsidR="00C92E00" w:rsidRPr="00410E9D">
        <w:rPr>
          <w:rFonts w:ascii="Arial" w:hAnsi="Arial" w:cs="Arial"/>
        </w:rPr>
        <w:t xml:space="preserve"> substrates which </w:t>
      </w:r>
      <w:r w:rsidR="00965D73" w:rsidRPr="00410E9D">
        <w:rPr>
          <w:rFonts w:ascii="Arial" w:hAnsi="Arial" w:cs="Arial"/>
        </w:rPr>
        <w:t>prove</w:t>
      </w:r>
      <w:r w:rsidR="00F82D35" w:rsidRPr="00410E9D">
        <w:rPr>
          <w:rFonts w:ascii="Arial" w:hAnsi="Arial" w:cs="Arial"/>
        </w:rPr>
        <w:t>d</w:t>
      </w:r>
      <w:r w:rsidR="00965D73" w:rsidRPr="00410E9D">
        <w:rPr>
          <w:rFonts w:ascii="Arial" w:hAnsi="Arial" w:cs="Arial"/>
        </w:rPr>
        <w:t xml:space="preserve"> successful in initiating </w:t>
      </w:r>
      <w:proofErr w:type="spellStart"/>
      <w:r w:rsidR="00965D73" w:rsidRPr="00410E9D">
        <w:rPr>
          <w:rFonts w:ascii="Arial" w:hAnsi="Arial" w:cs="Arial"/>
        </w:rPr>
        <w:t>Hexanitrostilbene</w:t>
      </w:r>
      <w:proofErr w:type="spellEnd"/>
      <w:r w:rsidR="00970883" w:rsidRPr="00410E9D">
        <w:rPr>
          <w:rFonts w:ascii="Arial" w:hAnsi="Arial" w:cs="Arial"/>
        </w:rPr>
        <w:t xml:space="preserve"> (HNS)</w:t>
      </w:r>
      <w:r w:rsidR="00F82D35" w:rsidRPr="00410E9D">
        <w:rPr>
          <w:rFonts w:ascii="Arial" w:hAnsi="Arial" w:cs="Arial"/>
        </w:rPr>
        <w:t xml:space="preserve"> </w:t>
      </w:r>
      <w:r w:rsidR="00943C69" w:rsidRPr="00410E9D">
        <w:rPr>
          <w:rFonts w:ascii="Arial" w:hAnsi="Arial" w:cs="Arial"/>
        </w:rPr>
        <w:t xml:space="preserve">and were a viable substrate for an </w:t>
      </w:r>
      <w:r w:rsidR="002F44B6" w:rsidRPr="00410E9D">
        <w:rPr>
          <w:rFonts w:ascii="Arial" w:hAnsi="Arial" w:cs="Arial"/>
        </w:rPr>
        <w:t>inexpensive EFI design</w:t>
      </w:r>
      <w:r w:rsidR="00F42F38" w:rsidRPr="00410E9D">
        <w:rPr>
          <w:rFonts w:ascii="Arial" w:hAnsi="Arial" w:cs="Arial"/>
        </w:rPr>
        <w:t xml:space="preserve"> </w:t>
      </w:r>
      <w:sdt>
        <w:sdtPr>
          <w:rPr>
            <w:rFonts w:ascii="Arial" w:hAnsi="Arial" w:cs="Arial"/>
          </w:rPr>
          <w:id w:val="-886801543"/>
          <w:citation/>
        </w:sdtPr>
        <w:sdtEndPr/>
        <w:sdtContent>
          <w:r w:rsidR="00F42F38" w:rsidRPr="00410E9D">
            <w:rPr>
              <w:rFonts w:ascii="Arial" w:hAnsi="Arial" w:cs="Arial"/>
            </w:rPr>
            <w:fldChar w:fldCharType="begin"/>
          </w:r>
          <w:r w:rsidR="00F42F38" w:rsidRPr="00410E9D">
            <w:rPr>
              <w:rFonts w:ascii="Arial" w:hAnsi="Arial" w:cs="Arial"/>
            </w:rPr>
            <w:instrText xml:space="preserve"> CITATION Yan21 \l 2057 </w:instrText>
          </w:r>
          <w:r w:rsidR="00F42F38" w:rsidRPr="00410E9D">
            <w:rPr>
              <w:rFonts w:ascii="Arial" w:hAnsi="Arial" w:cs="Arial"/>
            </w:rPr>
            <w:fldChar w:fldCharType="separate"/>
          </w:r>
          <w:r w:rsidR="00544FA7" w:rsidRPr="00544FA7">
            <w:rPr>
              <w:rFonts w:ascii="Arial" w:hAnsi="Arial" w:cs="Arial"/>
              <w:noProof/>
            </w:rPr>
            <w:t>[19]</w:t>
          </w:r>
          <w:r w:rsidR="00F42F38" w:rsidRPr="00410E9D">
            <w:rPr>
              <w:rFonts w:ascii="Arial" w:hAnsi="Arial" w:cs="Arial"/>
            </w:rPr>
            <w:fldChar w:fldCharType="end"/>
          </w:r>
        </w:sdtContent>
      </w:sdt>
      <w:r w:rsidR="002F44B6" w:rsidRPr="00410E9D">
        <w:rPr>
          <w:rFonts w:ascii="Arial" w:hAnsi="Arial" w:cs="Arial"/>
        </w:rPr>
        <w:t>.</w:t>
      </w:r>
      <w:r w:rsidR="00DE6EE8" w:rsidRPr="00410E9D">
        <w:rPr>
          <w:rFonts w:ascii="Arial" w:hAnsi="Arial" w:cs="Arial"/>
        </w:rPr>
        <w:t xml:space="preserve"> </w:t>
      </w:r>
      <w:r w:rsidR="00F42F38" w:rsidRPr="00410E9D">
        <w:rPr>
          <w:rFonts w:ascii="Arial" w:hAnsi="Arial" w:cs="Arial"/>
        </w:rPr>
        <w:t xml:space="preserve">Alumina substrate materials have also been utilised in various designs of EFI </w:t>
      </w:r>
      <w:r w:rsidR="00015D6F" w:rsidRPr="00410E9D">
        <w:rPr>
          <w:rFonts w:ascii="Arial" w:hAnsi="Arial" w:cs="Arial"/>
        </w:rPr>
        <w:t xml:space="preserve">designs </w:t>
      </w:r>
      <w:sdt>
        <w:sdtPr>
          <w:rPr>
            <w:rFonts w:ascii="Arial" w:hAnsi="Arial" w:cs="Arial"/>
          </w:rPr>
          <w:id w:val="-1289820012"/>
          <w:citation/>
        </w:sdtPr>
        <w:sdtEndPr/>
        <w:sdtContent>
          <w:r w:rsidR="00015D6F" w:rsidRPr="00410E9D">
            <w:rPr>
              <w:rFonts w:ascii="Arial" w:hAnsi="Arial" w:cs="Arial"/>
            </w:rPr>
            <w:fldChar w:fldCharType="begin"/>
          </w:r>
          <w:r w:rsidR="00015D6F" w:rsidRPr="00410E9D">
            <w:rPr>
              <w:rFonts w:ascii="Arial" w:hAnsi="Arial" w:cs="Arial"/>
            </w:rPr>
            <w:instrText xml:space="preserve"> CITATION Ric09 \l 2057 </w:instrText>
          </w:r>
          <w:r w:rsidR="00015D6F" w:rsidRPr="00410E9D">
            <w:rPr>
              <w:rFonts w:ascii="Arial" w:hAnsi="Arial" w:cs="Arial"/>
            </w:rPr>
            <w:fldChar w:fldCharType="separate"/>
          </w:r>
          <w:r w:rsidR="00544FA7" w:rsidRPr="00544FA7">
            <w:rPr>
              <w:rFonts w:ascii="Arial" w:hAnsi="Arial" w:cs="Arial"/>
              <w:noProof/>
            </w:rPr>
            <w:t>[27]</w:t>
          </w:r>
          <w:r w:rsidR="00015D6F" w:rsidRPr="00410E9D">
            <w:rPr>
              <w:rFonts w:ascii="Arial" w:hAnsi="Arial" w:cs="Arial"/>
            </w:rPr>
            <w:fldChar w:fldCharType="end"/>
          </w:r>
        </w:sdtContent>
      </w:sdt>
      <w:r w:rsidR="003A38B2" w:rsidRPr="00410E9D">
        <w:rPr>
          <w:rFonts w:ascii="Arial" w:hAnsi="Arial" w:cs="Arial"/>
        </w:rPr>
        <w:t xml:space="preserve">. Such alumina materials </w:t>
      </w:r>
      <w:r w:rsidR="004C23B1" w:rsidRPr="00410E9D">
        <w:rPr>
          <w:rFonts w:ascii="Arial" w:hAnsi="Arial" w:cs="Arial"/>
        </w:rPr>
        <w:t>provide</w:t>
      </w:r>
      <w:r w:rsidR="00706BE2" w:rsidRPr="00410E9D">
        <w:rPr>
          <w:rFonts w:ascii="Arial" w:hAnsi="Arial" w:cs="Arial"/>
        </w:rPr>
        <w:t xml:space="preserve"> a suitable tamper for EFI</w:t>
      </w:r>
      <w:r w:rsidR="005E3D27" w:rsidRPr="00410E9D">
        <w:rPr>
          <w:rFonts w:ascii="Arial" w:hAnsi="Arial" w:cs="Arial"/>
        </w:rPr>
        <w:t>’s</w:t>
      </w:r>
      <w:r w:rsidR="00706BE2" w:rsidRPr="00410E9D">
        <w:rPr>
          <w:rFonts w:ascii="Arial" w:hAnsi="Arial" w:cs="Arial"/>
        </w:rPr>
        <w:t xml:space="preserve"> with optimal tamper</w:t>
      </w:r>
      <w:r w:rsidR="005E3D27" w:rsidRPr="00410E9D">
        <w:rPr>
          <w:rFonts w:ascii="Arial" w:hAnsi="Arial" w:cs="Arial"/>
        </w:rPr>
        <w:t xml:space="preserve"> materials</w:t>
      </w:r>
      <w:r w:rsidR="00706BE2" w:rsidRPr="00410E9D">
        <w:rPr>
          <w:rFonts w:ascii="Arial" w:hAnsi="Arial" w:cs="Arial"/>
        </w:rPr>
        <w:t xml:space="preserve"> exhibiting </w:t>
      </w:r>
      <w:r w:rsidR="001D6DB1" w:rsidRPr="00410E9D">
        <w:rPr>
          <w:rFonts w:ascii="Arial" w:hAnsi="Arial" w:cs="Arial"/>
        </w:rPr>
        <w:t>an impedance</w:t>
      </w:r>
      <w:r w:rsidR="001D6DB1" w:rsidRPr="00410E9D">
        <w:rPr>
          <w:rStyle w:val="FootnoteReference"/>
          <w:rFonts w:ascii="Arial" w:hAnsi="Arial" w:cs="Arial"/>
        </w:rPr>
        <w:footnoteReference w:id="1"/>
      </w:r>
      <w:r w:rsidR="001D6DB1" w:rsidRPr="00410E9D">
        <w:rPr>
          <w:rFonts w:ascii="Arial" w:hAnsi="Arial" w:cs="Arial"/>
        </w:rPr>
        <w:t xml:space="preserve"> mismatch to the plasma formation </w:t>
      </w:r>
      <w:sdt>
        <w:sdtPr>
          <w:rPr>
            <w:rFonts w:ascii="Arial" w:hAnsi="Arial" w:cs="Arial"/>
          </w:rPr>
          <w:id w:val="-1935659352"/>
          <w:citation/>
        </w:sdtPr>
        <w:sdtEndPr/>
        <w:sdtContent>
          <w:r w:rsidR="001D6DB1" w:rsidRPr="00410E9D">
            <w:rPr>
              <w:rFonts w:ascii="Arial" w:hAnsi="Arial" w:cs="Arial"/>
            </w:rPr>
            <w:fldChar w:fldCharType="begin"/>
          </w:r>
          <w:r w:rsidR="001D6DB1" w:rsidRPr="00410E9D">
            <w:rPr>
              <w:rFonts w:ascii="Arial" w:hAnsi="Arial" w:cs="Arial"/>
            </w:rPr>
            <w:instrText xml:space="preserve"> CITATION Bor19 \l 2057 </w:instrText>
          </w:r>
          <w:r w:rsidR="001D6DB1" w:rsidRPr="00410E9D">
            <w:rPr>
              <w:rFonts w:ascii="Arial" w:hAnsi="Arial" w:cs="Arial"/>
            </w:rPr>
            <w:fldChar w:fldCharType="separate"/>
          </w:r>
          <w:r w:rsidR="00544FA7" w:rsidRPr="00544FA7">
            <w:rPr>
              <w:rFonts w:ascii="Arial" w:hAnsi="Arial" w:cs="Arial"/>
              <w:noProof/>
            </w:rPr>
            <w:t>[11]</w:t>
          </w:r>
          <w:r w:rsidR="001D6DB1" w:rsidRPr="00410E9D">
            <w:rPr>
              <w:rFonts w:ascii="Arial" w:hAnsi="Arial" w:cs="Arial"/>
            </w:rPr>
            <w:fldChar w:fldCharType="end"/>
          </w:r>
        </w:sdtContent>
      </w:sdt>
      <w:r w:rsidR="001D6DB1" w:rsidRPr="00410E9D">
        <w:rPr>
          <w:rFonts w:ascii="Arial" w:hAnsi="Arial" w:cs="Arial"/>
        </w:rPr>
        <w:t>.</w:t>
      </w:r>
      <w:r w:rsidR="001E28A9" w:rsidRPr="00410E9D">
        <w:rPr>
          <w:rFonts w:ascii="Arial" w:hAnsi="Arial" w:cs="Arial"/>
        </w:rPr>
        <w:t xml:space="preserve"> Borman </w:t>
      </w:r>
      <w:r w:rsidR="00C7460E" w:rsidRPr="00410E9D">
        <w:rPr>
          <w:rFonts w:ascii="Arial" w:hAnsi="Arial" w:cs="Arial"/>
        </w:rPr>
        <w:t>noted that tamper layers should be high in density, have a significantly greater thickness to the flyer thicknes</w:t>
      </w:r>
      <w:r w:rsidR="00367403" w:rsidRPr="00410E9D">
        <w:rPr>
          <w:rFonts w:ascii="Arial" w:hAnsi="Arial" w:cs="Arial"/>
        </w:rPr>
        <w:t xml:space="preserve">s, have a low surface roughness and good contact adhesion with the bridge layer </w:t>
      </w:r>
      <w:r w:rsidR="00BF6016" w:rsidRPr="00410E9D">
        <w:rPr>
          <w:rFonts w:ascii="Arial" w:hAnsi="Arial" w:cs="Arial"/>
        </w:rPr>
        <w:t xml:space="preserve">of the EFI </w:t>
      </w:r>
      <w:sdt>
        <w:sdtPr>
          <w:rPr>
            <w:rFonts w:ascii="Arial" w:hAnsi="Arial" w:cs="Arial"/>
          </w:rPr>
          <w:id w:val="-1075280519"/>
          <w:citation/>
        </w:sdtPr>
        <w:sdtEndPr/>
        <w:sdtContent>
          <w:r w:rsidR="00BF6016" w:rsidRPr="00410E9D">
            <w:rPr>
              <w:rFonts w:ascii="Arial" w:hAnsi="Arial" w:cs="Arial"/>
            </w:rPr>
            <w:fldChar w:fldCharType="begin"/>
          </w:r>
          <w:r w:rsidR="00BF6016" w:rsidRPr="00410E9D">
            <w:rPr>
              <w:rFonts w:ascii="Arial" w:hAnsi="Arial" w:cs="Arial"/>
            </w:rPr>
            <w:instrText xml:space="preserve"> CITATION Bor20 \l 2057 </w:instrText>
          </w:r>
          <w:r w:rsidR="00BF6016" w:rsidRPr="00410E9D">
            <w:rPr>
              <w:rFonts w:ascii="Arial" w:hAnsi="Arial" w:cs="Arial"/>
            </w:rPr>
            <w:fldChar w:fldCharType="separate"/>
          </w:r>
          <w:r w:rsidR="00544FA7" w:rsidRPr="00544FA7">
            <w:rPr>
              <w:rFonts w:ascii="Arial" w:hAnsi="Arial" w:cs="Arial"/>
              <w:noProof/>
            </w:rPr>
            <w:t>[13]</w:t>
          </w:r>
          <w:r w:rsidR="00BF6016" w:rsidRPr="00410E9D">
            <w:rPr>
              <w:rFonts w:ascii="Arial" w:hAnsi="Arial" w:cs="Arial"/>
            </w:rPr>
            <w:fldChar w:fldCharType="end"/>
          </w:r>
        </w:sdtContent>
      </w:sdt>
      <w:r w:rsidR="00BF6016" w:rsidRPr="00410E9D">
        <w:rPr>
          <w:rFonts w:ascii="Arial" w:hAnsi="Arial" w:cs="Arial"/>
        </w:rPr>
        <w:t>.</w:t>
      </w:r>
      <w:r w:rsidR="00A21BAD" w:rsidRPr="00410E9D">
        <w:rPr>
          <w:rFonts w:ascii="Arial" w:hAnsi="Arial" w:cs="Arial"/>
        </w:rPr>
        <w:t xml:space="preserve"> These are properties which are controllable with alumina or ceramic based substrates.</w:t>
      </w:r>
    </w:p>
    <w:p w14:paraId="02C6A0D7" w14:textId="7212CE39" w:rsidR="00C70446" w:rsidRDefault="00433259" w:rsidP="00433259">
      <w:pPr>
        <w:pStyle w:val="Heading2"/>
        <w:rPr>
          <w:rFonts w:ascii="Arial" w:hAnsi="Arial" w:cs="Arial"/>
          <w:color w:val="auto"/>
        </w:rPr>
      </w:pPr>
      <w:bookmarkStart w:id="59" w:name="_Toc120105182"/>
      <w:r w:rsidRPr="00410E9D">
        <w:rPr>
          <w:rFonts w:ascii="Arial" w:hAnsi="Arial" w:cs="Arial"/>
          <w:color w:val="auto"/>
        </w:rPr>
        <w:t>3.3-Foil Material</w:t>
      </w:r>
      <w:bookmarkEnd w:id="59"/>
    </w:p>
    <w:p w14:paraId="567E4A94" w14:textId="77777777" w:rsidR="00410E9D" w:rsidRPr="00410E9D" w:rsidRDefault="00410E9D" w:rsidP="00410E9D"/>
    <w:p w14:paraId="495804CD" w14:textId="6B0794ED" w:rsidR="00442BB2" w:rsidRPr="00410E9D" w:rsidRDefault="008B5500" w:rsidP="00410E9D">
      <w:pPr>
        <w:spacing w:line="360" w:lineRule="auto"/>
        <w:rPr>
          <w:rFonts w:ascii="Arial" w:hAnsi="Arial" w:cs="Arial"/>
        </w:rPr>
      </w:pPr>
      <w:r w:rsidRPr="00410E9D">
        <w:rPr>
          <w:rFonts w:ascii="Arial" w:hAnsi="Arial" w:cs="Arial"/>
        </w:rPr>
        <w:t xml:space="preserve">A number of foil materials can be used </w:t>
      </w:r>
      <w:r w:rsidR="002C6F9A" w:rsidRPr="00410E9D">
        <w:rPr>
          <w:rFonts w:ascii="Arial" w:hAnsi="Arial" w:cs="Arial"/>
        </w:rPr>
        <w:t xml:space="preserve">in the design of an EFI. </w:t>
      </w:r>
      <w:r w:rsidR="000E38AC" w:rsidRPr="00410E9D">
        <w:rPr>
          <w:rFonts w:ascii="Arial" w:hAnsi="Arial" w:cs="Arial"/>
        </w:rPr>
        <w:t xml:space="preserve">Choice of material is dependent on the desired burst characteristics </w:t>
      </w:r>
      <w:r w:rsidR="00EE2EDA" w:rsidRPr="00410E9D">
        <w:rPr>
          <w:rFonts w:ascii="Arial" w:hAnsi="Arial" w:cs="Arial"/>
        </w:rPr>
        <w:t xml:space="preserve">of the EFI </w:t>
      </w:r>
      <w:sdt>
        <w:sdtPr>
          <w:rPr>
            <w:rFonts w:ascii="Arial" w:hAnsi="Arial" w:cs="Arial"/>
          </w:rPr>
          <w:id w:val="-75207937"/>
          <w:citation/>
        </w:sdtPr>
        <w:sdtEndPr/>
        <w:sdtContent>
          <w:r w:rsidR="00E93EAC" w:rsidRPr="00410E9D">
            <w:rPr>
              <w:rFonts w:ascii="Arial" w:hAnsi="Arial" w:cs="Arial"/>
            </w:rPr>
            <w:fldChar w:fldCharType="begin"/>
          </w:r>
          <w:r w:rsidR="00E93EAC" w:rsidRPr="00410E9D">
            <w:rPr>
              <w:rFonts w:ascii="Arial" w:hAnsi="Arial" w:cs="Arial"/>
            </w:rPr>
            <w:instrText xml:space="preserve"> CITATION Bor19 \l 2057 </w:instrText>
          </w:r>
          <w:r w:rsidR="00E93EAC" w:rsidRPr="00410E9D">
            <w:rPr>
              <w:rFonts w:ascii="Arial" w:hAnsi="Arial" w:cs="Arial"/>
            </w:rPr>
            <w:fldChar w:fldCharType="separate"/>
          </w:r>
          <w:r w:rsidR="00544FA7" w:rsidRPr="00544FA7">
            <w:rPr>
              <w:rFonts w:ascii="Arial" w:hAnsi="Arial" w:cs="Arial"/>
              <w:noProof/>
            </w:rPr>
            <w:t>[11]</w:t>
          </w:r>
          <w:r w:rsidR="00E93EAC" w:rsidRPr="00410E9D">
            <w:rPr>
              <w:rFonts w:ascii="Arial" w:hAnsi="Arial" w:cs="Arial"/>
            </w:rPr>
            <w:fldChar w:fldCharType="end"/>
          </w:r>
        </w:sdtContent>
      </w:sdt>
      <w:r w:rsidR="00BC5507" w:rsidRPr="00410E9D">
        <w:rPr>
          <w:rFonts w:ascii="Arial" w:hAnsi="Arial" w:cs="Arial"/>
        </w:rPr>
        <w:t xml:space="preserve">. Stroud used aluminium in the original EFI design </w:t>
      </w:r>
      <w:sdt>
        <w:sdtPr>
          <w:rPr>
            <w:rFonts w:ascii="Arial" w:hAnsi="Arial" w:cs="Arial"/>
          </w:rPr>
          <w:id w:val="-964576851"/>
          <w:citation/>
        </w:sdtPr>
        <w:sdtEndPr/>
        <w:sdtContent>
          <w:r w:rsidR="00BC5507" w:rsidRPr="00410E9D">
            <w:rPr>
              <w:rFonts w:ascii="Arial" w:hAnsi="Arial" w:cs="Arial"/>
            </w:rPr>
            <w:fldChar w:fldCharType="begin"/>
          </w:r>
          <w:r w:rsidR="00BC5507" w:rsidRPr="00410E9D">
            <w:rPr>
              <w:rFonts w:ascii="Arial" w:hAnsi="Arial" w:cs="Arial"/>
            </w:rPr>
            <w:instrText xml:space="preserve"> CITATION Str76 \l 2057 </w:instrText>
          </w:r>
          <w:r w:rsidR="00BC5507" w:rsidRPr="00410E9D">
            <w:rPr>
              <w:rFonts w:ascii="Arial" w:hAnsi="Arial" w:cs="Arial"/>
            </w:rPr>
            <w:fldChar w:fldCharType="separate"/>
          </w:r>
          <w:r w:rsidR="00544FA7" w:rsidRPr="00544FA7">
            <w:rPr>
              <w:rFonts w:ascii="Arial" w:hAnsi="Arial" w:cs="Arial"/>
              <w:noProof/>
            </w:rPr>
            <w:t>[9]</w:t>
          </w:r>
          <w:r w:rsidR="00BC5507" w:rsidRPr="00410E9D">
            <w:rPr>
              <w:rFonts w:ascii="Arial" w:hAnsi="Arial" w:cs="Arial"/>
            </w:rPr>
            <w:fldChar w:fldCharType="end"/>
          </w:r>
        </w:sdtContent>
      </w:sdt>
      <w:r w:rsidR="00F11971" w:rsidRPr="00410E9D">
        <w:rPr>
          <w:rFonts w:ascii="Arial" w:hAnsi="Arial" w:cs="Arial"/>
        </w:rPr>
        <w:t xml:space="preserve"> whereas Yang et al utilised </w:t>
      </w:r>
      <w:r w:rsidR="0026393C">
        <w:rPr>
          <w:rFonts w:ascii="Arial" w:hAnsi="Arial" w:cs="Arial"/>
        </w:rPr>
        <w:t>c</w:t>
      </w:r>
      <w:r w:rsidR="00F11971" w:rsidRPr="00410E9D">
        <w:rPr>
          <w:rFonts w:ascii="Arial" w:hAnsi="Arial" w:cs="Arial"/>
        </w:rPr>
        <w:t xml:space="preserve">opper as their bridge and foil material </w:t>
      </w:r>
      <w:sdt>
        <w:sdtPr>
          <w:rPr>
            <w:rFonts w:ascii="Arial" w:hAnsi="Arial" w:cs="Arial"/>
          </w:rPr>
          <w:id w:val="-640886908"/>
          <w:citation/>
        </w:sdtPr>
        <w:sdtEndPr/>
        <w:sdtContent>
          <w:r w:rsidR="00F11971" w:rsidRPr="00410E9D">
            <w:rPr>
              <w:rFonts w:ascii="Arial" w:hAnsi="Arial" w:cs="Arial"/>
            </w:rPr>
            <w:fldChar w:fldCharType="begin"/>
          </w:r>
          <w:r w:rsidR="00F11971" w:rsidRPr="00410E9D">
            <w:rPr>
              <w:rFonts w:ascii="Arial" w:hAnsi="Arial" w:cs="Arial"/>
            </w:rPr>
            <w:instrText xml:space="preserve"> CITATION Yan21 \l 2057 </w:instrText>
          </w:r>
          <w:r w:rsidR="00F11971" w:rsidRPr="00410E9D">
            <w:rPr>
              <w:rFonts w:ascii="Arial" w:hAnsi="Arial" w:cs="Arial"/>
            </w:rPr>
            <w:fldChar w:fldCharType="separate"/>
          </w:r>
          <w:r w:rsidR="00544FA7" w:rsidRPr="00544FA7">
            <w:rPr>
              <w:rFonts w:ascii="Arial" w:hAnsi="Arial" w:cs="Arial"/>
              <w:noProof/>
            </w:rPr>
            <w:t>[19]</w:t>
          </w:r>
          <w:r w:rsidR="00F11971" w:rsidRPr="00410E9D">
            <w:rPr>
              <w:rFonts w:ascii="Arial" w:hAnsi="Arial" w:cs="Arial"/>
            </w:rPr>
            <w:fldChar w:fldCharType="end"/>
          </w:r>
        </w:sdtContent>
      </w:sdt>
      <w:r w:rsidR="00F11971" w:rsidRPr="00410E9D">
        <w:rPr>
          <w:rFonts w:ascii="Arial" w:hAnsi="Arial" w:cs="Arial"/>
        </w:rPr>
        <w:t>. Materials can also be combined in order to meet various requirements</w:t>
      </w:r>
      <w:r w:rsidR="00F56DC4" w:rsidRPr="00410E9D">
        <w:rPr>
          <w:rFonts w:ascii="Arial" w:hAnsi="Arial" w:cs="Arial"/>
        </w:rPr>
        <w:t xml:space="preserve"> which may be set out by the customer </w:t>
      </w:r>
      <w:r w:rsidR="002F1D81" w:rsidRPr="00410E9D">
        <w:rPr>
          <w:rFonts w:ascii="Arial" w:hAnsi="Arial" w:cs="Arial"/>
        </w:rPr>
        <w:t xml:space="preserve">such as aging and corrosion resistance as well as threshold safety. </w:t>
      </w:r>
      <w:r w:rsidR="00BC5DD4" w:rsidRPr="00410E9D">
        <w:rPr>
          <w:rFonts w:ascii="Arial" w:hAnsi="Arial" w:cs="Arial"/>
        </w:rPr>
        <w:t>Several foil materials, aluminium, gold, and copper</w:t>
      </w:r>
      <w:r w:rsidR="00962E62" w:rsidRPr="00410E9D">
        <w:rPr>
          <w:rFonts w:ascii="Arial" w:hAnsi="Arial" w:cs="Arial"/>
        </w:rPr>
        <w:t xml:space="preserve"> will be investigated to determine the effect of material changes on EFI performance and characteristics.</w:t>
      </w:r>
      <w:r w:rsidR="005E673E" w:rsidRPr="00410E9D">
        <w:rPr>
          <w:rFonts w:ascii="Arial" w:hAnsi="Arial" w:cs="Arial"/>
        </w:rPr>
        <w:t xml:space="preserve"> From this modelling a variety of EFI chips will be manufactured using the design geometry</w:t>
      </w:r>
      <w:r w:rsidR="00ED2124" w:rsidRPr="00410E9D">
        <w:rPr>
          <w:rFonts w:ascii="Arial" w:hAnsi="Arial" w:cs="Arial"/>
        </w:rPr>
        <w:t xml:space="preserve"> with </w:t>
      </w:r>
      <w:r w:rsidR="004C23B1" w:rsidRPr="00410E9D">
        <w:rPr>
          <w:rFonts w:ascii="Arial" w:hAnsi="Arial" w:cs="Arial"/>
        </w:rPr>
        <w:t xml:space="preserve">initially </w:t>
      </w:r>
      <w:r w:rsidR="00ED2124" w:rsidRPr="00410E9D">
        <w:rPr>
          <w:rFonts w:ascii="Arial" w:hAnsi="Arial" w:cs="Arial"/>
        </w:rPr>
        <w:t>one of the materials selected to compare with the modelling results</w:t>
      </w:r>
      <w:r w:rsidR="00137258">
        <w:rPr>
          <w:rFonts w:ascii="Arial" w:hAnsi="Arial" w:cs="Arial"/>
        </w:rPr>
        <w:t xml:space="preserve"> and future work investigating a comparison between materials through physical testing</w:t>
      </w:r>
      <w:r w:rsidR="00ED2124" w:rsidRPr="00410E9D">
        <w:rPr>
          <w:rFonts w:ascii="Arial" w:hAnsi="Arial" w:cs="Arial"/>
        </w:rPr>
        <w:t>.</w:t>
      </w:r>
    </w:p>
    <w:p w14:paraId="4950D933" w14:textId="3DA94D73" w:rsidR="00C70446" w:rsidRPr="00410E9D" w:rsidRDefault="00C70446" w:rsidP="00410E9D">
      <w:pPr>
        <w:spacing w:line="360" w:lineRule="auto"/>
        <w:rPr>
          <w:rFonts w:ascii="Arial" w:hAnsi="Arial" w:cs="Arial"/>
        </w:rPr>
      </w:pPr>
    </w:p>
    <w:p w14:paraId="230CF90A" w14:textId="43BABA51" w:rsidR="00C70446" w:rsidRDefault="00C70446">
      <w:r>
        <w:br w:type="page"/>
      </w:r>
    </w:p>
    <w:p w14:paraId="1EF44FD4" w14:textId="41E095D5" w:rsidR="00C70446" w:rsidRDefault="00222C70" w:rsidP="00222C70">
      <w:pPr>
        <w:pStyle w:val="Heading1"/>
        <w:rPr>
          <w:rFonts w:ascii="Arial" w:hAnsi="Arial" w:cs="Arial"/>
          <w:color w:val="auto"/>
        </w:rPr>
      </w:pPr>
      <w:bookmarkStart w:id="60" w:name="_Ref119491676"/>
      <w:bookmarkStart w:id="61" w:name="_Toc120105183"/>
      <w:r w:rsidRPr="00410E9D">
        <w:rPr>
          <w:rFonts w:ascii="Arial" w:hAnsi="Arial" w:cs="Arial"/>
          <w:color w:val="auto"/>
        </w:rPr>
        <w:lastRenderedPageBreak/>
        <w:t>4.0-E</w:t>
      </w:r>
      <w:r w:rsidR="0019712C" w:rsidRPr="00410E9D">
        <w:rPr>
          <w:rFonts w:ascii="Arial" w:hAnsi="Arial" w:cs="Arial"/>
          <w:color w:val="auto"/>
        </w:rPr>
        <w:t>xcel</w:t>
      </w:r>
      <w:r w:rsidRPr="00410E9D">
        <w:rPr>
          <w:rFonts w:ascii="Arial" w:hAnsi="Arial" w:cs="Arial"/>
          <w:color w:val="auto"/>
        </w:rPr>
        <w:t xml:space="preserve"> Resistance Modelling of Foils</w:t>
      </w:r>
      <w:bookmarkEnd w:id="60"/>
      <w:bookmarkEnd w:id="61"/>
    </w:p>
    <w:p w14:paraId="5FE0E5D7" w14:textId="77777777" w:rsidR="00410E9D" w:rsidRPr="00410E9D" w:rsidRDefault="00410E9D" w:rsidP="00410E9D"/>
    <w:p w14:paraId="0C97EC7B" w14:textId="51DE64A9" w:rsidR="00222C70" w:rsidRPr="00410E9D" w:rsidRDefault="00222C70" w:rsidP="00222C70">
      <w:pPr>
        <w:pStyle w:val="Heading2"/>
        <w:rPr>
          <w:rFonts w:ascii="Arial" w:hAnsi="Arial" w:cs="Arial"/>
          <w:color w:val="auto"/>
        </w:rPr>
      </w:pPr>
      <w:bookmarkStart w:id="62" w:name="_Toc120105184"/>
      <w:r w:rsidRPr="00410E9D">
        <w:rPr>
          <w:rFonts w:ascii="Arial" w:hAnsi="Arial" w:cs="Arial"/>
          <w:color w:val="auto"/>
        </w:rPr>
        <w:t>4.1-Resistance Theory</w:t>
      </w:r>
      <w:bookmarkEnd w:id="62"/>
    </w:p>
    <w:p w14:paraId="5BC89563" w14:textId="77777777" w:rsidR="00410E9D" w:rsidRPr="00410E9D" w:rsidRDefault="00410E9D" w:rsidP="00410E9D"/>
    <w:p w14:paraId="5923F767" w14:textId="2452782A" w:rsidR="00222C70" w:rsidRPr="00410E9D" w:rsidRDefault="00CD30F4" w:rsidP="00410E9D">
      <w:pPr>
        <w:spacing w:line="360" w:lineRule="auto"/>
        <w:rPr>
          <w:rFonts w:ascii="Arial" w:hAnsi="Arial" w:cs="Arial"/>
        </w:rPr>
      </w:pPr>
      <w:r w:rsidRPr="00410E9D">
        <w:rPr>
          <w:rFonts w:ascii="Arial" w:hAnsi="Arial" w:cs="Arial"/>
        </w:rPr>
        <w:t xml:space="preserve">The resistance of a component can be calculated </w:t>
      </w:r>
      <w:r w:rsidR="00DE3333" w:rsidRPr="00410E9D">
        <w:rPr>
          <w:rFonts w:ascii="Arial" w:hAnsi="Arial" w:cs="Arial"/>
        </w:rPr>
        <w:t xml:space="preserve">using </w:t>
      </w:r>
      <w:r w:rsidR="00DE3333" w:rsidRPr="00410E9D">
        <w:rPr>
          <w:rFonts w:ascii="Arial" w:hAnsi="Arial" w:cs="Arial"/>
        </w:rPr>
        <w:fldChar w:fldCharType="begin"/>
      </w:r>
      <w:r w:rsidR="00DE3333" w:rsidRPr="00410E9D">
        <w:rPr>
          <w:rFonts w:ascii="Arial" w:hAnsi="Arial" w:cs="Arial"/>
        </w:rPr>
        <w:instrText xml:space="preserve"> REF _Ref118992913 \h </w:instrText>
      </w:r>
      <w:r w:rsidR="00410E9D">
        <w:rPr>
          <w:rFonts w:ascii="Arial" w:hAnsi="Arial" w:cs="Arial"/>
        </w:rPr>
        <w:instrText xml:space="preserve"> \* MERGEFORMAT </w:instrText>
      </w:r>
      <w:r w:rsidR="00DE3333" w:rsidRPr="00410E9D">
        <w:rPr>
          <w:rFonts w:ascii="Arial" w:hAnsi="Arial" w:cs="Arial"/>
        </w:rPr>
      </w:r>
      <w:r w:rsidR="00DE3333"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1</w:t>
      </w:r>
      <w:r w:rsidR="00DE3333" w:rsidRPr="00410E9D">
        <w:rPr>
          <w:rFonts w:ascii="Arial" w:hAnsi="Arial" w:cs="Arial"/>
        </w:rPr>
        <w:fldChar w:fldCharType="end"/>
      </w:r>
      <w:r w:rsidR="00303A70" w:rsidRPr="00410E9D">
        <w:rPr>
          <w:rFonts w:ascii="Arial" w:hAnsi="Arial" w:cs="Arial"/>
        </w:rPr>
        <w:t xml:space="preserve"> </w:t>
      </w:r>
      <w:sdt>
        <w:sdtPr>
          <w:rPr>
            <w:rFonts w:ascii="Arial" w:hAnsi="Arial" w:cs="Arial"/>
          </w:rPr>
          <w:id w:val="-1407223162"/>
          <w:citation/>
        </w:sdtPr>
        <w:sdtEndPr/>
        <w:sdtContent>
          <w:r w:rsidR="00303A70" w:rsidRPr="00410E9D">
            <w:rPr>
              <w:rFonts w:ascii="Arial" w:hAnsi="Arial" w:cs="Arial"/>
            </w:rPr>
            <w:fldChar w:fldCharType="begin"/>
          </w:r>
          <w:r w:rsidR="00303A70" w:rsidRPr="00410E9D">
            <w:rPr>
              <w:rFonts w:ascii="Arial" w:hAnsi="Arial" w:cs="Arial"/>
            </w:rPr>
            <w:instrText xml:space="preserve"> CITATION Nav22 \l 2057 </w:instrText>
          </w:r>
          <w:r w:rsidR="00303A70" w:rsidRPr="00410E9D">
            <w:rPr>
              <w:rFonts w:ascii="Arial" w:hAnsi="Arial" w:cs="Arial"/>
            </w:rPr>
            <w:fldChar w:fldCharType="separate"/>
          </w:r>
          <w:r w:rsidR="00544FA7" w:rsidRPr="00544FA7">
            <w:rPr>
              <w:rFonts w:ascii="Arial" w:hAnsi="Arial" w:cs="Arial"/>
              <w:noProof/>
            </w:rPr>
            <w:t>[28]</w:t>
          </w:r>
          <w:r w:rsidR="00303A70" w:rsidRPr="00410E9D">
            <w:rPr>
              <w:rFonts w:ascii="Arial" w:hAnsi="Arial" w:cs="Arial"/>
            </w:rPr>
            <w:fldChar w:fldCharType="end"/>
          </w:r>
        </w:sdtContent>
      </w:sdt>
      <w:r w:rsidR="00DE3333" w:rsidRPr="00410E9D">
        <w:rPr>
          <w:rFonts w:ascii="Arial" w:hAnsi="Arial" w:cs="Arial"/>
        </w:rPr>
        <w:t>.</w:t>
      </w:r>
      <w:r w:rsidR="006A5486" w:rsidRPr="00410E9D">
        <w:rPr>
          <w:rFonts w:ascii="Arial" w:hAnsi="Arial" w:cs="Arial"/>
        </w:rPr>
        <w:t xml:space="preserve"> </w:t>
      </w:r>
    </w:p>
    <w:p w14:paraId="115FE22A" w14:textId="73DAC50D" w:rsidR="00281B71" w:rsidRPr="00DE3333" w:rsidRDefault="00702D21" w:rsidP="00DE3333">
      <w:pPr>
        <w:keepNext/>
        <w:rPr>
          <w:rFonts w:eastAsiaTheme="minorEastAsia"/>
        </w:rPr>
      </w:pPr>
      <m:oMathPara>
        <m:oMath>
          <m:r>
            <w:rPr>
              <w:rFonts w:ascii="Cambria Math" w:hAnsi="Cambria Math"/>
            </w:rPr>
            <m:t>R=</m:t>
          </m:r>
          <m:f>
            <m:fPr>
              <m:ctrlPr>
                <w:rPr>
                  <w:rFonts w:ascii="Cambria Math" w:hAnsi="Cambria Math"/>
                  <w:i/>
                </w:rPr>
              </m:ctrlPr>
            </m:fPr>
            <m:num>
              <m:r>
                <w:rPr>
                  <w:rFonts w:ascii="Cambria Math" w:hAnsi="Cambria Math"/>
                </w:rPr>
                <m:t>ρ*L</m:t>
              </m:r>
            </m:num>
            <m:den>
              <m:r>
                <w:rPr>
                  <w:rFonts w:ascii="Cambria Math" w:hAnsi="Cambria Math"/>
                </w:rPr>
                <m:t>A</m:t>
              </m:r>
            </m:den>
          </m:f>
        </m:oMath>
      </m:oMathPara>
    </w:p>
    <w:p w14:paraId="2AC67B3C" w14:textId="32F8B671" w:rsidR="00DE3333" w:rsidRPr="00410E9D" w:rsidRDefault="00DE3333" w:rsidP="00DE3333">
      <w:pPr>
        <w:pStyle w:val="Caption"/>
        <w:jc w:val="center"/>
        <w:rPr>
          <w:rFonts w:ascii="Arial" w:eastAsiaTheme="minorEastAsia" w:hAnsi="Arial" w:cs="Arial"/>
          <w:i w:val="0"/>
          <w:color w:val="auto"/>
        </w:rPr>
      </w:pPr>
      <w:bookmarkStart w:id="63" w:name="_Ref118992913"/>
      <w:bookmarkStart w:id="64" w:name="_Toc120105308"/>
      <w:r w:rsidRPr="00410E9D">
        <w:rPr>
          <w:rFonts w:ascii="Arial" w:hAnsi="Arial" w:cs="Arial"/>
          <w:color w:val="auto"/>
        </w:rPr>
        <w:t xml:space="preserve">Equation </w:t>
      </w:r>
      <w:r w:rsidR="007E4888" w:rsidRPr="00410E9D">
        <w:rPr>
          <w:rFonts w:ascii="Arial" w:hAnsi="Arial" w:cs="Arial"/>
          <w:color w:val="auto"/>
        </w:rPr>
        <w:fldChar w:fldCharType="begin"/>
      </w:r>
      <w:r w:rsidR="007E4888" w:rsidRPr="00410E9D">
        <w:rPr>
          <w:rFonts w:ascii="Arial" w:hAnsi="Arial" w:cs="Arial"/>
          <w:color w:val="auto"/>
        </w:rPr>
        <w:instrText xml:space="preserve"> SEQ Equation \* ARABIC </w:instrText>
      </w:r>
      <w:r w:rsidR="007E4888" w:rsidRPr="00410E9D">
        <w:rPr>
          <w:rFonts w:ascii="Arial" w:hAnsi="Arial" w:cs="Arial"/>
          <w:color w:val="auto"/>
        </w:rPr>
        <w:fldChar w:fldCharType="separate"/>
      </w:r>
      <w:r w:rsidR="00E85DB8">
        <w:rPr>
          <w:rFonts w:ascii="Arial" w:hAnsi="Arial" w:cs="Arial"/>
          <w:noProof/>
          <w:color w:val="auto"/>
        </w:rPr>
        <w:t>1</w:t>
      </w:r>
      <w:r w:rsidR="007E4888" w:rsidRPr="00410E9D">
        <w:rPr>
          <w:rFonts w:ascii="Arial" w:hAnsi="Arial" w:cs="Arial"/>
          <w:noProof/>
          <w:color w:val="auto"/>
        </w:rPr>
        <w:fldChar w:fldCharType="end"/>
      </w:r>
      <w:bookmarkEnd w:id="63"/>
      <w:r w:rsidRPr="00410E9D">
        <w:rPr>
          <w:rFonts w:ascii="Arial" w:hAnsi="Arial" w:cs="Arial"/>
          <w:color w:val="auto"/>
        </w:rPr>
        <w:t>-Resistance of a Conductor Equation</w:t>
      </w:r>
      <w:r w:rsidR="0036720A" w:rsidRPr="00410E9D">
        <w:rPr>
          <w:rFonts w:ascii="Arial" w:hAnsi="Arial" w:cs="Arial"/>
          <w:color w:val="auto"/>
        </w:rPr>
        <w:t xml:space="preserve"> </w:t>
      </w:r>
      <w:sdt>
        <w:sdtPr>
          <w:rPr>
            <w:rFonts w:ascii="Arial" w:hAnsi="Arial" w:cs="Arial"/>
            <w:color w:val="auto"/>
          </w:rPr>
          <w:id w:val="16118369"/>
          <w:citation/>
        </w:sdtPr>
        <w:sdtEndPr/>
        <w:sdtContent>
          <w:r w:rsidR="00EB39D7" w:rsidRPr="00410E9D">
            <w:rPr>
              <w:rFonts w:ascii="Arial" w:hAnsi="Arial" w:cs="Arial"/>
              <w:color w:val="auto"/>
            </w:rPr>
            <w:fldChar w:fldCharType="begin"/>
          </w:r>
          <w:r w:rsidR="00EB39D7" w:rsidRPr="00410E9D">
            <w:rPr>
              <w:rFonts w:ascii="Arial" w:hAnsi="Arial" w:cs="Arial"/>
              <w:color w:val="auto"/>
            </w:rPr>
            <w:instrText xml:space="preserve"> CITATION Nav22 \l 2057 </w:instrText>
          </w:r>
          <w:r w:rsidR="00EB39D7" w:rsidRPr="00410E9D">
            <w:rPr>
              <w:rFonts w:ascii="Arial" w:hAnsi="Arial" w:cs="Arial"/>
              <w:color w:val="auto"/>
            </w:rPr>
            <w:fldChar w:fldCharType="separate"/>
          </w:r>
          <w:r w:rsidR="00544FA7" w:rsidRPr="00544FA7">
            <w:rPr>
              <w:rFonts w:ascii="Arial" w:hAnsi="Arial" w:cs="Arial"/>
              <w:noProof/>
              <w:color w:val="auto"/>
            </w:rPr>
            <w:t>[28]</w:t>
          </w:r>
          <w:r w:rsidR="00EB39D7" w:rsidRPr="00410E9D">
            <w:rPr>
              <w:rFonts w:ascii="Arial" w:hAnsi="Arial" w:cs="Arial"/>
              <w:color w:val="auto"/>
            </w:rPr>
            <w:fldChar w:fldCharType="end"/>
          </w:r>
        </w:sdtContent>
      </w:sdt>
      <w:bookmarkEnd w:id="64"/>
    </w:p>
    <w:p w14:paraId="4C2CC731" w14:textId="3C06299D" w:rsidR="00303A70" w:rsidRPr="00410E9D" w:rsidRDefault="00DE3333" w:rsidP="00410E9D">
      <w:pPr>
        <w:spacing w:line="360" w:lineRule="auto"/>
        <w:rPr>
          <w:rFonts w:ascii="Arial" w:hAnsi="Arial" w:cs="Arial"/>
        </w:rPr>
      </w:pPr>
      <w:r w:rsidRPr="00410E9D">
        <w:rPr>
          <w:rFonts w:ascii="Arial" w:hAnsi="Arial" w:cs="Arial"/>
        </w:rPr>
        <w:t>R is the resistance of the conductor under analysis</w:t>
      </w:r>
      <w:r w:rsidR="001F6D67" w:rsidRPr="00410E9D">
        <w:rPr>
          <w:rFonts w:ascii="Arial" w:hAnsi="Arial" w:cs="Arial"/>
        </w:rPr>
        <w:t xml:space="preserve"> measured in ohms (Ω)</w:t>
      </w:r>
      <w:r w:rsidRPr="00410E9D">
        <w:rPr>
          <w:rFonts w:ascii="Arial" w:hAnsi="Arial" w:cs="Arial"/>
        </w:rPr>
        <w:t xml:space="preserve">, </w:t>
      </w:r>
      <w:r w:rsidR="001F6D67" w:rsidRPr="00410E9D">
        <w:rPr>
          <w:rFonts w:ascii="Arial" w:hAnsi="Arial" w:cs="Arial"/>
        </w:rPr>
        <w:t xml:space="preserve">ρ is the resistivity of the conductor material </w:t>
      </w:r>
      <w:r w:rsidR="002F3360" w:rsidRPr="00410E9D">
        <w:rPr>
          <w:rFonts w:ascii="Arial" w:hAnsi="Arial" w:cs="Arial"/>
        </w:rPr>
        <w:t>measure</w:t>
      </w:r>
      <w:r w:rsidR="006957D7" w:rsidRPr="00410E9D">
        <w:rPr>
          <w:rFonts w:ascii="Arial" w:hAnsi="Arial" w:cs="Arial"/>
        </w:rPr>
        <w:t>d</w:t>
      </w:r>
      <w:r w:rsidR="002F3360" w:rsidRPr="00410E9D">
        <w:rPr>
          <w:rFonts w:ascii="Arial" w:hAnsi="Arial" w:cs="Arial"/>
        </w:rPr>
        <w:t xml:space="preserve"> in ohm metres (</w:t>
      </w:r>
      <w:proofErr w:type="spellStart"/>
      <w:r w:rsidR="002F3360" w:rsidRPr="00410E9D">
        <w:rPr>
          <w:rFonts w:ascii="Arial" w:hAnsi="Arial" w:cs="Arial"/>
        </w:rPr>
        <w:t>Ωm</w:t>
      </w:r>
      <w:proofErr w:type="spellEnd"/>
      <w:r w:rsidR="002F3360" w:rsidRPr="00410E9D">
        <w:rPr>
          <w:rFonts w:ascii="Arial" w:hAnsi="Arial" w:cs="Arial"/>
        </w:rPr>
        <w:t xml:space="preserve">), L is the length of the </w:t>
      </w:r>
      <w:r w:rsidR="0091399B" w:rsidRPr="00410E9D">
        <w:rPr>
          <w:rFonts w:ascii="Arial" w:hAnsi="Arial" w:cs="Arial"/>
        </w:rPr>
        <w:t xml:space="preserve">conductor measured in metres (m) and A is the </w:t>
      </w:r>
      <w:r w:rsidR="00BC5DD4" w:rsidRPr="00410E9D">
        <w:rPr>
          <w:rFonts w:ascii="Arial" w:hAnsi="Arial" w:cs="Arial"/>
        </w:rPr>
        <w:t>cross-sectional</w:t>
      </w:r>
      <w:r w:rsidR="0091399B" w:rsidRPr="00410E9D">
        <w:rPr>
          <w:rFonts w:ascii="Arial" w:hAnsi="Arial" w:cs="Arial"/>
        </w:rPr>
        <w:t xml:space="preserve"> area of the </w:t>
      </w:r>
      <w:r w:rsidR="009248AA" w:rsidRPr="00410E9D">
        <w:rPr>
          <w:rFonts w:ascii="Arial" w:hAnsi="Arial" w:cs="Arial"/>
        </w:rPr>
        <w:t>conductor measured in metres squared (m</w:t>
      </w:r>
      <w:r w:rsidR="009248AA" w:rsidRPr="00410E9D">
        <w:rPr>
          <w:rFonts w:ascii="Arial" w:hAnsi="Arial" w:cs="Arial"/>
          <w:vertAlign w:val="superscript"/>
        </w:rPr>
        <w:t>2</w:t>
      </w:r>
      <w:r w:rsidR="009248AA" w:rsidRPr="00410E9D">
        <w:rPr>
          <w:rFonts w:ascii="Arial" w:hAnsi="Arial" w:cs="Arial"/>
        </w:rPr>
        <w:t>)</w:t>
      </w:r>
      <w:r w:rsidR="00303A70" w:rsidRPr="00410E9D">
        <w:rPr>
          <w:rFonts w:ascii="Arial" w:hAnsi="Arial" w:cs="Arial"/>
        </w:rPr>
        <w:t>.</w:t>
      </w:r>
    </w:p>
    <w:p w14:paraId="171EDA20" w14:textId="5F740CF9" w:rsidR="006D5A5A" w:rsidRPr="00410E9D" w:rsidRDefault="00C01147" w:rsidP="00410E9D">
      <w:pPr>
        <w:spacing w:line="360" w:lineRule="auto"/>
        <w:rPr>
          <w:rFonts w:ascii="Arial" w:hAnsi="Arial" w:cs="Arial"/>
        </w:rPr>
      </w:pPr>
      <w:r w:rsidRPr="00410E9D">
        <w:rPr>
          <w:rFonts w:ascii="Arial" w:hAnsi="Arial" w:cs="Arial"/>
        </w:rPr>
        <w:t>The equation can be modified to represent a conductor with a rectangular cross section in the following manner</w:t>
      </w:r>
      <w:r w:rsidR="006D5A5A" w:rsidRPr="00410E9D">
        <w:rPr>
          <w:rFonts w:ascii="Arial" w:hAnsi="Arial" w:cs="Arial"/>
        </w:rPr>
        <w:t xml:space="preserve"> shown in </w:t>
      </w:r>
      <w:r w:rsidR="00C20507" w:rsidRPr="00410E9D">
        <w:rPr>
          <w:rFonts w:ascii="Arial" w:hAnsi="Arial" w:cs="Arial"/>
        </w:rPr>
        <w:fldChar w:fldCharType="begin"/>
      </w:r>
      <w:r w:rsidR="00C20507" w:rsidRPr="00410E9D">
        <w:rPr>
          <w:rFonts w:ascii="Arial" w:hAnsi="Arial" w:cs="Arial"/>
        </w:rPr>
        <w:instrText xml:space="preserve"> REF _Ref118993532 \h </w:instrText>
      </w:r>
      <w:r w:rsidR="00410E9D">
        <w:rPr>
          <w:rFonts w:ascii="Arial" w:hAnsi="Arial" w:cs="Arial"/>
        </w:rPr>
        <w:instrText xml:space="preserve"> \* MERGEFORMAT </w:instrText>
      </w:r>
      <w:r w:rsidR="00C20507" w:rsidRPr="00410E9D">
        <w:rPr>
          <w:rFonts w:ascii="Arial" w:hAnsi="Arial" w:cs="Arial"/>
        </w:rPr>
      </w:r>
      <w:r w:rsidR="00C20507"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2</w:t>
      </w:r>
      <w:r w:rsidR="00C20507" w:rsidRPr="00410E9D">
        <w:rPr>
          <w:rFonts w:ascii="Arial" w:hAnsi="Arial" w:cs="Arial"/>
        </w:rPr>
        <w:fldChar w:fldCharType="end"/>
      </w:r>
      <w:r w:rsidR="00C20507" w:rsidRPr="00410E9D">
        <w:rPr>
          <w:rFonts w:ascii="Arial" w:hAnsi="Arial" w:cs="Arial"/>
        </w:rPr>
        <w:t xml:space="preserve"> where w represents the conductor width in metres (m) and t is the conductor thickness </w:t>
      </w:r>
      <w:r w:rsidR="000C0FB9" w:rsidRPr="00410E9D">
        <w:rPr>
          <w:rFonts w:ascii="Arial" w:hAnsi="Arial" w:cs="Arial"/>
        </w:rPr>
        <w:t>measured in metres (m).</w:t>
      </w:r>
    </w:p>
    <w:p w14:paraId="2BF5C44E" w14:textId="73AF9505" w:rsidR="006D5A5A" w:rsidRDefault="006D5A5A" w:rsidP="00CB4DA6">
      <w:pPr>
        <w:keepNext/>
      </w:pPr>
      <m:oMathPara>
        <m:oMath>
          <m:r>
            <w:rPr>
              <w:rFonts w:ascii="Cambria Math" w:hAnsi="Cambria Math"/>
            </w:rPr>
            <m:t>R=</m:t>
          </m:r>
          <m:f>
            <m:fPr>
              <m:ctrlPr>
                <w:rPr>
                  <w:rFonts w:ascii="Cambria Math" w:hAnsi="Cambria Math"/>
                  <w:i/>
                </w:rPr>
              </m:ctrlPr>
            </m:fPr>
            <m:num>
              <m:r>
                <w:rPr>
                  <w:rFonts w:ascii="Cambria Math" w:hAnsi="Cambria Math"/>
                </w:rPr>
                <m:t>ρ*L</m:t>
              </m:r>
            </m:num>
            <m:den>
              <m:r>
                <w:rPr>
                  <w:rFonts w:ascii="Cambria Math" w:hAnsi="Cambria Math"/>
                </w:rPr>
                <m:t>w*t</m:t>
              </m:r>
            </m:den>
          </m:f>
        </m:oMath>
      </m:oMathPara>
    </w:p>
    <w:p w14:paraId="1F518166" w14:textId="29E0F1CF" w:rsidR="00CB4DA6" w:rsidRPr="00410E9D" w:rsidRDefault="00CB4DA6" w:rsidP="00CB4DA6">
      <w:pPr>
        <w:pStyle w:val="Caption"/>
        <w:jc w:val="center"/>
        <w:rPr>
          <w:rFonts w:ascii="Arial" w:hAnsi="Arial" w:cs="Arial"/>
          <w:color w:val="auto"/>
        </w:rPr>
      </w:pPr>
      <w:bookmarkStart w:id="65" w:name="_Ref118993532"/>
      <w:bookmarkStart w:id="66" w:name="_Toc120105309"/>
      <w:r w:rsidRPr="00410E9D">
        <w:rPr>
          <w:rFonts w:ascii="Arial" w:hAnsi="Arial" w:cs="Arial"/>
          <w:color w:val="auto"/>
        </w:rPr>
        <w:t xml:space="preserve">Equation </w:t>
      </w:r>
      <w:r w:rsidR="007E4888" w:rsidRPr="00410E9D">
        <w:rPr>
          <w:rFonts w:ascii="Arial" w:hAnsi="Arial" w:cs="Arial"/>
          <w:color w:val="auto"/>
        </w:rPr>
        <w:fldChar w:fldCharType="begin"/>
      </w:r>
      <w:r w:rsidR="007E4888" w:rsidRPr="00410E9D">
        <w:rPr>
          <w:rFonts w:ascii="Arial" w:hAnsi="Arial" w:cs="Arial"/>
          <w:color w:val="auto"/>
        </w:rPr>
        <w:instrText xml:space="preserve"> SEQ Equation \* ARABIC </w:instrText>
      </w:r>
      <w:r w:rsidR="007E4888" w:rsidRPr="00410E9D">
        <w:rPr>
          <w:rFonts w:ascii="Arial" w:hAnsi="Arial" w:cs="Arial"/>
          <w:color w:val="auto"/>
        </w:rPr>
        <w:fldChar w:fldCharType="separate"/>
      </w:r>
      <w:r w:rsidR="00E85DB8">
        <w:rPr>
          <w:rFonts w:ascii="Arial" w:hAnsi="Arial" w:cs="Arial"/>
          <w:noProof/>
          <w:color w:val="auto"/>
        </w:rPr>
        <w:t>2</w:t>
      </w:r>
      <w:r w:rsidR="007E4888" w:rsidRPr="00410E9D">
        <w:rPr>
          <w:rFonts w:ascii="Arial" w:hAnsi="Arial" w:cs="Arial"/>
          <w:noProof/>
          <w:color w:val="auto"/>
        </w:rPr>
        <w:fldChar w:fldCharType="end"/>
      </w:r>
      <w:bookmarkEnd w:id="65"/>
      <w:r w:rsidRPr="00410E9D">
        <w:rPr>
          <w:rFonts w:ascii="Arial" w:hAnsi="Arial" w:cs="Arial"/>
          <w:color w:val="auto"/>
        </w:rPr>
        <w:t>-Modified Resistance Equation</w:t>
      </w:r>
      <w:bookmarkEnd w:id="66"/>
    </w:p>
    <w:p w14:paraId="4F94A7AD" w14:textId="51CAEECD" w:rsidR="000C0FB9" w:rsidRPr="00410E9D" w:rsidRDefault="000C0FB9" w:rsidP="00410E9D">
      <w:pPr>
        <w:spacing w:line="360" w:lineRule="auto"/>
        <w:rPr>
          <w:rFonts w:ascii="Arial" w:hAnsi="Arial" w:cs="Arial"/>
        </w:rPr>
      </w:pPr>
      <w:r w:rsidRPr="00410E9D">
        <w:rPr>
          <w:rFonts w:ascii="Arial" w:hAnsi="Arial" w:cs="Arial"/>
        </w:rPr>
        <w:fldChar w:fldCharType="begin"/>
      </w:r>
      <w:r w:rsidRPr="00410E9D">
        <w:rPr>
          <w:rFonts w:ascii="Arial" w:hAnsi="Arial" w:cs="Arial"/>
        </w:rPr>
        <w:instrText xml:space="preserve"> REF _Ref118992913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1</w:t>
      </w:r>
      <w:r w:rsidRPr="00410E9D">
        <w:rPr>
          <w:rFonts w:ascii="Arial" w:hAnsi="Arial" w:cs="Arial"/>
        </w:rPr>
        <w:fldChar w:fldCharType="end"/>
      </w:r>
      <w:r w:rsidRPr="00410E9D">
        <w:rPr>
          <w:rFonts w:ascii="Arial" w:hAnsi="Arial" w:cs="Arial"/>
        </w:rPr>
        <w:t xml:space="preserve"> and </w:t>
      </w:r>
      <w:r w:rsidRPr="00410E9D">
        <w:rPr>
          <w:rFonts w:ascii="Arial" w:hAnsi="Arial" w:cs="Arial"/>
        </w:rPr>
        <w:fldChar w:fldCharType="begin"/>
      </w:r>
      <w:r w:rsidRPr="00410E9D">
        <w:rPr>
          <w:rFonts w:ascii="Arial" w:hAnsi="Arial" w:cs="Arial"/>
        </w:rPr>
        <w:instrText xml:space="preserve"> REF _Ref118993532 \h </w:instrText>
      </w:r>
      <w:r w:rsidR="00410E9D">
        <w:rPr>
          <w:rFonts w:ascii="Arial" w:hAnsi="Arial" w:cs="Arial"/>
        </w:rPr>
        <w:instrText xml:space="preserve"> \* MERGEFORMAT </w:instrText>
      </w:r>
      <w:r w:rsidRPr="00410E9D">
        <w:rPr>
          <w:rFonts w:ascii="Arial" w:hAnsi="Arial" w:cs="Arial"/>
        </w:rPr>
      </w:r>
      <w:r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2</w:t>
      </w:r>
      <w:r w:rsidRPr="00410E9D">
        <w:rPr>
          <w:rFonts w:ascii="Arial" w:hAnsi="Arial" w:cs="Arial"/>
        </w:rPr>
        <w:fldChar w:fldCharType="end"/>
      </w:r>
      <w:r w:rsidRPr="00410E9D">
        <w:rPr>
          <w:rFonts w:ascii="Arial" w:hAnsi="Arial" w:cs="Arial"/>
        </w:rPr>
        <w:t xml:space="preserve"> work perfectly well for conductors that </w:t>
      </w:r>
      <w:r w:rsidR="00D06781" w:rsidRPr="00410E9D">
        <w:rPr>
          <w:rFonts w:ascii="Arial" w:hAnsi="Arial" w:cs="Arial"/>
        </w:rPr>
        <w:t>have a fixed cross section that does</w:t>
      </w:r>
      <w:r w:rsidR="00D13819">
        <w:rPr>
          <w:rFonts w:ascii="Arial" w:hAnsi="Arial" w:cs="Arial"/>
        </w:rPr>
        <w:t xml:space="preserve"> not</w:t>
      </w:r>
      <w:r w:rsidR="00D06781" w:rsidRPr="00410E9D">
        <w:rPr>
          <w:rFonts w:ascii="Arial" w:hAnsi="Arial" w:cs="Arial"/>
        </w:rPr>
        <w:t xml:space="preserve"> change</w:t>
      </w:r>
      <w:r w:rsidR="001969DF" w:rsidRPr="00410E9D">
        <w:rPr>
          <w:rFonts w:ascii="Arial" w:hAnsi="Arial" w:cs="Arial"/>
        </w:rPr>
        <w:t xml:space="preserve"> along the length of the conductor. </w:t>
      </w:r>
      <w:r w:rsidR="008B6A8F" w:rsidRPr="00410E9D">
        <w:rPr>
          <w:rFonts w:ascii="Arial" w:hAnsi="Arial" w:cs="Arial"/>
        </w:rPr>
        <w:t>However, due to the nature of the foil geometries under test only one</w:t>
      </w:r>
      <w:r w:rsidR="00EA40DD" w:rsidRPr="00410E9D">
        <w:rPr>
          <w:rFonts w:ascii="Arial" w:hAnsi="Arial" w:cs="Arial"/>
        </w:rPr>
        <w:t xml:space="preserve"> design is valid for use with </w:t>
      </w:r>
      <w:r w:rsidR="00EA40DD" w:rsidRPr="00410E9D">
        <w:rPr>
          <w:rFonts w:ascii="Arial" w:hAnsi="Arial" w:cs="Arial"/>
        </w:rPr>
        <w:fldChar w:fldCharType="begin"/>
      </w:r>
      <w:r w:rsidR="00EA40DD" w:rsidRPr="00410E9D">
        <w:rPr>
          <w:rFonts w:ascii="Arial" w:hAnsi="Arial" w:cs="Arial"/>
        </w:rPr>
        <w:instrText xml:space="preserve"> REF _Ref118992913 \h </w:instrText>
      </w:r>
      <w:r w:rsidR="00410E9D">
        <w:rPr>
          <w:rFonts w:ascii="Arial" w:hAnsi="Arial" w:cs="Arial"/>
        </w:rPr>
        <w:instrText xml:space="preserve"> \* MERGEFORMAT </w:instrText>
      </w:r>
      <w:r w:rsidR="00EA40DD" w:rsidRPr="00410E9D">
        <w:rPr>
          <w:rFonts w:ascii="Arial" w:hAnsi="Arial" w:cs="Arial"/>
        </w:rPr>
      </w:r>
      <w:r w:rsidR="00EA40DD"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1</w:t>
      </w:r>
      <w:r w:rsidR="00EA40DD" w:rsidRPr="00410E9D">
        <w:rPr>
          <w:rFonts w:ascii="Arial" w:hAnsi="Arial" w:cs="Arial"/>
        </w:rPr>
        <w:fldChar w:fldCharType="end"/>
      </w:r>
      <w:r w:rsidR="00EA40DD" w:rsidRPr="00410E9D">
        <w:rPr>
          <w:rFonts w:ascii="Arial" w:hAnsi="Arial" w:cs="Arial"/>
        </w:rPr>
        <w:t xml:space="preserve"> or </w:t>
      </w:r>
      <w:r w:rsidR="00EA40DD" w:rsidRPr="00410E9D">
        <w:rPr>
          <w:rFonts w:ascii="Arial" w:hAnsi="Arial" w:cs="Arial"/>
        </w:rPr>
        <w:fldChar w:fldCharType="begin"/>
      </w:r>
      <w:r w:rsidR="00EA40DD" w:rsidRPr="00410E9D">
        <w:rPr>
          <w:rFonts w:ascii="Arial" w:hAnsi="Arial" w:cs="Arial"/>
        </w:rPr>
        <w:instrText xml:space="preserve"> REF _Ref118993532 \h </w:instrText>
      </w:r>
      <w:r w:rsidR="00410E9D">
        <w:rPr>
          <w:rFonts w:ascii="Arial" w:hAnsi="Arial" w:cs="Arial"/>
        </w:rPr>
        <w:instrText xml:space="preserve"> \* MERGEFORMAT </w:instrText>
      </w:r>
      <w:r w:rsidR="00EA40DD" w:rsidRPr="00410E9D">
        <w:rPr>
          <w:rFonts w:ascii="Arial" w:hAnsi="Arial" w:cs="Arial"/>
        </w:rPr>
      </w:r>
      <w:r w:rsidR="00EA40DD"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2</w:t>
      </w:r>
      <w:r w:rsidR="00EA40DD" w:rsidRPr="00410E9D">
        <w:rPr>
          <w:rFonts w:ascii="Arial" w:hAnsi="Arial" w:cs="Arial"/>
        </w:rPr>
        <w:fldChar w:fldCharType="end"/>
      </w:r>
      <w:r w:rsidR="003F2649" w:rsidRPr="00410E9D">
        <w:rPr>
          <w:rFonts w:ascii="Arial" w:hAnsi="Arial" w:cs="Arial"/>
        </w:rPr>
        <w:t xml:space="preserve"> which is the H shaped foil in </w:t>
      </w:r>
      <w:r w:rsidR="003F2649" w:rsidRPr="00410E9D">
        <w:rPr>
          <w:rFonts w:ascii="Arial" w:hAnsi="Arial" w:cs="Arial"/>
        </w:rPr>
        <w:fldChar w:fldCharType="begin"/>
      </w:r>
      <w:r w:rsidR="003F2649" w:rsidRPr="00410E9D">
        <w:rPr>
          <w:rFonts w:ascii="Arial" w:hAnsi="Arial" w:cs="Arial"/>
        </w:rPr>
        <w:instrText xml:space="preserve"> REF _Ref118989086 \h </w:instrText>
      </w:r>
      <w:r w:rsidR="00410E9D">
        <w:rPr>
          <w:rFonts w:ascii="Arial" w:hAnsi="Arial" w:cs="Arial"/>
        </w:rPr>
        <w:instrText xml:space="preserve"> \* MERGEFORMAT </w:instrText>
      </w:r>
      <w:r w:rsidR="003F2649" w:rsidRPr="00410E9D">
        <w:rPr>
          <w:rFonts w:ascii="Arial" w:hAnsi="Arial" w:cs="Arial"/>
        </w:rPr>
      </w:r>
      <w:r w:rsidR="003F264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18</w:t>
      </w:r>
      <w:r w:rsidR="003F2649" w:rsidRPr="00410E9D">
        <w:rPr>
          <w:rFonts w:ascii="Arial" w:hAnsi="Arial" w:cs="Arial"/>
        </w:rPr>
        <w:fldChar w:fldCharType="end"/>
      </w:r>
      <w:r w:rsidR="003F2649" w:rsidRPr="00410E9D">
        <w:rPr>
          <w:rFonts w:ascii="Arial" w:hAnsi="Arial" w:cs="Arial"/>
        </w:rPr>
        <w:t>. The bowtie (</w:t>
      </w:r>
      <w:r w:rsidR="003F2649" w:rsidRPr="00410E9D">
        <w:rPr>
          <w:rFonts w:ascii="Arial" w:hAnsi="Arial" w:cs="Arial"/>
        </w:rPr>
        <w:fldChar w:fldCharType="begin"/>
      </w:r>
      <w:r w:rsidR="003F2649" w:rsidRPr="00410E9D">
        <w:rPr>
          <w:rFonts w:ascii="Arial" w:hAnsi="Arial" w:cs="Arial"/>
        </w:rPr>
        <w:instrText xml:space="preserve"> REF _Ref118988780 \h </w:instrText>
      </w:r>
      <w:r w:rsidR="00410E9D">
        <w:rPr>
          <w:rFonts w:ascii="Arial" w:hAnsi="Arial" w:cs="Arial"/>
        </w:rPr>
        <w:instrText xml:space="preserve"> \* MERGEFORMAT </w:instrText>
      </w:r>
      <w:r w:rsidR="003F2649" w:rsidRPr="00410E9D">
        <w:rPr>
          <w:rFonts w:ascii="Arial" w:hAnsi="Arial" w:cs="Arial"/>
        </w:rPr>
      </w:r>
      <w:r w:rsidR="003F264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16</w:t>
      </w:r>
      <w:r w:rsidR="003F2649" w:rsidRPr="00410E9D">
        <w:rPr>
          <w:rFonts w:ascii="Arial" w:hAnsi="Arial" w:cs="Arial"/>
        </w:rPr>
        <w:fldChar w:fldCharType="end"/>
      </w:r>
      <w:r w:rsidR="003F2649" w:rsidRPr="00410E9D">
        <w:rPr>
          <w:rFonts w:ascii="Arial" w:hAnsi="Arial" w:cs="Arial"/>
        </w:rPr>
        <w:t>), butterfly (</w:t>
      </w:r>
      <w:r w:rsidR="003F2649" w:rsidRPr="00410E9D">
        <w:rPr>
          <w:rFonts w:ascii="Arial" w:hAnsi="Arial" w:cs="Arial"/>
        </w:rPr>
        <w:fldChar w:fldCharType="begin"/>
      </w:r>
      <w:r w:rsidR="003F2649" w:rsidRPr="00410E9D">
        <w:rPr>
          <w:rFonts w:ascii="Arial" w:hAnsi="Arial" w:cs="Arial"/>
        </w:rPr>
        <w:instrText xml:space="preserve"> REF _Ref118989077 \h </w:instrText>
      </w:r>
      <w:r w:rsidR="00410E9D">
        <w:rPr>
          <w:rFonts w:ascii="Arial" w:hAnsi="Arial" w:cs="Arial"/>
        </w:rPr>
        <w:instrText xml:space="preserve"> \* MERGEFORMAT </w:instrText>
      </w:r>
      <w:r w:rsidR="003F2649" w:rsidRPr="00410E9D">
        <w:rPr>
          <w:rFonts w:ascii="Arial" w:hAnsi="Arial" w:cs="Arial"/>
        </w:rPr>
      </w:r>
      <w:r w:rsidR="003F264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17</w:t>
      </w:r>
      <w:r w:rsidR="003F2649" w:rsidRPr="00410E9D">
        <w:rPr>
          <w:rFonts w:ascii="Arial" w:hAnsi="Arial" w:cs="Arial"/>
        </w:rPr>
        <w:fldChar w:fldCharType="end"/>
      </w:r>
      <w:r w:rsidR="003F2649" w:rsidRPr="00410E9D">
        <w:rPr>
          <w:rFonts w:ascii="Arial" w:hAnsi="Arial" w:cs="Arial"/>
        </w:rPr>
        <w:t>) and halfpipe (</w:t>
      </w:r>
      <w:r w:rsidR="003F2649" w:rsidRPr="00410E9D">
        <w:rPr>
          <w:rFonts w:ascii="Arial" w:hAnsi="Arial" w:cs="Arial"/>
        </w:rPr>
        <w:fldChar w:fldCharType="begin"/>
      </w:r>
      <w:r w:rsidR="003F2649" w:rsidRPr="00410E9D">
        <w:rPr>
          <w:rFonts w:ascii="Arial" w:hAnsi="Arial" w:cs="Arial"/>
        </w:rPr>
        <w:instrText xml:space="preserve"> REF _Ref118988788 \h </w:instrText>
      </w:r>
      <w:r w:rsidR="00410E9D">
        <w:rPr>
          <w:rFonts w:ascii="Arial" w:hAnsi="Arial" w:cs="Arial"/>
        </w:rPr>
        <w:instrText xml:space="preserve"> \* MERGEFORMAT </w:instrText>
      </w:r>
      <w:r w:rsidR="003F2649" w:rsidRPr="00410E9D">
        <w:rPr>
          <w:rFonts w:ascii="Arial" w:hAnsi="Arial" w:cs="Arial"/>
        </w:rPr>
      </w:r>
      <w:r w:rsidR="003F2649"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19</w:t>
      </w:r>
      <w:r w:rsidR="003F2649" w:rsidRPr="00410E9D">
        <w:rPr>
          <w:rFonts w:ascii="Arial" w:hAnsi="Arial" w:cs="Arial"/>
        </w:rPr>
        <w:fldChar w:fldCharType="end"/>
      </w:r>
      <w:r w:rsidR="003F2649" w:rsidRPr="00410E9D">
        <w:rPr>
          <w:rFonts w:ascii="Arial" w:hAnsi="Arial" w:cs="Arial"/>
        </w:rPr>
        <w:t>) designs will require a further modification of the equation in order to account for their change in geometry.</w:t>
      </w:r>
      <w:r w:rsidR="00A066AF" w:rsidRPr="00410E9D">
        <w:rPr>
          <w:rFonts w:ascii="Arial" w:hAnsi="Arial" w:cs="Arial"/>
        </w:rPr>
        <w:t xml:space="preserve"> </w:t>
      </w:r>
      <w:r w:rsidR="0082757C" w:rsidRPr="00410E9D">
        <w:rPr>
          <w:rFonts w:ascii="Arial" w:hAnsi="Arial" w:cs="Arial"/>
        </w:rPr>
        <w:t>This modification is shown in</w:t>
      </w:r>
      <w:r w:rsidR="00822CAC" w:rsidRPr="00410E9D">
        <w:rPr>
          <w:rFonts w:ascii="Arial" w:hAnsi="Arial" w:cs="Arial"/>
        </w:rPr>
        <w:t xml:space="preserve"> </w:t>
      </w:r>
      <w:r w:rsidR="00822CAC" w:rsidRPr="00410E9D">
        <w:rPr>
          <w:rFonts w:ascii="Arial" w:hAnsi="Arial" w:cs="Arial"/>
        </w:rPr>
        <w:fldChar w:fldCharType="begin"/>
      </w:r>
      <w:r w:rsidR="00822CAC" w:rsidRPr="00410E9D">
        <w:rPr>
          <w:rFonts w:ascii="Arial" w:hAnsi="Arial" w:cs="Arial"/>
        </w:rPr>
        <w:instrText xml:space="preserve"> REF _Ref118994012 \h </w:instrText>
      </w:r>
      <w:r w:rsidR="00410E9D">
        <w:rPr>
          <w:rFonts w:ascii="Arial" w:hAnsi="Arial" w:cs="Arial"/>
        </w:rPr>
        <w:instrText xml:space="preserve"> \* MERGEFORMAT </w:instrText>
      </w:r>
      <w:r w:rsidR="00822CAC" w:rsidRPr="00410E9D">
        <w:rPr>
          <w:rFonts w:ascii="Arial" w:hAnsi="Arial" w:cs="Arial"/>
        </w:rPr>
      </w:r>
      <w:r w:rsidR="00822CAC"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3</w:t>
      </w:r>
      <w:r w:rsidR="00822CAC" w:rsidRPr="00410E9D">
        <w:rPr>
          <w:rFonts w:ascii="Arial" w:hAnsi="Arial" w:cs="Arial"/>
        </w:rPr>
        <w:fldChar w:fldCharType="end"/>
      </w:r>
      <w:r w:rsidR="00822CAC" w:rsidRPr="00410E9D">
        <w:rPr>
          <w:rFonts w:ascii="Arial" w:hAnsi="Arial" w:cs="Arial"/>
        </w:rPr>
        <w:t>.</w:t>
      </w:r>
      <w:r w:rsidR="0082757C" w:rsidRPr="00410E9D">
        <w:rPr>
          <w:rFonts w:ascii="Arial" w:hAnsi="Arial" w:cs="Arial"/>
        </w:rPr>
        <w:t xml:space="preserve"> </w:t>
      </w:r>
    </w:p>
    <w:p w14:paraId="5626F046" w14:textId="212A2889" w:rsidR="0082757C" w:rsidRPr="000C0FB9" w:rsidRDefault="0082757C" w:rsidP="009A0126">
      <w:pPr>
        <w:keepNext/>
      </w:pPr>
      <m:oMathPara>
        <m:oMath>
          <m:r>
            <w:rPr>
              <w:rFonts w:ascii="Cambria Math" w:hAnsi="Cambria Math"/>
            </w:rPr>
            <m:t>R=</m:t>
          </m:r>
          <m:f>
            <m:fPr>
              <m:ctrlPr>
                <w:rPr>
                  <w:rFonts w:ascii="Cambria Math" w:hAnsi="Cambria Math"/>
                  <w:i/>
                </w:rPr>
              </m:ctrlPr>
            </m:fPr>
            <m:num>
              <m:r>
                <w:rPr>
                  <w:rFonts w:ascii="Cambria Math" w:hAnsi="Cambria Math"/>
                </w:rPr>
                <m:t>ρ*L</m:t>
              </m:r>
            </m:num>
            <m:den>
              <m:nary>
                <m:naryPr>
                  <m:limLoc m:val="undOvr"/>
                  <m:subHide m:val="1"/>
                  <m:supHide m:val="1"/>
                  <m:ctrlPr>
                    <w:rPr>
                      <w:rFonts w:ascii="Cambria Math" w:hAnsi="Cambria Math"/>
                      <w:i/>
                    </w:rPr>
                  </m:ctrlPr>
                </m:naryPr>
                <m:sub/>
                <m:sup/>
                <m:e>
                  <m:r>
                    <w:rPr>
                      <w:rFonts w:ascii="Cambria Math" w:hAnsi="Cambria Math"/>
                    </w:rPr>
                    <m:t>A</m:t>
                  </m:r>
                </m:e>
              </m:nary>
            </m:den>
          </m:f>
        </m:oMath>
      </m:oMathPara>
    </w:p>
    <w:p w14:paraId="7A966BDD" w14:textId="2638327B" w:rsidR="00CB4DA6" w:rsidRPr="00410E9D" w:rsidRDefault="009A0126" w:rsidP="003F42F9">
      <w:pPr>
        <w:pStyle w:val="Caption"/>
        <w:jc w:val="center"/>
        <w:rPr>
          <w:rFonts w:ascii="Arial" w:hAnsi="Arial" w:cs="Arial"/>
          <w:color w:val="auto"/>
        </w:rPr>
      </w:pPr>
      <w:bookmarkStart w:id="67" w:name="_Ref118994012"/>
      <w:bookmarkStart w:id="68" w:name="_Toc120105310"/>
      <w:r w:rsidRPr="00410E9D">
        <w:rPr>
          <w:rFonts w:ascii="Arial" w:hAnsi="Arial" w:cs="Arial"/>
          <w:color w:val="auto"/>
        </w:rPr>
        <w:t xml:space="preserve">Equation </w:t>
      </w:r>
      <w:r w:rsidR="007E4888" w:rsidRPr="00410E9D">
        <w:rPr>
          <w:rFonts w:ascii="Arial" w:hAnsi="Arial" w:cs="Arial"/>
          <w:color w:val="auto"/>
        </w:rPr>
        <w:fldChar w:fldCharType="begin"/>
      </w:r>
      <w:r w:rsidR="007E4888" w:rsidRPr="00410E9D">
        <w:rPr>
          <w:rFonts w:ascii="Arial" w:hAnsi="Arial" w:cs="Arial"/>
          <w:color w:val="auto"/>
        </w:rPr>
        <w:instrText xml:space="preserve"> SEQ Equation \* ARABIC </w:instrText>
      </w:r>
      <w:r w:rsidR="007E4888" w:rsidRPr="00410E9D">
        <w:rPr>
          <w:rFonts w:ascii="Arial" w:hAnsi="Arial" w:cs="Arial"/>
          <w:color w:val="auto"/>
        </w:rPr>
        <w:fldChar w:fldCharType="separate"/>
      </w:r>
      <w:r w:rsidR="00E85DB8">
        <w:rPr>
          <w:rFonts w:ascii="Arial" w:hAnsi="Arial" w:cs="Arial"/>
          <w:noProof/>
          <w:color w:val="auto"/>
        </w:rPr>
        <w:t>3</w:t>
      </w:r>
      <w:r w:rsidR="007E4888" w:rsidRPr="00410E9D">
        <w:rPr>
          <w:rFonts w:ascii="Arial" w:hAnsi="Arial" w:cs="Arial"/>
          <w:noProof/>
          <w:color w:val="auto"/>
        </w:rPr>
        <w:fldChar w:fldCharType="end"/>
      </w:r>
      <w:bookmarkEnd w:id="67"/>
      <w:r w:rsidRPr="00410E9D">
        <w:rPr>
          <w:rFonts w:ascii="Arial" w:hAnsi="Arial" w:cs="Arial"/>
          <w:color w:val="auto"/>
        </w:rPr>
        <w:t>-Modified Resistance Equation for Change in Cross Sectional Area</w:t>
      </w:r>
      <w:bookmarkEnd w:id="68"/>
    </w:p>
    <w:p w14:paraId="3A42B8AA" w14:textId="29D93E1B" w:rsidR="0050708B" w:rsidRPr="00410E9D" w:rsidRDefault="00746BBF" w:rsidP="00410E9D">
      <w:pPr>
        <w:spacing w:line="360" w:lineRule="auto"/>
        <w:rPr>
          <w:rFonts w:ascii="Arial" w:hAnsi="Arial" w:cs="Arial"/>
        </w:rPr>
      </w:pPr>
      <w:r w:rsidRPr="00410E9D">
        <w:rPr>
          <w:rFonts w:ascii="Arial" w:hAnsi="Arial" w:cs="Arial"/>
        </w:rPr>
        <w:t xml:space="preserve">The mathematics beyond </w:t>
      </w:r>
      <w:r w:rsidR="00A14960" w:rsidRPr="00410E9D">
        <w:rPr>
          <w:rFonts w:ascii="Arial" w:hAnsi="Arial" w:cs="Arial"/>
        </w:rPr>
        <w:t xml:space="preserve">that presented in </w:t>
      </w:r>
      <w:r w:rsidR="00A14960" w:rsidRPr="00410E9D">
        <w:rPr>
          <w:rFonts w:ascii="Arial" w:hAnsi="Arial" w:cs="Arial"/>
        </w:rPr>
        <w:fldChar w:fldCharType="begin"/>
      </w:r>
      <w:r w:rsidR="00A14960" w:rsidRPr="00410E9D">
        <w:rPr>
          <w:rFonts w:ascii="Arial" w:hAnsi="Arial" w:cs="Arial"/>
        </w:rPr>
        <w:instrText xml:space="preserve"> REF _Ref118994012 \h </w:instrText>
      </w:r>
      <w:r w:rsidR="00410E9D">
        <w:rPr>
          <w:rFonts w:ascii="Arial" w:hAnsi="Arial" w:cs="Arial"/>
        </w:rPr>
        <w:instrText xml:space="preserve"> \* MERGEFORMAT </w:instrText>
      </w:r>
      <w:r w:rsidR="00A14960" w:rsidRPr="00410E9D">
        <w:rPr>
          <w:rFonts w:ascii="Arial" w:hAnsi="Arial" w:cs="Arial"/>
        </w:rPr>
      </w:r>
      <w:r w:rsidR="00A14960"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3</w:t>
      </w:r>
      <w:r w:rsidR="00A14960" w:rsidRPr="00410E9D">
        <w:rPr>
          <w:rFonts w:ascii="Arial" w:hAnsi="Arial" w:cs="Arial"/>
        </w:rPr>
        <w:fldChar w:fldCharType="end"/>
      </w:r>
      <w:r w:rsidR="00A14960" w:rsidRPr="00410E9D">
        <w:rPr>
          <w:rFonts w:ascii="Arial" w:hAnsi="Arial" w:cs="Arial"/>
        </w:rPr>
        <w:t xml:space="preserve"> </w:t>
      </w:r>
      <w:r w:rsidR="00830359" w:rsidRPr="00410E9D">
        <w:rPr>
          <w:rFonts w:ascii="Arial" w:hAnsi="Arial" w:cs="Arial"/>
        </w:rPr>
        <w:t>have</w:t>
      </w:r>
      <w:r w:rsidR="007167D1" w:rsidRPr="00410E9D">
        <w:rPr>
          <w:rFonts w:ascii="Arial" w:hAnsi="Arial" w:cs="Arial"/>
        </w:rPr>
        <w:t xml:space="preserve"> an</w:t>
      </w:r>
      <w:r w:rsidR="00830359" w:rsidRPr="00410E9D">
        <w:rPr>
          <w:rFonts w:ascii="Arial" w:hAnsi="Arial" w:cs="Arial"/>
        </w:rPr>
        <w:t xml:space="preserve"> increased</w:t>
      </w:r>
      <w:r w:rsidRPr="00410E9D">
        <w:rPr>
          <w:rFonts w:ascii="Arial" w:hAnsi="Arial" w:cs="Arial"/>
        </w:rPr>
        <w:t xml:space="preserve"> </w:t>
      </w:r>
      <w:r w:rsidR="007167D1" w:rsidRPr="00410E9D">
        <w:rPr>
          <w:rFonts w:ascii="Arial" w:hAnsi="Arial" w:cs="Arial"/>
        </w:rPr>
        <w:t xml:space="preserve">amount of </w:t>
      </w:r>
      <w:r w:rsidRPr="00410E9D">
        <w:rPr>
          <w:rFonts w:ascii="Arial" w:hAnsi="Arial" w:cs="Arial"/>
        </w:rPr>
        <w:t>complex</w:t>
      </w:r>
      <w:r w:rsidR="00830359" w:rsidRPr="00410E9D">
        <w:rPr>
          <w:rFonts w:ascii="Arial" w:hAnsi="Arial" w:cs="Arial"/>
        </w:rPr>
        <w:t>ity</w:t>
      </w:r>
      <w:r w:rsidRPr="00410E9D">
        <w:rPr>
          <w:rFonts w:ascii="Arial" w:hAnsi="Arial" w:cs="Arial"/>
        </w:rPr>
        <w:t xml:space="preserve"> to develop further within the constraints of this project however a geometric method has been developed using Excel </w:t>
      </w:r>
      <w:r w:rsidR="005524A9" w:rsidRPr="00410E9D">
        <w:rPr>
          <w:rFonts w:ascii="Arial" w:hAnsi="Arial" w:cs="Arial"/>
        </w:rPr>
        <w:t xml:space="preserve">which can provide a general indication of expected resistance of </w:t>
      </w:r>
      <w:r w:rsidR="00AD493A" w:rsidRPr="00410E9D">
        <w:rPr>
          <w:rFonts w:ascii="Arial" w:hAnsi="Arial" w:cs="Arial"/>
        </w:rPr>
        <w:t>foil geometries under test.</w:t>
      </w:r>
    </w:p>
    <w:p w14:paraId="6C966C35" w14:textId="35E46C63" w:rsidR="00DC445D" w:rsidRDefault="001F6D67" w:rsidP="003F42F9">
      <w:r>
        <w:t xml:space="preserve"> </w:t>
      </w:r>
    </w:p>
    <w:p w14:paraId="62D3551C" w14:textId="77777777" w:rsidR="00B86431" w:rsidRDefault="00B86431">
      <w:pPr>
        <w:rPr>
          <w:rFonts w:asciiTheme="majorHAnsi" w:eastAsiaTheme="majorEastAsia" w:hAnsiTheme="majorHAnsi" w:cstheme="majorBidi"/>
          <w:color w:val="2F5496" w:themeColor="accent1" w:themeShade="BF"/>
          <w:sz w:val="26"/>
          <w:szCs w:val="26"/>
        </w:rPr>
      </w:pPr>
      <w:r>
        <w:br w:type="page"/>
      </w:r>
    </w:p>
    <w:p w14:paraId="598858C3" w14:textId="2B752E3E" w:rsidR="008B3D7D" w:rsidRDefault="008B3D7D" w:rsidP="008B3D7D">
      <w:pPr>
        <w:pStyle w:val="Heading2"/>
        <w:rPr>
          <w:rFonts w:ascii="Arial" w:hAnsi="Arial" w:cs="Arial"/>
          <w:color w:val="auto"/>
        </w:rPr>
      </w:pPr>
      <w:bookmarkStart w:id="69" w:name="_Toc120105185"/>
      <w:r w:rsidRPr="00410E9D">
        <w:rPr>
          <w:rFonts w:ascii="Arial" w:hAnsi="Arial" w:cs="Arial"/>
          <w:color w:val="auto"/>
        </w:rPr>
        <w:lastRenderedPageBreak/>
        <w:t>4.2-</w:t>
      </w:r>
      <w:r w:rsidR="004546D1" w:rsidRPr="00410E9D">
        <w:rPr>
          <w:rFonts w:ascii="Arial" w:hAnsi="Arial" w:cs="Arial"/>
          <w:color w:val="auto"/>
        </w:rPr>
        <w:t>Discretisation of Foil Geometry</w:t>
      </w:r>
      <w:bookmarkEnd w:id="69"/>
    </w:p>
    <w:p w14:paraId="497BDC3C" w14:textId="77777777" w:rsidR="00410E9D" w:rsidRPr="00410E9D" w:rsidRDefault="00410E9D" w:rsidP="00410E9D"/>
    <w:p w14:paraId="0D8198E7" w14:textId="0AFB3CBD" w:rsidR="00B03CE4" w:rsidRPr="00410E9D" w:rsidRDefault="009956F9" w:rsidP="00410E9D">
      <w:pPr>
        <w:spacing w:line="360" w:lineRule="auto"/>
        <w:rPr>
          <w:rFonts w:ascii="Arial" w:hAnsi="Arial" w:cs="Arial"/>
        </w:rPr>
      </w:pPr>
      <w:r w:rsidRPr="00410E9D">
        <w:rPr>
          <w:rFonts w:ascii="Arial" w:hAnsi="Arial" w:cs="Arial"/>
        </w:rPr>
        <w:t xml:space="preserve">As </w:t>
      </w:r>
      <w:r w:rsidR="008C7031" w:rsidRPr="00410E9D">
        <w:rPr>
          <w:rFonts w:ascii="Arial" w:hAnsi="Arial" w:cs="Arial"/>
        </w:rPr>
        <w:t>t</w:t>
      </w:r>
      <w:r w:rsidRPr="00410E9D">
        <w:rPr>
          <w:rFonts w:ascii="Arial" w:hAnsi="Arial" w:cs="Arial"/>
        </w:rPr>
        <w:t>he “H” shaped geometry is the most simple it will be used in t</w:t>
      </w:r>
      <w:r w:rsidR="008F44B5" w:rsidRPr="00410E9D">
        <w:rPr>
          <w:rFonts w:ascii="Arial" w:hAnsi="Arial" w:cs="Arial"/>
        </w:rPr>
        <w:t>o describe the excel modelling process</w:t>
      </w:r>
      <w:r w:rsidR="00BE37FB" w:rsidRPr="00410E9D">
        <w:rPr>
          <w:rFonts w:ascii="Arial" w:hAnsi="Arial" w:cs="Arial"/>
        </w:rPr>
        <w:t xml:space="preserve">. </w:t>
      </w:r>
      <w:r w:rsidR="008F44B5" w:rsidRPr="00410E9D">
        <w:rPr>
          <w:rFonts w:ascii="Arial" w:hAnsi="Arial" w:cs="Arial"/>
        </w:rPr>
        <w:t xml:space="preserve">The “H” Shaped model is represented in Excel in in the manner shown in </w:t>
      </w:r>
      <w:r w:rsidR="008F44B5" w:rsidRPr="00410E9D">
        <w:rPr>
          <w:rFonts w:ascii="Arial" w:hAnsi="Arial" w:cs="Arial"/>
        </w:rPr>
        <w:fldChar w:fldCharType="begin"/>
      </w:r>
      <w:r w:rsidR="008F44B5" w:rsidRPr="00410E9D">
        <w:rPr>
          <w:rFonts w:ascii="Arial" w:hAnsi="Arial" w:cs="Arial"/>
        </w:rPr>
        <w:instrText xml:space="preserve"> REF _Ref119323104 \h </w:instrText>
      </w:r>
      <w:r w:rsidR="00410E9D">
        <w:rPr>
          <w:rFonts w:ascii="Arial" w:hAnsi="Arial" w:cs="Arial"/>
        </w:rPr>
        <w:instrText xml:space="preserve"> \* MERGEFORMAT </w:instrText>
      </w:r>
      <w:r w:rsidR="008F44B5" w:rsidRPr="00410E9D">
        <w:rPr>
          <w:rFonts w:ascii="Arial" w:hAnsi="Arial" w:cs="Arial"/>
        </w:rPr>
      </w:r>
      <w:r w:rsidR="008F44B5" w:rsidRPr="00410E9D">
        <w:rPr>
          <w:rFonts w:ascii="Arial" w:hAnsi="Arial" w:cs="Arial"/>
        </w:rPr>
        <w:fldChar w:fldCharType="separate"/>
      </w:r>
      <w:r w:rsidR="00E85DB8" w:rsidRPr="00410E9D">
        <w:rPr>
          <w:rFonts w:ascii="Arial" w:hAnsi="Arial" w:cs="Arial"/>
        </w:rPr>
        <w:t xml:space="preserve">Figure </w:t>
      </w:r>
      <w:r w:rsidR="00E85DB8">
        <w:rPr>
          <w:rFonts w:ascii="Arial" w:hAnsi="Arial" w:cs="Arial"/>
          <w:noProof/>
        </w:rPr>
        <w:t>20</w:t>
      </w:r>
      <w:r w:rsidR="008F44B5" w:rsidRPr="00410E9D">
        <w:rPr>
          <w:rFonts w:ascii="Arial" w:hAnsi="Arial" w:cs="Arial"/>
        </w:rPr>
        <w:fldChar w:fldCharType="end"/>
      </w:r>
      <w:r w:rsidR="008F44B5" w:rsidRPr="00410E9D">
        <w:rPr>
          <w:rFonts w:ascii="Arial" w:hAnsi="Arial" w:cs="Arial"/>
        </w:rPr>
        <w:t>.</w:t>
      </w:r>
      <w:r w:rsidR="00BE37FB" w:rsidRPr="00410E9D">
        <w:rPr>
          <w:rFonts w:ascii="Arial" w:hAnsi="Arial" w:cs="Arial"/>
        </w:rPr>
        <w:t xml:space="preserve"> </w:t>
      </w:r>
    </w:p>
    <w:p w14:paraId="7374A216" w14:textId="77777777" w:rsidR="00DB356E" w:rsidRDefault="00BE37FB" w:rsidP="00DB356E">
      <w:pPr>
        <w:keepNext/>
      </w:pPr>
      <w:r>
        <w:rPr>
          <w:noProof/>
        </w:rPr>
        <w:drawing>
          <wp:inline distT="0" distB="0" distL="0" distR="0" wp14:anchorId="255F36F9" wp14:editId="3C555AB9">
            <wp:extent cx="6305550" cy="2799983"/>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11025" cy="2802414"/>
                    </a:xfrm>
                    <a:prstGeom prst="rect">
                      <a:avLst/>
                    </a:prstGeom>
                  </pic:spPr>
                </pic:pic>
              </a:graphicData>
            </a:graphic>
          </wp:inline>
        </w:drawing>
      </w:r>
    </w:p>
    <w:p w14:paraId="01FA2F27" w14:textId="30CAFB5B" w:rsidR="00B86431" w:rsidRPr="00410E9D" w:rsidRDefault="00DB356E" w:rsidP="00DB356E">
      <w:pPr>
        <w:pStyle w:val="Caption"/>
        <w:jc w:val="center"/>
        <w:rPr>
          <w:rFonts w:ascii="Arial" w:hAnsi="Arial" w:cs="Arial"/>
          <w:color w:val="auto"/>
        </w:rPr>
      </w:pPr>
      <w:bookmarkStart w:id="70" w:name="_Ref119323104"/>
      <w:bookmarkStart w:id="71" w:name="_Toc120105257"/>
      <w:r w:rsidRPr="00410E9D">
        <w:rPr>
          <w:rFonts w:ascii="Arial" w:hAnsi="Arial" w:cs="Arial"/>
          <w:color w:val="auto"/>
        </w:rPr>
        <w:t xml:space="preserve">Figure </w:t>
      </w:r>
      <w:r w:rsidR="007E4888" w:rsidRPr="00410E9D">
        <w:rPr>
          <w:rFonts w:ascii="Arial" w:hAnsi="Arial" w:cs="Arial"/>
          <w:color w:val="auto"/>
        </w:rPr>
        <w:fldChar w:fldCharType="begin"/>
      </w:r>
      <w:r w:rsidR="007E4888" w:rsidRPr="00410E9D">
        <w:rPr>
          <w:rFonts w:ascii="Arial" w:hAnsi="Arial" w:cs="Arial"/>
          <w:color w:val="auto"/>
        </w:rPr>
        <w:instrText xml:space="preserve"> SEQ Figure \* ARABIC </w:instrText>
      </w:r>
      <w:r w:rsidR="007E4888" w:rsidRPr="00410E9D">
        <w:rPr>
          <w:rFonts w:ascii="Arial" w:hAnsi="Arial" w:cs="Arial"/>
          <w:color w:val="auto"/>
        </w:rPr>
        <w:fldChar w:fldCharType="separate"/>
      </w:r>
      <w:r w:rsidR="00E85DB8">
        <w:rPr>
          <w:rFonts w:ascii="Arial" w:hAnsi="Arial" w:cs="Arial"/>
          <w:noProof/>
          <w:color w:val="auto"/>
        </w:rPr>
        <w:t>20</w:t>
      </w:r>
      <w:r w:rsidR="007E4888" w:rsidRPr="00410E9D">
        <w:rPr>
          <w:rFonts w:ascii="Arial" w:hAnsi="Arial" w:cs="Arial"/>
          <w:noProof/>
          <w:color w:val="auto"/>
        </w:rPr>
        <w:fldChar w:fldCharType="end"/>
      </w:r>
      <w:bookmarkEnd w:id="70"/>
      <w:r w:rsidRPr="00410E9D">
        <w:rPr>
          <w:rFonts w:ascii="Arial" w:hAnsi="Arial" w:cs="Arial"/>
          <w:color w:val="auto"/>
        </w:rPr>
        <w:t>-"H" Shape geometry Excel Model</w:t>
      </w:r>
      <w:bookmarkEnd w:id="71"/>
    </w:p>
    <w:p w14:paraId="00394F0D" w14:textId="0B3E17B9" w:rsidR="00DB356E" w:rsidRPr="00410E9D" w:rsidRDefault="008C7031" w:rsidP="00410E9D">
      <w:pPr>
        <w:spacing w:line="360" w:lineRule="auto"/>
        <w:rPr>
          <w:rFonts w:ascii="Arial" w:hAnsi="Arial" w:cs="Arial"/>
        </w:rPr>
      </w:pPr>
      <w:r w:rsidRPr="00410E9D">
        <w:rPr>
          <w:rFonts w:ascii="Arial" w:hAnsi="Arial" w:cs="Arial"/>
        </w:rPr>
        <w:t>The model is split into several sections where the cross</w:t>
      </w:r>
      <w:r w:rsidR="004C23B1" w:rsidRPr="00410E9D">
        <w:rPr>
          <w:rFonts w:ascii="Arial" w:hAnsi="Arial" w:cs="Arial"/>
        </w:rPr>
        <w:t>-</w:t>
      </w:r>
      <w:r w:rsidRPr="00410E9D">
        <w:rPr>
          <w:rFonts w:ascii="Arial" w:hAnsi="Arial" w:cs="Arial"/>
        </w:rPr>
        <w:t xml:space="preserve">section </w:t>
      </w:r>
      <w:r w:rsidR="00786ECA" w:rsidRPr="00410E9D">
        <w:rPr>
          <w:rFonts w:ascii="Arial" w:hAnsi="Arial" w:cs="Arial"/>
        </w:rPr>
        <w:t xml:space="preserve">dimensions change. </w:t>
      </w:r>
      <w:r w:rsidR="00701E75" w:rsidRPr="00410E9D">
        <w:rPr>
          <w:rFonts w:ascii="Arial" w:hAnsi="Arial" w:cs="Arial"/>
        </w:rPr>
        <w:t>A scaling factor is also applied due to the geometry being split across cells</w:t>
      </w:r>
      <w:r w:rsidR="00D13819">
        <w:rPr>
          <w:rFonts w:ascii="Arial" w:hAnsi="Arial" w:cs="Arial"/>
        </w:rPr>
        <w:t>.</w:t>
      </w:r>
      <w:r w:rsidR="00701E75" w:rsidRPr="00410E9D">
        <w:rPr>
          <w:rFonts w:ascii="Arial" w:hAnsi="Arial" w:cs="Arial"/>
        </w:rPr>
        <w:t xml:space="preserve"> </w:t>
      </w:r>
      <w:r w:rsidR="00D13819">
        <w:rPr>
          <w:rFonts w:ascii="Arial" w:hAnsi="Arial" w:cs="Arial"/>
        </w:rPr>
        <w:t>A</w:t>
      </w:r>
      <w:r w:rsidR="00701E75" w:rsidRPr="00410E9D">
        <w:rPr>
          <w:rFonts w:ascii="Arial" w:hAnsi="Arial" w:cs="Arial"/>
        </w:rPr>
        <w:t xml:space="preserve"> scaling factor of 0.1 is applied for the cells in the vertical direction,</w:t>
      </w:r>
      <w:r w:rsidR="00A61425" w:rsidRPr="00410E9D">
        <w:rPr>
          <w:rFonts w:ascii="Arial" w:hAnsi="Arial" w:cs="Arial"/>
        </w:rPr>
        <w:t xml:space="preserve"> and a scaling factor of </w:t>
      </w:r>
      <w:r w:rsidR="00817096" w:rsidRPr="00410E9D">
        <w:rPr>
          <w:rFonts w:ascii="Arial" w:hAnsi="Arial" w:cs="Arial"/>
        </w:rPr>
        <w:t>0.1008 is applied to the cells along the bottom in the horizontal direction</w:t>
      </w:r>
      <w:r w:rsidR="00D13819">
        <w:rPr>
          <w:rFonts w:ascii="Arial" w:hAnsi="Arial" w:cs="Arial"/>
        </w:rPr>
        <w:t>.</w:t>
      </w:r>
      <w:r w:rsidR="0033789D" w:rsidRPr="00410E9D">
        <w:rPr>
          <w:rFonts w:ascii="Arial" w:hAnsi="Arial" w:cs="Arial"/>
        </w:rPr>
        <w:t xml:space="preserve"> </w:t>
      </w:r>
      <w:r w:rsidR="00D13819">
        <w:rPr>
          <w:rFonts w:ascii="Arial" w:hAnsi="Arial" w:cs="Arial"/>
        </w:rPr>
        <w:t>T</w:t>
      </w:r>
      <w:r w:rsidR="0033789D" w:rsidRPr="00410E9D">
        <w:rPr>
          <w:rFonts w:ascii="Arial" w:hAnsi="Arial" w:cs="Arial"/>
        </w:rPr>
        <w:t>hese scale factors have been chosen as they provide suitable ratios relating to the geometric dimensions of the foils</w:t>
      </w:r>
      <w:r w:rsidR="00073D54" w:rsidRPr="00410E9D">
        <w:rPr>
          <w:rFonts w:ascii="Arial" w:hAnsi="Arial" w:cs="Arial"/>
        </w:rPr>
        <w:t xml:space="preserve"> and a suitable </w:t>
      </w:r>
      <w:r w:rsidR="00BC5DD4" w:rsidRPr="00410E9D">
        <w:rPr>
          <w:rFonts w:ascii="Arial" w:hAnsi="Arial" w:cs="Arial"/>
        </w:rPr>
        <w:t>number</w:t>
      </w:r>
      <w:r w:rsidR="00117810" w:rsidRPr="00410E9D">
        <w:rPr>
          <w:rFonts w:ascii="Arial" w:hAnsi="Arial" w:cs="Arial"/>
        </w:rPr>
        <w:t xml:space="preserve"> of cells to split the geometry up within</w:t>
      </w:r>
      <w:r w:rsidR="00E90827" w:rsidRPr="00410E9D">
        <w:rPr>
          <w:rFonts w:ascii="Arial" w:hAnsi="Arial" w:cs="Arial"/>
        </w:rPr>
        <w:t xml:space="preserve">. These scaling factors are then used to </w:t>
      </w:r>
      <w:r w:rsidR="0033789D" w:rsidRPr="00410E9D">
        <w:rPr>
          <w:rFonts w:ascii="Arial" w:hAnsi="Arial" w:cs="Arial"/>
        </w:rPr>
        <w:t xml:space="preserve">determine the resistance in each section </w:t>
      </w:r>
      <w:r w:rsidR="003750FF" w:rsidRPr="00410E9D">
        <w:rPr>
          <w:rFonts w:ascii="Arial" w:hAnsi="Arial" w:cs="Arial"/>
        </w:rPr>
        <w:t xml:space="preserve">using the equation set out in </w:t>
      </w:r>
      <w:r w:rsidR="003750FF" w:rsidRPr="00410E9D">
        <w:rPr>
          <w:rFonts w:ascii="Arial" w:hAnsi="Arial" w:cs="Arial"/>
        </w:rPr>
        <w:fldChar w:fldCharType="begin"/>
      </w:r>
      <w:r w:rsidR="003750FF" w:rsidRPr="00410E9D">
        <w:rPr>
          <w:rFonts w:ascii="Arial" w:hAnsi="Arial" w:cs="Arial"/>
        </w:rPr>
        <w:instrText xml:space="preserve"> REF _Ref118993532 \h </w:instrText>
      </w:r>
      <w:r w:rsidR="00410E9D">
        <w:rPr>
          <w:rFonts w:ascii="Arial" w:hAnsi="Arial" w:cs="Arial"/>
        </w:rPr>
        <w:instrText xml:space="preserve"> \* MERGEFORMAT </w:instrText>
      </w:r>
      <w:r w:rsidR="003750FF" w:rsidRPr="00410E9D">
        <w:rPr>
          <w:rFonts w:ascii="Arial" w:hAnsi="Arial" w:cs="Arial"/>
        </w:rPr>
      </w:r>
      <w:r w:rsidR="003750FF"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2</w:t>
      </w:r>
      <w:r w:rsidR="003750FF" w:rsidRPr="00410E9D">
        <w:rPr>
          <w:rFonts w:ascii="Arial" w:hAnsi="Arial" w:cs="Arial"/>
        </w:rPr>
        <w:fldChar w:fldCharType="end"/>
      </w:r>
      <w:r w:rsidR="003750FF" w:rsidRPr="00410E9D">
        <w:rPr>
          <w:rFonts w:ascii="Arial" w:hAnsi="Arial" w:cs="Arial"/>
        </w:rPr>
        <w:t xml:space="preserve"> and are represented by</w:t>
      </w:r>
    </w:p>
    <w:p w14:paraId="2E2F2FFF" w14:textId="35949DB8" w:rsidR="00746FEA" w:rsidRPr="00DB356E" w:rsidRDefault="005234BD" w:rsidP="002072F7">
      <w:pPr>
        <w:keepNext/>
      </w:pPr>
      <m:oMathPara>
        <m:oMath>
          <m:r>
            <w:rPr>
              <w:rFonts w:ascii="Cambria Math" w:hAnsi="Cambria Math"/>
            </w:rPr>
            <m:t>R=</m:t>
          </m:r>
          <m:f>
            <m:fPr>
              <m:ctrlPr>
                <w:rPr>
                  <w:rFonts w:ascii="Cambria Math" w:hAnsi="Cambria Math"/>
                  <w:i/>
                </w:rPr>
              </m:ctrlPr>
            </m:fPr>
            <m:num>
              <m:r>
                <w:rPr>
                  <w:rFonts w:ascii="Cambria Math" w:hAnsi="Cambria Math"/>
                </w:rPr>
                <m:t>ρ*sfh</m:t>
              </m:r>
            </m:num>
            <m:den>
              <m:d>
                <m:dPr>
                  <m:ctrlPr>
                    <w:rPr>
                      <w:rFonts w:ascii="Cambria Math" w:hAnsi="Cambria Math"/>
                      <w:i/>
                    </w:rPr>
                  </m:ctrlPr>
                </m:dPr>
                <m:e>
                  <m:r>
                    <w:rPr>
                      <w:rFonts w:ascii="Cambria Math" w:hAnsi="Cambria Math"/>
                    </w:rPr>
                    <m:t>sfv*Number of Cells</m:t>
                  </m:r>
                </m:e>
              </m:d>
              <m:r>
                <w:rPr>
                  <w:rFonts w:ascii="Cambria Math" w:hAnsi="Cambria Math"/>
                </w:rPr>
                <m:t>*t</m:t>
              </m:r>
            </m:den>
          </m:f>
        </m:oMath>
      </m:oMathPara>
    </w:p>
    <w:p w14:paraId="1E09682F" w14:textId="2A9E1C32" w:rsidR="00DB356E" w:rsidRPr="00410E9D" w:rsidRDefault="002072F7" w:rsidP="002072F7">
      <w:pPr>
        <w:pStyle w:val="Caption"/>
        <w:jc w:val="center"/>
        <w:rPr>
          <w:rFonts w:ascii="Arial" w:hAnsi="Arial" w:cs="Arial"/>
          <w:color w:val="auto"/>
        </w:rPr>
      </w:pPr>
      <w:bookmarkStart w:id="72" w:name="_Ref119322710"/>
      <w:bookmarkStart w:id="73" w:name="_Toc120105311"/>
      <w:r w:rsidRPr="00410E9D">
        <w:rPr>
          <w:rFonts w:ascii="Arial" w:hAnsi="Arial" w:cs="Arial"/>
          <w:color w:val="auto"/>
        </w:rPr>
        <w:t xml:space="preserve">Equation </w:t>
      </w:r>
      <w:r w:rsidR="007E4888" w:rsidRPr="00410E9D">
        <w:rPr>
          <w:rFonts w:ascii="Arial" w:hAnsi="Arial" w:cs="Arial"/>
          <w:color w:val="auto"/>
        </w:rPr>
        <w:fldChar w:fldCharType="begin"/>
      </w:r>
      <w:r w:rsidR="007E4888" w:rsidRPr="00410E9D">
        <w:rPr>
          <w:rFonts w:ascii="Arial" w:hAnsi="Arial" w:cs="Arial"/>
          <w:color w:val="auto"/>
        </w:rPr>
        <w:instrText xml:space="preserve"> SEQ Equation \* ARABIC </w:instrText>
      </w:r>
      <w:r w:rsidR="007E4888" w:rsidRPr="00410E9D">
        <w:rPr>
          <w:rFonts w:ascii="Arial" w:hAnsi="Arial" w:cs="Arial"/>
          <w:color w:val="auto"/>
        </w:rPr>
        <w:fldChar w:fldCharType="separate"/>
      </w:r>
      <w:r w:rsidR="00E85DB8">
        <w:rPr>
          <w:rFonts w:ascii="Arial" w:hAnsi="Arial" w:cs="Arial"/>
          <w:noProof/>
          <w:color w:val="auto"/>
        </w:rPr>
        <w:t>4</w:t>
      </w:r>
      <w:r w:rsidR="007E4888" w:rsidRPr="00410E9D">
        <w:rPr>
          <w:rFonts w:ascii="Arial" w:hAnsi="Arial" w:cs="Arial"/>
          <w:noProof/>
          <w:color w:val="auto"/>
        </w:rPr>
        <w:fldChar w:fldCharType="end"/>
      </w:r>
      <w:bookmarkEnd w:id="72"/>
      <w:r w:rsidRPr="00410E9D">
        <w:rPr>
          <w:rFonts w:ascii="Arial" w:hAnsi="Arial" w:cs="Arial"/>
          <w:color w:val="auto"/>
        </w:rPr>
        <w:t>-Excel Resistance Equation</w:t>
      </w:r>
      <w:bookmarkEnd w:id="73"/>
    </w:p>
    <w:p w14:paraId="4FD9A5B9" w14:textId="4CDAB464" w:rsidR="006E4CD9" w:rsidRPr="00410E9D" w:rsidRDefault="000E4B7F" w:rsidP="00410E9D">
      <w:pPr>
        <w:spacing w:line="360" w:lineRule="auto"/>
        <w:rPr>
          <w:rFonts w:ascii="Arial" w:hAnsi="Arial" w:cs="Arial"/>
        </w:rPr>
      </w:pPr>
      <w:proofErr w:type="spellStart"/>
      <w:r w:rsidRPr="00410E9D">
        <w:rPr>
          <w:rFonts w:ascii="Arial" w:hAnsi="Arial" w:cs="Arial"/>
        </w:rPr>
        <w:t>Sfh</w:t>
      </w:r>
      <w:proofErr w:type="spellEnd"/>
      <w:r w:rsidRPr="00410E9D">
        <w:rPr>
          <w:rFonts w:ascii="Arial" w:hAnsi="Arial" w:cs="Arial"/>
        </w:rPr>
        <w:t xml:space="preserve"> is </w:t>
      </w:r>
      <w:r w:rsidR="00AC15EF" w:rsidRPr="00410E9D">
        <w:rPr>
          <w:rFonts w:ascii="Arial" w:hAnsi="Arial" w:cs="Arial"/>
        </w:rPr>
        <w:t>the</w:t>
      </w:r>
      <w:r w:rsidRPr="00410E9D">
        <w:rPr>
          <w:rFonts w:ascii="Arial" w:hAnsi="Arial" w:cs="Arial"/>
        </w:rPr>
        <w:t xml:space="preserve"> horizontal scaling factor</w:t>
      </w:r>
      <w:r w:rsidR="00AC15EF" w:rsidRPr="00410E9D">
        <w:rPr>
          <w:rFonts w:ascii="Arial" w:hAnsi="Arial" w:cs="Arial"/>
        </w:rPr>
        <w:t xml:space="preserve"> described previously</w:t>
      </w:r>
      <w:r w:rsidRPr="00410E9D">
        <w:rPr>
          <w:rFonts w:ascii="Arial" w:hAnsi="Arial" w:cs="Arial"/>
        </w:rPr>
        <w:t xml:space="preserve"> which splits the horizontal dimension up into a series of manageable sections. </w:t>
      </w:r>
      <w:proofErr w:type="spellStart"/>
      <w:r w:rsidRPr="00410E9D">
        <w:rPr>
          <w:rFonts w:ascii="Arial" w:hAnsi="Arial" w:cs="Arial"/>
        </w:rPr>
        <w:t>Sfv</w:t>
      </w:r>
      <w:proofErr w:type="spellEnd"/>
      <w:r w:rsidRPr="00410E9D">
        <w:rPr>
          <w:rFonts w:ascii="Arial" w:hAnsi="Arial" w:cs="Arial"/>
        </w:rPr>
        <w:t xml:space="preserve"> is </w:t>
      </w:r>
      <w:r w:rsidR="00AC15EF" w:rsidRPr="00410E9D">
        <w:rPr>
          <w:rFonts w:ascii="Arial" w:hAnsi="Arial" w:cs="Arial"/>
        </w:rPr>
        <w:t>the horizontal</w:t>
      </w:r>
      <w:r w:rsidRPr="00410E9D">
        <w:rPr>
          <w:rFonts w:ascii="Arial" w:hAnsi="Arial" w:cs="Arial"/>
        </w:rPr>
        <w:t xml:space="preserve"> scaling factor</w:t>
      </w:r>
      <w:r w:rsidR="00AC15EF" w:rsidRPr="00410E9D">
        <w:rPr>
          <w:rFonts w:ascii="Arial" w:hAnsi="Arial" w:cs="Arial"/>
        </w:rPr>
        <w:t xml:space="preserve"> described previously</w:t>
      </w:r>
      <w:r w:rsidRPr="00410E9D">
        <w:rPr>
          <w:rFonts w:ascii="Arial" w:hAnsi="Arial" w:cs="Arial"/>
        </w:rPr>
        <w:t xml:space="preserve"> applied to the vertical direction, Number of Cells is the number of cells used to provide the </w:t>
      </w:r>
      <w:r w:rsidR="007144C9" w:rsidRPr="00410E9D">
        <w:rPr>
          <w:rFonts w:ascii="Arial" w:hAnsi="Arial" w:cs="Arial"/>
        </w:rPr>
        <w:t>vertical</w:t>
      </w:r>
      <w:r w:rsidRPr="00410E9D">
        <w:rPr>
          <w:rFonts w:ascii="Arial" w:hAnsi="Arial" w:cs="Arial"/>
        </w:rPr>
        <w:t xml:space="preserve"> dimension </w:t>
      </w:r>
      <w:r w:rsidR="00AB46CE" w:rsidRPr="00410E9D">
        <w:rPr>
          <w:rFonts w:ascii="Arial" w:hAnsi="Arial" w:cs="Arial"/>
        </w:rPr>
        <w:t xml:space="preserve">in the excel model. </w:t>
      </w:r>
      <w:r w:rsidR="000B2CF2" w:rsidRPr="00410E9D">
        <w:rPr>
          <w:rFonts w:ascii="Arial" w:hAnsi="Arial" w:cs="Arial"/>
        </w:rPr>
        <w:t xml:space="preserve">Terms from </w:t>
      </w:r>
      <w:r w:rsidR="000B2CF2" w:rsidRPr="00410E9D">
        <w:rPr>
          <w:rFonts w:ascii="Arial" w:hAnsi="Arial" w:cs="Arial"/>
        </w:rPr>
        <w:fldChar w:fldCharType="begin"/>
      </w:r>
      <w:r w:rsidR="000B2CF2" w:rsidRPr="00410E9D">
        <w:rPr>
          <w:rFonts w:ascii="Arial" w:hAnsi="Arial" w:cs="Arial"/>
        </w:rPr>
        <w:instrText xml:space="preserve"> REF _Ref118993532 \h </w:instrText>
      </w:r>
      <w:r w:rsidR="00410E9D" w:rsidRPr="00410E9D">
        <w:rPr>
          <w:rFonts w:ascii="Arial" w:hAnsi="Arial" w:cs="Arial"/>
        </w:rPr>
        <w:instrText xml:space="preserve"> \* MERGEFORMAT </w:instrText>
      </w:r>
      <w:r w:rsidR="000B2CF2" w:rsidRPr="00410E9D">
        <w:rPr>
          <w:rFonts w:ascii="Arial" w:hAnsi="Arial" w:cs="Arial"/>
        </w:rPr>
      </w:r>
      <w:r w:rsidR="000B2CF2"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2</w:t>
      </w:r>
      <w:r w:rsidR="000B2CF2" w:rsidRPr="00410E9D">
        <w:rPr>
          <w:rFonts w:ascii="Arial" w:hAnsi="Arial" w:cs="Arial"/>
        </w:rPr>
        <w:fldChar w:fldCharType="end"/>
      </w:r>
      <w:r w:rsidR="000B2CF2" w:rsidRPr="00410E9D">
        <w:rPr>
          <w:rFonts w:ascii="Arial" w:hAnsi="Arial" w:cs="Arial"/>
        </w:rPr>
        <w:t xml:space="preserve"> which remai</w:t>
      </w:r>
      <w:r w:rsidR="00917423" w:rsidRPr="00410E9D">
        <w:rPr>
          <w:rFonts w:ascii="Arial" w:hAnsi="Arial" w:cs="Arial"/>
        </w:rPr>
        <w:t>n</w:t>
      </w:r>
      <w:r w:rsidR="000B2CF2" w:rsidRPr="00410E9D">
        <w:rPr>
          <w:rFonts w:ascii="Arial" w:hAnsi="Arial" w:cs="Arial"/>
        </w:rPr>
        <w:t xml:space="preserve"> in </w:t>
      </w:r>
      <w:r w:rsidR="000B2CF2" w:rsidRPr="00410E9D">
        <w:rPr>
          <w:rFonts w:ascii="Arial" w:hAnsi="Arial" w:cs="Arial"/>
        </w:rPr>
        <w:fldChar w:fldCharType="begin"/>
      </w:r>
      <w:r w:rsidR="000B2CF2" w:rsidRPr="00410E9D">
        <w:rPr>
          <w:rFonts w:ascii="Arial" w:hAnsi="Arial" w:cs="Arial"/>
        </w:rPr>
        <w:instrText xml:space="preserve"> REF _Ref119322710 \h </w:instrText>
      </w:r>
      <w:r w:rsidR="00410E9D" w:rsidRPr="00410E9D">
        <w:rPr>
          <w:rFonts w:ascii="Arial" w:hAnsi="Arial" w:cs="Arial"/>
        </w:rPr>
        <w:instrText xml:space="preserve"> \* MERGEFORMAT </w:instrText>
      </w:r>
      <w:r w:rsidR="000B2CF2" w:rsidRPr="00410E9D">
        <w:rPr>
          <w:rFonts w:ascii="Arial" w:hAnsi="Arial" w:cs="Arial"/>
        </w:rPr>
      </w:r>
      <w:r w:rsidR="000B2CF2" w:rsidRPr="00410E9D">
        <w:rPr>
          <w:rFonts w:ascii="Arial" w:hAnsi="Arial" w:cs="Arial"/>
        </w:rPr>
        <w:fldChar w:fldCharType="separate"/>
      </w:r>
      <w:r w:rsidR="00E85DB8" w:rsidRPr="00410E9D">
        <w:rPr>
          <w:rFonts w:ascii="Arial" w:hAnsi="Arial" w:cs="Arial"/>
        </w:rPr>
        <w:t xml:space="preserve">Equation </w:t>
      </w:r>
      <w:r w:rsidR="00E85DB8">
        <w:rPr>
          <w:rFonts w:ascii="Arial" w:hAnsi="Arial" w:cs="Arial"/>
          <w:noProof/>
        </w:rPr>
        <w:t>4</w:t>
      </w:r>
      <w:r w:rsidR="000B2CF2" w:rsidRPr="00410E9D">
        <w:rPr>
          <w:rFonts w:ascii="Arial" w:hAnsi="Arial" w:cs="Arial"/>
        </w:rPr>
        <w:fldChar w:fldCharType="end"/>
      </w:r>
      <w:r w:rsidR="000B2CF2" w:rsidRPr="00410E9D">
        <w:rPr>
          <w:rFonts w:ascii="Arial" w:hAnsi="Arial" w:cs="Arial"/>
        </w:rPr>
        <w:t xml:space="preserve"> are </w:t>
      </w:r>
      <w:r w:rsidR="00D43E47" w:rsidRPr="00410E9D">
        <w:rPr>
          <w:rFonts w:ascii="Arial" w:hAnsi="Arial" w:cs="Arial"/>
        </w:rPr>
        <w:t xml:space="preserve">ρ and t. Using this method a total resistance for the H shaped foil is calculated to be </w:t>
      </w:r>
      <w:r w:rsidR="006B098D" w:rsidRPr="00410E9D">
        <w:rPr>
          <w:rFonts w:ascii="Arial" w:hAnsi="Arial" w:cs="Arial"/>
        </w:rPr>
        <w:t>0.01</w:t>
      </w:r>
      <w:r w:rsidR="003B5840" w:rsidRPr="00410E9D">
        <w:rPr>
          <w:rFonts w:ascii="Arial" w:hAnsi="Arial" w:cs="Arial"/>
        </w:rPr>
        <w:t>0</w:t>
      </w:r>
      <w:r w:rsidR="00BB39EC" w:rsidRPr="00410E9D">
        <w:rPr>
          <w:rFonts w:ascii="Arial" w:hAnsi="Arial" w:cs="Arial"/>
        </w:rPr>
        <w:t>3Ω.</w:t>
      </w:r>
      <w:r w:rsidR="006E4CD9" w:rsidRPr="00410E9D">
        <w:rPr>
          <w:rFonts w:ascii="Arial" w:hAnsi="Arial" w:cs="Arial"/>
        </w:rPr>
        <w:br w:type="page"/>
      </w:r>
    </w:p>
    <w:p w14:paraId="00D83F51" w14:textId="73E53146" w:rsidR="004546D1" w:rsidRDefault="004546D1" w:rsidP="004546D1">
      <w:pPr>
        <w:pStyle w:val="Heading2"/>
        <w:rPr>
          <w:rFonts w:ascii="Arial" w:hAnsi="Arial" w:cs="Arial"/>
          <w:color w:val="auto"/>
        </w:rPr>
      </w:pPr>
      <w:bookmarkStart w:id="74" w:name="_Toc120105186"/>
      <w:r w:rsidRPr="00410E9D">
        <w:rPr>
          <w:rFonts w:ascii="Arial" w:hAnsi="Arial" w:cs="Arial"/>
          <w:color w:val="auto"/>
        </w:rPr>
        <w:lastRenderedPageBreak/>
        <w:t>4.3-</w:t>
      </w:r>
      <w:r w:rsidR="0053487B" w:rsidRPr="00410E9D">
        <w:rPr>
          <w:rFonts w:ascii="Arial" w:hAnsi="Arial" w:cs="Arial"/>
          <w:color w:val="auto"/>
        </w:rPr>
        <w:t>Modellin</w:t>
      </w:r>
      <w:r w:rsidR="005524A9" w:rsidRPr="00410E9D">
        <w:rPr>
          <w:rFonts w:ascii="Arial" w:hAnsi="Arial" w:cs="Arial"/>
          <w:color w:val="auto"/>
        </w:rPr>
        <w:t>g</w:t>
      </w:r>
      <w:r w:rsidR="0053487B" w:rsidRPr="00410E9D">
        <w:rPr>
          <w:rFonts w:ascii="Arial" w:hAnsi="Arial" w:cs="Arial"/>
          <w:color w:val="auto"/>
        </w:rPr>
        <w:t xml:space="preserve"> Results</w:t>
      </w:r>
      <w:bookmarkEnd w:id="74"/>
    </w:p>
    <w:p w14:paraId="3AA03175" w14:textId="77777777" w:rsidR="00410E9D" w:rsidRPr="00410E9D" w:rsidRDefault="00410E9D" w:rsidP="00410E9D"/>
    <w:p w14:paraId="48DAFCD5" w14:textId="1B622297" w:rsidR="00396715" w:rsidRPr="00410E9D" w:rsidRDefault="00BB39EC" w:rsidP="00410E9D">
      <w:pPr>
        <w:spacing w:line="360" w:lineRule="auto"/>
        <w:rPr>
          <w:rFonts w:ascii="Arial" w:hAnsi="Arial" w:cs="Arial"/>
        </w:rPr>
      </w:pPr>
      <w:r w:rsidRPr="00410E9D">
        <w:rPr>
          <w:rFonts w:ascii="Arial" w:hAnsi="Arial" w:cs="Arial"/>
        </w:rPr>
        <w:t>Using the method described</w:t>
      </w:r>
      <w:r w:rsidR="00F9660A" w:rsidRPr="00410E9D">
        <w:rPr>
          <w:rFonts w:ascii="Arial" w:hAnsi="Arial" w:cs="Arial"/>
        </w:rPr>
        <w:t>,</w:t>
      </w:r>
      <w:r w:rsidRPr="00410E9D">
        <w:rPr>
          <w:rFonts w:ascii="Arial" w:hAnsi="Arial" w:cs="Arial"/>
        </w:rPr>
        <w:t xml:space="preserve"> the resistances for all the foil shapes under investigation </w:t>
      </w:r>
      <w:r w:rsidR="00396715" w:rsidRPr="00410E9D">
        <w:rPr>
          <w:rFonts w:ascii="Arial" w:hAnsi="Arial" w:cs="Arial"/>
        </w:rPr>
        <w:t xml:space="preserve">were determined and are presented in </w:t>
      </w:r>
      <w:r w:rsidR="000D7F65" w:rsidRPr="00410E9D">
        <w:rPr>
          <w:rFonts w:ascii="Arial" w:hAnsi="Arial" w:cs="Arial"/>
        </w:rPr>
        <w:fldChar w:fldCharType="begin"/>
      </w:r>
      <w:r w:rsidR="000D7F65" w:rsidRPr="00410E9D">
        <w:rPr>
          <w:rFonts w:ascii="Arial" w:hAnsi="Arial" w:cs="Arial"/>
        </w:rPr>
        <w:instrText xml:space="preserve"> REF _Ref119403269 \h </w:instrText>
      </w:r>
      <w:r w:rsidR="00410E9D">
        <w:rPr>
          <w:rFonts w:ascii="Arial" w:hAnsi="Arial" w:cs="Arial"/>
        </w:rPr>
        <w:instrText xml:space="preserve"> \* MERGEFORMAT </w:instrText>
      </w:r>
      <w:r w:rsidR="000D7F65" w:rsidRPr="00410E9D">
        <w:rPr>
          <w:rFonts w:ascii="Arial" w:hAnsi="Arial" w:cs="Arial"/>
        </w:rPr>
      </w:r>
      <w:r w:rsidR="000D7F65" w:rsidRPr="00410E9D">
        <w:rPr>
          <w:rFonts w:ascii="Arial" w:hAnsi="Arial" w:cs="Arial"/>
        </w:rPr>
        <w:fldChar w:fldCharType="separate"/>
      </w:r>
      <w:r w:rsidR="00E85DB8" w:rsidRPr="00410E9D">
        <w:rPr>
          <w:rFonts w:ascii="Arial" w:hAnsi="Arial" w:cs="Arial"/>
        </w:rPr>
        <w:t xml:space="preserve">Table </w:t>
      </w:r>
      <w:r w:rsidR="00E85DB8">
        <w:rPr>
          <w:rFonts w:ascii="Arial" w:hAnsi="Arial" w:cs="Arial"/>
          <w:noProof/>
        </w:rPr>
        <w:t>3</w:t>
      </w:r>
      <w:r w:rsidR="000D7F65" w:rsidRPr="00410E9D">
        <w:rPr>
          <w:rFonts w:ascii="Arial" w:hAnsi="Arial" w:cs="Arial"/>
        </w:rPr>
        <w:fldChar w:fldCharType="end"/>
      </w:r>
      <w:r w:rsidR="000D7F65" w:rsidRPr="00410E9D">
        <w:rPr>
          <w:rFonts w:ascii="Arial" w:hAnsi="Arial" w:cs="Arial"/>
        </w:rPr>
        <w:t>.</w:t>
      </w:r>
    </w:p>
    <w:p w14:paraId="2A4CF163" w14:textId="01C8BFEB" w:rsidR="00EF2BE1" w:rsidRPr="00410E9D" w:rsidRDefault="00EF2BE1" w:rsidP="00EF2BE1">
      <w:pPr>
        <w:pStyle w:val="Caption"/>
        <w:keepNext/>
        <w:rPr>
          <w:rFonts w:ascii="Arial" w:hAnsi="Arial" w:cs="Arial"/>
          <w:color w:val="auto"/>
        </w:rPr>
      </w:pPr>
      <w:bookmarkStart w:id="75" w:name="_Ref119403269"/>
      <w:bookmarkStart w:id="76" w:name="_Toc120105290"/>
      <w:r w:rsidRPr="00410E9D">
        <w:rPr>
          <w:rFonts w:ascii="Arial" w:hAnsi="Arial" w:cs="Arial"/>
          <w:color w:val="auto"/>
        </w:rPr>
        <w:t xml:space="preserve">Table </w:t>
      </w:r>
      <w:r w:rsidR="007E4888" w:rsidRPr="00410E9D">
        <w:rPr>
          <w:rFonts w:ascii="Arial" w:hAnsi="Arial" w:cs="Arial"/>
          <w:color w:val="auto"/>
        </w:rPr>
        <w:fldChar w:fldCharType="begin"/>
      </w:r>
      <w:r w:rsidR="007E4888" w:rsidRPr="00410E9D">
        <w:rPr>
          <w:rFonts w:ascii="Arial" w:hAnsi="Arial" w:cs="Arial"/>
          <w:color w:val="auto"/>
        </w:rPr>
        <w:instrText xml:space="preserve"> SEQ Table \* ARABIC </w:instrText>
      </w:r>
      <w:r w:rsidR="007E4888" w:rsidRPr="00410E9D">
        <w:rPr>
          <w:rFonts w:ascii="Arial" w:hAnsi="Arial" w:cs="Arial"/>
          <w:color w:val="auto"/>
        </w:rPr>
        <w:fldChar w:fldCharType="separate"/>
      </w:r>
      <w:r w:rsidR="00E85DB8">
        <w:rPr>
          <w:rFonts w:ascii="Arial" w:hAnsi="Arial" w:cs="Arial"/>
          <w:noProof/>
          <w:color w:val="auto"/>
        </w:rPr>
        <w:t>3</w:t>
      </w:r>
      <w:r w:rsidR="007E4888" w:rsidRPr="00410E9D">
        <w:rPr>
          <w:rFonts w:ascii="Arial" w:hAnsi="Arial" w:cs="Arial"/>
          <w:noProof/>
          <w:color w:val="auto"/>
        </w:rPr>
        <w:fldChar w:fldCharType="end"/>
      </w:r>
      <w:bookmarkEnd w:id="75"/>
      <w:r w:rsidRPr="00410E9D">
        <w:rPr>
          <w:rFonts w:ascii="Arial" w:hAnsi="Arial" w:cs="Arial"/>
          <w:color w:val="auto"/>
        </w:rPr>
        <w:t>-Resistance Modelling Results</w:t>
      </w:r>
      <w:bookmarkEnd w:id="76"/>
    </w:p>
    <w:tbl>
      <w:tblPr>
        <w:tblStyle w:val="TableGrid"/>
        <w:tblW w:w="0" w:type="auto"/>
        <w:tblLook w:val="04A0" w:firstRow="1" w:lastRow="0" w:firstColumn="1" w:lastColumn="0" w:noHBand="0" w:noVBand="1"/>
      </w:tblPr>
      <w:tblGrid>
        <w:gridCol w:w="4508"/>
        <w:gridCol w:w="4508"/>
      </w:tblGrid>
      <w:tr w:rsidR="00396715" w14:paraId="21DA295D" w14:textId="77777777" w:rsidTr="00396715">
        <w:tc>
          <w:tcPr>
            <w:tcW w:w="4508" w:type="dxa"/>
          </w:tcPr>
          <w:p w14:paraId="30FFA52C" w14:textId="7CFD4BBA" w:rsidR="00396715" w:rsidRPr="00410E9D" w:rsidRDefault="00396715" w:rsidP="00396715">
            <w:pPr>
              <w:jc w:val="center"/>
              <w:rPr>
                <w:rFonts w:ascii="Arial" w:hAnsi="Arial" w:cs="Arial"/>
                <w:b/>
                <w:bCs/>
                <w:u w:val="single"/>
              </w:rPr>
            </w:pPr>
            <w:r w:rsidRPr="00410E9D">
              <w:rPr>
                <w:rFonts w:ascii="Arial" w:hAnsi="Arial" w:cs="Arial"/>
                <w:b/>
                <w:bCs/>
                <w:u w:val="single"/>
              </w:rPr>
              <w:t>Foil Geometry</w:t>
            </w:r>
          </w:p>
        </w:tc>
        <w:tc>
          <w:tcPr>
            <w:tcW w:w="4508" w:type="dxa"/>
          </w:tcPr>
          <w:p w14:paraId="5A7050D7" w14:textId="22D7516E" w:rsidR="00396715" w:rsidRPr="00410E9D" w:rsidRDefault="00396715" w:rsidP="00396715">
            <w:pPr>
              <w:jc w:val="center"/>
              <w:rPr>
                <w:rFonts w:ascii="Arial" w:hAnsi="Arial" w:cs="Arial"/>
                <w:b/>
                <w:bCs/>
                <w:u w:val="single"/>
              </w:rPr>
            </w:pPr>
            <w:r w:rsidRPr="00410E9D">
              <w:rPr>
                <w:rFonts w:ascii="Arial" w:hAnsi="Arial" w:cs="Arial"/>
                <w:b/>
                <w:bCs/>
                <w:u w:val="single"/>
              </w:rPr>
              <w:t>Value</w:t>
            </w:r>
          </w:p>
        </w:tc>
      </w:tr>
      <w:tr w:rsidR="00396715" w14:paraId="02EDF968" w14:textId="77777777" w:rsidTr="00396715">
        <w:tc>
          <w:tcPr>
            <w:tcW w:w="4508" w:type="dxa"/>
          </w:tcPr>
          <w:p w14:paraId="4971A5C8" w14:textId="289FEF67" w:rsidR="00396715" w:rsidRPr="00410E9D" w:rsidRDefault="00CA424D" w:rsidP="00396715">
            <w:pPr>
              <w:jc w:val="center"/>
              <w:rPr>
                <w:rFonts w:ascii="Arial" w:hAnsi="Arial" w:cs="Arial"/>
              </w:rPr>
            </w:pPr>
            <w:r w:rsidRPr="00410E9D">
              <w:rPr>
                <w:rFonts w:ascii="Arial" w:hAnsi="Arial" w:cs="Arial"/>
              </w:rPr>
              <w:t>“H” Shape</w:t>
            </w:r>
          </w:p>
        </w:tc>
        <w:tc>
          <w:tcPr>
            <w:tcW w:w="4508" w:type="dxa"/>
          </w:tcPr>
          <w:p w14:paraId="27F1D10F" w14:textId="3E5E42BF" w:rsidR="00396715" w:rsidRPr="00410E9D" w:rsidRDefault="0002273F" w:rsidP="00396715">
            <w:pPr>
              <w:jc w:val="center"/>
              <w:rPr>
                <w:rFonts w:ascii="Arial" w:hAnsi="Arial" w:cs="Arial"/>
              </w:rPr>
            </w:pPr>
            <w:r w:rsidRPr="00410E9D">
              <w:rPr>
                <w:rFonts w:ascii="Arial" w:hAnsi="Arial" w:cs="Arial"/>
              </w:rPr>
              <w:t>0.0103Ω</w:t>
            </w:r>
          </w:p>
        </w:tc>
      </w:tr>
      <w:tr w:rsidR="00396715" w14:paraId="49755F2C" w14:textId="77777777" w:rsidTr="00396715">
        <w:tc>
          <w:tcPr>
            <w:tcW w:w="4508" w:type="dxa"/>
          </w:tcPr>
          <w:p w14:paraId="7E85ACCC" w14:textId="2D3A4B42" w:rsidR="00396715" w:rsidRPr="00410E9D" w:rsidRDefault="00CA424D" w:rsidP="00396715">
            <w:pPr>
              <w:jc w:val="center"/>
              <w:rPr>
                <w:rFonts w:ascii="Arial" w:hAnsi="Arial" w:cs="Arial"/>
              </w:rPr>
            </w:pPr>
            <w:r w:rsidRPr="00410E9D">
              <w:rPr>
                <w:rFonts w:ascii="Arial" w:hAnsi="Arial" w:cs="Arial"/>
              </w:rPr>
              <w:t>Bowtie Shape</w:t>
            </w:r>
          </w:p>
        </w:tc>
        <w:tc>
          <w:tcPr>
            <w:tcW w:w="4508" w:type="dxa"/>
          </w:tcPr>
          <w:p w14:paraId="6942F9C8" w14:textId="3A3E1E27" w:rsidR="00396715" w:rsidRPr="00410E9D" w:rsidRDefault="0002273F" w:rsidP="00396715">
            <w:pPr>
              <w:jc w:val="center"/>
              <w:rPr>
                <w:rFonts w:ascii="Arial" w:hAnsi="Arial" w:cs="Arial"/>
              </w:rPr>
            </w:pPr>
            <w:r w:rsidRPr="00410E9D">
              <w:rPr>
                <w:rFonts w:ascii="Arial" w:hAnsi="Arial" w:cs="Arial"/>
              </w:rPr>
              <w:t>0.0132Ω</w:t>
            </w:r>
          </w:p>
        </w:tc>
      </w:tr>
      <w:tr w:rsidR="00396715" w14:paraId="5932D927" w14:textId="77777777" w:rsidTr="00396715">
        <w:tc>
          <w:tcPr>
            <w:tcW w:w="4508" w:type="dxa"/>
          </w:tcPr>
          <w:p w14:paraId="36D0FBF1" w14:textId="1398535E" w:rsidR="00396715" w:rsidRPr="00410E9D" w:rsidRDefault="00CA424D" w:rsidP="00396715">
            <w:pPr>
              <w:jc w:val="center"/>
              <w:rPr>
                <w:rFonts w:ascii="Arial" w:hAnsi="Arial" w:cs="Arial"/>
              </w:rPr>
            </w:pPr>
            <w:r w:rsidRPr="00410E9D">
              <w:rPr>
                <w:rFonts w:ascii="Arial" w:hAnsi="Arial" w:cs="Arial"/>
              </w:rPr>
              <w:t>Butterfly Shape</w:t>
            </w:r>
          </w:p>
        </w:tc>
        <w:tc>
          <w:tcPr>
            <w:tcW w:w="4508" w:type="dxa"/>
          </w:tcPr>
          <w:p w14:paraId="0A5E280B" w14:textId="1B570AA7" w:rsidR="00396715" w:rsidRPr="00410E9D" w:rsidRDefault="00EF2BE1" w:rsidP="00396715">
            <w:pPr>
              <w:jc w:val="center"/>
              <w:rPr>
                <w:rFonts w:ascii="Arial" w:hAnsi="Arial" w:cs="Arial"/>
              </w:rPr>
            </w:pPr>
            <w:r w:rsidRPr="00410E9D">
              <w:rPr>
                <w:rFonts w:ascii="Arial" w:hAnsi="Arial" w:cs="Arial"/>
              </w:rPr>
              <w:t>0.0107Ω</w:t>
            </w:r>
          </w:p>
        </w:tc>
      </w:tr>
      <w:tr w:rsidR="00396715" w14:paraId="68F66474" w14:textId="77777777" w:rsidTr="00396715">
        <w:tc>
          <w:tcPr>
            <w:tcW w:w="4508" w:type="dxa"/>
          </w:tcPr>
          <w:p w14:paraId="0EC19EFD" w14:textId="7A68D561" w:rsidR="00396715" w:rsidRPr="00410E9D" w:rsidRDefault="00CA424D" w:rsidP="00396715">
            <w:pPr>
              <w:jc w:val="center"/>
              <w:rPr>
                <w:rFonts w:ascii="Arial" w:hAnsi="Arial" w:cs="Arial"/>
              </w:rPr>
            </w:pPr>
            <w:r w:rsidRPr="00410E9D">
              <w:rPr>
                <w:rFonts w:ascii="Arial" w:hAnsi="Arial" w:cs="Arial"/>
              </w:rPr>
              <w:t>Halfpipe Shape</w:t>
            </w:r>
          </w:p>
        </w:tc>
        <w:tc>
          <w:tcPr>
            <w:tcW w:w="4508" w:type="dxa"/>
          </w:tcPr>
          <w:p w14:paraId="34FD0004" w14:textId="0D133D5C" w:rsidR="00396715" w:rsidRPr="00410E9D" w:rsidRDefault="00EF2BE1" w:rsidP="00396715">
            <w:pPr>
              <w:jc w:val="center"/>
              <w:rPr>
                <w:rFonts w:ascii="Arial" w:hAnsi="Arial" w:cs="Arial"/>
              </w:rPr>
            </w:pPr>
            <w:r w:rsidRPr="00410E9D">
              <w:rPr>
                <w:rFonts w:ascii="Arial" w:hAnsi="Arial" w:cs="Arial"/>
              </w:rPr>
              <w:t>0.0149Ω</w:t>
            </w:r>
          </w:p>
        </w:tc>
      </w:tr>
    </w:tbl>
    <w:p w14:paraId="312164F9" w14:textId="77777777" w:rsidR="00410E9D" w:rsidRDefault="00410E9D" w:rsidP="00410E9D">
      <w:pPr>
        <w:spacing w:line="360" w:lineRule="auto"/>
        <w:rPr>
          <w:rFonts w:ascii="Arial" w:hAnsi="Arial" w:cs="Arial"/>
        </w:rPr>
      </w:pPr>
    </w:p>
    <w:p w14:paraId="5E29E1E7" w14:textId="380BA0B7" w:rsidR="00BD4217" w:rsidRPr="00410E9D" w:rsidRDefault="00FF2BE8" w:rsidP="00410E9D">
      <w:pPr>
        <w:spacing w:line="360" w:lineRule="auto"/>
        <w:rPr>
          <w:rFonts w:ascii="Arial" w:hAnsi="Arial" w:cs="Arial"/>
        </w:rPr>
      </w:pPr>
      <w:r w:rsidRPr="00410E9D">
        <w:rPr>
          <w:rFonts w:ascii="Arial" w:hAnsi="Arial" w:cs="Arial"/>
        </w:rPr>
        <w:t xml:space="preserve">As can be </w:t>
      </w:r>
      <w:r w:rsidR="00C71839" w:rsidRPr="00410E9D">
        <w:rPr>
          <w:rFonts w:ascii="Arial" w:hAnsi="Arial" w:cs="Arial"/>
        </w:rPr>
        <w:t xml:space="preserve">observed from the basic initial modelling carried out in excel there is </w:t>
      </w:r>
      <w:r w:rsidR="00F72639" w:rsidRPr="00410E9D">
        <w:rPr>
          <w:rFonts w:ascii="Arial" w:hAnsi="Arial" w:cs="Arial"/>
        </w:rPr>
        <w:t xml:space="preserve">a change in resistance of the foils under consideration </w:t>
      </w:r>
      <w:r w:rsidR="001E62B4" w:rsidRPr="00410E9D">
        <w:rPr>
          <w:rFonts w:ascii="Arial" w:hAnsi="Arial" w:cs="Arial"/>
        </w:rPr>
        <w:t>depending on their geometry with the Halfpipe geometry presenting the highest resistance of 0</w:t>
      </w:r>
      <w:r w:rsidR="00AC200C" w:rsidRPr="00410E9D">
        <w:rPr>
          <w:rFonts w:ascii="Arial" w:hAnsi="Arial" w:cs="Arial"/>
        </w:rPr>
        <w:t xml:space="preserve">.0149Ω and the H shape presenting the lowest at 0.0103Ω with the butterfly shape </w:t>
      </w:r>
      <w:r w:rsidR="00BB748A" w:rsidRPr="00410E9D">
        <w:rPr>
          <w:rFonts w:ascii="Arial" w:hAnsi="Arial" w:cs="Arial"/>
        </w:rPr>
        <w:t xml:space="preserve">presenting the second lowest resistance of 0.0107Ω and the bowtie shape offering the second highest of </w:t>
      </w:r>
      <w:r w:rsidR="00410E75" w:rsidRPr="00410E9D">
        <w:rPr>
          <w:rFonts w:ascii="Arial" w:hAnsi="Arial" w:cs="Arial"/>
        </w:rPr>
        <w:t>0.0132Ω.</w:t>
      </w:r>
    </w:p>
    <w:p w14:paraId="45CF712E" w14:textId="4893DE37" w:rsidR="006F3507" w:rsidRDefault="00BD4217" w:rsidP="00410E9D">
      <w:pPr>
        <w:spacing w:line="360" w:lineRule="auto"/>
      </w:pPr>
      <w:r w:rsidRPr="00410E9D">
        <w:rPr>
          <w:rFonts w:ascii="Arial" w:hAnsi="Arial" w:cs="Arial"/>
        </w:rPr>
        <w:t xml:space="preserve">This resistance data </w:t>
      </w:r>
      <w:r w:rsidR="00D763B2" w:rsidRPr="00410E9D">
        <w:rPr>
          <w:rFonts w:ascii="Arial" w:hAnsi="Arial" w:cs="Arial"/>
        </w:rPr>
        <w:t xml:space="preserve">determined at this stage </w:t>
      </w:r>
      <w:r w:rsidRPr="00410E9D">
        <w:rPr>
          <w:rFonts w:ascii="Arial" w:hAnsi="Arial" w:cs="Arial"/>
        </w:rPr>
        <w:t>will be used</w:t>
      </w:r>
      <w:r w:rsidR="00D763B2" w:rsidRPr="00410E9D">
        <w:rPr>
          <w:rFonts w:ascii="Arial" w:hAnsi="Arial" w:cs="Arial"/>
        </w:rPr>
        <w:t xml:space="preserve"> </w:t>
      </w:r>
      <w:r w:rsidRPr="00410E9D">
        <w:rPr>
          <w:rFonts w:ascii="Arial" w:hAnsi="Arial" w:cs="Arial"/>
        </w:rPr>
        <w:t>to determine potential flyer velocities</w:t>
      </w:r>
      <w:r w:rsidR="000933C6" w:rsidRPr="00410E9D">
        <w:rPr>
          <w:rFonts w:ascii="Arial" w:hAnsi="Arial" w:cs="Arial"/>
        </w:rPr>
        <w:t xml:space="preserve"> and characteristics </w:t>
      </w:r>
      <w:r w:rsidR="00867D22" w:rsidRPr="00410E9D">
        <w:rPr>
          <w:rFonts w:ascii="Arial" w:hAnsi="Arial" w:cs="Arial"/>
        </w:rPr>
        <w:t xml:space="preserve">of EFIs </w:t>
      </w:r>
      <w:r w:rsidR="0016463F" w:rsidRPr="00410E9D">
        <w:rPr>
          <w:rFonts w:ascii="Arial" w:hAnsi="Arial" w:cs="Arial"/>
        </w:rPr>
        <w:t xml:space="preserve">for future modelling activities carried out </w:t>
      </w:r>
      <w:r w:rsidR="00B67A57" w:rsidRPr="00410E9D">
        <w:rPr>
          <w:rFonts w:ascii="Arial" w:hAnsi="Arial" w:cs="Arial"/>
        </w:rPr>
        <w:t>as part</w:t>
      </w:r>
      <w:r w:rsidR="00281DD6" w:rsidRPr="00410E9D">
        <w:rPr>
          <w:rFonts w:ascii="Arial" w:hAnsi="Arial" w:cs="Arial"/>
        </w:rPr>
        <w:t xml:space="preserve"> of</w:t>
      </w:r>
      <w:r w:rsidR="0016463F" w:rsidRPr="00410E9D">
        <w:rPr>
          <w:rFonts w:ascii="Arial" w:hAnsi="Arial" w:cs="Arial"/>
        </w:rPr>
        <w:t xml:space="preserve"> this project.</w:t>
      </w:r>
      <w:r w:rsidR="006F3507">
        <w:br w:type="page"/>
      </w:r>
    </w:p>
    <w:p w14:paraId="3F6E06B4" w14:textId="35365DDE" w:rsidR="00AB478B" w:rsidRDefault="00222C70" w:rsidP="00222C70">
      <w:pPr>
        <w:pStyle w:val="Heading1"/>
        <w:rPr>
          <w:rFonts w:ascii="Arial" w:hAnsi="Arial" w:cs="Arial"/>
          <w:color w:val="auto"/>
        </w:rPr>
      </w:pPr>
      <w:bookmarkStart w:id="77" w:name="_Toc120105187"/>
      <w:r w:rsidRPr="00C43116">
        <w:rPr>
          <w:rFonts w:ascii="Arial" w:hAnsi="Arial" w:cs="Arial"/>
          <w:color w:val="auto"/>
        </w:rPr>
        <w:lastRenderedPageBreak/>
        <w:t>5.0-ANSYS Modelling of Foils</w:t>
      </w:r>
      <w:bookmarkEnd w:id="77"/>
    </w:p>
    <w:p w14:paraId="01BBCCE4" w14:textId="77777777" w:rsidR="00C43116" w:rsidRPr="00C43116" w:rsidRDefault="00C43116" w:rsidP="00C43116"/>
    <w:p w14:paraId="1AA24710" w14:textId="1CB005FF" w:rsidR="00222C70" w:rsidRDefault="00222C70" w:rsidP="00222C70">
      <w:pPr>
        <w:pStyle w:val="Heading2"/>
        <w:rPr>
          <w:rFonts w:ascii="Arial" w:hAnsi="Arial" w:cs="Arial"/>
          <w:color w:val="auto"/>
        </w:rPr>
      </w:pPr>
      <w:bookmarkStart w:id="78" w:name="_Toc120105188"/>
      <w:r w:rsidRPr="00C43116">
        <w:rPr>
          <w:rFonts w:ascii="Arial" w:hAnsi="Arial" w:cs="Arial"/>
          <w:color w:val="auto"/>
        </w:rPr>
        <w:t>5.1-Model Setup</w:t>
      </w:r>
      <w:bookmarkEnd w:id="78"/>
    </w:p>
    <w:p w14:paraId="27E2BFD6" w14:textId="77777777" w:rsidR="00C43116" w:rsidRPr="00C43116" w:rsidRDefault="00C43116" w:rsidP="00C43116"/>
    <w:p w14:paraId="7927B01F" w14:textId="638166A0" w:rsidR="006E20AD" w:rsidRPr="00C43116" w:rsidRDefault="00281DD6" w:rsidP="00C43116">
      <w:pPr>
        <w:spacing w:line="360" w:lineRule="auto"/>
        <w:rPr>
          <w:rFonts w:ascii="Arial" w:hAnsi="Arial" w:cs="Arial"/>
        </w:rPr>
      </w:pPr>
      <w:r w:rsidRPr="00C43116">
        <w:rPr>
          <w:rFonts w:ascii="Arial" w:hAnsi="Arial" w:cs="Arial"/>
        </w:rPr>
        <w:t xml:space="preserve">ANSYS is a </w:t>
      </w:r>
      <w:proofErr w:type="spellStart"/>
      <w:r w:rsidR="00C8661A" w:rsidRPr="00C43116">
        <w:rPr>
          <w:rFonts w:ascii="Arial" w:hAnsi="Arial" w:cs="Arial"/>
        </w:rPr>
        <w:t>m</w:t>
      </w:r>
      <w:r w:rsidRPr="00C43116">
        <w:rPr>
          <w:rFonts w:ascii="Arial" w:hAnsi="Arial" w:cs="Arial"/>
        </w:rPr>
        <w:t>ultiphysics</w:t>
      </w:r>
      <w:proofErr w:type="spellEnd"/>
      <w:r w:rsidRPr="00C43116">
        <w:rPr>
          <w:rFonts w:ascii="Arial" w:hAnsi="Arial" w:cs="Arial"/>
        </w:rPr>
        <w:t xml:space="preserve"> simulation software package which is capable of performing a variety of simulations including stress and strain, structural mechanics, dynamic </w:t>
      </w:r>
      <w:r w:rsidR="00BC5DD4" w:rsidRPr="00C43116">
        <w:rPr>
          <w:rFonts w:ascii="Arial" w:hAnsi="Arial" w:cs="Arial"/>
        </w:rPr>
        <w:t>impact,</w:t>
      </w:r>
      <w:r w:rsidRPr="00C43116">
        <w:rPr>
          <w:rFonts w:ascii="Arial" w:hAnsi="Arial" w:cs="Arial"/>
        </w:rPr>
        <w:t xml:space="preserve"> and vibrational analysis</w:t>
      </w:r>
      <w:r w:rsidR="002B4E20" w:rsidRPr="00C43116">
        <w:rPr>
          <w:rFonts w:ascii="Arial" w:hAnsi="Arial" w:cs="Arial"/>
        </w:rPr>
        <w:t xml:space="preserve">. ANSYS is also becoming more suited to electrical and electronics engineering design problems with </w:t>
      </w:r>
      <w:r w:rsidR="00972051" w:rsidRPr="00C43116">
        <w:rPr>
          <w:rFonts w:ascii="Arial" w:hAnsi="Arial" w:cs="Arial"/>
        </w:rPr>
        <w:t xml:space="preserve">increased packages </w:t>
      </w:r>
      <w:r w:rsidR="00184936" w:rsidRPr="00C43116">
        <w:rPr>
          <w:rFonts w:ascii="Arial" w:hAnsi="Arial" w:cs="Arial"/>
        </w:rPr>
        <w:t>within ANSYS being aimed at these subject areas. AN</w:t>
      </w:r>
      <w:r w:rsidR="009C482F" w:rsidRPr="00C43116">
        <w:rPr>
          <w:rFonts w:ascii="Arial" w:hAnsi="Arial" w:cs="Arial"/>
        </w:rPr>
        <w:t>S</w:t>
      </w:r>
      <w:r w:rsidR="00184936" w:rsidRPr="00C43116">
        <w:rPr>
          <w:rFonts w:ascii="Arial" w:hAnsi="Arial" w:cs="Arial"/>
        </w:rPr>
        <w:t xml:space="preserve">YS </w:t>
      </w:r>
      <w:r w:rsidR="008759F4" w:rsidRPr="00C43116">
        <w:rPr>
          <w:rFonts w:ascii="Arial" w:hAnsi="Arial" w:cs="Arial"/>
        </w:rPr>
        <w:t>has</w:t>
      </w:r>
      <w:r w:rsidR="00184936" w:rsidRPr="00C43116">
        <w:rPr>
          <w:rFonts w:ascii="Arial" w:hAnsi="Arial" w:cs="Arial"/>
        </w:rPr>
        <w:t xml:space="preserve"> be</w:t>
      </w:r>
      <w:r w:rsidR="008759F4" w:rsidRPr="00C43116">
        <w:rPr>
          <w:rFonts w:ascii="Arial" w:hAnsi="Arial" w:cs="Arial"/>
        </w:rPr>
        <w:t>en</w:t>
      </w:r>
      <w:r w:rsidR="00184936" w:rsidRPr="00C43116">
        <w:rPr>
          <w:rFonts w:ascii="Arial" w:hAnsi="Arial" w:cs="Arial"/>
        </w:rPr>
        <w:t xml:space="preserve"> used in this project to determine if the foil geometries perform, thermally and electrically, in a manner which is consistent with that which has been observed in literature.</w:t>
      </w:r>
      <w:r w:rsidR="004C48F4" w:rsidRPr="00C43116">
        <w:rPr>
          <w:rFonts w:ascii="Arial" w:hAnsi="Arial" w:cs="Arial"/>
        </w:rPr>
        <w:t xml:space="preserve"> </w:t>
      </w:r>
    </w:p>
    <w:p w14:paraId="0E3713E0" w14:textId="7FC8ABE5" w:rsidR="00222C70" w:rsidRPr="00C43116" w:rsidRDefault="004C48F4" w:rsidP="00C43116">
      <w:pPr>
        <w:spacing w:line="360" w:lineRule="auto"/>
        <w:rPr>
          <w:rFonts w:ascii="Arial" w:hAnsi="Arial" w:cs="Arial"/>
        </w:rPr>
      </w:pPr>
      <w:r w:rsidRPr="00C43116">
        <w:rPr>
          <w:rFonts w:ascii="Arial" w:hAnsi="Arial" w:cs="Arial"/>
        </w:rPr>
        <w:t xml:space="preserve">For this analysis a student version of ANSYS 2022 has been used </w:t>
      </w:r>
      <w:r w:rsidR="00D5009E" w:rsidRPr="00C43116">
        <w:rPr>
          <w:rFonts w:ascii="Arial" w:hAnsi="Arial" w:cs="Arial"/>
        </w:rPr>
        <w:t>which is limited in terms of the number of computational elements that can be applied to a model</w:t>
      </w:r>
      <w:r w:rsidR="00986274" w:rsidRPr="00C43116">
        <w:rPr>
          <w:rFonts w:ascii="Arial" w:hAnsi="Arial" w:cs="Arial"/>
        </w:rPr>
        <w:t xml:space="preserve"> therefore results obtained in this process are not as detailed as those that could be obtained with a full industrial version of the software.</w:t>
      </w:r>
    </w:p>
    <w:p w14:paraId="50777CAE" w14:textId="7A4536B4" w:rsidR="00A507FF" w:rsidRPr="00C43116" w:rsidRDefault="00A507FF" w:rsidP="00C43116">
      <w:pPr>
        <w:spacing w:line="360" w:lineRule="auto"/>
        <w:rPr>
          <w:rFonts w:ascii="Arial" w:hAnsi="Arial" w:cs="Arial"/>
        </w:rPr>
      </w:pPr>
      <w:r w:rsidRPr="00C43116">
        <w:rPr>
          <w:rFonts w:ascii="Arial" w:hAnsi="Arial" w:cs="Arial"/>
        </w:rPr>
        <w:t xml:space="preserve">The model has been set up as shown in </w:t>
      </w:r>
      <w:r w:rsidR="000228B9" w:rsidRPr="00C43116">
        <w:rPr>
          <w:rFonts w:ascii="Arial" w:hAnsi="Arial" w:cs="Arial"/>
        </w:rPr>
        <w:fldChar w:fldCharType="begin"/>
      </w:r>
      <w:r w:rsidR="000228B9" w:rsidRPr="00C43116">
        <w:rPr>
          <w:rFonts w:ascii="Arial" w:hAnsi="Arial" w:cs="Arial"/>
        </w:rPr>
        <w:instrText xml:space="preserve"> REF _Ref119480628 \h </w:instrText>
      </w:r>
      <w:r w:rsidR="00C43116" w:rsidRPr="00C43116">
        <w:rPr>
          <w:rFonts w:ascii="Arial" w:hAnsi="Arial" w:cs="Arial"/>
        </w:rPr>
        <w:instrText xml:space="preserve"> \* MERGEFORMAT </w:instrText>
      </w:r>
      <w:r w:rsidR="000228B9" w:rsidRPr="00C43116">
        <w:rPr>
          <w:rFonts w:ascii="Arial" w:hAnsi="Arial" w:cs="Arial"/>
        </w:rPr>
      </w:r>
      <w:r w:rsidR="000228B9" w:rsidRPr="00C43116">
        <w:rPr>
          <w:rFonts w:ascii="Arial" w:hAnsi="Arial" w:cs="Arial"/>
        </w:rPr>
        <w:fldChar w:fldCharType="separate"/>
      </w:r>
      <w:r w:rsidR="00E85DB8" w:rsidRPr="00E829F0">
        <w:rPr>
          <w:rFonts w:ascii="Arial" w:hAnsi="Arial" w:cs="Arial"/>
        </w:rPr>
        <w:t xml:space="preserve">Figure </w:t>
      </w:r>
      <w:r w:rsidR="00E85DB8">
        <w:rPr>
          <w:rFonts w:ascii="Arial" w:hAnsi="Arial" w:cs="Arial"/>
          <w:noProof/>
        </w:rPr>
        <w:t>21</w:t>
      </w:r>
      <w:r w:rsidR="000228B9" w:rsidRPr="00C43116">
        <w:rPr>
          <w:rFonts w:ascii="Arial" w:hAnsi="Arial" w:cs="Arial"/>
        </w:rPr>
        <w:fldChar w:fldCharType="end"/>
      </w:r>
      <w:r w:rsidRPr="00C43116">
        <w:rPr>
          <w:rFonts w:ascii="Arial" w:hAnsi="Arial" w:cs="Arial"/>
        </w:rPr>
        <w:t xml:space="preserve"> with electrical properties of </w:t>
      </w:r>
      <w:r w:rsidR="00543DA0" w:rsidRPr="00C43116">
        <w:rPr>
          <w:rFonts w:ascii="Arial" w:hAnsi="Arial" w:cs="Arial"/>
        </w:rPr>
        <w:t>a 3000V voltage applied to edge A on the right</w:t>
      </w:r>
      <w:r w:rsidR="00DC6B65" w:rsidRPr="00C43116">
        <w:rPr>
          <w:rFonts w:ascii="Arial" w:hAnsi="Arial" w:cs="Arial"/>
        </w:rPr>
        <w:t xml:space="preserve"> </w:t>
      </w:r>
      <w:r w:rsidR="003D738D" w:rsidRPr="00C43116">
        <w:rPr>
          <w:rFonts w:ascii="Arial" w:hAnsi="Arial" w:cs="Arial"/>
        </w:rPr>
        <w:t>edge</w:t>
      </w:r>
      <w:r w:rsidR="00543DA0" w:rsidRPr="00C43116">
        <w:rPr>
          <w:rFonts w:ascii="Arial" w:hAnsi="Arial" w:cs="Arial"/>
        </w:rPr>
        <w:t xml:space="preserve"> of the foil and a 3000A current applied to face</w:t>
      </w:r>
      <w:r w:rsidR="0074275E" w:rsidRPr="00C43116">
        <w:rPr>
          <w:rFonts w:ascii="Arial" w:hAnsi="Arial" w:cs="Arial"/>
        </w:rPr>
        <w:t xml:space="preserve"> B on the </w:t>
      </w:r>
      <w:r w:rsidR="00DC6B65" w:rsidRPr="00C43116">
        <w:rPr>
          <w:rFonts w:ascii="Arial" w:hAnsi="Arial" w:cs="Arial"/>
        </w:rPr>
        <w:t>l</w:t>
      </w:r>
      <w:r w:rsidR="0074275E" w:rsidRPr="00C43116">
        <w:rPr>
          <w:rFonts w:ascii="Arial" w:hAnsi="Arial" w:cs="Arial"/>
        </w:rPr>
        <w:t>eft</w:t>
      </w:r>
      <w:r w:rsidR="003D738D" w:rsidRPr="00C43116">
        <w:rPr>
          <w:rFonts w:ascii="Arial" w:hAnsi="Arial" w:cs="Arial"/>
        </w:rPr>
        <w:t xml:space="preserve"> edge of the model.</w:t>
      </w:r>
      <w:r w:rsidR="00714559" w:rsidRPr="00C43116">
        <w:rPr>
          <w:rFonts w:ascii="Arial" w:hAnsi="Arial" w:cs="Arial"/>
        </w:rPr>
        <w:t xml:space="preserve"> These values have been chosen as they are typical </w:t>
      </w:r>
      <w:r w:rsidR="00C6280C" w:rsidRPr="00C43116">
        <w:rPr>
          <w:rFonts w:ascii="Arial" w:hAnsi="Arial" w:cs="Arial"/>
        </w:rPr>
        <w:t>charging voltages and current values observed in literature</w:t>
      </w:r>
      <w:r w:rsidR="00431025">
        <w:rPr>
          <w:rFonts w:ascii="Arial" w:hAnsi="Arial" w:cs="Arial"/>
        </w:rPr>
        <w:t xml:space="preserve"> </w:t>
      </w:r>
      <w:sdt>
        <w:sdtPr>
          <w:rPr>
            <w:rFonts w:ascii="Arial" w:hAnsi="Arial" w:cs="Arial"/>
          </w:rPr>
          <w:id w:val="-1376467100"/>
          <w:citation/>
        </w:sdtPr>
        <w:sdtEndPr/>
        <w:sdtContent>
          <w:r w:rsidR="00431025">
            <w:rPr>
              <w:rFonts w:ascii="Arial" w:hAnsi="Arial" w:cs="Arial"/>
            </w:rPr>
            <w:fldChar w:fldCharType="begin"/>
          </w:r>
          <w:r w:rsidR="00431025">
            <w:rPr>
              <w:rFonts w:ascii="Arial" w:hAnsi="Arial" w:cs="Arial"/>
            </w:rPr>
            <w:instrText xml:space="preserve"> CITATION Gho \l 2057 </w:instrText>
          </w:r>
          <w:r w:rsidR="00431025">
            <w:rPr>
              <w:rFonts w:ascii="Arial" w:hAnsi="Arial" w:cs="Arial"/>
            </w:rPr>
            <w:fldChar w:fldCharType="separate"/>
          </w:r>
          <w:r w:rsidR="00544FA7" w:rsidRPr="00544FA7">
            <w:rPr>
              <w:rFonts w:ascii="Arial" w:hAnsi="Arial" w:cs="Arial"/>
              <w:noProof/>
            </w:rPr>
            <w:t>[26]</w:t>
          </w:r>
          <w:r w:rsidR="00431025">
            <w:rPr>
              <w:rFonts w:ascii="Arial" w:hAnsi="Arial" w:cs="Arial"/>
            </w:rPr>
            <w:fldChar w:fldCharType="end"/>
          </w:r>
        </w:sdtContent>
      </w:sdt>
      <w:r w:rsidR="00C6280C" w:rsidRPr="00C43116">
        <w:rPr>
          <w:rFonts w:ascii="Arial" w:hAnsi="Arial" w:cs="Arial"/>
        </w:rPr>
        <w:t>.</w:t>
      </w:r>
      <w:r w:rsidR="00D14961" w:rsidRPr="00C43116">
        <w:rPr>
          <w:rFonts w:ascii="Arial" w:hAnsi="Arial" w:cs="Arial"/>
        </w:rPr>
        <w:t xml:space="preserve"> These models have been developed as a steady state model.</w:t>
      </w:r>
      <w:r w:rsidR="0074275E" w:rsidRPr="00C43116">
        <w:rPr>
          <w:rFonts w:ascii="Arial" w:hAnsi="Arial" w:cs="Arial"/>
        </w:rPr>
        <w:t xml:space="preserve"> </w:t>
      </w:r>
    </w:p>
    <w:p w14:paraId="70054918" w14:textId="77777777" w:rsidR="003D5ECA" w:rsidRDefault="003D5ECA" w:rsidP="0019701F">
      <w:pPr>
        <w:jc w:val="center"/>
      </w:pPr>
      <w:r>
        <w:rPr>
          <w:noProof/>
        </w:rPr>
        <w:drawing>
          <wp:inline distT="0" distB="0" distL="0" distR="0" wp14:anchorId="508F1C4D" wp14:editId="2F52B286">
            <wp:extent cx="5533446" cy="206288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b="10259"/>
                    <a:stretch/>
                  </pic:blipFill>
                  <pic:spPr bwMode="auto">
                    <a:xfrm>
                      <a:off x="0" y="0"/>
                      <a:ext cx="5581451" cy="2080782"/>
                    </a:xfrm>
                    <a:prstGeom prst="rect">
                      <a:avLst/>
                    </a:prstGeom>
                    <a:noFill/>
                    <a:ln>
                      <a:noFill/>
                    </a:ln>
                    <a:extLst>
                      <a:ext uri="{53640926-AAD7-44D8-BBD7-CCE9431645EC}">
                        <a14:shadowObscured xmlns:a14="http://schemas.microsoft.com/office/drawing/2010/main"/>
                      </a:ext>
                    </a:extLst>
                  </pic:spPr>
                </pic:pic>
              </a:graphicData>
            </a:graphic>
          </wp:inline>
        </w:drawing>
      </w:r>
    </w:p>
    <w:p w14:paraId="3AF80652" w14:textId="7E9E59E0" w:rsidR="00930CD2" w:rsidRPr="00E829F0" w:rsidRDefault="003D5ECA" w:rsidP="003D5ECA">
      <w:pPr>
        <w:pStyle w:val="Caption"/>
        <w:jc w:val="center"/>
        <w:rPr>
          <w:rFonts w:ascii="Arial" w:hAnsi="Arial" w:cs="Arial"/>
          <w:color w:val="auto"/>
        </w:rPr>
      </w:pPr>
      <w:bookmarkStart w:id="79" w:name="_Ref119480628"/>
      <w:bookmarkStart w:id="80" w:name="_Toc120105258"/>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21</w:t>
      </w:r>
      <w:r w:rsidR="007E4888" w:rsidRPr="00E829F0">
        <w:rPr>
          <w:rFonts w:ascii="Arial" w:hAnsi="Arial" w:cs="Arial"/>
          <w:noProof/>
          <w:color w:val="auto"/>
        </w:rPr>
        <w:fldChar w:fldCharType="end"/>
      </w:r>
      <w:bookmarkEnd w:id="79"/>
      <w:r w:rsidRPr="00E829F0">
        <w:rPr>
          <w:rFonts w:ascii="Arial" w:hAnsi="Arial" w:cs="Arial"/>
          <w:color w:val="auto"/>
        </w:rPr>
        <w:t>-ANSYS Model Set Up</w:t>
      </w:r>
      <w:bookmarkEnd w:id="80"/>
    </w:p>
    <w:p w14:paraId="6BA06FE0" w14:textId="77777777" w:rsidR="00A010FE" w:rsidRDefault="00A010FE">
      <w:pPr>
        <w:rPr>
          <w:rFonts w:asciiTheme="majorHAnsi" w:eastAsiaTheme="majorEastAsia" w:hAnsiTheme="majorHAnsi" w:cstheme="majorBidi"/>
          <w:color w:val="2F5496" w:themeColor="accent1" w:themeShade="BF"/>
          <w:sz w:val="26"/>
          <w:szCs w:val="26"/>
        </w:rPr>
      </w:pPr>
      <w:r>
        <w:br w:type="page"/>
      </w:r>
    </w:p>
    <w:p w14:paraId="58113F19" w14:textId="61D0FD5F" w:rsidR="00222C70" w:rsidRDefault="00222C70" w:rsidP="00222C70">
      <w:pPr>
        <w:pStyle w:val="Heading2"/>
        <w:rPr>
          <w:rFonts w:ascii="Arial" w:hAnsi="Arial" w:cs="Arial"/>
          <w:color w:val="auto"/>
        </w:rPr>
      </w:pPr>
      <w:bookmarkStart w:id="81" w:name="_Toc120105189"/>
      <w:r w:rsidRPr="00E829F0">
        <w:rPr>
          <w:rFonts w:ascii="Arial" w:hAnsi="Arial" w:cs="Arial"/>
          <w:color w:val="auto"/>
        </w:rPr>
        <w:lastRenderedPageBreak/>
        <w:t>5.2-Thermal Results</w:t>
      </w:r>
      <w:bookmarkEnd w:id="81"/>
    </w:p>
    <w:p w14:paraId="29951E4C" w14:textId="77777777" w:rsidR="00E829F0" w:rsidRPr="00E829F0" w:rsidRDefault="00E829F0" w:rsidP="00E829F0"/>
    <w:p w14:paraId="34670DC9" w14:textId="5BE2D8EC" w:rsidR="00DB2E95" w:rsidRPr="00E829F0" w:rsidRDefault="006E4CD9" w:rsidP="00E829F0">
      <w:pPr>
        <w:spacing w:line="360" w:lineRule="auto"/>
        <w:rPr>
          <w:rFonts w:ascii="Arial" w:hAnsi="Arial" w:cs="Arial"/>
        </w:rPr>
      </w:pPr>
      <w:r w:rsidRPr="00E829F0">
        <w:rPr>
          <w:rFonts w:ascii="Arial" w:hAnsi="Arial" w:cs="Arial"/>
        </w:rPr>
        <w:t>The first set of results are of the Joule heating thermal results</w:t>
      </w:r>
      <w:r w:rsidR="00224DC1" w:rsidRPr="00E829F0">
        <w:rPr>
          <w:rFonts w:ascii="Arial" w:hAnsi="Arial" w:cs="Arial"/>
        </w:rPr>
        <w:t>. This is an analysis which shows where the model is heating up most when the input parameters of the voltage and current are applied to the model.</w:t>
      </w:r>
      <w:r w:rsidR="00115A0A" w:rsidRPr="00E829F0">
        <w:rPr>
          <w:rFonts w:ascii="Arial" w:hAnsi="Arial" w:cs="Arial"/>
        </w:rPr>
        <w:t xml:space="preserve"> </w:t>
      </w:r>
    </w:p>
    <w:p w14:paraId="5D0D8673" w14:textId="77777777" w:rsidR="00115A0A" w:rsidRDefault="00A010FE" w:rsidP="0019701F">
      <w:pPr>
        <w:jc w:val="center"/>
      </w:pPr>
      <w:r>
        <w:rPr>
          <w:noProof/>
        </w:rPr>
        <w:drawing>
          <wp:inline distT="0" distB="0" distL="0" distR="0" wp14:anchorId="66AC6CDE" wp14:editId="7D4964E5">
            <wp:extent cx="4862459" cy="2370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b="11762"/>
                    <a:stretch/>
                  </pic:blipFill>
                  <pic:spPr bwMode="auto">
                    <a:xfrm>
                      <a:off x="0" y="0"/>
                      <a:ext cx="4869553" cy="2373583"/>
                    </a:xfrm>
                    <a:prstGeom prst="rect">
                      <a:avLst/>
                    </a:prstGeom>
                    <a:noFill/>
                    <a:ln>
                      <a:noFill/>
                    </a:ln>
                    <a:extLst>
                      <a:ext uri="{53640926-AAD7-44D8-BBD7-CCE9431645EC}">
                        <a14:shadowObscured xmlns:a14="http://schemas.microsoft.com/office/drawing/2010/main"/>
                      </a:ext>
                    </a:extLst>
                  </pic:spPr>
                </pic:pic>
              </a:graphicData>
            </a:graphic>
          </wp:inline>
        </w:drawing>
      </w:r>
    </w:p>
    <w:p w14:paraId="4CDFAF74" w14:textId="3DE6F6B2" w:rsidR="00115A0A" w:rsidRPr="00E829F0" w:rsidRDefault="00115A0A" w:rsidP="00115A0A">
      <w:pPr>
        <w:pStyle w:val="Caption"/>
        <w:jc w:val="center"/>
        <w:rPr>
          <w:rFonts w:ascii="Arial" w:hAnsi="Arial" w:cs="Arial"/>
          <w:color w:val="auto"/>
        </w:rPr>
      </w:pPr>
      <w:bookmarkStart w:id="82" w:name="_Ref119481337"/>
      <w:bookmarkStart w:id="83" w:name="_Toc120105259"/>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22</w:t>
      </w:r>
      <w:r w:rsidR="007E4888" w:rsidRPr="00E829F0">
        <w:rPr>
          <w:rFonts w:ascii="Arial" w:hAnsi="Arial" w:cs="Arial"/>
          <w:noProof/>
          <w:color w:val="auto"/>
        </w:rPr>
        <w:fldChar w:fldCharType="end"/>
      </w:r>
      <w:bookmarkEnd w:id="82"/>
      <w:r w:rsidRPr="00E829F0">
        <w:rPr>
          <w:rFonts w:ascii="Arial" w:hAnsi="Arial" w:cs="Arial"/>
          <w:color w:val="auto"/>
        </w:rPr>
        <w:t>-Thermal Profile for Bowtie Geometry</w:t>
      </w:r>
      <w:bookmarkEnd w:id="83"/>
    </w:p>
    <w:p w14:paraId="28E8BBAF" w14:textId="77777777" w:rsidR="00115A0A" w:rsidRDefault="00115A0A" w:rsidP="0019701F">
      <w:pPr>
        <w:jc w:val="center"/>
      </w:pPr>
      <w:r>
        <w:rPr>
          <w:noProof/>
        </w:rPr>
        <w:drawing>
          <wp:inline distT="0" distB="0" distL="0" distR="0" wp14:anchorId="53424DB0" wp14:editId="3A430909">
            <wp:extent cx="4770755" cy="23628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a:extLst>
                        <a:ext uri="{28A0092B-C50C-407E-A947-70E740481C1C}">
                          <a14:useLocalDpi xmlns:a14="http://schemas.microsoft.com/office/drawing/2010/main" val="0"/>
                        </a:ext>
                      </a:extLst>
                    </a:blip>
                    <a:srcRect b="9088"/>
                    <a:stretch/>
                  </pic:blipFill>
                  <pic:spPr bwMode="auto">
                    <a:xfrm>
                      <a:off x="0" y="0"/>
                      <a:ext cx="4801209" cy="2377892"/>
                    </a:xfrm>
                    <a:prstGeom prst="rect">
                      <a:avLst/>
                    </a:prstGeom>
                    <a:noFill/>
                    <a:ln>
                      <a:noFill/>
                    </a:ln>
                    <a:extLst>
                      <a:ext uri="{53640926-AAD7-44D8-BBD7-CCE9431645EC}">
                        <a14:shadowObscured xmlns:a14="http://schemas.microsoft.com/office/drawing/2010/main"/>
                      </a:ext>
                    </a:extLst>
                  </pic:spPr>
                </pic:pic>
              </a:graphicData>
            </a:graphic>
          </wp:inline>
        </w:drawing>
      </w:r>
    </w:p>
    <w:p w14:paraId="0788C764" w14:textId="7B924C17" w:rsidR="00222C70" w:rsidRPr="00E829F0" w:rsidRDefault="00115A0A" w:rsidP="00115A0A">
      <w:pPr>
        <w:pStyle w:val="Caption"/>
        <w:jc w:val="center"/>
        <w:rPr>
          <w:rFonts w:ascii="Arial" w:hAnsi="Arial" w:cs="Arial"/>
          <w:color w:val="auto"/>
        </w:rPr>
      </w:pPr>
      <w:bookmarkStart w:id="84" w:name="_Toc120105260"/>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23</w:t>
      </w:r>
      <w:r w:rsidR="007E4888" w:rsidRPr="00E829F0">
        <w:rPr>
          <w:rFonts w:ascii="Arial" w:hAnsi="Arial" w:cs="Arial"/>
          <w:noProof/>
          <w:color w:val="auto"/>
        </w:rPr>
        <w:fldChar w:fldCharType="end"/>
      </w:r>
      <w:r w:rsidRPr="00E829F0">
        <w:rPr>
          <w:rFonts w:ascii="Arial" w:hAnsi="Arial" w:cs="Arial"/>
          <w:color w:val="auto"/>
        </w:rPr>
        <w:t>-Thermal Profile for Butterfly Geometry</w:t>
      </w:r>
      <w:bookmarkEnd w:id="84"/>
    </w:p>
    <w:p w14:paraId="43EBBB53" w14:textId="10E020BA" w:rsidR="00DB2E95" w:rsidRDefault="00DB2E95" w:rsidP="00222C70">
      <w:pPr>
        <w:pStyle w:val="Heading2"/>
      </w:pPr>
    </w:p>
    <w:p w14:paraId="684CC62B" w14:textId="77777777" w:rsidR="00115A0A" w:rsidRDefault="006F3AEE" w:rsidP="0019701F">
      <w:pPr>
        <w:jc w:val="center"/>
      </w:pPr>
      <w:r>
        <w:rPr>
          <w:noProof/>
        </w:rPr>
        <w:drawing>
          <wp:inline distT="0" distB="0" distL="0" distR="0" wp14:anchorId="71EEDBBA" wp14:editId="66E673A2">
            <wp:extent cx="5264645" cy="2574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6">
                      <a:extLst>
                        <a:ext uri="{28A0092B-C50C-407E-A947-70E740481C1C}">
                          <a14:useLocalDpi xmlns:a14="http://schemas.microsoft.com/office/drawing/2010/main" val="0"/>
                        </a:ext>
                      </a:extLst>
                    </a:blip>
                    <a:srcRect b="9988"/>
                    <a:stretch/>
                  </pic:blipFill>
                  <pic:spPr bwMode="auto">
                    <a:xfrm>
                      <a:off x="0" y="0"/>
                      <a:ext cx="5278908" cy="2581926"/>
                    </a:xfrm>
                    <a:prstGeom prst="rect">
                      <a:avLst/>
                    </a:prstGeom>
                    <a:noFill/>
                    <a:ln>
                      <a:noFill/>
                    </a:ln>
                    <a:extLst>
                      <a:ext uri="{53640926-AAD7-44D8-BBD7-CCE9431645EC}">
                        <a14:shadowObscured xmlns:a14="http://schemas.microsoft.com/office/drawing/2010/main"/>
                      </a:ext>
                    </a:extLst>
                  </pic:spPr>
                </pic:pic>
              </a:graphicData>
            </a:graphic>
          </wp:inline>
        </w:drawing>
      </w:r>
    </w:p>
    <w:p w14:paraId="137D5B0E" w14:textId="26623821" w:rsidR="00DB2E95" w:rsidRPr="00E829F0" w:rsidRDefault="00115A0A" w:rsidP="00115A0A">
      <w:pPr>
        <w:pStyle w:val="Caption"/>
        <w:jc w:val="center"/>
        <w:rPr>
          <w:rFonts w:ascii="Arial" w:hAnsi="Arial" w:cs="Arial"/>
          <w:color w:val="auto"/>
        </w:rPr>
      </w:pPr>
      <w:bookmarkStart w:id="85" w:name="_Toc120105261"/>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24</w:t>
      </w:r>
      <w:r w:rsidR="007E4888" w:rsidRPr="00E829F0">
        <w:rPr>
          <w:rFonts w:ascii="Arial" w:hAnsi="Arial" w:cs="Arial"/>
          <w:noProof/>
          <w:color w:val="auto"/>
        </w:rPr>
        <w:fldChar w:fldCharType="end"/>
      </w:r>
      <w:r w:rsidRPr="00E829F0">
        <w:rPr>
          <w:rFonts w:ascii="Arial" w:hAnsi="Arial" w:cs="Arial"/>
          <w:color w:val="auto"/>
        </w:rPr>
        <w:t>-Thermal Profile for Halfpipe Geometry</w:t>
      </w:r>
      <w:bookmarkEnd w:id="85"/>
    </w:p>
    <w:p w14:paraId="5AB5BC94" w14:textId="091064B1" w:rsidR="00115A0A" w:rsidRDefault="00115A0A" w:rsidP="00115A0A"/>
    <w:p w14:paraId="54F3957E" w14:textId="77777777" w:rsidR="00115A0A" w:rsidRPr="00115A0A" w:rsidRDefault="00115A0A" w:rsidP="00115A0A"/>
    <w:p w14:paraId="59BBA49C" w14:textId="77777777" w:rsidR="00115A0A" w:rsidRDefault="006F3AEE" w:rsidP="0019701F">
      <w:pPr>
        <w:jc w:val="center"/>
      </w:pPr>
      <w:r>
        <w:rPr>
          <w:noProof/>
        </w:rPr>
        <w:drawing>
          <wp:inline distT="0" distB="0" distL="0" distR="0" wp14:anchorId="1B11FE99" wp14:editId="03007A69">
            <wp:extent cx="5216525" cy="256032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7">
                      <a:extLst>
                        <a:ext uri="{28A0092B-C50C-407E-A947-70E740481C1C}">
                          <a14:useLocalDpi xmlns:a14="http://schemas.microsoft.com/office/drawing/2010/main" val="0"/>
                        </a:ext>
                      </a:extLst>
                    </a:blip>
                    <a:srcRect b="9206"/>
                    <a:stretch/>
                  </pic:blipFill>
                  <pic:spPr bwMode="auto">
                    <a:xfrm>
                      <a:off x="0" y="0"/>
                      <a:ext cx="5226143" cy="2565041"/>
                    </a:xfrm>
                    <a:prstGeom prst="rect">
                      <a:avLst/>
                    </a:prstGeom>
                    <a:noFill/>
                    <a:ln>
                      <a:noFill/>
                    </a:ln>
                    <a:extLst>
                      <a:ext uri="{53640926-AAD7-44D8-BBD7-CCE9431645EC}">
                        <a14:shadowObscured xmlns:a14="http://schemas.microsoft.com/office/drawing/2010/main"/>
                      </a:ext>
                    </a:extLst>
                  </pic:spPr>
                </pic:pic>
              </a:graphicData>
            </a:graphic>
          </wp:inline>
        </w:drawing>
      </w:r>
    </w:p>
    <w:p w14:paraId="633494A7" w14:textId="2FBDB187" w:rsidR="00DB2E95" w:rsidRPr="00E829F0" w:rsidRDefault="00115A0A" w:rsidP="00115A0A">
      <w:pPr>
        <w:pStyle w:val="Caption"/>
        <w:jc w:val="center"/>
        <w:rPr>
          <w:rFonts w:ascii="Arial" w:hAnsi="Arial" w:cs="Arial"/>
          <w:color w:val="auto"/>
        </w:rPr>
      </w:pPr>
      <w:bookmarkStart w:id="86" w:name="_Ref119481344"/>
      <w:bookmarkStart w:id="87" w:name="_Toc120105262"/>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25</w:t>
      </w:r>
      <w:r w:rsidR="007E4888" w:rsidRPr="00E829F0">
        <w:rPr>
          <w:rFonts w:ascii="Arial" w:hAnsi="Arial" w:cs="Arial"/>
          <w:noProof/>
          <w:color w:val="auto"/>
        </w:rPr>
        <w:fldChar w:fldCharType="end"/>
      </w:r>
      <w:bookmarkEnd w:id="86"/>
      <w:r w:rsidRPr="00E829F0">
        <w:rPr>
          <w:rFonts w:ascii="Arial" w:hAnsi="Arial" w:cs="Arial"/>
          <w:color w:val="auto"/>
        </w:rPr>
        <w:t>-Thermal Profile for H Geometry</w:t>
      </w:r>
      <w:bookmarkEnd w:id="87"/>
    </w:p>
    <w:p w14:paraId="084AD79B" w14:textId="1C828913" w:rsidR="00415113" w:rsidRPr="00DC003F" w:rsidRDefault="00415113" w:rsidP="00E829F0">
      <w:pPr>
        <w:spacing w:line="360" w:lineRule="auto"/>
        <w:rPr>
          <w:rFonts w:ascii="Arial" w:hAnsi="Arial" w:cs="Arial"/>
        </w:rPr>
      </w:pPr>
      <w:r w:rsidRPr="00DC003F">
        <w:rPr>
          <w:rFonts w:ascii="Arial" w:hAnsi="Arial" w:cs="Arial"/>
        </w:rPr>
        <w:t xml:space="preserve">As can be seen in </w:t>
      </w:r>
      <w:r w:rsidRPr="00DC003F">
        <w:rPr>
          <w:rFonts w:ascii="Arial" w:hAnsi="Arial" w:cs="Arial"/>
        </w:rPr>
        <w:fldChar w:fldCharType="begin"/>
      </w:r>
      <w:r w:rsidRPr="00DC003F">
        <w:rPr>
          <w:rFonts w:ascii="Arial" w:hAnsi="Arial" w:cs="Arial"/>
        </w:rPr>
        <w:instrText xml:space="preserve"> REF _Ref119481337 \h </w:instrText>
      </w:r>
      <w:r w:rsidR="00E829F0" w:rsidRPr="00DC003F">
        <w:rPr>
          <w:rFonts w:ascii="Arial" w:hAnsi="Arial" w:cs="Arial"/>
        </w:rPr>
        <w:instrText xml:space="preserve"> \* MERGEFORMAT </w:instrText>
      </w:r>
      <w:r w:rsidRPr="00DC003F">
        <w:rPr>
          <w:rFonts w:ascii="Arial" w:hAnsi="Arial" w:cs="Arial"/>
        </w:rPr>
      </w:r>
      <w:r w:rsidRPr="00DC003F">
        <w:rPr>
          <w:rFonts w:ascii="Arial" w:hAnsi="Arial" w:cs="Arial"/>
        </w:rPr>
        <w:fldChar w:fldCharType="separate"/>
      </w:r>
      <w:r w:rsidR="00E85DB8" w:rsidRPr="00DC003F">
        <w:rPr>
          <w:rFonts w:ascii="Arial" w:hAnsi="Arial" w:cs="Arial"/>
        </w:rPr>
        <w:t xml:space="preserve">Figure </w:t>
      </w:r>
      <w:r w:rsidR="00E85DB8" w:rsidRPr="00DC003F">
        <w:rPr>
          <w:rFonts w:ascii="Arial" w:hAnsi="Arial" w:cs="Arial"/>
          <w:noProof/>
        </w:rPr>
        <w:t>22</w:t>
      </w:r>
      <w:r w:rsidRPr="00DC003F">
        <w:rPr>
          <w:rFonts w:ascii="Arial" w:hAnsi="Arial" w:cs="Arial"/>
        </w:rPr>
        <w:fldChar w:fldCharType="end"/>
      </w:r>
      <w:r w:rsidRPr="00DC003F">
        <w:rPr>
          <w:rFonts w:ascii="Arial" w:hAnsi="Arial" w:cs="Arial"/>
        </w:rPr>
        <w:t xml:space="preserve"> through </w:t>
      </w:r>
      <w:r w:rsidRPr="00DC003F">
        <w:rPr>
          <w:rFonts w:ascii="Arial" w:hAnsi="Arial" w:cs="Arial"/>
        </w:rPr>
        <w:fldChar w:fldCharType="begin"/>
      </w:r>
      <w:r w:rsidRPr="00DC003F">
        <w:rPr>
          <w:rFonts w:ascii="Arial" w:hAnsi="Arial" w:cs="Arial"/>
        </w:rPr>
        <w:instrText xml:space="preserve"> REF _Ref119481344 \h </w:instrText>
      </w:r>
      <w:r w:rsidR="00E829F0" w:rsidRPr="00DC003F">
        <w:rPr>
          <w:rFonts w:ascii="Arial" w:hAnsi="Arial" w:cs="Arial"/>
        </w:rPr>
        <w:instrText xml:space="preserve"> \* MERGEFORMAT </w:instrText>
      </w:r>
      <w:r w:rsidRPr="00DC003F">
        <w:rPr>
          <w:rFonts w:ascii="Arial" w:hAnsi="Arial" w:cs="Arial"/>
        </w:rPr>
      </w:r>
      <w:r w:rsidRPr="00DC003F">
        <w:rPr>
          <w:rFonts w:ascii="Arial" w:hAnsi="Arial" w:cs="Arial"/>
        </w:rPr>
        <w:fldChar w:fldCharType="separate"/>
      </w:r>
      <w:r w:rsidR="00E85DB8" w:rsidRPr="00DC003F">
        <w:rPr>
          <w:rFonts w:ascii="Arial" w:hAnsi="Arial" w:cs="Arial"/>
        </w:rPr>
        <w:t xml:space="preserve">Figure </w:t>
      </w:r>
      <w:r w:rsidR="00E85DB8" w:rsidRPr="00DC003F">
        <w:rPr>
          <w:rFonts w:ascii="Arial" w:hAnsi="Arial" w:cs="Arial"/>
          <w:noProof/>
        </w:rPr>
        <w:t>25</w:t>
      </w:r>
      <w:r w:rsidRPr="00DC003F">
        <w:rPr>
          <w:rFonts w:ascii="Arial" w:hAnsi="Arial" w:cs="Arial"/>
        </w:rPr>
        <w:fldChar w:fldCharType="end"/>
      </w:r>
      <w:r w:rsidRPr="00DC003F">
        <w:rPr>
          <w:rFonts w:ascii="Arial" w:hAnsi="Arial" w:cs="Arial"/>
        </w:rPr>
        <w:t xml:space="preserve"> </w:t>
      </w:r>
      <w:r w:rsidR="002333D6" w:rsidRPr="00DC003F">
        <w:rPr>
          <w:rFonts w:ascii="Arial" w:hAnsi="Arial" w:cs="Arial"/>
        </w:rPr>
        <w:t xml:space="preserve">the most heating occurs in the corners of the bridge where the bridge joins the lands of </w:t>
      </w:r>
      <w:r w:rsidR="00FA708E" w:rsidRPr="00DC003F">
        <w:rPr>
          <w:rFonts w:ascii="Arial" w:hAnsi="Arial" w:cs="Arial"/>
        </w:rPr>
        <w:t xml:space="preserve">the foil. This heating is concurrent with what has been observed in </w:t>
      </w:r>
      <w:r w:rsidR="00BD6EC7" w:rsidRPr="00DC003F">
        <w:rPr>
          <w:rFonts w:ascii="Arial" w:hAnsi="Arial" w:cs="Arial"/>
        </w:rPr>
        <w:t xml:space="preserve">the studies of Logan et al </w:t>
      </w:r>
      <w:sdt>
        <w:sdtPr>
          <w:rPr>
            <w:rFonts w:ascii="Arial" w:hAnsi="Arial" w:cs="Arial"/>
          </w:rPr>
          <w:id w:val="-76902862"/>
          <w:citation/>
        </w:sdtPr>
        <w:sdtEndPr/>
        <w:sdtContent>
          <w:r w:rsidR="00BD6EC7" w:rsidRPr="00DC003F">
            <w:rPr>
              <w:rFonts w:ascii="Arial" w:hAnsi="Arial" w:cs="Arial"/>
            </w:rPr>
            <w:fldChar w:fldCharType="begin"/>
          </w:r>
          <w:r w:rsidR="00BD6EC7" w:rsidRPr="00DC003F">
            <w:rPr>
              <w:rFonts w:ascii="Arial" w:hAnsi="Arial" w:cs="Arial"/>
            </w:rPr>
            <w:instrText xml:space="preserve"> CITATION Log77 \l 2057 </w:instrText>
          </w:r>
          <w:r w:rsidR="00BD6EC7" w:rsidRPr="00DC003F">
            <w:rPr>
              <w:rFonts w:ascii="Arial" w:hAnsi="Arial" w:cs="Arial"/>
            </w:rPr>
            <w:fldChar w:fldCharType="separate"/>
          </w:r>
          <w:r w:rsidR="00544FA7" w:rsidRPr="00DC003F">
            <w:rPr>
              <w:rFonts w:ascii="Arial" w:hAnsi="Arial" w:cs="Arial"/>
              <w:noProof/>
            </w:rPr>
            <w:t>[21]</w:t>
          </w:r>
          <w:r w:rsidR="00BD6EC7" w:rsidRPr="00DC003F">
            <w:rPr>
              <w:rFonts w:ascii="Arial" w:hAnsi="Arial" w:cs="Arial"/>
            </w:rPr>
            <w:fldChar w:fldCharType="end"/>
          </w:r>
        </w:sdtContent>
      </w:sdt>
      <w:r w:rsidR="00BD6EC7" w:rsidRPr="00DC003F">
        <w:rPr>
          <w:rFonts w:ascii="Arial" w:hAnsi="Arial" w:cs="Arial"/>
        </w:rPr>
        <w:t xml:space="preserve"> and is </w:t>
      </w:r>
      <w:r w:rsidR="002E1268" w:rsidRPr="00DC003F">
        <w:rPr>
          <w:rFonts w:ascii="Arial" w:hAnsi="Arial" w:cs="Arial"/>
        </w:rPr>
        <w:t xml:space="preserve">representative of the heating profile observed in the Logan et al study as shown in </w:t>
      </w:r>
      <w:r w:rsidR="002E1268" w:rsidRPr="00DC003F">
        <w:rPr>
          <w:rFonts w:ascii="Arial" w:hAnsi="Arial" w:cs="Arial"/>
        </w:rPr>
        <w:fldChar w:fldCharType="begin"/>
      </w:r>
      <w:r w:rsidR="002E1268" w:rsidRPr="00DC003F">
        <w:rPr>
          <w:rFonts w:ascii="Arial" w:hAnsi="Arial" w:cs="Arial"/>
        </w:rPr>
        <w:instrText xml:space="preserve"> REF _Ref118795244 \h </w:instrText>
      </w:r>
      <w:r w:rsidR="00E829F0" w:rsidRPr="00DC003F">
        <w:rPr>
          <w:rFonts w:ascii="Arial" w:hAnsi="Arial" w:cs="Arial"/>
        </w:rPr>
        <w:instrText xml:space="preserve"> \* MERGEFORMAT </w:instrText>
      </w:r>
      <w:r w:rsidR="002E1268" w:rsidRPr="00DC003F">
        <w:rPr>
          <w:rFonts w:ascii="Arial" w:hAnsi="Arial" w:cs="Arial"/>
        </w:rPr>
      </w:r>
      <w:r w:rsidR="002E1268" w:rsidRPr="00DC003F">
        <w:rPr>
          <w:rFonts w:ascii="Arial" w:hAnsi="Arial" w:cs="Arial"/>
        </w:rPr>
        <w:fldChar w:fldCharType="separate"/>
      </w:r>
      <w:r w:rsidR="00E85DB8" w:rsidRPr="00DC003F">
        <w:rPr>
          <w:rFonts w:ascii="Arial" w:hAnsi="Arial" w:cs="Arial"/>
        </w:rPr>
        <w:t xml:space="preserve">Figure </w:t>
      </w:r>
      <w:r w:rsidR="00E85DB8" w:rsidRPr="00DC003F">
        <w:rPr>
          <w:rFonts w:ascii="Arial" w:hAnsi="Arial" w:cs="Arial"/>
          <w:noProof/>
        </w:rPr>
        <w:t>14</w:t>
      </w:r>
      <w:r w:rsidR="002E1268" w:rsidRPr="00DC003F">
        <w:rPr>
          <w:rFonts w:ascii="Arial" w:hAnsi="Arial" w:cs="Arial"/>
        </w:rPr>
        <w:fldChar w:fldCharType="end"/>
      </w:r>
      <w:r w:rsidR="002E1268" w:rsidRPr="00DC003F">
        <w:rPr>
          <w:rFonts w:ascii="Arial" w:hAnsi="Arial" w:cs="Arial"/>
        </w:rPr>
        <w:t xml:space="preserve"> </w:t>
      </w:r>
      <w:sdt>
        <w:sdtPr>
          <w:rPr>
            <w:rFonts w:ascii="Arial" w:hAnsi="Arial" w:cs="Arial"/>
          </w:rPr>
          <w:id w:val="407974605"/>
          <w:citation/>
        </w:sdtPr>
        <w:sdtEndPr/>
        <w:sdtContent>
          <w:r w:rsidR="002E1268" w:rsidRPr="00DC003F">
            <w:rPr>
              <w:rFonts w:ascii="Arial" w:hAnsi="Arial" w:cs="Arial"/>
            </w:rPr>
            <w:fldChar w:fldCharType="begin"/>
          </w:r>
          <w:r w:rsidR="002E1268" w:rsidRPr="00DC003F">
            <w:rPr>
              <w:rFonts w:ascii="Arial" w:hAnsi="Arial" w:cs="Arial"/>
            </w:rPr>
            <w:instrText xml:space="preserve"> CITATION Log77 \l 2057 </w:instrText>
          </w:r>
          <w:r w:rsidR="002E1268" w:rsidRPr="00DC003F">
            <w:rPr>
              <w:rFonts w:ascii="Arial" w:hAnsi="Arial" w:cs="Arial"/>
            </w:rPr>
            <w:fldChar w:fldCharType="separate"/>
          </w:r>
          <w:r w:rsidR="00544FA7" w:rsidRPr="00DC003F">
            <w:rPr>
              <w:rFonts w:ascii="Arial" w:hAnsi="Arial" w:cs="Arial"/>
              <w:noProof/>
            </w:rPr>
            <w:t>[21]</w:t>
          </w:r>
          <w:r w:rsidR="002E1268" w:rsidRPr="00DC003F">
            <w:rPr>
              <w:rFonts w:ascii="Arial" w:hAnsi="Arial" w:cs="Arial"/>
            </w:rPr>
            <w:fldChar w:fldCharType="end"/>
          </w:r>
        </w:sdtContent>
      </w:sdt>
      <w:r w:rsidR="002E1268" w:rsidRPr="00DC003F">
        <w:rPr>
          <w:rFonts w:ascii="Arial" w:hAnsi="Arial" w:cs="Arial"/>
        </w:rPr>
        <w:t>. This similarity in results to previous studies provides</w:t>
      </w:r>
      <w:r w:rsidR="00643BDD" w:rsidRPr="00DC003F">
        <w:rPr>
          <w:rFonts w:ascii="Arial" w:hAnsi="Arial" w:cs="Arial"/>
        </w:rPr>
        <w:t xml:space="preserve"> increased confidence that the modelling approach used to obtain these results is a valid approach in this research.</w:t>
      </w:r>
    </w:p>
    <w:p w14:paraId="3D8BD475" w14:textId="77777777" w:rsidR="004B7D06" w:rsidRDefault="004B7D06" w:rsidP="00E829F0">
      <w:pPr>
        <w:spacing w:line="360" w:lineRule="auto"/>
        <w:rPr>
          <w:rFonts w:asciiTheme="majorHAnsi" w:eastAsiaTheme="majorEastAsia" w:hAnsiTheme="majorHAnsi" w:cstheme="majorBidi"/>
          <w:color w:val="2F5496" w:themeColor="accent1" w:themeShade="BF"/>
          <w:sz w:val="26"/>
          <w:szCs w:val="26"/>
        </w:rPr>
      </w:pPr>
      <w:r>
        <w:br w:type="page"/>
      </w:r>
    </w:p>
    <w:p w14:paraId="7174A09F" w14:textId="45638B97" w:rsidR="00222C70" w:rsidRPr="00E829F0" w:rsidRDefault="00222C70" w:rsidP="00222C70">
      <w:pPr>
        <w:pStyle w:val="Heading2"/>
        <w:rPr>
          <w:rFonts w:ascii="Arial" w:hAnsi="Arial" w:cs="Arial"/>
          <w:color w:val="auto"/>
        </w:rPr>
      </w:pPr>
      <w:bookmarkStart w:id="88" w:name="_Toc120105190"/>
      <w:r w:rsidRPr="00E829F0">
        <w:rPr>
          <w:rFonts w:ascii="Arial" w:hAnsi="Arial" w:cs="Arial"/>
          <w:color w:val="auto"/>
        </w:rPr>
        <w:lastRenderedPageBreak/>
        <w:t>5.3-Current Density Results</w:t>
      </w:r>
      <w:bookmarkEnd w:id="88"/>
    </w:p>
    <w:p w14:paraId="0B6B21AB" w14:textId="77777777" w:rsidR="009D492C" w:rsidRDefault="009D492C" w:rsidP="009D492C">
      <w:pPr>
        <w:keepNext/>
      </w:pPr>
      <w:r>
        <w:rPr>
          <w:noProof/>
        </w:rPr>
        <w:drawing>
          <wp:inline distT="0" distB="0" distL="0" distR="0" wp14:anchorId="755C3C38" wp14:editId="50AF28E4">
            <wp:extent cx="6173470" cy="23262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8">
                      <a:extLst>
                        <a:ext uri="{28A0092B-C50C-407E-A947-70E740481C1C}">
                          <a14:useLocalDpi xmlns:a14="http://schemas.microsoft.com/office/drawing/2010/main" val="0"/>
                        </a:ext>
                      </a:extLst>
                    </a:blip>
                    <a:srcRect r="916" b="9695"/>
                    <a:stretch/>
                  </pic:blipFill>
                  <pic:spPr bwMode="auto">
                    <a:xfrm>
                      <a:off x="0" y="0"/>
                      <a:ext cx="6186146" cy="2331010"/>
                    </a:xfrm>
                    <a:prstGeom prst="rect">
                      <a:avLst/>
                    </a:prstGeom>
                    <a:noFill/>
                    <a:ln>
                      <a:noFill/>
                    </a:ln>
                    <a:extLst>
                      <a:ext uri="{53640926-AAD7-44D8-BBD7-CCE9431645EC}">
                        <a14:shadowObscured xmlns:a14="http://schemas.microsoft.com/office/drawing/2010/main"/>
                      </a:ext>
                    </a:extLst>
                  </pic:spPr>
                </pic:pic>
              </a:graphicData>
            </a:graphic>
          </wp:inline>
        </w:drawing>
      </w:r>
    </w:p>
    <w:p w14:paraId="16EF017D" w14:textId="7AA5CF28" w:rsidR="005174E5" w:rsidRPr="00E829F0" w:rsidRDefault="009D492C" w:rsidP="009D492C">
      <w:pPr>
        <w:pStyle w:val="Caption"/>
        <w:jc w:val="center"/>
        <w:rPr>
          <w:rFonts w:ascii="Arial" w:hAnsi="Arial" w:cs="Arial"/>
          <w:color w:val="auto"/>
        </w:rPr>
      </w:pPr>
      <w:bookmarkStart w:id="89" w:name="_Ref119482589"/>
      <w:bookmarkStart w:id="90" w:name="_Toc120105263"/>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26</w:t>
      </w:r>
      <w:r w:rsidR="007E4888" w:rsidRPr="00E829F0">
        <w:rPr>
          <w:rFonts w:ascii="Arial" w:hAnsi="Arial" w:cs="Arial"/>
          <w:noProof/>
          <w:color w:val="auto"/>
        </w:rPr>
        <w:fldChar w:fldCharType="end"/>
      </w:r>
      <w:bookmarkEnd w:id="89"/>
      <w:r w:rsidRPr="00E829F0">
        <w:rPr>
          <w:rFonts w:ascii="Arial" w:hAnsi="Arial" w:cs="Arial"/>
          <w:color w:val="auto"/>
        </w:rPr>
        <w:t>-Bowtie Shape Current Density Profile</w:t>
      </w:r>
      <w:bookmarkEnd w:id="90"/>
    </w:p>
    <w:p w14:paraId="636A5ADB" w14:textId="77777777" w:rsidR="00D1339B" w:rsidRDefault="00D1339B" w:rsidP="00D1339B">
      <w:pPr>
        <w:keepNext/>
      </w:pPr>
      <w:r>
        <w:rPr>
          <w:noProof/>
        </w:rPr>
        <w:drawing>
          <wp:inline distT="0" distB="0" distL="0" distR="0" wp14:anchorId="35CC1871" wp14:editId="288D7FCF">
            <wp:extent cx="6189208" cy="2296973"/>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a:extLst>
                        <a:ext uri="{28A0092B-C50C-407E-A947-70E740481C1C}">
                          <a14:useLocalDpi xmlns:a14="http://schemas.microsoft.com/office/drawing/2010/main" val="0"/>
                        </a:ext>
                      </a:extLst>
                    </a:blip>
                    <a:srcRect b="10662"/>
                    <a:stretch/>
                  </pic:blipFill>
                  <pic:spPr bwMode="auto">
                    <a:xfrm>
                      <a:off x="0" y="0"/>
                      <a:ext cx="6241692" cy="2316451"/>
                    </a:xfrm>
                    <a:prstGeom prst="rect">
                      <a:avLst/>
                    </a:prstGeom>
                    <a:noFill/>
                    <a:ln>
                      <a:noFill/>
                    </a:ln>
                    <a:extLst>
                      <a:ext uri="{53640926-AAD7-44D8-BBD7-CCE9431645EC}">
                        <a14:shadowObscured xmlns:a14="http://schemas.microsoft.com/office/drawing/2010/main"/>
                      </a:ext>
                    </a:extLst>
                  </pic:spPr>
                </pic:pic>
              </a:graphicData>
            </a:graphic>
          </wp:inline>
        </w:drawing>
      </w:r>
    </w:p>
    <w:p w14:paraId="41544422" w14:textId="65AE2660" w:rsidR="009D492C" w:rsidRPr="00E829F0" w:rsidRDefault="00D1339B" w:rsidP="00D1339B">
      <w:pPr>
        <w:pStyle w:val="Caption"/>
        <w:jc w:val="center"/>
        <w:rPr>
          <w:rFonts w:ascii="Arial" w:hAnsi="Arial" w:cs="Arial"/>
          <w:color w:val="auto"/>
        </w:rPr>
      </w:pPr>
      <w:bookmarkStart w:id="91" w:name="_Toc120105264"/>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27</w:t>
      </w:r>
      <w:r w:rsidR="007E4888" w:rsidRPr="00E829F0">
        <w:rPr>
          <w:rFonts w:ascii="Arial" w:hAnsi="Arial" w:cs="Arial"/>
          <w:noProof/>
          <w:color w:val="auto"/>
        </w:rPr>
        <w:fldChar w:fldCharType="end"/>
      </w:r>
      <w:r w:rsidRPr="00E829F0">
        <w:rPr>
          <w:rFonts w:ascii="Arial" w:hAnsi="Arial" w:cs="Arial"/>
          <w:color w:val="auto"/>
        </w:rPr>
        <w:t>-Enlarged Bowtie Shape Current Density Profile</w:t>
      </w:r>
      <w:bookmarkEnd w:id="91"/>
    </w:p>
    <w:p w14:paraId="48462100" w14:textId="77777777" w:rsidR="00191A30" w:rsidRDefault="00191A30" w:rsidP="00191A30">
      <w:pPr>
        <w:keepNext/>
      </w:pPr>
      <w:r>
        <w:rPr>
          <w:noProof/>
        </w:rPr>
        <w:drawing>
          <wp:inline distT="0" distB="0" distL="0" distR="0" wp14:anchorId="50F3DE9F" wp14:editId="15D924E0">
            <wp:extent cx="6100877" cy="226828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0">
                      <a:extLst>
                        <a:ext uri="{28A0092B-C50C-407E-A947-70E740481C1C}">
                          <a14:useLocalDpi xmlns:a14="http://schemas.microsoft.com/office/drawing/2010/main" val="0"/>
                        </a:ext>
                      </a:extLst>
                    </a:blip>
                    <a:srcRect r="689" b="9829"/>
                    <a:stretch/>
                  </pic:blipFill>
                  <pic:spPr bwMode="auto">
                    <a:xfrm>
                      <a:off x="0" y="0"/>
                      <a:ext cx="6130935" cy="2279457"/>
                    </a:xfrm>
                    <a:prstGeom prst="rect">
                      <a:avLst/>
                    </a:prstGeom>
                    <a:noFill/>
                    <a:ln>
                      <a:noFill/>
                    </a:ln>
                    <a:extLst>
                      <a:ext uri="{53640926-AAD7-44D8-BBD7-CCE9431645EC}">
                        <a14:shadowObscured xmlns:a14="http://schemas.microsoft.com/office/drawing/2010/main"/>
                      </a:ext>
                    </a:extLst>
                  </pic:spPr>
                </pic:pic>
              </a:graphicData>
            </a:graphic>
          </wp:inline>
        </w:drawing>
      </w:r>
    </w:p>
    <w:p w14:paraId="579034C3" w14:textId="093347FB" w:rsidR="00D1339B" w:rsidRPr="00E829F0" w:rsidRDefault="00191A30" w:rsidP="00191A30">
      <w:pPr>
        <w:pStyle w:val="Caption"/>
        <w:jc w:val="center"/>
        <w:rPr>
          <w:rFonts w:ascii="Arial" w:hAnsi="Arial" w:cs="Arial"/>
          <w:color w:val="auto"/>
        </w:rPr>
      </w:pPr>
      <w:bookmarkStart w:id="92" w:name="_Toc120105265"/>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28</w:t>
      </w:r>
      <w:r w:rsidR="007E4888" w:rsidRPr="00E829F0">
        <w:rPr>
          <w:rFonts w:ascii="Arial" w:hAnsi="Arial" w:cs="Arial"/>
          <w:noProof/>
          <w:color w:val="auto"/>
        </w:rPr>
        <w:fldChar w:fldCharType="end"/>
      </w:r>
      <w:r w:rsidRPr="00E829F0">
        <w:rPr>
          <w:rFonts w:ascii="Arial" w:hAnsi="Arial" w:cs="Arial"/>
          <w:color w:val="auto"/>
        </w:rPr>
        <w:t>-Butterfly Shape Current Density Profile</w:t>
      </w:r>
      <w:bookmarkEnd w:id="92"/>
    </w:p>
    <w:p w14:paraId="620BC60B" w14:textId="77777777" w:rsidR="002B628A" w:rsidRDefault="002B628A" w:rsidP="002B628A">
      <w:pPr>
        <w:keepNext/>
        <w:jc w:val="center"/>
      </w:pPr>
      <w:r>
        <w:rPr>
          <w:noProof/>
        </w:rPr>
        <w:lastRenderedPageBreak/>
        <w:drawing>
          <wp:inline distT="0" distB="0" distL="0" distR="0" wp14:anchorId="68602300" wp14:editId="3624EA1C">
            <wp:extent cx="5792207" cy="2165299"/>
            <wp:effectExtent l="0" t="0" r="0" b="698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1">
                      <a:extLst>
                        <a:ext uri="{28A0092B-C50C-407E-A947-70E740481C1C}">
                          <a14:useLocalDpi xmlns:a14="http://schemas.microsoft.com/office/drawing/2010/main" val="0"/>
                        </a:ext>
                      </a:extLst>
                    </a:blip>
                    <a:srcRect b="9886"/>
                    <a:stretch/>
                  </pic:blipFill>
                  <pic:spPr bwMode="auto">
                    <a:xfrm>
                      <a:off x="0" y="0"/>
                      <a:ext cx="5824812" cy="2177488"/>
                    </a:xfrm>
                    <a:prstGeom prst="rect">
                      <a:avLst/>
                    </a:prstGeom>
                    <a:noFill/>
                    <a:ln>
                      <a:noFill/>
                    </a:ln>
                    <a:extLst>
                      <a:ext uri="{53640926-AAD7-44D8-BBD7-CCE9431645EC}">
                        <a14:shadowObscured xmlns:a14="http://schemas.microsoft.com/office/drawing/2010/main"/>
                      </a:ext>
                    </a:extLst>
                  </pic:spPr>
                </pic:pic>
              </a:graphicData>
            </a:graphic>
          </wp:inline>
        </w:drawing>
      </w:r>
    </w:p>
    <w:p w14:paraId="26074DB5" w14:textId="2576D6CF" w:rsidR="00191A30" w:rsidRPr="00E829F0" w:rsidRDefault="002B628A" w:rsidP="002B628A">
      <w:pPr>
        <w:pStyle w:val="Caption"/>
        <w:jc w:val="center"/>
        <w:rPr>
          <w:rFonts w:ascii="Arial" w:hAnsi="Arial" w:cs="Arial"/>
          <w:color w:val="auto"/>
        </w:rPr>
      </w:pPr>
      <w:bookmarkStart w:id="93" w:name="_Toc120105266"/>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29</w:t>
      </w:r>
      <w:r w:rsidR="007E4888" w:rsidRPr="00E829F0">
        <w:rPr>
          <w:rFonts w:ascii="Arial" w:hAnsi="Arial" w:cs="Arial"/>
          <w:noProof/>
          <w:color w:val="auto"/>
        </w:rPr>
        <w:fldChar w:fldCharType="end"/>
      </w:r>
      <w:r w:rsidRPr="00E829F0">
        <w:rPr>
          <w:rFonts w:ascii="Arial" w:hAnsi="Arial" w:cs="Arial"/>
          <w:color w:val="auto"/>
        </w:rPr>
        <w:t>-</w:t>
      </w:r>
      <w:r w:rsidR="005D397B" w:rsidRPr="00E829F0">
        <w:rPr>
          <w:rFonts w:ascii="Arial" w:hAnsi="Arial" w:cs="Arial"/>
          <w:color w:val="auto"/>
        </w:rPr>
        <w:t>Enlarged</w:t>
      </w:r>
      <w:r w:rsidRPr="00E829F0">
        <w:rPr>
          <w:rFonts w:ascii="Arial" w:hAnsi="Arial" w:cs="Arial"/>
          <w:color w:val="auto"/>
        </w:rPr>
        <w:t xml:space="preserve"> Butterfly Shape</w:t>
      </w:r>
      <w:r w:rsidR="005D397B" w:rsidRPr="00E829F0">
        <w:rPr>
          <w:rFonts w:ascii="Arial" w:hAnsi="Arial" w:cs="Arial"/>
          <w:color w:val="auto"/>
        </w:rPr>
        <w:t xml:space="preserve"> </w:t>
      </w:r>
      <w:r w:rsidRPr="00E829F0">
        <w:rPr>
          <w:rFonts w:ascii="Arial" w:hAnsi="Arial" w:cs="Arial"/>
          <w:color w:val="auto"/>
        </w:rPr>
        <w:t>Current Density Profile</w:t>
      </w:r>
      <w:bookmarkEnd w:id="93"/>
    </w:p>
    <w:p w14:paraId="0149B021" w14:textId="77777777" w:rsidR="00AC6EAB" w:rsidRDefault="00AC6EAB" w:rsidP="00AC6EAB">
      <w:pPr>
        <w:keepNext/>
      </w:pPr>
      <w:r>
        <w:rPr>
          <w:noProof/>
        </w:rPr>
        <w:drawing>
          <wp:inline distT="0" distB="0" distL="0" distR="0" wp14:anchorId="7E4B4421" wp14:editId="79210587">
            <wp:extent cx="5771905" cy="2165299"/>
            <wp:effectExtent l="0" t="0" r="635" b="698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2">
                      <a:extLst>
                        <a:ext uri="{28A0092B-C50C-407E-A947-70E740481C1C}">
                          <a14:useLocalDpi xmlns:a14="http://schemas.microsoft.com/office/drawing/2010/main" val="0"/>
                        </a:ext>
                      </a:extLst>
                    </a:blip>
                    <a:srcRect b="9695"/>
                    <a:stretch/>
                  </pic:blipFill>
                  <pic:spPr bwMode="auto">
                    <a:xfrm>
                      <a:off x="0" y="0"/>
                      <a:ext cx="5804600" cy="2177564"/>
                    </a:xfrm>
                    <a:prstGeom prst="rect">
                      <a:avLst/>
                    </a:prstGeom>
                    <a:noFill/>
                    <a:ln>
                      <a:noFill/>
                    </a:ln>
                    <a:extLst>
                      <a:ext uri="{53640926-AAD7-44D8-BBD7-CCE9431645EC}">
                        <a14:shadowObscured xmlns:a14="http://schemas.microsoft.com/office/drawing/2010/main"/>
                      </a:ext>
                    </a:extLst>
                  </pic:spPr>
                </pic:pic>
              </a:graphicData>
            </a:graphic>
          </wp:inline>
        </w:drawing>
      </w:r>
    </w:p>
    <w:p w14:paraId="3A79B031" w14:textId="79AC8463" w:rsidR="00AC6EAB" w:rsidRPr="00E829F0" w:rsidRDefault="00AC6EAB" w:rsidP="00AC6EAB">
      <w:pPr>
        <w:pStyle w:val="Caption"/>
        <w:jc w:val="center"/>
        <w:rPr>
          <w:rFonts w:ascii="Arial" w:hAnsi="Arial" w:cs="Arial"/>
          <w:color w:val="auto"/>
        </w:rPr>
      </w:pPr>
      <w:bookmarkStart w:id="94" w:name="_Toc120105267"/>
      <w:r w:rsidRPr="00E829F0">
        <w:rPr>
          <w:rFonts w:ascii="Arial" w:hAnsi="Arial" w:cs="Arial"/>
          <w:color w:val="auto"/>
        </w:rPr>
        <w:t xml:space="preserve">Figure </w:t>
      </w:r>
      <w:r w:rsidR="007E4888" w:rsidRPr="00E829F0">
        <w:rPr>
          <w:rFonts w:ascii="Arial" w:hAnsi="Arial" w:cs="Arial"/>
          <w:color w:val="auto"/>
        </w:rPr>
        <w:fldChar w:fldCharType="begin"/>
      </w:r>
      <w:r w:rsidR="007E4888" w:rsidRPr="00E829F0">
        <w:rPr>
          <w:rFonts w:ascii="Arial" w:hAnsi="Arial" w:cs="Arial"/>
          <w:color w:val="auto"/>
        </w:rPr>
        <w:instrText xml:space="preserve"> SEQ Figure \* ARABIC </w:instrText>
      </w:r>
      <w:r w:rsidR="007E4888" w:rsidRPr="00E829F0">
        <w:rPr>
          <w:rFonts w:ascii="Arial" w:hAnsi="Arial" w:cs="Arial"/>
          <w:color w:val="auto"/>
        </w:rPr>
        <w:fldChar w:fldCharType="separate"/>
      </w:r>
      <w:r w:rsidR="00E85DB8">
        <w:rPr>
          <w:rFonts w:ascii="Arial" w:hAnsi="Arial" w:cs="Arial"/>
          <w:noProof/>
          <w:color w:val="auto"/>
        </w:rPr>
        <w:t>30</w:t>
      </w:r>
      <w:r w:rsidR="007E4888" w:rsidRPr="00E829F0">
        <w:rPr>
          <w:rFonts w:ascii="Arial" w:hAnsi="Arial" w:cs="Arial"/>
          <w:noProof/>
          <w:color w:val="auto"/>
        </w:rPr>
        <w:fldChar w:fldCharType="end"/>
      </w:r>
      <w:r w:rsidRPr="00E829F0">
        <w:rPr>
          <w:rFonts w:ascii="Arial" w:hAnsi="Arial" w:cs="Arial"/>
          <w:color w:val="auto"/>
        </w:rPr>
        <w:t>-Halfpipe S</w:t>
      </w:r>
      <w:r w:rsidR="00F86263" w:rsidRPr="00E829F0">
        <w:rPr>
          <w:rFonts w:ascii="Arial" w:hAnsi="Arial" w:cs="Arial"/>
          <w:color w:val="auto"/>
        </w:rPr>
        <w:t>h</w:t>
      </w:r>
      <w:r w:rsidRPr="00E829F0">
        <w:rPr>
          <w:rFonts w:ascii="Arial" w:hAnsi="Arial" w:cs="Arial"/>
          <w:color w:val="auto"/>
        </w:rPr>
        <w:t>ape Current Density Profile</w:t>
      </w:r>
      <w:bookmarkEnd w:id="94"/>
    </w:p>
    <w:p w14:paraId="25B3C77A" w14:textId="77777777" w:rsidR="00F86263" w:rsidRDefault="00F86263" w:rsidP="00F86263">
      <w:pPr>
        <w:keepNext/>
      </w:pPr>
      <w:r>
        <w:rPr>
          <w:noProof/>
        </w:rPr>
        <w:drawing>
          <wp:inline distT="0" distB="0" distL="0" distR="0" wp14:anchorId="45B947C6" wp14:editId="07AE7D5F">
            <wp:extent cx="5751038" cy="2127857"/>
            <wp:effectExtent l="0" t="0" r="2540"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a:extLst>
                        <a:ext uri="{28A0092B-C50C-407E-A947-70E740481C1C}">
                          <a14:useLocalDpi xmlns:a14="http://schemas.microsoft.com/office/drawing/2010/main" val="0"/>
                        </a:ext>
                      </a:extLst>
                    </a:blip>
                    <a:srcRect b="11357"/>
                    <a:stretch/>
                  </pic:blipFill>
                  <pic:spPr bwMode="auto">
                    <a:xfrm>
                      <a:off x="0" y="0"/>
                      <a:ext cx="5781425" cy="2139100"/>
                    </a:xfrm>
                    <a:prstGeom prst="rect">
                      <a:avLst/>
                    </a:prstGeom>
                    <a:noFill/>
                    <a:ln>
                      <a:noFill/>
                    </a:ln>
                    <a:extLst>
                      <a:ext uri="{53640926-AAD7-44D8-BBD7-CCE9431645EC}">
                        <a14:shadowObscured xmlns:a14="http://schemas.microsoft.com/office/drawing/2010/main"/>
                      </a:ext>
                    </a:extLst>
                  </pic:spPr>
                </pic:pic>
              </a:graphicData>
            </a:graphic>
          </wp:inline>
        </w:drawing>
      </w:r>
    </w:p>
    <w:p w14:paraId="27617CCE" w14:textId="0F3E0CCC" w:rsidR="005D397B" w:rsidRPr="00E829F0" w:rsidRDefault="00F86263" w:rsidP="00F86263">
      <w:pPr>
        <w:pStyle w:val="Caption"/>
        <w:jc w:val="center"/>
        <w:rPr>
          <w:color w:val="auto"/>
        </w:rPr>
      </w:pPr>
      <w:bookmarkStart w:id="95" w:name="_Toc120105268"/>
      <w:r w:rsidRPr="00E829F0">
        <w:rPr>
          <w:color w:val="auto"/>
        </w:rPr>
        <w:t xml:space="preserve">Figure </w:t>
      </w:r>
      <w:r w:rsidR="007E4888" w:rsidRPr="00E829F0">
        <w:rPr>
          <w:color w:val="auto"/>
        </w:rPr>
        <w:fldChar w:fldCharType="begin"/>
      </w:r>
      <w:r w:rsidR="007E4888" w:rsidRPr="00E829F0">
        <w:rPr>
          <w:color w:val="auto"/>
        </w:rPr>
        <w:instrText xml:space="preserve"> SEQ Figure \* ARABIC </w:instrText>
      </w:r>
      <w:r w:rsidR="007E4888" w:rsidRPr="00E829F0">
        <w:rPr>
          <w:color w:val="auto"/>
        </w:rPr>
        <w:fldChar w:fldCharType="separate"/>
      </w:r>
      <w:r w:rsidR="00E85DB8">
        <w:rPr>
          <w:noProof/>
          <w:color w:val="auto"/>
        </w:rPr>
        <w:t>31</w:t>
      </w:r>
      <w:r w:rsidR="007E4888" w:rsidRPr="00E829F0">
        <w:rPr>
          <w:noProof/>
          <w:color w:val="auto"/>
        </w:rPr>
        <w:fldChar w:fldCharType="end"/>
      </w:r>
      <w:r w:rsidRPr="00E829F0">
        <w:rPr>
          <w:color w:val="auto"/>
        </w:rPr>
        <w:t>-Enlarged Halfpipe Shape Current Density Profile</w:t>
      </w:r>
      <w:bookmarkEnd w:id="95"/>
    </w:p>
    <w:p w14:paraId="1E548FB2" w14:textId="77777777" w:rsidR="005B67D2" w:rsidRDefault="005B67D2" w:rsidP="005B67D2">
      <w:pPr>
        <w:keepNext/>
      </w:pPr>
      <w:r>
        <w:rPr>
          <w:noProof/>
        </w:rPr>
        <w:lastRenderedPageBreak/>
        <w:drawing>
          <wp:inline distT="0" distB="0" distL="0" distR="0" wp14:anchorId="2045946D" wp14:editId="41A76359">
            <wp:extent cx="5936641" cy="2223592"/>
            <wp:effectExtent l="0" t="0" r="6985" b="571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4">
                      <a:extLst>
                        <a:ext uri="{28A0092B-C50C-407E-A947-70E740481C1C}">
                          <a14:useLocalDpi xmlns:a14="http://schemas.microsoft.com/office/drawing/2010/main" val="0"/>
                        </a:ext>
                      </a:extLst>
                    </a:blip>
                    <a:srcRect b="8530"/>
                    <a:stretch/>
                  </pic:blipFill>
                  <pic:spPr bwMode="auto">
                    <a:xfrm>
                      <a:off x="0" y="0"/>
                      <a:ext cx="5952140" cy="2229397"/>
                    </a:xfrm>
                    <a:prstGeom prst="rect">
                      <a:avLst/>
                    </a:prstGeom>
                    <a:noFill/>
                    <a:ln>
                      <a:noFill/>
                    </a:ln>
                    <a:extLst>
                      <a:ext uri="{53640926-AAD7-44D8-BBD7-CCE9431645EC}">
                        <a14:shadowObscured xmlns:a14="http://schemas.microsoft.com/office/drawing/2010/main"/>
                      </a:ext>
                    </a:extLst>
                  </pic:spPr>
                </pic:pic>
              </a:graphicData>
            </a:graphic>
          </wp:inline>
        </w:drawing>
      </w:r>
    </w:p>
    <w:p w14:paraId="7EC7C8C2" w14:textId="0C8AE491" w:rsidR="00F86263" w:rsidRPr="00E829F0" w:rsidRDefault="005B67D2" w:rsidP="005B67D2">
      <w:pPr>
        <w:pStyle w:val="Caption"/>
        <w:jc w:val="center"/>
        <w:rPr>
          <w:color w:val="auto"/>
        </w:rPr>
      </w:pPr>
      <w:bookmarkStart w:id="96" w:name="_Toc120105269"/>
      <w:r w:rsidRPr="00E829F0">
        <w:rPr>
          <w:color w:val="auto"/>
        </w:rPr>
        <w:t xml:space="preserve">Figure </w:t>
      </w:r>
      <w:r w:rsidR="007E4888" w:rsidRPr="00E829F0">
        <w:rPr>
          <w:color w:val="auto"/>
        </w:rPr>
        <w:fldChar w:fldCharType="begin"/>
      </w:r>
      <w:r w:rsidR="007E4888" w:rsidRPr="00E829F0">
        <w:rPr>
          <w:color w:val="auto"/>
        </w:rPr>
        <w:instrText xml:space="preserve"> SEQ Figure \* ARABIC </w:instrText>
      </w:r>
      <w:r w:rsidR="007E4888" w:rsidRPr="00E829F0">
        <w:rPr>
          <w:color w:val="auto"/>
        </w:rPr>
        <w:fldChar w:fldCharType="separate"/>
      </w:r>
      <w:r w:rsidR="00E85DB8">
        <w:rPr>
          <w:noProof/>
          <w:color w:val="auto"/>
        </w:rPr>
        <w:t>32</w:t>
      </w:r>
      <w:r w:rsidR="007E4888" w:rsidRPr="00E829F0">
        <w:rPr>
          <w:noProof/>
          <w:color w:val="auto"/>
        </w:rPr>
        <w:fldChar w:fldCharType="end"/>
      </w:r>
      <w:r w:rsidRPr="00E829F0">
        <w:rPr>
          <w:color w:val="auto"/>
        </w:rPr>
        <w:t>-H Shape Current Density Profile</w:t>
      </w:r>
      <w:bookmarkEnd w:id="96"/>
    </w:p>
    <w:p w14:paraId="0BB259C0" w14:textId="77777777" w:rsidR="002563C0" w:rsidRDefault="002563C0" w:rsidP="002563C0">
      <w:pPr>
        <w:keepNext/>
      </w:pPr>
      <w:r>
        <w:rPr>
          <w:noProof/>
        </w:rPr>
        <w:drawing>
          <wp:inline distT="0" distB="0" distL="0" distR="0" wp14:anchorId="34DF3E2E" wp14:editId="3B08A16D">
            <wp:extent cx="5946743" cy="21945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5">
                      <a:extLst>
                        <a:ext uri="{28A0092B-C50C-407E-A947-70E740481C1C}">
                          <a14:useLocalDpi xmlns:a14="http://schemas.microsoft.com/office/drawing/2010/main" val="0"/>
                        </a:ext>
                      </a:extLst>
                    </a:blip>
                    <a:srcRect b="9220"/>
                    <a:stretch/>
                  </pic:blipFill>
                  <pic:spPr bwMode="auto">
                    <a:xfrm>
                      <a:off x="0" y="0"/>
                      <a:ext cx="5989452" cy="2210321"/>
                    </a:xfrm>
                    <a:prstGeom prst="rect">
                      <a:avLst/>
                    </a:prstGeom>
                    <a:noFill/>
                    <a:ln>
                      <a:noFill/>
                    </a:ln>
                    <a:extLst>
                      <a:ext uri="{53640926-AAD7-44D8-BBD7-CCE9431645EC}">
                        <a14:shadowObscured xmlns:a14="http://schemas.microsoft.com/office/drawing/2010/main"/>
                      </a:ext>
                    </a:extLst>
                  </pic:spPr>
                </pic:pic>
              </a:graphicData>
            </a:graphic>
          </wp:inline>
        </w:drawing>
      </w:r>
    </w:p>
    <w:p w14:paraId="300991DB" w14:textId="7D40763F" w:rsidR="002563C0" w:rsidRPr="00E829F0" w:rsidRDefault="002563C0" w:rsidP="002563C0">
      <w:pPr>
        <w:pStyle w:val="Caption"/>
        <w:jc w:val="center"/>
        <w:rPr>
          <w:color w:val="auto"/>
        </w:rPr>
      </w:pPr>
      <w:bookmarkStart w:id="97" w:name="_Ref119482604"/>
      <w:bookmarkStart w:id="98" w:name="_Toc120105270"/>
      <w:r w:rsidRPr="00E829F0">
        <w:rPr>
          <w:color w:val="auto"/>
        </w:rPr>
        <w:t xml:space="preserve">Figure </w:t>
      </w:r>
      <w:r w:rsidR="007E4888" w:rsidRPr="00E829F0">
        <w:rPr>
          <w:color w:val="auto"/>
        </w:rPr>
        <w:fldChar w:fldCharType="begin"/>
      </w:r>
      <w:r w:rsidR="007E4888" w:rsidRPr="00E829F0">
        <w:rPr>
          <w:color w:val="auto"/>
        </w:rPr>
        <w:instrText xml:space="preserve"> SEQ Figure \* ARABIC </w:instrText>
      </w:r>
      <w:r w:rsidR="007E4888" w:rsidRPr="00E829F0">
        <w:rPr>
          <w:color w:val="auto"/>
        </w:rPr>
        <w:fldChar w:fldCharType="separate"/>
      </w:r>
      <w:r w:rsidR="00E85DB8">
        <w:rPr>
          <w:noProof/>
          <w:color w:val="auto"/>
        </w:rPr>
        <w:t>33</w:t>
      </w:r>
      <w:r w:rsidR="007E4888" w:rsidRPr="00E829F0">
        <w:rPr>
          <w:noProof/>
          <w:color w:val="auto"/>
        </w:rPr>
        <w:fldChar w:fldCharType="end"/>
      </w:r>
      <w:bookmarkEnd w:id="97"/>
      <w:r w:rsidRPr="00E829F0">
        <w:rPr>
          <w:color w:val="auto"/>
        </w:rPr>
        <w:t>-Enlarged H Shape Current Density Profile</w:t>
      </w:r>
      <w:bookmarkEnd w:id="98"/>
    </w:p>
    <w:p w14:paraId="49968454" w14:textId="56A88801" w:rsidR="0044274C" w:rsidRPr="008E0052" w:rsidRDefault="00D91122" w:rsidP="00E829F0">
      <w:pPr>
        <w:spacing w:line="360" w:lineRule="auto"/>
        <w:rPr>
          <w:rFonts w:ascii="Arial" w:hAnsi="Arial" w:cs="Arial"/>
        </w:rPr>
      </w:pPr>
      <w:r w:rsidRPr="008E0052">
        <w:rPr>
          <w:rFonts w:ascii="Arial" w:hAnsi="Arial" w:cs="Arial"/>
        </w:rPr>
        <w:fldChar w:fldCharType="begin"/>
      </w:r>
      <w:r w:rsidRPr="008E0052">
        <w:rPr>
          <w:rFonts w:ascii="Arial" w:hAnsi="Arial" w:cs="Arial"/>
        </w:rPr>
        <w:instrText xml:space="preserve"> REF _Ref119482589 \h </w:instrText>
      </w:r>
      <w:r w:rsidR="00E829F0" w:rsidRPr="008E0052">
        <w:rPr>
          <w:rFonts w:ascii="Arial" w:hAnsi="Arial" w:cs="Arial"/>
        </w:rPr>
        <w:instrText xml:space="preserve"> \* MERGEFORMAT </w:instrText>
      </w:r>
      <w:r w:rsidRPr="008E0052">
        <w:rPr>
          <w:rFonts w:ascii="Arial" w:hAnsi="Arial" w:cs="Arial"/>
        </w:rPr>
      </w:r>
      <w:r w:rsidRPr="008E0052">
        <w:rPr>
          <w:rFonts w:ascii="Arial" w:hAnsi="Arial" w:cs="Arial"/>
        </w:rPr>
        <w:fldChar w:fldCharType="separate"/>
      </w:r>
      <w:r w:rsidR="00E85DB8" w:rsidRPr="008E0052">
        <w:rPr>
          <w:rFonts w:ascii="Arial" w:hAnsi="Arial" w:cs="Arial"/>
        </w:rPr>
        <w:t xml:space="preserve">Figure </w:t>
      </w:r>
      <w:r w:rsidR="00E85DB8" w:rsidRPr="008E0052">
        <w:rPr>
          <w:rFonts w:ascii="Arial" w:hAnsi="Arial" w:cs="Arial"/>
          <w:noProof/>
        </w:rPr>
        <w:t>26</w:t>
      </w:r>
      <w:r w:rsidRPr="008E0052">
        <w:rPr>
          <w:rFonts w:ascii="Arial" w:hAnsi="Arial" w:cs="Arial"/>
        </w:rPr>
        <w:fldChar w:fldCharType="end"/>
      </w:r>
      <w:r w:rsidRPr="008E0052">
        <w:rPr>
          <w:rFonts w:ascii="Arial" w:hAnsi="Arial" w:cs="Arial"/>
        </w:rPr>
        <w:t xml:space="preserve"> through to </w:t>
      </w:r>
      <w:r w:rsidRPr="008E0052">
        <w:rPr>
          <w:rFonts w:ascii="Arial" w:hAnsi="Arial" w:cs="Arial"/>
        </w:rPr>
        <w:fldChar w:fldCharType="begin"/>
      </w:r>
      <w:r w:rsidRPr="008E0052">
        <w:rPr>
          <w:rFonts w:ascii="Arial" w:hAnsi="Arial" w:cs="Arial"/>
        </w:rPr>
        <w:instrText xml:space="preserve"> REF _Ref119482604 \h </w:instrText>
      </w:r>
      <w:r w:rsidR="00E829F0" w:rsidRPr="008E0052">
        <w:rPr>
          <w:rFonts w:ascii="Arial" w:hAnsi="Arial" w:cs="Arial"/>
        </w:rPr>
        <w:instrText xml:space="preserve"> \* MERGEFORMAT </w:instrText>
      </w:r>
      <w:r w:rsidRPr="008E0052">
        <w:rPr>
          <w:rFonts w:ascii="Arial" w:hAnsi="Arial" w:cs="Arial"/>
        </w:rPr>
      </w:r>
      <w:r w:rsidRPr="008E0052">
        <w:rPr>
          <w:rFonts w:ascii="Arial" w:hAnsi="Arial" w:cs="Arial"/>
        </w:rPr>
        <w:fldChar w:fldCharType="separate"/>
      </w:r>
      <w:r w:rsidR="00E85DB8" w:rsidRPr="008E0052">
        <w:rPr>
          <w:rFonts w:ascii="Arial" w:hAnsi="Arial" w:cs="Arial"/>
        </w:rPr>
        <w:t xml:space="preserve">Figure </w:t>
      </w:r>
      <w:r w:rsidR="00E85DB8" w:rsidRPr="008E0052">
        <w:rPr>
          <w:rFonts w:ascii="Arial" w:hAnsi="Arial" w:cs="Arial"/>
          <w:noProof/>
        </w:rPr>
        <w:t>33</w:t>
      </w:r>
      <w:r w:rsidRPr="008E0052">
        <w:rPr>
          <w:rFonts w:ascii="Arial" w:hAnsi="Arial" w:cs="Arial"/>
        </w:rPr>
        <w:fldChar w:fldCharType="end"/>
      </w:r>
      <w:r w:rsidRPr="008E0052">
        <w:rPr>
          <w:rFonts w:ascii="Arial" w:hAnsi="Arial" w:cs="Arial"/>
        </w:rPr>
        <w:t xml:space="preserve"> show the current density profile of the </w:t>
      </w:r>
      <w:r w:rsidR="00D14961" w:rsidRPr="008E0052">
        <w:rPr>
          <w:rFonts w:ascii="Arial" w:hAnsi="Arial" w:cs="Arial"/>
        </w:rPr>
        <w:t xml:space="preserve">foil. The current density is highest in the areas where </w:t>
      </w:r>
      <w:r w:rsidR="00E25FEC" w:rsidRPr="008E0052">
        <w:rPr>
          <w:rFonts w:ascii="Arial" w:hAnsi="Arial" w:cs="Arial"/>
        </w:rPr>
        <w:t xml:space="preserve">most heating occurs in </w:t>
      </w:r>
      <w:r w:rsidR="00E25FEC" w:rsidRPr="008E0052">
        <w:rPr>
          <w:rFonts w:ascii="Arial" w:hAnsi="Arial" w:cs="Arial"/>
        </w:rPr>
        <w:fldChar w:fldCharType="begin"/>
      </w:r>
      <w:r w:rsidR="00E25FEC" w:rsidRPr="008E0052">
        <w:rPr>
          <w:rFonts w:ascii="Arial" w:hAnsi="Arial" w:cs="Arial"/>
        </w:rPr>
        <w:instrText xml:space="preserve"> REF _Ref119481337 \h </w:instrText>
      </w:r>
      <w:r w:rsidR="00E829F0" w:rsidRPr="008E0052">
        <w:rPr>
          <w:rFonts w:ascii="Arial" w:hAnsi="Arial" w:cs="Arial"/>
        </w:rPr>
        <w:instrText xml:space="preserve"> \* MERGEFORMAT </w:instrText>
      </w:r>
      <w:r w:rsidR="00E25FEC" w:rsidRPr="008E0052">
        <w:rPr>
          <w:rFonts w:ascii="Arial" w:hAnsi="Arial" w:cs="Arial"/>
        </w:rPr>
      </w:r>
      <w:r w:rsidR="00E25FEC" w:rsidRPr="008E0052">
        <w:rPr>
          <w:rFonts w:ascii="Arial" w:hAnsi="Arial" w:cs="Arial"/>
        </w:rPr>
        <w:fldChar w:fldCharType="separate"/>
      </w:r>
      <w:r w:rsidR="00E85DB8" w:rsidRPr="008E0052">
        <w:rPr>
          <w:rFonts w:ascii="Arial" w:hAnsi="Arial" w:cs="Arial"/>
        </w:rPr>
        <w:t xml:space="preserve">Figure </w:t>
      </w:r>
      <w:r w:rsidR="00E85DB8" w:rsidRPr="008E0052">
        <w:rPr>
          <w:rFonts w:ascii="Arial" w:hAnsi="Arial" w:cs="Arial"/>
          <w:noProof/>
        </w:rPr>
        <w:t>22</w:t>
      </w:r>
      <w:r w:rsidR="00E25FEC" w:rsidRPr="008E0052">
        <w:rPr>
          <w:rFonts w:ascii="Arial" w:hAnsi="Arial" w:cs="Arial"/>
        </w:rPr>
        <w:fldChar w:fldCharType="end"/>
      </w:r>
      <w:r w:rsidR="00E25FEC" w:rsidRPr="008E0052">
        <w:rPr>
          <w:rFonts w:ascii="Arial" w:hAnsi="Arial" w:cs="Arial"/>
        </w:rPr>
        <w:t xml:space="preserve"> through </w:t>
      </w:r>
      <w:r w:rsidR="00E25FEC" w:rsidRPr="008E0052">
        <w:rPr>
          <w:rFonts w:ascii="Arial" w:hAnsi="Arial" w:cs="Arial"/>
        </w:rPr>
        <w:fldChar w:fldCharType="begin"/>
      </w:r>
      <w:r w:rsidR="00E25FEC" w:rsidRPr="008E0052">
        <w:rPr>
          <w:rFonts w:ascii="Arial" w:hAnsi="Arial" w:cs="Arial"/>
        </w:rPr>
        <w:instrText xml:space="preserve"> REF _Ref119481344 \h </w:instrText>
      </w:r>
      <w:r w:rsidR="00E829F0" w:rsidRPr="008E0052">
        <w:rPr>
          <w:rFonts w:ascii="Arial" w:hAnsi="Arial" w:cs="Arial"/>
        </w:rPr>
        <w:instrText xml:space="preserve"> \* MERGEFORMAT </w:instrText>
      </w:r>
      <w:r w:rsidR="00E25FEC" w:rsidRPr="008E0052">
        <w:rPr>
          <w:rFonts w:ascii="Arial" w:hAnsi="Arial" w:cs="Arial"/>
        </w:rPr>
      </w:r>
      <w:r w:rsidR="00E25FEC" w:rsidRPr="008E0052">
        <w:rPr>
          <w:rFonts w:ascii="Arial" w:hAnsi="Arial" w:cs="Arial"/>
        </w:rPr>
        <w:fldChar w:fldCharType="separate"/>
      </w:r>
      <w:r w:rsidR="00E85DB8" w:rsidRPr="008E0052">
        <w:rPr>
          <w:rFonts w:ascii="Arial" w:hAnsi="Arial" w:cs="Arial"/>
        </w:rPr>
        <w:t xml:space="preserve">Figure </w:t>
      </w:r>
      <w:r w:rsidR="00E85DB8" w:rsidRPr="008E0052">
        <w:rPr>
          <w:rFonts w:ascii="Arial" w:hAnsi="Arial" w:cs="Arial"/>
          <w:noProof/>
        </w:rPr>
        <w:t>25</w:t>
      </w:r>
      <w:r w:rsidR="00E25FEC" w:rsidRPr="008E0052">
        <w:rPr>
          <w:rFonts w:ascii="Arial" w:hAnsi="Arial" w:cs="Arial"/>
        </w:rPr>
        <w:fldChar w:fldCharType="end"/>
      </w:r>
      <w:r w:rsidR="00E25FEC" w:rsidRPr="008E0052">
        <w:rPr>
          <w:rFonts w:ascii="Arial" w:hAnsi="Arial" w:cs="Arial"/>
        </w:rPr>
        <w:t xml:space="preserve">. This is as what would be expected </w:t>
      </w:r>
      <w:r w:rsidR="002A1A01" w:rsidRPr="008E0052">
        <w:rPr>
          <w:rFonts w:ascii="Arial" w:hAnsi="Arial" w:cs="Arial"/>
        </w:rPr>
        <w:t xml:space="preserve">for this model set up thus adding further confidence that the foil designs have </w:t>
      </w:r>
      <w:r w:rsidR="00F92E2A" w:rsidRPr="008E0052">
        <w:rPr>
          <w:rFonts w:ascii="Arial" w:hAnsi="Arial" w:cs="Arial"/>
        </w:rPr>
        <w:t xml:space="preserve">further potential to be investigated as to how effective they will be </w:t>
      </w:r>
      <w:r w:rsidR="002B0267" w:rsidRPr="008E0052">
        <w:rPr>
          <w:rFonts w:ascii="Arial" w:hAnsi="Arial" w:cs="Arial"/>
        </w:rPr>
        <w:t>when applied to experimental EFI designs.</w:t>
      </w:r>
    </w:p>
    <w:p w14:paraId="1A7810AA" w14:textId="77777777" w:rsidR="009D492C" w:rsidRPr="009D492C" w:rsidRDefault="009D492C" w:rsidP="009D492C"/>
    <w:p w14:paraId="6B44BDC9" w14:textId="77777777" w:rsidR="00222C70" w:rsidRPr="00222C70" w:rsidRDefault="00222C70" w:rsidP="00222C70"/>
    <w:p w14:paraId="60E7262D" w14:textId="69087F4F" w:rsidR="00AB478B" w:rsidRDefault="00AB478B">
      <w:r>
        <w:br w:type="page"/>
      </w:r>
    </w:p>
    <w:p w14:paraId="20D79A95" w14:textId="4517500F" w:rsidR="00AB478B" w:rsidRDefault="00BF2952" w:rsidP="00BF2952">
      <w:pPr>
        <w:pStyle w:val="Heading1"/>
        <w:rPr>
          <w:rFonts w:ascii="Arial" w:hAnsi="Arial" w:cs="Arial"/>
          <w:color w:val="auto"/>
        </w:rPr>
      </w:pPr>
      <w:bookmarkStart w:id="99" w:name="_Toc120105191"/>
      <w:r w:rsidRPr="00E829F0">
        <w:rPr>
          <w:rFonts w:ascii="Arial" w:hAnsi="Arial" w:cs="Arial"/>
          <w:color w:val="auto"/>
        </w:rPr>
        <w:lastRenderedPageBreak/>
        <w:t>6.0-MATLAB Modelling of EFI’s</w:t>
      </w:r>
      <w:bookmarkEnd w:id="99"/>
    </w:p>
    <w:p w14:paraId="2A6721A6" w14:textId="77777777" w:rsidR="00E829F0" w:rsidRPr="00E829F0" w:rsidRDefault="00E829F0" w:rsidP="00E829F0"/>
    <w:p w14:paraId="0FEEE858" w14:textId="08A70869" w:rsidR="00BF2952" w:rsidRPr="00E829F0" w:rsidRDefault="003C523D" w:rsidP="00E829F0">
      <w:pPr>
        <w:spacing w:line="360" w:lineRule="auto"/>
        <w:rPr>
          <w:rFonts w:ascii="Arial" w:hAnsi="Arial" w:cs="Arial"/>
        </w:rPr>
      </w:pPr>
      <w:r w:rsidRPr="00E829F0">
        <w:rPr>
          <w:rFonts w:ascii="Arial" w:hAnsi="Arial" w:cs="Arial"/>
        </w:rPr>
        <w:t xml:space="preserve">As the foil designs have been </w:t>
      </w:r>
      <w:r w:rsidR="004332B9" w:rsidRPr="00E829F0">
        <w:rPr>
          <w:rFonts w:ascii="Arial" w:hAnsi="Arial" w:cs="Arial"/>
        </w:rPr>
        <w:t>shown through</w:t>
      </w:r>
      <w:r w:rsidR="006370BF" w:rsidRPr="00E829F0">
        <w:rPr>
          <w:rFonts w:ascii="Arial" w:hAnsi="Arial" w:cs="Arial"/>
        </w:rPr>
        <w:t xml:space="preserve"> the ANSYS</w:t>
      </w:r>
      <w:r w:rsidR="004332B9" w:rsidRPr="00E829F0">
        <w:rPr>
          <w:rFonts w:ascii="Arial" w:hAnsi="Arial" w:cs="Arial"/>
        </w:rPr>
        <w:t xml:space="preserve"> simulation</w:t>
      </w:r>
      <w:r w:rsidR="006370BF" w:rsidRPr="00E829F0">
        <w:rPr>
          <w:rFonts w:ascii="Arial" w:hAnsi="Arial" w:cs="Arial"/>
        </w:rPr>
        <w:t>s</w:t>
      </w:r>
      <w:r w:rsidR="004332B9" w:rsidRPr="00E829F0">
        <w:rPr>
          <w:rFonts w:ascii="Arial" w:hAnsi="Arial" w:cs="Arial"/>
        </w:rPr>
        <w:t xml:space="preserve"> to be potentially viable from an electrical viewpoint</w:t>
      </w:r>
      <w:r w:rsidR="006370BF" w:rsidRPr="00E829F0">
        <w:rPr>
          <w:rFonts w:ascii="Arial" w:hAnsi="Arial" w:cs="Arial"/>
        </w:rPr>
        <w:t xml:space="preserve"> and </w:t>
      </w:r>
      <w:r w:rsidR="006A7230" w:rsidRPr="00E829F0">
        <w:rPr>
          <w:rFonts w:ascii="Arial" w:hAnsi="Arial" w:cs="Arial"/>
        </w:rPr>
        <w:t>expected resistance values have been calculated</w:t>
      </w:r>
      <w:r w:rsidR="006370BF" w:rsidRPr="00E829F0">
        <w:rPr>
          <w:rFonts w:ascii="Arial" w:hAnsi="Arial" w:cs="Arial"/>
        </w:rPr>
        <w:t>, the next stage of the project is to model</w:t>
      </w:r>
      <w:r w:rsidR="006A7230" w:rsidRPr="00E829F0">
        <w:rPr>
          <w:rFonts w:ascii="Arial" w:hAnsi="Arial" w:cs="Arial"/>
        </w:rPr>
        <w:t xml:space="preserve"> how the foils may perform in terms of flyer velocity, burst </w:t>
      </w:r>
      <w:r w:rsidR="00BC5DD4" w:rsidRPr="00E829F0">
        <w:rPr>
          <w:rFonts w:ascii="Arial" w:hAnsi="Arial" w:cs="Arial"/>
        </w:rPr>
        <w:t>time,</w:t>
      </w:r>
      <w:r w:rsidR="006A7230" w:rsidRPr="00E829F0">
        <w:rPr>
          <w:rFonts w:ascii="Arial" w:hAnsi="Arial" w:cs="Arial"/>
        </w:rPr>
        <w:t xml:space="preserve"> and burst current. An entire MATLAB model has been published by Ghosh </w:t>
      </w:r>
      <w:sdt>
        <w:sdtPr>
          <w:rPr>
            <w:rFonts w:ascii="Arial" w:hAnsi="Arial" w:cs="Arial"/>
          </w:rPr>
          <w:id w:val="-1331987286"/>
          <w:citation/>
        </w:sdtPr>
        <w:sdtEndPr/>
        <w:sdtContent>
          <w:r w:rsidR="006A7230" w:rsidRPr="00E829F0">
            <w:rPr>
              <w:rFonts w:ascii="Arial" w:hAnsi="Arial" w:cs="Arial"/>
            </w:rPr>
            <w:fldChar w:fldCharType="begin"/>
          </w:r>
          <w:r w:rsidR="006A7230" w:rsidRPr="00E829F0">
            <w:rPr>
              <w:rFonts w:ascii="Arial" w:hAnsi="Arial" w:cs="Arial"/>
            </w:rPr>
            <w:instrText xml:space="preserve"> CITATION Gho \l 2057 </w:instrText>
          </w:r>
          <w:r w:rsidR="006A7230" w:rsidRPr="00E829F0">
            <w:rPr>
              <w:rFonts w:ascii="Arial" w:hAnsi="Arial" w:cs="Arial"/>
            </w:rPr>
            <w:fldChar w:fldCharType="separate"/>
          </w:r>
          <w:r w:rsidR="00544FA7" w:rsidRPr="00544FA7">
            <w:rPr>
              <w:rFonts w:ascii="Arial" w:hAnsi="Arial" w:cs="Arial"/>
              <w:noProof/>
            </w:rPr>
            <w:t>[26]</w:t>
          </w:r>
          <w:r w:rsidR="006A7230" w:rsidRPr="00E829F0">
            <w:rPr>
              <w:rFonts w:ascii="Arial" w:hAnsi="Arial" w:cs="Arial"/>
            </w:rPr>
            <w:fldChar w:fldCharType="end"/>
          </w:r>
        </w:sdtContent>
      </w:sdt>
      <w:r w:rsidR="00C75D2D" w:rsidRPr="00E829F0">
        <w:rPr>
          <w:rFonts w:ascii="Arial" w:hAnsi="Arial" w:cs="Arial"/>
        </w:rPr>
        <w:t xml:space="preserve"> which is able to predict burst time, burst current and flyer velocity</w:t>
      </w:r>
      <w:r w:rsidR="005D55DA" w:rsidRPr="00E829F0">
        <w:rPr>
          <w:rFonts w:ascii="Arial" w:hAnsi="Arial" w:cs="Arial"/>
        </w:rPr>
        <w:t xml:space="preserve"> of EFIs given a few input parameters such as </w:t>
      </w:r>
      <w:r w:rsidR="0005694E" w:rsidRPr="00E829F0">
        <w:rPr>
          <w:rFonts w:ascii="Arial" w:hAnsi="Arial" w:cs="Arial"/>
        </w:rPr>
        <w:t>circuit properties, bridge size and flyer material properties and dimensions.</w:t>
      </w:r>
      <w:r w:rsidR="00B960FB" w:rsidRPr="00E829F0">
        <w:rPr>
          <w:rFonts w:ascii="Arial" w:hAnsi="Arial" w:cs="Arial"/>
        </w:rPr>
        <w:t xml:space="preserve"> This model will be used and modified to assist in predicting the performance of the EFI foil shapes under test.</w:t>
      </w:r>
      <w:r w:rsidR="006370BF" w:rsidRPr="00E829F0">
        <w:rPr>
          <w:rFonts w:ascii="Arial" w:hAnsi="Arial" w:cs="Arial"/>
        </w:rPr>
        <w:t xml:space="preserve"> </w:t>
      </w:r>
      <w:r w:rsidR="004332B9" w:rsidRPr="00E829F0">
        <w:rPr>
          <w:rFonts w:ascii="Arial" w:hAnsi="Arial" w:cs="Arial"/>
        </w:rPr>
        <w:t xml:space="preserve"> </w:t>
      </w:r>
    </w:p>
    <w:p w14:paraId="460DF1DB" w14:textId="1DC75C1D" w:rsidR="00BF2952" w:rsidRDefault="00BF2952" w:rsidP="00BF2952">
      <w:pPr>
        <w:pStyle w:val="Heading2"/>
        <w:rPr>
          <w:rFonts w:ascii="Arial" w:hAnsi="Arial" w:cs="Arial"/>
          <w:color w:val="auto"/>
        </w:rPr>
      </w:pPr>
      <w:bookmarkStart w:id="100" w:name="_Toc120105192"/>
      <w:r w:rsidRPr="00E829F0">
        <w:rPr>
          <w:rFonts w:ascii="Arial" w:hAnsi="Arial" w:cs="Arial"/>
          <w:color w:val="auto"/>
        </w:rPr>
        <w:t>6.1 Firing Circuit</w:t>
      </w:r>
      <w:bookmarkEnd w:id="100"/>
    </w:p>
    <w:p w14:paraId="04259144" w14:textId="77777777" w:rsidR="00E829F0" w:rsidRPr="00E829F0" w:rsidRDefault="00E829F0" w:rsidP="00E829F0"/>
    <w:p w14:paraId="24E5B71A" w14:textId="2F431748" w:rsidR="007B3F9E" w:rsidRPr="00E829F0" w:rsidRDefault="007B3F9E" w:rsidP="00E829F0">
      <w:pPr>
        <w:spacing w:line="360" w:lineRule="auto"/>
        <w:rPr>
          <w:rFonts w:ascii="Arial" w:hAnsi="Arial" w:cs="Arial"/>
        </w:rPr>
      </w:pPr>
      <w:r w:rsidRPr="00E829F0">
        <w:rPr>
          <w:rFonts w:ascii="Arial" w:hAnsi="Arial" w:cs="Arial"/>
        </w:rPr>
        <w:t>A typical firing circuit related to an EFI is shown in</w:t>
      </w:r>
      <w:r w:rsidR="00B77B3D" w:rsidRPr="00E829F0">
        <w:rPr>
          <w:rFonts w:ascii="Arial" w:hAnsi="Arial" w:cs="Arial"/>
        </w:rPr>
        <w:t xml:space="preserve"> </w:t>
      </w:r>
      <w:r w:rsidR="00B77B3D" w:rsidRPr="00E829F0">
        <w:rPr>
          <w:rFonts w:ascii="Arial" w:hAnsi="Arial" w:cs="Arial"/>
        </w:rPr>
        <w:fldChar w:fldCharType="begin"/>
      </w:r>
      <w:r w:rsidR="00B77B3D" w:rsidRPr="00E829F0">
        <w:rPr>
          <w:rFonts w:ascii="Arial" w:hAnsi="Arial" w:cs="Arial"/>
        </w:rPr>
        <w:instrText xml:space="preserve"> REF _Ref119403980 \h </w:instrText>
      </w:r>
      <w:r w:rsidR="00E829F0">
        <w:rPr>
          <w:rFonts w:ascii="Arial" w:hAnsi="Arial" w:cs="Arial"/>
        </w:rPr>
        <w:instrText xml:space="preserve"> \* MERGEFORMAT </w:instrText>
      </w:r>
      <w:r w:rsidR="00B77B3D" w:rsidRPr="00E829F0">
        <w:rPr>
          <w:rFonts w:ascii="Arial" w:hAnsi="Arial" w:cs="Arial"/>
        </w:rPr>
      </w:r>
      <w:r w:rsidR="00B77B3D" w:rsidRPr="00E829F0">
        <w:rPr>
          <w:rFonts w:ascii="Arial" w:hAnsi="Arial" w:cs="Arial"/>
        </w:rPr>
        <w:fldChar w:fldCharType="separate"/>
      </w:r>
      <w:r w:rsidR="00E85DB8" w:rsidRPr="00E829F0">
        <w:rPr>
          <w:rFonts w:ascii="Arial" w:hAnsi="Arial" w:cs="Arial"/>
        </w:rPr>
        <w:t xml:space="preserve">Figure </w:t>
      </w:r>
      <w:r w:rsidR="00E85DB8">
        <w:rPr>
          <w:rFonts w:ascii="Arial" w:hAnsi="Arial" w:cs="Arial"/>
          <w:noProof/>
        </w:rPr>
        <w:t>34</w:t>
      </w:r>
      <w:r w:rsidR="00B77B3D" w:rsidRPr="00E829F0">
        <w:rPr>
          <w:rFonts w:ascii="Arial" w:hAnsi="Arial" w:cs="Arial"/>
        </w:rPr>
        <w:fldChar w:fldCharType="end"/>
      </w:r>
      <w:r w:rsidR="00B77B3D" w:rsidRPr="00E829F0">
        <w:rPr>
          <w:rFonts w:ascii="Arial" w:hAnsi="Arial" w:cs="Arial"/>
        </w:rPr>
        <w:t xml:space="preserve"> </w:t>
      </w:r>
      <w:sdt>
        <w:sdtPr>
          <w:rPr>
            <w:rFonts w:ascii="Arial" w:hAnsi="Arial" w:cs="Arial"/>
          </w:rPr>
          <w:id w:val="1088507656"/>
          <w:citation/>
        </w:sdtPr>
        <w:sdtEndPr/>
        <w:sdtContent>
          <w:r w:rsidR="00B77B3D" w:rsidRPr="00E829F0">
            <w:rPr>
              <w:rFonts w:ascii="Arial" w:hAnsi="Arial" w:cs="Arial"/>
            </w:rPr>
            <w:fldChar w:fldCharType="begin"/>
          </w:r>
          <w:r w:rsidR="00B77B3D" w:rsidRPr="00E829F0">
            <w:rPr>
              <w:rFonts w:ascii="Arial" w:hAnsi="Arial" w:cs="Arial"/>
            </w:rPr>
            <w:instrText xml:space="preserve"> CITATION Log77 \l 2057 </w:instrText>
          </w:r>
          <w:r w:rsidR="00B77B3D" w:rsidRPr="00E829F0">
            <w:rPr>
              <w:rFonts w:ascii="Arial" w:hAnsi="Arial" w:cs="Arial"/>
            </w:rPr>
            <w:fldChar w:fldCharType="separate"/>
          </w:r>
          <w:r w:rsidR="00544FA7" w:rsidRPr="00544FA7">
            <w:rPr>
              <w:rFonts w:ascii="Arial" w:hAnsi="Arial" w:cs="Arial"/>
              <w:noProof/>
            </w:rPr>
            <w:t>[21]</w:t>
          </w:r>
          <w:r w:rsidR="00B77B3D" w:rsidRPr="00E829F0">
            <w:rPr>
              <w:rFonts w:ascii="Arial" w:hAnsi="Arial" w:cs="Arial"/>
            </w:rPr>
            <w:fldChar w:fldCharType="end"/>
          </w:r>
        </w:sdtContent>
      </w:sdt>
      <w:r w:rsidR="00B77B3D" w:rsidRPr="00E829F0">
        <w:rPr>
          <w:rFonts w:ascii="Arial" w:hAnsi="Arial" w:cs="Arial"/>
        </w:rPr>
        <w:t xml:space="preserve">. As is shown a firing circuit consists of a switch, a capacitor, an </w:t>
      </w:r>
      <w:r w:rsidR="00BC5DD4" w:rsidRPr="00E829F0">
        <w:rPr>
          <w:rFonts w:ascii="Arial" w:hAnsi="Arial" w:cs="Arial"/>
        </w:rPr>
        <w:t>inductor,</w:t>
      </w:r>
      <w:r w:rsidR="00B77B3D" w:rsidRPr="00E829F0">
        <w:rPr>
          <w:rFonts w:ascii="Arial" w:hAnsi="Arial" w:cs="Arial"/>
        </w:rPr>
        <w:t xml:space="preserve"> and </w:t>
      </w:r>
      <w:r w:rsidR="007F4AB3" w:rsidRPr="00E829F0">
        <w:rPr>
          <w:rFonts w:ascii="Arial" w:hAnsi="Arial" w:cs="Arial"/>
        </w:rPr>
        <w:t>a resistor matched with a non-linear resistor</w:t>
      </w:r>
      <w:r w:rsidR="00E2464B" w:rsidRPr="00E829F0">
        <w:rPr>
          <w:rFonts w:ascii="Arial" w:hAnsi="Arial" w:cs="Arial"/>
        </w:rPr>
        <w:t xml:space="preserve">, in this case the H shaped foil design used by </w:t>
      </w:r>
      <w:r w:rsidR="005F085C" w:rsidRPr="00E829F0">
        <w:rPr>
          <w:rFonts w:ascii="Arial" w:hAnsi="Arial" w:cs="Arial"/>
        </w:rPr>
        <w:t>Logan et al</w:t>
      </w:r>
      <w:r w:rsidR="007F4AB3" w:rsidRPr="00E829F0">
        <w:rPr>
          <w:rFonts w:ascii="Arial" w:hAnsi="Arial" w:cs="Arial"/>
        </w:rPr>
        <w:t xml:space="preserve"> </w:t>
      </w:r>
      <w:sdt>
        <w:sdtPr>
          <w:rPr>
            <w:rFonts w:ascii="Arial" w:hAnsi="Arial" w:cs="Arial"/>
          </w:rPr>
          <w:id w:val="280686447"/>
          <w:citation/>
        </w:sdtPr>
        <w:sdtEndPr/>
        <w:sdtContent>
          <w:r w:rsidR="007F4AB3" w:rsidRPr="00E829F0">
            <w:rPr>
              <w:rFonts w:ascii="Arial" w:hAnsi="Arial" w:cs="Arial"/>
            </w:rPr>
            <w:fldChar w:fldCharType="begin"/>
          </w:r>
          <w:r w:rsidR="007F4AB3" w:rsidRPr="00E829F0">
            <w:rPr>
              <w:rFonts w:ascii="Arial" w:hAnsi="Arial" w:cs="Arial"/>
            </w:rPr>
            <w:instrText xml:space="preserve"> CITATION Log77 \l 2057 </w:instrText>
          </w:r>
          <w:r w:rsidR="007F4AB3" w:rsidRPr="00E829F0">
            <w:rPr>
              <w:rFonts w:ascii="Arial" w:hAnsi="Arial" w:cs="Arial"/>
            </w:rPr>
            <w:fldChar w:fldCharType="separate"/>
          </w:r>
          <w:r w:rsidR="00544FA7" w:rsidRPr="00544FA7">
            <w:rPr>
              <w:rFonts w:ascii="Arial" w:hAnsi="Arial" w:cs="Arial"/>
              <w:noProof/>
            </w:rPr>
            <w:t>[21]</w:t>
          </w:r>
          <w:r w:rsidR="007F4AB3" w:rsidRPr="00E829F0">
            <w:rPr>
              <w:rFonts w:ascii="Arial" w:hAnsi="Arial" w:cs="Arial"/>
            </w:rPr>
            <w:fldChar w:fldCharType="end"/>
          </w:r>
        </w:sdtContent>
      </w:sdt>
      <w:r w:rsidR="007F4AB3" w:rsidRPr="00E829F0">
        <w:rPr>
          <w:rFonts w:ascii="Arial" w:hAnsi="Arial" w:cs="Arial"/>
        </w:rPr>
        <w:t>.</w:t>
      </w:r>
      <w:r w:rsidRPr="00E829F0">
        <w:rPr>
          <w:rFonts w:ascii="Arial" w:hAnsi="Arial" w:cs="Arial"/>
        </w:rPr>
        <w:t xml:space="preserve"> </w:t>
      </w:r>
    </w:p>
    <w:p w14:paraId="3E1E9149" w14:textId="77777777" w:rsidR="00F774AB" w:rsidRDefault="00F774AB" w:rsidP="00F774AB">
      <w:pPr>
        <w:keepNext/>
        <w:jc w:val="center"/>
      </w:pPr>
      <w:r>
        <w:rPr>
          <w:noProof/>
        </w:rPr>
        <w:drawing>
          <wp:inline distT="0" distB="0" distL="0" distR="0" wp14:anchorId="15B41E29" wp14:editId="56145089">
            <wp:extent cx="3769599" cy="30861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773453" cy="3089255"/>
                    </a:xfrm>
                    <a:prstGeom prst="rect">
                      <a:avLst/>
                    </a:prstGeom>
                  </pic:spPr>
                </pic:pic>
              </a:graphicData>
            </a:graphic>
          </wp:inline>
        </w:drawing>
      </w:r>
    </w:p>
    <w:p w14:paraId="590DE9E4" w14:textId="2AAA23D8" w:rsidR="00F774AB" w:rsidRPr="00E829F0" w:rsidRDefault="00F774AB" w:rsidP="00F774AB">
      <w:pPr>
        <w:pStyle w:val="Caption"/>
        <w:jc w:val="center"/>
        <w:rPr>
          <w:rFonts w:ascii="Arial" w:hAnsi="Arial" w:cs="Arial"/>
          <w:color w:val="auto"/>
        </w:rPr>
      </w:pPr>
      <w:bookmarkStart w:id="101" w:name="_Ref119403980"/>
      <w:bookmarkStart w:id="102" w:name="_Toc120105271"/>
      <w:r w:rsidRPr="00E829F0">
        <w:rPr>
          <w:rFonts w:ascii="Arial" w:hAnsi="Arial" w:cs="Arial"/>
          <w:color w:val="auto"/>
        </w:rPr>
        <w:t xml:space="preserve">Figure </w:t>
      </w:r>
      <w:r w:rsidR="007C6101" w:rsidRPr="00E829F0">
        <w:rPr>
          <w:rFonts w:ascii="Arial" w:hAnsi="Arial" w:cs="Arial"/>
          <w:color w:val="auto"/>
        </w:rPr>
        <w:fldChar w:fldCharType="begin"/>
      </w:r>
      <w:r w:rsidR="007C6101" w:rsidRPr="00E829F0">
        <w:rPr>
          <w:rFonts w:ascii="Arial" w:hAnsi="Arial" w:cs="Arial"/>
          <w:color w:val="auto"/>
        </w:rPr>
        <w:instrText xml:space="preserve"> SEQ Figure \* ARABIC </w:instrText>
      </w:r>
      <w:r w:rsidR="007C6101" w:rsidRPr="00E829F0">
        <w:rPr>
          <w:rFonts w:ascii="Arial" w:hAnsi="Arial" w:cs="Arial"/>
          <w:color w:val="auto"/>
        </w:rPr>
        <w:fldChar w:fldCharType="separate"/>
      </w:r>
      <w:r w:rsidR="00E85DB8">
        <w:rPr>
          <w:rFonts w:ascii="Arial" w:hAnsi="Arial" w:cs="Arial"/>
          <w:noProof/>
          <w:color w:val="auto"/>
        </w:rPr>
        <w:t>34</w:t>
      </w:r>
      <w:r w:rsidR="007C6101" w:rsidRPr="00E829F0">
        <w:rPr>
          <w:rFonts w:ascii="Arial" w:hAnsi="Arial" w:cs="Arial"/>
          <w:noProof/>
          <w:color w:val="auto"/>
        </w:rPr>
        <w:fldChar w:fldCharType="end"/>
      </w:r>
      <w:bookmarkEnd w:id="101"/>
      <w:r w:rsidRPr="00E829F0">
        <w:rPr>
          <w:rFonts w:ascii="Arial" w:hAnsi="Arial" w:cs="Arial"/>
          <w:color w:val="auto"/>
        </w:rPr>
        <w:t xml:space="preserve">-Typical Firing Circuit of an EFI </w:t>
      </w:r>
      <w:sdt>
        <w:sdtPr>
          <w:rPr>
            <w:rFonts w:ascii="Arial" w:hAnsi="Arial" w:cs="Arial"/>
            <w:color w:val="auto"/>
          </w:rPr>
          <w:id w:val="-659315044"/>
          <w:citation/>
        </w:sdtPr>
        <w:sdtEndPr/>
        <w:sdtContent>
          <w:r w:rsidR="00B77B3D" w:rsidRPr="00E829F0">
            <w:rPr>
              <w:rFonts w:ascii="Arial" w:hAnsi="Arial" w:cs="Arial"/>
              <w:color w:val="auto"/>
            </w:rPr>
            <w:fldChar w:fldCharType="begin"/>
          </w:r>
          <w:r w:rsidR="00B77B3D" w:rsidRPr="00E829F0">
            <w:rPr>
              <w:rFonts w:ascii="Arial" w:hAnsi="Arial" w:cs="Arial"/>
              <w:color w:val="auto"/>
            </w:rPr>
            <w:instrText xml:space="preserve"> CITATION Log77 \l 2057 </w:instrText>
          </w:r>
          <w:r w:rsidR="00B77B3D" w:rsidRPr="00E829F0">
            <w:rPr>
              <w:rFonts w:ascii="Arial" w:hAnsi="Arial" w:cs="Arial"/>
              <w:color w:val="auto"/>
            </w:rPr>
            <w:fldChar w:fldCharType="separate"/>
          </w:r>
          <w:r w:rsidR="00544FA7" w:rsidRPr="00544FA7">
            <w:rPr>
              <w:rFonts w:ascii="Arial" w:hAnsi="Arial" w:cs="Arial"/>
              <w:noProof/>
              <w:color w:val="auto"/>
            </w:rPr>
            <w:t>[21]</w:t>
          </w:r>
          <w:r w:rsidR="00B77B3D" w:rsidRPr="00E829F0">
            <w:rPr>
              <w:rFonts w:ascii="Arial" w:hAnsi="Arial" w:cs="Arial"/>
              <w:color w:val="auto"/>
            </w:rPr>
            <w:fldChar w:fldCharType="end"/>
          </w:r>
        </w:sdtContent>
      </w:sdt>
      <w:bookmarkEnd w:id="102"/>
    </w:p>
    <w:p w14:paraId="0932F0E2" w14:textId="25F22A1D" w:rsidR="007F4AB3" w:rsidRPr="00E829F0" w:rsidRDefault="000E684E" w:rsidP="00E829F0">
      <w:pPr>
        <w:spacing w:line="360" w:lineRule="auto"/>
        <w:rPr>
          <w:rFonts w:ascii="Arial" w:hAnsi="Arial" w:cs="Arial"/>
        </w:rPr>
      </w:pPr>
      <w:r w:rsidRPr="00E829F0">
        <w:rPr>
          <w:rFonts w:ascii="Arial" w:hAnsi="Arial" w:cs="Arial"/>
        </w:rPr>
        <w:t>The Capacitor element of the circuit provides the charging voltage to the firing circuit and therefore the voltage to initiate the EFI</w:t>
      </w:r>
      <w:r w:rsidR="000A3D5C" w:rsidRPr="00E829F0">
        <w:rPr>
          <w:rFonts w:ascii="Arial" w:hAnsi="Arial" w:cs="Arial"/>
        </w:rPr>
        <w:t>.</w:t>
      </w:r>
      <w:r w:rsidR="00041127" w:rsidRPr="00E829F0">
        <w:rPr>
          <w:rFonts w:ascii="Arial" w:hAnsi="Arial" w:cs="Arial"/>
        </w:rPr>
        <w:t xml:space="preserve"> The resistance and inductor</w:t>
      </w:r>
      <w:r w:rsidR="00027D0F" w:rsidRPr="00E829F0">
        <w:rPr>
          <w:rFonts w:ascii="Arial" w:hAnsi="Arial" w:cs="Arial"/>
        </w:rPr>
        <w:t xml:space="preserve"> elements come from the internal properties of any cabling and connections in the firing circuit as well as adding the resistance </w:t>
      </w:r>
      <w:r w:rsidR="007F53C4" w:rsidRPr="00E829F0">
        <w:rPr>
          <w:rFonts w:ascii="Arial" w:hAnsi="Arial" w:cs="Arial"/>
        </w:rPr>
        <w:t xml:space="preserve">presented by the foil </w:t>
      </w:r>
      <w:sdt>
        <w:sdtPr>
          <w:rPr>
            <w:rFonts w:ascii="Arial" w:hAnsi="Arial" w:cs="Arial"/>
          </w:rPr>
          <w:id w:val="-2052296126"/>
          <w:citation/>
        </w:sdtPr>
        <w:sdtEndPr/>
        <w:sdtContent>
          <w:r w:rsidR="007F53C4" w:rsidRPr="00E829F0">
            <w:rPr>
              <w:rFonts w:ascii="Arial" w:hAnsi="Arial" w:cs="Arial"/>
            </w:rPr>
            <w:fldChar w:fldCharType="begin"/>
          </w:r>
          <w:r w:rsidR="007F53C4" w:rsidRPr="00E829F0">
            <w:rPr>
              <w:rFonts w:ascii="Arial" w:hAnsi="Arial" w:cs="Arial"/>
            </w:rPr>
            <w:instrText xml:space="preserve"> CITATION Gho \l 2057 </w:instrText>
          </w:r>
          <w:r w:rsidR="007F53C4" w:rsidRPr="00E829F0">
            <w:rPr>
              <w:rFonts w:ascii="Arial" w:hAnsi="Arial" w:cs="Arial"/>
            </w:rPr>
            <w:fldChar w:fldCharType="separate"/>
          </w:r>
          <w:r w:rsidR="00544FA7" w:rsidRPr="00544FA7">
            <w:rPr>
              <w:rFonts w:ascii="Arial" w:hAnsi="Arial" w:cs="Arial"/>
              <w:noProof/>
            </w:rPr>
            <w:t>[26]</w:t>
          </w:r>
          <w:r w:rsidR="007F53C4" w:rsidRPr="00E829F0">
            <w:rPr>
              <w:rFonts w:ascii="Arial" w:hAnsi="Arial" w:cs="Arial"/>
            </w:rPr>
            <w:fldChar w:fldCharType="end"/>
          </w:r>
        </w:sdtContent>
      </w:sdt>
      <w:r w:rsidR="007F53C4" w:rsidRPr="00E829F0">
        <w:rPr>
          <w:rFonts w:ascii="Arial" w:hAnsi="Arial" w:cs="Arial"/>
        </w:rPr>
        <w:t xml:space="preserve">. Typical values which occur within EFI circuits are </w:t>
      </w:r>
      <w:r w:rsidR="00A65529" w:rsidRPr="00E829F0">
        <w:rPr>
          <w:rFonts w:ascii="Arial" w:hAnsi="Arial" w:cs="Arial"/>
        </w:rPr>
        <w:t xml:space="preserve">an inductance of 300nH, </w:t>
      </w:r>
      <w:r w:rsidR="00E65A20" w:rsidRPr="00E829F0">
        <w:rPr>
          <w:rFonts w:ascii="Arial" w:hAnsi="Arial" w:cs="Arial"/>
        </w:rPr>
        <w:t>r</w:t>
      </w:r>
      <w:r w:rsidR="00A65529" w:rsidRPr="00E829F0">
        <w:rPr>
          <w:rFonts w:ascii="Arial" w:hAnsi="Arial" w:cs="Arial"/>
        </w:rPr>
        <w:t xml:space="preserve">esistance of 150mΩ and </w:t>
      </w:r>
      <w:r w:rsidR="00E65A20" w:rsidRPr="00E829F0">
        <w:rPr>
          <w:rFonts w:ascii="Arial" w:hAnsi="Arial" w:cs="Arial"/>
        </w:rPr>
        <w:t xml:space="preserve">a capacitance of </w:t>
      </w:r>
      <w:r w:rsidR="00A65529" w:rsidRPr="00E829F0">
        <w:rPr>
          <w:rFonts w:ascii="Arial" w:hAnsi="Arial" w:cs="Arial"/>
        </w:rPr>
        <w:t>3</w:t>
      </w:r>
      <w:r w:rsidR="00EE63BD" w:rsidRPr="00E829F0">
        <w:rPr>
          <w:rFonts w:ascii="Arial" w:hAnsi="Arial" w:cs="Arial"/>
        </w:rPr>
        <w:t xml:space="preserve">μF </w:t>
      </w:r>
      <w:sdt>
        <w:sdtPr>
          <w:rPr>
            <w:rFonts w:ascii="Arial" w:hAnsi="Arial" w:cs="Arial"/>
          </w:rPr>
          <w:id w:val="-1507898916"/>
          <w:citation/>
        </w:sdtPr>
        <w:sdtEndPr/>
        <w:sdtContent>
          <w:r w:rsidR="00E65A20" w:rsidRPr="00E829F0">
            <w:rPr>
              <w:rFonts w:ascii="Arial" w:hAnsi="Arial" w:cs="Arial"/>
            </w:rPr>
            <w:fldChar w:fldCharType="begin"/>
          </w:r>
          <w:r w:rsidR="00E65A20" w:rsidRPr="00E829F0">
            <w:rPr>
              <w:rFonts w:ascii="Arial" w:hAnsi="Arial" w:cs="Arial"/>
            </w:rPr>
            <w:instrText xml:space="preserve"> CITATION Gho \l 2057 </w:instrText>
          </w:r>
          <w:r w:rsidR="00E65A20" w:rsidRPr="00E829F0">
            <w:rPr>
              <w:rFonts w:ascii="Arial" w:hAnsi="Arial" w:cs="Arial"/>
            </w:rPr>
            <w:fldChar w:fldCharType="separate"/>
          </w:r>
          <w:r w:rsidR="00544FA7" w:rsidRPr="00544FA7">
            <w:rPr>
              <w:rFonts w:ascii="Arial" w:hAnsi="Arial" w:cs="Arial"/>
              <w:noProof/>
            </w:rPr>
            <w:t>[26]</w:t>
          </w:r>
          <w:r w:rsidR="00E65A20" w:rsidRPr="00E829F0">
            <w:rPr>
              <w:rFonts w:ascii="Arial" w:hAnsi="Arial" w:cs="Arial"/>
            </w:rPr>
            <w:fldChar w:fldCharType="end"/>
          </w:r>
        </w:sdtContent>
      </w:sdt>
      <w:r w:rsidR="00E65A20" w:rsidRPr="00E829F0">
        <w:rPr>
          <w:rFonts w:ascii="Arial" w:hAnsi="Arial" w:cs="Arial"/>
        </w:rPr>
        <w:t>.</w:t>
      </w:r>
      <w:r w:rsidR="009671E0" w:rsidRPr="00E829F0">
        <w:rPr>
          <w:rFonts w:ascii="Arial" w:hAnsi="Arial" w:cs="Arial"/>
        </w:rPr>
        <w:t xml:space="preserve"> </w:t>
      </w:r>
      <w:r w:rsidR="00B52263" w:rsidRPr="00E829F0">
        <w:rPr>
          <w:rFonts w:ascii="Arial" w:hAnsi="Arial" w:cs="Arial"/>
        </w:rPr>
        <w:t xml:space="preserve"> </w:t>
      </w:r>
    </w:p>
    <w:p w14:paraId="5118B2E2" w14:textId="027F7131" w:rsidR="009D0881" w:rsidRPr="00E829F0" w:rsidRDefault="009D0881" w:rsidP="00E829F0">
      <w:pPr>
        <w:spacing w:line="360" w:lineRule="auto"/>
        <w:rPr>
          <w:rFonts w:ascii="Arial" w:hAnsi="Arial" w:cs="Arial"/>
        </w:rPr>
      </w:pPr>
      <w:r w:rsidRPr="00E829F0">
        <w:rPr>
          <w:rFonts w:ascii="Arial" w:hAnsi="Arial" w:cs="Arial"/>
        </w:rPr>
        <w:lastRenderedPageBreak/>
        <w:t xml:space="preserve">In order to reduce development </w:t>
      </w:r>
      <w:r w:rsidR="00BC5DD4" w:rsidRPr="00E829F0">
        <w:rPr>
          <w:rFonts w:ascii="Arial" w:hAnsi="Arial" w:cs="Arial"/>
        </w:rPr>
        <w:t>times,</w:t>
      </w:r>
      <w:r w:rsidRPr="00E829F0">
        <w:rPr>
          <w:rFonts w:ascii="Arial" w:hAnsi="Arial" w:cs="Arial"/>
        </w:rPr>
        <w:t xml:space="preserve"> the</w:t>
      </w:r>
      <w:r w:rsidR="00B408A2" w:rsidRPr="00E829F0">
        <w:rPr>
          <w:rFonts w:ascii="Arial" w:hAnsi="Arial" w:cs="Arial"/>
        </w:rPr>
        <w:t xml:space="preserve"> MATLAB</w:t>
      </w:r>
      <w:r w:rsidRPr="00E829F0">
        <w:rPr>
          <w:rFonts w:ascii="Arial" w:hAnsi="Arial" w:cs="Arial"/>
        </w:rPr>
        <w:t xml:space="preserve"> model </w:t>
      </w:r>
      <w:r w:rsidR="0068394B" w:rsidRPr="00E829F0">
        <w:rPr>
          <w:rFonts w:ascii="Arial" w:hAnsi="Arial" w:cs="Arial"/>
        </w:rPr>
        <w:t>developed</w:t>
      </w:r>
      <w:r w:rsidRPr="00E829F0">
        <w:rPr>
          <w:rFonts w:ascii="Arial" w:hAnsi="Arial" w:cs="Arial"/>
        </w:rPr>
        <w:t xml:space="preserve"> by Ghosh </w:t>
      </w:r>
      <w:sdt>
        <w:sdtPr>
          <w:rPr>
            <w:rFonts w:ascii="Arial" w:hAnsi="Arial" w:cs="Arial"/>
          </w:rPr>
          <w:id w:val="976877304"/>
          <w:citation/>
        </w:sdtPr>
        <w:sdtEndPr/>
        <w:sdtContent>
          <w:r w:rsidRPr="00E829F0">
            <w:rPr>
              <w:rFonts w:ascii="Arial" w:hAnsi="Arial" w:cs="Arial"/>
            </w:rPr>
            <w:fldChar w:fldCharType="begin"/>
          </w:r>
          <w:r w:rsidRPr="00E829F0">
            <w:rPr>
              <w:rFonts w:ascii="Arial" w:hAnsi="Arial" w:cs="Arial"/>
            </w:rPr>
            <w:instrText xml:space="preserve"> CITATION Gho \l 2057 </w:instrText>
          </w:r>
          <w:r w:rsidRPr="00E829F0">
            <w:rPr>
              <w:rFonts w:ascii="Arial" w:hAnsi="Arial" w:cs="Arial"/>
            </w:rPr>
            <w:fldChar w:fldCharType="separate"/>
          </w:r>
          <w:r w:rsidR="00544FA7" w:rsidRPr="00544FA7">
            <w:rPr>
              <w:rFonts w:ascii="Arial" w:hAnsi="Arial" w:cs="Arial"/>
              <w:noProof/>
            </w:rPr>
            <w:t>[26]</w:t>
          </w:r>
          <w:r w:rsidRPr="00E829F0">
            <w:rPr>
              <w:rFonts w:ascii="Arial" w:hAnsi="Arial" w:cs="Arial"/>
            </w:rPr>
            <w:fldChar w:fldCharType="end"/>
          </w:r>
        </w:sdtContent>
      </w:sdt>
      <w:r w:rsidRPr="00E829F0">
        <w:rPr>
          <w:rFonts w:ascii="Arial" w:hAnsi="Arial" w:cs="Arial"/>
        </w:rPr>
        <w:t xml:space="preserve"> will be used to model a variety of features and properties related with EFI’s and then will test if the model is capable of modelling geometric effects </w:t>
      </w:r>
      <w:r w:rsidR="006C6167" w:rsidRPr="00E829F0">
        <w:rPr>
          <w:rFonts w:ascii="Arial" w:hAnsi="Arial" w:cs="Arial"/>
        </w:rPr>
        <w:t>of EFI’s. The code will be modified so as to not make use of a Graphical User Interface</w:t>
      </w:r>
      <w:r w:rsidR="00B408A2" w:rsidRPr="00E829F0">
        <w:rPr>
          <w:rFonts w:ascii="Arial" w:hAnsi="Arial" w:cs="Arial"/>
        </w:rPr>
        <w:t xml:space="preserve"> (GUI)</w:t>
      </w:r>
      <w:r w:rsidR="006C6167" w:rsidRPr="00E829F0">
        <w:rPr>
          <w:rFonts w:ascii="Arial" w:hAnsi="Arial" w:cs="Arial"/>
        </w:rPr>
        <w:t xml:space="preserve"> as this increases the learning curve with the software beyond a point which is manageable for the constraints of this project.</w:t>
      </w:r>
    </w:p>
    <w:p w14:paraId="384941F5" w14:textId="1E442CA9" w:rsidR="0068394B" w:rsidRDefault="00BF2952" w:rsidP="00CE3336">
      <w:pPr>
        <w:pStyle w:val="Heading2"/>
        <w:rPr>
          <w:rFonts w:ascii="Arial" w:hAnsi="Arial" w:cs="Arial"/>
          <w:color w:val="auto"/>
        </w:rPr>
      </w:pPr>
      <w:bookmarkStart w:id="103" w:name="_Toc120105193"/>
      <w:r w:rsidRPr="00E829F0">
        <w:rPr>
          <w:rFonts w:ascii="Arial" w:hAnsi="Arial" w:cs="Arial"/>
          <w:color w:val="auto"/>
        </w:rPr>
        <w:t>6.2-Theory</w:t>
      </w:r>
      <w:bookmarkEnd w:id="103"/>
    </w:p>
    <w:p w14:paraId="38721959" w14:textId="77777777" w:rsidR="00E829F0" w:rsidRPr="00E829F0" w:rsidRDefault="00E829F0" w:rsidP="00E829F0"/>
    <w:p w14:paraId="4B5A1011" w14:textId="0C434FE4" w:rsidR="007A1EE7" w:rsidRDefault="007A1EE7" w:rsidP="007A1EE7">
      <w:pPr>
        <w:pStyle w:val="Heading3"/>
        <w:rPr>
          <w:color w:val="auto"/>
        </w:rPr>
      </w:pPr>
      <w:bookmarkStart w:id="104" w:name="_Toc120105194"/>
      <w:r w:rsidRPr="00E829F0">
        <w:rPr>
          <w:color w:val="auto"/>
        </w:rPr>
        <w:t>6.2.1-Assumptions</w:t>
      </w:r>
      <w:bookmarkEnd w:id="104"/>
    </w:p>
    <w:p w14:paraId="0D5C882B" w14:textId="77777777" w:rsidR="00E829F0" w:rsidRPr="00E829F0" w:rsidRDefault="00E829F0" w:rsidP="00E829F0"/>
    <w:p w14:paraId="1DE5F7D9" w14:textId="354F86A6" w:rsidR="00BF2952" w:rsidRPr="00E829F0" w:rsidRDefault="00CE3336" w:rsidP="00E829F0">
      <w:pPr>
        <w:spacing w:line="360" w:lineRule="auto"/>
        <w:rPr>
          <w:rFonts w:ascii="Arial" w:hAnsi="Arial" w:cs="Arial"/>
        </w:rPr>
      </w:pPr>
      <w:r w:rsidRPr="00E829F0">
        <w:rPr>
          <w:rFonts w:ascii="Arial" w:hAnsi="Arial" w:cs="Arial"/>
        </w:rPr>
        <w:t>Ghosh has stated a number of assumptions related to the model that has been developed which are as follows:-</w:t>
      </w:r>
    </w:p>
    <w:p w14:paraId="46ED69F1" w14:textId="47E64B90" w:rsidR="00CE3336" w:rsidRPr="00E829F0" w:rsidRDefault="00CE3336" w:rsidP="00E829F0">
      <w:pPr>
        <w:pStyle w:val="ListParagraph"/>
        <w:numPr>
          <w:ilvl w:val="0"/>
          <w:numId w:val="1"/>
        </w:numPr>
        <w:spacing w:line="360" w:lineRule="auto"/>
        <w:rPr>
          <w:rFonts w:ascii="Arial" w:hAnsi="Arial" w:cs="Arial"/>
        </w:rPr>
      </w:pPr>
      <w:r w:rsidRPr="00E829F0">
        <w:rPr>
          <w:rFonts w:ascii="Arial" w:hAnsi="Arial" w:cs="Arial"/>
        </w:rPr>
        <w:t>The volume of the exploding foil is constant up until the moment of burst</w:t>
      </w:r>
      <w:r w:rsidR="00B53E4B" w:rsidRPr="00E829F0">
        <w:rPr>
          <w:rFonts w:ascii="Arial" w:hAnsi="Arial" w:cs="Arial"/>
        </w:rPr>
        <w:t xml:space="preserve">. </w:t>
      </w:r>
      <w:sdt>
        <w:sdtPr>
          <w:rPr>
            <w:rFonts w:ascii="Arial" w:hAnsi="Arial" w:cs="Arial"/>
          </w:rPr>
          <w:id w:val="59216345"/>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20C76D54" w14:textId="6BCEEE2E" w:rsidR="00CE3336" w:rsidRPr="00E829F0" w:rsidRDefault="00CE3336" w:rsidP="00E829F0">
      <w:pPr>
        <w:pStyle w:val="ListParagraph"/>
        <w:numPr>
          <w:ilvl w:val="0"/>
          <w:numId w:val="1"/>
        </w:numPr>
        <w:spacing w:line="360" w:lineRule="auto"/>
        <w:rPr>
          <w:rFonts w:ascii="Arial" w:hAnsi="Arial" w:cs="Arial"/>
        </w:rPr>
      </w:pPr>
      <w:r w:rsidRPr="00E829F0">
        <w:rPr>
          <w:rFonts w:ascii="Arial" w:hAnsi="Arial" w:cs="Arial"/>
        </w:rPr>
        <w:t xml:space="preserve">The specific resistivity of the </w:t>
      </w:r>
      <w:r w:rsidR="00FE7A2F" w:rsidRPr="00E829F0">
        <w:rPr>
          <w:rFonts w:ascii="Arial" w:hAnsi="Arial" w:cs="Arial"/>
        </w:rPr>
        <w:t>shaped foil varies linearly with temperature up to the temperature at burst (represented in equations by T</w:t>
      </w:r>
      <w:r w:rsidR="00FE7A2F" w:rsidRPr="00E829F0">
        <w:rPr>
          <w:rFonts w:ascii="Arial" w:hAnsi="Arial" w:cs="Arial"/>
          <w:vertAlign w:val="subscript"/>
        </w:rPr>
        <w:t>b</w:t>
      </w:r>
      <w:r w:rsidR="00FE7A2F" w:rsidRPr="00E829F0">
        <w:rPr>
          <w:rFonts w:ascii="Arial" w:hAnsi="Arial" w:cs="Arial"/>
        </w:rPr>
        <w:t>)</w:t>
      </w:r>
      <w:r w:rsidR="00B53E4B" w:rsidRPr="00E829F0">
        <w:rPr>
          <w:rFonts w:ascii="Arial" w:hAnsi="Arial" w:cs="Arial"/>
        </w:rPr>
        <w:t xml:space="preserve">. </w:t>
      </w:r>
      <w:sdt>
        <w:sdtPr>
          <w:rPr>
            <w:rFonts w:ascii="Arial" w:hAnsi="Arial" w:cs="Arial"/>
          </w:rPr>
          <w:id w:val="1058514590"/>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259F51A7" w14:textId="180E3998" w:rsidR="00FE7A2F" w:rsidRPr="00E829F0" w:rsidRDefault="00477D28" w:rsidP="00E829F0">
      <w:pPr>
        <w:pStyle w:val="ListParagraph"/>
        <w:numPr>
          <w:ilvl w:val="0"/>
          <w:numId w:val="1"/>
        </w:numPr>
        <w:spacing w:line="360" w:lineRule="auto"/>
        <w:rPr>
          <w:rFonts w:ascii="Arial" w:hAnsi="Arial" w:cs="Arial"/>
        </w:rPr>
      </w:pPr>
      <w:r w:rsidRPr="00E829F0">
        <w:rPr>
          <w:rFonts w:ascii="Arial" w:hAnsi="Arial" w:cs="Arial"/>
        </w:rPr>
        <w:t>The ratio of burst resistance to initial resistance (R</w:t>
      </w:r>
      <w:r w:rsidRPr="00E829F0">
        <w:rPr>
          <w:rFonts w:ascii="Arial" w:hAnsi="Arial" w:cs="Arial"/>
          <w:vertAlign w:val="subscript"/>
        </w:rPr>
        <w:t>b</w:t>
      </w:r>
      <w:r w:rsidRPr="00E829F0">
        <w:rPr>
          <w:rFonts w:ascii="Arial" w:hAnsi="Arial" w:cs="Arial"/>
        </w:rPr>
        <w:t>/R</w:t>
      </w:r>
      <w:r w:rsidRPr="00E829F0">
        <w:rPr>
          <w:rFonts w:ascii="Arial" w:hAnsi="Arial" w:cs="Arial"/>
          <w:vertAlign w:val="subscript"/>
        </w:rPr>
        <w:t>o</w:t>
      </w:r>
      <w:r w:rsidRPr="00E829F0">
        <w:rPr>
          <w:rFonts w:ascii="Arial" w:hAnsi="Arial" w:cs="Arial"/>
        </w:rPr>
        <w:t xml:space="preserve">) is </w:t>
      </w:r>
      <w:r w:rsidR="00DB1BCA" w:rsidRPr="00E829F0">
        <w:rPr>
          <w:rFonts w:ascii="Arial" w:hAnsi="Arial" w:cs="Arial"/>
        </w:rPr>
        <w:t>a characteristic constant for each foil material</w:t>
      </w:r>
      <w:r w:rsidR="00B53E4B" w:rsidRPr="00E829F0">
        <w:rPr>
          <w:rFonts w:ascii="Arial" w:hAnsi="Arial" w:cs="Arial"/>
        </w:rPr>
        <w:t xml:space="preserve">. </w:t>
      </w:r>
      <w:sdt>
        <w:sdtPr>
          <w:rPr>
            <w:rFonts w:ascii="Arial" w:hAnsi="Arial" w:cs="Arial"/>
          </w:rPr>
          <w:id w:val="-807625004"/>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59569EF4" w14:textId="306664B0" w:rsidR="00454E84" w:rsidRPr="00E829F0" w:rsidRDefault="00DB1BCA" w:rsidP="00E829F0">
      <w:pPr>
        <w:pStyle w:val="ListParagraph"/>
        <w:numPr>
          <w:ilvl w:val="0"/>
          <w:numId w:val="1"/>
        </w:numPr>
        <w:spacing w:line="360" w:lineRule="auto"/>
        <w:rPr>
          <w:rFonts w:ascii="Arial" w:hAnsi="Arial" w:cs="Arial"/>
        </w:rPr>
      </w:pPr>
      <w:r w:rsidRPr="00E829F0">
        <w:rPr>
          <w:rFonts w:ascii="Arial" w:hAnsi="Arial" w:cs="Arial"/>
        </w:rPr>
        <w:t>Equation of State (</w:t>
      </w:r>
      <w:proofErr w:type="spellStart"/>
      <w:r w:rsidRPr="00E829F0">
        <w:rPr>
          <w:rFonts w:ascii="Arial" w:hAnsi="Arial" w:cs="Arial"/>
        </w:rPr>
        <w:t>EoS</w:t>
      </w:r>
      <w:proofErr w:type="spellEnd"/>
      <w:r w:rsidRPr="00E829F0">
        <w:rPr>
          <w:rFonts w:ascii="Arial" w:hAnsi="Arial" w:cs="Arial"/>
        </w:rPr>
        <w:t xml:space="preserve">) </w:t>
      </w:r>
      <w:r w:rsidR="00733A90" w:rsidRPr="00E829F0">
        <w:rPr>
          <w:rFonts w:ascii="Arial" w:hAnsi="Arial" w:cs="Arial"/>
        </w:rPr>
        <w:t>used in the model is based on a semi-empirical model for the internal ener</w:t>
      </w:r>
      <w:r w:rsidR="0061328C" w:rsidRPr="00E829F0">
        <w:rPr>
          <w:rFonts w:ascii="Arial" w:hAnsi="Arial" w:cs="Arial"/>
        </w:rPr>
        <w:t>g</w:t>
      </w:r>
      <w:r w:rsidR="00733A90" w:rsidRPr="00E829F0">
        <w:rPr>
          <w:rFonts w:ascii="Arial" w:hAnsi="Arial" w:cs="Arial"/>
        </w:rPr>
        <w:t xml:space="preserve">y </w:t>
      </w:r>
      <w:r w:rsidR="002B375B" w:rsidRPr="00E829F0">
        <w:rPr>
          <w:rFonts w:ascii="Arial" w:hAnsi="Arial" w:cs="Arial"/>
        </w:rPr>
        <w:t>ε=ε(T,V)</w:t>
      </w:r>
      <w:r w:rsidR="00E67FA5" w:rsidRPr="00E829F0">
        <w:rPr>
          <w:rFonts w:ascii="Arial" w:hAnsi="Arial" w:cs="Arial"/>
        </w:rPr>
        <w:t>. V is the specific volume and T is the temperature. Se</w:t>
      </w:r>
      <w:r w:rsidR="00F26AB1" w:rsidRPr="00E829F0">
        <w:rPr>
          <w:rFonts w:ascii="Arial" w:hAnsi="Arial" w:cs="Arial"/>
        </w:rPr>
        <w:t>v</w:t>
      </w:r>
      <w:r w:rsidR="00E67FA5" w:rsidRPr="00E829F0">
        <w:rPr>
          <w:rFonts w:ascii="Arial" w:hAnsi="Arial" w:cs="Arial"/>
        </w:rPr>
        <w:t>eral components</w:t>
      </w:r>
      <w:r w:rsidR="00F26AB1" w:rsidRPr="00E829F0">
        <w:rPr>
          <w:rFonts w:ascii="Arial" w:hAnsi="Arial" w:cs="Arial"/>
        </w:rPr>
        <w:t xml:space="preserve"> </w:t>
      </w:r>
      <w:r w:rsidR="00A07B7B" w:rsidRPr="00E829F0">
        <w:rPr>
          <w:rFonts w:ascii="Arial" w:hAnsi="Arial" w:cs="Arial"/>
        </w:rPr>
        <w:t>are present in the internal energy equation</w:t>
      </w:r>
      <w:r w:rsidR="000237AD" w:rsidRPr="00E829F0">
        <w:rPr>
          <w:rFonts w:ascii="Arial" w:hAnsi="Arial" w:cs="Arial"/>
        </w:rPr>
        <w:t xml:space="preserve">: in this circumstance the elastic energy, </w:t>
      </w:r>
      <w:proofErr w:type="spellStart"/>
      <w:r w:rsidR="000237AD" w:rsidRPr="00E829F0">
        <w:rPr>
          <w:rFonts w:ascii="Arial" w:hAnsi="Arial" w:cs="Arial"/>
        </w:rPr>
        <w:t>ε</w:t>
      </w:r>
      <w:r w:rsidR="000237AD" w:rsidRPr="00E829F0">
        <w:rPr>
          <w:rFonts w:ascii="Arial" w:hAnsi="Arial" w:cs="Arial"/>
          <w:vertAlign w:val="subscript"/>
        </w:rPr>
        <w:t>c</w:t>
      </w:r>
      <w:proofErr w:type="spellEnd"/>
      <w:r w:rsidR="000237AD" w:rsidRPr="00E829F0">
        <w:rPr>
          <w:rFonts w:ascii="Arial" w:hAnsi="Arial" w:cs="Arial"/>
        </w:rPr>
        <w:t xml:space="preserve"> (lo-temperature component), </w:t>
      </w:r>
      <w:r w:rsidR="00AA176E" w:rsidRPr="00E829F0">
        <w:rPr>
          <w:rFonts w:ascii="Arial" w:hAnsi="Arial" w:cs="Arial"/>
        </w:rPr>
        <w:t>has been negated in the simulation. The thermal energy of atoms</w:t>
      </w:r>
      <w:r w:rsidR="00B51898" w:rsidRPr="00E829F0">
        <w:rPr>
          <w:rFonts w:ascii="Arial" w:hAnsi="Arial" w:cs="Arial"/>
        </w:rPr>
        <w:t xml:space="preserve"> </w:t>
      </w:r>
      <w:proofErr w:type="spellStart"/>
      <w:r w:rsidR="00B51898" w:rsidRPr="00E829F0">
        <w:rPr>
          <w:rFonts w:ascii="Arial" w:hAnsi="Arial" w:cs="Arial"/>
        </w:rPr>
        <w:t>ε</w:t>
      </w:r>
      <w:r w:rsidR="00B51898" w:rsidRPr="00E829F0">
        <w:rPr>
          <w:rFonts w:ascii="Arial" w:hAnsi="Arial" w:cs="Arial"/>
          <w:vertAlign w:val="subscript"/>
        </w:rPr>
        <w:t>t</w:t>
      </w:r>
      <w:proofErr w:type="spellEnd"/>
      <w:r w:rsidR="00B51898" w:rsidRPr="00E829F0">
        <w:rPr>
          <w:rFonts w:ascii="Arial" w:hAnsi="Arial" w:cs="Arial"/>
        </w:rPr>
        <w:t xml:space="preserve"> and the electrical component </w:t>
      </w:r>
      <w:proofErr w:type="spellStart"/>
      <w:r w:rsidR="00B51898" w:rsidRPr="00E829F0">
        <w:rPr>
          <w:rFonts w:ascii="Arial" w:hAnsi="Arial" w:cs="Arial"/>
        </w:rPr>
        <w:t>ε</w:t>
      </w:r>
      <w:r w:rsidR="00454E84" w:rsidRPr="00E829F0">
        <w:rPr>
          <w:rFonts w:ascii="Arial" w:hAnsi="Arial" w:cs="Arial"/>
          <w:vertAlign w:val="subscript"/>
        </w:rPr>
        <w:t>e</w:t>
      </w:r>
      <w:proofErr w:type="spellEnd"/>
      <w:r w:rsidR="00454E84" w:rsidRPr="00E829F0">
        <w:rPr>
          <w:rFonts w:ascii="Arial" w:hAnsi="Arial" w:cs="Arial"/>
        </w:rPr>
        <w:t>, especially important at high temperatures.</w:t>
      </w:r>
      <w:r w:rsidR="00B53E4B" w:rsidRPr="00E829F0">
        <w:rPr>
          <w:rFonts w:ascii="Arial" w:hAnsi="Arial" w:cs="Arial"/>
        </w:rPr>
        <w:t xml:space="preserve"> </w:t>
      </w:r>
      <w:sdt>
        <w:sdtPr>
          <w:rPr>
            <w:rFonts w:ascii="Arial" w:hAnsi="Arial" w:cs="Arial"/>
          </w:rPr>
          <w:id w:val="158210330"/>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4C112C5F" w14:textId="0BFCE1BA" w:rsidR="00DE3701" w:rsidRPr="00E829F0" w:rsidRDefault="00454E84" w:rsidP="00E829F0">
      <w:pPr>
        <w:pStyle w:val="ListParagraph"/>
        <w:numPr>
          <w:ilvl w:val="0"/>
          <w:numId w:val="1"/>
        </w:numPr>
        <w:spacing w:line="360" w:lineRule="auto"/>
        <w:rPr>
          <w:rFonts w:ascii="Arial" w:hAnsi="Arial" w:cs="Arial"/>
        </w:rPr>
      </w:pPr>
      <w:r w:rsidRPr="00E829F0">
        <w:rPr>
          <w:rFonts w:ascii="Arial" w:hAnsi="Arial" w:cs="Arial"/>
        </w:rPr>
        <w:t>The duration of the explosion process is much shorter than the time of energy dissipation in the foil. Heat conductivity, losses to radiation</w:t>
      </w:r>
      <w:r w:rsidR="00DE3701" w:rsidRPr="00E829F0">
        <w:rPr>
          <w:rFonts w:ascii="Arial" w:hAnsi="Arial" w:cs="Arial"/>
        </w:rPr>
        <w:t xml:space="preserve"> and heat of phase transition are negated and it is assumed all electrical energy delivered to the foil is converted to Joule heating of the foil.</w:t>
      </w:r>
      <w:r w:rsidR="00B53E4B" w:rsidRPr="00E829F0">
        <w:rPr>
          <w:rFonts w:ascii="Arial" w:hAnsi="Arial" w:cs="Arial"/>
        </w:rPr>
        <w:t xml:space="preserve"> </w:t>
      </w:r>
      <w:sdt>
        <w:sdtPr>
          <w:rPr>
            <w:rFonts w:ascii="Arial" w:hAnsi="Arial" w:cs="Arial"/>
          </w:rPr>
          <w:id w:val="1579399684"/>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1C051DA4" w14:textId="3A4450A2" w:rsidR="00DB1BCA" w:rsidRPr="00E829F0" w:rsidRDefault="00DE3701" w:rsidP="00E829F0">
      <w:pPr>
        <w:pStyle w:val="ListParagraph"/>
        <w:numPr>
          <w:ilvl w:val="0"/>
          <w:numId w:val="1"/>
        </w:numPr>
        <w:spacing w:line="360" w:lineRule="auto"/>
        <w:rPr>
          <w:rFonts w:ascii="Arial" w:hAnsi="Arial" w:cs="Arial"/>
        </w:rPr>
      </w:pPr>
      <w:r w:rsidRPr="00E829F0">
        <w:rPr>
          <w:rFonts w:ascii="Arial" w:hAnsi="Arial" w:cs="Arial"/>
        </w:rPr>
        <w:t xml:space="preserve">The metal foil is assumed to be at a uniform temperature at each point in time. </w:t>
      </w:r>
      <w:r w:rsidR="00DB574A" w:rsidRPr="00E829F0">
        <w:rPr>
          <w:rFonts w:ascii="Arial" w:hAnsi="Arial" w:cs="Arial"/>
        </w:rPr>
        <w:t>Temperature gradients present in the foil are not considered.</w:t>
      </w:r>
      <w:r w:rsidR="00B53E4B" w:rsidRPr="00E829F0">
        <w:rPr>
          <w:rFonts w:ascii="Arial" w:hAnsi="Arial" w:cs="Arial"/>
        </w:rPr>
        <w:t xml:space="preserve"> </w:t>
      </w:r>
      <w:sdt>
        <w:sdtPr>
          <w:rPr>
            <w:rFonts w:ascii="Arial" w:hAnsi="Arial" w:cs="Arial"/>
          </w:rPr>
          <w:id w:val="727036924"/>
          <w:citation/>
        </w:sdtPr>
        <w:sdtEndPr/>
        <w:sdtContent>
          <w:r w:rsidR="00B53E4B" w:rsidRPr="00E829F0">
            <w:rPr>
              <w:rFonts w:ascii="Arial" w:hAnsi="Arial" w:cs="Arial"/>
            </w:rPr>
            <w:fldChar w:fldCharType="begin"/>
          </w:r>
          <w:r w:rsidR="00B53E4B" w:rsidRPr="00E829F0">
            <w:rPr>
              <w:rFonts w:ascii="Arial" w:hAnsi="Arial" w:cs="Arial"/>
            </w:rPr>
            <w:instrText xml:space="preserve"> CITATION Gho \l 2057 </w:instrText>
          </w:r>
          <w:r w:rsidR="00B53E4B" w:rsidRPr="00E829F0">
            <w:rPr>
              <w:rFonts w:ascii="Arial" w:hAnsi="Arial" w:cs="Arial"/>
            </w:rPr>
            <w:fldChar w:fldCharType="separate"/>
          </w:r>
          <w:r w:rsidR="00544FA7" w:rsidRPr="00544FA7">
            <w:rPr>
              <w:rFonts w:ascii="Arial" w:hAnsi="Arial" w:cs="Arial"/>
              <w:noProof/>
            </w:rPr>
            <w:t>[26]</w:t>
          </w:r>
          <w:r w:rsidR="00B53E4B" w:rsidRPr="00E829F0">
            <w:rPr>
              <w:rFonts w:ascii="Arial" w:hAnsi="Arial" w:cs="Arial"/>
            </w:rPr>
            <w:fldChar w:fldCharType="end"/>
          </w:r>
        </w:sdtContent>
      </w:sdt>
    </w:p>
    <w:p w14:paraId="18983BC9" w14:textId="07F57FE4" w:rsidR="00F525C9" w:rsidRDefault="00F525C9" w:rsidP="00F525C9">
      <w:pPr>
        <w:pStyle w:val="Heading3"/>
        <w:rPr>
          <w:rFonts w:ascii="Arial" w:hAnsi="Arial" w:cs="Arial"/>
        </w:rPr>
      </w:pPr>
      <w:bookmarkStart w:id="105" w:name="_Toc120105195"/>
      <w:r w:rsidRPr="009225A1">
        <w:rPr>
          <w:rFonts w:ascii="Arial" w:hAnsi="Arial" w:cs="Arial"/>
        </w:rPr>
        <w:t>6.2.</w:t>
      </w:r>
      <w:r w:rsidR="003D2DB6" w:rsidRPr="009225A1">
        <w:rPr>
          <w:rFonts w:ascii="Arial" w:hAnsi="Arial" w:cs="Arial"/>
        </w:rPr>
        <w:t>2-</w:t>
      </w:r>
      <w:r w:rsidR="002C6939" w:rsidRPr="009225A1">
        <w:rPr>
          <w:rFonts w:ascii="Arial" w:hAnsi="Arial" w:cs="Arial"/>
        </w:rPr>
        <w:t>Equations of Model</w:t>
      </w:r>
      <w:bookmarkEnd w:id="105"/>
    </w:p>
    <w:p w14:paraId="7037F9CF" w14:textId="77777777" w:rsidR="009225A1" w:rsidRPr="009225A1" w:rsidRDefault="009225A1" w:rsidP="009225A1"/>
    <w:p w14:paraId="1018FC36" w14:textId="360A1BCE" w:rsidR="002C6939" w:rsidRDefault="00C42A39" w:rsidP="009225A1">
      <w:pPr>
        <w:spacing w:line="360" w:lineRule="auto"/>
      </w:pPr>
      <w:r>
        <w:t xml:space="preserve">In </w:t>
      </w:r>
      <w:r w:rsidR="000F3DE0">
        <w:t>the report published by Ghosh a series of equations are outlined which assist in describing mathematically how the MATLAB model operates</w:t>
      </w:r>
      <w:r w:rsidR="00C46E10">
        <w:t xml:space="preserve"> </w:t>
      </w:r>
      <w:sdt>
        <w:sdtPr>
          <w:id w:val="-1738780015"/>
          <w:citation/>
        </w:sdtPr>
        <w:sdtEndPr/>
        <w:sdtContent>
          <w:r w:rsidR="00C46E10">
            <w:fldChar w:fldCharType="begin"/>
          </w:r>
          <w:r w:rsidR="00C46E10">
            <w:instrText xml:space="preserve"> CITATION Gho \l 2057 </w:instrText>
          </w:r>
          <w:r w:rsidR="00C46E10">
            <w:fldChar w:fldCharType="separate"/>
          </w:r>
          <w:r w:rsidR="00544FA7" w:rsidRPr="00544FA7">
            <w:rPr>
              <w:noProof/>
            </w:rPr>
            <w:t>[26]</w:t>
          </w:r>
          <w:r w:rsidR="00C46E10">
            <w:fldChar w:fldCharType="end"/>
          </w:r>
        </w:sdtContent>
      </w:sdt>
      <w:r w:rsidR="00C46E10">
        <w:t>.</w:t>
      </w:r>
    </w:p>
    <w:p w14:paraId="0F8399F1" w14:textId="7B41F251" w:rsidR="00676158" w:rsidRPr="002C6939" w:rsidRDefault="00262946" w:rsidP="00BB4CDE">
      <w:pPr>
        <w:keepNext/>
      </w:pPr>
      <m:oMathPara>
        <m:oMath>
          <m:f>
            <m:fPr>
              <m:ctrlPr>
                <w:rPr>
                  <w:rFonts w:ascii="Cambria Math" w:hAnsi="Cambria Math"/>
                  <w:i/>
                </w:rPr>
              </m:ctrlPr>
            </m:fPr>
            <m:num>
              <m:r>
                <w:rPr>
                  <w:rFonts w:ascii="Cambria Math" w:hAnsi="Cambria Math"/>
                </w:rPr>
                <m:t>∂Q</m:t>
              </m:r>
            </m:num>
            <m:den>
              <m:r>
                <w:rPr>
                  <w:rFonts w:ascii="Cambria Math" w:hAnsi="Cambria Math"/>
                </w:rPr>
                <m:t>∂t</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J</m:t>
                  </m:r>
                </m:e>
                <m:sup>
                  <m:r>
                    <w:rPr>
                      <w:rFonts w:ascii="Cambria Math" w:hAnsi="Cambria Math"/>
                    </w:rPr>
                    <m:t>2</m:t>
                  </m:r>
                </m:sup>
              </m:sSup>
            </m:num>
            <m:den>
              <m:r>
                <w:rPr>
                  <w:rFonts w:ascii="Cambria Math" w:hAnsi="Cambria Math"/>
                </w:rPr>
                <m:t>σ</m:t>
              </m:r>
              <m:d>
                <m:dPr>
                  <m:ctrlPr>
                    <w:rPr>
                      <w:rFonts w:ascii="Cambria Math" w:hAnsi="Cambria Math"/>
                      <w:i/>
                    </w:rPr>
                  </m:ctrlPr>
                </m:dPr>
                <m:e>
                  <m:r>
                    <w:rPr>
                      <w:rFonts w:ascii="Cambria Math" w:hAnsi="Cambria Math"/>
                    </w:rPr>
                    <m:t>t</m:t>
                  </m:r>
                </m:e>
              </m:d>
              <m:r>
                <w:rPr>
                  <w:rFonts w:ascii="Cambria Math" w:hAnsi="Cambria Math"/>
                </w:rPr>
                <m:t>*ρ(t)</m:t>
              </m:r>
            </m:den>
          </m:f>
        </m:oMath>
      </m:oMathPara>
    </w:p>
    <w:p w14:paraId="17E8DB30" w14:textId="2DC40398" w:rsidR="00BB4CDE" w:rsidRPr="009225A1" w:rsidRDefault="00BB4CDE" w:rsidP="00BB4CDE">
      <w:pPr>
        <w:pStyle w:val="Caption"/>
        <w:jc w:val="center"/>
        <w:rPr>
          <w:rFonts w:ascii="Arial" w:hAnsi="Arial" w:cs="Arial"/>
          <w:color w:val="auto"/>
        </w:rPr>
      </w:pPr>
      <w:bookmarkStart w:id="106" w:name="_Ref119485234"/>
      <w:bookmarkStart w:id="107" w:name="_Toc120105312"/>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5</w:t>
      </w:r>
      <w:r w:rsidR="007E4888" w:rsidRPr="009225A1">
        <w:rPr>
          <w:rFonts w:ascii="Arial" w:hAnsi="Arial" w:cs="Arial"/>
          <w:noProof/>
          <w:color w:val="auto"/>
        </w:rPr>
        <w:fldChar w:fldCharType="end"/>
      </w:r>
      <w:bookmarkEnd w:id="106"/>
      <w:r w:rsidRPr="009225A1">
        <w:rPr>
          <w:rFonts w:ascii="Arial" w:hAnsi="Arial" w:cs="Arial"/>
          <w:color w:val="auto"/>
        </w:rPr>
        <w:t xml:space="preserve">-Partial Derivative of Heat Capacity with Respect to Time </w:t>
      </w:r>
      <w:sdt>
        <w:sdtPr>
          <w:rPr>
            <w:rFonts w:ascii="Arial" w:hAnsi="Arial" w:cs="Arial"/>
            <w:color w:val="auto"/>
          </w:rPr>
          <w:id w:val="672768882"/>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sidRPr="00544FA7">
            <w:rPr>
              <w:rFonts w:ascii="Arial" w:hAnsi="Arial" w:cs="Arial"/>
              <w:noProof/>
              <w:color w:val="auto"/>
            </w:rPr>
            <w:t>[26]</w:t>
          </w:r>
          <w:r w:rsidRPr="009225A1">
            <w:rPr>
              <w:rFonts w:ascii="Arial" w:hAnsi="Arial" w:cs="Arial"/>
              <w:color w:val="auto"/>
            </w:rPr>
            <w:fldChar w:fldCharType="end"/>
          </w:r>
        </w:sdtContent>
      </w:sdt>
      <w:bookmarkEnd w:id="107"/>
    </w:p>
    <w:p w14:paraId="1B42F621" w14:textId="4B91EA66" w:rsidR="00BB4CDE" w:rsidRPr="009225A1" w:rsidRDefault="00EE3C7D" w:rsidP="009225A1">
      <w:pPr>
        <w:spacing w:line="360" w:lineRule="auto"/>
        <w:rPr>
          <w:rFonts w:ascii="Arial" w:hAnsi="Arial" w:cs="Arial"/>
        </w:rPr>
      </w:pPr>
      <w:r w:rsidRPr="009225A1">
        <w:rPr>
          <w:rFonts w:ascii="Arial" w:hAnsi="Arial" w:cs="Arial"/>
        </w:rPr>
        <w:lastRenderedPageBreak/>
        <w:fldChar w:fldCharType="begin"/>
      </w:r>
      <w:r w:rsidRPr="009225A1">
        <w:rPr>
          <w:rFonts w:ascii="Arial" w:hAnsi="Arial" w:cs="Arial"/>
        </w:rPr>
        <w:instrText xml:space="preserve"> REF _Ref119485234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5</w:t>
      </w:r>
      <w:r w:rsidRPr="009225A1">
        <w:rPr>
          <w:rFonts w:ascii="Arial" w:hAnsi="Arial" w:cs="Arial"/>
        </w:rPr>
        <w:fldChar w:fldCharType="end"/>
      </w:r>
      <w:r w:rsidRPr="009225A1">
        <w:rPr>
          <w:rFonts w:ascii="Arial" w:hAnsi="Arial" w:cs="Arial"/>
        </w:rPr>
        <w:t xml:space="preserve"> is a partial derivative of </w:t>
      </w:r>
      <w:r w:rsidR="007D1464">
        <w:rPr>
          <w:rFonts w:ascii="Arial" w:hAnsi="Arial" w:cs="Arial"/>
        </w:rPr>
        <w:t>h</w:t>
      </w:r>
      <w:r w:rsidRPr="009225A1">
        <w:rPr>
          <w:rFonts w:ascii="Arial" w:hAnsi="Arial" w:cs="Arial"/>
        </w:rPr>
        <w:t xml:space="preserve">eat capacity with respect to time where Q is the </w:t>
      </w:r>
      <w:r w:rsidR="007973A7" w:rsidRPr="009225A1">
        <w:rPr>
          <w:rFonts w:ascii="Arial" w:hAnsi="Arial" w:cs="Arial"/>
        </w:rPr>
        <w:t xml:space="preserve">heat capacity per unit mass of the foil, J is the current density through the foil cross section, </w:t>
      </w:r>
      <w:r w:rsidR="007D1464">
        <w:rPr>
          <w:rFonts w:ascii="Arial" w:hAnsi="Arial" w:cs="Arial"/>
        </w:rPr>
        <w:t>ρ</w:t>
      </w:r>
      <w:r w:rsidR="007973A7" w:rsidRPr="009225A1">
        <w:rPr>
          <w:rFonts w:ascii="Arial" w:hAnsi="Arial" w:cs="Arial"/>
        </w:rPr>
        <w:t xml:space="preserve"> </w:t>
      </w:r>
      <w:r w:rsidR="00B6058B" w:rsidRPr="009225A1">
        <w:rPr>
          <w:rFonts w:ascii="Arial" w:hAnsi="Arial" w:cs="Arial"/>
        </w:rPr>
        <w:t xml:space="preserve">is the electrical conductivity of the foil material and </w:t>
      </w:r>
      <w:r w:rsidR="007D1464">
        <w:rPr>
          <w:rFonts w:ascii="Arial" w:hAnsi="Arial" w:cs="Arial"/>
        </w:rPr>
        <w:t>σ</w:t>
      </w:r>
      <w:r w:rsidR="00B6058B" w:rsidRPr="009225A1">
        <w:rPr>
          <w:rFonts w:ascii="Arial" w:hAnsi="Arial" w:cs="Arial"/>
        </w:rPr>
        <w:t xml:space="preserve"> is the mass density of the foil material</w:t>
      </w:r>
      <w:r w:rsidR="007A6AB5" w:rsidRPr="009225A1">
        <w:rPr>
          <w:rFonts w:ascii="Arial" w:hAnsi="Arial" w:cs="Arial"/>
        </w:rPr>
        <w:t xml:space="preserve"> </w:t>
      </w:r>
      <w:sdt>
        <w:sdtPr>
          <w:rPr>
            <w:rFonts w:ascii="Arial" w:hAnsi="Arial" w:cs="Arial"/>
          </w:rPr>
          <w:id w:val="-2133772685"/>
          <w:citation/>
        </w:sdtPr>
        <w:sdtEndPr/>
        <w:sdtContent>
          <w:r w:rsidR="007A6AB5" w:rsidRPr="009225A1">
            <w:rPr>
              <w:rFonts w:ascii="Arial" w:hAnsi="Arial" w:cs="Arial"/>
            </w:rPr>
            <w:fldChar w:fldCharType="begin"/>
          </w:r>
          <w:r w:rsidR="007A6AB5" w:rsidRPr="009225A1">
            <w:rPr>
              <w:rFonts w:ascii="Arial" w:hAnsi="Arial" w:cs="Arial"/>
            </w:rPr>
            <w:instrText xml:space="preserve"> CITATION Gho \l 2057 </w:instrText>
          </w:r>
          <w:r w:rsidR="007A6AB5" w:rsidRPr="009225A1">
            <w:rPr>
              <w:rFonts w:ascii="Arial" w:hAnsi="Arial" w:cs="Arial"/>
            </w:rPr>
            <w:fldChar w:fldCharType="separate"/>
          </w:r>
          <w:r w:rsidR="00544FA7" w:rsidRPr="00544FA7">
            <w:rPr>
              <w:rFonts w:ascii="Arial" w:hAnsi="Arial" w:cs="Arial"/>
              <w:noProof/>
            </w:rPr>
            <w:t>[26]</w:t>
          </w:r>
          <w:r w:rsidR="007A6AB5" w:rsidRPr="009225A1">
            <w:rPr>
              <w:rFonts w:ascii="Arial" w:hAnsi="Arial" w:cs="Arial"/>
            </w:rPr>
            <w:fldChar w:fldCharType="end"/>
          </w:r>
        </w:sdtContent>
      </w:sdt>
      <w:r w:rsidR="00B6058B" w:rsidRPr="009225A1">
        <w:rPr>
          <w:rFonts w:ascii="Arial" w:hAnsi="Arial" w:cs="Arial"/>
        </w:rPr>
        <w:t>.</w:t>
      </w:r>
      <w:r w:rsidR="00024050" w:rsidRPr="009225A1">
        <w:rPr>
          <w:rFonts w:ascii="Arial" w:hAnsi="Arial" w:cs="Arial"/>
        </w:rPr>
        <w:t xml:space="preserve"> This equation describes the Ohmic heating of the foil </w:t>
      </w:r>
      <w:sdt>
        <w:sdtPr>
          <w:rPr>
            <w:rFonts w:ascii="Arial" w:hAnsi="Arial" w:cs="Arial"/>
          </w:rPr>
          <w:id w:val="2084873548"/>
          <w:citation/>
        </w:sdtPr>
        <w:sdtEndPr/>
        <w:sdtContent>
          <w:r w:rsidR="00024050" w:rsidRPr="009225A1">
            <w:rPr>
              <w:rFonts w:ascii="Arial" w:hAnsi="Arial" w:cs="Arial"/>
            </w:rPr>
            <w:fldChar w:fldCharType="begin"/>
          </w:r>
          <w:r w:rsidR="00024050" w:rsidRPr="009225A1">
            <w:rPr>
              <w:rFonts w:ascii="Arial" w:hAnsi="Arial" w:cs="Arial"/>
            </w:rPr>
            <w:instrText xml:space="preserve"> CITATION Gho \l 2057 </w:instrText>
          </w:r>
          <w:r w:rsidR="00024050" w:rsidRPr="009225A1">
            <w:rPr>
              <w:rFonts w:ascii="Arial" w:hAnsi="Arial" w:cs="Arial"/>
            </w:rPr>
            <w:fldChar w:fldCharType="separate"/>
          </w:r>
          <w:r w:rsidR="00544FA7" w:rsidRPr="00544FA7">
            <w:rPr>
              <w:rFonts w:ascii="Arial" w:hAnsi="Arial" w:cs="Arial"/>
              <w:noProof/>
            </w:rPr>
            <w:t>[26]</w:t>
          </w:r>
          <w:r w:rsidR="00024050" w:rsidRPr="009225A1">
            <w:rPr>
              <w:rFonts w:ascii="Arial" w:hAnsi="Arial" w:cs="Arial"/>
            </w:rPr>
            <w:fldChar w:fldCharType="end"/>
          </w:r>
        </w:sdtContent>
      </w:sdt>
      <w:r w:rsidR="00024050" w:rsidRPr="009225A1">
        <w:rPr>
          <w:rFonts w:ascii="Arial" w:hAnsi="Arial" w:cs="Arial"/>
        </w:rPr>
        <w:t>.</w:t>
      </w:r>
    </w:p>
    <w:p w14:paraId="0C3B4E08" w14:textId="6E3F39C4" w:rsidR="00054832" w:rsidRPr="00BB4CDE" w:rsidRDefault="007A6AB5" w:rsidP="00D16CC1">
      <w:pPr>
        <w:keepNext/>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r>
            <w:rPr>
              <w:rFonts w:ascii="Cambria Math" w:hAnsi="Cambria Math"/>
            </w:rPr>
            <m:t>[I+α</m:t>
          </m:r>
          <m:d>
            <m:dPr>
              <m:ctrlPr>
                <w:rPr>
                  <w:rFonts w:ascii="Cambria Math" w:hAnsi="Cambria Math"/>
                  <w:i/>
                </w:rPr>
              </m:ctrlPr>
            </m:dPr>
            <m:e>
              <m:r>
                <w:rPr>
                  <w:rFonts w:ascii="Cambria Math" w:hAnsi="Cambria Math"/>
                </w:rPr>
                <m:t>T</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e>
          </m:d>
          <m:r>
            <w:rPr>
              <w:rFonts w:ascii="Cambria Math" w:hAnsi="Cambria Math"/>
            </w:rPr>
            <m:t>]</m:t>
          </m:r>
        </m:oMath>
      </m:oMathPara>
    </w:p>
    <w:p w14:paraId="78693339" w14:textId="797E72D1" w:rsidR="00D16CC1" w:rsidRPr="009225A1" w:rsidRDefault="00D16CC1" w:rsidP="00D16CC1">
      <w:pPr>
        <w:pStyle w:val="Caption"/>
        <w:jc w:val="center"/>
        <w:rPr>
          <w:rFonts w:ascii="Arial" w:hAnsi="Arial" w:cs="Arial"/>
          <w:color w:val="auto"/>
        </w:rPr>
      </w:pPr>
      <w:bookmarkStart w:id="108" w:name="_Ref119485471"/>
      <w:bookmarkStart w:id="109" w:name="_Toc120105313"/>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6</w:t>
      </w:r>
      <w:r w:rsidR="007E4888" w:rsidRPr="009225A1">
        <w:rPr>
          <w:rFonts w:ascii="Arial" w:hAnsi="Arial" w:cs="Arial"/>
          <w:noProof/>
          <w:color w:val="auto"/>
        </w:rPr>
        <w:fldChar w:fldCharType="end"/>
      </w:r>
      <w:bookmarkEnd w:id="108"/>
      <w:r w:rsidRPr="009225A1">
        <w:rPr>
          <w:rFonts w:ascii="Arial" w:hAnsi="Arial" w:cs="Arial"/>
          <w:color w:val="auto"/>
        </w:rPr>
        <w:t>-Calculation of Dynamic Resistance</w:t>
      </w:r>
      <w:r w:rsidR="00820D46" w:rsidRPr="009225A1">
        <w:rPr>
          <w:rFonts w:ascii="Arial" w:hAnsi="Arial" w:cs="Arial"/>
          <w:color w:val="auto"/>
        </w:rPr>
        <w:t xml:space="preserve"> </w:t>
      </w:r>
      <w:sdt>
        <w:sdtPr>
          <w:rPr>
            <w:rFonts w:ascii="Arial" w:hAnsi="Arial" w:cs="Arial"/>
            <w:color w:val="auto"/>
          </w:rPr>
          <w:id w:val="1882593768"/>
          <w:citation/>
        </w:sdtPr>
        <w:sdtEndPr/>
        <w:sdtContent>
          <w:r w:rsidR="00820D46" w:rsidRPr="009225A1">
            <w:rPr>
              <w:rFonts w:ascii="Arial" w:hAnsi="Arial" w:cs="Arial"/>
              <w:color w:val="auto"/>
            </w:rPr>
            <w:fldChar w:fldCharType="begin"/>
          </w:r>
          <w:r w:rsidR="00820D46" w:rsidRPr="009225A1">
            <w:rPr>
              <w:rFonts w:ascii="Arial" w:hAnsi="Arial" w:cs="Arial"/>
              <w:color w:val="auto"/>
            </w:rPr>
            <w:instrText xml:space="preserve"> CITATION Gho \l 2057 </w:instrText>
          </w:r>
          <w:r w:rsidR="00820D46" w:rsidRPr="009225A1">
            <w:rPr>
              <w:rFonts w:ascii="Arial" w:hAnsi="Arial" w:cs="Arial"/>
              <w:color w:val="auto"/>
            </w:rPr>
            <w:fldChar w:fldCharType="separate"/>
          </w:r>
          <w:r w:rsidR="00544FA7" w:rsidRPr="00544FA7">
            <w:rPr>
              <w:rFonts w:ascii="Arial" w:hAnsi="Arial" w:cs="Arial"/>
              <w:noProof/>
              <w:color w:val="auto"/>
            </w:rPr>
            <w:t>[26]</w:t>
          </w:r>
          <w:r w:rsidR="00820D46" w:rsidRPr="009225A1">
            <w:rPr>
              <w:rFonts w:ascii="Arial" w:hAnsi="Arial" w:cs="Arial"/>
              <w:color w:val="auto"/>
            </w:rPr>
            <w:fldChar w:fldCharType="end"/>
          </w:r>
        </w:sdtContent>
      </w:sdt>
      <w:bookmarkEnd w:id="109"/>
    </w:p>
    <w:p w14:paraId="6DDE57F5" w14:textId="4F04CCBB" w:rsidR="002E66CE" w:rsidRPr="009225A1" w:rsidRDefault="00EB0199"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_Ref119485471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6</w:t>
      </w:r>
      <w:r w:rsidRPr="009225A1">
        <w:rPr>
          <w:rFonts w:ascii="Arial" w:hAnsi="Arial" w:cs="Arial"/>
        </w:rPr>
        <w:fldChar w:fldCharType="end"/>
      </w:r>
      <w:r w:rsidRPr="009225A1">
        <w:rPr>
          <w:rFonts w:ascii="Arial" w:hAnsi="Arial" w:cs="Arial"/>
        </w:rPr>
        <w:t xml:space="preserve"> is the equation describing dynamic resistance where</w:t>
      </w:r>
      <w:r w:rsidR="002E66CE" w:rsidRPr="009225A1">
        <w:rPr>
          <w:rFonts w:ascii="Arial" w:hAnsi="Arial" w:cs="Arial"/>
        </w:rPr>
        <w:t xml:space="preserve"> I is the current of the circuit,</w:t>
      </w:r>
      <w:r w:rsidRPr="009225A1">
        <w:rPr>
          <w:rFonts w:ascii="Arial" w:hAnsi="Arial" w:cs="Arial"/>
        </w:rPr>
        <w:t xml:space="preserve"> r and r</w:t>
      </w:r>
      <w:r w:rsidRPr="009225A1">
        <w:rPr>
          <w:rFonts w:ascii="Arial" w:hAnsi="Arial" w:cs="Arial"/>
          <w:vertAlign w:val="subscript"/>
        </w:rPr>
        <w:t>0</w:t>
      </w:r>
      <w:r w:rsidRPr="009225A1">
        <w:rPr>
          <w:rFonts w:ascii="Arial" w:hAnsi="Arial" w:cs="Arial"/>
        </w:rPr>
        <w:t xml:space="preserve"> are the dynamic and initial </w:t>
      </w:r>
      <w:r w:rsidR="003976D9" w:rsidRPr="009225A1">
        <w:rPr>
          <w:rFonts w:ascii="Arial" w:hAnsi="Arial" w:cs="Arial"/>
        </w:rPr>
        <w:t>resistances of the foil and T and T</w:t>
      </w:r>
      <w:r w:rsidR="003976D9" w:rsidRPr="009225A1">
        <w:rPr>
          <w:rFonts w:ascii="Arial" w:hAnsi="Arial" w:cs="Arial"/>
          <w:vertAlign w:val="subscript"/>
        </w:rPr>
        <w:t>0</w:t>
      </w:r>
      <w:r w:rsidR="003976D9" w:rsidRPr="009225A1">
        <w:rPr>
          <w:rFonts w:ascii="Arial" w:hAnsi="Arial" w:cs="Arial"/>
        </w:rPr>
        <w:t xml:space="preserve"> are the dynamic and ambient temperatures of the foil </w:t>
      </w:r>
      <w:sdt>
        <w:sdtPr>
          <w:rPr>
            <w:rFonts w:ascii="Arial" w:hAnsi="Arial" w:cs="Arial"/>
          </w:rPr>
          <w:id w:val="-1054309826"/>
          <w:citation/>
        </w:sdtPr>
        <w:sdtEndPr/>
        <w:sdtContent>
          <w:r w:rsidR="003976D9" w:rsidRPr="009225A1">
            <w:rPr>
              <w:rFonts w:ascii="Arial" w:hAnsi="Arial" w:cs="Arial"/>
            </w:rPr>
            <w:fldChar w:fldCharType="begin"/>
          </w:r>
          <w:r w:rsidR="003976D9" w:rsidRPr="009225A1">
            <w:rPr>
              <w:rFonts w:ascii="Arial" w:hAnsi="Arial" w:cs="Arial"/>
            </w:rPr>
            <w:instrText xml:space="preserve"> CITATION Gho \l 2057 </w:instrText>
          </w:r>
          <w:r w:rsidR="003976D9" w:rsidRPr="009225A1">
            <w:rPr>
              <w:rFonts w:ascii="Arial" w:hAnsi="Arial" w:cs="Arial"/>
            </w:rPr>
            <w:fldChar w:fldCharType="separate"/>
          </w:r>
          <w:r w:rsidR="00544FA7" w:rsidRPr="00544FA7">
            <w:rPr>
              <w:rFonts w:ascii="Arial" w:hAnsi="Arial" w:cs="Arial"/>
              <w:noProof/>
            </w:rPr>
            <w:t>[26]</w:t>
          </w:r>
          <w:r w:rsidR="003976D9" w:rsidRPr="009225A1">
            <w:rPr>
              <w:rFonts w:ascii="Arial" w:hAnsi="Arial" w:cs="Arial"/>
            </w:rPr>
            <w:fldChar w:fldCharType="end"/>
          </w:r>
        </w:sdtContent>
      </w:sdt>
      <w:r w:rsidR="003976D9" w:rsidRPr="009225A1">
        <w:rPr>
          <w:rFonts w:ascii="Arial" w:hAnsi="Arial" w:cs="Arial"/>
        </w:rPr>
        <w:t>.</w:t>
      </w:r>
      <w:r w:rsidR="00024050" w:rsidRPr="009225A1">
        <w:rPr>
          <w:rFonts w:ascii="Arial" w:hAnsi="Arial" w:cs="Arial"/>
        </w:rPr>
        <w:t xml:space="preserve"> This equation describes that </w:t>
      </w:r>
      <w:r w:rsidR="004C7660" w:rsidRPr="009225A1">
        <w:rPr>
          <w:rFonts w:ascii="Arial" w:hAnsi="Arial" w:cs="Arial"/>
        </w:rPr>
        <w:t xml:space="preserve">dynamic resistance varies linearly with temperature </w:t>
      </w:r>
      <w:sdt>
        <w:sdtPr>
          <w:rPr>
            <w:rFonts w:ascii="Arial" w:hAnsi="Arial" w:cs="Arial"/>
          </w:rPr>
          <w:id w:val="2028220656"/>
          <w:citation/>
        </w:sdtPr>
        <w:sdtEndPr/>
        <w:sdtContent>
          <w:r w:rsidR="004C7660" w:rsidRPr="009225A1">
            <w:rPr>
              <w:rFonts w:ascii="Arial" w:hAnsi="Arial" w:cs="Arial"/>
            </w:rPr>
            <w:fldChar w:fldCharType="begin"/>
          </w:r>
          <w:r w:rsidR="004C7660" w:rsidRPr="009225A1">
            <w:rPr>
              <w:rFonts w:ascii="Arial" w:hAnsi="Arial" w:cs="Arial"/>
            </w:rPr>
            <w:instrText xml:space="preserve"> CITATION Gho \l 2057 </w:instrText>
          </w:r>
          <w:r w:rsidR="004C7660" w:rsidRPr="009225A1">
            <w:rPr>
              <w:rFonts w:ascii="Arial" w:hAnsi="Arial" w:cs="Arial"/>
            </w:rPr>
            <w:fldChar w:fldCharType="separate"/>
          </w:r>
          <w:r w:rsidR="00544FA7" w:rsidRPr="00544FA7">
            <w:rPr>
              <w:rFonts w:ascii="Arial" w:hAnsi="Arial" w:cs="Arial"/>
              <w:noProof/>
            </w:rPr>
            <w:t>[26]</w:t>
          </w:r>
          <w:r w:rsidR="004C7660" w:rsidRPr="009225A1">
            <w:rPr>
              <w:rFonts w:ascii="Arial" w:hAnsi="Arial" w:cs="Arial"/>
            </w:rPr>
            <w:fldChar w:fldCharType="end"/>
          </w:r>
        </w:sdtContent>
      </w:sdt>
      <w:r w:rsidR="004C7660" w:rsidRPr="009225A1">
        <w:rPr>
          <w:rFonts w:ascii="Arial" w:hAnsi="Arial" w:cs="Arial"/>
        </w:rPr>
        <w:t>.</w:t>
      </w:r>
      <w:r w:rsidR="00024050" w:rsidRPr="009225A1">
        <w:rPr>
          <w:rFonts w:ascii="Arial" w:hAnsi="Arial" w:cs="Arial"/>
        </w:rPr>
        <w:t xml:space="preserve"> </w:t>
      </w:r>
    </w:p>
    <w:p w14:paraId="28C1EBFA" w14:textId="22834587" w:rsidR="002E66CE" w:rsidRDefault="00EE7234" w:rsidP="004C7660">
      <w:pPr>
        <w:keepNext/>
      </w:pPr>
      <m:oMathPara>
        <m:oMath>
          <m:r>
            <w:rPr>
              <w:rFonts w:ascii="Cambria Math" w:hAnsi="Cambria Math"/>
            </w:rPr>
            <m:t>L</m:t>
          </m:r>
          <m:f>
            <m:fPr>
              <m:ctrlPr>
                <w:rPr>
                  <w:rFonts w:ascii="Cambria Math" w:hAnsi="Cambria Math"/>
                  <w:i/>
                </w:rPr>
              </m:ctrlPr>
            </m:fPr>
            <m:num>
              <m:r>
                <w:rPr>
                  <w:rFonts w:ascii="Cambria Math" w:hAnsi="Cambria Math"/>
                </w:rPr>
                <m:t>dI</m:t>
              </m:r>
            </m:num>
            <m:den>
              <m:r>
                <w:rPr>
                  <w:rFonts w:ascii="Cambria Math" w:hAnsi="Cambria Math"/>
                </w:rPr>
                <m:t>dt</m:t>
              </m:r>
            </m:den>
          </m:f>
          <m:r>
            <w:rPr>
              <w:rFonts w:ascii="Cambria Math" w:hAnsi="Cambria Math"/>
            </w:rPr>
            <m:t>+R*I+r</m:t>
          </m:r>
          <m:d>
            <m:dPr>
              <m:ctrlPr>
                <w:rPr>
                  <w:rFonts w:ascii="Cambria Math" w:hAnsi="Cambria Math"/>
                  <w:i/>
                </w:rPr>
              </m:ctrlPr>
            </m:dPr>
            <m:e>
              <m:r>
                <w:rPr>
                  <w:rFonts w:ascii="Cambria Math" w:hAnsi="Cambria Math"/>
                </w:rPr>
                <m:t>t</m:t>
              </m:r>
            </m:e>
          </m:d>
          <m:r>
            <w:rPr>
              <w:rFonts w:ascii="Cambria Math" w:hAnsi="Cambria Math"/>
            </w:rPr>
            <m:t>I+</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C</m:t>
                  </m:r>
                </m:den>
              </m:f>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I</m:t>
              </m:r>
              <m:d>
                <m:dPr>
                  <m:ctrlPr>
                    <w:rPr>
                      <w:rFonts w:ascii="Cambria Math" w:hAnsi="Cambria Math"/>
                      <w:i/>
                    </w:rPr>
                  </m:ctrlPr>
                </m:dPr>
                <m:e>
                  <m:r>
                    <w:rPr>
                      <w:rFonts w:ascii="Cambria Math" w:hAnsi="Cambria Math"/>
                    </w:rPr>
                    <m:t>x</m:t>
                  </m:r>
                </m:e>
              </m:d>
              <m:r>
                <w:rPr>
                  <w:rFonts w:ascii="Cambria Math" w:hAnsi="Cambria Math"/>
                </w:rPr>
                <m:t>dx+</m:t>
              </m:r>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m:t>
              </m:r>
            </m:e>
          </m:nary>
          <m:r>
            <w:rPr>
              <w:rFonts w:ascii="Cambria Math" w:hAnsi="Cambria Math"/>
            </w:rPr>
            <m:t>=0</m:t>
          </m:r>
        </m:oMath>
      </m:oMathPara>
    </w:p>
    <w:p w14:paraId="51E573F6" w14:textId="13ABA84C" w:rsidR="003976D9" w:rsidRPr="009225A1" w:rsidRDefault="004C7660" w:rsidP="004C7660">
      <w:pPr>
        <w:pStyle w:val="Caption"/>
        <w:jc w:val="center"/>
        <w:rPr>
          <w:rFonts w:ascii="Arial" w:hAnsi="Arial" w:cs="Arial"/>
          <w:color w:val="auto"/>
        </w:rPr>
      </w:pPr>
      <w:bookmarkStart w:id="110" w:name="_Ref119485844"/>
      <w:bookmarkStart w:id="111" w:name="_Toc120105314"/>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7</w:t>
      </w:r>
      <w:r w:rsidR="007E4888" w:rsidRPr="009225A1">
        <w:rPr>
          <w:rFonts w:ascii="Arial" w:hAnsi="Arial" w:cs="Arial"/>
          <w:noProof/>
          <w:color w:val="auto"/>
        </w:rPr>
        <w:fldChar w:fldCharType="end"/>
      </w:r>
      <w:bookmarkEnd w:id="110"/>
      <w:r w:rsidRPr="009225A1">
        <w:rPr>
          <w:rFonts w:ascii="Arial" w:hAnsi="Arial" w:cs="Arial"/>
          <w:color w:val="auto"/>
        </w:rPr>
        <w:t>-Current Flow in the Circuit</w:t>
      </w:r>
      <w:r w:rsidR="00820D46" w:rsidRPr="009225A1">
        <w:rPr>
          <w:rFonts w:ascii="Arial" w:hAnsi="Arial" w:cs="Arial"/>
          <w:color w:val="auto"/>
        </w:rPr>
        <w:t xml:space="preserve"> </w:t>
      </w:r>
      <w:sdt>
        <w:sdtPr>
          <w:rPr>
            <w:rFonts w:ascii="Arial" w:hAnsi="Arial" w:cs="Arial"/>
            <w:color w:val="auto"/>
          </w:rPr>
          <w:id w:val="512581156"/>
          <w:citation/>
        </w:sdtPr>
        <w:sdtEndPr/>
        <w:sdtContent>
          <w:r w:rsidR="00820D46" w:rsidRPr="009225A1">
            <w:rPr>
              <w:rFonts w:ascii="Arial" w:hAnsi="Arial" w:cs="Arial"/>
              <w:color w:val="auto"/>
            </w:rPr>
            <w:fldChar w:fldCharType="begin"/>
          </w:r>
          <w:r w:rsidR="00820D46" w:rsidRPr="009225A1">
            <w:rPr>
              <w:rFonts w:ascii="Arial" w:hAnsi="Arial" w:cs="Arial"/>
              <w:color w:val="auto"/>
            </w:rPr>
            <w:instrText xml:space="preserve"> CITATION Gho \l 2057 </w:instrText>
          </w:r>
          <w:r w:rsidR="00820D46" w:rsidRPr="009225A1">
            <w:rPr>
              <w:rFonts w:ascii="Arial" w:hAnsi="Arial" w:cs="Arial"/>
              <w:color w:val="auto"/>
            </w:rPr>
            <w:fldChar w:fldCharType="separate"/>
          </w:r>
          <w:r w:rsidR="00544FA7" w:rsidRPr="00544FA7">
            <w:rPr>
              <w:rFonts w:ascii="Arial" w:hAnsi="Arial" w:cs="Arial"/>
              <w:noProof/>
              <w:color w:val="auto"/>
            </w:rPr>
            <w:t>[26]</w:t>
          </w:r>
          <w:r w:rsidR="00820D46" w:rsidRPr="009225A1">
            <w:rPr>
              <w:rFonts w:ascii="Arial" w:hAnsi="Arial" w:cs="Arial"/>
              <w:color w:val="auto"/>
            </w:rPr>
            <w:fldChar w:fldCharType="end"/>
          </w:r>
        </w:sdtContent>
      </w:sdt>
      <w:bookmarkEnd w:id="111"/>
    </w:p>
    <w:p w14:paraId="44B66CD8" w14:textId="5FAF478A" w:rsidR="004C7660" w:rsidRPr="009225A1" w:rsidRDefault="004C7660"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_Ref119485844 \h </w:instrText>
      </w:r>
      <w:r w:rsidR="009225A1" w:rsidRP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7</w:t>
      </w:r>
      <w:r w:rsidRPr="009225A1">
        <w:rPr>
          <w:rFonts w:ascii="Arial" w:hAnsi="Arial" w:cs="Arial"/>
        </w:rPr>
        <w:fldChar w:fldCharType="end"/>
      </w:r>
      <w:r w:rsidR="00347FA8" w:rsidRPr="009225A1">
        <w:rPr>
          <w:rFonts w:ascii="Arial" w:hAnsi="Arial" w:cs="Arial"/>
        </w:rPr>
        <w:t xml:space="preserve"> describes the current flow in the circuit where L is inductance, I is current, R is resistance</w:t>
      </w:r>
      <w:r w:rsidR="00820D46" w:rsidRPr="009225A1">
        <w:rPr>
          <w:rFonts w:ascii="Arial" w:hAnsi="Arial" w:cs="Arial"/>
        </w:rPr>
        <w:t xml:space="preserve"> and C is capacitance </w:t>
      </w:r>
      <w:sdt>
        <w:sdtPr>
          <w:rPr>
            <w:rFonts w:ascii="Arial" w:hAnsi="Arial" w:cs="Arial"/>
          </w:rPr>
          <w:id w:val="-299847488"/>
          <w:citation/>
        </w:sdtPr>
        <w:sdtEndPr/>
        <w:sdtContent>
          <w:r w:rsidR="00820D46" w:rsidRPr="009225A1">
            <w:rPr>
              <w:rFonts w:ascii="Arial" w:hAnsi="Arial" w:cs="Arial"/>
            </w:rPr>
            <w:fldChar w:fldCharType="begin"/>
          </w:r>
          <w:r w:rsidR="00820D46" w:rsidRPr="009225A1">
            <w:rPr>
              <w:rFonts w:ascii="Arial" w:hAnsi="Arial" w:cs="Arial"/>
            </w:rPr>
            <w:instrText xml:space="preserve"> CITATION Gho \l 2057 </w:instrText>
          </w:r>
          <w:r w:rsidR="00820D46" w:rsidRPr="009225A1">
            <w:rPr>
              <w:rFonts w:ascii="Arial" w:hAnsi="Arial" w:cs="Arial"/>
            </w:rPr>
            <w:fldChar w:fldCharType="separate"/>
          </w:r>
          <w:r w:rsidR="00544FA7" w:rsidRPr="00544FA7">
            <w:rPr>
              <w:rFonts w:ascii="Arial" w:hAnsi="Arial" w:cs="Arial"/>
              <w:noProof/>
            </w:rPr>
            <w:t>[26]</w:t>
          </w:r>
          <w:r w:rsidR="00820D46" w:rsidRPr="009225A1">
            <w:rPr>
              <w:rFonts w:ascii="Arial" w:hAnsi="Arial" w:cs="Arial"/>
            </w:rPr>
            <w:fldChar w:fldCharType="end"/>
          </w:r>
        </w:sdtContent>
      </w:sdt>
      <w:r w:rsidR="00820D46" w:rsidRPr="009225A1">
        <w:rPr>
          <w:rFonts w:ascii="Arial" w:hAnsi="Arial" w:cs="Arial"/>
        </w:rPr>
        <w:t>.</w:t>
      </w:r>
    </w:p>
    <w:p w14:paraId="7050464C" w14:textId="46F904AF" w:rsidR="008F6EA7" w:rsidRPr="004C7660" w:rsidRDefault="008F6EA7" w:rsidP="00CF412A">
      <w:pPr>
        <w:keepNext/>
      </w:pPr>
      <m:oMathPara>
        <m:oMath>
          <m:r>
            <w:rPr>
              <w:rFonts w:ascii="Cambria Math" w:hAnsi="Cambria Math"/>
            </w:rPr>
            <m:t>Q=ε</m:t>
          </m:r>
          <m:d>
            <m:dPr>
              <m:ctrlPr>
                <w:rPr>
                  <w:rFonts w:ascii="Cambria Math" w:hAnsi="Cambria Math"/>
                  <w:i/>
                </w:rPr>
              </m:ctrlPr>
            </m:dPr>
            <m:e>
              <m:r>
                <w:rPr>
                  <w:rFonts w:ascii="Cambria Math" w:hAnsi="Cambria Math"/>
                </w:rPr>
                <m:t>T,V</m:t>
              </m:r>
            </m:e>
          </m:d>
          <m:r>
            <w:rPr>
              <w:rFonts w:ascii="Cambria Math" w:hAnsi="Cambria Math"/>
            </w:rPr>
            <m:t>-ε(</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oMath>
      </m:oMathPara>
    </w:p>
    <w:p w14:paraId="5ABD58DF" w14:textId="72C44BE6" w:rsidR="00CF412A" w:rsidRPr="009225A1" w:rsidRDefault="00CF412A" w:rsidP="00CF412A">
      <w:pPr>
        <w:pStyle w:val="Caption"/>
        <w:jc w:val="center"/>
        <w:rPr>
          <w:rFonts w:ascii="Arial" w:hAnsi="Arial" w:cs="Arial"/>
          <w:color w:val="auto"/>
        </w:rPr>
      </w:pPr>
      <w:bookmarkStart w:id="112" w:name="_Ref119486049"/>
      <w:bookmarkStart w:id="113" w:name="_Toc120105315"/>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8</w:t>
      </w:r>
      <w:r w:rsidR="007E4888" w:rsidRPr="009225A1">
        <w:rPr>
          <w:rFonts w:ascii="Arial" w:hAnsi="Arial" w:cs="Arial"/>
          <w:noProof/>
          <w:color w:val="auto"/>
        </w:rPr>
        <w:fldChar w:fldCharType="end"/>
      </w:r>
      <w:bookmarkEnd w:id="112"/>
      <w:r w:rsidRPr="009225A1">
        <w:rPr>
          <w:rFonts w:ascii="Arial" w:hAnsi="Arial" w:cs="Arial"/>
          <w:color w:val="auto"/>
        </w:rPr>
        <w:t>-Equation of State for the foil material as a function of temperature and specific volume</w:t>
      </w:r>
      <w:sdt>
        <w:sdtPr>
          <w:rPr>
            <w:rFonts w:ascii="Arial" w:hAnsi="Arial" w:cs="Arial"/>
            <w:color w:val="auto"/>
          </w:rPr>
          <w:id w:val="-172260421"/>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Pr>
              <w:rFonts w:ascii="Arial" w:hAnsi="Arial" w:cs="Arial"/>
              <w:noProof/>
              <w:color w:val="auto"/>
            </w:rPr>
            <w:t xml:space="preserve"> </w:t>
          </w:r>
          <w:r w:rsidR="00544FA7" w:rsidRPr="00544FA7">
            <w:rPr>
              <w:rFonts w:ascii="Arial" w:hAnsi="Arial" w:cs="Arial"/>
              <w:noProof/>
              <w:color w:val="auto"/>
            </w:rPr>
            <w:t>[26]</w:t>
          </w:r>
          <w:r w:rsidRPr="009225A1">
            <w:rPr>
              <w:rFonts w:ascii="Arial" w:hAnsi="Arial" w:cs="Arial"/>
              <w:color w:val="auto"/>
            </w:rPr>
            <w:fldChar w:fldCharType="end"/>
          </w:r>
        </w:sdtContent>
      </w:sdt>
      <w:bookmarkEnd w:id="113"/>
    </w:p>
    <w:p w14:paraId="06BC0E8E" w14:textId="727DB199" w:rsidR="002950F9" w:rsidRPr="009225A1" w:rsidRDefault="00E6464E"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_Ref119486049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8</w:t>
      </w:r>
      <w:r w:rsidRPr="009225A1">
        <w:rPr>
          <w:rFonts w:ascii="Arial" w:hAnsi="Arial" w:cs="Arial"/>
        </w:rPr>
        <w:fldChar w:fldCharType="end"/>
      </w:r>
      <w:r w:rsidRPr="009225A1">
        <w:rPr>
          <w:rFonts w:ascii="Arial" w:hAnsi="Arial" w:cs="Arial"/>
        </w:rPr>
        <w:t xml:space="preserve"> describes the equation of state for the foil material as a function of temperature and specific volume</w:t>
      </w:r>
      <w:r w:rsidR="00607B32" w:rsidRPr="009225A1">
        <w:rPr>
          <w:rFonts w:ascii="Arial" w:hAnsi="Arial" w:cs="Arial"/>
        </w:rPr>
        <w:t xml:space="preserve"> where ε is the energy per unit mass in the foil and </w:t>
      </w:r>
      <w:r w:rsidR="00794BC7" w:rsidRPr="009225A1">
        <w:rPr>
          <w:rFonts w:ascii="Arial" w:hAnsi="Arial" w:cs="Arial"/>
        </w:rPr>
        <w:t>V and V</w:t>
      </w:r>
      <w:r w:rsidR="00794BC7" w:rsidRPr="009225A1">
        <w:rPr>
          <w:rFonts w:ascii="Arial" w:hAnsi="Arial" w:cs="Arial"/>
          <w:vertAlign w:val="subscript"/>
        </w:rPr>
        <w:t>0</w:t>
      </w:r>
      <w:r w:rsidR="00794BC7" w:rsidRPr="009225A1">
        <w:rPr>
          <w:rFonts w:ascii="Arial" w:hAnsi="Arial" w:cs="Arial"/>
        </w:rPr>
        <w:t xml:space="preserve"> are the dynamic specific volume and specific volume</w:t>
      </w:r>
      <w:r w:rsidR="001A6103" w:rsidRPr="009225A1">
        <w:rPr>
          <w:rFonts w:ascii="Arial" w:hAnsi="Arial" w:cs="Arial"/>
        </w:rPr>
        <w:t xml:space="preserve"> </w:t>
      </w:r>
      <w:sdt>
        <w:sdtPr>
          <w:rPr>
            <w:rFonts w:ascii="Arial" w:hAnsi="Arial" w:cs="Arial"/>
          </w:rPr>
          <w:id w:val="1969540524"/>
          <w:citation/>
        </w:sdtPr>
        <w:sdtEndPr/>
        <w:sdtContent>
          <w:r w:rsidR="001A6103" w:rsidRPr="009225A1">
            <w:rPr>
              <w:rFonts w:ascii="Arial" w:hAnsi="Arial" w:cs="Arial"/>
            </w:rPr>
            <w:fldChar w:fldCharType="begin"/>
          </w:r>
          <w:r w:rsidR="001A6103" w:rsidRPr="009225A1">
            <w:rPr>
              <w:rFonts w:ascii="Arial" w:hAnsi="Arial" w:cs="Arial"/>
            </w:rPr>
            <w:instrText xml:space="preserve"> CITATION Gho \l 2057 </w:instrText>
          </w:r>
          <w:r w:rsidR="001A6103" w:rsidRPr="009225A1">
            <w:rPr>
              <w:rFonts w:ascii="Arial" w:hAnsi="Arial" w:cs="Arial"/>
            </w:rPr>
            <w:fldChar w:fldCharType="separate"/>
          </w:r>
          <w:r w:rsidR="00544FA7" w:rsidRPr="00544FA7">
            <w:rPr>
              <w:rFonts w:ascii="Arial" w:hAnsi="Arial" w:cs="Arial"/>
              <w:noProof/>
            </w:rPr>
            <w:t>[26]</w:t>
          </w:r>
          <w:r w:rsidR="001A6103" w:rsidRPr="009225A1">
            <w:rPr>
              <w:rFonts w:ascii="Arial" w:hAnsi="Arial" w:cs="Arial"/>
            </w:rPr>
            <w:fldChar w:fldCharType="end"/>
          </w:r>
        </w:sdtContent>
      </w:sdt>
      <w:r w:rsidR="00794BC7" w:rsidRPr="009225A1">
        <w:rPr>
          <w:rFonts w:ascii="Arial" w:hAnsi="Arial" w:cs="Arial"/>
        </w:rPr>
        <w:t xml:space="preserve">. </w:t>
      </w:r>
    </w:p>
    <w:p w14:paraId="422DB276" w14:textId="4F10BBBB" w:rsidR="00851C88" w:rsidRPr="00794BC7" w:rsidRDefault="0005603C" w:rsidP="00692D14">
      <w:pPr>
        <w:keepNext/>
      </w:pPr>
      <m:oMathPara>
        <m:oMath>
          <m:r>
            <w:rPr>
              <w:rFonts w:ascii="Cambria Math" w:hAnsi="Cambria Math"/>
            </w:rPr>
            <m:t>ε</m:t>
          </m:r>
          <m:d>
            <m:dPr>
              <m:ctrlPr>
                <w:rPr>
                  <w:rFonts w:ascii="Cambria Math" w:hAnsi="Cambria Math"/>
                  <w:i/>
                </w:rPr>
              </m:ctrlPr>
            </m:dPr>
            <m:e>
              <m:r>
                <w:rPr>
                  <w:rFonts w:ascii="Cambria Math" w:hAnsi="Cambria Math"/>
                </w:rPr>
                <m:t>V,T</m:t>
              </m:r>
            </m:e>
          </m:d>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C</m:t>
              </m:r>
            </m:sub>
          </m:sSub>
          <m:d>
            <m:dPr>
              <m:ctrlPr>
                <w:rPr>
                  <w:rFonts w:ascii="Cambria Math" w:hAnsi="Cambria Math"/>
                  <w:i/>
                </w:rPr>
              </m:ctrlPr>
            </m:dPr>
            <m:e>
              <m:r>
                <w:rPr>
                  <w:rFonts w:ascii="Cambria Math" w:hAnsi="Cambria Math"/>
                </w:rPr>
                <m:t>V</m:t>
              </m:r>
            </m:e>
          </m:d>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t</m:t>
              </m:r>
            </m:sub>
          </m:sSub>
          <m:d>
            <m:dPr>
              <m:ctrlPr>
                <w:rPr>
                  <w:rFonts w:ascii="Cambria Math" w:hAnsi="Cambria Math"/>
                  <w:i/>
                </w:rPr>
              </m:ctrlPr>
            </m:dPr>
            <m:e>
              <m:r>
                <w:rPr>
                  <w:rFonts w:ascii="Cambria Math" w:hAnsi="Cambria Math"/>
                </w:rPr>
                <m:t>V, T</m:t>
              </m:r>
            </m:e>
          </m:d>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e</m:t>
              </m:r>
            </m:sub>
          </m:sSub>
          <m:r>
            <w:rPr>
              <w:rFonts w:ascii="Cambria Math" w:hAnsi="Cambria Math"/>
            </w:rPr>
            <m:t>(V,T)</m:t>
          </m:r>
        </m:oMath>
      </m:oMathPara>
    </w:p>
    <w:p w14:paraId="54CAB532" w14:textId="0BA28993" w:rsidR="00662402" w:rsidRPr="009225A1" w:rsidRDefault="00692D14" w:rsidP="00A154D2">
      <w:pPr>
        <w:pStyle w:val="Caption"/>
        <w:jc w:val="center"/>
        <w:rPr>
          <w:rFonts w:ascii="Arial" w:hAnsi="Arial" w:cs="Arial"/>
          <w:color w:val="auto"/>
        </w:rPr>
      </w:pPr>
      <w:bookmarkStart w:id="114" w:name="_Ref119486741"/>
      <w:bookmarkStart w:id="115" w:name="_Ref119486732"/>
      <w:bookmarkStart w:id="116" w:name="_Toc120105316"/>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9</w:t>
      </w:r>
      <w:r w:rsidR="007E4888" w:rsidRPr="009225A1">
        <w:rPr>
          <w:rFonts w:ascii="Arial" w:hAnsi="Arial" w:cs="Arial"/>
          <w:noProof/>
          <w:color w:val="auto"/>
        </w:rPr>
        <w:fldChar w:fldCharType="end"/>
      </w:r>
      <w:bookmarkEnd w:id="114"/>
      <w:r w:rsidRPr="009225A1">
        <w:rPr>
          <w:rFonts w:ascii="Arial" w:hAnsi="Arial" w:cs="Arial"/>
          <w:color w:val="auto"/>
        </w:rPr>
        <w:t xml:space="preserve">-Rewrite of Energy Equation in </w:t>
      </w:r>
      <w:r w:rsidRPr="009225A1">
        <w:rPr>
          <w:rFonts w:ascii="Arial" w:hAnsi="Arial" w:cs="Arial"/>
          <w:color w:val="auto"/>
        </w:rPr>
        <w:fldChar w:fldCharType="begin"/>
      </w:r>
      <w:r w:rsidRPr="009225A1">
        <w:rPr>
          <w:rFonts w:ascii="Arial" w:hAnsi="Arial" w:cs="Arial"/>
          <w:color w:val="auto"/>
        </w:rPr>
        <w:instrText xml:space="preserve"> REF _Ref119486049 \h </w:instrText>
      </w:r>
      <w:r w:rsidR="009225A1">
        <w:rPr>
          <w:rFonts w:ascii="Arial" w:hAnsi="Arial" w:cs="Arial"/>
          <w:color w:val="auto"/>
        </w:rPr>
        <w:instrText xml:space="preserve"> \* MERGEFORMAT </w:instrText>
      </w:r>
      <w:r w:rsidRPr="009225A1">
        <w:rPr>
          <w:rFonts w:ascii="Arial" w:hAnsi="Arial" w:cs="Arial"/>
          <w:color w:val="auto"/>
        </w:rPr>
      </w:r>
      <w:r w:rsidRPr="009225A1">
        <w:rPr>
          <w:rFonts w:ascii="Arial" w:hAnsi="Arial" w:cs="Arial"/>
          <w:color w:val="auto"/>
        </w:rPr>
        <w:fldChar w:fldCharType="separate"/>
      </w:r>
      <w:r w:rsidR="00E85DB8" w:rsidRPr="009225A1">
        <w:rPr>
          <w:rFonts w:ascii="Arial" w:hAnsi="Arial" w:cs="Arial"/>
          <w:color w:val="auto"/>
        </w:rPr>
        <w:t xml:space="preserve">Equation </w:t>
      </w:r>
      <w:r w:rsidR="00E85DB8">
        <w:rPr>
          <w:rFonts w:ascii="Arial" w:hAnsi="Arial" w:cs="Arial"/>
          <w:noProof/>
          <w:color w:val="auto"/>
        </w:rPr>
        <w:t>8</w:t>
      </w:r>
      <w:r w:rsidRPr="009225A1">
        <w:rPr>
          <w:rFonts w:ascii="Arial" w:hAnsi="Arial" w:cs="Arial"/>
          <w:color w:val="auto"/>
        </w:rPr>
        <w:fldChar w:fldCharType="end"/>
      </w:r>
      <w:r w:rsidRPr="009225A1">
        <w:rPr>
          <w:rFonts w:ascii="Arial" w:hAnsi="Arial" w:cs="Arial"/>
          <w:color w:val="auto"/>
        </w:rPr>
        <w:t xml:space="preserve"> </w:t>
      </w:r>
      <w:sdt>
        <w:sdtPr>
          <w:rPr>
            <w:rFonts w:ascii="Arial" w:hAnsi="Arial" w:cs="Arial"/>
            <w:color w:val="auto"/>
          </w:rPr>
          <w:id w:val="-1235151250"/>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sidRPr="00544FA7">
            <w:rPr>
              <w:rFonts w:ascii="Arial" w:hAnsi="Arial" w:cs="Arial"/>
              <w:noProof/>
              <w:color w:val="auto"/>
            </w:rPr>
            <w:t>[26]</w:t>
          </w:r>
          <w:r w:rsidRPr="009225A1">
            <w:rPr>
              <w:rFonts w:ascii="Arial" w:hAnsi="Arial" w:cs="Arial"/>
              <w:color w:val="auto"/>
            </w:rPr>
            <w:fldChar w:fldCharType="end"/>
          </w:r>
        </w:sdtContent>
      </w:sdt>
      <w:bookmarkEnd w:id="115"/>
      <w:bookmarkEnd w:id="116"/>
    </w:p>
    <w:p w14:paraId="29018261" w14:textId="2323C7D1" w:rsidR="00A154D2" w:rsidRPr="009225A1" w:rsidRDefault="00A154D2"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_Ref119486741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9</w:t>
      </w:r>
      <w:r w:rsidRPr="009225A1">
        <w:rPr>
          <w:rFonts w:ascii="Arial" w:hAnsi="Arial" w:cs="Arial"/>
        </w:rPr>
        <w:fldChar w:fldCharType="end"/>
      </w:r>
      <w:r w:rsidRPr="009225A1">
        <w:rPr>
          <w:rFonts w:ascii="Arial" w:hAnsi="Arial" w:cs="Arial"/>
        </w:rPr>
        <w:t xml:space="preserve"> is a rewrite of </w:t>
      </w:r>
      <w:r w:rsidRPr="009225A1">
        <w:rPr>
          <w:rFonts w:ascii="Arial" w:hAnsi="Arial" w:cs="Arial"/>
        </w:rPr>
        <w:fldChar w:fldCharType="begin"/>
      </w:r>
      <w:r w:rsidRPr="009225A1">
        <w:rPr>
          <w:rFonts w:ascii="Arial" w:hAnsi="Arial" w:cs="Arial"/>
        </w:rPr>
        <w:instrText xml:space="preserve"> REF _Ref119486049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8</w:t>
      </w:r>
      <w:r w:rsidRPr="009225A1">
        <w:rPr>
          <w:rFonts w:ascii="Arial" w:hAnsi="Arial" w:cs="Arial"/>
        </w:rPr>
        <w:fldChar w:fldCharType="end"/>
      </w:r>
      <w:r w:rsidRPr="009225A1">
        <w:rPr>
          <w:rFonts w:ascii="Arial" w:hAnsi="Arial" w:cs="Arial"/>
        </w:rPr>
        <w:t xml:space="preserve"> where </w:t>
      </w:r>
      <w:proofErr w:type="spellStart"/>
      <w:r w:rsidR="009A7C82" w:rsidRPr="009225A1">
        <w:rPr>
          <w:rFonts w:ascii="Arial" w:hAnsi="Arial" w:cs="Arial"/>
        </w:rPr>
        <w:t>ε</w:t>
      </w:r>
      <w:r w:rsidR="009A7C82" w:rsidRPr="009225A1">
        <w:rPr>
          <w:rFonts w:ascii="Arial" w:hAnsi="Arial" w:cs="Arial"/>
          <w:vertAlign w:val="subscript"/>
        </w:rPr>
        <w:t>t</w:t>
      </w:r>
      <w:proofErr w:type="spellEnd"/>
      <w:r w:rsidR="009A7C82" w:rsidRPr="009225A1">
        <w:rPr>
          <w:rFonts w:ascii="Arial" w:hAnsi="Arial" w:cs="Arial"/>
        </w:rPr>
        <w:t xml:space="preserve"> is the thermal energy of atoms</w:t>
      </w:r>
      <w:r w:rsidR="00934224" w:rsidRPr="009225A1">
        <w:rPr>
          <w:rFonts w:ascii="Arial" w:hAnsi="Arial" w:cs="Arial"/>
        </w:rPr>
        <w:t xml:space="preserve"> and </w:t>
      </w:r>
      <w:proofErr w:type="spellStart"/>
      <w:r w:rsidR="00EF7BA1" w:rsidRPr="009225A1">
        <w:rPr>
          <w:rFonts w:ascii="Arial" w:hAnsi="Arial" w:cs="Arial"/>
        </w:rPr>
        <w:t>ε</w:t>
      </w:r>
      <w:r w:rsidR="00EF7BA1" w:rsidRPr="009225A1">
        <w:rPr>
          <w:rFonts w:ascii="Arial" w:hAnsi="Arial" w:cs="Arial"/>
          <w:vertAlign w:val="subscript"/>
        </w:rPr>
        <w:t>e</w:t>
      </w:r>
      <w:proofErr w:type="spellEnd"/>
      <w:r w:rsidR="00EF7BA1" w:rsidRPr="009225A1">
        <w:rPr>
          <w:rFonts w:ascii="Arial" w:hAnsi="Arial" w:cs="Arial"/>
        </w:rPr>
        <w:t xml:space="preserve"> is the electrical energy contributed for temperatures below 50,000 Kelvin</w:t>
      </w:r>
      <w:r w:rsidR="00934224" w:rsidRPr="009225A1">
        <w:rPr>
          <w:rFonts w:ascii="Arial" w:hAnsi="Arial" w:cs="Arial"/>
        </w:rPr>
        <w:t xml:space="preserve"> </w:t>
      </w:r>
      <w:sdt>
        <w:sdtPr>
          <w:rPr>
            <w:rFonts w:ascii="Arial" w:hAnsi="Arial" w:cs="Arial"/>
          </w:rPr>
          <w:id w:val="-640959026"/>
          <w:citation/>
        </w:sdtPr>
        <w:sdtEndPr/>
        <w:sdtContent>
          <w:r w:rsidR="00934224" w:rsidRPr="009225A1">
            <w:rPr>
              <w:rFonts w:ascii="Arial" w:hAnsi="Arial" w:cs="Arial"/>
            </w:rPr>
            <w:fldChar w:fldCharType="begin"/>
          </w:r>
          <w:r w:rsidR="00934224" w:rsidRPr="009225A1">
            <w:rPr>
              <w:rFonts w:ascii="Arial" w:hAnsi="Arial" w:cs="Arial"/>
            </w:rPr>
            <w:instrText xml:space="preserve"> CITATION Gho \l 2057 </w:instrText>
          </w:r>
          <w:r w:rsidR="00934224" w:rsidRPr="009225A1">
            <w:rPr>
              <w:rFonts w:ascii="Arial" w:hAnsi="Arial" w:cs="Arial"/>
            </w:rPr>
            <w:fldChar w:fldCharType="separate"/>
          </w:r>
          <w:r w:rsidR="00544FA7" w:rsidRPr="00544FA7">
            <w:rPr>
              <w:rFonts w:ascii="Arial" w:hAnsi="Arial" w:cs="Arial"/>
              <w:noProof/>
            </w:rPr>
            <w:t>[26]</w:t>
          </w:r>
          <w:r w:rsidR="00934224" w:rsidRPr="009225A1">
            <w:rPr>
              <w:rFonts w:ascii="Arial" w:hAnsi="Arial" w:cs="Arial"/>
            </w:rPr>
            <w:fldChar w:fldCharType="end"/>
          </w:r>
        </w:sdtContent>
      </w:sdt>
      <w:r w:rsidR="00934224" w:rsidRPr="009225A1">
        <w:rPr>
          <w:rFonts w:ascii="Arial" w:hAnsi="Arial" w:cs="Arial"/>
        </w:rPr>
        <w:t>.</w:t>
      </w:r>
      <w:r w:rsidR="004626E0" w:rsidRPr="009225A1">
        <w:rPr>
          <w:rFonts w:ascii="Arial" w:hAnsi="Arial" w:cs="Arial"/>
        </w:rPr>
        <w:t xml:space="preserve"> It is noted that the </w:t>
      </w:r>
      <w:proofErr w:type="spellStart"/>
      <w:r w:rsidR="00E1118B" w:rsidRPr="009225A1">
        <w:rPr>
          <w:rFonts w:ascii="Arial" w:hAnsi="Arial" w:cs="Arial"/>
        </w:rPr>
        <w:t>ε</w:t>
      </w:r>
      <w:r w:rsidR="00E1118B" w:rsidRPr="009225A1">
        <w:rPr>
          <w:rFonts w:ascii="Arial" w:hAnsi="Arial" w:cs="Arial"/>
          <w:vertAlign w:val="subscript"/>
        </w:rPr>
        <w:t>C</w:t>
      </w:r>
      <w:proofErr w:type="spellEnd"/>
      <w:r w:rsidR="00E1118B" w:rsidRPr="009225A1">
        <w:rPr>
          <w:rFonts w:ascii="Arial" w:hAnsi="Arial" w:cs="Arial"/>
          <w:vertAlign w:val="subscript"/>
        </w:rPr>
        <w:t xml:space="preserve"> </w:t>
      </w:r>
      <w:r w:rsidR="00E1118B" w:rsidRPr="009225A1">
        <w:rPr>
          <w:rFonts w:ascii="Arial" w:hAnsi="Arial" w:cs="Arial"/>
        </w:rPr>
        <w:t xml:space="preserve">has not been disclosed by Ghosh in </w:t>
      </w:r>
      <w:r w:rsidR="00C96FCC" w:rsidRPr="009225A1">
        <w:rPr>
          <w:rFonts w:ascii="Arial" w:hAnsi="Arial" w:cs="Arial"/>
        </w:rPr>
        <w:t xml:space="preserve">the model however </w:t>
      </w:r>
      <w:r w:rsidR="00C96FCC" w:rsidRPr="009225A1">
        <w:rPr>
          <w:rFonts w:ascii="Arial" w:hAnsi="Arial" w:cs="Arial"/>
        </w:rPr>
        <w:fldChar w:fldCharType="begin"/>
      </w:r>
      <w:r w:rsidR="00C96FCC" w:rsidRPr="009225A1">
        <w:rPr>
          <w:rFonts w:ascii="Arial" w:hAnsi="Arial" w:cs="Arial"/>
        </w:rPr>
        <w:instrText xml:space="preserve"> REF _Ref119486741 \h </w:instrText>
      </w:r>
      <w:r w:rsidR="009225A1">
        <w:rPr>
          <w:rFonts w:ascii="Arial" w:hAnsi="Arial" w:cs="Arial"/>
        </w:rPr>
        <w:instrText xml:space="preserve"> \* MERGEFORMAT </w:instrText>
      </w:r>
      <w:r w:rsidR="00C96FCC" w:rsidRPr="009225A1">
        <w:rPr>
          <w:rFonts w:ascii="Arial" w:hAnsi="Arial" w:cs="Arial"/>
        </w:rPr>
      </w:r>
      <w:r w:rsidR="00C96FCC"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9</w:t>
      </w:r>
      <w:r w:rsidR="00C96FCC" w:rsidRPr="009225A1">
        <w:rPr>
          <w:rFonts w:ascii="Arial" w:hAnsi="Arial" w:cs="Arial"/>
        </w:rPr>
        <w:fldChar w:fldCharType="end"/>
      </w:r>
      <w:r w:rsidR="00C96FCC" w:rsidRPr="009225A1">
        <w:rPr>
          <w:rFonts w:ascii="Arial" w:hAnsi="Arial" w:cs="Arial"/>
        </w:rPr>
        <w:t xml:space="preserve"> has an associated reference in a text published by </w:t>
      </w:r>
      <w:proofErr w:type="spellStart"/>
      <w:r w:rsidR="00C96FCC" w:rsidRPr="009225A1">
        <w:rPr>
          <w:rFonts w:ascii="Arial" w:hAnsi="Arial" w:cs="Arial"/>
        </w:rPr>
        <w:t>Zeldovich</w:t>
      </w:r>
      <w:proofErr w:type="spellEnd"/>
      <w:r w:rsidR="00C96FCC" w:rsidRPr="009225A1">
        <w:rPr>
          <w:rFonts w:ascii="Arial" w:hAnsi="Arial" w:cs="Arial"/>
        </w:rPr>
        <w:t xml:space="preserve"> and </w:t>
      </w:r>
      <w:proofErr w:type="spellStart"/>
      <w:r w:rsidR="00C96FCC" w:rsidRPr="009225A1">
        <w:rPr>
          <w:rFonts w:ascii="Arial" w:hAnsi="Arial" w:cs="Arial"/>
        </w:rPr>
        <w:t>Raizer</w:t>
      </w:r>
      <w:proofErr w:type="spellEnd"/>
      <w:r w:rsidR="00C96FCC" w:rsidRPr="009225A1">
        <w:rPr>
          <w:rFonts w:ascii="Arial" w:hAnsi="Arial" w:cs="Arial"/>
        </w:rPr>
        <w:t xml:space="preserve"> </w:t>
      </w:r>
      <w:sdt>
        <w:sdtPr>
          <w:rPr>
            <w:rFonts w:ascii="Arial" w:hAnsi="Arial" w:cs="Arial"/>
          </w:rPr>
          <w:id w:val="1904024930"/>
          <w:citation/>
        </w:sdtPr>
        <w:sdtEndPr/>
        <w:sdtContent>
          <w:r w:rsidR="00C96FCC" w:rsidRPr="009225A1">
            <w:rPr>
              <w:rFonts w:ascii="Arial" w:hAnsi="Arial" w:cs="Arial"/>
            </w:rPr>
            <w:fldChar w:fldCharType="begin"/>
          </w:r>
          <w:r w:rsidR="00C96FCC" w:rsidRPr="009225A1">
            <w:rPr>
              <w:rFonts w:ascii="Arial" w:hAnsi="Arial" w:cs="Arial"/>
            </w:rPr>
            <w:instrText xml:space="preserve"> CITATION Zel66 \l 2057 </w:instrText>
          </w:r>
          <w:r w:rsidR="00C96FCC" w:rsidRPr="009225A1">
            <w:rPr>
              <w:rFonts w:ascii="Arial" w:hAnsi="Arial" w:cs="Arial"/>
            </w:rPr>
            <w:fldChar w:fldCharType="separate"/>
          </w:r>
          <w:r w:rsidR="00544FA7" w:rsidRPr="00544FA7">
            <w:rPr>
              <w:rFonts w:ascii="Arial" w:hAnsi="Arial" w:cs="Arial"/>
              <w:noProof/>
            </w:rPr>
            <w:t>[29]</w:t>
          </w:r>
          <w:r w:rsidR="00C96FCC" w:rsidRPr="009225A1">
            <w:rPr>
              <w:rFonts w:ascii="Arial" w:hAnsi="Arial" w:cs="Arial"/>
            </w:rPr>
            <w:fldChar w:fldCharType="end"/>
          </w:r>
        </w:sdtContent>
      </w:sdt>
      <w:r w:rsidR="00C96FCC" w:rsidRPr="009225A1">
        <w:rPr>
          <w:rFonts w:ascii="Arial" w:hAnsi="Arial" w:cs="Arial"/>
        </w:rPr>
        <w:t>.</w:t>
      </w:r>
    </w:p>
    <w:p w14:paraId="6656C28C" w14:textId="5165F93B" w:rsidR="00424FB5" w:rsidRPr="00DF54B7" w:rsidRDefault="00262946" w:rsidP="00DF54B7">
      <w:pPr>
        <w:keepNext/>
        <w:rPr>
          <w:rFonts w:eastAsiaTheme="minorEastAsia"/>
        </w:rPr>
      </w:pPr>
      <m:oMathPara>
        <m:oMath>
          <m:sSub>
            <m:sSubPr>
              <m:ctrlPr>
                <w:rPr>
                  <w:rFonts w:ascii="Cambria Math" w:hAnsi="Cambria Math"/>
                  <w:i/>
                </w:rPr>
              </m:ctrlPr>
            </m:sSubPr>
            <m:e>
              <m:r>
                <w:rPr>
                  <w:rFonts w:ascii="Cambria Math" w:hAnsi="Cambria Math"/>
                </w:rPr>
                <m:t>ε</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r>
                <w:rPr>
                  <w:rFonts w:ascii="Cambria Math" w:hAnsi="Cambria Math"/>
                </w:rPr>
                <m:t>T</m:t>
              </m:r>
            </m:e>
          </m:d>
          <m:r>
            <w:rPr>
              <w:rFonts w:ascii="Cambria Math" w:hAnsi="Cambria Math"/>
            </w:rPr>
            <m:t>T</m:t>
          </m:r>
        </m:oMath>
      </m:oMathPara>
    </w:p>
    <w:p w14:paraId="50171F87" w14:textId="2E0EA7B2" w:rsidR="00DF54B7" w:rsidRPr="009225A1" w:rsidRDefault="00DF54B7" w:rsidP="00DF54B7">
      <w:pPr>
        <w:pStyle w:val="Caption"/>
        <w:jc w:val="center"/>
        <w:rPr>
          <w:rFonts w:ascii="Arial" w:hAnsi="Arial" w:cs="Arial"/>
          <w:color w:val="auto"/>
        </w:rPr>
      </w:pPr>
      <w:bookmarkStart w:id="117" w:name="_Ref119487886"/>
      <w:bookmarkStart w:id="118" w:name="_Toc120105317"/>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10</w:t>
      </w:r>
      <w:r w:rsidR="007E4888" w:rsidRPr="009225A1">
        <w:rPr>
          <w:rFonts w:ascii="Arial" w:hAnsi="Arial" w:cs="Arial"/>
          <w:noProof/>
          <w:color w:val="auto"/>
        </w:rPr>
        <w:fldChar w:fldCharType="end"/>
      </w:r>
      <w:bookmarkEnd w:id="117"/>
      <w:r w:rsidRPr="009225A1">
        <w:rPr>
          <w:rFonts w:ascii="Arial" w:hAnsi="Arial" w:cs="Arial"/>
          <w:color w:val="auto"/>
        </w:rPr>
        <w:t>-Thermal Energy of Atoms</w:t>
      </w:r>
      <w:r w:rsidR="00542294" w:rsidRPr="009225A1">
        <w:rPr>
          <w:rFonts w:ascii="Arial" w:hAnsi="Arial" w:cs="Arial"/>
          <w:color w:val="auto"/>
        </w:rPr>
        <w:t xml:space="preserve"> </w:t>
      </w:r>
      <w:sdt>
        <w:sdtPr>
          <w:rPr>
            <w:rFonts w:ascii="Arial" w:hAnsi="Arial" w:cs="Arial"/>
            <w:color w:val="auto"/>
          </w:rPr>
          <w:id w:val="1088120316"/>
          <w:citation/>
        </w:sdtPr>
        <w:sdtEndPr/>
        <w:sdtContent>
          <w:r w:rsidR="00542294" w:rsidRPr="009225A1">
            <w:rPr>
              <w:rFonts w:ascii="Arial" w:hAnsi="Arial" w:cs="Arial"/>
              <w:color w:val="auto"/>
            </w:rPr>
            <w:fldChar w:fldCharType="begin"/>
          </w:r>
          <w:r w:rsidR="00542294" w:rsidRPr="009225A1">
            <w:rPr>
              <w:rFonts w:ascii="Arial" w:hAnsi="Arial" w:cs="Arial"/>
              <w:color w:val="auto"/>
            </w:rPr>
            <w:instrText xml:space="preserve"> CITATION Gho \l 2057 </w:instrText>
          </w:r>
          <w:r w:rsidR="00542294" w:rsidRPr="009225A1">
            <w:rPr>
              <w:rFonts w:ascii="Arial" w:hAnsi="Arial" w:cs="Arial"/>
              <w:color w:val="auto"/>
            </w:rPr>
            <w:fldChar w:fldCharType="separate"/>
          </w:r>
          <w:r w:rsidR="00544FA7" w:rsidRPr="00544FA7">
            <w:rPr>
              <w:rFonts w:ascii="Arial" w:hAnsi="Arial" w:cs="Arial"/>
              <w:noProof/>
              <w:color w:val="auto"/>
            </w:rPr>
            <w:t>[26]</w:t>
          </w:r>
          <w:r w:rsidR="00542294" w:rsidRPr="009225A1">
            <w:rPr>
              <w:rFonts w:ascii="Arial" w:hAnsi="Arial" w:cs="Arial"/>
              <w:color w:val="auto"/>
            </w:rPr>
            <w:fldChar w:fldCharType="end"/>
          </w:r>
        </w:sdtContent>
      </w:sdt>
      <w:bookmarkEnd w:id="118"/>
    </w:p>
    <w:p w14:paraId="532D6071" w14:textId="2C9404D5" w:rsidR="00542294" w:rsidRPr="00D13819" w:rsidRDefault="00542294" w:rsidP="009225A1">
      <w:pPr>
        <w:spacing w:line="360" w:lineRule="auto"/>
        <w:rPr>
          <w:rFonts w:ascii="Arial" w:hAnsi="Arial" w:cs="Arial"/>
        </w:rPr>
      </w:pPr>
      <w:r w:rsidRPr="00D13819">
        <w:rPr>
          <w:rFonts w:ascii="Arial" w:hAnsi="Arial" w:cs="Arial"/>
        </w:rPr>
        <w:fldChar w:fldCharType="begin"/>
      </w:r>
      <w:r w:rsidRPr="00D13819">
        <w:rPr>
          <w:rFonts w:ascii="Arial" w:hAnsi="Arial" w:cs="Arial"/>
        </w:rPr>
        <w:instrText xml:space="preserve"> REF _Ref119487886 \h </w:instrText>
      </w:r>
      <w:r w:rsidR="009225A1" w:rsidRPr="00D13819">
        <w:rPr>
          <w:rFonts w:ascii="Arial" w:hAnsi="Arial" w:cs="Arial"/>
        </w:rPr>
        <w:instrText xml:space="preserve"> \* MERGEFORMAT </w:instrText>
      </w:r>
      <w:r w:rsidRPr="00D13819">
        <w:rPr>
          <w:rFonts w:ascii="Arial" w:hAnsi="Arial" w:cs="Arial"/>
        </w:rPr>
      </w:r>
      <w:r w:rsidRPr="00D13819">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10</w:t>
      </w:r>
      <w:r w:rsidRPr="00D13819">
        <w:rPr>
          <w:rFonts w:ascii="Arial" w:hAnsi="Arial" w:cs="Arial"/>
        </w:rPr>
        <w:fldChar w:fldCharType="end"/>
      </w:r>
      <w:r w:rsidRPr="00D13819">
        <w:rPr>
          <w:rFonts w:ascii="Arial" w:hAnsi="Arial" w:cs="Arial"/>
        </w:rPr>
        <w:t xml:space="preserve"> represents the thermal energy </w:t>
      </w:r>
      <w:r w:rsidR="00571152" w:rsidRPr="00D13819">
        <w:rPr>
          <w:rFonts w:ascii="Arial" w:hAnsi="Arial" w:cs="Arial"/>
        </w:rPr>
        <w:t>of th</w:t>
      </w:r>
      <w:r w:rsidR="008727BD" w:rsidRPr="00D13819">
        <w:rPr>
          <w:rFonts w:ascii="Arial" w:hAnsi="Arial" w:cs="Arial"/>
        </w:rPr>
        <w:t>e</w:t>
      </w:r>
      <w:r w:rsidR="00571152" w:rsidRPr="00D13819">
        <w:rPr>
          <w:rFonts w:ascii="Arial" w:hAnsi="Arial" w:cs="Arial"/>
        </w:rPr>
        <w:t xml:space="preserve"> atoms in the model where </w:t>
      </w:r>
      <w:proofErr w:type="spellStart"/>
      <w:r w:rsidR="00571152" w:rsidRPr="00D13819">
        <w:rPr>
          <w:rFonts w:ascii="Arial" w:hAnsi="Arial" w:cs="Arial"/>
        </w:rPr>
        <w:t>C</w:t>
      </w:r>
      <w:r w:rsidR="00571152" w:rsidRPr="00D13819">
        <w:rPr>
          <w:rFonts w:ascii="Arial" w:hAnsi="Arial" w:cs="Arial"/>
          <w:vertAlign w:val="subscript"/>
        </w:rPr>
        <w:t>v</w:t>
      </w:r>
      <w:proofErr w:type="spellEnd"/>
      <w:r w:rsidR="00571152" w:rsidRPr="00D13819">
        <w:rPr>
          <w:rFonts w:ascii="Arial" w:hAnsi="Arial" w:cs="Arial"/>
        </w:rPr>
        <w:t xml:space="preserve"> (T) is the specific heat capacity</w:t>
      </w:r>
      <w:r w:rsidR="006F5FB2" w:rsidRPr="00D13819">
        <w:rPr>
          <w:rFonts w:ascii="Arial" w:hAnsi="Arial" w:cs="Arial"/>
        </w:rPr>
        <w:t xml:space="preserve"> and is only a function of T.</w:t>
      </w:r>
    </w:p>
    <w:p w14:paraId="4FD3B1BC" w14:textId="1DF627F3" w:rsidR="006F5FB2" w:rsidRPr="00FA3304" w:rsidRDefault="00262946" w:rsidP="00FA3304">
      <w:pPr>
        <w:keepNext/>
        <w:rPr>
          <w:rFonts w:eastAsiaTheme="minorEastAsia"/>
        </w:rPr>
      </w:pPr>
      <m:oMathPara>
        <m:oMath>
          <m:sSub>
            <m:sSubPr>
              <m:ctrlPr>
                <w:rPr>
                  <w:rFonts w:ascii="Cambria Math" w:hAnsi="Cambria Math"/>
                  <w:i/>
                </w:rPr>
              </m:ctrlPr>
            </m:sSubPr>
            <m:e>
              <m:r>
                <w:rPr>
                  <w:rFonts w:ascii="Cambria Math" w:hAnsi="Cambria Math"/>
                </w:rPr>
                <m:t>ε</m:t>
              </m:r>
            </m:e>
            <m:sub>
              <m:r>
                <w:rPr>
                  <w:rFonts w:ascii="Cambria Math" w:hAnsi="Cambria Math"/>
                </w:rPr>
                <m:t>t</m:t>
              </m:r>
            </m:sub>
          </m:sSub>
          <m:r>
            <w:rPr>
              <w:rFonts w:ascii="Cambria Math" w:hAnsi="Cambria Math"/>
            </w:rPr>
            <m:t>=3NKT</m:t>
          </m:r>
        </m:oMath>
      </m:oMathPara>
    </w:p>
    <w:p w14:paraId="239EE742" w14:textId="66F4C219" w:rsidR="00FA3304" w:rsidRPr="009225A1" w:rsidRDefault="00FA3304" w:rsidP="00FA3304">
      <w:pPr>
        <w:pStyle w:val="Caption"/>
        <w:jc w:val="center"/>
        <w:rPr>
          <w:rFonts w:ascii="Arial" w:hAnsi="Arial" w:cs="Arial"/>
          <w:color w:val="auto"/>
        </w:rPr>
      </w:pPr>
      <w:bookmarkStart w:id="119" w:name="_Ref119488045"/>
      <w:bookmarkStart w:id="120" w:name="_Toc120105318"/>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11</w:t>
      </w:r>
      <w:r w:rsidR="007E4888" w:rsidRPr="009225A1">
        <w:rPr>
          <w:rFonts w:ascii="Arial" w:hAnsi="Arial" w:cs="Arial"/>
          <w:noProof/>
          <w:color w:val="auto"/>
        </w:rPr>
        <w:fldChar w:fldCharType="end"/>
      </w:r>
      <w:bookmarkEnd w:id="119"/>
      <w:r w:rsidRPr="009225A1">
        <w:rPr>
          <w:rFonts w:ascii="Arial" w:hAnsi="Arial" w:cs="Arial"/>
          <w:color w:val="auto"/>
        </w:rPr>
        <w:t xml:space="preserve">-Thermal Energy of Atoms with 6 Degrees of Freedom </w:t>
      </w:r>
      <w:sdt>
        <w:sdtPr>
          <w:rPr>
            <w:rFonts w:ascii="Arial" w:hAnsi="Arial" w:cs="Arial"/>
            <w:color w:val="auto"/>
          </w:rPr>
          <w:id w:val="131302128"/>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sidRPr="00544FA7">
            <w:rPr>
              <w:rFonts w:ascii="Arial" w:hAnsi="Arial" w:cs="Arial"/>
              <w:noProof/>
              <w:color w:val="auto"/>
            </w:rPr>
            <w:t>[26]</w:t>
          </w:r>
          <w:r w:rsidRPr="009225A1">
            <w:rPr>
              <w:rFonts w:ascii="Arial" w:hAnsi="Arial" w:cs="Arial"/>
              <w:color w:val="auto"/>
            </w:rPr>
            <w:fldChar w:fldCharType="end"/>
          </w:r>
        </w:sdtContent>
      </w:sdt>
      <w:bookmarkEnd w:id="120"/>
    </w:p>
    <w:p w14:paraId="4E56ACE0" w14:textId="3FA9566B" w:rsidR="003E02B4" w:rsidRPr="009225A1" w:rsidRDefault="00FA3304" w:rsidP="009225A1">
      <w:pPr>
        <w:spacing w:line="360" w:lineRule="auto"/>
        <w:rPr>
          <w:rFonts w:ascii="Arial" w:eastAsiaTheme="minorEastAsia" w:hAnsi="Arial" w:cs="Arial"/>
        </w:rPr>
      </w:pPr>
      <w:r w:rsidRPr="009225A1">
        <w:rPr>
          <w:rFonts w:ascii="Arial" w:eastAsiaTheme="minorEastAsia" w:hAnsi="Arial" w:cs="Arial"/>
        </w:rPr>
        <w:lastRenderedPageBreak/>
        <w:fldChar w:fldCharType="begin"/>
      </w:r>
      <w:r w:rsidRPr="009225A1">
        <w:rPr>
          <w:rFonts w:ascii="Arial" w:eastAsiaTheme="minorEastAsia" w:hAnsi="Arial" w:cs="Arial"/>
        </w:rPr>
        <w:instrText xml:space="preserve"> REF _Ref119487886 \h </w:instrText>
      </w:r>
      <w:r w:rsidR="009225A1">
        <w:rPr>
          <w:rFonts w:ascii="Arial" w:eastAsiaTheme="minorEastAsia" w:hAnsi="Arial" w:cs="Arial"/>
        </w:rPr>
        <w:instrText xml:space="preserve"> \* MERGEFORMAT </w:instrText>
      </w:r>
      <w:r w:rsidRPr="009225A1">
        <w:rPr>
          <w:rFonts w:ascii="Arial" w:eastAsiaTheme="minorEastAsia" w:hAnsi="Arial" w:cs="Arial"/>
        </w:rPr>
      </w:r>
      <w:r w:rsidRPr="009225A1">
        <w:rPr>
          <w:rFonts w:ascii="Arial" w:eastAsiaTheme="minorEastAsia" w:hAnsi="Arial" w:cs="Arial"/>
        </w:rPr>
        <w:fldChar w:fldCharType="separate"/>
      </w:r>
      <w:r w:rsidR="00E85DB8" w:rsidRPr="009225A1">
        <w:rPr>
          <w:rFonts w:ascii="Arial" w:hAnsi="Arial" w:cs="Arial"/>
        </w:rPr>
        <w:t xml:space="preserve">Equation </w:t>
      </w:r>
      <w:r w:rsidR="00E85DB8">
        <w:rPr>
          <w:rFonts w:ascii="Arial" w:hAnsi="Arial" w:cs="Arial"/>
          <w:noProof/>
        </w:rPr>
        <w:t>10</w:t>
      </w:r>
      <w:r w:rsidRPr="009225A1">
        <w:rPr>
          <w:rFonts w:ascii="Arial" w:eastAsiaTheme="minorEastAsia" w:hAnsi="Arial" w:cs="Arial"/>
        </w:rPr>
        <w:fldChar w:fldCharType="end"/>
      </w:r>
      <w:r w:rsidR="00311C42" w:rsidRPr="009225A1">
        <w:rPr>
          <w:rFonts w:ascii="Arial" w:eastAsiaTheme="minorEastAsia" w:hAnsi="Arial" w:cs="Arial"/>
        </w:rPr>
        <w:t xml:space="preserve"> can be further expanded into </w:t>
      </w:r>
      <w:r w:rsidR="00311C42" w:rsidRPr="009225A1">
        <w:rPr>
          <w:rFonts w:ascii="Arial" w:eastAsiaTheme="minorEastAsia" w:hAnsi="Arial" w:cs="Arial"/>
        </w:rPr>
        <w:fldChar w:fldCharType="begin"/>
      </w:r>
      <w:r w:rsidR="00311C42" w:rsidRPr="009225A1">
        <w:rPr>
          <w:rFonts w:ascii="Arial" w:eastAsiaTheme="minorEastAsia" w:hAnsi="Arial" w:cs="Arial"/>
        </w:rPr>
        <w:instrText xml:space="preserve"> REF _Ref119488045 \h </w:instrText>
      </w:r>
      <w:r w:rsidR="009225A1">
        <w:rPr>
          <w:rFonts w:ascii="Arial" w:eastAsiaTheme="minorEastAsia" w:hAnsi="Arial" w:cs="Arial"/>
        </w:rPr>
        <w:instrText xml:space="preserve"> \* MERGEFORMAT </w:instrText>
      </w:r>
      <w:r w:rsidR="00311C42" w:rsidRPr="009225A1">
        <w:rPr>
          <w:rFonts w:ascii="Arial" w:eastAsiaTheme="minorEastAsia" w:hAnsi="Arial" w:cs="Arial"/>
        </w:rPr>
      </w:r>
      <w:r w:rsidR="00311C42" w:rsidRPr="009225A1">
        <w:rPr>
          <w:rFonts w:ascii="Arial" w:eastAsiaTheme="minorEastAsia" w:hAnsi="Arial" w:cs="Arial"/>
        </w:rPr>
        <w:fldChar w:fldCharType="separate"/>
      </w:r>
      <w:r w:rsidR="00E85DB8" w:rsidRPr="009225A1">
        <w:rPr>
          <w:rFonts w:ascii="Arial" w:hAnsi="Arial" w:cs="Arial"/>
        </w:rPr>
        <w:t xml:space="preserve">Equation </w:t>
      </w:r>
      <w:r w:rsidR="00E85DB8">
        <w:rPr>
          <w:rFonts w:ascii="Arial" w:hAnsi="Arial" w:cs="Arial"/>
          <w:noProof/>
        </w:rPr>
        <w:t>11</w:t>
      </w:r>
      <w:r w:rsidR="00311C42" w:rsidRPr="009225A1">
        <w:rPr>
          <w:rFonts w:ascii="Arial" w:eastAsiaTheme="minorEastAsia" w:hAnsi="Arial" w:cs="Arial"/>
        </w:rPr>
        <w:fldChar w:fldCharType="end"/>
      </w:r>
      <w:r w:rsidR="00311C42" w:rsidRPr="009225A1">
        <w:rPr>
          <w:rFonts w:ascii="Arial" w:eastAsiaTheme="minorEastAsia" w:hAnsi="Arial" w:cs="Arial"/>
        </w:rPr>
        <w:t xml:space="preserve"> </w:t>
      </w:r>
      <w:sdt>
        <w:sdtPr>
          <w:rPr>
            <w:rFonts w:ascii="Arial" w:eastAsiaTheme="minorEastAsia" w:hAnsi="Arial" w:cs="Arial"/>
          </w:rPr>
          <w:id w:val="-1149446243"/>
          <w:citation/>
        </w:sdtPr>
        <w:sdtEndPr/>
        <w:sdtContent>
          <w:r w:rsidR="00311C42" w:rsidRPr="009225A1">
            <w:rPr>
              <w:rFonts w:ascii="Arial" w:eastAsiaTheme="minorEastAsia" w:hAnsi="Arial" w:cs="Arial"/>
            </w:rPr>
            <w:fldChar w:fldCharType="begin"/>
          </w:r>
          <w:r w:rsidR="00311C42" w:rsidRPr="009225A1">
            <w:rPr>
              <w:rFonts w:ascii="Arial" w:eastAsiaTheme="minorEastAsia" w:hAnsi="Arial" w:cs="Arial"/>
            </w:rPr>
            <w:instrText xml:space="preserve"> CITATION Gho \l 2057 </w:instrText>
          </w:r>
          <w:r w:rsidR="00311C42" w:rsidRPr="009225A1">
            <w:rPr>
              <w:rFonts w:ascii="Arial" w:eastAsiaTheme="minorEastAsia" w:hAnsi="Arial" w:cs="Arial"/>
            </w:rPr>
            <w:fldChar w:fldCharType="separate"/>
          </w:r>
          <w:r w:rsidR="00544FA7" w:rsidRPr="00544FA7">
            <w:rPr>
              <w:rFonts w:ascii="Arial" w:eastAsiaTheme="minorEastAsia" w:hAnsi="Arial" w:cs="Arial"/>
              <w:noProof/>
            </w:rPr>
            <w:t>[26]</w:t>
          </w:r>
          <w:r w:rsidR="00311C42" w:rsidRPr="009225A1">
            <w:rPr>
              <w:rFonts w:ascii="Arial" w:eastAsiaTheme="minorEastAsia" w:hAnsi="Arial" w:cs="Arial"/>
            </w:rPr>
            <w:fldChar w:fldCharType="end"/>
          </w:r>
        </w:sdtContent>
      </w:sdt>
      <w:r w:rsidR="00311C42" w:rsidRPr="009225A1">
        <w:rPr>
          <w:rFonts w:ascii="Arial" w:eastAsiaTheme="minorEastAsia" w:hAnsi="Arial" w:cs="Arial"/>
        </w:rPr>
        <w:t xml:space="preserve"> where </w:t>
      </w:r>
      <w:r w:rsidR="002D5F0E" w:rsidRPr="009225A1">
        <w:rPr>
          <w:rFonts w:ascii="Arial" w:eastAsiaTheme="minorEastAsia" w:hAnsi="Arial" w:cs="Arial"/>
        </w:rPr>
        <w:t xml:space="preserve">K is the Boltzmann constant, N is the number of atoms per unit mass and T is temperature in Kelvin. This equation is valid for </w:t>
      </w:r>
      <w:r w:rsidR="003E02B4" w:rsidRPr="009225A1">
        <w:rPr>
          <w:rFonts w:ascii="Arial" w:eastAsiaTheme="minorEastAsia" w:hAnsi="Arial" w:cs="Arial"/>
        </w:rPr>
        <w:t>low temperatures.</w:t>
      </w:r>
    </w:p>
    <w:p w14:paraId="7CDAF1CD" w14:textId="15B99C22" w:rsidR="001D5B6B" w:rsidRPr="00FA3304" w:rsidRDefault="00262946" w:rsidP="004F50A2">
      <w:pPr>
        <w:keepNext/>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NKT</m:t>
          </m:r>
        </m:oMath>
      </m:oMathPara>
    </w:p>
    <w:p w14:paraId="72B82527" w14:textId="77DCD4C1" w:rsidR="00DF54B7" w:rsidRPr="009225A1" w:rsidRDefault="004F50A2" w:rsidP="004F50A2">
      <w:pPr>
        <w:pStyle w:val="Caption"/>
        <w:jc w:val="center"/>
        <w:rPr>
          <w:rFonts w:ascii="Arial" w:hAnsi="Arial" w:cs="Arial"/>
          <w:color w:val="auto"/>
        </w:rPr>
      </w:pPr>
      <w:bookmarkStart w:id="121" w:name="_Ref119488266"/>
      <w:bookmarkStart w:id="122" w:name="_Toc120105319"/>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12</w:t>
      </w:r>
      <w:r w:rsidR="007E4888" w:rsidRPr="009225A1">
        <w:rPr>
          <w:rFonts w:ascii="Arial" w:hAnsi="Arial" w:cs="Arial"/>
          <w:noProof/>
          <w:color w:val="auto"/>
        </w:rPr>
        <w:fldChar w:fldCharType="end"/>
      </w:r>
      <w:bookmarkEnd w:id="121"/>
      <w:r w:rsidRPr="009225A1">
        <w:rPr>
          <w:rFonts w:ascii="Arial" w:hAnsi="Arial" w:cs="Arial"/>
          <w:color w:val="auto"/>
        </w:rPr>
        <w:t>-Thermal Energy of Atoms with 3 Degrees of Freedom</w:t>
      </w:r>
      <w:r w:rsidR="00A541E0" w:rsidRPr="009225A1">
        <w:rPr>
          <w:rFonts w:ascii="Arial" w:hAnsi="Arial" w:cs="Arial"/>
          <w:color w:val="auto"/>
        </w:rPr>
        <w:t xml:space="preserve"> </w:t>
      </w:r>
      <w:sdt>
        <w:sdtPr>
          <w:rPr>
            <w:rFonts w:ascii="Arial" w:hAnsi="Arial" w:cs="Arial"/>
            <w:color w:val="auto"/>
          </w:rPr>
          <w:id w:val="425934533"/>
          <w:citation/>
        </w:sdtPr>
        <w:sdtEndPr/>
        <w:sdtContent>
          <w:r w:rsidR="00A541E0" w:rsidRPr="009225A1">
            <w:rPr>
              <w:rFonts w:ascii="Arial" w:hAnsi="Arial" w:cs="Arial"/>
              <w:color w:val="auto"/>
            </w:rPr>
            <w:fldChar w:fldCharType="begin"/>
          </w:r>
          <w:r w:rsidR="00A541E0" w:rsidRPr="009225A1">
            <w:rPr>
              <w:rFonts w:ascii="Arial" w:hAnsi="Arial" w:cs="Arial"/>
              <w:color w:val="auto"/>
            </w:rPr>
            <w:instrText xml:space="preserve"> CITATION Gho \l 2057 </w:instrText>
          </w:r>
          <w:r w:rsidR="00A541E0" w:rsidRPr="009225A1">
            <w:rPr>
              <w:rFonts w:ascii="Arial" w:hAnsi="Arial" w:cs="Arial"/>
              <w:color w:val="auto"/>
            </w:rPr>
            <w:fldChar w:fldCharType="separate"/>
          </w:r>
          <w:r w:rsidR="00544FA7" w:rsidRPr="00544FA7">
            <w:rPr>
              <w:rFonts w:ascii="Arial" w:hAnsi="Arial" w:cs="Arial"/>
              <w:noProof/>
              <w:color w:val="auto"/>
            </w:rPr>
            <w:t>[26]</w:t>
          </w:r>
          <w:r w:rsidR="00A541E0" w:rsidRPr="009225A1">
            <w:rPr>
              <w:rFonts w:ascii="Arial" w:hAnsi="Arial" w:cs="Arial"/>
              <w:color w:val="auto"/>
            </w:rPr>
            <w:fldChar w:fldCharType="end"/>
          </w:r>
        </w:sdtContent>
      </w:sdt>
      <w:bookmarkEnd w:id="122"/>
    </w:p>
    <w:p w14:paraId="3C06BBFA" w14:textId="6625EB1B" w:rsidR="00A541E0" w:rsidRPr="009225A1" w:rsidRDefault="00A541E0" w:rsidP="00A541E0">
      <w:pPr>
        <w:rPr>
          <w:rFonts w:ascii="Arial" w:hAnsi="Arial" w:cs="Arial"/>
        </w:rPr>
      </w:pPr>
      <w:r w:rsidRPr="009225A1">
        <w:rPr>
          <w:rFonts w:ascii="Arial" w:hAnsi="Arial" w:cs="Arial"/>
        </w:rPr>
        <w:fldChar w:fldCharType="begin"/>
      </w:r>
      <w:r w:rsidRPr="009225A1">
        <w:rPr>
          <w:rFonts w:ascii="Arial" w:hAnsi="Arial" w:cs="Arial"/>
        </w:rPr>
        <w:instrText xml:space="preserve"> REF _Ref119488266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12</w:t>
      </w:r>
      <w:r w:rsidRPr="009225A1">
        <w:rPr>
          <w:rFonts w:ascii="Arial" w:hAnsi="Arial" w:cs="Arial"/>
        </w:rPr>
        <w:fldChar w:fldCharType="end"/>
      </w:r>
      <w:r w:rsidRPr="009225A1">
        <w:rPr>
          <w:rFonts w:ascii="Arial" w:hAnsi="Arial" w:cs="Arial"/>
        </w:rPr>
        <w:t xml:space="preserve"> is </w:t>
      </w:r>
      <w:r w:rsidR="009557A7" w:rsidRPr="009225A1">
        <w:rPr>
          <w:rFonts w:ascii="Arial" w:hAnsi="Arial" w:cs="Arial"/>
        </w:rPr>
        <w:t xml:space="preserve">used for where high temperatures are present </w:t>
      </w:r>
      <w:sdt>
        <w:sdtPr>
          <w:rPr>
            <w:rFonts w:ascii="Arial" w:hAnsi="Arial" w:cs="Arial"/>
          </w:rPr>
          <w:id w:val="1940556970"/>
          <w:citation/>
        </w:sdtPr>
        <w:sdtEndPr/>
        <w:sdtContent>
          <w:r w:rsidR="009557A7" w:rsidRPr="009225A1">
            <w:rPr>
              <w:rFonts w:ascii="Arial" w:hAnsi="Arial" w:cs="Arial"/>
            </w:rPr>
            <w:fldChar w:fldCharType="begin"/>
          </w:r>
          <w:r w:rsidR="009557A7" w:rsidRPr="009225A1">
            <w:rPr>
              <w:rFonts w:ascii="Arial" w:hAnsi="Arial" w:cs="Arial"/>
            </w:rPr>
            <w:instrText xml:space="preserve"> CITATION Gho \l 2057 </w:instrText>
          </w:r>
          <w:r w:rsidR="009557A7" w:rsidRPr="009225A1">
            <w:rPr>
              <w:rFonts w:ascii="Arial" w:hAnsi="Arial" w:cs="Arial"/>
            </w:rPr>
            <w:fldChar w:fldCharType="separate"/>
          </w:r>
          <w:r w:rsidR="00544FA7" w:rsidRPr="00544FA7">
            <w:rPr>
              <w:rFonts w:ascii="Arial" w:hAnsi="Arial" w:cs="Arial"/>
              <w:noProof/>
            </w:rPr>
            <w:t>[26]</w:t>
          </w:r>
          <w:r w:rsidR="009557A7" w:rsidRPr="009225A1">
            <w:rPr>
              <w:rFonts w:ascii="Arial" w:hAnsi="Arial" w:cs="Arial"/>
            </w:rPr>
            <w:fldChar w:fldCharType="end"/>
          </w:r>
        </w:sdtContent>
      </w:sdt>
      <w:r w:rsidR="009557A7" w:rsidRPr="009225A1">
        <w:rPr>
          <w:rFonts w:ascii="Arial" w:hAnsi="Arial" w:cs="Arial"/>
        </w:rPr>
        <w:t>.</w:t>
      </w:r>
    </w:p>
    <w:p w14:paraId="0C50BF4A" w14:textId="5341EC72" w:rsidR="009557A7" w:rsidRPr="000E23E6" w:rsidRDefault="000F39DD" w:rsidP="000E23E6">
      <w:pPr>
        <w:keepNext/>
        <w:rPr>
          <w:rFonts w:eastAsiaTheme="minorEastAsia"/>
        </w:rPr>
      </w:pPr>
      <m:oMathPara>
        <m:oMath>
          <m:r>
            <w:rPr>
              <w:rFonts w:ascii="Cambria Math" w:hAnsi="Cambria Math"/>
            </w:rPr>
            <m:t>ε=</m:t>
          </m:r>
          <m:f>
            <m:fPr>
              <m:ctrlPr>
                <w:rPr>
                  <w:rFonts w:ascii="Cambria Math" w:hAnsi="Cambria Math"/>
                  <w:i/>
                </w:rPr>
              </m:ctrlPr>
            </m:fPr>
            <m:num>
              <m:d>
                <m:dPr>
                  <m:ctrlPr>
                    <w:rPr>
                      <w:rFonts w:ascii="Cambria Math" w:hAnsi="Cambria Math"/>
                      <w:i/>
                    </w:rPr>
                  </m:ctrlPr>
                </m:dPr>
                <m:e>
                  <m:r>
                    <w:rPr>
                      <w:rFonts w:ascii="Cambria Math" w:hAnsi="Cambria Math"/>
                    </w:rPr>
                    <m:t>2+</m:t>
                  </m:r>
                  <m:f>
                    <m:fPr>
                      <m:ctrlPr>
                        <w:rPr>
                          <w:rFonts w:ascii="Cambria Math" w:hAnsi="Cambria Math"/>
                          <w:i/>
                        </w:rPr>
                      </m:ctrlPr>
                    </m:fPr>
                    <m:num>
                      <m:r>
                        <m:rPr>
                          <m:scr m:val="script"/>
                        </m:rPr>
                        <w:rPr>
                          <w:rFonts w:ascii="Cambria Math" w:hAnsi="Cambria Math"/>
                        </w:rPr>
                        <m:t>l</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RT</m:t>
                  </m:r>
                </m:e>
              </m:d>
            </m:num>
            <m:den>
              <m:d>
                <m:dPr>
                  <m:ctrlPr>
                    <w:rPr>
                      <w:rFonts w:ascii="Cambria Math" w:hAnsi="Cambria Math"/>
                      <w:i/>
                    </w:rPr>
                  </m:ctrlPr>
                </m:dPr>
                <m:e>
                  <m:r>
                    <w:rPr>
                      <w:rFonts w:ascii="Cambria Math" w:hAnsi="Cambria Math"/>
                    </w:rPr>
                    <m:t>1+</m:t>
                  </m:r>
                  <m:f>
                    <m:fPr>
                      <m:ctrlPr>
                        <w:rPr>
                          <w:rFonts w:ascii="Cambria Math" w:hAnsi="Cambria Math"/>
                          <w:i/>
                        </w:rPr>
                      </m:ctrlPr>
                    </m:fPr>
                    <m:num>
                      <m:r>
                        <m:rPr>
                          <m:scr m:val="script"/>
                        </m:rPr>
                        <w:rPr>
                          <w:rFonts w:ascii="Cambria Math" w:hAnsi="Cambria Math"/>
                        </w:rPr>
                        <m:t>l</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RT</m:t>
                  </m:r>
                </m:e>
              </m:d>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rPr>
            <m:t>KN</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e>
          </m:d>
          <m:r>
            <w:rPr>
              <w:rFonts w:ascii="Cambria Math" w:hAnsi="Cambria Math"/>
            </w:rPr>
            <m:t>+</m:t>
          </m:r>
          <w:bookmarkStart w:id="123" w:name="_Hlk119678292"/>
          <m:r>
            <w:rPr>
              <w:rFonts w:ascii="Cambria Math" w:hAnsi="Cambria Math"/>
            </w:rPr>
            <m:t>ϵ0</m:t>
          </m:r>
        </m:oMath>
      </m:oMathPara>
      <w:bookmarkEnd w:id="123"/>
    </w:p>
    <w:p w14:paraId="2318A988" w14:textId="52CE33C9" w:rsidR="000E23E6" w:rsidRPr="009225A1" w:rsidRDefault="000E23E6" w:rsidP="000E23E6">
      <w:pPr>
        <w:pStyle w:val="Caption"/>
        <w:jc w:val="center"/>
        <w:rPr>
          <w:rFonts w:ascii="Arial" w:hAnsi="Arial" w:cs="Arial"/>
          <w:color w:val="auto"/>
        </w:rPr>
      </w:pPr>
      <w:bookmarkStart w:id="124" w:name="_Ref119488651"/>
      <w:bookmarkStart w:id="125" w:name="_Toc120105320"/>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13</w:t>
      </w:r>
      <w:r w:rsidR="007E4888" w:rsidRPr="009225A1">
        <w:rPr>
          <w:rFonts w:ascii="Arial" w:hAnsi="Arial" w:cs="Arial"/>
          <w:noProof/>
          <w:color w:val="auto"/>
        </w:rPr>
        <w:fldChar w:fldCharType="end"/>
      </w:r>
      <w:bookmarkEnd w:id="124"/>
      <w:r w:rsidRPr="009225A1">
        <w:rPr>
          <w:rFonts w:ascii="Arial" w:hAnsi="Arial" w:cs="Arial"/>
          <w:color w:val="auto"/>
        </w:rPr>
        <w:t xml:space="preserve">-Energy Equation for Intermediate Temperatures </w:t>
      </w:r>
      <w:sdt>
        <w:sdtPr>
          <w:rPr>
            <w:rFonts w:ascii="Arial" w:hAnsi="Arial" w:cs="Arial"/>
            <w:color w:val="auto"/>
          </w:rPr>
          <w:id w:val="800427572"/>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sidRPr="00544FA7">
            <w:rPr>
              <w:rFonts w:ascii="Arial" w:hAnsi="Arial" w:cs="Arial"/>
              <w:noProof/>
              <w:color w:val="auto"/>
            </w:rPr>
            <w:t>[26]</w:t>
          </w:r>
          <w:r w:rsidRPr="009225A1">
            <w:rPr>
              <w:rFonts w:ascii="Arial" w:hAnsi="Arial" w:cs="Arial"/>
              <w:color w:val="auto"/>
            </w:rPr>
            <w:fldChar w:fldCharType="end"/>
          </w:r>
        </w:sdtContent>
      </w:sdt>
      <w:bookmarkEnd w:id="125"/>
    </w:p>
    <w:p w14:paraId="4664E8DD" w14:textId="544994E7" w:rsidR="000E23E6" w:rsidRPr="009225A1" w:rsidRDefault="00A86E70" w:rsidP="009225A1">
      <w:pPr>
        <w:spacing w:line="360" w:lineRule="auto"/>
        <w:rPr>
          <w:rFonts w:ascii="Arial" w:eastAsiaTheme="minorEastAsia" w:hAnsi="Arial" w:cs="Arial"/>
        </w:rPr>
      </w:pPr>
      <w:r w:rsidRPr="009225A1">
        <w:rPr>
          <w:rFonts w:ascii="Arial" w:hAnsi="Arial" w:cs="Arial"/>
        </w:rPr>
        <w:fldChar w:fldCharType="begin"/>
      </w:r>
      <w:r w:rsidRPr="009225A1">
        <w:rPr>
          <w:rFonts w:ascii="Arial" w:hAnsi="Arial" w:cs="Arial"/>
        </w:rPr>
        <w:instrText xml:space="preserve"> REF _Ref119488651 \h </w:instrText>
      </w:r>
      <w:r w:rsidR="009225A1" w:rsidRP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13</w:t>
      </w:r>
      <w:r w:rsidRPr="009225A1">
        <w:rPr>
          <w:rFonts w:ascii="Arial" w:hAnsi="Arial" w:cs="Arial"/>
        </w:rPr>
        <w:fldChar w:fldCharType="end"/>
      </w:r>
      <w:r w:rsidRPr="009225A1">
        <w:rPr>
          <w:rFonts w:ascii="Arial" w:hAnsi="Arial" w:cs="Arial"/>
        </w:rPr>
        <w:t xml:space="preserve"> is used to describe the energy component for intermediate temperatures </w:t>
      </w:r>
      <w:r w:rsidR="004A2994" w:rsidRPr="009225A1">
        <w:rPr>
          <w:rFonts w:ascii="Arial" w:hAnsi="Arial" w:cs="Arial"/>
        </w:rPr>
        <w:t>where R is the universal gas constant, C is the speed of sound in the</w:t>
      </w:r>
      <w:r w:rsidR="006356A4" w:rsidRPr="009225A1">
        <w:rPr>
          <w:rFonts w:ascii="Arial" w:hAnsi="Arial" w:cs="Arial"/>
        </w:rPr>
        <w:t xml:space="preserve"> foil material at ambient temperature, </w:t>
      </w:r>
      <w:r w:rsidR="006356A4" w:rsidRPr="009225A1">
        <w:rPr>
          <w:rFonts w:ascii="Cambria Math" w:hAnsi="Cambria Math" w:cs="Cambria Math"/>
        </w:rPr>
        <w:t>𝓁</w:t>
      </w:r>
      <w:r w:rsidR="006356A4" w:rsidRPr="009225A1">
        <w:rPr>
          <w:rFonts w:ascii="Arial" w:hAnsi="Arial" w:cs="Arial"/>
        </w:rPr>
        <w:t xml:space="preserve"> is a parameter which has been derived empirically</w:t>
      </w:r>
      <w:r w:rsidR="00603854" w:rsidRPr="009225A1">
        <w:rPr>
          <w:rFonts w:ascii="Arial" w:hAnsi="Arial" w:cs="Arial"/>
        </w:rPr>
        <w:t xml:space="preserve"> and</w:t>
      </w:r>
      <w:r w:rsidR="003E7F7E" w:rsidRPr="009225A1">
        <w:rPr>
          <w:rFonts w:ascii="Arial" w:hAnsi="Arial" w:cs="Arial"/>
        </w:rPr>
        <w:t xml:space="preserve"> </w:t>
      </w:r>
      <m:oMath>
        <m:r>
          <w:rPr>
            <w:rFonts w:ascii="Cambria Math" w:hAnsi="Cambria Math" w:cs="Arial"/>
          </w:rPr>
          <m:t>ϵ0</m:t>
        </m:r>
      </m:oMath>
      <w:r w:rsidR="00646B38" w:rsidRPr="009225A1">
        <w:rPr>
          <w:rFonts w:ascii="Arial" w:eastAsiaTheme="minorEastAsia" w:hAnsi="Arial" w:cs="Arial"/>
        </w:rPr>
        <w:t xml:space="preserve"> is the internal energy at room temperature </w:t>
      </w:r>
      <w:sdt>
        <w:sdtPr>
          <w:rPr>
            <w:rFonts w:ascii="Arial" w:eastAsiaTheme="minorEastAsia" w:hAnsi="Arial" w:cs="Arial"/>
          </w:rPr>
          <w:id w:val="1028535912"/>
          <w:citation/>
        </w:sdtPr>
        <w:sdtEndPr/>
        <w:sdtContent>
          <w:r w:rsidR="00646B38" w:rsidRPr="009225A1">
            <w:rPr>
              <w:rFonts w:ascii="Arial" w:eastAsiaTheme="minorEastAsia" w:hAnsi="Arial" w:cs="Arial"/>
            </w:rPr>
            <w:fldChar w:fldCharType="begin"/>
          </w:r>
          <w:r w:rsidR="00646B38" w:rsidRPr="009225A1">
            <w:rPr>
              <w:rFonts w:ascii="Arial" w:eastAsiaTheme="minorEastAsia" w:hAnsi="Arial" w:cs="Arial"/>
            </w:rPr>
            <w:instrText xml:space="preserve"> CITATION Gho \l 2057 </w:instrText>
          </w:r>
          <w:r w:rsidR="00646B38" w:rsidRPr="009225A1">
            <w:rPr>
              <w:rFonts w:ascii="Arial" w:eastAsiaTheme="minorEastAsia" w:hAnsi="Arial" w:cs="Arial"/>
            </w:rPr>
            <w:fldChar w:fldCharType="separate"/>
          </w:r>
          <w:r w:rsidR="00544FA7" w:rsidRPr="00544FA7">
            <w:rPr>
              <w:rFonts w:ascii="Arial" w:eastAsiaTheme="minorEastAsia" w:hAnsi="Arial" w:cs="Arial"/>
              <w:noProof/>
            </w:rPr>
            <w:t>[26]</w:t>
          </w:r>
          <w:r w:rsidR="00646B38" w:rsidRPr="009225A1">
            <w:rPr>
              <w:rFonts w:ascii="Arial" w:eastAsiaTheme="minorEastAsia" w:hAnsi="Arial" w:cs="Arial"/>
            </w:rPr>
            <w:fldChar w:fldCharType="end"/>
          </w:r>
        </w:sdtContent>
      </w:sdt>
      <w:r w:rsidR="00646B38" w:rsidRPr="009225A1">
        <w:rPr>
          <w:rFonts w:ascii="Arial" w:eastAsiaTheme="minorEastAsia" w:hAnsi="Arial" w:cs="Arial"/>
        </w:rPr>
        <w:t>.</w:t>
      </w:r>
      <w:r w:rsidR="00C05EE2" w:rsidRPr="009225A1">
        <w:rPr>
          <w:rFonts w:ascii="Arial" w:eastAsiaTheme="minorEastAsia" w:hAnsi="Arial" w:cs="Arial"/>
        </w:rPr>
        <w:t xml:space="preserve"> </w:t>
      </w:r>
    </w:p>
    <w:p w14:paraId="31E49EE4" w14:textId="72A1A6E4" w:rsidR="00C05EE2" w:rsidRPr="000E23E6" w:rsidRDefault="00262946" w:rsidP="00026F67">
      <w:pPr>
        <w:keepNext/>
      </w:pPr>
      <m:oMathPara>
        <m:oMath>
          <m:sSub>
            <m:sSubPr>
              <m:ctrlPr>
                <w:rPr>
                  <w:rFonts w:ascii="Cambria Math" w:hAnsi="Cambria Math"/>
                  <w:i/>
                </w:rPr>
              </m:ctrlPr>
            </m:sSubPr>
            <m:e>
              <m:r>
                <w:rPr>
                  <w:rFonts w:ascii="Cambria Math" w:hAnsi="Cambria Math"/>
                </w:rPr>
                <m:t>ε</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β</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V</m:t>
                          </m:r>
                        </m:e>
                        <m:sub>
                          <m:r>
                            <w:rPr>
                              <w:rFonts w:ascii="Cambria Math" w:hAnsi="Cambria Math"/>
                            </w:rPr>
                            <m:t>0</m:t>
                          </m:r>
                        </m:sub>
                      </m:sSub>
                    </m:den>
                  </m:f>
                </m:e>
              </m:d>
            </m:e>
            <m:sup>
              <m:f>
                <m:fPr>
                  <m:ctrlPr>
                    <w:rPr>
                      <w:rFonts w:ascii="Cambria Math" w:hAnsi="Cambria Math"/>
                      <w:i/>
                    </w:rPr>
                  </m:ctrlPr>
                </m:fPr>
                <m:num>
                  <m:r>
                    <w:rPr>
                      <w:rFonts w:ascii="Cambria Math" w:hAnsi="Cambria Math"/>
                    </w:rPr>
                    <m:t>1</m:t>
                  </m:r>
                </m:num>
                <m:den>
                  <m:r>
                    <w:rPr>
                      <w:rFonts w:ascii="Cambria Math" w:hAnsi="Cambria Math"/>
                    </w:rPr>
                    <m:t>2</m:t>
                  </m:r>
                </m:den>
              </m:f>
            </m:sup>
          </m:sSup>
          <m:sSup>
            <m:sSupPr>
              <m:ctrlPr>
                <w:rPr>
                  <w:rFonts w:ascii="Cambria Math" w:hAnsi="Cambria Math"/>
                  <w:i/>
                </w:rPr>
              </m:ctrlPr>
            </m:sSupPr>
            <m:e>
              <m:r>
                <w:rPr>
                  <w:rFonts w:ascii="Cambria Math" w:hAnsi="Cambria Math"/>
                </w:rPr>
                <m:t>T</m:t>
              </m:r>
            </m:e>
            <m:sup>
              <m:r>
                <w:rPr>
                  <w:rFonts w:ascii="Cambria Math" w:hAnsi="Cambria Math"/>
                </w:rPr>
                <m:t>2</m:t>
              </m:r>
            </m:sup>
          </m:sSup>
        </m:oMath>
      </m:oMathPara>
    </w:p>
    <w:p w14:paraId="51F40FD0" w14:textId="2F1E22DC" w:rsidR="009557A7" w:rsidRPr="009225A1" w:rsidRDefault="00026F67" w:rsidP="00026F67">
      <w:pPr>
        <w:pStyle w:val="Caption"/>
        <w:jc w:val="center"/>
        <w:rPr>
          <w:rFonts w:ascii="Arial" w:hAnsi="Arial" w:cs="Arial"/>
          <w:color w:val="auto"/>
        </w:rPr>
      </w:pPr>
      <w:bookmarkStart w:id="126" w:name="_Ref119489156"/>
      <w:bookmarkStart w:id="127" w:name="_Toc120105321"/>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14</w:t>
      </w:r>
      <w:r w:rsidR="007E4888" w:rsidRPr="009225A1">
        <w:rPr>
          <w:rFonts w:ascii="Arial" w:hAnsi="Arial" w:cs="Arial"/>
          <w:noProof/>
          <w:color w:val="auto"/>
        </w:rPr>
        <w:fldChar w:fldCharType="end"/>
      </w:r>
      <w:bookmarkEnd w:id="126"/>
      <w:r w:rsidRPr="009225A1">
        <w:rPr>
          <w:rFonts w:ascii="Arial" w:hAnsi="Arial" w:cs="Arial"/>
          <w:color w:val="auto"/>
        </w:rPr>
        <w:t>-Electrical Energy Component</w:t>
      </w:r>
      <w:sdt>
        <w:sdtPr>
          <w:rPr>
            <w:rFonts w:ascii="Arial" w:hAnsi="Arial" w:cs="Arial"/>
            <w:color w:val="auto"/>
          </w:rPr>
          <w:id w:val="582960362"/>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Pr>
              <w:rFonts w:ascii="Arial" w:hAnsi="Arial" w:cs="Arial"/>
              <w:noProof/>
              <w:color w:val="auto"/>
            </w:rPr>
            <w:t xml:space="preserve"> </w:t>
          </w:r>
          <w:r w:rsidR="00544FA7" w:rsidRPr="00544FA7">
            <w:rPr>
              <w:rFonts w:ascii="Arial" w:hAnsi="Arial" w:cs="Arial"/>
              <w:noProof/>
              <w:color w:val="auto"/>
            </w:rPr>
            <w:t>[26]</w:t>
          </w:r>
          <w:r w:rsidRPr="009225A1">
            <w:rPr>
              <w:rFonts w:ascii="Arial" w:hAnsi="Arial" w:cs="Arial"/>
              <w:color w:val="auto"/>
            </w:rPr>
            <w:fldChar w:fldCharType="end"/>
          </w:r>
        </w:sdtContent>
      </w:sdt>
      <w:bookmarkEnd w:id="127"/>
    </w:p>
    <w:p w14:paraId="29864B4B" w14:textId="1B8DD0FC" w:rsidR="00026F67" w:rsidRPr="009225A1" w:rsidRDefault="00026F67"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_Ref119489156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14</w:t>
      </w:r>
      <w:r w:rsidRPr="009225A1">
        <w:rPr>
          <w:rFonts w:ascii="Arial" w:hAnsi="Arial" w:cs="Arial"/>
        </w:rPr>
        <w:fldChar w:fldCharType="end"/>
      </w:r>
      <w:r w:rsidRPr="009225A1">
        <w:rPr>
          <w:rFonts w:ascii="Arial" w:hAnsi="Arial" w:cs="Arial"/>
        </w:rPr>
        <w:t xml:space="preserve"> is </w:t>
      </w:r>
      <w:r w:rsidR="003E4132" w:rsidRPr="009225A1">
        <w:rPr>
          <w:rFonts w:ascii="Arial" w:hAnsi="Arial" w:cs="Arial"/>
        </w:rPr>
        <w:t>the energy provided by the electrical component of the model and is for temperatures below 50,000K</w:t>
      </w:r>
      <w:r w:rsidR="002E591E" w:rsidRPr="009225A1">
        <w:rPr>
          <w:rFonts w:ascii="Arial" w:hAnsi="Arial" w:cs="Arial"/>
        </w:rPr>
        <w:t>. In this equation β is defined as 1.1X10</w:t>
      </w:r>
      <w:r w:rsidR="002E591E" w:rsidRPr="009225A1">
        <w:rPr>
          <w:rFonts w:ascii="Arial" w:hAnsi="Arial" w:cs="Arial"/>
          <w:vertAlign w:val="superscript"/>
        </w:rPr>
        <w:t>-2</w:t>
      </w:r>
      <w:r w:rsidR="002E591E" w:rsidRPr="009225A1">
        <w:rPr>
          <w:rFonts w:ascii="Arial" w:hAnsi="Arial" w:cs="Arial"/>
        </w:rPr>
        <w:t xml:space="preserve"> K/kg.K</w:t>
      </w:r>
      <w:r w:rsidR="002E591E" w:rsidRPr="009225A1">
        <w:rPr>
          <w:rFonts w:ascii="Arial" w:hAnsi="Arial" w:cs="Arial"/>
          <w:vertAlign w:val="superscript"/>
        </w:rPr>
        <w:t>2</w:t>
      </w:r>
      <w:r w:rsidR="00D646DE" w:rsidRPr="009225A1">
        <w:rPr>
          <w:rFonts w:ascii="Arial" w:hAnsi="Arial" w:cs="Arial"/>
        </w:rPr>
        <w:t xml:space="preserve"> </w:t>
      </w:r>
      <w:sdt>
        <w:sdtPr>
          <w:rPr>
            <w:rFonts w:ascii="Arial" w:hAnsi="Arial" w:cs="Arial"/>
          </w:rPr>
          <w:id w:val="-66268023"/>
          <w:citation/>
        </w:sdtPr>
        <w:sdtEndPr/>
        <w:sdtContent>
          <w:r w:rsidR="00D646DE" w:rsidRPr="009225A1">
            <w:rPr>
              <w:rFonts w:ascii="Arial" w:hAnsi="Arial" w:cs="Arial"/>
            </w:rPr>
            <w:fldChar w:fldCharType="begin"/>
          </w:r>
          <w:r w:rsidR="00D646DE" w:rsidRPr="009225A1">
            <w:rPr>
              <w:rFonts w:ascii="Arial" w:hAnsi="Arial" w:cs="Arial"/>
            </w:rPr>
            <w:instrText xml:space="preserve"> CITATION Gho \l 2057 </w:instrText>
          </w:r>
          <w:r w:rsidR="00D646DE" w:rsidRPr="009225A1">
            <w:rPr>
              <w:rFonts w:ascii="Arial" w:hAnsi="Arial" w:cs="Arial"/>
            </w:rPr>
            <w:fldChar w:fldCharType="separate"/>
          </w:r>
          <w:r w:rsidR="00544FA7" w:rsidRPr="00544FA7">
            <w:rPr>
              <w:rFonts w:ascii="Arial" w:hAnsi="Arial" w:cs="Arial"/>
              <w:noProof/>
            </w:rPr>
            <w:t>[26]</w:t>
          </w:r>
          <w:r w:rsidR="00D646DE" w:rsidRPr="009225A1">
            <w:rPr>
              <w:rFonts w:ascii="Arial" w:hAnsi="Arial" w:cs="Arial"/>
            </w:rPr>
            <w:fldChar w:fldCharType="end"/>
          </w:r>
        </w:sdtContent>
      </w:sdt>
      <w:r w:rsidR="00D646DE" w:rsidRPr="009225A1">
        <w:rPr>
          <w:rFonts w:ascii="Arial" w:hAnsi="Arial" w:cs="Arial"/>
        </w:rPr>
        <w:t>.</w:t>
      </w:r>
    </w:p>
    <w:p w14:paraId="7F1C39EB" w14:textId="2F371180" w:rsidR="00D646DE" w:rsidRPr="002E591E" w:rsidRDefault="0037426B" w:rsidP="00B13D80">
      <w:pPr>
        <w:keepNext/>
      </w:pPr>
      <m:oMathPara>
        <m:oMath>
          <m:r>
            <w:rPr>
              <w:rFonts w:ascii="Cambria Math" w:hAnsi="Cambria Math"/>
            </w:rPr>
            <m:t>V=(1.765J+0.918)</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e>
              </m:d>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14:paraId="2C2975BF" w14:textId="2FBDDCA4" w:rsidR="004F50A2" w:rsidRPr="009225A1" w:rsidRDefault="00B13D80" w:rsidP="00B13D80">
      <w:pPr>
        <w:pStyle w:val="Caption"/>
        <w:jc w:val="center"/>
        <w:rPr>
          <w:rFonts w:ascii="Arial" w:hAnsi="Arial" w:cs="Arial"/>
          <w:color w:val="auto"/>
        </w:rPr>
      </w:pPr>
      <w:bookmarkStart w:id="128" w:name="_Ref119489442"/>
      <w:bookmarkStart w:id="129" w:name="_Toc120105322"/>
      <w:r w:rsidRPr="009225A1">
        <w:rPr>
          <w:rFonts w:ascii="Arial" w:hAnsi="Arial" w:cs="Arial"/>
          <w:color w:val="auto"/>
        </w:rPr>
        <w:t xml:space="preserve">Equation </w:t>
      </w:r>
      <w:r w:rsidR="007E4888" w:rsidRPr="009225A1">
        <w:rPr>
          <w:rFonts w:ascii="Arial" w:hAnsi="Arial" w:cs="Arial"/>
          <w:color w:val="auto"/>
        </w:rPr>
        <w:fldChar w:fldCharType="begin"/>
      </w:r>
      <w:r w:rsidR="007E4888" w:rsidRPr="009225A1">
        <w:rPr>
          <w:rFonts w:ascii="Arial" w:hAnsi="Arial" w:cs="Arial"/>
          <w:color w:val="auto"/>
        </w:rPr>
        <w:instrText xml:space="preserve"> SEQ Equation \* ARABIC </w:instrText>
      </w:r>
      <w:r w:rsidR="007E4888" w:rsidRPr="009225A1">
        <w:rPr>
          <w:rFonts w:ascii="Arial" w:hAnsi="Arial" w:cs="Arial"/>
          <w:color w:val="auto"/>
        </w:rPr>
        <w:fldChar w:fldCharType="separate"/>
      </w:r>
      <w:r w:rsidR="00E85DB8">
        <w:rPr>
          <w:rFonts w:ascii="Arial" w:hAnsi="Arial" w:cs="Arial"/>
          <w:noProof/>
          <w:color w:val="auto"/>
        </w:rPr>
        <w:t>15</w:t>
      </w:r>
      <w:r w:rsidR="007E4888" w:rsidRPr="009225A1">
        <w:rPr>
          <w:rFonts w:ascii="Arial" w:hAnsi="Arial" w:cs="Arial"/>
          <w:noProof/>
          <w:color w:val="auto"/>
        </w:rPr>
        <w:fldChar w:fldCharType="end"/>
      </w:r>
      <w:bookmarkEnd w:id="128"/>
      <w:r w:rsidRPr="009225A1">
        <w:rPr>
          <w:rFonts w:ascii="Arial" w:hAnsi="Arial" w:cs="Arial"/>
          <w:color w:val="auto"/>
        </w:rPr>
        <w:t xml:space="preserve">-Gurney Equation For Flyer Velocity </w:t>
      </w:r>
      <w:sdt>
        <w:sdtPr>
          <w:rPr>
            <w:rFonts w:ascii="Arial" w:hAnsi="Arial" w:cs="Arial"/>
            <w:color w:val="auto"/>
          </w:rPr>
          <w:id w:val="854849259"/>
          <w:citation/>
        </w:sdtPr>
        <w:sdtEndPr/>
        <w:sdtContent>
          <w:r w:rsidRPr="009225A1">
            <w:rPr>
              <w:rFonts w:ascii="Arial" w:hAnsi="Arial" w:cs="Arial"/>
              <w:color w:val="auto"/>
            </w:rPr>
            <w:fldChar w:fldCharType="begin"/>
          </w:r>
          <w:r w:rsidRPr="009225A1">
            <w:rPr>
              <w:rFonts w:ascii="Arial" w:hAnsi="Arial" w:cs="Arial"/>
              <w:color w:val="auto"/>
            </w:rPr>
            <w:instrText xml:space="preserve"> CITATION Gho \l 2057 </w:instrText>
          </w:r>
          <w:r w:rsidRPr="009225A1">
            <w:rPr>
              <w:rFonts w:ascii="Arial" w:hAnsi="Arial" w:cs="Arial"/>
              <w:color w:val="auto"/>
            </w:rPr>
            <w:fldChar w:fldCharType="separate"/>
          </w:r>
          <w:r w:rsidR="00544FA7" w:rsidRPr="00544FA7">
            <w:rPr>
              <w:rFonts w:ascii="Arial" w:hAnsi="Arial" w:cs="Arial"/>
              <w:noProof/>
              <w:color w:val="auto"/>
            </w:rPr>
            <w:t>[26]</w:t>
          </w:r>
          <w:r w:rsidRPr="009225A1">
            <w:rPr>
              <w:rFonts w:ascii="Arial" w:hAnsi="Arial" w:cs="Arial"/>
              <w:color w:val="auto"/>
            </w:rPr>
            <w:fldChar w:fldCharType="end"/>
          </w:r>
        </w:sdtContent>
      </w:sdt>
      <w:bookmarkEnd w:id="129"/>
    </w:p>
    <w:p w14:paraId="284E3266" w14:textId="3081C8D4" w:rsidR="00290218" w:rsidRPr="009225A1" w:rsidRDefault="001E7EC9" w:rsidP="009225A1">
      <w:pPr>
        <w:spacing w:line="360" w:lineRule="auto"/>
        <w:rPr>
          <w:rFonts w:ascii="Arial" w:hAnsi="Arial" w:cs="Arial"/>
        </w:rPr>
      </w:pPr>
      <w:r w:rsidRPr="009225A1">
        <w:rPr>
          <w:rFonts w:ascii="Arial" w:hAnsi="Arial" w:cs="Arial"/>
        </w:rPr>
        <w:fldChar w:fldCharType="begin"/>
      </w:r>
      <w:r w:rsidRPr="009225A1">
        <w:rPr>
          <w:rFonts w:ascii="Arial" w:hAnsi="Arial" w:cs="Arial"/>
        </w:rPr>
        <w:instrText xml:space="preserve"> REF _Ref119489442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Equation </w:t>
      </w:r>
      <w:r w:rsidR="00E85DB8">
        <w:rPr>
          <w:rFonts w:ascii="Arial" w:hAnsi="Arial" w:cs="Arial"/>
          <w:noProof/>
        </w:rPr>
        <w:t>15</w:t>
      </w:r>
      <w:r w:rsidRPr="009225A1">
        <w:rPr>
          <w:rFonts w:ascii="Arial" w:hAnsi="Arial" w:cs="Arial"/>
        </w:rPr>
        <w:fldChar w:fldCharType="end"/>
      </w:r>
      <w:r w:rsidRPr="009225A1">
        <w:rPr>
          <w:rFonts w:ascii="Arial" w:hAnsi="Arial" w:cs="Arial"/>
        </w:rPr>
        <w:t xml:space="preserve"> </w:t>
      </w:r>
      <w:r w:rsidR="00C32E66" w:rsidRPr="009225A1">
        <w:rPr>
          <w:rFonts w:ascii="Arial" w:hAnsi="Arial" w:cs="Arial"/>
        </w:rPr>
        <w:t xml:space="preserve">is the Gurney equation which describes the velocity of the flyer material </w:t>
      </w:r>
      <w:r w:rsidR="00C54308" w:rsidRPr="009225A1">
        <w:rPr>
          <w:rFonts w:ascii="Arial" w:hAnsi="Arial" w:cs="Arial"/>
        </w:rPr>
        <w:t>where V is the velocity in km/s, J is the burst current density in TA/m</w:t>
      </w:r>
      <w:r w:rsidR="00C54308" w:rsidRPr="009225A1">
        <w:rPr>
          <w:rFonts w:ascii="Arial" w:hAnsi="Arial" w:cs="Arial"/>
          <w:vertAlign w:val="superscript"/>
        </w:rPr>
        <w:t>2</w:t>
      </w:r>
      <w:r w:rsidR="00C54308" w:rsidRPr="009225A1">
        <w:rPr>
          <w:rFonts w:ascii="Arial" w:hAnsi="Arial" w:cs="Arial"/>
        </w:rPr>
        <w:t xml:space="preserve">, M is the mass of the flyer and C is the foil mass per unit area </w:t>
      </w:r>
      <w:sdt>
        <w:sdtPr>
          <w:rPr>
            <w:rFonts w:ascii="Arial" w:hAnsi="Arial" w:cs="Arial"/>
          </w:rPr>
          <w:id w:val="-31276382"/>
          <w:citation/>
        </w:sdtPr>
        <w:sdtEndPr/>
        <w:sdtContent>
          <w:r w:rsidR="00C54308" w:rsidRPr="009225A1">
            <w:rPr>
              <w:rFonts w:ascii="Arial" w:hAnsi="Arial" w:cs="Arial"/>
            </w:rPr>
            <w:fldChar w:fldCharType="begin"/>
          </w:r>
          <w:r w:rsidR="00C54308" w:rsidRPr="009225A1">
            <w:rPr>
              <w:rFonts w:ascii="Arial" w:hAnsi="Arial" w:cs="Arial"/>
            </w:rPr>
            <w:instrText xml:space="preserve"> CITATION Gho \l 2057 </w:instrText>
          </w:r>
          <w:r w:rsidR="00C54308" w:rsidRPr="009225A1">
            <w:rPr>
              <w:rFonts w:ascii="Arial" w:hAnsi="Arial" w:cs="Arial"/>
            </w:rPr>
            <w:fldChar w:fldCharType="separate"/>
          </w:r>
          <w:r w:rsidR="00544FA7" w:rsidRPr="00544FA7">
            <w:rPr>
              <w:rFonts w:ascii="Arial" w:hAnsi="Arial" w:cs="Arial"/>
              <w:noProof/>
            </w:rPr>
            <w:t>[26]</w:t>
          </w:r>
          <w:r w:rsidR="00C54308" w:rsidRPr="009225A1">
            <w:rPr>
              <w:rFonts w:ascii="Arial" w:hAnsi="Arial" w:cs="Arial"/>
            </w:rPr>
            <w:fldChar w:fldCharType="end"/>
          </w:r>
        </w:sdtContent>
      </w:sdt>
      <w:r w:rsidR="00C54308" w:rsidRPr="009225A1">
        <w:rPr>
          <w:rFonts w:ascii="Arial" w:hAnsi="Arial" w:cs="Arial"/>
        </w:rPr>
        <w:t xml:space="preserve">. It is noted that Gurney equations need to be calibrated </w:t>
      </w:r>
      <w:r w:rsidR="00290218" w:rsidRPr="009225A1">
        <w:rPr>
          <w:rFonts w:ascii="Arial" w:hAnsi="Arial" w:cs="Arial"/>
        </w:rPr>
        <w:t>for their specific use cases depending on foil and flyer materials.</w:t>
      </w:r>
    </w:p>
    <w:p w14:paraId="24AE725A" w14:textId="7E489258" w:rsidR="003875D2" w:rsidRDefault="003875D2" w:rsidP="003875D2">
      <w:pPr>
        <w:pStyle w:val="Heading2"/>
        <w:rPr>
          <w:rFonts w:ascii="Arial" w:hAnsi="Arial" w:cs="Arial"/>
          <w:color w:val="auto"/>
        </w:rPr>
      </w:pPr>
      <w:bookmarkStart w:id="130" w:name="_Toc120105196"/>
      <w:r w:rsidRPr="009225A1">
        <w:rPr>
          <w:rFonts w:ascii="Arial" w:hAnsi="Arial" w:cs="Arial"/>
          <w:color w:val="auto"/>
        </w:rPr>
        <w:t>6.3-MATLAB Code</w:t>
      </w:r>
      <w:bookmarkEnd w:id="130"/>
    </w:p>
    <w:p w14:paraId="41232ABC" w14:textId="77777777" w:rsidR="009225A1" w:rsidRPr="009225A1" w:rsidRDefault="009225A1" w:rsidP="009225A1"/>
    <w:p w14:paraId="1924BDB7" w14:textId="1405D38F" w:rsidR="00302149" w:rsidRPr="009225A1" w:rsidRDefault="00315C81" w:rsidP="009225A1">
      <w:pPr>
        <w:spacing w:line="360" w:lineRule="auto"/>
        <w:rPr>
          <w:rFonts w:ascii="Arial" w:hAnsi="Arial" w:cs="Arial"/>
        </w:rPr>
      </w:pPr>
      <w:r w:rsidRPr="009225A1">
        <w:rPr>
          <w:rFonts w:ascii="Arial" w:hAnsi="Arial" w:cs="Arial"/>
        </w:rPr>
        <w:t xml:space="preserve">The MATLAB code model published by Ghosh </w:t>
      </w:r>
      <w:r w:rsidR="00A51F87" w:rsidRPr="009225A1">
        <w:rPr>
          <w:rFonts w:ascii="Arial" w:hAnsi="Arial" w:cs="Arial"/>
        </w:rPr>
        <w:t xml:space="preserve">has been developed to make use of a full graphical user interface (GUI), however the development and programming of this GUI in the scope of this project has presented </w:t>
      </w:r>
      <w:r w:rsidR="00F50ED2" w:rsidRPr="009225A1">
        <w:rPr>
          <w:rFonts w:ascii="Arial" w:hAnsi="Arial" w:cs="Arial"/>
        </w:rPr>
        <w:t xml:space="preserve">a number of challenges, due to this the model has been converted to a code only model that prints out the required graphical and numerical data for </w:t>
      </w:r>
      <w:r w:rsidR="00F50ED2" w:rsidRPr="009225A1">
        <w:rPr>
          <w:rFonts w:ascii="Arial" w:hAnsi="Arial" w:cs="Arial"/>
        </w:rPr>
        <w:lastRenderedPageBreak/>
        <w:t>each simulation run.</w:t>
      </w:r>
      <w:r w:rsidR="008C11AA" w:rsidRPr="009225A1">
        <w:rPr>
          <w:rFonts w:ascii="Arial" w:hAnsi="Arial" w:cs="Arial"/>
        </w:rPr>
        <w:t xml:space="preserve"> A transcript of the code that has been developed and used is </w:t>
      </w:r>
      <w:r w:rsidR="00881E6A" w:rsidRPr="009225A1">
        <w:rPr>
          <w:rFonts w:ascii="Arial" w:hAnsi="Arial" w:cs="Arial"/>
        </w:rPr>
        <w:t xml:space="preserve">present in </w:t>
      </w:r>
      <w:r w:rsidR="00CA37A4" w:rsidRPr="009225A1">
        <w:rPr>
          <w:rFonts w:ascii="Arial" w:hAnsi="Arial" w:cs="Arial"/>
        </w:rPr>
        <w:fldChar w:fldCharType="begin"/>
      </w:r>
      <w:r w:rsidR="00CA37A4" w:rsidRPr="009225A1">
        <w:rPr>
          <w:rFonts w:ascii="Arial" w:hAnsi="Arial" w:cs="Arial"/>
        </w:rPr>
        <w:instrText xml:space="preserve"> REF _Ref119491168 \h </w:instrText>
      </w:r>
      <w:r w:rsidR="009225A1">
        <w:rPr>
          <w:rFonts w:ascii="Arial" w:hAnsi="Arial" w:cs="Arial"/>
        </w:rPr>
        <w:instrText xml:space="preserve"> \* MERGEFORMAT </w:instrText>
      </w:r>
      <w:r w:rsidR="00CA37A4" w:rsidRPr="009225A1">
        <w:rPr>
          <w:rFonts w:ascii="Arial" w:hAnsi="Arial" w:cs="Arial"/>
        </w:rPr>
      </w:r>
      <w:r w:rsidR="00CA37A4" w:rsidRPr="009225A1">
        <w:rPr>
          <w:rFonts w:ascii="Arial" w:hAnsi="Arial" w:cs="Arial"/>
        </w:rPr>
        <w:fldChar w:fldCharType="separate"/>
      </w:r>
      <w:r w:rsidR="00E85DB8" w:rsidRPr="009F013C">
        <w:rPr>
          <w:rFonts w:ascii="Arial" w:hAnsi="Arial" w:cs="Arial"/>
        </w:rPr>
        <w:t>Appendix A-MATLAB Code</w:t>
      </w:r>
      <w:r w:rsidR="00CA37A4" w:rsidRPr="009225A1">
        <w:rPr>
          <w:rFonts w:ascii="Arial" w:hAnsi="Arial" w:cs="Arial"/>
        </w:rPr>
        <w:fldChar w:fldCharType="end"/>
      </w:r>
      <w:r w:rsidR="00CA37A4" w:rsidRPr="009225A1">
        <w:rPr>
          <w:rFonts w:ascii="Arial" w:hAnsi="Arial" w:cs="Arial"/>
        </w:rPr>
        <w:t>.</w:t>
      </w:r>
    </w:p>
    <w:p w14:paraId="48660343" w14:textId="5191B049" w:rsidR="00CA37A4" w:rsidRDefault="00CA37A4" w:rsidP="00CA37A4">
      <w:pPr>
        <w:pStyle w:val="Heading2"/>
        <w:rPr>
          <w:rFonts w:ascii="Arial" w:hAnsi="Arial" w:cs="Arial"/>
          <w:color w:val="auto"/>
        </w:rPr>
      </w:pPr>
      <w:bookmarkStart w:id="131" w:name="_Toc120105197"/>
      <w:r w:rsidRPr="009225A1">
        <w:rPr>
          <w:rFonts w:ascii="Arial" w:hAnsi="Arial" w:cs="Arial"/>
          <w:color w:val="auto"/>
        </w:rPr>
        <w:t>6.4-MATLAB Experiments</w:t>
      </w:r>
      <w:bookmarkEnd w:id="131"/>
    </w:p>
    <w:p w14:paraId="5D24CF56" w14:textId="77777777" w:rsidR="009225A1" w:rsidRPr="009225A1" w:rsidRDefault="009225A1" w:rsidP="009225A1"/>
    <w:p w14:paraId="224699B1" w14:textId="33009D2E" w:rsidR="00CA37A4" w:rsidRPr="00BC5DD4" w:rsidRDefault="00F00659" w:rsidP="009225A1">
      <w:pPr>
        <w:spacing w:line="360" w:lineRule="auto"/>
        <w:rPr>
          <w:rFonts w:ascii="Arial" w:hAnsi="Arial" w:cs="Arial"/>
        </w:rPr>
      </w:pPr>
      <w:r w:rsidRPr="00BC5DD4">
        <w:rPr>
          <w:rFonts w:ascii="Arial" w:hAnsi="Arial" w:cs="Arial"/>
        </w:rPr>
        <w:t xml:space="preserve">Utilising the MATLAB code published by Ghosh a number of experiments were carried out. The first was to verify the code as being functional </w:t>
      </w:r>
      <w:r w:rsidR="00B230D1" w:rsidRPr="00BC5DD4">
        <w:rPr>
          <w:rFonts w:ascii="Arial" w:hAnsi="Arial" w:cs="Arial"/>
        </w:rPr>
        <w:t>and comparable with the results obtained by Ghosh. The</w:t>
      </w:r>
      <w:r w:rsidR="00A10D7D" w:rsidRPr="00BC5DD4">
        <w:rPr>
          <w:rFonts w:ascii="Arial" w:hAnsi="Arial" w:cs="Arial"/>
        </w:rPr>
        <w:t xml:space="preserve"> </w:t>
      </w:r>
      <w:r w:rsidR="00B230D1" w:rsidRPr="00BC5DD4">
        <w:rPr>
          <w:rFonts w:ascii="Arial" w:hAnsi="Arial" w:cs="Arial"/>
        </w:rPr>
        <w:t>series of experiments carried out were to investigate the effect of material changes, dimensional chang</w:t>
      </w:r>
      <w:r w:rsidR="00CA0287" w:rsidRPr="00BC5DD4">
        <w:rPr>
          <w:rFonts w:ascii="Arial" w:hAnsi="Arial" w:cs="Arial"/>
        </w:rPr>
        <w:t xml:space="preserve">es to the bridge </w:t>
      </w:r>
      <w:r w:rsidR="003E124A" w:rsidRPr="00BC5DD4">
        <w:rPr>
          <w:rFonts w:ascii="Arial" w:hAnsi="Arial" w:cs="Arial"/>
        </w:rPr>
        <w:t>dimensions and thickness, investigate changes to flyer materials and thickness</w:t>
      </w:r>
      <w:r w:rsidR="00505308" w:rsidRPr="00BC5DD4">
        <w:rPr>
          <w:rFonts w:ascii="Arial" w:hAnsi="Arial" w:cs="Arial"/>
        </w:rPr>
        <w:t>,</w:t>
      </w:r>
      <w:r w:rsidR="00A10D7D" w:rsidRPr="00BC5DD4">
        <w:rPr>
          <w:rFonts w:ascii="Arial" w:hAnsi="Arial" w:cs="Arial"/>
        </w:rPr>
        <w:t xml:space="preserve"> </w:t>
      </w:r>
      <w:r w:rsidR="00493DB6" w:rsidRPr="00BC5DD4">
        <w:rPr>
          <w:rFonts w:ascii="Arial" w:hAnsi="Arial" w:cs="Arial"/>
        </w:rPr>
        <w:t>Investigate changes to the electrical properties of the firing circuit</w:t>
      </w:r>
      <w:r w:rsidR="000B0BFE" w:rsidRPr="00BC5DD4">
        <w:rPr>
          <w:rFonts w:ascii="Arial" w:hAnsi="Arial" w:cs="Arial"/>
        </w:rPr>
        <w:t xml:space="preserve"> and lastly use the resistances calculated in </w:t>
      </w:r>
      <w:r w:rsidR="00684BF4" w:rsidRPr="00BC5DD4">
        <w:rPr>
          <w:rFonts w:ascii="Arial" w:hAnsi="Arial" w:cs="Arial"/>
        </w:rPr>
        <w:t>s</w:t>
      </w:r>
      <w:r w:rsidR="00170A18" w:rsidRPr="00BC5DD4">
        <w:rPr>
          <w:rFonts w:ascii="Arial" w:hAnsi="Arial" w:cs="Arial"/>
        </w:rPr>
        <w:t xml:space="preserve">ection </w:t>
      </w:r>
      <w:r w:rsidR="00170A18" w:rsidRPr="00BC5DD4">
        <w:rPr>
          <w:rFonts w:ascii="Arial" w:hAnsi="Arial" w:cs="Arial"/>
        </w:rPr>
        <w:fldChar w:fldCharType="begin"/>
      </w:r>
      <w:r w:rsidR="00170A18" w:rsidRPr="00BC5DD4">
        <w:rPr>
          <w:rFonts w:ascii="Arial" w:hAnsi="Arial" w:cs="Arial"/>
        </w:rPr>
        <w:instrText xml:space="preserve"> REF _Ref119491676 \h </w:instrText>
      </w:r>
      <w:r w:rsidR="009225A1" w:rsidRPr="00BC5DD4">
        <w:rPr>
          <w:rFonts w:ascii="Arial" w:hAnsi="Arial" w:cs="Arial"/>
        </w:rPr>
        <w:instrText xml:space="preserve"> \* MERGEFORMAT </w:instrText>
      </w:r>
      <w:r w:rsidR="00170A18" w:rsidRPr="00BC5DD4">
        <w:rPr>
          <w:rFonts w:ascii="Arial" w:hAnsi="Arial" w:cs="Arial"/>
        </w:rPr>
      </w:r>
      <w:r w:rsidR="00170A18" w:rsidRPr="00BC5DD4">
        <w:rPr>
          <w:rFonts w:ascii="Arial" w:hAnsi="Arial" w:cs="Arial"/>
        </w:rPr>
        <w:fldChar w:fldCharType="separate"/>
      </w:r>
      <w:r w:rsidR="00E85DB8" w:rsidRPr="00410E9D">
        <w:rPr>
          <w:rFonts w:ascii="Arial" w:hAnsi="Arial" w:cs="Arial"/>
        </w:rPr>
        <w:t>4.0-Excel Resistance Modelling of Foils</w:t>
      </w:r>
      <w:r w:rsidR="00170A18" w:rsidRPr="00BC5DD4">
        <w:rPr>
          <w:rFonts w:ascii="Arial" w:hAnsi="Arial" w:cs="Arial"/>
        </w:rPr>
        <w:fldChar w:fldCharType="end"/>
      </w:r>
      <w:r w:rsidR="00684BF4" w:rsidRPr="00BC5DD4">
        <w:rPr>
          <w:rFonts w:ascii="Arial" w:hAnsi="Arial" w:cs="Arial"/>
        </w:rPr>
        <w:t xml:space="preserve"> to determine potential flyer velocities, burst current and burst time.</w:t>
      </w:r>
    </w:p>
    <w:p w14:paraId="3DD0AC11" w14:textId="2E118A81" w:rsidR="00BF2952" w:rsidRDefault="00BF2952" w:rsidP="0030795E">
      <w:pPr>
        <w:pStyle w:val="Heading2"/>
        <w:rPr>
          <w:rFonts w:ascii="Arial" w:hAnsi="Arial" w:cs="Arial"/>
          <w:color w:val="auto"/>
        </w:rPr>
      </w:pPr>
      <w:bookmarkStart w:id="132" w:name="_Toc120105198"/>
      <w:r w:rsidRPr="009225A1">
        <w:rPr>
          <w:rFonts w:ascii="Arial" w:hAnsi="Arial" w:cs="Arial"/>
          <w:color w:val="auto"/>
        </w:rPr>
        <w:t>6.</w:t>
      </w:r>
      <w:r w:rsidR="0030795E" w:rsidRPr="009225A1">
        <w:rPr>
          <w:rFonts w:ascii="Arial" w:hAnsi="Arial" w:cs="Arial"/>
          <w:color w:val="auto"/>
        </w:rPr>
        <w:t>5</w:t>
      </w:r>
      <w:r w:rsidRPr="009225A1">
        <w:rPr>
          <w:rFonts w:ascii="Arial" w:hAnsi="Arial" w:cs="Arial"/>
          <w:color w:val="auto"/>
        </w:rPr>
        <w:t>-MATLAB Results</w:t>
      </w:r>
      <w:bookmarkEnd w:id="132"/>
    </w:p>
    <w:p w14:paraId="71FB4742" w14:textId="77777777" w:rsidR="009225A1" w:rsidRPr="009225A1" w:rsidRDefault="009225A1" w:rsidP="009225A1"/>
    <w:p w14:paraId="45D6F10C" w14:textId="7A4CF8BD" w:rsidR="0030795E" w:rsidRDefault="0030795E" w:rsidP="0030795E">
      <w:pPr>
        <w:pStyle w:val="Heading3"/>
        <w:rPr>
          <w:rFonts w:ascii="Arial" w:hAnsi="Arial" w:cs="Arial"/>
          <w:color w:val="auto"/>
        </w:rPr>
      </w:pPr>
      <w:bookmarkStart w:id="133" w:name="_Toc120105199"/>
      <w:r w:rsidRPr="009225A1">
        <w:rPr>
          <w:rFonts w:ascii="Arial" w:hAnsi="Arial" w:cs="Arial"/>
          <w:color w:val="auto"/>
        </w:rPr>
        <w:t>6.5.1-Ghosh Verification</w:t>
      </w:r>
      <w:bookmarkEnd w:id="133"/>
    </w:p>
    <w:p w14:paraId="75EF51C2" w14:textId="77777777" w:rsidR="009225A1" w:rsidRPr="009225A1" w:rsidRDefault="009225A1" w:rsidP="009225A1"/>
    <w:p w14:paraId="28323EE1" w14:textId="4194DCF1" w:rsidR="0030795E" w:rsidRPr="00BC5DD4" w:rsidRDefault="004A2956" w:rsidP="009225A1">
      <w:pPr>
        <w:spacing w:line="360" w:lineRule="auto"/>
        <w:rPr>
          <w:rFonts w:ascii="Arial" w:hAnsi="Arial" w:cs="Arial"/>
        </w:rPr>
      </w:pPr>
      <w:r w:rsidRPr="00BC5DD4">
        <w:rPr>
          <w:rFonts w:ascii="Arial" w:hAnsi="Arial" w:cs="Arial"/>
        </w:rPr>
        <w:t xml:space="preserve">The first experiment was to utilise parameters set out by Ghosh </w:t>
      </w:r>
      <w:r w:rsidR="005506B6" w:rsidRPr="00BC5DD4">
        <w:rPr>
          <w:rFonts w:ascii="Arial" w:hAnsi="Arial" w:cs="Arial"/>
        </w:rPr>
        <w:t xml:space="preserve">to verify the code that has been based on that published by Ghosh </w:t>
      </w:r>
      <w:sdt>
        <w:sdtPr>
          <w:rPr>
            <w:rFonts w:ascii="Arial" w:hAnsi="Arial" w:cs="Arial"/>
          </w:rPr>
          <w:id w:val="411890079"/>
          <w:citation/>
        </w:sdtPr>
        <w:sdtEndPr/>
        <w:sdtContent>
          <w:r w:rsidR="005506B6" w:rsidRPr="00BC5DD4">
            <w:rPr>
              <w:rFonts w:ascii="Arial" w:hAnsi="Arial" w:cs="Arial"/>
            </w:rPr>
            <w:fldChar w:fldCharType="begin"/>
          </w:r>
          <w:r w:rsidR="005506B6" w:rsidRPr="00BC5DD4">
            <w:rPr>
              <w:rFonts w:ascii="Arial" w:hAnsi="Arial" w:cs="Arial"/>
            </w:rPr>
            <w:instrText xml:space="preserve"> CITATION Gho \l 2057 </w:instrText>
          </w:r>
          <w:r w:rsidR="005506B6" w:rsidRPr="00BC5DD4">
            <w:rPr>
              <w:rFonts w:ascii="Arial" w:hAnsi="Arial" w:cs="Arial"/>
            </w:rPr>
            <w:fldChar w:fldCharType="separate"/>
          </w:r>
          <w:r w:rsidR="00544FA7" w:rsidRPr="00BC5DD4">
            <w:rPr>
              <w:rFonts w:ascii="Arial" w:hAnsi="Arial" w:cs="Arial"/>
              <w:noProof/>
            </w:rPr>
            <w:t>[26]</w:t>
          </w:r>
          <w:r w:rsidR="005506B6" w:rsidRPr="00BC5DD4">
            <w:rPr>
              <w:rFonts w:ascii="Arial" w:hAnsi="Arial" w:cs="Arial"/>
            </w:rPr>
            <w:fldChar w:fldCharType="end"/>
          </w:r>
        </w:sdtContent>
      </w:sdt>
      <w:r w:rsidR="005506B6" w:rsidRPr="00BC5DD4">
        <w:rPr>
          <w:rFonts w:ascii="Arial" w:hAnsi="Arial" w:cs="Arial"/>
        </w:rPr>
        <w:t>. These parameters are shown in</w:t>
      </w:r>
      <w:r w:rsidR="0023511B" w:rsidRPr="00BC5DD4">
        <w:rPr>
          <w:rFonts w:ascii="Arial" w:hAnsi="Arial" w:cs="Arial"/>
        </w:rPr>
        <w:t xml:space="preserve"> </w:t>
      </w:r>
      <w:r w:rsidR="0023511B" w:rsidRPr="00BC5DD4">
        <w:rPr>
          <w:rFonts w:ascii="Arial" w:hAnsi="Arial" w:cs="Arial"/>
        </w:rPr>
        <w:fldChar w:fldCharType="begin"/>
      </w:r>
      <w:r w:rsidR="0023511B" w:rsidRPr="00BC5DD4">
        <w:rPr>
          <w:rFonts w:ascii="Arial" w:hAnsi="Arial" w:cs="Arial"/>
        </w:rPr>
        <w:instrText xml:space="preserve"> REF _Ref119491956 \h </w:instrText>
      </w:r>
      <w:r w:rsidR="009225A1" w:rsidRPr="00BC5DD4">
        <w:rPr>
          <w:rFonts w:ascii="Arial" w:hAnsi="Arial" w:cs="Arial"/>
        </w:rPr>
        <w:instrText xml:space="preserve"> \* MERGEFORMAT </w:instrText>
      </w:r>
      <w:r w:rsidR="0023511B" w:rsidRPr="00BC5DD4">
        <w:rPr>
          <w:rFonts w:ascii="Arial" w:hAnsi="Arial" w:cs="Arial"/>
        </w:rPr>
      </w:r>
      <w:r w:rsidR="0023511B" w:rsidRPr="00BC5DD4">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4</w:t>
      </w:r>
      <w:r w:rsidR="0023511B" w:rsidRPr="00BC5DD4">
        <w:rPr>
          <w:rFonts w:ascii="Arial" w:hAnsi="Arial" w:cs="Arial"/>
        </w:rPr>
        <w:fldChar w:fldCharType="end"/>
      </w:r>
      <w:r w:rsidR="00133CB0" w:rsidRPr="00BC5DD4">
        <w:rPr>
          <w:rFonts w:ascii="Arial" w:hAnsi="Arial" w:cs="Arial"/>
        </w:rPr>
        <w:t xml:space="preserve"> </w:t>
      </w:r>
      <w:sdt>
        <w:sdtPr>
          <w:rPr>
            <w:rFonts w:ascii="Arial" w:hAnsi="Arial" w:cs="Arial"/>
          </w:rPr>
          <w:id w:val="1857994354"/>
          <w:citation/>
        </w:sdtPr>
        <w:sdtEndPr/>
        <w:sdtContent>
          <w:r w:rsidR="00133CB0" w:rsidRPr="00BC5DD4">
            <w:rPr>
              <w:rFonts w:ascii="Arial" w:hAnsi="Arial" w:cs="Arial"/>
            </w:rPr>
            <w:fldChar w:fldCharType="begin"/>
          </w:r>
          <w:r w:rsidR="00133CB0" w:rsidRPr="00BC5DD4">
            <w:rPr>
              <w:rFonts w:ascii="Arial" w:hAnsi="Arial" w:cs="Arial"/>
            </w:rPr>
            <w:instrText xml:space="preserve"> CITATION Gho \l 2057 </w:instrText>
          </w:r>
          <w:r w:rsidR="00133CB0" w:rsidRPr="00BC5DD4">
            <w:rPr>
              <w:rFonts w:ascii="Arial" w:hAnsi="Arial" w:cs="Arial"/>
            </w:rPr>
            <w:fldChar w:fldCharType="separate"/>
          </w:r>
          <w:r w:rsidR="00544FA7" w:rsidRPr="00BC5DD4">
            <w:rPr>
              <w:rFonts w:ascii="Arial" w:hAnsi="Arial" w:cs="Arial"/>
              <w:noProof/>
            </w:rPr>
            <w:t>[26]</w:t>
          </w:r>
          <w:r w:rsidR="00133CB0" w:rsidRPr="00BC5DD4">
            <w:rPr>
              <w:rFonts w:ascii="Arial" w:hAnsi="Arial" w:cs="Arial"/>
            </w:rPr>
            <w:fldChar w:fldCharType="end"/>
          </w:r>
        </w:sdtContent>
      </w:sdt>
      <w:r w:rsidR="0023511B" w:rsidRPr="00BC5DD4">
        <w:rPr>
          <w:rFonts w:ascii="Arial" w:hAnsi="Arial" w:cs="Arial"/>
        </w:rPr>
        <w:t>.</w:t>
      </w:r>
      <w:r w:rsidR="005506B6" w:rsidRPr="00BC5DD4">
        <w:rPr>
          <w:rFonts w:ascii="Arial" w:hAnsi="Arial" w:cs="Arial"/>
        </w:rPr>
        <w:t xml:space="preserve"> </w:t>
      </w:r>
    </w:p>
    <w:p w14:paraId="21406363" w14:textId="2327054D" w:rsidR="00E8172F" w:rsidRPr="009225A1" w:rsidRDefault="00E8172F" w:rsidP="00E8172F">
      <w:pPr>
        <w:pStyle w:val="Caption"/>
        <w:keepNext/>
        <w:rPr>
          <w:rFonts w:ascii="Arial" w:hAnsi="Arial" w:cs="Arial"/>
          <w:color w:val="auto"/>
        </w:rPr>
      </w:pPr>
      <w:bookmarkStart w:id="134" w:name="_Ref119491956"/>
      <w:bookmarkStart w:id="135" w:name="_Toc120105291"/>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4</w:t>
      </w:r>
      <w:r w:rsidR="007E4888" w:rsidRPr="009225A1">
        <w:rPr>
          <w:rFonts w:ascii="Arial" w:hAnsi="Arial" w:cs="Arial"/>
          <w:noProof/>
          <w:color w:val="auto"/>
        </w:rPr>
        <w:fldChar w:fldCharType="end"/>
      </w:r>
      <w:bookmarkEnd w:id="134"/>
      <w:r w:rsidRPr="009225A1">
        <w:rPr>
          <w:rFonts w:ascii="Arial" w:hAnsi="Arial" w:cs="Arial"/>
          <w:color w:val="auto"/>
        </w:rPr>
        <w:t>-Ghosh Verification Input Parameters</w:t>
      </w:r>
      <w:bookmarkEnd w:id="135"/>
    </w:p>
    <w:tbl>
      <w:tblPr>
        <w:tblStyle w:val="TableGrid"/>
        <w:tblW w:w="0" w:type="auto"/>
        <w:jc w:val="center"/>
        <w:tblLook w:val="04A0" w:firstRow="1" w:lastRow="0" w:firstColumn="1" w:lastColumn="0" w:noHBand="0" w:noVBand="1"/>
      </w:tblPr>
      <w:tblGrid>
        <w:gridCol w:w="3240"/>
        <w:gridCol w:w="1940"/>
      </w:tblGrid>
      <w:tr w:rsidR="00E8172F" w:rsidRPr="00E8172F" w14:paraId="6E09BFC0" w14:textId="77777777" w:rsidTr="00E8172F">
        <w:trPr>
          <w:trHeight w:val="300"/>
          <w:jc w:val="center"/>
        </w:trPr>
        <w:tc>
          <w:tcPr>
            <w:tcW w:w="3240" w:type="dxa"/>
            <w:noWrap/>
            <w:hideMark/>
          </w:tcPr>
          <w:p w14:paraId="36A01631" w14:textId="77777777" w:rsidR="00E8172F" w:rsidRPr="009225A1" w:rsidRDefault="00E8172F">
            <w:pPr>
              <w:rPr>
                <w:rFonts w:ascii="Arial" w:hAnsi="Arial" w:cs="Arial"/>
                <w:b/>
                <w:bCs/>
                <w:u w:val="single"/>
              </w:rPr>
            </w:pPr>
            <w:r w:rsidRPr="009225A1">
              <w:rPr>
                <w:rFonts w:ascii="Arial" w:hAnsi="Arial" w:cs="Arial"/>
                <w:b/>
                <w:bCs/>
                <w:u w:val="single"/>
              </w:rPr>
              <w:t>INPUT PARAMETER</w:t>
            </w:r>
          </w:p>
        </w:tc>
        <w:tc>
          <w:tcPr>
            <w:tcW w:w="1940" w:type="dxa"/>
            <w:noWrap/>
            <w:hideMark/>
          </w:tcPr>
          <w:p w14:paraId="36802B4B" w14:textId="77777777" w:rsidR="00E8172F" w:rsidRPr="009225A1" w:rsidRDefault="00E8172F">
            <w:pPr>
              <w:rPr>
                <w:rFonts w:ascii="Arial" w:hAnsi="Arial" w:cs="Arial"/>
                <w:b/>
                <w:bCs/>
                <w:u w:val="single"/>
              </w:rPr>
            </w:pPr>
            <w:r w:rsidRPr="009225A1">
              <w:rPr>
                <w:rFonts w:ascii="Arial" w:hAnsi="Arial" w:cs="Arial"/>
                <w:b/>
                <w:bCs/>
                <w:u w:val="single"/>
              </w:rPr>
              <w:t>INPUT VALUE</w:t>
            </w:r>
          </w:p>
        </w:tc>
      </w:tr>
      <w:tr w:rsidR="00E8172F" w:rsidRPr="00E8172F" w14:paraId="5838440E" w14:textId="77777777" w:rsidTr="00E8172F">
        <w:trPr>
          <w:trHeight w:val="300"/>
          <w:jc w:val="center"/>
        </w:trPr>
        <w:tc>
          <w:tcPr>
            <w:tcW w:w="3240" w:type="dxa"/>
            <w:noWrap/>
            <w:hideMark/>
          </w:tcPr>
          <w:p w14:paraId="070E0AFC" w14:textId="77777777" w:rsidR="00E8172F" w:rsidRPr="009225A1" w:rsidRDefault="00E8172F">
            <w:pPr>
              <w:rPr>
                <w:rFonts w:ascii="Arial" w:hAnsi="Arial" w:cs="Arial"/>
              </w:rPr>
            </w:pPr>
            <w:r w:rsidRPr="009225A1">
              <w:rPr>
                <w:rFonts w:ascii="Arial" w:hAnsi="Arial" w:cs="Arial"/>
              </w:rPr>
              <w:t>Foil Thickness (um)</w:t>
            </w:r>
          </w:p>
        </w:tc>
        <w:tc>
          <w:tcPr>
            <w:tcW w:w="1940" w:type="dxa"/>
            <w:noWrap/>
            <w:hideMark/>
          </w:tcPr>
          <w:p w14:paraId="40C81E1E" w14:textId="77777777" w:rsidR="00E8172F" w:rsidRPr="009225A1" w:rsidRDefault="00E8172F" w:rsidP="00E8172F">
            <w:pPr>
              <w:rPr>
                <w:rFonts w:ascii="Arial" w:hAnsi="Arial" w:cs="Arial"/>
              </w:rPr>
            </w:pPr>
            <w:r w:rsidRPr="009225A1">
              <w:rPr>
                <w:rFonts w:ascii="Arial" w:hAnsi="Arial" w:cs="Arial"/>
              </w:rPr>
              <w:t>8</w:t>
            </w:r>
          </w:p>
        </w:tc>
      </w:tr>
      <w:tr w:rsidR="00E8172F" w:rsidRPr="00E8172F" w14:paraId="7C3B5BB0" w14:textId="77777777" w:rsidTr="00E8172F">
        <w:trPr>
          <w:trHeight w:val="300"/>
          <w:jc w:val="center"/>
        </w:trPr>
        <w:tc>
          <w:tcPr>
            <w:tcW w:w="3240" w:type="dxa"/>
            <w:noWrap/>
            <w:hideMark/>
          </w:tcPr>
          <w:p w14:paraId="0197C127" w14:textId="77777777" w:rsidR="00E8172F" w:rsidRPr="009225A1" w:rsidRDefault="00E8172F">
            <w:pPr>
              <w:rPr>
                <w:rFonts w:ascii="Arial" w:hAnsi="Arial" w:cs="Arial"/>
              </w:rPr>
            </w:pPr>
            <w:r w:rsidRPr="009225A1">
              <w:rPr>
                <w:rFonts w:ascii="Arial" w:hAnsi="Arial" w:cs="Arial"/>
              </w:rPr>
              <w:t>Foil Length (um)</w:t>
            </w:r>
          </w:p>
        </w:tc>
        <w:tc>
          <w:tcPr>
            <w:tcW w:w="1940" w:type="dxa"/>
            <w:noWrap/>
            <w:hideMark/>
          </w:tcPr>
          <w:p w14:paraId="35D9B682" w14:textId="77777777" w:rsidR="00E8172F" w:rsidRPr="009225A1" w:rsidRDefault="00E8172F" w:rsidP="00E8172F">
            <w:pPr>
              <w:rPr>
                <w:rFonts w:ascii="Arial" w:hAnsi="Arial" w:cs="Arial"/>
              </w:rPr>
            </w:pPr>
            <w:r w:rsidRPr="009225A1">
              <w:rPr>
                <w:rFonts w:ascii="Arial" w:hAnsi="Arial" w:cs="Arial"/>
              </w:rPr>
              <w:t>1000</w:t>
            </w:r>
          </w:p>
        </w:tc>
      </w:tr>
      <w:tr w:rsidR="00E8172F" w:rsidRPr="00E8172F" w14:paraId="3B552CD0" w14:textId="77777777" w:rsidTr="00E8172F">
        <w:trPr>
          <w:trHeight w:val="300"/>
          <w:jc w:val="center"/>
        </w:trPr>
        <w:tc>
          <w:tcPr>
            <w:tcW w:w="3240" w:type="dxa"/>
            <w:noWrap/>
            <w:hideMark/>
          </w:tcPr>
          <w:p w14:paraId="0C3958AA" w14:textId="77777777" w:rsidR="00E8172F" w:rsidRPr="009225A1" w:rsidRDefault="00E8172F">
            <w:pPr>
              <w:rPr>
                <w:rFonts w:ascii="Arial" w:hAnsi="Arial" w:cs="Arial"/>
              </w:rPr>
            </w:pPr>
            <w:r w:rsidRPr="009225A1">
              <w:rPr>
                <w:rFonts w:ascii="Arial" w:hAnsi="Arial" w:cs="Arial"/>
              </w:rPr>
              <w:t>Foil Width (um)</w:t>
            </w:r>
          </w:p>
        </w:tc>
        <w:tc>
          <w:tcPr>
            <w:tcW w:w="1940" w:type="dxa"/>
            <w:noWrap/>
            <w:hideMark/>
          </w:tcPr>
          <w:p w14:paraId="0F0B30A0" w14:textId="77777777" w:rsidR="00E8172F" w:rsidRPr="009225A1" w:rsidRDefault="00E8172F" w:rsidP="00E8172F">
            <w:pPr>
              <w:rPr>
                <w:rFonts w:ascii="Arial" w:hAnsi="Arial" w:cs="Arial"/>
              </w:rPr>
            </w:pPr>
            <w:r w:rsidRPr="009225A1">
              <w:rPr>
                <w:rFonts w:ascii="Arial" w:hAnsi="Arial" w:cs="Arial"/>
              </w:rPr>
              <w:t>1000</w:t>
            </w:r>
          </w:p>
        </w:tc>
      </w:tr>
      <w:tr w:rsidR="00E8172F" w:rsidRPr="00E8172F" w14:paraId="3968B8C5" w14:textId="77777777" w:rsidTr="00E8172F">
        <w:trPr>
          <w:trHeight w:val="300"/>
          <w:jc w:val="center"/>
        </w:trPr>
        <w:tc>
          <w:tcPr>
            <w:tcW w:w="3240" w:type="dxa"/>
            <w:noWrap/>
            <w:hideMark/>
          </w:tcPr>
          <w:p w14:paraId="4DA4F45D" w14:textId="77777777" w:rsidR="00E8172F" w:rsidRPr="009225A1" w:rsidRDefault="00E8172F">
            <w:pPr>
              <w:rPr>
                <w:rFonts w:ascii="Arial" w:hAnsi="Arial" w:cs="Arial"/>
              </w:rPr>
            </w:pPr>
            <w:r w:rsidRPr="009225A1">
              <w:rPr>
                <w:rFonts w:ascii="Arial" w:hAnsi="Arial" w:cs="Arial"/>
              </w:rPr>
              <w:t>Capacitance (</w:t>
            </w:r>
            <w:proofErr w:type="spellStart"/>
            <w:r w:rsidRPr="009225A1">
              <w:rPr>
                <w:rFonts w:ascii="Arial" w:hAnsi="Arial" w:cs="Arial"/>
              </w:rPr>
              <w:t>uF</w:t>
            </w:r>
            <w:proofErr w:type="spellEnd"/>
            <w:r w:rsidRPr="009225A1">
              <w:rPr>
                <w:rFonts w:ascii="Arial" w:hAnsi="Arial" w:cs="Arial"/>
              </w:rPr>
              <w:t>)</w:t>
            </w:r>
          </w:p>
        </w:tc>
        <w:tc>
          <w:tcPr>
            <w:tcW w:w="1940" w:type="dxa"/>
            <w:noWrap/>
            <w:hideMark/>
          </w:tcPr>
          <w:p w14:paraId="4C3F7498" w14:textId="77777777" w:rsidR="00E8172F" w:rsidRPr="009225A1" w:rsidRDefault="00E8172F" w:rsidP="00E8172F">
            <w:pPr>
              <w:rPr>
                <w:rFonts w:ascii="Arial" w:hAnsi="Arial" w:cs="Arial"/>
              </w:rPr>
            </w:pPr>
            <w:r w:rsidRPr="009225A1">
              <w:rPr>
                <w:rFonts w:ascii="Arial" w:hAnsi="Arial" w:cs="Arial"/>
              </w:rPr>
              <w:t>3</w:t>
            </w:r>
          </w:p>
        </w:tc>
      </w:tr>
      <w:tr w:rsidR="00E8172F" w:rsidRPr="00E8172F" w14:paraId="51A66BA4" w14:textId="77777777" w:rsidTr="00E8172F">
        <w:trPr>
          <w:trHeight w:val="300"/>
          <w:jc w:val="center"/>
        </w:trPr>
        <w:tc>
          <w:tcPr>
            <w:tcW w:w="3240" w:type="dxa"/>
            <w:noWrap/>
            <w:hideMark/>
          </w:tcPr>
          <w:p w14:paraId="01853756" w14:textId="77777777" w:rsidR="00E8172F" w:rsidRPr="009225A1" w:rsidRDefault="00E8172F">
            <w:pPr>
              <w:rPr>
                <w:rFonts w:ascii="Arial" w:hAnsi="Arial" w:cs="Arial"/>
              </w:rPr>
            </w:pPr>
            <w:r w:rsidRPr="009225A1">
              <w:rPr>
                <w:rFonts w:ascii="Arial" w:hAnsi="Arial" w:cs="Arial"/>
              </w:rPr>
              <w:t>Inductance (</w:t>
            </w:r>
            <w:proofErr w:type="spellStart"/>
            <w:r w:rsidRPr="009225A1">
              <w:rPr>
                <w:rFonts w:ascii="Arial" w:hAnsi="Arial" w:cs="Arial"/>
              </w:rPr>
              <w:t>nH</w:t>
            </w:r>
            <w:proofErr w:type="spellEnd"/>
            <w:r w:rsidRPr="009225A1">
              <w:rPr>
                <w:rFonts w:ascii="Arial" w:hAnsi="Arial" w:cs="Arial"/>
              </w:rPr>
              <w:t>)</w:t>
            </w:r>
          </w:p>
        </w:tc>
        <w:tc>
          <w:tcPr>
            <w:tcW w:w="1940" w:type="dxa"/>
            <w:noWrap/>
            <w:hideMark/>
          </w:tcPr>
          <w:p w14:paraId="6EA88294" w14:textId="77777777" w:rsidR="00E8172F" w:rsidRPr="009225A1" w:rsidRDefault="00E8172F" w:rsidP="00E8172F">
            <w:pPr>
              <w:rPr>
                <w:rFonts w:ascii="Arial" w:hAnsi="Arial" w:cs="Arial"/>
              </w:rPr>
            </w:pPr>
            <w:r w:rsidRPr="009225A1">
              <w:rPr>
                <w:rFonts w:ascii="Arial" w:hAnsi="Arial" w:cs="Arial"/>
              </w:rPr>
              <w:t>200</w:t>
            </w:r>
          </w:p>
        </w:tc>
      </w:tr>
      <w:tr w:rsidR="00E8172F" w:rsidRPr="00E8172F" w14:paraId="3906108B" w14:textId="77777777" w:rsidTr="00E8172F">
        <w:trPr>
          <w:trHeight w:val="300"/>
          <w:jc w:val="center"/>
        </w:trPr>
        <w:tc>
          <w:tcPr>
            <w:tcW w:w="3240" w:type="dxa"/>
            <w:noWrap/>
            <w:hideMark/>
          </w:tcPr>
          <w:p w14:paraId="787C4BF7" w14:textId="77777777" w:rsidR="00E8172F" w:rsidRPr="009225A1" w:rsidRDefault="00E8172F">
            <w:pPr>
              <w:rPr>
                <w:rFonts w:ascii="Arial" w:hAnsi="Arial" w:cs="Arial"/>
              </w:rPr>
            </w:pPr>
            <w:r w:rsidRPr="009225A1">
              <w:rPr>
                <w:rFonts w:ascii="Arial" w:hAnsi="Arial" w:cs="Arial"/>
              </w:rPr>
              <w:t>Charging Voltage (kV)</w:t>
            </w:r>
          </w:p>
        </w:tc>
        <w:tc>
          <w:tcPr>
            <w:tcW w:w="1940" w:type="dxa"/>
            <w:noWrap/>
            <w:hideMark/>
          </w:tcPr>
          <w:p w14:paraId="537B3751" w14:textId="77777777" w:rsidR="00E8172F" w:rsidRPr="009225A1" w:rsidRDefault="00E8172F" w:rsidP="00E8172F">
            <w:pPr>
              <w:rPr>
                <w:rFonts w:ascii="Arial" w:hAnsi="Arial" w:cs="Arial"/>
              </w:rPr>
            </w:pPr>
            <w:r w:rsidRPr="009225A1">
              <w:rPr>
                <w:rFonts w:ascii="Arial" w:hAnsi="Arial" w:cs="Arial"/>
              </w:rPr>
              <w:t>4</w:t>
            </w:r>
          </w:p>
        </w:tc>
      </w:tr>
      <w:tr w:rsidR="00E8172F" w:rsidRPr="00E8172F" w14:paraId="19E1B6A1" w14:textId="77777777" w:rsidTr="00E8172F">
        <w:trPr>
          <w:trHeight w:val="300"/>
          <w:jc w:val="center"/>
        </w:trPr>
        <w:tc>
          <w:tcPr>
            <w:tcW w:w="3240" w:type="dxa"/>
            <w:noWrap/>
            <w:hideMark/>
          </w:tcPr>
          <w:p w14:paraId="38B57079" w14:textId="77777777" w:rsidR="00E8172F" w:rsidRPr="009225A1" w:rsidRDefault="00E8172F">
            <w:pPr>
              <w:rPr>
                <w:rFonts w:ascii="Arial" w:hAnsi="Arial" w:cs="Arial"/>
              </w:rPr>
            </w:pPr>
            <w:r w:rsidRPr="009225A1">
              <w:rPr>
                <w:rFonts w:ascii="Arial" w:hAnsi="Arial" w:cs="Arial"/>
              </w:rPr>
              <w:t>Circuit Resistance (</w:t>
            </w:r>
            <w:proofErr w:type="spellStart"/>
            <w:r w:rsidRPr="009225A1">
              <w:rPr>
                <w:rFonts w:ascii="Arial" w:hAnsi="Arial" w:cs="Arial"/>
              </w:rPr>
              <w:t>mohm</w:t>
            </w:r>
            <w:proofErr w:type="spellEnd"/>
            <w:r w:rsidRPr="009225A1">
              <w:rPr>
                <w:rFonts w:ascii="Arial" w:hAnsi="Arial" w:cs="Arial"/>
              </w:rPr>
              <w:t>)</w:t>
            </w:r>
          </w:p>
        </w:tc>
        <w:tc>
          <w:tcPr>
            <w:tcW w:w="1940" w:type="dxa"/>
            <w:noWrap/>
            <w:hideMark/>
          </w:tcPr>
          <w:p w14:paraId="23A8B2D7" w14:textId="77777777" w:rsidR="00E8172F" w:rsidRPr="009225A1" w:rsidRDefault="00E8172F" w:rsidP="00E8172F">
            <w:pPr>
              <w:rPr>
                <w:rFonts w:ascii="Arial" w:hAnsi="Arial" w:cs="Arial"/>
              </w:rPr>
            </w:pPr>
            <w:r w:rsidRPr="009225A1">
              <w:rPr>
                <w:rFonts w:ascii="Arial" w:hAnsi="Arial" w:cs="Arial"/>
              </w:rPr>
              <w:t>100</w:t>
            </w:r>
          </w:p>
        </w:tc>
      </w:tr>
      <w:tr w:rsidR="00E8172F" w:rsidRPr="00E8172F" w14:paraId="08B6B8F0" w14:textId="77777777" w:rsidTr="00E8172F">
        <w:trPr>
          <w:trHeight w:val="300"/>
          <w:jc w:val="center"/>
        </w:trPr>
        <w:tc>
          <w:tcPr>
            <w:tcW w:w="3240" w:type="dxa"/>
            <w:noWrap/>
            <w:hideMark/>
          </w:tcPr>
          <w:p w14:paraId="0327EDC6" w14:textId="77777777" w:rsidR="00E8172F" w:rsidRPr="009225A1" w:rsidRDefault="00E8172F">
            <w:pPr>
              <w:rPr>
                <w:rFonts w:ascii="Arial" w:hAnsi="Arial" w:cs="Arial"/>
              </w:rPr>
            </w:pPr>
            <w:r w:rsidRPr="009225A1">
              <w:rPr>
                <w:rFonts w:ascii="Arial" w:hAnsi="Arial" w:cs="Arial"/>
              </w:rPr>
              <w:t>Foil Material</w:t>
            </w:r>
          </w:p>
        </w:tc>
        <w:tc>
          <w:tcPr>
            <w:tcW w:w="1940" w:type="dxa"/>
            <w:noWrap/>
            <w:hideMark/>
          </w:tcPr>
          <w:p w14:paraId="2DD969A5" w14:textId="217EB2D2" w:rsidR="00E8172F" w:rsidRPr="009225A1" w:rsidRDefault="0026393C">
            <w:pPr>
              <w:rPr>
                <w:rFonts w:ascii="Arial" w:hAnsi="Arial" w:cs="Arial"/>
              </w:rPr>
            </w:pPr>
            <w:r>
              <w:rPr>
                <w:rFonts w:ascii="Arial" w:hAnsi="Arial" w:cs="Arial"/>
              </w:rPr>
              <w:t>c</w:t>
            </w:r>
            <w:r w:rsidR="00E8172F" w:rsidRPr="009225A1">
              <w:rPr>
                <w:rFonts w:ascii="Arial" w:hAnsi="Arial" w:cs="Arial"/>
              </w:rPr>
              <w:t>opper</w:t>
            </w:r>
          </w:p>
        </w:tc>
      </w:tr>
      <w:tr w:rsidR="00E8172F" w:rsidRPr="00E8172F" w14:paraId="33FCB459" w14:textId="77777777" w:rsidTr="00E8172F">
        <w:trPr>
          <w:trHeight w:val="300"/>
          <w:jc w:val="center"/>
        </w:trPr>
        <w:tc>
          <w:tcPr>
            <w:tcW w:w="3240" w:type="dxa"/>
            <w:noWrap/>
            <w:hideMark/>
          </w:tcPr>
          <w:p w14:paraId="64E17912" w14:textId="77777777" w:rsidR="00E8172F" w:rsidRPr="009225A1" w:rsidRDefault="00E8172F">
            <w:pPr>
              <w:rPr>
                <w:rFonts w:ascii="Arial" w:hAnsi="Arial" w:cs="Arial"/>
              </w:rPr>
            </w:pPr>
            <w:r w:rsidRPr="009225A1">
              <w:rPr>
                <w:rFonts w:ascii="Arial" w:hAnsi="Arial" w:cs="Arial"/>
              </w:rPr>
              <w:t>Flyer Material</w:t>
            </w:r>
          </w:p>
        </w:tc>
        <w:tc>
          <w:tcPr>
            <w:tcW w:w="1940" w:type="dxa"/>
            <w:noWrap/>
            <w:hideMark/>
          </w:tcPr>
          <w:p w14:paraId="38EE95FC" w14:textId="77777777" w:rsidR="00E8172F" w:rsidRPr="009225A1" w:rsidRDefault="00E8172F">
            <w:pPr>
              <w:rPr>
                <w:rFonts w:ascii="Arial" w:hAnsi="Arial" w:cs="Arial"/>
              </w:rPr>
            </w:pPr>
            <w:r w:rsidRPr="009225A1">
              <w:rPr>
                <w:rFonts w:ascii="Arial" w:hAnsi="Arial" w:cs="Arial"/>
              </w:rPr>
              <w:t>Mylar</w:t>
            </w:r>
          </w:p>
        </w:tc>
      </w:tr>
      <w:tr w:rsidR="00E8172F" w:rsidRPr="00E8172F" w14:paraId="2481505E" w14:textId="77777777" w:rsidTr="00E8172F">
        <w:trPr>
          <w:trHeight w:val="300"/>
          <w:jc w:val="center"/>
        </w:trPr>
        <w:tc>
          <w:tcPr>
            <w:tcW w:w="3240" w:type="dxa"/>
            <w:noWrap/>
            <w:hideMark/>
          </w:tcPr>
          <w:p w14:paraId="009F7EF8" w14:textId="77777777" w:rsidR="00E8172F" w:rsidRPr="009225A1" w:rsidRDefault="00E8172F">
            <w:pPr>
              <w:rPr>
                <w:rFonts w:ascii="Arial" w:hAnsi="Arial" w:cs="Arial"/>
              </w:rPr>
            </w:pPr>
            <w:r w:rsidRPr="009225A1">
              <w:rPr>
                <w:rFonts w:ascii="Arial" w:hAnsi="Arial" w:cs="Arial"/>
              </w:rPr>
              <w:t>Flyer Thickness (um)</w:t>
            </w:r>
          </w:p>
        </w:tc>
        <w:tc>
          <w:tcPr>
            <w:tcW w:w="1940" w:type="dxa"/>
            <w:noWrap/>
            <w:hideMark/>
          </w:tcPr>
          <w:p w14:paraId="01D6B242" w14:textId="77777777" w:rsidR="00E8172F" w:rsidRPr="009225A1" w:rsidRDefault="00E8172F" w:rsidP="00E8172F">
            <w:pPr>
              <w:rPr>
                <w:rFonts w:ascii="Arial" w:hAnsi="Arial" w:cs="Arial"/>
              </w:rPr>
            </w:pPr>
            <w:r w:rsidRPr="009225A1">
              <w:rPr>
                <w:rFonts w:ascii="Arial" w:hAnsi="Arial" w:cs="Arial"/>
              </w:rPr>
              <w:t>75</w:t>
            </w:r>
          </w:p>
        </w:tc>
      </w:tr>
    </w:tbl>
    <w:p w14:paraId="6BE441F0" w14:textId="77777777" w:rsidR="0023511B" w:rsidRDefault="0023511B" w:rsidP="0030795E"/>
    <w:p w14:paraId="3102B59A" w14:textId="09957E62" w:rsidR="00BA490C" w:rsidRDefault="0023511B" w:rsidP="009225A1">
      <w:pPr>
        <w:spacing w:line="360" w:lineRule="auto"/>
        <w:rPr>
          <w:rFonts w:ascii="Arial" w:hAnsi="Arial" w:cs="Arial"/>
        </w:rPr>
      </w:pPr>
      <w:r w:rsidRPr="009225A1">
        <w:rPr>
          <w:rFonts w:ascii="Arial" w:hAnsi="Arial" w:cs="Arial"/>
        </w:rPr>
        <w:t>From these input parameters a number of results have been obtained</w:t>
      </w:r>
      <w:r w:rsidR="00BA490C" w:rsidRPr="009225A1">
        <w:rPr>
          <w:rFonts w:ascii="Arial" w:hAnsi="Arial" w:cs="Arial"/>
        </w:rPr>
        <w:t xml:space="preserve"> from the model. The results for burst time, burst current and flyer velocity are shown in </w:t>
      </w:r>
      <w:r w:rsidR="00133CB0" w:rsidRPr="009225A1">
        <w:rPr>
          <w:rFonts w:ascii="Arial" w:hAnsi="Arial" w:cs="Arial"/>
        </w:rPr>
        <w:fldChar w:fldCharType="begin"/>
      </w:r>
      <w:r w:rsidR="00133CB0" w:rsidRPr="009225A1">
        <w:rPr>
          <w:rFonts w:ascii="Arial" w:hAnsi="Arial" w:cs="Arial"/>
        </w:rPr>
        <w:instrText xml:space="preserve"> REF _Ref119492067 \h </w:instrText>
      </w:r>
      <w:r w:rsidR="009225A1">
        <w:rPr>
          <w:rFonts w:ascii="Arial" w:hAnsi="Arial" w:cs="Arial"/>
        </w:rPr>
        <w:instrText xml:space="preserve"> \* MERGEFORMAT </w:instrText>
      </w:r>
      <w:r w:rsidR="00133CB0" w:rsidRPr="009225A1">
        <w:rPr>
          <w:rFonts w:ascii="Arial" w:hAnsi="Arial" w:cs="Arial"/>
        </w:rPr>
      </w:r>
      <w:r w:rsidR="00133CB0"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5</w:t>
      </w:r>
      <w:r w:rsidR="00133CB0" w:rsidRPr="009225A1">
        <w:rPr>
          <w:rFonts w:ascii="Arial" w:hAnsi="Arial" w:cs="Arial"/>
        </w:rPr>
        <w:fldChar w:fldCharType="end"/>
      </w:r>
      <w:r w:rsidR="00133CB0" w:rsidRPr="009225A1">
        <w:rPr>
          <w:rFonts w:ascii="Arial" w:hAnsi="Arial" w:cs="Arial"/>
        </w:rPr>
        <w:t>.</w:t>
      </w:r>
    </w:p>
    <w:p w14:paraId="6DF4283C" w14:textId="77777777" w:rsidR="00BC5DD4" w:rsidRDefault="00BC5DD4" w:rsidP="009225A1">
      <w:pPr>
        <w:spacing w:line="360" w:lineRule="auto"/>
        <w:rPr>
          <w:rFonts w:ascii="Arial" w:hAnsi="Arial" w:cs="Arial"/>
        </w:rPr>
      </w:pPr>
    </w:p>
    <w:p w14:paraId="4489B5A8" w14:textId="77777777" w:rsidR="009225A1" w:rsidRPr="009225A1" w:rsidRDefault="009225A1" w:rsidP="009225A1">
      <w:pPr>
        <w:spacing w:line="360" w:lineRule="auto"/>
        <w:rPr>
          <w:rFonts w:ascii="Arial" w:hAnsi="Arial" w:cs="Arial"/>
        </w:rPr>
      </w:pPr>
    </w:p>
    <w:p w14:paraId="723EFE89" w14:textId="77777777" w:rsidR="00133CB0" w:rsidRPr="0030795E" w:rsidRDefault="0023511B" w:rsidP="0030795E">
      <w:r>
        <w:t xml:space="preserve"> </w:t>
      </w:r>
    </w:p>
    <w:p w14:paraId="09A09345" w14:textId="11ABFE95" w:rsidR="00133CB0" w:rsidRPr="009225A1" w:rsidRDefault="00133CB0" w:rsidP="00133CB0">
      <w:pPr>
        <w:pStyle w:val="Caption"/>
        <w:keepNext/>
        <w:rPr>
          <w:rFonts w:ascii="Arial" w:hAnsi="Arial" w:cs="Arial"/>
          <w:color w:val="auto"/>
        </w:rPr>
      </w:pPr>
      <w:bookmarkStart w:id="136" w:name="_Ref119492067"/>
      <w:bookmarkStart w:id="137" w:name="_Toc120105292"/>
      <w:r w:rsidRPr="009225A1">
        <w:rPr>
          <w:rFonts w:ascii="Arial" w:hAnsi="Arial" w:cs="Arial"/>
          <w:color w:val="auto"/>
        </w:rPr>
        <w:lastRenderedPageBreak/>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5</w:t>
      </w:r>
      <w:r w:rsidR="007E4888" w:rsidRPr="009225A1">
        <w:rPr>
          <w:rFonts w:ascii="Arial" w:hAnsi="Arial" w:cs="Arial"/>
          <w:noProof/>
          <w:color w:val="auto"/>
        </w:rPr>
        <w:fldChar w:fldCharType="end"/>
      </w:r>
      <w:bookmarkEnd w:id="136"/>
      <w:r w:rsidRPr="009225A1">
        <w:rPr>
          <w:rFonts w:ascii="Arial" w:hAnsi="Arial" w:cs="Arial"/>
          <w:color w:val="auto"/>
        </w:rPr>
        <w:t>-Ghosh Verification Numerical Results</w:t>
      </w:r>
      <w:bookmarkEnd w:id="137"/>
    </w:p>
    <w:tbl>
      <w:tblPr>
        <w:tblStyle w:val="TableGrid"/>
        <w:tblW w:w="0" w:type="auto"/>
        <w:jc w:val="center"/>
        <w:tblLook w:val="04A0" w:firstRow="1" w:lastRow="0" w:firstColumn="1" w:lastColumn="0" w:noHBand="0" w:noVBand="1"/>
      </w:tblPr>
      <w:tblGrid>
        <w:gridCol w:w="2980"/>
        <w:gridCol w:w="1940"/>
      </w:tblGrid>
      <w:tr w:rsidR="00133CB0" w:rsidRPr="00133CB0" w14:paraId="1622EA19" w14:textId="77777777" w:rsidTr="00133CB0">
        <w:trPr>
          <w:trHeight w:val="300"/>
          <w:jc w:val="center"/>
        </w:trPr>
        <w:tc>
          <w:tcPr>
            <w:tcW w:w="2980" w:type="dxa"/>
            <w:noWrap/>
            <w:hideMark/>
          </w:tcPr>
          <w:p w14:paraId="75B7BAF0" w14:textId="77777777" w:rsidR="00133CB0" w:rsidRPr="00F431F9" w:rsidRDefault="00133CB0" w:rsidP="00F431F9">
            <w:pPr>
              <w:jc w:val="center"/>
              <w:rPr>
                <w:rFonts w:ascii="Arial" w:hAnsi="Arial" w:cs="Arial"/>
                <w:b/>
                <w:bCs/>
                <w:u w:val="single"/>
              </w:rPr>
            </w:pPr>
            <w:r w:rsidRPr="00F431F9">
              <w:rPr>
                <w:rFonts w:ascii="Arial" w:hAnsi="Arial" w:cs="Arial"/>
                <w:b/>
                <w:bCs/>
                <w:u w:val="single"/>
              </w:rPr>
              <w:t>OUTPUT PARAMETER</w:t>
            </w:r>
          </w:p>
        </w:tc>
        <w:tc>
          <w:tcPr>
            <w:tcW w:w="1940" w:type="dxa"/>
            <w:noWrap/>
            <w:hideMark/>
          </w:tcPr>
          <w:p w14:paraId="248B7C0E" w14:textId="77777777" w:rsidR="00133CB0" w:rsidRPr="00F431F9" w:rsidRDefault="00133CB0" w:rsidP="00F431F9">
            <w:pPr>
              <w:jc w:val="center"/>
              <w:rPr>
                <w:rFonts w:ascii="Arial" w:hAnsi="Arial" w:cs="Arial"/>
                <w:b/>
                <w:bCs/>
                <w:u w:val="single"/>
              </w:rPr>
            </w:pPr>
            <w:r w:rsidRPr="00F431F9">
              <w:rPr>
                <w:rFonts w:ascii="Arial" w:hAnsi="Arial" w:cs="Arial"/>
                <w:b/>
                <w:bCs/>
                <w:u w:val="single"/>
              </w:rPr>
              <w:t>OUTPUT VALUE</w:t>
            </w:r>
          </w:p>
        </w:tc>
      </w:tr>
      <w:tr w:rsidR="00133CB0" w:rsidRPr="00133CB0" w14:paraId="407D45DC" w14:textId="77777777" w:rsidTr="00133CB0">
        <w:trPr>
          <w:trHeight w:val="300"/>
          <w:jc w:val="center"/>
        </w:trPr>
        <w:tc>
          <w:tcPr>
            <w:tcW w:w="2980" w:type="dxa"/>
            <w:noWrap/>
            <w:hideMark/>
          </w:tcPr>
          <w:p w14:paraId="547B7FB9" w14:textId="4C429186" w:rsidR="00133CB0" w:rsidRPr="00F431F9" w:rsidRDefault="00133CB0" w:rsidP="00F431F9">
            <w:pPr>
              <w:jc w:val="center"/>
              <w:rPr>
                <w:rFonts w:ascii="Arial" w:hAnsi="Arial" w:cs="Arial"/>
              </w:rPr>
            </w:pPr>
            <w:r w:rsidRPr="00F431F9">
              <w:rPr>
                <w:rFonts w:ascii="Arial" w:hAnsi="Arial" w:cs="Arial"/>
              </w:rPr>
              <w:t>Burst Time (</w:t>
            </w:r>
            <w:r w:rsidR="00861906" w:rsidRPr="00F431F9">
              <w:rPr>
                <w:rFonts w:ascii="Arial" w:hAnsi="Arial" w:cs="Arial"/>
              </w:rPr>
              <w:t>n</w:t>
            </w:r>
            <w:r w:rsidRPr="00F431F9">
              <w:rPr>
                <w:rFonts w:ascii="Arial" w:hAnsi="Arial" w:cs="Arial"/>
              </w:rPr>
              <w:t>s)</w:t>
            </w:r>
          </w:p>
        </w:tc>
        <w:tc>
          <w:tcPr>
            <w:tcW w:w="1940" w:type="dxa"/>
            <w:noWrap/>
            <w:hideMark/>
          </w:tcPr>
          <w:p w14:paraId="20DFB05B" w14:textId="0D6B929D" w:rsidR="00133CB0" w:rsidRPr="00F431F9" w:rsidRDefault="00133CB0" w:rsidP="00F431F9">
            <w:pPr>
              <w:jc w:val="center"/>
              <w:rPr>
                <w:rFonts w:ascii="Arial" w:hAnsi="Arial" w:cs="Arial"/>
              </w:rPr>
            </w:pPr>
            <w:r w:rsidRPr="00F431F9">
              <w:rPr>
                <w:rFonts w:ascii="Arial" w:hAnsi="Arial" w:cs="Arial"/>
              </w:rPr>
              <w:t>603</w:t>
            </w:r>
            <w:r w:rsidR="00861906" w:rsidRPr="00F431F9">
              <w:rPr>
                <w:rFonts w:ascii="Arial" w:hAnsi="Arial" w:cs="Arial"/>
              </w:rPr>
              <w:t>.</w:t>
            </w:r>
            <w:r w:rsidRPr="00F431F9">
              <w:rPr>
                <w:rFonts w:ascii="Arial" w:hAnsi="Arial" w:cs="Arial"/>
              </w:rPr>
              <w:t>48</w:t>
            </w:r>
          </w:p>
        </w:tc>
      </w:tr>
      <w:tr w:rsidR="00133CB0" w:rsidRPr="00133CB0" w14:paraId="68F6D273" w14:textId="77777777" w:rsidTr="00133CB0">
        <w:trPr>
          <w:trHeight w:val="300"/>
          <w:jc w:val="center"/>
        </w:trPr>
        <w:tc>
          <w:tcPr>
            <w:tcW w:w="2980" w:type="dxa"/>
            <w:noWrap/>
            <w:hideMark/>
          </w:tcPr>
          <w:p w14:paraId="20EDE89C" w14:textId="77777777" w:rsidR="00133CB0" w:rsidRPr="00F431F9" w:rsidRDefault="00133CB0" w:rsidP="00F431F9">
            <w:pPr>
              <w:jc w:val="center"/>
              <w:rPr>
                <w:rFonts w:ascii="Arial" w:hAnsi="Arial" w:cs="Arial"/>
              </w:rPr>
            </w:pPr>
            <w:r w:rsidRPr="00F431F9">
              <w:rPr>
                <w:rFonts w:ascii="Arial" w:hAnsi="Arial" w:cs="Arial"/>
              </w:rPr>
              <w:t>Burst Current (kA)</w:t>
            </w:r>
          </w:p>
        </w:tc>
        <w:tc>
          <w:tcPr>
            <w:tcW w:w="1940" w:type="dxa"/>
            <w:noWrap/>
            <w:hideMark/>
          </w:tcPr>
          <w:p w14:paraId="62015A6C" w14:textId="77777777" w:rsidR="00133CB0" w:rsidRPr="00F431F9" w:rsidRDefault="00133CB0" w:rsidP="00F431F9">
            <w:pPr>
              <w:jc w:val="center"/>
              <w:rPr>
                <w:rFonts w:ascii="Arial" w:hAnsi="Arial" w:cs="Arial"/>
              </w:rPr>
            </w:pPr>
            <w:r w:rsidRPr="00F431F9">
              <w:rPr>
                <w:rFonts w:ascii="Arial" w:hAnsi="Arial" w:cs="Arial"/>
              </w:rPr>
              <w:t>8.6532</w:t>
            </w:r>
          </w:p>
        </w:tc>
      </w:tr>
      <w:tr w:rsidR="00133CB0" w:rsidRPr="00133CB0" w14:paraId="3ED07A3C" w14:textId="77777777" w:rsidTr="00133CB0">
        <w:trPr>
          <w:trHeight w:val="300"/>
          <w:jc w:val="center"/>
        </w:trPr>
        <w:tc>
          <w:tcPr>
            <w:tcW w:w="2980" w:type="dxa"/>
            <w:noWrap/>
            <w:hideMark/>
          </w:tcPr>
          <w:p w14:paraId="5FF47139" w14:textId="77777777" w:rsidR="00133CB0" w:rsidRPr="00F431F9" w:rsidRDefault="00133CB0" w:rsidP="00F431F9">
            <w:pPr>
              <w:jc w:val="center"/>
              <w:rPr>
                <w:rFonts w:ascii="Arial" w:hAnsi="Arial" w:cs="Arial"/>
              </w:rPr>
            </w:pPr>
            <w:r w:rsidRPr="00F431F9">
              <w:rPr>
                <w:rFonts w:ascii="Arial" w:hAnsi="Arial" w:cs="Arial"/>
              </w:rPr>
              <w:t>Flyer Velocity (km/s)</w:t>
            </w:r>
          </w:p>
        </w:tc>
        <w:tc>
          <w:tcPr>
            <w:tcW w:w="1940" w:type="dxa"/>
            <w:noWrap/>
            <w:hideMark/>
          </w:tcPr>
          <w:p w14:paraId="3FA883AE" w14:textId="77777777" w:rsidR="00133CB0" w:rsidRPr="00F431F9" w:rsidRDefault="00133CB0" w:rsidP="00F431F9">
            <w:pPr>
              <w:jc w:val="center"/>
              <w:rPr>
                <w:rFonts w:ascii="Arial" w:hAnsi="Arial" w:cs="Arial"/>
              </w:rPr>
            </w:pPr>
            <w:r w:rsidRPr="00F431F9">
              <w:rPr>
                <w:rFonts w:ascii="Arial" w:hAnsi="Arial" w:cs="Arial"/>
              </w:rPr>
              <w:t>2.11</w:t>
            </w:r>
          </w:p>
        </w:tc>
      </w:tr>
    </w:tbl>
    <w:p w14:paraId="6F98CA89" w14:textId="6659BF03" w:rsidR="005506B6" w:rsidRDefault="005506B6" w:rsidP="0030795E"/>
    <w:p w14:paraId="1C01C4B0" w14:textId="2793F65A" w:rsidR="00133CB0" w:rsidRPr="009225A1" w:rsidRDefault="00133CB0" w:rsidP="009225A1">
      <w:pPr>
        <w:spacing w:line="360" w:lineRule="auto"/>
        <w:rPr>
          <w:rFonts w:ascii="Arial" w:hAnsi="Arial" w:cs="Arial"/>
        </w:rPr>
      </w:pPr>
      <w:r w:rsidRPr="009225A1">
        <w:rPr>
          <w:rFonts w:ascii="Arial" w:hAnsi="Arial" w:cs="Arial"/>
        </w:rPr>
        <w:t>As well as numerical results a number of graphical results have been obtained from the code.</w:t>
      </w:r>
    </w:p>
    <w:p w14:paraId="61FBDCD1" w14:textId="77777777" w:rsidR="002850EC" w:rsidRDefault="002850EC" w:rsidP="002850EC">
      <w:pPr>
        <w:keepNext/>
        <w:jc w:val="center"/>
      </w:pPr>
      <w:r>
        <w:rPr>
          <w:noProof/>
        </w:rPr>
        <w:drawing>
          <wp:inline distT="0" distB="0" distL="0" distR="0" wp14:anchorId="284C8EAE" wp14:editId="59494B25">
            <wp:extent cx="3541749" cy="2641169"/>
            <wp:effectExtent l="0" t="0" r="0" b="698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559893" cy="2654699"/>
                    </a:xfrm>
                    <a:prstGeom prst="rect">
                      <a:avLst/>
                    </a:prstGeom>
                    <a:noFill/>
                  </pic:spPr>
                </pic:pic>
              </a:graphicData>
            </a:graphic>
          </wp:inline>
        </w:drawing>
      </w:r>
    </w:p>
    <w:p w14:paraId="725E9F2D" w14:textId="76B54C2D" w:rsidR="002850EC" w:rsidRPr="009225A1" w:rsidRDefault="002850EC" w:rsidP="002850EC">
      <w:pPr>
        <w:pStyle w:val="Caption"/>
        <w:jc w:val="center"/>
        <w:rPr>
          <w:rFonts w:ascii="Arial" w:hAnsi="Arial" w:cs="Arial"/>
          <w:color w:val="auto"/>
        </w:rPr>
      </w:pPr>
      <w:bookmarkStart w:id="138" w:name="_Ref119492553"/>
      <w:bookmarkStart w:id="139" w:name="_Toc120105272"/>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35</w:t>
      </w:r>
      <w:r w:rsidR="007E4888" w:rsidRPr="009225A1">
        <w:rPr>
          <w:rFonts w:ascii="Arial" w:hAnsi="Arial" w:cs="Arial"/>
          <w:noProof/>
          <w:color w:val="auto"/>
        </w:rPr>
        <w:fldChar w:fldCharType="end"/>
      </w:r>
      <w:bookmarkEnd w:id="138"/>
      <w:r w:rsidRPr="009225A1">
        <w:rPr>
          <w:rFonts w:ascii="Arial" w:hAnsi="Arial" w:cs="Arial"/>
          <w:color w:val="auto"/>
        </w:rPr>
        <w:t>-Graph of the Local Action (J) Value against Time (us)</w:t>
      </w:r>
      <w:bookmarkEnd w:id="139"/>
    </w:p>
    <w:p w14:paraId="7DD6F7EF" w14:textId="77777777" w:rsidR="0044330D" w:rsidRDefault="0044330D" w:rsidP="0044330D">
      <w:pPr>
        <w:keepNext/>
        <w:jc w:val="center"/>
      </w:pPr>
      <w:r>
        <w:rPr>
          <w:noProof/>
        </w:rPr>
        <w:drawing>
          <wp:inline distT="0" distB="0" distL="0" distR="0" wp14:anchorId="15FDE528" wp14:editId="54754703">
            <wp:extent cx="3639026" cy="271371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74732" cy="2740337"/>
                    </a:xfrm>
                    <a:prstGeom prst="rect">
                      <a:avLst/>
                    </a:prstGeom>
                    <a:noFill/>
                  </pic:spPr>
                </pic:pic>
              </a:graphicData>
            </a:graphic>
          </wp:inline>
        </w:drawing>
      </w:r>
    </w:p>
    <w:p w14:paraId="7E092416" w14:textId="05E35419" w:rsidR="001B5C9E" w:rsidRPr="009225A1" w:rsidRDefault="0044330D" w:rsidP="0044330D">
      <w:pPr>
        <w:pStyle w:val="Caption"/>
        <w:jc w:val="center"/>
        <w:rPr>
          <w:rFonts w:ascii="Arial" w:hAnsi="Arial" w:cs="Arial"/>
          <w:color w:val="auto"/>
        </w:rPr>
      </w:pPr>
      <w:bookmarkStart w:id="140" w:name="_Toc120105273"/>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36</w:t>
      </w:r>
      <w:r w:rsidR="007E4888" w:rsidRPr="009225A1">
        <w:rPr>
          <w:rFonts w:ascii="Arial" w:hAnsi="Arial" w:cs="Arial"/>
          <w:noProof/>
          <w:color w:val="auto"/>
        </w:rPr>
        <w:fldChar w:fldCharType="end"/>
      </w:r>
      <w:r w:rsidRPr="009225A1">
        <w:rPr>
          <w:rFonts w:ascii="Arial" w:hAnsi="Arial" w:cs="Arial"/>
          <w:color w:val="auto"/>
        </w:rPr>
        <w:t>-Graph of Dynamic Current (kA) against Temperature (K)</w:t>
      </w:r>
      <w:bookmarkEnd w:id="140"/>
    </w:p>
    <w:p w14:paraId="7102F745" w14:textId="77777777" w:rsidR="00B56C42" w:rsidRDefault="00B56C42" w:rsidP="00B56C42">
      <w:pPr>
        <w:keepNext/>
        <w:jc w:val="center"/>
      </w:pPr>
      <w:r>
        <w:rPr>
          <w:noProof/>
        </w:rPr>
        <w:lastRenderedPageBreak/>
        <w:drawing>
          <wp:inline distT="0" distB="0" distL="0" distR="0" wp14:anchorId="3E479898" wp14:editId="661EE924">
            <wp:extent cx="3826224" cy="2853309"/>
            <wp:effectExtent l="0" t="0" r="0" b="444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35340" cy="2860107"/>
                    </a:xfrm>
                    <a:prstGeom prst="rect">
                      <a:avLst/>
                    </a:prstGeom>
                    <a:noFill/>
                  </pic:spPr>
                </pic:pic>
              </a:graphicData>
            </a:graphic>
          </wp:inline>
        </w:drawing>
      </w:r>
    </w:p>
    <w:p w14:paraId="5F3C238C" w14:textId="4307819F" w:rsidR="003F6B0C" w:rsidRPr="009225A1" w:rsidRDefault="00B56C42" w:rsidP="00B56C42">
      <w:pPr>
        <w:pStyle w:val="Caption"/>
        <w:jc w:val="center"/>
        <w:rPr>
          <w:rFonts w:ascii="Arial" w:hAnsi="Arial" w:cs="Arial"/>
          <w:color w:val="auto"/>
        </w:rPr>
      </w:pPr>
      <w:bookmarkStart w:id="141" w:name="_Toc120105274"/>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37</w:t>
      </w:r>
      <w:r w:rsidR="007E4888" w:rsidRPr="009225A1">
        <w:rPr>
          <w:rFonts w:ascii="Arial" w:hAnsi="Arial" w:cs="Arial"/>
          <w:noProof/>
          <w:color w:val="auto"/>
        </w:rPr>
        <w:fldChar w:fldCharType="end"/>
      </w:r>
      <w:r w:rsidRPr="009225A1">
        <w:rPr>
          <w:rFonts w:ascii="Arial" w:hAnsi="Arial" w:cs="Arial"/>
          <w:color w:val="auto"/>
        </w:rPr>
        <w:t>-Graph of Foil Temperature (K) Vs Ambient Temperature (K)</w:t>
      </w:r>
      <w:bookmarkEnd w:id="141"/>
    </w:p>
    <w:p w14:paraId="4DA7930D" w14:textId="77777777" w:rsidR="007A0EDA" w:rsidRDefault="007A0EDA" w:rsidP="007A0EDA">
      <w:pPr>
        <w:keepNext/>
        <w:jc w:val="center"/>
      </w:pPr>
      <w:r>
        <w:rPr>
          <w:noProof/>
        </w:rPr>
        <w:drawing>
          <wp:inline distT="0" distB="0" distL="0" distR="0" wp14:anchorId="78B465A8" wp14:editId="7BB77939">
            <wp:extent cx="4067252" cy="303788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82890" cy="3049560"/>
                    </a:xfrm>
                    <a:prstGeom prst="rect">
                      <a:avLst/>
                    </a:prstGeom>
                    <a:noFill/>
                  </pic:spPr>
                </pic:pic>
              </a:graphicData>
            </a:graphic>
          </wp:inline>
        </w:drawing>
      </w:r>
    </w:p>
    <w:p w14:paraId="35DA43ED" w14:textId="1A2865D3" w:rsidR="00B56C42" w:rsidRPr="009225A1" w:rsidRDefault="007A0EDA" w:rsidP="007A0EDA">
      <w:pPr>
        <w:pStyle w:val="Caption"/>
        <w:jc w:val="center"/>
        <w:rPr>
          <w:rFonts w:ascii="Arial" w:hAnsi="Arial" w:cs="Arial"/>
          <w:color w:val="auto"/>
        </w:rPr>
      </w:pPr>
      <w:bookmarkStart w:id="142" w:name="_Toc120105275"/>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38</w:t>
      </w:r>
      <w:r w:rsidR="007E4888" w:rsidRPr="009225A1">
        <w:rPr>
          <w:rFonts w:ascii="Arial" w:hAnsi="Arial" w:cs="Arial"/>
          <w:noProof/>
          <w:color w:val="auto"/>
        </w:rPr>
        <w:fldChar w:fldCharType="end"/>
      </w:r>
      <w:r w:rsidRPr="009225A1">
        <w:rPr>
          <w:rFonts w:ascii="Arial" w:hAnsi="Arial" w:cs="Arial"/>
          <w:color w:val="auto"/>
        </w:rPr>
        <w:t>-Graph of Current (kA) Vs Time (us)</w:t>
      </w:r>
      <w:bookmarkEnd w:id="142"/>
    </w:p>
    <w:p w14:paraId="3C057386" w14:textId="77777777" w:rsidR="00AA0240" w:rsidRDefault="00AA0240" w:rsidP="00AA0240">
      <w:pPr>
        <w:keepNext/>
        <w:jc w:val="center"/>
      </w:pPr>
      <w:r>
        <w:rPr>
          <w:noProof/>
        </w:rPr>
        <w:lastRenderedPageBreak/>
        <w:drawing>
          <wp:inline distT="0" distB="0" distL="0" distR="0" wp14:anchorId="67582C90" wp14:editId="2FF1AA08">
            <wp:extent cx="3874794" cy="2889529"/>
            <wp:effectExtent l="0" t="0" r="0" b="635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90612" cy="2901325"/>
                    </a:xfrm>
                    <a:prstGeom prst="rect">
                      <a:avLst/>
                    </a:prstGeom>
                    <a:noFill/>
                  </pic:spPr>
                </pic:pic>
              </a:graphicData>
            </a:graphic>
          </wp:inline>
        </w:drawing>
      </w:r>
    </w:p>
    <w:p w14:paraId="68F8F57D" w14:textId="19A00EF8" w:rsidR="007A0EDA" w:rsidRPr="009225A1" w:rsidRDefault="00AA0240" w:rsidP="00AA0240">
      <w:pPr>
        <w:pStyle w:val="Caption"/>
        <w:jc w:val="center"/>
        <w:rPr>
          <w:rFonts w:ascii="Arial" w:hAnsi="Arial" w:cs="Arial"/>
          <w:noProof/>
          <w:color w:val="auto"/>
        </w:rPr>
      </w:pPr>
      <w:bookmarkStart w:id="143" w:name="_Toc120105276"/>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39</w:t>
      </w:r>
      <w:r w:rsidR="007E4888" w:rsidRPr="009225A1">
        <w:rPr>
          <w:rFonts w:ascii="Arial" w:hAnsi="Arial" w:cs="Arial"/>
          <w:noProof/>
          <w:color w:val="auto"/>
        </w:rPr>
        <w:fldChar w:fldCharType="end"/>
      </w:r>
      <w:r w:rsidRPr="009225A1">
        <w:rPr>
          <w:rFonts w:ascii="Arial" w:hAnsi="Arial" w:cs="Arial"/>
          <w:color w:val="auto"/>
        </w:rPr>
        <w:t>-Graph of Voltage (kV) Vs Time</w:t>
      </w:r>
      <w:r w:rsidRPr="009225A1">
        <w:rPr>
          <w:rFonts w:ascii="Arial" w:hAnsi="Arial" w:cs="Arial"/>
          <w:noProof/>
          <w:color w:val="auto"/>
        </w:rPr>
        <w:t xml:space="preserve"> (us)</w:t>
      </w:r>
      <w:bookmarkEnd w:id="143"/>
    </w:p>
    <w:p w14:paraId="062786FD" w14:textId="77777777" w:rsidR="001E1042" w:rsidRDefault="001E1042" w:rsidP="001E1042">
      <w:pPr>
        <w:keepNext/>
        <w:jc w:val="center"/>
      </w:pPr>
      <w:r>
        <w:rPr>
          <w:noProof/>
        </w:rPr>
        <w:drawing>
          <wp:inline distT="0" distB="0" distL="0" distR="0" wp14:anchorId="1BEF2306" wp14:editId="3B52190A">
            <wp:extent cx="3992987" cy="2977668"/>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999995" cy="2982894"/>
                    </a:xfrm>
                    <a:prstGeom prst="rect">
                      <a:avLst/>
                    </a:prstGeom>
                    <a:noFill/>
                  </pic:spPr>
                </pic:pic>
              </a:graphicData>
            </a:graphic>
          </wp:inline>
        </w:drawing>
      </w:r>
    </w:p>
    <w:p w14:paraId="24A7A17F" w14:textId="6BDD7A46" w:rsidR="00AA0240" w:rsidRPr="009225A1" w:rsidRDefault="001E1042" w:rsidP="001E1042">
      <w:pPr>
        <w:pStyle w:val="Caption"/>
        <w:jc w:val="center"/>
        <w:rPr>
          <w:rFonts w:ascii="Arial" w:hAnsi="Arial" w:cs="Arial"/>
          <w:color w:val="auto"/>
        </w:rPr>
      </w:pPr>
      <w:bookmarkStart w:id="144" w:name="_Toc120105277"/>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40</w:t>
      </w:r>
      <w:r w:rsidR="007E4888" w:rsidRPr="009225A1">
        <w:rPr>
          <w:rFonts w:ascii="Arial" w:hAnsi="Arial" w:cs="Arial"/>
          <w:noProof/>
          <w:color w:val="auto"/>
        </w:rPr>
        <w:fldChar w:fldCharType="end"/>
      </w:r>
      <w:r w:rsidRPr="009225A1">
        <w:rPr>
          <w:rFonts w:ascii="Arial" w:hAnsi="Arial" w:cs="Arial"/>
          <w:color w:val="auto"/>
        </w:rPr>
        <w:t>-Graph of Foil Resistance (</w:t>
      </w:r>
      <w:proofErr w:type="spellStart"/>
      <w:r w:rsidRPr="009225A1">
        <w:rPr>
          <w:rFonts w:ascii="Arial" w:hAnsi="Arial" w:cs="Arial"/>
          <w:color w:val="auto"/>
        </w:rPr>
        <w:t>mOhms</w:t>
      </w:r>
      <w:proofErr w:type="spellEnd"/>
      <w:r w:rsidRPr="009225A1">
        <w:rPr>
          <w:rFonts w:ascii="Arial" w:hAnsi="Arial" w:cs="Arial"/>
          <w:color w:val="auto"/>
        </w:rPr>
        <w:t>) Vs Time (us)</w:t>
      </w:r>
      <w:bookmarkEnd w:id="144"/>
    </w:p>
    <w:p w14:paraId="3FD3484A" w14:textId="77777777" w:rsidR="009665AF" w:rsidRDefault="009665AF" w:rsidP="009665AF">
      <w:pPr>
        <w:keepNext/>
        <w:jc w:val="center"/>
      </w:pPr>
      <w:r>
        <w:rPr>
          <w:noProof/>
        </w:rPr>
        <w:lastRenderedPageBreak/>
        <w:drawing>
          <wp:inline distT="0" distB="0" distL="0" distR="0" wp14:anchorId="3BC13EE8" wp14:editId="23CA7078">
            <wp:extent cx="3730703" cy="2786507"/>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39407" cy="2793008"/>
                    </a:xfrm>
                    <a:prstGeom prst="rect">
                      <a:avLst/>
                    </a:prstGeom>
                    <a:noFill/>
                  </pic:spPr>
                </pic:pic>
              </a:graphicData>
            </a:graphic>
          </wp:inline>
        </w:drawing>
      </w:r>
    </w:p>
    <w:p w14:paraId="2ADF2306" w14:textId="7B0829C8" w:rsidR="001E1042" w:rsidRPr="009225A1" w:rsidRDefault="009665AF" w:rsidP="009665AF">
      <w:pPr>
        <w:pStyle w:val="Caption"/>
        <w:jc w:val="center"/>
        <w:rPr>
          <w:rFonts w:ascii="Arial" w:hAnsi="Arial" w:cs="Arial"/>
          <w:color w:val="auto"/>
        </w:rPr>
      </w:pPr>
      <w:bookmarkStart w:id="145" w:name="_Ref119492565"/>
      <w:bookmarkStart w:id="146" w:name="_Toc120105278"/>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41</w:t>
      </w:r>
      <w:r w:rsidR="007E4888" w:rsidRPr="009225A1">
        <w:rPr>
          <w:rFonts w:ascii="Arial" w:hAnsi="Arial" w:cs="Arial"/>
          <w:noProof/>
          <w:color w:val="auto"/>
        </w:rPr>
        <w:fldChar w:fldCharType="end"/>
      </w:r>
      <w:bookmarkEnd w:id="145"/>
      <w:r w:rsidRPr="009225A1">
        <w:rPr>
          <w:rFonts w:ascii="Arial" w:hAnsi="Arial" w:cs="Arial"/>
          <w:color w:val="auto"/>
        </w:rPr>
        <w:t xml:space="preserve">-Graph of </w:t>
      </w:r>
      <w:r w:rsidR="00BC5DD4" w:rsidRPr="009225A1">
        <w:rPr>
          <w:rFonts w:ascii="Arial" w:hAnsi="Arial" w:cs="Arial"/>
          <w:color w:val="auto"/>
        </w:rPr>
        <w:t>Foil Temperature</w:t>
      </w:r>
      <w:r w:rsidRPr="009225A1">
        <w:rPr>
          <w:rFonts w:ascii="Arial" w:hAnsi="Arial" w:cs="Arial"/>
          <w:color w:val="auto"/>
        </w:rPr>
        <w:t xml:space="preserve"> (K) Vs Time (us)</w:t>
      </w:r>
      <w:bookmarkEnd w:id="146"/>
    </w:p>
    <w:p w14:paraId="425CF69E" w14:textId="5FEF5D39" w:rsidR="00D75019" w:rsidRPr="009225A1" w:rsidRDefault="00D63DC1" w:rsidP="009225A1">
      <w:pPr>
        <w:spacing w:line="360" w:lineRule="auto"/>
        <w:rPr>
          <w:rFonts w:ascii="Arial" w:hAnsi="Arial" w:cs="Arial"/>
        </w:rPr>
      </w:pPr>
      <w:r w:rsidRPr="009225A1">
        <w:rPr>
          <w:rFonts w:ascii="Arial" w:hAnsi="Arial" w:cs="Arial"/>
        </w:rPr>
        <w:t xml:space="preserve">The graphs shown in </w:t>
      </w:r>
      <w:r w:rsidR="00AE5341" w:rsidRPr="009225A1">
        <w:rPr>
          <w:rFonts w:ascii="Arial" w:hAnsi="Arial" w:cs="Arial"/>
        </w:rPr>
        <w:fldChar w:fldCharType="begin"/>
      </w:r>
      <w:r w:rsidR="00AE5341" w:rsidRPr="009225A1">
        <w:rPr>
          <w:rFonts w:ascii="Arial" w:hAnsi="Arial" w:cs="Arial"/>
        </w:rPr>
        <w:instrText xml:space="preserve"> REF _Ref119492553 \h </w:instrText>
      </w:r>
      <w:r w:rsidR="009225A1">
        <w:rPr>
          <w:rFonts w:ascii="Arial" w:hAnsi="Arial" w:cs="Arial"/>
        </w:rPr>
        <w:instrText xml:space="preserve"> \* MERGEFORMAT </w:instrText>
      </w:r>
      <w:r w:rsidR="00AE5341" w:rsidRPr="009225A1">
        <w:rPr>
          <w:rFonts w:ascii="Arial" w:hAnsi="Arial" w:cs="Arial"/>
        </w:rPr>
      </w:r>
      <w:r w:rsidR="00AE5341"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35</w:t>
      </w:r>
      <w:r w:rsidR="00AE5341" w:rsidRPr="009225A1">
        <w:rPr>
          <w:rFonts w:ascii="Arial" w:hAnsi="Arial" w:cs="Arial"/>
        </w:rPr>
        <w:fldChar w:fldCharType="end"/>
      </w:r>
      <w:r w:rsidR="00AE5341" w:rsidRPr="009225A1">
        <w:rPr>
          <w:rFonts w:ascii="Arial" w:hAnsi="Arial" w:cs="Arial"/>
        </w:rPr>
        <w:t xml:space="preserve"> through to </w:t>
      </w:r>
      <w:r w:rsidR="00AE5341" w:rsidRPr="009225A1">
        <w:rPr>
          <w:rFonts w:ascii="Arial" w:hAnsi="Arial" w:cs="Arial"/>
        </w:rPr>
        <w:fldChar w:fldCharType="begin"/>
      </w:r>
      <w:r w:rsidR="00AE5341" w:rsidRPr="009225A1">
        <w:rPr>
          <w:rFonts w:ascii="Arial" w:hAnsi="Arial" w:cs="Arial"/>
        </w:rPr>
        <w:instrText xml:space="preserve"> REF _Ref119492565 \h </w:instrText>
      </w:r>
      <w:r w:rsidR="009225A1">
        <w:rPr>
          <w:rFonts w:ascii="Arial" w:hAnsi="Arial" w:cs="Arial"/>
        </w:rPr>
        <w:instrText xml:space="preserve"> \* MERGEFORMAT </w:instrText>
      </w:r>
      <w:r w:rsidR="00AE5341" w:rsidRPr="009225A1">
        <w:rPr>
          <w:rFonts w:ascii="Arial" w:hAnsi="Arial" w:cs="Arial"/>
        </w:rPr>
      </w:r>
      <w:r w:rsidR="00AE5341"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41</w:t>
      </w:r>
      <w:r w:rsidR="00AE5341" w:rsidRPr="009225A1">
        <w:rPr>
          <w:rFonts w:ascii="Arial" w:hAnsi="Arial" w:cs="Arial"/>
        </w:rPr>
        <w:fldChar w:fldCharType="end"/>
      </w:r>
      <w:r w:rsidR="00AE5341" w:rsidRPr="009225A1">
        <w:rPr>
          <w:rFonts w:ascii="Arial" w:hAnsi="Arial" w:cs="Arial"/>
        </w:rPr>
        <w:t xml:space="preserve"> show the temperature and transient behaviour of the EFI </w:t>
      </w:r>
      <w:r w:rsidR="00BC5DD4" w:rsidRPr="009225A1">
        <w:rPr>
          <w:rFonts w:ascii="Arial" w:hAnsi="Arial" w:cs="Arial"/>
        </w:rPr>
        <w:t>throughout</w:t>
      </w:r>
      <w:r w:rsidR="00832C46" w:rsidRPr="009225A1">
        <w:rPr>
          <w:rFonts w:ascii="Arial" w:hAnsi="Arial" w:cs="Arial"/>
        </w:rPr>
        <w:t xml:space="preserve"> its functioning. These results are representative of those obtained by Ghosh </w:t>
      </w:r>
      <w:r w:rsidR="00BC5DD4" w:rsidRPr="009225A1">
        <w:rPr>
          <w:rFonts w:ascii="Arial" w:hAnsi="Arial" w:cs="Arial"/>
        </w:rPr>
        <w:t>and prove</w:t>
      </w:r>
      <w:r w:rsidR="00D75019" w:rsidRPr="009225A1">
        <w:rPr>
          <w:rFonts w:ascii="Arial" w:hAnsi="Arial" w:cs="Arial"/>
        </w:rPr>
        <w:t xml:space="preserve"> that the model code functions as it should.</w:t>
      </w:r>
    </w:p>
    <w:p w14:paraId="152C22CF" w14:textId="4FF4A303" w:rsidR="00A2281E" w:rsidRDefault="00A2281E" w:rsidP="00A2281E">
      <w:pPr>
        <w:pStyle w:val="Heading3"/>
        <w:rPr>
          <w:rFonts w:ascii="Arial" w:hAnsi="Arial" w:cs="Arial"/>
          <w:color w:val="auto"/>
        </w:rPr>
      </w:pPr>
      <w:bookmarkStart w:id="147" w:name="_Toc120105200"/>
      <w:r w:rsidRPr="009225A1">
        <w:rPr>
          <w:rFonts w:ascii="Arial" w:hAnsi="Arial" w:cs="Arial"/>
          <w:color w:val="auto"/>
        </w:rPr>
        <w:t xml:space="preserve">6.5.2-Effect of </w:t>
      </w:r>
      <w:r w:rsidR="003406BB" w:rsidRPr="009225A1">
        <w:rPr>
          <w:rFonts w:ascii="Arial" w:hAnsi="Arial" w:cs="Arial"/>
          <w:color w:val="auto"/>
        </w:rPr>
        <w:t xml:space="preserve">Foil </w:t>
      </w:r>
      <w:r w:rsidRPr="009225A1">
        <w:rPr>
          <w:rFonts w:ascii="Arial" w:hAnsi="Arial" w:cs="Arial"/>
          <w:color w:val="auto"/>
        </w:rPr>
        <w:t>Material Change</w:t>
      </w:r>
      <w:bookmarkEnd w:id="147"/>
    </w:p>
    <w:p w14:paraId="771E8DF7" w14:textId="77777777" w:rsidR="009225A1" w:rsidRPr="009225A1" w:rsidRDefault="009225A1" w:rsidP="009225A1"/>
    <w:p w14:paraId="239387F9" w14:textId="27BBB20F" w:rsidR="007360DF" w:rsidRPr="009225A1" w:rsidRDefault="009318B4" w:rsidP="009225A1">
      <w:pPr>
        <w:spacing w:line="360" w:lineRule="auto"/>
        <w:rPr>
          <w:rFonts w:ascii="Arial" w:hAnsi="Arial" w:cs="Arial"/>
        </w:rPr>
      </w:pPr>
      <w:r w:rsidRPr="009225A1">
        <w:rPr>
          <w:rFonts w:ascii="Arial" w:hAnsi="Arial" w:cs="Arial"/>
        </w:rPr>
        <w:t xml:space="preserve">The next parameter that was investigated was the effect </w:t>
      </w:r>
      <w:r w:rsidR="00371FCC" w:rsidRPr="009225A1">
        <w:rPr>
          <w:rFonts w:ascii="Arial" w:hAnsi="Arial" w:cs="Arial"/>
        </w:rPr>
        <w:t xml:space="preserve">changing the foil material has on flyer velocity and burst current and burst time. The results </w:t>
      </w:r>
      <w:r w:rsidR="00954C4C" w:rsidRPr="009225A1">
        <w:rPr>
          <w:rFonts w:ascii="Arial" w:hAnsi="Arial" w:cs="Arial"/>
        </w:rPr>
        <w:t xml:space="preserve">for </w:t>
      </w:r>
      <w:r w:rsidR="00D13819">
        <w:rPr>
          <w:rFonts w:ascii="Arial" w:hAnsi="Arial" w:cs="Arial"/>
        </w:rPr>
        <w:t>g</w:t>
      </w:r>
      <w:r w:rsidR="00954C4C" w:rsidRPr="009225A1">
        <w:rPr>
          <w:rFonts w:ascii="Arial" w:hAnsi="Arial" w:cs="Arial"/>
        </w:rPr>
        <w:t xml:space="preserve">old foil material </w:t>
      </w:r>
      <w:r w:rsidR="00371FCC" w:rsidRPr="009225A1">
        <w:rPr>
          <w:rFonts w:ascii="Arial" w:hAnsi="Arial" w:cs="Arial"/>
        </w:rPr>
        <w:t>are shown in</w:t>
      </w:r>
      <w:r w:rsidR="007360DF" w:rsidRPr="009225A1">
        <w:rPr>
          <w:rFonts w:ascii="Arial" w:hAnsi="Arial" w:cs="Arial"/>
        </w:rPr>
        <w:t xml:space="preserve"> </w:t>
      </w:r>
      <w:r w:rsidR="007360DF" w:rsidRPr="009225A1">
        <w:rPr>
          <w:rFonts w:ascii="Arial" w:hAnsi="Arial" w:cs="Arial"/>
        </w:rPr>
        <w:fldChar w:fldCharType="begin"/>
      </w:r>
      <w:r w:rsidR="007360DF" w:rsidRPr="009225A1">
        <w:rPr>
          <w:rFonts w:ascii="Arial" w:hAnsi="Arial" w:cs="Arial"/>
        </w:rPr>
        <w:instrText xml:space="preserve"> REF _Ref119492901 \h </w:instrText>
      </w:r>
      <w:r w:rsidR="009225A1">
        <w:rPr>
          <w:rFonts w:ascii="Arial" w:hAnsi="Arial" w:cs="Arial"/>
        </w:rPr>
        <w:instrText xml:space="preserve"> \* MERGEFORMAT </w:instrText>
      </w:r>
      <w:r w:rsidR="007360DF" w:rsidRPr="009225A1">
        <w:rPr>
          <w:rFonts w:ascii="Arial" w:hAnsi="Arial" w:cs="Arial"/>
        </w:rPr>
      </w:r>
      <w:r w:rsidR="007360DF"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6</w:t>
      </w:r>
      <w:r w:rsidR="007360DF" w:rsidRPr="009225A1">
        <w:rPr>
          <w:rFonts w:ascii="Arial" w:hAnsi="Arial" w:cs="Arial"/>
        </w:rPr>
        <w:fldChar w:fldCharType="end"/>
      </w:r>
      <w:r w:rsidR="007360DF" w:rsidRPr="009225A1">
        <w:rPr>
          <w:rFonts w:ascii="Arial" w:hAnsi="Arial" w:cs="Arial"/>
        </w:rPr>
        <w:t xml:space="preserve"> and those for </w:t>
      </w:r>
      <w:r w:rsidR="00D13819">
        <w:rPr>
          <w:rFonts w:ascii="Arial" w:hAnsi="Arial" w:cs="Arial"/>
        </w:rPr>
        <w:t>a</w:t>
      </w:r>
      <w:r w:rsidR="007360DF" w:rsidRPr="009225A1">
        <w:rPr>
          <w:rFonts w:ascii="Arial" w:hAnsi="Arial" w:cs="Arial"/>
        </w:rPr>
        <w:t xml:space="preserve">luminium are shown in </w:t>
      </w:r>
      <w:r w:rsidR="00F44F2F" w:rsidRPr="009225A1">
        <w:rPr>
          <w:rFonts w:ascii="Arial" w:hAnsi="Arial" w:cs="Arial"/>
        </w:rPr>
        <w:fldChar w:fldCharType="begin"/>
      </w:r>
      <w:r w:rsidR="00F44F2F" w:rsidRPr="009225A1">
        <w:rPr>
          <w:rFonts w:ascii="Arial" w:hAnsi="Arial" w:cs="Arial"/>
        </w:rPr>
        <w:instrText xml:space="preserve"> REF _Ref119492973 \h </w:instrText>
      </w:r>
      <w:r w:rsidR="009225A1">
        <w:rPr>
          <w:rFonts w:ascii="Arial" w:hAnsi="Arial" w:cs="Arial"/>
        </w:rPr>
        <w:instrText xml:space="preserve"> \* MERGEFORMAT </w:instrText>
      </w:r>
      <w:r w:rsidR="00F44F2F" w:rsidRPr="009225A1">
        <w:rPr>
          <w:rFonts w:ascii="Arial" w:hAnsi="Arial" w:cs="Arial"/>
        </w:rPr>
      </w:r>
      <w:r w:rsidR="00F44F2F"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7</w:t>
      </w:r>
      <w:r w:rsidR="00F44F2F" w:rsidRPr="009225A1">
        <w:rPr>
          <w:rFonts w:ascii="Arial" w:hAnsi="Arial" w:cs="Arial"/>
        </w:rPr>
        <w:fldChar w:fldCharType="end"/>
      </w:r>
      <w:r w:rsidR="00F44F2F" w:rsidRPr="009225A1">
        <w:rPr>
          <w:rFonts w:ascii="Arial" w:hAnsi="Arial" w:cs="Arial"/>
        </w:rPr>
        <w:t>.</w:t>
      </w:r>
      <w:r w:rsidR="00271B15" w:rsidRPr="009225A1">
        <w:rPr>
          <w:rFonts w:ascii="Arial" w:hAnsi="Arial" w:cs="Arial"/>
        </w:rPr>
        <w:t xml:space="preserve"> In order to keep these results </w:t>
      </w:r>
      <w:r w:rsidR="00BC5DD4" w:rsidRPr="009225A1">
        <w:rPr>
          <w:rFonts w:ascii="Arial" w:hAnsi="Arial" w:cs="Arial"/>
        </w:rPr>
        <w:t>consistent,</w:t>
      </w:r>
      <w:r w:rsidR="00271B15" w:rsidRPr="009225A1">
        <w:rPr>
          <w:rFonts w:ascii="Arial" w:hAnsi="Arial" w:cs="Arial"/>
        </w:rPr>
        <w:t xml:space="preserve"> the electrical parameters and dimension parameters </w:t>
      </w:r>
      <w:r w:rsidR="004E7C3F" w:rsidRPr="009225A1">
        <w:rPr>
          <w:rFonts w:ascii="Arial" w:hAnsi="Arial" w:cs="Arial"/>
        </w:rPr>
        <w:t>used previously have been retained.</w:t>
      </w:r>
    </w:p>
    <w:p w14:paraId="0CB447C8" w14:textId="5233D7EC" w:rsidR="007360DF" w:rsidRPr="009225A1" w:rsidRDefault="007360DF" w:rsidP="007360DF">
      <w:pPr>
        <w:pStyle w:val="Caption"/>
        <w:keepNext/>
        <w:rPr>
          <w:rFonts w:ascii="Arial" w:hAnsi="Arial" w:cs="Arial"/>
          <w:color w:val="auto"/>
        </w:rPr>
      </w:pPr>
      <w:bookmarkStart w:id="148" w:name="_Ref119492901"/>
      <w:bookmarkStart w:id="149" w:name="_Toc120105293"/>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6</w:t>
      </w:r>
      <w:r w:rsidR="007E4888" w:rsidRPr="009225A1">
        <w:rPr>
          <w:rFonts w:ascii="Arial" w:hAnsi="Arial" w:cs="Arial"/>
          <w:noProof/>
          <w:color w:val="auto"/>
        </w:rPr>
        <w:fldChar w:fldCharType="end"/>
      </w:r>
      <w:bookmarkEnd w:id="148"/>
      <w:r w:rsidRPr="009225A1">
        <w:rPr>
          <w:rFonts w:ascii="Arial" w:hAnsi="Arial" w:cs="Arial"/>
          <w:color w:val="auto"/>
        </w:rPr>
        <w:t>-Results for Gold Foil Material</w:t>
      </w:r>
      <w:bookmarkEnd w:id="149"/>
    </w:p>
    <w:tbl>
      <w:tblPr>
        <w:tblStyle w:val="TableGrid"/>
        <w:tblW w:w="0" w:type="auto"/>
        <w:jc w:val="center"/>
        <w:tblLook w:val="04A0" w:firstRow="1" w:lastRow="0" w:firstColumn="1" w:lastColumn="0" w:noHBand="0" w:noVBand="1"/>
      </w:tblPr>
      <w:tblGrid>
        <w:gridCol w:w="2854"/>
        <w:gridCol w:w="2103"/>
      </w:tblGrid>
      <w:tr w:rsidR="007360DF" w:rsidRPr="007360DF" w14:paraId="1ABA7601" w14:textId="77777777" w:rsidTr="00CF4178">
        <w:trPr>
          <w:trHeight w:val="300"/>
          <w:jc w:val="center"/>
        </w:trPr>
        <w:tc>
          <w:tcPr>
            <w:tcW w:w="2854" w:type="dxa"/>
            <w:noWrap/>
            <w:hideMark/>
          </w:tcPr>
          <w:p w14:paraId="6DD41992" w14:textId="77777777" w:rsidR="007360DF" w:rsidRPr="009225A1" w:rsidRDefault="007360DF">
            <w:pPr>
              <w:rPr>
                <w:rFonts w:ascii="Arial" w:hAnsi="Arial" w:cs="Arial"/>
                <w:b/>
                <w:bCs/>
                <w:u w:val="single"/>
              </w:rPr>
            </w:pPr>
            <w:r w:rsidRPr="009225A1">
              <w:rPr>
                <w:rFonts w:ascii="Arial" w:hAnsi="Arial" w:cs="Arial"/>
                <w:b/>
                <w:bCs/>
                <w:u w:val="single"/>
              </w:rPr>
              <w:t>OUTPUT PARAMETER</w:t>
            </w:r>
          </w:p>
        </w:tc>
        <w:tc>
          <w:tcPr>
            <w:tcW w:w="2103" w:type="dxa"/>
            <w:noWrap/>
            <w:hideMark/>
          </w:tcPr>
          <w:p w14:paraId="7CE5E621" w14:textId="77777777" w:rsidR="007360DF" w:rsidRPr="009225A1" w:rsidRDefault="007360DF">
            <w:pPr>
              <w:rPr>
                <w:rFonts w:ascii="Arial" w:hAnsi="Arial" w:cs="Arial"/>
                <w:b/>
                <w:bCs/>
                <w:u w:val="single"/>
              </w:rPr>
            </w:pPr>
            <w:r w:rsidRPr="009225A1">
              <w:rPr>
                <w:rFonts w:ascii="Arial" w:hAnsi="Arial" w:cs="Arial"/>
                <w:b/>
                <w:bCs/>
                <w:u w:val="single"/>
              </w:rPr>
              <w:t>OUTPUT VALUE</w:t>
            </w:r>
          </w:p>
        </w:tc>
      </w:tr>
      <w:tr w:rsidR="007360DF" w:rsidRPr="007360DF" w14:paraId="3216D306" w14:textId="77777777" w:rsidTr="00CF4178">
        <w:trPr>
          <w:trHeight w:val="300"/>
          <w:jc w:val="center"/>
        </w:trPr>
        <w:tc>
          <w:tcPr>
            <w:tcW w:w="2854" w:type="dxa"/>
            <w:noWrap/>
            <w:hideMark/>
          </w:tcPr>
          <w:p w14:paraId="7E4DBB22" w14:textId="203D108C" w:rsidR="007360DF" w:rsidRPr="009225A1" w:rsidRDefault="007360DF">
            <w:pPr>
              <w:rPr>
                <w:rFonts w:ascii="Arial" w:hAnsi="Arial" w:cs="Arial"/>
              </w:rPr>
            </w:pPr>
            <w:r w:rsidRPr="009225A1">
              <w:rPr>
                <w:rFonts w:ascii="Arial" w:hAnsi="Arial" w:cs="Arial"/>
              </w:rPr>
              <w:t>Burst Time (</w:t>
            </w:r>
            <w:r w:rsidR="00861906">
              <w:rPr>
                <w:rFonts w:ascii="Arial" w:hAnsi="Arial" w:cs="Arial"/>
              </w:rPr>
              <w:t>n</w:t>
            </w:r>
            <w:r w:rsidRPr="009225A1">
              <w:rPr>
                <w:rFonts w:ascii="Arial" w:hAnsi="Arial" w:cs="Arial"/>
              </w:rPr>
              <w:t>s)</w:t>
            </w:r>
          </w:p>
        </w:tc>
        <w:tc>
          <w:tcPr>
            <w:tcW w:w="2103" w:type="dxa"/>
            <w:noWrap/>
            <w:hideMark/>
          </w:tcPr>
          <w:p w14:paraId="0710FF17" w14:textId="3A1F6785" w:rsidR="007360DF" w:rsidRPr="009225A1" w:rsidRDefault="007360DF" w:rsidP="007360DF">
            <w:pPr>
              <w:rPr>
                <w:rFonts w:ascii="Arial" w:hAnsi="Arial" w:cs="Arial"/>
              </w:rPr>
            </w:pPr>
            <w:r w:rsidRPr="009225A1">
              <w:rPr>
                <w:rFonts w:ascii="Arial" w:hAnsi="Arial" w:cs="Arial"/>
              </w:rPr>
              <w:t>488</w:t>
            </w:r>
            <w:r w:rsidR="00861906">
              <w:rPr>
                <w:rFonts w:ascii="Arial" w:hAnsi="Arial" w:cs="Arial"/>
              </w:rPr>
              <w:t>.</w:t>
            </w:r>
            <w:r w:rsidRPr="009225A1">
              <w:rPr>
                <w:rFonts w:ascii="Arial" w:hAnsi="Arial" w:cs="Arial"/>
              </w:rPr>
              <w:t>2</w:t>
            </w:r>
          </w:p>
        </w:tc>
      </w:tr>
      <w:tr w:rsidR="007360DF" w:rsidRPr="007360DF" w14:paraId="619F2B56" w14:textId="77777777" w:rsidTr="00CF4178">
        <w:trPr>
          <w:trHeight w:val="300"/>
          <w:jc w:val="center"/>
        </w:trPr>
        <w:tc>
          <w:tcPr>
            <w:tcW w:w="2854" w:type="dxa"/>
            <w:noWrap/>
            <w:hideMark/>
          </w:tcPr>
          <w:p w14:paraId="30AA5377" w14:textId="77777777" w:rsidR="007360DF" w:rsidRPr="009225A1" w:rsidRDefault="007360DF">
            <w:pPr>
              <w:rPr>
                <w:rFonts w:ascii="Arial" w:hAnsi="Arial" w:cs="Arial"/>
              </w:rPr>
            </w:pPr>
            <w:r w:rsidRPr="009225A1">
              <w:rPr>
                <w:rFonts w:ascii="Arial" w:hAnsi="Arial" w:cs="Arial"/>
              </w:rPr>
              <w:t>Burst Current (kA)</w:t>
            </w:r>
          </w:p>
        </w:tc>
        <w:tc>
          <w:tcPr>
            <w:tcW w:w="2103" w:type="dxa"/>
            <w:noWrap/>
            <w:hideMark/>
          </w:tcPr>
          <w:p w14:paraId="1150BE3F" w14:textId="77777777" w:rsidR="007360DF" w:rsidRPr="009225A1" w:rsidRDefault="007360DF" w:rsidP="007360DF">
            <w:pPr>
              <w:rPr>
                <w:rFonts w:ascii="Arial" w:hAnsi="Arial" w:cs="Arial"/>
              </w:rPr>
            </w:pPr>
            <w:r w:rsidRPr="009225A1">
              <w:rPr>
                <w:rFonts w:ascii="Arial" w:hAnsi="Arial" w:cs="Arial"/>
              </w:rPr>
              <w:t>7.48</w:t>
            </w:r>
          </w:p>
        </w:tc>
      </w:tr>
      <w:tr w:rsidR="007360DF" w:rsidRPr="007360DF" w14:paraId="08E8CA0E" w14:textId="77777777" w:rsidTr="00CF4178">
        <w:trPr>
          <w:trHeight w:val="300"/>
          <w:jc w:val="center"/>
        </w:trPr>
        <w:tc>
          <w:tcPr>
            <w:tcW w:w="2854" w:type="dxa"/>
            <w:noWrap/>
            <w:hideMark/>
          </w:tcPr>
          <w:p w14:paraId="324E61C7" w14:textId="77777777" w:rsidR="007360DF" w:rsidRPr="009225A1" w:rsidRDefault="007360DF">
            <w:pPr>
              <w:rPr>
                <w:rFonts w:ascii="Arial" w:hAnsi="Arial" w:cs="Arial"/>
              </w:rPr>
            </w:pPr>
            <w:r w:rsidRPr="009225A1">
              <w:rPr>
                <w:rFonts w:ascii="Arial" w:hAnsi="Arial" w:cs="Arial"/>
              </w:rPr>
              <w:t>Flyer Velocity (km/s)</w:t>
            </w:r>
          </w:p>
        </w:tc>
        <w:tc>
          <w:tcPr>
            <w:tcW w:w="2103" w:type="dxa"/>
            <w:noWrap/>
            <w:hideMark/>
          </w:tcPr>
          <w:p w14:paraId="0409D97A" w14:textId="77777777" w:rsidR="007360DF" w:rsidRPr="009225A1" w:rsidRDefault="007360DF" w:rsidP="007360DF">
            <w:pPr>
              <w:rPr>
                <w:rFonts w:ascii="Arial" w:hAnsi="Arial" w:cs="Arial"/>
              </w:rPr>
            </w:pPr>
            <w:r w:rsidRPr="009225A1">
              <w:rPr>
                <w:rFonts w:ascii="Arial" w:hAnsi="Arial" w:cs="Arial"/>
              </w:rPr>
              <w:t>2.56</w:t>
            </w:r>
          </w:p>
        </w:tc>
      </w:tr>
    </w:tbl>
    <w:p w14:paraId="33B5888F" w14:textId="7295201A" w:rsidR="00954C4C" w:rsidRDefault="00954C4C" w:rsidP="00A2281E"/>
    <w:p w14:paraId="53D9CEB2" w14:textId="7CB6D6B0" w:rsidR="00AC50D3" w:rsidRPr="009225A1" w:rsidRDefault="00AC50D3" w:rsidP="00AC50D3">
      <w:pPr>
        <w:pStyle w:val="Caption"/>
        <w:keepNext/>
        <w:rPr>
          <w:rFonts w:ascii="Arial" w:hAnsi="Arial" w:cs="Arial"/>
          <w:color w:val="auto"/>
        </w:rPr>
      </w:pPr>
      <w:bookmarkStart w:id="150" w:name="_Ref119492973"/>
      <w:bookmarkStart w:id="151" w:name="_Toc120105294"/>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7</w:t>
      </w:r>
      <w:r w:rsidR="007E4888" w:rsidRPr="009225A1">
        <w:rPr>
          <w:rFonts w:ascii="Arial" w:hAnsi="Arial" w:cs="Arial"/>
          <w:noProof/>
          <w:color w:val="auto"/>
        </w:rPr>
        <w:fldChar w:fldCharType="end"/>
      </w:r>
      <w:bookmarkEnd w:id="150"/>
      <w:r w:rsidRPr="009225A1">
        <w:rPr>
          <w:rFonts w:ascii="Arial" w:hAnsi="Arial" w:cs="Arial"/>
          <w:color w:val="auto"/>
        </w:rPr>
        <w:t>-Results for Aluminium Foil Material</w:t>
      </w:r>
      <w:bookmarkEnd w:id="151"/>
    </w:p>
    <w:tbl>
      <w:tblPr>
        <w:tblStyle w:val="TableGrid"/>
        <w:tblW w:w="0" w:type="auto"/>
        <w:jc w:val="center"/>
        <w:tblLook w:val="04A0" w:firstRow="1" w:lastRow="0" w:firstColumn="1" w:lastColumn="0" w:noHBand="0" w:noVBand="1"/>
      </w:tblPr>
      <w:tblGrid>
        <w:gridCol w:w="2420"/>
        <w:gridCol w:w="2111"/>
      </w:tblGrid>
      <w:tr w:rsidR="00AC50D3" w:rsidRPr="00AC50D3" w14:paraId="20654FBD" w14:textId="77777777" w:rsidTr="00CF4178">
        <w:trPr>
          <w:trHeight w:val="300"/>
          <w:jc w:val="center"/>
        </w:trPr>
        <w:tc>
          <w:tcPr>
            <w:tcW w:w="2420" w:type="dxa"/>
            <w:noWrap/>
            <w:hideMark/>
          </w:tcPr>
          <w:p w14:paraId="2F1E48FF" w14:textId="77777777" w:rsidR="00AC50D3" w:rsidRPr="00AC50D3" w:rsidRDefault="00AC50D3">
            <w:pPr>
              <w:rPr>
                <w:b/>
                <w:bCs/>
                <w:u w:val="single"/>
              </w:rPr>
            </w:pPr>
            <w:r w:rsidRPr="00AC50D3">
              <w:rPr>
                <w:b/>
                <w:bCs/>
                <w:u w:val="single"/>
              </w:rPr>
              <w:t>OUTPUT PARAMETER</w:t>
            </w:r>
          </w:p>
        </w:tc>
        <w:tc>
          <w:tcPr>
            <w:tcW w:w="2111" w:type="dxa"/>
            <w:noWrap/>
            <w:hideMark/>
          </w:tcPr>
          <w:p w14:paraId="37E3273E" w14:textId="77777777" w:rsidR="00AC50D3" w:rsidRPr="00AC50D3" w:rsidRDefault="00AC50D3">
            <w:pPr>
              <w:rPr>
                <w:b/>
                <w:bCs/>
                <w:u w:val="single"/>
              </w:rPr>
            </w:pPr>
            <w:r w:rsidRPr="00AC50D3">
              <w:rPr>
                <w:b/>
                <w:bCs/>
                <w:u w:val="single"/>
              </w:rPr>
              <w:t>OUTPUT VALUE</w:t>
            </w:r>
          </w:p>
        </w:tc>
      </w:tr>
      <w:tr w:rsidR="00AC50D3" w:rsidRPr="00AC50D3" w14:paraId="744D016D" w14:textId="77777777" w:rsidTr="00CF4178">
        <w:trPr>
          <w:trHeight w:val="300"/>
          <w:jc w:val="center"/>
        </w:trPr>
        <w:tc>
          <w:tcPr>
            <w:tcW w:w="2420" w:type="dxa"/>
            <w:noWrap/>
            <w:hideMark/>
          </w:tcPr>
          <w:p w14:paraId="69B0D3CF" w14:textId="4C754932" w:rsidR="00AC50D3" w:rsidRPr="00AC50D3" w:rsidRDefault="00AC50D3">
            <w:r w:rsidRPr="00AC50D3">
              <w:t>Burst Time (</w:t>
            </w:r>
            <w:r w:rsidR="00861906">
              <w:t>n</w:t>
            </w:r>
            <w:r w:rsidRPr="00AC50D3">
              <w:t>s)</w:t>
            </w:r>
          </w:p>
        </w:tc>
        <w:tc>
          <w:tcPr>
            <w:tcW w:w="2111" w:type="dxa"/>
            <w:noWrap/>
            <w:hideMark/>
          </w:tcPr>
          <w:p w14:paraId="3FBA9759" w14:textId="7F8949C0" w:rsidR="00AC50D3" w:rsidRPr="00AC50D3" w:rsidRDefault="00AC50D3" w:rsidP="00AC50D3">
            <w:r w:rsidRPr="00AC50D3">
              <w:t>446</w:t>
            </w:r>
            <w:r w:rsidR="00861906">
              <w:t>.</w:t>
            </w:r>
            <w:r w:rsidRPr="00AC50D3">
              <w:t>7</w:t>
            </w:r>
          </w:p>
        </w:tc>
      </w:tr>
      <w:tr w:rsidR="00AC50D3" w:rsidRPr="00AC50D3" w14:paraId="64EC1919" w14:textId="77777777" w:rsidTr="00CF4178">
        <w:trPr>
          <w:trHeight w:val="300"/>
          <w:jc w:val="center"/>
        </w:trPr>
        <w:tc>
          <w:tcPr>
            <w:tcW w:w="2420" w:type="dxa"/>
            <w:noWrap/>
            <w:hideMark/>
          </w:tcPr>
          <w:p w14:paraId="493CB978" w14:textId="77777777" w:rsidR="00AC50D3" w:rsidRPr="00AC50D3" w:rsidRDefault="00AC50D3">
            <w:r w:rsidRPr="00AC50D3">
              <w:t>Burst Current (kA)</w:t>
            </w:r>
          </w:p>
        </w:tc>
        <w:tc>
          <w:tcPr>
            <w:tcW w:w="2111" w:type="dxa"/>
            <w:noWrap/>
            <w:hideMark/>
          </w:tcPr>
          <w:p w14:paraId="39A408A3" w14:textId="77777777" w:rsidR="00AC50D3" w:rsidRPr="00AC50D3" w:rsidRDefault="00AC50D3" w:rsidP="00AC50D3">
            <w:r w:rsidRPr="00AC50D3">
              <w:t>6.33</w:t>
            </w:r>
          </w:p>
        </w:tc>
      </w:tr>
      <w:tr w:rsidR="00AC50D3" w:rsidRPr="00AC50D3" w14:paraId="7DBF4B76" w14:textId="77777777" w:rsidTr="00CF4178">
        <w:trPr>
          <w:trHeight w:val="300"/>
          <w:jc w:val="center"/>
        </w:trPr>
        <w:tc>
          <w:tcPr>
            <w:tcW w:w="2420" w:type="dxa"/>
            <w:noWrap/>
            <w:hideMark/>
          </w:tcPr>
          <w:p w14:paraId="508BC3A6" w14:textId="77777777" w:rsidR="00AC50D3" w:rsidRPr="00AC50D3" w:rsidRDefault="00AC50D3">
            <w:r w:rsidRPr="00AC50D3">
              <w:t>Flyer Velocity (km/s)</w:t>
            </w:r>
          </w:p>
        </w:tc>
        <w:tc>
          <w:tcPr>
            <w:tcW w:w="2111" w:type="dxa"/>
            <w:noWrap/>
            <w:hideMark/>
          </w:tcPr>
          <w:p w14:paraId="1CDDA2E7" w14:textId="77777777" w:rsidR="00AC50D3" w:rsidRPr="00AC50D3" w:rsidRDefault="00AC50D3" w:rsidP="00AC50D3">
            <w:r w:rsidRPr="00AC50D3">
              <w:t>1.023</w:t>
            </w:r>
          </w:p>
        </w:tc>
      </w:tr>
    </w:tbl>
    <w:p w14:paraId="5DFD7337" w14:textId="77777777" w:rsidR="007360DF" w:rsidRDefault="007360DF" w:rsidP="00AC50D3">
      <w:pPr>
        <w:jc w:val="center"/>
      </w:pPr>
    </w:p>
    <w:p w14:paraId="026435A7" w14:textId="0E88B999" w:rsidR="009665AF" w:rsidRPr="009225A1" w:rsidRDefault="00832C46" w:rsidP="009225A1">
      <w:pPr>
        <w:spacing w:line="360" w:lineRule="auto"/>
        <w:rPr>
          <w:rFonts w:ascii="Arial" w:hAnsi="Arial" w:cs="Arial"/>
        </w:rPr>
      </w:pPr>
      <w:r>
        <w:t xml:space="preserve"> </w:t>
      </w:r>
      <w:r w:rsidR="00F44F2F" w:rsidRPr="009225A1">
        <w:rPr>
          <w:rFonts w:ascii="Arial" w:hAnsi="Arial" w:cs="Arial"/>
        </w:rPr>
        <w:t xml:space="preserve">Graphical results for gold foil and aluminium foil can be viewed in </w:t>
      </w:r>
      <w:r w:rsidR="008A03E6" w:rsidRPr="009225A1">
        <w:rPr>
          <w:rFonts w:ascii="Arial" w:hAnsi="Arial" w:cs="Arial"/>
        </w:rPr>
        <w:fldChar w:fldCharType="begin"/>
      </w:r>
      <w:r w:rsidR="008A03E6" w:rsidRPr="009225A1">
        <w:rPr>
          <w:rFonts w:ascii="Arial" w:hAnsi="Arial" w:cs="Arial"/>
        </w:rPr>
        <w:instrText xml:space="preserve"> REF _Ref119493095 \h </w:instrText>
      </w:r>
      <w:r w:rsidR="009225A1" w:rsidRPr="009225A1">
        <w:rPr>
          <w:rFonts w:ascii="Arial" w:hAnsi="Arial" w:cs="Arial"/>
        </w:rPr>
        <w:instrText xml:space="preserve"> \* MERGEFORMAT </w:instrText>
      </w:r>
      <w:r w:rsidR="008A03E6" w:rsidRPr="009225A1">
        <w:rPr>
          <w:rFonts w:ascii="Arial" w:hAnsi="Arial" w:cs="Arial"/>
        </w:rPr>
      </w:r>
      <w:r w:rsidR="008A03E6" w:rsidRPr="009225A1">
        <w:rPr>
          <w:rFonts w:ascii="Arial" w:hAnsi="Arial" w:cs="Arial"/>
        </w:rPr>
        <w:fldChar w:fldCharType="separate"/>
      </w:r>
      <w:r w:rsidR="00E85DB8" w:rsidRPr="009F013C">
        <w:rPr>
          <w:rFonts w:ascii="Arial" w:hAnsi="Arial" w:cs="Arial"/>
        </w:rPr>
        <w:t>Appendix B</w:t>
      </w:r>
      <w:r w:rsidR="008A03E6" w:rsidRPr="009225A1">
        <w:rPr>
          <w:rFonts w:ascii="Arial" w:hAnsi="Arial" w:cs="Arial"/>
        </w:rPr>
        <w:fldChar w:fldCharType="end"/>
      </w:r>
      <w:r w:rsidR="008A03E6" w:rsidRPr="009225A1">
        <w:rPr>
          <w:rFonts w:ascii="Arial" w:hAnsi="Arial" w:cs="Arial"/>
        </w:rPr>
        <w:t xml:space="preserve"> and </w:t>
      </w:r>
      <w:r w:rsidR="008A03E6" w:rsidRPr="009225A1">
        <w:rPr>
          <w:rFonts w:ascii="Arial" w:hAnsi="Arial" w:cs="Arial"/>
        </w:rPr>
        <w:fldChar w:fldCharType="begin"/>
      </w:r>
      <w:r w:rsidR="008A03E6" w:rsidRPr="009225A1">
        <w:rPr>
          <w:rFonts w:ascii="Arial" w:hAnsi="Arial" w:cs="Arial"/>
        </w:rPr>
        <w:instrText xml:space="preserve"> REF _Ref119493104 \h </w:instrText>
      </w:r>
      <w:r w:rsidR="009225A1" w:rsidRPr="009225A1">
        <w:rPr>
          <w:rFonts w:ascii="Arial" w:hAnsi="Arial" w:cs="Arial"/>
        </w:rPr>
        <w:instrText xml:space="preserve"> \* MERGEFORMAT </w:instrText>
      </w:r>
      <w:r w:rsidR="008A03E6" w:rsidRPr="009225A1">
        <w:rPr>
          <w:rFonts w:ascii="Arial" w:hAnsi="Arial" w:cs="Arial"/>
        </w:rPr>
      </w:r>
      <w:r w:rsidR="008A03E6" w:rsidRPr="009225A1">
        <w:rPr>
          <w:rFonts w:ascii="Arial" w:hAnsi="Arial" w:cs="Arial"/>
        </w:rPr>
        <w:fldChar w:fldCharType="separate"/>
      </w:r>
      <w:r w:rsidR="00E85DB8" w:rsidRPr="009F013C">
        <w:rPr>
          <w:rFonts w:ascii="Arial" w:hAnsi="Arial" w:cs="Arial"/>
        </w:rPr>
        <w:t>Appendix C</w:t>
      </w:r>
      <w:r w:rsidR="008A03E6" w:rsidRPr="009225A1">
        <w:rPr>
          <w:rFonts w:ascii="Arial" w:hAnsi="Arial" w:cs="Arial"/>
        </w:rPr>
        <w:fldChar w:fldCharType="end"/>
      </w:r>
      <w:r w:rsidR="008A03E6" w:rsidRPr="009225A1">
        <w:rPr>
          <w:rFonts w:ascii="Arial" w:hAnsi="Arial" w:cs="Arial"/>
        </w:rPr>
        <w:t>.</w:t>
      </w:r>
      <w:r w:rsidR="0048735C" w:rsidRPr="009225A1">
        <w:rPr>
          <w:rFonts w:ascii="Arial" w:hAnsi="Arial" w:cs="Arial"/>
        </w:rPr>
        <w:t xml:space="preserve"> </w:t>
      </w:r>
    </w:p>
    <w:p w14:paraId="13D4AB55" w14:textId="16FB1A3F" w:rsidR="00050ABE" w:rsidRPr="009225A1" w:rsidRDefault="0048735C" w:rsidP="009225A1">
      <w:pPr>
        <w:spacing w:line="360" w:lineRule="auto"/>
        <w:rPr>
          <w:rFonts w:ascii="Arial" w:hAnsi="Arial" w:cs="Arial"/>
        </w:rPr>
      </w:pPr>
      <w:r w:rsidRPr="009225A1">
        <w:rPr>
          <w:rFonts w:ascii="Arial" w:hAnsi="Arial" w:cs="Arial"/>
        </w:rPr>
        <w:lastRenderedPageBreak/>
        <w:t>As can be observed fro</w:t>
      </w:r>
      <w:r w:rsidR="00F718DD" w:rsidRPr="009225A1">
        <w:rPr>
          <w:rFonts w:ascii="Arial" w:hAnsi="Arial" w:cs="Arial"/>
        </w:rPr>
        <w:t>m</w:t>
      </w:r>
      <w:r w:rsidRPr="009225A1">
        <w:rPr>
          <w:rFonts w:ascii="Arial" w:hAnsi="Arial" w:cs="Arial"/>
        </w:rPr>
        <w:t xml:space="preserve"> the r</w:t>
      </w:r>
      <w:r w:rsidR="00F718DD" w:rsidRPr="009225A1">
        <w:rPr>
          <w:rFonts w:ascii="Arial" w:hAnsi="Arial" w:cs="Arial"/>
        </w:rPr>
        <w:t xml:space="preserve">esults obtained from the model </w:t>
      </w:r>
      <w:r w:rsidR="00D13819">
        <w:rPr>
          <w:rFonts w:ascii="Arial" w:hAnsi="Arial" w:cs="Arial"/>
        </w:rPr>
        <w:t>c</w:t>
      </w:r>
      <w:r w:rsidR="00D327AA" w:rsidRPr="009225A1">
        <w:rPr>
          <w:rFonts w:ascii="Arial" w:hAnsi="Arial" w:cs="Arial"/>
        </w:rPr>
        <w:t xml:space="preserve">opper exhibits properties of having the slowest burst time, highest burst </w:t>
      </w:r>
      <w:r w:rsidR="00BC5DD4" w:rsidRPr="009225A1">
        <w:rPr>
          <w:rFonts w:ascii="Arial" w:hAnsi="Arial" w:cs="Arial"/>
        </w:rPr>
        <w:t>current,</w:t>
      </w:r>
      <w:r w:rsidR="00D327AA" w:rsidRPr="009225A1">
        <w:rPr>
          <w:rFonts w:ascii="Arial" w:hAnsi="Arial" w:cs="Arial"/>
        </w:rPr>
        <w:t xml:space="preserve"> and median flyer velocity. </w:t>
      </w:r>
      <w:r w:rsidR="0026393C">
        <w:rPr>
          <w:rFonts w:ascii="Arial" w:hAnsi="Arial" w:cs="Arial"/>
        </w:rPr>
        <w:t>G</w:t>
      </w:r>
      <w:r w:rsidR="004B7A11" w:rsidRPr="009225A1">
        <w:rPr>
          <w:rFonts w:ascii="Arial" w:hAnsi="Arial" w:cs="Arial"/>
        </w:rPr>
        <w:t xml:space="preserve">old exhibits properties of having the median burst time and burst current yet the highest flyer velocities and aluminium </w:t>
      </w:r>
      <w:r w:rsidR="00FD5B71" w:rsidRPr="009225A1">
        <w:rPr>
          <w:rFonts w:ascii="Arial" w:hAnsi="Arial" w:cs="Arial"/>
        </w:rPr>
        <w:t>presents the shortest burst time, lowest burst current and lowest flyer velocities.</w:t>
      </w:r>
    </w:p>
    <w:p w14:paraId="0E456D46" w14:textId="58F86F15" w:rsidR="00542D7A" w:rsidRPr="009225A1" w:rsidRDefault="00EC58BC" w:rsidP="00EC58BC">
      <w:pPr>
        <w:pStyle w:val="Heading3"/>
        <w:rPr>
          <w:rFonts w:ascii="Arial" w:hAnsi="Arial" w:cs="Arial"/>
          <w:color w:val="auto"/>
        </w:rPr>
      </w:pPr>
      <w:bookmarkStart w:id="152" w:name="_Toc120105201"/>
      <w:r w:rsidRPr="009225A1">
        <w:rPr>
          <w:rFonts w:ascii="Arial" w:hAnsi="Arial" w:cs="Arial"/>
          <w:color w:val="auto"/>
        </w:rPr>
        <w:t>6.</w:t>
      </w:r>
      <w:r w:rsidR="00710A6A" w:rsidRPr="009225A1">
        <w:rPr>
          <w:rFonts w:ascii="Arial" w:hAnsi="Arial" w:cs="Arial"/>
          <w:color w:val="auto"/>
        </w:rPr>
        <w:t>5.3</w:t>
      </w:r>
      <w:r w:rsidR="00542D7A" w:rsidRPr="009225A1">
        <w:rPr>
          <w:rFonts w:ascii="Arial" w:hAnsi="Arial" w:cs="Arial"/>
          <w:color w:val="auto"/>
        </w:rPr>
        <w:t>-Ef</w:t>
      </w:r>
      <w:r w:rsidRPr="009225A1">
        <w:rPr>
          <w:rFonts w:ascii="Arial" w:hAnsi="Arial" w:cs="Arial"/>
          <w:color w:val="auto"/>
        </w:rPr>
        <w:t>fect</w:t>
      </w:r>
      <w:r w:rsidR="00542D7A" w:rsidRPr="009225A1">
        <w:rPr>
          <w:rFonts w:ascii="Arial" w:hAnsi="Arial" w:cs="Arial"/>
          <w:color w:val="auto"/>
        </w:rPr>
        <w:t xml:space="preserve"> of Changing Bridge Size and Material</w:t>
      </w:r>
      <w:bookmarkEnd w:id="152"/>
    </w:p>
    <w:p w14:paraId="4DCA59BC" w14:textId="77777777" w:rsidR="009225A1" w:rsidRPr="009225A1" w:rsidRDefault="009225A1" w:rsidP="009225A1">
      <w:pPr>
        <w:spacing w:line="360" w:lineRule="auto"/>
        <w:rPr>
          <w:rFonts w:ascii="Arial" w:hAnsi="Arial" w:cs="Arial"/>
        </w:rPr>
      </w:pPr>
    </w:p>
    <w:p w14:paraId="281114EE" w14:textId="5981B125" w:rsidR="00542D7A" w:rsidRPr="009225A1" w:rsidRDefault="00542D7A" w:rsidP="009225A1">
      <w:pPr>
        <w:spacing w:line="360" w:lineRule="auto"/>
        <w:rPr>
          <w:rFonts w:ascii="Arial" w:hAnsi="Arial" w:cs="Arial"/>
        </w:rPr>
      </w:pPr>
      <w:r w:rsidRPr="009225A1">
        <w:rPr>
          <w:rFonts w:ascii="Arial" w:hAnsi="Arial" w:cs="Arial"/>
        </w:rPr>
        <w:t>The</w:t>
      </w:r>
      <w:r w:rsidR="00EF5B11" w:rsidRPr="009225A1">
        <w:rPr>
          <w:rFonts w:ascii="Arial" w:hAnsi="Arial" w:cs="Arial"/>
        </w:rPr>
        <w:t xml:space="preserve"> next series of experiments conducted were to investigate the change of </w:t>
      </w:r>
      <w:r w:rsidR="00EE477E" w:rsidRPr="009225A1">
        <w:rPr>
          <w:rFonts w:ascii="Arial" w:hAnsi="Arial" w:cs="Arial"/>
        </w:rPr>
        <w:t xml:space="preserve">reducing the bridge size and </w:t>
      </w:r>
      <w:r w:rsidR="00E27F74" w:rsidRPr="009225A1">
        <w:rPr>
          <w:rFonts w:ascii="Arial" w:hAnsi="Arial" w:cs="Arial"/>
        </w:rPr>
        <w:t xml:space="preserve">changing the material so that there is a direct comparison </w:t>
      </w:r>
      <w:r w:rsidR="00D55EC0">
        <w:rPr>
          <w:rFonts w:ascii="Arial" w:hAnsi="Arial" w:cs="Arial"/>
        </w:rPr>
        <w:t>to previously conducted experiments both to determine if overall bridge size has an effect and if changing material for smaller bridge sizes has an effect</w:t>
      </w:r>
      <w:r w:rsidR="00B30AB8" w:rsidRPr="009225A1">
        <w:rPr>
          <w:rFonts w:ascii="Arial" w:hAnsi="Arial" w:cs="Arial"/>
        </w:rPr>
        <w:t>.</w:t>
      </w:r>
      <w:r w:rsidR="004031BB" w:rsidRPr="009225A1">
        <w:rPr>
          <w:rFonts w:ascii="Arial" w:hAnsi="Arial" w:cs="Arial"/>
        </w:rPr>
        <w:t xml:space="preserve"> For these experiments the electrical properties have remained consistent with previous experiments. The results for these experiments are presented</w:t>
      </w:r>
      <w:r w:rsidR="002B6CA4" w:rsidRPr="009225A1">
        <w:rPr>
          <w:rFonts w:ascii="Arial" w:hAnsi="Arial" w:cs="Arial"/>
        </w:rPr>
        <w:t xml:space="preserve"> in</w:t>
      </w:r>
      <w:r w:rsidR="006A564F" w:rsidRPr="009225A1">
        <w:rPr>
          <w:rFonts w:ascii="Arial" w:hAnsi="Arial" w:cs="Arial"/>
        </w:rPr>
        <w:t xml:space="preserve"> </w:t>
      </w:r>
      <w:r w:rsidR="006A564F" w:rsidRPr="009225A1">
        <w:rPr>
          <w:rFonts w:ascii="Arial" w:hAnsi="Arial" w:cs="Arial"/>
        </w:rPr>
        <w:fldChar w:fldCharType="begin"/>
      </w:r>
      <w:r w:rsidR="006A564F" w:rsidRPr="009225A1">
        <w:rPr>
          <w:rFonts w:ascii="Arial" w:hAnsi="Arial" w:cs="Arial"/>
        </w:rPr>
        <w:instrText xml:space="preserve"> REF _Ref119494546 \h </w:instrText>
      </w:r>
      <w:r w:rsidR="009225A1">
        <w:rPr>
          <w:rFonts w:ascii="Arial" w:hAnsi="Arial" w:cs="Arial"/>
        </w:rPr>
        <w:instrText xml:space="preserve"> \* MERGEFORMAT </w:instrText>
      </w:r>
      <w:r w:rsidR="006A564F" w:rsidRPr="009225A1">
        <w:rPr>
          <w:rFonts w:ascii="Arial" w:hAnsi="Arial" w:cs="Arial"/>
        </w:rPr>
      </w:r>
      <w:r w:rsidR="006A564F"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8</w:t>
      </w:r>
      <w:r w:rsidR="006A564F" w:rsidRPr="009225A1">
        <w:rPr>
          <w:rFonts w:ascii="Arial" w:hAnsi="Arial" w:cs="Arial"/>
        </w:rPr>
        <w:fldChar w:fldCharType="end"/>
      </w:r>
      <w:r w:rsidR="006A564F" w:rsidRPr="009225A1">
        <w:rPr>
          <w:rFonts w:ascii="Arial" w:hAnsi="Arial" w:cs="Arial"/>
        </w:rPr>
        <w:t xml:space="preserve"> through </w:t>
      </w:r>
      <w:r w:rsidR="006A564F" w:rsidRPr="009225A1">
        <w:rPr>
          <w:rFonts w:ascii="Arial" w:hAnsi="Arial" w:cs="Arial"/>
        </w:rPr>
        <w:fldChar w:fldCharType="begin"/>
      </w:r>
      <w:r w:rsidR="006A564F" w:rsidRPr="009225A1">
        <w:rPr>
          <w:rFonts w:ascii="Arial" w:hAnsi="Arial" w:cs="Arial"/>
        </w:rPr>
        <w:instrText xml:space="preserve"> REF _Ref119494555 \h </w:instrText>
      </w:r>
      <w:r w:rsidR="009225A1">
        <w:rPr>
          <w:rFonts w:ascii="Arial" w:hAnsi="Arial" w:cs="Arial"/>
        </w:rPr>
        <w:instrText xml:space="preserve"> \* MERGEFORMAT </w:instrText>
      </w:r>
      <w:r w:rsidR="006A564F" w:rsidRPr="009225A1">
        <w:rPr>
          <w:rFonts w:ascii="Arial" w:hAnsi="Arial" w:cs="Arial"/>
        </w:rPr>
      </w:r>
      <w:r w:rsidR="006A564F"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10</w:t>
      </w:r>
      <w:r w:rsidR="006A564F" w:rsidRPr="009225A1">
        <w:rPr>
          <w:rFonts w:ascii="Arial" w:hAnsi="Arial" w:cs="Arial"/>
        </w:rPr>
        <w:fldChar w:fldCharType="end"/>
      </w:r>
      <w:r w:rsidR="006A564F" w:rsidRPr="009225A1">
        <w:rPr>
          <w:rFonts w:ascii="Arial" w:hAnsi="Arial" w:cs="Arial"/>
        </w:rPr>
        <w:t>.</w:t>
      </w:r>
      <w:r w:rsidR="002B6CA4" w:rsidRPr="009225A1">
        <w:rPr>
          <w:rFonts w:ascii="Arial" w:hAnsi="Arial" w:cs="Arial"/>
        </w:rPr>
        <w:t xml:space="preserve"> </w:t>
      </w:r>
    </w:p>
    <w:p w14:paraId="46D92BD4" w14:textId="7E26BAC7" w:rsidR="002B6CA4" w:rsidRPr="009225A1" w:rsidRDefault="002B6CA4" w:rsidP="002B6CA4">
      <w:pPr>
        <w:pStyle w:val="Caption"/>
        <w:keepNext/>
        <w:rPr>
          <w:rFonts w:ascii="Arial" w:hAnsi="Arial" w:cs="Arial"/>
          <w:color w:val="auto"/>
        </w:rPr>
      </w:pPr>
      <w:bookmarkStart w:id="153" w:name="_Ref119494546"/>
      <w:bookmarkStart w:id="154" w:name="_Toc120105295"/>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8</w:t>
      </w:r>
      <w:r w:rsidR="007E4888" w:rsidRPr="009225A1">
        <w:rPr>
          <w:rFonts w:ascii="Arial" w:hAnsi="Arial" w:cs="Arial"/>
          <w:noProof/>
          <w:color w:val="auto"/>
        </w:rPr>
        <w:fldChar w:fldCharType="end"/>
      </w:r>
      <w:bookmarkEnd w:id="153"/>
      <w:r w:rsidRPr="009225A1">
        <w:rPr>
          <w:rFonts w:ascii="Arial" w:hAnsi="Arial" w:cs="Arial"/>
          <w:color w:val="auto"/>
        </w:rPr>
        <w:t>-Small Bridge Copper Results</w:t>
      </w:r>
      <w:bookmarkEnd w:id="154"/>
    </w:p>
    <w:tbl>
      <w:tblPr>
        <w:tblStyle w:val="TableGrid"/>
        <w:tblW w:w="0" w:type="auto"/>
        <w:jc w:val="center"/>
        <w:tblLook w:val="04A0" w:firstRow="1" w:lastRow="0" w:firstColumn="1" w:lastColumn="0" w:noHBand="0" w:noVBand="1"/>
      </w:tblPr>
      <w:tblGrid>
        <w:gridCol w:w="2747"/>
        <w:gridCol w:w="1931"/>
      </w:tblGrid>
      <w:tr w:rsidR="002B6CA4" w:rsidRPr="002B6CA4" w14:paraId="79B61499" w14:textId="77777777" w:rsidTr="00E85DB8">
        <w:trPr>
          <w:trHeight w:val="300"/>
          <w:jc w:val="center"/>
        </w:trPr>
        <w:tc>
          <w:tcPr>
            <w:tcW w:w="2747" w:type="dxa"/>
            <w:noWrap/>
            <w:hideMark/>
          </w:tcPr>
          <w:p w14:paraId="1DAB6479" w14:textId="77777777" w:rsidR="002B6CA4" w:rsidRPr="00E85DB8" w:rsidRDefault="002B6CA4" w:rsidP="00E85DB8">
            <w:pPr>
              <w:jc w:val="center"/>
              <w:rPr>
                <w:rFonts w:ascii="Arial" w:hAnsi="Arial" w:cs="Arial"/>
                <w:b/>
                <w:bCs/>
                <w:u w:val="single"/>
              </w:rPr>
            </w:pPr>
            <w:r w:rsidRPr="00E85DB8">
              <w:rPr>
                <w:rFonts w:ascii="Arial" w:hAnsi="Arial" w:cs="Arial"/>
                <w:b/>
                <w:bCs/>
                <w:u w:val="single"/>
              </w:rPr>
              <w:t>OUTPUT PARAMETER</w:t>
            </w:r>
          </w:p>
        </w:tc>
        <w:tc>
          <w:tcPr>
            <w:tcW w:w="1931" w:type="dxa"/>
            <w:noWrap/>
            <w:hideMark/>
          </w:tcPr>
          <w:p w14:paraId="533A2BFB" w14:textId="77777777" w:rsidR="002B6CA4" w:rsidRPr="00E85DB8" w:rsidRDefault="002B6CA4" w:rsidP="00E85DB8">
            <w:pPr>
              <w:jc w:val="center"/>
              <w:rPr>
                <w:rFonts w:ascii="Arial" w:hAnsi="Arial" w:cs="Arial"/>
                <w:b/>
                <w:bCs/>
                <w:u w:val="single"/>
              </w:rPr>
            </w:pPr>
            <w:r w:rsidRPr="00E85DB8">
              <w:rPr>
                <w:rFonts w:ascii="Arial" w:hAnsi="Arial" w:cs="Arial"/>
                <w:b/>
                <w:bCs/>
                <w:u w:val="single"/>
              </w:rPr>
              <w:t>OUTPUT VALUE</w:t>
            </w:r>
          </w:p>
        </w:tc>
      </w:tr>
      <w:tr w:rsidR="002B6CA4" w:rsidRPr="002B6CA4" w14:paraId="283B45BD" w14:textId="77777777" w:rsidTr="00E85DB8">
        <w:trPr>
          <w:trHeight w:val="300"/>
          <w:jc w:val="center"/>
        </w:trPr>
        <w:tc>
          <w:tcPr>
            <w:tcW w:w="2747" w:type="dxa"/>
            <w:noWrap/>
            <w:hideMark/>
          </w:tcPr>
          <w:p w14:paraId="5941184F" w14:textId="0E0BCF10" w:rsidR="002B6CA4" w:rsidRPr="00E85DB8" w:rsidRDefault="002B6CA4" w:rsidP="00E85DB8">
            <w:pPr>
              <w:jc w:val="center"/>
              <w:rPr>
                <w:rFonts w:ascii="Arial" w:hAnsi="Arial" w:cs="Arial"/>
              </w:rPr>
            </w:pPr>
            <w:r w:rsidRPr="00E85DB8">
              <w:rPr>
                <w:rFonts w:ascii="Arial" w:hAnsi="Arial" w:cs="Arial"/>
              </w:rPr>
              <w:t>Burst Time (</w:t>
            </w:r>
            <w:r w:rsidR="00861906" w:rsidRPr="00E85DB8">
              <w:rPr>
                <w:rFonts w:ascii="Arial" w:hAnsi="Arial" w:cs="Arial"/>
              </w:rPr>
              <w:t>n</w:t>
            </w:r>
            <w:r w:rsidRPr="00E85DB8">
              <w:rPr>
                <w:rFonts w:ascii="Arial" w:hAnsi="Arial" w:cs="Arial"/>
              </w:rPr>
              <w:t>s)</w:t>
            </w:r>
          </w:p>
        </w:tc>
        <w:tc>
          <w:tcPr>
            <w:tcW w:w="1931" w:type="dxa"/>
            <w:noWrap/>
            <w:hideMark/>
          </w:tcPr>
          <w:p w14:paraId="314E69BD" w14:textId="70CD7ECB" w:rsidR="002B6CA4" w:rsidRPr="00E85DB8" w:rsidRDefault="002B6CA4" w:rsidP="00E85DB8">
            <w:pPr>
              <w:jc w:val="center"/>
              <w:rPr>
                <w:rFonts w:ascii="Arial" w:hAnsi="Arial" w:cs="Arial"/>
              </w:rPr>
            </w:pPr>
            <w:r w:rsidRPr="00E85DB8">
              <w:rPr>
                <w:rFonts w:ascii="Arial" w:hAnsi="Arial" w:cs="Arial"/>
              </w:rPr>
              <w:t>18</w:t>
            </w:r>
            <w:r w:rsidR="00861906" w:rsidRPr="00E85DB8">
              <w:rPr>
                <w:rFonts w:ascii="Arial" w:hAnsi="Arial" w:cs="Arial"/>
              </w:rPr>
              <w:t>1.</w:t>
            </w:r>
            <w:r w:rsidRPr="00E85DB8">
              <w:rPr>
                <w:rFonts w:ascii="Arial" w:hAnsi="Arial" w:cs="Arial"/>
              </w:rPr>
              <w:t>73</w:t>
            </w:r>
          </w:p>
        </w:tc>
      </w:tr>
      <w:tr w:rsidR="002B6CA4" w:rsidRPr="002B6CA4" w14:paraId="1DB4A345" w14:textId="77777777" w:rsidTr="00E85DB8">
        <w:trPr>
          <w:trHeight w:val="300"/>
          <w:jc w:val="center"/>
        </w:trPr>
        <w:tc>
          <w:tcPr>
            <w:tcW w:w="2747" w:type="dxa"/>
            <w:noWrap/>
            <w:hideMark/>
          </w:tcPr>
          <w:p w14:paraId="04EF217B" w14:textId="77777777" w:rsidR="002B6CA4" w:rsidRPr="00E85DB8" w:rsidRDefault="002B6CA4" w:rsidP="00E85DB8">
            <w:pPr>
              <w:jc w:val="center"/>
              <w:rPr>
                <w:rFonts w:ascii="Arial" w:hAnsi="Arial" w:cs="Arial"/>
              </w:rPr>
            </w:pPr>
            <w:r w:rsidRPr="00E85DB8">
              <w:rPr>
                <w:rFonts w:ascii="Arial" w:hAnsi="Arial" w:cs="Arial"/>
              </w:rPr>
              <w:t>Burst Current (kA)</w:t>
            </w:r>
          </w:p>
        </w:tc>
        <w:tc>
          <w:tcPr>
            <w:tcW w:w="1931" w:type="dxa"/>
            <w:noWrap/>
            <w:hideMark/>
          </w:tcPr>
          <w:p w14:paraId="64E4198A" w14:textId="77777777" w:rsidR="002B6CA4" w:rsidRPr="00E85DB8" w:rsidRDefault="002B6CA4" w:rsidP="00E85DB8">
            <w:pPr>
              <w:jc w:val="center"/>
              <w:rPr>
                <w:rFonts w:ascii="Arial" w:hAnsi="Arial" w:cs="Arial"/>
              </w:rPr>
            </w:pPr>
            <w:r w:rsidRPr="00E85DB8">
              <w:rPr>
                <w:rFonts w:ascii="Arial" w:hAnsi="Arial" w:cs="Arial"/>
              </w:rPr>
              <w:t>3.29</w:t>
            </w:r>
          </w:p>
        </w:tc>
      </w:tr>
      <w:tr w:rsidR="002B6CA4" w:rsidRPr="002B6CA4" w14:paraId="279C257F" w14:textId="77777777" w:rsidTr="00E85DB8">
        <w:trPr>
          <w:trHeight w:val="300"/>
          <w:jc w:val="center"/>
        </w:trPr>
        <w:tc>
          <w:tcPr>
            <w:tcW w:w="2747" w:type="dxa"/>
            <w:noWrap/>
            <w:hideMark/>
          </w:tcPr>
          <w:p w14:paraId="35E84344" w14:textId="77777777" w:rsidR="002B6CA4" w:rsidRPr="00E85DB8" w:rsidRDefault="002B6CA4" w:rsidP="00E85DB8">
            <w:pPr>
              <w:jc w:val="center"/>
              <w:rPr>
                <w:rFonts w:ascii="Arial" w:hAnsi="Arial" w:cs="Arial"/>
              </w:rPr>
            </w:pPr>
            <w:r w:rsidRPr="00E85DB8">
              <w:rPr>
                <w:rFonts w:ascii="Arial" w:hAnsi="Arial" w:cs="Arial"/>
              </w:rPr>
              <w:t>Flyer Velocity (km/s)</w:t>
            </w:r>
          </w:p>
        </w:tc>
        <w:tc>
          <w:tcPr>
            <w:tcW w:w="1931" w:type="dxa"/>
            <w:noWrap/>
            <w:hideMark/>
          </w:tcPr>
          <w:p w14:paraId="2A696032" w14:textId="77777777" w:rsidR="002B6CA4" w:rsidRPr="00E85DB8" w:rsidRDefault="002B6CA4" w:rsidP="00E85DB8">
            <w:pPr>
              <w:jc w:val="center"/>
              <w:rPr>
                <w:rFonts w:ascii="Arial" w:hAnsi="Arial" w:cs="Arial"/>
              </w:rPr>
            </w:pPr>
            <w:r w:rsidRPr="00E85DB8">
              <w:rPr>
                <w:rFonts w:ascii="Arial" w:hAnsi="Arial" w:cs="Arial"/>
              </w:rPr>
              <w:t>2.638</w:t>
            </w:r>
          </w:p>
        </w:tc>
      </w:tr>
    </w:tbl>
    <w:p w14:paraId="5CB31356" w14:textId="7AA8798B" w:rsidR="004031BB" w:rsidRDefault="004031BB" w:rsidP="00542D7A"/>
    <w:p w14:paraId="6E368692" w14:textId="62443567" w:rsidR="009755B2" w:rsidRPr="009225A1" w:rsidRDefault="009755B2" w:rsidP="009755B2">
      <w:pPr>
        <w:pStyle w:val="Caption"/>
        <w:keepNext/>
        <w:rPr>
          <w:rFonts w:ascii="Arial" w:hAnsi="Arial" w:cs="Arial"/>
          <w:color w:val="auto"/>
        </w:rPr>
      </w:pPr>
      <w:bookmarkStart w:id="155" w:name="_Toc120105296"/>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9</w:t>
      </w:r>
      <w:r w:rsidR="007E4888" w:rsidRPr="009225A1">
        <w:rPr>
          <w:rFonts w:ascii="Arial" w:hAnsi="Arial" w:cs="Arial"/>
          <w:noProof/>
          <w:color w:val="auto"/>
        </w:rPr>
        <w:fldChar w:fldCharType="end"/>
      </w:r>
      <w:r w:rsidRPr="009225A1">
        <w:rPr>
          <w:rFonts w:ascii="Arial" w:hAnsi="Arial" w:cs="Arial"/>
          <w:color w:val="auto"/>
        </w:rPr>
        <w:t>-Small Bridge Gold Results</w:t>
      </w:r>
      <w:bookmarkEnd w:id="155"/>
    </w:p>
    <w:tbl>
      <w:tblPr>
        <w:tblStyle w:val="TableGrid"/>
        <w:tblW w:w="0" w:type="auto"/>
        <w:jc w:val="center"/>
        <w:tblLook w:val="04A0" w:firstRow="1" w:lastRow="0" w:firstColumn="1" w:lastColumn="0" w:noHBand="0" w:noVBand="1"/>
      </w:tblPr>
      <w:tblGrid>
        <w:gridCol w:w="2689"/>
        <w:gridCol w:w="1995"/>
      </w:tblGrid>
      <w:tr w:rsidR="009755B2" w:rsidRPr="009755B2" w14:paraId="277AC97A" w14:textId="77777777" w:rsidTr="00E85DB8">
        <w:trPr>
          <w:trHeight w:val="300"/>
          <w:jc w:val="center"/>
        </w:trPr>
        <w:tc>
          <w:tcPr>
            <w:tcW w:w="2689" w:type="dxa"/>
            <w:noWrap/>
            <w:hideMark/>
          </w:tcPr>
          <w:p w14:paraId="21EA4686" w14:textId="77777777" w:rsidR="009755B2" w:rsidRPr="00E85DB8" w:rsidRDefault="009755B2" w:rsidP="00E85DB8">
            <w:pPr>
              <w:jc w:val="center"/>
              <w:rPr>
                <w:rFonts w:ascii="Arial" w:hAnsi="Arial" w:cs="Arial"/>
                <w:b/>
                <w:bCs/>
                <w:u w:val="single"/>
              </w:rPr>
            </w:pPr>
            <w:r w:rsidRPr="00E85DB8">
              <w:rPr>
                <w:rFonts w:ascii="Arial" w:hAnsi="Arial" w:cs="Arial"/>
                <w:b/>
                <w:bCs/>
                <w:u w:val="single"/>
              </w:rPr>
              <w:t>OUTPUT PARAMETER</w:t>
            </w:r>
          </w:p>
        </w:tc>
        <w:tc>
          <w:tcPr>
            <w:tcW w:w="1995" w:type="dxa"/>
            <w:noWrap/>
            <w:hideMark/>
          </w:tcPr>
          <w:p w14:paraId="33A04B70" w14:textId="77777777" w:rsidR="009755B2" w:rsidRPr="00E85DB8" w:rsidRDefault="009755B2" w:rsidP="00E85DB8">
            <w:pPr>
              <w:jc w:val="center"/>
              <w:rPr>
                <w:rFonts w:ascii="Arial" w:hAnsi="Arial" w:cs="Arial"/>
                <w:b/>
                <w:bCs/>
                <w:u w:val="single"/>
              </w:rPr>
            </w:pPr>
            <w:r w:rsidRPr="00E85DB8">
              <w:rPr>
                <w:rFonts w:ascii="Arial" w:hAnsi="Arial" w:cs="Arial"/>
                <w:b/>
                <w:bCs/>
                <w:u w:val="single"/>
              </w:rPr>
              <w:t>OUTPUT VALUE</w:t>
            </w:r>
          </w:p>
        </w:tc>
      </w:tr>
      <w:tr w:rsidR="009755B2" w:rsidRPr="009755B2" w14:paraId="2F598A26" w14:textId="77777777" w:rsidTr="00E85DB8">
        <w:trPr>
          <w:trHeight w:val="300"/>
          <w:jc w:val="center"/>
        </w:trPr>
        <w:tc>
          <w:tcPr>
            <w:tcW w:w="2689" w:type="dxa"/>
            <w:noWrap/>
            <w:hideMark/>
          </w:tcPr>
          <w:p w14:paraId="2C90133B" w14:textId="3483890B" w:rsidR="009755B2" w:rsidRPr="00E85DB8" w:rsidRDefault="009755B2" w:rsidP="00E85DB8">
            <w:pPr>
              <w:jc w:val="center"/>
              <w:rPr>
                <w:rFonts w:ascii="Arial" w:hAnsi="Arial" w:cs="Arial"/>
              </w:rPr>
            </w:pPr>
            <w:r w:rsidRPr="00E85DB8">
              <w:rPr>
                <w:rFonts w:ascii="Arial" w:hAnsi="Arial" w:cs="Arial"/>
              </w:rPr>
              <w:t>Burst Time (</w:t>
            </w:r>
            <w:r w:rsidR="00861906" w:rsidRPr="00E85DB8">
              <w:rPr>
                <w:rFonts w:ascii="Arial" w:hAnsi="Arial" w:cs="Arial"/>
              </w:rPr>
              <w:t>n</w:t>
            </w:r>
            <w:r w:rsidRPr="00E85DB8">
              <w:rPr>
                <w:rFonts w:ascii="Arial" w:hAnsi="Arial" w:cs="Arial"/>
              </w:rPr>
              <w:t>s)</w:t>
            </w:r>
          </w:p>
        </w:tc>
        <w:tc>
          <w:tcPr>
            <w:tcW w:w="1995" w:type="dxa"/>
            <w:noWrap/>
            <w:hideMark/>
          </w:tcPr>
          <w:p w14:paraId="2E3E83F8" w14:textId="346DD214" w:rsidR="009755B2" w:rsidRPr="00E85DB8" w:rsidRDefault="009755B2" w:rsidP="00E85DB8">
            <w:pPr>
              <w:jc w:val="center"/>
              <w:rPr>
                <w:rFonts w:ascii="Arial" w:hAnsi="Arial" w:cs="Arial"/>
              </w:rPr>
            </w:pPr>
            <w:r w:rsidRPr="00E85DB8">
              <w:rPr>
                <w:rFonts w:ascii="Arial" w:hAnsi="Arial" w:cs="Arial"/>
              </w:rPr>
              <w:t>150</w:t>
            </w:r>
            <w:r w:rsidR="00861906" w:rsidRPr="00E85DB8">
              <w:rPr>
                <w:rFonts w:ascii="Arial" w:hAnsi="Arial" w:cs="Arial"/>
              </w:rPr>
              <w:t>.</w:t>
            </w:r>
            <w:r w:rsidRPr="00E85DB8">
              <w:rPr>
                <w:rFonts w:ascii="Arial" w:hAnsi="Arial" w:cs="Arial"/>
              </w:rPr>
              <w:t>2</w:t>
            </w:r>
          </w:p>
        </w:tc>
      </w:tr>
      <w:tr w:rsidR="009755B2" w:rsidRPr="009755B2" w14:paraId="482ECCD9" w14:textId="77777777" w:rsidTr="00E85DB8">
        <w:trPr>
          <w:trHeight w:val="300"/>
          <w:jc w:val="center"/>
        </w:trPr>
        <w:tc>
          <w:tcPr>
            <w:tcW w:w="2689" w:type="dxa"/>
            <w:noWrap/>
            <w:hideMark/>
          </w:tcPr>
          <w:p w14:paraId="1915B178" w14:textId="77777777" w:rsidR="009755B2" w:rsidRPr="00E85DB8" w:rsidRDefault="009755B2" w:rsidP="00E85DB8">
            <w:pPr>
              <w:jc w:val="center"/>
              <w:rPr>
                <w:rFonts w:ascii="Arial" w:hAnsi="Arial" w:cs="Arial"/>
              </w:rPr>
            </w:pPr>
            <w:r w:rsidRPr="00E85DB8">
              <w:rPr>
                <w:rFonts w:ascii="Arial" w:hAnsi="Arial" w:cs="Arial"/>
              </w:rPr>
              <w:t>Burst Current (kA)</w:t>
            </w:r>
          </w:p>
        </w:tc>
        <w:tc>
          <w:tcPr>
            <w:tcW w:w="1995" w:type="dxa"/>
            <w:noWrap/>
            <w:hideMark/>
          </w:tcPr>
          <w:p w14:paraId="7045FE04" w14:textId="77777777" w:rsidR="009755B2" w:rsidRPr="00E85DB8" w:rsidRDefault="009755B2" w:rsidP="00E85DB8">
            <w:pPr>
              <w:jc w:val="center"/>
              <w:rPr>
                <w:rFonts w:ascii="Arial" w:hAnsi="Arial" w:cs="Arial"/>
              </w:rPr>
            </w:pPr>
            <w:r w:rsidRPr="00E85DB8">
              <w:rPr>
                <w:rFonts w:ascii="Arial" w:hAnsi="Arial" w:cs="Arial"/>
              </w:rPr>
              <w:t>2.75</w:t>
            </w:r>
          </w:p>
        </w:tc>
      </w:tr>
      <w:tr w:rsidR="009755B2" w:rsidRPr="009755B2" w14:paraId="597836FC" w14:textId="77777777" w:rsidTr="00E85DB8">
        <w:trPr>
          <w:trHeight w:val="300"/>
          <w:jc w:val="center"/>
        </w:trPr>
        <w:tc>
          <w:tcPr>
            <w:tcW w:w="2689" w:type="dxa"/>
            <w:noWrap/>
            <w:hideMark/>
          </w:tcPr>
          <w:p w14:paraId="4675822A" w14:textId="77777777" w:rsidR="009755B2" w:rsidRPr="00E85DB8" w:rsidRDefault="009755B2" w:rsidP="00E85DB8">
            <w:pPr>
              <w:jc w:val="center"/>
              <w:rPr>
                <w:rFonts w:ascii="Arial" w:hAnsi="Arial" w:cs="Arial"/>
              </w:rPr>
            </w:pPr>
            <w:r w:rsidRPr="00E85DB8">
              <w:rPr>
                <w:rFonts w:ascii="Arial" w:hAnsi="Arial" w:cs="Arial"/>
              </w:rPr>
              <w:t>Flyer Velocity (km/s)</w:t>
            </w:r>
          </w:p>
        </w:tc>
        <w:tc>
          <w:tcPr>
            <w:tcW w:w="1995" w:type="dxa"/>
            <w:noWrap/>
            <w:hideMark/>
          </w:tcPr>
          <w:p w14:paraId="250F5D3A" w14:textId="77777777" w:rsidR="009755B2" w:rsidRPr="00E85DB8" w:rsidRDefault="009755B2" w:rsidP="00E85DB8">
            <w:pPr>
              <w:jc w:val="center"/>
              <w:rPr>
                <w:rFonts w:ascii="Arial" w:hAnsi="Arial" w:cs="Arial"/>
              </w:rPr>
            </w:pPr>
            <w:r w:rsidRPr="00E85DB8">
              <w:rPr>
                <w:rFonts w:ascii="Arial" w:hAnsi="Arial" w:cs="Arial"/>
              </w:rPr>
              <w:t>3.178</w:t>
            </w:r>
          </w:p>
        </w:tc>
      </w:tr>
    </w:tbl>
    <w:p w14:paraId="2C4BC3C8" w14:textId="5C08C428" w:rsidR="009755B2" w:rsidRDefault="009755B2" w:rsidP="00542D7A"/>
    <w:p w14:paraId="0DC8F5B0" w14:textId="214B7AAA" w:rsidR="007F6EEA" w:rsidRPr="009225A1" w:rsidRDefault="007F6EEA" w:rsidP="007F6EEA">
      <w:pPr>
        <w:pStyle w:val="Caption"/>
        <w:keepNext/>
        <w:rPr>
          <w:rFonts w:ascii="Arial" w:hAnsi="Arial" w:cs="Arial"/>
          <w:color w:val="auto"/>
        </w:rPr>
      </w:pPr>
      <w:bookmarkStart w:id="156" w:name="_Ref119494555"/>
      <w:bookmarkStart w:id="157" w:name="_Toc120105297"/>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10</w:t>
      </w:r>
      <w:r w:rsidR="007E4888" w:rsidRPr="009225A1">
        <w:rPr>
          <w:rFonts w:ascii="Arial" w:hAnsi="Arial" w:cs="Arial"/>
          <w:noProof/>
          <w:color w:val="auto"/>
        </w:rPr>
        <w:fldChar w:fldCharType="end"/>
      </w:r>
      <w:bookmarkEnd w:id="156"/>
      <w:r w:rsidRPr="009225A1">
        <w:rPr>
          <w:rFonts w:ascii="Arial" w:hAnsi="Arial" w:cs="Arial"/>
          <w:color w:val="auto"/>
        </w:rPr>
        <w:t>-Small Bridge Aluminium Results</w:t>
      </w:r>
      <w:bookmarkEnd w:id="157"/>
    </w:p>
    <w:tbl>
      <w:tblPr>
        <w:tblStyle w:val="TableGrid"/>
        <w:tblW w:w="0" w:type="auto"/>
        <w:jc w:val="center"/>
        <w:tblLook w:val="04A0" w:firstRow="1" w:lastRow="0" w:firstColumn="1" w:lastColumn="0" w:noHBand="0" w:noVBand="1"/>
      </w:tblPr>
      <w:tblGrid>
        <w:gridCol w:w="2674"/>
        <w:gridCol w:w="2146"/>
      </w:tblGrid>
      <w:tr w:rsidR="007F6EEA" w:rsidRPr="007F6EEA" w14:paraId="75512E58" w14:textId="77777777" w:rsidTr="00E85DB8">
        <w:trPr>
          <w:trHeight w:val="300"/>
          <w:jc w:val="center"/>
        </w:trPr>
        <w:tc>
          <w:tcPr>
            <w:tcW w:w="2674" w:type="dxa"/>
            <w:noWrap/>
            <w:hideMark/>
          </w:tcPr>
          <w:p w14:paraId="4F383475" w14:textId="77777777" w:rsidR="007F6EEA" w:rsidRPr="00E85DB8" w:rsidRDefault="007F6EEA" w:rsidP="00E85DB8">
            <w:pPr>
              <w:jc w:val="center"/>
              <w:rPr>
                <w:rFonts w:ascii="Arial" w:hAnsi="Arial" w:cs="Arial"/>
                <w:b/>
                <w:bCs/>
                <w:u w:val="single"/>
              </w:rPr>
            </w:pPr>
            <w:r w:rsidRPr="00E85DB8">
              <w:rPr>
                <w:rFonts w:ascii="Arial" w:hAnsi="Arial" w:cs="Arial"/>
                <w:b/>
                <w:bCs/>
                <w:u w:val="single"/>
              </w:rPr>
              <w:t>OUTPUT PARAMETER</w:t>
            </w:r>
          </w:p>
        </w:tc>
        <w:tc>
          <w:tcPr>
            <w:tcW w:w="2146" w:type="dxa"/>
            <w:noWrap/>
            <w:hideMark/>
          </w:tcPr>
          <w:p w14:paraId="3A414718" w14:textId="77777777" w:rsidR="007F6EEA" w:rsidRPr="00E85DB8" w:rsidRDefault="007F6EEA" w:rsidP="00E85DB8">
            <w:pPr>
              <w:jc w:val="center"/>
              <w:rPr>
                <w:rFonts w:ascii="Arial" w:hAnsi="Arial" w:cs="Arial"/>
                <w:b/>
                <w:bCs/>
                <w:u w:val="single"/>
              </w:rPr>
            </w:pPr>
            <w:r w:rsidRPr="00E85DB8">
              <w:rPr>
                <w:rFonts w:ascii="Arial" w:hAnsi="Arial" w:cs="Arial"/>
                <w:b/>
                <w:bCs/>
                <w:u w:val="single"/>
              </w:rPr>
              <w:t>OUTPUT VALUE</w:t>
            </w:r>
          </w:p>
        </w:tc>
      </w:tr>
      <w:tr w:rsidR="007F6EEA" w:rsidRPr="007F6EEA" w14:paraId="6C376E1A" w14:textId="77777777" w:rsidTr="00E85DB8">
        <w:trPr>
          <w:trHeight w:val="300"/>
          <w:jc w:val="center"/>
        </w:trPr>
        <w:tc>
          <w:tcPr>
            <w:tcW w:w="2674" w:type="dxa"/>
            <w:noWrap/>
            <w:hideMark/>
          </w:tcPr>
          <w:p w14:paraId="466BE2E0" w14:textId="251E12C3" w:rsidR="007F6EEA" w:rsidRPr="00E85DB8" w:rsidRDefault="007F6EEA" w:rsidP="00E85DB8">
            <w:pPr>
              <w:jc w:val="center"/>
              <w:rPr>
                <w:rFonts w:ascii="Arial" w:hAnsi="Arial" w:cs="Arial"/>
              </w:rPr>
            </w:pPr>
            <w:r w:rsidRPr="00E85DB8">
              <w:rPr>
                <w:rFonts w:ascii="Arial" w:hAnsi="Arial" w:cs="Arial"/>
              </w:rPr>
              <w:t>Burst Time (</w:t>
            </w:r>
            <w:r w:rsidR="00861906" w:rsidRPr="00E85DB8">
              <w:rPr>
                <w:rFonts w:ascii="Arial" w:hAnsi="Arial" w:cs="Arial"/>
              </w:rPr>
              <w:t>n</w:t>
            </w:r>
            <w:r w:rsidRPr="00E85DB8">
              <w:rPr>
                <w:rFonts w:ascii="Arial" w:hAnsi="Arial" w:cs="Arial"/>
              </w:rPr>
              <w:t>s)</w:t>
            </w:r>
          </w:p>
        </w:tc>
        <w:tc>
          <w:tcPr>
            <w:tcW w:w="2146" w:type="dxa"/>
            <w:noWrap/>
            <w:hideMark/>
          </w:tcPr>
          <w:p w14:paraId="33EB7D6C" w14:textId="78F40B14" w:rsidR="007F6EEA" w:rsidRPr="00E85DB8" w:rsidRDefault="007F6EEA" w:rsidP="00E85DB8">
            <w:pPr>
              <w:jc w:val="center"/>
              <w:rPr>
                <w:rFonts w:ascii="Arial" w:hAnsi="Arial" w:cs="Arial"/>
              </w:rPr>
            </w:pPr>
            <w:r w:rsidRPr="00E85DB8">
              <w:rPr>
                <w:rFonts w:ascii="Arial" w:hAnsi="Arial" w:cs="Arial"/>
              </w:rPr>
              <w:t>137</w:t>
            </w:r>
            <w:r w:rsidR="00861906" w:rsidRPr="00E85DB8">
              <w:rPr>
                <w:rFonts w:ascii="Arial" w:hAnsi="Arial" w:cs="Arial"/>
              </w:rPr>
              <w:t>.</w:t>
            </w:r>
            <w:r w:rsidRPr="00E85DB8">
              <w:rPr>
                <w:rFonts w:ascii="Arial" w:hAnsi="Arial" w:cs="Arial"/>
              </w:rPr>
              <w:t>9</w:t>
            </w:r>
          </w:p>
        </w:tc>
      </w:tr>
      <w:tr w:rsidR="007F6EEA" w:rsidRPr="007F6EEA" w14:paraId="7F409317" w14:textId="77777777" w:rsidTr="00E85DB8">
        <w:trPr>
          <w:trHeight w:val="300"/>
          <w:jc w:val="center"/>
        </w:trPr>
        <w:tc>
          <w:tcPr>
            <w:tcW w:w="2674" w:type="dxa"/>
            <w:noWrap/>
            <w:hideMark/>
          </w:tcPr>
          <w:p w14:paraId="2587BB6E" w14:textId="77777777" w:rsidR="007F6EEA" w:rsidRPr="00E85DB8" w:rsidRDefault="007F6EEA" w:rsidP="00E85DB8">
            <w:pPr>
              <w:jc w:val="center"/>
              <w:rPr>
                <w:rFonts w:ascii="Arial" w:hAnsi="Arial" w:cs="Arial"/>
              </w:rPr>
            </w:pPr>
            <w:r w:rsidRPr="00E85DB8">
              <w:rPr>
                <w:rFonts w:ascii="Arial" w:hAnsi="Arial" w:cs="Arial"/>
              </w:rPr>
              <w:t>Burst Current (kA)</w:t>
            </w:r>
          </w:p>
        </w:tc>
        <w:tc>
          <w:tcPr>
            <w:tcW w:w="2146" w:type="dxa"/>
            <w:noWrap/>
            <w:hideMark/>
          </w:tcPr>
          <w:p w14:paraId="632E38A9" w14:textId="77777777" w:rsidR="007F6EEA" w:rsidRPr="00E85DB8" w:rsidRDefault="007F6EEA" w:rsidP="00E85DB8">
            <w:pPr>
              <w:jc w:val="center"/>
              <w:rPr>
                <w:rFonts w:ascii="Arial" w:hAnsi="Arial" w:cs="Arial"/>
              </w:rPr>
            </w:pPr>
            <w:r w:rsidRPr="00E85DB8">
              <w:rPr>
                <w:rFonts w:ascii="Arial" w:hAnsi="Arial" w:cs="Arial"/>
              </w:rPr>
              <w:t>2.402</w:t>
            </w:r>
          </w:p>
        </w:tc>
      </w:tr>
      <w:tr w:rsidR="007F6EEA" w:rsidRPr="007F6EEA" w14:paraId="3D238B3B" w14:textId="77777777" w:rsidTr="00E85DB8">
        <w:trPr>
          <w:trHeight w:val="300"/>
          <w:jc w:val="center"/>
        </w:trPr>
        <w:tc>
          <w:tcPr>
            <w:tcW w:w="2674" w:type="dxa"/>
            <w:noWrap/>
            <w:hideMark/>
          </w:tcPr>
          <w:p w14:paraId="6B57E88B" w14:textId="77777777" w:rsidR="007F6EEA" w:rsidRPr="00E85DB8" w:rsidRDefault="007F6EEA" w:rsidP="00E85DB8">
            <w:pPr>
              <w:jc w:val="center"/>
              <w:rPr>
                <w:rFonts w:ascii="Arial" w:hAnsi="Arial" w:cs="Arial"/>
              </w:rPr>
            </w:pPr>
            <w:r w:rsidRPr="00E85DB8">
              <w:rPr>
                <w:rFonts w:ascii="Arial" w:hAnsi="Arial" w:cs="Arial"/>
              </w:rPr>
              <w:t>Flyer Velocity (km/s)</w:t>
            </w:r>
          </w:p>
        </w:tc>
        <w:tc>
          <w:tcPr>
            <w:tcW w:w="2146" w:type="dxa"/>
            <w:noWrap/>
            <w:hideMark/>
          </w:tcPr>
          <w:p w14:paraId="2680FAD5" w14:textId="77777777" w:rsidR="007F6EEA" w:rsidRPr="00E85DB8" w:rsidRDefault="007F6EEA" w:rsidP="00E85DB8">
            <w:pPr>
              <w:jc w:val="center"/>
              <w:rPr>
                <w:rFonts w:ascii="Arial" w:hAnsi="Arial" w:cs="Arial"/>
              </w:rPr>
            </w:pPr>
            <w:r w:rsidRPr="00E85DB8">
              <w:rPr>
                <w:rFonts w:ascii="Arial" w:hAnsi="Arial" w:cs="Arial"/>
              </w:rPr>
              <w:t>1.173</w:t>
            </w:r>
          </w:p>
        </w:tc>
      </w:tr>
    </w:tbl>
    <w:p w14:paraId="575A24F2" w14:textId="73C3C433" w:rsidR="009755B2" w:rsidRDefault="009755B2" w:rsidP="00542D7A"/>
    <w:p w14:paraId="3A247C27" w14:textId="7432C458" w:rsidR="001C7781" w:rsidRPr="009225A1" w:rsidRDefault="006A564F" w:rsidP="009225A1">
      <w:pPr>
        <w:spacing w:line="360" w:lineRule="auto"/>
        <w:rPr>
          <w:rFonts w:ascii="Arial" w:hAnsi="Arial" w:cs="Arial"/>
        </w:rPr>
      </w:pPr>
      <w:r w:rsidRPr="009225A1">
        <w:rPr>
          <w:rFonts w:ascii="Arial" w:hAnsi="Arial" w:cs="Arial"/>
        </w:rPr>
        <w:t xml:space="preserve">As can be observed from these results </w:t>
      </w:r>
      <w:r w:rsidR="008B6D3C" w:rsidRPr="009225A1">
        <w:rPr>
          <w:rFonts w:ascii="Arial" w:hAnsi="Arial" w:cs="Arial"/>
        </w:rPr>
        <w:t xml:space="preserve">reducing the bridge overall reduces burst time and burst current yet increases flyer velocity. The properties investigated </w:t>
      </w:r>
      <w:r w:rsidR="00C81B23" w:rsidRPr="009225A1">
        <w:rPr>
          <w:rFonts w:ascii="Arial" w:hAnsi="Arial" w:cs="Arial"/>
        </w:rPr>
        <w:t xml:space="preserve">previously through only changing the material have also been carried through to these results. Graphical results from these experiments can be viewed in </w:t>
      </w:r>
      <w:r w:rsidR="00DD728C" w:rsidRPr="009225A1">
        <w:rPr>
          <w:rFonts w:ascii="Arial" w:hAnsi="Arial" w:cs="Arial"/>
        </w:rPr>
        <w:fldChar w:fldCharType="begin"/>
      </w:r>
      <w:r w:rsidR="00DD728C" w:rsidRPr="009225A1">
        <w:rPr>
          <w:rFonts w:ascii="Arial" w:hAnsi="Arial" w:cs="Arial"/>
        </w:rPr>
        <w:instrText xml:space="preserve"> REF _Ref119494839 \h </w:instrText>
      </w:r>
      <w:r w:rsidR="009225A1">
        <w:rPr>
          <w:rFonts w:ascii="Arial" w:hAnsi="Arial" w:cs="Arial"/>
        </w:rPr>
        <w:instrText xml:space="preserve"> \* MERGEFORMAT </w:instrText>
      </w:r>
      <w:r w:rsidR="00DD728C" w:rsidRPr="009225A1">
        <w:rPr>
          <w:rFonts w:ascii="Arial" w:hAnsi="Arial" w:cs="Arial"/>
        </w:rPr>
      </w:r>
      <w:r w:rsidR="00DD728C" w:rsidRPr="009225A1">
        <w:rPr>
          <w:rFonts w:ascii="Arial" w:hAnsi="Arial" w:cs="Arial"/>
        </w:rPr>
        <w:fldChar w:fldCharType="separate"/>
      </w:r>
      <w:r w:rsidR="00E85DB8" w:rsidRPr="009F013C">
        <w:rPr>
          <w:rFonts w:ascii="Arial" w:hAnsi="Arial" w:cs="Arial"/>
        </w:rPr>
        <w:t>Appendix D</w:t>
      </w:r>
      <w:r w:rsidR="00DD728C" w:rsidRPr="009225A1">
        <w:rPr>
          <w:rFonts w:ascii="Arial" w:hAnsi="Arial" w:cs="Arial"/>
        </w:rPr>
        <w:fldChar w:fldCharType="end"/>
      </w:r>
      <w:r w:rsidR="00DD728C" w:rsidRPr="009225A1">
        <w:rPr>
          <w:rFonts w:ascii="Arial" w:hAnsi="Arial" w:cs="Arial"/>
        </w:rPr>
        <w:t xml:space="preserve">, </w:t>
      </w:r>
      <w:r w:rsidR="00DD728C" w:rsidRPr="009225A1">
        <w:rPr>
          <w:rFonts w:ascii="Arial" w:hAnsi="Arial" w:cs="Arial"/>
        </w:rPr>
        <w:fldChar w:fldCharType="begin"/>
      </w:r>
      <w:r w:rsidR="00DD728C" w:rsidRPr="009225A1">
        <w:rPr>
          <w:rFonts w:ascii="Arial" w:hAnsi="Arial" w:cs="Arial"/>
        </w:rPr>
        <w:instrText xml:space="preserve"> REF _Ref119494846 \h </w:instrText>
      </w:r>
      <w:r w:rsidR="009225A1">
        <w:rPr>
          <w:rFonts w:ascii="Arial" w:hAnsi="Arial" w:cs="Arial"/>
        </w:rPr>
        <w:instrText xml:space="preserve"> \* MERGEFORMAT </w:instrText>
      </w:r>
      <w:r w:rsidR="00DD728C" w:rsidRPr="009225A1">
        <w:rPr>
          <w:rFonts w:ascii="Arial" w:hAnsi="Arial" w:cs="Arial"/>
        </w:rPr>
      </w:r>
      <w:r w:rsidR="00DD728C" w:rsidRPr="009225A1">
        <w:rPr>
          <w:rFonts w:ascii="Arial" w:hAnsi="Arial" w:cs="Arial"/>
        </w:rPr>
        <w:fldChar w:fldCharType="separate"/>
      </w:r>
      <w:r w:rsidR="00E85DB8" w:rsidRPr="009F013C">
        <w:rPr>
          <w:rFonts w:ascii="Arial" w:hAnsi="Arial" w:cs="Arial"/>
        </w:rPr>
        <w:t>Appendix E</w:t>
      </w:r>
      <w:r w:rsidR="00DD728C" w:rsidRPr="009225A1">
        <w:rPr>
          <w:rFonts w:ascii="Arial" w:hAnsi="Arial" w:cs="Arial"/>
        </w:rPr>
        <w:fldChar w:fldCharType="end"/>
      </w:r>
      <w:r w:rsidR="00DD728C" w:rsidRPr="009225A1">
        <w:rPr>
          <w:rFonts w:ascii="Arial" w:hAnsi="Arial" w:cs="Arial"/>
        </w:rPr>
        <w:t xml:space="preserve"> and </w:t>
      </w:r>
      <w:r w:rsidR="00DD728C" w:rsidRPr="009225A1">
        <w:rPr>
          <w:rFonts w:ascii="Arial" w:hAnsi="Arial" w:cs="Arial"/>
        </w:rPr>
        <w:fldChar w:fldCharType="begin"/>
      </w:r>
      <w:r w:rsidR="00DD728C" w:rsidRPr="009225A1">
        <w:rPr>
          <w:rFonts w:ascii="Arial" w:hAnsi="Arial" w:cs="Arial"/>
        </w:rPr>
        <w:instrText xml:space="preserve"> REF _Ref119494854 \h </w:instrText>
      </w:r>
      <w:r w:rsidR="009225A1">
        <w:rPr>
          <w:rFonts w:ascii="Arial" w:hAnsi="Arial" w:cs="Arial"/>
        </w:rPr>
        <w:instrText xml:space="preserve"> \* MERGEFORMAT </w:instrText>
      </w:r>
      <w:r w:rsidR="00DD728C" w:rsidRPr="009225A1">
        <w:rPr>
          <w:rFonts w:ascii="Arial" w:hAnsi="Arial" w:cs="Arial"/>
        </w:rPr>
      </w:r>
      <w:r w:rsidR="00DD728C" w:rsidRPr="009225A1">
        <w:rPr>
          <w:rFonts w:ascii="Arial" w:hAnsi="Arial" w:cs="Arial"/>
        </w:rPr>
        <w:fldChar w:fldCharType="separate"/>
      </w:r>
      <w:r w:rsidR="00E85DB8" w:rsidRPr="009F013C">
        <w:rPr>
          <w:rFonts w:ascii="Arial" w:hAnsi="Arial" w:cs="Arial"/>
        </w:rPr>
        <w:t>Appendix F</w:t>
      </w:r>
      <w:r w:rsidR="00DD728C" w:rsidRPr="009225A1">
        <w:rPr>
          <w:rFonts w:ascii="Arial" w:hAnsi="Arial" w:cs="Arial"/>
        </w:rPr>
        <w:fldChar w:fldCharType="end"/>
      </w:r>
      <w:r w:rsidR="00DD728C" w:rsidRPr="009225A1">
        <w:rPr>
          <w:rFonts w:ascii="Arial" w:hAnsi="Arial" w:cs="Arial"/>
        </w:rPr>
        <w:t>.</w:t>
      </w:r>
      <w:r w:rsidR="001C7781">
        <w:br w:type="page"/>
      </w:r>
    </w:p>
    <w:p w14:paraId="7C586094" w14:textId="2F51BF2C" w:rsidR="00A55EAF" w:rsidRDefault="00A55EAF" w:rsidP="00A55EAF">
      <w:pPr>
        <w:pStyle w:val="Heading3"/>
        <w:rPr>
          <w:rFonts w:ascii="Arial" w:hAnsi="Arial" w:cs="Arial"/>
          <w:color w:val="auto"/>
        </w:rPr>
      </w:pPr>
      <w:bookmarkStart w:id="158" w:name="_Toc120105202"/>
      <w:r w:rsidRPr="009225A1">
        <w:rPr>
          <w:rFonts w:ascii="Arial" w:hAnsi="Arial" w:cs="Arial"/>
          <w:color w:val="auto"/>
        </w:rPr>
        <w:lastRenderedPageBreak/>
        <w:t>6.5.4-</w:t>
      </w:r>
      <w:r w:rsidR="006B26C4" w:rsidRPr="009225A1">
        <w:rPr>
          <w:rFonts w:ascii="Arial" w:hAnsi="Arial" w:cs="Arial"/>
          <w:color w:val="auto"/>
        </w:rPr>
        <w:t>Effect of Resistance Change</w:t>
      </w:r>
      <w:bookmarkEnd w:id="158"/>
    </w:p>
    <w:p w14:paraId="6E1FBEDE" w14:textId="77777777" w:rsidR="009225A1" w:rsidRPr="009225A1" w:rsidRDefault="009225A1" w:rsidP="009225A1"/>
    <w:p w14:paraId="2A085C8D" w14:textId="68FD7DCF" w:rsidR="006B26C4" w:rsidRPr="009225A1" w:rsidRDefault="003F7BF3" w:rsidP="009225A1">
      <w:pPr>
        <w:spacing w:line="360" w:lineRule="auto"/>
        <w:rPr>
          <w:rFonts w:ascii="Arial" w:hAnsi="Arial" w:cs="Arial"/>
        </w:rPr>
      </w:pPr>
      <w:r w:rsidRPr="009225A1">
        <w:rPr>
          <w:rFonts w:ascii="Arial" w:hAnsi="Arial" w:cs="Arial"/>
        </w:rPr>
        <w:t xml:space="preserve">In this series of experiments the bridge size used previously was retained and the </w:t>
      </w:r>
      <w:r w:rsidR="00C935B6" w:rsidRPr="009225A1">
        <w:rPr>
          <w:rFonts w:ascii="Arial" w:hAnsi="Arial" w:cs="Arial"/>
        </w:rPr>
        <w:t>resistance of the circuit was incremented from 100mOhms in 5mOhm increments to 120mOhms. The results fr</w:t>
      </w:r>
      <w:r w:rsidR="001C7781" w:rsidRPr="009225A1">
        <w:rPr>
          <w:rFonts w:ascii="Arial" w:hAnsi="Arial" w:cs="Arial"/>
        </w:rPr>
        <w:t xml:space="preserve">om these experiments is shown graphically in </w:t>
      </w:r>
      <w:r w:rsidR="001C7781" w:rsidRPr="009225A1">
        <w:rPr>
          <w:rFonts w:ascii="Arial" w:hAnsi="Arial" w:cs="Arial"/>
        </w:rPr>
        <w:fldChar w:fldCharType="begin"/>
      </w:r>
      <w:r w:rsidR="001C7781" w:rsidRPr="009225A1">
        <w:rPr>
          <w:rFonts w:ascii="Arial" w:hAnsi="Arial" w:cs="Arial"/>
        </w:rPr>
        <w:instrText xml:space="preserve"> REF _Ref119495490 \h </w:instrText>
      </w:r>
      <w:r w:rsidR="009225A1" w:rsidRPr="009225A1">
        <w:rPr>
          <w:rFonts w:ascii="Arial" w:hAnsi="Arial" w:cs="Arial"/>
        </w:rPr>
        <w:instrText xml:space="preserve"> \* MERGEFORMAT </w:instrText>
      </w:r>
      <w:r w:rsidR="001C7781" w:rsidRPr="009225A1">
        <w:rPr>
          <w:rFonts w:ascii="Arial" w:hAnsi="Arial" w:cs="Arial"/>
        </w:rPr>
      </w:r>
      <w:r w:rsidR="001C7781"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42</w:t>
      </w:r>
      <w:r w:rsidR="001C7781" w:rsidRPr="009225A1">
        <w:rPr>
          <w:rFonts w:ascii="Arial" w:hAnsi="Arial" w:cs="Arial"/>
        </w:rPr>
        <w:fldChar w:fldCharType="end"/>
      </w:r>
      <w:r w:rsidR="001C7781" w:rsidRPr="009225A1">
        <w:rPr>
          <w:rFonts w:ascii="Arial" w:hAnsi="Arial" w:cs="Arial"/>
        </w:rPr>
        <w:t xml:space="preserve">. </w:t>
      </w:r>
    </w:p>
    <w:p w14:paraId="2C422078" w14:textId="77777777" w:rsidR="001C7781" w:rsidRDefault="001C7781" w:rsidP="001C7781">
      <w:pPr>
        <w:keepNext/>
      </w:pPr>
      <w:r>
        <w:rPr>
          <w:noProof/>
        </w:rPr>
        <w:drawing>
          <wp:inline distT="0" distB="0" distL="0" distR="0" wp14:anchorId="256F95BC" wp14:editId="111F9AD3">
            <wp:extent cx="5731510" cy="4130675"/>
            <wp:effectExtent l="0" t="0" r="2540" b="3175"/>
            <wp:docPr id="206" name="Chart 206">
              <a:extLst xmlns:a="http://schemas.openxmlformats.org/drawingml/2006/main">
                <a:ext uri="{FF2B5EF4-FFF2-40B4-BE49-F238E27FC236}">
                  <a16:creationId xmlns:a16="http://schemas.microsoft.com/office/drawing/2014/main" id="{489270B4-B391-482A-83FA-7E00E7A12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5124A805" w14:textId="51AB288A" w:rsidR="001C7781" w:rsidRPr="009225A1" w:rsidRDefault="001C7781" w:rsidP="001C7781">
      <w:pPr>
        <w:pStyle w:val="Caption"/>
        <w:jc w:val="center"/>
        <w:rPr>
          <w:rFonts w:ascii="Arial" w:hAnsi="Arial" w:cs="Arial"/>
          <w:color w:val="auto"/>
        </w:rPr>
      </w:pPr>
      <w:bookmarkStart w:id="159" w:name="_Ref119495490"/>
      <w:bookmarkStart w:id="160" w:name="_Toc120105279"/>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42</w:t>
      </w:r>
      <w:r w:rsidR="007E4888" w:rsidRPr="009225A1">
        <w:rPr>
          <w:rFonts w:ascii="Arial" w:hAnsi="Arial" w:cs="Arial"/>
          <w:noProof/>
          <w:color w:val="auto"/>
        </w:rPr>
        <w:fldChar w:fldCharType="end"/>
      </w:r>
      <w:bookmarkEnd w:id="159"/>
      <w:r w:rsidRPr="009225A1">
        <w:rPr>
          <w:rFonts w:ascii="Arial" w:hAnsi="Arial" w:cs="Arial"/>
          <w:color w:val="auto"/>
        </w:rPr>
        <w:t>-Effect of Changing Resistance</w:t>
      </w:r>
      <w:bookmarkEnd w:id="160"/>
    </w:p>
    <w:p w14:paraId="58AD9838" w14:textId="6A2AD288" w:rsidR="001C7781" w:rsidRPr="009225A1" w:rsidRDefault="001C7781" w:rsidP="009225A1">
      <w:pPr>
        <w:spacing w:line="360" w:lineRule="auto"/>
        <w:rPr>
          <w:rFonts w:ascii="Arial" w:hAnsi="Arial" w:cs="Arial"/>
        </w:rPr>
      </w:pPr>
      <w:r w:rsidRPr="009225A1">
        <w:rPr>
          <w:rFonts w:ascii="Arial" w:hAnsi="Arial" w:cs="Arial"/>
        </w:rPr>
        <w:t>As can be observed from the experiments conducted the</w:t>
      </w:r>
      <w:r w:rsidR="00CC35F9" w:rsidRPr="009225A1">
        <w:rPr>
          <w:rFonts w:ascii="Arial" w:hAnsi="Arial" w:cs="Arial"/>
        </w:rPr>
        <w:t xml:space="preserve"> burst time of the EFI increases as resistance increases</w:t>
      </w:r>
      <w:r w:rsidR="00A85226" w:rsidRPr="009225A1">
        <w:rPr>
          <w:rFonts w:ascii="Arial" w:hAnsi="Arial" w:cs="Arial"/>
        </w:rPr>
        <w:t xml:space="preserve"> and there is a slight downward trend observed in the burst current a</w:t>
      </w:r>
      <w:r w:rsidR="0002210C" w:rsidRPr="009225A1">
        <w:rPr>
          <w:rFonts w:ascii="Arial" w:hAnsi="Arial" w:cs="Arial"/>
        </w:rPr>
        <w:t>nd flyer velocity as resistance in increased.</w:t>
      </w:r>
      <w:r w:rsidR="00A85226" w:rsidRPr="009225A1">
        <w:rPr>
          <w:rFonts w:ascii="Arial" w:hAnsi="Arial" w:cs="Arial"/>
        </w:rPr>
        <w:t xml:space="preserve"> </w:t>
      </w:r>
    </w:p>
    <w:p w14:paraId="74C290F3" w14:textId="77777777" w:rsidR="00FF6777" w:rsidRPr="009225A1" w:rsidRDefault="00FF6777" w:rsidP="009225A1">
      <w:pPr>
        <w:spacing w:line="360" w:lineRule="auto"/>
        <w:rPr>
          <w:rFonts w:ascii="Arial" w:eastAsiaTheme="majorEastAsia" w:hAnsi="Arial" w:cs="Arial"/>
          <w:color w:val="1F3763" w:themeColor="accent1" w:themeShade="7F"/>
          <w:sz w:val="24"/>
          <w:szCs w:val="24"/>
        </w:rPr>
      </w:pPr>
      <w:r w:rsidRPr="009225A1">
        <w:rPr>
          <w:rFonts w:ascii="Arial" w:hAnsi="Arial" w:cs="Arial"/>
        </w:rPr>
        <w:br w:type="page"/>
      </w:r>
    </w:p>
    <w:p w14:paraId="07DB8F84" w14:textId="69B75293" w:rsidR="0002210C" w:rsidRDefault="0025681A" w:rsidP="0025681A">
      <w:pPr>
        <w:pStyle w:val="Heading3"/>
        <w:rPr>
          <w:color w:val="auto"/>
        </w:rPr>
      </w:pPr>
      <w:bookmarkStart w:id="161" w:name="_Toc120105203"/>
      <w:r w:rsidRPr="009225A1">
        <w:rPr>
          <w:color w:val="auto"/>
        </w:rPr>
        <w:lastRenderedPageBreak/>
        <w:t>6.5.5-Effect of Voltage Change</w:t>
      </w:r>
      <w:bookmarkEnd w:id="161"/>
    </w:p>
    <w:p w14:paraId="38E7C2C5" w14:textId="77777777" w:rsidR="009225A1" w:rsidRPr="009225A1" w:rsidRDefault="009225A1" w:rsidP="009225A1"/>
    <w:p w14:paraId="52809C91" w14:textId="6A305D29" w:rsidR="0025681A" w:rsidRPr="009225A1" w:rsidRDefault="0025681A" w:rsidP="009225A1">
      <w:pPr>
        <w:spacing w:line="360" w:lineRule="auto"/>
        <w:rPr>
          <w:rFonts w:ascii="Arial" w:hAnsi="Arial" w:cs="Arial"/>
        </w:rPr>
      </w:pPr>
      <w:r w:rsidRPr="009225A1">
        <w:rPr>
          <w:rFonts w:ascii="Arial" w:hAnsi="Arial" w:cs="Arial"/>
        </w:rPr>
        <w:t xml:space="preserve">In this series of experiments the dimensions of the smaller bridge size were used and the </w:t>
      </w:r>
      <w:r w:rsidR="00115DAF" w:rsidRPr="009225A1">
        <w:rPr>
          <w:rFonts w:ascii="Arial" w:hAnsi="Arial" w:cs="Arial"/>
        </w:rPr>
        <w:t>electrical properties were kept constant and consistent with the control experiments with only voltage being changed. The results from these experiments are displayed</w:t>
      </w:r>
      <w:r w:rsidR="00FF6777" w:rsidRPr="009225A1">
        <w:rPr>
          <w:rFonts w:ascii="Arial" w:hAnsi="Arial" w:cs="Arial"/>
        </w:rPr>
        <w:t xml:space="preserve"> graphically in </w:t>
      </w:r>
      <w:r w:rsidR="00FC72BA" w:rsidRPr="009225A1">
        <w:rPr>
          <w:rFonts w:ascii="Arial" w:hAnsi="Arial" w:cs="Arial"/>
        </w:rPr>
        <w:fldChar w:fldCharType="begin"/>
      </w:r>
      <w:r w:rsidR="00FC72BA" w:rsidRPr="009225A1">
        <w:rPr>
          <w:rFonts w:ascii="Arial" w:hAnsi="Arial" w:cs="Arial"/>
        </w:rPr>
        <w:instrText xml:space="preserve"> REF _Ref119495839 \h </w:instrText>
      </w:r>
      <w:r w:rsidR="009225A1">
        <w:rPr>
          <w:rFonts w:ascii="Arial" w:hAnsi="Arial" w:cs="Arial"/>
        </w:rPr>
        <w:instrText xml:space="preserve"> \* MERGEFORMAT </w:instrText>
      </w:r>
      <w:r w:rsidR="00FC72BA" w:rsidRPr="009225A1">
        <w:rPr>
          <w:rFonts w:ascii="Arial" w:hAnsi="Arial" w:cs="Arial"/>
        </w:rPr>
      </w:r>
      <w:r w:rsidR="00FC72BA"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43</w:t>
      </w:r>
      <w:r w:rsidR="00FC72BA" w:rsidRPr="009225A1">
        <w:rPr>
          <w:rFonts w:ascii="Arial" w:hAnsi="Arial" w:cs="Arial"/>
        </w:rPr>
        <w:fldChar w:fldCharType="end"/>
      </w:r>
      <w:r w:rsidR="00FC72BA" w:rsidRPr="009225A1">
        <w:rPr>
          <w:rFonts w:ascii="Arial" w:hAnsi="Arial" w:cs="Arial"/>
        </w:rPr>
        <w:t>.</w:t>
      </w:r>
      <w:r w:rsidR="00115DAF" w:rsidRPr="009225A1">
        <w:rPr>
          <w:rFonts w:ascii="Arial" w:hAnsi="Arial" w:cs="Arial"/>
        </w:rPr>
        <w:t xml:space="preserve"> </w:t>
      </w:r>
    </w:p>
    <w:p w14:paraId="6CCE172F" w14:textId="77777777" w:rsidR="00FF6777" w:rsidRDefault="00FF6777" w:rsidP="00FF6777">
      <w:pPr>
        <w:keepNext/>
      </w:pPr>
      <w:r>
        <w:rPr>
          <w:noProof/>
        </w:rPr>
        <w:drawing>
          <wp:inline distT="0" distB="0" distL="0" distR="0" wp14:anchorId="0C64882A" wp14:editId="17973EEB">
            <wp:extent cx="5731510" cy="3601085"/>
            <wp:effectExtent l="0" t="0" r="2540" b="18415"/>
            <wp:docPr id="207" name="Chart 207">
              <a:extLst xmlns:a="http://schemas.openxmlformats.org/drawingml/2006/main">
                <a:ext uri="{FF2B5EF4-FFF2-40B4-BE49-F238E27FC236}">
                  <a16:creationId xmlns:a16="http://schemas.microsoft.com/office/drawing/2014/main" id="{0A4D3AD7-7E1E-4621-955D-A32AAFA863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FABB76C" w14:textId="675C8F88" w:rsidR="00FF6777" w:rsidRPr="009225A1" w:rsidRDefault="00FF6777" w:rsidP="00FF6777">
      <w:pPr>
        <w:pStyle w:val="Caption"/>
        <w:jc w:val="center"/>
        <w:rPr>
          <w:rFonts w:ascii="Arial" w:hAnsi="Arial" w:cs="Arial"/>
          <w:color w:val="auto"/>
        </w:rPr>
      </w:pPr>
      <w:bookmarkStart w:id="162" w:name="_Ref119495839"/>
      <w:bookmarkStart w:id="163" w:name="_Toc120105280"/>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43</w:t>
      </w:r>
      <w:r w:rsidR="007E4888" w:rsidRPr="009225A1">
        <w:rPr>
          <w:rFonts w:ascii="Arial" w:hAnsi="Arial" w:cs="Arial"/>
          <w:noProof/>
          <w:color w:val="auto"/>
        </w:rPr>
        <w:fldChar w:fldCharType="end"/>
      </w:r>
      <w:bookmarkEnd w:id="162"/>
      <w:r w:rsidRPr="009225A1">
        <w:rPr>
          <w:rFonts w:ascii="Arial" w:hAnsi="Arial" w:cs="Arial"/>
          <w:color w:val="auto"/>
        </w:rPr>
        <w:t>-Effect of Voltage Change</w:t>
      </w:r>
      <w:bookmarkEnd w:id="163"/>
    </w:p>
    <w:p w14:paraId="0484FCD4" w14:textId="4CB087FF" w:rsidR="00FF6777" w:rsidRPr="009225A1" w:rsidRDefault="00FF6777" w:rsidP="009225A1">
      <w:pPr>
        <w:spacing w:line="360" w:lineRule="auto"/>
        <w:rPr>
          <w:rFonts w:ascii="Arial" w:hAnsi="Arial" w:cs="Arial"/>
        </w:rPr>
      </w:pPr>
      <w:r w:rsidRPr="009225A1">
        <w:rPr>
          <w:rFonts w:ascii="Arial" w:hAnsi="Arial" w:cs="Arial"/>
        </w:rPr>
        <w:t xml:space="preserve">As can be </w:t>
      </w:r>
      <w:r w:rsidR="00FC72BA" w:rsidRPr="009225A1">
        <w:rPr>
          <w:rFonts w:ascii="Arial" w:hAnsi="Arial" w:cs="Arial"/>
        </w:rPr>
        <w:t>observed</w:t>
      </w:r>
      <w:r w:rsidRPr="009225A1">
        <w:rPr>
          <w:rFonts w:ascii="Arial" w:hAnsi="Arial" w:cs="Arial"/>
        </w:rPr>
        <w:t xml:space="preserve"> </w:t>
      </w:r>
      <w:r w:rsidR="00FC72BA" w:rsidRPr="009225A1">
        <w:rPr>
          <w:rFonts w:ascii="Arial" w:hAnsi="Arial" w:cs="Arial"/>
        </w:rPr>
        <w:t xml:space="preserve">in </w:t>
      </w:r>
      <w:r w:rsidR="00FC72BA" w:rsidRPr="009225A1">
        <w:rPr>
          <w:rFonts w:ascii="Arial" w:hAnsi="Arial" w:cs="Arial"/>
        </w:rPr>
        <w:fldChar w:fldCharType="begin"/>
      </w:r>
      <w:r w:rsidR="00FC72BA" w:rsidRPr="009225A1">
        <w:rPr>
          <w:rFonts w:ascii="Arial" w:hAnsi="Arial" w:cs="Arial"/>
        </w:rPr>
        <w:instrText xml:space="preserve"> REF _Ref119495839 \h </w:instrText>
      </w:r>
      <w:r w:rsidR="009225A1" w:rsidRPr="009225A1">
        <w:rPr>
          <w:rFonts w:ascii="Arial" w:hAnsi="Arial" w:cs="Arial"/>
        </w:rPr>
        <w:instrText xml:space="preserve"> \* MERGEFORMAT </w:instrText>
      </w:r>
      <w:r w:rsidR="00FC72BA" w:rsidRPr="009225A1">
        <w:rPr>
          <w:rFonts w:ascii="Arial" w:hAnsi="Arial" w:cs="Arial"/>
        </w:rPr>
      </w:r>
      <w:r w:rsidR="00FC72BA"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43</w:t>
      </w:r>
      <w:r w:rsidR="00FC72BA" w:rsidRPr="009225A1">
        <w:rPr>
          <w:rFonts w:ascii="Arial" w:hAnsi="Arial" w:cs="Arial"/>
        </w:rPr>
        <w:fldChar w:fldCharType="end"/>
      </w:r>
      <w:r w:rsidR="00FC72BA" w:rsidRPr="009225A1">
        <w:rPr>
          <w:rFonts w:ascii="Arial" w:hAnsi="Arial" w:cs="Arial"/>
        </w:rPr>
        <w:t xml:space="preserve"> as voltage is increased there is a</w:t>
      </w:r>
      <w:r w:rsidR="0092682E" w:rsidRPr="009225A1">
        <w:rPr>
          <w:rFonts w:ascii="Arial" w:hAnsi="Arial" w:cs="Arial"/>
        </w:rPr>
        <w:t>n upward trend in burst current, an upward trend in flyer velocity and a downward trend in burst time.</w:t>
      </w:r>
    </w:p>
    <w:p w14:paraId="275AFC73" w14:textId="77777777" w:rsidR="00A8467F" w:rsidRDefault="00A8467F">
      <w:pPr>
        <w:rPr>
          <w:rFonts w:asciiTheme="majorHAnsi" w:eastAsiaTheme="majorEastAsia" w:hAnsiTheme="majorHAnsi" w:cstheme="majorBidi"/>
          <w:color w:val="1F3763" w:themeColor="accent1" w:themeShade="7F"/>
          <w:sz w:val="24"/>
          <w:szCs w:val="24"/>
        </w:rPr>
      </w:pPr>
      <w:r>
        <w:br w:type="page"/>
      </w:r>
    </w:p>
    <w:p w14:paraId="5930BD18" w14:textId="03F71A1E" w:rsidR="0092682E" w:rsidRDefault="004D25A6" w:rsidP="004D25A6">
      <w:pPr>
        <w:pStyle w:val="Heading3"/>
        <w:rPr>
          <w:rFonts w:ascii="Arial" w:hAnsi="Arial" w:cs="Arial"/>
          <w:color w:val="auto"/>
        </w:rPr>
      </w:pPr>
      <w:bookmarkStart w:id="164" w:name="_Toc120105204"/>
      <w:r w:rsidRPr="009225A1">
        <w:rPr>
          <w:rFonts w:ascii="Arial" w:hAnsi="Arial" w:cs="Arial"/>
          <w:color w:val="auto"/>
        </w:rPr>
        <w:lastRenderedPageBreak/>
        <w:t>6.5.6-Effect of Inductance Change</w:t>
      </w:r>
      <w:bookmarkEnd w:id="164"/>
    </w:p>
    <w:p w14:paraId="39B1AEB7" w14:textId="77777777" w:rsidR="009225A1" w:rsidRPr="009225A1" w:rsidRDefault="009225A1" w:rsidP="009225A1"/>
    <w:p w14:paraId="31F6BA37" w14:textId="1AB394AD" w:rsidR="001C7781" w:rsidRPr="009225A1" w:rsidRDefault="009731E6" w:rsidP="009225A1">
      <w:pPr>
        <w:spacing w:line="360" w:lineRule="auto"/>
        <w:rPr>
          <w:rFonts w:ascii="Arial" w:hAnsi="Arial" w:cs="Arial"/>
        </w:rPr>
      </w:pPr>
      <w:r w:rsidRPr="009225A1">
        <w:rPr>
          <w:rFonts w:ascii="Arial" w:hAnsi="Arial" w:cs="Arial"/>
        </w:rPr>
        <w:t xml:space="preserve">In this series of experiments the dimensions of the smaller bridge size were used and the electrical properties were kept constant and consistent with the control experiments with only inductance being changed. The results from these experiments can be found in </w:t>
      </w:r>
      <w:r w:rsidR="00962EA8" w:rsidRPr="009225A1">
        <w:rPr>
          <w:rFonts w:ascii="Arial" w:hAnsi="Arial" w:cs="Arial"/>
        </w:rPr>
        <w:fldChar w:fldCharType="begin"/>
      </w:r>
      <w:r w:rsidR="00962EA8" w:rsidRPr="009225A1">
        <w:rPr>
          <w:rFonts w:ascii="Arial" w:hAnsi="Arial" w:cs="Arial"/>
        </w:rPr>
        <w:instrText xml:space="preserve"> REF _Ref119496206 \h </w:instrText>
      </w:r>
      <w:r w:rsidR="009225A1" w:rsidRPr="009225A1">
        <w:rPr>
          <w:rFonts w:ascii="Arial" w:hAnsi="Arial" w:cs="Arial"/>
        </w:rPr>
        <w:instrText xml:space="preserve"> \* MERGEFORMAT </w:instrText>
      </w:r>
      <w:r w:rsidR="00962EA8" w:rsidRPr="009225A1">
        <w:rPr>
          <w:rFonts w:ascii="Arial" w:hAnsi="Arial" w:cs="Arial"/>
        </w:rPr>
      </w:r>
      <w:r w:rsidR="00962EA8"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44</w:t>
      </w:r>
      <w:r w:rsidR="00962EA8" w:rsidRPr="009225A1">
        <w:rPr>
          <w:rFonts w:ascii="Arial" w:hAnsi="Arial" w:cs="Arial"/>
        </w:rPr>
        <w:fldChar w:fldCharType="end"/>
      </w:r>
      <w:r w:rsidR="00962EA8" w:rsidRPr="009225A1">
        <w:rPr>
          <w:rFonts w:ascii="Arial" w:hAnsi="Arial" w:cs="Arial"/>
        </w:rPr>
        <w:t>.</w:t>
      </w:r>
    </w:p>
    <w:p w14:paraId="19FA4142" w14:textId="77777777" w:rsidR="00962EA8" w:rsidRDefault="00A8467F" w:rsidP="00962EA8">
      <w:pPr>
        <w:keepNext/>
      </w:pPr>
      <w:r>
        <w:rPr>
          <w:noProof/>
        </w:rPr>
        <w:drawing>
          <wp:inline distT="0" distB="0" distL="0" distR="0" wp14:anchorId="2FF50195" wp14:editId="15C01E1F">
            <wp:extent cx="5731510" cy="4059936"/>
            <wp:effectExtent l="0" t="0" r="2540" b="17145"/>
            <wp:docPr id="209" name="Chart 209">
              <a:extLst xmlns:a="http://schemas.openxmlformats.org/drawingml/2006/main">
                <a:ext uri="{FF2B5EF4-FFF2-40B4-BE49-F238E27FC236}">
                  <a16:creationId xmlns:a16="http://schemas.microsoft.com/office/drawing/2014/main" id="{E45A2E19-27DB-4FE9-A58D-4791C6B11F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15BAB35" w14:textId="1BEE0598" w:rsidR="00A8467F" w:rsidRPr="009225A1" w:rsidRDefault="00962EA8" w:rsidP="00962EA8">
      <w:pPr>
        <w:pStyle w:val="Caption"/>
        <w:jc w:val="center"/>
        <w:rPr>
          <w:rFonts w:ascii="Arial" w:hAnsi="Arial" w:cs="Arial"/>
          <w:color w:val="auto"/>
        </w:rPr>
      </w:pPr>
      <w:bookmarkStart w:id="165" w:name="_Ref119496206"/>
      <w:bookmarkStart w:id="166" w:name="_Toc120105281"/>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44</w:t>
      </w:r>
      <w:r w:rsidR="007E4888" w:rsidRPr="009225A1">
        <w:rPr>
          <w:rFonts w:ascii="Arial" w:hAnsi="Arial" w:cs="Arial"/>
          <w:noProof/>
          <w:color w:val="auto"/>
        </w:rPr>
        <w:fldChar w:fldCharType="end"/>
      </w:r>
      <w:bookmarkEnd w:id="165"/>
      <w:r w:rsidRPr="009225A1">
        <w:rPr>
          <w:rFonts w:ascii="Arial" w:hAnsi="Arial" w:cs="Arial"/>
          <w:color w:val="auto"/>
        </w:rPr>
        <w:t>-Effect of Changing Inductance</w:t>
      </w:r>
      <w:bookmarkEnd w:id="166"/>
    </w:p>
    <w:p w14:paraId="27050A77" w14:textId="3D2E0E4C" w:rsidR="009731E6" w:rsidRPr="009225A1" w:rsidRDefault="00962EA8" w:rsidP="009225A1">
      <w:pPr>
        <w:spacing w:line="360" w:lineRule="auto"/>
        <w:rPr>
          <w:rFonts w:ascii="Arial" w:hAnsi="Arial" w:cs="Arial"/>
        </w:rPr>
      </w:pPr>
      <w:r w:rsidRPr="009225A1">
        <w:rPr>
          <w:rFonts w:ascii="Arial" w:hAnsi="Arial" w:cs="Arial"/>
        </w:rPr>
        <w:t xml:space="preserve">As observed in </w:t>
      </w:r>
      <w:r w:rsidRPr="009225A1">
        <w:rPr>
          <w:rFonts w:ascii="Arial" w:hAnsi="Arial" w:cs="Arial"/>
        </w:rPr>
        <w:fldChar w:fldCharType="begin"/>
      </w:r>
      <w:r w:rsidRPr="009225A1">
        <w:rPr>
          <w:rFonts w:ascii="Arial" w:hAnsi="Arial" w:cs="Arial"/>
        </w:rPr>
        <w:instrText xml:space="preserve"> REF _Ref119496206 \h </w:instrText>
      </w:r>
      <w:r w:rsid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44</w:t>
      </w:r>
      <w:r w:rsidRPr="009225A1">
        <w:rPr>
          <w:rFonts w:ascii="Arial" w:hAnsi="Arial" w:cs="Arial"/>
        </w:rPr>
        <w:fldChar w:fldCharType="end"/>
      </w:r>
      <w:r w:rsidRPr="009225A1">
        <w:rPr>
          <w:rFonts w:ascii="Arial" w:hAnsi="Arial" w:cs="Arial"/>
        </w:rPr>
        <w:t xml:space="preserve"> as inductance is increased </w:t>
      </w:r>
      <w:r w:rsidR="00843181" w:rsidRPr="009225A1">
        <w:rPr>
          <w:rFonts w:ascii="Arial" w:hAnsi="Arial" w:cs="Arial"/>
        </w:rPr>
        <w:t xml:space="preserve">there is a downward trend </w:t>
      </w:r>
      <w:r w:rsidR="00431758" w:rsidRPr="009225A1">
        <w:rPr>
          <w:rFonts w:ascii="Arial" w:hAnsi="Arial" w:cs="Arial"/>
        </w:rPr>
        <w:t xml:space="preserve">observed in the burst current and flyer velocity </w:t>
      </w:r>
      <w:r w:rsidR="00437D8A" w:rsidRPr="009225A1">
        <w:rPr>
          <w:rFonts w:ascii="Arial" w:hAnsi="Arial" w:cs="Arial"/>
        </w:rPr>
        <w:t>and an upward trend in the burst time.</w:t>
      </w:r>
    </w:p>
    <w:p w14:paraId="48A0CC51" w14:textId="5BCB0EC6" w:rsidR="00437D8A" w:rsidRPr="009225A1" w:rsidRDefault="00437D8A" w:rsidP="009225A1">
      <w:pPr>
        <w:spacing w:line="360" w:lineRule="auto"/>
        <w:rPr>
          <w:rFonts w:ascii="Arial" w:hAnsi="Arial" w:cs="Arial"/>
        </w:rPr>
      </w:pPr>
      <w:r w:rsidRPr="009225A1">
        <w:rPr>
          <w:rFonts w:ascii="Arial" w:hAnsi="Arial" w:cs="Arial"/>
        </w:rPr>
        <w:br w:type="page"/>
      </w:r>
    </w:p>
    <w:p w14:paraId="1802A97C" w14:textId="1471A809" w:rsidR="00437D8A" w:rsidRPr="009225A1" w:rsidRDefault="00437D8A" w:rsidP="00437D8A">
      <w:pPr>
        <w:pStyle w:val="Heading3"/>
        <w:rPr>
          <w:rFonts w:ascii="Arial" w:hAnsi="Arial" w:cs="Arial"/>
          <w:color w:val="auto"/>
        </w:rPr>
      </w:pPr>
      <w:bookmarkStart w:id="167" w:name="_Toc120105205"/>
      <w:r w:rsidRPr="009225A1">
        <w:rPr>
          <w:rFonts w:ascii="Arial" w:hAnsi="Arial" w:cs="Arial"/>
          <w:color w:val="auto"/>
        </w:rPr>
        <w:lastRenderedPageBreak/>
        <w:t>6.5.7-Effect of Capacitance</w:t>
      </w:r>
      <w:bookmarkEnd w:id="167"/>
    </w:p>
    <w:p w14:paraId="67480EE6" w14:textId="77777777" w:rsidR="009225A1" w:rsidRPr="009225A1" w:rsidRDefault="009225A1" w:rsidP="009225A1"/>
    <w:p w14:paraId="22A85EF3" w14:textId="73D3515F" w:rsidR="00341B6D" w:rsidRPr="009225A1" w:rsidRDefault="00341B6D" w:rsidP="009225A1">
      <w:pPr>
        <w:spacing w:line="360" w:lineRule="auto"/>
        <w:rPr>
          <w:rFonts w:ascii="Arial" w:hAnsi="Arial" w:cs="Arial"/>
        </w:rPr>
      </w:pPr>
      <w:r w:rsidRPr="009225A1">
        <w:rPr>
          <w:rFonts w:ascii="Arial" w:hAnsi="Arial" w:cs="Arial"/>
        </w:rPr>
        <w:t xml:space="preserve">In this series of experiments the dimensions of the smaller bridge size were used and the electrical properties were kept constant and consistent with the control experiments with only </w:t>
      </w:r>
      <w:r w:rsidR="00BC5DD4" w:rsidRPr="009225A1">
        <w:rPr>
          <w:rFonts w:ascii="Arial" w:hAnsi="Arial" w:cs="Arial"/>
        </w:rPr>
        <w:t>capacitance being</w:t>
      </w:r>
      <w:r w:rsidRPr="009225A1">
        <w:rPr>
          <w:rFonts w:ascii="Arial" w:hAnsi="Arial" w:cs="Arial"/>
        </w:rPr>
        <w:t xml:space="preserve"> changed. The results from these experiments can be found in</w:t>
      </w:r>
      <w:r w:rsidR="00D13670" w:rsidRPr="009225A1">
        <w:rPr>
          <w:rFonts w:ascii="Arial" w:hAnsi="Arial" w:cs="Arial"/>
        </w:rPr>
        <w:t xml:space="preserve"> </w:t>
      </w:r>
      <w:r w:rsidR="00D13670" w:rsidRPr="009225A1">
        <w:rPr>
          <w:rFonts w:ascii="Arial" w:hAnsi="Arial" w:cs="Arial"/>
        </w:rPr>
        <w:fldChar w:fldCharType="begin"/>
      </w:r>
      <w:r w:rsidR="00D13670" w:rsidRPr="009225A1">
        <w:rPr>
          <w:rFonts w:ascii="Arial" w:hAnsi="Arial" w:cs="Arial"/>
        </w:rPr>
        <w:instrText xml:space="preserve"> REF _Ref119496454 \h </w:instrText>
      </w:r>
      <w:r w:rsidR="009225A1" w:rsidRPr="009225A1">
        <w:rPr>
          <w:rFonts w:ascii="Arial" w:hAnsi="Arial" w:cs="Arial"/>
        </w:rPr>
        <w:instrText xml:space="preserve"> \* MERGEFORMAT </w:instrText>
      </w:r>
      <w:r w:rsidR="00D13670" w:rsidRPr="009225A1">
        <w:rPr>
          <w:rFonts w:ascii="Arial" w:hAnsi="Arial" w:cs="Arial"/>
        </w:rPr>
      </w:r>
      <w:r w:rsidR="00D13670"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45</w:t>
      </w:r>
      <w:r w:rsidR="00D13670" w:rsidRPr="009225A1">
        <w:rPr>
          <w:rFonts w:ascii="Arial" w:hAnsi="Arial" w:cs="Arial"/>
        </w:rPr>
        <w:fldChar w:fldCharType="end"/>
      </w:r>
      <w:r w:rsidR="00D13670" w:rsidRPr="009225A1">
        <w:rPr>
          <w:rFonts w:ascii="Arial" w:hAnsi="Arial" w:cs="Arial"/>
        </w:rPr>
        <w:t>.</w:t>
      </w:r>
      <w:r w:rsidRPr="009225A1">
        <w:rPr>
          <w:rFonts w:ascii="Arial" w:hAnsi="Arial" w:cs="Arial"/>
        </w:rPr>
        <w:t xml:space="preserve"> </w:t>
      </w:r>
    </w:p>
    <w:p w14:paraId="06E9AD5D" w14:textId="77777777" w:rsidR="00D13670" w:rsidRDefault="00AA200F" w:rsidP="00D13670">
      <w:pPr>
        <w:keepNext/>
      </w:pPr>
      <w:r>
        <w:rPr>
          <w:noProof/>
        </w:rPr>
        <w:drawing>
          <wp:inline distT="0" distB="0" distL="0" distR="0" wp14:anchorId="7E1BF8A4" wp14:editId="11B0EEAB">
            <wp:extent cx="5731510" cy="3137535"/>
            <wp:effectExtent l="0" t="0" r="2540" b="5715"/>
            <wp:docPr id="210" name="Chart 210">
              <a:extLst xmlns:a="http://schemas.openxmlformats.org/drawingml/2006/main">
                <a:ext uri="{FF2B5EF4-FFF2-40B4-BE49-F238E27FC236}">
                  <a16:creationId xmlns:a16="http://schemas.microsoft.com/office/drawing/2014/main" id="{C872DCCB-AE94-4FC1-9F82-77460C1007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764227B" w14:textId="3DCD374C" w:rsidR="00341B6D" w:rsidRPr="009225A1" w:rsidRDefault="00D13670" w:rsidP="00D13670">
      <w:pPr>
        <w:pStyle w:val="Caption"/>
        <w:jc w:val="center"/>
        <w:rPr>
          <w:rFonts w:ascii="Arial" w:hAnsi="Arial" w:cs="Arial"/>
          <w:color w:val="auto"/>
        </w:rPr>
      </w:pPr>
      <w:bookmarkStart w:id="168" w:name="_Ref119496454"/>
      <w:bookmarkStart w:id="169" w:name="_Toc120105282"/>
      <w:r w:rsidRPr="009225A1">
        <w:rPr>
          <w:rFonts w:ascii="Arial" w:hAnsi="Arial" w:cs="Arial"/>
          <w:color w:val="auto"/>
        </w:rPr>
        <w:t xml:space="preserve">Figure </w:t>
      </w:r>
      <w:r w:rsidR="007E4888" w:rsidRPr="009225A1">
        <w:rPr>
          <w:rFonts w:ascii="Arial" w:hAnsi="Arial" w:cs="Arial"/>
          <w:color w:val="auto"/>
        </w:rPr>
        <w:fldChar w:fldCharType="begin"/>
      </w:r>
      <w:r w:rsidR="007E4888" w:rsidRPr="009225A1">
        <w:rPr>
          <w:rFonts w:ascii="Arial" w:hAnsi="Arial" w:cs="Arial"/>
          <w:color w:val="auto"/>
        </w:rPr>
        <w:instrText xml:space="preserve"> SEQ Figure \* ARABIC </w:instrText>
      </w:r>
      <w:r w:rsidR="007E4888" w:rsidRPr="009225A1">
        <w:rPr>
          <w:rFonts w:ascii="Arial" w:hAnsi="Arial" w:cs="Arial"/>
          <w:color w:val="auto"/>
        </w:rPr>
        <w:fldChar w:fldCharType="separate"/>
      </w:r>
      <w:r w:rsidR="00E85DB8">
        <w:rPr>
          <w:rFonts w:ascii="Arial" w:hAnsi="Arial" w:cs="Arial"/>
          <w:noProof/>
          <w:color w:val="auto"/>
        </w:rPr>
        <w:t>45</w:t>
      </w:r>
      <w:r w:rsidR="007E4888" w:rsidRPr="009225A1">
        <w:rPr>
          <w:rFonts w:ascii="Arial" w:hAnsi="Arial" w:cs="Arial"/>
          <w:noProof/>
          <w:color w:val="auto"/>
        </w:rPr>
        <w:fldChar w:fldCharType="end"/>
      </w:r>
      <w:bookmarkEnd w:id="168"/>
      <w:r w:rsidRPr="009225A1">
        <w:rPr>
          <w:rFonts w:ascii="Arial" w:hAnsi="Arial" w:cs="Arial"/>
          <w:color w:val="auto"/>
        </w:rPr>
        <w:t>-Effect of Changing Capacitance</w:t>
      </w:r>
      <w:bookmarkEnd w:id="169"/>
    </w:p>
    <w:p w14:paraId="78F38155" w14:textId="243327E6" w:rsidR="006B2376" w:rsidRPr="009225A1" w:rsidRDefault="00D13670" w:rsidP="009225A1">
      <w:pPr>
        <w:spacing w:line="360" w:lineRule="auto"/>
        <w:rPr>
          <w:rFonts w:ascii="Arial" w:hAnsi="Arial" w:cs="Arial"/>
        </w:rPr>
      </w:pPr>
      <w:r w:rsidRPr="009225A1">
        <w:rPr>
          <w:rFonts w:ascii="Arial" w:hAnsi="Arial" w:cs="Arial"/>
        </w:rPr>
        <w:t xml:space="preserve">As can be observed in </w:t>
      </w:r>
      <w:r w:rsidRPr="009225A1">
        <w:rPr>
          <w:rFonts w:ascii="Arial" w:hAnsi="Arial" w:cs="Arial"/>
        </w:rPr>
        <w:fldChar w:fldCharType="begin"/>
      </w:r>
      <w:r w:rsidRPr="009225A1">
        <w:rPr>
          <w:rFonts w:ascii="Arial" w:hAnsi="Arial" w:cs="Arial"/>
        </w:rPr>
        <w:instrText xml:space="preserve"> REF _Ref119496454 \h </w:instrText>
      </w:r>
      <w:r w:rsidR="009225A1" w:rsidRP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Figure </w:t>
      </w:r>
      <w:r w:rsidR="00E85DB8">
        <w:rPr>
          <w:rFonts w:ascii="Arial" w:hAnsi="Arial" w:cs="Arial"/>
          <w:noProof/>
        </w:rPr>
        <w:t>45</w:t>
      </w:r>
      <w:r w:rsidRPr="009225A1">
        <w:rPr>
          <w:rFonts w:ascii="Arial" w:hAnsi="Arial" w:cs="Arial"/>
        </w:rPr>
        <w:fldChar w:fldCharType="end"/>
      </w:r>
      <w:r w:rsidRPr="009225A1">
        <w:rPr>
          <w:rFonts w:ascii="Arial" w:hAnsi="Arial" w:cs="Arial"/>
        </w:rPr>
        <w:t xml:space="preserve"> as capacitance in increased there is </w:t>
      </w:r>
      <w:r w:rsidR="00574FF9" w:rsidRPr="009225A1">
        <w:rPr>
          <w:rFonts w:ascii="Arial" w:hAnsi="Arial" w:cs="Arial"/>
        </w:rPr>
        <w:t xml:space="preserve">a slight upward trend in burst current, a slight </w:t>
      </w:r>
      <w:r w:rsidR="006B2376" w:rsidRPr="009225A1">
        <w:rPr>
          <w:rFonts w:ascii="Arial" w:hAnsi="Arial" w:cs="Arial"/>
        </w:rPr>
        <w:t>upward trend in flyer velocity and a variation in burst time.</w:t>
      </w:r>
    </w:p>
    <w:p w14:paraId="41C26AEE" w14:textId="77777777" w:rsidR="006B2376" w:rsidRDefault="006B2376">
      <w:r>
        <w:br w:type="page"/>
      </w:r>
    </w:p>
    <w:p w14:paraId="1D623517" w14:textId="71D7AE00" w:rsidR="007E553B" w:rsidRDefault="006B2376" w:rsidP="006B2376">
      <w:pPr>
        <w:pStyle w:val="Heading3"/>
        <w:rPr>
          <w:color w:val="auto"/>
        </w:rPr>
      </w:pPr>
      <w:bookmarkStart w:id="170" w:name="_Toc120105206"/>
      <w:r w:rsidRPr="009225A1">
        <w:rPr>
          <w:color w:val="auto"/>
        </w:rPr>
        <w:lastRenderedPageBreak/>
        <w:t xml:space="preserve">6.5.8-Effect of </w:t>
      </w:r>
      <w:r w:rsidR="007E553B" w:rsidRPr="009225A1">
        <w:rPr>
          <w:color w:val="auto"/>
        </w:rPr>
        <w:t>Flyer Material</w:t>
      </w:r>
      <w:bookmarkEnd w:id="170"/>
    </w:p>
    <w:p w14:paraId="7A3B2018" w14:textId="77777777" w:rsidR="009225A1" w:rsidRPr="009225A1" w:rsidRDefault="009225A1" w:rsidP="009225A1"/>
    <w:p w14:paraId="306A4DF8" w14:textId="50EFFB09" w:rsidR="006B574D" w:rsidRPr="009225A1" w:rsidRDefault="00B33E0F" w:rsidP="009225A1">
      <w:pPr>
        <w:spacing w:line="360" w:lineRule="auto"/>
        <w:rPr>
          <w:rFonts w:ascii="Arial" w:hAnsi="Arial" w:cs="Arial"/>
        </w:rPr>
      </w:pPr>
      <w:r w:rsidRPr="009225A1">
        <w:rPr>
          <w:rFonts w:ascii="Arial" w:hAnsi="Arial" w:cs="Arial"/>
        </w:rPr>
        <w:t>In these experiments the flyer material has been varied between Mylar and Kapton polymers. Mylar has a density of 1</w:t>
      </w:r>
      <w:r w:rsidR="00027361" w:rsidRPr="009225A1">
        <w:rPr>
          <w:rFonts w:ascii="Arial" w:hAnsi="Arial" w:cs="Arial"/>
        </w:rPr>
        <w:t>3</w:t>
      </w:r>
      <w:r w:rsidR="00012C79" w:rsidRPr="009225A1">
        <w:rPr>
          <w:rFonts w:ascii="Arial" w:hAnsi="Arial" w:cs="Arial"/>
        </w:rPr>
        <w:t>9</w:t>
      </w:r>
      <w:r w:rsidR="00027361" w:rsidRPr="009225A1">
        <w:rPr>
          <w:rFonts w:ascii="Arial" w:hAnsi="Arial" w:cs="Arial"/>
        </w:rPr>
        <w:t>0kg/m</w:t>
      </w:r>
      <w:r w:rsidR="00027361" w:rsidRPr="009225A1">
        <w:rPr>
          <w:rFonts w:ascii="Arial" w:hAnsi="Arial" w:cs="Arial"/>
          <w:vertAlign w:val="superscript"/>
        </w:rPr>
        <w:t>3</w:t>
      </w:r>
      <w:r w:rsidR="000E6481" w:rsidRPr="009225A1">
        <w:rPr>
          <w:rFonts w:ascii="Arial" w:hAnsi="Arial" w:cs="Arial"/>
        </w:rPr>
        <w:t xml:space="preserve"> </w:t>
      </w:r>
      <w:sdt>
        <w:sdtPr>
          <w:rPr>
            <w:rFonts w:ascii="Arial" w:hAnsi="Arial" w:cs="Arial"/>
          </w:rPr>
          <w:id w:val="-2039651400"/>
          <w:citation/>
        </w:sdtPr>
        <w:sdtEndPr/>
        <w:sdtContent>
          <w:r w:rsidR="00311F80" w:rsidRPr="009225A1">
            <w:rPr>
              <w:rFonts w:ascii="Arial" w:hAnsi="Arial" w:cs="Arial"/>
            </w:rPr>
            <w:fldChar w:fldCharType="begin"/>
          </w:r>
          <w:r w:rsidR="00311F80" w:rsidRPr="009225A1">
            <w:rPr>
              <w:rFonts w:ascii="Arial" w:hAnsi="Arial" w:cs="Arial"/>
            </w:rPr>
            <w:instrText xml:space="preserve"> CITATION Mat22 \l 2057 </w:instrText>
          </w:r>
          <w:r w:rsidR="00311F80" w:rsidRPr="009225A1">
            <w:rPr>
              <w:rFonts w:ascii="Arial" w:hAnsi="Arial" w:cs="Arial"/>
            </w:rPr>
            <w:fldChar w:fldCharType="separate"/>
          </w:r>
          <w:r w:rsidR="00544FA7" w:rsidRPr="00544FA7">
            <w:rPr>
              <w:rFonts w:ascii="Arial" w:hAnsi="Arial" w:cs="Arial"/>
              <w:noProof/>
            </w:rPr>
            <w:t>[30]</w:t>
          </w:r>
          <w:r w:rsidR="00311F80" w:rsidRPr="009225A1">
            <w:rPr>
              <w:rFonts w:ascii="Arial" w:hAnsi="Arial" w:cs="Arial"/>
            </w:rPr>
            <w:fldChar w:fldCharType="end"/>
          </w:r>
        </w:sdtContent>
      </w:sdt>
      <w:r w:rsidR="00027361" w:rsidRPr="009225A1">
        <w:rPr>
          <w:rFonts w:ascii="Arial" w:hAnsi="Arial" w:cs="Arial"/>
        </w:rPr>
        <w:t xml:space="preserve"> and Kapton has a density of 1420kg</w:t>
      </w:r>
      <w:r w:rsidR="000E6481" w:rsidRPr="009225A1">
        <w:rPr>
          <w:rFonts w:ascii="Arial" w:hAnsi="Arial" w:cs="Arial"/>
        </w:rPr>
        <w:t>/m</w:t>
      </w:r>
      <w:r w:rsidR="000B3811" w:rsidRPr="009225A1">
        <w:rPr>
          <w:rFonts w:ascii="Arial" w:hAnsi="Arial" w:cs="Arial"/>
          <w:vertAlign w:val="superscript"/>
        </w:rPr>
        <w:t>3</w:t>
      </w:r>
      <w:r w:rsidR="00311F80" w:rsidRPr="009225A1">
        <w:rPr>
          <w:rFonts w:ascii="Arial" w:hAnsi="Arial" w:cs="Arial"/>
        </w:rPr>
        <w:t xml:space="preserve"> </w:t>
      </w:r>
      <w:sdt>
        <w:sdtPr>
          <w:rPr>
            <w:rFonts w:ascii="Arial" w:hAnsi="Arial" w:cs="Arial"/>
          </w:rPr>
          <w:id w:val="-771471566"/>
          <w:citation/>
        </w:sdtPr>
        <w:sdtEndPr/>
        <w:sdtContent>
          <w:r w:rsidR="00311F80" w:rsidRPr="009225A1">
            <w:rPr>
              <w:rFonts w:ascii="Arial" w:hAnsi="Arial" w:cs="Arial"/>
            </w:rPr>
            <w:fldChar w:fldCharType="begin"/>
          </w:r>
          <w:r w:rsidR="00311F80" w:rsidRPr="009225A1">
            <w:rPr>
              <w:rFonts w:ascii="Arial" w:hAnsi="Arial" w:cs="Arial"/>
            </w:rPr>
            <w:instrText xml:space="preserve"> CITATION Mat221 \l 2057 </w:instrText>
          </w:r>
          <w:r w:rsidR="00311F80" w:rsidRPr="009225A1">
            <w:rPr>
              <w:rFonts w:ascii="Arial" w:hAnsi="Arial" w:cs="Arial"/>
            </w:rPr>
            <w:fldChar w:fldCharType="separate"/>
          </w:r>
          <w:r w:rsidR="00544FA7" w:rsidRPr="00544FA7">
            <w:rPr>
              <w:rFonts w:ascii="Arial" w:hAnsi="Arial" w:cs="Arial"/>
              <w:noProof/>
            </w:rPr>
            <w:t>[31]</w:t>
          </w:r>
          <w:r w:rsidR="00311F80" w:rsidRPr="009225A1">
            <w:rPr>
              <w:rFonts w:ascii="Arial" w:hAnsi="Arial" w:cs="Arial"/>
            </w:rPr>
            <w:fldChar w:fldCharType="end"/>
          </w:r>
        </w:sdtContent>
      </w:sdt>
      <w:r w:rsidR="00964B00" w:rsidRPr="009225A1">
        <w:rPr>
          <w:rFonts w:ascii="Arial" w:hAnsi="Arial" w:cs="Arial"/>
        </w:rPr>
        <w:t xml:space="preserve">. Both these materials have been identified in the model published by Ghosh </w:t>
      </w:r>
      <w:sdt>
        <w:sdtPr>
          <w:rPr>
            <w:rFonts w:ascii="Arial" w:hAnsi="Arial" w:cs="Arial"/>
          </w:rPr>
          <w:id w:val="23221816"/>
          <w:citation/>
        </w:sdtPr>
        <w:sdtEndPr/>
        <w:sdtContent>
          <w:r w:rsidR="00964B00" w:rsidRPr="009225A1">
            <w:rPr>
              <w:rFonts w:ascii="Arial" w:hAnsi="Arial" w:cs="Arial"/>
            </w:rPr>
            <w:fldChar w:fldCharType="begin"/>
          </w:r>
          <w:r w:rsidR="00964B00" w:rsidRPr="009225A1">
            <w:rPr>
              <w:rFonts w:ascii="Arial" w:hAnsi="Arial" w:cs="Arial"/>
            </w:rPr>
            <w:instrText xml:space="preserve"> CITATION Gho \l 2057 </w:instrText>
          </w:r>
          <w:r w:rsidR="00964B00" w:rsidRPr="009225A1">
            <w:rPr>
              <w:rFonts w:ascii="Arial" w:hAnsi="Arial" w:cs="Arial"/>
            </w:rPr>
            <w:fldChar w:fldCharType="separate"/>
          </w:r>
          <w:r w:rsidR="00544FA7" w:rsidRPr="00544FA7">
            <w:rPr>
              <w:rFonts w:ascii="Arial" w:hAnsi="Arial" w:cs="Arial"/>
              <w:noProof/>
            </w:rPr>
            <w:t>[26]</w:t>
          </w:r>
          <w:r w:rsidR="00964B00" w:rsidRPr="009225A1">
            <w:rPr>
              <w:rFonts w:ascii="Arial" w:hAnsi="Arial" w:cs="Arial"/>
            </w:rPr>
            <w:fldChar w:fldCharType="end"/>
          </w:r>
        </w:sdtContent>
      </w:sdt>
      <w:r w:rsidR="00964B00" w:rsidRPr="009225A1">
        <w:rPr>
          <w:rFonts w:ascii="Arial" w:hAnsi="Arial" w:cs="Arial"/>
        </w:rPr>
        <w:t>.</w:t>
      </w:r>
      <w:r w:rsidR="00CF7387" w:rsidRPr="009225A1">
        <w:rPr>
          <w:rFonts w:ascii="Arial" w:hAnsi="Arial" w:cs="Arial"/>
        </w:rPr>
        <w:t xml:space="preserve"> Properties of the bridge from the reduced size experiment have been retained and the </w:t>
      </w:r>
      <w:r w:rsidR="006B574D" w:rsidRPr="009225A1">
        <w:rPr>
          <w:rFonts w:ascii="Arial" w:hAnsi="Arial" w:cs="Arial"/>
        </w:rPr>
        <w:t>electrical properties are consistent with previous experiments. The results for Mylar are i</w:t>
      </w:r>
      <w:r w:rsidR="0007067A" w:rsidRPr="009225A1">
        <w:rPr>
          <w:rFonts w:ascii="Arial" w:hAnsi="Arial" w:cs="Arial"/>
        </w:rPr>
        <w:t xml:space="preserve">n </w:t>
      </w:r>
      <w:r w:rsidR="0007067A" w:rsidRPr="009225A1">
        <w:rPr>
          <w:rFonts w:ascii="Arial" w:hAnsi="Arial" w:cs="Arial"/>
        </w:rPr>
        <w:fldChar w:fldCharType="begin"/>
      </w:r>
      <w:r w:rsidR="0007067A" w:rsidRPr="009225A1">
        <w:rPr>
          <w:rFonts w:ascii="Arial" w:hAnsi="Arial" w:cs="Arial"/>
        </w:rPr>
        <w:instrText xml:space="preserve"> REF _Ref119497568 \h </w:instrText>
      </w:r>
      <w:r w:rsidR="009225A1">
        <w:rPr>
          <w:rFonts w:ascii="Arial" w:hAnsi="Arial" w:cs="Arial"/>
        </w:rPr>
        <w:instrText xml:space="preserve"> \* MERGEFORMAT </w:instrText>
      </w:r>
      <w:r w:rsidR="0007067A" w:rsidRPr="009225A1">
        <w:rPr>
          <w:rFonts w:ascii="Arial" w:hAnsi="Arial" w:cs="Arial"/>
        </w:rPr>
      </w:r>
      <w:r w:rsidR="0007067A"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11</w:t>
      </w:r>
      <w:r w:rsidR="0007067A" w:rsidRPr="009225A1">
        <w:rPr>
          <w:rFonts w:ascii="Arial" w:hAnsi="Arial" w:cs="Arial"/>
        </w:rPr>
        <w:fldChar w:fldCharType="end"/>
      </w:r>
      <w:r w:rsidR="006B574D" w:rsidRPr="009225A1">
        <w:rPr>
          <w:rFonts w:ascii="Arial" w:hAnsi="Arial" w:cs="Arial"/>
        </w:rPr>
        <w:t xml:space="preserve"> and the results for Kapton can be viewed in</w:t>
      </w:r>
      <w:r w:rsidR="0007067A" w:rsidRPr="009225A1">
        <w:rPr>
          <w:rFonts w:ascii="Arial" w:hAnsi="Arial" w:cs="Arial"/>
        </w:rPr>
        <w:t xml:space="preserve"> </w:t>
      </w:r>
      <w:r w:rsidR="0007067A" w:rsidRPr="009225A1">
        <w:rPr>
          <w:rFonts w:ascii="Arial" w:hAnsi="Arial" w:cs="Arial"/>
        </w:rPr>
        <w:fldChar w:fldCharType="begin"/>
      </w:r>
      <w:r w:rsidR="0007067A" w:rsidRPr="009225A1">
        <w:rPr>
          <w:rFonts w:ascii="Arial" w:hAnsi="Arial" w:cs="Arial"/>
        </w:rPr>
        <w:instrText xml:space="preserve"> REF _Ref119497577 \h </w:instrText>
      </w:r>
      <w:r w:rsidR="009225A1">
        <w:rPr>
          <w:rFonts w:ascii="Arial" w:hAnsi="Arial" w:cs="Arial"/>
        </w:rPr>
        <w:instrText xml:space="preserve"> \* MERGEFORMAT </w:instrText>
      </w:r>
      <w:r w:rsidR="0007067A" w:rsidRPr="009225A1">
        <w:rPr>
          <w:rFonts w:ascii="Arial" w:hAnsi="Arial" w:cs="Arial"/>
        </w:rPr>
      </w:r>
      <w:r w:rsidR="0007067A"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12</w:t>
      </w:r>
      <w:r w:rsidR="0007067A" w:rsidRPr="009225A1">
        <w:rPr>
          <w:rFonts w:ascii="Arial" w:hAnsi="Arial" w:cs="Arial"/>
        </w:rPr>
        <w:fldChar w:fldCharType="end"/>
      </w:r>
      <w:r w:rsidR="0007067A" w:rsidRPr="009225A1">
        <w:rPr>
          <w:rFonts w:ascii="Arial" w:hAnsi="Arial" w:cs="Arial"/>
        </w:rPr>
        <w:t>.</w:t>
      </w:r>
    </w:p>
    <w:p w14:paraId="733A98AB" w14:textId="77777777" w:rsidR="008B4B12" w:rsidRPr="00150B40" w:rsidRDefault="006B574D" w:rsidP="00B33E0F">
      <w:r>
        <w:t xml:space="preserve"> </w:t>
      </w:r>
    </w:p>
    <w:p w14:paraId="60BDBB24" w14:textId="03264078" w:rsidR="008B4B12" w:rsidRPr="009225A1" w:rsidRDefault="008B4B12" w:rsidP="008B4B12">
      <w:pPr>
        <w:pStyle w:val="Caption"/>
        <w:keepNext/>
        <w:rPr>
          <w:rFonts w:ascii="Arial" w:hAnsi="Arial" w:cs="Arial"/>
          <w:color w:val="auto"/>
        </w:rPr>
      </w:pPr>
      <w:bookmarkStart w:id="171" w:name="_Ref119497568"/>
      <w:bookmarkStart w:id="172" w:name="_Ref119497557"/>
      <w:bookmarkStart w:id="173" w:name="_Toc120105298"/>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11</w:t>
      </w:r>
      <w:r w:rsidR="007E4888" w:rsidRPr="009225A1">
        <w:rPr>
          <w:rFonts w:ascii="Arial" w:hAnsi="Arial" w:cs="Arial"/>
          <w:noProof/>
          <w:color w:val="auto"/>
        </w:rPr>
        <w:fldChar w:fldCharType="end"/>
      </w:r>
      <w:bookmarkEnd w:id="171"/>
      <w:r w:rsidRPr="009225A1">
        <w:rPr>
          <w:rFonts w:ascii="Arial" w:hAnsi="Arial" w:cs="Arial"/>
          <w:color w:val="auto"/>
        </w:rPr>
        <w:t>-Results from Mylar Flyer Material</w:t>
      </w:r>
      <w:bookmarkEnd w:id="172"/>
      <w:bookmarkEnd w:id="173"/>
    </w:p>
    <w:tbl>
      <w:tblPr>
        <w:tblStyle w:val="TableGrid"/>
        <w:tblW w:w="0" w:type="auto"/>
        <w:jc w:val="center"/>
        <w:tblLook w:val="04A0" w:firstRow="1" w:lastRow="0" w:firstColumn="1" w:lastColumn="0" w:noHBand="0" w:noVBand="1"/>
      </w:tblPr>
      <w:tblGrid>
        <w:gridCol w:w="2656"/>
        <w:gridCol w:w="2000"/>
      </w:tblGrid>
      <w:tr w:rsidR="008B4B12" w:rsidRPr="008B4B12" w14:paraId="534E661C" w14:textId="77777777" w:rsidTr="00B81F1C">
        <w:trPr>
          <w:trHeight w:val="300"/>
          <w:jc w:val="center"/>
        </w:trPr>
        <w:tc>
          <w:tcPr>
            <w:tcW w:w="2656" w:type="dxa"/>
            <w:noWrap/>
            <w:hideMark/>
          </w:tcPr>
          <w:p w14:paraId="29FFC884" w14:textId="77777777" w:rsidR="008B4B12" w:rsidRPr="009225A1" w:rsidRDefault="008B4B12" w:rsidP="00B81F1C">
            <w:pPr>
              <w:jc w:val="center"/>
              <w:rPr>
                <w:rFonts w:ascii="Arial" w:hAnsi="Arial" w:cs="Arial"/>
                <w:b/>
                <w:bCs/>
                <w:u w:val="single"/>
              </w:rPr>
            </w:pPr>
            <w:r w:rsidRPr="009225A1">
              <w:rPr>
                <w:rFonts w:ascii="Arial" w:hAnsi="Arial" w:cs="Arial"/>
                <w:b/>
                <w:bCs/>
                <w:u w:val="single"/>
              </w:rPr>
              <w:t>OUTPUT PARAMETER</w:t>
            </w:r>
          </w:p>
        </w:tc>
        <w:tc>
          <w:tcPr>
            <w:tcW w:w="2000" w:type="dxa"/>
            <w:noWrap/>
            <w:hideMark/>
          </w:tcPr>
          <w:p w14:paraId="54BC351C" w14:textId="77777777" w:rsidR="008B4B12" w:rsidRPr="009225A1" w:rsidRDefault="008B4B12" w:rsidP="00B81F1C">
            <w:pPr>
              <w:jc w:val="center"/>
              <w:rPr>
                <w:rFonts w:ascii="Arial" w:hAnsi="Arial" w:cs="Arial"/>
                <w:b/>
                <w:bCs/>
                <w:u w:val="single"/>
              </w:rPr>
            </w:pPr>
            <w:r w:rsidRPr="009225A1">
              <w:rPr>
                <w:rFonts w:ascii="Arial" w:hAnsi="Arial" w:cs="Arial"/>
                <w:b/>
                <w:bCs/>
                <w:u w:val="single"/>
              </w:rPr>
              <w:t>OUTPUT VALUE</w:t>
            </w:r>
          </w:p>
        </w:tc>
      </w:tr>
      <w:tr w:rsidR="008B4B12" w:rsidRPr="008B4B12" w14:paraId="11350897" w14:textId="77777777" w:rsidTr="00B81F1C">
        <w:trPr>
          <w:trHeight w:val="300"/>
          <w:jc w:val="center"/>
        </w:trPr>
        <w:tc>
          <w:tcPr>
            <w:tcW w:w="2656" w:type="dxa"/>
            <w:noWrap/>
            <w:hideMark/>
          </w:tcPr>
          <w:p w14:paraId="01B03271" w14:textId="6FB49BD8" w:rsidR="008B4B12" w:rsidRPr="009225A1" w:rsidRDefault="008B4B12" w:rsidP="00B81F1C">
            <w:pPr>
              <w:jc w:val="center"/>
              <w:rPr>
                <w:rFonts w:ascii="Arial" w:hAnsi="Arial" w:cs="Arial"/>
              </w:rPr>
            </w:pPr>
            <w:r w:rsidRPr="009225A1">
              <w:rPr>
                <w:rFonts w:ascii="Arial" w:hAnsi="Arial" w:cs="Arial"/>
              </w:rPr>
              <w:t>Burst Time (</w:t>
            </w:r>
            <w:r w:rsidR="00954345">
              <w:rPr>
                <w:rFonts w:ascii="Arial" w:hAnsi="Arial" w:cs="Arial"/>
              </w:rPr>
              <w:t>n</w:t>
            </w:r>
            <w:r w:rsidRPr="009225A1">
              <w:rPr>
                <w:rFonts w:ascii="Arial" w:hAnsi="Arial" w:cs="Arial"/>
              </w:rPr>
              <w:t>s)</w:t>
            </w:r>
          </w:p>
        </w:tc>
        <w:tc>
          <w:tcPr>
            <w:tcW w:w="2000" w:type="dxa"/>
            <w:noWrap/>
            <w:hideMark/>
          </w:tcPr>
          <w:p w14:paraId="5F8BCC9A" w14:textId="632F1B22" w:rsidR="008B4B12" w:rsidRPr="009225A1" w:rsidRDefault="008B4B12" w:rsidP="00B81F1C">
            <w:pPr>
              <w:jc w:val="center"/>
              <w:rPr>
                <w:rFonts w:ascii="Arial" w:hAnsi="Arial" w:cs="Arial"/>
              </w:rPr>
            </w:pPr>
            <w:r w:rsidRPr="009225A1">
              <w:rPr>
                <w:rFonts w:ascii="Arial" w:hAnsi="Arial" w:cs="Arial"/>
              </w:rPr>
              <w:t>137</w:t>
            </w:r>
            <w:r w:rsidR="00954345">
              <w:rPr>
                <w:rFonts w:ascii="Arial" w:hAnsi="Arial" w:cs="Arial"/>
              </w:rPr>
              <w:t>.</w:t>
            </w:r>
            <w:r w:rsidRPr="009225A1">
              <w:rPr>
                <w:rFonts w:ascii="Arial" w:hAnsi="Arial" w:cs="Arial"/>
              </w:rPr>
              <w:t>9</w:t>
            </w:r>
          </w:p>
        </w:tc>
      </w:tr>
      <w:tr w:rsidR="008B4B12" w:rsidRPr="008B4B12" w14:paraId="22326DB8" w14:textId="77777777" w:rsidTr="00B81F1C">
        <w:trPr>
          <w:trHeight w:val="300"/>
          <w:jc w:val="center"/>
        </w:trPr>
        <w:tc>
          <w:tcPr>
            <w:tcW w:w="2656" w:type="dxa"/>
            <w:noWrap/>
            <w:hideMark/>
          </w:tcPr>
          <w:p w14:paraId="3A974EC4" w14:textId="77777777" w:rsidR="008B4B12" w:rsidRPr="009225A1" w:rsidRDefault="008B4B12" w:rsidP="00B81F1C">
            <w:pPr>
              <w:jc w:val="center"/>
              <w:rPr>
                <w:rFonts w:ascii="Arial" w:hAnsi="Arial" w:cs="Arial"/>
              </w:rPr>
            </w:pPr>
            <w:r w:rsidRPr="009225A1">
              <w:rPr>
                <w:rFonts w:ascii="Arial" w:hAnsi="Arial" w:cs="Arial"/>
              </w:rPr>
              <w:t>Burst Current (kA)</w:t>
            </w:r>
          </w:p>
        </w:tc>
        <w:tc>
          <w:tcPr>
            <w:tcW w:w="2000" w:type="dxa"/>
            <w:noWrap/>
            <w:hideMark/>
          </w:tcPr>
          <w:p w14:paraId="59B57ABC" w14:textId="77777777" w:rsidR="008B4B12" w:rsidRPr="009225A1" w:rsidRDefault="008B4B12" w:rsidP="00B81F1C">
            <w:pPr>
              <w:jc w:val="center"/>
              <w:rPr>
                <w:rFonts w:ascii="Arial" w:hAnsi="Arial" w:cs="Arial"/>
              </w:rPr>
            </w:pPr>
            <w:r w:rsidRPr="009225A1">
              <w:rPr>
                <w:rFonts w:ascii="Arial" w:hAnsi="Arial" w:cs="Arial"/>
              </w:rPr>
              <w:t>2.402</w:t>
            </w:r>
          </w:p>
        </w:tc>
      </w:tr>
      <w:tr w:rsidR="008B4B12" w:rsidRPr="008B4B12" w14:paraId="54B786AE" w14:textId="77777777" w:rsidTr="00B81F1C">
        <w:trPr>
          <w:trHeight w:val="300"/>
          <w:jc w:val="center"/>
        </w:trPr>
        <w:tc>
          <w:tcPr>
            <w:tcW w:w="2656" w:type="dxa"/>
            <w:noWrap/>
            <w:hideMark/>
          </w:tcPr>
          <w:p w14:paraId="03A7E325" w14:textId="77777777" w:rsidR="008B4B12" w:rsidRPr="009225A1" w:rsidRDefault="008B4B12" w:rsidP="00B81F1C">
            <w:pPr>
              <w:jc w:val="center"/>
              <w:rPr>
                <w:rFonts w:ascii="Arial" w:hAnsi="Arial" w:cs="Arial"/>
              </w:rPr>
            </w:pPr>
            <w:r w:rsidRPr="009225A1">
              <w:rPr>
                <w:rFonts w:ascii="Arial" w:hAnsi="Arial" w:cs="Arial"/>
              </w:rPr>
              <w:t>Flyer Velocity (km/s)</w:t>
            </w:r>
          </w:p>
        </w:tc>
        <w:tc>
          <w:tcPr>
            <w:tcW w:w="2000" w:type="dxa"/>
            <w:noWrap/>
            <w:hideMark/>
          </w:tcPr>
          <w:p w14:paraId="5AC1B7DD" w14:textId="77777777" w:rsidR="008B4B12" w:rsidRPr="009225A1" w:rsidRDefault="008B4B12" w:rsidP="00B81F1C">
            <w:pPr>
              <w:jc w:val="center"/>
              <w:rPr>
                <w:rFonts w:ascii="Arial" w:hAnsi="Arial" w:cs="Arial"/>
              </w:rPr>
            </w:pPr>
            <w:r w:rsidRPr="009225A1">
              <w:rPr>
                <w:rFonts w:ascii="Arial" w:hAnsi="Arial" w:cs="Arial"/>
              </w:rPr>
              <w:t>1.177</w:t>
            </w:r>
          </w:p>
        </w:tc>
      </w:tr>
    </w:tbl>
    <w:p w14:paraId="3E60BB38" w14:textId="5ABF8A11" w:rsidR="00150B40" w:rsidRDefault="00150B40" w:rsidP="00B33E0F"/>
    <w:p w14:paraId="722E4C4D" w14:textId="7EF32A89" w:rsidR="00E737DF" w:rsidRPr="009225A1" w:rsidRDefault="00E737DF" w:rsidP="00E737DF">
      <w:pPr>
        <w:pStyle w:val="Caption"/>
        <w:keepNext/>
        <w:rPr>
          <w:rFonts w:ascii="Arial" w:hAnsi="Arial" w:cs="Arial"/>
          <w:color w:val="auto"/>
        </w:rPr>
      </w:pPr>
      <w:bookmarkStart w:id="174" w:name="_Ref119497577"/>
      <w:bookmarkStart w:id="175" w:name="_Toc120105299"/>
      <w:r w:rsidRPr="009225A1">
        <w:rPr>
          <w:rFonts w:ascii="Arial" w:hAnsi="Arial" w:cs="Arial"/>
          <w:color w:val="auto"/>
        </w:rPr>
        <w:t xml:space="preserve">Table </w:t>
      </w:r>
      <w:r w:rsidR="007E4888" w:rsidRPr="009225A1">
        <w:rPr>
          <w:rFonts w:ascii="Arial" w:hAnsi="Arial" w:cs="Arial"/>
          <w:color w:val="auto"/>
        </w:rPr>
        <w:fldChar w:fldCharType="begin"/>
      </w:r>
      <w:r w:rsidR="007E4888" w:rsidRPr="009225A1">
        <w:rPr>
          <w:rFonts w:ascii="Arial" w:hAnsi="Arial" w:cs="Arial"/>
          <w:color w:val="auto"/>
        </w:rPr>
        <w:instrText xml:space="preserve"> SEQ Table \* ARABIC </w:instrText>
      </w:r>
      <w:r w:rsidR="007E4888" w:rsidRPr="009225A1">
        <w:rPr>
          <w:rFonts w:ascii="Arial" w:hAnsi="Arial" w:cs="Arial"/>
          <w:color w:val="auto"/>
        </w:rPr>
        <w:fldChar w:fldCharType="separate"/>
      </w:r>
      <w:r w:rsidR="00E85DB8">
        <w:rPr>
          <w:rFonts w:ascii="Arial" w:hAnsi="Arial" w:cs="Arial"/>
          <w:noProof/>
          <w:color w:val="auto"/>
        </w:rPr>
        <w:t>12</w:t>
      </w:r>
      <w:r w:rsidR="007E4888" w:rsidRPr="009225A1">
        <w:rPr>
          <w:rFonts w:ascii="Arial" w:hAnsi="Arial" w:cs="Arial"/>
          <w:noProof/>
          <w:color w:val="auto"/>
        </w:rPr>
        <w:fldChar w:fldCharType="end"/>
      </w:r>
      <w:bookmarkEnd w:id="174"/>
      <w:r w:rsidRPr="009225A1">
        <w:rPr>
          <w:rFonts w:ascii="Arial" w:hAnsi="Arial" w:cs="Arial"/>
          <w:color w:val="auto"/>
        </w:rPr>
        <w:t>-Results from Kapton Flyer Material</w:t>
      </w:r>
      <w:bookmarkEnd w:id="175"/>
    </w:p>
    <w:tbl>
      <w:tblPr>
        <w:tblStyle w:val="TableGrid"/>
        <w:tblW w:w="0" w:type="auto"/>
        <w:jc w:val="center"/>
        <w:tblLook w:val="04A0" w:firstRow="1" w:lastRow="0" w:firstColumn="1" w:lastColumn="0" w:noHBand="0" w:noVBand="1"/>
      </w:tblPr>
      <w:tblGrid>
        <w:gridCol w:w="2651"/>
        <w:gridCol w:w="2000"/>
      </w:tblGrid>
      <w:tr w:rsidR="00E737DF" w:rsidRPr="00E737DF" w14:paraId="5DA66F13" w14:textId="77777777" w:rsidTr="00B81F1C">
        <w:trPr>
          <w:trHeight w:val="300"/>
          <w:jc w:val="center"/>
        </w:trPr>
        <w:tc>
          <w:tcPr>
            <w:tcW w:w="2651" w:type="dxa"/>
            <w:noWrap/>
            <w:hideMark/>
          </w:tcPr>
          <w:p w14:paraId="19E77C92" w14:textId="77777777" w:rsidR="00E737DF" w:rsidRPr="009225A1" w:rsidRDefault="00E737DF" w:rsidP="00B81F1C">
            <w:pPr>
              <w:jc w:val="center"/>
              <w:rPr>
                <w:rFonts w:ascii="Arial" w:hAnsi="Arial" w:cs="Arial"/>
                <w:b/>
                <w:bCs/>
                <w:u w:val="single"/>
              </w:rPr>
            </w:pPr>
            <w:r w:rsidRPr="009225A1">
              <w:rPr>
                <w:rFonts w:ascii="Arial" w:hAnsi="Arial" w:cs="Arial"/>
                <w:b/>
                <w:bCs/>
                <w:u w:val="single"/>
              </w:rPr>
              <w:t>OUTPUT PARAMETER</w:t>
            </w:r>
          </w:p>
        </w:tc>
        <w:tc>
          <w:tcPr>
            <w:tcW w:w="2000" w:type="dxa"/>
            <w:noWrap/>
            <w:hideMark/>
          </w:tcPr>
          <w:p w14:paraId="60A2B92A" w14:textId="77777777" w:rsidR="00E737DF" w:rsidRPr="009225A1" w:rsidRDefault="00E737DF" w:rsidP="00B81F1C">
            <w:pPr>
              <w:jc w:val="center"/>
              <w:rPr>
                <w:rFonts w:ascii="Arial" w:hAnsi="Arial" w:cs="Arial"/>
                <w:b/>
                <w:bCs/>
                <w:u w:val="single"/>
              </w:rPr>
            </w:pPr>
            <w:r w:rsidRPr="009225A1">
              <w:rPr>
                <w:rFonts w:ascii="Arial" w:hAnsi="Arial" w:cs="Arial"/>
                <w:b/>
                <w:bCs/>
                <w:u w:val="single"/>
              </w:rPr>
              <w:t>OUTPUT VALUE</w:t>
            </w:r>
          </w:p>
        </w:tc>
      </w:tr>
      <w:tr w:rsidR="00E737DF" w:rsidRPr="00E737DF" w14:paraId="2AE33EDD" w14:textId="77777777" w:rsidTr="00B81F1C">
        <w:trPr>
          <w:trHeight w:val="300"/>
          <w:jc w:val="center"/>
        </w:trPr>
        <w:tc>
          <w:tcPr>
            <w:tcW w:w="2651" w:type="dxa"/>
            <w:noWrap/>
            <w:hideMark/>
          </w:tcPr>
          <w:p w14:paraId="55001E8B" w14:textId="72DE871F" w:rsidR="00E737DF" w:rsidRPr="009225A1" w:rsidRDefault="00E737DF" w:rsidP="00B81F1C">
            <w:pPr>
              <w:jc w:val="center"/>
              <w:rPr>
                <w:rFonts w:ascii="Arial" w:hAnsi="Arial" w:cs="Arial"/>
              </w:rPr>
            </w:pPr>
            <w:r w:rsidRPr="009225A1">
              <w:rPr>
                <w:rFonts w:ascii="Arial" w:hAnsi="Arial" w:cs="Arial"/>
              </w:rPr>
              <w:t>Burst Time (</w:t>
            </w:r>
            <w:r w:rsidR="00954345">
              <w:rPr>
                <w:rFonts w:ascii="Arial" w:hAnsi="Arial" w:cs="Arial"/>
              </w:rPr>
              <w:t>n</w:t>
            </w:r>
            <w:r w:rsidRPr="009225A1">
              <w:rPr>
                <w:rFonts w:ascii="Arial" w:hAnsi="Arial" w:cs="Arial"/>
              </w:rPr>
              <w:t>s)</w:t>
            </w:r>
          </w:p>
        </w:tc>
        <w:tc>
          <w:tcPr>
            <w:tcW w:w="2000" w:type="dxa"/>
            <w:noWrap/>
            <w:hideMark/>
          </w:tcPr>
          <w:p w14:paraId="00A090E5" w14:textId="664DC806" w:rsidR="00E737DF" w:rsidRPr="009225A1" w:rsidRDefault="00E737DF" w:rsidP="00B81F1C">
            <w:pPr>
              <w:jc w:val="center"/>
              <w:rPr>
                <w:rFonts w:ascii="Arial" w:hAnsi="Arial" w:cs="Arial"/>
              </w:rPr>
            </w:pPr>
            <w:r w:rsidRPr="009225A1">
              <w:rPr>
                <w:rFonts w:ascii="Arial" w:hAnsi="Arial" w:cs="Arial"/>
              </w:rPr>
              <w:t>137</w:t>
            </w:r>
            <w:r w:rsidR="00954345">
              <w:rPr>
                <w:rFonts w:ascii="Arial" w:hAnsi="Arial" w:cs="Arial"/>
              </w:rPr>
              <w:t>.</w:t>
            </w:r>
            <w:r w:rsidRPr="009225A1">
              <w:rPr>
                <w:rFonts w:ascii="Arial" w:hAnsi="Arial" w:cs="Arial"/>
              </w:rPr>
              <w:t>9</w:t>
            </w:r>
          </w:p>
        </w:tc>
      </w:tr>
      <w:tr w:rsidR="00E737DF" w:rsidRPr="00E737DF" w14:paraId="55AE8C1F" w14:textId="77777777" w:rsidTr="00B81F1C">
        <w:trPr>
          <w:trHeight w:val="300"/>
          <w:jc w:val="center"/>
        </w:trPr>
        <w:tc>
          <w:tcPr>
            <w:tcW w:w="2651" w:type="dxa"/>
            <w:noWrap/>
            <w:hideMark/>
          </w:tcPr>
          <w:p w14:paraId="6AEF7B6D" w14:textId="77777777" w:rsidR="00E737DF" w:rsidRPr="009225A1" w:rsidRDefault="00E737DF" w:rsidP="00B81F1C">
            <w:pPr>
              <w:jc w:val="center"/>
              <w:rPr>
                <w:rFonts w:ascii="Arial" w:hAnsi="Arial" w:cs="Arial"/>
              </w:rPr>
            </w:pPr>
            <w:r w:rsidRPr="009225A1">
              <w:rPr>
                <w:rFonts w:ascii="Arial" w:hAnsi="Arial" w:cs="Arial"/>
              </w:rPr>
              <w:t>Burst Current (kA)</w:t>
            </w:r>
          </w:p>
        </w:tc>
        <w:tc>
          <w:tcPr>
            <w:tcW w:w="2000" w:type="dxa"/>
            <w:noWrap/>
            <w:hideMark/>
          </w:tcPr>
          <w:p w14:paraId="005EF375" w14:textId="77777777" w:rsidR="00E737DF" w:rsidRPr="009225A1" w:rsidRDefault="00E737DF" w:rsidP="00B81F1C">
            <w:pPr>
              <w:jc w:val="center"/>
              <w:rPr>
                <w:rFonts w:ascii="Arial" w:hAnsi="Arial" w:cs="Arial"/>
              </w:rPr>
            </w:pPr>
            <w:r w:rsidRPr="009225A1">
              <w:rPr>
                <w:rFonts w:ascii="Arial" w:hAnsi="Arial" w:cs="Arial"/>
              </w:rPr>
              <w:t>2.402</w:t>
            </w:r>
          </w:p>
        </w:tc>
      </w:tr>
      <w:tr w:rsidR="00E737DF" w:rsidRPr="00E737DF" w14:paraId="26510269" w14:textId="77777777" w:rsidTr="00B81F1C">
        <w:trPr>
          <w:trHeight w:val="300"/>
          <w:jc w:val="center"/>
        </w:trPr>
        <w:tc>
          <w:tcPr>
            <w:tcW w:w="2651" w:type="dxa"/>
            <w:noWrap/>
            <w:hideMark/>
          </w:tcPr>
          <w:p w14:paraId="24425915" w14:textId="77777777" w:rsidR="00E737DF" w:rsidRPr="009225A1" w:rsidRDefault="00E737DF" w:rsidP="00B81F1C">
            <w:pPr>
              <w:jc w:val="center"/>
              <w:rPr>
                <w:rFonts w:ascii="Arial" w:hAnsi="Arial" w:cs="Arial"/>
              </w:rPr>
            </w:pPr>
            <w:r w:rsidRPr="009225A1">
              <w:rPr>
                <w:rFonts w:ascii="Arial" w:hAnsi="Arial" w:cs="Arial"/>
              </w:rPr>
              <w:t>Flyer Velocity (km/s)</w:t>
            </w:r>
          </w:p>
        </w:tc>
        <w:tc>
          <w:tcPr>
            <w:tcW w:w="2000" w:type="dxa"/>
            <w:noWrap/>
            <w:hideMark/>
          </w:tcPr>
          <w:p w14:paraId="206037FF" w14:textId="77777777" w:rsidR="00E737DF" w:rsidRPr="009225A1" w:rsidRDefault="00E737DF" w:rsidP="00B81F1C">
            <w:pPr>
              <w:jc w:val="center"/>
              <w:rPr>
                <w:rFonts w:ascii="Arial" w:hAnsi="Arial" w:cs="Arial"/>
              </w:rPr>
            </w:pPr>
            <w:r w:rsidRPr="009225A1">
              <w:rPr>
                <w:rFonts w:ascii="Arial" w:hAnsi="Arial" w:cs="Arial"/>
              </w:rPr>
              <w:t>1.1612</w:t>
            </w:r>
          </w:p>
        </w:tc>
      </w:tr>
    </w:tbl>
    <w:p w14:paraId="01208CE4" w14:textId="77777777" w:rsidR="008B4B12" w:rsidRPr="00150B40" w:rsidRDefault="008B4B12" w:rsidP="00B33E0F"/>
    <w:p w14:paraId="6C5939EA" w14:textId="674DA1B8" w:rsidR="0087382F" w:rsidRPr="009225A1" w:rsidRDefault="0007067A" w:rsidP="009225A1">
      <w:pPr>
        <w:spacing w:line="360" w:lineRule="auto"/>
        <w:rPr>
          <w:rFonts w:ascii="Arial" w:hAnsi="Arial" w:cs="Arial"/>
        </w:rPr>
      </w:pPr>
      <w:r w:rsidRPr="009225A1">
        <w:rPr>
          <w:rFonts w:ascii="Arial" w:hAnsi="Arial" w:cs="Arial"/>
        </w:rPr>
        <w:t xml:space="preserve">As can be observed from the data in </w:t>
      </w:r>
      <w:r w:rsidRPr="009225A1">
        <w:rPr>
          <w:rFonts w:ascii="Arial" w:hAnsi="Arial" w:cs="Arial"/>
        </w:rPr>
        <w:fldChar w:fldCharType="begin"/>
      </w:r>
      <w:r w:rsidRPr="009225A1">
        <w:rPr>
          <w:rFonts w:ascii="Arial" w:hAnsi="Arial" w:cs="Arial"/>
        </w:rPr>
        <w:instrText xml:space="preserve"> REF _Ref119497568 \h </w:instrText>
      </w:r>
      <w:r w:rsidR="009225A1" w:rsidRP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11</w:t>
      </w:r>
      <w:r w:rsidRPr="009225A1">
        <w:rPr>
          <w:rFonts w:ascii="Arial" w:hAnsi="Arial" w:cs="Arial"/>
        </w:rPr>
        <w:fldChar w:fldCharType="end"/>
      </w:r>
      <w:r w:rsidRPr="009225A1">
        <w:rPr>
          <w:rFonts w:ascii="Arial" w:hAnsi="Arial" w:cs="Arial"/>
        </w:rPr>
        <w:t xml:space="preserve"> and </w:t>
      </w:r>
      <w:r w:rsidRPr="009225A1">
        <w:rPr>
          <w:rFonts w:ascii="Arial" w:hAnsi="Arial" w:cs="Arial"/>
        </w:rPr>
        <w:fldChar w:fldCharType="begin"/>
      </w:r>
      <w:r w:rsidRPr="009225A1">
        <w:rPr>
          <w:rFonts w:ascii="Arial" w:hAnsi="Arial" w:cs="Arial"/>
        </w:rPr>
        <w:instrText xml:space="preserve"> REF _Ref119497577 \h </w:instrText>
      </w:r>
      <w:r w:rsidR="009225A1" w:rsidRPr="009225A1">
        <w:rPr>
          <w:rFonts w:ascii="Arial" w:hAnsi="Arial" w:cs="Arial"/>
        </w:rPr>
        <w:instrText xml:space="preserve"> \* MERGEFORMAT </w:instrText>
      </w:r>
      <w:r w:rsidRPr="009225A1">
        <w:rPr>
          <w:rFonts w:ascii="Arial" w:hAnsi="Arial" w:cs="Arial"/>
        </w:rPr>
      </w:r>
      <w:r w:rsidRPr="009225A1">
        <w:rPr>
          <w:rFonts w:ascii="Arial" w:hAnsi="Arial" w:cs="Arial"/>
        </w:rPr>
        <w:fldChar w:fldCharType="separate"/>
      </w:r>
      <w:r w:rsidR="00E85DB8" w:rsidRPr="009225A1">
        <w:rPr>
          <w:rFonts w:ascii="Arial" w:hAnsi="Arial" w:cs="Arial"/>
        </w:rPr>
        <w:t xml:space="preserve">Table </w:t>
      </w:r>
      <w:r w:rsidR="00E85DB8">
        <w:rPr>
          <w:rFonts w:ascii="Arial" w:hAnsi="Arial" w:cs="Arial"/>
          <w:noProof/>
        </w:rPr>
        <w:t>12</w:t>
      </w:r>
      <w:r w:rsidRPr="009225A1">
        <w:rPr>
          <w:rFonts w:ascii="Arial" w:hAnsi="Arial" w:cs="Arial"/>
        </w:rPr>
        <w:fldChar w:fldCharType="end"/>
      </w:r>
      <w:r w:rsidRPr="009225A1">
        <w:rPr>
          <w:rFonts w:ascii="Arial" w:hAnsi="Arial" w:cs="Arial"/>
        </w:rPr>
        <w:t xml:space="preserve"> there is no apparent trend observable for the burst current or time however there is a </w:t>
      </w:r>
      <w:r w:rsidR="00917DFF" w:rsidRPr="009225A1">
        <w:rPr>
          <w:rFonts w:ascii="Arial" w:hAnsi="Arial" w:cs="Arial"/>
        </w:rPr>
        <w:t>decrease in flyer velocity.</w:t>
      </w:r>
    </w:p>
    <w:p w14:paraId="136AF771" w14:textId="77777777" w:rsidR="0087382F" w:rsidRPr="009225A1" w:rsidRDefault="0087382F" w:rsidP="009225A1">
      <w:pPr>
        <w:spacing w:line="360" w:lineRule="auto"/>
        <w:rPr>
          <w:rFonts w:ascii="Arial" w:hAnsi="Arial" w:cs="Arial"/>
        </w:rPr>
      </w:pPr>
      <w:r w:rsidRPr="009225A1">
        <w:rPr>
          <w:rFonts w:ascii="Arial" w:hAnsi="Arial" w:cs="Arial"/>
        </w:rPr>
        <w:br w:type="page"/>
      </w:r>
    </w:p>
    <w:p w14:paraId="2930E9ED" w14:textId="4698B29E" w:rsidR="00292C97" w:rsidRDefault="0087382F" w:rsidP="0087382F">
      <w:pPr>
        <w:pStyle w:val="Heading3"/>
        <w:rPr>
          <w:rFonts w:ascii="Arial" w:hAnsi="Arial" w:cs="Arial"/>
          <w:color w:val="auto"/>
        </w:rPr>
      </w:pPr>
      <w:bookmarkStart w:id="176" w:name="_Toc120105207"/>
      <w:r w:rsidRPr="00AE1316">
        <w:rPr>
          <w:rFonts w:ascii="Arial" w:hAnsi="Arial" w:cs="Arial"/>
          <w:color w:val="auto"/>
        </w:rPr>
        <w:lastRenderedPageBreak/>
        <w:t>6.5.9-Effect of Flyer Thickness</w:t>
      </w:r>
      <w:bookmarkEnd w:id="176"/>
    </w:p>
    <w:p w14:paraId="6B092998" w14:textId="77777777" w:rsidR="00AE1316" w:rsidRPr="00AE1316" w:rsidRDefault="00AE1316" w:rsidP="00AE1316"/>
    <w:p w14:paraId="719B1E46" w14:textId="5C4AA97B" w:rsidR="00292C97" w:rsidRPr="00AE1316" w:rsidRDefault="00292C97" w:rsidP="00AE1316">
      <w:pPr>
        <w:spacing w:line="360" w:lineRule="auto"/>
        <w:rPr>
          <w:rFonts w:ascii="Arial" w:hAnsi="Arial" w:cs="Arial"/>
        </w:rPr>
      </w:pPr>
      <w:r w:rsidRPr="00AE1316">
        <w:rPr>
          <w:rFonts w:ascii="Arial" w:hAnsi="Arial" w:cs="Arial"/>
        </w:rPr>
        <w:t>In these experiments the flyer material has been fixed to Mylar. The bridge properties have been fixed to the small bridge size</w:t>
      </w:r>
      <w:r w:rsidR="0067606E" w:rsidRPr="00AE1316">
        <w:rPr>
          <w:rFonts w:ascii="Arial" w:hAnsi="Arial" w:cs="Arial"/>
        </w:rPr>
        <w:t xml:space="preserve"> experiments and the electrical properties have been kept consistent with the control experiments. The results from these experiments can be viewed graphically in </w:t>
      </w:r>
      <w:r w:rsidR="008F1B0D" w:rsidRPr="00AE1316">
        <w:rPr>
          <w:rFonts w:ascii="Arial" w:hAnsi="Arial" w:cs="Arial"/>
        </w:rPr>
        <w:fldChar w:fldCharType="begin"/>
      </w:r>
      <w:r w:rsidR="008F1B0D" w:rsidRPr="00AE1316">
        <w:rPr>
          <w:rFonts w:ascii="Arial" w:hAnsi="Arial" w:cs="Arial"/>
        </w:rPr>
        <w:instrText xml:space="preserve"> REF _Ref119498560 \h </w:instrText>
      </w:r>
      <w:r w:rsidR="00AE1316">
        <w:rPr>
          <w:rFonts w:ascii="Arial" w:hAnsi="Arial" w:cs="Arial"/>
        </w:rPr>
        <w:instrText xml:space="preserve"> \* MERGEFORMAT </w:instrText>
      </w:r>
      <w:r w:rsidR="008F1B0D" w:rsidRPr="00AE1316">
        <w:rPr>
          <w:rFonts w:ascii="Arial" w:hAnsi="Arial" w:cs="Arial"/>
        </w:rPr>
      </w:r>
      <w:r w:rsidR="008F1B0D"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46</w:t>
      </w:r>
      <w:r w:rsidR="008F1B0D" w:rsidRPr="00AE1316">
        <w:rPr>
          <w:rFonts w:ascii="Arial" w:hAnsi="Arial" w:cs="Arial"/>
        </w:rPr>
        <w:fldChar w:fldCharType="end"/>
      </w:r>
      <w:r w:rsidR="008F1B0D" w:rsidRPr="00AE1316">
        <w:rPr>
          <w:rFonts w:ascii="Arial" w:hAnsi="Arial" w:cs="Arial"/>
        </w:rPr>
        <w:t>.</w:t>
      </w:r>
    </w:p>
    <w:p w14:paraId="0BE3B194" w14:textId="77777777" w:rsidR="00517E0D" w:rsidRDefault="00325123" w:rsidP="00517E0D">
      <w:pPr>
        <w:keepNext/>
      </w:pPr>
      <w:r>
        <w:rPr>
          <w:noProof/>
        </w:rPr>
        <w:drawing>
          <wp:inline distT="0" distB="0" distL="0" distR="0" wp14:anchorId="41F462DE" wp14:editId="10A5D952">
            <wp:extent cx="5731510" cy="4302125"/>
            <wp:effectExtent l="0" t="0" r="2540" b="3175"/>
            <wp:docPr id="211" name="Chart 211">
              <a:extLst xmlns:a="http://schemas.openxmlformats.org/drawingml/2006/main">
                <a:ext uri="{FF2B5EF4-FFF2-40B4-BE49-F238E27FC236}">
                  <a16:creationId xmlns:a16="http://schemas.microsoft.com/office/drawing/2014/main" id="{BAC87B1A-F5D1-4AF0-8182-27D5BF5DB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66FAB3AD" w14:textId="081C04E3" w:rsidR="0067606E" w:rsidRPr="00AE1316" w:rsidRDefault="00517E0D" w:rsidP="008F1B0D">
      <w:pPr>
        <w:pStyle w:val="Caption"/>
        <w:jc w:val="center"/>
        <w:rPr>
          <w:rFonts w:ascii="Arial" w:hAnsi="Arial" w:cs="Arial"/>
          <w:color w:val="auto"/>
        </w:rPr>
      </w:pPr>
      <w:bookmarkStart w:id="177" w:name="_Ref119498560"/>
      <w:bookmarkStart w:id="178" w:name="_Toc120105283"/>
      <w:r w:rsidRPr="00AE1316">
        <w:rPr>
          <w:rFonts w:ascii="Arial" w:hAnsi="Arial" w:cs="Arial"/>
          <w:color w:val="auto"/>
        </w:rPr>
        <w:t xml:space="preserve">Figure </w:t>
      </w:r>
      <w:r w:rsidR="007E4888" w:rsidRPr="00AE1316">
        <w:rPr>
          <w:rFonts w:ascii="Arial" w:hAnsi="Arial" w:cs="Arial"/>
          <w:color w:val="auto"/>
        </w:rPr>
        <w:fldChar w:fldCharType="begin"/>
      </w:r>
      <w:r w:rsidR="007E4888" w:rsidRPr="00AE1316">
        <w:rPr>
          <w:rFonts w:ascii="Arial" w:hAnsi="Arial" w:cs="Arial"/>
          <w:color w:val="auto"/>
        </w:rPr>
        <w:instrText xml:space="preserve"> SEQ Figure \* ARABIC </w:instrText>
      </w:r>
      <w:r w:rsidR="007E4888" w:rsidRPr="00AE1316">
        <w:rPr>
          <w:rFonts w:ascii="Arial" w:hAnsi="Arial" w:cs="Arial"/>
          <w:color w:val="auto"/>
        </w:rPr>
        <w:fldChar w:fldCharType="separate"/>
      </w:r>
      <w:r w:rsidR="00E85DB8">
        <w:rPr>
          <w:rFonts w:ascii="Arial" w:hAnsi="Arial" w:cs="Arial"/>
          <w:noProof/>
          <w:color w:val="auto"/>
        </w:rPr>
        <w:t>46</w:t>
      </w:r>
      <w:r w:rsidR="007E4888" w:rsidRPr="00AE1316">
        <w:rPr>
          <w:rFonts w:ascii="Arial" w:hAnsi="Arial" w:cs="Arial"/>
          <w:noProof/>
          <w:color w:val="auto"/>
        </w:rPr>
        <w:fldChar w:fldCharType="end"/>
      </w:r>
      <w:bookmarkEnd w:id="177"/>
      <w:r w:rsidRPr="00AE1316">
        <w:rPr>
          <w:rFonts w:ascii="Arial" w:hAnsi="Arial" w:cs="Arial"/>
          <w:color w:val="auto"/>
        </w:rPr>
        <w:t>-Effect of Changing Flyer Thickness</w:t>
      </w:r>
      <w:bookmarkEnd w:id="178"/>
    </w:p>
    <w:p w14:paraId="1C7CDD7F" w14:textId="76A5D824" w:rsidR="00890394" w:rsidRPr="00AE1316" w:rsidRDefault="00044E7E" w:rsidP="00AE1316">
      <w:pPr>
        <w:spacing w:line="360" w:lineRule="auto"/>
        <w:rPr>
          <w:rFonts w:ascii="Arial" w:hAnsi="Arial" w:cs="Arial"/>
        </w:rPr>
      </w:pPr>
      <w:r w:rsidRPr="00AE1316">
        <w:rPr>
          <w:rFonts w:ascii="Arial" w:hAnsi="Arial" w:cs="Arial"/>
        </w:rPr>
        <w:t xml:space="preserve">As can be observed in </w:t>
      </w:r>
      <w:r w:rsidRPr="00AE1316">
        <w:rPr>
          <w:rFonts w:ascii="Arial" w:hAnsi="Arial" w:cs="Arial"/>
        </w:rPr>
        <w:fldChar w:fldCharType="begin"/>
      </w:r>
      <w:r w:rsidRPr="00AE1316">
        <w:rPr>
          <w:rFonts w:ascii="Arial" w:hAnsi="Arial" w:cs="Arial"/>
        </w:rPr>
        <w:instrText xml:space="preserve"> REF _Ref119498560 \h </w:instrText>
      </w:r>
      <w:r w:rsidR="00AE1316">
        <w:rPr>
          <w:rFonts w:ascii="Arial" w:hAnsi="Arial" w:cs="Arial"/>
        </w:rPr>
        <w:instrText xml:space="preserve"> \* MERGEFORMAT </w:instrText>
      </w:r>
      <w:r w:rsidRPr="00AE1316">
        <w:rPr>
          <w:rFonts w:ascii="Arial" w:hAnsi="Arial" w:cs="Arial"/>
        </w:rPr>
      </w:r>
      <w:r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46</w:t>
      </w:r>
      <w:r w:rsidRPr="00AE1316">
        <w:rPr>
          <w:rFonts w:ascii="Arial" w:hAnsi="Arial" w:cs="Arial"/>
        </w:rPr>
        <w:fldChar w:fldCharType="end"/>
      </w:r>
      <w:r w:rsidR="009E07BC" w:rsidRPr="00AE1316">
        <w:rPr>
          <w:rFonts w:ascii="Arial" w:hAnsi="Arial" w:cs="Arial"/>
        </w:rPr>
        <w:t xml:space="preserve"> as flyer thickness increases </w:t>
      </w:r>
      <w:r w:rsidR="005839FF" w:rsidRPr="00AE1316">
        <w:rPr>
          <w:rFonts w:ascii="Arial" w:hAnsi="Arial" w:cs="Arial"/>
        </w:rPr>
        <w:t>there is a downward trend in flyer velocity</w:t>
      </w:r>
      <w:r w:rsidR="00407754" w:rsidRPr="00AE1316">
        <w:rPr>
          <w:rFonts w:ascii="Arial" w:hAnsi="Arial" w:cs="Arial"/>
        </w:rPr>
        <w:t xml:space="preserve">, no change in burst current and a variation in the burst time </w:t>
      </w:r>
      <w:r w:rsidR="00873577" w:rsidRPr="00AE1316">
        <w:rPr>
          <w:rFonts w:ascii="Arial" w:hAnsi="Arial" w:cs="Arial"/>
        </w:rPr>
        <w:t>observed of the EFI.</w:t>
      </w:r>
    </w:p>
    <w:p w14:paraId="1F79C05A" w14:textId="77777777" w:rsidR="00890394" w:rsidRDefault="00890394">
      <w:r>
        <w:br w:type="page"/>
      </w:r>
    </w:p>
    <w:p w14:paraId="7E1D38ED" w14:textId="499B36D8" w:rsidR="0048267D" w:rsidRDefault="00890394" w:rsidP="00890394">
      <w:pPr>
        <w:pStyle w:val="Heading3"/>
        <w:rPr>
          <w:rFonts w:ascii="Arial" w:hAnsi="Arial" w:cs="Arial"/>
          <w:color w:val="auto"/>
        </w:rPr>
      </w:pPr>
      <w:bookmarkStart w:id="179" w:name="_Toc120105208"/>
      <w:r w:rsidRPr="00AE1316">
        <w:rPr>
          <w:rFonts w:ascii="Arial" w:hAnsi="Arial" w:cs="Arial"/>
          <w:color w:val="auto"/>
        </w:rPr>
        <w:lastRenderedPageBreak/>
        <w:t xml:space="preserve">6.5.10-Effect of Changing </w:t>
      </w:r>
      <w:r w:rsidR="0048267D" w:rsidRPr="00AE1316">
        <w:rPr>
          <w:rFonts w:ascii="Arial" w:hAnsi="Arial" w:cs="Arial"/>
          <w:color w:val="auto"/>
        </w:rPr>
        <w:t>Foil Thickness</w:t>
      </w:r>
      <w:bookmarkEnd w:id="179"/>
    </w:p>
    <w:p w14:paraId="6293D7CE" w14:textId="77777777" w:rsidR="00AE1316" w:rsidRPr="00AE1316" w:rsidRDefault="00AE1316" w:rsidP="00AE1316"/>
    <w:p w14:paraId="6F03F6F1" w14:textId="5DE9A650" w:rsidR="000A24BC" w:rsidRPr="00AE1316" w:rsidRDefault="000A24BC" w:rsidP="00AE1316">
      <w:pPr>
        <w:spacing w:line="360" w:lineRule="auto"/>
        <w:rPr>
          <w:rFonts w:ascii="Arial" w:hAnsi="Arial" w:cs="Arial"/>
        </w:rPr>
      </w:pPr>
      <w:r w:rsidRPr="00AE1316">
        <w:rPr>
          <w:rFonts w:ascii="Arial" w:hAnsi="Arial" w:cs="Arial"/>
        </w:rPr>
        <w:t>In these experiments the thickness of the foil was varied</w:t>
      </w:r>
      <w:r w:rsidR="00F01044" w:rsidRPr="00AE1316">
        <w:rPr>
          <w:rFonts w:ascii="Arial" w:hAnsi="Arial" w:cs="Arial"/>
        </w:rPr>
        <w:t>. The bridge size properties from previous experiments where the size of the bridge was reduced were retained</w:t>
      </w:r>
      <w:r w:rsidR="000A5540" w:rsidRPr="00AE1316">
        <w:rPr>
          <w:rFonts w:ascii="Arial" w:hAnsi="Arial" w:cs="Arial"/>
        </w:rPr>
        <w:t xml:space="preserve"> and the electrical properties from previous experiments were kept consistent. These results can be viewed graphically in </w:t>
      </w:r>
      <w:r w:rsidR="00E94378" w:rsidRPr="00AE1316">
        <w:rPr>
          <w:rFonts w:ascii="Arial" w:hAnsi="Arial" w:cs="Arial"/>
        </w:rPr>
        <w:fldChar w:fldCharType="begin"/>
      </w:r>
      <w:r w:rsidR="00E94378" w:rsidRPr="00AE1316">
        <w:rPr>
          <w:rFonts w:ascii="Arial" w:hAnsi="Arial" w:cs="Arial"/>
        </w:rPr>
        <w:instrText xml:space="preserve"> REF _Ref119499134 \h </w:instrText>
      </w:r>
      <w:r w:rsidR="00AE1316">
        <w:rPr>
          <w:rFonts w:ascii="Arial" w:hAnsi="Arial" w:cs="Arial"/>
        </w:rPr>
        <w:instrText xml:space="preserve"> \* MERGEFORMAT </w:instrText>
      </w:r>
      <w:r w:rsidR="00E94378" w:rsidRPr="00AE1316">
        <w:rPr>
          <w:rFonts w:ascii="Arial" w:hAnsi="Arial" w:cs="Arial"/>
        </w:rPr>
      </w:r>
      <w:r w:rsidR="00E94378"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47</w:t>
      </w:r>
      <w:r w:rsidR="00E94378" w:rsidRPr="00AE1316">
        <w:rPr>
          <w:rFonts w:ascii="Arial" w:hAnsi="Arial" w:cs="Arial"/>
        </w:rPr>
        <w:fldChar w:fldCharType="end"/>
      </w:r>
      <w:r w:rsidR="00E94378" w:rsidRPr="00AE1316">
        <w:rPr>
          <w:rFonts w:ascii="Arial" w:hAnsi="Arial" w:cs="Arial"/>
        </w:rPr>
        <w:t>.</w:t>
      </w:r>
    </w:p>
    <w:p w14:paraId="46F8220E" w14:textId="77777777" w:rsidR="000A24BC" w:rsidRDefault="00407754" w:rsidP="00890394">
      <w:pPr>
        <w:pStyle w:val="Heading3"/>
      </w:pPr>
      <w:r>
        <w:t xml:space="preserve"> </w:t>
      </w:r>
    </w:p>
    <w:p w14:paraId="095CB23B" w14:textId="77777777" w:rsidR="000A5540" w:rsidRDefault="007C4747" w:rsidP="0019701F">
      <w:r>
        <w:rPr>
          <w:noProof/>
        </w:rPr>
        <w:drawing>
          <wp:inline distT="0" distB="0" distL="0" distR="0" wp14:anchorId="52BB7CC2" wp14:editId="7F63138E">
            <wp:extent cx="5731510" cy="2991485"/>
            <wp:effectExtent l="0" t="0" r="2540" b="18415"/>
            <wp:docPr id="212" name="Chart 212">
              <a:extLst xmlns:a="http://schemas.openxmlformats.org/drawingml/2006/main">
                <a:ext uri="{FF2B5EF4-FFF2-40B4-BE49-F238E27FC236}">
                  <a16:creationId xmlns:a16="http://schemas.microsoft.com/office/drawing/2014/main" id="{1202C7AC-EFF3-4BCD-A416-23F225801A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8B8F1C6" w14:textId="616737C7" w:rsidR="0067606E" w:rsidRPr="00AE1316" w:rsidRDefault="000A5540" w:rsidP="000A5540">
      <w:pPr>
        <w:pStyle w:val="Caption"/>
        <w:jc w:val="center"/>
        <w:rPr>
          <w:rFonts w:ascii="Arial" w:hAnsi="Arial" w:cs="Arial"/>
          <w:color w:val="auto"/>
        </w:rPr>
      </w:pPr>
      <w:bookmarkStart w:id="180" w:name="_Ref119499134"/>
      <w:bookmarkStart w:id="181" w:name="_Toc120105284"/>
      <w:r w:rsidRPr="00AE1316">
        <w:rPr>
          <w:rFonts w:ascii="Arial" w:hAnsi="Arial" w:cs="Arial"/>
          <w:color w:val="auto"/>
        </w:rPr>
        <w:t xml:space="preserve">Figure </w:t>
      </w:r>
      <w:r w:rsidR="007E4888" w:rsidRPr="00AE1316">
        <w:rPr>
          <w:rFonts w:ascii="Arial" w:hAnsi="Arial" w:cs="Arial"/>
          <w:color w:val="auto"/>
        </w:rPr>
        <w:fldChar w:fldCharType="begin"/>
      </w:r>
      <w:r w:rsidR="007E4888" w:rsidRPr="00AE1316">
        <w:rPr>
          <w:rFonts w:ascii="Arial" w:hAnsi="Arial" w:cs="Arial"/>
          <w:color w:val="auto"/>
        </w:rPr>
        <w:instrText xml:space="preserve"> SEQ Figure \* ARABIC </w:instrText>
      </w:r>
      <w:r w:rsidR="007E4888" w:rsidRPr="00AE1316">
        <w:rPr>
          <w:rFonts w:ascii="Arial" w:hAnsi="Arial" w:cs="Arial"/>
          <w:color w:val="auto"/>
        </w:rPr>
        <w:fldChar w:fldCharType="separate"/>
      </w:r>
      <w:r w:rsidR="00E85DB8">
        <w:rPr>
          <w:rFonts w:ascii="Arial" w:hAnsi="Arial" w:cs="Arial"/>
          <w:noProof/>
          <w:color w:val="auto"/>
        </w:rPr>
        <w:t>47</w:t>
      </w:r>
      <w:r w:rsidR="007E4888" w:rsidRPr="00AE1316">
        <w:rPr>
          <w:rFonts w:ascii="Arial" w:hAnsi="Arial" w:cs="Arial"/>
          <w:noProof/>
          <w:color w:val="auto"/>
        </w:rPr>
        <w:fldChar w:fldCharType="end"/>
      </w:r>
      <w:bookmarkEnd w:id="180"/>
      <w:r w:rsidRPr="00AE1316">
        <w:rPr>
          <w:rFonts w:ascii="Arial" w:hAnsi="Arial" w:cs="Arial"/>
          <w:color w:val="auto"/>
        </w:rPr>
        <w:t>-Effect of Changing Foil Thickness</w:t>
      </w:r>
      <w:bookmarkEnd w:id="181"/>
    </w:p>
    <w:p w14:paraId="3B151925" w14:textId="6963850D" w:rsidR="00E94378" w:rsidRPr="00AE1316" w:rsidRDefault="00E94378" w:rsidP="00AE1316">
      <w:pPr>
        <w:spacing w:line="360" w:lineRule="auto"/>
        <w:rPr>
          <w:rFonts w:ascii="Arial" w:hAnsi="Arial" w:cs="Arial"/>
        </w:rPr>
      </w:pPr>
      <w:r w:rsidRPr="00AE1316">
        <w:rPr>
          <w:rFonts w:ascii="Arial" w:hAnsi="Arial" w:cs="Arial"/>
        </w:rPr>
        <w:t xml:space="preserve">As can be observed in </w:t>
      </w:r>
      <w:r w:rsidRPr="00AE1316">
        <w:rPr>
          <w:rFonts w:ascii="Arial" w:hAnsi="Arial" w:cs="Arial"/>
        </w:rPr>
        <w:fldChar w:fldCharType="begin"/>
      </w:r>
      <w:r w:rsidRPr="00AE1316">
        <w:rPr>
          <w:rFonts w:ascii="Arial" w:hAnsi="Arial" w:cs="Arial"/>
        </w:rPr>
        <w:instrText xml:space="preserve"> REF _Ref119499134 \h </w:instrText>
      </w:r>
      <w:r w:rsidR="00AE1316" w:rsidRPr="00AE1316">
        <w:rPr>
          <w:rFonts w:ascii="Arial" w:hAnsi="Arial" w:cs="Arial"/>
        </w:rPr>
        <w:instrText xml:space="preserve"> \* MERGEFORMAT </w:instrText>
      </w:r>
      <w:r w:rsidRPr="00AE1316">
        <w:rPr>
          <w:rFonts w:ascii="Arial" w:hAnsi="Arial" w:cs="Arial"/>
        </w:rPr>
      </w:r>
      <w:r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47</w:t>
      </w:r>
      <w:r w:rsidRPr="00AE1316">
        <w:rPr>
          <w:rFonts w:ascii="Arial" w:hAnsi="Arial" w:cs="Arial"/>
        </w:rPr>
        <w:fldChar w:fldCharType="end"/>
      </w:r>
      <w:r w:rsidRPr="00AE1316">
        <w:rPr>
          <w:rFonts w:ascii="Arial" w:hAnsi="Arial" w:cs="Arial"/>
        </w:rPr>
        <w:t xml:space="preserve"> as the foil thickness is increased there is an upward trend in flyer velocity, an upward trend in burst time and an upward trend in burst current.</w:t>
      </w:r>
    </w:p>
    <w:p w14:paraId="21C654A3" w14:textId="50A9B7F2" w:rsidR="00E94378" w:rsidRDefault="00E94378">
      <w:r>
        <w:br w:type="page"/>
      </w:r>
    </w:p>
    <w:p w14:paraId="1A02AABD" w14:textId="16BC758B" w:rsidR="00E94378" w:rsidRDefault="00E94378" w:rsidP="00E94378">
      <w:pPr>
        <w:pStyle w:val="Heading3"/>
        <w:rPr>
          <w:rFonts w:ascii="Arial" w:hAnsi="Arial" w:cs="Arial"/>
          <w:color w:val="auto"/>
        </w:rPr>
      </w:pPr>
      <w:bookmarkStart w:id="182" w:name="_Toc120105209"/>
      <w:r w:rsidRPr="00AE1316">
        <w:rPr>
          <w:rFonts w:ascii="Arial" w:hAnsi="Arial" w:cs="Arial"/>
          <w:color w:val="auto"/>
        </w:rPr>
        <w:lastRenderedPageBreak/>
        <w:t>6.5.11-Ef</w:t>
      </w:r>
      <w:r w:rsidR="00DC1510" w:rsidRPr="00AE1316">
        <w:rPr>
          <w:rFonts w:ascii="Arial" w:hAnsi="Arial" w:cs="Arial"/>
          <w:color w:val="auto"/>
        </w:rPr>
        <w:t>f</w:t>
      </w:r>
      <w:r w:rsidRPr="00AE1316">
        <w:rPr>
          <w:rFonts w:ascii="Arial" w:hAnsi="Arial" w:cs="Arial"/>
          <w:color w:val="auto"/>
        </w:rPr>
        <w:t xml:space="preserve">ect of Changing </w:t>
      </w:r>
      <w:r w:rsidR="00DC1510" w:rsidRPr="00AE1316">
        <w:rPr>
          <w:rFonts w:ascii="Arial" w:hAnsi="Arial" w:cs="Arial"/>
          <w:color w:val="auto"/>
        </w:rPr>
        <w:t>Bridge Width</w:t>
      </w:r>
      <w:bookmarkEnd w:id="182"/>
    </w:p>
    <w:p w14:paraId="56F6042D" w14:textId="77777777" w:rsidR="00AE1316" w:rsidRPr="00AE1316" w:rsidRDefault="00AE1316" w:rsidP="00AE1316"/>
    <w:p w14:paraId="2DFF841E" w14:textId="066E100F" w:rsidR="00DC1510" w:rsidRPr="00AE1316" w:rsidRDefault="0051389A" w:rsidP="00AE1316">
      <w:pPr>
        <w:spacing w:line="360" w:lineRule="auto"/>
        <w:rPr>
          <w:rFonts w:ascii="Arial" w:hAnsi="Arial" w:cs="Arial"/>
        </w:rPr>
      </w:pPr>
      <w:r w:rsidRPr="00AE1316">
        <w:rPr>
          <w:rFonts w:ascii="Arial" w:hAnsi="Arial" w:cs="Arial"/>
        </w:rPr>
        <w:t xml:space="preserve">In these </w:t>
      </w:r>
      <w:r w:rsidR="00B9111A" w:rsidRPr="00AE1316">
        <w:rPr>
          <w:rFonts w:ascii="Arial" w:hAnsi="Arial" w:cs="Arial"/>
        </w:rPr>
        <w:t>experiments the width of the bridge was varied. The bridge length was kep</w:t>
      </w:r>
      <w:r w:rsidR="00DB46A9" w:rsidRPr="00AE1316">
        <w:rPr>
          <w:rFonts w:ascii="Arial" w:hAnsi="Arial" w:cs="Arial"/>
        </w:rPr>
        <w:t xml:space="preserve">t </w:t>
      </w:r>
      <w:r w:rsidR="003B1B17" w:rsidRPr="00AE1316">
        <w:rPr>
          <w:rFonts w:ascii="Arial" w:hAnsi="Arial" w:cs="Arial"/>
        </w:rPr>
        <w:t>consistent with previous experiments as were the electrical properties</w:t>
      </w:r>
      <w:r w:rsidR="000D5440" w:rsidRPr="00AE1316">
        <w:rPr>
          <w:rFonts w:ascii="Arial" w:hAnsi="Arial" w:cs="Arial"/>
        </w:rPr>
        <w:t xml:space="preserve"> from previous experiments. The results of these experiments are shown in </w:t>
      </w:r>
      <w:r w:rsidR="00C37607" w:rsidRPr="00AE1316">
        <w:rPr>
          <w:rFonts w:ascii="Arial" w:hAnsi="Arial" w:cs="Arial"/>
        </w:rPr>
        <w:fldChar w:fldCharType="begin"/>
      </w:r>
      <w:r w:rsidR="00C37607" w:rsidRPr="00AE1316">
        <w:rPr>
          <w:rFonts w:ascii="Arial" w:hAnsi="Arial" w:cs="Arial"/>
        </w:rPr>
        <w:instrText xml:space="preserve"> REF _Ref119514558 \h </w:instrText>
      </w:r>
      <w:r w:rsidR="00AE1316" w:rsidRPr="00AE1316">
        <w:rPr>
          <w:rFonts w:ascii="Arial" w:hAnsi="Arial" w:cs="Arial"/>
        </w:rPr>
        <w:instrText xml:space="preserve"> \* MERGEFORMAT </w:instrText>
      </w:r>
      <w:r w:rsidR="00C37607" w:rsidRPr="00AE1316">
        <w:rPr>
          <w:rFonts w:ascii="Arial" w:hAnsi="Arial" w:cs="Arial"/>
        </w:rPr>
      </w:r>
      <w:r w:rsidR="00C37607"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48</w:t>
      </w:r>
      <w:r w:rsidR="00C37607" w:rsidRPr="00AE1316">
        <w:rPr>
          <w:rFonts w:ascii="Arial" w:hAnsi="Arial" w:cs="Arial"/>
        </w:rPr>
        <w:fldChar w:fldCharType="end"/>
      </w:r>
      <w:r w:rsidR="00AA3291" w:rsidRPr="00AE1316">
        <w:rPr>
          <w:rFonts w:ascii="Arial" w:hAnsi="Arial" w:cs="Arial"/>
        </w:rPr>
        <w:t>.</w:t>
      </w:r>
    </w:p>
    <w:p w14:paraId="6C3E66E5" w14:textId="77777777" w:rsidR="00C37607" w:rsidRDefault="00C37607" w:rsidP="00C37607">
      <w:pPr>
        <w:keepNext/>
      </w:pPr>
      <w:r>
        <w:rPr>
          <w:noProof/>
        </w:rPr>
        <w:drawing>
          <wp:inline distT="0" distB="0" distL="0" distR="0" wp14:anchorId="029B255B" wp14:editId="1C707B91">
            <wp:extent cx="5731510" cy="3548380"/>
            <wp:effectExtent l="0" t="0" r="2540" b="13970"/>
            <wp:docPr id="20" name="Chart 20">
              <a:extLst xmlns:a="http://schemas.openxmlformats.org/drawingml/2006/main">
                <a:ext uri="{FF2B5EF4-FFF2-40B4-BE49-F238E27FC236}">
                  <a16:creationId xmlns:a16="http://schemas.microsoft.com/office/drawing/2014/main" id="{F01CEDCE-7F27-498A-B733-0E6548F5FF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5D0A3BA" w14:textId="0C6C6FDC" w:rsidR="000D5440" w:rsidRPr="00AE1316" w:rsidRDefault="00C37607" w:rsidP="00C37607">
      <w:pPr>
        <w:pStyle w:val="Caption"/>
        <w:jc w:val="center"/>
        <w:rPr>
          <w:rFonts w:ascii="Arial" w:hAnsi="Arial" w:cs="Arial"/>
          <w:color w:val="auto"/>
        </w:rPr>
      </w:pPr>
      <w:bookmarkStart w:id="183" w:name="_Ref119514558"/>
      <w:bookmarkStart w:id="184" w:name="_Toc120105285"/>
      <w:r w:rsidRPr="00AE1316">
        <w:rPr>
          <w:rFonts w:ascii="Arial" w:hAnsi="Arial" w:cs="Arial"/>
          <w:color w:val="auto"/>
        </w:rPr>
        <w:t xml:space="preserve">Figure </w:t>
      </w:r>
      <w:r w:rsidR="007C6101" w:rsidRPr="00AE1316">
        <w:rPr>
          <w:rFonts w:ascii="Arial" w:hAnsi="Arial" w:cs="Arial"/>
          <w:color w:val="auto"/>
        </w:rPr>
        <w:fldChar w:fldCharType="begin"/>
      </w:r>
      <w:r w:rsidR="007C6101" w:rsidRPr="00AE1316">
        <w:rPr>
          <w:rFonts w:ascii="Arial" w:hAnsi="Arial" w:cs="Arial"/>
          <w:color w:val="auto"/>
        </w:rPr>
        <w:instrText xml:space="preserve"> SEQ Figure \* ARABIC </w:instrText>
      </w:r>
      <w:r w:rsidR="007C6101" w:rsidRPr="00AE1316">
        <w:rPr>
          <w:rFonts w:ascii="Arial" w:hAnsi="Arial" w:cs="Arial"/>
          <w:color w:val="auto"/>
        </w:rPr>
        <w:fldChar w:fldCharType="separate"/>
      </w:r>
      <w:r w:rsidR="00E85DB8">
        <w:rPr>
          <w:rFonts w:ascii="Arial" w:hAnsi="Arial" w:cs="Arial"/>
          <w:noProof/>
          <w:color w:val="auto"/>
        </w:rPr>
        <w:t>48</w:t>
      </w:r>
      <w:r w:rsidR="007C6101" w:rsidRPr="00AE1316">
        <w:rPr>
          <w:rFonts w:ascii="Arial" w:hAnsi="Arial" w:cs="Arial"/>
          <w:noProof/>
          <w:color w:val="auto"/>
        </w:rPr>
        <w:fldChar w:fldCharType="end"/>
      </w:r>
      <w:bookmarkEnd w:id="183"/>
      <w:r w:rsidRPr="00AE1316">
        <w:rPr>
          <w:rFonts w:ascii="Arial" w:hAnsi="Arial" w:cs="Arial"/>
          <w:color w:val="auto"/>
        </w:rPr>
        <w:t>-Effect of Varying Bridge Width</w:t>
      </w:r>
      <w:bookmarkEnd w:id="184"/>
    </w:p>
    <w:p w14:paraId="6078A931" w14:textId="5D184C14" w:rsidR="00E94378" w:rsidRPr="00AE1316" w:rsidRDefault="00AA3291" w:rsidP="00AE1316">
      <w:pPr>
        <w:spacing w:line="360" w:lineRule="auto"/>
        <w:rPr>
          <w:rFonts w:ascii="Arial" w:hAnsi="Arial" w:cs="Arial"/>
        </w:rPr>
      </w:pPr>
      <w:r w:rsidRPr="00AE1316">
        <w:rPr>
          <w:rFonts w:ascii="Arial" w:hAnsi="Arial" w:cs="Arial"/>
        </w:rPr>
        <w:fldChar w:fldCharType="begin"/>
      </w:r>
      <w:r w:rsidRPr="00AE1316">
        <w:rPr>
          <w:rFonts w:ascii="Arial" w:hAnsi="Arial" w:cs="Arial"/>
        </w:rPr>
        <w:instrText xml:space="preserve"> REF _Ref119514558 \h </w:instrText>
      </w:r>
      <w:r w:rsidR="00AE1316">
        <w:rPr>
          <w:rFonts w:ascii="Arial" w:hAnsi="Arial" w:cs="Arial"/>
        </w:rPr>
        <w:instrText xml:space="preserve"> \* MERGEFORMAT </w:instrText>
      </w:r>
      <w:r w:rsidRPr="00AE1316">
        <w:rPr>
          <w:rFonts w:ascii="Arial" w:hAnsi="Arial" w:cs="Arial"/>
        </w:rPr>
      </w:r>
      <w:r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48</w:t>
      </w:r>
      <w:r w:rsidRPr="00AE1316">
        <w:rPr>
          <w:rFonts w:ascii="Arial" w:hAnsi="Arial" w:cs="Arial"/>
        </w:rPr>
        <w:fldChar w:fldCharType="end"/>
      </w:r>
      <w:r w:rsidRPr="00AE1316">
        <w:rPr>
          <w:rFonts w:ascii="Arial" w:hAnsi="Arial" w:cs="Arial"/>
        </w:rPr>
        <w:t xml:space="preserve"> shows that as the width of the bridge is enlarged there is a linear increase in burst time, less of a linear increase in </w:t>
      </w:r>
      <w:r w:rsidR="00452922" w:rsidRPr="00AE1316">
        <w:rPr>
          <w:rFonts w:ascii="Arial" w:hAnsi="Arial" w:cs="Arial"/>
        </w:rPr>
        <w:t>burst current and a slight downward trend in flyer velocity.</w:t>
      </w:r>
    </w:p>
    <w:p w14:paraId="272EB39C" w14:textId="45AD24AA" w:rsidR="00452922" w:rsidRDefault="00452922">
      <w:r>
        <w:br w:type="page"/>
      </w:r>
    </w:p>
    <w:p w14:paraId="1E64620E" w14:textId="3DF59B96" w:rsidR="00452922" w:rsidRDefault="00452922" w:rsidP="00452922">
      <w:pPr>
        <w:pStyle w:val="Heading3"/>
        <w:rPr>
          <w:rFonts w:ascii="Arial" w:hAnsi="Arial" w:cs="Arial"/>
          <w:color w:val="auto"/>
        </w:rPr>
      </w:pPr>
      <w:bookmarkStart w:id="185" w:name="_Toc120105210"/>
      <w:r w:rsidRPr="00AE1316">
        <w:rPr>
          <w:rFonts w:ascii="Arial" w:hAnsi="Arial" w:cs="Arial"/>
          <w:color w:val="auto"/>
        </w:rPr>
        <w:lastRenderedPageBreak/>
        <w:t>6.5.12-Effect of Changing Bridge Length</w:t>
      </w:r>
      <w:bookmarkEnd w:id="185"/>
    </w:p>
    <w:p w14:paraId="125E9C97" w14:textId="77777777" w:rsidR="00AE1316" w:rsidRPr="00AE1316" w:rsidRDefault="00AE1316" w:rsidP="00AE1316"/>
    <w:p w14:paraId="182A74A9" w14:textId="30F27B6F" w:rsidR="00DF315C" w:rsidRPr="00AE1316" w:rsidRDefault="00DF315C" w:rsidP="00AE1316">
      <w:pPr>
        <w:spacing w:line="360" w:lineRule="auto"/>
        <w:rPr>
          <w:rFonts w:ascii="Arial" w:hAnsi="Arial" w:cs="Arial"/>
        </w:rPr>
      </w:pPr>
      <w:r w:rsidRPr="00AE1316">
        <w:rPr>
          <w:rFonts w:ascii="Arial" w:hAnsi="Arial" w:cs="Arial"/>
        </w:rPr>
        <w:t>In these experiments the len</w:t>
      </w:r>
      <w:r w:rsidR="005B5BBB" w:rsidRPr="00AE1316">
        <w:rPr>
          <w:rFonts w:ascii="Arial" w:hAnsi="Arial" w:cs="Arial"/>
        </w:rPr>
        <w:t xml:space="preserve">gth of the bridge was varied and the width of the bridge was kept consistent with previous experiments. The electrical properties were also kept consistent with previous experiments. The results of these experiments can be viewed in </w:t>
      </w:r>
      <w:r w:rsidR="001A779C" w:rsidRPr="00AE1316">
        <w:rPr>
          <w:rFonts w:ascii="Arial" w:hAnsi="Arial" w:cs="Arial"/>
        </w:rPr>
        <w:fldChar w:fldCharType="begin"/>
      </w:r>
      <w:r w:rsidR="001A779C" w:rsidRPr="00AE1316">
        <w:rPr>
          <w:rFonts w:ascii="Arial" w:hAnsi="Arial" w:cs="Arial"/>
        </w:rPr>
        <w:instrText xml:space="preserve"> REF _Ref119514830 \h </w:instrText>
      </w:r>
      <w:r w:rsidR="00AE1316">
        <w:rPr>
          <w:rFonts w:ascii="Arial" w:hAnsi="Arial" w:cs="Arial"/>
        </w:rPr>
        <w:instrText xml:space="preserve"> \* MERGEFORMAT </w:instrText>
      </w:r>
      <w:r w:rsidR="001A779C" w:rsidRPr="00AE1316">
        <w:rPr>
          <w:rFonts w:ascii="Arial" w:hAnsi="Arial" w:cs="Arial"/>
        </w:rPr>
      </w:r>
      <w:r w:rsidR="001A779C" w:rsidRPr="00AE1316">
        <w:rPr>
          <w:rFonts w:ascii="Arial" w:hAnsi="Arial" w:cs="Arial"/>
        </w:rPr>
        <w:fldChar w:fldCharType="separate"/>
      </w:r>
      <w:r w:rsidR="00E85DB8" w:rsidRPr="00AE1316">
        <w:rPr>
          <w:rFonts w:ascii="Arial" w:hAnsi="Arial" w:cs="Arial"/>
        </w:rPr>
        <w:t xml:space="preserve">Figure </w:t>
      </w:r>
      <w:r w:rsidR="00E85DB8">
        <w:rPr>
          <w:rFonts w:ascii="Arial" w:hAnsi="Arial" w:cs="Arial"/>
          <w:noProof/>
        </w:rPr>
        <w:t>49</w:t>
      </w:r>
      <w:r w:rsidR="001A779C" w:rsidRPr="00AE1316">
        <w:rPr>
          <w:rFonts w:ascii="Arial" w:hAnsi="Arial" w:cs="Arial"/>
        </w:rPr>
        <w:fldChar w:fldCharType="end"/>
      </w:r>
      <w:r w:rsidR="001A779C" w:rsidRPr="00AE1316">
        <w:rPr>
          <w:rFonts w:ascii="Arial" w:hAnsi="Arial" w:cs="Arial"/>
        </w:rPr>
        <w:t>.</w:t>
      </w:r>
    </w:p>
    <w:p w14:paraId="4124A9B2" w14:textId="07AE8034" w:rsidR="00AF5087" w:rsidRDefault="00F814AC" w:rsidP="00AF5087">
      <w:pPr>
        <w:keepNext/>
      </w:pPr>
      <w:r>
        <w:rPr>
          <w:noProof/>
        </w:rPr>
        <w:drawing>
          <wp:inline distT="0" distB="0" distL="0" distR="0" wp14:anchorId="4C78F91F" wp14:editId="5FC3D36B">
            <wp:extent cx="5731510" cy="3372485"/>
            <wp:effectExtent l="0" t="0" r="2540" b="18415"/>
            <wp:docPr id="232" name="Chart 232">
              <a:extLst xmlns:a="http://schemas.openxmlformats.org/drawingml/2006/main">
                <a:ext uri="{FF2B5EF4-FFF2-40B4-BE49-F238E27FC236}">
                  <a16:creationId xmlns:a16="http://schemas.microsoft.com/office/drawing/2014/main" id="{3A68B625-0E91-44E7-BECE-E32F2EF3EA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D390B34" w14:textId="68FA56BB" w:rsidR="00DD728C" w:rsidRPr="00AE1316" w:rsidRDefault="00AF5087" w:rsidP="001A779C">
      <w:pPr>
        <w:pStyle w:val="Caption"/>
        <w:jc w:val="center"/>
        <w:rPr>
          <w:rFonts w:ascii="Arial" w:hAnsi="Arial" w:cs="Arial"/>
          <w:color w:val="auto"/>
        </w:rPr>
      </w:pPr>
      <w:bookmarkStart w:id="186" w:name="_Ref119514830"/>
      <w:bookmarkStart w:id="187" w:name="_Toc120105286"/>
      <w:r w:rsidRPr="00AE1316">
        <w:rPr>
          <w:rFonts w:ascii="Arial" w:hAnsi="Arial" w:cs="Arial"/>
          <w:color w:val="auto"/>
        </w:rPr>
        <w:t xml:space="preserve">Figure </w:t>
      </w:r>
      <w:r w:rsidR="007C6101" w:rsidRPr="00AE1316">
        <w:rPr>
          <w:rFonts w:ascii="Arial" w:hAnsi="Arial" w:cs="Arial"/>
          <w:color w:val="auto"/>
        </w:rPr>
        <w:fldChar w:fldCharType="begin"/>
      </w:r>
      <w:r w:rsidR="007C6101" w:rsidRPr="00AE1316">
        <w:rPr>
          <w:rFonts w:ascii="Arial" w:hAnsi="Arial" w:cs="Arial"/>
          <w:color w:val="auto"/>
        </w:rPr>
        <w:instrText xml:space="preserve"> SEQ Figure \* ARABIC </w:instrText>
      </w:r>
      <w:r w:rsidR="007C6101" w:rsidRPr="00AE1316">
        <w:rPr>
          <w:rFonts w:ascii="Arial" w:hAnsi="Arial" w:cs="Arial"/>
          <w:color w:val="auto"/>
        </w:rPr>
        <w:fldChar w:fldCharType="separate"/>
      </w:r>
      <w:r w:rsidR="00E85DB8">
        <w:rPr>
          <w:rFonts w:ascii="Arial" w:hAnsi="Arial" w:cs="Arial"/>
          <w:noProof/>
          <w:color w:val="auto"/>
        </w:rPr>
        <w:t>49</w:t>
      </w:r>
      <w:r w:rsidR="007C6101" w:rsidRPr="00AE1316">
        <w:rPr>
          <w:rFonts w:ascii="Arial" w:hAnsi="Arial" w:cs="Arial"/>
          <w:noProof/>
          <w:color w:val="auto"/>
        </w:rPr>
        <w:fldChar w:fldCharType="end"/>
      </w:r>
      <w:bookmarkEnd w:id="186"/>
      <w:r w:rsidRPr="00AE1316">
        <w:rPr>
          <w:rFonts w:ascii="Arial" w:hAnsi="Arial" w:cs="Arial"/>
          <w:color w:val="auto"/>
        </w:rPr>
        <w:t>-Effect of Varying Bridge Len</w:t>
      </w:r>
      <w:r w:rsidR="001A779C" w:rsidRPr="00AE1316">
        <w:rPr>
          <w:rFonts w:ascii="Arial" w:hAnsi="Arial" w:cs="Arial"/>
          <w:color w:val="auto"/>
        </w:rPr>
        <w:t>gth</w:t>
      </w:r>
      <w:bookmarkEnd w:id="187"/>
    </w:p>
    <w:p w14:paraId="4D61A4BB" w14:textId="2274D5F8" w:rsidR="001A779C" w:rsidRPr="007656C2" w:rsidRDefault="001A779C" w:rsidP="00AE1316">
      <w:pPr>
        <w:spacing w:line="360" w:lineRule="auto"/>
        <w:rPr>
          <w:rFonts w:ascii="Arial" w:hAnsi="Arial" w:cs="Arial"/>
        </w:rPr>
      </w:pPr>
      <w:r w:rsidRPr="007656C2">
        <w:rPr>
          <w:rFonts w:ascii="Arial" w:hAnsi="Arial" w:cs="Arial"/>
        </w:rPr>
        <w:fldChar w:fldCharType="begin"/>
      </w:r>
      <w:r w:rsidRPr="007656C2">
        <w:rPr>
          <w:rFonts w:ascii="Arial" w:hAnsi="Arial" w:cs="Arial"/>
        </w:rPr>
        <w:instrText xml:space="preserve"> REF _Ref119514830 \h </w:instrText>
      </w:r>
      <w:r w:rsidR="00AE1316" w:rsidRPr="007656C2">
        <w:rPr>
          <w:rFonts w:ascii="Arial" w:hAnsi="Arial" w:cs="Arial"/>
        </w:rPr>
        <w:instrText xml:space="preserve"> \* MERGEFORMAT </w:instrText>
      </w:r>
      <w:r w:rsidRPr="007656C2">
        <w:rPr>
          <w:rFonts w:ascii="Arial" w:hAnsi="Arial" w:cs="Arial"/>
        </w:rPr>
      </w:r>
      <w:r w:rsidRPr="007656C2">
        <w:rPr>
          <w:rFonts w:ascii="Arial" w:hAnsi="Arial" w:cs="Arial"/>
        </w:rPr>
        <w:fldChar w:fldCharType="separate"/>
      </w:r>
      <w:r w:rsidR="00E85DB8" w:rsidRPr="007656C2">
        <w:rPr>
          <w:rFonts w:ascii="Arial" w:hAnsi="Arial" w:cs="Arial"/>
        </w:rPr>
        <w:t xml:space="preserve">Figure </w:t>
      </w:r>
      <w:r w:rsidR="00E85DB8" w:rsidRPr="007656C2">
        <w:rPr>
          <w:rFonts w:ascii="Arial" w:hAnsi="Arial" w:cs="Arial"/>
          <w:noProof/>
        </w:rPr>
        <w:t>49</w:t>
      </w:r>
      <w:r w:rsidRPr="007656C2">
        <w:rPr>
          <w:rFonts w:ascii="Arial" w:hAnsi="Arial" w:cs="Arial"/>
        </w:rPr>
        <w:fldChar w:fldCharType="end"/>
      </w:r>
      <w:r w:rsidRPr="007656C2">
        <w:rPr>
          <w:rFonts w:ascii="Arial" w:hAnsi="Arial" w:cs="Arial"/>
        </w:rPr>
        <w:t xml:space="preserve"> shows that as the bridge length is increased </w:t>
      </w:r>
      <w:r w:rsidR="001F3B17" w:rsidRPr="007656C2">
        <w:rPr>
          <w:rFonts w:ascii="Arial" w:hAnsi="Arial" w:cs="Arial"/>
        </w:rPr>
        <w:t>there is a slight downward trend in flyer velocity and burst current yet an increasing variation in burst time.</w:t>
      </w:r>
    </w:p>
    <w:p w14:paraId="3F73855C" w14:textId="4DD0020C" w:rsidR="000B65A1" w:rsidRDefault="000B65A1">
      <w:r>
        <w:br w:type="page"/>
      </w:r>
    </w:p>
    <w:p w14:paraId="57F01945" w14:textId="14E216E6" w:rsidR="00003DCD" w:rsidRDefault="00003DCD" w:rsidP="00003DCD">
      <w:pPr>
        <w:pStyle w:val="Heading3"/>
        <w:rPr>
          <w:rFonts w:ascii="Arial" w:hAnsi="Arial" w:cs="Arial"/>
          <w:color w:val="auto"/>
        </w:rPr>
      </w:pPr>
      <w:bookmarkStart w:id="188" w:name="_Toc120105211"/>
      <w:r w:rsidRPr="00AE1316">
        <w:rPr>
          <w:rFonts w:ascii="Arial" w:hAnsi="Arial" w:cs="Arial"/>
          <w:color w:val="auto"/>
        </w:rPr>
        <w:lastRenderedPageBreak/>
        <w:t>6.5.13</w:t>
      </w:r>
      <w:r w:rsidR="007015A3" w:rsidRPr="00AE1316">
        <w:rPr>
          <w:rFonts w:ascii="Arial" w:hAnsi="Arial" w:cs="Arial"/>
          <w:color w:val="auto"/>
        </w:rPr>
        <w:t>-Geometric Shaped Foil Modelling</w:t>
      </w:r>
      <w:bookmarkEnd w:id="188"/>
    </w:p>
    <w:p w14:paraId="40953312" w14:textId="77777777" w:rsidR="00AE1316" w:rsidRPr="00AE1316" w:rsidRDefault="00AE1316" w:rsidP="00AE1316"/>
    <w:p w14:paraId="1BA3FA0A" w14:textId="621F769D" w:rsidR="007015A3" w:rsidRPr="00AE1316" w:rsidRDefault="007015A3" w:rsidP="00AE1316">
      <w:pPr>
        <w:spacing w:line="360" w:lineRule="auto"/>
        <w:rPr>
          <w:rFonts w:ascii="Arial" w:hAnsi="Arial" w:cs="Arial"/>
        </w:rPr>
      </w:pPr>
      <w:r w:rsidRPr="00AE1316">
        <w:rPr>
          <w:rFonts w:ascii="Arial" w:hAnsi="Arial" w:cs="Arial"/>
        </w:rPr>
        <w:t xml:space="preserve">Once a number of baseline experiments were conducted to investigate how various parameters affect EFI performance, experiments were then conducted which investigate the performance of the geometric shaped foils under test to establish potential performance values. For these </w:t>
      </w:r>
      <w:r w:rsidR="00EB074E" w:rsidRPr="00AE1316">
        <w:rPr>
          <w:rFonts w:ascii="Arial" w:hAnsi="Arial" w:cs="Arial"/>
        </w:rPr>
        <w:t xml:space="preserve">experiments the input parameters in </w:t>
      </w:r>
      <w:r w:rsidR="0000179C" w:rsidRPr="00AE1316">
        <w:rPr>
          <w:rFonts w:ascii="Arial" w:hAnsi="Arial" w:cs="Arial"/>
        </w:rPr>
        <w:fldChar w:fldCharType="begin"/>
      </w:r>
      <w:r w:rsidR="0000179C" w:rsidRPr="00AE1316">
        <w:rPr>
          <w:rFonts w:ascii="Arial" w:hAnsi="Arial" w:cs="Arial"/>
        </w:rPr>
        <w:instrText xml:space="preserve"> REF _Ref119572523 \h </w:instrText>
      </w:r>
      <w:r w:rsidR="00AE1316" w:rsidRPr="00AE1316">
        <w:rPr>
          <w:rFonts w:ascii="Arial" w:hAnsi="Arial" w:cs="Arial"/>
        </w:rPr>
        <w:instrText xml:space="preserve"> \* MERGEFORMAT </w:instrText>
      </w:r>
      <w:r w:rsidR="0000179C" w:rsidRPr="00AE1316">
        <w:rPr>
          <w:rFonts w:ascii="Arial" w:hAnsi="Arial" w:cs="Arial"/>
        </w:rPr>
      </w:r>
      <w:r w:rsidR="0000179C" w:rsidRPr="00AE1316">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13</w:t>
      </w:r>
      <w:r w:rsidR="0000179C" w:rsidRPr="00AE1316">
        <w:rPr>
          <w:rFonts w:ascii="Arial" w:hAnsi="Arial" w:cs="Arial"/>
        </w:rPr>
        <w:fldChar w:fldCharType="end"/>
      </w:r>
      <w:r w:rsidR="00EB074E" w:rsidRPr="00AE1316">
        <w:rPr>
          <w:rFonts w:ascii="Arial" w:hAnsi="Arial" w:cs="Arial"/>
        </w:rPr>
        <w:t xml:space="preserve"> were used</w:t>
      </w:r>
      <w:r w:rsidR="0000179C" w:rsidRPr="00AE1316">
        <w:rPr>
          <w:rFonts w:ascii="Arial" w:hAnsi="Arial" w:cs="Arial"/>
        </w:rPr>
        <w:t xml:space="preserve"> </w:t>
      </w:r>
      <w:r w:rsidR="00337280" w:rsidRPr="00AE1316">
        <w:rPr>
          <w:rFonts w:ascii="Arial" w:hAnsi="Arial" w:cs="Arial"/>
        </w:rPr>
        <w:t xml:space="preserve">to remain consistent with previous experiments with the values of resistance being changed depending on the values calculated </w:t>
      </w:r>
      <w:r w:rsidR="00C34FEA" w:rsidRPr="00AE1316">
        <w:rPr>
          <w:rFonts w:ascii="Arial" w:hAnsi="Arial" w:cs="Arial"/>
        </w:rPr>
        <w:t xml:space="preserve">in Section </w:t>
      </w:r>
      <w:r w:rsidR="00C34FEA" w:rsidRPr="00AE1316">
        <w:rPr>
          <w:rFonts w:ascii="Arial" w:hAnsi="Arial" w:cs="Arial"/>
        </w:rPr>
        <w:fldChar w:fldCharType="begin"/>
      </w:r>
      <w:r w:rsidR="00C34FEA" w:rsidRPr="00AE1316">
        <w:rPr>
          <w:rFonts w:ascii="Arial" w:hAnsi="Arial" w:cs="Arial"/>
        </w:rPr>
        <w:instrText xml:space="preserve"> REF _Ref119491676 \h </w:instrText>
      </w:r>
      <w:r w:rsidR="00AE1316" w:rsidRPr="00AE1316">
        <w:rPr>
          <w:rFonts w:ascii="Arial" w:hAnsi="Arial" w:cs="Arial"/>
        </w:rPr>
        <w:instrText xml:space="preserve"> \* MERGEFORMAT </w:instrText>
      </w:r>
      <w:r w:rsidR="00C34FEA" w:rsidRPr="00AE1316">
        <w:rPr>
          <w:rFonts w:ascii="Arial" w:hAnsi="Arial" w:cs="Arial"/>
        </w:rPr>
      </w:r>
      <w:r w:rsidR="00C34FEA" w:rsidRPr="00AE1316">
        <w:rPr>
          <w:rFonts w:ascii="Arial" w:hAnsi="Arial" w:cs="Arial"/>
        </w:rPr>
        <w:fldChar w:fldCharType="separate"/>
      </w:r>
      <w:r w:rsidR="00E85DB8" w:rsidRPr="00410E9D">
        <w:rPr>
          <w:rFonts w:ascii="Arial" w:hAnsi="Arial" w:cs="Arial"/>
        </w:rPr>
        <w:t>4.0-Excel Resistance Modelling of Foils</w:t>
      </w:r>
      <w:r w:rsidR="00C34FEA" w:rsidRPr="00AE1316">
        <w:rPr>
          <w:rFonts w:ascii="Arial" w:hAnsi="Arial" w:cs="Arial"/>
        </w:rPr>
        <w:fldChar w:fldCharType="end"/>
      </w:r>
      <w:r w:rsidR="00337280" w:rsidRPr="00AE1316">
        <w:rPr>
          <w:rFonts w:ascii="Arial" w:hAnsi="Arial" w:cs="Arial"/>
        </w:rPr>
        <w:t>.</w:t>
      </w:r>
      <w:r w:rsidR="00527A40" w:rsidRPr="00AE1316">
        <w:rPr>
          <w:rFonts w:ascii="Arial" w:hAnsi="Arial" w:cs="Arial"/>
        </w:rPr>
        <w:t xml:space="preserve"> A Cable resistance of 100mOhms has been assumed as per the modelling experiments carried out by Ghosh </w:t>
      </w:r>
      <w:sdt>
        <w:sdtPr>
          <w:rPr>
            <w:rFonts w:ascii="Arial" w:hAnsi="Arial" w:cs="Arial"/>
          </w:rPr>
          <w:id w:val="1580871118"/>
          <w:citation/>
        </w:sdtPr>
        <w:sdtEndPr/>
        <w:sdtContent>
          <w:r w:rsidR="00527A40" w:rsidRPr="00AE1316">
            <w:rPr>
              <w:rFonts w:ascii="Arial" w:hAnsi="Arial" w:cs="Arial"/>
            </w:rPr>
            <w:fldChar w:fldCharType="begin"/>
          </w:r>
          <w:r w:rsidR="00527A40" w:rsidRPr="00AE1316">
            <w:rPr>
              <w:rFonts w:ascii="Arial" w:hAnsi="Arial" w:cs="Arial"/>
            </w:rPr>
            <w:instrText xml:space="preserve"> CITATION Gho \l 2057 </w:instrText>
          </w:r>
          <w:r w:rsidR="00527A40" w:rsidRPr="00AE1316">
            <w:rPr>
              <w:rFonts w:ascii="Arial" w:hAnsi="Arial" w:cs="Arial"/>
            </w:rPr>
            <w:fldChar w:fldCharType="separate"/>
          </w:r>
          <w:r w:rsidR="00544FA7" w:rsidRPr="00544FA7">
            <w:rPr>
              <w:rFonts w:ascii="Arial" w:hAnsi="Arial" w:cs="Arial"/>
              <w:noProof/>
            </w:rPr>
            <w:t>[26]</w:t>
          </w:r>
          <w:r w:rsidR="00527A40" w:rsidRPr="00AE1316">
            <w:rPr>
              <w:rFonts w:ascii="Arial" w:hAnsi="Arial" w:cs="Arial"/>
            </w:rPr>
            <w:fldChar w:fldCharType="end"/>
          </w:r>
        </w:sdtContent>
      </w:sdt>
      <w:r w:rsidR="00527A40" w:rsidRPr="00AE1316">
        <w:rPr>
          <w:rFonts w:ascii="Arial" w:hAnsi="Arial" w:cs="Arial"/>
        </w:rPr>
        <w:t>.</w:t>
      </w:r>
      <w:r w:rsidR="00235413">
        <w:rPr>
          <w:rFonts w:ascii="Arial" w:hAnsi="Arial" w:cs="Arial"/>
        </w:rPr>
        <w:t xml:space="preserve"> The resistance of the foils calculated in section </w:t>
      </w:r>
      <w:r w:rsidR="00235413">
        <w:rPr>
          <w:rFonts w:ascii="Arial" w:hAnsi="Arial" w:cs="Arial"/>
        </w:rPr>
        <w:fldChar w:fldCharType="begin"/>
      </w:r>
      <w:r w:rsidR="00235413">
        <w:rPr>
          <w:rFonts w:ascii="Arial" w:hAnsi="Arial" w:cs="Arial"/>
        </w:rPr>
        <w:instrText xml:space="preserve"> REF _Ref119491676 \h </w:instrText>
      </w:r>
      <w:r w:rsidR="00235413">
        <w:rPr>
          <w:rFonts w:ascii="Arial" w:hAnsi="Arial" w:cs="Arial"/>
        </w:rPr>
      </w:r>
      <w:r w:rsidR="00235413">
        <w:rPr>
          <w:rFonts w:ascii="Arial" w:hAnsi="Arial" w:cs="Arial"/>
        </w:rPr>
        <w:fldChar w:fldCharType="separate"/>
      </w:r>
      <w:r w:rsidR="00E85DB8" w:rsidRPr="00410E9D">
        <w:rPr>
          <w:rFonts w:ascii="Arial" w:hAnsi="Arial" w:cs="Arial"/>
        </w:rPr>
        <w:t>4.0-Excel Resistance Modelling of Foils</w:t>
      </w:r>
      <w:r w:rsidR="00235413">
        <w:rPr>
          <w:rFonts w:ascii="Arial" w:hAnsi="Arial" w:cs="Arial"/>
        </w:rPr>
        <w:fldChar w:fldCharType="end"/>
      </w:r>
      <w:r w:rsidR="00235413">
        <w:rPr>
          <w:rFonts w:ascii="Arial" w:hAnsi="Arial" w:cs="Arial"/>
        </w:rPr>
        <w:t xml:space="preserve"> is added to this cable resistance to determine the effect the foil has on </w:t>
      </w:r>
      <w:r w:rsidR="00BC5DD4">
        <w:rPr>
          <w:rFonts w:ascii="Arial" w:hAnsi="Arial" w:cs="Arial"/>
        </w:rPr>
        <w:t>its</w:t>
      </w:r>
      <w:r w:rsidR="00235413">
        <w:rPr>
          <w:rFonts w:ascii="Arial" w:hAnsi="Arial" w:cs="Arial"/>
        </w:rPr>
        <w:t xml:space="preserve"> own.</w:t>
      </w:r>
      <w:r w:rsidR="00337280" w:rsidRPr="00AE1316">
        <w:rPr>
          <w:rFonts w:ascii="Arial" w:hAnsi="Arial" w:cs="Arial"/>
        </w:rPr>
        <w:t xml:space="preserve"> </w:t>
      </w:r>
    </w:p>
    <w:p w14:paraId="36F32A60" w14:textId="2928FCF8" w:rsidR="0000179C" w:rsidRPr="00AE1316" w:rsidRDefault="0000179C" w:rsidP="0000179C">
      <w:pPr>
        <w:pStyle w:val="Caption"/>
        <w:keepNext/>
        <w:rPr>
          <w:rFonts w:ascii="Arial" w:hAnsi="Arial" w:cs="Arial"/>
          <w:color w:val="auto"/>
        </w:rPr>
      </w:pPr>
      <w:bookmarkStart w:id="189" w:name="_Ref119572523"/>
      <w:bookmarkStart w:id="190" w:name="_Toc120105300"/>
      <w:r w:rsidRPr="00AE1316">
        <w:rPr>
          <w:rFonts w:ascii="Arial" w:hAnsi="Arial" w:cs="Arial"/>
          <w:color w:val="auto"/>
        </w:rPr>
        <w:t xml:space="preserve">Table </w:t>
      </w:r>
      <w:r w:rsidRPr="00AE1316">
        <w:rPr>
          <w:rFonts w:ascii="Arial" w:hAnsi="Arial" w:cs="Arial"/>
          <w:color w:val="auto"/>
        </w:rPr>
        <w:fldChar w:fldCharType="begin"/>
      </w:r>
      <w:r w:rsidRPr="00AE1316">
        <w:rPr>
          <w:rFonts w:ascii="Arial" w:hAnsi="Arial" w:cs="Arial"/>
          <w:color w:val="auto"/>
        </w:rPr>
        <w:instrText xml:space="preserve"> SEQ Table \* ARABIC </w:instrText>
      </w:r>
      <w:r w:rsidRPr="00AE1316">
        <w:rPr>
          <w:rFonts w:ascii="Arial" w:hAnsi="Arial" w:cs="Arial"/>
          <w:color w:val="auto"/>
        </w:rPr>
        <w:fldChar w:fldCharType="separate"/>
      </w:r>
      <w:r w:rsidR="00E85DB8">
        <w:rPr>
          <w:rFonts w:ascii="Arial" w:hAnsi="Arial" w:cs="Arial"/>
          <w:noProof/>
          <w:color w:val="auto"/>
        </w:rPr>
        <w:t>13</w:t>
      </w:r>
      <w:r w:rsidRPr="00AE1316">
        <w:rPr>
          <w:rFonts w:ascii="Arial" w:hAnsi="Arial" w:cs="Arial"/>
          <w:color w:val="auto"/>
        </w:rPr>
        <w:fldChar w:fldCharType="end"/>
      </w:r>
      <w:bookmarkEnd w:id="189"/>
      <w:r w:rsidRPr="00AE1316">
        <w:rPr>
          <w:rFonts w:ascii="Arial" w:hAnsi="Arial" w:cs="Arial"/>
          <w:color w:val="auto"/>
        </w:rPr>
        <w:t>-Geometric Shaped Foil Modelling Parameters</w:t>
      </w:r>
      <w:bookmarkEnd w:id="190"/>
    </w:p>
    <w:tbl>
      <w:tblPr>
        <w:tblW w:w="3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1780"/>
      </w:tblGrid>
      <w:tr w:rsidR="00B1575A" w:rsidRPr="00B1575A" w14:paraId="4811E62A" w14:textId="77777777" w:rsidTr="00B1575A">
        <w:trPr>
          <w:trHeight w:val="300"/>
          <w:jc w:val="center"/>
        </w:trPr>
        <w:tc>
          <w:tcPr>
            <w:tcW w:w="2180" w:type="dxa"/>
            <w:shd w:val="clear" w:color="auto" w:fill="auto"/>
            <w:noWrap/>
            <w:vAlign w:val="bottom"/>
            <w:hideMark/>
          </w:tcPr>
          <w:p w14:paraId="679AA245" w14:textId="77777777" w:rsidR="00B1575A" w:rsidRPr="00AE1316" w:rsidRDefault="00B1575A" w:rsidP="00B81F1C">
            <w:pPr>
              <w:spacing w:after="0" w:line="240" w:lineRule="auto"/>
              <w:jc w:val="center"/>
              <w:rPr>
                <w:rFonts w:ascii="Arial" w:eastAsia="Times New Roman" w:hAnsi="Arial" w:cs="Arial"/>
                <w:b/>
                <w:bCs/>
                <w:color w:val="000000"/>
                <w:u w:val="single"/>
                <w:lang w:val="en-US"/>
              </w:rPr>
            </w:pPr>
            <w:r w:rsidRPr="00AE1316">
              <w:rPr>
                <w:rFonts w:ascii="Arial" w:eastAsia="Times New Roman" w:hAnsi="Arial" w:cs="Arial"/>
                <w:b/>
                <w:bCs/>
                <w:color w:val="000000"/>
                <w:u w:val="single"/>
                <w:lang w:val="en-US"/>
              </w:rPr>
              <w:t>INPUT PARAMETER</w:t>
            </w:r>
          </w:p>
        </w:tc>
        <w:tc>
          <w:tcPr>
            <w:tcW w:w="1780" w:type="dxa"/>
            <w:shd w:val="clear" w:color="auto" w:fill="auto"/>
            <w:noWrap/>
            <w:vAlign w:val="bottom"/>
            <w:hideMark/>
          </w:tcPr>
          <w:p w14:paraId="325027C1" w14:textId="77777777" w:rsidR="00B1575A" w:rsidRPr="00AE1316" w:rsidRDefault="00B1575A" w:rsidP="00B81F1C">
            <w:pPr>
              <w:spacing w:after="0" w:line="240" w:lineRule="auto"/>
              <w:jc w:val="center"/>
              <w:rPr>
                <w:rFonts w:ascii="Arial" w:eastAsia="Times New Roman" w:hAnsi="Arial" w:cs="Arial"/>
                <w:b/>
                <w:bCs/>
                <w:color w:val="000000"/>
                <w:u w:val="single"/>
                <w:lang w:val="en-US"/>
              </w:rPr>
            </w:pPr>
            <w:r w:rsidRPr="00AE1316">
              <w:rPr>
                <w:rFonts w:ascii="Arial" w:eastAsia="Times New Roman" w:hAnsi="Arial" w:cs="Arial"/>
                <w:b/>
                <w:bCs/>
                <w:color w:val="000000"/>
                <w:u w:val="single"/>
                <w:lang w:val="en-US"/>
              </w:rPr>
              <w:t>INPUT VALUE</w:t>
            </w:r>
          </w:p>
        </w:tc>
      </w:tr>
      <w:tr w:rsidR="00B1575A" w:rsidRPr="00B1575A" w14:paraId="70F4733D" w14:textId="77777777" w:rsidTr="00B1575A">
        <w:trPr>
          <w:trHeight w:val="300"/>
          <w:jc w:val="center"/>
        </w:trPr>
        <w:tc>
          <w:tcPr>
            <w:tcW w:w="2180" w:type="dxa"/>
            <w:shd w:val="clear" w:color="auto" w:fill="auto"/>
            <w:noWrap/>
            <w:vAlign w:val="bottom"/>
            <w:hideMark/>
          </w:tcPr>
          <w:p w14:paraId="71B7A4EF"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Foil Thickness (um)</w:t>
            </w:r>
          </w:p>
        </w:tc>
        <w:tc>
          <w:tcPr>
            <w:tcW w:w="1780" w:type="dxa"/>
            <w:shd w:val="clear" w:color="auto" w:fill="auto"/>
            <w:noWrap/>
            <w:vAlign w:val="bottom"/>
            <w:hideMark/>
          </w:tcPr>
          <w:p w14:paraId="2D3F5033"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4</w:t>
            </w:r>
          </w:p>
        </w:tc>
      </w:tr>
      <w:tr w:rsidR="00B1575A" w:rsidRPr="00B1575A" w14:paraId="2FBE0A1C" w14:textId="77777777" w:rsidTr="00B1575A">
        <w:trPr>
          <w:trHeight w:val="300"/>
          <w:jc w:val="center"/>
        </w:trPr>
        <w:tc>
          <w:tcPr>
            <w:tcW w:w="2180" w:type="dxa"/>
            <w:shd w:val="clear" w:color="auto" w:fill="auto"/>
            <w:noWrap/>
            <w:vAlign w:val="bottom"/>
            <w:hideMark/>
          </w:tcPr>
          <w:p w14:paraId="6CF5ECA2"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Foil Length (um)</w:t>
            </w:r>
          </w:p>
        </w:tc>
        <w:tc>
          <w:tcPr>
            <w:tcW w:w="1780" w:type="dxa"/>
            <w:shd w:val="clear" w:color="auto" w:fill="auto"/>
            <w:noWrap/>
            <w:vAlign w:val="bottom"/>
            <w:hideMark/>
          </w:tcPr>
          <w:p w14:paraId="3183FE42" w14:textId="61A51F50"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Consistent with Previous Experiments</w:t>
            </w:r>
          </w:p>
        </w:tc>
      </w:tr>
      <w:tr w:rsidR="00B1575A" w:rsidRPr="00B1575A" w14:paraId="3E2BE7B7" w14:textId="77777777" w:rsidTr="00B1575A">
        <w:trPr>
          <w:trHeight w:val="300"/>
          <w:jc w:val="center"/>
        </w:trPr>
        <w:tc>
          <w:tcPr>
            <w:tcW w:w="2180" w:type="dxa"/>
            <w:shd w:val="clear" w:color="auto" w:fill="auto"/>
            <w:noWrap/>
            <w:vAlign w:val="bottom"/>
            <w:hideMark/>
          </w:tcPr>
          <w:p w14:paraId="2896AFBC"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Foil Width (um)</w:t>
            </w:r>
          </w:p>
        </w:tc>
        <w:tc>
          <w:tcPr>
            <w:tcW w:w="1780" w:type="dxa"/>
            <w:shd w:val="clear" w:color="auto" w:fill="auto"/>
            <w:noWrap/>
            <w:vAlign w:val="bottom"/>
            <w:hideMark/>
          </w:tcPr>
          <w:p w14:paraId="37E097CA" w14:textId="726F5E82"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Consistent with Previous Experiments</w:t>
            </w:r>
          </w:p>
        </w:tc>
      </w:tr>
      <w:tr w:rsidR="00B1575A" w:rsidRPr="00B1575A" w14:paraId="22DF44A2" w14:textId="77777777" w:rsidTr="00B1575A">
        <w:trPr>
          <w:trHeight w:val="300"/>
          <w:jc w:val="center"/>
        </w:trPr>
        <w:tc>
          <w:tcPr>
            <w:tcW w:w="2180" w:type="dxa"/>
            <w:shd w:val="clear" w:color="auto" w:fill="auto"/>
            <w:noWrap/>
            <w:vAlign w:val="bottom"/>
            <w:hideMark/>
          </w:tcPr>
          <w:p w14:paraId="35652E53"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Capacitance (</w:t>
            </w:r>
            <w:proofErr w:type="spellStart"/>
            <w:r w:rsidRPr="00AE1316">
              <w:rPr>
                <w:rFonts w:ascii="Arial" w:eastAsia="Times New Roman" w:hAnsi="Arial" w:cs="Arial"/>
                <w:color w:val="000000"/>
                <w:lang w:val="en-US"/>
              </w:rPr>
              <w:t>uF</w:t>
            </w:r>
            <w:proofErr w:type="spellEnd"/>
            <w:r w:rsidRPr="00AE1316">
              <w:rPr>
                <w:rFonts w:ascii="Arial" w:eastAsia="Times New Roman" w:hAnsi="Arial" w:cs="Arial"/>
                <w:color w:val="000000"/>
                <w:lang w:val="en-US"/>
              </w:rPr>
              <w:t>)</w:t>
            </w:r>
          </w:p>
        </w:tc>
        <w:tc>
          <w:tcPr>
            <w:tcW w:w="1780" w:type="dxa"/>
            <w:shd w:val="clear" w:color="auto" w:fill="auto"/>
            <w:noWrap/>
            <w:vAlign w:val="bottom"/>
            <w:hideMark/>
          </w:tcPr>
          <w:p w14:paraId="05AEEDA3"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3</w:t>
            </w:r>
          </w:p>
        </w:tc>
      </w:tr>
      <w:tr w:rsidR="00B1575A" w:rsidRPr="00B1575A" w14:paraId="240461AA" w14:textId="77777777" w:rsidTr="00B1575A">
        <w:trPr>
          <w:trHeight w:val="300"/>
          <w:jc w:val="center"/>
        </w:trPr>
        <w:tc>
          <w:tcPr>
            <w:tcW w:w="2180" w:type="dxa"/>
            <w:shd w:val="clear" w:color="auto" w:fill="auto"/>
            <w:noWrap/>
            <w:vAlign w:val="bottom"/>
            <w:hideMark/>
          </w:tcPr>
          <w:p w14:paraId="6A58BA17"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Inductance (</w:t>
            </w:r>
            <w:proofErr w:type="spellStart"/>
            <w:r w:rsidRPr="00AE1316">
              <w:rPr>
                <w:rFonts w:ascii="Arial" w:eastAsia="Times New Roman" w:hAnsi="Arial" w:cs="Arial"/>
                <w:color w:val="000000"/>
                <w:lang w:val="en-US"/>
              </w:rPr>
              <w:t>nH</w:t>
            </w:r>
            <w:proofErr w:type="spellEnd"/>
            <w:r w:rsidRPr="00AE1316">
              <w:rPr>
                <w:rFonts w:ascii="Arial" w:eastAsia="Times New Roman" w:hAnsi="Arial" w:cs="Arial"/>
                <w:color w:val="000000"/>
                <w:lang w:val="en-US"/>
              </w:rPr>
              <w:t>)</w:t>
            </w:r>
          </w:p>
        </w:tc>
        <w:tc>
          <w:tcPr>
            <w:tcW w:w="1780" w:type="dxa"/>
            <w:shd w:val="clear" w:color="auto" w:fill="auto"/>
            <w:noWrap/>
            <w:vAlign w:val="bottom"/>
            <w:hideMark/>
          </w:tcPr>
          <w:p w14:paraId="68E7E9E2"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200</w:t>
            </w:r>
          </w:p>
        </w:tc>
      </w:tr>
      <w:tr w:rsidR="00B1575A" w:rsidRPr="00B1575A" w14:paraId="294A1115" w14:textId="77777777" w:rsidTr="00B1575A">
        <w:trPr>
          <w:trHeight w:val="300"/>
          <w:jc w:val="center"/>
        </w:trPr>
        <w:tc>
          <w:tcPr>
            <w:tcW w:w="2180" w:type="dxa"/>
            <w:shd w:val="clear" w:color="auto" w:fill="auto"/>
            <w:noWrap/>
            <w:vAlign w:val="bottom"/>
            <w:hideMark/>
          </w:tcPr>
          <w:p w14:paraId="57237313"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Charging Voltage (kV)</w:t>
            </w:r>
          </w:p>
        </w:tc>
        <w:tc>
          <w:tcPr>
            <w:tcW w:w="1780" w:type="dxa"/>
            <w:shd w:val="clear" w:color="auto" w:fill="auto"/>
            <w:noWrap/>
            <w:vAlign w:val="bottom"/>
            <w:hideMark/>
          </w:tcPr>
          <w:p w14:paraId="06028236"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4</w:t>
            </w:r>
          </w:p>
        </w:tc>
      </w:tr>
      <w:tr w:rsidR="00B1575A" w:rsidRPr="00B1575A" w14:paraId="5B143583" w14:textId="77777777" w:rsidTr="00B1575A">
        <w:trPr>
          <w:trHeight w:val="300"/>
          <w:jc w:val="center"/>
        </w:trPr>
        <w:tc>
          <w:tcPr>
            <w:tcW w:w="2180" w:type="dxa"/>
            <w:shd w:val="clear" w:color="auto" w:fill="auto"/>
            <w:noWrap/>
            <w:vAlign w:val="bottom"/>
            <w:hideMark/>
          </w:tcPr>
          <w:p w14:paraId="197E26B3"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Foil Material</w:t>
            </w:r>
          </w:p>
        </w:tc>
        <w:tc>
          <w:tcPr>
            <w:tcW w:w="1780" w:type="dxa"/>
            <w:shd w:val="clear" w:color="auto" w:fill="auto"/>
            <w:noWrap/>
            <w:vAlign w:val="bottom"/>
            <w:hideMark/>
          </w:tcPr>
          <w:p w14:paraId="179F733A" w14:textId="3CB76151" w:rsidR="00B1575A" w:rsidRPr="00AE1316" w:rsidRDefault="00E61F39"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Mylar</w:t>
            </w:r>
          </w:p>
        </w:tc>
      </w:tr>
      <w:tr w:rsidR="00B1575A" w:rsidRPr="00B1575A" w14:paraId="0AA1204E" w14:textId="77777777" w:rsidTr="00B1575A">
        <w:trPr>
          <w:trHeight w:val="300"/>
          <w:jc w:val="center"/>
        </w:trPr>
        <w:tc>
          <w:tcPr>
            <w:tcW w:w="2180" w:type="dxa"/>
            <w:shd w:val="clear" w:color="auto" w:fill="auto"/>
            <w:noWrap/>
            <w:vAlign w:val="bottom"/>
            <w:hideMark/>
          </w:tcPr>
          <w:p w14:paraId="3155BA55"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Flyer Thickness (um)</w:t>
            </w:r>
          </w:p>
        </w:tc>
        <w:tc>
          <w:tcPr>
            <w:tcW w:w="1780" w:type="dxa"/>
            <w:shd w:val="clear" w:color="auto" w:fill="auto"/>
            <w:noWrap/>
            <w:vAlign w:val="bottom"/>
            <w:hideMark/>
          </w:tcPr>
          <w:p w14:paraId="40DA1D41" w14:textId="7322081A" w:rsidR="00B1575A" w:rsidRPr="00AE1316" w:rsidRDefault="00E61F39"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75</w:t>
            </w:r>
          </w:p>
        </w:tc>
      </w:tr>
      <w:tr w:rsidR="00B1575A" w:rsidRPr="00B1575A" w14:paraId="15B0DD77" w14:textId="77777777" w:rsidTr="00B1575A">
        <w:trPr>
          <w:trHeight w:val="300"/>
          <w:jc w:val="center"/>
        </w:trPr>
        <w:tc>
          <w:tcPr>
            <w:tcW w:w="2180" w:type="dxa"/>
            <w:shd w:val="clear" w:color="auto" w:fill="auto"/>
            <w:noWrap/>
            <w:vAlign w:val="bottom"/>
            <w:hideMark/>
          </w:tcPr>
          <w:p w14:paraId="62611412" w14:textId="77777777" w:rsidR="00B1575A" w:rsidRPr="00AE1316" w:rsidRDefault="00B1575A"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Circuit Resistance</w:t>
            </w:r>
          </w:p>
        </w:tc>
        <w:tc>
          <w:tcPr>
            <w:tcW w:w="1780" w:type="dxa"/>
            <w:shd w:val="clear" w:color="auto" w:fill="auto"/>
            <w:noWrap/>
            <w:vAlign w:val="bottom"/>
            <w:hideMark/>
          </w:tcPr>
          <w:p w14:paraId="414BD82C" w14:textId="3235B0A7" w:rsidR="00B1575A" w:rsidRPr="00AE1316" w:rsidRDefault="00E61F39" w:rsidP="00B81F1C">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Cable-100mOhm</w:t>
            </w:r>
            <w:r w:rsidR="0000179C" w:rsidRPr="00AE1316">
              <w:rPr>
                <w:rFonts w:ascii="Arial" w:eastAsia="Times New Roman" w:hAnsi="Arial" w:cs="Arial"/>
                <w:color w:val="000000"/>
                <w:lang w:val="en-US"/>
              </w:rPr>
              <w:t xml:space="preserve"> + Foil Resistance</w:t>
            </w:r>
          </w:p>
        </w:tc>
      </w:tr>
    </w:tbl>
    <w:p w14:paraId="12435A5B" w14:textId="77777777" w:rsidR="00EB074E" w:rsidRPr="00C705B5" w:rsidRDefault="00EB074E" w:rsidP="007015A3"/>
    <w:p w14:paraId="4DDABD3C" w14:textId="77777777" w:rsidR="007015A3" w:rsidRPr="007015A3" w:rsidRDefault="007015A3" w:rsidP="007015A3"/>
    <w:p w14:paraId="3FEB6837" w14:textId="38878AD7" w:rsidR="000B65A1" w:rsidRPr="00AE1316" w:rsidRDefault="000B65A1" w:rsidP="000B65A1">
      <w:pPr>
        <w:pStyle w:val="Heading3"/>
        <w:rPr>
          <w:rFonts w:ascii="Arial" w:hAnsi="Arial" w:cs="Arial"/>
          <w:color w:val="auto"/>
        </w:rPr>
      </w:pPr>
      <w:bookmarkStart w:id="191" w:name="_Toc120105212"/>
      <w:r w:rsidRPr="00AE1316">
        <w:rPr>
          <w:rFonts w:ascii="Arial" w:hAnsi="Arial" w:cs="Arial"/>
          <w:color w:val="auto"/>
        </w:rPr>
        <w:t>6.5.1</w:t>
      </w:r>
      <w:r w:rsidR="00003DCD" w:rsidRPr="00AE1316">
        <w:rPr>
          <w:rFonts w:ascii="Arial" w:hAnsi="Arial" w:cs="Arial"/>
          <w:color w:val="auto"/>
        </w:rPr>
        <w:t>4</w:t>
      </w:r>
      <w:r w:rsidRPr="00AE1316">
        <w:rPr>
          <w:rFonts w:ascii="Arial" w:hAnsi="Arial" w:cs="Arial"/>
          <w:color w:val="auto"/>
        </w:rPr>
        <w:t>-</w:t>
      </w:r>
      <w:r w:rsidR="00846071" w:rsidRPr="00AE1316">
        <w:rPr>
          <w:rFonts w:ascii="Arial" w:hAnsi="Arial" w:cs="Arial"/>
          <w:color w:val="auto"/>
        </w:rPr>
        <w:t>Bowtie Shape</w:t>
      </w:r>
      <w:r w:rsidR="00125F52" w:rsidRPr="00AE1316">
        <w:rPr>
          <w:rFonts w:ascii="Arial" w:hAnsi="Arial" w:cs="Arial"/>
          <w:color w:val="auto"/>
        </w:rPr>
        <w:t>d Foil</w:t>
      </w:r>
      <w:r w:rsidR="00846071" w:rsidRPr="00AE1316">
        <w:rPr>
          <w:rFonts w:ascii="Arial" w:hAnsi="Arial" w:cs="Arial"/>
          <w:color w:val="auto"/>
        </w:rPr>
        <w:t xml:space="preserve"> Results</w:t>
      </w:r>
      <w:bookmarkEnd w:id="191"/>
    </w:p>
    <w:p w14:paraId="42E6373E" w14:textId="77777777" w:rsidR="00AE1316" w:rsidRPr="00AE1316" w:rsidRDefault="00AE1316" w:rsidP="00AE1316"/>
    <w:p w14:paraId="5EDC9432" w14:textId="0727364E" w:rsidR="00881517" w:rsidRPr="005A1BDD" w:rsidRDefault="008C2093" w:rsidP="00AE1316">
      <w:pPr>
        <w:spacing w:line="360" w:lineRule="auto"/>
        <w:rPr>
          <w:rFonts w:ascii="Arial" w:hAnsi="Arial" w:cs="Arial"/>
        </w:rPr>
      </w:pPr>
      <w:r w:rsidRPr="005A1BDD">
        <w:rPr>
          <w:rFonts w:ascii="Arial" w:hAnsi="Arial" w:cs="Arial"/>
        </w:rPr>
        <w:t xml:space="preserve">The first shaped foil to be investigated in the model </w:t>
      </w:r>
      <w:r w:rsidR="00E66E91" w:rsidRPr="005A1BDD">
        <w:rPr>
          <w:rFonts w:ascii="Arial" w:hAnsi="Arial" w:cs="Arial"/>
        </w:rPr>
        <w:t>was the bowtie shaped foil. The total resistance used for the model including cable resistances and foil resistance was 1</w:t>
      </w:r>
      <w:r w:rsidR="00892949" w:rsidRPr="005A1BDD">
        <w:rPr>
          <w:rFonts w:ascii="Arial" w:hAnsi="Arial" w:cs="Arial"/>
        </w:rPr>
        <w:t xml:space="preserve">13.2mOhms with other parameters used from </w:t>
      </w:r>
      <w:r w:rsidR="00892949" w:rsidRPr="005A1BDD">
        <w:rPr>
          <w:rFonts w:ascii="Arial" w:hAnsi="Arial" w:cs="Arial"/>
        </w:rPr>
        <w:fldChar w:fldCharType="begin"/>
      </w:r>
      <w:r w:rsidR="00892949" w:rsidRPr="005A1BDD">
        <w:rPr>
          <w:rFonts w:ascii="Arial" w:hAnsi="Arial" w:cs="Arial"/>
        </w:rPr>
        <w:instrText xml:space="preserve"> REF _Ref119572523 \h </w:instrText>
      </w:r>
      <w:r w:rsidR="00AE1316" w:rsidRPr="005A1BDD">
        <w:rPr>
          <w:rFonts w:ascii="Arial" w:hAnsi="Arial" w:cs="Arial"/>
        </w:rPr>
        <w:instrText xml:space="preserve"> \* MERGEFORMAT </w:instrText>
      </w:r>
      <w:r w:rsidR="00892949" w:rsidRPr="005A1BDD">
        <w:rPr>
          <w:rFonts w:ascii="Arial" w:hAnsi="Arial" w:cs="Arial"/>
        </w:rPr>
      </w:r>
      <w:r w:rsidR="00892949"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13</w:t>
      </w:r>
      <w:r w:rsidR="00892949" w:rsidRPr="005A1BDD">
        <w:rPr>
          <w:rFonts w:ascii="Arial" w:hAnsi="Arial" w:cs="Arial"/>
        </w:rPr>
        <w:fldChar w:fldCharType="end"/>
      </w:r>
      <w:r w:rsidR="00892949" w:rsidRPr="005A1BDD">
        <w:rPr>
          <w:rFonts w:ascii="Arial" w:hAnsi="Arial" w:cs="Arial"/>
        </w:rPr>
        <w:t xml:space="preserve"> where applicable. </w:t>
      </w:r>
      <w:r w:rsidR="00892949" w:rsidRPr="005A1BDD">
        <w:rPr>
          <w:rFonts w:ascii="Arial" w:hAnsi="Arial" w:cs="Arial"/>
        </w:rPr>
        <w:fldChar w:fldCharType="begin"/>
      </w:r>
      <w:r w:rsidR="00892949" w:rsidRPr="005A1BDD">
        <w:rPr>
          <w:rFonts w:ascii="Arial" w:hAnsi="Arial" w:cs="Arial"/>
        </w:rPr>
        <w:instrText xml:space="preserve"> REF _Ref119572830 \h </w:instrText>
      </w:r>
      <w:r w:rsidR="00AE1316" w:rsidRPr="005A1BDD">
        <w:rPr>
          <w:rFonts w:ascii="Arial" w:hAnsi="Arial" w:cs="Arial"/>
        </w:rPr>
        <w:instrText xml:space="preserve"> \* MERGEFORMAT </w:instrText>
      </w:r>
      <w:r w:rsidR="00892949" w:rsidRPr="005A1BDD">
        <w:rPr>
          <w:rFonts w:ascii="Arial" w:hAnsi="Arial" w:cs="Arial"/>
        </w:rPr>
      </w:r>
      <w:r w:rsidR="00892949"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14</w:t>
      </w:r>
      <w:r w:rsidR="00892949" w:rsidRPr="005A1BDD">
        <w:rPr>
          <w:rFonts w:ascii="Arial" w:hAnsi="Arial" w:cs="Arial"/>
        </w:rPr>
        <w:fldChar w:fldCharType="end"/>
      </w:r>
      <w:r w:rsidR="00892949" w:rsidRPr="005A1BDD">
        <w:rPr>
          <w:rFonts w:ascii="Arial" w:hAnsi="Arial" w:cs="Arial"/>
        </w:rPr>
        <w:t xml:space="preserve"> shows the performance results obtaine</w:t>
      </w:r>
      <w:r w:rsidR="0081271C" w:rsidRPr="005A1BDD">
        <w:rPr>
          <w:rFonts w:ascii="Arial" w:hAnsi="Arial" w:cs="Arial"/>
        </w:rPr>
        <w:t>d. Graphical outputs from the model can be viewed in</w:t>
      </w:r>
      <w:r w:rsidR="00686D73" w:rsidRPr="005A1BDD">
        <w:rPr>
          <w:rFonts w:ascii="Arial" w:hAnsi="Arial" w:cs="Arial"/>
        </w:rPr>
        <w:t xml:space="preserve"> </w:t>
      </w:r>
      <w:r w:rsidR="00686D73" w:rsidRPr="005A1BDD">
        <w:rPr>
          <w:rFonts w:ascii="Arial" w:hAnsi="Arial" w:cs="Arial"/>
        </w:rPr>
        <w:fldChar w:fldCharType="begin"/>
      </w:r>
      <w:r w:rsidR="00686D73" w:rsidRPr="005A1BDD">
        <w:rPr>
          <w:rFonts w:ascii="Arial" w:hAnsi="Arial" w:cs="Arial"/>
        </w:rPr>
        <w:instrText xml:space="preserve"> REF _Ref119575104 \h </w:instrText>
      </w:r>
      <w:r w:rsidR="00AE1316" w:rsidRPr="005A1BDD">
        <w:rPr>
          <w:rFonts w:ascii="Arial" w:hAnsi="Arial" w:cs="Arial"/>
        </w:rPr>
        <w:instrText xml:space="preserve"> \* MERGEFORMAT </w:instrText>
      </w:r>
      <w:r w:rsidR="00686D73" w:rsidRPr="005A1BDD">
        <w:rPr>
          <w:rFonts w:ascii="Arial" w:hAnsi="Arial" w:cs="Arial"/>
        </w:rPr>
      </w:r>
      <w:r w:rsidR="00686D73" w:rsidRPr="005A1BDD">
        <w:rPr>
          <w:rFonts w:ascii="Arial" w:hAnsi="Arial" w:cs="Arial"/>
        </w:rPr>
        <w:fldChar w:fldCharType="separate"/>
      </w:r>
      <w:r w:rsidR="00E85DB8" w:rsidRPr="009F013C">
        <w:rPr>
          <w:rFonts w:ascii="Arial" w:hAnsi="Arial" w:cs="Arial"/>
        </w:rPr>
        <w:t>Appendix G</w:t>
      </w:r>
      <w:r w:rsidR="00686D73" w:rsidRPr="005A1BDD">
        <w:rPr>
          <w:rFonts w:ascii="Arial" w:hAnsi="Arial" w:cs="Arial"/>
        </w:rPr>
        <w:fldChar w:fldCharType="end"/>
      </w:r>
      <w:r w:rsidR="00686D73" w:rsidRPr="005A1BDD">
        <w:rPr>
          <w:rFonts w:ascii="Arial" w:hAnsi="Arial" w:cs="Arial"/>
        </w:rPr>
        <w:t>.</w:t>
      </w:r>
      <w:r w:rsidR="0081271C" w:rsidRPr="005A1BDD">
        <w:rPr>
          <w:rFonts w:ascii="Arial" w:hAnsi="Arial" w:cs="Arial"/>
        </w:rPr>
        <w:t xml:space="preserve"> </w:t>
      </w:r>
    </w:p>
    <w:p w14:paraId="5D8AB25E" w14:textId="2D9D9721" w:rsidR="00AE1316" w:rsidRPr="005A1BDD" w:rsidRDefault="00AE1316" w:rsidP="00AE1316">
      <w:pPr>
        <w:spacing w:line="360" w:lineRule="auto"/>
        <w:rPr>
          <w:rFonts w:ascii="Arial" w:hAnsi="Arial" w:cs="Arial"/>
        </w:rPr>
      </w:pPr>
    </w:p>
    <w:p w14:paraId="11BB8EDA" w14:textId="77777777" w:rsidR="00AE1316" w:rsidRPr="00881517" w:rsidRDefault="00AE1316" w:rsidP="00AE1316">
      <w:pPr>
        <w:spacing w:line="360" w:lineRule="auto"/>
      </w:pPr>
    </w:p>
    <w:p w14:paraId="78880C8F" w14:textId="7EB52E9F" w:rsidR="009705EC" w:rsidRPr="00AE1316" w:rsidRDefault="009705EC" w:rsidP="009705EC">
      <w:pPr>
        <w:pStyle w:val="Caption"/>
        <w:keepNext/>
        <w:rPr>
          <w:rFonts w:ascii="Arial" w:hAnsi="Arial" w:cs="Arial"/>
          <w:color w:val="auto"/>
        </w:rPr>
      </w:pPr>
      <w:bookmarkStart w:id="192" w:name="_Ref119572830"/>
      <w:bookmarkStart w:id="193" w:name="_Toc120105301"/>
      <w:r w:rsidRPr="00AE1316">
        <w:rPr>
          <w:rFonts w:ascii="Arial" w:hAnsi="Arial" w:cs="Arial"/>
          <w:color w:val="auto"/>
        </w:rPr>
        <w:t xml:space="preserve">Table </w:t>
      </w:r>
      <w:r w:rsidR="007C6101" w:rsidRPr="00AE1316">
        <w:rPr>
          <w:rFonts w:ascii="Arial" w:hAnsi="Arial" w:cs="Arial"/>
          <w:color w:val="auto"/>
        </w:rPr>
        <w:fldChar w:fldCharType="begin"/>
      </w:r>
      <w:r w:rsidR="007C6101" w:rsidRPr="00AE1316">
        <w:rPr>
          <w:rFonts w:ascii="Arial" w:hAnsi="Arial" w:cs="Arial"/>
          <w:color w:val="auto"/>
        </w:rPr>
        <w:instrText xml:space="preserve"> SEQ Table \* ARABIC </w:instrText>
      </w:r>
      <w:r w:rsidR="007C6101" w:rsidRPr="00AE1316">
        <w:rPr>
          <w:rFonts w:ascii="Arial" w:hAnsi="Arial" w:cs="Arial"/>
          <w:color w:val="auto"/>
        </w:rPr>
        <w:fldChar w:fldCharType="separate"/>
      </w:r>
      <w:r w:rsidR="00E85DB8">
        <w:rPr>
          <w:rFonts w:ascii="Arial" w:hAnsi="Arial" w:cs="Arial"/>
          <w:noProof/>
          <w:color w:val="auto"/>
        </w:rPr>
        <w:t>14</w:t>
      </w:r>
      <w:r w:rsidR="007C6101" w:rsidRPr="00AE1316">
        <w:rPr>
          <w:rFonts w:ascii="Arial" w:hAnsi="Arial" w:cs="Arial"/>
          <w:noProof/>
          <w:color w:val="auto"/>
        </w:rPr>
        <w:fldChar w:fldCharType="end"/>
      </w:r>
      <w:bookmarkEnd w:id="192"/>
      <w:r w:rsidRPr="00AE1316">
        <w:rPr>
          <w:rFonts w:ascii="Arial" w:hAnsi="Arial" w:cs="Arial"/>
          <w:color w:val="auto"/>
        </w:rPr>
        <w:t>-Results from Testing with Bowtie Shaped Foil Resistances</w:t>
      </w:r>
      <w:bookmarkEnd w:id="193"/>
    </w:p>
    <w:tbl>
      <w:tblPr>
        <w:tblStyle w:val="TableGrid"/>
        <w:tblW w:w="0" w:type="auto"/>
        <w:jc w:val="center"/>
        <w:tblLook w:val="04A0" w:firstRow="1" w:lastRow="0" w:firstColumn="1" w:lastColumn="0" w:noHBand="0" w:noVBand="1"/>
      </w:tblPr>
      <w:tblGrid>
        <w:gridCol w:w="2660"/>
        <w:gridCol w:w="2580"/>
      </w:tblGrid>
      <w:tr w:rsidR="009705EC" w:rsidRPr="009705EC" w14:paraId="0D312105" w14:textId="77777777" w:rsidTr="00B81F1C">
        <w:trPr>
          <w:trHeight w:val="300"/>
          <w:jc w:val="center"/>
        </w:trPr>
        <w:tc>
          <w:tcPr>
            <w:tcW w:w="2660" w:type="dxa"/>
            <w:noWrap/>
            <w:hideMark/>
          </w:tcPr>
          <w:p w14:paraId="4524A29C" w14:textId="77777777" w:rsidR="009705EC" w:rsidRPr="00AE1316" w:rsidRDefault="009705EC" w:rsidP="0091716D">
            <w:pPr>
              <w:jc w:val="center"/>
              <w:rPr>
                <w:rFonts w:ascii="Arial" w:hAnsi="Arial" w:cs="Arial"/>
                <w:b/>
                <w:bCs/>
                <w:u w:val="single"/>
              </w:rPr>
            </w:pPr>
            <w:r w:rsidRPr="00AE1316">
              <w:rPr>
                <w:rFonts w:ascii="Arial" w:hAnsi="Arial" w:cs="Arial"/>
                <w:b/>
                <w:bCs/>
                <w:u w:val="single"/>
              </w:rPr>
              <w:t>OUTPUT PARAMETER</w:t>
            </w:r>
          </w:p>
        </w:tc>
        <w:tc>
          <w:tcPr>
            <w:tcW w:w="2580" w:type="dxa"/>
            <w:noWrap/>
            <w:hideMark/>
          </w:tcPr>
          <w:p w14:paraId="297F2166" w14:textId="77777777" w:rsidR="009705EC" w:rsidRPr="00AE1316" w:rsidRDefault="009705EC" w:rsidP="0091716D">
            <w:pPr>
              <w:jc w:val="center"/>
              <w:rPr>
                <w:rFonts w:ascii="Arial" w:hAnsi="Arial" w:cs="Arial"/>
                <w:b/>
                <w:bCs/>
                <w:u w:val="single"/>
              </w:rPr>
            </w:pPr>
            <w:r w:rsidRPr="00AE1316">
              <w:rPr>
                <w:rFonts w:ascii="Arial" w:hAnsi="Arial" w:cs="Arial"/>
                <w:b/>
                <w:bCs/>
                <w:u w:val="single"/>
              </w:rPr>
              <w:t>OUTPUT VALUE</w:t>
            </w:r>
          </w:p>
        </w:tc>
      </w:tr>
      <w:tr w:rsidR="009705EC" w:rsidRPr="009705EC" w14:paraId="3045761E" w14:textId="77777777" w:rsidTr="00B81F1C">
        <w:trPr>
          <w:trHeight w:val="300"/>
          <w:jc w:val="center"/>
        </w:trPr>
        <w:tc>
          <w:tcPr>
            <w:tcW w:w="2660" w:type="dxa"/>
            <w:noWrap/>
            <w:hideMark/>
          </w:tcPr>
          <w:p w14:paraId="30CC83ED" w14:textId="43D1ADB1" w:rsidR="009705EC" w:rsidRPr="00AE1316" w:rsidRDefault="009705EC" w:rsidP="0091716D">
            <w:pPr>
              <w:jc w:val="center"/>
              <w:rPr>
                <w:rFonts w:ascii="Arial" w:hAnsi="Arial" w:cs="Arial"/>
              </w:rPr>
            </w:pPr>
            <w:r w:rsidRPr="00AE1316">
              <w:rPr>
                <w:rFonts w:ascii="Arial" w:hAnsi="Arial" w:cs="Arial"/>
              </w:rPr>
              <w:t>Burst Time (</w:t>
            </w:r>
            <w:r w:rsidR="00403A85">
              <w:rPr>
                <w:rFonts w:ascii="Arial" w:hAnsi="Arial" w:cs="Arial"/>
              </w:rPr>
              <w:t>n</w:t>
            </w:r>
            <w:r w:rsidRPr="00AE1316">
              <w:rPr>
                <w:rFonts w:ascii="Arial" w:hAnsi="Arial" w:cs="Arial"/>
              </w:rPr>
              <w:t>s)</w:t>
            </w:r>
          </w:p>
        </w:tc>
        <w:tc>
          <w:tcPr>
            <w:tcW w:w="2580" w:type="dxa"/>
            <w:noWrap/>
            <w:hideMark/>
          </w:tcPr>
          <w:p w14:paraId="30EDDD09" w14:textId="3D13B46C" w:rsidR="009705EC" w:rsidRPr="00AE1316" w:rsidRDefault="009705EC" w:rsidP="0091716D">
            <w:pPr>
              <w:jc w:val="center"/>
              <w:rPr>
                <w:rFonts w:ascii="Arial" w:hAnsi="Arial" w:cs="Arial"/>
              </w:rPr>
            </w:pPr>
            <w:r w:rsidRPr="00AE1316">
              <w:rPr>
                <w:rFonts w:ascii="Arial" w:hAnsi="Arial" w:cs="Arial"/>
              </w:rPr>
              <w:t>137</w:t>
            </w:r>
            <w:r w:rsidR="00403A85">
              <w:rPr>
                <w:rFonts w:ascii="Arial" w:hAnsi="Arial" w:cs="Arial"/>
              </w:rPr>
              <w:t>.</w:t>
            </w:r>
            <w:r w:rsidRPr="00AE1316">
              <w:rPr>
                <w:rFonts w:ascii="Arial" w:hAnsi="Arial" w:cs="Arial"/>
              </w:rPr>
              <w:t>98</w:t>
            </w:r>
          </w:p>
        </w:tc>
      </w:tr>
      <w:tr w:rsidR="009705EC" w:rsidRPr="009705EC" w14:paraId="23B97801" w14:textId="77777777" w:rsidTr="00B81F1C">
        <w:trPr>
          <w:trHeight w:val="300"/>
          <w:jc w:val="center"/>
        </w:trPr>
        <w:tc>
          <w:tcPr>
            <w:tcW w:w="2660" w:type="dxa"/>
            <w:noWrap/>
            <w:hideMark/>
          </w:tcPr>
          <w:p w14:paraId="73D11A30" w14:textId="77777777" w:rsidR="009705EC" w:rsidRPr="00AE1316" w:rsidRDefault="009705EC" w:rsidP="0091716D">
            <w:pPr>
              <w:jc w:val="center"/>
              <w:rPr>
                <w:rFonts w:ascii="Arial" w:hAnsi="Arial" w:cs="Arial"/>
              </w:rPr>
            </w:pPr>
            <w:r w:rsidRPr="00AE1316">
              <w:rPr>
                <w:rFonts w:ascii="Arial" w:hAnsi="Arial" w:cs="Arial"/>
              </w:rPr>
              <w:t>Burst Current (kA)</w:t>
            </w:r>
          </w:p>
        </w:tc>
        <w:tc>
          <w:tcPr>
            <w:tcW w:w="2580" w:type="dxa"/>
            <w:noWrap/>
            <w:hideMark/>
          </w:tcPr>
          <w:p w14:paraId="37E6939B" w14:textId="77777777" w:rsidR="009705EC" w:rsidRPr="00AE1316" w:rsidRDefault="009705EC" w:rsidP="0091716D">
            <w:pPr>
              <w:jc w:val="center"/>
              <w:rPr>
                <w:rFonts w:ascii="Arial" w:hAnsi="Arial" w:cs="Arial"/>
              </w:rPr>
            </w:pPr>
            <w:r w:rsidRPr="00AE1316">
              <w:rPr>
                <w:rFonts w:ascii="Arial" w:hAnsi="Arial" w:cs="Arial"/>
              </w:rPr>
              <w:t>2.4022</w:t>
            </w:r>
          </w:p>
        </w:tc>
      </w:tr>
      <w:tr w:rsidR="009705EC" w:rsidRPr="009705EC" w14:paraId="2ECF2AD4" w14:textId="77777777" w:rsidTr="00B81F1C">
        <w:trPr>
          <w:trHeight w:val="300"/>
          <w:jc w:val="center"/>
        </w:trPr>
        <w:tc>
          <w:tcPr>
            <w:tcW w:w="2660" w:type="dxa"/>
            <w:noWrap/>
            <w:hideMark/>
          </w:tcPr>
          <w:p w14:paraId="1D3D77E9" w14:textId="77777777" w:rsidR="009705EC" w:rsidRPr="00AE1316" w:rsidRDefault="009705EC" w:rsidP="0091716D">
            <w:pPr>
              <w:jc w:val="center"/>
              <w:rPr>
                <w:rFonts w:ascii="Arial" w:hAnsi="Arial" w:cs="Arial"/>
              </w:rPr>
            </w:pPr>
            <w:r w:rsidRPr="00AE1316">
              <w:rPr>
                <w:rFonts w:ascii="Arial" w:hAnsi="Arial" w:cs="Arial"/>
              </w:rPr>
              <w:t>Flyer Velocity (km/s)</w:t>
            </w:r>
          </w:p>
        </w:tc>
        <w:tc>
          <w:tcPr>
            <w:tcW w:w="2580" w:type="dxa"/>
            <w:noWrap/>
            <w:hideMark/>
          </w:tcPr>
          <w:p w14:paraId="5A2DEC4D" w14:textId="77777777" w:rsidR="009705EC" w:rsidRPr="00AE1316" w:rsidRDefault="009705EC" w:rsidP="0091716D">
            <w:pPr>
              <w:jc w:val="center"/>
              <w:rPr>
                <w:rFonts w:ascii="Arial" w:hAnsi="Arial" w:cs="Arial"/>
              </w:rPr>
            </w:pPr>
            <w:r w:rsidRPr="00AE1316">
              <w:rPr>
                <w:rFonts w:ascii="Arial" w:hAnsi="Arial" w:cs="Arial"/>
              </w:rPr>
              <w:t>1.1612</w:t>
            </w:r>
          </w:p>
        </w:tc>
      </w:tr>
    </w:tbl>
    <w:p w14:paraId="18E288D7" w14:textId="58C5ABFC" w:rsidR="00846071" w:rsidRPr="00AE1316" w:rsidRDefault="00846071" w:rsidP="009705EC">
      <w:pPr>
        <w:jc w:val="center"/>
        <w:rPr>
          <w:rFonts w:ascii="Arial" w:hAnsi="Arial" w:cs="Arial"/>
        </w:rPr>
      </w:pPr>
    </w:p>
    <w:p w14:paraId="3263B738" w14:textId="2DD0CCA2" w:rsidR="0081271C" w:rsidRPr="00AE1316" w:rsidRDefault="0081271C" w:rsidP="0081271C">
      <w:pPr>
        <w:pStyle w:val="Heading3"/>
        <w:rPr>
          <w:rFonts w:ascii="Arial" w:hAnsi="Arial" w:cs="Arial"/>
          <w:color w:val="auto"/>
        </w:rPr>
      </w:pPr>
      <w:bookmarkStart w:id="194" w:name="_Toc120105213"/>
      <w:r w:rsidRPr="00AE1316">
        <w:rPr>
          <w:rFonts w:ascii="Arial" w:hAnsi="Arial" w:cs="Arial"/>
          <w:color w:val="auto"/>
        </w:rPr>
        <w:t>6.5.15-</w:t>
      </w:r>
      <w:r w:rsidR="00125F52" w:rsidRPr="00AE1316">
        <w:rPr>
          <w:rFonts w:ascii="Arial" w:hAnsi="Arial" w:cs="Arial"/>
          <w:color w:val="auto"/>
        </w:rPr>
        <w:t>Butterfly Shaped Foil Results</w:t>
      </w:r>
      <w:bookmarkEnd w:id="194"/>
    </w:p>
    <w:p w14:paraId="3E4740D0" w14:textId="77777777" w:rsidR="00AE1316" w:rsidRPr="00AE1316" w:rsidRDefault="00AE1316" w:rsidP="00AE1316"/>
    <w:p w14:paraId="76284BC2" w14:textId="58A9ACB0" w:rsidR="00DD728C" w:rsidRPr="005A1BDD" w:rsidRDefault="00125F52" w:rsidP="00AE1316">
      <w:pPr>
        <w:spacing w:line="360" w:lineRule="auto"/>
        <w:rPr>
          <w:rFonts w:ascii="Arial" w:hAnsi="Arial" w:cs="Arial"/>
        </w:rPr>
      </w:pPr>
      <w:r w:rsidRPr="005A1BDD">
        <w:rPr>
          <w:rFonts w:ascii="Arial" w:hAnsi="Arial" w:cs="Arial"/>
        </w:rPr>
        <w:t>The second shaped foil investigated in the model was the butterfly shaped foil</w:t>
      </w:r>
      <w:r w:rsidR="00D71D1B" w:rsidRPr="005A1BDD">
        <w:rPr>
          <w:rFonts w:ascii="Arial" w:hAnsi="Arial" w:cs="Arial"/>
        </w:rPr>
        <w:t>. The total resistance used for the model including cable resistances was 110.7mOhms</w:t>
      </w:r>
      <w:r w:rsidR="00F5566B" w:rsidRPr="005A1BDD">
        <w:rPr>
          <w:rFonts w:ascii="Arial" w:hAnsi="Arial" w:cs="Arial"/>
        </w:rPr>
        <w:t xml:space="preserve"> with other parameters used from </w:t>
      </w:r>
      <w:r w:rsidR="00F5566B" w:rsidRPr="005A1BDD">
        <w:rPr>
          <w:rFonts w:ascii="Arial" w:hAnsi="Arial" w:cs="Arial"/>
        </w:rPr>
        <w:fldChar w:fldCharType="begin"/>
      </w:r>
      <w:r w:rsidR="00F5566B" w:rsidRPr="005A1BDD">
        <w:rPr>
          <w:rFonts w:ascii="Arial" w:hAnsi="Arial" w:cs="Arial"/>
        </w:rPr>
        <w:instrText xml:space="preserve"> REF _Ref119572523 \h </w:instrText>
      </w:r>
      <w:r w:rsidR="00AE1316" w:rsidRPr="005A1BDD">
        <w:rPr>
          <w:rFonts w:ascii="Arial" w:hAnsi="Arial" w:cs="Arial"/>
        </w:rPr>
        <w:instrText xml:space="preserve"> \* MERGEFORMAT </w:instrText>
      </w:r>
      <w:r w:rsidR="00F5566B" w:rsidRPr="005A1BDD">
        <w:rPr>
          <w:rFonts w:ascii="Arial" w:hAnsi="Arial" w:cs="Arial"/>
        </w:rPr>
      </w:r>
      <w:r w:rsidR="00F5566B"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13</w:t>
      </w:r>
      <w:r w:rsidR="00F5566B" w:rsidRPr="005A1BDD">
        <w:rPr>
          <w:rFonts w:ascii="Arial" w:hAnsi="Arial" w:cs="Arial"/>
        </w:rPr>
        <w:fldChar w:fldCharType="end"/>
      </w:r>
      <w:r w:rsidR="00F5566B" w:rsidRPr="005A1BDD">
        <w:rPr>
          <w:rFonts w:ascii="Arial" w:hAnsi="Arial" w:cs="Arial"/>
        </w:rPr>
        <w:t xml:space="preserve"> where applicable.</w:t>
      </w:r>
      <w:r w:rsidR="0074614D" w:rsidRPr="005A1BDD">
        <w:rPr>
          <w:rFonts w:ascii="Arial" w:hAnsi="Arial" w:cs="Arial"/>
        </w:rPr>
        <w:t xml:space="preserve"> </w:t>
      </w:r>
      <w:r w:rsidR="0074614D" w:rsidRPr="005A1BDD">
        <w:rPr>
          <w:rFonts w:ascii="Arial" w:hAnsi="Arial" w:cs="Arial"/>
        </w:rPr>
        <w:fldChar w:fldCharType="begin"/>
      </w:r>
      <w:r w:rsidR="0074614D" w:rsidRPr="005A1BDD">
        <w:rPr>
          <w:rFonts w:ascii="Arial" w:hAnsi="Arial" w:cs="Arial"/>
        </w:rPr>
        <w:instrText xml:space="preserve"> REF _Ref119573084 \h </w:instrText>
      </w:r>
      <w:r w:rsidR="00AE1316" w:rsidRPr="005A1BDD">
        <w:rPr>
          <w:rFonts w:ascii="Arial" w:hAnsi="Arial" w:cs="Arial"/>
        </w:rPr>
        <w:instrText xml:space="preserve"> \* MERGEFORMAT </w:instrText>
      </w:r>
      <w:r w:rsidR="0074614D" w:rsidRPr="005A1BDD">
        <w:rPr>
          <w:rFonts w:ascii="Arial" w:hAnsi="Arial" w:cs="Arial"/>
        </w:rPr>
      </w:r>
      <w:r w:rsidR="0074614D"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15</w:t>
      </w:r>
      <w:r w:rsidR="0074614D" w:rsidRPr="005A1BDD">
        <w:rPr>
          <w:rFonts w:ascii="Arial" w:hAnsi="Arial" w:cs="Arial"/>
        </w:rPr>
        <w:fldChar w:fldCharType="end"/>
      </w:r>
      <w:r w:rsidR="0074614D" w:rsidRPr="005A1BDD">
        <w:rPr>
          <w:rFonts w:ascii="Arial" w:hAnsi="Arial" w:cs="Arial"/>
        </w:rPr>
        <w:t xml:space="preserve"> shows the performance results obtained</w:t>
      </w:r>
      <w:r w:rsidR="000214B9" w:rsidRPr="005A1BDD">
        <w:rPr>
          <w:rFonts w:ascii="Arial" w:hAnsi="Arial" w:cs="Arial"/>
        </w:rPr>
        <w:t>. Graphical outputs from the model can be viewed in</w:t>
      </w:r>
      <w:r w:rsidR="00686D73" w:rsidRPr="005A1BDD">
        <w:rPr>
          <w:rFonts w:ascii="Arial" w:hAnsi="Arial" w:cs="Arial"/>
        </w:rPr>
        <w:t xml:space="preserve"> </w:t>
      </w:r>
      <w:r w:rsidR="00686D73" w:rsidRPr="005A1BDD">
        <w:rPr>
          <w:rFonts w:ascii="Arial" w:hAnsi="Arial" w:cs="Arial"/>
        </w:rPr>
        <w:fldChar w:fldCharType="begin"/>
      </w:r>
      <w:r w:rsidR="00686D73" w:rsidRPr="005A1BDD">
        <w:rPr>
          <w:rFonts w:ascii="Arial" w:hAnsi="Arial" w:cs="Arial"/>
        </w:rPr>
        <w:instrText xml:space="preserve"> REF _Ref119575133 \h </w:instrText>
      </w:r>
      <w:r w:rsidR="00AE1316" w:rsidRPr="005A1BDD">
        <w:rPr>
          <w:rFonts w:ascii="Arial" w:hAnsi="Arial" w:cs="Arial"/>
        </w:rPr>
        <w:instrText xml:space="preserve"> \* MERGEFORMAT </w:instrText>
      </w:r>
      <w:r w:rsidR="00686D73" w:rsidRPr="005A1BDD">
        <w:rPr>
          <w:rFonts w:ascii="Arial" w:hAnsi="Arial" w:cs="Arial"/>
        </w:rPr>
      </w:r>
      <w:r w:rsidR="00686D73" w:rsidRPr="005A1BDD">
        <w:rPr>
          <w:rFonts w:ascii="Arial" w:hAnsi="Arial" w:cs="Arial"/>
        </w:rPr>
        <w:fldChar w:fldCharType="separate"/>
      </w:r>
      <w:r w:rsidR="00E85DB8" w:rsidRPr="009F013C">
        <w:rPr>
          <w:rFonts w:ascii="Arial" w:hAnsi="Arial" w:cs="Arial"/>
        </w:rPr>
        <w:t>Appendix H</w:t>
      </w:r>
      <w:r w:rsidR="00686D73" w:rsidRPr="005A1BDD">
        <w:rPr>
          <w:rFonts w:ascii="Arial" w:hAnsi="Arial" w:cs="Arial"/>
        </w:rPr>
        <w:fldChar w:fldCharType="end"/>
      </w:r>
      <w:r w:rsidR="00686D73" w:rsidRPr="005A1BDD">
        <w:rPr>
          <w:rFonts w:ascii="Arial" w:hAnsi="Arial" w:cs="Arial"/>
        </w:rPr>
        <w:t>.</w:t>
      </w:r>
      <w:r w:rsidR="000214B9" w:rsidRPr="005A1BDD">
        <w:rPr>
          <w:rFonts w:ascii="Arial" w:hAnsi="Arial" w:cs="Arial"/>
        </w:rPr>
        <w:t xml:space="preserve"> </w:t>
      </w:r>
      <w:r w:rsidR="00F5566B" w:rsidRPr="005A1BDD">
        <w:rPr>
          <w:rFonts w:ascii="Arial" w:hAnsi="Arial" w:cs="Arial"/>
        </w:rPr>
        <w:t xml:space="preserve"> </w:t>
      </w:r>
    </w:p>
    <w:p w14:paraId="370E3B79" w14:textId="21E45305" w:rsidR="0074614D" w:rsidRPr="00AE1316" w:rsidRDefault="0074614D" w:rsidP="0074614D">
      <w:pPr>
        <w:pStyle w:val="Caption"/>
        <w:keepNext/>
        <w:rPr>
          <w:rFonts w:ascii="Arial" w:hAnsi="Arial" w:cs="Arial"/>
          <w:color w:val="auto"/>
        </w:rPr>
      </w:pPr>
      <w:bookmarkStart w:id="195" w:name="_Ref119573084"/>
      <w:bookmarkStart w:id="196" w:name="_Toc120105302"/>
      <w:r w:rsidRPr="00AE1316">
        <w:rPr>
          <w:rFonts w:ascii="Arial" w:hAnsi="Arial" w:cs="Arial"/>
          <w:color w:val="auto"/>
        </w:rPr>
        <w:t xml:space="preserve">Table </w:t>
      </w:r>
      <w:r w:rsidRPr="00AE1316">
        <w:rPr>
          <w:rFonts w:ascii="Arial" w:hAnsi="Arial" w:cs="Arial"/>
          <w:color w:val="auto"/>
        </w:rPr>
        <w:fldChar w:fldCharType="begin"/>
      </w:r>
      <w:r w:rsidRPr="00AE1316">
        <w:rPr>
          <w:rFonts w:ascii="Arial" w:hAnsi="Arial" w:cs="Arial"/>
          <w:color w:val="auto"/>
        </w:rPr>
        <w:instrText xml:space="preserve"> SEQ Table \* ARABIC </w:instrText>
      </w:r>
      <w:r w:rsidRPr="00AE1316">
        <w:rPr>
          <w:rFonts w:ascii="Arial" w:hAnsi="Arial" w:cs="Arial"/>
          <w:color w:val="auto"/>
        </w:rPr>
        <w:fldChar w:fldCharType="separate"/>
      </w:r>
      <w:r w:rsidR="00E85DB8">
        <w:rPr>
          <w:rFonts w:ascii="Arial" w:hAnsi="Arial" w:cs="Arial"/>
          <w:noProof/>
          <w:color w:val="auto"/>
        </w:rPr>
        <w:t>15</w:t>
      </w:r>
      <w:r w:rsidRPr="00AE1316">
        <w:rPr>
          <w:rFonts w:ascii="Arial" w:hAnsi="Arial" w:cs="Arial"/>
          <w:color w:val="auto"/>
        </w:rPr>
        <w:fldChar w:fldCharType="end"/>
      </w:r>
      <w:bookmarkEnd w:id="195"/>
      <w:r w:rsidRPr="00AE1316">
        <w:rPr>
          <w:rFonts w:ascii="Arial" w:hAnsi="Arial" w:cs="Arial"/>
          <w:color w:val="auto"/>
        </w:rPr>
        <w:t xml:space="preserve">-Results from Testing </w:t>
      </w:r>
      <w:r w:rsidR="0064414C" w:rsidRPr="00AE1316">
        <w:rPr>
          <w:rFonts w:ascii="Arial" w:hAnsi="Arial" w:cs="Arial"/>
          <w:color w:val="auto"/>
        </w:rPr>
        <w:t>w</w:t>
      </w:r>
      <w:r w:rsidRPr="00AE1316">
        <w:rPr>
          <w:rFonts w:ascii="Arial" w:hAnsi="Arial" w:cs="Arial"/>
          <w:color w:val="auto"/>
        </w:rPr>
        <w:t>ith Bu</w:t>
      </w:r>
      <w:r w:rsidR="0064414C" w:rsidRPr="00AE1316">
        <w:rPr>
          <w:rFonts w:ascii="Arial" w:hAnsi="Arial" w:cs="Arial"/>
          <w:color w:val="auto"/>
        </w:rPr>
        <w:t>t</w:t>
      </w:r>
      <w:r w:rsidRPr="00AE1316">
        <w:rPr>
          <w:rFonts w:ascii="Arial" w:hAnsi="Arial" w:cs="Arial"/>
          <w:color w:val="auto"/>
        </w:rPr>
        <w:t>terfly Shaped Foil Resistances</w:t>
      </w:r>
      <w:bookmarkEnd w:id="196"/>
    </w:p>
    <w:tbl>
      <w:tblPr>
        <w:tblW w:w="5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2800"/>
      </w:tblGrid>
      <w:tr w:rsidR="0074614D" w:rsidRPr="0074614D" w14:paraId="2BE06646" w14:textId="77777777" w:rsidTr="0074614D">
        <w:trPr>
          <w:trHeight w:val="300"/>
          <w:jc w:val="center"/>
        </w:trPr>
        <w:tc>
          <w:tcPr>
            <w:tcW w:w="2800" w:type="dxa"/>
            <w:shd w:val="clear" w:color="auto" w:fill="auto"/>
            <w:noWrap/>
            <w:vAlign w:val="bottom"/>
            <w:hideMark/>
          </w:tcPr>
          <w:p w14:paraId="633572F1" w14:textId="77777777" w:rsidR="0074614D" w:rsidRPr="00AE1316" w:rsidRDefault="0074614D" w:rsidP="0091716D">
            <w:pPr>
              <w:spacing w:after="0" w:line="240" w:lineRule="auto"/>
              <w:jc w:val="center"/>
              <w:rPr>
                <w:rFonts w:ascii="Arial" w:eastAsia="Times New Roman" w:hAnsi="Arial" w:cs="Arial"/>
                <w:b/>
                <w:bCs/>
                <w:color w:val="000000"/>
                <w:u w:val="single"/>
                <w:lang w:val="en-US"/>
              </w:rPr>
            </w:pPr>
            <w:r w:rsidRPr="00AE1316">
              <w:rPr>
                <w:rFonts w:ascii="Arial" w:eastAsia="Times New Roman" w:hAnsi="Arial" w:cs="Arial"/>
                <w:b/>
                <w:bCs/>
                <w:color w:val="000000"/>
                <w:u w:val="single"/>
                <w:lang w:val="en-US"/>
              </w:rPr>
              <w:t>OUTPUT PARAMETER</w:t>
            </w:r>
          </w:p>
        </w:tc>
        <w:tc>
          <w:tcPr>
            <w:tcW w:w="2800" w:type="dxa"/>
            <w:shd w:val="clear" w:color="auto" w:fill="auto"/>
            <w:noWrap/>
            <w:vAlign w:val="bottom"/>
            <w:hideMark/>
          </w:tcPr>
          <w:p w14:paraId="148776AC" w14:textId="77777777" w:rsidR="0074614D" w:rsidRPr="00AE1316" w:rsidRDefault="0074614D" w:rsidP="0091716D">
            <w:pPr>
              <w:spacing w:after="0" w:line="240" w:lineRule="auto"/>
              <w:jc w:val="center"/>
              <w:rPr>
                <w:rFonts w:ascii="Arial" w:eastAsia="Times New Roman" w:hAnsi="Arial" w:cs="Arial"/>
                <w:b/>
                <w:bCs/>
                <w:color w:val="000000"/>
                <w:u w:val="single"/>
                <w:lang w:val="en-US"/>
              </w:rPr>
            </w:pPr>
            <w:r w:rsidRPr="00AE1316">
              <w:rPr>
                <w:rFonts w:ascii="Arial" w:eastAsia="Times New Roman" w:hAnsi="Arial" w:cs="Arial"/>
                <w:b/>
                <w:bCs/>
                <w:color w:val="000000"/>
                <w:u w:val="single"/>
                <w:lang w:val="en-US"/>
              </w:rPr>
              <w:t>OUTPUT VALUE</w:t>
            </w:r>
          </w:p>
        </w:tc>
      </w:tr>
      <w:tr w:rsidR="0074614D" w:rsidRPr="0074614D" w14:paraId="73F8FA21" w14:textId="77777777" w:rsidTr="0074614D">
        <w:trPr>
          <w:trHeight w:val="300"/>
          <w:jc w:val="center"/>
        </w:trPr>
        <w:tc>
          <w:tcPr>
            <w:tcW w:w="2800" w:type="dxa"/>
            <w:shd w:val="clear" w:color="auto" w:fill="auto"/>
            <w:noWrap/>
            <w:vAlign w:val="bottom"/>
            <w:hideMark/>
          </w:tcPr>
          <w:p w14:paraId="5AC05156" w14:textId="6E2B2092"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Burst Time (</w:t>
            </w:r>
            <w:r w:rsidR="00403A85">
              <w:rPr>
                <w:rFonts w:ascii="Arial" w:eastAsia="Times New Roman" w:hAnsi="Arial" w:cs="Arial"/>
                <w:color w:val="000000"/>
                <w:lang w:val="en-US"/>
              </w:rPr>
              <w:t>n</w:t>
            </w:r>
            <w:r w:rsidRPr="00AE1316">
              <w:rPr>
                <w:rFonts w:ascii="Arial" w:eastAsia="Times New Roman" w:hAnsi="Arial" w:cs="Arial"/>
                <w:color w:val="000000"/>
                <w:lang w:val="en-US"/>
              </w:rPr>
              <w:t>s)</w:t>
            </w:r>
          </w:p>
        </w:tc>
        <w:tc>
          <w:tcPr>
            <w:tcW w:w="2800" w:type="dxa"/>
            <w:shd w:val="clear" w:color="auto" w:fill="auto"/>
            <w:noWrap/>
            <w:vAlign w:val="bottom"/>
            <w:hideMark/>
          </w:tcPr>
          <w:p w14:paraId="1EFD3C24" w14:textId="3C9C3765"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138</w:t>
            </w:r>
            <w:r w:rsidR="00403A85">
              <w:rPr>
                <w:rFonts w:ascii="Arial" w:eastAsia="Times New Roman" w:hAnsi="Arial" w:cs="Arial"/>
                <w:color w:val="000000"/>
                <w:lang w:val="en-US"/>
              </w:rPr>
              <w:t>.</w:t>
            </w:r>
            <w:r w:rsidRPr="00AE1316">
              <w:rPr>
                <w:rFonts w:ascii="Arial" w:eastAsia="Times New Roman" w:hAnsi="Arial" w:cs="Arial"/>
                <w:color w:val="000000"/>
                <w:lang w:val="en-US"/>
              </w:rPr>
              <w:t>23</w:t>
            </w:r>
          </w:p>
        </w:tc>
      </w:tr>
      <w:tr w:rsidR="0074614D" w:rsidRPr="0074614D" w14:paraId="4B829C83" w14:textId="77777777" w:rsidTr="0074614D">
        <w:trPr>
          <w:trHeight w:val="300"/>
          <w:jc w:val="center"/>
        </w:trPr>
        <w:tc>
          <w:tcPr>
            <w:tcW w:w="2800" w:type="dxa"/>
            <w:shd w:val="clear" w:color="auto" w:fill="auto"/>
            <w:noWrap/>
            <w:vAlign w:val="bottom"/>
            <w:hideMark/>
          </w:tcPr>
          <w:p w14:paraId="31A0C803" w14:textId="77777777"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Burst Current (kA)</w:t>
            </w:r>
          </w:p>
        </w:tc>
        <w:tc>
          <w:tcPr>
            <w:tcW w:w="2800" w:type="dxa"/>
            <w:shd w:val="clear" w:color="auto" w:fill="auto"/>
            <w:noWrap/>
            <w:vAlign w:val="bottom"/>
            <w:hideMark/>
          </w:tcPr>
          <w:p w14:paraId="0025F708" w14:textId="77777777"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2.3971</w:t>
            </w:r>
          </w:p>
        </w:tc>
      </w:tr>
      <w:tr w:rsidR="0074614D" w:rsidRPr="0074614D" w14:paraId="255C7C81" w14:textId="77777777" w:rsidTr="0074614D">
        <w:trPr>
          <w:trHeight w:val="300"/>
          <w:jc w:val="center"/>
        </w:trPr>
        <w:tc>
          <w:tcPr>
            <w:tcW w:w="2800" w:type="dxa"/>
            <w:shd w:val="clear" w:color="auto" w:fill="auto"/>
            <w:noWrap/>
            <w:vAlign w:val="bottom"/>
            <w:hideMark/>
          </w:tcPr>
          <w:p w14:paraId="6CBB26AE" w14:textId="77777777"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Flyer Velocity (km/s)</w:t>
            </w:r>
          </w:p>
        </w:tc>
        <w:tc>
          <w:tcPr>
            <w:tcW w:w="2800" w:type="dxa"/>
            <w:shd w:val="clear" w:color="auto" w:fill="auto"/>
            <w:noWrap/>
            <w:vAlign w:val="bottom"/>
            <w:hideMark/>
          </w:tcPr>
          <w:p w14:paraId="62C7C84F" w14:textId="77777777" w:rsidR="0074614D" w:rsidRPr="00AE1316" w:rsidRDefault="0074614D" w:rsidP="0091716D">
            <w:pPr>
              <w:spacing w:after="0" w:line="240" w:lineRule="auto"/>
              <w:jc w:val="center"/>
              <w:rPr>
                <w:rFonts w:ascii="Arial" w:eastAsia="Times New Roman" w:hAnsi="Arial" w:cs="Arial"/>
                <w:color w:val="000000"/>
                <w:lang w:val="en-US"/>
              </w:rPr>
            </w:pPr>
            <w:r w:rsidRPr="00AE1316">
              <w:rPr>
                <w:rFonts w:ascii="Arial" w:eastAsia="Times New Roman" w:hAnsi="Arial" w:cs="Arial"/>
                <w:color w:val="000000"/>
                <w:lang w:val="en-US"/>
              </w:rPr>
              <w:t>1.1754</w:t>
            </w:r>
          </w:p>
        </w:tc>
      </w:tr>
    </w:tbl>
    <w:p w14:paraId="2A5918AE" w14:textId="51B30DA1" w:rsidR="00F5566B" w:rsidRDefault="00F5566B" w:rsidP="00542D7A"/>
    <w:p w14:paraId="5D1ECA67" w14:textId="0EE99D44" w:rsidR="000214B9" w:rsidRDefault="0064414C" w:rsidP="0064414C">
      <w:pPr>
        <w:pStyle w:val="Heading3"/>
        <w:rPr>
          <w:rFonts w:ascii="Arial" w:hAnsi="Arial" w:cs="Arial"/>
          <w:color w:val="auto"/>
        </w:rPr>
      </w:pPr>
      <w:bookmarkStart w:id="197" w:name="_Toc120105214"/>
      <w:r w:rsidRPr="00AE1316">
        <w:rPr>
          <w:rFonts w:ascii="Arial" w:hAnsi="Arial" w:cs="Arial"/>
          <w:color w:val="auto"/>
        </w:rPr>
        <w:t>6.5.16-Halfpipe Shaped Foil Results</w:t>
      </w:r>
      <w:bookmarkEnd w:id="197"/>
    </w:p>
    <w:p w14:paraId="3342E490" w14:textId="77777777" w:rsidR="00AE1316" w:rsidRPr="00AE1316" w:rsidRDefault="00AE1316" w:rsidP="00AE1316"/>
    <w:p w14:paraId="6CD20FA9" w14:textId="4D7F0B82" w:rsidR="006954CB" w:rsidRPr="005A1BDD" w:rsidRDefault="007E01B6" w:rsidP="005A1BDD">
      <w:pPr>
        <w:spacing w:line="360" w:lineRule="auto"/>
        <w:rPr>
          <w:rFonts w:ascii="Arial" w:hAnsi="Arial" w:cs="Arial"/>
        </w:rPr>
      </w:pPr>
      <w:r w:rsidRPr="005A1BDD">
        <w:rPr>
          <w:rFonts w:ascii="Arial" w:hAnsi="Arial" w:cs="Arial"/>
        </w:rPr>
        <w:t>The third shaped foil investigated in the model was the halfpipe shaped foil. The total resistance used for the model including cable resistances was 114.9</w:t>
      </w:r>
      <w:r w:rsidR="005516CA" w:rsidRPr="005A1BDD">
        <w:rPr>
          <w:rFonts w:ascii="Arial" w:hAnsi="Arial" w:cs="Arial"/>
        </w:rPr>
        <w:t xml:space="preserve">mOhms with other parameters used from </w:t>
      </w:r>
      <w:r w:rsidR="005516CA" w:rsidRPr="005A1BDD">
        <w:rPr>
          <w:rFonts w:ascii="Arial" w:hAnsi="Arial" w:cs="Arial"/>
        </w:rPr>
        <w:fldChar w:fldCharType="begin"/>
      </w:r>
      <w:r w:rsidR="005516CA" w:rsidRPr="005A1BDD">
        <w:rPr>
          <w:rFonts w:ascii="Arial" w:hAnsi="Arial" w:cs="Arial"/>
        </w:rPr>
        <w:instrText xml:space="preserve"> REF _Ref119572523 \h </w:instrText>
      </w:r>
      <w:r w:rsidR="005A1BDD">
        <w:rPr>
          <w:rFonts w:ascii="Arial" w:hAnsi="Arial" w:cs="Arial"/>
        </w:rPr>
        <w:instrText xml:space="preserve"> \* MERGEFORMAT </w:instrText>
      </w:r>
      <w:r w:rsidR="005516CA" w:rsidRPr="005A1BDD">
        <w:rPr>
          <w:rFonts w:ascii="Arial" w:hAnsi="Arial" w:cs="Arial"/>
        </w:rPr>
      </w:r>
      <w:r w:rsidR="005516CA"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13</w:t>
      </w:r>
      <w:r w:rsidR="005516CA" w:rsidRPr="005A1BDD">
        <w:rPr>
          <w:rFonts w:ascii="Arial" w:hAnsi="Arial" w:cs="Arial"/>
        </w:rPr>
        <w:fldChar w:fldCharType="end"/>
      </w:r>
      <w:r w:rsidR="005516CA" w:rsidRPr="005A1BDD">
        <w:rPr>
          <w:rFonts w:ascii="Arial" w:hAnsi="Arial" w:cs="Arial"/>
        </w:rPr>
        <w:t xml:space="preserve"> </w:t>
      </w:r>
      <w:r w:rsidR="002047DD" w:rsidRPr="005A1BDD">
        <w:rPr>
          <w:rFonts w:ascii="Arial" w:hAnsi="Arial" w:cs="Arial"/>
        </w:rPr>
        <w:t xml:space="preserve">where applicable. </w:t>
      </w:r>
      <w:r w:rsidR="00464F92" w:rsidRPr="005A1BDD">
        <w:rPr>
          <w:rFonts w:ascii="Arial" w:hAnsi="Arial" w:cs="Arial"/>
        </w:rPr>
        <w:fldChar w:fldCharType="begin"/>
      </w:r>
      <w:r w:rsidR="00464F92" w:rsidRPr="005A1BDD">
        <w:rPr>
          <w:rFonts w:ascii="Arial" w:hAnsi="Arial" w:cs="Arial"/>
        </w:rPr>
        <w:instrText xml:space="preserve"> REF _Ref119573375 \h </w:instrText>
      </w:r>
      <w:r w:rsidR="005A1BDD">
        <w:rPr>
          <w:rFonts w:ascii="Arial" w:hAnsi="Arial" w:cs="Arial"/>
        </w:rPr>
        <w:instrText xml:space="preserve"> \* MERGEFORMAT </w:instrText>
      </w:r>
      <w:r w:rsidR="00464F92" w:rsidRPr="005A1BDD">
        <w:rPr>
          <w:rFonts w:ascii="Arial" w:hAnsi="Arial" w:cs="Arial"/>
        </w:rPr>
      </w:r>
      <w:r w:rsidR="00464F92" w:rsidRPr="005A1BDD">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16</w:t>
      </w:r>
      <w:r w:rsidR="00464F92" w:rsidRPr="005A1BDD">
        <w:rPr>
          <w:rFonts w:ascii="Arial" w:hAnsi="Arial" w:cs="Arial"/>
        </w:rPr>
        <w:fldChar w:fldCharType="end"/>
      </w:r>
      <w:r w:rsidR="00464F92" w:rsidRPr="005A1BDD">
        <w:rPr>
          <w:rFonts w:ascii="Arial" w:hAnsi="Arial" w:cs="Arial"/>
        </w:rPr>
        <w:t xml:space="preserve"> shows the performance results obtained. Graphical outputs from the model can be viewed in</w:t>
      </w:r>
      <w:r w:rsidR="00686D73" w:rsidRPr="005A1BDD">
        <w:rPr>
          <w:rFonts w:ascii="Arial" w:hAnsi="Arial" w:cs="Arial"/>
        </w:rPr>
        <w:t xml:space="preserve"> </w:t>
      </w:r>
      <w:r w:rsidR="00686D73" w:rsidRPr="005A1BDD">
        <w:rPr>
          <w:rFonts w:ascii="Arial" w:hAnsi="Arial" w:cs="Arial"/>
        </w:rPr>
        <w:fldChar w:fldCharType="begin"/>
      </w:r>
      <w:r w:rsidR="00686D73" w:rsidRPr="005A1BDD">
        <w:rPr>
          <w:rFonts w:ascii="Arial" w:hAnsi="Arial" w:cs="Arial"/>
        </w:rPr>
        <w:instrText xml:space="preserve"> REF _Ref119575156 \h </w:instrText>
      </w:r>
      <w:r w:rsidR="005A1BDD">
        <w:rPr>
          <w:rFonts w:ascii="Arial" w:hAnsi="Arial" w:cs="Arial"/>
        </w:rPr>
        <w:instrText xml:space="preserve"> \* MERGEFORMAT </w:instrText>
      </w:r>
      <w:r w:rsidR="00686D73" w:rsidRPr="005A1BDD">
        <w:rPr>
          <w:rFonts w:ascii="Arial" w:hAnsi="Arial" w:cs="Arial"/>
        </w:rPr>
      </w:r>
      <w:r w:rsidR="00686D73" w:rsidRPr="005A1BDD">
        <w:rPr>
          <w:rFonts w:ascii="Arial" w:hAnsi="Arial" w:cs="Arial"/>
        </w:rPr>
        <w:fldChar w:fldCharType="separate"/>
      </w:r>
      <w:r w:rsidR="00E85DB8" w:rsidRPr="009F013C">
        <w:rPr>
          <w:rFonts w:ascii="Arial" w:hAnsi="Arial" w:cs="Arial"/>
        </w:rPr>
        <w:t>Appendix I</w:t>
      </w:r>
      <w:r w:rsidR="00686D73" w:rsidRPr="005A1BDD">
        <w:rPr>
          <w:rFonts w:ascii="Arial" w:hAnsi="Arial" w:cs="Arial"/>
        </w:rPr>
        <w:fldChar w:fldCharType="end"/>
      </w:r>
      <w:r w:rsidR="00686D73" w:rsidRPr="005A1BDD">
        <w:rPr>
          <w:rFonts w:ascii="Arial" w:hAnsi="Arial" w:cs="Arial"/>
        </w:rPr>
        <w:t>.</w:t>
      </w:r>
    </w:p>
    <w:p w14:paraId="55287318" w14:textId="38D8AC44" w:rsidR="002047DD" w:rsidRPr="00AE1316" w:rsidRDefault="002047DD" w:rsidP="002047DD">
      <w:pPr>
        <w:pStyle w:val="Caption"/>
        <w:keepNext/>
        <w:rPr>
          <w:rFonts w:ascii="Arial" w:hAnsi="Arial" w:cs="Arial"/>
          <w:color w:val="auto"/>
        </w:rPr>
      </w:pPr>
      <w:bookmarkStart w:id="198" w:name="_Ref119573375"/>
      <w:bookmarkStart w:id="199" w:name="_Toc120105303"/>
      <w:r w:rsidRPr="00AE1316">
        <w:rPr>
          <w:rFonts w:ascii="Arial" w:hAnsi="Arial" w:cs="Arial"/>
          <w:color w:val="auto"/>
        </w:rPr>
        <w:t xml:space="preserve">Table </w:t>
      </w:r>
      <w:r w:rsidRPr="00AE1316">
        <w:rPr>
          <w:rFonts w:ascii="Arial" w:hAnsi="Arial" w:cs="Arial"/>
          <w:color w:val="auto"/>
        </w:rPr>
        <w:fldChar w:fldCharType="begin"/>
      </w:r>
      <w:r w:rsidRPr="00AE1316">
        <w:rPr>
          <w:rFonts w:ascii="Arial" w:hAnsi="Arial" w:cs="Arial"/>
          <w:color w:val="auto"/>
        </w:rPr>
        <w:instrText xml:space="preserve"> SEQ Table \* ARABIC </w:instrText>
      </w:r>
      <w:r w:rsidRPr="00AE1316">
        <w:rPr>
          <w:rFonts w:ascii="Arial" w:hAnsi="Arial" w:cs="Arial"/>
          <w:color w:val="auto"/>
        </w:rPr>
        <w:fldChar w:fldCharType="separate"/>
      </w:r>
      <w:r w:rsidR="00E85DB8">
        <w:rPr>
          <w:rFonts w:ascii="Arial" w:hAnsi="Arial" w:cs="Arial"/>
          <w:noProof/>
          <w:color w:val="auto"/>
        </w:rPr>
        <w:t>16</w:t>
      </w:r>
      <w:r w:rsidRPr="00AE1316">
        <w:rPr>
          <w:rFonts w:ascii="Arial" w:hAnsi="Arial" w:cs="Arial"/>
          <w:color w:val="auto"/>
        </w:rPr>
        <w:fldChar w:fldCharType="end"/>
      </w:r>
      <w:bookmarkEnd w:id="198"/>
      <w:r w:rsidRPr="00AE1316">
        <w:rPr>
          <w:rFonts w:ascii="Arial" w:hAnsi="Arial" w:cs="Arial"/>
          <w:color w:val="auto"/>
        </w:rPr>
        <w:t>-Results from Testing with Halfpipe Shaped Foil Resistances</w:t>
      </w:r>
      <w:bookmarkEnd w:id="199"/>
    </w:p>
    <w:tbl>
      <w:tblPr>
        <w:tblW w:w="5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2680"/>
      </w:tblGrid>
      <w:tr w:rsidR="002047DD" w:rsidRPr="002047DD" w14:paraId="7FA6AFA9" w14:textId="77777777" w:rsidTr="0091716D">
        <w:trPr>
          <w:trHeight w:val="300"/>
          <w:jc w:val="center"/>
        </w:trPr>
        <w:tc>
          <w:tcPr>
            <w:tcW w:w="2707" w:type="dxa"/>
            <w:shd w:val="clear" w:color="auto" w:fill="auto"/>
            <w:noWrap/>
            <w:vAlign w:val="bottom"/>
            <w:hideMark/>
          </w:tcPr>
          <w:p w14:paraId="1F67D556" w14:textId="77777777" w:rsidR="002047DD" w:rsidRPr="00BC630C" w:rsidRDefault="002047DD" w:rsidP="0091716D">
            <w:pPr>
              <w:spacing w:after="0" w:line="240" w:lineRule="auto"/>
              <w:jc w:val="center"/>
              <w:rPr>
                <w:rFonts w:ascii="Arial" w:eastAsia="Times New Roman" w:hAnsi="Arial" w:cs="Arial"/>
                <w:b/>
                <w:bCs/>
                <w:color w:val="000000"/>
                <w:u w:val="single"/>
                <w:lang w:val="en-US"/>
              </w:rPr>
            </w:pPr>
            <w:r w:rsidRPr="00BC630C">
              <w:rPr>
                <w:rFonts w:ascii="Arial" w:eastAsia="Times New Roman" w:hAnsi="Arial" w:cs="Arial"/>
                <w:b/>
                <w:bCs/>
                <w:color w:val="000000"/>
                <w:u w:val="single"/>
                <w:lang w:val="en-US"/>
              </w:rPr>
              <w:t>OUTPUT PARAMETER</w:t>
            </w:r>
          </w:p>
        </w:tc>
        <w:tc>
          <w:tcPr>
            <w:tcW w:w="2680" w:type="dxa"/>
            <w:shd w:val="clear" w:color="auto" w:fill="auto"/>
            <w:noWrap/>
            <w:vAlign w:val="bottom"/>
            <w:hideMark/>
          </w:tcPr>
          <w:p w14:paraId="6D701370" w14:textId="77777777" w:rsidR="002047DD" w:rsidRPr="00BC630C" w:rsidRDefault="002047DD" w:rsidP="0091716D">
            <w:pPr>
              <w:spacing w:after="0" w:line="240" w:lineRule="auto"/>
              <w:jc w:val="center"/>
              <w:rPr>
                <w:rFonts w:ascii="Arial" w:eastAsia="Times New Roman" w:hAnsi="Arial" w:cs="Arial"/>
                <w:b/>
                <w:bCs/>
                <w:color w:val="000000"/>
                <w:u w:val="single"/>
                <w:lang w:val="en-US"/>
              </w:rPr>
            </w:pPr>
            <w:r w:rsidRPr="00BC630C">
              <w:rPr>
                <w:rFonts w:ascii="Arial" w:eastAsia="Times New Roman" w:hAnsi="Arial" w:cs="Arial"/>
                <w:b/>
                <w:bCs/>
                <w:color w:val="000000"/>
                <w:u w:val="single"/>
                <w:lang w:val="en-US"/>
              </w:rPr>
              <w:t>OUTPUT VALUE</w:t>
            </w:r>
          </w:p>
        </w:tc>
      </w:tr>
      <w:tr w:rsidR="002047DD" w:rsidRPr="002047DD" w14:paraId="2CE2BA51" w14:textId="77777777" w:rsidTr="0091716D">
        <w:trPr>
          <w:trHeight w:val="300"/>
          <w:jc w:val="center"/>
        </w:trPr>
        <w:tc>
          <w:tcPr>
            <w:tcW w:w="2707" w:type="dxa"/>
            <w:shd w:val="clear" w:color="auto" w:fill="auto"/>
            <w:noWrap/>
            <w:vAlign w:val="bottom"/>
            <w:hideMark/>
          </w:tcPr>
          <w:p w14:paraId="38ADEFE4" w14:textId="11D038BE"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Burst Time (</w:t>
            </w:r>
            <w:r w:rsidR="00403A85">
              <w:rPr>
                <w:rFonts w:ascii="Arial" w:eastAsia="Times New Roman" w:hAnsi="Arial" w:cs="Arial"/>
                <w:color w:val="000000"/>
                <w:lang w:val="en-US"/>
              </w:rPr>
              <w:t>n</w:t>
            </w:r>
            <w:r w:rsidRPr="00BC630C">
              <w:rPr>
                <w:rFonts w:ascii="Arial" w:eastAsia="Times New Roman" w:hAnsi="Arial" w:cs="Arial"/>
                <w:color w:val="000000"/>
                <w:lang w:val="en-US"/>
              </w:rPr>
              <w:t>s)</w:t>
            </w:r>
          </w:p>
        </w:tc>
        <w:tc>
          <w:tcPr>
            <w:tcW w:w="2680" w:type="dxa"/>
            <w:shd w:val="clear" w:color="auto" w:fill="auto"/>
            <w:noWrap/>
            <w:vAlign w:val="bottom"/>
            <w:hideMark/>
          </w:tcPr>
          <w:p w14:paraId="03D8BD4C" w14:textId="14F502B7"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138</w:t>
            </w:r>
            <w:r w:rsidR="00403A85">
              <w:rPr>
                <w:rFonts w:ascii="Arial" w:eastAsia="Times New Roman" w:hAnsi="Arial" w:cs="Arial"/>
                <w:color w:val="000000"/>
                <w:lang w:val="en-US"/>
              </w:rPr>
              <w:t>.</w:t>
            </w:r>
            <w:r w:rsidRPr="00BC630C">
              <w:rPr>
                <w:rFonts w:ascii="Arial" w:eastAsia="Times New Roman" w:hAnsi="Arial" w:cs="Arial"/>
                <w:color w:val="000000"/>
                <w:lang w:val="en-US"/>
              </w:rPr>
              <w:t>23</w:t>
            </w:r>
          </w:p>
        </w:tc>
      </w:tr>
      <w:tr w:rsidR="002047DD" w:rsidRPr="002047DD" w14:paraId="38DA0C6B" w14:textId="77777777" w:rsidTr="0091716D">
        <w:trPr>
          <w:trHeight w:val="300"/>
          <w:jc w:val="center"/>
        </w:trPr>
        <w:tc>
          <w:tcPr>
            <w:tcW w:w="2707" w:type="dxa"/>
            <w:shd w:val="clear" w:color="auto" w:fill="auto"/>
            <w:noWrap/>
            <w:vAlign w:val="bottom"/>
            <w:hideMark/>
          </w:tcPr>
          <w:p w14:paraId="111287A0" w14:textId="77777777"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Burst Current (kA)</w:t>
            </w:r>
          </w:p>
        </w:tc>
        <w:tc>
          <w:tcPr>
            <w:tcW w:w="2680" w:type="dxa"/>
            <w:shd w:val="clear" w:color="auto" w:fill="auto"/>
            <w:noWrap/>
            <w:vAlign w:val="bottom"/>
            <w:hideMark/>
          </w:tcPr>
          <w:p w14:paraId="0EE9C292" w14:textId="77777777"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2.3953</w:t>
            </w:r>
          </w:p>
        </w:tc>
      </w:tr>
      <w:tr w:rsidR="002047DD" w:rsidRPr="002047DD" w14:paraId="1839DE81" w14:textId="77777777" w:rsidTr="0091716D">
        <w:trPr>
          <w:trHeight w:val="300"/>
          <w:jc w:val="center"/>
        </w:trPr>
        <w:tc>
          <w:tcPr>
            <w:tcW w:w="2707" w:type="dxa"/>
            <w:shd w:val="clear" w:color="auto" w:fill="auto"/>
            <w:noWrap/>
            <w:vAlign w:val="bottom"/>
            <w:hideMark/>
          </w:tcPr>
          <w:p w14:paraId="201B3340" w14:textId="77777777"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Flyer Velocity (km/s)</w:t>
            </w:r>
          </w:p>
        </w:tc>
        <w:tc>
          <w:tcPr>
            <w:tcW w:w="2680" w:type="dxa"/>
            <w:shd w:val="clear" w:color="auto" w:fill="auto"/>
            <w:noWrap/>
            <w:vAlign w:val="bottom"/>
            <w:hideMark/>
          </w:tcPr>
          <w:p w14:paraId="4E89D193" w14:textId="77777777" w:rsidR="002047DD" w:rsidRPr="00BC630C" w:rsidRDefault="002047DD"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1.1747</w:t>
            </w:r>
          </w:p>
        </w:tc>
      </w:tr>
    </w:tbl>
    <w:p w14:paraId="5D3B95C9" w14:textId="6D97570F" w:rsidR="002047DD" w:rsidRDefault="002047DD" w:rsidP="006954CB"/>
    <w:p w14:paraId="71255FCC" w14:textId="77777777" w:rsidR="00CC4553" w:rsidRDefault="00CC4553" w:rsidP="00DA4C4E">
      <w:pPr>
        <w:pStyle w:val="Heading3"/>
        <w:rPr>
          <w:rFonts w:ascii="Arial" w:hAnsi="Arial" w:cs="Arial"/>
          <w:color w:val="auto"/>
        </w:rPr>
      </w:pPr>
      <w:bookmarkStart w:id="200" w:name="_Toc120105215"/>
    </w:p>
    <w:p w14:paraId="40F3A5B9" w14:textId="77777777" w:rsidR="00CC4553" w:rsidRDefault="00CC4553" w:rsidP="00DA4C4E">
      <w:pPr>
        <w:pStyle w:val="Heading3"/>
        <w:rPr>
          <w:rFonts w:ascii="Arial" w:hAnsi="Arial" w:cs="Arial"/>
          <w:color w:val="auto"/>
        </w:rPr>
      </w:pPr>
    </w:p>
    <w:p w14:paraId="61F3CA04" w14:textId="41D91B28" w:rsidR="00464F92" w:rsidRDefault="00DA4C4E" w:rsidP="00DA4C4E">
      <w:pPr>
        <w:pStyle w:val="Heading3"/>
        <w:rPr>
          <w:rFonts w:ascii="Arial" w:hAnsi="Arial" w:cs="Arial"/>
          <w:color w:val="auto"/>
        </w:rPr>
      </w:pPr>
      <w:r w:rsidRPr="00AE1316">
        <w:rPr>
          <w:rFonts w:ascii="Arial" w:hAnsi="Arial" w:cs="Arial"/>
          <w:color w:val="auto"/>
        </w:rPr>
        <w:t>6.5.17-H Shaped Foil Results</w:t>
      </w:r>
      <w:bookmarkEnd w:id="200"/>
    </w:p>
    <w:p w14:paraId="38A093B6" w14:textId="77777777" w:rsidR="00AE1316" w:rsidRPr="00AE1316" w:rsidRDefault="00AE1316" w:rsidP="00AE1316"/>
    <w:p w14:paraId="17996542" w14:textId="34E38A43" w:rsidR="005255CB" w:rsidRPr="007656C2" w:rsidRDefault="005255CB" w:rsidP="00AE1316">
      <w:pPr>
        <w:spacing w:line="360" w:lineRule="auto"/>
        <w:rPr>
          <w:rFonts w:ascii="Arial" w:hAnsi="Arial" w:cs="Arial"/>
        </w:rPr>
      </w:pPr>
      <w:r w:rsidRPr="007656C2">
        <w:rPr>
          <w:rFonts w:ascii="Arial" w:hAnsi="Arial" w:cs="Arial"/>
        </w:rPr>
        <w:lastRenderedPageBreak/>
        <w:t xml:space="preserve">The final shaped foil investigated in the model </w:t>
      </w:r>
      <w:r w:rsidR="0030597C" w:rsidRPr="007656C2">
        <w:rPr>
          <w:rFonts w:ascii="Arial" w:hAnsi="Arial" w:cs="Arial"/>
        </w:rPr>
        <w:t>was the H shaped foil. The total resistance used for the model including cable resistances was 110.3</w:t>
      </w:r>
      <w:r w:rsidR="00532267" w:rsidRPr="007656C2">
        <w:rPr>
          <w:rFonts w:ascii="Arial" w:hAnsi="Arial" w:cs="Arial"/>
        </w:rPr>
        <w:t xml:space="preserve">mOhms with other parameters used from </w:t>
      </w:r>
      <w:r w:rsidR="00532267" w:rsidRPr="007656C2">
        <w:rPr>
          <w:rFonts w:ascii="Arial" w:hAnsi="Arial" w:cs="Arial"/>
        </w:rPr>
        <w:fldChar w:fldCharType="begin"/>
      </w:r>
      <w:r w:rsidR="00532267" w:rsidRPr="007656C2">
        <w:rPr>
          <w:rFonts w:ascii="Arial" w:hAnsi="Arial" w:cs="Arial"/>
        </w:rPr>
        <w:instrText xml:space="preserve"> REF _Ref119572523 \h </w:instrText>
      </w:r>
      <w:r w:rsidR="00AE1316" w:rsidRPr="007656C2">
        <w:rPr>
          <w:rFonts w:ascii="Arial" w:hAnsi="Arial" w:cs="Arial"/>
        </w:rPr>
        <w:instrText xml:space="preserve"> \* MERGEFORMAT </w:instrText>
      </w:r>
      <w:r w:rsidR="00532267" w:rsidRPr="007656C2">
        <w:rPr>
          <w:rFonts w:ascii="Arial" w:hAnsi="Arial" w:cs="Arial"/>
        </w:rPr>
      </w:r>
      <w:r w:rsidR="00532267" w:rsidRPr="007656C2">
        <w:rPr>
          <w:rFonts w:ascii="Arial" w:hAnsi="Arial" w:cs="Arial"/>
        </w:rPr>
        <w:fldChar w:fldCharType="separate"/>
      </w:r>
      <w:r w:rsidR="00E85DB8" w:rsidRPr="007656C2">
        <w:rPr>
          <w:rFonts w:ascii="Arial" w:hAnsi="Arial" w:cs="Arial"/>
        </w:rPr>
        <w:t xml:space="preserve">Table </w:t>
      </w:r>
      <w:r w:rsidR="00E85DB8" w:rsidRPr="007656C2">
        <w:rPr>
          <w:rFonts w:ascii="Arial" w:hAnsi="Arial" w:cs="Arial"/>
          <w:noProof/>
        </w:rPr>
        <w:t>13</w:t>
      </w:r>
      <w:r w:rsidR="00532267" w:rsidRPr="007656C2">
        <w:rPr>
          <w:rFonts w:ascii="Arial" w:hAnsi="Arial" w:cs="Arial"/>
        </w:rPr>
        <w:fldChar w:fldCharType="end"/>
      </w:r>
      <w:r w:rsidR="00532267" w:rsidRPr="007656C2">
        <w:rPr>
          <w:rFonts w:ascii="Arial" w:hAnsi="Arial" w:cs="Arial"/>
        </w:rPr>
        <w:t xml:space="preserve"> where applicable.</w:t>
      </w:r>
      <w:r w:rsidR="000317F5" w:rsidRPr="007656C2">
        <w:rPr>
          <w:rFonts w:ascii="Arial" w:hAnsi="Arial" w:cs="Arial"/>
        </w:rPr>
        <w:t xml:space="preserve"> </w:t>
      </w:r>
      <w:r w:rsidR="000317F5" w:rsidRPr="007656C2">
        <w:rPr>
          <w:rFonts w:ascii="Arial" w:hAnsi="Arial" w:cs="Arial"/>
        </w:rPr>
        <w:fldChar w:fldCharType="begin"/>
      </w:r>
      <w:r w:rsidR="000317F5" w:rsidRPr="007656C2">
        <w:rPr>
          <w:rFonts w:ascii="Arial" w:hAnsi="Arial" w:cs="Arial"/>
        </w:rPr>
        <w:instrText xml:space="preserve"> REF _Ref119574138 \h </w:instrText>
      </w:r>
      <w:r w:rsidR="00AE1316" w:rsidRPr="007656C2">
        <w:rPr>
          <w:rFonts w:ascii="Arial" w:hAnsi="Arial" w:cs="Arial"/>
        </w:rPr>
        <w:instrText xml:space="preserve"> \* MERGEFORMAT </w:instrText>
      </w:r>
      <w:r w:rsidR="000317F5" w:rsidRPr="007656C2">
        <w:rPr>
          <w:rFonts w:ascii="Arial" w:hAnsi="Arial" w:cs="Arial"/>
        </w:rPr>
      </w:r>
      <w:r w:rsidR="000317F5" w:rsidRPr="007656C2">
        <w:rPr>
          <w:rFonts w:ascii="Arial" w:hAnsi="Arial" w:cs="Arial"/>
        </w:rPr>
        <w:fldChar w:fldCharType="separate"/>
      </w:r>
      <w:r w:rsidR="00E85DB8" w:rsidRPr="007656C2">
        <w:rPr>
          <w:rFonts w:ascii="Arial" w:hAnsi="Arial" w:cs="Arial"/>
        </w:rPr>
        <w:t xml:space="preserve">Table </w:t>
      </w:r>
      <w:r w:rsidR="00E85DB8" w:rsidRPr="007656C2">
        <w:rPr>
          <w:rFonts w:ascii="Arial" w:hAnsi="Arial" w:cs="Arial"/>
          <w:noProof/>
        </w:rPr>
        <w:t>17</w:t>
      </w:r>
      <w:r w:rsidR="000317F5" w:rsidRPr="007656C2">
        <w:rPr>
          <w:rFonts w:ascii="Arial" w:hAnsi="Arial" w:cs="Arial"/>
        </w:rPr>
        <w:fldChar w:fldCharType="end"/>
      </w:r>
      <w:r w:rsidR="000317F5" w:rsidRPr="007656C2">
        <w:rPr>
          <w:rFonts w:ascii="Arial" w:hAnsi="Arial" w:cs="Arial"/>
        </w:rPr>
        <w:t xml:space="preserve"> shows the performance results obtained. Graphical outputs </w:t>
      </w:r>
      <w:r w:rsidR="000C1329" w:rsidRPr="007656C2">
        <w:rPr>
          <w:rFonts w:ascii="Arial" w:hAnsi="Arial" w:cs="Arial"/>
        </w:rPr>
        <w:t>from the model can be viewed in</w:t>
      </w:r>
      <w:r w:rsidR="00686D73" w:rsidRPr="007656C2">
        <w:rPr>
          <w:rFonts w:ascii="Arial" w:hAnsi="Arial" w:cs="Arial"/>
        </w:rPr>
        <w:t xml:space="preserve"> </w:t>
      </w:r>
      <w:r w:rsidR="00686D73" w:rsidRPr="007656C2">
        <w:rPr>
          <w:rFonts w:ascii="Arial" w:hAnsi="Arial" w:cs="Arial"/>
        </w:rPr>
        <w:fldChar w:fldCharType="begin"/>
      </w:r>
      <w:r w:rsidR="00686D73" w:rsidRPr="007656C2">
        <w:rPr>
          <w:rFonts w:ascii="Arial" w:hAnsi="Arial" w:cs="Arial"/>
        </w:rPr>
        <w:instrText xml:space="preserve"> REF _Ref119575175 \h </w:instrText>
      </w:r>
      <w:r w:rsidR="00AE1316" w:rsidRPr="007656C2">
        <w:rPr>
          <w:rFonts w:ascii="Arial" w:hAnsi="Arial" w:cs="Arial"/>
        </w:rPr>
        <w:instrText xml:space="preserve"> \* MERGEFORMAT </w:instrText>
      </w:r>
      <w:r w:rsidR="00686D73" w:rsidRPr="007656C2">
        <w:rPr>
          <w:rFonts w:ascii="Arial" w:hAnsi="Arial" w:cs="Arial"/>
        </w:rPr>
      </w:r>
      <w:r w:rsidR="00686D73" w:rsidRPr="007656C2">
        <w:rPr>
          <w:rFonts w:ascii="Arial" w:hAnsi="Arial" w:cs="Arial"/>
        </w:rPr>
        <w:fldChar w:fldCharType="separate"/>
      </w:r>
      <w:r w:rsidR="00E85DB8" w:rsidRPr="007656C2">
        <w:rPr>
          <w:rFonts w:ascii="Arial" w:hAnsi="Arial" w:cs="Arial"/>
        </w:rPr>
        <w:t>Appendix J</w:t>
      </w:r>
      <w:r w:rsidR="00686D73" w:rsidRPr="007656C2">
        <w:rPr>
          <w:rFonts w:ascii="Arial" w:hAnsi="Arial" w:cs="Arial"/>
        </w:rPr>
        <w:fldChar w:fldCharType="end"/>
      </w:r>
      <w:r w:rsidR="00686D73" w:rsidRPr="007656C2">
        <w:rPr>
          <w:rFonts w:ascii="Arial" w:hAnsi="Arial" w:cs="Arial"/>
        </w:rPr>
        <w:t>.</w:t>
      </w:r>
      <w:r w:rsidR="00532267" w:rsidRPr="007656C2">
        <w:rPr>
          <w:rFonts w:ascii="Arial" w:hAnsi="Arial" w:cs="Arial"/>
        </w:rPr>
        <w:t xml:space="preserve"> </w:t>
      </w:r>
    </w:p>
    <w:p w14:paraId="1DB40E46" w14:textId="77777777" w:rsidR="00AE1316" w:rsidRPr="005255CB" w:rsidRDefault="00AE1316" w:rsidP="005255CB"/>
    <w:p w14:paraId="161AD985" w14:textId="09A265C1" w:rsidR="00532267" w:rsidRPr="00AE1316" w:rsidRDefault="00532267" w:rsidP="00532267">
      <w:pPr>
        <w:pStyle w:val="Caption"/>
        <w:keepNext/>
        <w:rPr>
          <w:rFonts w:ascii="Arial" w:hAnsi="Arial" w:cs="Arial"/>
          <w:color w:val="auto"/>
        </w:rPr>
      </w:pPr>
      <w:bookmarkStart w:id="201" w:name="_Ref119574138"/>
      <w:bookmarkStart w:id="202" w:name="_Toc120105304"/>
      <w:r w:rsidRPr="00AE1316">
        <w:rPr>
          <w:rFonts w:ascii="Arial" w:hAnsi="Arial" w:cs="Arial"/>
          <w:color w:val="auto"/>
        </w:rPr>
        <w:t xml:space="preserve">Table </w:t>
      </w:r>
      <w:r w:rsidRPr="00AE1316">
        <w:rPr>
          <w:rFonts w:ascii="Arial" w:hAnsi="Arial" w:cs="Arial"/>
          <w:color w:val="auto"/>
        </w:rPr>
        <w:fldChar w:fldCharType="begin"/>
      </w:r>
      <w:r w:rsidRPr="00AE1316">
        <w:rPr>
          <w:rFonts w:ascii="Arial" w:hAnsi="Arial" w:cs="Arial"/>
          <w:color w:val="auto"/>
        </w:rPr>
        <w:instrText xml:space="preserve"> SEQ Table \* ARABIC </w:instrText>
      </w:r>
      <w:r w:rsidRPr="00AE1316">
        <w:rPr>
          <w:rFonts w:ascii="Arial" w:hAnsi="Arial" w:cs="Arial"/>
          <w:color w:val="auto"/>
        </w:rPr>
        <w:fldChar w:fldCharType="separate"/>
      </w:r>
      <w:r w:rsidR="00E85DB8">
        <w:rPr>
          <w:rFonts w:ascii="Arial" w:hAnsi="Arial" w:cs="Arial"/>
          <w:noProof/>
          <w:color w:val="auto"/>
        </w:rPr>
        <w:t>17</w:t>
      </w:r>
      <w:r w:rsidRPr="00AE1316">
        <w:rPr>
          <w:rFonts w:ascii="Arial" w:hAnsi="Arial" w:cs="Arial"/>
          <w:color w:val="auto"/>
        </w:rPr>
        <w:fldChar w:fldCharType="end"/>
      </w:r>
      <w:bookmarkEnd w:id="201"/>
      <w:r w:rsidRPr="00AE1316">
        <w:rPr>
          <w:rFonts w:ascii="Arial" w:hAnsi="Arial" w:cs="Arial"/>
          <w:color w:val="auto"/>
        </w:rPr>
        <w:t>-Results from Testing with H Shaped Foil Resistances</w:t>
      </w:r>
      <w:bookmarkEnd w:id="202"/>
    </w:p>
    <w:tbl>
      <w:tblPr>
        <w:tblW w:w="4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2080"/>
      </w:tblGrid>
      <w:tr w:rsidR="005255CB" w:rsidRPr="005255CB" w14:paraId="2C9DC133" w14:textId="77777777" w:rsidTr="0091716D">
        <w:trPr>
          <w:trHeight w:val="300"/>
          <w:jc w:val="center"/>
        </w:trPr>
        <w:tc>
          <w:tcPr>
            <w:tcW w:w="2832" w:type="dxa"/>
            <w:shd w:val="clear" w:color="auto" w:fill="auto"/>
            <w:noWrap/>
            <w:vAlign w:val="bottom"/>
            <w:hideMark/>
          </w:tcPr>
          <w:p w14:paraId="54C4FED7" w14:textId="77777777" w:rsidR="005255CB" w:rsidRPr="00BC630C" w:rsidRDefault="005255CB" w:rsidP="0091716D">
            <w:pPr>
              <w:spacing w:after="0" w:line="240" w:lineRule="auto"/>
              <w:jc w:val="center"/>
              <w:rPr>
                <w:rFonts w:ascii="Arial" w:eastAsia="Times New Roman" w:hAnsi="Arial" w:cs="Arial"/>
                <w:b/>
                <w:bCs/>
                <w:color w:val="000000"/>
                <w:u w:val="single"/>
                <w:lang w:val="en-US"/>
              </w:rPr>
            </w:pPr>
            <w:r w:rsidRPr="00BC630C">
              <w:rPr>
                <w:rFonts w:ascii="Arial" w:eastAsia="Times New Roman" w:hAnsi="Arial" w:cs="Arial"/>
                <w:b/>
                <w:bCs/>
                <w:color w:val="000000"/>
                <w:u w:val="single"/>
                <w:lang w:val="en-US"/>
              </w:rPr>
              <w:t>OUTPUT PARAMETER</w:t>
            </w:r>
          </w:p>
        </w:tc>
        <w:tc>
          <w:tcPr>
            <w:tcW w:w="2080" w:type="dxa"/>
            <w:shd w:val="clear" w:color="auto" w:fill="auto"/>
            <w:noWrap/>
            <w:vAlign w:val="bottom"/>
            <w:hideMark/>
          </w:tcPr>
          <w:p w14:paraId="247160DD" w14:textId="77777777" w:rsidR="005255CB" w:rsidRPr="00BC630C" w:rsidRDefault="005255CB" w:rsidP="0091716D">
            <w:pPr>
              <w:spacing w:after="0" w:line="240" w:lineRule="auto"/>
              <w:jc w:val="center"/>
              <w:rPr>
                <w:rFonts w:ascii="Arial" w:eastAsia="Times New Roman" w:hAnsi="Arial" w:cs="Arial"/>
                <w:b/>
                <w:bCs/>
                <w:color w:val="000000"/>
                <w:u w:val="single"/>
                <w:lang w:val="en-US"/>
              </w:rPr>
            </w:pPr>
            <w:r w:rsidRPr="00BC630C">
              <w:rPr>
                <w:rFonts w:ascii="Arial" w:eastAsia="Times New Roman" w:hAnsi="Arial" w:cs="Arial"/>
                <w:b/>
                <w:bCs/>
                <w:color w:val="000000"/>
                <w:u w:val="single"/>
                <w:lang w:val="en-US"/>
              </w:rPr>
              <w:t>OUTPUT VALUE</w:t>
            </w:r>
          </w:p>
        </w:tc>
      </w:tr>
      <w:tr w:rsidR="005255CB" w:rsidRPr="005255CB" w14:paraId="3743962E" w14:textId="77777777" w:rsidTr="0091716D">
        <w:trPr>
          <w:trHeight w:val="300"/>
          <w:jc w:val="center"/>
        </w:trPr>
        <w:tc>
          <w:tcPr>
            <w:tcW w:w="2832" w:type="dxa"/>
            <w:shd w:val="clear" w:color="auto" w:fill="auto"/>
            <w:noWrap/>
            <w:vAlign w:val="bottom"/>
            <w:hideMark/>
          </w:tcPr>
          <w:p w14:paraId="3B097CDF" w14:textId="32373814"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Burst Time (</w:t>
            </w:r>
            <w:r w:rsidR="00403A85">
              <w:rPr>
                <w:rFonts w:ascii="Arial" w:eastAsia="Times New Roman" w:hAnsi="Arial" w:cs="Arial"/>
                <w:color w:val="000000"/>
                <w:lang w:val="en-US"/>
              </w:rPr>
              <w:t>n</w:t>
            </w:r>
            <w:r w:rsidRPr="00BC630C">
              <w:rPr>
                <w:rFonts w:ascii="Arial" w:eastAsia="Times New Roman" w:hAnsi="Arial" w:cs="Arial"/>
                <w:color w:val="000000"/>
                <w:lang w:val="en-US"/>
              </w:rPr>
              <w:t>s)</w:t>
            </w:r>
          </w:p>
        </w:tc>
        <w:tc>
          <w:tcPr>
            <w:tcW w:w="2080" w:type="dxa"/>
            <w:shd w:val="clear" w:color="auto" w:fill="auto"/>
            <w:noWrap/>
            <w:vAlign w:val="bottom"/>
            <w:hideMark/>
          </w:tcPr>
          <w:p w14:paraId="76084B74" w14:textId="4505FD58"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138</w:t>
            </w:r>
            <w:r w:rsidR="00403A85">
              <w:rPr>
                <w:rFonts w:ascii="Arial" w:eastAsia="Times New Roman" w:hAnsi="Arial" w:cs="Arial"/>
                <w:color w:val="000000"/>
                <w:lang w:val="en-US"/>
              </w:rPr>
              <w:t>.</w:t>
            </w:r>
            <w:r w:rsidRPr="00BC630C">
              <w:rPr>
                <w:rFonts w:ascii="Arial" w:eastAsia="Times New Roman" w:hAnsi="Arial" w:cs="Arial"/>
                <w:color w:val="000000"/>
                <w:lang w:val="en-US"/>
              </w:rPr>
              <w:t>23</w:t>
            </w:r>
          </w:p>
        </w:tc>
      </w:tr>
      <w:tr w:rsidR="005255CB" w:rsidRPr="005255CB" w14:paraId="4D3647E3" w14:textId="77777777" w:rsidTr="0091716D">
        <w:trPr>
          <w:trHeight w:val="300"/>
          <w:jc w:val="center"/>
        </w:trPr>
        <w:tc>
          <w:tcPr>
            <w:tcW w:w="2832" w:type="dxa"/>
            <w:shd w:val="clear" w:color="auto" w:fill="auto"/>
            <w:noWrap/>
            <w:vAlign w:val="bottom"/>
            <w:hideMark/>
          </w:tcPr>
          <w:p w14:paraId="36E53210" w14:textId="77777777"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Burst Current (kA)</w:t>
            </w:r>
          </w:p>
        </w:tc>
        <w:tc>
          <w:tcPr>
            <w:tcW w:w="2080" w:type="dxa"/>
            <w:shd w:val="clear" w:color="auto" w:fill="auto"/>
            <w:noWrap/>
            <w:vAlign w:val="bottom"/>
            <w:hideMark/>
          </w:tcPr>
          <w:p w14:paraId="11BE5101" w14:textId="77777777"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2.3973</w:t>
            </w:r>
          </w:p>
        </w:tc>
      </w:tr>
      <w:tr w:rsidR="005255CB" w:rsidRPr="005255CB" w14:paraId="64F5F8A3" w14:textId="77777777" w:rsidTr="0091716D">
        <w:trPr>
          <w:trHeight w:val="300"/>
          <w:jc w:val="center"/>
        </w:trPr>
        <w:tc>
          <w:tcPr>
            <w:tcW w:w="2832" w:type="dxa"/>
            <w:shd w:val="clear" w:color="auto" w:fill="auto"/>
            <w:noWrap/>
            <w:vAlign w:val="bottom"/>
            <w:hideMark/>
          </w:tcPr>
          <w:p w14:paraId="3670B5F8" w14:textId="77777777"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Flyer Velocity (km/s)</w:t>
            </w:r>
          </w:p>
        </w:tc>
        <w:tc>
          <w:tcPr>
            <w:tcW w:w="2080" w:type="dxa"/>
            <w:shd w:val="clear" w:color="auto" w:fill="auto"/>
            <w:noWrap/>
            <w:vAlign w:val="bottom"/>
            <w:hideMark/>
          </w:tcPr>
          <w:p w14:paraId="1D01B127" w14:textId="77777777" w:rsidR="005255CB" w:rsidRPr="00BC630C" w:rsidRDefault="005255CB" w:rsidP="0091716D">
            <w:pPr>
              <w:spacing w:after="0" w:line="240" w:lineRule="auto"/>
              <w:jc w:val="center"/>
              <w:rPr>
                <w:rFonts w:ascii="Arial" w:eastAsia="Times New Roman" w:hAnsi="Arial" w:cs="Arial"/>
                <w:color w:val="000000"/>
                <w:lang w:val="en-US"/>
              </w:rPr>
            </w:pPr>
            <w:r w:rsidRPr="00BC630C">
              <w:rPr>
                <w:rFonts w:ascii="Arial" w:eastAsia="Times New Roman" w:hAnsi="Arial" w:cs="Arial"/>
                <w:color w:val="000000"/>
                <w:lang w:val="en-US"/>
              </w:rPr>
              <w:t>1.1755</w:t>
            </w:r>
          </w:p>
        </w:tc>
      </w:tr>
    </w:tbl>
    <w:p w14:paraId="72ED5A21" w14:textId="77777777" w:rsidR="00DA4C4E" w:rsidRPr="00DA4C4E" w:rsidRDefault="00DA4C4E" w:rsidP="00DA4C4E"/>
    <w:p w14:paraId="4D19F609" w14:textId="2CFD58D3" w:rsidR="0048735C" w:rsidRDefault="00F718DD" w:rsidP="00EC58BC">
      <w:pPr>
        <w:pStyle w:val="Heading3"/>
      </w:pPr>
      <w:r>
        <w:t xml:space="preserve"> </w:t>
      </w:r>
    </w:p>
    <w:p w14:paraId="2FA22248" w14:textId="77777777" w:rsidR="00C21386" w:rsidRPr="009665AF" w:rsidRDefault="00C21386" w:rsidP="00A2281E"/>
    <w:p w14:paraId="0A8EB8F5" w14:textId="77777777" w:rsidR="001E1042" w:rsidRPr="001E1042" w:rsidRDefault="001E1042" w:rsidP="001E1042"/>
    <w:p w14:paraId="0417CA1B" w14:textId="77777777" w:rsidR="000852F7" w:rsidRPr="000852F7" w:rsidRDefault="000852F7" w:rsidP="000852F7"/>
    <w:p w14:paraId="086E03A1" w14:textId="0BD633B9" w:rsidR="00AB478B" w:rsidRDefault="00AB478B">
      <w:r>
        <w:br w:type="page"/>
      </w:r>
    </w:p>
    <w:p w14:paraId="338B090A" w14:textId="2D419DED" w:rsidR="00AB478B" w:rsidRDefault="00AB478B" w:rsidP="00AB478B">
      <w:pPr>
        <w:pStyle w:val="Heading1"/>
        <w:rPr>
          <w:rFonts w:ascii="Arial" w:hAnsi="Arial" w:cs="Arial"/>
          <w:color w:val="auto"/>
        </w:rPr>
      </w:pPr>
      <w:bookmarkStart w:id="203" w:name="_Toc120105216"/>
      <w:r w:rsidRPr="00AE1316">
        <w:rPr>
          <w:rFonts w:ascii="Arial" w:hAnsi="Arial" w:cs="Arial"/>
          <w:color w:val="auto"/>
        </w:rPr>
        <w:lastRenderedPageBreak/>
        <w:t>7.0-</w:t>
      </w:r>
      <w:r w:rsidR="00BF2952" w:rsidRPr="00AE1316">
        <w:rPr>
          <w:rFonts w:ascii="Arial" w:hAnsi="Arial" w:cs="Arial"/>
          <w:color w:val="auto"/>
        </w:rPr>
        <w:t>Discussion</w:t>
      </w:r>
      <w:bookmarkEnd w:id="203"/>
    </w:p>
    <w:p w14:paraId="4954545B" w14:textId="77777777" w:rsidR="00AE1316" w:rsidRPr="00AE1316" w:rsidRDefault="00AE1316" w:rsidP="00AE1316"/>
    <w:p w14:paraId="7D36D389" w14:textId="7371492E" w:rsidR="004C23B1" w:rsidRPr="00BC5DD4" w:rsidRDefault="00976890" w:rsidP="00AE1316">
      <w:pPr>
        <w:spacing w:line="360" w:lineRule="auto"/>
        <w:rPr>
          <w:rFonts w:ascii="Arial" w:hAnsi="Arial" w:cs="Arial"/>
        </w:rPr>
      </w:pPr>
      <w:r w:rsidRPr="00BC5DD4">
        <w:rPr>
          <w:rFonts w:ascii="Arial" w:hAnsi="Arial" w:cs="Arial"/>
        </w:rPr>
        <w:t>The project has investigated a number of properties relating to EFI’s</w:t>
      </w:r>
      <w:r w:rsidR="00C9622D" w:rsidRPr="00BC5DD4">
        <w:rPr>
          <w:rFonts w:ascii="Arial" w:hAnsi="Arial" w:cs="Arial"/>
        </w:rPr>
        <w:t xml:space="preserve">, both specifically applied to the geometric shaped foils and </w:t>
      </w:r>
      <w:r w:rsidR="00E67419" w:rsidRPr="00BC5DD4">
        <w:rPr>
          <w:rFonts w:ascii="Arial" w:hAnsi="Arial" w:cs="Arial"/>
        </w:rPr>
        <w:t>in their general function. The project research has assisted in gaining a deeper understanding on the basic fundamentals of EFI type detonators</w:t>
      </w:r>
      <w:r w:rsidR="00851BBD" w:rsidRPr="00BC5DD4">
        <w:rPr>
          <w:rFonts w:ascii="Arial" w:hAnsi="Arial" w:cs="Arial"/>
        </w:rPr>
        <w:t xml:space="preserve"> and which properties </w:t>
      </w:r>
      <w:r w:rsidR="00BC5DD4" w:rsidRPr="00BC5DD4">
        <w:rPr>
          <w:rFonts w:ascii="Arial" w:hAnsi="Arial" w:cs="Arial"/>
        </w:rPr>
        <w:t>influence</w:t>
      </w:r>
      <w:r w:rsidR="00851BBD" w:rsidRPr="00BC5DD4">
        <w:rPr>
          <w:rFonts w:ascii="Arial" w:hAnsi="Arial" w:cs="Arial"/>
        </w:rPr>
        <w:t xml:space="preserve"> performance and also a potential impact on safety.</w:t>
      </w:r>
    </w:p>
    <w:p w14:paraId="18A32D53" w14:textId="6EFCE921" w:rsidR="00552C97" w:rsidRPr="00D13819" w:rsidRDefault="00552C97" w:rsidP="00552C97">
      <w:pPr>
        <w:pStyle w:val="Heading2"/>
        <w:rPr>
          <w:rFonts w:ascii="Arial" w:hAnsi="Arial" w:cs="Arial"/>
          <w:color w:val="auto"/>
        </w:rPr>
      </w:pPr>
      <w:bookmarkStart w:id="204" w:name="_Toc120105217"/>
      <w:r w:rsidRPr="00D13819">
        <w:rPr>
          <w:rFonts w:ascii="Arial" w:hAnsi="Arial" w:cs="Arial"/>
          <w:color w:val="auto"/>
        </w:rPr>
        <w:t>7.1-Factors Affecting EFI Flyer Velocity Performance</w:t>
      </w:r>
      <w:bookmarkEnd w:id="204"/>
    </w:p>
    <w:p w14:paraId="778884C2" w14:textId="77777777" w:rsidR="00AE1316" w:rsidRPr="00D13819" w:rsidRDefault="00AE1316" w:rsidP="00AE1316">
      <w:pPr>
        <w:rPr>
          <w:rFonts w:ascii="Arial" w:hAnsi="Arial" w:cs="Arial"/>
        </w:rPr>
      </w:pPr>
    </w:p>
    <w:p w14:paraId="6FC0718F" w14:textId="50062733" w:rsidR="00D23782" w:rsidRPr="00BC5DD4" w:rsidRDefault="000A5842" w:rsidP="00AE1316">
      <w:pPr>
        <w:spacing w:line="360" w:lineRule="auto"/>
        <w:rPr>
          <w:rFonts w:ascii="Arial" w:hAnsi="Arial" w:cs="Arial"/>
        </w:rPr>
      </w:pPr>
      <w:r w:rsidRPr="00BC5DD4">
        <w:rPr>
          <w:rFonts w:ascii="Arial" w:hAnsi="Arial" w:cs="Arial"/>
        </w:rPr>
        <w:t xml:space="preserve">From the analysis performed through modelling it is found that </w:t>
      </w:r>
      <w:r w:rsidR="00D23782" w:rsidRPr="00BC5DD4">
        <w:rPr>
          <w:rFonts w:ascii="Arial" w:hAnsi="Arial" w:cs="Arial"/>
        </w:rPr>
        <w:t xml:space="preserve">the following factors </w:t>
      </w:r>
      <w:r w:rsidR="00C44324" w:rsidRPr="00BC5DD4">
        <w:rPr>
          <w:rFonts w:ascii="Arial" w:hAnsi="Arial" w:cs="Arial"/>
        </w:rPr>
        <w:t>and how they</w:t>
      </w:r>
      <w:r w:rsidR="00980C88" w:rsidRPr="00BC5DD4">
        <w:rPr>
          <w:rFonts w:ascii="Arial" w:hAnsi="Arial" w:cs="Arial"/>
        </w:rPr>
        <w:t xml:space="preserve"> affect EFI flyer v</w:t>
      </w:r>
      <w:r w:rsidR="00D23782" w:rsidRPr="00BC5DD4">
        <w:rPr>
          <w:rFonts w:ascii="Arial" w:hAnsi="Arial" w:cs="Arial"/>
        </w:rPr>
        <w:t>elocity</w:t>
      </w:r>
      <w:r w:rsidR="00980C88" w:rsidRPr="00BC5DD4">
        <w:rPr>
          <w:rFonts w:ascii="Arial" w:hAnsi="Arial" w:cs="Arial"/>
        </w:rPr>
        <w:t xml:space="preserve"> are</w:t>
      </w:r>
      <w:r w:rsidR="00D23782" w:rsidRPr="00BC5DD4">
        <w:rPr>
          <w:rFonts w:ascii="Arial" w:hAnsi="Arial" w:cs="Arial"/>
        </w:rPr>
        <w:t>:-</w:t>
      </w:r>
    </w:p>
    <w:p w14:paraId="4838F322" w14:textId="077E02B2" w:rsidR="00D23782" w:rsidRPr="00BC5DD4" w:rsidRDefault="00F731DF" w:rsidP="00AE1316">
      <w:pPr>
        <w:pStyle w:val="ListParagraph"/>
        <w:numPr>
          <w:ilvl w:val="0"/>
          <w:numId w:val="2"/>
        </w:numPr>
        <w:spacing w:line="360" w:lineRule="auto"/>
        <w:rPr>
          <w:rFonts w:ascii="Arial" w:hAnsi="Arial" w:cs="Arial"/>
        </w:rPr>
      </w:pPr>
      <w:r w:rsidRPr="00BC5DD4">
        <w:rPr>
          <w:rFonts w:ascii="Arial" w:hAnsi="Arial" w:cs="Arial"/>
        </w:rPr>
        <w:t xml:space="preserve">Change of </w:t>
      </w:r>
      <w:r w:rsidR="00352A8E" w:rsidRPr="00BC5DD4">
        <w:rPr>
          <w:rFonts w:ascii="Arial" w:hAnsi="Arial" w:cs="Arial"/>
        </w:rPr>
        <w:t>f</w:t>
      </w:r>
      <w:r w:rsidRPr="00BC5DD4">
        <w:rPr>
          <w:rFonts w:ascii="Arial" w:hAnsi="Arial" w:cs="Arial"/>
        </w:rPr>
        <w:t xml:space="preserve">oil </w:t>
      </w:r>
      <w:r w:rsidR="00352A8E" w:rsidRPr="00BC5DD4">
        <w:rPr>
          <w:rFonts w:ascii="Arial" w:hAnsi="Arial" w:cs="Arial"/>
        </w:rPr>
        <w:t>m</w:t>
      </w:r>
      <w:r w:rsidRPr="00BC5DD4">
        <w:rPr>
          <w:rFonts w:ascii="Arial" w:hAnsi="Arial" w:cs="Arial"/>
        </w:rPr>
        <w:t>aterial</w:t>
      </w:r>
      <w:r w:rsidR="00980C88" w:rsidRPr="00BC5DD4">
        <w:rPr>
          <w:rFonts w:ascii="Arial" w:hAnsi="Arial" w:cs="Arial"/>
        </w:rPr>
        <w:t>-Less dense material</w:t>
      </w:r>
      <w:r w:rsidR="00352A8E" w:rsidRPr="00BC5DD4">
        <w:rPr>
          <w:rFonts w:ascii="Arial" w:hAnsi="Arial" w:cs="Arial"/>
        </w:rPr>
        <w:t>s</w:t>
      </w:r>
      <w:r w:rsidR="00980C88" w:rsidRPr="00BC5DD4">
        <w:rPr>
          <w:rFonts w:ascii="Arial" w:hAnsi="Arial" w:cs="Arial"/>
        </w:rPr>
        <w:t xml:space="preserve"> generally results in lower flyer velocities</w:t>
      </w:r>
    </w:p>
    <w:p w14:paraId="3C6DFBCB" w14:textId="5108A4C0" w:rsidR="00F731DF" w:rsidRPr="00BC5DD4" w:rsidRDefault="00980C88" w:rsidP="00AE1316">
      <w:pPr>
        <w:pStyle w:val="ListParagraph"/>
        <w:numPr>
          <w:ilvl w:val="0"/>
          <w:numId w:val="2"/>
        </w:numPr>
        <w:spacing w:line="360" w:lineRule="auto"/>
        <w:rPr>
          <w:rFonts w:ascii="Arial" w:hAnsi="Arial" w:cs="Arial"/>
        </w:rPr>
      </w:pPr>
      <w:r w:rsidRPr="00BC5DD4">
        <w:rPr>
          <w:rFonts w:ascii="Arial" w:hAnsi="Arial" w:cs="Arial"/>
        </w:rPr>
        <w:t xml:space="preserve">Change in </w:t>
      </w:r>
      <w:r w:rsidR="00352A8E" w:rsidRPr="00BC5DD4">
        <w:rPr>
          <w:rFonts w:ascii="Arial" w:hAnsi="Arial" w:cs="Arial"/>
        </w:rPr>
        <w:t>b</w:t>
      </w:r>
      <w:r w:rsidRPr="00BC5DD4">
        <w:rPr>
          <w:rFonts w:ascii="Arial" w:hAnsi="Arial" w:cs="Arial"/>
        </w:rPr>
        <w:t xml:space="preserve">ridge </w:t>
      </w:r>
      <w:r w:rsidR="00352A8E" w:rsidRPr="00BC5DD4">
        <w:rPr>
          <w:rFonts w:ascii="Arial" w:hAnsi="Arial" w:cs="Arial"/>
        </w:rPr>
        <w:t>s</w:t>
      </w:r>
      <w:r w:rsidRPr="00BC5DD4">
        <w:rPr>
          <w:rFonts w:ascii="Arial" w:hAnsi="Arial" w:cs="Arial"/>
        </w:rPr>
        <w:t>ize-Overall smaller bridge</w:t>
      </w:r>
      <w:r w:rsidR="005B6D3C" w:rsidRPr="00BC5DD4">
        <w:rPr>
          <w:rFonts w:ascii="Arial" w:hAnsi="Arial" w:cs="Arial"/>
        </w:rPr>
        <w:t xml:space="preserve"> dimensions</w:t>
      </w:r>
      <w:r w:rsidRPr="00BC5DD4">
        <w:rPr>
          <w:rFonts w:ascii="Arial" w:hAnsi="Arial" w:cs="Arial"/>
        </w:rPr>
        <w:t xml:space="preserve"> result in faster flyer velocities</w:t>
      </w:r>
      <w:r w:rsidR="005B6D3C" w:rsidRPr="00BC5DD4">
        <w:rPr>
          <w:rFonts w:ascii="Arial" w:hAnsi="Arial" w:cs="Arial"/>
        </w:rPr>
        <w:t xml:space="preserve"> for consistent circuit parameters</w:t>
      </w:r>
    </w:p>
    <w:p w14:paraId="622F02E3" w14:textId="1AD67002" w:rsidR="00980C88" w:rsidRPr="00BC5DD4" w:rsidRDefault="002C6137" w:rsidP="00AE1316">
      <w:pPr>
        <w:pStyle w:val="ListParagraph"/>
        <w:numPr>
          <w:ilvl w:val="0"/>
          <w:numId w:val="2"/>
        </w:numPr>
        <w:spacing w:line="360" w:lineRule="auto"/>
        <w:rPr>
          <w:rFonts w:ascii="Arial" w:hAnsi="Arial" w:cs="Arial"/>
        </w:rPr>
      </w:pPr>
      <w:r w:rsidRPr="00BC5DD4">
        <w:rPr>
          <w:rFonts w:ascii="Arial" w:hAnsi="Arial" w:cs="Arial"/>
        </w:rPr>
        <w:t xml:space="preserve">Change of </w:t>
      </w:r>
      <w:r w:rsidR="00352A8E" w:rsidRPr="00BC5DD4">
        <w:rPr>
          <w:rFonts w:ascii="Arial" w:hAnsi="Arial" w:cs="Arial"/>
        </w:rPr>
        <w:t>c</w:t>
      </w:r>
      <w:r w:rsidR="00DD68D0" w:rsidRPr="00BC5DD4">
        <w:rPr>
          <w:rFonts w:ascii="Arial" w:hAnsi="Arial" w:cs="Arial"/>
        </w:rPr>
        <w:t xml:space="preserve">ircuit </w:t>
      </w:r>
      <w:r w:rsidR="00352A8E" w:rsidRPr="00BC5DD4">
        <w:rPr>
          <w:rFonts w:ascii="Arial" w:hAnsi="Arial" w:cs="Arial"/>
        </w:rPr>
        <w:t>r</w:t>
      </w:r>
      <w:r w:rsidR="00DD68D0" w:rsidRPr="00BC5DD4">
        <w:rPr>
          <w:rFonts w:ascii="Arial" w:hAnsi="Arial" w:cs="Arial"/>
        </w:rPr>
        <w:t>esistance-Higher resistance values result in</w:t>
      </w:r>
      <w:r w:rsidR="00EB2143" w:rsidRPr="00BC5DD4">
        <w:rPr>
          <w:rFonts w:ascii="Arial" w:hAnsi="Arial" w:cs="Arial"/>
        </w:rPr>
        <w:t xml:space="preserve"> lower flyer velocities</w:t>
      </w:r>
    </w:p>
    <w:p w14:paraId="73ED4D16" w14:textId="77777777" w:rsidR="00CD2729" w:rsidRPr="00BC5DD4" w:rsidRDefault="00352A8E" w:rsidP="00AE1316">
      <w:pPr>
        <w:pStyle w:val="ListParagraph"/>
        <w:numPr>
          <w:ilvl w:val="0"/>
          <w:numId w:val="2"/>
        </w:numPr>
        <w:spacing w:line="360" w:lineRule="auto"/>
        <w:rPr>
          <w:rFonts w:ascii="Arial" w:hAnsi="Arial" w:cs="Arial"/>
        </w:rPr>
      </w:pPr>
      <w:r w:rsidRPr="00BC5DD4">
        <w:rPr>
          <w:rFonts w:ascii="Arial" w:hAnsi="Arial" w:cs="Arial"/>
        </w:rPr>
        <w:t>Change of circuit</w:t>
      </w:r>
      <w:r w:rsidR="003C5590" w:rsidRPr="00BC5DD4">
        <w:rPr>
          <w:rFonts w:ascii="Arial" w:hAnsi="Arial" w:cs="Arial"/>
        </w:rPr>
        <w:t xml:space="preserve"> voltage-</w:t>
      </w:r>
      <w:r w:rsidR="003E402B" w:rsidRPr="00BC5DD4">
        <w:rPr>
          <w:rFonts w:ascii="Arial" w:hAnsi="Arial" w:cs="Arial"/>
        </w:rPr>
        <w:t xml:space="preserve">Higher voltages exhibit </w:t>
      </w:r>
      <w:r w:rsidR="00CD2729" w:rsidRPr="00BC5DD4">
        <w:rPr>
          <w:rFonts w:ascii="Arial" w:hAnsi="Arial" w:cs="Arial"/>
        </w:rPr>
        <w:t>increased flyer velocities</w:t>
      </w:r>
    </w:p>
    <w:p w14:paraId="042785E3" w14:textId="3A4FB3EE" w:rsidR="00CD2729" w:rsidRPr="00BC5DD4" w:rsidRDefault="00CD2729" w:rsidP="00AE1316">
      <w:pPr>
        <w:pStyle w:val="ListParagraph"/>
        <w:numPr>
          <w:ilvl w:val="0"/>
          <w:numId w:val="2"/>
        </w:numPr>
        <w:spacing w:line="360" w:lineRule="auto"/>
        <w:rPr>
          <w:rFonts w:ascii="Arial" w:hAnsi="Arial" w:cs="Arial"/>
        </w:rPr>
      </w:pPr>
      <w:r w:rsidRPr="00BC5DD4">
        <w:rPr>
          <w:rFonts w:ascii="Arial" w:hAnsi="Arial" w:cs="Arial"/>
        </w:rPr>
        <w:t>Change of circuit</w:t>
      </w:r>
      <w:r w:rsidR="00EC3973" w:rsidRPr="00BC5DD4">
        <w:rPr>
          <w:rFonts w:ascii="Arial" w:hAnsi="Arial" w:cs="Arial"/>
        </w:rPr>
        <w:t xml:space="preserve"> inductance</w:t>
      </w:r>
      <w:r w:rsidRPr="00BC5DD4">
        <w:rPr>
          <w:rFonts w:ascii="Arial" w:hAnsi="Arial" w:cs="Arial"/>
        </w:rPr>
        <w:t>-Higher inductance values result in decreased flyer velocities</w:t>
      </w:r>
    </w:p>
    <w:p w14:paraId="1E8F70BE" w14:textId="4C1B0019" w:rsidR="00EC3973" w:rsidRPr="00BC5DD4" w:rsidRDefault="00CD2729" w:rsidP="00AE1316">
      <w:pPr>
        <w:pStyle w:val="ListParagraph"/>
        <w:numPr>
          <w:ilvl w:val="0"/>
          <w:numId w:val="2"/>
        </w:numPr>
        <w:spacing w:line="360" w:lineRule="auto"/>
        <w:rPr>
          <w:rFonts w:ascii="Arial" w:hAnsi="Arial" w:cs="Arial"/>
        </w:rPr>
      </w:pPr>
      <w:r w:rsidRPr="00BC5DD4">
        <w:rPr>
          <w:rFonts w:ascii="Arial" w:hAnsi="Arial" w:cs="Arial"/>
        </w:rPr>
        <w:t xml:space="preserve">Change of circuit </w:t>
      </w:r>
      <w:r w:rsidR="00EC3973" w:rsidRPr="00BC5DD4">
        <w:rPr>
          <w:rFonts w:ascii="Arial" w:hAnsi="Arial" w:cs="Arial"/>
        </w:rPr>
        <w:t>capacitance-Higher capacitance values result in slightly higher flyer velocities</w:t>
      </w:r>
    </w:p>
    <w:p w14:paraId="550186AF" w14:textId="77777777" w:rsidR="00D37086" w:rsidRPr="00BC5DD4" w:rsidRDefault="00C708E4" w:rsidP="00AE1316">
      <w:pPr>
        <w:pStyle w:val="ListParagraph"/>
        <w:numPr>
          <w:ilvl w:val="0"/>
          <w:numId w:val="2"/>
        </w:numPr>
        <w:spacing w:line="360" w:lineRule="auto"/>
        <w:rPr>
          <w:rFonts w:ascii="Arial" w:hAnsi="Arial" w:cs="Arial"/>
        </w:rPr>
      </w:pPr>
      <w:r w:rsidRPr="00BC5DD4">
        <w:rPr>
          <w:rFonts w:ascii="Arial" w:hAnsi="Arial" w:cs="Arial"/>
        </w:rPr>
        <w:t xml:space="preserve">Change of flyer material-More dense flyer materials have </w:t>
      </w:r>
      <w:r w:rsidR="00D37086" w:rsidRPr="00BC5DD4">
        <w:rPr>
          <w:rFonts w:ascii="Arial" w:hAnsi="Arial" w:cs="Arial"/>
        </w:rPr>
        <w:t>decreased flyer velocities</w:t>
      </w:r>
    </w:p>
    <w:p w14:paraId="03399CBF" w14:textId="77777777" w:rsidR="00D37086" w:rsidRPr="00BC5DD4" w:rsidRDefault="00D37086" w:rsidP="00AE1316">
      <w:pPr>
        <w:pStyle w:val="ListParagraph"/>
        <w:numPr>
          <w:ilvl w:val="0"/>
          <w:numId w:val="2"/>
        </w:numPr>
        <w:spacing w:line="360" w:lineRule="auto"/>
        <w:rPr>
          <w:rFonts w:ascii="Arial" w:hAnsi="Arial" w:cs="Arial"/>
        </w:rPr>
      </w:pPr>
      <w:r w:rsidRPr="00BC5DD4">
        <w:rPr>
          <w:rFonts w:ascii="Arial" w:hAnsi="Arial" w:cs="Arial"/>
        </w:rPr>
        <w:t>Change of flyer thickness-Increased flyer thickness results in reduced flyer velocities</w:t>
      </w:r>
    </w:p>
    <w:p w14:paraId="7E294632" w14:textId="77777777" w:rsidR="00D37086" w:rsidRPr="00BC5DD4" w:rsidRDefault="00D37086" w:rsidP="00AE1316">
      <w:pPr>
        <w:pStyle w:val="ListParagraph"/>
        <w:numPr>
          <w:ilvl w:val="0"/>
          <w:numId w:val="2"/>
        </w:numPr>
        <w:spacing w:line="360" w:lineRule="auto"/>
        <w:rPr>
          <w:rFonts w:ascii="Arial" w:hAnsi="Arial" w:cs="Arial"/>
        </w:rPr>
      </w:pPr>
      <w:r w:rsidRPr="00BC5DD4">
        <w:rPr>
          <w:rFonts w:ascii="Arial" w:hAnsi="Arial" w:cs="Arial"/>
        </w:rPr>
        <w:t>Change of foil thickness-Increased foil thickness results in increased flyer velocities</w:t>
      </w:r>
    </w:p>
    <w:p w14:paraId="2450965F" w14:textId="14BF3A88" w:rsidR="00337FD4" w:rsidRPr="00BC5DD4" w:rsidRDefault="00337FD4" w:rsidP="00AE1316">
      <w:pPr>
        <w:pStyle w:val="ListParagraph"/>
        <w:numPr>
          <w:ilvl w:val="0"/>
          <w:numId w:val="2"/>
        </w:numPr>
        <w:spacing w:line="360" w:lineRule="auto"/>
        <w:rPr>
          <w:rFonts w:ascii="Arial" w:hAnsi="Arial" w:cs="Arial"/>
        </w:rPr>
      </w:pPr>
      <w:r w:rsidRPr="00BC5DD4">
        <w:rPr>
          <w:rFonts w:ascii="Arial" w:hAnsi="Arial" w:cs="Arial"/>
        </w:rPr>
        <w:t>Change of bridge width-Increase of bridge width results in decreased flyer velocities</w:t>
      </w:r>
    </w:p>
    <w:p w14:paraId="46354222" w14:textId="77777777" w:rsidR="00BC5144" w:rsidRPr="00BC5DD4" w:rsidRDefault="00337FD4" w:rsidP="00AE1316">
      <w:pPr>
        <w:pStyle w:val="ListParagraph"/>
        <w:numPr>
          <w:ilvl w:val="0"/>
          <w:numId w:val="2"/>
        </w:numPr>
        <w:spacing w:line="360" w:lineRule="auto"/>
        <w:rPr>
          <w:rFonts w:ascii="Arial" w:hAnsi="Arial" w:cs="Arial"/>
        </w:rPr>
      </w:pPr>
      <w:r w:rsidRPr="00BC5DD4">
        <w:rPr>
          <w:rFonts w:ascii="Arial" w:hAnsi="Arial" w:cs="Arial"/>
        </w:rPr>
        <w:t>Change of bridge length</w:t>
      </w:r>
      <w:r w:rsidR="001C23B7" w:rsidRPr="00BC5DD4">
        <w:rPr>
          <w:rFonts w:ascii="Arial" w:hAnsi="Arial" w:cs="Arial"/>
        </w:rPr>
        <w:t xml:space="preserve">-Increase in bridge length results in </w:t>
      </w:r>
      <w:r w:rsidR="00BC5144" w:rsidRPr="00BC5DD4">
        <w:rPr>
          <w:rFonts w:ascii="Arial" w:hAnsi="Arial" w:cs="Arial"/>
        </w:rPr>
        <w:t>decreased flyer velocities</w:t>
      </w:r>
    </w:p>
    <w:p w14:paraId="6F646B9E" w14:textId="46885B87" w:rsidR="00E1598A" w:rsidRPr="00BC5DD4" w:rsidRDefault="00BC5144" w:rsidP="00AE1316">
      <w:pPr>
        <w:spacing w:line="360" w:lineRule="auto"/>
        <w:rPr>
          <w:rFonts w:ascii="Arial" w:hAnsi="Arial" w:cs="Arial"/>
        </w:rPr>
      </w:pPr>
      <w:r w:rsidRPr="00BC5DD4">
        <w:rPr>
          <w:rFonts w:ascii="Arial" w:hAnsi="Arial" w:cs="Arial"/>
        </w:rPr>
        <w:t xml:space="preserve">These statements are generalised and from the modelling carried </w:t>
      </w:r>
      <w:r w:rsidR="005512EC" w:rsidRPr="00BC5DD4">
        <w:rPr>
          <w:rFonts w:ascii="Arial" w:hAnsi="Arial" w:cs="Arial"/>
        </w:rPr>
        <w:t xml:space="preserve">out in this project these are the properties that have been observed however some of the changes appear to have trends where the return diminishes as the </w:t>
      </w:r>
      <w:r w:rsidR="004D7ABF" w:rsidRPr="00BC5DD4">
        <w:rPr>
          <w:rFonts w:ascii="Arial" w:hAnsi="Arial" w:cs="Arial"/>
        </w:rPr>
        <w:t>amount is increased, for example increasing the foil thickness appears to offer increased flyer velocities</w:t>
      </w:r>
      <w:r w:rsidR="00781015" w:rsidRPr="00BC5DD4">
        <w:rPr>
          <w:rFonts w:ascii="Arial" w:hAnsi="Arial" w:cs="Arial"/>
        </w:rPr>
        <w:t xml:space="preserve"> to a point then the velocities appear to plateau and potentially begin to drop.</w:t>
      </w:r>
      <w:r w:rsidR="00E1598A" w:rsidRPr="00BC5DD4">
        <w:rPr>
          <w:rFonts w:ascii="Arial" w:hAnsi="Arial" w:cs="Arial"/>
        </w:rPr>
        <w:t xml:space="preserve"> </w:t>
      </w:r>
    </w:p>
    <w:p w14:paraId="782C2959" w14:textId="48C02D92" w:rsidR="001E47A8" w:rsidRPr="00BC5DD4" w:rsidRDefault="001E47A8" w:rsidP="00AE1316">
      <w:pPr>
        <w:spacing w:line="360" w:lineRule="auto"/>
        <w:rPr>
          <w:rFonts w:ascii="Arial" w:hAnsi="Arial" w:cs="Arial"/>
        </w:rPr>
      </w:pPr>
      <w:r w:rsidRPr="00BC5DD4">
        <w:rPr>
          <w:rFonts w:ascii="Arial" w:hAnsi="Arial" w:cs="Arial"/>
        </w:rPr>
        <w:t>Increased flyer velocities are beneficial if an EFI is to be capable of initiating less sensitive detonating explosive compositions</w:t>
      </w:r>
      <w:r w:rsidR="008C0DE5" w:rsidRPr="00BC5DD4">
        <w:rPr>
          <w:rFonts w:ascii="Arial" w:hAnsi="Arial" w:cs="Arial"/>
        </w:rPr>
        <w:t xml:space="preserve"> </w:t>
      </w:r>
      <w:sdt>
        <w:sdtPr>
          <w:rPr>
            <w:rFonts w:ascii="Arial" w:hAnsi="Arial" w:cs="Arial"/>
          </w:rPr>
          <w:id w:val="-668633598"/>
          <w:citation/>
        </w:sdtPr>
        <w:sdtEndPr/>
        <w:sdtContent>
          <w:r w:rsidR="008C0DE5" w:rsidRPr="00BC5DD4">
            <w:rPr>
              <w:rFonts w:ascii="Arial" w:hAnsi="Arial" w:cs="Arial"/>
            </w:rPr>
            <w:fldChar w:fldCharType="begin"/>
          </w:r>
          <w:r w:rsidR="008C0DE5" w:rsidRPr="00BC5DD4">
            <w:rPr>
              <w:rFonts w:ascii="Arial" w:hAnsi="Arial" w:cs="Arial"/>
            </w:rPr>
            <w:instrText xml:space="preserve"> CITATION San17 \l 2057 </w:instrText>
          </w:r>
          <w:r w:rsidR="008C0DE5" w:rsidRPr="00BC5DD4">
            <w:rPr>
              <w:rFonts w:ascii="Arial" w:hAnsi="Arial" w:cs="Arial"/>
            </w:rPr>
            <w:fldChar w:fldCharType="separate"/>
          </w:r>
          <w:r w:rsidR="00544FA7" w:rsidRPr="00BC5DD4">
            <w:rPr>
              <w:rFonts w:ascii="Arial" w:hAnsi="Arial" w:cs="Arial"/>
              <w:noProof/>
            </w:rPr>
            <w:t>[32]</w:t>
          </w:r>
          <w:r w:rsidR="008C0DE5" w:rsidRPr="00BC5DD4">
            <w:rPr>
              <w:rFonts w:ascii="Arial" w:hAnsi="Arial" w:cs="Arial"/>
            </w:rPr>
            <w:fldChar w:fldCharType="end"/>
          </w:r>
        </w:sdtContent>
      </w:sdt>
      <w:r w:rsidR="00C0112A" w:rsidRPr="00BC5DD4">
        <w:rPr>
          <w:rFonts w:ascii="Arial" w:hAnsi="Arial" w:cs="Arial"/>
        </w:rPr>
        <w:t>,</w:t>
      </w:r>
      <w:r w:rsidRPr="00BC5DD4">
        <w:rPr>
          <w:rFonts w:ascii="Arial" w:hAnsi="Arial" w:cs="Arial"/>
        </w:rPr>
        <w:t xml:space="preserve"> therefore it is a desirable property to investigate. The use of less sensitive compositions will result overall in increased component safety and increased system safety when applied to any explosive device</w:t>
      </w:r>
      <w:r w:rsidR="009152D8" w:rsidRPr="00BC5DD4">
        <w:rPr>
          <w:rFonts w:ascii="Arial" w:hAnsi="Arial" w:cs="Arial"/>
        </w:rPr>
        <w:t xml:space="preserve"> </w:t>
      </w:r>
      <w:sdt>
        <w:sdtPr>
          <w:rPr>
            <w:rFonts w:ascii="Arial" w:hAnsi="Arial" w:cs="Arial"/>
          </w:rPr>
          <w:id w:val="530924898"/>
          <w:citation/>
        </w:sdtPr>
        <w:sdtEndPr/>
        <w:sdtContent>
          <w:r w:rsidR="009152D8" w:rsidRPr="00BC5DD4">
            <w:rPr>
              <w:rFonts w:ascii="Arial" w:hAnsi="Arial" w:cs="Arial"/>
            </w:rPr>
            <w:fldChar w:fldCharType="begin"/>
          </w:r>
          <w:r w:rsidR="009152D8" w:rsidRPr="00BC5DD4">
            <w:rPr>
              <w:rFonts w:ascii="Arial" w:hAnsi="Arial" w:cs="Arial"/>
            </w:rPr>
            <w:instrText xml:space="preserve"> CITATION San17 \l 2057 </w:instrText>
          </w:r>
          <w:r w:rsidR="009152D8" w:rsidRPr="00BC5DD4">
            <w:rPr>
              <w:rFonts w:ascii="Arial" w:hAnsi="Arial" w:cs="Arial"/>
            </w:rPr>
            <w:fldChar w:fldCharType="separate"/>
          </w:r>
          <w:r w:rsidR="00544FA7" w:rsidRPr="00BC5DD4">
            <w:rPr>
              <w:rFonts w:ascii="Arial" w:hAnsi="Arial" w:cs="Arial"/>
              <w:noProof/>
            </w:rPr>
            <w:t>[32]</w:t>
          </w:r>
          <w:r w:rsidR="009152D8" w:rsidRPr="00BC5DD4">
            <w:rPr>
              <w:rFonts w:ascii="Arial" w:hAnsi="Arial" w:cs="Arial"/>
            </w:rPr>
            <w:fldChar w:fldCharType="end"/>
          </w:r>
        </w:sdtContent>
      </w:sdt>
      <w:r w:rsidRPr="00BC5DD4">
        <w:rPr>
          <w:rFonts w:ascii="Arial" w:hAnsi="Arial" w:cs="Arial"/>
        </w:rPr>
        <w:t xml:space="preserve">. </w:t>
      </w:r>
    </w:p>
    <w:p w14:paraId="567B1344" w14:textId="30222DC5" w:rsidR="000962F8" w:rsidRPr="00BC5DD4" w:rsidRDefault="00E1598A" w:rsidP="00AE1316">
      <w:pPr>
        <w:spacing w:line="360" w:lineRule="auto"/>
        <w:rPr>
          <w:rFonts w:ascii="Arial" w:hAnsi="Arial" w:cs="Arial"/>
        </w:rPr>
      </w:pPr>
      <w:r w:rsidRPr="00BC5DD4">
        <w:rPr>
          <w:rFonts w:ascii="Arial" w:hAnsi="Arial" w:cs="Arial"/>
        </w:rPr>
        <w:lastRenderedPageBreak/>
        <w:t>From the modelling carried out it is evident that to increase flyer velocities</w:t>
      </w:r>
      <w:r w:rsidR="001070CD" w:rsidRPr="00BC5DD4">
        <w:rPr>
          <w:rFonts w:ascii="Arial" w:hAnsi="Arial" w:cs="Arial"/>
        </w:rPr>
        <w:t xml:space="preserve"> there are a number of properties that can be maximised and minimised, </w:t>
      </w:r>
      <w:r w:rsidR="001070CD" w:rsidRPr="00BC5DD4">
        <w:rPr>
          <w:rFonts w:ascii="Arial" w:hAnsi="Arial" w:cs="Arial"/>
        </w:rPr>
        <w:fldChar w:fldCharType="begin"/>
      </w:r>
      <w:r w:rsidR="001070CD" w:rsidRPr="00BC5DD4">
        <w:rPr>
          <w:rFonts w:ascii="Arial" w:hAnsi="Arial" w:cs="Arial"/>
        </w:rPr>
        <w:instrText xml:space="preserve"> REF _Ref119582253 \h </w:instrText>
      </w:r>
      <w:r w:rsidR="00AE1316" w:rsidRPr="00BC5DD4">
        <w:rPr>
          <w:rFonts w:ascii="Arial" w:hAnsi="Arial" w:cs="Arial"/>
        </w:rPr>
        <w:instrText xml:space="preserve"> \* MERGEFORMAT </w:instrText>
      </w:r>
      <w:r w:rsidR="001070CD" w:rsidRPr="00BC5DD4">
        <w:rPr>
          <w:rFonts w:ascii="Arial" w:hAnsi="Arial" w:cs="Arial"/>
        </w:rPr>
      </w:r>
      <w:r w:rsidR="001070CD" w:rsidRPr="00BC5DD4">
        <w:rPr>
          <w:rFonts w:ascii="Arial" w:hAnsi="Arial" w:cs="Arial"/>
        </w:rPr>
        <w:fldChar w:fldCharType="separate"/>
      </w:r>
      <w:r w:rsidR="00E85DB8" w:rsidRPr="009F013C">
        <w:rPr>
          <w:rFonts w:ascii="Arial" w:hAnsi="Arial" w:cs="Arial"/>
        </w:rPr>
        <w:t xml:space="preserve">Table </w:t>
      </w:r>
      <w:r w:rsidR="00E85DB8">
        <w:rPr>
          <w:rFonts w:ascii="Arial" w:hAnsi="Arial" w:cs="Arial"/>
          <w:noProof/>
        </w:rPr>
        <w:t>18</w:t>
      </w:r>
      <w:r w:rsidR="001070CD" w:rsidRPr="00BC5DD4">
        <w:rPr>
          <w:rFonts w:ascii="Arial" w:hAnsi="Arial" w:cs="Arial"/>
        </w:rPr>
        <w:fldChar w:fldCharType="end"/>
      </w:r>
      <w:r w:rsidR="001070CD" w:rsidRPr="00BC5DD4">
        <w:rPr>
          <w:rFonts w:ascii="Arial" w:hAnsi="Arial" w:cs="Arial"/>
        </w:rPr>
        <w:t xml:space="preserve"> </w:t>
      </w:r>
      <w:r w:rsidR="008E74DA" w:rsidRPr="00BC5DD4">
        <w:rPr>
          <w:rFonts w:ascii="Arial" w:hAnsi="Arial" w:cs="Arial"/>
        </w:rPr>
        <w:t>shows these properties and how best to change that property to increase flyer velocity.</w:t>
      </w:r>
      <w:r w:rsidR="001070CD" w:rsidRPr="00BC5DD4">
        <w:rPr>
          <w:rFonts w:ascii="Arial" w:hAnsi="Arial" w:cs="Arial"/>
        </w:rPr>
        <w:t xml:space="preserve"> </w:t>
      </w:r>
      <w:r w:rsidRPr="00BC5DD4">
        <w:rPr>
          <w:rFonts w:ascii="Arial" w:hAnsi="Arial" w:cs="Arial"/>
        </w:rPr>
        <w:t xml:space="preserve"> </w:t>
      </w:r>
    </w:p>
    <w:p w14:paraId="418ADF5E" w14:textId="7D608836" w:rsidR="001070CD" w:rsidRPr="009F013C" w:rsidRDefault="001070CD" w:rsidP="001070CD">
      <w:pPr>
        <w:pStyle w:val="Caption"/>
        <w:keepNext/>
        <w:rPr>
          <w:rFonts w:ascii="Arial" w:hAnsi="Arial" w:cs="Arial"/>
          <w:color w:val="auto"/>
        </w:rPr>
      </w:pPr>
      <w:bookmarkStart w:id="205" w:name="_Ref119582253"/>
      <w:bookmarkStart w:id="206" w:name="_Toc120105305"/>
      <w:r w:rsidRPr="009F013C">
        <w:rPr>
          <w:rFonts w:ascii="Arial" w:hAnsi="Arial" w:cs="Arial"/>
          <w:color w:val="auto"/>
        </w:rPr>
        <w:t xml:space="preserve">Table </w:t>
      </w:r>
      <w:r w:rsidRPr="009F013C">
        <w:rPr>
          <w:rFonts w:ascii="Arial" w:hAnsi="Arial" w:cs="Arial"/>
          <w:color w:val="auto"/>
        </w:rPr>
        <w:fldChar w:fldCharType="begin"/>
      </w:r>
      <w:r w:rsidRPr="009F013C">
        <w:rPr>
          <w:rFonts w:ascii="Arial" w:hAnsi="Arial" w:cs="Arial"/>
          <w:color w:val="auto"/>
        </w:rPr>
        <w:instrText xml:space="preserve"> SEQ Table \* ARABIC </w:instrText>
      </w:r>
      <w:r w:rsidRPr="009F013C">
        <w:rPr>
          <w:rFonts w:ascii="Arial" w:hAnsi="Arial" w:cs="Arial"/>
          <w:color w:val="auto"/>
        </w:rPr>
        <w:fldChar w:fldCharType="separate"/>
      </w:r>
      <w:r w:rsidR="00E85DB8">
        <w:rPr>
          <w:rFonts w:ascii="Arial" w:hAnsi="Arial" w:cs="Arial"/>
          <w:noProof/>
          <w:color w:val="auto"/>
        </w:rPr>
        <w:t>18</w:t>
      </w:r>
      <w:r w:rsidRPr="009F013C">
        <w:rPr>
          <w:rFonts w:ascii="Arial" w:hAnsi="Arial" w:cs="Arial"/>
          <w:color w:val="auto"/>
        </w:rPr>
        <w:fldChar w:fldCharType="end"/>
      </w:r>
      <w:bookmarkEnd w:id="205"/>
      <w:r w:rsidRPr="009F013C">
        <w:rPr>
          <w:rFonts w:ascii="Arial" w:hAnsi="Arial" w:cs="Arial"/>
          <w:color w:val="auto"/>
        </w:rPr>
        <w:t>-Properties to Change to Increase Flyer Velocity</w:t>
      </w:r>
      <w:bookmarkEnd w:id="206"/>
    </w:p>
    <w:tbl>
      <w:tblPr>
        <w:tblStyle w:val="TableGrid"/>
        <w:tblW w:w="0" w:type="auto"/>
        <w:tblLook w:val="04A0" w:firstRow="1" w:lastRow="0" w:firstColumn="1" w:lastColumn="0" w:noHBand="0" w:noVBand="1"/>
      </w:tblPr>
      <w:tblGrid>
        <w:gridCol w:w="4508"/>
        <w:gridCol w:w="4508"/>
      </w:tblGrid>
      <w:tr w:rsidR="000962F8" w14:paraId="2850C4DC" w14:textId="77777777" w:rsidTr="000962F8">
        <w:tc>
          <w:tcPr>
            <w:tcW w:w="4508" w:type="dxa"/>
          </w:tcPr>
          <w:p w14:paraId="1315C09E" w14:textId="7482AF20" w:rsidR="000962F8" w:rsidRPr="006F2124" w:rsidRDefault="004E1BF7" w:rsidP="000962F8">
            <w:pPr>
              <w:jc w:val="center"/>
              <w:rPr>
                <w:rFonts w:ascii="Arial" w:hAnsi="Arial" w:cs="Arial"/>
                <w:b/>
                <w:bCs/>
                <w:u w:val="single"/>
              </w:rPr>
            </w:pPr>
            <w:r w:rsidRPr="006F2124">
              <w:rPr>
                <w:rFonts w:ascii="Arial" w:hAnsi="Arial" w:cs="Arial"/>
                <w:b/>
                <w:bCs/>
                <w:u w:val="single"/>
              </w:rPr>
              <w:t>EFI Parameter</w:t>
            </w:r>
          </w:p>
        </w:tc>
        <w:tc>
          <w:tcPr>
            <w:tcW w:w="4508" w:type="dxa"/>
          </w:tcPr>
          <w:p w14:paraId="448B1FD3" w14:textId="3B7ECAD4" w:rsidR="000962F8" w:rsidRPr="006F2124" w:rsidRDefault="00AD55E9" w:rsidP="000962F8">
            <w:pPr>
              <w:jc w:val="center"/>
              <w:rPr>
                <w:rFonts w:ascii="Arial" w:hAnsi="Arial" w:cs="Arial"/>
                <w:b/>
                <w:bCs/>
                <w:u w:val="single"/>
              </w:rPr>
            </w:pPr>
            <w:r w:rsidRPr="006F2124">
              <w:rPr>
                <w:rFonts w:ascii="Arial" w:hAnsi="Arial" w:cs="Arial"/>
                <w:b/>
                <w:bCs/>
                <w:u w:val="single"/>
              </w:rPr>
              <w:t xml:space="preserve">Change to Increase </w:t>
            </w:r>
            <w:r w:rsidR="00ED3F04" w:rsidRPr="006F2124">
              <w:rPr>
                <w:rFonts w:ascii="Arial" w:hAnsi="Arial" w:cs="Arial"/>
                <w:b/>
                <w:bCs/>
                <w:u w:val="single"/>
              </w:rPr>
              <w:t>Flyer Velocity</w:t>
            </w:r>
          </w:p>
        </w:tc>
      </w:tr>
      <w:tr w:rsidR="000962F8" w14:paraId="3F587E68" w14:textId="77777777" w:rsidTr="000962F8">
        <w:tc>
          <w:tcPr>
            <w:tcW w:w="4508" w:type="dxa"/>
          </w:tcPr>
          <w:p w14:paraId="3D9CF248" w14:textId="5ACEF618" w:rsidR="000962F8" w:rsidRPr="009F013C" w:rsidRDefault="004E1BF7" w:rsidP="000962F8">
            <w:pPr>
              <w:jc w:val="center"/>
              <w:rPr>
                <w:rFonts w:ascii="Arial" w:hAnsi="Arial" w:cs="Arial"/>
              </w:rPr>
            </w:pPr>
            <w:r w:rsidRPr="009F013C">
              <w:rPr>
                <w:rFonts w:ascii="Arial" w:hAnsi="Arial" w:cs="Arial"/>
              </w:rPr>
              <w:t>Foil Material</w:t>
            </w:r>
          </w:p>
        </w:tc>
        <w:tc>
          <w:tcPr>
            <w:tcW w:w="4508" w:type="dxa"/>
          </w:tcPr>
          <w:p w14:paraId="49077D23" w14:textId="1825C62B" w:rsidR="000962F8" w:rsidRPr="009F013C" w:rsidRDefault="00AD55E9" w:rsidP="000962F8">
            <w:pPr>
              <w:jc w:val="center"/>
              <w:rPr>
                <w:rFonts w:ascii="Arial" w:hAnsi="Arial" w:cs="Arial"/>
              </w:rPr>
            </w:pPr>
            <w:r w:rsidRPr="009F013C">
              <w:rPr>
                <w:rFonts w:ascii="Arial" w:hAnsi="Arial" w:cs="Arial"/>
              </w:rPr>
              <w:t>Increase Density</w:t>
            </w:r>
          </w:p>
        </w:tc>
      </w:tr>
      <w:tr w:rsidR="000962F8" w14:paraId="1DA38ADC" w14:textId="77777777" w:rsidTr="000962F8">
        <w:tc>
          <w:tcPr>
            <w:tcW w:w="4508" w:type="dxa"/>
          </w:tcPr>
          <w:p w14:paraId="40F63BB1" w14:textId="3FBED313" w:rsidR="000962F8" w:rsidRPr="009F013C" w:rsidRDefault="00ED3F04" w:rsidP="000962F8">
            <w:pPr>
              <w:jc w:val="center"/>
              <w:rPr>
                <w:rFonts w:ascii="Arial" w:hAnsi="Arial" w:cs="Arial"/>
              </w:rPr>
            </w:pPr>
            <w:r w:rsidRPr="009F013C">
              <w:rPr>
                <w:rFonts w:ascii="Arial" w:hAnsi="Arial" w:cs="Arial"/>
              </w:rPr>
              <w:t>Bridge Size</w:t>
            </w:r>
          </w:p>
        </w:tc>
        <w:tc>
          <w:tcPr>
            <w:tcW w:w="4508" w:type="dxa"/>
          </w:tcPr>
          <w:p w14:paraId="415CBBF5" w14:textId="126EC2FD" w:rsidR="000962F8" w:rsidRPr="009F013C" w:rsidRDefault="00ED3F04" w:rsidP="000962F8">
            <w:pPr>
              <w:jc w:val="center"/>
              <w:rPr>
                <w:rFonts w:ascii="Arial" w:hAnsi="Arial" w:cs="Arial"/>
              </w:rPr>
            </w:pPr>
            <w:r w:rsidRPr="009F013C">
              <w:rPr>
                <w:rFonts w:ascii="Arial" w:hAnsi="Arial" w:cs="Arial"/>
              </w:rPr>
              <w:t>Reduce Bridge Size</w:t>
            </w:r>
          </w:p>
        </w:tc>
      </w:tr>
      <w:tr w:rsidR="000962F8" w14:paraId="0A1988A1" w14:textId="77777777" w:rsidTr="000962F8">
        <w:tc>
          <w:tcPr>
            <w:tcW w:w="4508" w:type="dxa"/>
          </w:tcPr>
          <w:p w14:paraId="2612E022" w14:textId="33471A9B" w:rsidR="000962F8" w:rsidRPr="009F013C" w:rsidRDefault="00ED3F04" w:rsidP="000962F8">
            <w:pPr>
              <w:jc w:val="center"/>
              <w:rPr>
                <w:rFonts w:ascii="Arial" w:hAnsi="Arial" w:cs="Arial"/>
              </w:rPr>
            </w:pPr>
            <w:r w:rsidRPr="009F013C">
              <w:rPr>
                <w:rFonts w:ascii="Arial" w:hAnsi="Arial" w:cs="Arial"/>
              </w:rPr>
              <w:t>Circuit Resistance</w:t>
            </w:r>
          </w:p>
        </w:tc>
        <w:tc>
          <w:tcPr>
            <w:tcW w:w="4508" w:type="dxa"/>
          </w:tcPr>
          <w:p w14:paraId="3D2D3365" w14:textId="10FCD922" w:rsidR="000962F8" w:rsidRPr="009F013C" w:rsidRDefault="00430395" w:rsidP="000962F8">
            <w:pPr>
              <w:jc w:val="center"/>
              <w:rPr>
                <w:rFonts w:ascii="Arial" w:hAnsi="Arial" w:cs="Arial"/>
              </w:rPr>
            </w:pPr>
            <w:r w:rsidRPr="009F013C">
              <w:rPr>
                <w:rFonts w:ascii="Arial" w:hAnsi="Arial" w:cs="Arial"/>
              </w:rPr>
              <w:t>Minimise</w:t>
            </w:r>
          </w:p>
        </w:tc>
      </w:tr>
      <w:tr w:rsidR="000962F8" w14:paraId="20CC5B0C" w14:textId="77777777" w:rsidTr="000962F8">
        <w:tc>
          <w:tcPr>
            <w:tcW w:w="4508" w:type="dxa"/>
          </w:tcPr>
          <w:p w14:paraId="109B414A" w14:textId="62AFF956" w:rsidR="000962F8" w:rsidRPr="009F013C" w:rsidRDefault="00430395" w:rsidP="000962F8">
            <w:pPr>
              <w:jc w:val="center"/>
              <w:rPr>
                <w:rFonts w:ascii="Arial" w:hAnsi="Arial" w:cs="Arial"/>
              </w:rPr>
            </w:pPr>
            <w:r w:rsidRPr="009F013C">
              <w:rPr>
                <w:rFonts w:ascii="Arial" w:hAnsi="Arial" w:cs="Arial"/>
              </w:rPr>
              <w:t>Circuit Voltage</w:t>
            </w:r>
          </w:p>
        </w:tc>
        <w:tc>
          <w:tcPr>
            <w:tcW w:w="4508" w:type="dxa"/>
          </w:tcPr>
          <w:p w14:paraId="2F245B39" w14:textId="18A33FCE" w:rsidR="000962F8" w:rsidRPr="009F013C" w:rsidRDefault="00430395" w:rsidP="000962F8">
            <w:pPr>
              <w:jc w:val="center"/>
              <w:rPr>
                <w:rFonts w:ascii="Arial" w:hAnsi="Arial" w:cs="Arial"/>
              </w:rPr>
            </w:pPr>
            <w:r w:rsidRPr="009F013C">
              <w:rPr>
                <w:rFonts w:ascii="Arial" w:hAnsi="Arial" w:cs="Arial"/>
              </w:rPr>
              <w:t>Maximise</w:t>
            </w:r>
          </w:p>
        </w:tc>
      </w:tr>
      <w:tr w:rsidR="000962F8" w14:paraId="4A5A6B08" w14:textId="77777777" w:rsidTr="000962F8">
        <w:tc>
          <w:tcPr>
            <w:tcW w:w="4508" w:type="dxa"/>
          </w:tcPr>
          <w:p w14:paraId="5ACD9DD2" w14:textId="54206188" w:rsidR="000962F8" w:rsidRPr="009F013C" w:rsidRDefault="00430395" w:rsidP="000962F8">
            <w:pPr>
              <w:jc w:val="center"/>
              <w:rPr>
                <w:rFonts w:ascii="Arial" w:hAnsi="Arial" w:cs="Arial"/>
              </w:rPr>
            </w:pPr>
            <w:r w:rsidRPr="009F013C">
              <w:rPr>
                <w:rFonts w:ascii="Arial" w:hAnsi="Arial" w:cs="Arial"/>
              </w:rPr>
              <w:t>Circuit Inductance</w:t>
            </w:r>
          </w:p>
        </w:tc>
        <w:tc>
          <w:tcPr>
            <w:tcW w:w="4508" w:type="dxa"/>
          </w:tcPr>
          <w:p w14:paraId="1D2C5F8D" w14:textId="54C0FDC6" w:rsidR="000962F8" w:rsidRPr="009F013C" w:rsidRDefault="0002267C" w:rsidP="000962F8">
            <w:pPr>
              <w:jc w:val="center"/>
              <w:rPr>
                <w:rFonts w:ascii="Arial" w:hAnsi="Arial" w:cs="Arial"/>
              </w:rPr>
            </w:pPr>
            <w:r w:rsidRPr="009F013C">
              <w:rPr>
                <w:rFonts w:ascii="Arial" w:hAnsi="Arial" w:cs="Arial"/>
              </w:rPr>
              <w:t>Minimise</w:t>
            </w:r>
          </w:p>
        </w:tc>
      </w:tr>
      <w:tr w:rsidR="000962F8" w14:paraId="5DE69E69" w14:textId="77777777" w:rsidTr="000962F8">
        <w:tc>
          <w:tcPr>
            <w:tcW w:w="4508" w:type="dxa"/>
          </w:tcPr>
          <w:p w14:paraId="09C8DE56" w14:textId="37638CA7" w:rsidR="000962F8" w:rsidRPr="009F013C" w:rsidRDefault="0002267C" w:rsidP="000962F8">
            <w:pPr>
              <w:jc w:val="center"/>
              <w:rPr>
                <w:rFonts w:ascii="Arial" w:hAnsi="Arial" w:cs="Arial"/>
              </w:rPr>
            </w:pPr>
            <w:r w:rsidRPr="009F013C">
              <w:rPr>
                <w:rFonts w:ascii="Arial" w:hAnsi="Arial" w:cs="Arial"/>
              </w:rPr>
              <w:t>Circuit Capacitance</w:t>
            </w:r>
          </w:p>
        </w:tc>
        <w:tc>
          <w:tcPr>
            <w:tcW w:w="4508" w:type="dxa"/>
          </w:tcPr>
          <w:p w14:paraId="7A064734" w14:textId="79A13C91" w:rsidR="000962F8" w:rsidRPr="009F013C" w:rsidRDefault="0002267C" w:rsidP="000962F8">
            <w:pPr>
              <w:jc w:val="center"/>
              <w:rPr>
                <w:rFonts w:ascii="Arial" w:hAnsi="Arial" w:cs="Arial"/>
              </w:rPr>
            </w:pPr>
            <w:r w:rsidRPr="009F013C">
              <w:rPr>
                <w:rFonts w:ascii="Arial" w:hAnsi="Arial" w:cs="Arial"/>
              </w:rPr>
              <w:t>Maximise</w:t>
            </w:r>
          </w:p>
        </w:tc>
      </w:tr>
      <w:tr w:rsidR="000962F8" w14:paraId="715C8481" w14:textId="77777777" w:rsidTr="000962F8">
        <w:tc>
          <w:tcPr>
            <w:tcW w:w="4508" w:type="dxa"/>
          </w:tcPr>
          <w:p w14:paraId="7357FA2F" w14:textId="17FB138C" w:rsidR="000962F8" w:rsidRPr="009F013C" w:rsidRDefault="0002267C" w:rsidP="000962F8">
            <w:pPr>
              <w:jc w:val="center"/>
              <w:rPr>
                <w:rFonts w:ascii="Arial" w:hAnsi="Arial" w:cs="Arial"/>
              </w:rPr>
            </w:pPr>
            <w:r w:rsidRPr="009F013C">
              <w:rPr>
                <w:rFonts w:ascii="Arial" w:hAnsi="Arial" w:cs="Arial"/>
              </w:rPr>
              <w:t>Flyer Material</w:t>
            </w:r>
          </w:p>
        </w:tc>
        <w:tc>
          <w:tcPr>
            <w:tcW w:w="4508" w:type="dxa"/>
          </w:tcPr>
          <w:p w14:paraId="1125C753" w14:textId="3A68E4E8" w:rsidR="000962F8" w:rsidRPr="009F013C" w:rsidRDefault="0002267C" w:rsidP="000962F8">
            <w:pPr>
              <w:jc w:val="center"/>
              <w:rPr>
                <w:rFonts w:ascii="Arial" w:hAnsi="Arial" w:cs="Arial"/>
              </w:rPr>
            </w:pPr>
            <w:r w:rsidRPr="009F013C">
              <w:rPr>
                <w:rFonts w:ascii="Arial" w:hAnsi="Arial" w:cs="Arial"/>
              </w:rPr>
              <w:t>Less Dense</w:t>
            </w:r>
          </w:p>
        </w:tc>
      </w:tr>
      <w:tr w:rsidR="0002267C" w14:paraId="76C11FD7" w14:textId="77777777" w:rsidTr="000962F8">
        <w:tc>
          <w:tcPr>
            <w:tcW w:w="4508" w:type="dxa"/>
          </w:tcPr>
          <w:p w14:paraId="76B8CB00" w14:textId="16C15C8E" w:rsidR="0002267C" w:rsidRPr="009F013C" w:rsidRDefault="0002267C" w:rsidP="000962F8">
            <w:pPr>
              <w:jc w:val="center"/>
              <w:rPr>
                <w:rFonts w:ascii="Arial" w:hAnsi="Arial" w:cs="Arial"/>
              </w:rPr>
            </w:pPr>
            <w:r w:rsidRPr="009F013C">
              <w:rPr>
                <w:rFonts w:ascii="Arial" w:hAnsi="Arial" w:cs="Arial"/>
              </w:rPr>
              <w:t>Flyer Thickness</w:t>
            </w:r>
          </w:p>
        </w:tc>
        <w:tc>
          <w:tcPr>
            <w:tcW w:w="4508" w:type="dxa"/>
          </w:tcPr>
          <w:p w14:paraId="2A50BF21" w14:textId="6C14E5EA" w:rsidR="0002267C" w:rsidRPr="009F013C" w:rsidRDefault="0002267C" w:rsidP="000962F8">
            <w:pPr>
              <w:jc w:val="center"/>
              <w:rPr>
                <w:rFonts w:ascii="Arial" w:hAnsi="Arial" w:cs="Arial"/>
              </w:rPr>
            </w:pPr>
            <w:r w:rsidRPr="009F013C">
              <w:rPr>
                <w:rFonts w:ascii="Arial" w:hAnsi="Arial" w:cs="Arial"/>
              </w:rPr>
              <w:t>Minimise</w:t>
            </w:r>
          </w:p>
        </w:tc>
      </w:tr>
      <w:tr w:rsidR="0002267C" w14:paraId="4B645A63" w14:textId="77777777" w:rsidTr="000962F8">
        <w:tc>
          <w:tcPr>
            <w:tcW w:w="4508" w:type="dxa"/>
          </w:tcPr>
          <w:p w14:paraId="09ABDCEF" w14:textId="65219276" w:rsidR="0002267C" w:rsidRPr="009F013C" w:rsidRDefault="001476BA" w:rsidP="000962F8">
            <w:pPr>
              <w:jc w:val="center"/>
              <w:rPr>
                <w:rFonts w:ascii="Arial" w:hAnsi="Arial" w:cs="Arial"/>
              </w:rPr>
            </w:pPr>
            <w:r w:rsidRPr="009F013C">
              <w:rPr>
                <w:rFonts w:ascii="Arial" w:hAnsi="Arial" w:cs="Arial"/>
              </w:rPr>
              <w:t>Foil Thickness</w:t>
            </w:r>
          </w:p>
        </w:tc>
        <w:tc>
          <w:tcPr>
            <w:tcW w:w="4508" w:type="dxa"/>
          </w:tcPr>
          <w:p w14:paraId="214767C3" w14:textId="5DEB3A6A" w:rsidR="0002267C" w:rsidRPr="009F013C" w:rsidRDefault="001476BA" w:rsidP="000962F8">
            <w:pPr>
              <w:jc w:val="center"/>
              <w:rPr>
                <w:rFonts w:ascii="Arial" w:hAnsi="Arial" w:cs="Arial"/>
              </w:rPr>
            </w:pPr>
            <w:r w:rsidRPr="009F013C">
              <w:rPr>
                <w:rFonts w:ascii="Arial" w:hAnsi="Arial" w:cs="Arial"/>
              </w:rPr>
              <w:t>Maximise</w:t>
            </w:r>
          </w:p>
        </w:tc>
      </w:tr>
      <w:tr w:rsidR="001476BA" w14:paraId="0F043C1C" w14:textId="77777777" w:rsidTr="000962F8">
        <w:tc>
          <w:tcPr>
            <w:tcW w:w="4508" w:type="dxa"/>
          </w:tcPr>
          <w:p w14:paraId="4B120DD3" w14:textId="6D04D0F3" w:rsidR="001476BA" w:rsidRPr="009F013C" w:rsidRDefault="001476BA" w:rsidP="000962F8">
            <w:pPr>
              <w:jc w:val="center"/>
              <w:rPr>
                <w:rFonts w:ascii="Arial" w:hAnsi="Arial" w:cs="Arial"/>
              </w:rPr>
            </w:pPr>
            <w:r w:rsidRPr="009F013C">
              <w:rPr>
                <w:rFonts w:ascii="Arial" w:hAnsi="Arial" w:cs="Arial"/>
              </w:rPr>
              <w:t>Bridge Width</w:t>
            </w:r>
          </w:p>
        </w:tc>
        <w:tc>
          <w:tcPr>
            <w:tcW w:w="4508" w:type="dxa"/>
          </w:tcPr>
          <w:p w14:paraId="0EA9468D" w14:textId="345CDB3E" w:rsidR="001476BA" w:rsidRPr="009F013C" w:rsidRDefault="001070CD" w:rsidP="000962F8">
            <w:pPr>
              <w:jc w:val="center"/>
              <w:rPr>
                <w:rFonts w:ascii="Arial" w:hAnsi="Arial" w:cs="Arial"/>
              </w:rPr>
            </w:pPr>
            <w:r w:rsidRPr="009F013C">
              <w:rPr>
                <w:rFonts w:ascii="Arial" w:hAnsi="Arial" w:cs="Arial"/>
              </w:rPr>
              <w:t>Minimise</w:t>
            </w:r>
          </w:p>
        </w:tc>
      </w:tr>
      <w:tr w:rsidR="001070CD" w14:paraId="077269EF" w14:textId="77777777" w:rsidTr="000962F8">
        <w:tc>
          <w:tcPr>
            <w:tcW w:w="4508" w:type="dxa"/>
          </w:tcPr>
          <w:p w14:paraId="57B5A5CD" w14:textId="6FA6C070" w:rsidR="001070CD" w:rsidRPr="009F013C" w:rsidRDefault="001070CD" w:rsidP="000962F8">
            <w:pPr>
              <w:jc w:val="center"/>
              <w:rPr>
                <w:rFonts w:ascii="Arial" w:hAnsi="Arial" w:cs="Arial"/>
              </w:rPr>
            </w:pPr>
            <w:r w:rsidRPr="009F013C">
              <w:rPr>
                <w:rFonts w:ascii="Arial" w:hAnsi="Arial" w:cs="Arial"/>
              </w:rPr>
              <w:t>Bridge Length</w:t>
            </w:r>
          </w:p>
        </w:tc>
        <w:tc>
          <w:tcPr>
            <w:tcW w:w="4508" w:type="dxa"/>
          </w:tcPr>
          <w:p w14:paraId="6EA6936B" w14:textId="15755F53" w:rsidR="001070CD" w:rsidRPr="009F013C" w:rsidRDefault="001070CD" w:rsidP="000962F8">
            <w:pPr>
              <w:jc w:val="center"/>
              <w:rPr>
                <w:rFonts w:ascii="Arial" w:hAnsi="Arial" w:cs="Arial"/>
              </w:rPr>
            </w:pPr>
            <w:r w:rsidRPr="009F013C">
              <w:rPr>
                <w:rFonts w:ascii="Arial" w:hAnsi="Arial" w:cs="Arial"/>
              </w:rPr>
              <w:t>Minimise</w:t>
            </w:r>
          </w:p>
        </w:tc>
      </w:tr>
    </w:tbl>
    <w:p w14:paraId="54F1A04F" w14:textId="2BF57CD6" w:rsidR="00D0537A" w:rsidRDefault="004D7ABF" w:rsidP="00BC5144">
      <w:r>
        <w:t xml:space="preserve"> </w:t>
      </w:r>
      <w:r w:rsidR="00CD2729">
        <w:t xml:space="preserve"> </w:t>
      </w:r>
    </w:p>
    <w:p w14:paraId="72113860" w14:textId="5ECDF776" w:rsidR="00D0537A" w:rsidRDefault="00D0537A" w:rsidP="00D0537A">
      <w:pPr>
        <w:pStyle w:val="Heading2"/>
        <w:rPr>
          <w:rFonts w:ascii="Arial" w:hAnsi="Arial" w:cs="Arial"/>
          <w:color w:val="auto"/>
        </w:rPr>
      </w:pPr>
      <w:bookmarkStart w:id="207" w:name="_Toc120105218"/>
      <w:r w:rsidRPr="009F013C">
        <w:rPr>
          <w:rFonts w:ascii="Arial" w:hAnsi="Arial" w:cs="Arial"/>
          <w:color w:val="auto"/>
        </w:rPr>
        <w:t>7.2-Factors Affecting EFI Burst Current</w:t>
      </w:r>
      <w:bookmarkEnd w:id="207"/>
    </w:p>
    <w:p w14:paraId="1E9B5731" w14:textId="77777777" w:rsidR="009F013C" w:rsidRPr="009F013C" w:rsidRDefault="009F013C" w:rsidP="009F013C"/>
    <w:p w14:paraId="7C83DAD1" w14:textId="4F980162" w:rsidR="00352A8E" w:rsidRPr="009F013C" w:rsidRDefault="00BA0F3F" w:rsidP="009F013C">
      <w:pPr>
        <w:spacing w:line="360" w:lineRule="auto"/>
        <w:rPr>
          <w:rFonts w:ascii="Arial" w:hAnsi="Arial" w:cs="Arial"/>
        </w:rPr>
      </w:pPr>
      <w:r w:rsidRPr="009F013C">
        <w:rPr>
          <w:rFonts w:ascii="Arial" w:hAnsi="Arial" w:cs="Arial"/>
        </w:rPr>
        <w:t xml:space="preserve">From the analysis through </w:t>
      </w:r>
      <w:r w:rsidR="00BC5DD4" w:rsidRPr="009F013C">
        <w:rPr>
          <w:rFonts w:ascii="Arial" w:hAnsi="Arial" w:cs="Arial"/>
        </w:rPr>
        <w:t>modelling,</w:t>
      </w:r>
      <w:r w:rsidRPr="009F013C">
        <w:rPr>
          <w:rFonts w:ascii="Arial" w:hAnsi="Arial" w:cs="Arial"/>
        </w:rPr>
        <w:t xml:space="preserve"> </w:t>
      </w:r>
      <w:r w:rsidR="006B0B3D" w:rsidRPr="009F013C">
        <w:rPr>
          <w:rFonts w:ascii="Arial" w:hAnsi="Arial" w:cs="Arial"/>
        </w:rPr>
        <w:t xml:space="preserve">it has been found </w:t>
      </w:r>
      <w:r w:rsidR="001E47A8" w:rsidRPr="009F013C">
        <w:rPr>
          <w:rFonts w:ascii="Arial" w:hAnsi="Arial" w:cs="Arial"/>
        </w:rPr>
        <w:t xml:space="preserve">that the following factors </w:t>
      </w:r>
      <w:r w:rsidR="004015CB" w:rsidRPr="009F013C">
        <w:rPr>
          <w:rFonts w:ascii="Arial" w:hAnsi="Arial" w:cs="Arial"/>
        </w:rPr>
        <w:t>affect burst current of the EFI in the following manner:-</w:t>
      </w:r>
    </w:p>
    <w:p w14:paraId="1CD58AE9" w14:textId="07274CD0"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foil material-</w:t>
      </w:r>
      <w:r w:rsidR="00B17405" w:rsidRPr="009F013C">
        <w:rPr>
          <w:rFonts w:ascii="Arial" w:hAnsi="Arial" w:cs="Arial"/>
        </w:rPr>
        <w:t>Materials with increased resistivity exhibit lower burst currents</w:t>
      </w:r>
    </w:p>
    <w:p w14:paraId="473ED7A6" w14:textId="2780B8AD"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in bridge size-</w:t>
      </w:r>
      <w:r w:rsidR="002A45E7" w:rsidRPr="009F013C">
        <w:rPr>
          <w:rFonts w:ascii="Arial" w:hAnsi="Arial" w:cs="Arial"/>
        </w:rPr>
        <w:t>Reducing bridge size</w:t>
      </w:r>
      <w:r w:rsidR="003E7ADB" w:rsidRPr="009F013C">
        <w:rPr>
          <w:rFonts w:ascii="Arial" w:hAnsi="Arial" w:cs="Arial"/>
        </w:rPr>
        <w:t xml:space="preserve"> reduces burst current</w:t>
      </w:r>
      <w:r w:rsidR="002A45E7" w:rsidRPr="009F013C">
        <w:rPr>
          <w:rFonts w:ascii="Arial" w:hAnsi="Arial" w:cs="Arial"/>
        </w:rPr>
        <w:t xml:space="preserve"> </w:t>
      </w:r>
    </w:p>
    <w:p w14:paraId="50E3CE53" w14:textId="3470F960"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circuit resistance-</w:t>
      </w:r>
      <w:r w:rsidR="003E7ADB" w:rsidRPr="009F013C">
        <w:rPr>
          <w:rFonts w:ascii="Arial" w:hAnsi="Arial" w:cs="Arial"/>
        </w:rPr>
        <w:t xml:space="preserve">Increasing circuit resistance </w:t>
      </w:r>
      <w:r w:rsidR="00FD7BA5" w:rsidRPr="009F013C">
        <w:rPr>
          <w:rFonts w:ascii="Arial" w:hAnsi="Arial" w:cs="Arial"/>
        </w:rPr>
        <w:t>reduces burst current</w:t>
      </w:r>
    </w:p>
    <w:p w14:paraId="4E6F29E2" w14:textId="4CF5B909"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circuit voltage-</w:t>
      </w:r>
      <w:r w:rsidR="00FD7BA5" w:rsidRPr="009F013C">
        <w:rPr>
          <w:rFonts w:ascii="Arial" w:hAnsi="Arial" w:cs="Arial"/>
        </w:rPr>
        <w:t>Increasing charge voltage increases burst current</w:t>
      </w:r>
    </w:p>
    <w:p w14:paraId="19A693E0" w14:textId="7ACE510F"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circuit inductance-</w:t>
      </w:r>
      <w:r w:rsidR="00FD7BA5" w:rsidRPr="009F013C">
        <w:rPr>
          <w:rFonts w:ascii="Arial" w:hAnsi="Arial" w:cs="Arial"/>
        </w:rPr>
        <w:t>Increasing inductance reduces burst current</w:t>
      </w:r>
    </w:p>
    <w:p w14:paraId="2683CADF" w14:textId="2F3CF7F9"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circuit capacitance-</w:t>
      </w:r>
      <w:r w:rsidR="00FD7BA5" w:rsidRPr="009F013C">
        <w:rPr>
          <w:rFonts w:ascii="Arial" w:hAnsi="Arial" w:cs="Arial"/>
        </w:rPr>
        <w:t>Increasing capacitance slightly increases burst current</w:t>
      </w:r>
    </w:p>
    <w:p w14:paraId="290AA654" w14:textId="7DE55614"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flyer material-</w:t>
      </w:r>
      <w:r w:rsidR="00FD7BA5" w:rsidRPr="009F013C">
        <w:rPr>
          <w:rFonts w:ascii="Arial" w:hAnsi="Arial" w:cs="Arial"/>
        </w:rPr>
        <w:t>Effect of changing flyer material has no change on burst current</w:t>
      </w:r>
    </w:p>
    <w:p w14:paraId="189BABC6" w14:textId="7989A973"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flyer thickness-</w:t>
      </w:r>
      <w:r w:rsidR="008E3191" w:rsidRPr="009F013C">
        <w:rPr>
          <w:rFonts w:ascii="Arial" w:hAnsi="Arial" w:cs="Arial"/>
        </w:rPr>
        <w:t>Effect of flyer thickness has no change on burst current</w:t>
      </w:r>
    </w:p>
    <w:p w14:paraId="27199ACE" w14:textId="5A3937E0"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foil thickness-</w:t>
      </w:r>
      <w:r w:rsidR="008E3191" w:rsidRPr="009F013C">
        <w:rPr>
          <w:rFonts w:ascii="Arial" w:hAnsi="Arial" w:cs="Arial"/>
        </w:rPr>
        <w:t>Increase of foil thickness increases burst current</w:t>
      </w:r>
    </w:p>
    <w:p w14:paraId="1C549C71" w14:textId="0CFF8B7C" w:rsidR="004015C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bridge width-</w:t>
      </w:r>
      <w:r w:rsidR="003C1F95" w:rsidRPr="009F013C">
        <w:rPr>
          <w:rFonts w:ascii="Arial" w:hAnsi="Arial" w:cs="Arial"/>
        </w:rPr>
        <w:t>Increasing bridge width increases burst current</w:t>
      </w:r>
    </w:p>
    <w:p w14:paraId="7F53E280" w14:textId="77777777" w:rsidR="0004406B" w:rsidRPr="009F013C" w:rsidRDefault="004015CB" w:rsidP="009F013C">
      <w:pPr>
        <w:pStyle w:val="ListParagraph"/>
        <w:numPr>
          <w:ilvl w:val="0"/>
          <w:numId w:val="3"/>
        </w:numPr>
        <w:spacing w:line="360" w:lineRule="auto"/>
        <w:rPr>
          <w:rFonts w:ascii="Arial" w:hAnsi="Arial" w:cs="Arial"/>
        </w:rPr>
      </w:pPr>
      <w:r w:rsidRPr="009F013C">
        <w:rPr>
          <w:rFonts w:ascii="Arial" w:hAnsi="Arial" w:cs="Arial"/>
        </w:rPr>
        <w:t>Change of bridge length-</w:t>
      </w:r>
      <w:r w:rsidR="003C1F95" w:rsidRPr="009F013C">
        <w:rPr>
          <w:rFonts w:ascii="Arial" w:hAnsi="Arial" w:cs="Arial"/>
        </w:rPr>
        <w:t xml:space="preserve">Increasing bridge length </w:t>
      </w:r>
      <w:r w:rsidR="00825F99" w:rsidRPr="009F013C">
        <w:rPr>
          <w:rFonts w:ascii="Arial" w:hAnsi="Arial" w:cs="Arial"/>
        </w:rPr>
        <w:t>reduces</w:t>
      </w:r>
      <w:r w:rsidR="003C1F95" w:rsidRPr="009F013C">
        <w:rPr>
          <w:rFonts w:ascii="Arial" w:hAnsi="Arial" w:cs="Arial"/>
        </w:rPr>
        <w:t xml:space="preserve"> burst current</w:t>
      </w:r>
      <w:r w:rsidRPr="009F013C">
        <w:rPr>
          <w:rFonts w:ascii="Arial" w:hAnsi="Arial" w:cs="Arial"/>
        </w:rPr>
        <w:t xml:space="preserve"> </w:t>
      </w:r>
    </w:p>
    <w:p w14:paraId="5C2D0282" w14:textId="3C755032" w:rsidR="00981449" w:rsidRPr="009F013C" w:rsidRDefault="0004406B" w:rsidP="009F013C">
      <w:pPr>
        <w:spacing w:line="360" w:lineRule="auto"/>
        <w:rPr>
          <w:rFonts w:ascii="Arial" w:hAnsi="Arial" w:cs="Arial"/>
        </w:rPr>
      </w:pPr>
      <w:r w:rsidRPr="009F013C">
        <w:rPr>
          <w:rFonts w:ascii="Arial" w:hAnsi="Arial" w:cs="Arial"/>
        </w:rPr>
        <w:t xml:space="preserve">Burst current of an EFI is a property which </w:t>
      </w:r>
      <w:r w:rsidR="00FB55A0" w:rsidRPr="009F013C">
        <w:rPr>
          <w:rFonts w:ascii="Arial" w:hAnsi="Arial" w:cs="Arial"/>
        </w:rPr>
        <w:t xml:space="preserve">can also relate to safety of an EFI. If a higher burst current is </w:t>
      </w:r>
      <w:r w:rsidR="00C975E7" w:rsidRPr="009F013C">
        <w:rPr>
          <w:rFonts w:ascii="Arial" w:hAnsi="Arial" w:cs="Arial"/>
        </w:rPr>
        <w:t>observed</w:t>
      </w:r>
      <w:r w:rsidR="00FB55A0" w:rsidRPr="009F013C">
        <w:rPr>
          <w:rFonts w:ascii="Arial" w:hAnsi="Arial" w:cs="Arial"/>
        </w:rPr>
        <w:t xml:space="preserve"> then a larger amount of energy is required to init</w:t>
      </w:r>
      <w:r w:rsidR="005D0C4B" w:rsidRPr="009F013C">
        <w:rPr>
          <w:rFonts w:ascii="Arial" w:hAnsi="Arial" w:cs="Arial"/>
        </w:rPr>
        <w:t>i</w:t>
      </w:r>
      <w:r w:rsidR="00FB55A0" w:rsidRPr="009F013C">
        <w:rPr>
          <w:rFonts w:ascii="Arial" w:hAnsi="Arial" w:cs="Arial"/>
        </w:rPr>
        <w:t>ate the EFI</w:t>
      </w:r>
      <w:r w:rsidR="00CB7E14" w:rsidRPr="009F013C">
        <w:rPr>
          <w:rFonts w:ascii="Arial" w:hAnsi="Arial" w:cs="Arial"/>
        </w:rPr>
        <w:t xml:space="preserve"> </w:t>
      </w:r>
      <w:sdt>
        <w:sdtPr>
          <w:rPr>
            <w:rFonts w:ascii="Arial" w:hAnsi="Arial" w:cs="Arial"/>
          </w:rPr>
          <w:id w:val="1170060214"/>
          <w:citation/>
        </w:sdtPr>
        <w:sdtEndPr/>
        <w:sdtContent>
          <w:r w:rsidR="00617AE5" w:rsidRPr="009F013C">
            <w:rPr>
              <w:rFonts w:ascii="Arial" w:hAnsi="Arial" w:cs="Arial"/>
            </w:rPr>
            <w:fldChar w:fldCharType="begin"/>
          </w:r>
          <w:r w:rsidR="00617AE5" w:rsidRPr="009F013C">
            <w:rPr>
              <w:rFonts w:ascii="Arial" w:hAnsi="Arial" w:cs="Arial"/>
            </w:rPr>
            <w:instrText xml:space="preserve"> CITATION Lee14 \l 2057 </w:instrText>
          </w:r>
          <w:r w:rsidR="00617AE5" w:rsidRPr="009F013C">
            <w:rPr>
              <w:rFonts w:ascii="Arial" w:hAnsi="Arial" w:cs="Arial"/>
            </w:rPr>
            <w:fldChar w:fldCharType="separate"/>
          </w:r>
          <w:r w:rsidR="00544FA7" w:rsidRPr="00544FA7">
            <w:rPr>
              <w:rFonts w:ascii="Arial" w:hAnsi="Arial" w:cs="Arial"/>
              <w:noProof/>
            </w:rPr>
            <w:t>[33]</w:t>
          </w:r>
          <w:r w:rsidR="00617AE5" w:rsidRPr="009F013C">
            <w:rPr>
              <w:rFonts w:ascii="Arial" w:hAnsi="Arial" w:cs="Arial"/>
            </w:rPr>
            <w:fldChar w:fldCharType="end"/>
          </w:r>
        </w:sdtContent>
      </w:sdt>
      <w:r w:rsidR="005D0C4B" w:rsidRPr="009F013C">
        <w:rPr>
          <w:rFonts w:ascii="Arial" w:hAnsi="Arial" w:cs="Arial"/>
        </w:rPr>
        <w:t xml:space="preserve">, this can either present an advantage in terms of safety in that stray energies will less likely initiate </w:t>
      </w:r>
      <w:r w:rsidR="006C377A" w:rsidRPr="009F013C">
        <w:rPr>
          <w:rFonts w:ascii="Arial" w:hAnsi="Arial" w:cs="Arial"/>
        </w:rPr>
        <w:t>an EFI or a disadvantage where</w:t>
      </w:r>
      <w:r w:rsidR="00981449" w:rsidRPr="009F013C">
        <w:rPr>
          <w:rFonts w:ascii="Arial" w:hAnsi="Arial" w:cs="Arial"/>
        </w:rPr>
        <w:t xml:space="preserve"> available</w:t>
      </w:r>
      <w:r w:rsidR="006C377A" w:rsidRPr="009F013C">
        <w:rPr>
          <w:rFonts w:ascii="Arial" w:hAnsi="Arial" w:cs="Arial"/>
        </w:rPr>
        <w:t xml:space="preserve"> energy amounts are constrained</w:t>
      </w:r>
      <w:r w:rsidR="00981449" w:rsidRPr="009F013C">
        <w:rPr>
          <w:rFonts w:ascii="Arial" w:hAnsi="Arial" w:cs="Arial"/>
        </w:rPr>
        <w:t>.</w:t>
      </w:r>
      <w:r w:rsidR="00C975E7" w:rsidRPr="009F013C">
        <w:rPr>
          <w:rFonts w:ascii="Arial" w:hAnsi="Arial" w:cs="Arial"/>
        </w:rPr>
        <w:t xml:space="preserve"> Burst </w:t>
      </w:r>
      <w:r w:rsidR="00A9267B" w:rsidRPr="009F013C">
        <w:rPr>
          <w:rFonts w:ascii="Arial" w:hAnsi="Arial" w:cs="Arial"/>
        </w:rPr>
        <w:t>current</w:t>
      </w:r>
      <w:r w:rsidR="00617AE5" w:rsidRPr="009F013C">
        <w:rPr>
          <w:rFonts w:ascii="Arial" w:hAnsi="Arial" w:cs="Arial"/>
        </w:rPr>
        <w:t xml:space="preserve"> of the EFI</w:t>
      </w:r>
      <w:r w:rsidR="00A9267B" w:rsidRPr="009F013C">
        <w:rPr>
          <w:rFonts w:ascii="Arial" w:hAnsi="Arial" w:cs="Arial"/>
        </w:rPr>
        <w:t xml:space="preserve"> can be determined through threshold testing of EFI</w:t>
      </w:r>
      <w:r w:rsidR="006D79CE" w:rsidRPr="009F013C">
        <w:rPr>
          <w:rFonts w:ascii="Arial" w:hAnsi="Arial" w:cs="Arial"/>
        </w:rPr>
        <w:t>’s.</w:t>
      </w:r>
      <w:r w:rsidR="00981449" w:rsidRPr="009F013C">
        <w:rPr>
          <w:rFonts w:ascii="Arial" w:hAnsi="Arial" w:cs="Arial"/>
        </w:rPr>
        <w:t xml:space="preserve"> </w:t>
      </w:r>
    </w:p>
    <w:p w14:paraId="4B2753AB" w14:textId="40F9AB8F" w:rsidR="000852E9" w:rsidRPr="009F013C" w:rsidRDefault="000852E9" w:rsidP="009F013C">
      <w:pPr>
        <w:spacing w:line="360" w:lineRule="auto"/>
        <w:rPr>
          <w:rFonts w:ascii="Arial" w:hAnsi="Arial" w:cs="Arial"/>
        </w:rPr>
      </w:pPr>
      <w:r w:rsidRPr="009F013C">
        <w:rPr>
          <w:rFonts w:ascii="Arial" w:hAnsi="Arial" w:cs="Arial"/>
        </w:rPr>
        <w:lastRenderedPageBreak/>
        <w:fldChar w:fldCharType="begin"/>
      </w:r>
      <w:r w:rsidRPr="009F013C">
        <w:rPr>
          <w:rFonts w:ascii="Arial" w:hAnsi="Arial" w:cs="Arial"/>
        </w:rPr>
        <w:instrText xml:space="preserve"> REF _Ref119586791 \h </w:instrText>
      </w:r>
      <w:r w:rsidR="009F013C">
        <w:rPr>
          <w:rFonts w:ascii="Arial" w:hAnsi="Arial" w:cs="Arial"/>
        </w:rPr>
        <w:instrText xml:space="preserve"> \* MERGEFORMAT </w:instrText>
      </w:r>
      <w:r w:rsidRPr="009F013C">
        <w:rPr>
          <w:rFonts w:ascii="Arial" w:hAnsi="Arial" w:cs="Arial"/>
        </w:rPr>
      </w:r>
      <w:r w:rsidRPr="009F013C">
        <w:rPr>
          <w:rFonts w:ascii="Arial" w:hAnsi="Arial" w:cs="Arial"/>
        </w:rPr>
        <w:fldChar w:fldCharType="separate"/>
      </w:r>
      <w:r w:rsidR="00E85DB8" w:rsidRPr="009F013C">
        <w:rPr>
          <w:rFonts w:ascii="Arial" w:hAnsi="Arial" w:cs="Arial"/>
        </w:rPr>
        <w:t xml:space="preserve">Table </w:t>
      </w:r>
      <w:r w:rsidR="00E85DB8">
        <w:rPr>
          <w:rFonts w:ascii="Arial" w:hAnsi="Arial" w:cs="Arial"/>
          <w:noProof/>
        </w:rPr>
        <w:t>19</w:t>
      </w:r>
      <w:r w:rsidRPr="009F013C">
        <w:rPr>
          <w:rFonts w:ascii="Arial" w:hAnsi="Arial" w:cs="Arial"/>
        </w:rPr>
        <w:fldChar w:fldCharType="end"/>
      </w:r>
      <w:r w:rsidRPr="009F013C">
        <w:rPr>
          <w:rFonts w:ascii="Arial" w:hAnsi="Arial" w:cs="Arial"/>
        </w:rPr>
        <w:t xml:space="preserve"> and </w:t>
      </w:r>
      <w:r w:rsidRPr="009F013C">
        <w:rPr>
          <w:rFonts w:ascii="Arial" w:hAnsi="Arial" w:cs="Arial"/>
        </w:rPr>
        <w:fldChar w:fldCharType="begin"/>
      </w:r>
      <w:r w:rsidRPr="009F013C">
        <w:rPr>
          <w:rFonts w:ascii="Arial" w:hAnsi="Arial" w:cs="Arial"/>
        </w:rPr>
        <w:instrText xml:space="preserve"> REF _Ref119586799 \h </w:instrText>
      </w:r>
      <w:r w:rsidR="009F013C">
        <w:rPr>
          <w:rFonts w:ascii="Arial" w:hAnsi="Arial" w:cs="Arial"/>
        </w:rPr>
        <w:instrText xml:space="preserve"> \* MERGEFORMAT </w:instrText>
      </w:r>
      <w:r w:rsidRPr="009F013C">
        <w:rPr>
          <w:rFonts w:ascii="Arial" w:hAnsi="Arial" w:cs="Arial"/>
        </w:rPr>
      </w:r>
      <w:r w:rsidRPr="009F013C">
        <w:rPr>
          <w:rFonts w:ascii="Arial" w:hAnsi="Arial" w:cs="Arial"/>
        </w:rPr>
        <w:fldChar w:fldCharType="separate"/>
      </w:r>
      <w:r w:rsidR="00E85DB8" w:rsidRPr="009F013C">
        <w:rPr>
          <w:rFonts w:ascii="Arial" w:hAnsi="Arial" w:cs="Arial"/>
        </w:rPr>
        <w:t xml:space="preserve">Table </w:t>
      </w:r>
      <w:r w:rsidR="00E85DB8">
        <w:rPr>
          <w:rFonts w:ascii="Arial" w:hAnsi="Arial" w:cs="Arial"/>
          <w:noProof/>
        </w:rPr>
        <w:t>20</w:t>
      </w:r>
      <w:r w:rsidRPr="009F013C">
        <w:rPr>
          <w:rFonts w:ascii="Arial" w:hAnsi="Arial" w:cs="Arial"/>
        </w:rPr>
        <w:fldChar w:fldCharType="end"/>
      </w:r>
      <w:r w:rsidRPr="009F013C">
        <w:rPr>
          <w:rFonts w:ascii="Arial" w:hAnsi="Arial" w:cs="Arial"/>
        </w:rPr>
        <w:t xml:space="preserve"> show the properties and how to change them to either increase or decrease observed burst current of the EFI</w:t>
      </w:r>
      <w:r w:rsidR="00EB5351" w:rsidRPr="009F013C">
        <w:rPr>
          <w:rFonts w:ascii="Arial" w:hAnsi="Arial" w:cs="Arial"/>
        </w:rPr>
        <w:t>.</w:t>
      </w:r>
    </w:p>
    <w:p w14:paraId="077ECA48" w14:textId="54CB6AC9" w:rsidR="00F52DBA" w:rsidRPr="009F013C" w:rsidRDefault="00F52DBA" w:rsidP="00F52DBA">
      <w:pPr>
        <w:pStyle w:val="Caption"/>
        <w:keepNext/>
        <w:rPr>
          <w:rFonts w:ascii="Arial" w:hAnsi="Arial" w:cs="Arial"/>
          <w:color w:val="auto"/>
        </w:rPr>
      </w:pPr>
      <w:bookmarkStart w:id="208" w:name="_Ref119586791"/>
      <w:bookmarkStart w:id="209" w:name="_Toc120105306"/>
      <w:r w:rsidRPr="009F013C">
        <w:rPr>
          <w:rFonts w:ascii="Arial" w:hAnsi="Arial" w:cs="Arial"/>
          <w:color w:val="auto"/>
        </w:rPr>
        <w:t xml:space="preserve">Table </w:t>
      </w:r>
      <w:r w:rsidRPr="009F013C">
        <w:rPr>
          <w:rFonts w:ascii="Arial" w:hAnsi="Arial" w:cs="Arial"/>
          <w:color w:val="auto"/>
        </w:rPr>
        <w:fldChar w:fldCharType="begin"/>
      </w:r>
      <w:r w:rsidRPr="009F013C">
        <w:rPr>
          <w:rFonts w:ascii="Arial" w:hAnsi="Arial" w:cs="Arial"/>
          <w:color w:val="auto"/>
        </w:rPr>
        <w:instrText xml:space="preserve"> SEQ Table \* ARABIC </w:instrText>
      </w:r>
      <w:r w:rsidRPr="009F013C">
        <w:rPr>
          <w:rFonts w:ascii="Arial" w:hAnsi="Arial" w:cs="Arial"/>
          <w:color w:val="auto"/>
        </w:rPr>
        <w:fldChar w:fldCharType="separate"/>
      </w:r>
      <w:r w:rsidR="00E85DB8">
        <w:rPr>
          <w:rFonts w:ascii="Arial" w:hAnsi="Arial" w:cs="Arial"/>
          <w:noProof/>
          <w:color w:val="auto"/>
        </w:rPr>
        <w:t>19</w:t>
      </w:r>
      <w:r w:rsidRPr="009F013C">
        <w:rPr>
          <w:rFonts w:ascii="Arial" w:hAnsi="Arial" w:cs="Arial"/>
          <w:color w:val="auto"/>
        </w:rPr>
        <w:fldChar w:fldCharType="end"/>
      </w:r>
      <w:bookmarkEnd w:id="208"/>
      <w:r w:rsidRPr="009F013C">
        <w:rPr>
          <w:rFonts w:ascii="Arial" w:hAnsi="Arial" w:cs="Arial"/>
          <w:color w:val="auto"/>
        </w:rPr>
        <w:t>-Properties to Change to Increase Burst Current</w:t>
      </w:r>
      <w:bookmarkEnd w:id="209"/>
    </w:p>
    <w:tbl>
      <w:tblPr>
        <w:tblStyle w:val="TableGrid"/>
        <w:tblW w:w="0" w:type="auto"/>
        <w:tblLook w:val="04A0" w:firstRow="1" w:lastRow="0" w:firstColumn="1" w:lastColumn="0" w:noHBand="0" w:noVBand="1"/>
      </w:tblPr>
      <w:tblGrid>
        <w:gridCol w:w="4508"/>
        <w:gridCol w:w="4508"/>
      </w:tblGrid>
      <w:tr w:rsidR="00981449" w14:paraId="5302FD7C" w14:textId="77777777" w:rsidTr="00981449">
        <w:tc>
          <w:tcPr>
            <w:tcW w:w="4508" w:type="dxa"/>
          </w:tcPr>
          <w:p w14:paraId="1E44F95B" w14:textId="7AF9F331" w:rsidR="00981449" w:rsidRPr="006F2124" w:rsidRDefault="00981449" w:rsidP="00981449">
            <w:pPr>
              <w:jc w:val="center"/>
              <w:rPr>
                <w:rFonts w:ascii="Arial" w:hAnsi="Arial" w:cs="Arial"/>
                <w:b/>
                <w:bCs/>
                <w:u w:val="single"/>
              </w:rPr>
            </w:pPr>
            <w:bookmarkStart w:id="210" w:name="_Hlk119585790"/>
            <w:r w:rsidRPr="006F2124">
              <w:rPr>
                <w:rFonts w:ascii="Arial" w:hAnsi="Arial" w:cs="Arial"/>
                <w:b/>
                <w:bCs/>
                <w:u w:val="single"/>
              </w:rPr>
              <w:t>EFI Parameter</w:t>
            </w:r>
          </w:p>
        </w:tc>
        <w:tc>
          <w:tcPr>
            <w:tcW w:w="4508" w:type="dxa"/>
          </w:tcPr>
          <w:p w14:paraId="571EC89C" w14:textId="45E5DD48" w:rsidR="00981449" w:rsidRPr="006F2124" w:rsidRDefault="00981449" w:rsidP="00981449">
            <w:pPr>
              <w:jc w:val="center"/>
              <w:rPr>
                <w:rFonts w:ascii="Arial" w:hAnsi="Arial" w:cs="Arial"/>
                <w:b/>
                <w:bCs/>
                <w:u w:val="single"/>
              </w:rPr>
            </w:pPr>
            <w:r w:rsidRPr="006F2124">
              <w:rPr>
                <w:rFonts w:ascii="Arial" w:hAnsi="Arial" w:cs="Arial"/>
                <w:b/>
                <w:bCs/>
                <w:u w:val="single"/>
              </w:rPr>
              <w:t>Change to Increase Burst Current</w:t>
            </w:r>
          </w:p>
        </w:tc>
      </w:tr>
      <w:tr w:rsidR="00981449" w14:paraId="4662CEA5" w14:textId="77777777" w:rsidTr="00981449">
        <w:tc>
          <w:tcPr>
            <w:tcW w:w="4508" w:type="dxa"/>
          </w:tcPr>
          <w:p w14:paraId="3AE0CD7C" w14:textId="52240800" w:rsidR="00981449" w:rsidRPr="009F013C" w:rsidRDefault="00981449" w:rsidP="00981449">
            <w:pPr>
              <w:jc w:val="center"/>
              <w:rPr>
                <w:rFonts w:ascii="Arial" w:hAnsi="Arial" w:cs="Arial"/>
              </w:rPr>
            </w:pPr>
            <w:r w:rsidRPr="009F013C">
              <w:rPr>
                <w:rFonts w:ascii="Arial" w:hAnsi="Arial" w:cs="Arial"/>
              </w:rPr>
              <w:t>Foil Material</w:t>
            </w:r>
          </w:p>
        </w:tc>
        <w:tc>
          <w:tcPr>
            <w:tcW w:w="4508" w:type="dxa"/>
          </w:tcPr>
          <w:p w14:paraId="5D37F299" w14:textId="147132AB" w:rsidR="00981449" w:rsidRPr="009F013C" w:rsidRDefault="00F52DBA" w:rsidP="00981449">
            <w:pPr>
              <w:jc w:val="center"/>
              <w:rPr>
                <w:rFonts w:ascii="Arial" w:hAnsi="Arial" w:cs="Arial"/>
              </w:rPr>
            </w:pPr>
            <w:r w:rsidRPr="009F013C">
              <w:rPr>
                <w:rFonts w:ascii="Arial" w:hAnsi="Arial" w:cs="Arial"/>
              </w:rPr>
              <w:t>Decreased resistivity materials</w:t>
            </w:r>
          </w:p>
        </w:tc>
      </w:tr>
      <w:tr w:rsidR="00981449" w14:paraId="22FD41CA" w14:textId="77777777" w:rsidTr="00981449">
        <w:tc>
          <w:tcPr>
            <w:tcW w:w="4508" w:type="dxa"/>
          </w:tcPr>
          <w:p w14:paraId="579E5B78" w14:textId="4B53BEFE" w:rsidR="00981449" w:rsidRPr="009F013C" w:rsidRDefault="00981449" w:rsidP="00981449">
            <w:pPr>
              <w:jc w:val="center"/>
              <w:rPr>
                <w:rFonts w:ascii="Arial" w:hAnsi="Arial" w:cs="Arial"/>
              </w:rPr>
            </w:pPr>
            <w:r w:rsidRPr="009F013C">
              <w:rPr>
                <w:rFonts w:ascii="Arial" w:hAnsi="Arial" w:cs="Arial"/>
              </w:rPr>
              <w:t>Bridge Size</w:t>
            </w:r>
          </w:p>
        </w:tc>
        <w:tc>
          <w:tcPr>
            <w:tcW w:w="4508" w:type="dxa"/>
          </w:tcPr>
          <w:p w14:paraId="7127E807" w14:textId="396121C9" w:rsidR="00981449" w:rsidRPr="009F013C" w:rsidRDefault="00F52DBA" w:rsidP="00981449">
            <w:pPr>
              <w:jc w:val="center"/>
              <w:rPr>
                <w:rFonts w:ascii="Arial" w:hAnsi="Arial" w:cs="Arial"/>
              </w:rPr>
            </w:pPr>
            <w:r w:rsidRPr="009F013C">
              <w:rPr>
                <w:rFonts w:ascii="Arial" w:hAnsi="Arial" w:cs="Arial"/>
              </w:rPr>
              <w:t>Increase bridge size</w:t>
            </w:r>
          </w:p>
        </w:tc>
      </w:tr>
      <w:tr w:rsidR="00981449" w14:paraId="56E3ABD0" w14:textId="77777777" w:rsidTr="00981449">
        <w:tc>
          <w:tcPr>
            <w:tcW w:w="4508" w:type="dxa"/>
          </w:tcPr>
          <w:p w14:paraId="68D1B5ED" w14:textId="66D2EBB1" w:rsidR="00981449" w:rsidRPr="009F013C" w:rsidRDefault="00981449" w:rsidP="00981449">
            <w:pPr>
              <w:jc w:val="center"/>
              <w:rPr>
                <w:rFonts w:ascii="Arial" w:hAnsi="Arial" w:cs="Arial"/>
              </w:rPr>
            </w:pPr>
            <w:r w:rsidRPr="009F013C">
              <w:rPr>
                <w:rFonts w:ascii="Arial" w:hAnsi="Arial" w:cs="Arial"/>
              </w:rPr>
              <w:t>Circuit Resistance</w:t>
            </w:r>
          </w:p>
        </w:tc>
        <w:tc>
          <w:tcPr>
            <w:tcW w:w="4508" w:type="dxa"/>
          </w:tcPr>
          <w:p w14:paraId="503D333E" w14:textId="3C628766" w:rsidR="00981449" w:rsidRPr="009F013C" w:rsidRDefault="00F52DBA" w:rsidP="00981449">
            <w:pPr>
              <w:jc w:val="center"/>
              <w:rPr>
                <w:rFonts w:ascii="Arial" w:hAnsi="Arial" w:cs="Arial"/>
              </w:rPr>
            </w:pPr>
            <w:r w:rsidRPr="009F013C">
              <w:rPr>
                <w:rFonts w:ascii="Arial" w:hAnsi="Arial" w:cs="Arial"/>
              </w:rPr>
              <w:t>Decrease resistance</w:t>
            </w:r>
          </w:p>
        </w:tc>
      </w:tr>
      <w:tr w:rsidR="00981449" w14:paraId="13F11DB6" w14:textId="77777777" w:rsidTr="00981449">
        <w:tc>
          <w:tcPr>
            <w:tcW w:w="4508" w:type="dxa"/>
          </w:tcPr>
          <w:p w14:paraId="77431FAE" w14:textId="44A8C1D6" w:rsidR="00981449" w:rsidRPr="009F013C" w:rsidRDefault="00981449" w:rsidP="00981449">
            <w:pPr>
              <w:jc w:val="center"/>
              <w:rPr>
                <w:rFonts w:ascii="Arial" w:hAnsi="Arial" w:cs="Arial"/>
              </w:rPr>
            </w:pPr>
            <w:r w:rsidRPr="009F013C">
              <w:rPr>
                <w:rFonts w:ascii="Arial" w:hAnsi="Arial" w:cs="Arial"/>
              </w:rPr>
              <w:t>Circuit Voltage</w:t>
            </w:r>
          </w:p>
        </w:tc>
        <w:tc>
          <w:tcPr>
            <w:tcW w:w="4508" w:type="dxa"/>
          </w:tcPr>
          <w:p w14:paraId="65233D3C" w14:textId="0A905842" w:rsidR="00981449" w:rsidRPr="009F013C" w:rsidRDefault="00043529" w:rsidP="00981449">
            <w:pPr>
              <w:jc w:val="center"/>
              <w:rPr>
                <w:rFonts w:ascii="Arial" w:hAnsi="Arial" w:cs="Arial"/>
              </w:rPr>
            </w:pPr>
            <w:r w:rsidRPr="009F013C">
              <w:rPr>
                <w:rFonts w:ascii="Arial" w:hAnsi="Arial" w:cs="Arial"/>
              </w:rPr>
              <w:t>Increase voltage</w:t>
            </w:r>
          </w:p>
        </w:tc>
      </w:tr>
      <w:tr w:rsidR="00981449" w14:paraId="2C642575" w14:textId="77777777" w:rsidTr="00981449">
        <w:tc>
          <w:tcPr>
            <w:tcW w:w="4508" w:type="dxa"/>
          </w:tcPr>
          <w:p w14:paraId="240D8CB6" w14:textId="19211519" w:rsidR="00981449" w:rsidRPr="009F013C" w:rsidRDefault="00981449" w:rsidP="00981449">
            <w:pPr>
              <w:jc w:val="center"/>
              <w:rPr>
                <w:rFonts w:ascii="Arial" w:hAnsi="Arial" w:cs="Arial"/>
              </w:rPr>
            </w:pPr>
            <w:r w:rsidRPr="009F013C">
              <w:rPr>
                <w:rFonts w:ascii="Arial" w:hAnsi="Arial" w:cs="Arial"/>
              </w:rPr>
              <w:t>Circuit Inductance</w:t>
            </w:r>
          </w:p>
        </w:tc>
        <w:tc>
          <w:tcPr>
            <w:tcW w:w="4508" w:type="dxa"/>
          </w:tcPr>
          <w:p w14:paraId="36DBE16F" w14:textId="1A479BB7" w:rsidR="00981449" w:rsidRPr="009F013C" w:rsidRDefault="00A9267B" w:rsidP="00981449">
            <w:pPr>
              <w:jc w:val="center"/>
              <w:rPr>
                <w:rFonts w:ascii="Arial" w:hAnsi="Arial" w:cs="Arial"/>
              </w:rPr>
            </w:pPr>
            <w:r w:rsidRPr="009F013C">
              <w:rPr>
                <w:rFonts w:ascii="Arial" w:hAnsi="Arial" w:cs="Arial"/>
              </w:rPr>
              <w:t>Decrease inductance</w:t>
            </w:r>
          </w:p>
        </w:tc>
      </w:tr>
      <w:tr w:rsidR="00981449" w14:paraId="3302C418" w14:textId="77777777" w:rsidTr="00981449">
        <w:tc>
          <w:tcPr>
            <w:tcW w:w="4508" w:type="dxa"/>
          </w:tcPr>
          <w:p w14:paraId="18FDD3F2" w14:textId="25331835" w:rsidR="00981449" w:rsidRPr="009F013C" w:rsidRDefault="00981449" w:rsidP="00981449">
            <w:pPr>
              <w:jc w:val="center"/>
              <w:rPr>
                <w:rFonts w:ascii="Arial" w:hAnsi="Arial" w:cs="Arial"/>
              </w:rPr>
            </w:pPr>
            <w:r w:rsidRPr="009F013C">
              <w:rPr>
                <w:rFonts w:ascii="Arial" w:hAnsi="Arial" w:cs="Arial"/>
              </w:rPr>
              <w:t>Circuit Capacitance</w:t>
            </w:r>
          </w:p>
        </w:tc>
        <w:tc>
          <w:tcPr>
            <w:tcW w:w="4508" w:type="dxa"/>
          </w:tcPr>
          <w:p w14:paraId="5CB8A79B" w14:textId="737CA212" w:rsidR="00981449" w:rsidRPr="009F013C" w:rsidRDefault="00791DEB" w:rsidP="00981449">
            <w:pPr>
              <w:jc w:val="center"/>
              <w:rPr>
                <w:rFonts w:ascii="Arial" w:hAnsi="Arial" w:cs="Arial"/>
              </w:rPr>
            </w:pPr>
            <w:r w:rsidRPr="009F013C">
              <w:rPr>
                <w:rFonts w:ascii="Arial" w:hAnsi="Arial" w:cs="Arial"/>
              </w:rPr>
              <w:t>Increase capacitance</w:t>
            </w:r>
          </w:p>
        </w:tc>
      </w:tr>
      <w:tr w:rsidR="00981449" w14:paraId="72F84897" w14:textId="77777777" w:rsidTr="00981449">
        <w:tc>
          <w:tcPr>
            <w:tcW w:w="4508" w:type="dxa"/>
          </w:tcPr>
          <w:p w14:paraId="16CCC1F8" w14:textId="3A05AACA" w:rsidR="00981449" w:rsidRPr="009F013C" w:rsidRDefault="00981449" w:rsidP="00981449">
            <w:pPr>
              <w:jc w:val="center"/>
              <w:rPr>
                <w:rFonts w:ascii="Arial" w:hAnsi="Arial" w:cs="Arial"/>
              </w:rPr>
            </w:pPr>
            <w:r w:rsidRPr="009F013C">
              <w:rPr>
                <w:rFonts w:ascii="Arial" w:hAnsi="Arial" w:cs="Arial"/>
              </w:rPr>
              <w:t>Flyer Material</w:t>
            </w:r>
          </w:p>
        </w:tc>
        <w:tc>
          <w:tcPr>
            <w:tcW w:w="4508" w:type="dxa"/>
          </w:tcPr>
          <w:p w14:paraId="4839F852" w14:textId="6C50D0F1" w:rsidR="00981449" w:rsidRPr="009F013C" w:rsidRDefault="00791DEB" w:rsidP="00981449">
            <w:pPr>
              <w:jc w:val="center"/>
              <w:rPr>
                <w:rFonts w:ascii="Arial" w:hAnsi="Arial" w:cs="Arial"/>
              </w:rPr>
            </w:pPr>
            <w:r w:rsidRPr="009F013C">
              <w:rPr>
                <w:rFonts w:ascii="Arial" w:hAnsi="Arial" w:cs="Arial"/>
              </w:rPr>
              <w:t>No Change</w:t>
            </w:r>
          </w:p>
        </w:tc>
      </w:tr>
      <w:tr w:rsidR="00981449" w14:paraId="10D23CEF" w14:textId="77777777" w:rsidTr="00981449">
        <w:tc>
          <w:tcPr>
            <w:tcW w:w="4508" w:type="dxa"/>
          </w:tcPr>
          <w:p w14:paraId="2292B8DE" w14:textId="6C78491B" w:rsidR="00981449" w:rsidRPr="009F013C" w:rsidRDefault="00981449" w:rsidP="00981449">
            <w:pPr>
              <w:jc w:val="center"/>
              <w:rPr>
                <w:rFonts w:ascii="Arial" w:hAnsi="Arial" w:cs="Arial"/>
              </w:rPr>
            </w:pPr>
            <w:r w:rsidRPr="009F013C">
              <w:rPr>
                <w:rFonts w:ascii="Arial" w:hAnsi="Arial" w:cs="Arial"/>
              </w:rPr>
              <w:t>Flyer Thickness</w:t>
            </w:r>
          </w:p>
        </w:tc>
        <w:tc>
          <w:tcPr>
            <w:tcW w:w="4508" w:type="dxa"/>
          </w:tcPr>
          <w:p w14:paraId="71CAEC25" w14:textId="4FE49EF7" w:rsidR="00981449" w:rsidRPr="009F013C" w:rsidRDefault="00791DEB" w:rsidP="00981449">
            <w:pPr>
              <w:jc w:val="center"/>
              <w:rPr>
                <w:rFonts w:ascii="Arial" w:hAnsi="Arial" w:cs="Arial"/>
              </w:rPr>
            </w:pPr>
            <w:r w:rsidRPr="009F013C">
              <w:rPr>
                <w:rFonts w:ascii="Arial" w:hAnsi="Arial" w:cs="Arial"/>
              </w:rPr>
              <w:t>No Change</w:t>
            </w:r>
          </w:p>
        </w:tc>
      </w:tr>
      <w:tr w:rsidR="00981449" w14:paraId="254C61AE" w14:textId="77777777" w:rsidTr="00981449">
        <w:tc>
          <w:tcPr>
            <w:tcW w:w="4508" w:type="dxa"/>
          </w:tcPr>
          <w:p w14:paraId="0221A162" w14:textId="7E4C26AD" w:rsidR="00981449" w:rsidRPr="009F013C" w:rsidRDefault="00981449" w:rsidP="00981449">
            <w:pPr>
              <w:jc w:val="center"/>
              <w:rPr>
                <w:rFonts w:ascii="Arial" w:hAnsi="Arial" w:cs="Arial"/>
              </w:rPr>
            </w:pPr>
            <w:r w:rsidRPr="009F013C">
              <w:rPr>
                <w:rFonts w:ascii="Arial" w:hAnsi="Arial" w:cs="Arial"/>
              </w:rPr>
              <w:t>Foil Thickness</w:t>
            </w:r>
          </w:p>
        </w:tc>
        <w:tc>
          <w:tcPr>
            <w:tcW w:w="4508" w:type="dxa"/>
          </w:tcPr>
          <w:p w14:paraId="5F38E8EB" w14:textId="27D17351" w:rsidR="00981449" w:rsidRPr="009F013C" w:rsidRDefault="00791DEB" w:rsidP="00981449">
            <w:pPr>
              <w:jc w:val="center"/>
              <w:rPr>
                <w:rFonts w:ascii="Arial" w:hAnsi="Arial" w:cs="Arial"/>
              </w:rPr>
            </w:pPr>
            <w:r w:rsidRPr="009F013C">
              <w:rPr>
                <w:rFonts w:ascii="Arial" w:hAnsi="Arial" w:cs="Arial"/>
              </w:rPr>
              <w:t xml:space="preserve">Increase </w:t>
            </w:r>
            <w:r w:rsidR="00847B93" w:rsidRPr="009F013C">
              <w:rPr>
                <w:rFonts w:ascii="Arial" w:hAnsi="Arial" w:cs="Arial"/>
              </w:rPr>
              <w:t>f</w:t>
            </w:r>
            <w:r w:rsidRPr="009F013C">
              <w:rPr>
                <w:rFonts w:ascii="Arial" w:hAnsi="Arial" w:cs="Arial"/>
              </w:rPr>
              <w:t xml:space="preserve">oil </w:t>
            </w:r>
            <w:r w:rsidR="00847B93" w:rsidRPr="009F013C">
              <w:rPr>
                <w:rFonts w:ascii="Arial" w:hAnsi="Arial" w:cs="Arial"/>
              </w:rPr>
              <w:t>t</w:t>
            </w:r>
            <w:r w:rsidRPr="009F013C">
              <w:rPr>
                <w:rFonts w:ascii="Arial" w:hAnsi="Arial" w:cs="Arial"/>
              </w:rPr>
              <w:t>hickne</w:t>
            </w:r>
            <w:r w:rsidR="00847B93" w:rsidRPr="009F013C">
              <w:rPr>
                <w:rFonts w:ascii="Arial" w:hAnsi="Arial" w:cs="Arial"/>
              </w:rPr>
              <w:t>ss</w:t>
            </w:r>
          </w:p>
        </w:tc>
      </w:tr>
      <w:tr w:rsidR="00981449" w14:paraId="63E8FC87" w14:textId="77777777" w:rsidTr="00981449">
        <w:tc>
          <w:tcPr>
            <w:tcW w:w="4508" w:type="dxa"/>
          </w:tcPr>
          <w:p w14:paraId="7ED3FC99" w14:textId="7C2CA3CD" w:rsidR="00981449" w:rsidRPr="009F013C" w:rsidRDefault="00981449" w:rsidP="00981449">
            <w:pPr>
              <w:jc w:val="center"/>
              <w:rPr>
                <w:rFonts w:ascii="Arial" w:hAnsi="Arial" w:cs="Arial"/>
              </w:rPr>
            </w:pPr>
            <w:r w:rsidRPr="009F013C">
              <w:rPr>
                <w:rFonts w:ascii="Arial" w:hAnsi="Arial" w:cs="Arial"/>
              </w:rPr>
              <w:t>Bridge Width</w:t>
            </w:r>
          </w:p>
        </w:tc>
        <w:tc>
          <w:tcPr>
            <w:tcW w:w="4508" w:type="dxa"/>
          </w:tcPr>
          <w:p w14:paraId="258E6C99" w14:textId="31A2B2E8" w:rsidR="00981449" w:rsidRPr="009F013C" w:rsidRDefault="00847B93" w:rsidP="00981449">
            <w:pPr>
              <w:jc w:val="center"/>
              <w:rPr>
                <w:rFonts w:ascii="Arial" w:hAnsi="Arial" w:cs="Arial"/>
              </w:rPr>
            </w:pPr>
            <w:r w:rsidRPr="009F013C">
              <w:rPr>
                <w:rFonts w:ascii="Arial" w:hAnsi="Arial" w:cs="Arial"/>
              </w:rPr>
              <w:t>Increase width</w:t>
            </w:r>
          </w:p>
        </w:tc>
      </w:tr>
      <w:tr w:rsidR="00981449" w14:paraId="5F4F5FC9" w14:textId="77777777" w:rsidTr="00981449">
        <w:tc>
          <w:tcPr>
            <w:tcW w:w="4508" w:type="dxa"/>
          </w:tcPr>
          <w:p w14:paraId="53A607CB" w14:textId="031A7BB6" w:rsidR="00981449" w:rsidRPr="009F013C" w:rsidRDefault="00981449" w:rsidP="00981449">
            <w:pPr>
              <w:jc w:val="center"/>
              <w:rPr>
                <w:rFonts w:ascii="Arial" w:hAnsi="Arial" w:cs="Arial"/>
              </w:rPr>
            </w:pPr>
            <w:r w:rsidRPr="009F013C">
              <w:rPr>
                <w:rFonts w:ascii="Arial" w:hAnsi="Arial" w:cs="Arial"/>
              </w:rPr>
              <w:t>Bridge Length</w:t>
            </w:r>
          </w:p>
        </w:tc>
        <w:tc>
          <w:tcPr>
            <w:tcW w:w="4508" w:type="dxa"/>
          </w:tcPr>
          <w:p w14:paraId="2385CE7D" w14:textId="635CF361" w:rsidR="00981449" w:rsidRPr="009F013C" w:rsidRDefault="00847B93" w:rsidP="00847B93">
            <w:pPr>
              <w:jc w:val="center"/>
              <w:rPr>
                <w:rFonts w:ascii="Arial" w:hAnsi="Arial" w:cs="Arial"/>
              </w:rPr>
            </w:pPr>
            <w:r w:rsidRPr="009F013C">
              <w:rPr>
                <w:rFonts w:ascii="Arial" w:hAnsi="Arial" w:cs="Arial"/>
              </w:rPr>
              <w:t>Decrease length</w:t>
            </w:r>
          </w:p>
        </w:tc>
      </w:tr>
      <w:bookmarkEnd w:id="210"/>
    </w:tbl>
    <w:p w14:paraId="4A433D36" w14:textId="77777777" w:rsidR="00847B93" w:rsidRDefault="00847B93" w:rsidP="0004406B"/>
    <w:p w14:paraId="014AF8DA" w14:textId="102CDF35" w:rsidR="000852E9" w:rsidRPr="009F013C" w:rsidRDefault="000852E9" w:rsidP="000852E9">
      <w:pPr>
        <w:pStyle w:val="Caption"/>
        <w:keepNext/>
        <w:rPr>
          <w:rFonts w:ascii="Arial" w:hAnsi="Arial" w:cs="Arial"/>
          <w:color w:val="auto"/>
        </w:rPr>
      </w:pPr>
      <w:bookmarkStart w:id="211" w:name="_Ref119586799"/>
      <w:bookmarkStart w:id="212" w:name="_Toc120105307"/>
      <w:r w:rsidRPr="009F013C">
        <w:rPr>
          <w:rFonts w:ascii="Arial" w:hAnsi="Arial" w:cs="Arial"/>
          <w:color w:val="auto"/>
        </w:rPr>
        <w:t xml:space="preserve">Table </w:t>
      </w:r>
      <w:r w:rsidRPr="009F013C">
        <w:rPr>
          <w:rFonts w:ascii="Arial" w:hAnsi="Arial" w:cs="Arial"/>
          <w:color w:val="auto"/>
        </w:rPr>
        <w:fldChar w:fldCharType="begin"/>
      </w:r>
      <w:r w:rsidRPr="009F013C">
        <w:rPr>
          <w:rFonts w:ascii="Arial" w:hAnsi="Arial" w:cs="Arial"/>
          <w:color w:val="auto"/>
        </w:rPr>
        <w:instrText xml:space="preserve"> SEQ Table \* ARABIC </w:instrText>
      </w:r>
      <w:r w:rsidRPr="009F013C">
        <w:rPr>
          <w:rFonts w:ascii="Arial" w:hAnsi="Arial" w:cs="Arial"/>
          <w:color w:val="auto"/>
        </w:rPr>
        <w:fldChar w:fldCharType="separate"/>
      </w:r>
      <w:r w:rsidR="00E85DB8">
        <w:rPr>
          <w:rFonts w:ascii="Arial" w:hAnsi="Arial" w:cs="Arial"/>
          <w:noProof/>
          <w:color w:val="auto"/>
        </w:rPr>
        <w:t>20</w:t>
      </w:r>
      <w:r w:rsidRPr="009F013C">
        <w:rPr>
          <w:rFonts w:ascii="Arial" w:hAnsi="Arial" w:cs="Arial"/>
          <w:color w:val="auto"/>
        </w:rPr>
        <w:fldChar w:fldCharType="end"/>
      </w:r>
      <w:bookmarkEnd w:id="211"/>
      <w:r w:rsidRPr="009F013C">
        <w:rPr>
          <w:rFonts w:ascii="Arial" w:hAnsi="Arial" w:cs="Arial"/>
          <w:color w:val="auto"/>
        </w:rPr>
        <w:t>-Properties to Change to Decrease Burst Current</w:t>
      </w:r>
      <w:bookmarkEnd w:id="212"/>
    </w:p>
    <w:tbl>
      <w:tblPr>
        <w:tblStyle w:val="TableGrid"/>
        <w:tblW w:w="9016" w:type="dxa"/>
        <w:tblLook w:val="04A0" w:firstRow="1" w:lastRow="0" w:firstColumn="1" w:lastColumn="0" w:noHBand="0" w:noVBand="1"/>
      </w:tblPr>
      <w:tblGrid>
        <w:gridCol w:w="4508"/>
        <w:gridCol w:w="4508"/>
      </w:tblGrid>
      <w:tr w:rsidR="00847B93" w14:paraId="748FC22E" w14:textId="77777777" w:rsidTr="00847B93">
        <w:tc>
          <w:tcPr>
            <w:tcW w:w="4508" w:type="dxa"/>
          </w:tcPr>
          <w:p w14:paraId="5398CDF8" w14:textId="7CDFC382" w:rsidR="00847B93" w:rsidRPr="006F2124" w:rsidRDefault="00847B93" w:rsidP="00847B93">
            <w:pPr>
              <w:jc w:val="center"/>
              <w:rPr>
                <w:rFonts w:ascii="Arial" w:hAnsi="Arial" w:cs="Arial"/>
                <w:u w:val="single"/>
              </w:rPr>
            </w:pPr>
            <w:r w:rsidRPr="006F2124">
              <w:rPr>
                <w:rFonts w:ascii="Arial" w:hAnsi="Arial" w:cs="Arial"/>
                <w:b/>
                <w:bCs/>
                <w:u w:val="single"/>
              </w:rPr>
              <w:t>EFI Parameter</w:t>
            </w:r>
          </w:p>
        </w:tc>
        <w:tc>
          <w:tcPr>
            <w:tcW w:w="4508" w:type="dxa"/>
          </w:tcPr>
          <w:p w14:paraId="331847A1" w14:textId="667BC670" w:rsidR="00847B93" w:rsidRPr="006F2124" w:rsidRDefault="00306A40" w:rsidP="00847B93">
            <w:pPr>
              <w:jc w:val="center"/>
              <w:rPr>
                <w:rFonts w:ascii="Arial" w:hAnsi="Arial" w:cs="Arial"/>
                <w:b/>
                <w:bCs/>
                <w:u w:val="single"/>
              </w:rPr>
            </w:pPr>
            <w:r w:rsidRPr="006F2124">
              <w:rPr>
                <w:rFonts w:ascii="Arial" w:hAnsi="Arial" w:cs="Arial"/>
                <w:b/>
                <w:bCs/>
                <w:u w:val="single"/>
              </w:rPr>
              <w:t xml:space="preserve">Change to </w:t>
            </w:r>
            <w:r w:rsidR="00776B32" w:rsidRPr="006F2124">
              <w:rPr>
                <w:rFonts w:ascii="Arial" w:hAnsi="Arial" w:cs="Arial"/>
                <w:b/>
                <w:bCs/>
                <w:u w:val="single"/>
              </w:rPr>
              <w:t>Decrease Burst Current</w:t>
            </w:r>
          </w:p>
        </w:tc>
      </w:tr>
      <w:tr w:rsidR="00847B93" w14:paraId="2D2F844E" w14:textId="77777777" w:rsidTr="00847B93">
        <w:tc>
          <w:tcPr>
            <w:tcW w:w="4508" w:type="dxa"/>
          </w:tcPr>
          <w:p w14:paraId="773826C6" w14:textId="2F5C49BD" w:rsidR="00847B93" w:rsidRPr="009F013C" w:rsidRDefault="00847B93" w:rsidP="00847B93">
            <w:pPr>
              <w:jc w:val="center"/>
              <w:rPr>
                <w:rFonts w:ascii="Arial" w:hAnsi="Arial" w:cs="Arial"/>
              </w:rPr>
            </w:pPr>
            <w:r w:rsidRPr="009F013C">
              <w:rPr>
                <w:rFonts w:ascii="Arial" w:hAnsi="Arial" w:cs="Arial"/>
              </w:rPr>
              <w:t>Foil Material</w:t>
            </w:r>
          </w:p>
        </w:tc>
        <w:tc>
          <w:tcPr>
            <w:tcW w:w="4508" w:type="dxa"/>
          </w:tcPr>
          <w:p w14:paraId="4A19607D" w14:textId="338C4C35" w:rsidR="00847B93" w:rsidRPr="009F013C" w:rsidRDefault="00AC16F6" w:rsidP="00847B93">
            <w:pPr>
              <w:jc w:val="center"/>
              <w:rPr>
                <w:rFonts w:ascii="Arial" w:hAnsi="Arial" w:cs="Arial"/>
              </w:rPr>
            </w:pPr>
            <w:r w:rsidRPr="009F013C">
              <w:rPr>
                <w:rFonts w:ascii="Arial" w:hAnsi="Arial" w:cs="Arial"/>
              </w:rPr>
              <w:t>Increased resistivity materials</w:t>
            </w:r>
          </w:p>
        </w:tc>
      </w:tr>
      <w:tr w:rsidR="00847B93" w14:paraId="75FC28AB" w14:textId="77777777" w:rsidTr="00847B93">
        <w:tc>
          <w:tcPr>
            <w:tcW w:w="4508" w:type="dxa"/>
          </w:tcPr>
          <w:p w14:paraId="222E26AF" w14:textId="0285A6B7" w:rsidR="00847B93" w:rsidRPr="009F013C" w:rsidRDefault="00847B93" w:rsidP="00847B93">
            <w:pPr>
              <w:jc w:val="center"/>
              <w:rPr>
                <w:rFonts w:ascii="Arial" w:hAnsi="Arial" w:cs="Arial"/>
              </w:rPr>
            </w:pPr>
            <w:r w:rsidRPr="009F013C">
              <w:rPr>
                <w:rFonts w:ascii="Arial" w:hAnsi="Arial" w:cs="Arial"/>
              </w:rPr>
              <w:t>Bridge Size</w:t>
            </w:r>
          </w:p>
        </w:tc>
        <w:tc>
          <w:tcPr>
            <w:tcW w:w="4508" w:type="dxa"/>
          </w:tcPr>
          <w:p w14:paraId="12F37A6E" w14:textId="1F912A22" w:rsidR="00847B93" w:rsidRPr="009F013C" w:rsidRDefault="00CB3A96" w:rsidP="00847B93">
            <w:pPr>
              <w:jc w:val="center"/>
              <w:rPr>
                <w:rFonts w:ascii="Arial" w:hAnsi="Arial" w:cs="Arial"/>
              </w:rPr>
            </w:pPr>
            <w:r w:rsidRPr="009F013C">
              <w:rPr>
                <w:rFonts w:ascii="Arial" w:hAnsi="Arial" w:cs="Arial"/>
              </w:rPr>
              <w:t>Decrease bridge size</w:t>
            </w:r>
          </w:p>
        </w:tc>
      </w:tr>
      <w:tr w:rsidR="00847B93" w14:paraId="45137F16" w14:textId="77777777" w:rsidTr="00847B93">
        <w:tc>
          <w:tcPr>
            <w:tcW w:w="4508" w:type="dxa"/>
          </w:tcPr>
          <w:p w14:paraId="43129F1D" w14:textId="5C595FCB" w:rsidR="00847B93" w:rsidRPr="009F013C" w:rsidRDefault="00847B93" w:rsidP="00847B93">
            <w:pPr>
              <w:jc w:val="center"/>
              <w:rPr>
                <w:rFonts w:ascii="Arial" w:hAnsi="Arial" w:cs="Arial"/>
              </w:rPr>
            </w:pPr>
            <w:r w:rsidRPr="009F013C">
              <w:rPr>
                <w:rFonts w:ascii="Arial" w:hAnsi="Arial" w:cs="Arial"/>
              </w:rPr>
              <w:t>Circuit Resistance</w:t>
            </w:r>
          </w:p>
        </w:tc>
        <w:tc>
          <w:tcPr>
            <w:tcW w:w="4508" w:type="dxa"/>
          </w:tcPr>
          <w:p w14:paraId="65B13057" w14:textId="6F63D365" w:rsidR="00847B93" w:rsidRPr="009F013C" w:rsidRDefault="00CB3A96" w:rsidP="00847B93">
            <w:pPr>
              <w:jc w:val="center"/>
              <w:rPr>
                <w:rFonts w:ascii="Arial" w:hAnsi="Arial" w:cs="Arial"/>
              </w:rPr>
            </w:pPr>
            <w:r w:rsidRPr="009F013C">
              <w:rPr>
                <w:rFonts w:ascii="Arial" w:hAnsi="Arial" w:cs="Arial"/>
              </w:rPr>
              <w:t>Increase resistance</w:t>
            </w:r>
          </w:p>
        </w:tc>
      </w:tr>
      <w:tr w:rsidR="00847B93" w14:paraId="6764E392" w14:textId="77777777" w:rsidTr="00847B93">
        <w:tc>
          <w:tcPr>
            <w:tcW w:w="4508" w:type="dxa"/>
          </w:tcPr>
          <w:p w14:paraId="74ABE61B" w14:textId="6BBCDA1E" w:rsidR="00847B93" w:rsidRPr="009F013C" w:rsidRDefault="00847B93" w:rsidP="00847B93">
            <w:pPr>
              <w:jc w:val="center"/>
              <w:rPr>
                <w:rFonts w:ascii="Arial" w:hAnsi="Arial" w:cs="Arial"/>
              </w:rPr>
            </w:pPr>
            <w:r w:rsidRPr="009F013C">
              <w:rPr>
                <w:rFonts w:ascii="Arial" w:hAnsi="Arial" w:cs="Arial"/>
              </w:rPr>
              <w:t>Circuit Voltage</w:t>
            </w:r>
          </w:p>
        </w:tc>
        <w:tc>
          <w:tcPr>
            <w:tcW w:w="4508" w:type="dxa"/>
          </w:tcPr>
          <w:p w14:paraId="17FF36B4" w14:textId="34384D58" w:rsidR="00847B93" w:rsidRPr="009F013C" w:rsidRDefault="00CB3A96" w:rsidP="00847B93">
            <w:pPr>
              <w:jc w:val="center"/>
              <w:rPr>
                <w:rFonts w:ascii="Arial" w:hAnsi="Arial" w:cs="Arial"/>
              </w:rPr>
            </w:pPr>
            <w:r w:rsidRPr="009F013C">
              <w:rPr>
                <w:rFonts w:ascii="Arial" w:hAnsi="Arial" w:cs="Arial"/>
              </w:rPr>
              <w:t>Decrease voltage</w:t>
            </w:r>
          </w:p>
        </w:tc>
      </w:tr>
      <w:tr w:rsidR="00847B93" w14:paraId="33498ED7" w14:textId="77777777" w:rsidTr="00847B93">
        <w:tc>
          <w:tcPr>
            <w:tcW w:w="4508" w:type="dxa"/>
          </w:tcPr>
          <w:p w14:paraId="4896C3AD" w14:textId="4708ACE8" w:rsidR="00847B93" w:rsidRPr="009F013C" w:rsidRDefault="00847B93" w:rsidP="00847B93">
            <w:pPr>
              <w:jc w:val="center"/>
              <w:rPr>
                <w:rFonts w:ascii="Arial" w:hAnsi="Arial" w:cs="Arial"/>
              </w:rPr>
            </w:pPr>
            <w:r w:rsidRPr="009F013C">
              <w:rPr>
                <w:rFonts w:ascii="Arial" w:hAnsi="Arial" w:cs="Arial"/>
              </w:rPr>
              <w:t>Circuit Inductance</w:t>
            </w:r>
          </w:p>
        </w:tc>
        <w:tc>
          <w:tcPr>
            <w:tcW w:w="4508" w:type="dxa"/>
          </w:tcPr>
          <w:p w14:paraId="247B3EB1" w14:textId="1E8B95DB" w:rsidR="00847B93" w:rsidRPr="009F013C" w:rsidRDefault="001E1969" w:rsidP="00847B93">
            <w:pPr>
              <w:jc w:val="center"/>
              <w:rPr>
                <w:rFonts w:ascii="Arial" w:hAnsi="Arial" w:cs="Arial"/>
              </w:rPr>
            </w:pPr>
            <w:r w:rsidRPr="009F013C">
              <w:rPr>
                <w:rFonts w:ascii="Arial" w:hAnsi="Arial" w:cs="Arial"/>
              </w:rPr>
              <w:t>Increase inductance</w:t>
            </w:r>
          </w:p>
        </w:tc>
      </w:tr>
      <w:tr w:rsidR="00847B93" w14:paraId="00470F50" w14:textId="77777777" w:rsidTr="00847B93">
        <w:tc>
          <w:tcPr>
            <w:tcW w:w="4508" w:type="dxa"/>
          </w:tcPr>
          <w:p w14:paraId="3255031E" w14:textId="32DE0B6F" w:rsidR="00847B93" w:rsidRPr="009F013C" w:rsidRDefault="00847B93" w:rsidP="00847B93">
            <w:pPr>
              <w:jc w:val="center"/>
              <w:rPr>
                <w:rFonts w:ascii="Arial" w:hAnsi="Arial" w:cs="Arial"/>
              </w:rPr>
            </w:pPr>
            <w:r w:rsidRPr="009F013C">
              <w:rPr>
                <w:rFonts w:ascii="Arial" w:hAnsi="Arial" w:cs="Arial"/>
              </w:rPr>
              <w:t>Circuit Capacitance</w:t>
            </w:r>
          </w:p>
        </w:tc>
        <w:tc>
          <w:tcPr>
            <w:tcW w:w="4508" w:type="dxa"/>
          </w:tcPr>
          <w:p w14:paraId="27F98FAB" w14:textId="2CC0DC13" w:rsidR="00847B93" w:rsidRPr="009F013C" w:rsidRDefault="001E1969" w:rsidP="00847B93">
            <w:pPr>
              <w:jc w:val="center"/>
              <w:rPr>
                <w:rFonts w:ascii="Arial" w:hAnsi="Arial" w:cs="Arial"/>
              </w:rPr>
            </w:pPr>
            <w:r w:rsidRPr="009F013C">
              <w:rPr>
                <w:rFonts w:ascii="Arial" w:hAnsi="Arial" w:cs="Arial"/>
              </w:rPr>
              <w:t>Decrease capacitance</w:t>
            </w:r>
          </w:p>
        </w:tc>
      </w:tr>
      <w:tr w:rsidR="00847B93" w14:paraId="2DE188BF" w14:textId="77777777" w:rsidTr="00847B93">
        <w:tc>
          <w:tcPr>
            <w:tcW w:w="4508" w:type="dxa"/>
          </w:tcPr>
          <w:p w14:paraId="735F5F88" w14:textId="0B698249" w:rsidR="00847B93" w:rsidRPr="009F013C" w:rsidRDefault="00847B93" w:rsidP="00847B93">
            <w:pPr>
              <w:jc w:val="center"/>
              <w:rPr>
                <w:rFonts w:ascii="Arial" w:hAnsi="Arial" w:cs="Arial"/>
              </w:rPr>
            </w:pPr>
            <w:r w:rsidRPr="009F013C">
              <w:rPr>
                <w:rFonts w:ascii="Arial" w:hAnsi="Arial" w:cs="Arial"/>
              </w:rPr>
              <w:t>Flyer Material</w:t>
            </w:r>
          </w:p>
        </w:tc>
        <w:tc>
          <w:tcPr>
            <w:tcW w:w="4508" w:type="dxa"/>
          </w:tcPr>
          <w:p w14:paraId="412311A1" w14:textId="51AF28F2" w:rsidR="00847B93" w:rsidRPr="009F013C" w:rsidRDefault="001E1969" w:rsidP="00847B93">
            <w:pPr>
              <w:jc w:val="center"/>
              <w:rPr>
                <w:rFonts w:ascii="Arial" w:hAnsi="Arial" w:cs="Arial"/>
              </w:rPr>
            </w:pPr>
            <w:r w:rsidRPr="009F013C">
              <w:rPr>
                <w:rFonts w:ascii="Arial" w:hAnsi="Arial" w:cs="Arial"/>
              </w:rPr>
              <w:t>No Change</w:t>
            </w:r>
          </w:p>
        </w:tc>
      </w:tr>
      <w:tr w:rsidR="00847B93" w14:paraId="006A698D" w14:textId="77777777" w:rsidTr="00847B93">
        <w:tc>
          <w:tcPr>
            <w:tcW w:w="4508" w:type="dxa"/>
          </w:tcPr>
          <w:p w14:paraId="41EFAE0B" w14:textId="0D5FF0A3" w:rsidR="00847B93" w:rsidRPr="009F013C" w:rsidRDefault="00847B93" w:rsidP="00847B93">
            <w:pPr>
              <w:jc w:val="center"/>
              <w:rPr>
                <w:rFonts w:ascii="Arial" w:hAnsi="Arial" w:cs="Arial"/>
              </w:rPr>
            </w:pPr>
            <w:r w:rsidRPr="009F013C">
              <w:rPr>
                <w:rFonts w:ascii="Arial" w:hAnsi="Arial" w:cs="Arial"/>
              </w:rPr>
              <w:t>Flyer Thickness</w:t>
            </w:r>
          </w:p>
        </w:tc>
        <w:tc>
          <w:tcPr>
            <w:tcW w:w="4508" w:type="dxa"/>
          </w:tcPr>
          <w:p w14:paraId="22F4A700" w14:textId="32DE6F9C" w:rsidR="00847B93" w:rsidRPr="009F013C" w:rsidRDefault="001E1969" w:rsidP="00847B93">
            <w:pPr>
              <w:jc w:val="center"/>
              <w:rPr>
                <w:rFonts w:ascii="Arial" w:hAnsi="Arial" w:cs="Arial"/>
              </w:rPr>
            </w:pPr>
            <w:r w:rsidRPr="009F013C">
              <w:rPr>
                <w:rFonts w:ascii="Arial" w:hAnsi="Arial" w:cs="Arial"/>
              </w:rPr>
              <w:t>No Change</w:t>
            </w:r>
          </w:p>
        </w:tc>
      </w:tr>
      <w:tr w:rsidR="00847B93" w14:paraId="45EF5081" w14:textId="77777777" w:rsidTr="00847B93">
        <w:tc>
          <w:tcPr>
            <w:tcW w:w="4508" w:type="dxa"/>
          </w:tcPr>
          <w:p w14:paraId="7E38E170" w14:textId="08F045C0" w:rsidR="00847B93" w:rsidRPr="009F013C" w:rsidRDefault="00847B93" w:rsidP="00847B93">
            <w:pPr>
              <w:jc w:val="center"/>
              <w:rPr>
                <w:rFonts w:ascii="Arial" w:hAnsi="Arial" w:cs="Arial"/>
              </w:rPr>
            </w:pPr>
            <w:r w:rsidRPr="009F013C">
              <w:rPr>
                <w:rFonts w:ascii="Arial" w:hAnsi="Arial" w:cs="Arial"/>
              </w:rPr>
              <w:t>Foil Thickness</w:t>
            </w:r>
          </w:p>
        </w:tc>
        <w:tc>
          <w:tcPr>
            <w:tcW w:w="4508" w:type="dxa"/>
          </w:tcPr>
          <w:p w14:paraId="672D7B19" w14:textId="00A2740D" w:rsidR="00847B93" w:rsidRPr="009F013C" w:rsidRDefault="001E1969" w:rsidP="00847B93">
            <w:pPr>
              <w:jc w:val="center"/>
              <w:rPr>
                <w:rFonts w:ascii="Arial" w:hAnsi="Arial" w:cs="Arial"/>
              </w:rPr>
            </w:pPr>
            <w:r w:rsidRPr="009F013C">
              <w:rPr>
                <w:rFonts w:ascii="Arial" w:hAnsi="Arial" w:cs="Arial"/>
              </w:rPr>
              <w:t>Decrease foil thickness</w:t>
            </w:r>
          </w:p>
        </w:tc>
      </w:tr>
      <w:tr w:rsidR="00847B93" w14:paraId="2768E83D" w14:textId="77777777" w:rsidTr="00847B93">
        <w:tc>
          <w:tcPr>
            <w:tcW w:w="4508" w:type="dxa"/>
          </w:tcPr>
          <w:p w14:paraId="15410058" w14:textId="7EA235F6" w:rsidR="00847B93" w:rsidRPr="009F013C" w:rsidRDefault="00847B93" w:rsidP="00847B93">
            <w:pPr>
              <w:jc w:val="center"/>
              <w:rPr>
                <w:rFonts w:ascii="Arial" w:hAnsi="Arial" w:cs="Arial"/>
              </w:rPr>
            </w:pPr>
            <w:r w:rsidRPr="009F013C">
              <w:rPr>
                <w:rFonts w:ascii="Arial" w:hAnsi="Arial" w:cs="Arial"/>
              </w:rPr>
              <w:t>Bridge Width</w:t>
            </w:r>
          </w:p>
        </w:tc>
        <w:tc>
          <w:tcPr>
            <w:tcW w:w="4508" w:type="dxa"/>
          </w:tcPr>
          <w:p w14:paraId="79B6D9D7" w14:textId="144487F8" w:rsidR="00847B93" w:rsidRPr="009F013C" w:rsidRDefault="000852E9" w:rsidP="00847B93">
            <w:pPr>
              <w:jc w:val="center"/>
              <w:rPr>
                <w:rFonts w:ascii="Arial" w:hAnsi="Arial" w:cs="Arial"/>
              </w:rPr>
            </w:pPr>
            <w:r w:rsidRPr="009F013C">
              <w:rPr>
                <w:rFonts w:ascii="Arial" w:hAnsi="Arial" w:cs="Arial"/>
              </w:rPr>
              <w:t>Decrease width</w:t>
            </w:r>
          </w:p>
        </w:tc>
      </w:tr>
      <w:tr w:rsidR="00847B93" w14:paraId="11BF74DE" w14:textId="77777777" w:rsidTr="00847B93">
        <w:tc>
          <w:tcPr>
            <w:tcW w:w="4508" w:type="dxa"/>
          </w:tcPr>
          <w:p w14:paraId="02856BBD" w14:textId="78F329FC" w:rsidR="00847B93" w:rsidRPr="009F013C" w:rsidRDefault="00847B93" w:rsidP="00847B93">
            <w:pPr>
              <w:jc w:val="center"/>
              <w:rPr>
                <w:rFonts w:ascii="Arial" w:hAnsi="Arial" w:cs="Arial"/>
              </w:rPr>
            </w:pPr>
            <w:r w:rsidRPr="009F013C">
              <w:rPr>
                <w:rFonts w:ascii="Arial" w:hAnsi="Arial" w:cs="Arial"/>
              </w:rPr>
              <w:t>Bridge Length</w:t>
            </w:r>
          </w:p>
        </w:tc>
        <w:tc>
          <w:tcPr>
            <w:tcW w:w="4508" w:type="dxa"/>
          </w:tcPr>
          <w:p w14:paraId="5382D507" w14:textId="3927BF13" w:rsidR="00847B93" w:rsidRPr="009F013C" w:rsidRDefault="000852E9" w:rsidP="00847B93">
            <w:pPr>
              <w:jc w:val="center"/>
              <w:rPr>
                <w:rFonts w:ascii="Arial" w:hAnsi="Arial" w:cs="Arial"/>
              </w:rPr>
            </w:pPr>
            <w:r w:rsidRPr="009F013C">
              <w:rPr>
                <w:rFonts w:ascii="Arial" w:hAnsi="Arial" w:cs="Arial"/>
              </w:rPr>
              <w:t>Increase length</w:t>
            </w:r>
          </w:p>
        </w:tc>
      </w:tr>
    </w:tbl>
    <w:p w14:paraId="76B9603E" w14:textId="5B34F8B8" w:rsidR="00D90C6F" w:rsidRDefault="00847B93" w:rsidP="009F013C">
      <w:r>
        <w:t xml:space="preserve"> </w:t>
      </w:r>
    </w:p>
    <w:p w14:paraId="29E833CF" w14:textId="1A3688BB" w:rsidR="00614A0F" w:rsidRPr="009F013C" w:rsidRDefault="00614A0F" w:rsidP="00614A0F">
      <w:pPr>
        <w:pStyle w:val="Heading2"/>
        <w:rPr>
          <w:rFonts w:ascii="Arial" w:hAnsi="Arial" w:cs="Arial"/>
          <w:color w:val="auto"/>
        </w:rPr>
      </w:pPr>
      <w:bookmarkStart w:id="213" w:name="_Toc120105219"/>
      <w:r w:rsidRPr="009F013C">
        <w:rPr>
          <w:rFonts w:ascii="Arial" w:hAnsi="Arial" w:cs="Arial"/>
          <w:color w:val="auto"/>
        </w:rPr>
        <w:t>7.3-Factors Affecting EFI Burst Time</w:t>
      </w:r>
      <w:bookmarkEnd w:id="213"/>
    </w:p>
    <w:p w14:paraId="39283843" w14:textId="77777777" w:rsidR="009F013C" w:rsidRPr="009F013C" w:rsidRDefault="009F013C" w:rsidP="009F013C"/>
    <w:p w14:paraId="7E19B131" w14:textId="633DB33F" w:rsidR="00D90C6F" w:rsidRPr="009F013C" w:rsidRDefault="00D90C6F" w:rsidP="009F013C">
      <w:pPr>
        <w:spacing w:line="360" w:lineRule="auto"/>
        <w:rPr>
          <w:rFonts w:ascii="Arial" w:hAnsi="Arial" w:cs="Arial"/>
        </w:rPr>
      </w:pPr>
      <w:r w:rsidRPr="009F013C">
        <w:rPr>
          <w:rFonts w:ascii="Arial" w:hAnsi="Arial" w:cs="Arial"/>
        </w:rPr>
        <w:t>The final factor that has been investigated is the burst time of an EFI. Through the modelling conducted the following factors affect burst time in the following manner:-</w:t>
      </w:r>
    </w:p>
    <w:p w14:paraId="7B639478" w14:textId="4FD9224E"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Change of foil material-Materials with increased resistivity exhibit shorter burst times</w:t>
      </w:r>
    </w:p>
    <w:p w14:paraId="3643B7A1" w14:textId="3A69B73A"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in bridge size-Reducing bridge size shortens burst time </w:t>
      </w:r>
    </w:p>
    <w:p w14:paraId="5EE87507" w14:textId="336025B1"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of circuit resistance-Increasing circuit resistance </w:t>
      </w:r>
      <w:r w:rsidR="007C6101" w:rsidRPr="009F013C">
        <w:rPr>
          <w:rFonts w:ascii="Arial" w:hAnsi="Arial" w:cs="Arial"/>
        </w:rPr>
        <w:t>lengthens burst times</w:t>
      </w:r>
    </w:p>
    <w:p w14:paraId="16DE69B5" w14:textId="39B5F58D"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of circuit voltage-Increasing charge voltage </w:t>
      </w:r>
      <w:r w:rsidR="007C6101" w:rsidRPr="009F013C">
        <w:rPr>
          <w:rFonts w:ascii="Arial" w:hAnsi="Arial" w:cs="Arial"/>
        </w:rPr>
        <w:t>shortens burst times</w:t>
      </w:r>
    </w:p>
    <w:p w14:paraId="6D8A0843" w14:textId="5FFFEFEA"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of circuit inductance-Increasing inductance </w:t>
      </w:r>
      <w:r w:rsidR="007C6101" w:rsidRPr="009F013C">
        <w:rPr>
          <w:rFonts w:ascii="Arial" w:hAnsi="Arial" w:cs="Arial"/>
        </w:rPr>
        <w:t>lengthens burst times</w:t>
      </w:r>
    </w:p>
    <w:p w14:paraId="636BE56E" w14:textId="2E265ED8"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Change of circuit capacitance-Increasing capacitance</w:t>
      </w:r>
      <w:r w:rsidR="007C6101" w:rsidRPr="009F013C">
        <w:rPr>
          <w:rFonts w:ascii="Arial" w:hAnsi="Arial" w:cs="Arial"/>
        </w:rPr>
        <w:t xml:space="preserve"> appears to shorten bur</w:t>
      </w:r>
      <w:r w:rsidR="0048785E" w:rsidRPr="009F013C">
        <w:rPr>
          <w:rFonts w:ascii="Arial" w:hAnsi="Arial" w:cs="Arial"/>
        </w:rPr>
        <w:t>s</w:t>
      </w:r>
      <w:r w:rsidR="007C6101" w:rsidRPr="009F013C">
        <w:rPr>
          <w:rFonts w:ascii="Arial" w:hAnsi="Arial" w:cs="Arial"/>
        </w:rPr>
        <w:t>t times however variance is present</w:t>
      </w:r>
      <w:r w:rsidRPr="009F013C">
        <w:rPr>
          <w:rFonts w:ascii="Arial" w:hAnsi="Arial" w:cs="Arial"/>
        </w:rPr>
        <w:t xml:space="preserve"> </w:t>
      </w:r>
    </w:p>
    <w:p w14:paraId="3D4D86CD" w14:textId="79912A65"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lastRenderedPageBreak/>
        <w:t xml:space="preserve">Change of flyer material-Effect of changing flyer material </w:t>
      </w:r>
      <w:r w:rsidR="00352095" w:rsidRPr="009F013C">
        <w:rPr>
          <w:rFonts w:ascii="Arial" w:hAnsi="Arial" w:cs="Arial"/>
        </w:rPr>
        <w:t>exhibits no change in burst time</w:t>
      </w:r>
    </w:p>
    <w:p w14:paraId="62393825" w14:textId="22448C11"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of flyer thickness-Effect of </w:t>
      </w:r>
      <w:r w:rsidR="00352095" w:rsidRPr="009F013C">
        <w:rPr>
          <w:rFonts w:ascii="Arial" w:hAnsi="Arial" w:cs="Arial"/>
        </w:rPr>
        <w:t>increasing flyer thickness appears to increase burst times however variance is present</w:t>
      </w:r>
    </w:p>
    <w:p w14:paraId="482BBCD5" w14:textId="31C693E6"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Change of foil thickness-Increase of foil thickness</w:t>
      </w:r>
      <w:r w:rsidR="00352095" w:rsidRPr="009F013C">
        <w:rPr>
          <w:rFonts w:ascii="Arial" w:hAnsi="Arial" w:cs="Arial"/>
        </w:rPr>
        <w:t xml:space="preserve"> lengthens burst times</w:t>
      </w:r>
      <w:r w:rsidRPr="009F013C">
        <w:rPr>
          <w:rFonts w:ascii="Arial" w:hAnsi="Arial" w:cs="Arial"/>
        </w:rPr>
        <w:t xml:space="preserve"> </w:t>
      </w:r>
    </w:p>
    <w:p w14:paraId="50F8059A" w14:textId="39D09354"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 xml:space="preserve">Change of bridge width-Increasing bridge width </w:t>
      </w:r>
      <w:r w:rsidR="00352095" w:rsidRPr="009F013C">
        <w:rPr>
          <w:rFonts w:ascii="Arial" w:hAnsi="Arial" w:cs="Arial"/>
        </w:rPr>
        <w:t>lengthens burst times</w:t>
      </w:r>
    </w:p>
    <w:p w14:paraId="7381E08F" w14:textId="466D356D" w:rsidR="00D90C6F" w:rsidRPr="009F013C" w:rsidRDefault="00D90C6F" w:rsidP="009F013C">
      <w:pPr>
        <w:pStyle w:val="ListParagraph"/>
        <w:numPr>
          <w:ilvl w:val="0"/>
          <w:numId w:val="8"/>
        </w:numPr>
        <w:spacing w:line="360" w:lineRule="auto"/>
        <w:rPr>
          <w:rFonts w:ascii="Arial" w:hAnsi="Arial" w:cs="Arial"/>
        </w:rPr>
      </w:pPr>
      <w:r w:rsidRPr="009F013C">
        <w:rPr>
          <w:rFonts w:ascii="Arial" w:hAnsi="Arial" w:cs="Arial"/>
        </w:rPr>
        <w:t>Change of bridge length-Increasing bridge length</w:t>
      </w:r>
      <w:r w:rsidR="00352095" w:rsidRPr="009F013C">
        <w:rPr>
          <w:rFonts w:ascii="Arial" w:hAnsi="Arial" w:cs="Arial"/>
        </w:rPr>
        <w:t xml:space="preserve"> lengthens burst times however variance is present.</w:t>
      </w:r>
    </w:p>
    <w:p w14:paraId="4C601372" w14:textId="7DEE2386" w:rsidR="00352095" w:rsidRPr="009F013C" w:rsidRDefault="00352095" w:rsidP="009F013C">
      <w:pPr>
        <w:spacing w:line="360" w:lineRule="auto"/>
        <w:rPr>
          <w:rFonts w:ascii="Arial" w:hAnsi="Arial" w:cs="Arial"/>
        </w:rPr>
      </w:pPr>
      <w:r w:rsidRPr="009F013C">
        <w:rPr>
          <w:rFonts w:ascii="Arial" w:hAnsi="Arial" w:cs="Arial"/>
        </w:rPr>
        <w:t xml:space="preserve">Burst time is a property of an EFI which is closely linked to function time of an EFI. The burst time is time taken for the foil of the EFI to burst from the moment the firing trigger is activated. Function time is the time taken for the entire device, including explosive pellet, to detonate from the moment the firing trigger is activated. The difference between the burst time and function time is the “lost time” of the detonator </w:t>
      </w:r>
      <w:sdt>
        <w:sdtPr>
          <w:rPr>
            <w:rFonts w:ascii="Arial" w:hAnsi="Arial" w:cs="Arial"/>
          </w:rPr>
          <w:id w:val="608085777"/>
          <w:citation/>
        </w:sdtPr>
        <w:sdtEndPr/>
        <w:sdtContent>
          <w:r w:rsidRPr="009F013C">
            <w:rPr>
              <w:rFonts w:ascii="Arial" w:hAnsi="Arial" w:cs="Arial"/>
            </w:rPr>
            <w:fldChar w:fldCharType="begin"/>
          </w:r>
          <w:r w:rsidRPr="009F013C">
            <w:rPr>
              <w:rFonts w:ascii="Arial" w:hAnsi="Arial" w:cs="Arial"/>
            </w:rPr>
            <w:instrText xml:space="preserve"> CITATION Smi19 \l 2057 </w:instrText>
          </w:r>
          <w:r w:rsidRPr="009F013C">
            <w:rPr>
              <w:rFonts w:ascii="Arial" w:hAnsi="Arial" w:cs="Arial"/>
            </w:rPr>
            <w:fldChar w:fldCharType="separate"/>
          </w:r>
          <w:r w:rsidR="00544FA7" w:rsidRPr="00544FA7">
            <w:rPr>
              <w:rFonts w:ascii="Arial" w:hAnsi="Arial" w:cs="Arial"/>
              <w:noProof/>
            </w:rPr>
            <w:t>[34]</w:t>
          </w:r>
          <w:r w:rsidRPr="009F013C">
            <w:rPr>
              <w:rFonts w:ascii="Arial" w:hAnsi="Arial" w:cs="Arial"/>
            </w:rPr>
            <w:fldChar w:fldCharType="end"/>
          </w:r>
        </w:sdtContent>
      </w:sdt>
      <w:r w:rsidRPr="009F013C">
        <w:rPr>
          <w:rFonts w:ascii="Arial" w:hAnsi="Arial" w:cs="Arial"/>
        </w:rPr>
        <w:t>.</w:t>
      </w:r>
    </w:p>
    <w:p w14:paraId="66A773BB" w14:textId="10650847" w:rsidR="00352095" w:rsidRPr="009F013C" w:rsidRDefault="00352095" w:rsidP="009F013C">
      <w:pPr>
        <w:spacing w:line="360" w:lineRule="auto"/>
        <w:rPr>
          <w:rFonts w:ascii="Arial" w:hAnsi="Arial" w:cs="Arial"/>
        </w:rPr>
      </w:pPr>
      <w:r w:rsidRPr="009F013C">
        <w:rPr>
          <w:rFonts w:ascii="Arial" w:hAnsi="Arial" w:cs="Arial"/>
        </w:rPr>
        <w:t xml:space="preserve">Reducing the burst time of the EFI is therefore a desirable property where </w:t>
      </w:r>
      <w:r w:rsidR="00DF577C" w:rsidRPr="009F013C">
        <w:rPr>
          <w:rFonts w:ascii="Arial" w:hAnsi="Arial" w:cs="Arial"/>
        </w:rPr>
        <w:t>timing of an explosion event may be critical for example in controlled demolition tasks where charges can be sequenced to detonate at specific times and intervals when required.</w:t>
      </w:r>
      <w:r w:rsidRPr="009F013C">
        <w:rPr>
          <w:rFonts w:ascii="Arial" w:hAnsi="Arial" w:cs="Arial"/>
        </w:rPr>
        <w:t xml:space="preserve"> </w:t>
      </w:r>
    </w:p>
    <w:tbl>
      <w:tblPr>
        <w:tblStyle w:val="TableGrid"/>
        <w:tblW w:w="9016" w:type="dxa"/>
        <w:tblLook w:val="04A0" w:firstRow="1" w:lastRow="0" w:firstColumn="1" w:lastColumn="0" w:noHBand="0" w:noVBand="1"/>
      </w:tblPr>
      <w:tblGrid>
        <w:gridCol w:w="4508"/>
        <w:gridCol w:w="4508"/>
      </w:tblGrid>
      <w:tr w:rsidR="00035B91" w14:paraId="66D76C31" w14:textId="77777777" w:rsidTr="00035B91">
        <w:tc>
          <w:tcPr>
            <w:tcW w:w="4508" w:type="dxa"/>
          </w:tcPr>
          <w:p w14:paraId="1EE3288C" w14:textId="36C5C23B" w:rsidR="00035B91" w:rsidRPr="006F2124" w:rsidRDefault="00035B91" w:rsidP="00035B91">
            <w:pPr>
              <w:jc w:val="center"/>
              <w:rPr>
                <w:rFonts w:ascii="Arial" w:hAnsi="Arial" w:cs="Arial"/>
                <w:u w:val="single"/>
              </w:rPr>
            </w:pPr>
            <w:r w:rsidRPr="006F2124">
              <w:rPr>
                <w:rFonts w:ascii="Arial" w:hAnsi="Arial" w:cs="Arial"/>
                <w:b/>
                <w:bCs/>
                <w:u w:val="single"/>
              </w:rPr>
              <w:t>EFI Parameter</w:t>
            </w:r>
          </w:p>
        </w:tc>
        <w:tc>
          <w:tcPr>
            <w:tcW w:w="4508" w:type="dxa"/>
          </w:tcPr>
          <w:p w14:paraId="39817F9E" w14:textId="3BB4AFE4" w:rsidR="00035B91" w:rsidRPr="006F2124" w:rsidRDefault="00035B91" w:rsidP="00035B91">
            <w:pPr>
              <w:jc w:val="center"/>
              <w:rPr>
                <w:rFonts w:ascii="Arial" w:hAnsi="Arial" w:cs="Arial"/>
                <w:b/>
                <w:bCs/>
                <w:u w:val="single"/>
              </w:rPr>
            </w:pPr>
            <w:r w:rsidRPr="006F2124">
              <w:rPr>
                <w:rFonts w:ascii="Arial" w:hAnsi="Arial" w:cs="Arial"/>
                <w:b/>
                <w:bCs/>
                <w:u w:val="single"/>
              </w:rPr>
              <w:t>Change to Decrease Burst Time</w:t>
            </w:r>
          </w:p>
        </w:tc>
      </w:tr>
      <w:tr w:rsidR="00035B91" w14:paraId="36628CDC" w14:textId="77777777" w:rsidTr="00035B91">
        <w:tc>
          <w:tcPr>
            <w:tcW w:w="4508" w:type="dxa"/>
          </w:tcPr>
          <w:p w14:paraId="06C2CB7D" w14:textId="5BB914CB" w:rsidR="00035B91" w:rsidRPr="009F013C" w:rsidRDefault="00035B91" w:rsidP="00035B91">
            <w:pPr>
              <w:jc w:val="center"/>
              <w:rPr>
                <w:rFonts w:ascii="Arial" w:hAnsi="Arial" w:cs="Arial"/>
              </w:rPr>
            </w:pPr>
            <w:r w:rsidRPr="009F013C">
              <w:rPr>
                <w:rFonts w:ascii="Arial" w:hAnsi="Arial" w:cs="Arial"/>
              </w:rPr>
              <w:t>Foil Material</w:t>
            </w:r>
          </w:p>
        </w:tc>
        <w:tc>
          <w:tcPr>
            <w:tcW w:w="4508" w:type="dxa"/>
          </w:tcPr>
          <w:p w14:paraId="715E79ED" w14:textId="44B24243" w:rsidR="00035B91" w:rsidRPr="009F013C" w:rsidRDefault="00035B91" w:rsidP="00035B91">
            <w:pPr>
              <w:jc w:val="center"/>
              <w:rPr>
                <w:rFonts w:ascii="Arial" w:hAnsi="Arial" w:cs="Arial"/>
              </w:rPr>
            </w:pPr>
            <w:r w:rsidRPr="009F013C">
              <w:rPr>
                <w:rFonts w:ascii="Arial" w:hAnsi="Arial" w:cs="Arial"/>
              </w:rPr>
              <w:t>Increased resistivity materials</w:t>
            </w:r>
          </w:p>
        </w:tc>
      </w:tr>
      <w:tr w:rsidR="00035B91" w14:paraId="3BDF62F8" w14:textId="77777777" w:rsidTr="00035B91">
        <w:tc>
          <w:tcPr>
            <w:tcW w:w="4508" w:type="dxa"/>
          </w:tcPr>
          <w:p w14:paraId="332EB941" w14:textId="665F94E6" w:rsidR="00035B91" w:rsidRPr="009F013C" w:rsidRDefault="00035B91" w:rsidP="00035B91">
            <w:pPr>
              <w:jc w:val="center"/>
              <w:rPr>
                <w:rFonts w:ascii="Arial" w:hAnsi="Arial" w:cs="Arial"/>
              </w:rPr>
            </w:pPr>
            <w:r w:rsidRPr="009F013C">
              <w:rPr>
                <w:rFonts w:ascii="Arial" w:hAnsi="Arial" w:cs="Arial"/>
              </w:rPr>
              <w:t>Bridge Size</w:t>
            </w:r>
          </w:p>
        </w:tc>
        <w:tc>
          <w:tcPr>
            <w:tcW w:w="4508" w:type="dxa"/>
          </w:tcPr>
          <w:p w14:paraId="7DC2A0CB" w14:textId="4CC70EDB" w:rsidR="00035B91" w:rsidRPr="009F013C" w:rsidRDefault="00035B91" w:rsidP="00035B91">
            <w:pPr>
              <w:jc w:val="center"/>
              <w:rPr>
                <w:rFonts w:ascii="Arial" w:hAnsi="Arial" w:cs="Arial"/>
              </w:rPr>
            </w:pPr>
            <w:r w:rsidRPr="009F013C">
              <w:rPr>
                <w:rFonts w:ascii="Arial" w:hAnsi="Arial" w:cs="Arial"/>
              </w:rPr>
              <w:t>Reduce bridge size</w:t>
            </w:r>
          </w:p>
        </w:tc>
      </w:tr>
      <w:tr w:rsidR="00035B91" w14:paraId="75ED1FEB" w14:textId="77777777" w:rsidTr="00035B91">
        <w:tc>
          <w:tcPr>
            <w:tcW w:w="4508" w:type="dxa"/>
          </w:tcPr>
          <w:p w14:paraId="23088402" w14:textId="7BE01DA2" w:rsidR="00035B91" w:rsidRPr="009F013C" w:rsidRDefault="00035B91" w:rsidP="00035B91">
            <w:pPr>
              <w:jc w:val="center"/>
              <w:rPr>
                <w:rFonts w:ascii="Arial" w:hAnsi="Arial" w:cs="Arial"/>
              </w:rPr>
            </w:pPr>
            <w:r w:rsidRPr="009F013C">
              <w:rPr>
                <w:rFonts w:ascii="Arial" w:hAnsi="Arial" w:cs="Arial"/>
              </w:rPr>
              <w:t>Circuit Resistance</w:t>
            </w:r>
          </w:p>
        </w:tc>
        <w:tc>
          <w:tcPr>
            <w:tcW w:w="4508" w:type="dxa"/>
          </w:tcPr>
          <w:p w14:paraId="03E4A534" w14:textId="38588560" w:rsidR="00035B91" w:rsidRPr="009F013C" w:rsidRDefault="00035B91" w:rsidP="00035B91">
            <w:pPr>
              <w:jc w:val="center"/>
              <w:rPr>
                <w:rFonts w:ascii="Arial" w:hAnsi="Arial" w:cs="Arial"/>
              </w:rPr>
            </w:pPr>
            <w:r w:rsidRPr="009F013C">
              <w:rPr>
                <w:rFonts w:ascii="Arial" w:hAnsi="Arial" w:cs="Arial"/>
              </w:rPr>
              <w:t>Decrease circuit resistance</w:t>
            </w:r>
          </w:p>
        </w:tc>
      </w:tr>
      <w:tr w:rsidR="00035B91" w14:paraId="2EBEBCD8" w14:textId="77777777" w:rsidTr="00035B91">
        <w:tc>
          <w:tcPr>
            <w:tcW w:w="4508" w:type="dxa"/>
          </w:tcPr>
          <w:p w14:paraId="6495B353" w14:textId="5FDDC723" w:rsidR="00035B91" w:rsidRPr="009F013C" w:rsidRDefault="00035B91" w:rsidP="00035B91">
            <w:pPr>
              <w:jc w:val="center"/>
              <w:rPr>
                <w:rFonts w:ascii="Arial" w:hAnsi="Arial" w:cs="Arial"/>
              </w:rPr>
            </w:pPr>
            <w:r w:rsidRPr="009F013C">
              <w:rPr>
                <w:rFonts w:ascii="Arial" w:hAnsi="Arial" w:cs="Arial"/>
              </w:rPr>
              <w:t>Circuit Voltage</w:t>
            </w:r>
          </w:p>
        </w:tc>
        <w:tc>
          <w:tcPr>
            <w:tcW w:w="4508" w:type="dxa"/>
          </w:tcPr>
          <w:p w14:paraId="24EE6D17" w14:textId="6E1B482D" w:rsidR="00035B91" w:rsidRPr="009F013C" w:rsidRDefault="00035B91" w:rsidP="00035B91">
            <w:pPr>
              <w:jc w:val="center"/>
              <w:rPr>
                <w:rFonts w:ascii="Arial" w:hAnsi="Arial" w:cs="Arial"/>
              </w:rPr>
            </w:pPr>
            <w:r w:rsidRPr="009F013C">
              <w:rPr>
                <w:rFonts w:ascii="Arial" w:hAnsi="Arial" w:cs="Arial"/>
              </w:rPr>
              <w:t>Increase voltage</w:t>
            </w:r>
          </w:p>
        </w:tc>
      </w:tr>
      <w:tr w:rsidR="00035B91" w14:paraId="71CB2F4D" w14:textId="77777777" w:rsidTr="00035B91">
        <w:tc>
          <w:tcPr>
            <w:tcW w:w="4508" w:type="dxa"/>
          </w:tcPr>
          <w:p w14:paraId="15F17D60" w14:textId="5A2D6A25" w:rsidR="00035B91" w:rsidRPr="009F013C" w:rsidRDefault="00035B91" w:rsidP="00035B91">
            <w:pPr>
              <w:jc w:val="center"/>
              <w:rPr>
                <w:rFonts w:ascii="Arial" w:hAnsi="Arial" w:cs="Arial"/>
              </w:rPr>
            </w:pPr>
            <w:r w:rsidRPr="009F013C">
              <w:rPr>
                <w:rFonts w:ascii="Arial" w:hAnsi="Arial" w:cs="Arial"/>
              </w:rPr>
              <w:t>Circuit Inductance</w:t>
            </w:r>
          </w:p>
        </w:tc>
        <w:tc>
          <w:tcPr>
            <w:tcW w:w="4508" w:type="dxa"/>
          </w:tcPr>
          <w:p w14:paraId="665F7DDD" w14:textId="66795180" w:rsidR="00035B91" w:rsidRPr="009F013C" w:rsidRDefault="00035B91" w:rsidP="00035B91">
            <w:pPr>
              <w:jc w:val="center"/>
              <w:rPr>
                <w:rFonts w:ascii="Arial" w:hAnsi="Arial" w:cs="Arial"/>
              </w:rPr>
            </w:pPr>
            <w:r w:rsidRPr="009F013C">
              <w:rPr>
                <w:rFonts w:ascii="Arial" w:hAnsi="Arial" w:cs="Arial"/>
              </w:rPr>
              <w:t>Decrease inductance</w:t>
            </w:r>
          </w:p>
        </w:tc>
      </w:tr>
      <w:tr w:rsidR="00035B91" w14:paraId="619445F2" w14:textId="77777777" w:rsidTr="00035B91">
        <w:tc>
          <w:tcPr>
            <w:tcW w:w="4508" w:type="dxa"/>
          </w:tcPr>
          <w:p w14:paraId="26915C1F" w14:textId="1B4E04E1" w:rsidR="00035B91" w:rsidRPr="009F013C" w:rsidRDefault="00035B91" w:rsidP="00035B91">
            <w:pPr>
              <w:jc w:val="center"/>
              <w:rPr>
                <w:rFonts w:ascii="Arial" w:hAnsi="Arial" w:cs="Arial"/>
              </w:rPr>
            </w:pPr>
            <w:r w:rsidRPr="009F013C">
              <w:rPr>
                <w:rFonts w:ascii="Arial" w:hAnsi="Arial" w:cs="Arial"/>
              </w:rPr>
              <w:t>Circuit Capacitance</w:t>
            </w:r>
          </w:p>
        </w:tc>
        <w:tc>
          <w:tcPr>
            <w:tcW w:w="4508" w:type="dxa"/>
          </w:tcPr>
          <w:p w14:paraId="1AE297C8" w14:textId="50C9612B" w:rsidR="00035B91" w:rsidRPr="009F013C" w:rsidRDefault="00035B91" w:rsidP="00035B91">
            <w:pPr>
              <w:jc w:val="center"/>
              <w:rPr>
                <w:rFonts w:ascii="Arial" w:hAnsi="Arial" w:cs="Arial"/>
              </w:rPr>
            </w:pPr>
            <w:r w:rsidRPr="009F013C">
              <w:rPr>
                <w:rFonts w:ascii="Arial" w:hAnsi="Arial" w:cs="Arial"/>
              </w:rPr>
              <w:t>Increase though variance is present</w:t>
            </w:r>
          </w:p>
        </w:tc>
      </w:tr>
      <w:tr w:rsidR="00035B91" w14:paraId="1B7B0212" w14:textId="77777777" w:rsidTr="00035B91">
        <w:tc>
          <w:tcPr>
            <w:tcW w:w="4508" w:type="dxa"/>
          </w:tcPr>
          <w:p w14:paraId="37A33816" w14:textId="1B1DF3BF" w:rsidR="00035B91" w:rsidRPr="009F013C" w:rsidRDefault="00035B91" w:rsidP="00035B91">
            <w:pPr>
              <w:jc w:val="center"/>
              <w:rPr>
                <w:rFonts w:ascii="Arial" w:hAnsi="Arial" w:cs="Arial"/>
              </w:rPr>
            </w:pPr>
            <w:r w:rsidRPr="009F013C">
              <w:rPr>
                <w:rFonts w:ascii="Arial" w:hAnsi="Arial" w:cs="Arial"/>
              </w:rPr>
              <w:t>Flyer Material</w:t>
            </w:r>
          </w:p>
        </w:tc>
        <w:tc>
          <w:tcPr>
            <w:tcW w:w="4508" w:type="dxa"/>
          </w:tcPr>
          <w:p w14:paraId="104C50C7" w14:textId="7191C3C9" w:rsidR="00035B91" w:rsidRPr="009F013C" w:rsidRDefault="00035B91" w:rsidP="00035B91">
            <w:pPr>
              <w:jc w:val="center"/>
              <w:rPr>
                <w:rFonts w:ascii="Arial" w:hAnsi="Arial" w:cs="Arial"/>
              </w:rPr>
            </w:pPr>
            <w:r w:rsidRPr="009F013C">
              <w:rPr>
                <w:rFonts w:ascii="Arial" w:hAnsi="Arial" w:cs="Arial"/>
              </w:rPr>
              <w:t>No Change</w:t>
            </w:r>
          </w:p>
        </w:tc>
      </w:tr>
      <w:tr w:rsidR="00035B91" w14:paraId="0C8C8ADA" w14:textId="77777777" w:rsidTr="00035B91">
        <w:tc>
          <w:tcPr>
            <w:tcW w:w="4508" w:type="dxa"/>
          </w:tcPr>
          <w:p w14:paraId="0B0D2EB5" w14:textId="06B7829F" w:rsidR="00035B91" w:rsidRPr="009F013C" w:rsidRDefault="00035B91" w:rsidP="00035B91">
            <w:pPr>
              <w:jc w:val="center"/>
              <w:rPr>
                <w:rFonts w:ascii="Arial" w:hAnsi="Arial" w:cs="Arial"/>
              </w:rPr>
            </w:pPr>
            <w:r w:rsidRPr="009F013C">
              <w:rPr>
                <w:rFonts w:ascii="Arial" w:hAnsi="Arial" w:cs="Arial"/>
              </w:rPr>
              <w:t>Flyer Thickness</w:t>
            </w:r>
          </w:p>
        </w:tc>
        <w:tc>
          <w:tcPr>
            <w:tcW w:w="4508" w:type="dxa"/>
          </w:tcPr>
          <w:p w14:paraId="13C59B4A" w14:textId="3ADEA30E" w:rsidR="00035B91" w:rsidRPr="009F013C" w:rsidRDefault="00035B91" w:rsidP="00035B91">
            <w:pPr>
              <w:jc w:val="center"/>
              <w:rPr>
                <w:rFonts w:ascii="Arial" w:hAnsi="Arial" w:cs="Arial"/>
              </w:rPr>
            </w:pPr>
            <w:r w:rsidRPr="009F013C">
              <w:rPr>
                <w:rFonts w:ascii="Arial" w:hAnsi="Arial" w:cs="Arial"/>
              </w:rPr>
              <w:t>Decrease flyer thickness</w:t>
            </w:r>
          </w:p>
        </w:tc>
      </w:tr>
      <w:tr w:rsidR="00035B91" w14:paraId="094A5F85" w14:textId="77777777" w:rsidTr="00035B91">
        <w:tc>
          <w:tcPr>
            <w:tcW w:w="4508" w:type="dxa"/>
          </w:tcPr>
          <w:p w14:paraId="28BF6EB7" w14:textId="053F2758" w:rsidR="00035B91" w:rsidRPr="009F013C" w:rsidRDefault="00035B91" w:rsidP="00035B91">
            <w:pPr>
              <w:jc w:val="center"/>
              <w:rPr>
                <w:rFonts w:ascii="Arial" w:hAnsi="Arial" w:cs="Arial"/>
              </w:rPr>
            </w:pPr>
            <w:r w:rsidRPr="009F013C">
              <w:rPr>
                <w:rFonts w:ascii="Arial" w:hAnsi="Arial" w:cs="Arial"/>
              </w:rPr>
              <w:t>Foil Thickness</w:t>
            </w:r>
          </w:p>
        </w:tc>
        <w:tc>
          <w:tcPr>
            <w:tcW w:w="4508" w:type="dxa"/>
          </w:tcPr>
          <w:p w14:paraId="53072FCE" w14:textId="2635C55F" w:rsidR="00035B91" w:rsidRPr="009F013C" w:rsidRDefault="00035B91" w:rsidP="00035B91">
            <w:pPr>
              <w:jc w:val="center"/>
              <w:rPr>
                <w:rFonts w:ascii="Arial" w:hAnsi="Arial" w:cs="Arial"/>
              </w:rPr>
            </w:pPr>
            <w:r w:rsidRPr="009F013C">
              <w:rPr>
                <w:rFonts w:ascii="Arial" w:hAnsi="Arial" w:cs="Arial"/>
              </w:rPr>
              <w:t>Decrease foil thickness</w:t>
            </w:r>
          </w:p>
        </w:tc>
      </w:tr>
      <w:tr w:rsidR="00035B91" w14:paraId="250DCE72" w14:textId="77777777" w:rsidTr="00035B91">
        <w:tc>
          <w:tcPr>
            <w:tcW w:w="4508" w:type="dxa"/>
          </w:tcPr>
          <w:p w14:paraId="38EB9FFA" w14:textId="1DB5B539" w:rsidR="00035B91" w:rsidRPr="009F013C" w:rsidRDefault="00035B91" w:rsidP="00035B91">
            <w:pPr>
              <w:jc w:val="center"/>
              <w:rPr>
                <w:rFonts w:ascii="Arial" w:hAnsi="Arial" w:cs="Arial"/>
              </w:rPr>
            </w:pPr>
            <w:r w:rsidRPr="009F013C">
              <w:rPr>
                <w:rFonts w:ascii="Arial" w:hAnsi="Arial" w:cs="Arial"/>
              </w:rPr>
              <w:t>Bridge Width</w:t>
            </w:r>
          </w:p>
        </w:tc>
        <w:tc>
          <w:tcPr>
            <w:tcW w:w="4508" w:type="dxa"/>
          </w:tcPr>
          <w:p w14:paraId="4264FBC2" w14:textId="7611E5AD" w:rsidR="00035B91" w:rsidRPr="009F013C" w:rsidRDefault="00035B91" w:rsidP="00035B91">
            <w:pPr>
              <w:jc w:val="center"/>
              <w:rPr>
                <w:rFonts w:ascii="Arial" w:hAnsi="Arial" w:cs="Arial"/>
              </w:rPr>
            </w:pPr>
            <w:r w:rsidRPr="009F013C">
              <w:rPr>
                <w:rFonts w:ascii="Arial" w:hAnsi="Arial" w:cs="Arial"/>
              </w:rPr>
              <w:t>Decrease bridge width</w:t>
            </w:r>
          </w:p>
        </w:tc>
      </w:tr>
      <w:tr w:rsidR="00035B91" w14:paraId="2C1DDD32" w14:textId="77777777" w:rsidTr="00035B91">
        <w:tc>
          <w:tcPr>
            <w:tcW w:w="4508" w:type="dxa"/>
          </w:tcPr>
          <w:p w14:paraId="5A4376CC" w14:textId="10BB9192" w:rsidR="00035B91" w:rsidRPr="009F013C" w:rsidRDefault="00035B91" w:rsidP="00035B91">
            <w:pPr>
              <w:jc w:val="center"/>
              <w:rPr>
                <w:rFonts w:ascii="Arial" w:hAnsi="Arial" w:cs="Arial"/>
              </w:rPr>
            </w:pPr>
            <w:r w:rsidRPr="009F013C">
              <w:rPr>
                <w:rFonts w:ascii="Arial" w:hAnsi="Arial" w:cs="Arial"/>
              </w:rPr>
              <w:t>Bridge Length</w:t>
            </w:r>
          </w:p>
        </w:tc>
        <w:tc>
          <w:tcPr>
            <w:tcW w:w="4508" w:type="dxa"/>
          </w:tcPr>
          <w:p w14:paraId="69316033" w14:textId="70B04CA9" w:rsidR="00035B91" w:rsidRPr="009F013C" w:rsidRDefault="00035B91" w:rsidP="00035B91">
            <w:pPr>
              <w:jc w:val="center"/>
              <w:rPr>
                <w:rFonts w:ascii="Arial" w:hAnsi="Arial" w:cs="Arial"/>
              </w:rPr>
            </w:pPr>
            <w:r w:rsidRPr="009F013C">
              <w:rPr>
                <w:rFonts w:ascii="Arial" w:hAnsi="Arial" w:cs="Arial"/>
              </w:rPr>
              <w:t>Decrease bridge length though variance is present</w:t>
            </w:r>
          </w:p>
        </w:tc>
      </w:tr>
    </w:tbl>
    <w:p w14:paraId="0EFB47D0" w14:textId="55918734" w:rsidR="00035B91" w:rsidRDefault="00035B91" w:rsidP="00352095"/>
    <w:p w14:paraId="4AFCB187" w14:textId="3638C8C6" w:rsidR="003A5529" w:rsidRDefault="00713F38" w:rsidP="00713F38">
      <w:pPr>
        <w:pStyle w:val="Heading2"/>
        <w:rPr>
          <w:rFonts w:ascii="Arial" w:hAnsi="Arial" w:cs="Arial"/>
          <w:color w:val="auto"/>
        </w:rPr>
      </w:pPr>
      <w:bookmarkStart w:id="214" w:name="_Toc120105220"/>
      <w:r w:rsidRPr="009F013C">
        <w:rPr>
          <w:rFonts w:ascii="Arial" w:hAnsi="Arial" w:cs="Arial"/>
          <w:color w:val="auto"/>
        </w:rPr>
        <w:t>7.4 Geometry and Effect on Flyer Velocity, Burst Current and Burst Time</w:t>
      </w:r>
      <w:bookmarkEnd w:id="214"/>
    </w:p>
    <w:p w14:paraId="3B7B2334" w14:textId="77777777" w:rsidR="009F013C" w:rsidRPr="009F013C" w:rsidRDefault="009F013C" w:rsidP="009F013C"/>
    <w:p w14:paraId="1D1AFAFB" w14:textId="5CD255DA" w:rsidR="00713F38" w:rsidRPr="009F013C" w:rsidRDefault="00713F38" w:rsidP="009F013C">
      <w:pPr>
        <w:spacing w:line="360" w:lineRule="auto"/>
        <w:rPr>
          <w:rFonts w:ascii="Arial" w:hAnsi="Arial" w:cs="Arial"/>
        </w:rPr>
      </w:pPr>
      <w:r w:rsidRPr="009F013C">
        <w:rPr>
          <w:rFonts w:ascii="Arial" w:hAnsi="Arial" w:cs="Arial"/>
        </w:rPr>
        <w:t xml:space="preserve">From the modelling conducted it has been shown that geometry of the EFI foil can have an effect on the burst current and flyer velocity of the EFI. </w:t>
      </w:r>
      <w:r w:rsidRPr="009F013C">
        <w:rPr>
          <w:rFonts w:ascii="Arial" w:hAnsi="Arial" w:cs="Arial"/>
        </w:rPr>
        <w:fldChar w:fldCharType="begin"/>
      </w:r>
      <w:r w:rsidRPr="009F013C">
        <w:rPr>
          <w:rFonts w:ascii="Arial" w:hAnsi="Arial" w:cs="Arial"/>
        </w:rPr>
        <w:instrText xml:space="preserve"> REF _Ref119572830 \h </w:instrText>
      </w:r>
      <w:r w:rsidR="009F013C">
        <w:rPr>
          <w:rFonts w:ascii="Arial" w:hAnsi="Arial" w:cs="Arial"/>
        </w:rPr>
        <w:instrText xml:space="preserve"> \* MERGEFORMAT </w:instrText>
      </w:r>
      <w:r w:rsidRPr="009F013C">
        <w:rPr>
          <w:rFonts w:ascii="Arial" w:hAnsi="Arial" w:cs="Arial"/>
        </w:rPr>
      </w:r>
      <w:r w:rsidRPr="009F013C">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14</w:t>
      </w:r>
      <w:r w:rsidRPr="009F013C">
        <w:rPr>
          <w:rFonts w:ascii="Arial" w:hAnsi="Arial" w:cs="Arial"/>
        </w:rPr>
        <w:fldChar w:fldCharType="end"/>
      </w:r>
      <w:r w:rsidRPr="009F013C">
        <w:rPr>
          <w:rFonts w:ascii="Arial" w:hAnsi="Arial" w:cs="Arial"/>
        </w:rPr>
        <w:t xml:space="preserve"> through to </w:t>
      </w:r>
      <w:r w:rsidRPr="009F013C">
        <w:rPr>
          <w:rFonts w:ascii="Arial" w:hAnsi="Arial" w:cs="Arial"/>
        </w:rPr>
        <w:fldChar w:fldCharType="begin"/>
      </w:r>
      <w:r w:rsidRPr="009F013C">
        <w:rPr>
          <w:rFonts w:ascii="Arial" w:hAnsi="Arial" w:cs="Arial"/>
        </w:rPr>
        <w:instrText xml:space="preserve"> REF _Ref119574138 \h </w:instrText>
      </w:r>
      <w:r w:rsidR="009F013C">
        <w:rPr>
          <w:rFonts w:ascii="Arial" w:hAnsi="Arial" w:cs="Arial"/>
        </w:rPr>
        <w:instrText xml:space="preserve"> \* MERGEFORMAT </w:instrText>
      </w:r>
      <w:r w:rsidRPr="009F013C">
        <w:rPr>
          <w:rFonts w:ascii="Arial" w:hAnsi="Arial" w:cs="Arial"/>
        </w:rPr>
      </w:r>
      <w:r w:rsidRPr="009F013C">
        <w:rPr>
          <w:rFonts w:ascii="Arial" w:hAnsi="Arial" w:cs="Arial"/>
        </w:rPr>
        <w:fldChar w:fldCharType="separate"/>
      </w:r>
      <w:r w:rsidR="00E85DB8" w:rsidRPr="00AE1316">
        <w:rPr>
          <w:rFonts w:ascii="Arial" w:hAnsi="Arial" w:cs="Arial"/>
        </w:rPr>
        <w:t xml:space="preserve">Table </w:t>
      </w:r>
      <w:r w:rsidR="00E85DB8">
        <w:rPr>
          <w:rFonts w:ascii="Arial" w:hAnsi="Arial" w:cs="Arial"/>
          <w:noProof/>
        </w:rPr>
        <w:t>17</w:t>
      </w:r>
      <w:r w:rsidRPr="009F013C">
        <w:rPr>
          <w:rFonts w:ascii="Arial" w:hAnsi="Arial" w:cs="Arial"/>
        </w:rPr>
        <w:fldChar w:fldCharType="end"/>
      </w:r>
      <w:r w:rsidRPr="009F013C">
        <w:rPr>
          <w:rFonts w:ascii="Arial" w:hAnsi="Arial" w:cs="Arial"/>
        </w:rPr>
        <w:t xml:space="preserve"> highlight th</w:t>
      </w:r>
      <w:r w:rsidR="00D13819">
        <w:rPr>
          <w:rFonts w:ascii="Arial" w:hAnsi="Arial" w:cs="Arial"/>
        </w:rPr>
        <w:t>e effects</w:t>
      </w:r>
      <w:r w:rsidRPr="009F013C">
        <w:rPr>
          <w:rFonts w:ascii="Arial" w:hAnsi="Arial" w:cs="Arial"/>
        </w:rPr>
        <w:t xml:space="preserve"> the geometry of the foil has</w:t>
      </w:r>
      <w:r w:rsidR="00D13819">
        <w:rPr>
          <w:rFonts w:ascii="Arial" w:hAnsi="Arial" w:cs="Arial"/>
        </w:rPr>
        <w:t xml:space="preserve"> on EFI performance</w:t>
      </w:r>
      <w:r w:rsidRPr="009F013C">
        <w:rPr>
          <w:rFonts w:ascii="Arial" w:hAnsi="Arial" w:cs="Arial"/>
        </w:rPr>
        <w:t>. From the modelling conducted it is apparent that the bowtie shaped design offers the greatest burst current therefore</w:t>
      </w:r>
      <w:r w:rsidR="004C23B1" w:rsidRPr="009F013C">
        <w:rPr>
          <w:rFonts w:ascii="Arial" w:hAnsi="Arial" w:cs="Arial"/>
        </w:rPr>
        <w:t xml:space="preserve"> </w:t>
      </w:r>
      <w:r w:rsidRPr="009F013C">
        <w:rPr>
          <w:rFonts w:ascii="Arial" w:hAnsi="Arial" w:cs="Arial"/>
        </w:rPr>
        <w:t xml:space="preserve">offers a potential enhanced level of safety when compared with the other designs under test. In terms of flyer velocity </w:t>
      </w:r>
      <w:r w:rsidR="00BC5DD4" w:rsidRPr="009F013C">
        <w:rPr>
          <w:rFonts w:ascii="Arial" w:hAnsi="Arial" w:cs="Arial"/>
        </w:rPr>
        <w:t>performance,</w:t>
      </w:r>
      <w:r w:rsidRPr="009F013C">
        <w:rPr>
          <w:rFonts w:ascii="Arial" w:hAnsi="Arial" w:cs="Arial"/>
        </w:rPr>
        <w:t xml:space="preserve"> the H shaped foil has the potential to offer </w:t>
      </w:r>
      <w:r w:rsidRPr="009F013C">
        <w:rPr>
          <w:rFonts w:ascii="Arial" w:hAnsi="Arial" w:cs="Arial"/>
        </w:rPr>
        <w:lastRenderedPageBreak/>
        <w:t>increased flyer velocities at the sacrifice of some inherent safety in the form of reduced burst current.</w:t>
      </w:r>
    </w:p>
    <w:p w14:paraId="1CC58EB7" w14:textId="3EFB4C1E" w:rsidR="00713F38" w:rsidRPr="009F013C" w:rsidRDefault="00713F38" w:rsidP="009F013C">
      <w:pPr>
        <w:spacing w:line="360" w:lineRule="auto"/>
        <w:rPr>
          <w:rFonts w:ascii="Arial" w:hAnsi="Arial" w:cs="Arial"/>
        </w:rPr>
      </w:pPr>
      <w:r w:rsidRPr="009F013C">
        <w:rPr>
          <w:rFonts w:ascii="Arial" w:hAnsi="Arial" w:cs="Arial"/>
        </w:rPr>
        <w:t xml:space="preserve">From </w:t>
      </w:r>
      <w:r w:rsidR="006D6C4F" w:rsidRPr="009F013C">
        <w:rPr>
          <w:rFonts w:ascii="Arial" w:hAnsi="Arial" w:cs="Arial"/>
        </w:rPr>
        <w:t>the modelling that has been carried out it appears that the geometry designs may offer the ability to initiate explosive material however this would need to be carried out by performing initiation threshold testing to further understand the performance of the EFI chip designs under test. Another area that has</w:t>
      </w:r>
      <w:r w:rsidR="0026393C">
        <w:rPr>
          <w:rFonts w:ascii="Arial" w:hAnsi="Arial" w:cs="Arial"/>
        </w:rPr>
        <w:t xml:space="preserve"> not</w:t>
      </w:r>
      <w:r w:rsidR="006D6C4F" w:rsidRPr="009F013C">
        <w:rPr>
          <w:rFonts w:ascii="Arial" w:hAnsi="Arial" w:cs="Arial"/>
        </w:rPr>
        <w:t xml:space="preserve"> been investigated in the model is determining the shape of the flyer as it launches from the EFI chip. The shape of the flyer is an important property in determining if</w:t>
      </w:r>
      <w:r w:rsidR="0007750C" w:rsidRPr="009F013C">
        <w:rPr>
          <w:rFonts w:ascii="Arial" w:hAnsi="Arial" w:cs="Arial"/>
        </w:rPr>
        <w:t xml:space="preserve"> </w:t>
      </w:r>
      <w:r w:rsidR="006D6C4F" w:rsidRPr="009F013C">
        <w:rPr>
          <w:rFonts w:ascii="Arial" w:hAnsi="Arial" w:cs="Arial"/>
        </w:rPr>
        <w:t xml:space="preserve">an explosive material can detonate, Borman </w:t>
      </w:r>
      <w:sdt>
        <w:sdtPr>
          <w:rPr>
            <w:rFonts w:ascii="Arial" w:hAnsi="Arial" w:cs="Arial"/>
          </w:rPr>
          <w:id w:val="1936315394"/>
          <w:citation/>
        </w:sdtPr>
        <w:sdtEndPr/>
        <w:sdtContent>
          <w:r w:rsidR="006D6C4F" w:rsidRPr="009F013C">
            <w:rPr>
              <w:rFonts w:ascii="Arial" w:hAnsi="Arial" w:cs="Arial"/>
            </w:rPr>
            <w:fldChar w:fldCharType="begin"/>
          </w:r>
          <w:r w:rsidR="006D6C4F" w:rsidRPr="009F013C">
            <w:rPr>
              <w:rFonts w:ascii="Arial" w:hAnsi="Arial" w:cs="Arial"/>
            </w:rPr>
            <w:instrText xml:space="preserve"> CITATION Bor20 \l 2057 </w:instrText>
          </w:r>
          <w:r w:rsidR="006D6C4F" w:rsidRPr="009F013C">
            <w:rPr>
              <w:rFonts w:ascii="Arial" w:hAnsi="Arial" w:cs="Arial"/>
            </w:rPr>
            <w:fldChar w:fldCharType="separate"/>
          </w:r>
          <w:r w:rsidR="00544FA7" w:rsidRPr="00544FA7">
            <w:rPr>
              <w:rFonts w:ascii="Arial" w:hAnsi="Arial" w:cs="Arial"/>
              <w:noProof/>
            </w:rPr>
            <w:t>[13]</w:t>
          </w:r>
          <w:r w:rsidR="006D6C4F" w:rsidRPr="009F013C">
            <w:rPr>
              <w:rFonts w:ascii="Arial" w:hAnsi="Arial" w:cs="Arial"/>
            </w:rPr>
            <w:fldChar w:fldCharType="end"/>
          </w:r>
        </w:sdtContent>
      </w:sdt>
      <w:r w:rsidR="006D6C4F" w:rsidRPr="009F013C">
        <w:rPr>
          <w:rFonts w:ascii="Arial" w:hAnsi="Arial" w:cs="Arial"/>
        </w:rPr>
        <w:t xml:space="preserve"> disclosed that the best flyer to initiate an explosive material is a flyer that is travelling as fast as possible and impacting the explosive material as flatly and as uniformly as possible. Flyer velocity is a property that the model can determine however flyer shape is outside the realms of the modelling that has been conducted.</w:t>
      </w:r>
    </w:p>
    <w:p w14:paraId="3EFAD936" w14:textId="7695FFB0" w:rsidR="004C23B1" w:rsidRPr="009F013C" w:rsidRDefault="004C23B1" w:rsidP="004C23B1">
      <w:pPr>
        <w:pStyle w:val="Heading2"/>
        <w:rPr>
          <w:rFonts w:ascii="Arial" w:hAnsi="Arial" w:cs="Arial"/>
          <w:color w:val="auto"/>
        </w:rPr>
      </w:pPr>
      <w:bookmarkStart w:id="215" w:name="_Toc120105221"/>
      <w:r w:rsidRPr="009F013C">
        <w:rPr>
          <w:rFonts w:ascii="Arial" w:hAnsi="Arial" w:cs="Arial"/>
          <w:color w:val="auto"/>
        </w:rPr>
        <w:t>7.5-Excel and ANSYS Models</w:t>
      </w:r>
      <w:bookmarkEnd w:id="215"/>
    </w:p>
    <w:p w14:paraId="737EF760" w14:textId="77777777" w:rsidR="009F013C" w:rsidRPr="009F013C" w:rsidRDefault="009F013C" w:rsidP="009F013C"/>
    <w:p w14:paraId="5F8175A9" w14:textId="489F2D8E" w:rsidR="004C23B1" w:rsidRPr="00BC630C" w:rsidRDefault="004C23B1" w:rsidP="009F013C">
      <w:pPr>
        <w:spacing w:line="360" w:lineRule="auto"/>
        <w:rPr>
          <w:rFonts w:ascii="Arial" w:hAnsi="Arial" w:cs="Arial"/>
        </w:rPr>
      </w:pPr>
      <w:r w:rsidRPr="00BC630C">
        <w:rPr>
          <w:rFonts w:ascii="Arial" w:hAnsi="Arial" w:cs="Arial"/>
        </w:rPr>
        <w:t xml:space="preserve">The excel model generated to determine resistance has been successful in determining potential resistances of non-linear conductors and has used basic first </w:t>
      </w:r>
      <w:r w:rsidR="009E4029" w:rsidRPr="00BC630C">
        <w:rPr>
          <w:rFonts w:ascii="Arial" w:hAnsi="Arial" w:cs="Arial"/>
        </w:rPr>
        <w:t>principle-based</w:t>
      </w:r>
      <w:r w:rsidRPr="00BC630C">
        <w:rPr>
          <w:rFonts w:ascii="Arial" w:hAnsi="Arial" w:cs="Arial"/>
        </w:rPr>
        <w:t xml:space="preserve"> knowledge to achieve this however there are concerns that the model may be too simplified and that further investigation in the method of computing expected resistances of a non-linear conductor components such as an EFI foil should be investigated further.</w:t>
      </w:r>
      <w:r w:rsidR="00235413">
        <w:rPr>
          <w:rFonts w:ascii="Arial" w:hAnsi="Arial" w:cs="Arial"/>
        </w:rPr>
        <w:t xml:space="preserve"> ANSYS may offer a capability to determine resistance of the shaped foils however knowledge on how to achieve this is limited.</w:t>
      </w:r>
      <w:r w:rsidR="006F380A">
        <w:rPr>
          <w:rFonts w:ascii="Arial" w:hAnsi="Arial" w:cs="Arial"/>
        </w:rPr>
        <w:t xml:space="preserve"> The excel model may also have increased fidelity by increasing the number of cells used in the calculation thus providing a more accurate answer if this process was further refined.</w:t>
      </w:r>
    </w:p>
    <w:p w14:paraId="3D739704" w14:textId="4F2E6EF1" w:rsidR="004C23B1" w:rsidRPr="00BC630C" w:rsidRDefault="004C23B1" w:rsidP="009F013C">
      <w:pPr>
        <w:spacing w:line="360" w:lineRule="auto"/>
        <w:rPr>
          <w:rFonts w:ascii="Arial" w:hAnsi="Arial" w:cs="Arial"/>
        </w:rPr>
      </w:pPr>
      <w:r w:rsidRPr="00BC630C">
        <w:rPr>
          <w:rFonts w:ascii="Arial" w:hAnsi="Arial" w:cs="Arial"/>
        </w:rPr>
        <w:t xml:space="preserve">The ANSYS modelling carried out provides enhanced confidence that the EFI foil geometries are potentially capable of functioning from an electrical point of view and has produced outputs which are similar to the modelling studies performed by Yang et al </w:t>
      </w:r>
      <w:sdt>
        <w:sdtPr>
          <w:rPr>
            <w:rFonts w:ascii="Arial" w:hAnsi="Arial" w:cs="Arial"/>
          </w:rPr>
          <w:id w:val="-831994364"/>
          <w:citation/>
        </w:sdtPr>
        <w:sdtEndPr/>
        <w:sdtContent>
          <w:r w:rsidRPr="00BC630C">
            <w:rPr>
              <w:rFonts w:ascii="Arial" w:hAnsi="Arial" w:cs="Arial"/>
            </w:rPr>
            <w:fldChar w:fldCharType="begin"/>
          </w:r>
          <w:r w:rsidRPr="00BC630C">
            <w:rPr>
              <w:rFonts w:ascii="Arial" w:hAnsi="Arial" w:cs="Arial"/>
            </w:rPr>
            <w:instrText xml:space="preserve"> CITATION Yan21 \l 2057 </w:instrText>
          </w:r>
          <w:r w:rsidRPr="00BC630C">
            <w:rPr>
              <w:rFonts w:ascii="Arial" w:hAnsi="Arial" w:cs="Arial"/>
            </w:rPr>
            <w:fldChar w:fldCharType="separate"/>
          </w:r>
          <w:r w:rsidR="00544FA7" w:rsidRPr="00544FA7">
            <w:rPr>
              <w:rFonts w:ascii="Arial" w:hAnsi="Arial" w:cs="Arial"/>
              <w:noProof/>
            </w:rPr>
            <w:t>[19]</w:t>
          </w:r>
          <w:r w:rsidRPr="00BC630C">
            <w:rPr>
              <w:rFonts w:ascii="Arial" w:hAnsi="Arial" w:cs="Arial"/>
            </w:rPr>
            <w:fldChar w:fldCharType="end"/>
          </w:r>
        </w:sdtContent>
      </w:sdt>
      <w:r w:rsidRPr="00BC630C">
        <w:rPr>
          <w:rFonts w:ascii="Arial" w:hAnsi="Arial" w:cs="Arial"/>
        </w:rPr>
        <w:t xml:space="preserve">. The ANSYS modelling studies could potentially be confirmed through physical testing by using high speed videography and </w:t>
      </w:r>
      <w:r w:rsidR="009E4029" w:rsidRPr="00BC630C">
        <w:rPr>
          <w:rFonts w:ascii="Arial" w:hAnsi="Arial" w:cs="Arial"/>
        </w:rPr>
        <w:t>high-speed</w:t>
      </w:r>
      <w:r w:rsidRPr="00BC630C">
        <w:rPr>
          <w:rFonts w:ascii="Arial" w:hAnsi="Arial" w:cs="Arial"/>
        </w:rPr>
        <w:t xml:space="preserve"> infrared videography which could be used to determine where heating of the foil occurs, s</w:t>
      </w:r>
      <w:r w:rsidR="00F8746E" w:rsidRPr="00BC630C">
        <w:rPr>
          <w:rFonts w:ascii="Arial" w:hAnsi="Arial" w:cs="Arial"/>
        </w:rPr>
        <w:t>imilar</w:t>
      </w:r>
      <w:r w:rsidRPr="00BC630C">
        <w:rPr>
          <w:rFonts w:ascii="Arial" w:hAnsi="Arial" w:cs="Arial"/>
        </w:rPr>
        <w:t xml:space="preserve"> activities have been carried out by</w:t>
      </w:r>
      <w:r w:rsidR="00F8746E" w:rsidRPr="00BC630C">
        <w:rPr>
          <w:rFonts w:ascii="Arial" w:hAnsi="Arial" w:cs="Arial"/>
        </w:rPr>
        <w:t xml:space="preserve"> Neal et al </w:t>
      </w:r>
      <w:sdt>
        <w:sdtPr>
          <w:rPr>
            <w:rFonts w:ascii="Arial" w:hAnsi="Arial" w:cs="Arial"/>
          </w:rPr>
          <w:id w:val="-771006369"/>
          <w:citation/>
        </w:sdtPr>
        <w:sdtEndPr/>
        <w:sdtContent>
          <w:r w:rsidR="00F8746E" w:rsidRPr="00BC630C">
            <w:rPr>
              <w:rFonts w:ascii="Arial" w:hAnsi="Arial" w:cs="Arial"/>
            </w:rPr>
            <w:fldChar w:fldCharType="begin"/>
          </w:r>
          <w:r w:rsidR="00F8746E" w:rsidRPr="00BC630C">
            <w:rPr>
              <w:rFonts w:ascii="Arial" w:hAnsi="Arial" w:cs="Arial"/>
            </w:rPr>
            <w:instrText xml:space="preserve"> CITATION Nea17 \l 2057 </w:instrText>
          </w:r>
          <w:r w:rsidR="00F8746E" w:rsidRPr="00BC630C">
            <w:rPr>
              <w:rFonts w:ascii="Arial" w:hAnsi="Arial" w:cs="Arial"/>
            </w:rPr>
            <w:fldChar w:fldCharType="separate"/>
          </w:r>
          <w:r w:rsidR="00544FA7" w:rsidRPr="00544FA7">
            <w:rPr>
              <w:rFonts w:ascii="Arial" w:hAnsi="Arial" w:cs="Arial"/>
              <w:noProof/>
            </w:rPr>
            <w:t>[35]</w:t>
          </w:r>
          <w:r w:rsidR="00F8746E" w:rsidRPr="00BC630C">
            <w:rPr>
              <w:rFonts w:ascii="Arial" w:hAnsi="Arial" w:cs="Arial"/>
            </w:rPr>
            <w:fldChar w:fldCharType="end"/>
          </w:r>
        </w:sdtContent>
      </w:sdt>
      <w:r w:rsidR="00F8746E" w:rsidRPr="00BC630C">
        <w:rPr>
          <w:rFonts w:ascii="Arial" w:hAnsi="Arial" w:cs="Arial"/>
        </w:rPr>
        <w:t>.</w:t>
      </w:r>
      <w:r w:rsidRPr="00BC630C">
        <w:rPr>
          <w:rFonts w:ascii="Arial" w:hAnsi="Arial" w:cs="Arial"/>
        </w:rPr>
        <w:t xml:space="preserve"> </w:t>
      </w:r>
    </w:p>
    <w:p w14:paraId="23CFFAD3" w14:textId="7B1F00F2" w:rsidR="009B40E8" w:rsidRPr="009E4029" w:rsidRDefault="009B40E8" w:rsidP="009B40E8">
      <w:pPr>
        <w:pStyle w:val="Heading2"/>
        <w:rPr>
          <w:rFonts w:ascii="Arial" w:hAnsi="Arial" w:cs="Arial"/>
          <w:color w:val="auto"/>
        </w:rPr>
      </w:pPr>
      <w:bookmarkStart w:id="216" w:name="_Ref119660953"/>
      <w:bookmarkStart w:id="217" w:name="_Toc120105222"/>
      <w:r w:rsidRPr="009E4029">
        <w:rPr>
          <w:rFonts w:ascii="Arial" w:hAnsi="Arial" w:cs="Arial"/>
          <w:color w:val="auto"/>
        </w:rPr>
        <w:t>7.6-MATLAB Model</w:t>
      </w:r>
      <w:bookmarkEnd w:id="216"/>
      <w:bookmarkEnd w:id="217"/>
    </w:p>
    <w:p w14:paraId="6F743787" w14:textId="77777777" w:rsidR="009F013C" w:rsidRPr="009F013C" w:rsidRDefault="009F013C" w:rsidP="009F013C"/>
    <w:p w14:paraId="6393C868" w14:textId="60E0B564" w:rsidR="007D3BFE" w:rsidRPr="009F013C" w:rsidRDefault="007D3BFE" w:rsidP="009F013C">
      <w:pPr>
        <w:spacing w:line="360" w:lineRule="auto"/>
        <w:rPr>
          <w:rFonts w:ascii="Arial" w:hAnsi="Arial" w:cs="Arial"/>
        </w:rPr>
      </w:pPr>
      <w:r w:rsidRPr="009F013C">
        <w:rPr>
          <w:rFonts w:ascii="Arial" w:hAnsi="Arial" w:cs="Arial"/>
        </w:rPr>
        <w:t xml:space="preserve">The model developed from Ghosh has been successful in determining potential flyer velocities, burst </w:t>
      </w:r>
      <w:r w:rsidR="009E4029" w:rsidRPr="009F013C">
        <w:rPr>
          <w:rFonts w:ascii="Arial" w:hAnsi="Arial" w:cs="Arial"/>
        </w:rPr>
        <w:t>times,</w:t>
      </w:r>
      <w:r w:rsidRPr="009F013C">
        <w:rPr>
          <w:rFonts w:ascii="Arial" w:hAnsi="Arial" w:cs="Arial"/>
        </w:rPr>
        <w:t xml:space="preserve"> and burst currents for not only geometrically shaped foils but also how a number of circuit and physical characteristics affect these outputs. There </w:t>
      </w:r>
      <w:r w:rsidR="0026393C">
        <w:rPr>
          <w:rFonts w:ascii="Arial" w:hAnsi="Arial" w:cs="Arial"/>
        </w:rPr>
        <w:t>are</w:t>
      </w:r>
      <w:r w:rsidRPr="009F013C">
        <w:rPr>
          <w:rFonts w:ascii="Arial" w:hAnsi="Arial" w:cs="Arial"/>
        </w:rPr>
        <w:t xml:space="preserve"> however some areas of concern with the model. The first of these is the accuracy of the material </w:t>
      </w:r>
      <w:r w:rsidRPr="009F013C">
        <w:rPr>
          <w:rFonts w:ascii="Arial" w:hAnsi="Arial" w:cs="Arial"/>
        </w:rPr>
        <w:lastRenderedPageBreak/>
        <w:t xml:space="preserve">models used in the model. Ghosh states that the model is more accurate for </w:t>
      </w:r>
      <w:r w:rsidR="0026393C">
        <w:rPr>
          <w:rFonts w:ascii="Arial" w:hAnsi="Arial" w:cs="Arial"/>
        </w:rPr>
        <w:t>c</w:t>
      </w:r>
      <w:r w:rsidRPr="009F013C">
        <w:rPr>
          <w:rFonts w:ascii="Arial" w:hAnsi="Arial" w:cs="Arial"/>
        </w:rPr>
        <w:t xml:space="preserve">opper materials, median accuracy for gold materials and least accurate for aluminium </w:t>
      </w:r>
      <w:sdt>
        <w:sdtPr>
          <w:rPr>
            <w:rFonts w:ascii="Arial" w:hAnsi="Arial" w:cs="Arial"/>
          </w:rPr>
          <w:id w:val="1588496509"/>
          <w:citation/>
        </w:sdtPr>
        <w:sdtEndPr/>
        <w:sdtContent>
          <w:r w:rsidRPr="009F013C">
            <w:rPr>
              <w:rFonts w:ascii="Arial" w:hAnsi="Arial" w:cs="Arial"/>
            </w:rPr>
            <w:fldChar w:fldCharType="begin"/>
          </w:r>
          <w:r w:rsidRPr="009F013C">
            <w:rPr>
              <w:rFonts w:ascii="Arial" w:hAnsi="Arial" w:cs="Arial"/>
            </w:rPr>
            <w:instrText xml:space="preserve"> CITATION Gho \l 2057 </w:instrText>
          </w:r>
          <w:r w:rsidRPr="009F013C">
            <w:rPr>
              <w:rFonts w:ascii="Arial" w:hAnsi="Arial" w:cs="Arial"/>
            </w:rPr>
            <w:fldChar w:fldCharType="separate"/>
          </w:r>
          <w:r w:rsidR="00544FA7" w:rsidRPr="00544FA7">
            <w:rPr>
              <w:rFonts w:ascii="Arial" w:hAnsi="Arial" w:cs="Arial"/>
              <w:noProof/>
            </w:rPr>
            <w:t>[26]</w:t>
          </w:r>
          <w:r w:rsidRPr="009F013C">
            <w:rPr>
              <w:rFonts w:ascii="Arial" w:hAnsi="Arial" w:cs="Arial"/>
            </w:rPr>
            <w:fldChar w:fldCharType="end"/>
          </w:r>
        </w:sdtContent>
      </w:sdt>
      <w:r w:rsidRPr="009F013C">
        <w:rPr>
          <w:rFonts w:ascii="Arial" w:hAnsi="Arial" w:cs="Arial"/>
        </w:rPr>
        <w:t xml:space="preserve">. </w:t>
      </w:r>
      <w:r w:rsidR="009E4029" w:rsidRPr="009F013C">
        <w:rPr>
          <w:rFonts w:ascii="Arial" w:hAnsi="Arial" w:cs="Arial"/>
        </w:rPr>
        <w:t>However,</w:t>
      </w:r>
      <w:r w:rsidRPr="009F013C">
        <w:rPr>
          <w:rFonts w:ascii="Arial" w:hAnsi="Arial" w:cs="Arial"/>
        </w:rPr>
        <w:t xml:space="preserve"> it is felt that in this circumstance that all modelling has been kept consistent and change of material would not detract from the effect that these changes would have on the output properties. </w:t>
      </w:r>
    </w:p>
    <w:p w14:paraId="76CC2553" w14:textId="574E8FCF" w:rsidR="007D3BFE" w:rsidRPr="009F013C" w:rsidRDefault="007D3BFE" w:rsidP="009F013C">
      <w:pPr>
        <w:spacing w:line="360" w:lineRule="auto"/>
        <w:rPr>
          <w:rFonts w:ascii="Arial" w:hAnsi="Arial" w:cs="Arial"/>
        </w:rPr>
      </w:pPr>
      <w:r w:rsidRPr="009F013C">
        <w:rPr>
          <w:rFonts w:ascii="Arial" w:hAnsi="Arial" w:cs="Arial"/>
        </w:rPr>
        <w:t>Another area for concern is the variance that is present for circuit capacitance and bridge length with regards to burst times of the EFI. At this time this variance is not well understood and could warrant from further investigation.</w:t>
      </w:r>
    </w:p>
    <w:p w14:paraId="4D7A2D36" w14:textId="6EF69A12" w:rsidR="007D3BFE" w:rsidRPr="009F013C" w:rsidRDefault="007D3BFE" w:rsidP="009F013C">
      <w:pPr>
        <w:spacing w:line="360" w:lineRule="auto"/>
        <w:rPr>
          <w:rFonts w:ascii="Arial" w:hAnsi="Arial" w:cs="Arial"/>
        </w:rPr>
      </w:pPr>
      <w:r w:rsidRPr="009F013C">
        <w:rPr>
          <w:rFonts w:ascii="Arial" w:hAnsi="Arial" w:cs="Arial"/>
        </w:rPr>
        <w:t xml:space="preserve">Material models </w:t>
      </w:r>
      <w:r w:rsidR="00BC630C">
        <w:rPr>
          <w:rFonts w:ascii="Arial" w:hAnsi="Arial" w:cs="Arial"/>
        </w:rPr>
        <w:t xml:space="preserve">are </w:t>
      </w:r>
      <w:r w:rsidRPr="009F013C">
        <w:rPr>
          <w:rFonts w:ascii="Arial" w:hAnsi="Arial" w:cs="Arial"/>
        </w:rPr>
        <w:t xml:space="preserve">also another area of concern particularly with regards to the Gurney model utilised in the </w:t>
      </w:r>
      <w:r w:rsidR="00BC630C">
        <w:rPr>
          <w:rFonts w:ascii="Arial" w:hAnsi="Arial" w:cs="Arial"/>
        </w:rPr>
        <w:t xml:space="preserve">Ghosh code </w:t>
      </w:r>
      <w:sdt>
        <w:sdtPr>
          <w:rPr>
            <w:rFonts w:ascii="Arial" w:hAnsi="Arial" w:cs="Arial"/>
          </w:rPr>
          <w:id w:val="-181051701"/>
          <w:citation/>
        </w:sdtPr>
        <w:sdtEndPr/>
        <w:sdtContent>
          <w:r w:rsidR="00BC630C">
            <w:rPr>
              <w:rFonts w:ascii="Arial" w:hAnsi="Arial" w:cs="Arial"/>
            </w:rPr>
            <w:fldChar w:fldCharType="begin"/>
          </w:r>
          <w:r w:rsidR="00BC630C">
            <w:rPr>
              <w:rFonts w:ascii="Arial" w:hAnsi="Arial" w:cs="Arial"/>
            </w:rPr>
            <w:instrText xml:space="preserve"> CITATION Gho \l 2057 </w:instrText>
          </w:r>
          <w:r w:rsidR="00BC630C">
            <w:rPr>
              <w:rFonts w:ascii="Arial" w:hAnsi="Arial" w:cs="Arial"/>
            </w:rPr>
            <w:fldChar w:fldCharType="separate"/>
          </w:r>
          <w:r w:rsidR="00544FA7" w:rsidRPr="00544FA7">
            <w:rPr>
              <w:rFonts w:ascii="Arial" w:hAnsi="Arial" w:cs="Arial"/>
              <w:noProof/>
            </w:rPr>
            <w:t>[26]</w:t>
          </w:r>
          <w:r w:rsidR="00BC630C">
            <w:rPr>
              <w:rFonts w:ascii="Arial" w:hAnsi="Arial" w:cs="Arial"/>
            </w:rPr>
            <w:fldChar w:fldCharType="end"/>
          </w:r>
        </w:sdtContent>
      </w:sdt>
      <w:r w:rsidRPr="009F013C">
        <w:rPr>
          <w:rFonts w:ascii="Arial" w:hAnsi="Arial" w:cs="Arial"/>
        </w:rPr>
        <w:t>. Gurney models need to be calibrated for their use with regards to the material choice therefore developing an accurate Gurney model for the calculation is in the interests of improving the calculation and model.</w:t>
      </w:r>
    </w:p>
    <w:p w14:paraId="1FAFFD56" w14:textId="3E7CF0CE" w:rsidR="0007750C" w:rsidRPr="009F013C" w:rsidRDefault="007D3BFE" w:rsidP="009F013C">
      <w:pPr>
        <w:spacing w:line="360" w:lineRule="auto"/>
        <w:rPr>
          <w:rFonts w:ascii="Arial" w:hAnsi="Arial" w:cs="Arial"/>
        </w:rPr>
      </w:pPr>
      <w:r w:rsidRPr="009F013C">
        <w:rPr>
          <w:rFonts w:ascii="Arial" w:hAnsi="Arial" w:cs="Arial"/>
        </w:rPr>
        <w:t>Finally</w:t>
      </w:r>
      <w:r w:rsidR="00605727">
        <w:rPr>
          <w:rFonts w:ascii="Arial" w:hAnsi="Arial" w:cs="Arial"/>
        </w:rPr>
        <w:t>,</w:t>
      </w:r>
      <w:r w:rsidRPr="009F013C">
        <w:rPr>
          <w:rFonts w:ascii="Arial" w:hAnsi="Arial" w:cs="Arial"/>
        </w:rPr>
        <w:t xml:space="preserve"> Ghosh states that the </w:t>
      </w:r>
      <w:r w:rsidR="002738B6" w:rsidRPr="009F013C">
        <w:rPr>
          <w:rFonts w:ascii="Arial" w:hAnsi="Arial" w:cs="Arial"/>
        </w:rPr>
        <w:t xml:space="preserve">linear variation of resistance versus temperature is a simplified assumption in the model and that a non-linear resistivity model would assist in improving this model </w:t>
      </w:r>
      <w:sdt>
        <w:sdtPr>
          <w:rPr>
            <w:rFonts w:ascii="Arial" w:hAnsi="Arial" w:cs="Arial"/>
          </w:rPr>
          <w:id w:val="1068146712"/>
          <w:citation/>
        </w:sdtPr>
        <w:sdtEndPr/>
        <w:sdtContent>
          <w:r w:rsidR="002738B6" w:rsidRPr="009F013C">
            <w:rPr>
              <w:rFonts w:ascii="Arial" w:hAnsi="Arial" w:cs="Arial"/>
            </w:rPr>
            <w:fldChar w:fldCharType="begin"/>
          </w:r>
          <w:r w:rsidR="002738B6" w:rsidRPr="009F013C">
            <w:rPr>
              <w:rFonts w:ascii="Arial" w:hAnsi="Arial" w:cs="Arial"/>
            </w:rPr>
            <w:instrText xml:space="preserve"> CITATION Gho \l 2057 </w:instrText>
          </w:r>
          <w:r w:rsidR="002738B6" w:rsidRPr="009F013C">
            <w:rPr>
              <w:rFonts w:ascii="Arial" w:hAnsi="Arial" w:cs="Arial"/>
            </w:rPr>
            <w:fldChar w:fldCharType="separate"/>
          </w:r>
          <w:r w:rsidR="00544FA7" w:rsidRPr="00544FA7">
            <w:rPr>
              <w:rFonts w:ascii="Arial" w:hAnsi="Arial" w:cs="Arial"/>
              <w:noProof/>
            </w:rPr>
            <w:t>[26]</w:t>
          </w:r>
          <w:r w:rsidR="002738B6" w:rsidRPr="009F013C">
            <w:rPr>
              <w:rFonts w:ascii="Arial" w:hAnsi="Arial" w:cs="Arial"/>
            </w:rPr>
            <w:fldChar w:fldCharType="end"/>
          </w:r>
        </w:sdtContent>
      </w:sdt>
      <w:r w:rsidR="002738B6" w:rsidRPr="009F013C">
        <w:rPr>
          <w:rFonts w:ascii="Arial" w:hAnsi="Arial" w:cs="Arial"/>
        </w:rPr>
        <w:t>.</w:t>
      </w:r>
      <w:r w:rsidRPr="009F013C">
        <w:rPr>
          <w:rFonts w:ascii="Arial" w:hAnsi="Arial" w:cs="Arial"/>
        </w:rPr>
        <w:t xml:space="preserve">  </w:t>
      </w:r>
    </w:p>
    <w:p w14:paraId="29AB1407" w14:textId="74EE8964" w:rsidR="00AB478B" w:rsidRPr="009F013C" w:rsidRDefault="00AB478B" w:rsidP="009F013C">
      <w:pPr>
        <w:spacing w:line="360" w:lineRule="auto"/>
        <w:rPr>
          <w:rFonts w:ascii="Arial" w:hAnsi="Arial" w:cs="Arial"/>
        </w:rPr>
      </w:pPr>
      <w:r w:rsidRPr="009F013C">
        <w:rPr>
          <w:rFonts w:ascii="Arial" w:hAnsi="Arial" w:cs="Arial"/>
        </w:rPr>
        <w:br w:type="page"/>
      </w:r>
    </w:p>
    <w:p w14:paraId="6EF5B3B2" w14:textId="25C5E80E" w:rsidR="00AB478B" w:rsidRDefault="00AB478B" w:rsidP="00AB478B">
      <w:pPr>
        <w:pStyle w:val="Heading1"/>
        <w:rPr>
          <w:rFonts w:ascii="Arial" w:hAnsi="Arial" w:cs="Arial"/>
          <w:color w:val="auto"/>
        </w:rPr>
      </w:pPr>
      <w:bookmarkStart w:id="218" w:name="_Toc120105223"/>
      <w:r w:rsidRPr="009F013C">
        <w:rPr>
          <w:rFonts w:ascii="Arial" w:hAnsi="Arial" w:cs="Arial"/>
          <w:color w:val="auto"/>
        </w:rPr>
        <w:lastRenderedPageBreak/>
        <w:t>8.0-</w:t>
      </w:r>
      <w:r w:rsidR="00BF2952" w:rsidRPr="009F013C">
        <w:rPr>
          <w:rFonts w:ascii="Arial" w:hAnsi="Arial" w:cs="Arial"/>
          <w:color w:val="auto"/>
        </w:rPr>
        <w:t>Current Ongoing &amp; Planned Works</w:t>
      </w:r>
      <w:bookmarkEnd w:id="218"/>
    </w:p>
    <w:p w14:paraId="346417F9" w14:textId="77777777" w:rsidR="009F013C" w:rsidRPr="009F013C" w:rsidRDefault="009F013C" w:rsidP="009F013C"/>
    <w:p w14:paraId="65EBFDF8" w14:textId="7A40BF11" w:rsidR="002E63EB" w:rsidRPr="009F013C" w:rsidRDefault="002E63EB" w:rsidP="009F013C">
      <w:pPr>
        <w:spacing w:line="360" w:lineRule="auto"/>
        <w:rPr>
          <w:rFonts w:ascii="Arial" w:hAnsi="Arial" w:cs="Arial"/>
        </w:rPr>
      </w:pPr>
      <w:r w:rsidRPr="009F013C">
        <w:rPr>
          <w:rFonts w:ascii="Arial" w:hAnsi="Arial" w:cs="Arial"/>
        </w:rPr>
        <w:t>As the scope of this project is significant a number of works were and are planned to further the project to fully understand the effect geometry has on the performance of EFI’s</w:t>
      </w:r>
      <w:r w:rsidR="00DE036C" w:rsidRPr="009F013C">
        <w:rPr>
          <w:rFonts w:ascii="Arial" w:hAnsi="Arial" w:cs="Arial"/>
        </w:rPr>
        <w:t>,</w:t>
      </w:r>
      <w:r w:rsidRPr="009F013C">
        <w:rPr>
          <w:rFonts w:ascii="Arial" w:hAnsi="Arial" w:cs="Arial"/>
        </w:rPr>
        <w:t xml:space="preserve"> these works intend to investigate some of the properties already discussed and utilise methods both in the physical testing and computational modelling domains.</w:t>
      </w:r>
    </w:p>
    <w:p w14:paraId="595C50CD" w14:textId="6BAA8692" w:rsidR="00011C66" w:rsidRPr="009F013C" w:rsidRDefault="00DE036C" w:rsidP="009F013C">
      <w:pPr>
        <w:spacing w:line="360" w:lineRule="auto"/>
        <w:rPr>
          <w:rFonts w:ascii="Arial" w:hAnsi="Arial" w:cs="Arial"/>
        </w:rPr>
      </w:pPr>
      <w:r w:rsidRPr="009F013C">
        <w:rPr>
          <w:rFonts w:ascii="Arial" w:hAnsi="Arial" w:cs="Arial"/>
        </w:rPr>
        <w:t>Physical testing of the foil geometries under investigation had been planned as part of this project however there have been delays in sourcing materials due to current economic factors caused by the global recovery from the Covid-19 pandemic. However, once resource has been made available there are plans to continue this work through to perform physical testing of the geometries under test to determine if they are viable in initiating explosive materials and potential threshold properties of the differing foil geometries.</w:t>
      </w:r>
      <w:r w:rsidR="00011C66" w:rsidRPr="009F013C">
        <w:rPr>
          <w:rFonts w:ascii="Arial" w:hAnsi="Arial" w:cs="Arial"/>
        </w:rPr>
        <w:t xml:space="preserve"> Such testing will take place utilising the </w:t>
      </w:r>
      <w:proofErr w:type="spellStart"/>
      <w:r w:rsidR="00011C66" w:rsidRPr="009F013C">
        <w:rPr>
          <w:rFonts w:ascii="Arial" w:hAnsi="Arial" w:cs="Arial"/>
        </w:rPr>
        <w:t>Microdetonics</w:t>
      </w:r>
      <w:proofErr w:type="spellEnd"/>
      <w:r w:rsidR="00011C66" w:rsidRPr="009F013C">
        <w:rPr>
          <w:rFonts w:ascii="Arial" w:hAnsi="Arial" w:cs="Arial"/>
        </w:rPr>
        <w:t xml:space="preserve"> capability within the Atomic Weapons Establishment, Aldermaston where similar testing investigating EFI chip foils has previously been conducted.</w:t>
      </w:r>
    </w:p>
    <w:p w14:paraId="5D8AD140" w14:textId="4B2A81C2" w:rsidR="00DE036C" w:rsidRPr="009F013C" w:rsidRDefault="00DE036C" w:rsidP="009F013C">
      <w:pPr>
        <w:spacing w:line="360" w:lineRule="auto"/>
        <w:rPr>
          <w:rFonts w:ascii="Arial" w:hAnsi="Arial" w:cs="Arial"/>
        </w:rPr>
      </w:pPr>
      <w:r w:rsidRPr="009F013C">
        <w:rPr>
          <w:rFonts w:ascii="Arial" w:hAnsi="Arial" w:cs="Arial"/>
        </w:rPr>
        <w:t xml:space="preserve">Further modelling is also planned in to make use of a magnetohydrodynamics modelling capability. Magnetohydrodynamics is a </w:t>
      </w:r>
      <w:r w:rsidR="00011C66" w:rsidRPr="009F013C">
        <w:rPr>
          <w:rFonts w:ascii="Arial" w:hAnsi="Arial" w:cs="Arial"/>
        </w:rPr>
        <w:t xml:space="preserve">field of science and engineering which uses Maxwell’s equations coupled with hydrodynamic phenomena to investigate and describe the behaviour of conducting fluids such as a plasma </w:t>
      </w:r>
      <w:sdt>
        <w:sdtPr>
          <w:rPr>
            <w:rFonts w:ascii="Arial" w:hAnsi="Arial" w:cs="Arial"/>
          </w:rPr>
          <w:id w:val="-1780172130"/>
          <w:citation/>
        </w:sdtPr>
        <w:sdtEndPr/>
        <w:sdtContent>
          <w:r w:rsidR="00011C66" w:rsidRPr="009F013C">
            <w:rPr>
              <w:rFonts w:ascii="Arial" w:hAnsi="Arial" w:cs="Arial"/>
            </w:rPr>
            <w:fldChar w:fldCharType="begin"/>
          </w:r>
          <w:r w:rsidR="00011C66" w:rsidRPr="009F013C">
            <w:rPr>
              <w:rFonts w:ascii="Arial" w:hAnsi="Arial" w:cs="Arial"/>
            </w:rPr>
            <w:instrText xml:space="preserve"> CITATION Mur15 \l 2057 </w:instrText>
          </w:r>
          <w:r w:rsidR="00011C66" w:rsidRPr="009F013C">
            <w:rPr>
              <w:rFonts w:ascii="Arial" w:hAnsi="Arial" w:cs="Arial"/>
            </w:rPr>
            <w:fldChar w:fldCharType="separate"/>
          </w:r>
          <w:r w:rsidR="00544FA7" w:rsidRPr="00544FA7">
            <w:rPr>
              <w:rFonts w:ascii="Arial" w:hAnsi="Arial" w:cs="Arial"/>
              <w:noProof/>
            </w:rPr>
            <w:t>[36]</w:t>
          </w:r>
          <w:r w:rsidR="00011C66" w:rsidRPr="009F013C">
            <w:rPr>
              <w:rFonts w:ascii="Arial" w:hAnsi="Arial" w:cs="Arial"/>
            </w:rPr>
            <w:fldChar w:fldCharType="end"/>
          </w:r>
        </w:sdtContent>
      </w:sdt>
      <w:r w:rsidR="00011C66" w:rsidRPr="009F013C">
        <w:rPr>
          <w:rFonts w:ascii="Arial" w:hAnsi="Arial" w:cs="Arial"/>
        </w:rPr>
        <w:t xml:space="preserve">. Such modelling capability has been used by Lawrence Livermore National Laboratory to model in three dimensions a developmental EFI and to investigate flyer geometry in the time period just prior to impact with an explosive material </w:t>
      </w:r>
      <w:sdt>
        <w:sdtPr>
          <w:rPr>
            <w:rFonts w:ascii="Arial" w:hAnsi="Arial" w:cs="Arial"/>
          </w:rPr>
          <w:id w:val="-1849478154"/>
          <w:citation/>
        </w:sdtPr>
        <w:sdtEndPr/>
        <w:sdtContent>
          <w:r w:rsidR="00011C66" w:rsidRPr="009F013C">
            <w:rPr>
              <w:rFonts w:ascii="Arial" w:hAnsi="Arial" w:cs="Arial"/>
            </w:rPr>
            <w:fldChar w:fldCharType="begin"/>
          </w:r>
          <w:r w:rsidR="00011C66" w:rsidRPr="009F013C">
            <w:rPr>
              <w:rFonts w:ascii="Arial" w:hAnsi="Arial" w:cs="Arial"/>
            </w:rPr>
            <w:instrText xml:space="preserve"> CITATION Chr10 \l 2057 </w:instrText>
          </w:r>
          <w:r w:rsidR="00011C66" w:rsidRPr="009F013C">
            <w:rPr>
              <w:rFonts w:ascii="Arial" w:hAnsi="Arial" w:cs="Arial"/>
            </w:rPr>
            <w:fldChar w:fldCharType="separate"/>
          </w:r>
          <w:r w:rsidR="00544FA7" w:rsidRPr="00544FA7">
            <w:rPr>
              <w:rFonts w:ascii="Arial" w:hAnsi="Arial" w:cs="Arial"/>
              <w:noProof/>
            </w:rPr>
            <w:t>[37]</w:t>
          </w:r>
          <w:r w:rsidR="00011C66" w:rsidRPr="009F013C">
            <w:rPr>
              <w:rFonts w:ascii="Arial" w:hAnsi="Arial" w:cs="Arial"/>
            </w:rPr>
            <w:fldChar w:fldCharType="end"/>
          </w:r>
        </w:sdtContent>
      </w:sdt>
      <w:r w:rsidR="00011C66" w:rsidRPr="009F013C">
        <w:rPr>
          <w:rFonts w:ascii="Arial" w:hAnsi="Arial" w:cs="Arial"/>
        </w:rPr>
        <w:t xml:space="preserve">. </w:t>
      </w:r>
      <w:r w:rsidR="00011C66" w:rsidRPr="009F013C">
        <w:rPr>
          <w:rFonts w:ascii="Arial" w:hAnsi="Arial" w:cs="Arial"/>
        </w:rPr>
        <w:fldChar w:fldCharType="begin"/>
      </w:r>
      <w:r w:rsidR="00011C66" w:rsidRPr="009F013C">
        <w:rPr>
          <w:rFonts w:ascii="Arial" w:hAnsi="Arial" w:cs="Arial"/>
        </w:rPr>
        <w:instrText xml:space="preserve"> REF _Ref119658528 \h </w:instrText>
      </w:r>
      <w:r w:rsidR="009F013C">
        <w:rPr>
          <w:rFonts w:ascii="Arial" w:hAnsi="Arial" w:cs="Arial"/>
        </w:rPr>
        <w:instrText xml:space="preserve"> \* MERGEFORMAT </w:instrText>
      </w:r>
      <w:r w:rsidR="00011C66" w:rsidRPr="009F013C">
        <w:rPr>
          <w:rFonts w:ascii="Arial" w:hAnsi="Arial" w:cs="Arial"/>
        </w:rPr>
      </w:r>
      <w:r w:rsidR="00011C66" w:rsidRPr="009F013C">
        <w:rPr>
          <w:rFonts w:ascii="Arial" w:hAnsi="Arial" w:cs="Arial"/>
        </w:rPr>
        <w:fldChar w:fldCharType="separate"/>
      </w:r>
      <w:r w:rsidR="00E85DB8" w:rsidRPr="009F013C">
        <w:rPr>
          <w:rFonts w:ascii="Arial" w:hAnsi="Arial" w:cs="Arial"/>
        </w:rPr>
        <w:t xml:space="preserve">Figure </w:t>
      </w:r>
      <w:r w:rsidR="00E85DB8">
        <w:rPr>
          <w:rFonts w:ascii="Arial" w:hAnsi="Arial" w:cs="Arial"/>
          <w:noProof/>
        </w:rPr>
        <w:t>50</w:t>
      </w:r>
      <w:r w:rsidR="00011C66" w:rsidRPr="009F013C">
        <w:rPr>
          <w:rFonts w:ascii="Arial" w:hAnsi="Arial" w:cs="Arial"/>
        </w:rPr>
        <w:fldChar w:fldCharType="end"/>
      </w:r>
      <w:r w:rsidR="00011C66" w:rsidRPr="009F013C">
        <w:rPr>
          <w:rFonts w:ascii="Arial" w:hAnsi="Arial" w:cs="Arial"/>
        </w:rPr>
        <w:t xml:space="preserve"> shows representative output from such Magnetohydrodynamic modelling performed by Christensen et at </w:t>
      </w:r>
      <w:sdt>
        <w:sdtPr>
          <w:rPr>
            <w:rFonts w:ascii="Arial" w:hAnsi="Arial" w:cs="Arial"/>
          </w:rPr>
          <w:id w:val="272986499"/>
          <w:citation/>
        </w:sdtPr>
        <w:sdtEndPr/>
        <w:sdtContent>
          <w:r w:rsidR="00011C66" w:rsidRPr="009F013C">
            <w:rPr>
              <w:rFonts w:ascii="Arial" w:hAnsi="Arial" w:cs="Arial"/>
            </w:rPr>
            <w:fldChar w:fldCharType="begin"/>
          </w:r>
          <w:r w:rsidR="00011C66" w:rsidRPr="009F013C">
            <w:rPr>
              <w:rFonts w:ascii="Arial" w:hAnsi="Arial" w:cs="Arial"/>
            </w:rPr>
            <w:instrText xml:space="preserve"> CITATION Chr10 \l 2057 </w:instrText>
          </w:r>
          <w:r w:rsidR="00011C66" w:rsidRPr="009F013C">
            <w:rPr>
              <w:rFonts w:ascii="Arial" w:hAnsi="Arial" w:cs="Arial"/>
            </w:rPr>
            <w:fldChar w:fldCharType="separate"/>
          </w:r>
          <w:r w:rsidR="00544FA7" w:rsidRPr="00544FA7">
            <w:rPr>
              <w:rFonts w:ascii="Arial" w:hAnsi="Arial" w:cs="Arial"/>
              <w:noProof/>
            </w:rPr>
            <w:t>[37]</w:t>
          </w:r>
          <w:r w:rsidR="00011C66" w:rsidRPr="009F013C">
            <w:rPr>
              <w:rFonts w:ascii="Arial" w:hAnsi="Arial" w:cs="Arial"/>
            </w:rPr>
            <w:fldChar w:fldCharType="end"/>
          </w:r>
        </w:sdtContent>
      </w:sdt>
      <w:r w:rsidR="00011C66" w:rsidRPr="009F013C">
        <w:rPr>
          <w:rFonts w:ascii="Arial" w:hAnsi="Arial" w:cs="Arial"/>
        </w:rPr>
        <w:t xml:space="preserve"> of a flyer shape just prior to impact with an LX-16 explosive pellet.</w:t>
      </w:r>
    </w:p>
    <w:p w14:paraId="4CECDF41" w14:textId="77777777" w:rsidR="00011C66" w:rsidRDefault="00011C66" w:rsidP="00011C66">
      <w:pPr>
        <w:keepNext/>
        <w:jc w:val="center"/>
      </w:pPr>
      <w:r>
        <w:rPr>
          <w:noProof/>
        </w:rPr>
        <w:drawing>
          <wp:inline distT="0" distB="0" distL="0" distR="0" wp14:anchorId="63C2777B" wp14:editId="182FE99C">
            <wp:extent cx="3057525" cy="2038350"/>
            <wp:effectExtent l="0" t="0" r="952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057525" cy="2038350"/>
                    </a:xfrm>
                    <a:prstGeom prst="rect">
                      <a:avLst/>
                    </a:prstGeom>
                  </pic:spPr>
                </pic:pic>
              </a:graphicData>
            </a:graphic>
          </wp:inline>
        </w:drawing>
      </w:r>
    </w:p>
    <w:p w14:paraId="33C7F416" w14:textId="116EC1D1" w:rsidR="00011C66" w:rsidRPr="009F013C" w:rsidRDefault="00011C66" w:rsidP="00011C66">
      <w:pPr>
        <w:pStyle w:val="Caption"/>
        <w:jc w:val="center"/>
        <w:rPr>
          <w:rFonts w:ascii="Arial" w:hAnsi="Arial" w:cs="Arial"/>
          <w:color w:val="auto"/>
        </w:rPr>
      </w:pPr>
      <w:bookmarkStart w:id="219" w:name="_Ref119658528"/>
      <w:bookmarkStart w:id="220" w:name="_Toc120105287"/>
      <w:r w:rsidRPr="009F013C">
        <w:rPr>
          <w:rFonts w:ascii="Arial" w:hAnsi="Arial" w:cs="Arial"/>
          <w:color w:val="auto"/>
        </w:rPr>
        <w:t xml:space="preserve">Figure </w:t>
      </w:r>
      <w:r w:rsidRPr="009F013C">
        <w:rPr>
          <w:rFonts w:ascii="Arial" w:hAnsi="Arial" w:cs="Arial"/>
          <w:color w:val="auto"/>
        </w:rPr>
        <w:fldChar w:fldCharType="begin"/>
      </w:r>
      <w:r w:rsidRPr="009F013C">
        <w:rPr>
          <w:rFonts w:ascii="Arial" w:hAnsi="Arial" w:cs="Arial"/>
          <w:color w:val="auto"/>
        </w:rPr>
        <w:instrText xml:space="preserve"> SEQ Figure \* ARABIC </w:instrText>
      </w:r>
      <w:r w:rsidRPr="009F013C">
        <w:rPr>
          <w:rFonts w:ascii="Arial" w:hAnsi="Arial" w:cs="Arial"/>
          <w:color w:val="auto"/>
        </w:rPr>
        <w:fldChar w:fldCharType="separate"/>
      </w:r>
      <w:r w:rsidR="00E85DB8">
        <w:rPr>
          <w:rFonts w:ascii="Arial" w:hAnsi="Arial" w:cs="Arial"/>
          <w:noProof/>
          <w:color w:val="auto"/>
        </w:rPr>
        <w:t>50</w:t>
      </w:r>
      <w:r w:rsidRPr="009F013C">
        <w:rPr>
          <w:rFonts w:ascii="Arial" w:hAnsi="Arial" w:cs="Arial"/>
          <w:color w:val="auto"/>
        </w:rPr>
        <w:fldChar w:fldCharType="end"/>
      </w:r>
      <w:bookmarkEnd w:id="219"/>
      <w:r w:rsidRPr="009F013C">
        <w:rPr>
          <w:rFonts w:ascii="Arial" w:hAnsi="Arial" w:cs="Arial"/>
          <w:color w:val="auto"/>
        </w:rPr>
        <w:t xml:space="preserve">-Representative output from Magnetohydrodynamic Modelling </w:t>
      </w:r>
      <w:sdt>
        <w:sdtPr>
          <w:rPr>
            <w:rFonts w:ascii="Arial" w:hAnsi="Arial" w:cs="Arial"/>
            <w:color w:val="auto"/>
          </w:rPr>
          <w:id w:val="-926725323"/>
          <w:citation/>
        </w:sdtPr>
        <w:sdtEndPr/>
        <w:sdtContent>
          <w:r w:rsidRPr="009F013C">
            <w:rPr>
              <w:rFonts w:ascii="Arial" w:hAnsi="Arial" w:cs="Arial"/>
              <w:color w:val="auto"/>
            </w:rPr>
            <w:fldChar w:fldCharType="begin"/>
          </w:r>
          <w:r w:rsidRPr="009F013C">
            <w:rPr>
              <w:rFonts w:ascii="Arial" w:hAnsi="Arial" w:cs="Arial"/>
              <w:color w:val="auto"/>
            </w:rPr>
            <w:instrText xml:space="preserve"> CITATION Chr10 \l 2057 </w:instrText>
          </w:r>
          <w:r w:rsidRPr="009F013C">
            <w:rPr>
              <w:rFonts w:ascii="Arial" w:hAnsi="Arial" w:cs="Arial"/>
              <w:color w:val="auto"/>
            </w:rPr>
            <w:fldChar w:fldCharType="separate"/>
          </w:r>
          <w:r w:rsidR="00544FA7" w:rsidRPr="00544FA7">
            <w:rPr>
              <w:rFonts w:ascii="Arial" w:hAnsi="Arial" w:cs="Arial"/>
              <w:noProof/>
              <w:color w:val="auto"/>
            </w:rPr>
            <w:t>[37]</w:t>
          </w:r>
          <w:r w:rsidRPr="009F013C">
            <w:rPr>
              <w:rFonts w:ascii="Arial" w:hAnsi="Arial" w:cs="Arial"/>
              <w:color w:val="auto"/>
            </w:rPr>
            <w:fldChar w:fldCharType="end"/>
          </w:r>
        </w:sdtContent>
      </w:sdt>
      <w:bookmarkEnd w:id="220"/>
    </w:p>
    <w:p w14:paraId="1F402C9E" w14:textId="580C2B75" w:rsidR="00AB478B" w:rsidRPr="009F013C" w:rsidRDefault="00AB478B">
      <w:pPr>
        <w:rPr>
          <w:rFonts w:ascii="Arial" w:hAnsi="Arial" w:cs="Arial"/>
        </w:rPr>
      </w:pPr>
      <w:r w:rsidRPr="009F013C">
        <w:rPr>
          <w:rFonts w:ascii="Arial" w:hAnsi="Arial" w:cs="Arial"/>
        </w:rPr>
        <w:br w:type="page"/>
      </w:r>
    </w:p>
    <w:p w14:paraId="731C0B30" w14:textId="6AF855C7" w:rsidR="00AB478B" w:rsidRDefault="00AB478B" w:rsidP="00AB478B">
      <w:pPr>
        <w:pStyle w:val="Heading1"/>
        <w:rPr>
          <w:rFonts w:ascii="Arial" w:hAnsi="Arial" w:cs="Arial"/>
          <w:color w:val="auto"/>
        </w:rPr>
      </w:pPr>
      <w:bookmarkStart w:id="221" w:name="_Toc120105224"/>
      <w:r w:rsidRPr="009F013C">
        <w:rPr>
          <w:rFonts w:ascii="Arial" w:hAnsi="Arial" w:cs="Arial"/>
          <w:color w:val="auto"/>
        </w:rPr>
        <w:lastRenderedPageBreak/>
        <w:t>9.0-Recommendations from Work</w:t>
      </w:r>
      <w:bookmarkEnd w:id="221"/>
    </w:p>
    <w:p w14:paraId="53FF9D04" w14:textId="77777777" w:rsidR="009F013C" w:rsidRPr="009F013C" w:rsidRDefault="009F013C" w:rsidP="009F013C"/>
    <w:p w14:paraId="21F077C7" w14:textId="54F4668D" w:rsidR="00732C25" w:rsidRPr="009F013C" w:rsidRDefault="009B40E8" w:rsidP="009F013C">
      <w:pPr>
        <w:spacing w:line="360" w:lineRule="auto"/>
        <w:rPr>
          <w:rFonts w:ascii="Arial" w:hAnsi="Arial" w:cs="Arial"/>
        </w:rPr>
      </w:pPr>
      <w:r w:rsidRPr="009F013C">
        <w:rPr>
          <w:rFonts w:ascii="Arial" w:hAnsi="Arial" w:cs="Arial"/>
        </w:rPr>
        <w:t>The project has performed a basic analysis on the potential effects</w:t>
      </w:r>
      <w:r w:rsidR="00732C25" w:rsidRPr="009F013C">
        <w:rPr>
          <w:rFonts w:ascii="Arial" w:hAnsi="Arial" w:cs="Arial"/>
        </w:rPr>
        <w:t xml:space="preserve"> that geometry of an EFI foil may have on EFI performance however it has also raised further areas that require more </w:t>
      </w:r>
      <w:r w:rsidR="00807B1F" w:rsidRPr="009F013C">
        <w:rPr>
          <w:rFonts w:ascii="Arial" w:hAnsi="Arial" w:cs="Arial"/>
        </w:rPr>
        <w:t>in-depth</w:t>
      </w:r>
      <w:r w:rsidR="00732C25" w:rsidRPr="009F013C">
        <w:rPr>
          <w:rFonts w:ascii="Arial" w:hAnsi="Arial" w:cs="Arial"/>
        </w:rPr>
        <w:t xml:space="preserve"> research which would add further value to the investigation and to the wider field, not only within</w:t>
      </w:r>
      <w:r w:rsidR="000F35ED" w:rsidRPr="009F013C">
        <w:rPr>
          <w:rFonts w:ascii="Arial" w:hAnsi="Arial" w:cs="Arial"/>
        </w:rPr>
        <w:t xml:space="preserve"> the field of</w:t>
      </w:r>
      <w:r w:rsidR="00732C25" w:rsidRPr="009F013C">
        <w:rPr>
          <w:rFonts w:ascii="Arial" w:hAnsi="Arial" w:cs="Arial"/>
        </w:rPr>
        <w:t xml:space="preserve"> Exploding Foil Initiators but the wider Ordnance, Munitions and Explosives fraternity. </w:t>
      </w:r>
    </w:p>
    <w:p w14:paraId="4C5109F7" w14:textId="77777777" w:rsidR="00732C25" w:rsidRPr="009F013C" w:rsidRDefault="00732C25" w:rsidP="009F013C">
      <w:pPr>
        <w:spacing w:line="360" w:lineRule="auto"/>
        <w:rPr>
          <w:rFonts w:ascii="Arial" w:hAnsi="Arial" w:cs="Arial"/>
        </w:rPr>
      </w:pPr>
      <w:r w:rsidRPr="009F013C">
        <w:rPr>
          <w:rFonts w:ascii="Arial" w:hAnsi="Arial" w:cs="Arial"/>
        </w:rPr>
        <w:t>The first area of investigation where further research is required is in the modelling of potential resistances that may be encountered due to the geometric shape of a non-linear conductor. The first principles used for this project were basic and although suitable in providing an indication it is felt that a more thorough investigation into the modelling of resistances of EFI foils, either through first principle modelling such as utilising first principle equations or more suited computational techniques if they exist. It would also be of benefit for the mathematics that govern such modelling to be further developed so that a basic mathematical calculator can be developed for future investigations.</w:t>
      </w:r>
    </w:p>
    <w:p w14:paraId="1EDCAAC9" w14:textId="29973810" w:rsidR="00AB478B" w:rsidRPr="009F013C" w:rsidRDefault="00732C25" w:rsidP="009F013C">
      <w:pPr>
        <w:spacing w:line="360" w:lineRule="auto"/>
        <w:rPr>
          <w:rFonts w:ascii="Arial" w:hAnsi="Arial" w:cs="Arial"/>
        </w:rPr>
      </w:pPr>
      <w:r w:rsidRPr="009F013C">
        <w:rPr>
          <w:rFonts w:ascii="Arial" w:hAnsi="Arial" w:cs="Arial"/>
        </w:rPr>
        <w:t>The second area</w:t>
      </w:r>
      <w:r w:rsidR="003C5B84" w:rsidRPr="009F013C">
        <w:rPr>
          <w:rFonts w:ascii="Arial" w:hAnsi="Arial" w:cs="Arial"/>
        </w:rPr>
        <w:t xml:space="preserve"> that would benefit from</w:t>
      </w:r>
      <w:r w:rsidRPr="009F013C">
        <w:rPr>
          <w:rFonts w:ascii="Arial" w:hAnsi="Arial" w:cs="Arial"/>
        </w:rPr>
        <w:t xml:space="preserve"> increased investigation is in the use of ANSYS for electrical and heating analysis of EFI components </w:t>
      </w:r>
      <w:r w:rsidR="003C5B84" w:rsidRPr="009F013C">
        <w:rPr>
          <w:rFonts w:ascii="Arial" w:hAnsi="Arial" w:cs="Arial"/>
        </w:rPr>
        <w:t>and perform transient studies to investigate how the heating and current develops through the foil geometry over time. ANSYS benefits from also being a Multiphysics package and includes a magnetics package called Maxwell which may assist in developing a Magnetohydrodynamic model of an EFI and an explosive package called LS-DYNA which can model explosive initiation and explicit dynamics, ANSYS is also capable of using multiples of these packages together to solve complex engineering and science problems, however these problems would not be possible to achieve on the student licence of ANSYS due to the computation limits set by the licence therefore a full industrial version of the software would be required.</w:t>
      </w:r>
    </w:p>
    <w:p w14:paraId="294E7EA1" w14:textId="114CCD7E" w:rsidR="003C5B84" w:rsidRPr="009F013C" w:rsidRDefault="003C5B84" w:rsidP="009F013C">
      <w:pPr>
        <w:spacing w:line="360" w:lineRule="auto"/>
        <w:rPr>
          <w:rFonts w:ascii="Arial" w:hAnsi="Arial" w:cs="Arial"/>
        </w:rPr>
      </w:pPr>
      <w:r w:rsidRPr="009F013C">
        <w:rPr>
          <w:rFonts w:ascii="Arial" w:hAnsi="Arial" w:cs="Arial"/>
        </w:rPr>
        <w:t xml:space="preserve">The final area of recommendations centres around the MATLAB model that’s been developed from that published by Ghosh </w:t>
      </w:r>
      <w:sdt>
        <w:sdtPr>
          <w:rPr>
            <w:rFonts w:ascii="Arial" w:hAnsi="Arial" w:cs="Arial"/>
          </w:rPr>
          <w:id w:val="-1498647750"/>
          <w:citation/>
        </w:sdtPr>
        <w:sdtEndPr/>
        <w:sdtContent>
          <w:r w:rsidRPr="009F013C">
            <w:rPr>
              <w:rFonts w:ascii="Arial" w:hAnsi="Arial" w:cs="Arial"/>
            </w:rPr>
            <w:fldChar w:fldCharType="begin"/>
          </w:r>
          <w:r w:rsidRPr="009F013C">
            <w:rPr>
              <w:rFonts w:ascii="Arial" w:hAnsi="Arial" w:cs="Arial"/>
            </w:rPr>
            <w:instrText xml:space="preserve"> CITATION Gho \l 2057 </w:instrText>
          </w:r>
          <w:r w:rsidRPr="009F013C">
            <w:rPr>
              <w:rFonts w:ascii="Arial" w:hAnsi="Arial" w:cs="Arial"/>
            </w:rPr>
            <w:fldChar w:fldCharType="separate"/>
          </w:r>
          <w:r w:rsidR="00544FA7" w:rsidRPr="00544FA7">
            <w:rPr>
              <w:rFonts w:ascii="Arial" w:hAnsi="Arial" w:cs="Arial"/>
              <w:noProof/>
            </w:rPr>
            <w:t>[26]</w:t>
          </w:r>
          <w:r w:rsidRPr="009F013C">
            <w:rPr>
              <w:rFonts w:ascii="Arial" w:hAnsi="Arial" w:cs="Arial"/>
            </w:rPr>
            <w:fldChar w:fldCharType="end"/>
          </w:r>
        </w:sdtContent>
      </w:sdt>
      <w:r w:rsidRPr="009F013C">
        <w:rPr>
          <w:rFonts w:ascii="Arial" w:hAnsi="Arial" w:cs="Arial"/>
        </w:rPr>
        <w:t>.</w:t>
      </w:r>
      <w:r w:rsidR="009D706D" w:rsidRPr="009F013C">
        <w:rPr>
          <w:rFonts w:ascii="Arial" w:hAnsi="Arial" w:cs="Arial"/>
        </w:rPr>
        <w:t xml:space="preserve"> The model itself is a good indication for the effect geometry may have on EFI output parameters however, as has been discussed in section </w:t>
      </w:r>
      <w:r w:rsidR="009D706D" w:rsidRPr="009F013C">
        <w:rPr>
          <w:rFonts w:ascii="Arial" w:hAnsi="Arial" w:cs="Arial"/>
        </w:rPr>
        <w:fldChar w:fldCharType="begin"/>
      </w:r>
      <w:r w:rsidR="009D706D" w:rsidRPr="009F013C">
        <w:rPr>
          <w:rFonts w:ascii="Arial" w:hAnsi="Arial" w:cs="Arial"/>
        </w:rPr>
        <w:instrText xml:space="preserve"> REF _Ref119660953 \h </w:instrText>
      </w:r>
      <w:r w:rsidR="009F013C">
        <w:rPr>
          <w:rFonts w:ascii="Arial" w:hAnsi="Arial" w:cs="Arial"/>
        </w:rPr>
        <w:instrText xml:space="preserve"> \* MERGEFORMAT </w:instrText>
      </w:r>
      <w:r w:rsidR="009D706D" w:rsidRPr="009F013C">
        <w:rPr>
          <w:rFonts w:ascii="Arial" w:hAnsi="Arial" w:cs="Arial"/>
        </w:rPr>
      </w:r>
      <w:r w:rsidR="009D706D" w:rsidRPr="009F013C">
        <w:rPr>
          <w:rFonts w:ascii="Arial" w:hAnsi="Arial" w:cs="Arial"/>
        </w:rPr>
        <w:fldChar w:fldCharType="separate"/>
      </w:r>
      <w:r w:rsidR="00E85DB8" w:rsidRPr="009E4029">
        <w:rPr>
          <w:rFonts w:ascii="Arial" w:hAnsi="Arial" w:cs="Arial"/>
        </w:rPr>
        <w:t>7.6-MATLAB Model</w:t>
      </w:r>
      <w:r w:rsidR="009D706D" w:rsidRPr="009F013C">
        <w:rPr>
          <w:rFonts w:ascii="Arial" w:hAnsi="Arial" w:cs="Arial"/>
        </w:rPr>
        <w:fldChar w:fldCharType="end"/>
      </w:r>
      <w:r w:rsidR="009D706D" w:rsidRPr="009F013C">
        <w:rPr>
          <w:rFonts w:ascii="Arial" w:hAnsi="Arial" w:cs="Arial"/>
        </w:rPr>
        <w:t>, there a number of areas the model can and should be improved including the improvement of the material models used and the improvement of the way the model uses a non-linear resistivity model.</w:t>
      </w:r>
      <w:r w:rsidR="00036793">
        <w:rPr>
          <w:rFonts w:ascii="Arial" w:hAnsi="Arial" w:cs="Arial"/>
        </w:rPr>
        <w:t xml:space="preserve"> A Monte-Carlo analysis could also be applied to the Ghosh model to determine the optimal parameters in order to achieve the required design outcome, for example fastest flyer velocity or highest burst current.</w:t>
      </w:r>
    </w:p>
    <w:p w14:paraId="5194A72D" w14:textId="4EDE4A74" w:rsidR="00AB478B" w:rsidRPr="009F013C" w:rsidRDefault="00AB478B" w:rsidP="009F013C">
      <w:pPr>
        <w:spacing w:line="360" w:lineRule="auto"/>
        <w:rPr>
          <w:rFonts w:ascii="Arial" w:hAnsi="Arial" w:cs="Arial"/>
        </w:rPr>
      </w:pPr>
      <w:r w:rsidRPr="009F013C">
        <w:rPr>
          <w:rFonts w:ascii="Arial" w:hAnsi="Arial" w:cs="Arial"/>
        </w:rPr>
        <w:br w:type="page"/>
      </w:r>
    </w:p>
    <w:p w14:paraId="40DB2D91" w14:textId="58E294FC" w:rsidR="00AB478B" w:rsidRDefault="00AB478B" w:rsidP="00AB478B">
      <w:pPr>
        <w:pStyle w:val="Heading1"/>
        <w:rPr>
          <w:rFonts w:ascii="Arial" w:hAnsi="Arial" w:cs="Arial"/>
          <w:color w:val="auto"/>
        </w:rPr>
      </w:pPr>
      <w:bookmarkStart w:id="222" w:name="_Toc120105225"/>
      <w:r w:rsidRPr="009F013C">
        <w:rPr>
          <w:rFonts w:ascii="Arial" w:hAnsi="Arial" w:cs="Arial"/>
          <w:color w:val="auto"/>
        </w:rPr>
        <w:lastRenderedPageBreak/>
        <w:t>10-Conclusions</w:t>
      </w:r>
      <w:bookmarkEnd w:id="222"/>
    </w:p>
    <w:p w14:paraId="077A6270" w14:textId="77777777" w:rsidR="009F013C" w:rsidRPr="009F013C" w:rsidRDefault="009F013C" w:rsidP="009F013C"/>
    <w:p w14:paraId="5FA08789" w14:textId="6926076E" w:rsidR="0015640D" w:rsidRPr="009F013C" w:rsidRDefault="00656776" w:rsidP="009F013C">
      <w:pPr>
        <w:spacing w:line="360" w:lineRule="auto"/>
        <w:rPr>
          <w:rFonts w:ascii="Arial" w:hAnsi="Arial" w:cs="Arial"/>
        </w:rPr>
      </w:pPr>
      <w:r w:rsidRPr="009F013C">
        <w:rPr>
          <w:rFonts w:ascii="Arial" w:hAnsi="Arial" w:cs="Arial"/>
        </w:rPr>
        <w:t xml:space="preserve">This project report has carried out an </w:t>
      </w:r>
      <w:r w:rsidR="00807B1F" w:rsidRPr="009F013C">
        <w:rPr>
          <w:rFonts w:ascii="Arial" w:hAnsi="Arial" w:cs="Arial"/>
        </w:rPr>
        <w:t>in-depth</w:t>
      </w:r>
      <w:r w:rsidRPr="009F013C">
        <w:rPr>
          <w:rFonts w:ascii="Arial" w:hAnsi="Arial" w:cs="Arial"/>
        </w:rPr>
        <w:t xml:space="preserve"> investigation utilising several processes to investigate the properties that geometry may have on the influence of Exploding Foil Initiator performance. It has conducted a review of current literature available in the </w:t>
      </w:r>
      <w:r w:rsidR="00807B1F" w:rsidRPr="009F013C">
        <w:rPr>
          <w:rFonts w:ascii="Arial" w:hAnsi="Arial" w:cs="Arial"/>
        </w:rPr>
        <w:t>open-source</w:t>
      </w:r>
      <w:r w:rsidRPr="009F013C">
        <w:rPr>
          <w:rFonts w:ascii="Arial" w:hAnsi="Arial" w:cs="Arial"/>
        </w:rPr>
        <w:t xml:space="preserve"> domain and used this to provide background and insight into EFI history, </w:t>
      </w:r>
      <w:r w:rsidR="00807B1F" w:rsidRPr="009F013C">
        <w:rPr>
          <w:rFonts w:ascii="Arial" w:hAnsi="Arial" w:cs="Arial"/>
        </w:rPr>
        <w:t>development,</w:t>
      </w:r>
      <w:r w:rsidRPr="009F013C">
        <w:rPr>
          <w:rFonts w:ascii="Arial" w:hAnsi="Arial" w:cs="Arial"/>
        </w:rPr>
        <w:t xml:space="preserve"> and operation. </w:t>
      </w:r>
    </w:p>
    <w:p w14:paraId="3F33CDC1" w14:textId="77777777" w:rsidR="0015640D" w:rsidRPr="009F013C" w:rsidRDefault="00656776" w:rsidP="009F013C">
      <w:pPr>
        <w:spacing w:line="360" w:lineRule="auto"/>
        <w:rPr>
          <w:rFonts w:ascii="Arial" w:hAnsi="Arial" w:cs="Arial"/>
        </w:rPr>
      </w:pPr>
      <w:r w:rsidRPr="009F013C">
        <w:rPr>
          <w:rFonts w:ascii="Arial" w:hAnsi="Arial" w:cs="Arial"/>
        </w:rPr>
        <w:t xml:space="preserve">The report has proceeded to use first principles to investigate potential resistance values that an EFI foil may have and has developed a computational method of determining such using available software and techniques. </w:t>
      </w:r>
    </w:p>
    <w:p w14:paraId="7D282DBE" w14:textId="77777777" w:rsidR="0015640D" w:rsidRPr="009F013C" w:rsidRDefault="00656776" w:rsidP="009F013C">
      <w:pPr>
        <w:spacing w:line="360" w:lineRule="auto"/>
        <w:rPr>
          <w:rFonts w:ascii="Arial" w:hAnsi="Arial" w:cs="Arial"/>
        </w:rPr>
      </w:pPr>
      <w:r w:rsidRPr="009F013C">
        <w:rPr>
          <w:rFonts w:ascii="Arial" w:hAnsi="Arial" w:cs="Arial"/>
        </w:rPr>
        <w:t xml:space="preserve">The next phase of the project was to investigate if the foil geometries under test </w:t>
      </w:r>
      <w:r w:rsidR="00357146" w:rsidRPr="009F013C">
        <w:rPr>
          <w:rFonts w:ascii="Arial" w:hAnsi="Arial" w:cs="Arial"/>
        </w:rPr>
        <w:t xml:space="preserve">were electrically viable and similar to those that had been found in literature, this analysis was performed using the ANSYS Multiphysics software which successfully generated outputs concurrent with those found in literature. </w:t>
      </w:r>
    </w:p>
    <w:p w14:paraId="1F00EDED" w14:textId="2F297416" w:rsidR="0015640D" w:rsidRPr="009F013C" w:rsidRDefault="00357146" w:rsidP="009F013C">
      <w:pPr>
        <w:spacing w:line="360" w:lineRule="auto"/>
        <w:rPr>
          <w:rFonts w:ascii="Arial" w:hAnsi="Arial" w:cs="Arial"/>
        </w:rPr>
      </w:pPr>
      <w:r w:rsidRPr="009F013C">
        <w:rPr>
          <w:rFonts w:ascii="Arial" w:hAnsi="Arial" w:cs="Arial"/>
        </w:rPr>
        <w:t xml:space="preserve">The final phase of the project was to investigate using a </w:t>
      </w:r>
      <w:r w:rsidR="00807B1F" w:rsidRPr="009F013C">
        <w:rPr>
          <w:rFonts w:ascii="Arial" w:hAnsi="Arial" w:cs="Arial"/>
        </w:rPr>
        <w:t>one-dimensional</w:t>
      </w:r>
      <w:r w:rsidRPr="009F013C">
        <w:rPr>
          <w:rFonts w:ascii="Arial" w:hAnsi="Arial" w:cs="Arial"/>
        </w:rPr>
        <w:t xml:space="preserve"> computer model how geometry may affect the output performance of an EFI using the resistance values determined in the first phase. The report found that geometry may have some effect in determining the flyer velocity and burst current of the EFI, as such additional research is currently underway to investigate this phenomena both in terms of computer modelling and physical testing. </w:t>
      </w:r>
    </w:p>
    <w:p w14:paraId="288D2A03" w14:textId="77777777" w:rsidR="005316AD" w:rsidRDefault="00357146" w:rsidP="009F013C">
      <w:pPr>
        <w:spacing w:line="360" w:lineRule="auto"/>
      </w:pPr>
      <w:r w:rsidRPr="009F013C">
        <w:rPr>
          <w:rFonts w:ascii="Arial" w:hAnsi="Arial" w:cs="Arial"/>
        </w:rPr>
        <w:t>Lastly</w:t>
      </w:r>
      <w:r w:rsidR="0015640D" w:rsidRPr="009F013C">
        <w:rPr>
          <w:rFonts w:ascii="Arial" w:hAnsi="Arial" w:cs="Arial"/>
        </w:rPr>
        <w:t>,</w:t>
      </w:r>
      <w:r w:rsidRPr="009F013C">
        <w:rPr>
          <w:rFonts w:ascii="Arial" w:hAnsi="Arial" w:cs="Arial"/>
        </w:rPr>
        <w:t xml:space="preserve"> the report </w:t>
      </w:r>
      <w:r w:rsidR="0015640D" w:rsidRPr="009F013C">
        <w:rPr>
          <w:rFonts w:ascii="Arial" w:hAnsi="Arial" w:cs="Arial"/>
        </w:rPr>
        <w:t xml:space="preserve">has </w:t>
      </w:r>
      <w:r w:rsidRPr="009F013C">
        <w:rPr>
          <w:rFonts w:ascii="Arial" w:hAnsi="Arial" w:cs="Arial"/>
        </w:rPr>
        <w:t>made a number of recommendations which could be implemented to improve this body of work and further investigate areas of the project to further confirm research and improve confidence in the approaches used in this project.</w:t>
      </w:r>
      <w:r w:rsidR="00656776">
        <w:t xml:space="preserve"> </w:t>
      </w:r>
    </w:p>
    <w:p w14:paraId="31758C0C" w14:textId="5A93FCE6" w:rsidR="005316AD" w:rsidRPr="005316AD" w:rsidRDefault="005316AD" w:rsidP="005316AD">
      <w:r>
        <w:br w:type="page"/>
      </w:r>
    </w:p>
    <w:bookmarkStart w:id="223" w:name="_Toc120105226" w:displacedByCustomXml="next"/>
    <w:sdt>
      <w:sdtPr>
        <w:rPr>
          <w:rFonts w:asciiTheme="minorHAnsi" w:eastAsiaTheme="minorHAnsi" w:hAnsiTheme="minorHAnsi" w:cstheme="minorBidi"/>
          <w:color w:val="auto"/>
          <w:sz w:val="22"/>
          <w:szCs w:val="22"/>
        </w:rPr>
        <w:id w:val="627520222"/>
        <w:docPartObj>
          <w:docPartGallery w:val="Bibliographies"/>
          <w:docPartUnique/>
        </w:docPartObj>
      </w:sdtPr>
      <w:sdtEndPr/>
      <w:sdtContent>
        <w:p w14:paraId="1FA40B83" w14:textId="6021FB55" w:rsidR="005316AD" w:rsidRPr="005316AD" w:rsidRDefault="005316AD">
          <w:pPr>
            <w:pStyle w:val="Heading1"/>
            <w:rPr>
              <w:rFonts w:ascii="Arial" w:hAnsi="Arial" w:cs="Arial"/>
              <w:color w:val="auto"/>
            </w:rPr>
          </w:pPr>
          <w:r w:rsidRPr="005316AD">
            <w:rPr>
              <w:rFonts w:ascii="Arial" w:hAnsi="Arial" w:cs="Arial"/>
              <w:color w:val="auto"/>
            </w:rPr>
            <w:t>References</w:t>
          </w:r>
          <w:bookmarkEnd w:id="223"/>
        </w:p>
        <w:sdt>
          <w:sdtPr>
            <w:id w:val="-573587230"/>
            <w:bibliography/>
          </w:sdtPr>
          <w:sdtEndPr/>
          <w:sdtContent>
            <w:p w14:paraId="6F9CF30D" w14:textId="77777777" w:rsidR="00544FA7" w:rsidRDefault="005316AD">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44FA7" w:rsidRPr="00544FA7" w14:paraId="0FFA2C70" w14:textId="77777777" w:rsidTr="00544FA7">
                <w:trPr>
                  <w:divId w:val="879820816"/>
                  <w:tblCellSpacing w:w="15" w:type="dxa"/>
                </w:trPr>
                <w:tc>
                  <w:tcPr>
                    <w:tcW w:w="289" w:type="pct"/>
                    <w:hideMark/>
                  </w:tcPr>
                  <w:p w14:paraId="5E314BDB" w14:textId="5375F74C" w:rsidR="00544FA7" w:rsidRPr="00544FA7" w:rsidRDefault="00544FA7">
                    <w:pPr>
                      <w:pStyle w:val="Bibliography"/>
                      <w:rPr>
                        <w:rFonts w:ascii="Arial" w:hAnsi="Arial" w:cs="Arial"/>
                        <w:noProof/>
                        <w:sz w:val="24"/>
                        <w:szCs w:val="24"/>
                      </w:rPr>
                    </w:pPr>
                    <w:r w:rsidRPr="00544FA7">
                      <w:rPr>
                        <w:rFonts w:ascii="Arial" w:hAnsi="Arial" w:cs="Arial"/>
                        <w:noProof/>
                      </w:rPr>
                      <w:t xml:space="preserve">[1] </w:t>
                    </w:r>
                  </w:p>
                </w:tc>
                <w:tc>
                  <w:tcPr>
                    <w:tcW w:w="4661" w:type="pct"/>
                    <w:hideMark/>
                  </w:tcPr>
                  <w:p w14:paraId="2437E934" w14:textId="77777777" w:rsidR="00544FA7" w:rsidRPr="00544FA7" w:rsidRDefault="00544FA7">
                    <w:pPr>
                      <w:pStyle w:val="Bibliography"/>
                      <w:rPr>
                        <w:rFonts w:ascii="Arial" w:hAnsi="Arial" w:cs="Arial"/>
                        <w:noProof/>
                      </w:rPr>
                    </w:pPr>
                    <w:r w:rsidRPr="00544FA7">
                      <w:rPr>
                        <w:rFonts w:ascii="Arial" w:hAnsi="Arial" w:cs="Arial"/>
                        <w:noProof/>
                      </w:rPr>
                      <w:t>Joukowsky Institute for Archaeology &amp; the Ancient World, “13 Things: Gunpowder: Origins in the East,” Brown University, [Online]. Available: https://www.brown.edu/Departments/Joukowsky_Institute/courses/13things/7687.html#:~:text=Gunpowder%3A%20Origins%20in%20the%20East&amp;text=%E2%80%9CGunpowder%2C%E2%80%9D%20as%20it%20came,for%20a%20life%2Dextending%20elixir. [Accessed 03 08 2022].</w:t>
                    </w:r>
                  </w:p>
                </w:tc>
              </w:tr>
              <w:tr w:rsidR="00544FA7" w:rsidRPr="00544FA7" w14:paraId="2F3D44F9" w14:textId="77777777" w:rsidTr="00544FA7">
                <w:trPr>
                  <w:divId w:val="879820816"/>
                  <w:tblCellSpacing w:w="15" w:type="dxa"/>
                </w:trPr>
                <w:tc>
                  <w:tcPr>
                    <w:tcW w:w="289" w:type="pct"/>
                    <w:hideMark/>
                  </w:tcPr>
                  <w:p w14:paraId="0B876F2D" w14:textId="77777777" w:rsidR="00544FA7" w:rsidRPr="00544FA7" w:rsidRDefault="00544FA7">
                    <w:pPr>
                      <w:pStyle w:val="Bibliography"/>
                      <w:rPr>
                        <w:rFonts w:ascii="Arial" w:hAnsi="Arial" w:cs="Arial"/>
                        <w:noProof/>
                      </w:rPr>
                    </w:pPr>
                    <w:r w:rsidRPr="00544FA7">
                      <w:rPr>
                        <w:rFonts w:ascii="Arial" w:hAnsi="Arial" w:cs="Arial"/>
                        <w:noProof/>
                      </w:rPr>
                      <w:t xml:space="preserve">[2] </w:t>
                    </w:r>
                  </w:p>
                </w:tc>
                <w:tc>
                  <w:tcPr>
                    <w:tcW w:w="4661" w:type="pct"/>
                    <w:hideMark/>
                  </w:tcPr>
                  <w:p w14:paraId="65C0C472" w14:textId="77777777" w:rsidR="00544FA7" w:rsidRPr="00544FA7" w:rsidRDefault="00544FA7">
                    <w:pPr>
                      <w:pStyle w:val="Bibliography"/>
                      <w:rPr>
                        <w:rFonts w:ascii="Arial" w:hAnsi="Arial" w:cs="Arial"/>
                        <w:noProof/>
                      </w:rPr>
                    </w:pPr>
                    <w:r w:rsidRPr="00544FA7">
                      <w:rPr>
                        <w:rFonts w:ascii="Arial" w:hAnsi="Arial" w:cs="Arial"/>
                        <w:noProof/>
                      </w:rPr>
                      <w:t>J. R. Stroud and D. L. Ornellas, “Flying-plate detonator using a high-density high explosive”. United States of America Patent US4788913A, 2 6 1971.</w:t>
                    </w:r>
                  </w:p>
                </w:tc>
              </w:tr>
              <w:tr w:rsidR="00544FA7" w:rsidRPr="00544FA7" w14:paraId="6CA1AF1D" w14:textId="77777777" w:rsidTr="00544FA7">
                <w:trPr>
                  <w:divId w:val="879820816"/>
                  <w:tblCellSpacing w:w="15" w:type="dxa"/>
                </w:trPr>
                <w:tc>
                  <w:tcPr>
                    <w:tcW w:w="289" w:type="pct"/>
                    <w:hideMark/>
                  </w:tcPr>
                  <w:p w14:paraId="5C8BCC16" w14:textId="77777777" w:rsidR="00544FA7" w:rsidRPr="00544FA7" w:rsidRDefault="00544FA7">
                    <w:pPr>
                      <w:pStyle w:val="Bibliography"/>
                      <w:rPr>
                        <w:rFonts w:ascii="Arial" w:hAnsi="Arial" w:cs="Arial"/>
                        <w:noProof/>
                      </w:rPr>
                    </w:pPr>
                    <w:r w:rsidRPr="00544FA7">
                      <w:rPr>
                        <w:rFonts w:ascii="Arial" w:hAnsi="Arial" w:cs="Arial"/>
                        <w:noProof/>
                      </w:rPr>
                      <w:t xml:space="preserve">[3] </w:t>
                    </w:r>
                  </w:p>
                </w:tc>
                <w:tc>
                  <w:tcPr>
                    <w:tcW w:w="4661" w:type="pct"/>
                    <w:hideMark/>
                  </w:tcPr>
                  <w:p w14:paraId="7A215AB4" w14:textId="77777777" w:rsidR="00544FA7" w:rsidRPr="00544FA7" w:rsidRDefault="00544FA7">
                    <w:pPr>
                      <w:pStyle w:val="Bibliography"/>
                      <w:rPr>
                        <w:rFonts w:ascii="Arial" w:hAnsi="Arial" w:cs="Arial"/>
                        <w:noProof/>
                      </w:rPr>
                    </w:pPr>
                    <w:r w:rsidRPr="00544FA7">
                      <w:rPr>
                        <w:rFonts w:ascii="Arial" w:hAnsi="Arial" w:cs="Arial"/>
                        <w:noProof/>
                      </w:rPr>
                      <w:t xml:space="preserve">MInistry of Defence, Services Textbook of Explosives, London: Ministry of Defence, 2020. </w:t>
                    </w:r>
                  </w:p>
                </w:tc>
              </w:tr>
              <w:tr w:rsidR="00544FA7" w:rsidRPr="00544FA7" w14:paraId="493EC2C0" w14:textId="77777777" w:rsidTr="00544FA7">
                <w:trPr>
                  <w:divId w:val="879820816"/>
                  <w:tblCellSpacing w:w="15" w:type="dxa"/>
                </w:trPr>
                <w:tc>
                  <w:tcPr>
                    <w:tcW w:w="289" w:type="pct"/>
                    <w:hideMark/>
                  </w:tcPr>
                  <w:p w14:paraId="11C7D1F7" w14:textId="77777777" w:rsidR="00544FA7" w:rsidRPr="00544FA7" w:rsidRDefault="00544FA7">
                    <w:pPr>
                      <w:pStyle w:val="Bibliography"/>
                      <w:rPr>
                        <w:rFonts w:ascii="Arial" w:hAnsi="Arial" w:cs="Arial"/>
                        <w:noProof/>
                      </w:rPr>
                    </w:pPr>
                    <w:r w:rsidRPr="00544FA7">
                      <w:rPr>
                        <w:rFonts w:ascii="Arial" w:hAnsi="Arial" w:cs="Arial"/>
                        <w:noProof/>
                      </w:rPr>
                      <w:t xml:space="preserve">[4] </w:t>
                    </w:r>
                  </w:p>
                </w:tc>
                <w:tc>
                  <w:tcPr>
                    <w:tcW w:w="4661" w:type="pct"/>
                    <w:hideMark/>
                  </w:tcPr>
                  <w:p w14:paraId="39CEAFE5" w14:textId="77777777" w:rsidR="00544FA7" w:rsidRPr="00544FA7" w:rsidRDefault="00544FA7">
                    <w:pPr>
                      <w:pStyle w:val="Bibliography"/>
                      <w:rPr>
                        <w:rFonts w:ascii="Arial" w:hAnsi="Arial" w:cs="Arial"/>
                        <w:noProof/>
                      </w:rPr>
                    </w:pPr>
                    <w:r w:rsidRPr="00544FA7">
                      <w:rPr>
                        <w:rFonts w:ascii="Arial" w:hAnsi="Arial" w:cs="Arial"/>
                        <w:noProof/>
                      </w:rPr>
                      <w:t xml:space="preserve">J. Akhavan, The Chemistry of Explosives, Cambridge: Royal Society of Chemistry, 2011. </w:t>
                    </w:r>
                  </w:p>
                </w:tc>
              </w:tr>
              <w:tr w:rsidR="00544FA7" w:rsidRPr="00544FA7" w14:paraId="193CEE89" w14:textId="77777777" w:rsidTr="00544FA7">
                <w:trPr>
                  <w:divId w:val="879820816"/>
                  <w:tblCellSpacing w:w="15" w:type="dxa"/>
                </w:trPr>
                <w:tc>
                  <w:tcPr>
                    <w:tcW w:w="289" w:type="pct"/>
                    <w:hideMark/>
                  </w:tcPr>
                  <w:p w14:paraId="07C2226F" w14:textId="77777777" w:rsidR="00544FA7" w:rsidRPr="00544FA7" w:rsidRDefault="00544FA7">
                    <w:pPr>
                      <w:pStyle w:val="Bibliography"/>
                      <w:rPr>
                        <w:rFonts w:ascii="Arial" w:hAnsi="Arial" w:cs="Arial"/>
                        <w:noProof/>
                      </w:rPr>
                    </w:pPr>
                    <w:r w:rsidRPr="00544FA7">
                      <w:rPr>
                        <w:rFonts w:ascii="Arial" w:hAnsi="Arial" w:cs="Arial"/>
                        <w:noProof/>
                      </w:rPr>
                      <w:t xml:space="preserve">[5] </w:t>
                    </w:r>
                  </w:p>
                </w:tc>
                <w:tc>
                  <w:tcPr>
                    <w:tcW w:w="4661" w:type="pct"/>
                    <w:hideMark/>
                  </w:tcPr>
                  <w:p w14:paraId="3DAFB844" w14:textId="77777777" w:rsidR="00544FA7" w:rsidRPr="00544FA7" w:rsidRDefault="00544FA7">
                    <w:pPr>
                      <w:pStyle w:val="Bibliography"/>
                      <w:rPr>
                        <w:rFonts w:ascii="Arial" w:hAnsi="Arial" w:cs="Arial"/>
                        <w:noProof/>
                      </w:rPr>
                    </w:pPr>
                    <w:r w:rsidRPr="00544FA7">
                      <w:rPr>
                        <w:rFonts w:ascii="Arial" w:hAnsi="Arial" w:cs="Arial"/>
                        <w:noProof/>
                      </w:rPr>
                      <w:t>W. Spivey, “Devils in the Details,” Los Alamos National Laboratory, 12 December 2019. [Online]. Available: https://www.lanl.gov/discover/publications/national-security-science/2019-fall/devils-in-the-details.php. [Accessed 1 September 2022].</w:t>
                    </w:r>
                  </w:p>
                </w:tc>
              </w:tr>
              <w:tr w:rsidR="00544FA7" w:rsidRPr="00544FA7" w14:paraId="319D60C2" w14:textId="77777777" w:rsidTr="00544FA7">
                <w:trPr>
                  <w:divId w:val="879820816"/>
                  <w:tblCellSpacing w:w="15" w:type="dxa"/>
                </w:trPr>
                <w:tc>
                  <w:tcPr>
                    <w:tcW w:w="289" w:type="pct"/>
                    <w:hideMark/>
                  </w:tcPr>
                  <w:p w14:paraId="5197AB7A" w14:textId="77777777" w:rsidR="00544FA7" w:rsidRPr="00544FA7" w:rsidRDefault="00544FA7">
                    <w:pPr>
                      <w:pStyle w:val="Bibliography"/>
                      <w:rPr>
                        <w:rFonts w:ascii="Arial" w:hAnsi="Arial" w:cs="Arial"/>
                        <w:noProof/>
                      </w:rPr>
                    </w:pPr>
                    <w:r w:rsidRPr="00544FA7">
                      <w:rPr>
                        <w:rFonts w:ascii="Arial" w:hAnsi="Arial" w:cs="Arial"/>
                        <w:noProof/>
                      </w:rPr>
                      <w:t xml:space="preserve">[6] </w:t>
                    </w:r>
                  </w:p>
                </w:tc>
                <w:tc>
                  <w:tcPr>
                    <w:tcW w:w="4661" w:type="pct"/>
                    <w:hideMark/>
                  </w:tcPr>
                  <w:p w14:paraId="429A3984" w14:textId="77777777" w:rsidR="00544FA7" w:rsidRPr="00544FA7" w:rsidRDefault="00544FA7">
                    <w:pPr>
                      <w:pStyle w:val="Bibliography"/>
                      <w:rPr>
                        <w:rFonts w:ascii="Arial" w:hAnsi="Arial" w:cs="Arial"/>
                        <w:noProof/>
                      </w:rPr>
                    </w:pPr>
                    <w:r w:rsidRPr="00544FA7">
                      <w:rPr>
                        <w:rFonts w:ascii="Arial" w:hAnsi="Arial" w:cs="Arial"/>
                        <w:noProof/>
                      </w:rPr>
                      <w:t xml:space="preserve">O. Nazarenko, “Nanopowders Produced by the Electrical Explosion of WIres,” in </w:t>
                    </w:r>
                    <w:r w:rsidRPr="00544FA7">
                      <w:rPr>
                        <w:rFonts w:ascii="Arial" w:hAnsi="Arial" w:cs="Arial"/>
                        <w:i/>
                        <w:iCs/>
                        <w:noProof/>
                      </w:rPr>
                      <w:t>Proceedings of the European Congress of Chemical Engineering</w:t>
                    </w:r>
                    <w:r w:rsidRPr="00544FA7">
                      <w:rPr>
                        <w:rFonts w:ascii="Arial" w:hAnsi="Arial" w:cs="Arial"/>
                        <w:noProof/>
                      </w:rPr>
                      <w:t xml:space="preserve">, Copenhagen, 2007. </w:t>
                    </w:r>
                  </w:p>
                </w:tc>
              </w:tr>
              <w:tr w:rsidR="00544FA7" w:rsidRPr="00544FA7" w14:paraId="7E0530AE" w14:textId="77777777" w:rsidTr="00544FA7">
                <w:trPr>
                  <w:divId w:val="879820816"/>
                  <w:tblCellSpacing w:w="15" w:type="dxa"/>
                </w:trPr>
                <w:tc>
                  <w:tcPr>
                    <w:tcW w:w="289" w:type="pct"/>
                    <w:hideMark/>
                  </w:tcPr>
                  <w:p w14:paraId="7D95CA37" w14:textId="77777777" w:rsidR="00544FA7" w:rsidRPr="00544FA7" w:rsidRDefault="00544FA7">
                    <w:pPr>
                      <w:pStyle w:val="Bibliography"/>
                      <w:rPr>
                        <w:rFonts w:ascii="Arial" w:hAnsi="Arial" w:cs="Arial"/>
                        <w:noProof/>
                      </w:rPr>
                    </w:pPr>
                    <w:r w:rsidRPr="00544FA7">
                      <w:rPr>
                        <w:rFonts w:ascii="Arial" w:hAnsi="Arial" w:cs="Arial"/>
                        <w:noProof/>
                      </w:rPr>
                      <w:t xml:space="preserve">[7] </w:t>
                    </w:r>
                  </w:p>
                </w:tc>
                <w:tc>
                  <w:tcPr>
                    <w:tcW w:w="4661" w:type="pct"/>
                    <w:hideMark/>
                  </w:tcPr>
                  <w:p w14:paraId="767B94B7" w14:textId="77777777" w:rsidR="00544FA7" w:rsidRPr="00544FA7" w:rsidRDefault="00544FA7">
                    <w:pPr>
                      <w:pStyle w:val="Bibliography"/>
                      <w:rPr>
                        <w:rFonts w:ascii="Arial" w:hAnsi="Arial" w:cs="Arial"/>
                        <w:noProof/>
                      </w:rPr>
                    </w:pPr>
                    <w:r w:rsidRPr="00544FA7">
                      <w:rPr>
                        <w:rFonts w:ascii="Arial" w:hAnsi="Arial" w:cs="Arial"/>
                        <w:noProof/>
                      </w:rPr>
                      <w:t xml:space="preserve">P. W. Cooper and S. R. Kurowski, Introduction to the Technology of Explosives, New Jersey: John Wiley &amp; Sons, 1996. </w:t>
                    </w:r>
                  </w:p>
                </w:tc>
              </w:tr>
              <w:tr w:rsidR="00544FA7" w:rsidRPr="00544FA7" w14:paraId="1CD630C8" w14:textId="77777777" w:rsidTr="00544FA7">
                <w:trPr>
                  <w:divId w:val="879820816"/>
                  <w:tblCellSpacing w:w="15" w:type="dxa"/>
                </w:trPr>
                <w:tc>
                  <w:tcPr>
                    <w:tcW w:w="289" w:type="pct"/>
                    <w:hideMark/>
                  </w:tcPr>
                  <w:p w14:paraId="28297B53" w14:textId="77777777" w:rsidR="00544FA7" w:rsidRPr="00544FA7" w:rsidRDefault="00544FA7">
                    <w:pPr>
                      <w:pStyle w:val="Bibliography"/>
                      <w:rPr>
                        <w:rFonts w:ascii="Arial" w:hAnsi="Arial" w:cs="Arial"/>
                        <w:noProof/>
                      </w:rPr>
                    </w:pPr>
                    <w:r w:rsidRPr="00544FA7">
                      <w:rPr>
                        <w:rFonts w:ascii="Arial" w:hAnsi="Arial" w:cs="Arial"/>
                        <w:noProof/>
                      </w:rPr>
                      <w:t xml:space="preserve">[8] </w:t>
                    </w:r>
                  </w:p>
                </w:tc>
                <w:tc>
                  <w:tcPr>
                    <w:tcW w:w="4661" w:type="pct"/>
                    <w:hideMark/>
                  </w:tcPr>
                  <w:p w14:paraId="5A6CD938" w14:textId="77777777" w:rsidR="00544FA7" w:rsidRPr="00544FA7" w:rsidRDefault="00544FA7">
                    <w:pPr>
                      <w:pStyle w:val="Bibliography"/>
                      <w:rPr>
                        <w:rFonts w:ascii="Arial" w:hAnsi="Arial" w:cs="Arial"/>
                        <w:noProof/>
                      </w:rPr>
                    </w:pPr>
                    <w:r w:rsidRPr="00544FA7">
                      <w:rPr>
                        <w:rFonts w:ascii="Arial" w:hAnsi="Arial" w:cs="Arial"/>
                        <w:noProof/>
                      </w:rPr>
                      <w:t xml:space="preserve">National Park Service, National Park Service Handbook for the Storage, Transportation and Use of Explosives, Washinton DC: National Park Service, 1999. </w:t>
                    </w:r>
                  </w:p>
                </w:tc>
              </w:tr>
              <w:tr w:rsidR="00544FA7" w:rsidRPr="00544FA7" w14:paraId="3FD5139C" w14:textId="77777777" w:rsidTr="00544FA7">
                <w:trPr>
                  <w:divId w:val="879820816"/>
                  <w:tblCellSpacing w:w="15" w:type="dxa"/>
                </w:trPr>
                <w:tc>
                  <w:tcPr>
                    <w:tcW w:w="289" w:type="pct"/>
                    <w:hideMark/>
                  </w:tcPr>
                  <w:p w14:paraId="601A30A9" w14:textId="77777777" w:rsidR="00544FA7" w:rsidRPr="00544FA7" w:rsidRDefault="00544FA7">
                    <w:pPr>
                      <w:pStyle w:val="Bibliography"/>
                      <w:rPr>
                        <w:rFonts w:ascii="Arial" w:hAnsi="Arial" w:cs="Arial"/>
                        <w:noProof/>
                      </w:rPr>
                    </w:pPr>
                    <w:r w:rsidRPr="00544FA7">
                      <w:rPr>
                        <w:rFonts w:ascii="Arial" w:hAnsi="Arial" w:cs="Arial"/>
                        <w:noProof/>
                      </w:rPr>
                      <w:t xml:space="preserve">[9] </w:t>
                    </w:r>
                  </w:p>
                </w:tc>
                <w:tc>
                  <w:tcPr>
                    <w:tcW w:w="4661" w:type="pct"/>
                    <w:hideMark/>
                  </w:tcPr>
                  <w:p w14:paraId="67C9B296" w14:textId="77777777" w:rsidR="00544FA7" w:rsidRPr="00544FA7" w:rsidRDefault="00544FA7">
                    <w:pPr>
                      <w:pStyle w:val="Bibliography"/>
                      <w:rPr>
                        <w:rFonts w:ascii="Arial" w:hAnsi="Arial" w:cs="Arial"/>
                        <w:noProof/>
                      </w:rPr>
                    </w:pPr>
                    <w:r w:rsidRPr="00544FA7">
                      <w:rPr>
                        <w:rFonts w:ascii="Arial" w:hAnsi="Arial" w:cs="Arial"/>
                        <w:noProof/>
                      </w:rPr>
                      <w:t xml:space="preserve">J. R. Stroud, “A New Kind of Detonator-The Slapper,” in </w:t>
                    </w:r>
                    <w:r w:rsidRPr="00544FA7">
                      <w:rPr>
                        <w:rFonts w:ascii="Arial" w:hAnsi="Arial" w:cs="Arial"/>
                        <w:i/>
                        <w:iCs/>
                        <w:noProof/>
                      </w:rPr>
                      <w:t xml:space="preserve">Annual Meeting of the Fuze Section, Ammunition Technology Division, American Defense Preparedness Association, April 6-7, 1976, Eglin Air Force Base, Florida </w:t>
                    </w:r>
                    <w:r w:rsidRPr="00544FA7">
                      <w:rPr>
                        <w:rFonts w:ascii="Arial" w:hAnsi="Arial" w:cs="Arial"/>
                        <w:noProof/>
                      </w:rPr>
                      <w:t xml:space="preserve">, Eglin Air Force Base, 1976. </w:t>
                    </w:r>
                  </w:p>
                </w:tc>
              </w:tr>
              <w:tr w:rsidR="00544FA7" w:rsidRPr="00544FA7" w14:paraId="40C094EC" w14:textId="77777777" w:rsidTr="00544FA7">
                <w:trPr>
                  <w:divId w:val="879820816"/>
                  <w:tblCellSpacing w:w="15" w:type="dxa"/>
                </w:trPr>
                <w:tc>
                  <w:tcPr>
                    <w:tcW w:w="289" w:type="pct"/>
                    <w:hideMark/>
                  </w:tcPr>
                  <w:p w14:paraId="6C5E2FD2" w14:textId="77777777" w:rsidR="00544FA7" w:rsidRPr="00544FA7" w:rsidRDefault="00544FA7">
                    <w:pPr>
                      <w:pStyle w:val="Bibliography"/>
                      <w:rPr>
                        <w:rFonts w:ascii="Arial" w:hAnsi="Arial" w:cs="Arial"/>
                        <w:noProof/>
                      </w:rPr>
                    </w:pPr>
                    <w:r w:rsidRPr="00544FA7">
                      <w:rPr>
                        <w:rFonts w:ascii="Arial" w:hAnsi="Arial" w:cs="Arial"/>
                        <w:noProof/>
                      </w:rPr>
                      <w:t xml:space="preserve">[10] </w:t>
                    </w:r>
                  </w:p>
                </w:tc>
                <w:tc>
                  <w:tcPr>
                    <w:tcW w:w="4661" w:type="pct"/>
                    <w:hideMark/>
                  </w:tcPr>
                  <w:p w14:paraId="745D778F" w14:textId="77777777" w:rsidR="00544FA7" w:rsidRPr="00544FA7" w:rsidRDefault="00544FA7">
                    <w:pPr>
                      <w:pStyle w:val="Bibliography"/>
                      <w:rPr>
                        <w:rFonts w:ascii="Arial" w:hAnsi="Arial" w:cs="Arial"/>
                        <w:noProof/>
                      </w:rPr>
                    </w:pPr>
                    <w:r w:rsidRPr="00544FA7">
                      <w:rPr>
                        <w:rFonts w:ascii="Arial" w:hAnsi="Arial" w:cs="Arial"/>
                        <w:noProof/>
                      </w:rPr>
                      <w:t xml:space="preserve">T. M. Klapotke, Chemistry of High Energy Materials, 6th Edition, Berlin and Boston: Walter de Gruyter GmbH, 2022. </w:t>
                    </w:r>
                  </w:p>
                </w:tc>
              </w:tr>
              <w:tr w:rsidR="00544FA7" w:rsidRPr="00544FA7" w14:paraId="5105D481" w14:textId="77777777" w:rsidTr="00544FA7">
                <w:trPr>
                  <w:divId w:val="879820816"/>
                  <w:tblCellSpacing w:w="15" w:type="dxa"/>
                </w:trPr>
                <w:tc>
                  <w:tcPr>
                    <w:tcW w:w="289" w:type="pct"/>
                    <w:hideMark/>
                  </w:tcPr>
                  <w:p w14:paraId="371DF1D5" w14:textId="77777777" w:rsidR="00544FA7" w:rsidRPr="00544FA7" w:rsidRDefault="00544FA7">
                    <w:pPr>
                      <w:pStyle w:val="Bibliography"/>
                      <w:rPr>
                        <w:rFonts w:ascii="Arial" w:hAnsi="Arial" w:cs="Arial"/>
                        <w:noProof/>
                      </w:rPr>
                    </w:pPr>
                    <w:r w:rsidRPr="00544FA7">
                      <w:rPr>
                        <w:rFonts w:ascii="Arial" w:hAnsi="Arial" w:cs="Arial"/>
                        <w:noProof/>
                      </w:rPr>
                      <w:t xml:space="preserve">[11] </w:t>
                    </w:r>
                  </w:p>
                </w:tc>
                <w:tc>
                  <w:tcPr>
                    <w:tcW w:w="4661" w:type="pct"/>
                    <w:hideMark/>
                  </w:tcPr>
                  <w:p w14:paraId="12D358E4" w14:textId="77777777" w:rsidR="00544FA7" w:rsidRPr="00544FA7" w:rsidRDefault="00544FA7">
                    <w:pPr>
                      <w:pStyle w:val="Bibliography"/>
                      <w:rPr>
                        <w:rFonts w:ascii="Arial" w:hAnsi="Arial" w:cs="Arial"/>
                        <w:noProof/>
                      </w:rPr>
                    </w:pPr>
                    <w:r w:rsidRPr="00544FA7">
                      <w:rPr>
                        <w:rFonts w:ascii="Arial" w:hAnsi="Arial" w:cs="Arial"/>
                        <w:noProof/>
                      </w:rPr>
                      <w:t>A. J. Borman, C. F. Dowding and D. Seddon, “Modelling of Exploding Foil Initiator and Related Circuitry for Variable Mode of Operation,” University of Lincoln, Lincoln, 2019.</w:t>
                    </w:r>
                  </w:p>
                </w:tc>
              </w:tr>
              <w:tr w:rsidR="00544FA7" w:rsidRPr="00544FA7" w14:paraId="75D9D641" w14:textId="77777777" w:rsidTr="00544FA7">
                <w:trPr>
                  <w:divId w:val="879820816"/>
                  <w:tblCellSpacing w:w="15" w:type="dxa"/>
                </w:trPr>
                <w:tc>
                  <w:tcPr>
                    <w:tcW w:w="289" w:type="pct"/>
                    <w:hideMark/>
                  </w:tcPr>
                  <w:p w14:paraId="67B6431C" w14:textId="77777777" w:rsidR="00544FA7" w:rsidRPr="00544FA7" w:rsidRDefault="00544FA7">
                    <w:pPr>
                      <w:pStyle w:val="Bibliography"/>
                      <w:rPr>
                        <w:rFonts w:ascii="Arial" w:hAnsi="Arial" w:cs="Arial"/>
                        <w:noProof/>
                      </w:rPr>
                    </w:pPr>
                    <w:r w:rsidRPr="00544FA7">
                      <w:rPr>
                        <w:rFonts w:ascii="Arial" w:hAnsi="Arial" w:cs="Arial"/>
                        <w:noProof/>
                      </w:rPr>
                      <w:t xml:space="preserve">[12] </w:t>
                    </w:r>
                  </w:p>
                </w:tc>
                <w:tc>
                  <w:tcPr>
                    <w:tcW w:w="4661" w:type="pct"/>
                    <w:hideMark/>
                  </w:tcPr>
                  <w:p w14:paraId="563978BD" w14:textId="77777777" w:rsidR="00544FA7" w:rsidRPr="00544FA7" w:rsidRDefault="00544FA7">
                    <w:pPr>
                      <w:pStyle w:val="Bibliography"/>
                      <w:rPr>
                        <w:rFonts w:ascii="Arial" w:hAnsi="Arial" w:cs="Arial"/>
                        <w:noProof/>
                      </w:rPr>
                    </w:pPr>
                    <w:r w:rsidRPr="00544FA7">
                      <w:rPr>
                        <w:rFonts w:ascii="Arial" w:hAnsi="Arial" w:cs="Arial"/>
                        <w:noProof/>
                      </w:rPr>
                      <w:t xml:space="preserve">S. Ebenhoch, S. Nau and I. Haring, “Validated Model Based Simulation Tool for Design Optimisation of Exploding Foil Initiators,” </w:t>
                    </w:r>
                    <w:r w:rsidRPr="00544FA7">
                      <w:rPr>
                        <w:rFonts w:ascii="Arial" w:hAnsi="Arial" w:cs="Arial"/>
                        <w:i/>
                        <w:iCs/>
                        <w:noProof/>
                      </w:rPr>
                      <w:t xml:space="preserve">Journal of Defence Modelling and Simulation: Applications, Methodology, Technology, </w:t>
                    </w:r>
                    <w:r w:rsidRPr="00544FA7">
                      <w:rPr>
                        <w:rFonts w:ascii="Arial" w:hAnsi="Arial" w:cs="Arial"/>
                        <w:noProof/>
                      </w:rPr>
                      <w:t xml:space="preserve">vol. 12, no. 2, pp. 189-207, 2015. </w:t>
                    </w:r>
                  </w:p>
                </w:tc>
              </w:tr>
              <w:tr w:rsidR="00544FA7" w:rsidRPr="00544FA7" w14:paraId="481B3207" w14:textId="77777777" w:rsidTr="00544FA7">
                <w:trPr>
                  <w:divId w:val="879820816"/>
                  <w:tblCellSpacing w:w="15" w:type="dxa"/>
                </w:trPr>
                <w:tc>
                  <w:tcPr>
                    <w:tcW w:w="289" w:type="pct"/>
                    <w:hideMark/>
                  </w:tcPr>
                  <w:p w14:paraId="40FD7586" w14:textId="77777777" w:rsidR="00544FA7" w:rsidRPr="00544FA7" w:rsidRDefault="00544FA7">
                    <w:pPr>
                      <w:pStyle w:val="Bibliography"/>
                      <w:rPr>
                        <w:rFonts w:ascii="Arial" w:hAnsi="Arial" w:cs="Arial"/>
                        <w:noProof/>
                      </w:rPr>
                    </w:pPr>
                    <w:r w:rsidRPr="00544FA7">
                      <w:rPr>
                        <w:rFonts w:ascii="Arial" w:hAnsi="Arial" w:cs="Arial"/>
                        <w:noProof/>
                      </w:rPr>
                      <w:t xml:space="preserve">[13] </w:t>
                    </w:r>
                  </w:p>
                </w:tc>
                <w:tc>
                  <w:tcPr>
                    <w:tcW w:w="4661" w:type="pct"/>
                    <w:hideMark/>
                  </w:tcPr>
                  <w:p w14:paraId="56925D89" w14:textId="77777777" w:rsidR="00544FA7" w:rsidRPr="00544FA7" w:rsidRDefault="00544FA7">
                    <w:pPr>
                      <w:pStyle w:val="Bibliography"/>
                      <w:rPr>
                        <w:rFonts w:ascii="Arial" w:hAnsi="Arial" w:cs="Arial"/>
                        <w:noProof/>
                      </w:rPr>
                    </w:pPr>
                    <w:r w:rsidRPr="00544FA7">
                      <w:rPr>
                        <w:rFonts w:ascii="Arial" w:hAnsi="Arial" w:cs="Arial"/>
                        <w:noProof/>
                      </w:rPr>
                      <w:t>A. J. Borman, “Modelling of Exploding Foil Initiator (EFI) Bridge-Flyer Behaviour,” University of Lincoln, Lincoln, 2020.</w:t>
                    </w:r>
                  </w:p>
                </w:tc>
              </w:tr>
              <w:tr w:rsidR="00544FA7" w:rsidRPr="00544FA7" w14:paraId="2D15F4B9" w14:textId="77777777" w:rsidTr="00544FA7">
                <w:trPr>
                  <w:divId w:val="879820816"/>
                  <w:tblCellSpacing w:w="15" w:type="dxa"/>
                </w:trPr>
                <w:tc>
                  <w:tcPr>
                    <w:tcW w:w="289" w:type="pct"/>
                    <w:hideMark/>
                  </w:tcPr>
                  <w:p w14:paraId="565B078A" w14:textId="77777777" w:rsidR="00544FA7" w:rsidRPr="00544FA7" w:rsidRDefault="00544FA7">
                    <w:pPr>
                      <w:pStyle w:val="Bibliography"/>
                      <w:rPr>
                        <w:rFonts w:ascii="Arial" w:hAnsi="Arial" w:cs="Arial"/>
                        <w:noProof/>
                      </w:rPr>
                    </w:pPr>
                    <w:r w:rsidRPr="00544FA7">
                      <w:rPr>
                        <w:rFonts w:ascii="Arial" w:hAnsi="Arial" w:cs="Arial"/>
                        <w:noProof/>
                      </w:rPr>
                      <w:t xml:space="preserve">[14] </w:t>
                    </w:r>
                  </w:p>
                </w:tc>
                <w:tc>
                  <w:tcPr>
                    <w:tcW w:w="4661" w:type="pct"/>
                    <w:hideMark/>
                  </w:tcPr>
                  <w:p w14:paraId="7D3D2088" w14:textId="77777777" w:rsidR="00544FA7" w:rsidRPr="00544FA7" w:rsidRDefault="00544FA7">
                    <w:pPr>
                      <w:pStyle w:val="Bibliography"/>
                      <w:rPr>
                        <w:rFonts w:ascii="Arial" w:hAnsi="Arial" w:cs="Arial"/>
                        <w:noProof/>
                      </w:rPr>
                    </w:pPr>
                    <w:r w:rsidRPr="00544FA7">
                      <w:rPr>
                        <w:rFonts w:ascii="Arial" w:hAnsi="Arial" w:cs="Arial"/>
                        <w:noProof/>
                      </w:rPr>
                      <w:t xml:space="preserve">E.-C. Koch, High Explosives, Propellants Pyrotechnics, Berlin and Boston: Walter de Gruyter GmbH, 2021. </w:t>
                    </w:r>
                  </w:p>
                </w:tc>
              </w:tr>
              <w:tr w:rsidR="00544FA7" w:rsidRPr="00544FA7" w14:paraId="4371AAA9" w14:textId="77777777" w:rsidTr="00544FA7">
                <w:trPr>
                  <w:divId w:val="879820816"/>
                  <w:tblCellSpacing w:w="15" w:type="dxa"/>
                </w:trPr>
                <w:tc>
                  <w:tcPr>
                    <w:tcW w:w="289" w:type="pct"/>
                    <w:hideMark/>
                  </w:tcPr>
                  <w:p w14:paraId="3E5A25AA" w14:textId="77777777" w:rsidR="00544FA7" w:rsidRPr="00544FA7" w:rsidRDefault="00544FA7">
                    <w:pPr>
                      <w:pStyle w:val="Bibliography"/>
                      <w:rPr>
                        <w:rFonts w:ascii="Arial" w:hAnsi="Arial" w:cs="Arial"/>
                        <w:noProof/>
                      </w:rPr>
                    </w:pPr>
                    <w:r w:rsidRPr="00544FA7">
                      <w:rPr>
                        <w:rFonts w:ascii="Arial" w:hAnsi="Arial" w:cs="Arial"/>
                        <w:noProof/>
                      </w:rPr>
                      <w:lastRenderedPageBreak/>
                      <w:t xml:space="preserve">[15] </w:t>
                    </w:r>
                  </w:p>
                </w:tc>
                <w:tc>
                  <w:tcPr>
                    <w:tcW w:w="4661" w:type="pct"/>
                    <w:hideMark/>
                  </w:tcPr>
                  <w:p w14:paraId="2363B709" w14:textId="77777777" w:rsidR="00544FA7" w:rsidRPr="00544FA7" w:rsidRDefault="00544FA7">
                    <w:pPr>
                      <w:pStyle w:val="Bibliography"/>
                      <w:rPr>
                        <w:rFonts w:ascii="Arial" w:hAnsi="Arial" w:cs="Arial"/>
                        <w:noProof/>
                      </w:rPr>
                    </w:pPr>
                    <w:r w:rsidRPr="00544FA7">
                      <w:rPr>
                        <w:rFonts w:ascii="Arial" w:hAnsi="Arial" w:cs="Arial"/>
                        <w:noProof/>
                      </w:rPr>
                      <w:t>J. R. Bates, W. W. Lauderdale and H. Kernaghan, “ALSEP Termination Report,” National Aeronautics and Space Administration, Houston, 1979.</w:t>
                    </w:r>
                  </w:p>
                </w:tc>
              </w:tr>
              <w:tr w:rsidR="00544FA7" w:rsidRPr="00544FA7" w14:paraId="30C918E5" w14:textId="77777777" w:rsidTr="00544FA7">
                <w:trPr>
                  <w:divId w:val="879820816"/>
                  <w:tblCellSpacing w:w="15" w:type="dxa"/>
                </w:trPr>
                <w:tc>
                  <w:tcPr>
                    <w:tcW w:w="289" w:type="pct"/>
                    <w:hideMark/>
                  </w:tcPr>
                  <w:p w14:paraId="7AACFFCA" w14:textId="77777777" w:rsidR="00544FA7" w:rsidRPr="00544FA7" w:rsidRDefault="00544FA7">
                    <w:pPr>
                      <w:pStyle w:val="Bibliography"/>
                      <w:rPr>
                        <w:rFonts w:ascii="Arial" w:hAnsi="Arial" w:cs="Arial"/>
                        <w:noProof/>
                      </w:rPr>
                    </w:pPr>
                    <w:r w:rsidRPr="00544FA7">
                      <w:rPr>
                        <w:rFonts w:ascii="Arial" w:hAnsi="Arial" w:cs="Arial"/>
                        <w:noProof/>
                      </w:rPr>
                      <w:t xml:space="preserve">[16] </w:t>
                    </w:r>
                  </w:p>
                </w:tc>
                <w:tc>
                  <w:tcPr>
                    <w:tcW w:w="4661" w:type="pct"/>
                    <w:hideMark/>
                  </w:tcPr>
                  <w:p w14:paraId="59DDE5E3" w14:textId="77777777" w:rsidR="00544FA7" w:rsidRPr="00544FA7" w:rsidRDefault="00544FA7">
                    <w:pPr>
                      <w:pStyle w:val="Bibliography"/>
                      <w:rPr>
                        <w:rFonts w:ascii="Arial" w:hAnsi="Arial" w:cs="Arial"/>
                        <w:noProof/>
                      </w:rPr>
                    </w:pPr>
                    <w:r w:rsidRPr="00544FA7">
                      <w:rPr>
                        <w:rFonts w:ascii="Arial" w:hAnsi="Arial" w:cs="Arial"/>
                        <w:noProof/>
                      </w:rPr>
                      <w:t xml:space="preserve">B. T. Neyer, J. T. Adams, J. C. Edwards, T. L. Stoutenborough and R. J. Tomasoski, “A Low Cost, Reliable, Hermetically Sealed, Chip Slapper Detonator Suitable for Various Aerospace Applications,” in </w:t>
                    </w:r>
                    <w:r w:rsidRPr="00544FA7">
                      <w:rPr>
                        <w:rFonts w:ascii="Arial" w:hAnsi="Arial" w:cs="Arial"/>
                        <w:i/>
                        <w:iCs/>
                        <w:noProof/>
                      </w:rPr>
                      <w:t>Proceedings of 35th Joint Propulsion Conference</w:t>
                    </w:r>
                    <w:r w:rsidRPr="00544FA7">
                      <w:rPr>
                        <w:rFonts w:ascii="Arial" w:hAnsi="Arial" w:cs="Arial"/>
                        <w:noProof/>
                      </w:rPr>
                      <w:t xml:space="preserve">, Los Angeles, CA, 1999. </w:t>
                    </w:r>
                  </w:p>
                </w:tc>
              </w:tr>
              <w:tr w:rsidR="00544FA7" w:rsidRPr="00544FA7" w14:paraId="49819214" w14:textId="77777777" w:rsidTr="00544FA7">
                <w:trPr>
                  <w:divId w:val="879820816"/>
                  <w:tblCellSpacing w:w="15" w:type="dxa"/>
                </w:trPr>
                <w:tc>
                  <w:tcPr>
                    <w:tcW w:w="289" w:type="pct"/>
                    <w:hideMark/>
                  </w:tcPr>
                  <w:p w14:paraId="2DCCE475" w14:textId="77777777" w:rsidR="00544FA7" w:rsidRPr="00544FA7" w:rsidRDefault="00544FA7">
                    <w:pPr>
                      <w:pStyle w:val="Bibliography"/>
                      <w:rPr>
                        <w:rFonts w:ascii="Arial" w:hAnsi="Arial" w:cs="Arial"/>
                        <w:noProof/>
                      </w:rPr>
                    </w:pPr>
                    <w:r w:rsidRPr="00544FA7">
                      <w:rPr>
                        <w:rFonts w:ascii="Arial" w:hAnsi="Arial" w:cs="Arial"/>
                        <w:noProof/>
                      </w:rPr>
                      <w:t xml:space="preserve">[17] </w:t>
                    </w:r>
                  </w:p>
                </w:tc>
                <w:tc>
                  <w:tcPr>
                    <w:tcW w:w="4661" w:type="pct"/>
                    <w:hideMark/>
                  </w:tcPr>
                  <w:p w14:paraId="2865191F" w14:textId="77777777" w:rsidR="00544FA7" w:rsidRPr="00544FA7" w:rsidRDefault="00544FA7">
                    <w:pPr>
                      <w:pStyle w:val="Bibliography"/>
                      <w:rPr>
                        <w:rFonts w:ascii="Arial" w:hAnsi="Arial" w:cs="Arial"/>
                        <w:noProof/>
                      </w:rPr>
                    </w:pPr>
                    <w:r w:rsidRPr="00544FA7">
                      <w:rPr>
                        <w:rFonts w:ascii="Arial" w:hAnsi="Arial" w:cs="Arial"/>
                        <w:noProof/>
                      </w:rPr>
                      <w:t>E. C. Martinez, “Bidirectional Slapper Detonator Systems in Spherical Explosion Systems,” Los Alamos National Laboratories , Los Alamos, NM, N/A.</w:t>
                    </w:r>
                  </w:p>
                </w:tc>
              </w:tr>
              <w:tr w:rsidR="00544FA7" w:rsidRPr="00544FA7" w14:paraId="71CAFAA1" w14:textId="77777777" w:rsidTr="00544FA7">
                <w:trPr>
                  <w:divId w:val="879820816"/>
                  <w:tblCellSpacing w:w="15" w:type="dxa"/>
                </w:trPr>
                <w:tc>
                  <w:tcPr>
                    <w:tcW w:w="289" w:type="pct"/>
                    <w:hideMark/>
                  </w:tcPr>
                  <w:p w14:paraId="0ACDDE9D" w14:textId="77777777" w:rsidR="00544FA7" w:rsidRPr="00544FA7" w:rsidRDefault="00544FA7">
                    <w:pPr>
                      <w:pStyle w:val="Bibliography"/>
                      <w:rPr>
                        <w:rFonts w:ascii="Arial" w:hAnsi="Arial" w:cs="Arial"/>
                        <w:noProof/>
                      </w:rPr>
                    </w:pPr>
                    <w:r w:rsidRPr="00544FA7">
                      <w:rPr>
                        <w:rFonts w:ascii="Arial" w:hAnsi="Arial" w:cs="Arial"/>
                        <w:noProof/>
                      </w:rPr>
                      <w:t xml:space="preserve">[18] </w:t>
                    </w:r>
                  </w:p>
                </w:tc>
                <w:tc>
                  <w:tcPr>
                    <w:tcW w:w="4661" w:type="pct"/>
                    <w:hideMark/>
                  </w:tcPr>
                  <w:p w14:paraId="16E1DC3E" w14:textId="77777777" w:rsidR="00544FA7" w:rsidRPr="00544FA7" w:rsidRDefault="00544FA7">
                    <w:pPr>
                      <w:pStyle w:val="Bibliography"/>
                      <w:rPr>
                        <w:rFonts w:ascii="Arial" w:hAnsi="Arial" w:cs="Arial"/>
                        <w:noProof/>
                      </w:rPr>
                    </w:pPr>
                    <w:r w:rsidRPr="00544FA7">
                      <w:rPr>
                        <w:rFonts w:ascii="Arial" w:hAnsi="Arial" w:cs="Arial"/>
                        <w:noProof/>
                      </w:rPr>
                      <w:t>M. Y. Yilmaz, “Design and Analysis of High Voltage Exploding Foil Initiator for Missile Systems,” The Graduate School of Natural and Applied Science of Middle East Technical University , Ankara, 2013.</w:t>
                    </w:r>
                  </w:p>
                </w:tc>
              </w:tr>
              <w:tr w:rsidR="00544FA7" w:rsidRPr="00544FA7" w14:paraId="50215A9D" w14:textId="77777777" w:rsidTr="00544FA7">
                <w:trPr>
                  <w:divId w:val="879820816"/>
                  <w:tblCellSpacing w:w="15" w:type="dxa"/>
                </w:trPr>
                <w:tc>
                  <w:tcPr>
                    <w:tcW w:w="289" w:type="pct"/>
                    <w:hideMark/>
                  </w:tcPr>
                  <w:p w14:paraId="12FDF6F7" w14:textId="77777777" w:rsidR="00544FA7" w:rsidRPr="00544FA7" w:rsidRDefault="00544FA7">
                    <w:pPr>
                      <w:pStyle w:val="Bibliography"/>
                      <w:rPr>
                        <w:rFonts w:ascii="Arial" w:hAnsi="Arial" w:cs="Arial"/>
                        <w:noProof/>
                      </w:rPr>
                    </w:pPr>
                    <w:r w:rsidRPr="00544FA7">
                      <w:rPr>
                        <w:rFonts w:ascii="Arial" w:hAnsi="Arial" w:cs="Arial"/>
                        <w:noProof/>
                      </w:rPr>
                      <w:t xml:space="preserve">[19] </w:t>
                    </w:r>
                  </w:p>
                </w:tc>
                <w:tc>
                  <w:tcPr>
                    <w:tcW w:w="4661" w:type="pct"/>
                    <w:hideMark/>
                  </w:tcPr>
                  <w:p w14:paraId="33F81A9A" w14:textId="77777777" w:rsidR="00544FA7" w:rsidRPr="00544FA7" w:rsidRDefault="00544FA7">
                    <w:pPr>
                      <w:pStyle w:val="Bibliography"/>
                      <w:rPr>
                        <w:rFonts w:ascii="Arial" w:hAnsi="Arial" w:cs="Arial"/>
                        <w:noProof/>
                      </w:rPr>
                    </w:pPr>
                    <w:r w:rsidRPr="00544FA7">
                      <w:rPr>
                        <w:rFonts w:ascii="Arial" w:hAnsi="Arial" w:cs="Arial"/>
                        <w:noProof/>
                      </w:rPr>
                      <w:t xml:space="preserve">Z. Yang, P. Zhu, Q.-y. Chu, Q. Zhang, K. Wang, H.-t. Jian and R.-q. Shen, “A micro-chip exploding foil initiator based on printed circuit board technology,” </w:t>
                    </w:r>
                    <w:r w:rsidRPr="00544FA7">
                      <w:rPr>
                        <w:rFonts w:ascii="Arial" w:hAnsi="Arial" w:cs="Arial"/>
                        <w:i/>
                        <w:iCs/>
                        <w:noProof/>
                      </w:rPr>
                      <w:t xml:space="preserve">Defence Technology, </w:t>
                    </w:r>
                    <w:r w:rsidRPr="00544FA7">
                      <w:rPr>
                        <w:rFonts w:ascii="Arial" w:hAnsi="Arial" w:cs="Arial"/>
                        <w:noProof/>
                      </w:rPr>
                      <w:t xml:space="preserve">2021. </w:t>
                    </w:r>
                  </w:p>
                </w:tc>
              </w:tr>
              <w:tr w:rsidR="00544FA7" w:rsidRPr="00544FA7" w14:paraId="74C28488" w14:textId="77777777" w:rsidTr="00544FA7">
                <w:trPr>
                  <w:divId w:val="879820816"/>
                  <w:tblCellSpacing w:w="15" w:type="dxa"/>
                </w:trPr>
                <w:tc>
                  <w:tcPr>
                    <w:tcW w:w="289" w:type="pct"/>
                    <w:hideMark/>
                  </w:tcPr>
                  <w:p w14:paraId="2A9E1C9E" w14:textId="77777777" w:rsidR="00544FA7" w:rsidRPr="00544FA7" w:rsidRDefault="00544FA7">
                    <w:pPr>
                      <w:pStyle w:val="Bibliography"/>
                      <w:rPr>
                        <w:rFonts w:ascii="Arial" w:hAnsi="Arial" w:cs="Arial"/>
                        <w:noProof/>
                      </w:rPr>
                    </w:pPr>
                    <w:r w:rsidRPr="00544FA7">
                      <w:rPr>
                        <w:rFonts w:ascii="Arial" w:hAnsi="Arial" w:cs="Arial"/>
                        <w:noProof/>
                      </w:rPr>
                      <w:t xml:space="preserve">[20] </w:t>
                    </w:r>
                  </w:p>
                </w:tc>
                <w:tc>
                  <w:tcPr>
                    <w:tcW w:w="4661" w:type="pct"/>
                    <w:hideMark/>
                  </w:tcPr>
                  <w:p w14:paraId="0EBC9C3D" w14:textId="77777777" w:rsidR="00544FA7" w:rsidRPr="00544FA7" w:rsidRDefault="00544FA7">
                    <w:pPr>
                      <w:pStyle w:val="Bibliography"/>
                      <w:rPr>
                        <w:rFonts w:ascii="Arial" w:hAnsi="Arial" w:cs="Arial"/>
                        <w:noProof/>
                      </w:rPr>
                    </w:pPr>
                    <w:r w:rsidRPr="00544FA7">
                      <w:rPr>
                        <w:rFonts w:ascii="Arial" w:hAnsi="Arial" w:cs="Arial"/>
                        <w:noProof/>
                      </w:rPr>
                      <w:t xml:space="preserve">C. Xu, P. Zhu, K. Chen, W. Zhang, R. Shen and Y. Ye, “A Highly Integrated Conjoined Single Shot Switch and Exploding Foil Initiator Chip Based on MEMS Technology,” </w:t>
                    </w:r>
                    <w:r w:rsidRPr="00544FA7">
                      <w:rPr>
                        <w:rFonts w:ascii="Arial" w:hAnsi="Arial" w:cs="Arial"/>
                        <w:i/>
                        <w:iCs/>
                        <w:noProof/>
                      </w:rPr>
                      <w:t xml:space="preserve">IEEE Electron Device Letters, </w:t>
                    </w:r>
                    <w:r w:rsidRPr="00544FA7">
                      <w:rPr>
                        <w:rFonts w:ascii="Arial" w:hAnsi="Arial" w:cs="Arial"/>
                        <w:noProof/>
                      </w:rPr>
                      <w:t xml:space="preserve">vol. 38, no. 11, pp. 1610-1613, 2017. </w:t>
                    </w:r>
                  </w:p>
                </w:tc>
              </w:tr>
              <w:tr w:rsidR="00544FA7" w:rsidRPr="00544FA7" w14:paraId="5FC3A7F5" w14:textId="77777777" w:rsidTr="00544FA7">
                <w:trPr>
                  <w:divId w:val="879820816"/>
                  <w:tblCellSpacing w:w="15" w:type="dxa"/>
                </w:trPr>
                <w:tc>
                  <w:tcPr>
                    <w:tcW w:w="289" w:type="pct"/>
                    <w:hideMark/>
                  </w:tcPr>
                  <w:p w14:paraId="65635455" w14:textId="77777777" w:rsidR="00544FA7" w:rsidRPr="00544FA7" w:rsidRDefault="00544FA7">
                    <w:pPr>
                      <w:pStyle w:val="Bibliography"/>
                      <w:rPr>
                        <w:rFonts w:ascii="Arial" w:hAnsi="Arial" w:cs="Arial"/>
                        <w:noProof/>
                      </w:rPr>
                    </w:pPr>
                    <w:r w:rsidRPr="00544FA7">
                      <w:rPr>
                        <w:rFonts w:ascii="Arial" w:hAnsi="Arial" w:cs="Arial"/>
                        <w:noProof/>
                      </w:rPr>
                      <w:t xml:space="preserve">[21] </w:t>
                    </w:r>
                  </w:p>
                </w:tc>
                <w:tc>
                  <w:tcPr>
                    <w:tcW w:w="4661" w:type="pct"/>
                    <w:hideMark/>
                  </w:tcPr>
                  <w:p w14:paraId="2EA735B2" w14:textId="77777777" w:rsidR="00544FA7" w:rsidRPr="00544FA7" w:rsidRDefault="00544FA7">
                    <w:pPr>
                      <w:pStyle w:val="Bibliography"/>
                      <w:rPr>
                        <w:rFonts w:ascii="Arial" w:hAnsi="Arial" w:cs="Arial"/>
                        <w:noProof/>
                      </w:rPr>
                    </w:pPr>
                    <w:r w:rsidRPr="00544FA7">
                      <w:rPr>
                        <w:rFonts w:ascii="Arial" w:hAnsi="Arial" w:cs="Arial"/>
                        <w:noProof/>
                      </w:rPr>
                      <w:t xml:space="preserve">J. D. Logan, R. S. Lee and R. C. Weingart, “Calculation of heating and burst phenomena in electrically exploded foils,” </w:t>
                    </w:r>
                    <w:r w:rsidRPr="00544FA7">
                      <w:rPr>
                        <w:rFonts w:ascii="Arial" w:hAnsi="Arial" w:cs="Arial"/>
                        <w:i/>
                        <w:iCs/>
                        <w:noProof/>
                      </w:rPr>
                      <w:t xml:space="preserve">Journal of Applied Physics, </w:t>
                    </w:r>
                    <w:r w:rsidRPr="00544FA7">
                      <w:rPr>
                        <w:rFonts w:ascii="Arial" w:hAnsi="Arial" w:cs="Arial"/>
                        <w:noProof/>
                      </w:rPr>
                      <w:t xml:space="preserve">vol. 48, no. 621, 1977. </w:t>
                    </w:r>
                  </w:p>
                </w:tc>
              </w:tr>
              <w:tr w:rsidR="00544FA7" w:rsidRPr="00544FA7" w14:paraId="37B003C1" w14:textId="77777777" w:rsidTr="00544FA7">
                <w:trPr>
                  <w:divId w:val="879820816"/>
                  <w:tblCellSpacing w:w="15" w:type="dxa"/>
                </w:trPr>
                <w:tc>
                  <w:tcPr>
                    <w:tcW w:w="289" w:type="pct"/>
                    <w:hideMark/>
                  </w:tcPr>
                  <w:p w14:paraId="700F47FB" w14:textId="77777777" w:rsidR="00544FA7" w:rsidRPr="00544FA7" w:rsidRDefault="00544FA7">
                    <w:pPr>
                      <w:pStyle w:val="Bibliography"/>
                      <w:rPr>
                        <w:rFonts w:ascii="Arial" w:hAnsi="Arial" w:cs="Arial"/>
                        <w:noProof/>
                      </w:rPr>
                    </w:pPr>
                    <w:r w:rsidRPr="00544FA7">
                      <w:rPr>
                        <w:rFonts w:ascii="Arial" w:hAnsi="Arial" w:cs="Arial"/>
                        <w:noProof/>
                      </w:rPr>
                      <w:t xml:space="preserve">[22] </w:t>
                    </w:r>
                  </w:p>
                </w:tc>
                <w:tc>
                  <w:tcPr>
                    <w:tcW w:w="4661" w:type="pct"/>
                    <w:hideMark/>
                  </w:tcPr>
                  <w:p w14:paraId="15494A31" w14:textId="77777777" w:rsidR="00544FA7" w:rsidRPr="00544FA7" w:rsidRDefault="00544FA7">
                    <w:pPr>
                      <w:pStyle w:val="Bibliography"/>
                      <w:rPr>
                        <w:rFonts w:ascii="Arial" w:hAnsi="Arial" w:cs="Arial"/>
                        <w:noProof/>
                      </w:rPr>
                    </w:pPr>
                    <w:r w:rsidRPr="00544FA7">
                      <w:rPr>
                        <w:rFonts w:ascii="Arial" w:hAnsi="Arial" w:cs="Arial"/>
                        <w:noProof/>
                      </w:rPr>
                      <w:t>United States Department of Defence, “Department of Defence Instruction: DoD Modelling and Simulation (M&amp;S) Verification, Validation and Accreditation (VV&amp;A),” United States Department of Defence, Washington DC, 2003.</w:t>
                    </w:r>
                  </w:p>
                </w:tc>
              </w:tr>
              <w:tr w:rsidR="00544FA7" w:rsidRPr="00544FA7" w14:paraId="20EF52E5" w14:textId="77777777" w:rsidTr="00544FA7">
                <w:trPr>
                  <w:divId w:val="879820816"/>
                  <w:tblCellSpacing w:w="15" w:type="dxa"/>
                </w:trPr>
                <w:tc>
                  <w:tcPr>
                    <w:tcW w:w="289" w:type="pct"/>
                    <w:hideMark/>
                  </w:tcPr>
                  <w:p w14:paraId="768CE7AA" w14:textId="77777777" w:rsidR="00544FA7" w:rsidRPr="00544FA7" w:rsidRDefault="00544FA7">
                    <w:pPr>
                      <w:pStyle w:val="Bibliography"/>
                      <w:rPr>
                        <w:rFonts w:ascii="Arial" w:hAnsi="Arial" w:cs="Arial"/>
                        <w:noProof/>
                      </w:rPr>
                    </w:pPr>
                    <w:r w:rsidRPr="00544FA7">
                      <w:rPr>
                        <w:rFonts w:ascii="Arial" w:hAnsi="Arial" w:cs="Arial"/>
                        <w:noProof/>
                      </w:rPr>
                      <w:t xml:space="preserve">[23] </w:t>
                    </w:r>
                  </w:p>
                </w:tc>
                <w:tc>
                  <w:tcPr>
                    <w:tcW w:w="4661" w:type="pct"/>
                    <w:hideMark/>
                  </w:tcPr>
                  <w:p w14:paraId="16A05BD2" w14:textId="77777777" w:rsidR="00544FA7" w:rsidRPr="00544FA7" w:rsidRDefault="00544FA7">
                    <w:pPr>
                      <w:pStyle w:val="Bibliography"/>
                      <w:rPr>
                        <w:rFonts w:ascii="Arial" w:hAnsi="Arial" w:cs="Arial"/>
                        <w:noProof/>
                      </w:rPr>
                    </w:pPr>
                    <w:r w:rsidRPr="00544FA7">
                      <w:rPr>
                        <w:rFonts w:ascii="Arial" w:hAnsi="Arial" w:cs="Arial"/>
                        <w:noProof/>
                      </w:rPr>
                      <w:t>BBC Bitesize, “Modelling &amp; Simulation,” British Broadcasting Corporation, London.</w:t>
                    </w:r>
                  </w:p>
                </w:tc>
              </w:tr>
              <w:tr w:rsidR="00544FA7" w:rsidRPr="00544FA7" w14:paraId="264B62B9" w14:textId="77777777" w:rsidTr="00544FA7">
                <w:trPr>
                  <w:divId w:val="879820816"/>
                  <w:tblCellSpacing w:w="15" w:type="dxa"/>
                </w:trPr>
                <w:tc>
                  <w:tcPr>
                    <w:tcW w:w="289" w:type="pct"/>
                    <w:hideMark/>
                  </w:tcPr>
                  <w:p w14:paraId="184BD93C" w14:textId="77777777" w:rsidR="00544FA7" w:rsidRPr="00544FA7" w:rsidRDefault="00544FA7">
                    <w:pPr>
                      <w:pStyle w:val="Bibliography"/>
                      <w:rPr>
                        <w:rFonts w:ascii="Arial" w:hAnsi="Arial" w:cs="Arial"/>
                        <w:noProof/>
                      </w:rPr>
                    </w:pPr>
                    <w:r w:rsidRPr="00544FA7">
                      <w:rPr>
                        <w:rFonts w:ascii="Arial" w:hAnsi="Arial" w:cs="Arial"/>
                        <w:noProof/>
                      </w:rPr>
                      <w:t xml:space="preserve">[24] </w:t>
                    </w:r>
                  </w:p>
                </w:tc>
                <w:tc>
                  <w:tcPr>
                    <w:tcW w:w="4661" w:type="pct"/>
                    <w:hideMark/>
                  </w:tcPr>
                  <w:p w14:paraId="30D9958F" w14:textId="77777777" w:rsidR="00544FA7" w:rsidRPr="00544FA7" w:rsidRDefault="00544FA7">
                    <w:pPr>
                      <w:pStyle w:val="Bibliography"/>
                      <w:rPr>
                        <w:rFonts w:ascii="Arial" w:hAnsi="Arial" w:cs="Arial"/>
                        <w:noProof/>
                      </w:rPr>
                    </w:pPr>
                    <w:r w:rsidRPr="00544FA7">
                      <w:rPr>
                        <w:rFonts w:ascii="Arial" w:hAnsi="Arial" w:cs="Arial"/>
                        <w:noProof/>
                      </w:rPr>
                      <w:t>C. Moler, “A Brief History of MATLAB,” Math Works, 2018. [Online]. Available: https://uk.mathworks.com/company/newsletters/articles/a-brief-history-of-matlab.html. [Accessed 11 November 2022].</w:t>
                    </w:r>
                  </w:p>
                </w:tc>
              </w:tr>
              <w:tr w:rsidR="00544FA7" w:rsidRPr="00544FA7" w14:paraId="4ADCB71F" w14:textId="77777777" w:rsidTr="00544FA7">
                <w:trPr>
                  <w:divId w:val="879820816"/>
                  <w:tblCellSpacing w:w="15" w:type="dxa"/>
                </w:trPr>
                <w:tc>
                  <w:tcPr>
                    <w:tcW w:w="289" w:type="pct"/>
                    <w:hideMark/>
                  </w:tcPr>
                  <w:p w14:paraId="35170988" w14:textId="77777777" w:rsidR="00544FA7" w:rsidRPr="00544FA7" w:rsidRDefault="00544FA7">
                    <w:pPr>
                      <w:pStyle w:val="Bibliography"/>
                      <w:rPr>
                        <w:rFonts w:ascii="Arial" w:hAnsi="Arial" w:cs="Arial"/>
                        <w:noProof/>
                      </w:rPr>
                    </w:pPr>
                    <w:r w:rsidRPr="00544FA7">
                      <w:rPr>
                        <w:rFonts w:ascii="Arial" w:hAnsi="Arial" w:cs="Arial"/>
                        <w:noProof/>
                      </w:rPr>
                      <w:t xml:space="preserve">[25] </w:t>
                    </w:r>
                  </w:p>
                </w:tc>
                <w:tc>
                  <w:tcPr>
                    <w:tcW w:w="4661" w:type="pct"/>
                    <w:hideMark/>
                  </w:tcPr>
                  <w:p w14:paraId="4FD57455" w14:textId="77777777" w:rsidR="00544FA7" w:rsidRPr="00544FA7" w:rsidRDefault="00544FA7">
                    <w:pPr>
                      <w:pStyle w:val="Bibliography"/>
                      <w:rPr>
                        <w:rFonts w:ascii="Arial" w:hAnsi="Arial" w:cs="Arial"/>
                        <w:noProof/>
                      </w:rPr>
                    </w:pPr>
                    <w:r w:rsidRPr="00544FA7">
                      <w:rPr>
                        <w:rFonts w:ascii="Arial" w:hAnsi="Arial" w:cs="Arial"/>
                        <w:noProof/>
                      </w:rPr>
                      <w:t>ANSYS, “The Ansys Story,” ANSYS, [Online]. Available: https://www.ansys.com/company-information/the-ansys-story. [Accessed 9th November 2022].</w:t>
                    </w:r>
                  </w:p>
                </w:tc>
              </w:tr>
              <w:tr w:rsidR="00544FA7" w:rsidRPr="00544FA7" w14:paraId="25B59777" w14:textId="77777777" w:rsidTr="00544FA7">
                <w:trPr>
                  <w:divId w:val="879820816"/>
                  <w:tblCellSpacing w:w="15" w:type="dxa"/>
                </w:trPr>
                <w:tc>
                  <w:tcPr>
                    <w:tcW w:w="289" w:type="pct"/>
                    <w:hideMark/>
                  </w:tcPr>
                  <w:p w14:paraId="1069FCBA" w14:textId="77777777" w:rsidR="00544FA7" w:rsidRPr="00544FA7" w:rsidRDefault="00544FA7">
                    <w:pPr>
                      <w:pStyle w:val="Bibliography"/>
                      <w:rPr>
                        <w:rFonts w:ascii="Arial" w:hAnsi="Arial" w:cs="Arial"/>
                        <w:noProof/>
                      </w:rPr>
                    </w:pPr>
                    <w:r w:rsidRPr="00544FA7">
                      <w:rPr>
                        <w:rFonts w:ascii="Arial" w:hAnsi="Arial" w:cs="Arial"/>
                        <w:noProof/>
                      </w:rPr>
                      <w:t xml:space="preserve">[26] </w:t>
                    </w:r>
                  </w:p>
                </w:tc>
                <w:tc>
                  <w:tcPr>
                    <w:tcW w:w="4661" w:type="pct"/>
                    <w:hideMark/>
                  </w:tcPr>
                  <w:p w14:paraId="4D112497" w14:textId="77777777" w:rsidR="00544FA7" w:rsidRPr="00544FA7" w:rsidRDefault="00544FA7">
                    <w:pPr>
                      <w:pStyle w:val="Bibliography"/>
                      <w:rPr>
                        <w:rFonts w:ascii="Arial" w:hAnsi="Arial" w:cs="Arial"/>
                        <w:noProof/>
                      </w:rPr>
                    </w:pPr>
                    <w:r w:rsidRPr="00544FA7">
                      <w:rPr>
                        <w:rFonts w:ascii="Arial" w:hAnsi="Arial" w:cs="Arial"/>
                        <w:noProof/>
                      </w:rPr>
                      <w:t>A. Ghosh, “Modelling and Simulation of Burst Phenomenon in Electrically Exploded Foils,” School of Mechanical, Material and Enegy Engineering, Indian Institute of Technology Ropar, Ropar.</w:t>
                    </w:r>
                  </w:p>
                </w:tc>
              </w:tr>
              <w:tr w:rsidR="00544FA7" w:rsidRPr="00544FA7" w14:paraId="60CABCCC" w14:textId="77777777" w:rsidTr="00544FA7">
                <w:trPr>
                  <w:divId w:val="879820816"/>
                  <w:tblCellSpacing w:w="15" w:type="dxa"/>
                </w:trPr>
                <w:tc>
                  <w:tcPr>
                    <w:tcW w:w="289" w:type="pct"/>
                    <w:hideMark/>
                  </w:tcPr>
                  <w:p w14:paraId="42806534" w14:textId="77777777" w:rsidR="00544FA7" w:rsidRPr="00544FA7" w:rsidRDefault="00544FA7">
                    <w:pPr>
                      <w:pStyle w:val="Bibliography"/>
                      <w:rPr>
                        <w:rFonts w:ascii="Arial" w:hAnsi="Arial" w:cs="Arial"/>
                        <w:noProof/>
                      </w:rPr>
                    </w:pPr>
                    <w:r w:rsidRPr="00544FA7">
                      <w:rPr>
                        <w:rFonts w:ascii="Arial" w:hAnsi="Arial" w:cs="Arial"/>
                        <w:noProof/>
                      </w:rPr>
                      <w:t xml:space="preserve">[27] </w:t>
                    </w:r>
                  </w:p>
                </w:tc>
                <w:tc>
                  <w:tcPr>
                    <w:tcW w:w="4661" w:type="pct"/>
                    <w:hideMark/>
                  </w:tcPr>
                  <w:p w14:paraId="52B765D7" w14:textId="77777777" w:rsidR="00544FA7" w:rsidRPr="00544FA7" w:rsidRDefault="00544FA7">
                    <w:pPr>
                      <w:pStyle w:val="Bibliography"/>
                      <w:rPr>
                        <w:rFonts w:ascii="Arial" w:hAnsi="Arial" w:cs="Arial"/>
                        <w:noProof/>
                      </w:rPr>
                    </w:pPr>
                    <w:r w:rsidRPr="00544FA7">
                      <w:rPr>
                        <w:rFonts w:ascii="Arial" w:hAnsi="Arial" w:cs="Arial"/>
                        <w:noProof/>
                      </w:rPr>
                      <w:t>B. Rice, “Explosive foil initiator and method of making”. United States of America Patent US8281718B2, 9 October 2009.</w:t>
                    </w:r>
                  </w:p>
                </w:tc>
              </w:tr>
              <w:tr w:rsidR="00544FA7" w:rsidRPr="00544FA7" w14:paraId="197469B4" w14:textId="77777777" w:rsidTr="00544FA7">
                <w:trPr>
                  <w:divId w:val="879820816"/>
                  <w:tblCellSpacing w:w="15" w:type="dxa"/>
                </w:trPr>
                <w:tc>
                  <w:tcPr>
                    <w:tcW w:w="289" w:type="pct"/>
                    <w:hideMark/>
                  </w:tcPr>
                  <w:p w14:paraId="5CB9DA30" w14:textId="77777777" w:rsidR="00544FA7" w:rsidRPr="00544FA7" w:rsidRDefault="00544FA7">
                    <w:pPr>
                      <w:pStyle w:val="Bibliography"/>
                      <w:rPr>
                        <w:rFonts w:ascii="Arial" w:hAnsi="Arial" w:cs="Arial"/>
                        <w:noProof/>
                      </w:rPr>
                    </w:pPr>
                    <w:r w:rsidRPr="00544FA7">
                      <w:rPr>
                        <w:rFonts w:ascii="Arial" w:hAnsi="Arial" w:cs="Arial"/>
                        <w:noProof/>
                      </w:rPr>
                      <w:t xml:space="preserve">[28] </w:t>
                    </w:r>
                  </w:p>
                </w:tc>
                <w:tc>
                  <w:tcPr>
                    <w:tcW w:w="4661" w:type="pct"/>
                    <w:hideMark/>
                  </w:tcPr>
                  <w:p w14:paraId="60F45BD8" w14:textId="77777777" w:rsidR="00544FA7" w:rsidRPr="00544FA7" w:rsidRDefault="00544FA7">
                    <w:pPr>
                      <w:pStyle w:val="Bibliography"/>
                      <w:rPr>
                        <w:rFonts w:ascii="Arial" w:hAnsi="Arial" w:cs="Arial"/>
                        <w:noProof/>
                      </w:rPr>
                    </w:pPr>
                    <w:r w:rsidRPr="00544FA7">
                      <w:rPr>
                        <w:rFonts w:ascii="Arial" w:hAnsi="Arial" w:cs="Arial"/>
                        <w:noProof/>
                      </w:rPr>
                      <w:t>R. Nave, “Hyperphysics-Resistance,” [Online]. Available: http://hyperphysics.phy-astr.gsu.edu/hbase/electric/resis.html?. [Accessed 10 November 2022].</w:t>
                    </w:r>
                  </w:p>
                </w:tc>
              </w:tr>
              <w:tr w:rsidR="00544FA7" w:rsidRPr="00544FA7" w14:paraId="11192537" w14:textId="77777777" w:rsidTr="00544FA7">
                <w:trPr>
                  <w:divId w:val="879820816"/>
                  <w:tblCellSpacing w:w="15" w:type="dxa"/>
                </w:trPr>
                <w:tc>
                  <w:tcPr>
                    <w:tcW w:w="289" w:type="pct"/>
                    <w:hideMark/>
                  </w:tcPr>
                  <w:p w14:paraId="2207D803" w14:textId="77777777" w:rsidR="00544FA7" w:rsidRPr="00544FA7" w:rsidRDefault="00544FA7">
                    <w:pPr>
                      <w:pStyle w:val="Bibliography"/>
                      <w:rPr>
                        <w:rFonts w:ascii="Arial" w:hAnsi="Arial" w:cs="Arial"/>
                        <w:noProof/>
                      </w:rPr>
                    </w:pPr>
                    <w:r w:rsidRPr="00544FA7">
                      <w:rPr>
                        <w:rFonts w:ascii="Arial" w:hAnsi="Arial" w:cs="Arial"/>
                        <w:noProof/>
                      </w:rPr>
                      <w:t xml:space="preserve">[29] </w:t>
                    </w:r>
                  </w:p>
                </w:tc>
                <w:tc>
                  <w:tcPr>
                    <w:tcW w:w="4661" w:type="pct"/>
                    <w:hideMark/>
                  </w:tcPr>
                  <w:p w14:paraId="21F6B8B8" w14:textId="77777777" w:rsidR="00544FA7" w:rsidRPr="00544FA7" w:rsidRDefault="00544FA7">
                    <w:pPr>
                      <w:pStyle w:val="Bibliography"/>
                      <w:rPr>
                        <w:rFonts w:ascii="Arial" w:hAnsi="Arial" w:cs="Arial"/>
                        <w:noProof/>
                      </w:rPr>
                    </w:pPr>
                    <w:r w:rsidRPr="00544FA7">
                      <w:rPr>
                        <w:rFonts w:ascii="Arial" w:hAnsi="Arial" w:cs="Arial"/>
                        <w:noProof/>
                      </w:rPr>
                      <w:t xml:space="preserve">Y. B. Zeldovich and Y. P. Raizer, Physics Shock Waves and High Temperature Hydrodynamic Phenomena, New York: Academia Press Inc., 1966. </w:t>
                    </w:r>
                  </w:p>
                </w:tc>
              </w:tr>
              <w:tr w:rsidR="00544FA7" w:rsidRPr="00544FA7" w14:paraId="505DB5DB" w14:textId="77777777" w:rsidTr="00544FA7">
                <w:trPr>
                  <w:divId w:val="879820816"/>
                  <w:tblCellSpacing w:w="15" w:type="dxa"/>
                </w:trPr>
                <w:tc>
                  <w:tcPr>
                    <w:tcW w:w="289" w:type="pct"/>
                    <w:hideMark/>
                  </w:tcPr>
                  <w:p w14:paraId="0CB57591" w14:textId="77777777" w:rsidR="00544FA7" w:rsidRPr="00544FA7" w:rsidRDefault="00544FA7">
                    <w:pPr>
                      <w:pStyle w:val="Bibliography"/>
                      <w:rPr>
                        <w:rFonts w:ascii="Arial" w:hAnsi="Arial" w:cs="Arial"/>
                        <w:noProof/>
                      </w:rPr>
                    </w:pPr>
                    <w:r w:rsidRPr="00544FA7">
                      <w:rPr>
                        <w:rFonts w:ascii="Arial" w:hAnsi="Arial" w:cs="Arial"/>
                        <w:noProof/>
                      </w:rPr>
                      <w:lastRenderedPageBreak/>
                      <w:t xml:space="preserve">[30] </w:t>
                    </w:r>
                  </w:p>
                </w:tc>
                <w:tc>
                  <w:tcPr>
                    <w:tcW w:w="4661" w:type="pct"/>
                    <w:hideMark/>
                  </w:tcPr>
                  <w:p w14:paraId="286BF333" w14:textId="77777777" w:rsidR="00544FA7" w:rsidRPr="00544FA7" w:rsidRDefault="00544FA7">
                    <w:pPr>
                      <w:pStyle w:val="Bibliography"/>
                      <w:rPr>
                        <w:rFonts w:ascii="Arial" w:hAnsi="Arial" w:cs="Arial"/>
                        <w:noProof/>
                      </w:rPr>
                    </w:pPr>
                    <w:r w:rsidRPr="00544FA7">
                      <w:rPr>
                        <w:rFonts w:ascii="Arial" w:hAnsi="Arial" w:cs="Arial"/>
                        <w:noProof/>
                      </w:rPr>
                      <w:t>Matweb, “DuPont Teijin Films Mylar® MDA Polyester Film, 200 Gauge,” Matweb, [Online]. Available: https://www.matweb.com/search/datasheet_print.aspx?matguid=c250c9cdae9341e4b15c5e0fc70203db. [Accessed 16 November 2022].</w:t>
                    </w:r>
                  </w:p>
                </w:tc>
              </w:tr>
              <w:tr w:rsidR="00544FA7" w:rsidRPr="00544FA7" w14:paraId="13F8AC77" w14:textId="77777777" w:rsidTr="00544FA7">
                <w:trPr>
                  <w:divId w:val="879820816"/>
                  <w:tblCellSpacing w:w="15" w:type="dxa"/>
                </w:trPr>
                <w:tc>
                  <w:tcPr>
                    <w:tcW w:w="289" w:type="pct"/>
                    <w:hideMark/>
                  </w:tcPr>
                  <w:p w14:paraId="36167397" w14:textId="77777777" w:rsidR="00544FA7" w:rsidRPr="00544FA7" w:rsidRDefault="00544FA7">
                    <w:pPr>
                      <w:pStyle w:val="Bibliography"/>
                      <w:rPr>
                        <w:rFonts w:ascii="Arial" w:hAnsi="Arial" w:cs="Arial"/>
                        <w:noProof/>
                      </w:rPr>
                    </w:pPr>
                    <w:r w:rsidRPr="00544FA7">
                      <w:rPr>
                        <w:rFonts w:ascii="Arial" w:hAnsi="Arial" w:cs="Arial"/>
                        <w:noProof/>
                      </w:rPr>
                      <w:t xml:space="preserve">[31] </w:t>
                    </w:r>
                  </w:p>
                </w:tc>
                <w:tc>
                  <w:tcPr>
                    <w:tcW w:w="4661" w:type="pct"/>
                    <w:hideMark/>
                  </w:tcPr>
                  <w:p w14:paraId="165D4A50" w14:textId="77777777" w:rsidR="00544FA7" w:rsidRPr="00544FA7" w:rsidRDefault="00544FA7">
                    <w:pPr>
                      <w:pStyle w:val="Bibliography"/>
                      <w:rPr>
                        <w:rFonts w:ascii="Arial" w:hAnsi="Arial" w:cs="Arial"/>
                        <w:noProof/>
                      </w:rPr>
                    </w:pPr>
                    <w:r w:rsidRPr="00544FA7">
                      <w:rPr>
                        <w:rFonts w:ascii="Arial" w:hAnsi="Arial" w:cs="Arial"/>
                        <w:noProof/>
                      </w:rPr>
                      <w:t>Matweb, “DuPont™ Kapton® 500VN Polyimide Film, 125 Micron Thickness,” Matweb, [Online]. Available: https://www.matweb.com/search/datasheet_print.aspx?matguid=338573ad1bdf4586aa17fab95f3a57d7. [Accessed 16 November 2022].</w:t>
                    </w:r>
                  </w:p>
                </w:tc>
              </w:tr>
              <w:tr w:rsidR="00544FA7" w:rsidRPr="00544FA7" w14:paraId="21664E74" w14:textId="77777777" w:rsidTr="00544FA7">
                <w:trPr>
                  <w:divId w:val="879820816"/>
                  <w:tblCellSpacing w:w="15" w:type="dxa"/>
                </w:trPr>
                <w:tc>
                  <w:tcPr>
                    <w:tcW w:w="289" w:type="pct"/>
                    <w:hideMark/>
                  </w:tcPr>
                  <w:p w14:paraId="45FD1D0F" w14:textId="77777777" w:rsidR="00544FA7" w:rsidRPr="00544FA7" w:rsidRDefault="00544FA7">
                    <w:pPr>
                      <w:pStyle w:val="Bibliography"/>
                      <w:rPr>
                        <w:rFonts w:ascii="Arial" w:hAnsi="Arial" w:cs="Arial"/>
                        <w:noProof/>
                      </w:rPr>
                    </w:pPr>
                    <w:r w:rsidRPr="00544FA7">
                      <w:rPr>
                        <w:rFonts w:ascii="Arial" w:hAnsi="Arial" w:cs="Arial"/>
                        <w:noProof/>
                      </w:rPr>
                      <w:t xml:space="preserve">[32] </w:t>
                    </w:r>
                  </w:p>
                </w:tc>
                <w:tc>
                  <w:tcPr>
                    <w:tcW w:w="4661" w:type="pct"/>
                    <w:hideMark/>
                  </w:tcPr>
                  <w:p w14:paraId="1A509B66" w14:textId="77777777" w:rsidR="00544FA7" w:rsidRPr="00544FA7" w:rsidRDefault="00544FA7">
                    <w:pPr>
                      <w:pStyle w:val="Bibliography"/>
                      <w:rPr>
                        <w:rFonts w:ascii="Arial" w:hAnsi="Arial" w:cs="Arial"/>
                        <w:noProof/>
                      </w:rPr>
                    </w:pPr>
                    <w:r w:rsidRPr="00544FA7">
                      <w:rPr>
                        <w:rFonts w:ascii="Arial" w:hAnsi="Arial" w:cs="Arial"/>
                        <w:noProof/>
                      </w:rPr>
                      <w:t xml:space="preserve">N. J. Sanchez, B. J. Jensen, W. D. Neal, A. J. Iverson and C. A. Carlson, “Dynamic exploding foil initiator imaging at the advanced photon source,” in </w:t>
                    </w:r>
                    <w:r w:rsidRPr="00544FA7">
                      <w:rPr>
                        <w:rFonts w:ascii="Arial" w:hAnsi="Arial" w:cs="Arial"/>
                        <w:i/>
                        <w:iCs/>
                        <w:noProof/>
                      </w:rPr>
                      <w:t>American Institute of Physics</w:t>
                    </w:r>
                    <w:r w:rsidRPr="00544FA7">
                      <w:rPr>
                        <w:rFonts w:ascii="Arial" w:hAnsi="Arial" w:cs="Arial"/>
                        <w:noProof/>
                      </w:rPr>
                      <w:t xml:space="preserve">, St Louis, 2017. </w:t>
                    </w:r>
                  </w:p>
                </w:tc>
              </w:tr>
              <w:tr w:rsidR="00544FA7" w:rsidRPr="00544FA7" w14:paraId="09E72D2B" w14:textId="77777777" w:rsidTr="00544FA7">
                <w:trPr>
                  <w:divId w:val="879820816"/>
                  <w:tblCellSpacing w:w="15" w:type="dxa"/>
                </w:trPr>
                <w:tc>
                  <w:tcPr>
                    <w:tcW w:w="289" w:type="pct"/>
                    <w:hideMark/>
                  </w:tcPr>
                  <w:p w14:paraId="6CDC8D08" w14:textId="77777777" w:rsidR="00544FA7" w:rsidRPr="00544FA7" w:rsidRDefault="00544FA7">
                    <w:pPr>
                      <w:pStyle w:val="Bibliography"/>
                      <w:rPr>
                        <w:rFonts w:ascii="Arial" w:hAnsi="Arial" w:cs="Arial"/>
                        <w:noProof/>
                      </w:rPr>
                    </w:pPr>
                    <w:r w:rsidRPr="00544FA7">
                      <w:rPr>
                        <w:rFonts w:ascii="Arial" w:hAnsi="Arial" w:cs="Arial"/>
                        <w:noProof/>
                      </w:rPr>
                      <w:t xml:space="preserve">[33] </w:t>
                    </w:r>
                  </w:p>
                </w:tc>
                <w:tc>
                  <w:tcPr>
                    <w:tcW w:w="4661" w:type="pct"/>
                    <w:hideMark/>
                  </w:tcPr>
                  <w:p w14:paraId="641B6464" w14:textId="77777777" w:rsidR="00544FA7" w:rsidRPr="00544FA7" w:rsidRDefault="00544FA7">
                    <w:pPr>
                      <w:pStyle w:val="Bibliography"/>
                      <w:rPr>
                        <w:rFonts w:ascii="Arial" w:hAnsi="Arial" w:cs="Arial"/>
                        <w:noProof/>
                      </w:rPr>
                    </w:pPr>
                    <w:r w:rsidRPr="00544FA7">
                      <w:rPr>
                        <w:rFonts w:ascii="Arial" w:hAnsi="Arial" w:cs="Arial"/>
                        <w:noProof/>
                      </w:rPr>
                      <w:t xml:space="preserve">E. A. Lee, R. C. Drake and J. Richrdson, “A view on the functioning mechanism of EBW detonators-Part 1: electrical characterisation,” in </w:t>
                    </w:r>
                    <w:r w:rsidRPr="00544FA7">
                      <w:rPr>
                        <w:rFonts w:ascii="Arial" w:hAnsi="Arial" w:cs="Arial"/>
                        <w:i/>
                        <w:iCs/>
                        <w:noProof/>
                      </w:rPr>
                      <w:t>Institute of Physics</w:t>
                    </w:r>
                    <w:r w:rsidRPr="00544FA7">
                      <w:rPr>
                        <w:rFonts w:ascii="Arial" w:hAnsi="Arial" w:cs="Arial"/>
                        <w:noProof/>
                      </w:rPr>
                      <w:t xml:space="preserve">, 2014. </w:t>
                    </w:r>
                  </w:p>
                </w:tc>
              </w:tr>
              <w:tr w:rsidR="00544FA7" w:rsidRPr="00544FA7" w14:paraId="6A002E8C" w14:textId="77777777" w:rsidTr="00544FA7">
                <w:trPr>
                  <w:divId w:val="879820816"/>
                  <w:tblCellSpacing w:w="15" w:type="dxa"/>
                </w:trPr>
                <w:tc>
                  <w:tcPr>
                    <w:tcW w:w="289" w:type="pct"/>
                    <w:hideMark/>
                  </w:tcPr>
                  <w:p w14:paraId="04BC8020" w14:textId="77777777" w:rsidR="00544FA7" w:rsidRPr="00544FA7" w:rsidRDefault="00544FA7">
                    <w:pPr>
                      <w:pStyle w:val="Bibliography"/>
                      <w:rPr>
                        <w:rFonts w:ascii="Arial" w:hAnsi="Arial" w:cs="Arial"/>
                        <w:noProof/>
                      </w:rPr>
                    </w:pPr>
                    <w:r w:rsidRPr="00544FA7">
                      <w:rPr>
                        <w:rFonts w:ascii="Arial" w:hAnsi="Arial" w:cs="Arial"/>
                        <w:noProof/>
                      </w:rPr>
                      <w:t xml:space="preserve">[34] </w:t>
                    </w:r>
                  </w:p>
                </w:tc>
                <w:tc>
                  <w:tcPr>
                    <w:tcW w:w="4661" w:type="pct"/>
                    <w:hideMark/>
                  </w:tcPr>
                  <w:p w14:paraId="4E8BF343" w14:textId="77777777" w:rsidR="00544FA7" w:rsidRPr="00544FA7" w:rsidRDefault="00544FA7">
                    <w:pPr>
                      <w:pStyle w:val="Bibliography"/>
                      <w:rPr>
                        <w:rFonts w:ascii="Arial" w:hAnsi="Arial" w:cs="Arial"/>
                        <w:noProof/>
                      </w:rPr>
                    </w:pPr>
                    <w:r w:rsidRPr="00544FA7">
                      <w:rPr>
                        <w:rFonts w:ascii="Arial" w:hAnsi="Arial" w:cs="Arial"/>
                        <w:noProof/>
                      </w:rPr>
                      <w:t xml:space="preserve">L. Smilowitz, D. Remelius, N. Suvorova, P. Bowlan, D. Oschwald and B. F. Henson, “Finding the "lost time" in detonator function,” </w:t>
                    </w:r>
                    <w:r w:rsidRPr="00544FA7">
                      <w:rPr>
                        <w:rFonts w:ascii="Arial" w:hAnsi="Arial" w:cs="Arial"/>
                        <w:i/>
                        <w:iCs/>
                        <w:noProof/>
                      </w:rPr>
                      <w:t xml:space="preserve">Applied Physics Letters, </w:t>
                    </w:r>
                    <w:r w:rsidRPr="00544FA7">
                      <w:rPr>
                        <w:rFonts w:ascii="Arial" w:hAnsi="Arial" w:cs="Arial"/>
                        <w:noProof/>
                      </w:rPr>
                      <w:t xml:space="preserve">vol. 114, no. 16, 2019. </w:t>
                    </w:r>
                  </w:p>
                </w:tc>
              </w:tr>
              <w:tr w:rsidR="00544FA7" w:rsidRPr="00544FA7" w14:paraId="5D3E1C9F" w14:textId="77777777" w:rsidTr="00544FA7">
                <w:trPr>
                  <w:divId w:val="879820816"/>
                  <w:tblCellSpacing w:w="15" w:type="dxa"/>
                </w:trPr>
                <w:tc>
                  <w:tcPr>
                    <w:tcW w:w="289" w:type="pct"/>
                    <w:hideMark/>
                  </w:tcPr>
                  <w:p w14:paraId="2406AF91" w14:textId="77777777" w:rsidR="00544FA7" w:rsidRPr="00544FA7" w:rsidRDefault="00544FA7">
                    <w:pPr>
                      <w:pStyle w:val="Bibliography"/>
                      <w:rPr>
                        <w:rFonts w:ascii="Arial" w:hAnsi="Arial" w:cs="Arial"/>
                        <w:noProof/>
                      </w:rPr>
                    </w:pPr>
                    <w:r w:rsidRPr="00544FA7">
                      <w:rPr>
                        <w:rFonts w:ascii="Arial" w:hAnsi="Arial" w:cs="Arial"/>
                        <w:noProof/>
                      </w:rPr>
                      <w:t xml:space="preserve">[35] </w:t>
                    </w:r>
                  </w:p>
                </w:tc>
                <w:tc>
                  <w:tcPr>
                    <w:tcW w:w="4661" w:type="pct"/>
                    <w:hideMark/>
                  </w:tcPr>
                  <w:p w14:paraId="2F8A0712" w14:textId="77777777" w:rsidR="00544FA7" w:rsidRPr="00544FA7" w:rsidRDefault="00544FA7">
                    <w:pPr>
                      <w:pStyle w:val="Bibliography"/>
                      <w:rPr>
                        <w:rFonts w:ascii="Arial" w:hAnsi="Arial" w:cs="Arial"/>
                        <w:noProof/>
                      </w:rPr>
                    </w:pPr>
                    <w:r w:rsidRPr="00544FA7">
                      <w:rPr>
                        <w:rFonts w:ascii="Arial" w:hAnsi="Arial" w:cs="Arial"/>
                        <w:noProof/>
                      </w:rPr>
                      <w:t xml:space="preserve">W. Neal and M. Bowden, “High Fidelity Studies of Exploding Foil Initiator Bridges, Part 2: Experimental Results,” in </w:t>
                    </w:r>
                    <w:r w:rsidRPr="00544FA7">
                      <w:rPr>
                        <w:rFonts w:ascii="Arial" w:hAnsi="Arial" w:cs="Arial"/>
                        <w:i/>
                        <w:iCs/>
                        <w:noProof/>
                      </w:rPr>
                      <w:t xml:space="preserve">American Institute of Physics </w:t>
                    </w:r>
                    <w:r w:rsidRPr="00544FA7">
                      <w:rPr>
                        <w:rFonts w:ascii="Arial" w:hAnsi="Arial" w:cs="Arial"/>
                        <w:noProof/>
                      </w:rPr>
                      <w:t xml:space="preserve">, Tampa Bay, 2017. </w:t>
                    </w:r>
                  </w:p>
                </w:tc>
              </w:tr>
              <w:tr w:rsidR="00544FA7" w:rsidRPr="00544FA7" w14:paraId="627866B0" w14:textId="77777777" w:rsidTr="00544FA7">
                <w:trPr>
                  <w:divId w:val="879820816"/>
                  <w:tblCellSpacing w:w="15" w:type="dxa"/>
                </w:trPr>
                <w:tc>
                  <w:tcPr>
                    <w:tcW w:w="289" w:type="pct"/>
                    <w:hideMark/>
                  </w:tcPr>
                  <w:p w14:paraId="32DCECDC" w14:textId="77777777" w:rsidR="00544FA7" w:rsidRPr="00544FA7" w:rsidRDefault="00544FA7">
                    <w:pPr>
                      <w:pStyle w:val="Bibliography"/>
                      <w:rPr>
                        <w:rFonts w:ascii="Arial" w:hAnsi="Arial" w:cs="Arial"/>
                        <w:noProof/>
                      </w:rPr>
                    </w:pPr>
                    <w:r w:rsidRPr="00544FA7">
                      <w:rPr>
                        <w:rFonts w:ascii="Arial" w:hAnsi="Arial" w:cs="Arial"/>
                        <w:noProof/>
                      </w:rPr>
                      <w:t xml:space="preserve">[36] </w:t>
                    </w:r>
                  </w:p>
                </w:tc>
                <w:tc>
                  <w:tcPr>
                    <w:tcW w:w="4661" w:type="pct"/>
                    <w:hideMark/>
                  </w:tcPr>
                  <w:p w14:paraId="60777961" w14:textId="77777777" w:rsidR="00544FA7" w:rsidRPr="00544FA7" w:rsidRDefault="00544FA7">
                    <w:pPr>
                      <w:pStyle w:val="Bibliography"/>
                      <w:rPr>
                        <w:rFonts w:ascii="Arial" w:hAnsi="Arial" w:cs="Arial"/>
                        <w:noProof/>
                      </w:rPr>
                    </w:pPr>
                    <w:r w:rsidRPr="00544FA7">
                      <w:rPr>
                        <w:rFonts w:ascii="Arial" w:hAnsi="Arial" w:cs="Arial"/>
                        <w:noProof/>
                      </w:rPr>
                      <w:t>N. Murphy, “Introduction to Magnetohydrodynamics,” Harvard-Smithsonian Center for Astrophysics, Boston, 2015.</w:t>
                    </w:r>
                  </w:p>
                </w:tc>
              </w:tr>
              <w:tr w:rsidR="00544FA7" w:rsidRPr="00544FA7" w14:paraId="52F3AB88" w14:textId="77777777" w:rsidTr="00544FA7">
                <w:trPr>
                  <w:divId w:val="879820816"/>
                  <w:tblCellSpacing w:w="15" w:type="dxa"/>
                </w:trPr>
                <w:tc>
                  <w:tcPr>
                    <w:tcW w:w="289" w:type="pct"/>
                    <w:hideMark/>
                  </w:tcPr>
                  <w:p w14:paraId="40084FB8" w14:textId="77777777" w:rsidR="00544FA7" w:rsidRPr="00544FA7" w:rsidRDefault="00544FA7">
                    <w:pPr>
                      <w:pStyle w:val="Bibliography"/>
                      <w:rPr>
                        <w:rFonts w:ascii="Arial" w:hAnsi="Arial" w:cs="Arial"/>
                        <w:noProof/>
                      </w:rPr>
                    </w:pPr>
                    <w:r w:rsidRPr="00544FA7">
                      <w:rPr>
                        <w:rFonts w:ascii="Arial" w:hAnsi="Arial" w:cs="Arial"/>
                        <w:noProof/>
                      </w:rPr>
                      <w:t xml:space="preserve">[37] </w:t>
                    </w:r>
                  </w:p>
                </w:tc>
                <w:tc>
                  <w:tcPr>
                    <w:tcW w:w="4661" w:type="pct"/>
                    <w:hideMark/>
                  </w:tcPr>
                  <w:p w14:paraId="19E72142" w14:textId="77777777" w:rsidR="00544FA7" w:rsidRPr="00544FA7" w:rsidRDefault="00544FA7">
                    <w:pPr>
                      <w:pStyle w:val="Bibliography"/>
                      <w:rPr>
                        <w:rFonts w:ascii="Arial" w:hAnsi="Arial" w:cs="Arial"/>
                        <w:noProof/>
                      </w:rPr>
                    </w:pPr>
                    <w:r w:rsidRPr="00544FA7">
                      <w:rPr>
                        <w:rFonts w:ascii="Arial" w:hAnsi="Arial" w:cs="Arial"/>
                        <w:noProof/>
                      </w:rPr>
                      <w:t xml:space="preserve">J. S. Christensen and C. A. Hrousis, “Three-Dimensional Magnetohydrodynamic Simulation of Slapper Initiation Systems,” in </w:t>
                    </w:r>
                    <w:r w:rsidRPr="00544FA7">
                      <w:rPr>
                        <w:rFonts w:ascii="Arial" w:hAnsi="Arial" w:cs="Arial"/>
                        <w:i/>
                        <w:iCs/>
                        <w:noProof/>
                      </w:rPr>
                      <w:t>International Detonation Symposium</w:t>
                    </w:r>
                    <w:r w:rsidRPr="00544FA7">
                      <w:rPr>
                        <w:rFonts w:ascii="Arial" w:hAnsi="Arial" w:cs="Arial"/>
                        <w:noProof/>
                      </w:rPr>
                      <w:t xml:space="preserve">, Coeur d'Alene, Idaho, United States of America, 2010. </w:t>
                    </w:r>
                  </w:p>
                </w:tc>
              </w:tr>
              <w:tr w:rsidR="00544FA7" w:rsidRPr="00544FA7" w14:paraId="04564052" w14:textId="77777777" w:rsidTr="00544FA7">
                <w:trPr>
                  <w:divId w:val="879820816"/>
                  <w:tblCellSpacing w:w="15" w:type="dxa"/>
                </w:trPr>
                <w:tc>
                  <w:tcPr>
                    <w:tcW w:w="289" w:type="pct"/>
                    <w:hideMark/>
                  </w:tcPr>
                  <w:p w14:paraId="69084FFA" w14:textId="77777777" w:rsidR="00544FA7" w:rsidRPr="00544FA7" w:rsidRDefault="00544FA7">
                    <w:pPr>
                      <w:pStyle w:val="Bibliography"/>
                      <w:rPr>
                        <w:rFonts w:ascii="Arial" w:hAnsi="Arial" w:cs="Arial"/>
                        <w:noProof/>
                      </w:rPr>
                    </w:pPr>
                    <w:r w:rsidRPr="00544FA7">
                      <w:rPr>
                        <w:rFonts w:ascii="Arial" w:hAnsi="Arial" w:cs="Arial"/>
                        <w:noProof/>
                      </w:rPr>
                      <w:t xml:space="preserve">[38] </w:t>
                    </w:r>
                  </w:p>
                </w:tc>
                <w:tc>
                  <w:tcPr>
                    <w:tcW w:w="4661" w:type="pct"/>
                    <w:hideMark/>
                  </w:tcPr>
                  <w:p w14:paraId="7EF12646" w14:textId="77777777" w:rsidR="00544FA7" w:rsidRPr="00544FA7" w:rsidRDefault="00544FA7">
                    <w:pPr>
                      <w:pStyle w:val="Bibliography"/>
                      <w:rPr>
                        <w:rFonts w:ascii="Arial" w:hAnsi="Arial" w:cs="Arial"/>
                        <w:noProof/>
                      </w:rPr>
                    </w:pPr>
                    <w:r w:rsidRPr="00544FA7">
                      <w:rPr>
                        <w:rFonts w:ascii="Arial" w:hAnsi="Arial" w:cs="Arial"/>
                        <w:noProof/>
                      </w:rPr>
                      <w:t xml:space="preserve">S. N. Todd, </w:t>
                    </w:r>
                    <w:r w:rsidRPr="00544FA7">
                      <w:rPr>
                        <w:rFonts w:ascii="Arial" w:hAnsi="Arial" w:cs="Arial"/>
                        <w:i/>
                        <w:iCs/>
                        <w:noProof/>
                      </w:rPr>
                      <w:t xml:space="preserve">Shock Waves Presentation, </w:t>
                    </w:r>
                    <w:r w:rsidRPr="00544FA7">
                      <w:rPr>
                        <w:rFonts w:ascii="Arial" w:hAnsi="Arial" w:cs="Arial"/>
                        <w:noProof/>
                      </w:rPr>
                      <w:t xml:space="preserve">Sandia: Sandia National Laboratory. </w:t>
                    </w:r>
                  </w:p>
                </w:tc>
              </w:tr>
            </w:tbl>
            <w:p w14:paraId="7BEE4B0C" w14:textId="77777777" w:rsidR="00544FA7" w:rsidRPr="00544FA7" w:rsidRDefault="00544FA7">
              <w:pPr>
                <w:divId w:val="879820816"/>
                <w:rPr>
                  <w:rFonts w:ascii="Arial" w:eastAsia="Times New Roman" w:hAnsi="Arial" w:cs="Arial"/>
                  <w:noProof/>
                </w:rPr>
              </w:pPr>
            </w:p>
            <w:p w14:paraId="735A62AC" w14:textId="71CCFD65" w:rsidR="005316AD" w:rsidRDefault="005316AD">
              <w:r>
                <w:rPr>
                  <w:b/>
                  <w:bCs/>
                  <w:noProof/>
                </w:rPr>
                <w:fldChar w:fldCharType="end"/>
              </w:r>
            </w:p>
          </w:sdtContent>
        </w:sdt>
      </w:sdtContent>
    </w:sdt>
    <w:p w14:paraId="3E11C5AF" w14:textId="77777777" w:rsidR="005316AD" w:rsidRDefault="005316AD">
      <w:pPr>
        <w:rPr>
          <w:rFonts w:asciiTheme="majorHAnsi" w:eastAsiaTheme="majorEastAsia" w:hAnsiTheme="majorHAnsi" w:cstheme="majorBidi"/>
          <w:color w:val="2F5496" w:themeColor="accent1" w:themeShade="BF"/>
          <w:sz w:val="32"/>
          <w:szCs w:val="32"/>
        </w:rPr>
      </w:pPr>
      <w:r>
        <w:br w:type="page"/>
      </w:r>
    </w:p>
    <w:bookmarkStart w:id="224" w:name="_Toc120105227" w:displacedByCustomXml="next"/>
    <w:sdt>
      <w:sdtPr>
        <w:rPr>
          <w:rFonts w:asciiTheme="minorHAnsi" w:eastAsiaTheme="minorHAnsi" w:hAnsiTheme="minorHAnsi" w:cstheme="minorBidi"/>
          <w:color w:val="auto"/>
          <w:sz w:val="22"/>
          <w:szCs w:val="22"/>
        </w:rPr>
        <w:id w:val="-954868310"/>
        <w:docPartObj>
          <w:docPartGallery w:val="Bibliographies"/>
          <w:docPartUnique/>
        </w:docPartObj>
      </w:sdtPr>
      <w:sdtEndPr>
        <w:rPr>
          <w:rFonts w:ascii="Arial" w:hAnsi="Arial" w:cs="Arial"/>
        </w:rPr>
      </w:sdtEndPr>
      <w:sdtContent>
        <w:p w14:paraId="3E436972" w14:textId="7717B517" w:rsidR="005316AD" w:rsidRPr="005316AD" w:rsidRDefault="005316AD">
          <w:pPr>
            <w:pStyle w:val="Heading1"/>
            <w:rPr>
              <w:rFonts w:ascii="Arial" w:hAnsi="Arial" w:cs="Arial"/>
              <w:color w:val="auto"/>
            </w:rPr>
          </w:pPr>
          <w:r w:rsidRPr="005316AD">
            <w:rPr>
              <w:rFonts w:ascii="Arial" w:hAnsi="Arial" w:cs="Arial"/>
              <w:color w:val="auto"/>
            </w:rPr>
            <w:t>Bibliography</w:t>
          </w:r>
          <w:bookmarkEnd w:id="224"/>
        </w:p>
        <w:sdt>
          <w:sdtPr>
            <w:id w:val="111145805"/>
            <w:bibliography/>
          </w:sdtPr>
          <w:sdtEndPr>
            <w:rPr>
              <w:rFonts w:ascii="Arial" w:hAnsi="Arial" w:cs="Arial"/>
            </w:rPr>
          </w:sdtEndPr>
          <w:sdtContent>
            <w:p w14:paraId="665FF18C" w14:textId="77777777" w:rsidR="00544FA7" w:rsidRPr="00544FA7" w:rsidRDefault="005316AD">
              <w:pPr>
                <w:rPr>
                  <w:rFonts w:ascii="Arial" w:hAnsi="Arial" w:cs="Arial"/>
                  <w:noProof/>
                </w:rPr>
              </w:pPr>
              <w:r w:rsidRPr="00544FA7">
                <w:rPr>
                  <w:rFonts w:ascii="Arial" w:hAnsi="Arial" w:cs="Arial"/>
                </w:rPr>
                <w:fldChar w:fldCharType="begin"/>
              </w:r>
              <w:r w:rsidRPr="00544FA7">
                <w:rPr>
                  <w:rFonts w:ascii="Arial" w:hAnsi="Arial" w:cs="Arial"/>
                </w:rPr>
                <w:instrText xml:space="preserve"> BIBLIOGRAPHY </w:instrText>
              </w:r>
              <w:r w:rsidRPr="00544FA7">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44FA7" w:rsidRPr="00544FA7" w14:paraId="3F010420" w14:textId="77777777" w:rsidTr="00544FA7">
                <w:trPr>
                  <w:divId w:val="224755562"/>
                  <w:tblCellSpacing w:w="15" w:type="dxa"/>
                </w:trPr>
                <w:tc>
                  <w:tcPr>
                    <w:tcW w:w="289" w:type="pct"/>
                    <w:hideMark/>
                  </w:tcPr>
                  <w:p w14:paraId="3B8170E2" w14:textId="4CF1769B" w:rsidR="00544FA7" w:rsidRPr="00544FA7" w:rsidRDefault="00544FA7">
                    <w:pPr>
                      <w:pStyle w:val="Bibliography"/>
                      <w:rPr>
                        <w:rFonts w:ascii="Arial" w:hAnsi="Arial" w:cs="Arial"/>
                        <w:noProof/>
                        <w:sz w:val="24"/>
                        <w:szCs w:val="24"/>
                      </w:rPr>
                    </w:pPr>
                    <w:r w:rsidRPr="00544FA7">
                      <w:rPr>
                        <w:rFonts w:ascii="Arial" w:hAnsi="Arial" w:cs="Arial"/>
                        <w:noProof/>
                      </w:rPr>
                      <w:t xml:space="preserve">[1] </w:t>
                    </w:r>
                  </w:p>
                </w:tc>
                <w:tc>
                  <w:tcPr>
                    <w:tcW w:w="4661" w:type="pct"/>
                    <w:hideMark/>
                  </w:tcPr>
                  <w:p w14:paraId="6FD44FA9" w14:textId="77777777" w:rsidR="00544FA7" w:rsidRPr="00544FA7" w:rsidRDefault="00544FA7">
                    <w:pPr>
                      <w:pStyle w:val="Bibliography"/>
                      <w:rPr>
                        <w:rFonts w:ascii="Arial" w:hAnsi="Arial" w:cs="Arial"/>
                        <w:noProof/>
                      </w:rPr>
                    </w:pPr>
                    <w:r w:rsidRPr="00544FA7">
                      <w:rPr>
                        <w:rFonts w:ascii="Arial" w:hAnsi="Arial" w:cs="Arial"/>
                        <w:noProof/>
                      </w:rPr>
                      <w:t>Joukowsky Institute for Archaeology &amp; the Ancient World, “13 Things: Gunpowder: Origins in the East,” Brown University, [Online]. Available: https://www.brown.edu/Departments/Joukowsky_Institute/courses/13things/7687.html#:~:text=Gunpowder%3A%20Origins%20in%20the%20East&amp;text=%E2%80%9CGunpowder%2C%E2%80%9D%20as%20it%20came,for%20a%20life%2Dextending%20elixir. [Accessed 03 08 2022].</w:t>
                    </w:r>
                  </w:p>
                </w:tc>
              </w:tr>
              <w:tr w:rsidR="00544FA7" w:rsidRPr="00544FA7" w14:paraId="6A2B61AD" w14:textId="77777777" w:rsidTr="00544FA7">
                <w:trPr>
                  <w:divId w:val="224755562"/>
                  <w:tblCellSpacing w:w="15" w:type="dxa"/>
                </w:trPr>
                <w:tc>
                  <w:tcPr>
                    <w:tcW w:w="289" w:type="pct"/>
                    <w:hideMark/>
                  </w:tcPr>
                  <w:p w14:paraId="250811AC" w14:textId="77777777" w:rsidR="00544FA7" w:rsidRPr="00544FA7" w:rsidRDefault="00544FA7">
                    <w:pPr>
                      <w:pStyle w:val="Bibliography"/>
                      <w:rPr>
                        <w:rFonts w:ascii="Arial" w:hAnsi="Arial" w:cs="Arial"/>
                        <w:noProof/>
                      </w:rPr>
                    </w:pPr>
                    <w:r w:rsidRPr="00544FA7">
                      <w:rPr>
                        <w:rFonts w:ascii="Arial" w:hAnsi="Arial" w:cs="Arial"/>
                        <w:noProof/>
                      </w:rPr>
                      <w:t xml:space="preserve">[2] </w:t>
                    </w:r>
                  </w:p>
                </w:tc>
                <w:tc>
                  <w:tcPr>
                    <w:tcW w:w="4661" w:type="pct"/>
                    <w:hideMark/>
                  </w:tcPr>
                  <w:p w14:paraId="419AC95A" w14:textId="77777777" w:rsidR="00544FA7" w:rsidRPr="00544FA7" w:rsidRDefault="00544FA7">
                    <w:pPr>
                      <w:pStyle w:val="Bibliography"/>
                      <w:rPr>
                        <w:rFonts w:ascii="Arial" w:hAnsi="Arial" w:cs="Arial"/>
                        <w:noProof/>
                      </w:rPr>
                    </w:pPr>
                    <w:r w:rsidRPr="00544FA7">
                      <w:rPr>
                        <w:rFonts w:ascii="Arial" w:hAnsi="Arial" w:cs="Arial"/>
                        <w:noProof/>
                      </w:rPr>
                      <w:t>J. R. Stroud and D. L. Ornellas, “Flying-plate detonator using a high-density high explosive”. United States of America Patent US4788913A, 2 6 1971.</w:t>
                    </w:r>
                  </w:p>
                </w:tc>
              </w:tr>
              <w:tr w:rsidR="00544FA7" w:rsidRPr="00544FA7" w14:paraId="34E5BDE7" w14:textId="77777777" w:rsidTr="00544FA7">
                <w:trPr>
                  <w:divId w:val="224755562"/>
                  <w:tblCellSpacing w:w="15" w:type="dxa"/>
                </w:trPr>
                <w:tc>
                  <w:tcPr>
                    <w:tcW w:w="289" w:type="pct"/>
                    <w:hideMark/>
                  </w:tcPr>
                  <w:p w14:paraId="1D4F1DD7" w14:textId="77777777" w:rsidR="00544FA7" w:rsidRPr="00544FA7" w:rsidRDefault="00544FA7">
                    <w:pPr>
                      <w:pStyle w:val="Bibliography"/>
                      <w:rPr>
                        <w:rFonts w:ascii="Arial" w:hAnsi="Arial" w:cs="Arial"/>
                        <w:noProof/>
                      </w:rPr>
                    </w:pPr>
                    <w:r w:rsidRPr="00544FA7">
                      <w:rPr>
                        <w:rFonts w:ascii="Arial" w:hAnsi="Arial" w:cs="Arial"/>
                        <w:noProof/>
                      </w:rPr>
                      <w:t xml:space="preserve">[3] </w:t>
                    </w:r>
                  </w:p>
                </w:tc>
                <w:tc>
                  <w:tcPr>
                    <w:tcW w:w="4661" w:type="pct"/>
                    <w:hideMark/>
                  </w:tcPr>
                  <w:p w14:paraId="7F387B79" w14:textId="77777777" w:rsidR="00544FA7" w:rsidRPr="00544FA7" w:rsidRDefault="00544FA7">
                    <w:pPr>
                      <w:pStyle w:val="Bibliography"/>
                      <w:rPr>
                        <w:rFonts w:ascii="Arial" w:hAnsi="Arial" w:cs="Arial"/>
                        <w:noProof/>
                      </w:rPr>
                    </w:pPr>
                    <w:r w:rsidRPr="00544FA7">
                      <w:rPr>
                        <w:rFonts w:ascii="Arial" w:hAnsi="Arial" w:cs="Arial"/>
                        <w:noProof/>
                      </w:rPr>
                      <w:t xml:space="preserve">MInistry of Defence, Services Textbook of Explosives, London: Ministry of Defence, 2020. </w:t>
                    </w:r>
                  </w:p>
                </w:tc>
              </w:tr>
              <w:tr w:rsidR="00544FA7" w:rsidRPr="00544FA7" w14:paraId="47CDA939" w14:textId="77777777" w:rsidTr="00544FA7">
                <w:trPr>
                  <w:divId w:val="224755562"/>
                  <w:tblCellSpacing w:w="15" w:type="dxa"/>
                </w:trPr>
                <w:tc>
                  <w:tcPr>
                    <w:tcW w:w="289" w:type="pct"/>
                    <w:hideMark/>
                  </w:tcPr>
                  <w:p w14:paraId="6CB324F3" w14:textId="77777777" w:rsidR="00544FA7" w:rsidRPr="00544FA7" w:rsidRDefault="00544FA7">
                    <w:pPr>
                      <w:pStyle w:val="Bibliography"/>
                      <w:rPr>
                        <w:rFonts w:ascii="Arial" w:hAnsi="Arial" w:cs="Arial"/>
                        <w:noProof/>
                      </w:rPr>
                    </w:pPr>
                    <w:r w:rsidRPr="00544FA7">
                      <w:rPr>
                        <w:rFonts w:ascii="Arial" w:hAnsi="Arial" w:cs="Arial"/>
                        <w:noProof/>
                      </w:rPr>
                      <w:t xml:space="preserve">[4] </w:t>
                    </w:r>
                  </w:p>
                </w:tc>
                <w:tc>
                  <w:tcPr>
                    <w:tcW w:w="4661" w:type="pct"/>
                    <w:hideMark/>
                  </w:tcPr>
                  <w:p w14:paraId="2F9D7CE8" w14:textId="77777777" w:rsidR="00544FA7" w:rsidRPr="00544FA7" w:rsidRDefault="00544FA7">
                    <w:pPr>
                      <w:pStyle w:val="Bibliography"/>
                      <w:rPr>
                        <w:rFonts w:ascii="Arial" w:hAnsi="Arial" w:cs="Arial"/>
                        <w:noProof/>
                      </w:rPr>
                    </w:pPr>
                    <w:r w:rsidRPr="00544FA7">
                      <w:rPr>
                        <w:rFonts w:ascii="Arial" w:hAnsi="Arial" w:cs="Arial"/>
                        <w:noProof/>
                      </w:rPr>
                      <w:t xml:space="preserve">J. Akhavan, The Chemistry of Explosives, Cambridge: Royal Society of Chemistry, 2011. </w:t>
                    </w:r>
                  </w:p>
                </w:tc>
              </w:tr>
              <w:tr w:rsidR="00544FA7" w:rsidRPr="00544FA7" w14:paraId="6E1303C5" w14:textId="77777777" w:rsidTr="00544FA7">
                <w:trPr>
                  <w:divId w:val="224755562"/>
                  <w:tblCellSpacing w:w="15" w:type="dxa"/>
                </w:trPr>
                <w:tc>
                  <w:tcPr>
                    <w:tcW w:w="289" w:type="pct"/>
                    <w:hideMark/>
                  </w:tcPr>
                  <w:p w14:paraId="37E1BA7C" w14:textId="77777777" w:rsidR="00544FA7" w:rsidRPr="00544FA7" w:rsidRDefault="00544FA7">
                    <w:pPr>
                      <w:pStyle w:val="Bibliography"/>
                      <w:rPr>
                        <w:rFonts w:ascii="Arial" w:hAnsi="Arial" w:cs="Arial"/>
                        <w:noProof/>
                      </w:rPr>
                    </w:pPr>
                    <w:r w:rsidRPr="00544FA7">
                      <w:rPr>
                        <w:rFonts w:ascii="Arial" w:hAnsi="Arial" w:cs="Arial"/>
                        <w:noProof/>
                      </w:rPr>
                      <w:t xml:space="preserve">[5] </w:t>
                    </w:r>
                  </w:p>
                </w:tc>
                <w:tc>
                  <w:tcPr>
                    <w:tcW w:w="4661" w:type="pct"/>
                    <w:hideMark/>
                  </w:tcPr>
                  <w:p w14:paraId="69BC0B86" w14:textId="77777777" w:rsidR="00544FA7" w:rsidRPr="00544FA7" w:rsidRDefault="00544FA7">
                    <w:pPr>
                      <w:pStyle w:val="Bibliography"/>
                      <w:rPr>
                        <w:rFonts w:ascii="Arial" w:hAnsi="Arial" w:cs="Arial"/>
                        <w:noProof/>
                      </w:rPr>
                    </w:pPr>
                    <w:r w:rsidRPr="00544FA7">
                      <w:rPr>
                        <w:rFonts w:ascii="Arial" w:hAnsi="Arial" w:cs="Arial"/>
                        <w:noProof/>
                      </w:rPr>
                      <w:t>W. Spivey, “Devils in the Details,” Los Alamos National Laboratory, 12 December 2019. [Online]. Available: https://www.lanl.gov/discover/publications/national-security-science/2019-fall/devils-in-the-details.php. [Accessed 1 September 2022].</w:t>
                    </w:r>
                  </w:p>
                </w:tc>
              </w:tr>
              <w:tr w:rsidR="00544FA7" w:rsidRPr="00544FA7" w14:paraId="1A46B34B" w14:textId="77777777" w:rsidTr="00544FA7">
                <w:trPr>
                  <w:divId w:val="224755562"/>
                  <w:tblCellSpacing w:w="15" w:type="dxa"/>
                </w:trPr>
                <w:tc>
                  <w:tcPr>
                    <w:tcW w:w="289" w:type="pct"/>
                    <w:hideMark/>
                  </w:tcPr>
                  <w:p w14:paraId="6A849294" w14:textId="77777777" w:rsidR="00544FA7" w:rsidRPr="00544FA7" w:rsidRDefault="00544FA7">
                    <w:pPr>
                      <w:pStyle w:val="Bibliography"/>
                      <w:rPr>
                        <w:rFonts w:ascii="Arial" w:hAnsi="Arial" w:cs="Arial"/>
                        <w:noProof/>
                      </w:rPr>
                    </w:pPr>
                    <w:r w:rsidRPr="00544FA7">
                      <w:rPr>
                        <w:rFonts w:ascii="Arial" w:hAnsi="Arial" w:cs="Arial"/>
                        <w:noProof/>
                      </w:rPr>
                      <w:t xml:space="preserve">[6] </w:t>
                    </w:r>
                  </w:p>
                </w:tc>
                <w:tc>
                  <w:tcPr>
                    <w:tcW w:w="4661" w:type="pct"/>
                    <w:hideMark/>
                  </w:tcPr>
                  <w:p w14:paraId="7AF814E6" w14:textId="77777777" w:rsidR="00544FA7" w:rsidRPr="00544FA7" w:rsidRDefault="00544FA7">
                    <w:pPr>
                      <w:pStyle w:val="Bibliography"/>
                      <w:rPr>
                        <w:rFonts w:ascii="Arial" w:hAnsi="Arial" w:cs="Arial"/>
                        <w:noProof/>
                      </w:rPr>
                    </w:pPr>
                    <w:r w:rsidRPr="00544FA7">
                      <w:rPr>
                        <w:rFonts w:ascii="Arial" w:hAnsi="Arial" w:cs="Arial"/>
                        <w:noProof/>
                      </w:rPr>
                      <w:t xml:space="preserve">O. Nazarenko, “Nanopowders Produced by the Electrical Explosion of WIres,” in </w:t>
                    </w:r>
                    <w:r w:rsidRPr="00544FA7">
                      <w:rPr>
                        <w:rFonts w:ascii="Arial" w:hAnsi="Arial" w:cs="Arial"/>
                        <w:i/>
                        <w:iCs/>
                        <w:noProof/>
                      </w:rPr>
                      <w:t>Proceedings of the European Congress of Chemical Engineering</w:t>
                    </w:r>
                    <w:r w:rsidRPr="00544FA7">
                      <w:rPr>
                        <w:rFonts w:ascii="Arial" w:hAnsi="Arial" w:cs="Arial"/>
                        <w:noProof/>
                      </w:rPr>
                      <w:t xml:space="preserve">, Copenhagen, 2007. </w:t>
                    </w:r>
                  </w:p>
                </w:tc>
              </w:tr>
              <w:tr w:rsidR="00544FA7" w:rsidRPr="00544FA7" w14:paraId="5D01E342" w14:textId="77777777" w:rsidTr="00544FA7">
                <w:trPr>
                  <w:divId w:val="224755562"/>
                  <w:tblCellSpacing w:w="15" w:type="dxa"/>
                </w:trPr>
                <w:tc>
                  <w:tcPr>
                    <w:tcW w:w="289" w:type="pct"/>
                    <w:hideMark/>
                  </w:tcPr>
                  <w:p w14:paraId="255901EA" w14:textId="77777777" w:rsidR="00544FA7" w:rsidRPr="00544FA7" w:rsidRDefault="00544FA7">
                    <w:pPr>
                      <w:pStyle w:val="Bibliography"/>
                      <w:rPr>
                        <w:rFonts w:ascii="Arial" w:hAnsi="Arial" w:cs="Arial"/>
                        <w:noProof/>
                      </w:rPr>
                    </w:pPr>
                    <w:r w:rsidRPr="00544FA7">
                      <w:rPr>
                        <w:rFonts w:ascii="Arial" w:hAnsi="Arial" w:cs="Arial"/>
                        <w:noProof/>
                      </w:rPr>
                      <w:t xml:space="preserve">[7] </w:t>
                    </w:r>
                  </w:p>
                </w:tc>
                <w:tc>
                  <w:tcPr>
                    <w:tcW w:w="4661" w:type="pct"/>
                    <w:hideMark/>
                  </w:tcPr>
                  <w:p w14:paraId="62AB344A" w14:textId="77777777" w:rsidR="00544FA7" w:rsidRPr="00544FA7" w:rsidRDefault="00544FA7">
                    <w:pPr>
                      <w:pStyle w:val="Bibliography"/>
                      <w:rPr>
                        <w:rFonts w:ascii="Arial" w:hAnsi="Arial" w:cs="Arial"/>
                        <w:noProof/>
                      </w:rPr>
                    </w:pPr>
                    <w:r w:rsidRPr="00544FA7">
                      <w:rPr>
                        <w:rFonts w:ascii="Arial" w:hAnsi="Arial" w:cs="Arial"/>
                        <w:noProof/>
                      </w:rPr>
                      <w:t xml:space="preserve">P. W. Cooper and S. R. Kurowski, Introduction to the Technology of Explosives, New Jersey: John Wiley &amp; Sons, 1996. </w:t>
                    </w:r>
                  </w:p>
                </w:tc>
              </w:tr>
              <w:tr w:rsidR="00544FA7" w:rsidRPr="00544FA7" w14:paraId="15B6B28E" w14:textId="77777777" w:rsidTr="00544FA7">
                <w:trPr>
                  <w:divId w:val="224755562"/>
                  <w:tblCellSpacing w:w="15" w:type="dxa"/>
                </w:trPr>
                <w:tc>
                  <w:tcPr>
                    <w:tcW w:w="289" w:type="pct"/>
                    <w:hideMark/>
                  </w:tcPr>
                  <w:p w14:paraId="2C7835CB" w14:textId="77777777" w:rsidR="00544FA7" w:rsidRPr="00544FA7" w:rsidRDefault="00544FA7">
                    <w:pPr>
                      <w:pStyle w:val="Bibliography"/>
                      <w:rPr>
                        <w:rFonts w:ascii="Arial" w:hAnsi="Arial" w:cs="Arial"/>
                        <w:noProof/>
                      </w:rPr>
                    </w:pPr>
                    <w:r w:rsidRPr="00544FA7">
                      <w:rPr>
                        <w:rFonts w:ascii="Arial" w:hAnsi="Arial" w:cs="Arial"/>
                        <w:noProof/>
                      </w:rPr>
                      <w:t xml:space="preserve">[8] </w:t>
                    </w:r>
                  </w:p>
                </w:tc>
                <w:tc>
                  <w:tcPr>
                    <w:tcW w:w="4661" w:type="pct"/>
                    <w:hideMark/>
                  </w:tcPr>
                  <w:p w14:paraId="1AB465EB" w14:textId="77777777" w:rsidR="00544FA7" w:rsidRPr="00544FA7" w:rsidRDefault="00544FA7">
                    <w:pPr>
                      <w:pStyle w:val="Bibliography"/>
                      <w:rPr>
                        <w:rFonts w:ascii="Arial" w:hAnsi="Arial" w:cs="Arial"/>
                        <w:noProof/>
                      </w:rPr>
                    </w:pPr>
                    <w:r w:rsidRPr="00544FA7">
                      <w:rPr>
                        <w:rFonts w:ascii="Arial" w:hAnsi="Arial" w:cs="Arial"/>
                        <w:noProof/>
                      </w:rPr>
                      <w:t xml:space="preserve">National Park Service, National Park Service Handbook for the Storage, Transportation and Use of Explosives, Washinton DC: National Park Service, 1999. </w:t>
                    </w:r>
                  </w:p>
                </w:tc>
              </w:tr>
              <w:tr w:rsidR="00544FA7" w:rsidRPr="00544FA7" w14:paraId="73ADBC46" w14:textId="77777777" w:rsidTr="00544FA7">
                <w:trPr>
                  <w:divId w:val="224755562"/>
                  <w:tblCellSpacing w:w="15" w:type="dxa"/>
                </w:trPr>
                <w:tc>
                  <w:tcPr>
                    <w:tcW w:w="289" w:type="pct"/>
                    <w:hideMark/>
                  </w:tcPr>
                  <w:p w14:paraId="1CEC9E52" w14:textId="77777777" w:rsidR="00544FA7" w:rsidRPr="00544FA7" w:rsidRDefault="00544FA7">
                    <w:pPr>
                      <w:pStyle w:val="Bibliography"/>
                      <w:rPr>
                        <w:rFonts w:ascii="Arial" w:hAnsi="Arial" w:cs="Arial"/>
                        <w:noProof/>
                      </w:rPr>
                    </w:pPr>
                    <w:r w:rsidRPr="00544FA7">
                      <w:rPr>
                        <w:rFonts w:ascii="Arial" w:hAnsi="Arial" w:cs="Arial"/>
                        <w:noProof/>
                      </w:rPr>
                      <w:t xml:space="preserve">[9] </w:t>
                    </w:r>
                  </w:p>
                </w:tc>
                <w:tc>
                  <w:tcPr>
                    <w:tcW w:w="4661" w:type="pct"/>
                    <w:hideMark/>
                  </w:tcPr>
                  <w:p w14:paraId="3C827420" w14:textId="77777777" w:rsidR="00544FA7" w:rsidRPr="00544FA7" w:rsidRDefault="00544FA7">
                    <w:pPr>
                      <w:pStyle w:val="Bibliography"/>
                      <w:rPr>
                        <w:rFonts w:ascii="Arial" w:hAnsi="Arial" w:cs="Arial"/>
                        <w:noProof/>
                      </w:rPr>
                    </w:pPr>
                    <w:r w:rsidRPr="00544FA7">
                      <w:rPr>
                        <w:rFonts w:ascii="Arial" w:hAnsi="Arial" w:cs="Arial"/>
                        <w:noProof/>
                      </w:rPr>
                      <w:t xml:space="preserve">J. R. Stroud, “A New Kind of Detonator-The Slapper,” in </w:t>
                    </w:r>
                    <w:r w:rsidRPr="00544FA7">
                      <w:rPr>
                        <w:rFonts w:ascii="Arial" w:hAnsi="Arial" w:cs="Arial"/>
                        <w:i/>
                        <w:iCs/>
                        <w:noProof/>
                      </w:rPr>
                      <w:t xml:space="preserve">Annual Meeting of the Fuze Section, Ammunition Technology Division, American Defense Preparedness Association, April 6-7, 1976, Eglin Air Force Base, Florida </w:t>
                    </w:r>
                    <w:r w:rsidRPr="00544FA7">
                      <w:rPr>
                        <w:rFonts w:ascii="Arial" w:hAnsi="Arial" w:cs="Arial"/>
                        <w:noProof/>
                      </w:rPr>
                      <w:t xml:space="preserve">, Eglin Air Force Base, 1976. </w:t>
                    </w:r>
                  </w:p>
                </w:tc>
              </w:tr>
              <w:tr w:rsidR="00544FA7" w:rsidRPr="00544FA7" w14:paraId="3A9ABF0E" w14:textId="77777777" w:rsidTr="00544FA7">
                <w:trPr>
                  <w:divId w:val="224755562"/>
                  <w:tblCellSpacing w:w="15" w:type="dxa"/>
                </w:trPr>
                <w:tc>
                  <w:tcPr>
                    <w:tcW w:w="289" w:type="pct"/>
                    <w:hideMark/>
                  </w:tcPr>
                  <w:p w14:paraId="6B1CC2A9" w14:textId="77777777" w:rsidR="00544FA7" w:rsidRPr="00544FA7" w:rsidRDefault="00544FA7">
                    <w:pPr>
                      <w:pStyle w:val="Bibliography"/>
                      <w:rPr>
                        <w:rFonts w:ascii="Arial" w:hAnsi="Arial" w:cs="Arial"/>
                        <w:noProof/>
                      </w:rPr>
                    </w:pPr>
                    <w:r w:rsidRPr="00544FA7">
                      <w:rPr>
                        <w:rFonts w:ascii="Arial" w:hAnsi="Arial" w:cs="Arial"/>
                        <w:noProof/>
                      </w:rPr>
                      <w:t xml:space="preserve">[10] </w:t>
                    </w:r>
                  </w:p>
                </w:tc>
                <w:tc>
                  <w:tcPr>
                    <w:tcW w:w="4661" w:type="pct"/>
                    <w:hideMark/>
                  </w:tcPr>
                  <w:p w14:paraId="4964C9B3" w14:textId="77777777" w:rsidR="00544FA7" w:rsidRPr="00544FA7" w:rsidRDefault="00544FA7">
                    <w:pPr>
                      <w:pStyle w:val="Bibliography"/>
                      <w:rPr>
                        <w:rFonts w:ascii="Arial" w:hAnsi="Arial" w:cs="Arial"/>
                        <w:noProof/>
                      </w:rPr>
                    </w:pPr>
                    <w:r w:rsidRPr="00544FA7">
                      <w:rPr>
                        <w:rFonts w:ascii="Arial" w:hAnsi="Arial" w:cs="Arial"/>
                        <w:noProof/>
                      </w:rPr>
                      <w:t xml:space="preserve">T. M. Klapotke, Chemistry of High Energy Materials, 6th Edition, Berlin and Boston: Walter de Gruyter GmbH, 2022. </w:t>
                    </w:r>
                  </w:p>
                </w:tc>
              </w:tr>
              <w:tr w:rsidR="00544FA7" w:rsidRPr="00544FA7" w14:paraId="1C9948A0" w14:textId="77777777" w:rsidTr="00544FA7">
                <w:trPr>
                  <w:divId w:val="224755562"/>
                  <w:tblCellSpacing w:w="15" w:type="dxa"/>
                </w:trPr>
                <w:tc>
                  <w:tcPr>
                    <w:tcW w:w="289" w:type="pct"/>
                    <w:hideMark/>
                  </w:tcPr>
                  <w:p w14:paraId="5DA04C8F" w14:textId="77777777" w:rsidR="00544FA7" w:rsidRPr="00544FA7" w:rsidRDefault="00544FA7">
                    <w:pPr>
                      <w:pStyle w:val="Bibliography"/>
                      <w:rPr>
                        <w:rFonts w:ascii="Arial" w:hAnsi="Arial" w:cs="Arial"/>
                        <w:noProof/>
                      </w:rPr>
                    </w:pPr>
                    <w:r w:rsidRPr="00544FA7">
                      <w:rPr>
                        <w:rFonts w:ascii="Arial" w:hAnsi="Arial" w:cs="Arial"/>
                        <w:noProof/>
                      </w:rPr>
                      <w:t xml:space="preserve">[11] </w:t>
                    </w:r>
                  </w:p>
                </w:tc>
                <w:tc>
                  <w:tcPr>
                    <w:tcW w:w="4661" w:type="pct"/>
                    <w:hideMark/>
                  </w:tcPr>
                  <w:p w14:paraId="69A5E6EF" w14:textId="77777777" w:rsidR="00544FA7" w:rsidRPr="00544FA7" w:rsidRDefault="00544FA7">
                    <w:pPr>
                      <w:pStyle w:val="Bibliography"/>
                      <w:rPr>
                        <w:rFonts w:ascii="Arial" w:hAnsi="Arial" w:cs="Arial"/>
                        <w:noProof/>
                      </w:rPr>
                    </w:pPr>
                    <w:r w:rsidRPr="00544FA7">
                      <w:rPr>
                        <w:rFonts w:ascii="Arial" w:hAnsi="Arial" w:cs="Arial"/>
                        <w:noProof/>
                      </w:rPr>
                      <w:t>A. J. Borman, C. F. Dowding and D. Seddon, “Modelling of Exploding Foil Initiator and Related Circuitry for Variable Mode of Operation,” University of Lincoln, Lincoln, 2019.</w:t>
                    </w:r>
                  </w:p>
                </w:tc>
              </w:tr>
              <w:tr w:rsidR="00544FA7" w:rsidRPr="00544FA7" w14:paraId="040CE21D" w14:textId="77777777" w:rsidTr="00544FA7">
                <w:trPr>
                  <w:divId w:val="224755562"/>
                  <w:tblCellSpacing w:w="15" w:type="dxa"/>
                </w:trPr>
                <w:tc>
                  <w:tcPr>
                    <w:tcW w:w="289" w:type="pct"/>
                    <w:hideMark/>
                  </w:tcPr>
                  <w:p w14:paraId="3F83E7E2" w14:textId="77777777" w:rsidR="00544FA7" w:rsidRPr="00544FA7" w:rsidRDefault="00544FA7">
                    <w:pPr>
                      <w:pStyle w:val="Bibliography"/>
                      <w:rPr>
                        <w:rFonts w:ascii="Arial" w:hAnsi="Arial" w:cs="Arial"/>
                        <w:noProof/>
                      </w:rPr>
                    </w:pPr>
                    <w:r w:rsidRPr="00544FA7">
                      <w:rPr>
                        <w:rFonts w:ascii="Arial" w:hAnsi="Arial" w:cs="Arial"/>
                        <w:noProof/>
                      </w:rPr>
                      <w:t xml:space="preserve">[12] </w:t>
                    </w:r>
                  </w:p>
                </w:tc>
                <w:tc>
                  <w:tcPr>
                    <w:tcW w:w="4661" w:type="pct"/>
                    <w:hideMark/>
                  </w:tcPr>
                  <w:p w14:paraId="4263A710" w14:textId="77777777" w:rsidR="00544FA7" w:rsidRPr="00544FA7" w:rsidRDefault="00544FA7">
                    <w:pPr>
                      <w:pStyle w:val="Bibliography"/>
                      <w:rPr>
                        <w:rFonts w:ascii="Arial" w:hAnsi="Arial" w:cs="Arial"/>
                        <w:noProof/>
                      </w:rPr>
                    </w:pPr>
                    <w:r w:rsidRPr="00544FA7">
                      <w:rPr>
                        <w:rFonts w:ascii="Arial" w:hAnsi="Arial" w:cs="Arial"/>
                        <w:noProof/>
                      </w:rPr>
                      <w:t xml:space="preserve">S. Ebenhoch, S. Nau and I. Haring, “Validated Model Based Simulation Tool for Design Optimisation of Exploding Foil Initiators,” </w:t>
                    </w:r>
                    <w:r w:rsidRPr="00544FA7">
                      <w:rPr>
                        <w:rFonts w:ascii="Arial" w:hAnsi="Arial" w:cs="Arial"/>
                        <w:i/>
                        <w:iCs/>
                        <w:noProof/>
                      </w:rPr>
                      <w:t xml:space="preserve">Journal of Defence Modelling and Simulation: Applications, Methodology, Technology, </w:t>
                    </w:r>
                    <w:r w:rsidRPr="00544FA7">
                      <w:rPr>
                        <w:rFonts w:ascii="Arial" w:hAnsi="Arial" w:cs="Arial"/>
                        <w:noProof/>
                      </w:rPr>
                      <w:t xml:space="preserve">vol. 12, no. 2, pp. 189-207, 2015. </w:t>
                    </w:r>
                  </w:p>
                </w:tc>
              </w:tr>
              <w:tr w:rsidR="00544FA7" w:rsidRPr="00544FA7" w14:paraId="456991D2" w14:textId="77777777" w:rsidTr="00544FA7">
                <w:trPr>
                  <w:divId w:val="224755562"/>
                  <w:tblCellSpacing w:w="15" w:type="dxa"/>
                </w:trPr>
                <w:tc>
                  <w:tcPr>
                    <w:tcW w:w="289" w:type="pct"/>
                    <w:hideMark/>
                  </w:tcPr>
                  <w:p w14:paraId="7D4B2914" w14:textId="77777777" w:rsidR="00544FA7" w:rsidRPr="00544FA7" w:rsidRDefault="00544FA7">
                    <w:pPr>
                      <w:pStyle w:val="Bibliography"/>
                      <w:rPr>
                        <w:rFonts w:ascii="Arial" w:hAnsi="Arial" w:cs="Arial"/>
                        <w:noProof/>
                      </w:rPr>
                    </w:pPr>
                    <w:r w:rsidRPr="00544FA7">
                      <w:rPr>
                        <w:rFonts w:ascii="Arial" w:hAnsi="Arial" w:cs="Arial"/>
                        <w:noProof/>
                      </w:rPr>
                      <w:t xml:space="preserve">[13] </w:t>
                    </w:r>
                  </w:p>
                </w:tc>
                <w:tc>
                  <w:tcPr>
                    <w:tcW w:w="4661" w:type="pct"/>
                    <w:hideMark/>
                  </w:tcPr>
                  <w:p w14:paraId="4773ED76" w14:textId="77777777" w:rsidR="00544FA7" w:rsidRPr="00544FA7" w:rsidRDefault="00544FA7">
                    <w:pPr>
                      <w:pStyle w:val="Bibliography"/>
                      <w:rPr>
                        <w:rFonts w:ascii="Arial" w:hAnsi="Arial" w:cs="Arial"/>
                        <w:noProof/>
                      </w:rPr>
                    </w:pPr>
                    <w:r w:rsidRPr="00544FA7">
                      <w:rPr>
                        <w:rFonts w:ascii="Arial" w:hAnsi="Arial" w:cs="Arial"/>
                        <w:noProof/>
                      </w:rPr>
                      <w:t>A. J. Borman, “Modelling of Exploding Foil Initiator (EFI) Bridge-Flyer Behaviour,” University of Lincoln, Lincoln, 2020.</w:t>
                    </w:r>
                  </w:p>
                </w:tc>
              </w:tr>
              <w:tr w:rsidR="00544FA7" w:rsidRPr="00544FA7" w14:paraId="408F6139" w14:textId="77777777" w:rsidTr="00544FA7">
                <w:trPr>
                  <w:divId w:val="224755562"/>
                  <w:tblCellSpacing w:w="15" w:type="dxa"/>
                </w:trPr>
                <w:tc>
                  <w:tcPr>
                    <w:tcW w:w="289" w:type="pct"/>
                    <w:hideMark/>
                  </w:tcPr>
                  <w:p w14:paraId="7E0C09D7" w14:textId="77777777" w:rsidR="00544FA7" w:rsidRPr="00544FA7" w:rsidRDefault="00544FA7">
                    <w:pPr>
                      <w:pStyle w:val="Bibliography"/>
                      <w:rPr>
                        <w:rFonts w:ascii="Arial" w:hAnsi="Arial" w:cs="Arial"/>
                        <w:noProof/>
                      </w:rPr>
                    </w:pPr>
                    <w:r w:rsidRPr="00544FA7">
                      <w:rPr>
                        <w:rFonts w:ascii="Arial" w:hAnsi="Arial" w:cs="Arial"/>
                        <w:noProof/>
                      </w:rPr>
                      <w:t xml:space="preserve">[14] </w:t>
                    </w:r>
                  </w:p>
                </w:tc>
                <w:tc>
                  <w:tcPr>
                    <w:tcW w:w="4661" w:type="pct"/>
                    <w:hideMark/>
                  </w:tcPr>
                  <w:p w14:paraId="2EE2742B" w14:textId="77777777" w:rsidR="00544FA7" w:rsidRPr="00544FA7" w:rsidRDefault="00544FA7">
                    <w:pPr>
                      <w:pStyle w:val="Bibliography"/>
                      <w:rPr>
                        <w:rFonts w:ascii="Arial" w:hAnsi="Arial" w:cs="Arial"/>
                        <w:noProof/>
                      </w:rPr>
                    </w:pPr>
                    <w:r w:rsidRPr="00544FA7">
                      <w:rPr>
                        <w:rFonts w:ascii="Arial" w:hAnsi="Arial" w:cs="Arial"/>
                        <w:noProof/>
                      </w:rPr>
                      <w:t xml:space="preserve">E.-C. Koch, High Explosives, Propellants Pyrotechnics, Berlin and Boston: Walter de Gruyter GmbH, 2021. </w:t>
                    </w:r>
                  </w:p>
                </w:tc>
              </w:tr>
              <w:tr w:rsidR="00544FA7" w:rsidRPr="00544FA7" w14:paraId="1BAD1262" w14:textId="77777777" w:rsidTr="00544FA7">
                <w:trPr>
                  <w:divId w:val="224755562"/>
                  <w:tblCellSpacing w:w="15" w:type="dxa"/>
                </w:trPr>
                <w:tc>
                  <w:tcPr>
                    <w:tcW w:w="289" w:type="pct"/>
                    <w:hideMark/>
                  </w:tcPr>
                  <w:p w14:paraId="5791AC1C" w14:textId="77777777" w:rsidR="00544FA7" w:rsidRPr="00544FA7" w:rsidRDefault="00544FA7">
                    <w:pPr>
                      <w:pStyle w:val="Bibliography"/>
                      <w:rPr>
                        <w:rFonts w:ascii="Arial" w:hAnsi="Arial" w:cs="Arial"/>
                        <w:noProof/>
                      </w:rPr>
                    </w:pPr>
                    <w:r w:rsidRPr="00544FA7">
                      <w:rPr>
                        <w:rFonts w:ascii="Arial" w:hAnsi="Arial" w:cs="Arial"/>
                        <w:noProof/>
                      </w:rPr>
                      <w:lastRenderedPageBreak/>
                      <w:t xml:space="preserve">[15] </w:t>
                    </w:r>
                  </w:p>
                </w:tc>
                <w:tc>
                  <w:tcPr>
                    <w:tcW w:w="4661" w:type="pct"/>
                    <w:hideMark/>
                  </w:tcPr>
                  <w:p w14:paraId="0A84974D" w14:textId="77777777" w:rsidR="00544FA7" w:rsidRPr="00544FA7" w:rsidRDefault="00544FA7">
                    <w:pPr>
                      <w:pStyle w:val="Bibliography"/>
                      <w:rPr>
                        <w:rFonts w:ascii="Arial" w:hAnsi="Arial" w:cs="Arial"/>
                        <w:noProof/>
                      </w:rPr>
                    </w:pPr>
                    <w:r w:rsidRPr="00544FA7">
                      <w:rPr>
                        <w:rFonts w:ascii="Arial" w:hAnsi="Arial" w:cs="Arial"/>
                        <w:noProof/>
                      </w:rPr>
                      <w:t>J. R. Bates, W. W. Lauderdale and H. Kernaghan, “ALSEP Termination Report,” National Aeronautics and Space Administration, Houston, 1979.</w:t>
                    </w:r>
                  </w:p>
                </w:tc>
              </w:tr>
              <w:tr w:rsidR="00544FA7" w:rsidRPr="00544FA7" w14:paraId="1B4C2D6D" w14:textId="77777777" w:rsidTr="00544FA7">
                <w:trPr>
                  <w:divId w:val="224755562"/>
                  <w:tblCellSpacing w:w="15" w:type="dxa"/>
                </w:trPr>
                <w:tc>
                  <w:tcPr>
                    <w:tcW w:w="289" w:type="pct"/>
                    <w:hideMark/>
                  </w:tcPr>
                  <w:p w14:paraId="59A6EFEC" w14:textId="77777777" w:rsidR="00544FA7" w:rsidRPr="00544FA7" w:rsidRDefault="00544FA7">
                    <w:pPr>
                      <w:pStyle w:val="Bibliography"/>
                      <w:rPr>
                        <w:rFonts w:ascii="Arial" w:hAnsi="Arial" w:cs="Arial"/>
                        <w:noProof/>
                      </w:rPr>
                    </w:pPr>
                    <w:r w:rsidRPr="00544FA7">
                      <w:rPr>
                        <w:rFonts w:ascii="Arial" w:hAnsi="Arial" w:cs="Arial"/>
                        <w:noProof/>
                      </w:rPr>
                      <w:t xml:space="preserve">[16] </w:t>
                    </w:r>
                  </w:p>
                </w:tc>
                <w:tc>
                  <w:tcPr>
                    <w:tcW w:w="4661" w:type="pct"/>
                    <w:hideMark/>
                  </w:tcPr>
                  <w:p w14:paraId="744F2505" w14:textId="77777777" w:rsidR="00544FA7" w:rsidRPr="00544FA7" w:rsidRDefault="00544FA7">
                    <w:pPr>
                      <w:pStyle w:val="Bibliography"/>
                      <w:rPr>
                        <w:rFonts w:ascii="Arial" w:hAnsi="Arial" w:cs="Arial"/>
                        <w:noProof/>
                      </w:rPr>
                    </w:pPr>
                    <w:r w:rsidRPr="00544FA7">
                      <w:rPr>
                        <w:rFonts w:ascii="Arial" w:hAnsi="Arial" w:cs="Arial"/>
                        <w:noProof/>
                      </w:rPr>
                      <w:t xml:space="preserve">B. T. Neyer, J. T. Adams, J. C. Edwards, T. L. Stoutenborough and R. J. Tomasoski, “A Low Cost, Reliable, Hermetically Sealed, Chip Slapper Detonator Suitable for Various Aerospace Applications,” in </w:t>
                    </w:r>
                    <w:r w:rsidRPr="00544FA7">
                      <w:rPr>
                        <w:rFonts w:ascii="Arial" w:hAnsi="Arial" w:cs="Arial"/>
                        <w:i/>
                        <w:iCs/>
                        <w:noProof/>
                      </w:rPr>
                      <w:t>Proceedings of 35th Joint Propulsion Conference</w:t>
                    </w:r>
                    <w:r w:rsidRPr="00544FA7">
                      <w:rPr>
                        <w:rFonts w:ascii="Arial" w:hAnsi="Arial" w:cs="Arial"/>
                        <w:noProof/>
                      </w:rPr>
                      <w:t xml:space="preserve">, Los Angeles, CA, 1999. </w:t>
                    </w:r>
                  </w:p>
                </w:tc>
              </w:tr>
              <w:tr w:rsidR="00544FA7" w:rsidRPr="00544FA7" w14:paraId="580C78DB" w14:textId="77777777" w:rsidTr="00544FA7">
                <w:trPr>
                  <w:divId w:val="224755562"/>
                  <w:tblCellSpacing w:w="15" w:type="dxa"/>
                </w:trPr>
                <w:tc>
                  <w:tcPr>
                    <w:tcW w:w="289" w:type="pct"/>
                    <w:hideMark/>
                  </w:tcPr>
                  <w:p w14:paraId="547764C5" w14:textId="77777777" w:rsidR="00544FA7" w:rsidRPr="00544FA7" w:rsidRDefault="00544FA7">
                    <w:pPr>
                      <w:pStyle w:val="Bibliography"/>
                      <w:rPr>
                        <w:rFonts w:ascii="Arial" w:hAnsi="Arial" w:cs="Arial"/>
                        <w:noProof/>
                      </w:rPr>
                    </w:pPr>
                    <w:r w:rsidRPr="00544FA7">
                      <w:rPr>
                        <w:rFonts w:ascii="Arial" w:hAnsi="Arial" w:cs="Arial"/>
                        <w:noProof/>
                      </w:rPr>
                      <w:t xml:space="preserve">[17] </w:t>
                    </w:r>
                  </w:p>
                </w:tc>
                <w:tc>
                  <w:tcPr>
                    <w:tcW w:w="4661" w:type="pct"/>
                    <w:hideMark/>
                  </w:tcPr>
                  <w:p w14:paraId="0361BFEC" w14:textId="77777777" w:rsidR="00544FA7" w:rsidRPr="00544FA7" w:rsidRDefault="00544FA7">
                    <w:pPr>
                      <w:pStyle w:val="Bibliography"/>
                      <w:rPr>
                        <w:rFonts w:ascii="Arial" w:hAnsi="Arial" w:cs="Arial"/>
                        <w:noProof/>
                      </w:rPr>
                    </w:pPr>
                    <w:r w:rsidRPr="00544FA7">
                      <w:rPr>
                        <w:rFonts w:ascii="Arial" w:hAnsi="Arial" w:cs="Arial"/>
                        <w:noProof/>
                      </w:rPr>
                      <w:t>E. C. Martinez, “Bidirectional Slapper Detonator Systems in Spherical Explosion Systems,” Los Alamos National Laboratories , Los Alamos, NM, N/A.</w:t>
                    </w:r>
                  </w:p>
                </w:tc>
              </w:tr>
              <w:tr w:rsidR="00544FA7" w:rsidRPr="00544FA7" w14:paraId="66331D4D" w14:textId="77777777" w:rsidTr="00544FA7">
                <w:trPr>
                  <w:divId w:val="224755562"/>
                  <w:tblCellSpacing w:w="15" w:type="dxa"/>
                </w:trPr>
                <w:tc>
                  <w:tcPr>
                    <w:tcW w:w="289" w:type="pct"/>
                    <w:hideMark/>
                  </w:tcPr>
                  <w:p w14:paraId="71854545" w14:textId="77777777" w:rsidR="00544FA7" w:rsidRPr="00544FA7" w:rsidRDefault="00544FA7">
                    <w:pPr>
                      <w:pStyle w:val="Bibliography"/>
                      <w:rPr>
                        <w:rFonts w:ascii="Arial" w:hAnsi="Arial" w:cs="Arial"/>
                        <w:noProof/>
                      </w:rPr>
                    </w:pPr>
                    <w:r w:rsidRPr="00544FA7">
                      <w:rPr>
                        <w:rFonts w:ascii="Arial" w:hAnsi="Arial" w:cs="Arial"/>
                        <w:noProof/>
                      </w:rPr>
                      <w:t xml:space="preserve">[18] </w:t>
                    </w:r>
                  </w:p>
                </w:tc>
                <w:tc>
                  <w:tcPr>
                    <w:tcW w:w="4661" w:type="pct"/>
                    <w:hideMark/>
                  </w:tcPr>
                  <w:p w14:paraId="20BF4E7F" w14:textId="77777777" w:rsidR="00544FA7" w:rsidRPr="00544FA7" w:rsidRDefault="00544FA7">
                    <w:pPr>
                      <w:pStyle w:val="Bibliography"/>
                      <w:rPr>
                        <w:rFonts w:ascii="Arial" w:hAnsi="Arial" w:cs="Arial"/>
                        <w:noProof/>
                      </w:rPr>
                    </w:pPr>
                    <w:r w:rsidRPr="00544FA7">
                      <w:rPr>
                        <w:rFonts w:ascii="Arial" w:hAnsi="Arial" w:cs="Arial"/>
                        <w:noProof/>
                      </w:rPr>
                      <w:t>M. Y. Yilmaz, “Design and Analysis of High Voltage Exploding Foil Initiator for Missile Systems,” The Graduate School of Natural and Applied Science of Middle East Technical University , Ankara, 2013.</w:t>
                    </w:r>
                  </w:p>
                </w:tc>
              </w:tr>
              <w:tr w:rsidR="00544FA7" w:rsidRPr="00544FA7" w14:paraId="1DD71B4D" w14:textId="77777777" w:rsidTr="00544FA7">
                <w:trPr>
                  <w:divId w:val="224755562"/>
                  <w:tblCellSpacing w:w="15" w:type="dxa"/>
                </w:trPr>
                <w:tc>
                  <w:tcPr>
                    <w:tcW w:w="289" w:type="pct"/>
                    <w:hideMark/>
                  </w:tcPr>
                  <w:p w14:paraId="51F7F188" w14:textId="77777777" w:rsidR="00544FA7" w:rsidRPr="00544FA7" w:rsidRDefault="00544FA7">
                    <w:pPr>
                      <w:pStyle w:val="Bibliography"/>
                      <w:rPr>
                        <w:rFonts w:ascii="Arial" w:hAnsi="Arial" w:cs="Arial"/>
                        <w:noProof/>
                      </w:rPr>
                    </w:pPr>
                    <w:r w:rsidRPr="00544FA7">
                      <w:rPr>
                        <w:rFonts w:ascii="Arial" w:hAnsi="Arial" w:cs="Arial"/>
                        <w:noProof/>
                      </w:rPr>
                      <w:t xml:space="preserve">[19] </w:t>
                    </w:r>
                  </w:p>
                </w:tc>
                <w:tc>
                  <w:tcPr>
                    <w:tcW w:w="4661" w:type="pct"/>
                    <w:hideMark/>
                  </w:tcPr>
                  <w:p w14:paraId="2FF9D117" w14:textId="77777777" w:rsidR="00544FA7" w:rsidRPr="00544FA7" w:rsidRDefault="00544FA7">
                    <w:pPr>
                      <w:pStyle w:val="Bibliography"/>
                      <w:rPr>
                        <w:rFonts w:ascii="Arial" w:hAnsi="Arial" w:cs="Arial"/>
                        <w:noProof/>
                      </w:rPr>
                    </w:pPr>
                    <w:r w:rsidRPr="00544FA7">
                      <w:rPr>
                        <w:rFonts w:ascii="Arial" w:hAnsi="Arial" w:cs="Arial"/>
                        <w:noProof/>
                      </w:rPr>
                      <w:t xml:space="preserve">Z. Yang, P. Zhu, Q.-y. Chu, Q. Zhang, K. Wang, H.-t. Jian and R.-q. Shen, “A micro-chip exploding foil initiator based on printed circuit board technology,” </w:t>
                    </w:r>
                    <w:r w:rsidRPr="00544FA7">
                      <w:rPr>
                        <w:rFonts w:ascii="Arial" w:hAnsi="Arial" w:cs="Arial"/>
                        <w:i/>
                        <w:iCs/>
                        <w:noProof/>
                      </w:rPr>
                      <w:t xml:space="preserve">Defence Technology, </w:t>
                    </w:r>
                    <w:r w:rsidRPr="00544FA7">
                      <w:rPr>
                        <w:rFonts w:ascii="Arial" w:hAnsi="Arial" w:cs="Arial"/>
                        <w:noProof/>
                      </w:rPr>
                      <w:t xml:space="preserve">2021. </w:t>
                    </w:r>
                  </w:p>
                </w:tc>
              </w:tr>
              <w:tr w:rsidR="00544FA7" w:rsidRPr="00544FA7" w14:paraId="685568AC" w14:textId="77777777" w:rsidTr="00544FA7">
                <w:trPr>
                  <w:divId w:val="224755562"/>
                  <w:tblCellSpacing w:w="15" w:type="dxa"/>
                </w:trPr>
                <w:tc>
                  <w:tcPr>
                    <w:tcW w:w="289" w:type="pct"/>
                    <w:hideMark/>
                  </w:tcPr>
                  <w:p w14:paraId="603F186F" w14:textId="77777777" w:rsidR="00544FA7" w:rsidRPr="00544FA7" w:rsidRDefault="00544FA7">
                    <w:pPr>
                      <w:pStyle w:val="Bibliography"/>
                      <w:rPr>
                        <w:rFonts w:ascii="Arial" w:hAnsi="Arial" w:cs="Arial"/>
                        <w:noProof/>
                      </w:rPr>
                    </w:pPr>
                    <w:r w:rsidRPr="00544FA7">
                      <w:rPr>
                        <w:rFonts w:ascii="Arial" w:hAnsi="Arial" w:cs="Arial"/>
                        <w:noProof/>
                      </w:rPr>
                      <w:t xml:space="preserve">[20] </w:t>
                    </w:r>
                  </w:p>
                </w:tc>
                <w:tc>
                  <w:tcPr>
                    <w:tcW w:w="4661" w:type="pct"/>
                    <w:hideMark/>
                  </w:tcPr>
                  <w:p w14:paraId="6F9954C1" w14:textId="77777777" w:rsidR="00544FA7" w:rsidRPr="00544FA7" w:rsidRDefault="00544FA7">
                    <w:pPr>
                      <w:pStyle w:val="Bibliography"/>
                      <w:rPr>
                        <w:rFonts w:ascii="Arial" w:hAnsi="Arial" w:cs="Arial"/>
                        <w:noProof/>
                      </w:rPr>
                    </w:pPr>
                    <w:r w:rsidRPr="00544FA7">
                      <w:rPr>
                        <w:rFonts w:ascii="Arial" w:hAnsi="Arial" w:cs="Arial"/>
                        <w:noProof/>
                      </w:rPr>
                      <w:t xml:space="preserve">C. Xu, P. Zhu, K. Chen, W. Zhang, R. Shen and Y. Ye, “A Highly Integrated Conjoined Single Shot Switch and Exploding Foil Initiator Chip Based on MEMS Technology,” </w:t>
                    </w:r>
                    <w:r w:rsidRPr="00544FA7">
                      <w:rPr>
                        <w:rFonts w:ascii="Arial" w:hAnsi="Arial" w:cs="Arial"/>
                        <w:i/>
                        <w:iCs/>
                        <w:noProof/>
                      </w:rPr>
                      <w:t xml:space="preserve">IEEE Electron Device Letters, </w:t>
                    </w:r>
                    <w:r w:rsidRPr="00544FA7">
                      <w:rPr>
                        <w:rFonts w:ascii="Arial" w:hAnsi="Arial" w:cs="Arial"/>
                        <w:noProof/>
                      </w:rPr>
                      <w:t xml:space="preserve">vol. 38, no. 11, pp. 1610-1613, 2017. </w:t>
                    </w:r>
                  </w:p>
                </w:tc>
              </w:tr>
              <w:tr w:rsidR="00544FA7" w:rsidRPr="00544FA7" w14:paraId="1C392A65" w14:textId="77777777" w:rsidTr="00544FA7">
                <w:trPr>
                  <w:divId w:val="224755562"/>
                  <w:tblCellSpacing w:w="15" w:type="dxa"/>
                </w:trPr>
                <w:tc>
                  <w:tcPr>
                    <w:tcW w:w="289" w:type="pct"/>
                    <w:hideMark/>
                  </w:tcPr>
                  <w:p w14:paraId="2F9D725D" w14:textId="77777777" w:rsidR="00544FA7" w:rsidRPr="00544FA7" w:rsidRDefault="00544FA7">
                    <w:pPr>
                      <w:pStyle w:val="Bibliography"/>
                      <w:rPr>
                        <w:rFonts w:ascii="Arial" w:hAnsi="Arial" w:cs="Arial"/>
                        <w:noProof/>
                      </w:rPr>
                    </w:pPr>
                    <w:r w:rsidRPr="00544FA7">
                      <w:rPr>
                        <w:rFonts w:ascii="Arial" w:hAnsi="Arial" w:cs="Arial"/>
                        <w:noProof/>
                      </w:rPr>
                      <w:t xml:space="preserve">[21] </w:t>
                    </w:r>
                  </w:p>
                </w:tc>
                <w:tc>
                  <w:tcPr>
                    <w:tcW w:w="4661" w:type="pct"/>
                    <w:hideMark/>
                  </w:tcPr>
                  <w:p w14:paraId="4639387F" w14:textId="77777777" w:rsidR="00544FA7" w:rsidRPr="00544FA7" w:rsidRDefault="00544FA7">
                    <w:pPr>
                      <w:pStyle w:val="Bibliography"/>
                      <w:rPr>
                        <w:rFonts w:ascii="Arial" w:hAnsi="Arial" w:cs="Arial"/>
                        <w:noProof/>
                      </w:rPr>
                    </w:pPr>
                    <w:r w:rsidRPr="00544FA7">
                      <w:rPr>
                        <w:rFonts w:ascii="Arial" w:hAnsi="Arial" w:cs="Arial"/>
                        <w:noProof/>
                      </w:rPr>
                      <w:t xml:space="preserve">J. D. Logan, R. S. Lee and R. C. Weingart, “Calculation of heating and burst phenomena in electrically exploded foils,” </w:t>
                    </w:r>
                    <w:r w:rsidRPr="00544FA7">
                      <w:rPr>
                        <w:rFonts w:ascii="Arial" w:hAnsi="Arial" w:cs="Arial"/>
                        <w:i/>
                        <w:iCs/>
                        <w:noProof/>
                      </w:rPr>
                      <w:t xml:space="preserve">Journal of Applied Physics, </w:t>
                    </w:r>
                    <w:r w:rsidRPr="00544FA7">
                      <w:rPr>
                        <w:rFonts w:ascii="Arial" w:hAnsi="Arial" w:cs="Arial"/>
                        <w:noProof/>
                      </w:rPr>
                      <w:t xml:space="preserve">vol. 48, no. 621, 1977. </w:t>
                    </w:r>
                  </w:p>
                </w:tc>
              </w:tr>
              <w:tr w:rsidR="00544FA7" w:rsidRPr="00544FA7" w14:paraId="6BA3834E" w14:textId="77777777" w:rsidTr="00544FA7">
                <w:trPr>
                  <w:divId w:val="224755562"/>
                  <w:tblCellSpacing w:w="15" w:type="dxa"/>
                </w:trPr>
                <w:tc>
                  <w:tcPr>
                    <w:tcW w:w="289" w:type="pct"/>
                    <w:hideMark/>
                  </w:tcPr>
                  <w:p w14:paraId="581C1864" w14:textId="77777777" w:rsidR="00544FA7" w:rsidRPr="00544FA7" w:rsidRDefault="00544FA7">
                    <w:pPr>
                      <w:pStyle w:val="Bibliography"/>
                      <w:rPr>
                        <w:rFonts w:ascii="Arial" w:hAnsi="Arial" w:cs="Arial"/>
                        <w:noProof/>
                      </w:rPr>
                    </w:pPr>
                    <w:r w:rsidRPr="00544FA7">
                      <w:rPr>
                        <w:rFonts w:ascii="Arial" w:hAnsi="Arial" w:cs="Arial"/>
                        <w:noProof/>
                      </w:rPr>
                      <w:t xml:space="preserve">[22] </w:t>
                    </w:r>
                  </w:p>
                </w:tc>
                <w:tc>
                  <w:tcPr>
                    <w:tcW w:w="4661" w:type="pct"/>
                    <w:hideMark/>
                  </w:tcPr>
                  <w:p w14:paraId="48E09AE8" w14:textId="77777777" w:rsidR="00544FA7" w:rsidRPr="00544FA7" w:rsidRDefault="00544FA7">
                    <w:pPr>
                      <w:pStyle w:val="Bibliography"/>
                      <w:rPr>
                        <w:rFonts w:ascii="Arial" w:hAnsi="Arial" w:cs="Arial"/>
                        <w:noProof/>
                      </w:rPr>
                    </w:pPr>
                    <w:r w:rsidRPr="00544FA7">
                      <w:rPr>
                        <w:rFonts w:ascii="Arial" w:hAnsi="Arial" w:cs="Arial"/>
                        <w:noProof/>
                      </w:rPr>
                      <w:t>United States Department of Defence, “Department of Defence Instruction: DoD Modelling and Simulation (M&amp;S) Verification, Validation and Accreditation (VV&amp;A),” United States Department of Defence, Washington DC, 2003.</w:t>
                    </w:r>
                  </w:p>
                </w:tc>
              </w:tr>
              <w:tr w:rsidR="00544FA7" w:rsidRPr="00544FA7" w14:paraId="428D917A" w14:textId="77777777" w:rsidTr="00544FA7">
                <w:trPr>
                  <w:divId w:val="224755562"/>
                  <w:tblCellSpacing w:w="15" w:type="dxa"/>
                </w:trPr>
                <w:tc>
                  <w:tcPr>
                    <w:tcW w:w="289" w:type="pct"/>
                    <w:hideMark/>
                  </w:tcPr>
                  <w:p w14:paraId="7AF13D0C" w14:textId="77777777" w:rsidR="00544FA7" w:rsidRPr="00544FA7" w:rsidRDefault="00544FA7">
                    <w:pPr>
                      <w:pStyle w:val="Bibliography"/>
                      <w:rPr>
                        <w:rFonts w:ascii="Arial" w:hAnsi="Arial" w:cs="Arial"/>
                        <w:noProof/>
                      </w:rPr>
                    </w:pPr>
                    <w:r w:rsidRPr="00544FA7">
                      <w:rPr>
                        <w:rFonts w:ascii="Arial" w:hAnsi="Arial" w:cs="Arial"/>
                        <w:noProof/>
                      </w:rPr>
                      <w:t xml:space="preserve">[23] </w:t>
                    </w:r>
                  </w:p>
                </w:tc>
                <w:tc>
                  <w:tcPr>
                    <w:tcW w:w="4661" w:type="pct"/>
                    <w:hideMark/>
                  </w:tcPr>
                  <w:p w14:paraId="13BFDCFD" w14:textId="77777777" w:rsidR="00544FA7" w:rsidRPr="00544FA7" w:rsidRDefault="00544FA7">
                    <w:pPr>
                      <w:pStyle w:val="Bibliography"/>
                      <w:rPr>
                        <w:rFonts w:ascii="Arial" w:hAnsi="Arial" w:cs="Arial"/>
                        <w:noProof/>
                      </w:rPr>
                    </w:pPr>
                    <w:r w:rsidRPr="00544FA7">
                      <w:rPr>
                        <w:rFonts w:ascii="Arial" w:hAnsi="Arial" w:cs="Arial"/>
                        <w:noProof/>
                      </w:rPr>
                      <w:t>BBC Bitesize, “Modelling &amp; Simulation,” British Broadcasting Corporation, London.</w:t>
                    </w:r>
                  </w:p>
                </w:tc>
              </w:tr>
              <w:tr w:rsidR="00544FA7" w:rsidRPr="00544FA7" w14:paraId="7B11186E" w14:textId="77777777" w:rsidTr="00544FA7">
                <w:trPr>
                  <w:divId w:val="224755562"/>
                  <w:tblCellSpacing w:w="15" w:type="dxa"/>
                </w:trPr>
                <w:tc>
                  <w:tcPr>
                    <w:tcW w:w="289" w:type="pct"/>
                    <w:hideMark/>
                  </w:tcPr>
                  <w:p w14:paraId="4C12DEAB" w14:textId="77777777" w:rsidR="00544FA7" w:rsidRPr="00544FA7" w:rsidRDefault="00544FA7">
                    <w:pPr>
                      <w:pStyle w:val="Bibliography"/>
                      <w:rPr>
                        <w:rFonts w:ascii="Arial" w:hAnsi="Arial" w:cs="Arial"/>
                        <w:noProof/>
                      </w:rPr>
                    </w:pPr>
                    <w:r w:rsidRPr="00544FA7">
                      <w:rPr>
                        <w:rFonts w:ascii="Arial" w:hAnsi="Arial" w:cs="Arial"/>
                        <w:noProof/>
                      </w:rPr>
                      <w:t xml:space="preserve">[24] </w:t>
                    </w:r>
                  </w:p>
                </w:tc>
                <w:tc>
                  <w:tcPr>
                    <w:tcW w:w="4661" w:type="pct"/>
                    <w:hideMark/>
                  </w:tcPr>
                  <w:p w14:paraId="0AF52ECD" w14:textId="77777777" w:rsidR="00544FA7" w:rsidRPr="00544FA7" w:rsidRDefault="00544FA7">
                    <w:pPr>
                      <w:pStyle w:val="Bibliography"/>
                      <w:rPr>
                        <w:rFonts w:ascii="Arial" w:hAnsi="Arial" w:cs="Arial"/>
                        <w:noProof/>
                      </w:rPr>
                    </w:pPr>
                    <w:r w:rsidRPr="00544FA7">
                      <w:rPr>
                        <w:rFonts w:ascii="Arial" w:hAnsi="Arial" w:cs="Arial"/>
                        <w:noProof/>
                      </w:rPr>
                      <w:t>C. Moler, “A Brief History of MATLAB,” Math Works, 2018. [Online]. Available: https://uk.mathworks.com/company/newsletters/articles/a-brief-history-of-matlab.html. [Accessed 11 November 2022].</w:t>
                    </w:r>
                  </w:p>
                </w:tc>
              </w:tr>
              <w:tr w:rsidR="00544FA7" w:rsidRPr="00544FA7" w14:paraId="5C78D377" w14:textId="77777777" w:rsidTr="00544FA7">
                <w:trPr>
                  <w:divId w:val="224755562"/>
                  <w:tblCellSpacing w:w="15" w:type="dxa"/>
                </w:trPr>
                <w:tc>
                  <w:tcPr>
                    <w:tcW w:w="289" w:type="pct"/>
                    <w:hideMark/>
                  </w:tcPr>
                  <w:p w14:paraId="59E3295F" w14:textId="77777777" w:rsidR="00544FA7" w:rsidRPr="00544FA7" w:rsidRDefault="00544FA7">
                    <w:pPr>
                      <w:pStyle w:val="Bibliography"/>
                      <w:rPr>
                        <w:rFonts w:ascii="Arial" w:hAnsi="Arial" w:cs="Arial"/>
                        <w:noProof/>
                      </w:rPr>
                    </w:pPr>
                    <w:r w:rsidRPr="00544FA7">
                      <w:rPr>
                        <w:rFonts w:ascii="Arial" w:hAnsi="Arial" w:cs="Arial"/>
                        <w:noProof/>
                      </w:rPr>
                      <w:t xml:space="preserve">[25] </w:t>
                    </w:r>
                  </w:p>
                </w:tc>
                <w:tc>
                  <w:tcPr>
                    <w:tcW w:w="4661" w:type="pct"/>
                    <w:hideMark/>
                  </w:tcPr>
                  <w:p w14:paraId="7AB713A0" w14:textId="77777777" w:rsidR="00544FA7" w:rsidRPr="00544FA7" w:rsidRDefault="00544FA7">
                    <w:pPr>
                      <w:pStyle w:val="Bibliography"/>
                      <w:rPr>
                        <w:rFonts w:ascii="Arial" w:hAnsi="Arial" w:cs="Arial"/>
                        <w:noProof/>
                      </w:rPr>
                    </w:pPr>
                    <w:r w:rsidRPr="00544FA7">
                      <w:rPr>
                        <w:rFonts w:ascii="Arial" w:hAnsi="Arial" w:cs="Arial"/>
                        <w:noProof/>
                      </w:rPr>
                      <w:t>ANSYS, “The Ansys Story,” ANSYS, [Online]. Available: https://www.ansys.com/company-information/the-ansys-story. [Accessed 9th November 2022].</w:t>
                    </w:r>
                  </w:p>
                </w:tc>
              </w:tr>
              <w:tr w:rsidR="00544FA7" w:rsidRPr="00544FA7" w14:paraId="37362083" w14:textId="77777777" w:rsidTr="00544FA7">
                <w:trPr>
                  <w:divId w:val="224755562"/>
                  <w:tblCellSpacing w:w="15" w:type="dxa"/>
                </w:trPr>
                <w:tc>
                  <w:tcPr>
                    <w:tcW w:w="289" w:type="pct"/>
                    <w:hideMark/>
                  </w:tcPr>
                  <w:p w14:paraId="22555D44" w14:textId="77777777" w:rsidR="00544FA7" w:rsidRPr="00544FA7" w:rsidRDefault="00544FA7">
                    <w:pPr>
                      <w:pStyle w:val="Bibliography"/>
                      <w:rPr>
                        <w:rFonts w:ascii="Arial" w:hAnsi="Arial" w:cs="Arial"/>
                        <w:noProof/>
                      </w:rPr>
                    </w:pPr>
                    <w:r w:rsidRPr="00544FA7">
                      <w:rPr>
                        <w:rFonts w:ascii="Arial" w:hAnsi="Arial" w:cs="Arial"/>
                        <w:noProof/>
                      </w:rPr>
                      <w:t xml:space="preserve">[26] </w:t>
                    </w:r>
                  </w:p>
                </w:tc>
                <w:tc>
                  <w:tcPr>
                    <w:tcW w:w="4661" w:type="pct"/>
                    <w:hideMark/>
                  </w:tcPr>
                  <w:p w14:paraId="3FE7B5CC" w14:textId="77777777" w:rsidR="00544FA7" w:rsidRPr="00544FA7" w:rsidRDefault="00544FA7">
                    <w:pPr>
                      <w:pStyle w:val="Bibliography"/>
                      <w:rPr>
                        <w:rFonts w:ascii="Arial" w:hAnsi="Arial" w:cs="Arial"/>
                        <w:noProof/>
                      </w:rPr>
                    </w:pPr>
                    <w:r w:rsidRPr="00544FA7">
                      <w:rPr>
                        <w:rFonts w:ascii="Arial" w:hAnsi="Arial" w:cs="Arial"/>
                        <w:noProof/>
                      </w:rPr>
                      <w:t>A. Ghosh, “Modelling and Simulation of Burst Phenomenon in Electrically Exploded Foils,” School of Mechanical, Material and Enegy Engineering, Indian Institute of Technology Ropar, Ropar.</w:t>
                    </w:r>
                  </w:p>
                </w:tc>
              </w:tr>
              <w:tr w:rsidR="00544FA7" w:rsidRPr="00544FA7" w14:paraId="0A26F2B1" w14:textId="77777777" w:rsidTr="00544FA7">
                <w:trPr>
                  <w:divId w:val="224755562"/>
                  <w:tblCellSpacing w:w="15" w:type="dxa"/>
                </w:trPr>
                <w:tc>
                  <w:tcPr>
                    <w:tcW w:w="289" w:type="pct"/>
                    <w:hideMark/>
                  </w:tcPr>
                  <w:p w14:paraId="328A0D6B" w14:textId="77777777" w:rsidR="00544FA7" w:rsidRPr="00544FA7" w:rsidRDefault="00544FA7">
                    <w:pPr>
                      <w:pStyle w:val="Bibliography"/>
                      <w:rPr>
                        <w:rFonts w:ascii="Arial" w:hAnsi="Arial" w:cs="Arial"/>
                        <w:noProof/>
                      </w:rPr>
                    </w:pPr>
                    <w:r w:rsidRPr="00544FA7">
                      <w:rPr>
                        <w:rFonts w:ascii="Arial" w:hAnsi="Arial" w:cs="Arial"/>
                        <w:noProof/>
                      </w:rPr>
                      <w:t xml:space="preserve">[27] </w:t>
                    </w:r>
                  </w:p>
                </w:tc>
                <w:tc>
                  <w:tcPr>
                    <w:tcW w:w="4661" w:type="pct"/>
                    <w:hideMark/>
                  </w:tcPr>
                  <w:p w14:paraId="753194D0" w14:textId="77777777" w:rsidR="00544FA7" w:rsidRPr="00544FA7" w:rsidRDefault="00544FA7">
                    <w:pPr>
                      <w:pStyle w:val="Bibliography"/>
                      <w:rPr>
                        <w:rFonts w:ascii="Arial" w:hAnsi="Arial" w:cs="Arial"/>
                        <w:noProof/>
                      </w:rPr>
                    </w:pPr>
                    <w:r w:rsidRPr="00544FA7">
                      <w:rPr>
                        <w:rFonts w:ascii="Arial" w:hAnsi="Arial" w:cs="Arial"/>
                        <w:noProof/>
                      </w:rPr>
                      <w:t>B. Rice, “Explosive foil initiator and method of making”. United States of America Patent US8281718B2, 9 October 2009.</w:t>
                    </w:r>
                  </w:p>
                </w:tc>
              </w:tr>
              <w:tr w:rsidR="00544FA7" w:rsidRPr="00544FA7" w14:paraId="1FFA161F" w14:textId="77777777" w:rsidTr="00544FA7">
                <w:trPr>
                  <w:divId w:val="224755562"/>
                  <w:tblCellSpacing w:w="15" w:type="dxa"/>
                </w:trPr>
                <w:tc>
                  <w:tcPr>
                    <w:tcW w:w="289" w:type="pct"/>
                    <w:hideMark/>
                  </w:tcPr>
                  <w:p w14:paraId="13391EFC" w14:textId="77777777" w:rsidR="00544FA7" w:rsidRPr="00544FA7" w:rsidRDefault="00544FA7">
                    <w:pPr>
                      <w:pStyle w:val="Bibliography"/>
                      <w:rPr>
                        <w:rFonts w:ascii="Arial" w:hAnsi="Arial" w:cs="Arial"/>
                        <w:noProof/>
                      </w:rPr>
                    </w:pPr>
                    <w:r w:rsidRPr="00544FA7">
                      <w:rPr>
                        <w:rFonts w:ascii="Arial" w:hAnsi="Arial" w:cs="Arial"/>
                        <w:noProof/>
                      </w:rPr>
                      <w:t xml:space="preserve">[28] </w:t>
                    </w:r>
                  </w:p>
                </w:tc>
                <w:tc>
                  <w:tcPr>
                    <w:tcW w:w="4661" w:type="pct"/>
                    <w:hideMark/>
                  </w:tcPr>
                  <w:p w14:paraId="1166633F" w14:textId="77777777" w:rsidR="00544FA7" w:rsidRPr="00544FA7" w:rsidRDefault="00544FA7">
                    <w:pPr>
                      <w:pStyle w:val="Bibliography"/>
                      <w:rPr>
                        <w:rFonts w:ascii="Arial" w:hAnsi="Arial" w:cs="Arial"/>
                        <w:noProof/>
                      </w:rPr>
                    </w:pPr>
                    <w:r w:rsidRPr="00544FA7">
                      <w:rPr>
                        <w:rFonts w:ascii="Arial" w:hAnsi="Arial" w:cs="Arial"/>
                        <w:noProof/>
                      </w:rPr>
                      <w:t>R. Nave, “Hyperphysics-Resistance,” [Online]. Available: http://hyperphysics.phy-astr.gsu.edu/hbase/electric/resis.html?. [Accessed 10 November 2022].</w:t>
                    </w:r>
                  </w:p>
                </w:tc>
              </w:tr>
              <w:tr w:rsidR="00544FA7" w:rsidRPr="00544FA7" w14:paraId="5E397E39" w14:textId="77777777" w:rsidTr="00544FA7">
                <w:trPr>
                  <w:divId w:val="224755562"/>
                  <w:tblCellSpacing w:w="15" w:type="dxa"/>
                </w:trPr>
                <w:tc>
                  <w:tcPr>
                    <w:tcW w:w="289" w:type="pct"/>
                    <w:hideMark/>
                  </w:tcPr>
                  <w:p w14:paraId="582F5982" w14:textId="77777777" w:rsidR="00544FA7" w:rsidRPr="00544FA7" w:rsidRDefault="00544FA7">
                    <w:pPr>
                      <w:pStyle w:val="Bibliography"/>
                      <w:rPr>
                        <w:rFonts w:ascii="Arial" w:hAnsi="Arial" w:cs="Arial"/>
                        <w:noProof/>
                      </w:rPr>
                    </w:pPr>
                    <w:r w:rsidRPr="00544FA7">
                      <w:rPr>
                        <w:rFonts w:ascii="Arial" w:hAnsi="Arial" w:cs="Arial"/>
                        <w:noProof/>
                      </w:rPr>
                      <w:t xml:space="preserve">[29] </w:t>
                    </w:r>
                  </w:p>
                </w:tc>
                <w:tc>
                  <w:tcPr>
                    <w:tcW w:w="4661" w:type="pct"/>
                    <w:hideMark/>
                  </w:tcPr>
                  <w:p w14:paraId="2B89BD8C" w14:textId="77777777" w:rsidR="00544FA7" w:rsidRPr="00544FA7" w:rsidRDefault="00544FA7">
                    <w:pPr>
                      <w:pStyle w:val="Bibliography"/>
                      <w:rPr>
                        <w:rFonts w:ascii="Arial" w:hAnsi="Arial" w:cs="Arial"/>
                        <w:noProof/>
                      </w:rPr>
                    </w:pPr>
                    <w:r w:rsidRPr="00544FA7">
                      <w:rPr>
                        <w:rFonts w:ascii="Arial" w:hAnsi="Arial" w:cs="Arial"/>
                        <w:noProof/>
                      </w:rPr>
                      <w:t xml:space="preserve">Y. B. Zeldovich and Y. P. Raizer, Physics Shock Waves and High Temperature Hydrodynamic Phenomena, New York: Academia Press Inc., 1966. </w:t>
                    </w:r>
                  </w:p>
                </w:tc>
              </w:tr>
              <w:tr w:rsidR="00544FA7" w:rsidRPr="00544FA7" w14:paraId="2D1FB984" w14:textId="77777777" w:rsidTr="00544FA7">
                <w:trPr>
                  <w:divId w:val="224755562"/>
                  <w:tblCellSpacing w:w="15" w:type="dxa"/>
                </w:trPr>
                <w:tc>
                  <w:tcPr>
                    <w:tcW w:w="289" w:type="pct"/>
                    <w:hideMark/>
                  </w:tcPr>
                  <w:p w14:paraId="5EAC2CCB" w14:textId="77777777" w:rsidR="00544FA7" w:rsidRPr="00544FA7" w:rsidRDefault="00544FA7">
                    <w:pPr>
                      <w:pStyle w:val="Bibliography"/>
                      <w:rPr>
                        <w:rFonts w:ascii="Arial" w:hAnsi="Arial" w:cs="Arial"/>
                        <w:noProof/>
                      </w:rPr>
                    </w:pPr>
                    <w:r w:rsidRPr="00544FA7">
                      <w:rPr>
                        <w:rFonts w:ascii="Arial" w:hAnsi="Arial" w:cs="Arial"/>
                        <w:noProof/>
                      </w:rPr>
                      <w:lastRenderedPageBreak/>
                      <w:t xml:space="preserve">[30] </w:t>
                    </w:r>
                  </w:p>
                </w:tc>
                <w:tc>
                  <w:tcPr>
                    <w:tcW w:w="4661" w:type="pct"/>
                    <w:hideMark/>
                  </w:tcPr>
                  <w:p w14:paraId="0E3F4AA8" w14:textId="77777777" w:rsidR="00544FA7" w:rsidRPr="00544FA7" w:rsidRDefault="00544FA7">
                    <w:pPr>
                      <w:pStyle w:val="Bibliography"/>
                      <w:rPr>
                        <w:rFonts w:ascii="Arial" w:hAnsi="Arial" w:cs="Arial"/>
                        <w:noProof/>
                      </w:rPr>
                    </w:pPr>
                    <w:r w:rsidRPr="00544FA7">
                      <w:rPr>
                        <w:rFonts w:ascii="Arial" w:hAnsi="Arial" w:cs="Arial"/>
                        <w:noProof/>
                      </w:rPr>
                      <w:t>Matweb, “DuPont Teijin Films Mylar® MDA Polyester Film, 200 Gauge,” Matweb, [Online]. Available: https://www.matweb.com/search/datasheet_print.aspx?matguid=c250c9cdae9341e4b15c5e0fc70203db. [Accessed 16 November 2022].</w:t>
                    </w:r>
                  </w:p>
                </w:tc>
              </w:tr>
              <w:tr w:rsidR="00544FA7" w:rsidRPr="00544FA7" w14:paraId="6521FFCE" w14:textId="77777777" w:rsidTr="00544FA7">
                <w:trPr>
                  <w:divId w:val="224755562"/>
                  <w:tblCellSpacing w:w="15" w:type="dxa"/>
                </w:trPr>
                <w:tc>
                  <w:tcPr>
                    <w:tcW w:w="289" w:type="pct"/>
                    <w:hideMark/>
                  </w:tcPr>
                  <w:p w14:paraId="351CD66B" w14:textId="77777777" w:rsidR="00544FA7" w:rsidRPr="00544FA7" w:rsidRDefault="00544FA7">
                    <w:pPr>
                      <w:pStyle w:val="Bibliography"/>
                      <w:rPr>
                        <w:rFonts w:ascii="Arial" w:hAnsi="Arial" w:cs="Arial"/>
                        <w:noProof/>
                      </w:rPr>
                    </w:pPr>
                    <w:r w:rsidRPr="00544FA7">
                      <w:rPr>
                        <w:rFonts w:ascii="Arial" w:hAnsi="Arial" w:cs="Arial"/>
                        <w:noProof/>
                      </w:rPr>
                      <w:t xml:space="preserve">[31] </w:t>
                    </w:r>
                  </w:p>
                </w:tc>
                <w:tc>
                  <w:tcPr>
                    <w:tcW w:w="4661" w:type="pct"/>
                    <w:hideMark/>
                  </w:tcPr>
                  <w:p w14:paraId="2E5A9C11" w14:textId="77777777" w:rsidR="00544FA7" w:rsidRPr="00544FA7" w:rsidRDefault="00544FA7">
                    <w:pPr>
                      <w:pStyle w:val="Bibliography"/>
                      <w:rPr>
                        <w:rFonts w:ascii="Arial" w:hAnsi="Arial" w:cs="Arial"/>
                        <w:noProof/>
                      </w:rPr>
                    </w:pPr>
                    <w:r w:rsidRPr="00544FA7">
                      <w:rPr>
                        <w:rFonts w:ascii="Arial" w:hAnsi="Arial" w:cs="Arial"/>
                        <w:noProof/>
                      </w:rPr>
                      <w:t>Matweb, “DuPont™ Kapton® 500VN Polyimide Film, 125 Micron Thickness,” Matweb, [Online]. Available: https://www.matweb.com/search/datasheet_print.aspx?matguid=338573ad1bdf4586aa17fab95f3a57d7. [Accessed 16 November 2022].</w:t>
                    </w:r>
                  </w:p>
                </w:tc>
              </w:tr>
              <w:tr w:rsidR="00544FA7" w:rsidRPr="00544FA7" w14:paraId="55C69468" w14:textId="77777777" w:rsidTr="00544FA7">
                <w:trPr>
                  <w:divId w:val="224755562"/>
                  <w:tblCellSpacing w:w="15" w:type="dxa"/>
                </w:trPr>
                <w:tc>
                  <w:tcPr>
                    <w:tcW w:w="289" w:type="pct"/>
                    <w:hideMark/>
                  </w:tcPr>
                  <w:p w14:paraId="645F748D" w14:textId="77777777" w:rsidR="00544FA7" w:rsidRPr="00544FA7" w:rsidRDefault="00544FA7">
                    <w:pPr>
                      <w:pStyle w:val="Bibliography"/>
                      <w:rPr>
                        <w:rFonts w:ascii="Arial" w:hAnsi="Arial" w:cs="Arial"/>
                        <w:noProof/>
                      </w:rPr>
                    </w:pPr>
                    <w:r w:rsidRPr="00544FA7">
                      <w:rPr>
                        <w:rFonts w:ascii="Arial" w:hAnsi="Arial" w:cs="Arial"/>
                        <w:noProof/>
                      </w:rPr>
                      <w:t xml:space="preserve">[32] </w:t>
                    </w:r>
                  </w:p>
                </w:tc>
                <w:tc>
                  <w:tcPr>
                    <w:tcW w:w="4661" w:type="pct"/>
                    <w:hideMark/>
                  </w:tcPr>
                  <w:p w14:paraId="3D072295" w14:textId="77777777" w:rsidR="00544FA7" w:rsidRPr="00544FA7" w:rsidRDefault="00544FA7">
                    <w:pPr>
                      <w:pStyle w:val="Bibliography"/>
                      <w:rPr>
                        <w:rFonts w:ascii="Arial" w:hAnsi="Arial" w:cs="Arial"/>
                        <w:noProof/>
                      </w:rPr>
                    </w:pPr>
                    <w:r w:rsidRPr="00544FA7">
                      <w:rPr>
                        <w:rFonts w:ascii="Arial" w:hAnsi="Arial" w:cs="Arial"/>
                        <w:noProof/>
                      </w:rPr>
                      <w:t xml:space="preserve">N. J. Sanchez, B. J. Jensen, W. D. Neal, A. J. Iverson and C. A. Carlson, “Dynamic exploding foil initiator imaging at the advanced photon source,” in </w:t>
                    </w:r>
                    <w:r w:rsidRPr="00544FA7">
                      <w:rPr>
                        <w:rFonts w:ascii="Arial" w:hAnsi="Arial" w:cs="Arial"/>
                        <w:i/>
                        <w:iCs/>
                        <w:noProof/>
                      </w:rPr>
                      <w:t>American Institute of Physics</w:t>
                    </w:r>
                    <w:r w:rsidRPr="00544FA7">
                      <w:rPr>
                        <w:rFonts w:ascii="Arial" w:hAnsi="Arial" w:cs="Arial"/>
                        <w:noProof/>
                      </w:rPr>
                      <w:t xml:space="preserve">, St Louis, 2017. </w:t>
                    </w:r>
                  </w:p>
                </w:tc>
              </w:tr>
              <w:tr w:rsidR="00544FA7" w:rsidRPr="00544FA7" w14:paraId="722BA51A" w14:textId="77777777" w:rsidTr="00544FA7">
                <w:trPr>
                  <w:divId w:val="224755562"/>
                  <w:tblCellSpacing w:w="15" w:type="dxa"/>
                </w:trPr>
                <w:tc>
                  <w:tcPr>
                    <w:tcW w:w="289" w:type="pct"/>
                    <w:hideMark/>
                  </w:tcPr>
                  <w:p w14:paraId="3E38314C" w14:textId="77777777" w:rsidR="00544FA7" w:rsidRPr="00544FA7" w:rsidRDefault="00544FA7">
                    <w:pPr>
                      <w:pStyle w:val="Bibliography"/>
                      <w:rPr>
                        <w:rFonts w:ascii="Arial" w:hAnsi="Arial" w:cs="Arial"/>
                        <w:noProof/>
                      </w:rPr>
                    </w:pPr>
                    <w:r w:rsidRPr="00544FA7">
                      <w:rPr>
                        <w:rFonts w:ascii="Arial" w:hAnsi="Arial" w:cs="Arial"/>
                        <w:noProof/>
                      </w:rPr>
                      <w:t xml:space="preserve">[33] </w:t>
                    </w:r>
                  </w:p>
                </w:tc>
                <w:tc>
                  <w:tcPr>
                    <w:tcW w:w="4661" w:type="pct"/>
                    <w:hideMark/>
                  </w:tcPr>
                  <w:p w14:paraId="0CC81072" w14:textId="77777777" w:rsidR="00544FA7" w:rsidRPr="00544FA7" w:rsidRDefault="00544FA7">
                    <w:pPr>
                      <w:pStyle w:val="Bibliography"/>
                      <w:rPr>
                        <w:rFonts w:ascii="Arial" w:hAnsi="Arial" w:cs="Arial"/>
                        <w:noProof/>
                      </w:rPr>
                    </w:pPr>
                    <w:r w:rsidRPr="00544FA7">
                      <w:rPr>
                        <w:rFonts w:ascii="Arial" w:hAnsi="Arial" w:cs="Arial"/>
                        <w:noProof/>
                      </w:rPr>
                      <w:t xml:space="preserve">E. A. Lee, R. C. Drake and J. Richrdson, “A view on the functioning mechanism of EBW detonators-Part 1: electrical characterisation,” in </w:t>
                    </w:r>
                    <w:r w:rsidRPr="00544FA7">
                      <w:rPr>
                        <w:rFonts w:ascii="Arial" w:hAnsi="Arial" w:cs="Arial"/>
                        <w:i/>
                        <w:iCs/>
                        <w:noProof/>
                      </w:rPr>
                      <w:t>Institute of Physics</w:t>
                    </w:r>
                    <w:r w:rsidRPr="00544FA7">
                      <w:rPr>
                        <w:rFonts w:ascii="Arial" w:hAnsi="Arial" w:cs="Arial"/>
                        <w:noProof/>
                      </w:rPr>
                      <w:t xml:space="preserve">, 2014. </w:t>
                    </w:r>
                  </w:p>
                </w:tc>
              </w:tr>
              <w:tr w:rsidR="00544FA7" w:rsidRPr="00544FA7" w14:paraId="6DFF48F9" w14:textId="77777777" w:rsidTr="00544FA7">
                <w:trPr>
                  <w:divId w:val="224755562"/>
                  <w:tblCellSpacing w:w="15" w:type="dxa"/>
                </w:trPr>
                <w:tc>
                  <w:tcPr>
                    <w:tcW w:w="289" w:type="pct"/>
                    <w:hideMark/>
                  </w:tcPr>
                  <w:p w14:paraId="0F69BF6C" w14:textId="77777777" w:rsidR="00544FA7" w:rsidRPr="00544FA7" w:rsidRDefault="00544FA7">
                    <w:pPr>
                      <w:pStyle w:val="Bibliography"/>
                      <w:rPr>
                        <w:rFonts w:ascii="Arial" w:hAnsi="Arial" w:cs="Arial"/>
                        <w:noProof/>
                      </w:rPr>
                    </w:pPr>
                    <w:r w:rsidRPr="00544FA7">
                      <w:rPr>
                        <w:rFonts w:ascii="Arial" w:hAnsi="Arial" w:cs="Arial"/>
                        <w:noProof/>
                      </w:rPr>
                      <w:t xml:space="preserve">[34] </w:t>
                    </w:r>
                  </w:p>
                </w:tc>
                <w:tc>
                  <w:tcPr>
                    <w:tcW w:w="4661" w:type="pct"/>
                    <w:hideMark/>
                  </w:tcPr>
                  <w:p w14:paraId="66E15824" w14:textId="77777777" w:rsidR="00544FA7" w:rsidRPr="00544FA7" w:rsidRDefault="00544FA7">
                    <w:pPr>
                      <w:pStyle w:val="Bibliography"/>
                      <w:rPr>
                        <w:rFonts w:ascii="Arial" w:hAnsi="Arial" w:cs="Arial"/>
                        <w:noProof/>
                      </w:rPr>
                    </w:pPr>
                    <w:r w:rsidRPr="00544FA7">
                      <w:rPr>
                        <w:rFonts w:ascii="Arial" w:hAnsi="Arial" w:cs="Arial"/>
                        <w:noProof/>
                      </w:rPr>
                      <w:t xml:space="preserve">L. Smilowitz, D. Remelius, N. Suvorova, P. Bowlan, D. Oschwald and B. F. Henson, “Finding the "lost time" in detonator function,” </w:t>
                    </w:r>
                    <w:r w:rsidRPr="00544FA7">
                      <w:rPr>
                        <w:rFonts w:ascii="Arial" w:hAnsi="Arial" w:cs="Arial"/>
                        <w:i/>
                        <w:iCs/>
                        <w:noProof/>
                      </w:rPr>
                      <w:t xml:space="preserve">Applied Physics Letters, </w:t>
                    </w:r>
                    <w:r w:rsidRPr="00544FA7">
                      <w:rPr>
                        <w:rFonts w:ascii="Arial" w:hAnsi="Arial" w:cs="Arial"/>
                        <w:noProof/>
                      </w:rPr>
                      <w:t xml:space="preserve">vol. 114, no. 16, 2019. </w:t>
                    </w:r>
                  </w:p>
                </w:tc>
              </w:tr>
              <w:tr w:rsidR="00544FA7" w:rsidRPr="00544FA7" w14:paraId="419C4701" w14:textId="77777777" w:rsidTr="00544FA7">
                <w:trPr>
                  <w:divId w:val="224755562"/>
                  <w:tblCellSpacing w:w="15" w:type="dxa"/>
                </w:trPr>
                <w:tc>
                  <w:tcPr>
                    <w:tcW w:w="289" w:type="pct"/>
                    <w:hideMark/>
                  </w:tcPr>
                  <w:p w14:paraId="759F67DF" w14:textId="77777777" w:rsidR="00544FA7" w:rsidRPr="00544FA7" w:rsidRDefault="00544FA7">
                    <w:pPr>
                      <w:pStyle w:val="Bibliography"/>
                      <w:rPr>
                        <w:rFonts w:ascii="Arial" w:hAnsi="Arial" w:cs="Arial"/>
                        <w:noProof/>
                      </w:rPr>
                    </w:pPr>
                    <w:r w:rsidRPr="00544FA7">
                      <w:rPr>
                        <w:rFonts w:ascii="Arial" w:hAnsi="Arial" w:cs="Arial"/>
                        <w:noProof/>
                      </w:rPr>
                      <w:t xml:space="preserve">[35] </w:t>
                    </w:r>
                  </w:p>
                </w:tc>
                <w:tc>
                  <w:tcPr>
                    <w:tcW w:w="4661" w:type="pct"/>
                    <w:hideMark/>
                  </w:tcPr>
                  <w:p w14:paraId="7F60DA1B" w14:textId="77777777" w:rsidR="00544FA7" w:rsidRPr="00544FA7" w:rsidRDefault="00544FA7">
                    <w:pPr>
                      <w:pStyle w:val="Bibliography"/>
                      <w:rPr>
                        <w:rFonts w:ascii="Arial" w:hAnsi="Arial" w:cs="Arial"/>
                        <w:noProof/>
                      </w:rPr>
                    </w:pPr>
                    <w:r w:rsidRPr="00544FA7">
                      <w:rPr>
                        <w:rFonts w:ascii="Arial" w:hAnsi="Arial" w:cs="Arial"/>
                        <w:noProof/>
                      </w:rPr>
                      <w:t xml:space="preserve">W. Neal and M. Bowden, “High Fidelity Studies of Exploding Foil Initiator Bridges, Part 2: Experimental Results,” in </w:t>
                    </w:r>
                    <w:r w:rsidRPr="00544FA7">
                      <w:rPr>
                        <w:rFonts w:ascii="Arial" w:hAnsi="Arial" w:cs="Arial"/>
                        <w:i/>
                        <w:iCs/>
                        <w:noProof/>
                      </w:rPr>
                      <w:t xml:space="preserve">American Institute of Physics </w:t>
                    </w:r>
                    <w:r w:rsidRPr="00544FA7">
                      <w:rPr>
                        <w:rFonts w:ascii="Arial" w:hAnsi="Arial" w:cs="Arial"/>
                        <w:noProof/>
                      </w:rPr>
                      <w:t xml:space="preserve">, Tampa Bay, 2017. </w:t>
                    </w:r>
                  </w:p>
                </w:tc>
              </w:tr>
              <w:tr w:rsidR="00544FA7" w:rsidRPr="00544FA7" w14:paraId="6931CBE1" w14:textId="77777777" w:rsidTr="00544FA7">
                <w:trPr>
                  <w:divId w:val="224755562"/>
                  <w:tblCellSpacing w:w="15" w:type="dxa"/>
                </w:trPr>
                <w:tc>
                  <w:tcPr>
                    <w:tcW w:w="289" w:type="pct"/>
                    <w:hideMark/>
                  </w:tcPr>
                  <w:p w14:paraId="235CBB52" w14:textId="77777777" w:rsidR="00544FA7" w:rsidRPr="00544FA7" w:rsidRDefault="00544FA7">
                    <w:pPr>
                      <w:pStyle w:val="Bibliography"/>
                      <w:rPr>
                        <w:rFonts w:ascii="Arial" w:hAnsi="Arial" w:cs="Arial"/>
                        <w:noProof/>
                      </w:rPr>
                    </w:pPr>
                    <w:r w:rsidRPr="00544FA7">
                      <w:rPr>
                        <w:rFonts w:ascii="Arial" w:hAnsi="Arial" w:cs="Arial"/>
                        <w:noProof/>
                      </w:rPr>
                      <w:t xml:space="preserve">[36] </w:t>
                    </w:r>
                  </w:p>
                </w:tc>
                <w:tc>
                  <w:tcPr>
                    <w:tcW w:w="4661" w:type="pct"/>
                    <w:hideMark/>
                  </w:tcPr>
                  <w:p w14:paraId="378AF6FB" w14:textId="77777777" w:rsidR="00544FA7" w:rsidRPr="00544FA7" w:rsidRDefault="00544FA7">
                    <w:pPr>
                      <w:pStyle w:val="Bibliography"/>
                      <w:rPr>
                        <w:rFonts w:ascii="Arial" w:hAnsi="Arial" w:cs="Arial"/>
                        <w:noProof/>
                      </w:rPr>
                    </w:pPr>
                    <w:r w:rsidRPr="00544FA7">
                      <w:rPr>
                        <w:rFonts w:ascii="Arial" w:hAnsi="Arial" w:cs="Arial"/>
                        <w:noProof/>
                      </w:rPr>
                      <w:t>N. Murphy, “Introduction to Magnetohydrodynamics,” Harvard-Smithsonian Center for Astrophysics, Boston, 2015.</w:t>
                    </w:r>
                  </w:p>
                </w:tc>
              </w:tr>
              <w:tr w:rsidR="00544FA7" w:rsidRPr="00544FA7" w14:paraId="1C26DBFB" w14:textId="77777777" w:rsidTr="00544FA7">
                <w:trPr>
                  <w:divId w:val="224755562"/>
                  <w:tblCellSpacing w:w="15" w:type="dxa"/>
                </w:trPr>
                <w:tc>
                  <w:tcPr>
                    <w:tcW w:w="289" w:type="pct"/>
                    <w:hideMark/>
                  </w:tcPr>
                  <w:p w14:paraId="366768A1" w14:textId="77777777" w:rsidR="00544FA7" w:rsidRPr="00544FA7" w:rsidRDefault="00544FA7">
                    <w:pPr>
                      <w:pStyle w:val="Bibliography"/>
                      <w:rPr>
                        <w:rFonts w:ascii="Arial" w:hAnsi="Arial" w:cs="Arial"/>
                        <w:noProof/>
                      </w:rPr>
                    </w:pPr>
                    <w:r w:rsidRPr="00544FA7">
                      <w:rPr>
                        <w:rFonts w:ascii="Arial" w:hAnsi="Arial" w:cs="Arial"/>
                        <w:noProof/>
                      </w:rPr>
                      <w:t xml:space="preserve">[37] </w:t>
                    </w:r>
                  </w:p>
                </w:tc>
                <w:tc>
                  <w:tcPr>
                    <w:tcW w:w="4661" w:type="pct"/>
                    <w:hideMark/>
                  </w:tcPr>
                  <w:p w14:paraId="3825C5ED" w14:textId="77777777" w:rsidR="00544FA7" w:rsidRPr="00544FA7" w:rsidRDefault="00544FA7">
                    <w:pPr>
                      <w:pStyle w:val="Bibliography"/>
                      <w:rPr>
                        <w:rFonts w:ascii="Arial" w:hAnsi="Arial" w:cs="Arial"/>
                        <w:noProof/>
                      </w:rPr>
                    </w:pPr>
                    <w:r w:rsidRPr="00544FA7">
                      <w:rPr>
                        <w:rFonts w:ascii="Arial" w:hAnsi="Arial" w:cs="Arial"/>
                        <w:noProof/>
                      </w:rPr>
                      <w:t xml:space="preserve">J. S. Christensen and C. A. Hrousis, “Three-Dimensional Magnetohydrodynamic Simulation of Slapper Initiation Systems,” in </w:t>
                    </w:r>
                    <w:r w:rsidRPr="00544FA7">
                      <w:rPr>
                        <w:rFonts w:ascii="Arial" w:hAnsi="Arial" w:cs="Arial"/>
                        <w:i/>
                        <w:iCs/>
                        <w:noProof/>
                      </w:rPr>
                      <w:t>International Detonation Symposium</w:t>
                    </w:r>
                    <w:r w:rsidRPr="00544FA7">
                      <w:rPr>
                        <w:rFonts w:ascii="Arial" w:hAnsi="Arial" w:cs="Arial"/>
                        <w:noProof/>
                      </w:rPr>
                      <w:t xml:space="preserve">, Coeur d'Alene, Idaho, United States of America, 2010. </w:t>
                    </w:r>
                  </w:p>
                </w:tc>
              </w:tr>
              <w:tr w:rsidR="00544FA7" w:rsidRPr="00544FA7" w14:paraId="3B0022FD" w14:textId="77777777" w:rsidTr="00544FA7">
                <w:trPr>
                  <w:divId w:val="224755562"/>
                  <w:tblCellSpacing w:w="15" w:type="dxa"/>
                </w:trPr>
                <w:tc>
                  <w:tcPr>
                    <w:tcW w:w="289" w:type="pct"/>
                    <w:hideMark/>
                  </w:tcPr>
                  <w:p w14:paraId="19D1FF95" w14:textId="77777777" w:rsidR="00544FA7" w:rsidRPr="00544FA7" w:rsidRDefault="00544FA7">
                    <w:pPr>
                      <w:pStyle w:val="Bibliography"/>
                      <w:rPr>
                        <w:rFonts w:ascii="Arial" w:hAnsi="Arial" w:cs="Arial"/>
                        <w:noProof/>
                      </w:rPr>
                    </w:pPr>
                    <w:r w:rsidRPr="00544FA7">
                      <w:rPr>
                        <w:rFonts w:ascii="Arial" w:hAnsi="Arial" w:cs="Arial"/>
                        <w:noProof/>
                      </w:rPr>
                      <w:t xml:space="preserve">[38] </w:t>
                    </w:r>
                  </w:p>
                </w:tc>
                <w:tc>
                  <w:tcPr>
                    <w:tcW w:w="4661" w:type="pct"/>
                    <w:hideMark/>
                  </w:tcPr>
                  <w:p w14:paraId="2846B0FA" w14:textId="77777777" w:rsidR="00544FA7" w:rsidRPr="00544FA7" w:rsidRDefault="00544FA7">
                    <w:pPr>
                      <w:pStyle w:val="Bibliography"/>
                      <w:rPr>
                        <w:rFonts w:ascii="Arial" w:hAnsi="Arial" w:cs="Arial"/>
                        <w:noProof/>
                      </w:rPr>
                    </w:pPr>
                    <w:r w:rsidRPr="00544FA7">
                      <w:rPr>
                        <w:rFonts w:ascii="Arial" w:hAnsi="Arial" w:cs="Arial"/>
                        <w:noProof/>
                      </w:rPr>
                      <w:t xml:space="preserve">S. N. Todd, </w:t>
                    </w:r>
                    <w:r w:rsidRPr="00544FA7">
                      <w:rPr>
                        <w:rFonts w:ascii="Arial" w:hAnsi="Arial" w:cs="Arial"/>
                        <w:i/>
                        <w:iCs/>
                        <w:noProof/>
                      </w:rPr>
                      <w:t xml:space="preserve">Shock Waves Presentation, </w:t>
                    </w:r>
                    <w:r w:rsidRPr="00544FA7">
                      <w:rPr>
                        <w:rFonts w:ascii="Arial" w:hAnsi="Arial" w:cs="Arial"/>
                        <w:noProof/>
                      </w:rPr>
                      <w:t xml:space="preserve">Sandia: Sandia National Laboratory. </w:t>
                    </w:r>
                  </w:p>
                </w:tc>
              </w:tr>
            </w:tbl>
            <w:p w14:paraId="0F4B1848" w14:textId="77777777" w:rsidR="00544FA7" w:rsidRPr="00544FA7" w:rsidRDefault="00544FA7">
              <w:pPr>
                <w:divId w:val="224755562"/>
                <w:rPr>
                  <w:rFonts w:ascii="Arial" w:eastAsia="Times New Roman" w:hAnsi="Arial" w:cs="Arial"/>
                  <w:noProof/>
                </w:rPr>
              </w:pPr>
            </w:p>
            <w:p w14:paraId="3B3107F7" w14:textId="70AEA5B3" w:rsidR="005316AD" w:rsidRPr="00544FA7" w:rsidRDefault="005316AD">
              <w:pPr>
                <w:rPr>
                  <w:rFonts w:ascii="Arial" w:hAnsi="Arial" w:cs="Arial"/>
                </w:rPr>
              </w:pPr>
              <w:r w:rsidRPr="00544FA7">
                <w:rPr>
                  <w:rFonts w:ascii="Arial" w:hAnsi="Arial" w:cs="Arial"/>
                  <w:b/>
                  <w:bCs/>
                  <w:noProof/>
                </w:rPr>
                <w:fldChar w:fldCharType="end"/>
              </w:r>
            </w:p>
          </w:sdtContent>
        </w:sdt>
      </w:sdtContent>
    </w:sdt>
    <w:p w14:paraId="6E08CCDE" w14:textId="1910DFDA" w:rsidR="00CA37A4" w:rsidRPr="00544FA7" w:rsidRDefault="00CA37A4" w:rsidP="005316AD">
      <w:pPr>
        <w:pStyle w:val="Heading1"/>
        <w:rPr>
          <w:rFonts w:ascii="Arial" w:hAnsi="Arial" w:cs="Arial"/>
        </w:rPr>
      </w:pPr>
      <w:r w:rsidRPr="00544FA7">
        <w:rPr>
          <w:rFonts w:ascii="Arial" w:hAnsi="Arial" w:cs="Arial"/>
        </w:rPr>
        <w:br w:type="page"/>
      </w:r>
    </w:p>
    <w:p w14:paraId="31AB831C" w14:textId="77777777" w:rsidR="00CA37A4" w:rsidRPr="009F013C" w:rsidRDefault="00CA37A4" w:rsidP="00CA37A4">
      <w:pPr>
        <w:pStyle w:val="Heading1"/>
        <w:rPr>
          <w:rFonts w:ascii="Arial" w:hAnsi="Arial" w:cs="Arial"/>
          <w:color w:val="auto"/>
        </w:rPr>
      </w:pPr>
      <w:bookmarkStart w:id="225" w:name="_Ref119491168"/>
      <w:bookmarkStart w:id="226" w:name="_Toc120105228"/>
      <w:r w:rsidRPr="009F013C">
        <w:rPr>
          <w:rFonts w:ascii="Arial" w:hAnsi="Arial" w:cs="Arial"/>
          <w:color w:val="auto"/>
        </w:rPr>
        <w:lastRenderedPageBreak/>
        <w:t>Appendix A-MATLAB Code</w:t>
      </w:r>
      <w:bookmarkEnd w:id="225"/>
      <w:bookmarkEnd w:id="226"/>
    </w:p>
    <w:p w14:paraId="7EA621C0" w14:textId="21F5FC9C" w:rsidR="00CA37A4" w:rsidRDefault="00CA37A4" w:rsidP="0019701F">
      <w:r w:rsidRPr="00B65237">
        <w:rPr>
          <w:noProof/>
        </w:rPr>
        <w:drawing>
          <wp:inline distT="0" distB="0" distL="0" distR="0" wp14:anchorId="36E823E7" wp14:editId="1CE47200">
            <wp:extent cx="5749747" cy="7806722"/>
            <wp:effectExtent l="0" t="0" r="3810" b="381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97712" cy="7871846"/>
                    </a:xfrm>
                    <a:prstGeom prst="rect">
                      <a:avLst/>
                    </a:prstGeom>
                  </pic:spPr>
                </pic:pic>
              </a:graphicData>
            </a:graphic>
          </wp:inline>
        </w:drawing>
      </w:r>
      <w:r>
        <w:t xml:space="preserve"> </w:t>
      </w:r>
      <w:r>
        <w:br w:type="page"/>
      </w:r>
    </w:p>
    <w:p w14:paraId="622F5EF9" w14:textId="17D10F18" w:rsidR="00CA37A4" w:rsidRDefault="00CA37A4" w:rsidP="0019701F">
      <w:r>
        <w:rPr>
          <w:noProof/>
        </w:rPr>
        <w:lastRenderedPageBreak/>
        <w:drawing>
          <wp:inline distT="0" distB="0" distL="0" distR="0" wp14:anchorId="14632988" wp14:editId="4D0D71BC">
            <wp:extent cx="6079104" cy="8449056"/>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86784" cy="8459729"/>
                    </a:xfrm>
                    <a:prstGeom prst="rect">
                      <a:avLst/>
                    </a:prstGeom>
                    <a:noFill/>
                  </pic:spPr>
                </pic:pic>
              </a:graphicData>
            </a:graphic>
          </wp:inline>
        </w:drawing>
      </w:r>
    </w:p>
    <w:p w14:paraId="4A3CBE5F" w14:textId="77777777" w:rsidR="00CA37A4" w:rsidRPr="00CA37A4" w:rsidRDefault="00CA37A4" w:rsidP="00CA37A4"/>
    <w:p w14:paraId="79A700D6" w14:textId="2ABF3564" w:rsidR="006F3507" w:rsidRDefault="00CA37A4" w:rsidP="0019701F">
      <w:r>
        <w:rPr>
          <w:noProof/>
        </w:rPr>
        <w:lastRenderedPageBreak/>
        <w:drawing>
          <wp:inline distT="0" distB="0" distL="0" distR="0" wp14:anchorId="65CEAC17" wp14:editId="10D0865C">
            <wp:extent cx="5894271" cy="9078163"/>
            <wp:effectExtent l="0" t="0" r="0" b="889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07339" cy="9098291"/>
                    </a:xfrm>
                    <a:prstGeom prst="rect">
                      <a:avLst/>
                    </a:prstGeom>
                    <a:noFill/>
                  </pic:spPr>
                </pic:pic>
              </a:graphicData>
            </a:graphic>
          </wp:inline>
        </w:drawing>
      </w:r>
    </w:p>
    <w:p w14:paraId="046FF920" w14:textId="2D5F6C68" w:rsidR="00CA37A4" w:rsidRPr="00CA37A4" w:rsidRDefault="00CA37A4" w:rsidP="0019701F">
      <w:r>
        <w:rPr>
          <w:noProof/>
        </w:rPr>
        <w:lastRenderedPageBreak/>
        <w:drawing>
          <wp:inline distT="0" distB="0" distL="0" distR="0" wp14:anchorId="4EEF9BC8" wp14:editId="279BF6A5">
            <wp:extent cx="5844845" cy="8887986"/>
            <wp:effectExtent l="0" t="0" r="3810"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848090" cy="8892920"/>
                    </a:xfrm>
                    <a:prstGeom prst="rect">
                      <a:avLst/>
                    </a:prstGeom>
                    <a:noFill/>
                  </pic:spPr>
                </pic:pic>
              </a:graphicData>
            </a:graphic>
          </wp:inline>
        </w:drawing>
      </w:r>
    </w:p>
    <w:p w14:paraId="34BD2A19" w14:textId="2F633ADF" w:rsidR="00C70446" w:rsidRPr="00C70446" w:rsidRDefault="00CA37A4" w:rsidP="0019701F">
      <w:r>
        <w:rPr>
          <w:noProof/>
        </w:rPr>
        <w:lastRenderedPageBreak/>
        <w:drawing>
          <wp:inline distT="0" distB="0" distL="0" distR="0" wp14:anchorId="19DF20B4" wp14:editId="0760EB2A">
            <wp:extent cx="3159048" cy="1616659"/>
            <wp:effectExtent l="0" t="0" r="3810" b="317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76176" cy="1625424"/>
                    </a:xfrm>
                    <a:prstGeom prst="rect">
                      <a:avLst/>
                    </a:prstGeom>
                    <a:noFill/>
                  </pic:spPr>
                </pic:pic>
              </a:graphicData>
            </a:graphic>
          </wp:inline>
        </w:drawing>
      </w:r>
    </w:p>
    <w:p w14:paraId="15690F81" w14:textId="0E9C8925" w:rsidR="00BE564C" w:rsidRDefault="00BE564C">
      <w:pPr>
        <w:rPr>
          <w:rFonts w:asciiTheme="majorHAnsi" w:eastAsiaTheme="majorEastAsia" w:hAnsiTheme="majorHAnsi" w:cstheme="majorBidi"/>
          <w:color w:val="2F5496" w:themeColor="accent1" w:themeShade="BF"/>
          <w:sz w:val="26"/>
          <w:szCs w:val="26"/>
        </w:rPr>
      </w:pPr>
      <w:r>
        <w:br w:type="page"/>
      </w:r>
    </w:p>
    <w:p w14:paraId="264610F5" w14:textId="5C5416CC" w:rsidR="00C70446" w:rsidRPr="009F013C" w:rsidRDefault="00BE564C" w:rsidP="00BE564C">
      <w:pPr>
        <w:pStyle w:val="Heading1"/>
        <w:rPr>
          <w:rFonts w:ascii="Arial" w:hAnsi="Arial" w:cs="Arial"/>
          <w:color w:val="auto"/>
        </w:rPr>
      </w:pPr>
      <w:bookmarkStart w:id="227" w:name="_Ref119493095"/>
      <w:bookmarkStart w:id="228" w:name="_Toc120105229"/>
      <w:r w:rsidRPr="009F013C">
        <w:rPr>
          <w:rFonts w:ascii="Arial" w:hAnsi="Arial" w:cs="Arial"/>
          <w:color w:val="auto"/>
        </w:rPr>
        <w:lastRenderedPageBreak/>
        <w:t>Appendix B-Gold Foil Material Graphical Results</w:t>
      </w:r>
      <w:bookmarkEnd w:id="227"/>
      <w:bookmarkEnd w:id="228"/>
    </w:p>
    <w:p w14:paraId="20FB6634" w14:textId="57F9FE80" w:rsidR="003A15CC" w:rsidRDefault="00D3694C" w:rsidP="003A15CC">
      <w:r>
        <w:rPr>
          <w:noProof/>
        </w:rPr>
        <w:drawing>
          <wp:inline distT="0" distB="0" distL="0" distR="0" wp14:anchorId="23764ED9" wp14:editId="5A7D29C0">
            <wp:extent cx="2579445" cy="2001949"/>
            <wp:effectExtent l="0" t="0" r="0" b="0"/>
            <wp:docPr id="165" name="Picture 1">
              <a:extLst xmlns:a="http://schemas.openxmlformats.org/drawingml/2006/main">
                <a:ext uri="{FF2B5EF4-FFF2-40B4-BE49-F238E27FC236}">
                  <a16:creationId xmlns:a16="http://schemas.microsoft.com/office/drawing/2014/main" id="{8BCB4E2D-D85E-C23B-8574-B8F5B1B1C4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BCB4E2D-D85E-C23B-8574-B8F5B1B1C452}"/>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594026" cy="2013265"/>
                    </a:xfrm>
                    <a:prstGeom prst="rect">
                      <a:avLst/>
                    </a:prstGeom>
                    <a:noFill/>
                  </pic:spPr>
                </pic:pic>
              </a:graphicData>
            </a:graphic>
          </wp:inline>
        </w:drawing>
      </w:r>
      <w:r>
        <w:rPr>
          <w:noProof/>
        </w:rPr>
        <w:drawing>
          <wp:inline distT="0" distB="0" distL="0" distR="0" wp14:anchorId="40028FCA" wp14:editId="22A2BB59">
            <wp:extent cx="2582249" cy="2006752"/>
            <wp:effectExtent l="0" t="0" r="0" b="0"/>
            <wp:docPr id="167" name="Picture 2">
              <a:extLst xmlns:a="http://schemas.openxmlformats.org/drawingml/2006/main">
                <a:ext uri="{FF2B5EF4-FFF2-40B4-BE49-F238E27FC236}">
                  <a16:creationId xmlns:a16="http://schemas.microsoft.com/office/drawing/2014/main" id="{1EC81334-4240-7C5F-9867-A76064812B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EC81334-4240-7C5F-9867-A76064812B7F}"/>
                        </a:ext>
                      </a:extLst>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598507" cy="2019387"/>
                    </a:xfrm>
                    <a:prstGeom prst="rect">
                      <a:avLst/>
                    </a:prstGeom>
                    <a:noFill/>
                  </pic:spPr>
                </pic:pic>
              </a:graphicData>
            </a:graphic>
          </wp:inline>
        </w:drawing>
      </w:r>
    </w:p>
    <w:p w14:paraId="2CA5650B" w14:textId="31F27D94" w:rsidR="00D3694C" w:rsidRDefault="004A6518" w:rsidP="003A15CC">
      <w:r>
        <w:rPr>
          <w:noProof/>
        </w:rPr>
        <w:drawing>
          <wp:inline distT="0" distB="0" distL="0" distR="0" wp14:anchorId="5996603E" wp14:editId="305BC7F1">
            <wp:extent cx="2569764" cy="1997050"/>
            <wp:effectExtent l="0" t="0" r="0" b="0"/>
            <wp:docPr id="168" name="Picture 3">
              <a:extLst xmlns:a="http://schemas.openxmlformats.org/drawingml/2006/main">
                <a:ext uri="{FF2B5EF4-FFF2-40B4-BE49-F238E27FC236}">
                  <a16:creationId xmlns:a16="http://schemas.microsoft.com/office/drawing/2014/main" id="{420BADAB-69F7-87E6-763A-41640DDA05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20BADAB-69F7-87E6-763A-41640DDA0555}"/>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598182" cy="2019135"/>
                    </a:xfrm>
                    <a:prstGeom prst="rect">
                      <a:avLst/>
                    </a:prstGeom>
                    <a:noFill/>
                  </pic:spPr>
                </pic:pic>
              </a:graphicData>
            </a:graphic>
          </wp:inline>
        </w:drawing>
      </w:r>
      <w:r>
        <w:rPr>
          <w:noProof/>
        </w:rPr>
        <w:drawing>
          <wp:inline distT="0" distB="0" distL="0" distR="0" wp14:anchorId="50EA6A96" wp14:editId="26915EE7">
            <wp:extent cx="2569434" cy="1994180"/>
            <wp:effectExtent l="0" t="0" r="0" b="0"/>
            <wp:docPr id="169" name="Picture 5">
              <a:extLst xmlns:a="http://schemas.openxmlformats.org/drawingml/2006/main">
                <a:ext uri="{FF2B5EF4-FFF2-40B4-BE49-F238E27FC236}">
                  <a16:creationId xmlns:a16="http://schemas.microsoft.com/office/drawing/2014/main" id="{26674581-5F70-558D-E91F-A675D12BD0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6674581-5F70-558D-E91F-A675D12BD05D}"/>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589112" cy="2009452"/>
                    </a:xfrm>
                    <a:prstGeom prst="rect">
                      <a:avLst/>
                    </a:prstGeom>
                    <a:noFill/>
                  </pic:spPr>
                </pic:pic>
              </a:graphicData>
            </a:graphic>
          </wp:inline>
        </w:drawing>
      </w:r>
    </w:p>
    <w:p w14:paraId="3EC854B2" w14:textId="01F3A663" w:rsidR="004A6518" w:rsidRDefault="00DF093A" w:rsidP="003A15CC">
      <w:r>
        <w:rPr>
          <w:noProof/>
        </w:rPr>
        <w:drawing>
          <wp:inline distT="0" distB="0" distL="0" distR="0" wp14:anchorId="710C55D4" wp14:editId="41782739">
            <wp:extent cx="2532111" cy="1967789"/>
            <wp:effectExtent l="0" t="0" r="0" b="0"/>
            <wp:docPr id="170" name="Picture 6">
              <a:extLst xmlns:a="http://schemas.openxmlformats.org/drawingml/2006/main">
                <a:ext uri="{FF2B5EF4-FFF2-40B4-BE49-F238E27FC236}">
                  <a16:creationId xmlns:a16="http://schemas.microsoft.com/office/drawing/2014/main" id="{2D30509A-C9A5-0C60-5E61-17B93E1B3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D30509A-C9A5-0C60-5E61-17B93E1B341E}"/>
                        </a:ext>
                      </a:extLst>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554391" cy="1985104"/>
                    </a:xfrm>
                    <a:prstGeom prst="rect">
                      <a:avLst/>
                    </a:prstGeom>
                    <a:noFill/>
                  </pic:spPr>
                </pic:pic>
              </a:graphicData>
            </a:graphic>
          </wp:inline>
        </w:drawing>
      </w:r>
      <w:r>
        <w:rPr>
          <w:noProof/>
        </w:rPr>
        <w:drawing>
          <wp:inline distT="0" distB="0" distL="0" distR="0" wp14:anchorId="00A5A375" wp14:editId="734039BB">
            <wp:extent cx="2531059" cy="1966972"/>
            <wp:effectExtent l="0" t="0" r="0" b="0"/>
            <wp:docPr id="171" name="Picture 7">
              <a:extLst xmlns:a="http://schemas.openxmlformats.org/drawingml/2006/main">
                <a:ext uri="{FF2B5EF4-FFF2-40B4-BE49-F238E27FC236}">
                  <a16:creationId xmlns:a16="http://schemas.microsoft.com/office/drawing/2014/main" id="{80A27DDD-79D7-63B5-F28D-290EB71D3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0A27DDD-79D7-63B5-F28D-290EB71D308E}"/>
                        </a:ext>
                      </a:extLs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540314" cy="1974164"/>
                    </a:xfrm>
                    <a:prstGeom prst="rect">
                      <a:avLst/>
                    </a:prstGeom>
                    <a:noFill/>
                  </pic:spPr>
                </pic:pic>
              </a:graphicData>
            </a:graphic>
          </wp:inline>
        </w:drawing>
      </w:r>
    </w:p>
    <w:p w14:paraId="7B42C35B" w14:textId="17D26CC4" w:rsidR="00DF093A" w:rsidRPr="003A15CC" w:rsidRDefault="00076889" w:rsidP="003A15CC">
      <w:r>
        <w:rPr>
          <w:noProof/>
        </w:rPr>
        <w:drawing>
          <wp:inline distT="0" distB="0" distL="0" distR="0" wp14:anchorId="3C7ED18A" wp14:editId="1E840033">
            <wp:extent cx="2560320" cy="1989710"/>
            <wp:effectExtent l="0" t="0" r="0" b="0"/>
            <wp:docPr id="172" name="Picture 8">
              <a:extLst xmlns:a="http://schemas.openxmlformats.org/drawingml/2006/main">
                <a:ext uri="{FF2B5EF4-FFF2-40B4-BE49-F238E27FC236}">
                  <a16:creationId xmlns:a16="http://schemas.microsoft.com/office/drawing/2014/main" id="{B4EC4995-83F2-D7D0-EC9D-AA31CEE49D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4EC4995-83F2-D7D0-EC9D-AA31CEE49DAA}"/>
                        </a:ext>
                      </a:extLst>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597405" cy="2018530"/>
                    </a:xfrm>
                    <a:prstGeom prst="rect">
                      <a:avLst/>
                    </a:prstGeom>
                    <a:noFill/>
                  </pic:spPr>
                </pic:pic>
              </a:graphicData>
            </a:graphic>
          </wp:inline>
        </w:drawing>
      </w:r>
      <w:r>
        <w:rPr>
          <w:noProof/>
        </w:rPr>
        <w:drawing>
          <wp:inline distT="0" distB="0" distL="0" distR="0" wp14:anchorId="7EA3544C" wp14:editId="360C0377">
            <wp:extent cx="2550938" cy="1982419"/>
            <wp:effectExtent l="0" t="0" r="0" b="0"/>
            <wp:docPr id="173" name="Picture 9">
              <a:extLst xmlns:a="http://schemas.openxmlformats.org/drawingml/2006/main">
                <a:ext uri="{FF2B5EF4-FFF2-40B4-BE49-F238E27FC236}">
                  <a16:creationId xmlns:a16="http://schemas.microsoft.com/office/drawing/2014/main" id="{4DD97C49-B37C-EAB4-CF11-B0AF051191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DD97C49-B37C-EAB4-CF11-B0AF05119149}"/>
                        </a:ext>
                      </a:extLs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560351" cy="1989734"/>
                    </a:xfrm>
                    <a:prstGeom prst="rect">
                      <a:avLst/>
                    </a:prstGeom>
                    <a:noFill/>
                  </pic:spPr>
                </pic:pic>
              </a:graphicData>
            </a:graphic>
          </wp:inline>
        </w:drawing>
      </w:r>
    </w:p>
    <w:p w14:paraId="474CFF11" w14:textId="20D2E6B9" w:rsidR="00BE564C" w:rsidRDefault="00BE564C">
      <w:r>
        <w:br w:type="page"/>
      </w:r>
    </w:p>
    <w:p w14:paraId="4F695A24" w14:textId="105CE129" w:rsidR="00BE564C" w:rsidRPr="009F013C" w:rsidRDefault="00BE564C" w:rsidP="00BE564C">
      <w:pPr>
        <w:pStyle w:val="Heading1"/>
        <w:rPr>
          <w:rFonts w:ascii="Arial" w:hAnsi="Arial" w:cs="Arial"/>
          <w:color w:val="auto"/>
        </w:rPr>
      </w:pPr>
      <w:bookmarkStart w:id="229" w:name="_Ref119493104"/>
      <w:bookmarkStart w:id="230" w:name="_Toc120105230"/>
      <w:r w:rsidRPr="009F013C">
        <w:rPr>
          <w:rFonts w:ascii="Arial" w:hAnsi="Arial" w:cs="Arial"/>
          <w:color w:val="auto"/>
        </w:rPr>
        <w:lastRenderedPageBreak/>
        <w:t>Appendix C-Aluminium Foil Graphical Results</w:t>
      </w:r>
      <w:bookmarkEnd w:id="229"/>
      <w:bookmarkEnd w:id="230"/>
    </w:p>
    <w:p w14:paraId="56369179" w14:textId="273729E4" w:rsidR="007F616E" w:rsidRDefault="007F616E" w:rsidP="007F616E">
      <w:r>
        <w:rPr>
          <w:noProof/>
        </w:rPr>
        <w:drawing>
          <wp:inline distT="0" distB="0" distL="0" distR="0" wp14:anchorId="6BD39F32" wp14:editId="1D8D7104">
            <wp:extent cx="2442656" cy="1916583"/>
            <wp:effectExtent l="0" t="0" r="0" b="7620"/>
            <wp:docPr id="174" name="Picture 1">
              <a:extLst xmlns:a="http://schemas.openxmlformats.org/drawingml/2006/main">
                <a:ext uri="{FF2B5EF4-FFF2-40B4-BE49-F238E27FC236}">
                  <a16:creationId xmlns:a16="http://schemas.microsoft.com/office/drawing/2014/main" id="{E675DBA3-F1E5-5B1D-A03B-3A6C68919E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675DBA3-F1E5-5B1D-A03B-3A6C68919EB1}"/>
                        </a:ext>
                      </a:extLst>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50795" cy="1922969"/>
                    </a:xfrm>
                    <a:prstGeom prst="rect">
                      <a:avLst/>
                    </a:prstGeom>
                    <a:noFill/>
                  </pic:spPr>
                </pic:pic>
              </a:graphicData>
            </a:graphic>
          </wp:inline>
        </w:drawing>
      </w:r>
      <w:r>
        <w:rPr>
          <w:noProof/>
        </w:rPr>
        <w:drawing>
          <wp:inline distT="0" distB="0" distL="0" distR="0" wp14:anchorId="64700FBD" wp14:editId="345B2214">
            <wp:extent cx="2450592" cy="1922810"/>
            <wp:effectExtent l="0" t="0" r="0" b="1270"/>
            <wp:docPr id="175" name="Picture 2">
              <a:extLst xmlns:a="http://schemas.openxmlformats.org/drawingml/2006/main">
                <a:ext uri="{FF2B5EF4-FFF2-40B4-BE49-F238E27FC236}">
                  <a16:creationId xmlns:a16="http://schemas.microsoft.com/office/drawing/2014/main" id="{11F83C17-539F-4CDD-0FDA-A871F5767B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1F83C17-539F-4CDD-0FDA-A871F5767B1F}"/>
                        </a:ext>
                      </a:extLst>
                    </pic:cNvPr>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465910" cy="1934829"/>
                    </a:xfrm>
                    <a:prstGeom prst="rect">
                      <a:avLst/>
                    </a:prstGeom>
                    <a:noFill/>
                  </pic:spPr>
                </pic:pic>
              </a:graphicData>
            </a:graphic>
          </wp:inline>
        </w:drawing>
      </w:r>
    </w:p>
    <w:p w14:paraId="0A4ED464" w14:textId="0BA81276" w:rsidR="007F616E" w:rsidRDefault="00313E34" w:rsidP="007F616E">
      <w:r>
        <w:rPr>
          <w:noProof/>
        </w:rPr>
        <w:drawing>
          <wp:inline distT="0" distB="0" distL="0" distR="0" wp14:anchorId="2F451AE2" wp14:editId="0B58B6A7">
            <wp:extent cx="2405363" cy="1887322"/>
            <wp:effectExtent l="0" t="0" r="0" b="0"/>
            <wp:docPr id="176" name="Picture 3">
              <a:extLst xmlns:a="http://schemas.openxmlformats.org/drawingml/2006/main">
                <a:ext uri="{FF2B5EF4-FFF2-40B4-BE49-F238E27FC236}">
                  <a16:creationId xmlns:a16="http://schemas.microsoft.com/office/drawing/2014/main" id="{34D20C22-A127-A1BA-5837-19261FACCF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4D20C22-A127-A1BA-5837-19261FACCFE3}"/>
                        </a:ext>
                      </a:extLst>
                    </pic:cNvPr>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415934" cy="1895616"/>
                    </a:xfrm>
                    <a:prstGeom prst="rect">
                      <a:avLst/>
                    </a:prstGeom>
                    <a:noFill/>
                  </pic:spPr>
                </pic:pic>
              </a:graphicData>
            </a:graphic>
          </wp:inline>
        </w:drawing>
      </w:r>
      <w:r>
        <w:rPr>
          <w:noProof/>
        </w:rPr>
        <w:drawing>
          <wp:inline distT="0" distB="0" distL="0" distR="0" wp14:anchorId="6F3FB2EB" wp14:editId="16E5DEFB">
            <wp:extent cx="2450592" cy="1921946"/>
            <wp:effectExtent l="0" t="0" r="0" b="2540"/>
            <wp:docPr id="177" name="Picture 5">
              <a:extLst xmlns:a="http://schemas.openxmlformats.org/drawingml/2006/main">
                <a:ext uri="{FF2B5EF4-FFF2-40B4-BE49-F238E27FC236}">
                  <a16:creationId xmlns:a16="http://schemas.microsoft.com/office/drawing/2014/main" id="{127EF552-B974-5EDA-9ED4-50BC24F5BF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27EF552-B974-5EDA-9ED4-50BC24F5BF9F}"/>
                        </a:ext>
                      </a:extLs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7488" cy="1935197"/>
                    </a:xfrm>
                    <a:prstGeom prst="rect">
                      <a:avLst/>
                    </a:prstGeom>
                    <a:noFill/>
                  </pic:spPr>
                </pic:pic>
              </a:graphicData>
            </a:graphic>
          </wp:inline>
        </w:drawing>
      </w:r>
    </w:p>
    <w:p w14:paraId="49D8F316" w14:textId="05A74A85" w:rsidR="00313E34" w:rsidRDefault="00313E34" w:rsidP="007F616E">
      <w:r>
        <w:rPr>
          <w:noProof/>
        </w:rPr>
        <w:drawing>
          <wp:inline distT="0" distB="0" distL="0" distR="0" wp14:anchorId="31A6F7D3" wp14:editId="562A1DD1">
            <wp:extent cx="2404745" cy="1886837"/>
            <wp:effectExtent l="0" t="0" r="0" b="0"/>
            <wp:docPr id="178" name="Picture 6">
              <a:extLst xmlns:a="http://schemas.openxmlformats.org/drawingml/2006/main">
                <a:ext uri="{FF2B5EF4-FFF2-40B4-BE49-F238E27FC236}">
                  <a16:creationId xmlns:a16="http://schemas.microsoft.com/office/drawing/2014/main" id="{31B6343D-95D1-8052-E401-A086884549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1B6343D-95D1-8052-E401-A086884549E7}"/>
                        </a:ext>
                      </a:extLst>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22342" cy="1900644"/>
                    </a:xfrm>
                    <a:prstGeom prst="rect">
                      <a:avLst/>
                    </a:prstGeom>
                    <a:noFill/>
                  </pic:spPr>
                </pic:pic>
              </a:graphicData>
            </a:graphic>
          </wp:inline>
        </w:drawing>
      </w:r>
      <w:r w:rsidR="009F478F">
        <w:rPr>
          <w:noProof/>
        </w:rPr>
        <w:drawing>
          <wp:inline distT="0" distB="0" distL="0" distR="0" wp14:anchorId="09668A83" wp14:editId="481FC3CC">
            <wp:extent cx="2421331" cy="1899851"/>
            <wp:effectExtent l="0" t="0" r="0" b="5715"/>
            <wp:docPr id="179" name="Picture 8">
              <a:extLst xmlns:a="http://schemas.openxmlformats.org/drawingml/2006/main">
                <a:ext uri="{FF2B5EF4-FFF2-40B4-BE49-F238E27FC236}">
                  <a16:creationId xmlns:a16="http://schemas.microsoft.com/office/drawing/2014/main" id="{05FD376C-8CF1-DFA0-0C98-C5BC94703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5FD376C-8CF1-DFA0-0C98-C5BC9470346A}"/>
                        </a:ext>
                      </a:extLst>
                    </pic:cNvPr>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437710" cy="1912703"/>
                    </a:xfrm>
                    <a:prstGeom prst="rect">
                      <a:avLst/>
                    </a:prstGeom>
                    <a:noFill/>
                  </pic:spPr>
                </pic:pic>
              </a:graphicData>
            </a:graphic>
          </wp:inline>
        </w:drawing>
      </w:r>
    </w:p>
    <w:p w14:paraId="7DE288E2" w14:textId="1DFB1400" w:rsidR="009F478F" w:rsidRDefault="009F478F" w:rsidP="007F616E">
      <w:r>
        <w:rPr>
          <w:noProof/>
        </w:rPr>
        <w:drawing>
          <wp:inline distT="0" distB="0" distL="0" distR="0" wp14:anchorId="5D2393ED" wp14:editId="7992F36F">
            <wp:extent cx="2443277" cy="1916209"/>
            <wp:effectExtent l="0" t="0" r="0" b="8255"/>
            <wp:docPr id="180" name="Picture 9">
              <a:extLst xmlns:a="http://schemas.openxmlformats.org/drawingml/2006/main">
                <a:ext uri="{FF2B5EF4-FFF2-40B4-BE49-F238E27FC236}">
                  <a16:creationId xmlns:a16="http://schemas.microsoft.com/office/drawing/2014/main" id="{1EA0C8D5-6CA5-E5BE-1825-066F3A36E9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EA0C8D5-6CA5-E5BE-1825-066F3A36E9AE}"/>
                        </a:ext>
                      </a:extLs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66872" cy="1934714"/>
                    </a:xfrm>
                    <a:prstGeom prst="rect">
                      <a:avLst/>
                    </a:prstGeom>
                    <a:noFill/>
                  </pic:spPr>
                </pic:pic>
              </a:graphicData>
            </a:graphic>
          </wp:inline>
        </w:drawing>
      </w:r>
      <w:r w:rsidR="002C5884">
        <w:rPr>
          <w:noProof/>
        </w:rPr>
        <w:drawing>
          <wp:inline distT="0" distB="0" distL="0" distR="0" wp14:anchorId="7D5CE6A8" wp14:editId="581BAC83">
            <wp:extent cx="2523744" cy="1980207"/>
            <wp:effectExtent l="0" t="0" r="0" b="1270"/>
            <wp:docPr id="181" name="Picture 10">
              <a:extLst xmlns:a="http://schemas.openxmlformats.org/drawingml/2006/main">
                <a:ext uri="{FF2B5EF4-FFF2-40B4-BE49-F238E27FC236}">
                  <a16:creationId xmlns:a16="http://schemas.microsoft.com/office/drawing/2014/main" id="{E0E0F5E5-5317-F24B-2897-B6EED4E301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0E0F5E5-5317-F24B-2897-B6EED4E3014F}"/>
                        </a:ext>
                      </a:extLst>
                    </pic:cNvPr>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38461" cy="1991755"/>
                    </a:xfrm>
                    <a:prstGeom prst="rect">
                      <a:avLst/>
                    </a:prstGeom>
                    <a:noFill/>
                  </pic:spPr>
                </pic:pic>
              </a:graphicData>
            </a:graphic>
          </wp:inline>
        </w:drawing>
      </w:r>
    </w:p>
    <w:p w14:paraId="443B10BA" w14:textId="28FD8969" w:rsidR="003F4E6B" w:rsidRDefault="003F4E6B">
      <w:r>
        <w:br w:type="page"/>
      </w:r>
    </w:p>
    <w:p w14:paraId="218D52D2" w14:textId="2937B951" w:rsidR="003F4E6B" w:rsidRPr="009F013C" w:rsidRDefault="003F4E6B" w:rsidP="003F4E6B">
      <w:pPr>
        <w:pStyle w:val="Heading1"/>
        <w:rPr>
          <w:rFonts w:ascii="Arial" w:hAnsi="Arial" w:cs="Arial"/>
          <w:color w:val="auto"/>
        </w:rPr>
      </w:pPr>
      <w:bookmarkStart w:id="231" w:name="_Ref119494839"/>
      <w:bookmarkStart w:id="232" w:name="_Toc120105231"/>
      <w:r w:rsidRPr="009F013C">
        <w:rPr>
          <w:rFonts w:ascii="Arial" w:hAnsi="Arial" w:cs="Arial"/>
          <w:color w:val="auto"/>
        </w:rPr>
        <w:lastRenderedPageBreak/>
        <w:t>Appendix D-Small Bridge Copper</w:t>
      </w:r>
      <w:r w:rsidR="009E0DEB" w:rsidRPr="009F013C">
        <w:rPr>
          <w:rFonts w:ascii="Arial" w:hAnsi="Arial" w:cs="Arial"/>
          <w:color w:val="auto"/>
        </w:rPr>
        <w:t xml:space="preserve"> Graphical</w:t>
      </w:r>
      <w:r w:rsidRPr="009F013C">
        <w:rPr>
          <w:rFonts w:ascii="Arial" w:hAnsi="Arial" w:cs="Arial"/>
          <w:color w:val="auto"/>
        </w:rPr>
        <w:t xml:space="preserve"> Results</w:t>
      </w:r>
      <w:bookmarkEnd w:id="231"/>
      <w:bookmarkEnd w:id="232"/>
    </w:p>
    <w:p w14:paraId="59CD2886" w14:textId="0BFE1B3A" w:rsidR="009E0DEB" w:rsidRDefault="005D7A83" w:rsidP="009E0DEB">
      <w:r>
        <w:rPr>
          <w:noProof/>
        </w:rPr>
        <w:drawing>
          <wp:inline distT="0" distB="0" distL="0" distR="0" wp14:anchorId="7C413523" wp14:editId="422FF93D">
            <wp:extent cx="2632888" cy="1992499"/>
            <wp:effectExtent l="0" t="0" r="0" b="8255"/>
            <wp:docPr id="182" name="Picture 1">
              <a:extLst xmlns:a="http://schemas.openxmlformats.org/drawingml/2006/main">
                <a:ext uri="{FF2B5EF4-FFF2-40B4-BE49-F238E27FC236}">
                  <a16:creationId xmlns:a16="http://schemas.microsoft.com/office/drawing/2014/main" id="{781870D8-0594-54F6-CE86-23BF21CD96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81870D8-0594-54F6-CE86-23BF21CD9662}"/>
                        </a:ext>
                      </a:extLs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649053" cy="2004732"/>
                    </a:xfrm>
                    <a:prstGeom prst="rect">
                      <a:avLst/>
                    </a:prstGeom>
                    <a:noFill/>
                  </pic:spPr>
                </pic:pic>
              </a:graphicData>
            </a:graphic>
          </wp:inline>
        </w:drawing>
      </w:r>
      <w:r w:rsidR="00C528A7">
        <w:rPr>
          <w:noProof/>
        </w:rPr>
        <w:drawing>
          <wp:inline distT="0" distB="0" distL="0" distR="0" wp14:anchorId="419080D0" wp14:editId="32C6B442">
            <wp:extent cx="2585905" cy="1956943"/>
            <wp:effectExtent l="0" t="0" r="0" b="5715"/>
            <wp:docPr id="183" name="Picture 2">
              <a:extLst xmlns:a="http://schemas.openxmlformats.org/drawingml/2006/main">
                <a:ext uri="{FF2B5EF4-FFF2-40B4-BE49-F238E27FC236}">
                  <a16:creationId xmlns:a16="http://schemas.microsoft.com/office/drawing/2014/main" id="{0119DF66-A59D-7EBD-E3D0-FF37A7FA3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119DF66-A59D-7EBD-E3D0-FF37A7FA31E7}"/>
                        </a:ext>
                      </a:extLs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97082" cy="1965401"/>
                    </a:xfrm>
                    <a:prstGeom prst="rect">
                      <a:avLst/>
                    </a:prstGeom>
                    <a:noFill/>
                  </pic:spPr>
                </pic:pic>
              </a:graphicData>
            </a:graphic>
          </wp:inline>
        </w:drawing>
      </w:r>
    </w:p>
    <w:p w14:paraId="2E672BFB" w14:textId="526D4314" w:rsidR="00C528A7" w:rsidRDefault="00C528A7" w:rsidP="009E0DEB">
      <w:r>
        <w:rPr>
          <w:noProof/>
        </w:rPr>
        <w:drawing>
          <wp:inline distT="0" distB="0" distL="0" distR="0" wp14:anchorId="162062A9" wp14:editId="1B05D68C">
            <wp:extent cx="2654106" cy="2008556"/>
            <wp:effectExtent l="0" t="0" r="0" b="0"/>
            <wp:docPr id="184" name="Picture 3">
              <a:extLst xmlns:a="http://schemas.openxmlformats.org/drawingml/2006/main">
                <a:ext uri="{FF2B5EF4-FFF2-40B4-BE49-F238E27FC236}">
                  <a16:creationId xmlns:a16="http://schemas.microsoft.com/office/drawing/2014/main" id="{2BE42159-D3D3-C3ED-F2F5-119C88935C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BE42159-D3D3-C3ED-F2F5-119C88935C4B}"/>
                        </a:ext>
                      </a:extLs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677175" cy="2026014"/>
                    </a:xfrm>
                    <a:prstGeom prst="rect">
                      <a:avLst/>
                    </a:prstGeom>
                    <a:noFill/>
                  </pic:spPr>
                </pic:pic>
              </a:graphicData>
            </a:graphic>
          </wp:inline>
        </w:drawing>
      </w:r>
      <w:r>
        <w:rPr>
          <w:noProof/>
        </w:rPr>
        <w:drawing>
          <wp:inline distT="0" distB="0" distL="0" distR="0" wp14:anchorId="6869DBFF" wp14:editId="215B9B9B">
            <wp:extent cx="2673438" cy="2023186"/>
            <wp:effectExtent l="0" t="0" r="0" b="0"/>
            <wp:docPr id="185" name="Picture 4">
              <a:extLst xmlns:a="http://schemas.openxmlformats.org/drawingml/2006/main">
                <a:ext uri="{FF2B5EF4-FFF2-40B4-BE49-F238E27FC236}">
                  <a16:creationId xmlns:a16="http://schemas.microsoft.com/office/drawing/2014/main" id="{BF3DF1A2-B4A7-69C5-49FB-B4CFE77FA4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F3DF1A2-B4A7-69C5-49FB-B4CFE77FA40D}"/>
                        </a:ext>
                      </a:extLst>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84357" cy="2031449"/>
                    </a:xfrm>
                    <a:prstGeom prst="rect">
                      <a:avLst/>
                    </a:prstGeom>
                    <a:noFill/>
                  </pic:spPr>
                </pic:pic>
              </a:graphicData>
            </a:graphic>
          </wp:inline>
        </w:drawing>
      </w:r>
    </w:p>
    <w:p w14:paraId="44B331D4" w14:textId="5EE6FF21" w:rsidR="00C528A7" w:rsidRDefault="006A0555" w:rsidP="009E0DEB">
      <w:r>
        <w:rPr>
          <w:noProof/>
        </w:rPr>
        <w:drawing>
          <wp:inline distT="0" distB="0" distL="0" distR="0" wp14:anchorId="65A94487" wp14:editId="779187DD">
            <wp:extent cx="2683106" cy="2030502"/>
            <wp:effectExtent l="0" t="0" r="0" b="8255"/>
            <wp:docPr id="186" name="Picture 5">
              <a:extLst xmlns:a="http://schemas.openxmlformats.org/drawingml/2006/main">
                <a:ext uri="{FF2B5EF4-FFF2-40B4-BE49-F238E27FC236}">
                  <a16:creationId xmlns:a16="http://schemas.microsoft.com/office/drawing/2014/main" id="{1A39DCE0-B463-270C-454D-3D316FB8FB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A39DCE0-B463-270C-454D-3D316FB8FB6F}"/>
                        </a:ext>
                      </a:extLs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96374" cy="2040543"/>
                    </a:xfrm>
                    <a:prstGeom prst="rect">
                      <a:avLst/>
                    </a:prstGeom>
                    <a:noFill/>
                  </pic:spPr>
                </pic:pic>
              </a:graphicData>
            </a:graphic>
          </wp:inline>
        </w:drawing>
      </w:r>
      <w:r>
        <w:rPr>
          <w:noProof/>
        </w:rPr>
        <w:drawing>
          <wp:inline distT="0" distB="0" distL="0" distR="0" wp14:anchorId="70372D62" wp14:editId="35A39063">
            <wp:extent cx="2702102" cy="2044878"/>
            <wp:effectExtent l="0" t="0" r="0" b="0"/>
            <wp:docPr id="187" name="Picture 6">
              <a:extLst xmlns:a="http://schemas.openxmlformats.org/drawingml/2006/main">
                <a:ext uri="{FF2B5EF4-FFF2-40B4-BE49-F238E27FC236}">
                  <a16:creationId xmlns:a16="http://schemas.microsoft.com/office/drawing/2014/main" id="{8273A257-69F5-8F11-03E8-EC089E85F1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273A257-69F5-8F11-03E8-EC089E85F199}"/>
                        </a:ext>
                      </a:extLs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16982" cy="2056139"/>
                    </a:xfrm>
                    <a:prstGeom prst="rect">
                      <a:avLst/>
                    </a:prstGeom>
                    <a:noFill/>
                  </pic:spPr>
                </pic:pic>
              </a:graphicData>
            </a:graphic>
          </wp:inline>
        </w:drawing>
      </w:r>
    </w:p>
    <w:p w14:paraId="2B07727B" w14:textId="37787862" w:rsidR="009E0DEB" w:rsidRDefault="006A0555">
      <w:r>
        <w:rPr>
          <w:noProof/>
        </w:rPr>
        <w:drawing>
          <wp:inline distT="0" distB="0" distL="0" distR="0" wp14:anchorId="0C3C0CE3" wp14:editId="0F686374">
            <wp:extent cx="2677332" cy="2026133"/>
            <wp:effectExtent l="0" t="0" r="0" b="0"/>
            <wp:docPr id="188" name="Picture 7">
              <a:extLst xmlns:a="http://schemas.openxmlformats.org/drawingml/2006/main">
                <a:ext uri="{FF2B5EF4-FFF2-40B4-BE49-F238E27FC236}">
                  <a16:creationId xmlns:a16="http://schemas.microsoft.com/office/drawing/2014/main" id="{0B240947-EBEA-AD34-3E34-4CE63EDF39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B240947-EBEA-AD34-3E34-4CE63EDF3967}"/>
                        </a:ext>
                      </a:extLs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95888" cy="2040175"/>
                    </a:xfrm>
                    <a:prstGeom prst="rect">
                      <a:avLst/>
                    </a:prstGeom>
                    <a:noFill/>
                  </pic:spPr>
                </pic:pic>
              </a:graphicData>
            </a:graphic>
          </wp:inline>
        </w:drawing>
      </w:r>
      <w:r w:rsidR="002C059A">
        <w:rPr>
          <w:noProof/>
        </w:rPr>
        <w:drawing>
          <wp:inline distT="0" distB="0" distL="0" distR="0" wp14:anchorId="61E1C72C" wp14:editId="75C67D26">
            <wp:extent cx="2643668" cy="2000657"/>
            <wp:effectExtent l="0" t="0" r="0" b="0"/>
            <wp:docPr id="189" name="Picture 8">
              <a:extLst xmlns:a="http://schemas.openxmlformats.org/drawingml/2006/main">
                <a:ext uri="{FF2B5EF4-FFF2-40B4-BE49-F238E27FC236}">
                  <a16:creationId xmlns:a16="http://schemas.microsoft.com/office/drawing/2014/main" id="{B6C6F2E2-D203-6BCD-9E35-CF3AACA5A2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6C6F2E2-D203-6BCD-9E35-CF3AACA5A269}"/>
                        </a:ext>
                      </a:extLs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652790" cy="2007560"/>
                    </a:xfrm>
                    <a:prstGeom prst="rect">
                      <a:avLst/>
                    </a:prstGeom>
                    <a:noFill/>
                  </pic:spPr>
                </pic:pic>
              </a:graphicData>
            </a:graphic>
          </wp:inline>
        </w:drawing>
      </w:r>
      <w:r w:rsidR="009E0DEB">
        <w:br w:type="page"/>
      </w:r>
    </w:p>
    <w:p w14:paraId="6CE6563E" w14:textId="0A4811A4" w:rsidR="009E0DEB" w:rsidRPr="009F013C" w:rsidRDefault="009E0DEB" w:rsidP="009E0DEB">
      <w:pPr>
        <w:pStyle w:val="Heading1"/>
        <w:rPr>
          <w:rFonts w:ascii="Arial" w:hAnsi="Arial" w:cs="Arial"/>
          <w:color w:val="auto"/>
        </w:rPr>
      </w:pPr>
      <w:bookmarkStart w:id="233" w:name="_Ref119494846"/>
      <w:bookmarkStart w:id="234" w:name="_Toc120105232"/>
      <w:r w:rsidRPr="009F013C">
        <w:rPr>
          <w:rFonts w:ascii="Arial" w:hAnsi="Arial" w:cs="Arial"/>
          <w:color w:val="auto"/>
        </w:rPr>
        <w:lastRenderedPageBreak/>
        <w:t>Appendix E-Small Bridge Gold Graphical Results</w:t>
      </w:r>
      <w:bookmarkEnd w:id="233"/>
      <w:bookmarkEnd w:id="234"/>
    </w:p>
    <w:p w14:paraId="09D96406" w14:textId="73DEEA6E" w:rsidR="009E0DEB" w:rsidRDefault="009E0DEB" w:rsidP="009E0DEB"/>
    <w:p w14:paraId="452F3368" w14:textId="77777777" w:rsidR="00F77D96" w:rsidRDefault="002C059A">
      <w:r>
        <w:rPr>
          <w:noProof/>
        </w:rPr>
        <w:drawing>
          <wp:inline distT="0" distB="0" distL="0" distR="0" wp14:anchorId="18F8FA4E" wp14:editId="743EC1C5">
            <wp:extent cx="2398039" cy="1790137"/>
            <wp:effectExtent l="0" t="0" r="0" b="635"/>
            <wp:docPr id="190" name="Picture 1">
              <a:extLst xmlns:a="http://schemas.openxmlformats.org/drawingml/2006/main">
                <a:ext uri="{FF2B5EF4-FFF2-40B4-BE49-F238E27FC236}">
                  <a16:creationId xmlns:a16="http://schemas.microsoft.com/office/drawing/2014/main" id="{CAC95A3E-54C3-BD3A-0E6F-8FFFC33169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AC95A3E-54C3-BD3A-0E6F-8FFFC33169AE}"/>
                        </a:ext>
                      </a:extLs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410384" cy="1799353"/>
                    </a:xfrm>
                    <a:prstGeom prst="rect">
                      <a:avLst/>
                    </a:prstGeom>
                    <a:noFill/>
                  </pic:spPr>
                </pic:pic>
              </a:graphicData>
            </a:graphic>
          </wp:inline>
        </w:drawing>
      </w:r>
      <w:r w:rsidR="00F77D96">
        <w:rPr>
          <w:noProof/>
        </w:rPr>
        <w:drawing>
          <wp:inline distT="0" distB="0" distL="0" distR="0" wp14:anchorId="17E19F64" wp14:editId="4EA0097E">
            <wp:extent cx="2406267" cy="1796279"/>
            <wp:effectExtent l="0" t="0" r="0" b="0"/>
            <wp:docPr id="191" name="Picture 2">
              <a:extLst xmlns:a="http://schemas.openxmlformats.org/drawingml/2006/main">
                <a:ext uri="{FF2B5EF4-FFF2-40B4-BE49-F238E27FC236}">
                  <a16:creationId xmlns:a16="http://schemas.microsoft.com/office/drawing/2014/main" id="{2A3516FD-F9E6-0069-2DDC-7D41C3FC84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A3516FD-F9E6-0069-2DDC-7D41C3FC847A}"/>
                        </a:ext>
                      </a:extLst>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22282" cy="1808234"/>
                    </a:xfrm>
                    <a:prstGeom prst="rect">
                      <a:avLst/>
                    </a:prstGeom>
                    <a:noFill/>
                  </pic:spPr>
                </pic:pic>
              </a:graphicData>
            </a:graphic>
          </wp:inline>
        </w:drawing>
      </w:r>
    </w:p>
    <w:p w14:paraId="201C406E" w14:textId="77777777" w:rsidR="00F77D96" w:rsidRDefault="00F77D96">
      <w:r>
        <w:rPr>
          <w:noProof/>
        </w:rPr>
        <w:drawing>
          <wp:inline distT="0" distB="0" distL="0" distR="0" wp14:anchorId="6E532D07" wp14:editId="02407790">
            <wp:extent cx="2435664" cy="1818224"/>
            <wp:effectExtent l="0" t="0" r="0" b="0"/>
            <wp:docPr id="192" name="Picture 3">
              <a:extLst xmlns:a="http://schemas.openxmlformats.org/drawingml/2006/main">
                <a:ext uri="{FF2B5EF4-FFF2-40B4-BE49-F238E27FC236}">
                  <a16:creationId xmlns:a16="http://schemas.microsoft.com/office/drawing/2014/main" id="{9F103A7D-46DA-A781-E873-E42A091D85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F103A7D-46DA-A781-E873-E42A091D85D7}"/>
                        </a:ext>
                      </a:extLs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451783" cy="1830257"/>
                    </a:xfrm>
                    <a:prstGeom prst="rect">
                      <a:avLst/>
                    </a:prstGeom>
                    <a:noFill/>
                  </pic:spPr>
                </pic:pic>
              </a:graphicData>
            </a:graphic>
          </wp:inline>
        </w:drawing>
      </w:r>
      <w:r>
        <w:rPr>
          <w:noProof/>
        </w:rPr>
        <w:drawing>
          <wp:inline distT="0" distB="0" distL="0" distR="0" wp14:anchorId="10267B84" wp14:editId="360F66C3">
            <wp:extent cx="2455264" cy="1832856"/>
            <wp:effectExtent l="0" t="0" r="0" b="0"/>
            <wp:docPr id="193" name="Picture 4">
              <a:extLst xmlns:a="http://schemas.openxmlformats.org/drawingml/2006/main">
                <a:ext uri="{FF2B5EF4-FFF2-40B4-BE49-F238E27FC236}">
                  <a16:creationId xmlns:a16="http://schemas.microsoft.com/office/drawing/2014/main" id="{A644D944-5BD1-3AB7-0E28-695A1CF953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644D944-5BD1-3AB7-0E28-695A1CF9536B}"/>
                        </a:ext>
                      </a:extLs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474854" cy="1847480"/>
                    </a:xfrm>
                    <a:prstGeom prst="rect">
                      <a:avLst/>
                    </a:prstGeom>
                    <a:noFill/>
                  </pic:spPr>
                </pic:pic>
              </a:graphicData>
            </a:graphic>
          </wp:inline>
        </w:drawing>
      </w:r>
    </w:p>
    <w:p w14:paraId="1CAAEA27" w14:textId="77777777" w:rsidR="00117BA5" w:rsidRDefault="00117BA5">
      <w:r>
        <w:rPr>
          <w:noProof/>
        </w:rPr>
        <w:drawing>
          <wp:inline distT="0" distB="0" distL="0" distR="0" wp14:anchorId="2D445834" wp14:editId="6FA7897D">
            <wp:extent cx="2484662" cy="1854801"/>
            <wp:effectExtent l="0" t="0" r="0" b="0"/>
            <wp:docPr id="194" name="Picture 5">
              <a:extLst xmlns:a="http://schemas.openxmlformats.org/drawingml/2006/main">
                <a:ext uri="{FF2B5EF4-FFF2-40B4-BE49-F238E27FC236}">
                  <a16:creationId xmlns:a16="http://schemas.microsoft.com/office/drawing/2014/main" id="{C5DAB1E5-1C56-E05A-954F-F9D16ABDD3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5DAB1E5-1C56-E05A-954F-F9D16ABDD3AB}"/>
                        </a:ext>
                      </a:extLs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95053" cy="1862558"/>
                    </a:xfrm>
                    <a:prstGeom prst="rect">
                      <a:avLst/>
                    </a:prstGeom>
                    <a:noFill/>
                  </pic:spPr>
                </pic:pic>
              </a:graphicData>
            </a:graphic>
          </wp:inline>
        </w:drawing>
      </w:r>
      <w:r>
        <w:rPr>
          <w:noProof/>
        </w:rPr>
        <w:drawing>
          <wp:inline distT="0" distB="0" distL="0" distR="0" wp14:anchorId="6AC95DFA" wp14:editId="47E9BC42">
            <wp:extent cx="2533660" cy="1891378"/>
            <wp:effectExtent l="0" t="0" r="0" b="0"/>
            <wp:docPr id="195" name="Picture 6">
              <a:extLst xmlns:a="http://schemas.openxmlformats.org/drawingml/2006/main">
                <a:ext uri="{FF2B5EF4-FFF2-40B4-BE49-F238E27FC236}">
                  <a16:creationId xmlns:a16="http://schemas.microsoft.com/office/drawing/2014/main" id="{A083D687-C82E-DDE3-5599-A8C3DC2644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083D687-C82E-DDE3-5599-A8C3DC264472}"/>
                        </a:ext>
                      </a:extLs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547939" cy="1902037"/>
                    </a:xfrm>
                    <a:prstGeom prst="rect">
                      <a:avLst/>
                    </a:prstGeom>
                    <a:noFill/>
                  </pic:spPr>
                </pic:pic>
              </a:graphicData>
            </a:graphic>
          </wp:inline>
        </w:drawing>
      </w:r>
    </w:p>
    <w:p w14:paraId="49D47D44" w14:textId="5F9B986A" w:rsidR="009E0DEB" w:rsidRDefault="00117BA5">
      <w:r>
        <w:rPr>
          <w:noProof/>
        </w:rPr>
        <w:drawing>
          <wp:inline distT="0" distB="0" distL="0" distR="0" wp14:anchorId="420553CE" wp14:editId="2B8F298A">
            <wp:extent cx="2509114" cy="1873055"/>
            <wp:effectExtent l="0" t="0" r="0" b="0"/>
            <wp:docPr id="196" name="Picture 8">
              <a:extLst xmlns:a="http://schemas.openxmlformats.org/drawingml/2006/main">
                <a:ext uri="{FF2B5EF4-FFF2-40B4-BE49-F238E27FC236}">
                  <a16:creationId xmlns:a16="http://schemas.microsoft.com/office/drawing/2014/main" id="{E0A47254-D307-FCA6-1C49-EFB1B4170E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0A47254-D307-FCA6-1C49-EFB1B4170E41}"/>
                        </a:ext>
                      </a:extLs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525545" cy="1885321"/>
                    </a:xfrm>
                    <a:prstGeom prst="rect">
                      <a:avLst/>
                    </a:prstGeom>
                    <a:noFill/>
                  </pic:spPr>
                </pic:pic>
              </a:graphicData>
            </a:graphic>
          </wp:inline>
        </w:drawing>
      </w:r>
      <w:r w:rsidR="008216D3">
        <w:rPr>
          <w:noProof/>
        </w:rPr>
        <w:drawing>
          <wp:inline distT="0" distB="0" distL="0" distR="0" wp14:anchorId="6F330B0C" wp14:editId="387ACC5C">
            <wp:extent cx="2514061" cy="1876747"/>
            <wp:effectExtent l="0" t="0" r="0" b="9525"/>
            <wp:docPr id="197" name="Picture 9">
              <a:extLst xmlns:a="http://schemas.openxmlformats.org/drawingml/2006/main">
                <a:ext uri="{FF2B5EF4-FFF2-40B4-BE49-F238E27FC236}">
                  <a16:creationId xmlns:a16="http://schemas.microsoft.com/office/drawing/2014/main" id="{BF46781C-874E-6D54-F42F-6FC4C741F6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F46781C-874E-6D54-F42F-6FC4C741F6D9}"/>
                        </a:ext>
                      </a:extLs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531629" cy="1889861"/>
                    </a:xfrm>
                    <a:prstGeom prst="rect">
                      <a:avLst/>
                    </a:prstGeom>
                    <a:noFill/>
                  </pic:spPr>
                </pic:pic>
              </a:graphicData>
            </a:graphic>
          </wp:inline>
        </w:drawing>
      </w:r>
      <w:r w:rsidR="009E0DEB">
        <w:br w:type="page"/>
      </w:r>
    </w:p>
    <w:p w14:paraId="76DC8708" w14:textId="58B35B13" w:rsidR="009E0DEB" w:rsidRPr="009F013C" w:rsidRDefault="009E0DEB" w:rsidP="009E0DEB">
      <w:pPr>
        <w:pStyle w:val="Heading1"/>
        <w:rPr>
          <w:rFonts w:ascii="Arial" w:hAnsi="Arial" w:cs="Arial"/>
          <w:color w:val="auto"/>
        </w:rPr>
      </w:pPr>
      <w:bookmarkStart w:id="235" w:name="_Ref119494854"/>
      <w:bookmarkStart w:id="236" w:name="_Toc120105233"/>
      <w:r w:rsidRPr="009F013C">
        <w:rPr>
          <w:rFonts w:ascii="Arial" w:hAnsi="Arial" w:cs="Arial"/>
          <w:color w:val="auto"/>
        </w:rPr>
        <w:lastRenderedPageBreak/>
        <w:t>Appendix F-Small Bridge Aluminium Graphical Results</w:t>
      </w:r>
      <w:bookmarkEnd w:id="235"/>
      <w:bookmarkEnd w:id="236"/>
    </w:p>
    <w:p w14:paraId="73B9C7BC" w14:textId="53C012D1" w:rsidR="009E0DEB" w:rsidRDefault="00A43C47" w:rsidP="009E0DEB">
      <w:r>
        <w:rPr>
          <w:noProof/>
        </w:rPr>
        <w:drawing>
          <wp:inline distT="0" distB="0" distL="0" distR="0" wp14:anchorId="0856B2CC" wp14:editId="0315A731">
            <wp:extent cx="2377897" cy="1774198"/>
            <wp:effectExtent l="0" t="0" r="0" b="0"/>
            <wp:docPr id="198" name="Picture 1">
              <a:extLst xmlns:a="http://schemas.openxmlformats.org/drawingml/2006/main">
                <a:ext uri="{FF2B5EF4-FFF2-40B4-BE49-F238E27FC236}">
                  <a16:creationId xmlns:a16="http://schemas.microsoft.com/office/drawing/2014/main" id="{824C2471-0DDD-0427-EBA5-C15452DCB4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24C2471-0DDD-0427-EBA5-C15452DCB4FE}"/>
                        </a:ext>
                      </a:extLs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390714" cy="1783761"/>
                    </a:xfrm>
                    <a:prstGeom prst="rect">
                      <a:avLst/>
                    </a:prstGeom>
                    <a:noFill/>
                  </pic:spPr>
                </pic:pic>
              </a:graphicData>
            </a:graphic>
          </wp:inline>
        </w:drawing>
      </w:r>
      <w:r>
        <w:rPr>
          <w:noProof/>
        </w:rPr>
        <w:drawing>
          <wp:inline distT="0" distB="0" distL="0" distR="0" wp14:anchorId="212AE59F" wp14:editId="6EE14925">
            <wp:extent cx="2416067" cy="1803595"/>
            <wp:effectExtent l="0" t="0" r="0" b="6350"/>
            <wp:docPr id="199" name="Picture 2">
              <a:extLst xmlns:a="http://schemas.openxmlformats.org/drawingml/2006/main">
                <a:ext uri="{FF2B5EF4-FFF2-40B4-BE49-F238E27FC236}">
                  <a16:creationId xmlns:a16="http://schemas.microsoft.com/office/drawing/2014/main" id="{73B1FD0A-B6E2-92A6-15A4-542D9D9967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3B1FD0A-B6E2-92A6-15A4-542D9D996732}"/>
                        </a:ext>
                      </a:extLs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433260" cy="1816429"/>
                    </a:xfrm>
                    <a:prstGeom prst="rect">
                      <a:avLst/>
                    </a:prstGeom>
                    <a:noFill/>
                  </pic:spPr>
                </pic:pic>
              </a:graphicData>
            </a:graphic>
          </wp:inline>
        </w:drawing>
      </w:r>
    </w:p>
    <w:p w14:paraId="0A9EB7DE" w14:textId="08F43DBD" w:rsidR="00A43C47" w:rsidRDefault="00536842" w:rsidP="009E0DEB">
      <w:r>
        <w:rPr>
          <w:noProof/>
        </w:rPr>
        <w:drawing>
          <wp:inline distT="0" distB="0" distL="0" distR="0" wp14:anchorId="20B230B4" wp14:editId="275446E8">
            <wp:extent cx="2367069" cy="1767018"/>
            <wp:effectExtent l="0" t="0" r="0" b="5080"/>
            <wp:docPr id="200" name="Picture 3">
              <a:extLst xmlns:a="http://schemas.openxmlformats.org/drawingml/2006/main">
                <a:ext uri="{FF2B5EF4-FFF2-40B4-BE49-F238E27FC236}">
                  <a16:creationId xmlns:a16="http://schemas.microsoft.com/office/drawing/2014/main" id="{986E57C5-091D-25BF-5B0D-7E0D03F755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86E57C5-091D-25BF-5B0D-7E0D03F755D0}"/>
                        </a:ext>
                      </a:extLs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382438" cy="1778491"/>
                    </a:xfrm>
                    <a:prstGeom prst="rect">
                      <a:avLst/>
                    </a:prstGeom>
                    <a:noFill/>
                  </pic:spPr>
                </pic:pic>
              </a:graphicData>
            </a:graphic>
          </wp:inline>
        </w:drawing>
      </w:r>
      <w:r>
        <w:rPr>
          <w:noProof/>
        </w:rPr>
        <w:drawing>
          <wp:inline distT="0" distB="0" distL="0" distR="0" wp14:anchorId="0CB31A30" wp14:editId="0975D836">
            <wp:extent cx="2416066" cy="1803594"/>
            <wp:effectExtent l="0" t="0" r="0" b="6350"/>
            <wp:docPr id="201" name="Picture 4">
              <a:extLst xmlns:a="http://schemas.openxmlformats.org/drawingml/2006/main">
                <a:ext uri="{FF2B5EF4-FFF2-40B4-BE49-F238E27FC236}">
                  <a16:creationId xmlns:a16="http://schemas.microsoft.com/office/drawing/2014/main" id="{EA2EDC90-7E96-BFBD-4DBA-34AC2F515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A2EDC90-7E96-BFBD-4DBA-34AC2F515386}"/>
                        </a:ext>
                      </a:extLs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438308" cy="1820198"/>
                    </a:xfrm>
                    <a:prstGeom prst="rect">
                      <a:avLst/>
                    </a:prstGeom>
                    <a:noFill/>
                  </pic:spPr>
                </pic:pic>
              </a:graphicData>
            </a:graphic>
          </wp:inline>
        </w:drawing>
      </w:r>
    </w:p>
    <w:p w14:paraId="1CF13AA4" w14:textId="757E570A" w:rsidR="00536842" w:rsidRDefault="00536842" w:rsidP="009E0DEB">
      <w:r>
        <w:rPr>
          <w:noProof/>
        </w:rPr>
        <w:drawing>
          <wp:inline distT="0" distB="0" distL="0" distR="0" wp14:anchorId="1F9C6208" wp14:editId="24D2FB76">
            <wp:extent cx="2392070" cy="1785681"/>
            <wp:effectExtent l="0" t="0" r="0" b="5080"/>
            <wp:docPr id="202" name="Picture 5">
              <a:extLst xmlns:a="http://schemas.openxmlformats.org/drawingml/2006/main">
                <a:ext uri="{FF2B5EF4-FFF2-40B4-BE49-F238E27FC236}">
                  <a16:creationId xmlns:a16="http://schemas.microsoft.com/office/drawing/2014/main" id="{F88E2FA3-CD30-9BDB-51A9-36C9514E5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88E2FA3-CD30-9BDB-51A9-36C9514E5BD2}"/>
                        </a:ext>
                      </a:extLs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13638" cy="1801782"/>
                    </a:xfrm>
                    <a:prstGeom prst="rect">
                      <a:avLst/>
                    </a:prstGeom>
                    <a:noFill/>
                  </pic:spPr>
                </pic:pic>
              </a:graphicData>
            </a:graphic>
          </wp:inline>
        </w:drawing>
      </w:r>
      <w:r w:rsidR="00C86DB9">
        <w:rPr>
          <w:noProof/>
        </w:rPr>
        <w:drawing>
          <wp:inline distT="0" distB="0" distL="0" distR="0" wp14:anchorId="26734A7C" wp14:editId="3FF001B5">
            <wp:extent cx="2406268" cy="1796280"/>
            <wp:effectExtent l="0" t="0" r="0" b="0"/>
            <wp:docPr id="203" name="Picture 7">
              <a:extLst xmlns:a="http://schemas.openxmlformats.org/drawingml/2006/main">
                <a:ext uri="{FF2B5EF4-FFF2-40B4-BE49-F238E27FC236}">
                  <a16:creationId xmlns:a16="http://schemas.microsoft.com/office/drawing/2014/main" id="{B07E9D16-2945-5CCC-02DC-2D06BEAF62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07E9D16-2945-5CCC-02DC-2D06BEAF626D}"/>
                        </a:ext>
                      </a:extLs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422575" cy="1808453"/>
                    </a:xfrm>
                    <a:prstGeom prst="rect">
                      <a:avLst/>
                    </a:prstGeom>
                    <a:noFill/>
                  </pic:spPr>
                </pic:pic>
              </a:graphicData>
            </a:graphic>
          </wp:inline>
        </w:drawing>
      </w:r>
    </w:p>
    <w:p w14:paraId="0ADE161E" w14:textId="1FBA7778" w:rsidR="00C86DB9" w:rsidRDefault="00C86DB9" w:rsidP="009E0DEB">
      <w:r>
        <w:rPr>
          <w:noProof/>
        </w:rPr>
        <w:drawing>
          <wp:inline distT="0" distB="0" distL="0" distR="0" wp14:anchorId="0094DCCF" wp14:editId="6E0F2C8D">
            <wp:extent cx="2469429" cy="1843430"/>
            <wp:effectExtent l="0" t="0" r="0" b="4445"/>
            <wp:docPr id="204" name="Picture 8">
              <a:extLst xmlns:a="http://schemas.openxmlformats.org/drawingml/2006/main">
                <a:ext uri="{FF2B5EF4-FFF2-40B4-BE49-F238E27FC236}">
                  <a16:creationId xmlns:a16="http://schemas.microsoft.com/office/drawing/2014/main" id="{9610612E-8A92-12AD-203A-7A3B96C6A0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610612E-8A92-12AD-203A-7A3B96C6A0BB}"/>
                        </a:ext>
                      </a:extLst>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84043" cy="1854340"/>
                    </a:xfrm>
                    <a:prstGeom prst="rect">
                      <a:avLst/>
                    </a:prstGeom>
                    <a:noFill/>
                  </pic:spPr>
                </pic:pic>
              </a:graphicData>
            </a:graphic>
          </wp:inline>
        </w:drawing>
      </w:r>
      <w:r>
        <w:rPr>
          <w:noProof/>
        </w:rPr>
        <w:drawing>
          <wp:inline distT="0" distB="0" distL="0" distR="0" wp14:anchorId="412C3F66" wp14:editId="48548314">
            <wp:extent cx="2528226" cy="1887321"/>
            <wp:effectExtent l="0" t="0" r="0" b="0"/>
            <wp:docPr id="205" name="Picture 9">
              <a:extLst xmlns:a="http://schemas.openxmlformats.org/drawingml/2006/main">
                <a:ext uri="{FF2B5EF4-FFF2-40B4-BE49-F238E27FC236}">
                  <a16:creationId xmlns:a16="http://schemas.microsoft.com/office/drawing/2014/main" id="{EF68AFC3-8A74-2925-3850-32A9EF4D8C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EF68AFC3-8A74-2925-3850-32A9EF4D8CFF}"/>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542610" cy="1898058"/>
                    </a:xfrm>
                    <a:prstGeom prst="rect">
                      <a:avLst/>
                    </a:prstGeom>
                    <a:noFill/>
                  </pic:spPr>
                </pic:pic>
              </a:graphicData>
            </a:graphic>
          </wp:inline>
        </w:drawing>
      </w:r>
    </w:p>
    <w:p w14:paraId="4F85E7E5" w14:textId="5F1E29F6" w:rsidR="004441F5" w:rsidRDefault="004441F5">
      <w:r>
        <w:br w:type="page"/>
      </w:r>
    </w:p>
    <w:p w14:paraId="233CA02E" w14:textId="2A548994" w:rsidR="004441F5" w:rsidRPr="009F013C" w:rsidRDefault="004441F5" w:rsidP="004441F5">
      <w:pPr>
        <w:pStyle w:val="Heading1"/>
        <w:rPr>
          <w:rFonts w:ascii="Arial" w:hAnsi="Arial" w:cs="Arial"/>
          <w:color w:val="auto"/>
        </w:rPr>
      </w:pPr>
      <w:bookmarkStart w:id="237" w:name="_Ref119575104"/>
      <w:bookmarkStart w:id="238" w:name="_Toc120105234"/>
      <w:r w:rsidRPr="009F013C">
        <w:rPr>
          <w:rFonts w:ascii="Arial" w:hAnsi="Arial" w:cs="Arial"/>
          <w:color w:val="auto"/>
        </w:rPr>
        <w:lastRenderedPageBreak/>
        <w:t>Appendix G-</w:t>
      </w:r>
      <w:r w:rsidR="007658B5" w:rsidRPr="009F013C">
        <w:rPr>
          <w:rFonts w:ascii="Arial" w:hAnsi="Arial" w:cs="Arial"/>
          <w:color w:val="auto"/>
        </w:rPr>
        <w:t>Bowtie Shaped Foil Graphical Results</w:t>
      </w:r>
      <w:bookmarkEnd w:id="237"/>
      <w:bookmarkEnd w:id="238"/>
    </w:p>
    <w:p w14:paraId="082EAC3D" w14:textId="3BDC6D37" w:rsidR="007658B5" w:rsidRDefault="003502A2" w:rsidP="007658B5">
      <w:pPr>
        <w:rPr>
          <w:noProof/>
        </w:rPr>
      </w:pPr>
      <w:r>
        <w:rPr>
          <w:noProof/>
        </w:rPr>
        <w:drawing>
          <wp:inline distT="0" distB="0" distL="0" distR="0" wp14:anchorId="13F7DB25" wp14:editId="140C6930">
            <wp:extent cx="2479230" cy="1850746"/>
            <wp:effectExtent l="0" t="0" r="0" b="0"/>
            <wp:docPr id="134" name="Picture 9">
              <a:extLst xmlns:a="http://schemas.openxmlformats.org/drawingml/2006/main">
                <a:ext uri="{FF2B5EF4-FFF2-40B4-BE49-F238E27FC236}">
                  <a16:creationId xmlns:a16="http://schemas.microsoft.com/office/drawing/2014/main" id="{6D68C56D-CF6C-323F-BB45-7FCF3A7CED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6D68C56D-CF6C-323F-BB45-7FCF3A7CED65}"/>
                        </a:ext>
                      </a:extLs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492354" cy="1860543"/>
                    </a:xfrm>
                    <a:prstGeom prst="rect">
                      <a:avLst/>
                    </a:prstGeom>
                    <a:noFill/>
                  </pic:spPr>
                </pic:pic>
              </a:graphicData>
            </a:graphic>
          </wp:inline>
        </w:drawing>
      </w:r>
      <w:r w:rsidRPr="003502A2">
        <w:rPr>
          <w:noProof/>
        </w:rPr>
        <w:t xml:space="preserve"> </w:t>
      </w:r>
      <w:r>
        <w:rPr>
          <w:noProof/>
        </w:rPr>
        <w:drawing>
          <wp:inline distT="0" distB="0" distL="0" distR="0" wp14:anchorId="01DABAFA" wp14:editId="79EE0901">
            <wp:extent cx="2494483" cy="1862132"/>
            <wp:effectExtent l="0" t="0" r="0" b="5080"/>
            <wp:docPr id="135" name="Picture 10">
              <a:extLst xmlns:a="http://schemas.openxmlformats.org/drawingml/2006/main">
                <a:ext uri="{FF2B5EF4-FFF2-40B4-BE49-F238E27FC236}">
                  <a16:creationId xmlns:a16="http://schemas.microsoft.com/office/drawing/2014/main" id="{75FD8088-BB8F-3C81-48FB-F551EC3884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5FD8088-BB8F-3C81-48FB-F551EC388479}"/>
                        </a:ext>
                      </a:extLs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03300" cy="1868714"/>
                    </a:xfrm>
                    <a:prstGeom prst="rect">
                      <a:avLst/>
                    </a:prstGeom>
                    <a:noFill/>
                  </pic:spPr>
                </pic:pic>
              </a:graphicData>
            </a:graphic>
          </wp:inline>
        </w:drawing>
      </w:r>
    </w:p>
    <w:p w14:paraId="1256A895" w14:textId="36C7C1A9" w:rsidR="003502A2" w:rsidRDefault="00FC5DF5" w:rsidP="007658B5">
      <w:pPr>
        <w:rPr>
          <w:noProof/>
        </w:rPr>
      </w:pPr>
      <w:r>
        <w:rPr>
          <w:noProof/>
        </w:rPr>
        <w:drawing>
          <wp:inline distT="0" distB="0" distL="0" distR="0" wp14:anchorId="651B0D6E" wp14:editId="2DB450C8">
            <wp:extent cx="2479228" cy="1850745"/>
            <wp:effectExtent l="0" t="0" r="0" b="0"/>
            <wp:docPr id="136" name="Picture 11">
              <a:extLst xmlns:a="http://schemas.openxmlformats.org/drawingml/2006/main">
                <a:ext uri="{FF2B5EF4-FFF2-40B4-BE49-F238E27FC236}">
                  <a16:creationId xmlns:a16="http://schemas.microsoft.com/office/drawing/2014/main" id="{B25D64B8-C574-0B7D-4B5E-F71F7CFE34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B25D64B8-C574-0B7D-4B5E-F71F7CFE341D}"/>
                        </a:ext>
                      </a:extLst>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92194" cy="1860424"/>
                    </a:xfrm>
                    <a:prstGeom prst="rect">
                      <a:avLst/>
                    </a:prstGeom>
                    <a:noFill/>
                  </pic:spPr>
                </pic:pic>
              </a:graphicData>
            </a:graphic>
          </wp:inline>
        </w:drawing>
      </w:r>
      <w:r w:rsidRPr="00FC5DF5">
        <w:rPr>
          <w:noProof/>
        </w:rPr>
        <w:t xml:space="preserve"> </w:t>
      </w:r>
      <w:r>
        <w:rPr>
          <w:noProof/>
        </w:rPr>
        <w:drawing>
          <wp:inline distT="0" distB="0" distL="0" distR="0" wp14:anchorId="2943F908" wp14:editId="6808DB08">
            <wp:extent cx="2501798" cy="1867593"/>
            <wp:effectExtent l="0" t="0" r="0" b="0"/>
            <wp:docPr id="137" name="Picture 12">
              <a:extLst xmlns:a="http://schemas.openxmlformats.org/drawingml/2006/main">
                <a:ext uri="{FF2B5EF4-FFF2-40B4-BE49-F238E27FC236}">
                  <a16:creationId xmlns:a16="http://schemas.microsoft.com/office/drawing/2014/main" id="{0AE93A33-2295-6803-7DD3-64CDBE722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0AE93A33-2295-6803-7DD3-64CDBE7226DD}"/>
                        </a:ext>
                      </a:extLs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07965" cy="1872197"/>
                    </a:xfrm>
                    <a:prstGeom prst="rect">
                      <a:avLst/>
                    </a:prstGeom>
                    <a:noFill/>
                  </pic:spPr>
                </pic:pic>
              </a:graphicData>
            </a:graphic>
          </wp:inline>
        </w:drawing>
      </w:r>
    </w:p>
    <w:p w14:paraId="285D3E9F" w14:textId="668101C0" w:rsidR="00FC5DF5" w:rsidRDefault="00FC5DF5" w:rsidP="007658B5">
      <w:pPr>
        <w:rPr>
          <w:noProof/>
        </w:rPr>
      </w:pPr>
      <w:r>
        <w:rPr>
          <w:noProof/>
        </w:rPr>
        <w:drawing>
          <wp:inline distT="0" distB="0" distL="0" distR="0" wp14:anchorId="3FC29489" wp14:editId="26BA2C3F">
            <wp:extent cx="2479228" cy="1850745"/>
            <wp:effectExtent l="0" t="0" r="0" b="0"/>
            <wp:docPr id="138" name="Picture 13">
              <a:extLst xmlns:a="http://schemas.openxmlformats.org/drawingml/2006/main">
                <a:ext uri="{FF2B5EF4-FFF2-40B4-BE49-F238E27FC236}">
                  <a16:creationId xmlns:a16="http://schemas.microsoft.com/office/drawing/2014/main" id="{592F8B10-5109-5394-D14D-CBC2CA595F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92F8B10-5109-5394-D14D-CBC2CA595F9D}"/>
                        </a:ext>
                      </a:extLst>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494167" cy="1861897"/>
                    </a:xfrm>
                    <a:prstGeom prst="rect">
                      <a:avLst/>
                    </a:prstGeom>
                    <a:noFill/>
                  </pic:spPr>
                </pic:pic>
              </a:graphicData>
            </a:graphic>
          </wp:inline>
        </w:drawing>
      </w:r>
      <w:r w:rsidR="00085F8E" w:rsidRPr="00085F8E">
        <w:rPr>
          <w:noProof/>
        </w:rPr>
        <w:t xml:space="preserve"> </w:t>
      </w:r>
      <w:r w:rsidR="00085F8E">
        <w:rPr>
          <w:noProof/>
        </w:rPr>
        <w:drawing>
          <wp:inline distT="0" distB="0" distL="0" distR="0" wp14:anchorId="7B968428" wp14:editId="31BACE16">
            <wp:extent cx="2469429" cy="1843430"/>
            <wp:effectExtent l="0" t="0" r="0" b="4445"/>
            <wp:docPr id="156" name="Picture 14">
              <a:extLst xmlns:a="http://schemas.openxmlformats.org/drawingml/2006/main">
                <a:ext uri="{FF2B5EF4-FFF2-40B4-BE49-F238E27FC236}">
                  <a16:creationId xmlns:a16="http://schemas.microsoft.com/office/drawing/2014/main" id="{985FA800-F924-6919-4061-DC7086509C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85FA800-F924-6919-4061-DC7086509CA9}"/>
                        </a:ext>
                      </a:extLs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486189" cy="1855941"/>
                    </a:xfrm>
                    <a:prstGeom prst="rect">
                      <a:avLst/>
                    </a:prstGeom>
                    <a:noFill/>
                  </pic:spPr>
                </pic:pic>
              </a:graphicData>
            </a:graphic>
          </wp:inline>
        </w:drawing>
      </w:r>
    </w:p>
    <w:p w14:paraId="7E2D01D5" w14:textId="359CD5ED" w:rsidR="00085F8E" w:rsidRDefault="00085F8E" w:rsidP="007658B5">
      <w:pPr>
        <w:rPr>
          <w:noProof/>
        </w:rPr>
      </w:pPr>
      <w:r>
        <w:rPr>
          <w:noProof/>
        </w:rPr>
        <w:drawing>
          <wp:inline distT="0" distB="0" distL="0" distR="0" wp14:anchorId="165CC76A" wp14:editId="055515EB">
            <wp:extent cx="2528225" cy="1887322"/>
            <wp:effectExtent l="0" t="0" r="0" b="0"/>
            <wp:docPr id="157" name="Picture 15">
              <a:extLst xmlns:a="http://schemas.openxmlformats.org/drawingml/2006/main">
                <a:ext uri="{FF2B5EF4-FFF2-40B4-BE49-F238E27FC236}">
                  <a16:creationId xmlns:a16="http://schemas.microsoft.com/office/drawing/2014/main" id="{AE3E68BD-CA5A-1BB4-829F-1237C0B852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AE3E68BD-CA5A-1BB4-829F-1237C0B852C5}"/>
                        </a:ext>
                      </a:extLst>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542990" cy="1898344"/>
                    </a:xfrm>
                    <a:prstGeom prst="rect">
                      <a:avLst/>
                    </a:prstGeom>
                    <a:noFill/>
                  </pic:spPr>
                </pic:pic>
              </a:graphicData>
            </a:graphic>
          </wp:inline>
        </w:drawing>
      </w:r>
      <w:r w:rsidRPr="00085F8E">
        <w:rPr>
          <w:noProof/>
        </w:rPr>
        <w:t xml:space="preserve"> </w:t>
      </w:r>
      <w:r>
        <w:rPr>
          <w:noProof/>
        </w:rPr>
        <w:drawing>
          <wp:inline distT="0" distB="0" distL="0" distR="0" wp14:anchorId="640A1BDA" wp14:editId="3524B1DC">
            <wp:extent cx="2538374" cy="1894897"/>
            <wp:effectExtent l="0" t="0" r="0" b="0"/>
            <wp:docPr id="158" name="Picture 16">
              <a:extLst xmlns:a="http://schemas.openxmlformats.org/drawingml/2006/main">
                <a:ext uri="{FF2B5EF4-FFF2-40B4-BE49-F238E27FC236}">
                  <a16:creationId xmlns:a16="http://schemas.microsoft.com/office/drawing/2014/main" id="{22B8031E-B4F7-16A1-AF1F-084E55D25D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22B8031E-B4F7-16A1-AF1F-084E55D25DA2}"/>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551664" cy="1904818"/>
                    </a:xfrm>
                    <a:prstGeom prst="rect">
                      <a:avLst/>
                    </a:prstGeom>
                    <a:noFill/>
                  </pic:spPr>
                </pic:pic>
              </a:graphicData>
            </a:graphic>
          </wp:inline>
        </w:drawing>
      </w:r>
    </w:p>
    <w:p w14:paraId="5CC7B3B2" w14:textId="7445A241" w:rsidR="00454809" w:rsidRDefault="00454809">
      <w:pPr>
        <w:rPr>
          <w:noProof/>
        </w:rPr>
      </w:pPr>
      <w:r>
        <w:rPr>
          <w:noProof/>
        </w:rPr>
        <w:br w:type="page"/>
      </w:r>
    </w:p>
    <w:p w14:paraId="2E6E9BB7" w14:textId="3D7C0331" w:rsidR="00454809" w:rsidRPr="009F013C" w:rsidRDefault="00454809" w:rsidP="00454809">
      <w:pPr>
        <w:pStyle w:val="Heading1"/>
        <w:rPr>
          <w:rFonts w:ascii="Arial" w:hAnsi="Arial" w:cs="Arial"/>
          <w:color w:val="auto"/>
        </w:rPr>
      </w:pPr>
      <w:bookmarkStart w:id="239" w:name="_Ref119575133"/>
      <w:bookmarkStart w:id="240" w:name="_Toc120105235"/>
      <w:r w:rsidRPr="009F013C">
        <w:rPr>
          <w:rFonts w:ascii="Arial" w:hAnsi="Arial" w:cs="Arial"/>
          <w:color w:val="auto"/>
        </w:rPr>
        <w:lastRenderedPageBreak/>
        <w:t>Appendix H-Butterfly Shaped Foil Graphical Results</w:t>
      </w:r>
      <w:bookmarkEnd w:id="239"/>
      <w:bookmarkEnd w:id="240"/>
    </w:p>
    <w:p w14:paraId="59933B74" w14:textId="7474D8EF" w:rsidR="00454809" w:rsidRDefault="006436F8" w:rsidP="00454809">
      <w:pPr>
        <w:rPr>
          <w:noProof/>
        </w:rPr>
      </w:pPr>
      <w:r>
        <w:rPr>
          <w:noProof/>
        </w:rPr>
        <w:drawing>
          <wp:inline distT="0" distB="0" distL="0" distR="0" wp14:anchorId="1CFEAC53" wp14:editId="52552C75">
            <wp:extent cx="2384755" cy="1804718"/>
            <wp:effectExtent l="0" t="0" r="0" b="5080"/>
            <wp:docPr id="159" name="Picture 12">
              <a:extLst xmlns:a="http://schemas.openxmlformats.org/drawingml/2006/main">
                <a:ext uri="{FF2B5EF4-FFF2-40B4-BE49-F238E27FC236}">
                  <a16:creationId xmlns:a16="http://schemas.microsoft.com/office/drawing/2014/main" id="{95D1EB93-50B0-B010-E9D0-ADE2895885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5D1EB93-50B0-B010-E9D0-ADE289588546}"/>
                        </a:ext>
                      </a:extLs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95989" cy="1813219"/>
                    </a:xfrm>
                    <a:prstGeom prst="rect">
                      <a:avLst/>
                    </a:prstGeom>
                    <a:noFill/>
                  </pic:spPr>
                </pic:pic>
              </a:graphicData>
            </a:graphic>
          </wp:inline>
        </w:drawing>
      </w:r>
      <w:r w:rsidR="00962019" w:rsidRPr="00962019">
        <w:rPr>
          <w:noProof/>
        </w:rPr>
        <w:t xml:space="preserve"> </w:t>
      </w:r>
      <w:r w:rsidR="00962019">
        <w:rPr>
          <w:noProof/>
        </w:rPr>
        <w:drawing>
          <wp:inline distT="0" distB="0" distL="0" distR="0" wp14:anchorId="0BBA13AA" wp14:editId="072D6B2A">
            <wp:extent cx="2370125" cy="1793647"/>
            <wp:effectExtent l="0" t="0" r="0" b="0"/>
            <wp:docPr id="160" name="Picture 18">
              <a:extLst xmlns:a="http://schemas.openxmlformats.org/drawingml/2006/main">
                <a:ext uri="{FF2B5EF4-FFF2-40B4-BE49-F238E27FC236}">
                  <a16:creationId xmlns:a16="http://schemas.microsoft.com/office/drawing/2014/main" id="{0C3B0256-D4CB-6047-4A8D-4BD0B734AC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0C3B0256-D4CB-6047-4A8D-4BD0B734AC4E}"/>
                        </a:ext>
                      </a:extLs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388062" cy="1807221"/>
                    </a:xfrm>
                    <a:prstGeom prst="rect">
                      <a:avLst/>
                    </a:prstGeom>
                    <a:noFill/>
                  </pic:spPr>
                </pic:pic>
              </a:graphicData>
            </a:graphic>
          </wp:inline>
        </w:drawing>
      </w:r>
    </w:p>
    <w:p w14:paraId="41B34F3F" w14:textId="6EDC378F" w:rsidR="00962019" w:rsidRDefault="00962019" w:rsidP="00454809">
      <w:pPr>
        <w:rPr>
          <w:noProof/>
        </w:rPr>
      </w:pPr>
      <w:r>
        <w:rPr>
          <w:noProof/>
        </w:rPr>
        <w:drawing>
          <wp:inline distT="0" distB="0" distL="0" distR="0" wp14:anchorId="7E8F3C25" wp14:editId="62529909">
            <wp:extent cx="2397245" cy="1814170"/>
            <wp:effectExtent l="0" t="0" r="0" b="0"/>
            <wp:docPr id="161" name="Picture 19">
              <a:extLst xmlns:a="http://schemas.openxmlformats.org/drawingml/2006/main">
                <a:ext uri="{FF2B5EF4-FFF2-40B4-BE49-F238E27FC236}">
                  <a16:creationId xmlns:a16="http://schemas.microsoft.com/office/drawing/2014/main" id="{1734AC75-D215-DAAC-9194-1E24C09771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734AC75-D215-DAAC-9194-1E24C09771C4}"/>
                        </a:ext>
                      </a:extLs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16636" cy="1828845"/>
                    </a:xfrm>
                    <a:prstGeom prst="rect">
                      <a:avLst/>
                    </a:prstGeom>
                    <a:noFill/>
                  </pic:spPr>
                </pic:pic>
              </a:graphicData>
            </a:graphic>
          </wp:inline>
        </w:drawing>
      </w:r>
      <w:r w:rsidRPr="00962019">
        <w:rPr>
          <w:noProof/>
        </w:rPr>
        <w:t xml:space="preserve"> </w:t>
      </w:r>
      <w:r>
        <w:rPr>
          <w:noProof/>
        </w:rPr>
        <w:drawing>
          <wp:inline distT="0" distB="0" distL="0" distR="0" wp14:anchorId="6E5891FF" wp14:editId="0CE957DB">
            <wp:extent cx="2355494" cy="1782574"/>
            <wp:effectExtent l="0" t="0" r="0" b="8255"/>
            <wp:docPr id="162" name="Picture 20">
              <a:extLst xmlns:a="http://schemas.openxmlformats.org/drawingml/2006/main">
                <a:ext uri="{FF2B5EF4-FFF2-40B4-BE49-F238E27FC236}">
                  <a16:creationId xmlns:a16="http://schemas.microsoft.com/office/drawing/2014/main" id="{62CFD624-84EA-3A4D-8298-BAE376FF90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62CFD624-84EA-3A4D-8298-BAE376FF903A}"/>
                        </a:ext>
                      </a:extLs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74770" cy="1797162"/>
                    </a:xfrm>
                    <a:prstGeom prst="rect">
                      <a:avLst/>
                    </a:prstGeom>
                    <a:noFill/>
                  </pic:spPr>
                </pic:pic>
              </a:graphicData>
            </a:graphic>
          </wp:inline>
        </w:drawing>
      </w:r>
    </w:p>
    <w:p w14:paraId="114C6256" w14:textId="7F9A64F8" w:rsidR="00962019" w:rsidRDefault="00631F42" w:rsidP="00454809">
      <w:pPr>
        <w:rPr>
          <w:noProof/>
        </w:rPr>
      </w:pPr>
      <w:r>
        <w:rPr>
          <w:noProof/>
        </w:rPr>
        <w:drawing>
          <wp:inline distT="0" distB="0" distL="0" distR="0" wp14:anchorId="31DFCE02" wp14:editId="6278B463">
            <wp:extent cx="2358578" cy="1784908"/>
            <wp:effectExtent l="0" t="0" r="0" b="6350"/>
            <wp:docPr id="163" name="Picture 21">
              <a:extLst xmlns:a="http://schemas.openxmlformats.org/drawingml/2006/main">
                <a:ext uri="{FF2B5EF4-FFF2-40B4-BE49-F238E27FC236}">
                  <a16:creationId xmlns:a16="http://schemas.microsoft.com/office/drawing/2014/main" id="{C26A2164-6F37-DB17-44B0-D3A7E12746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C26A2164-6F37-DB17-44B0-D3A7E1274605}"/>
                        </a:ext>
                      </a:extLs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375337" cy="1797591"/>
                    </a:xfrm>
                    <a:prstGeom prst="rect">
                      <a:avLst/>
                    </a:prstGeom>
                    <a:noFill/>
                  </pic:spPr>
                </pic:pic>
              </a:graphicData>
            </a:graphic>
          </wp:inline>
        </w:drawing>
      </w:r>
      <w:r w:rsidRPr="00631F42">
        <w:rPr>
          <w:noProof/>
        </w:rPr>
        <w:t xml:space="preserve"> </w:t>
      </w:r>
      <w:r>
        <w:rPr>
          <w:noProof/>
        </w:rPr>
        <w:drawing>
          <wp:inline distT="0" distB="0" distL="0" distR="0" wp14:anchorId="57F315BD" wp14:editId="10F77043">
            <wp:extent cx="2406701" cy="1821326"/>
            <wp:effectExtent l="0" t="0" r="0" b="7620"/>
            <wp:docPr id="164" name="Picture 22">
              <a:extLst xmlns:a="http://schemas.openxmlformats.org/drawingml/2006/main">
                <a:ext uri="{FF2B5EF4-FFF2-40B4-BE49-F238E27FC236}">
                  <a16:creationId xmlns:a16="http://schemas.microsoft.com/office/drawing/2014/main" id="{403C7532-4A3E-E9D0-4F79-BB350BFDBE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403C7532-4A3E-E9D0-4F79-BB350BFDBE6D}"/>
                        </a:ext>
                      </a:extLs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417185" cy="1829260"/>
                    </a:xfrm>
                    <a:prstGeom prst="rect">
                      <a:avLst/>
                    </a:prstGeom>
                    <a:noFill/>
                  </pic:spPr>
                </pic:pic>
              </a:graphicData>
            </a:graphic>
          </wp:inline>
        </w:drawing>
      </w:r>
    </w:p>
    <w:p w14:paraId="61208BDB" w14:textId="050987C3" w:rsidR="00631F42" w:rsidRDefault="00631F42" w:rsidP="00454809">
      <w:pPr>
        <w:rPr>
          <w:noProof/>
        </w:rPr>
      </w:pPr>
      <w:r>
        <w:rPr>
          <w:noProof/>
        </w:rPr>
        <w:drawing>
          <wp:inline distT="0" distB="0" distL="0" distR="0" wp14:anchorId="3CA940DF" wp14:editId="13CC3A42">
            <wp:extent cx="2348913" cy="1777593"/>
            <wp:effectExtent l="0" t="0" r="0" b="0"/>
            <wp:docPr id="166" name="Picture 23">
              <a:extLst xmlns:a="http://schemas.openxmlformats.org/drawingml/2006/main">
                <a:ext uri="{FF2B5EF4-FFF2-40B4-BE49-F238E27FC236}">
                  <a16:creationId xmlns:a16="http://schemas.microsoft.com/office/drawing/2014/main" id="{1365A659-AA71-E747-00CD-749401B7FC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1365A659-AA71-E747-00CD-749401B7FCDC}"/>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67285" cy="1791497"/>
                    </a:xfrm>
                    <a:prstGeom prst="rect">
                      <a:avLst/>
                    </a:prstGeom>
                    <a:noFill/>
                  </pic:spPr>
                </pic:pic>
              </a:graphicData>
            </a:graphic>
          </wp:inline>
        </w:drawing>
      </w:r>
      <w:r w:rsidR="00CA1DF7" w:rsidRPr="00CA1DF7">
        <w:rPr>
          <w:noProof/>
        </w:rPr>
        <w:t xml:space="preserve"> </w:t>
      </w:r>
      <w:r w:rsidR="00CA1DF7">
        <w:rPr>
          <w:noProof/>
        </w:rPr>
        <w:drawing>
          <wp:inline distT="0" distB="0" distL="0" distR="0" wp14:anchorId="58252A5F" wp14:editId="303F2074">
            <wp:extent cx="2399386" cy="1815791"/>
            <wp:effectExtent l="0" t="0" r="0" b="0"/>
            <wp:docPr id="208" name="Picture 24">
              <a:extLst xmlns:a="http://schemas.openxmlformats.org/drawingml/2006/main">
                <a:ext uri="{FF2B5EF4-FFF2-40B4-BE49-F238E27FC236}">
                  <a16:creationId xmlns:a16="http://schemas.microsoft.com/office/drawing/2014/main" id="{2BE8C039-788E-2F14-6AE2-64972F3ED6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2BE8C039-788E-2F14-6AE2-64972F3ED680}"/>
                        </a:ext>
                      </a:extLs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423466" cy="1834014"/>
                    </a:xfrm>
                    <a:prstGeom prst="rect">
                      <a:avLst/>
                    </a:prstGeom>
                    <a:noFill/>
                  </pic:spPr>
                </pic:pic>
              </a:graphicData>
            </a:graphic>
          </wp:inline>
        </w:drawing>
      </w:r>
    </w:p>
    <w:p w14:paraId="59A9FE6F" w14:textId="6992C3CF" w:rsidR="007E22ED" w:rsidRDefault="007E22ED">
      <w:pPr>
        <w:rPr>
          <w:noProof/>
        </w:rPr>
      </w:pPr>
      <w:r>
        <w:rPr>
          <w:noProof/>
        </w:rPr>
        <w:br w:type="page"/>
      </w:r>
    </w:p>
    <w:p w14:paraId="3E6ED416" w14:textId="00B76250" w:rsidR="007E22ED" w:rsidRPr="009F013C" w:rsidRDefault="007E22ED" w:rsidP="007E22ED">
      <w:pPr>
        <w:pStyle w:val="Heading1"/>
        <w:rPr>
          <w:rFonts w:ascii="Arial" w:hAnsi="Arial" w:cs="Arial"/>
          <w:color w:val="auto"/>
        </w:rPr>
      </w:pPr>
      <w:bookmarkStart w:id="241" w:name="_Ref119575156"/>
      <w:bookmarkStart w:id="242" w:name="_Toc120105236"/>
      <w:r w:rsidRPr="009F013C">
        <w:rPr>
          <w:rFonts w:ascii="Arial" w:hAnsi="Arial" w:cs="Arial"/>
          <w:color w:val="auto"/>
        </w:rPr>
        <w:lastRenderedPageBreak/>
        <w:t>Appendix I-Halfpipe Shaped Foil Graphical Results</w:t>
      </w:r>
      <w:bookmarkEnd w:id="241"/>
      <w:bookmarkEnd w:id="242"/>
    </w:p>
    <w:p w14:paraId="1643593A" w14:textId="7F993393" w:rsidR="007E22ED" w:rsidRDefault="0010703D" w:rsidP="007E22ED">
      <w:pPr>
        <w:rPr>
          <w:noProof/>
        </w:rPr>
      </w:pPr>
      <w:r>
        <w:rPr>
          <w:noProof/>
        </w:rPr>
        <w:drawing>
          <wp:inline distT="0" distB="0" distL="0" distR="0" wp14:anchorId="66A8706C" wp14:editId="6704D969">
            <wp:extent cx="2590571" cy="1960474"/>
            <wp:effectExtent l="0" t="0" r="0" b="1905"/>
            <wp:docPr id="213" name="Picture 1">
              <a:extLst xmlns:a="http://schemas.openxmlformats.org/drawingml/2006/main">
                <a:ext uri="{FF2B5EF4-FFF2-40B4-BE49-F238E27FC236}">
                  <a16:creationId xmlns:a16="http://schemas.microsoft.com/office/drawing/2014/main" id="{D7876D24-8D03-7539-F453-CE93F4A50A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7876D24-8D03-7539-F453-CE93F4A50A01}"/>
                        </a:ext>
                      </a:extLs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602427" cy="1969446"/>
                    </a:xfrm>
                    <a:prstGeom prst="rect">
                      <a:avLst/>
                    </a:prstGeom>
                    <a:noFill/>
                  </pic:spPr>
                </pic:pic>
              </a:graphicData>
            </a:graphic>
          </wp:inline>
        </w:drawing>
      </w:r>
      <w:r w:rsidRPr="0010703D">
        <w:rPr>
          <w:noProof/>
        </w:rPr>
        <w:t xml:space="preserve"> </w:t>
      </w:r>
      <w:r>
        <w:rPr>
          <w:noProof/>
        </w:rPr>
        <w:drawing>
          <wp:inline distT="0" distB="0" distL="0" distR="0" wp14:anchorId="673725A3" wp14:editId="4E99DBFC">
            <wp:extent cx="2618842" cy="1981869"/>
            <wp:effectExtent l="0" t="0" r="0" b="0"/>
            <wp:docPr id="214" name="Picture 2">
              <a:extLst xmlns:a="http://schemas.openxmlformats.org/drawingml/2006/main">
                <a:ext uri="{FF2B5EF4-FFF2-40B4-BE49-F238E27FC236}">
                  <a16:creationId xmlns:a16="http://schemas.microsoft.com/office/drawing/2014/main" id="{D70C463A-ACAC-F89E-EF46-ED15A823ED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70C463A-ACAC-F89E-EF46-ED15A823ED6A}"/>
                        </a:ext>
                      </a:extLs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629428" cy="1989881"/>
                    </a:xfrm>
                    <a:prstGeom prst="rect">
                      <a:avLst/>
                    </a:prstGeom>
                    <a:noFill/>
                  </pic:spPr>
                </pic:pic>
              </a:graphicData>
            </a:graphic>
          </wp:inline>
        </w:drawing>
      </w:r>
    </w:p>
    <w:p w14:paraId="335C9739" w14:textId="577650F8" w:rsidR="0010703D" w:rsidRDefault="0010703D" w:rsidP="007E22ED">
      <w:pPr>
        <w:rPr>
          <w:noProof/>
        </w:rPr>
      </w:pPr>
      <w:r>
        <w:rPr>
          <w:noProof/>
        </w:rPr>
        <w:drawing>
          <wp:inline distT="0" distB="0" distL="0" distR="0" wp14:anchorId="63C7D193" wp14:editId="1D030113">
            <wp:extent cx="2590165" cy="1960167"/>
            <wp:effectExtent l="0" t="0" r="0" b="2540"/>
            <wp:docPr id="215" name="Picture 3">
              <a:extLst xmlns:a="http://schemas.openxmlformats.org/drawingml/2006/main">
                <a:ext uri="{FF2B5EF4-FFF2-40B4-BE49-F238E27FC236}">
                  <a16:creationId xmlns:a16="http://schemas.microsoft.com/office/drawing/2014/main" id="{ECEA1843-D567-26CE-898A-7DC119FCA5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CEA1843-D567-26CE-898A-7DC119FCA56D}"/>
                        </a:ext>
                      </a:extLst>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13114" cy="1977534"/>
                    </a:xfrm>
                    <a:prstGeom prst="rect">
                      <a:avLst/>
                    </a:prstGeom>
                    <a:noFill/>
                  </pic:spPr>
                </pic:pic>
              </a:graphicData>
            </a:graphic>
          </wp:inline>
        </w:drawing>
      </w:r>
      <w:r w:rsidR="00220A83" w:rsidRPr="00220A83">
        <w:rPr>
          <w:noProof/>
        </w:rPr>
        <w:t xml:space="preserve"> </w:t>
      </w:r>
      <w:r w:rsidR="00220A83">
        <w:rPr>
          <w:noProof/>
        </w:rPr>
        <w:drawing>
          <wp:inline distT="0" distB="0" distL="0" distR="0" wp14:anchorId="6D8848E4" wp14:editId="5E149A75">
            <wp:extent cx="2590165" cy="1960167"/>
            <wp:effectExtent l="0" t="0" r="0" b="2540"/>
            <wp:docPr id="216" name="Picture 4">
              <a:extLst xmlns:a="http://schemas.openxmlformats.org/drawingml/2006/main">
                <a:ext uri="{FF2B5EF4-FFF2-40B4-BE49-F238E27FC236}">
                  <a16:creationId xmlns:a16="http://schemas.microsoft.com/office/drawing/2014/main" id="{8DA4D405-BC7B-5B01-14C5-28A0B41502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A4D405-BC7B-5B01-14C5-28A0B41502DD}"/>
                        </a:ext>
                      </a:extLs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06739" cy="1972710"/>
                    </a:xfrm>
                    <a:prstGeom prst="rect">
                      <a:avLst/>
                    </a:prstGeom>
                    <a:noFill/>
                  </pic:spPr>
                </pic:pic>
              </a:graphicData>
            </a:graphic>
          </wp:inline>
        </w:drawing>
      </w:r>
    </w:p>
    <w:p w14:paraId="710D2B75" w14:textId="21D7CD7B" w:rsidR="00220A83" w:rsidRDefault="00220A83" w:rsidP="007E22ED">
      <w:pPr>
        <w:rPr>
          <w:noProof/>
        </w:rPr>
      </w:pPr>
      <w:r>
        <w:rPr>
          <w:noProof/>
        </w:rPr>
        <w:drawing>
          <wp:inline distT="0" distB="0" distL="0" distR="0" wp14:anchorId="672A14C1" wp14:editId="57BBE284">
            <wp:extent cx="2561571" cy="1938528"/>
            <wp:effectExtent l="0" t="0" r="0" b="5080"/>
            <wp:docPr id="217" name="Picture 5">
              <a:extLst xmlns:a="http://schemas.openxmlformats.org/drawingml/2006/main">
                <a:ext uri="{FF2B5EF4-FFF2-40B4-BE49-F238E27FC236}">
                  <a16:creationId xmlns:a16="http://schemas.microsoft.com/office/drawing/2014/main" id="{9CA7241C-4D26-E817-2A57-8828443FD3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CA7241C-4D26-E817-2A57-8828443FD3BB}"/>
                        </a:ext>
                      </a:extLst>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572486" cy="1946788"/>
                    </a:xfrm>
                    <a:prstGeom prst="rect">
                      <a:avLst/>
                    </a:prstGeom>
                    <a:noFill/>
                  </pic:spPr>
                </pic:pic>
              </a:graphicData>
            </a:graphic>
          </wp:inline>
        </w:drawing>
      </w:r>
      <w:r w:rsidRPr="00220A83">
        <w:rPr>
          <w:noProof/>
        </w:rPr>
        <w:t xml:space="preserve"> </w:t>
      </w:r>
      <w:r>
        <w:rPr>
          <w:noProof/>
        </w:rPr>
        <w:drawing>
          <wp:inline distT="0" distB="0" distL="0" distR="0" wp14:anchorId="015B8DAF" wp14:editId="4E5EB1CC">
            <wp:extent cx="2523744" cy="1909901"/>
            <wp:effectExtent l="0" t="0" r="0" b="0"/>
            <wp:docPr id="218" name="Picture 6">
              <a:extLst xmlns:a="http://schemas.openxmlformats.org/drawingml/2006/main">
                <a:ext uri="{FF2B5EF4-FFF2-40B4-BE49-F238E27FC236}">
                  <a16:creationId xmlns:a16="http://schemas.microsoft.com/office/drawing/2014/main" id="{AA62B796-6AA1-F327-1E97-34E7E5BEF1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A62B796-6AA1-F327-1E97-34E7E5BEF1C0}"/>
                        </a:ext>
                      </a:extLs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539812" cy="1922061"/>
                    </a:xfrm>
                    <a:prstGeom prst="rect">
                      <a:avLst/>
                    </a:prstGeom>
                    <a:noFill/>
                  </pic:spPr>
                </pic:pic>
              </a:graphicData>
            </a:graphic>
          </wp:inline>
        </w:drawing>
      </w:r>
    </w:p>
    <w:p w14:paraId="6EF2B083" w14:textId="7038324C" w:rsidR="00220A83" w:rsidRDefault="000F56D0" w:rsidP="007E22ED">
      <w:pPr>
        <w:rPr>
          <w:noProof/>
        </w:rPr>
      </w:pPr>
      <w:r>
        <w:rPr>
          <w:noProof/>
        </w:rPr>
        <w:drawing>
          <wp:inline distT="0" distB="0" distL="0" distR="0" wp14:anchorId="69604F41" wp14:editId="096154BA">
            <wp:extent cx="2580902" cy="1953158"/>
            <wp:effectExtent l="0" t="0" r="0" b="9525"/>
            <wp:docPr id="219" name="Picture 8">
              <a:extLst xmlns:a="http://schemas.openxmlformats.org/drawingml/2006/main">
                <a:ext uri="{FF2B5EF4-FFF2-40B4-BE49-F238E27FC236}">
                  <a16:creationId xmlns:a16="http://schemas.microsoft.com/office/drawing/2014/main" id="{36147471-14F2-D62D-A612-1443EECD16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6147471-14F2-D62D-A612-1443EECD16BA}"/>
                        </a:ext>
                      </a:extLst>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595046" cy="1963862"/>
                    </a:xfrm>
                    <a:prstGeom prst="rect">
                      <a:avLst/>
                    </a:prstGeom>
                    <a:noFill/>
                  </pic:spPr>
                </pic:pic>
              </a:graphicData>
            </a:graphic>
          </wp:inline>
        </w:drawing>
      </w:r>
      <w:r w:rsidRPr="000F56D0">
        <w:rPr>
          <w:noProof/>
        </w:rPr>
        <w:t xml:space="preserve"> </w:t>
      </w:r>
      <w:r>
        <w:rPr>
          <w:noProof/>
        </w:rPr>
        <w:drawing>
          <wp:inline distT="0" distB="0" distL="0" distR="0" wp14:anchorId="369222B9" wp14:editId="008E5AA6">
            <wp:extent cx="2628530" cy="1989201"/>
            <wp:effectExtent l="0" t="0" r="0" b="0"/>
            <wp:docPr id="220" name="Picture 12">
              <a:extLst xmlns:a="http://schemas.openxmlformats.org/drawingml/2006/main">
                <a:ext uri="{FF2B5EF4-FFF2-40B4-BE49-F238E27FC236}">
                  <a16:creationId xmlns:a16="http://schemas.microsoft.com/office/drawing/2014/main" id="{42EAF4F2-1766-11FB-7C53-D24DED3E8D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2EAF4F2-1766-11FB-7C53-D24DED3E8DAB}"/>
                        </a:ext>
                      </a:extLs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45188" cy="2001807"/>
                    </a:xfrm>
                    <a:prstGeom prst="rect">
                      <a:avLst/>
                    </a:prstGeom>
                    <a:noFill/>
                  </pic:spPr>
                </pic:pic>
              </a:graphicData>
            </a:graphic>
          </wp:inline>
        </w:drawing>
      </w:r>
    </w:p>
    <w:p w14:paraId="36EE7CF4" w14:textId="763C7EDE" w:rsidR="000F56D0" w:rsidRDefault="000F56D0">
      <w:pPr>
        <w:rPr>
          <w:noProof/>
        </w:rPr>
      </w:pPr>
      <w:r>
        <w:rPr>
          <w:noProof/>
        </w:rPr>
        <w:br w:type="page"/>
      </w:r>
    </w:p>
    <w:p w14:paraId="09DC0FE0" w14:textId="6C25981B" w:rsidR="000F56D0" w:rsidRPr="009F013C" w:rsidRDefault="00797601" w:rsidP="00797601">
      <w:pPr>
        <w:pStyle w:val="Heading1"/>
        <w:rPr>
          <w:rFonts w:ascii="Arial" w:hAnsi="Arial" w:cs="Arial"/>
          <w:color w:val="auto"/>
        </w:rPr>
      </w:pPr>
      <w:bookmarkStart w:id="243" w:name="_Ref119575175"/>
      <w:bookmarkStart w:id="244" w:name="_Toc120105237"/>
      <w:r w:rsidRPr="009F013C">
        <w:rPr>
          <w:rFonts w:ascii="Arial" w:hAnsi="Arial" w:cs="Arial"/>
          <w:color w:val="auto"/>
        </w:rPr>
        <w:lastRenderedPageBreak/>
        <w:t>Appendix J-H Shaped Foil Graphical Results</w:t>
      </w:r>
      <w:bookmarkEnd w:id="243"/>
      <w:bookmarkEnd w:id="244"/>
    </w:p>
    <w:p w14:paraId="794931CD" w14:textId="3F3E4559" w:rsidR="00797601" w:rsidRDefault="002B6FA9" w:rsidP="00797601">
      <w:pPr>
        <w:rPr>
          <w:noProof/>
        </w:rPr>
      </w:pPr>
      <w:r>
        <w:rPr>
          <w:noProof/>
        </w:rPr>
        <w:drawing>
          <wp:inline distT="0" distB="0" distL="0" distR="0" wp14:anchorId="3DA50ADD" wp14:editId="54C76C5B">
            <wp:extent cx="2694814" cy="2011680"/>
            <wp:effectExtent l="0" t="0" r="0" b="7620"/>
            <wp:docPr id="222" name="Picture 2">
              <a:extLst xmlns:a="http://schemas.openxmlformats.org/drawingml/2006/main">
                <a:ext uri="{FF2B5EF4-FFF2-40B4-BE49-F238E27FC236}">
                  <a16:creationId xmlns:a16="http://schemas.microsoft.com/office/drawing/2014/main" id="{6CDBB4C5-23C0-EE10-524B-7A4FBC5283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CDBB4C5-23C0-EE10-524B-7A4FBC52839D}"/>
                        </a:ext>
                      </a:extLst>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704524" cy="2018928"/>
                    </a:xfrm>
                    <a:prstGeom prst="rect">
                      <a:avLst/>
                    </a:prstGeom>
                    <a:noFill/>
                  </pic:spPr>
                </pic:pic>
              </a:graphicData>
            </a:graphic>
          </wp:inline>
        </w:drawing>
      </w:r>
      <w:r w:rsidRPr="002B6FA9">
        <w:rPr>
          <w:noProof/>
        </w:rPr>
        <w:t xml:space="preserve"> </w:t>
      </w:r>
      <w:r>
        <w:rPr>
          <w:noProof/>
        </w:rPr>
        <w:drawing>
          <wp:inline distT="0" distB="0" distL="0" distR="0" wp14:anchorId="08DDB556" wp14:editId="6E3D42F3">
            <wp:extent cx="2721254" cy="2031417"/>
            <wp:effectExtent l="0" t="0" r="0" b="6985"/>
            <wp:docPr id="223" name="Picture 3">
              <a:extLst xmlns:a="http://schemas.openxmlformats.org/drawingml/2006/main">
                <a:ext uri="{FF2B5EF4-FFF2-40B4-BE49-F238E27FC236}">
                  <a16:creationId xmlns:a16="http://schemas.microsoft.com/office/drawing/2014/main" id="{51CAFE4C-5CFB-A064-635E-20E13F09D2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1CAFE4C-5CFB-A064-635E-20E13F09D20A}"/>
                        </a:ext>
                      </a:extLs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729675" cy="2037703"/>
                    </a:xfrm>
                    <a:prstGeom prst="rect">
                      <a:avLst/>
                    </a:prstGeom>
                    <a:noFill/>
                  </pic:spPr>
                </pic:pic>
              </a:graphicData>
            </a:graphic>
          </wp:inline>
        </w:drawing>
      </w:r>
    </w:p>
    <w:p w14:paraId="52F73A21" w14:textId="0A7568A1" w:rsidR="002B6FA9" w:rsidRDefault="002B6FA9" w:rsidP="00797601">
      <w:pPr>
        <w:rPr>
          <w:noProof/>
        </w:rPr>
      </w:pPr>
      <w:r>
        <w:rPr>
          <w:noProof/>
        </w:rPr>
        <w:drawing>
          <wp:inline distT="0" distB="0" distL="0" distR="0" wp14:anchorId="3CB6F8A6" wp14:editId="02DF3CC0">
            <wp:extent cx="2724213" cy="2033626"/>
            <wp:effectExtent l="0" t="0" r="0" b="5080"/>
            <wp:docPr id="224" name="Picture 4">
              <a:extLst xmlns:a="http://schemas.openxmlformats.org/drawingml/2006/main">
                <a:ext uri="{FF2B5EF4-FFF2-40B4-BE49-F238E27FC236}">
                  <a16:creationId xmlns:a16="http://schemas.microsoft.com/office/drawing/2014/main" id="{19F9B8DB-7237-8DBB-A28D-51ED463C6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9F9B8DB-7237-8DBB-A28D-51ED463C6B56}"/>
                        </a:ext>
                      </a:extLst>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33617" cy="2040646"/>
                    </a:xfrm>
                    <a:prstGeom prst="rect">
                      <a:avLst/>
                    </a:prstGeom>
                    <a:noFill/>
                  </pic:spPr>
                </pic:pic>
              </a:graphicData>
            </a:graphic>
          </wp:inline>
        </w:drawing>
      </w:r>
      <w:r w:rsidR="002139A4" w:rsidRPr="002139A4">
        <w:rPr>
          <w:noProof/>
        </w:rPr>
        <w:t xml:space="preserve"> </w:t>
      </w:r>
      <w:r w:rsidR="002139A4">
        <w:rPr>
          <w:noProof/>
        </w:rPr>
        <w:drawing>
          <wp:inline distT="0" distB="0" distL="0" distR="0" wp14:anchorId="1D55DFB1" wp14:editId="37607501">
            <wp:extent cx="2753611" cy="2055571"/>
            <wp:effectExtent l="0" t="0" r="0" b="0"/>
            <wp:docPr id="225" name="Picture 6">
              <a:extLst xmlns:a="http://schemas.openxmlformats.org/drawingml/2006/main">
                <a:ext uri="{FF2B5EF4-FFF2-40B4-BE49-F238E27FC236}">
                  <a16:creationId xmlns:a16="http://schemas.microsoft.com/office/drawing/2014/main" id="{4E6936CF-5E9A-E30F-6673-D7A9751912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E6936CF-5E9A-E30F-6673-D7A97519121B}"/>
                        </a:ext>
                      </a:extLst>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64150" cy="2063438"/>
                    </a:xfrm>
                    <a:prstGeom prst="rect">
                      <a:avLst/>
                    </a:prstGeom>
                    <a:noFill/>
                  </pic:spPr>
                </pic:pic>
              </a:graphicData>
            </a:graphic>
          </wp:inline>
        </w:drawing>
      </w:r>
    </w:p>
    <w:p w14:paraId="553BA3FB" w14:textId="2E75E1B0" w:rsidR="002139A4" w:rsidRDefault="002139A4" w:rsidP="00797601">
      <w:pPr>
        <w:rPr>
          <w:noProof/>
        </w:rPr>
      </w:pPr>
      <w:r>
        <w:rPr>
          <w:noProof/>
        </w:rPr>
        <w:drawing>
          <wp:inline distT="0" distB="0" distL="0" distR="0" wp14:anchorId="27027871" wp14:editId="343934E0">
            <wp:extent cx="2724211" cy="2033625"/>
            <wp:effectExtent l="0" t="0" r="0" b="5080"/>
            <wp:docPr id="226" name="Picture 7">
              <a:extLst xmlns:a="http://schemas.openxmlformats.org/drawingml/2006/main">
                <a:ext uri="{FF2B5EF4-FFF2-40B4-BE49-F238E27FC236}">
                  <a16:creationId xmlns:a16="http://schemas.microsoft.com/office/drawing/2014/main" id="{77E5833A-0250-F247-BF7D-8130141E41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7E5833A-0250-F247-BF7D-8130141E4126}"/>
                        </a:ext>
                      </a:extLst>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30090" cy="2038014"/>
                    </a:xfrm>
                    <a:prstGeom prst="rect">
                      <a:avLst/>
                    </a:prstGeom>
                    <a:noFill/>
                  </pic:spPr>
                </pic:pic>
              </a:graphicData>
            </a:graphic>
          </wp:inline>
        </w:drawing>
      </w:r>
      <w:r w:rsidRPr="002139A4">
        <w:rPr>
          <w:noProof/>
        </w:rPr>
        <w:t xml:space="preserve"> </w:t>
      </w:r>
      <w:r>
        <w:rPr>
          <w:noProof/>
        </w:rPr>
        <w:drawing>
          <wp:inline distT="0" distB="0" distL="0" distR="0" wp14:anchorId="3CB3EEBF" wp14:editId="0710E6E0">
            <wp:extent cx="2721255" cy="2031418"/>
            <wp:effectExtent l="0" t="0" r="0" b="6985"/>
            <wp:docPr id="227" name="Picture 8">
              <a:extLst xmlns:a="http://schemas.openxmlformats.org/drawingml/2006/main">
                <a:ext uri="{FF2B5EF4-FFF2-40B4-BE49-F238E27FC236}">
                  <a16:creationId xmlns:a16="http://schemas.microsoft.com/office/drawing/2014/main" id="{A98ACC0D-290C-AAF5-6FCB-AD0EE170B9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98ACC0D-290C-AAF5-6FCB-AD0EE170B982}"/>
                        </a:ext>
                      </a:extLst>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733723" cy="2040726"/>
                    </a:xfrm>
                    <a:prstGeom prst="rect">
                      <a:avLst/>
                    </a:prstGeom>
                    <a:noFill/>
                  </pic:spPr>
                </pic:pic>
              </a:graphicData>
            </a:graphic>
          </wp:inline>
        </w:drawing>
      </w:r>
    </w:p>
    <w:p w14:paraId="59230B68" w14:textId="5A73D573" w:rsidR="00686D73" w:rsidRPr="00797601" w:rsidRDefault="00686D73" w:rsidP="00797601">
      <w:pPr>
        <w:rPr>
          <w:noProof/>
        </w:rPr>
      </w:pPr>
      <w:r>
        <w:rPr>
          <w:noProof/>
        </w:rPr>
        <w:drawing>
          <wp:inline distT="0" distB="0" distL="0" distR="0" wp14:anchorId="4BF69E8F" wp14:editId="08157AA7">
            <wp:extent cx="2670048" cy="1993191"/>
            <wp:effectExtent l="0" t="0" r="0" b="7620"/>
            <wp:docPr id="228" name="Picture 9">
              <a:extLst xmlns:a="http://schemas.openxmlformats.org/drawingml/2006/main">
                <a:ext uri="{FF2B5EF4-FFF2-40B4-BE49-F238E27FC236}">
                  <a16:creationId xmlns:a16="http://schemas.microsoft.com/office/drawing/2014/main" id="{D56AEE58-47F6-6AEC-4C29-EEE9C225E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D56AEE58-47F6-6AEC-4C29-EEE9C225E8F9}"/>
                        </a:ext>
                      </a:extLst>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696914" cy="2013247"/>
                    </a:xfrm>
                    <a:prstGeom prst="rect">
                      <a:avLst/>
                    </a:prstGeom>
                    <a:noFill/>
                  </pic:spPr>
                </pic:pic>
              </a:graphicData>
            </a:graphic>
          </wp:inline>
        </w:drawing>
      </w:r>
      <w:r w:rsidRPr="00686D73">
        <w:rPr>
          <w:noProof/>
        </w:rPr>
        <w:t xml:space="preserve"> </w:t>
      </w:r>
      <w:r>
        <w:rPr>
          <w:noProof/>
        </w:rPr>
        <w:drawing>
          <wp:inline distT="0" distB="0" distL="0" distR="0" wp14:anchorId="4D2C28F8" wp14:editId="31558998">
            <wp:extent cx="2728570" cy="2036878"/>
            <wp:effectExtent l="0" t="0" r="0" b="1905"/>
            <wp:docPr id="229" name="Picture 10">
              <a:extLst xmlns:a="http://schemas.openxmlformats.org/drawingml/2006/main">
                <a:ext uri="{FF2B5EF4-FFF2-40B4-BE49-F238E27FC236}">
                  <a16:creationId xmlns:a16="http://schemas.microsoft.com/office/drawing/2014/main" id="{DA24E975-EE8A-6057-4C0A-A92CBE19A1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DA24E975-EE8A-6057-4C0A-A92CBE19A117}"/>
                        </a:ext>
                      </a:extLs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736602" cy="2042874"/>
                    </a:xfrm>
                    <a:prstGeom prst="rect">
                      <a:avLst/>
                    </a:prstGeom>
                    <a:noFill/>
                  </pic:spPr>
                </pic:pic>
              </a:graphicData>
            </a:graphic>
          </wp:inline>
        </w:drawing>
      </w:r>
    </w:p>
    <w:p w14:paraId="344322B1" w14:textId="77777777" w:rsidR="00C86DB9" w:rsidRPr="009E0DEB" w:rsidRDefault="00C86DB9" w:rsidP="009E0DEB"/>
    <w:sectPr w:rsidR="00C86DB9" w:rsidRPr="009E0DEB" w:rsidSect="000678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0BB34" w14:textId="77777777" w:rsidR="009C1548" w:rsidRDefault="009C1548" w:rsidP="004A616B">
      <w:pPr>
        <w:spacing w:after="0" w:line="240" w:lineRule="auto"/>
      </w:pPr>
      <w:r>
        <w:separator/>
      </w:r>
    </w:p>
  </w:endnote>
  <w:endnote w:type="continuationSeparator" w:id="0">
    <w:p w14:paraId="2CE091CF" w14:textId="77777777" w:rsidR="009C1548" w:rsidRDefault="009C1548" w:rsidP="004A6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8680132"/>
      <w:docPartObj>
        <w:docPartGallery w:val="Page Numbers (Bottom of Page)"/>
        <w:docPartUnique/>
      </w:docPartObj>
    </w:sdtPr>
    <w:sdtEndPr>
      <w:rPr>
        <w:noProof/>
      </w:rPr>
    </w:sdtEndPr>
    <w:sdtContent>
      <w:p w14:paraId="41FCCB2C" w14:textId="49813650" w:rsidR="009C1548" w:rsidRDefault="009C15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DDF11E" w14:textId="77777777" w:rsidR="009C1548" w:rsidRDefault="009C1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5827F" w14:textId="77777777" w:rsidR="009C1548" w:rsidRDefault="009C1548" w:rsidP="004A616B">
      <w:pPr>
        <w:spacing w:after="0" w:line="240" w:lineRule="auto"/>
      </w:pPr>
      <w:r>
        <w:separator/>
      </w:r>
    </w:p>
  </w:footnote>
  <w:footnote w:type="continuationSeparator" w:id="0">
    <w:p w14:paraId="7A2DD529" w14:textId="77777777" w:rsidR="009C1548" w:rsidRDefault="009C1548" w:rsidP="004A616B">
      <w:pPr>
        <w:spacing w:after="0" w:line="240" w:lineRule="auto"/>
      </w:pPr>
      <w:r>
        <w:continuationSeparator/>
      </w:r>
    </w:p>
  </w:footnote>
  <w:footnote w:id="1">
    <w:p w14:paraId="52F57E9D" w14:textId="7E025D5D" w:rsidR="009C1548" w:rsidRPr="006F380A" w:rsidRDefault="009C1548">
      <w:pPr>
        <w:pStyle w:val="FootnoteText"/>
        <w:rPr>
          <w:rFonts w:ascii="Arial" w:hAnsi="Arial" w:cs="Arial"/>
        </w:rPr>
      </w:pPr>
      <w:r w:rsidRPr="006F380A">
        <w:rPr>
          <w:rStyle w:val="FootnoteReference"/>
          <w:rFonts w:ascii="Arial" w:hAnsi="Arial" w:cs="Arial"/>
        </w:rPr>
        <w:footnoteRef/>
      </w:r>
      <w:r w:rsidRPr="006F380A">
        <w:rPr>
          <w:rFonts w:ascii="Arial" w:hAnsi="Arial" w:cs="Arial"/>
        </w:rPr>
        <w:t xml:space="preserve"> Impedance is a property in shock physics relating to a materials resistance to compressive shock waves</w:t>
      </w:r>
      <w:sdt>
        <w:sdtPr>
          <w:rPr>
            <w:rFonts w:ascii="Arial" w:hAnsi="Arial" w:cs="Arial"/>
          </w:rPr>
          <w:id w:val="1214779200"/>
          <w:citation/>
        </w:sdtPr>
        <w:sdtEndPr/>
        <w:sdtContent>
          <w:r w:rsidRPr="006F380A">
            <w:rPr>
              <w:rFonts w:ascii="Arial" w:hAnsi="Arial" w:cs="Arial"/>
            </w:rPr>
            <w:fldChar w:fldCharType="begin"/>
          </w:r>
          <w:r w:rsidRPr="006F380A">
            <w:rPr>
              <w:rFonts w:ascii="Arial" w:hAnsi="Arial" w:cs="Arial"/>
            </w:rPr>
            <w:instrText xml:space="preserve"> CITATION Tod \l 2057 </w:instrText>
          </w:r>
          <w:r w:rsidRPr="006F380A">
            <w:rPr>
              <w:rFonts w:ascii="Arial" w:hAnsi="Arial" w:cs="Arial"/>
            </w:rPr>
            <w:fldChar w:fldCharType="separate"/>
          </w:r>
          <w:r w:rsidR="00544FA7" w:rsidRPr="006F380A">
            <w:rPr>
              <w:rFonts w:ascii="Arial" w:hAnsi="Arial" w:cs="Arial"/>
              <w:noProof/>
            </w:rPr>
            <w:t xml:space="preserve"> [38]</w:t>
          </w:r>
          <w:r w:rsidRPr="006F380A">
            <w:rPr>
              <w:rFonts w:ascii="Arial" w:hAnsi="Arial" w:cs="Arial"/>
            </w:rPr>
            <w:fldChar w:fldCharType="end"/>
          </w:r>
        </w:sdtContent>
      </w:sdt>
      <w:r w:rsidRPr="006F380A">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5D7E"/>
    <w:multiLevelType w:val="hybridMultilevel"/>
    <w:tmpl w:val="F72C02BC"/>
    <w:lvl w:ilvl="0" w:tplc="04090001">
      <w:start w:val="1"/>
      <w:numFmt w:val="bullet"/>
      <w:lvlText w:val=""/>
      <w:lvlJc w:val="left"/>
      <w:pPr>
        <w:ind w:left="3646" w:hanging="360"/>
      </w:pPr>
      <w:rPr>
        <w:rFonts w:ascii="Symbol" w:hAnsi="Symbol" w:hint="default"/>
      </w:rPr>
    </w:lvl>
    <w:lvl w:ilvl="1" w:tplc="04090003" w:tentative="1">
      <w:start w:val="1"/>
      <w:numFmt w:val="bullet"/>
      <w:lvlText w:val="o"/>
      <w:lvlJc w:val="left"/>
      <w:pPr>
        <w:ind w:left="4366" w:hanging="360"/>
      </w:pPr>
      <w:rPr>
        <w:rFonts w:ascii="Courier New" w:hAnsi="Courier New" w:cs="Courier New" w:hint="default"/>
      </w:rPr>
    </w:lvl>
    <w:lvl w:ilvl="2" w:tplc="04090005" w:tentative="1">
      <w:start w:val="1"/>
      <w:numFmt w:val="bullet"/>
      <w:lvlText w:val=""/>
      <w:lvlJc w:val="left"/>
      <w:pPr>
        <w:ind w:left="5086" w:hanging="360"/>
      </w:pPr>
      <w:rPr>
        <w:rFonts w:ascii="Wingdings" w:hAnsi="Wingdings" w:hint="default"/>
      </w:rPr>
    </w:lvl>
    <w:lvl w:ilvl="3" w:tplc="04090001" w:tentative="1">
      <w:start w:val="1"/>
      <w:numFmt w:val="bullet"/>
      <w:lvlText w:val=""/>
      <w:lvlJc w:val="left"/>
      <w:pPr>
        <w:ind w:left="5806" w:hanging="360"/>
      </w:pPr>
      <w:rPr>
        <w:rFonts w:ascii="Symbol" w:hAnsi="Symbol" w:hint="default"/>
      </w:rPr>
    </w:lvl>
    <w:lvl w:ilvl="4" w:tplc="04090003" w:tentative="1">
      <w:start w:val="1"/>
      <w:numFmt w:val="bullet"/>
      <w:lvlText w:val="o"/>
      <w:lvlJc w:val="left"/>
      <w:pPr>
        <w:ind w:left="6526" w:hanging="360"/>
      </w:pPr>
      <w:rPr>
        <w:rFonts w:ascii="Courier New" w:hAnsi="Courier New" w:cs="Courier New" w:hint="default"/>
      </w:rPr>
    </w:lvl>
    <w:lvl w:ilvl="5" w:tplc="04090005" w:tentative="1">
      <w:start w:val="1"/>
      <w:numFmt w:val="bullet"/>
      <w:lvlText w:val=""/>
      <w:lvlJc w:val="left"/>
      <w:pPr>
        <w:ind w:left="7246" w:hanging="360"/>
      </w:pPr>
      <w:rPr>
        <w:rFonts w:ascii="Wingdings" w:hAnsi="Wingdings" w:hint="default"/>
      </w:rPr>
    </w:lvl>
    <w:lvl w:ilvl="6" w:tplc="04090001" w:tentative="1">
      <w:start w:val="1"/>
      <w:numFmt w:val="bullet"/>
      <w:lvlText w:val=""/>
      <w:lvlJc w:val="left"/>
      <w:pPr>
        <w:ind w:left="7966" w:hanging="360"/>
      </w:pPr>
      <w:rPr>
        <w:rFonts w:ascii="Symbol" w:hAnsi="Symbol" w:hint="default"/>
      </w:rPr>
    </w:lvl>
    <w:lvl w:ilvl="7" w:tplc="04090003" w:tentative="1">
      <w:start w:val="1"/>
      <w:numFmt w:val="bullet"/>
      <w:lvlText w:val="o"/>
      <w:lvlJc w:val="left"/>
      <w:pPr>
        <w:ind w:left="8686" w:hanging="360"/>
      </w:pPr>
      <w:rPr>
        <w:rFonts w:ascii="Courier New" w:hAnsi="Courier New" w:cs="Courier New" w:hint="default"/>
      </w:rPr>
    </w:lvl>
    <w:lvl w:ilvl="8" w:tplc="04090005" w:tentative="1">
      <w:start w:val="1"/>
      <w:numFmt w:val="bullet"/>
      <w:lvlText w:val=""/>
      <w:lvlJc w:val="left"/>
      <w:pPr>
        <w:ind w:left="9406" w:hanging="360"/>
      </w:pPr>
      <w:rPr>
        <w:rFonts w:ascii="Wingdings" w:hAnsi="Wingdings" w:hint="default"/>
      </w:rPr>
    </w:lvl>
  </w:abstractNum>
  <w:abstractNum w:abstractNumId="1" w15:restartNumberingAfterBreak="0">
    <w:nsid w:val="13D33B40"/>
    <w:multiLevelType w:val="hybridMultilevel"/>
    <w:tmpl w:val="AEB83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B748E"/>
    <w:multiLevelType w:val="hybridMultilevel"/>
    <w:tmpl w:val="8E96AA5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367859A9"/>
    <w:multiLevelType w:val="hybridMultilevel"/>
    <w:tmpl w:val="CE10E37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3AAF0073"/>
    <w:multiLevelType w:val="hybridMultilevel"/>
    <w:tmpl w:val="DC88E3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4BD3277A"/>
    <w:multiLevelType w:val="hybridMultilevel"/>
    <w:tmpl w:val="4CC6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90468E"/>
    <w:multiLevelType w:val="hybridMultilevel"/>
    <w:tmpl w:val="F688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021E6D"/>
    <w:multiLevelType w:val="hybridMultilevel"/>
    <w:tmpl w:val="EB0CC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0"/>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446"/>
    <w:rsid w:val="000004D1"/>
    <w:rsid w:val="0000179C"/>
    <w:rsid w:val="00002883"/>
    <w:rsid w:val="00003DCD"/>
    <w:rsid w:val="00004F3A"/>
    <w:rsid w:val="000076F4"/>
    <w:rsid w:val="00011C66"/>
    <w:rsid w:val="00012C79"/>
    <w:rsid w:val="00015D6F"/>
    <w:rsid w:val="000168F7"/>
    <w:rsid w:val="00017B85"/>
    <w:rsid w:val="000214B9"/>
    <w:rsid w:val="0002210C"/>
    <w:rsid w:val="0002267C"/>
    <w:rsid w:val="0002273F"/>
    <w:rsid w:val="000228B9"/>
    <w:rsid w:val="0002304A"/>
    <w:rsid w:val="000237AD"/>
    <w:rsid w:val="00024050"/>
    <w:rsid w:val="00026138"/>
    <w:rsid w:val="00026F67"/>
    <w:rsid w:val="00027361"/>
    <w:rsid w:val="00027D0F"/>
    <w:rsid w:val="00030493"/>
    <w:rsid w:val="000317F5"/>
    <w:rsid w:val="00032165"/>
    <w:rsid w:val="00032C32"/>
    <w:rsid w:val="00032E8A"/>
    <w:rsid w:val="00035B91"/>
    <w:rsid w:val="00036793"/>
    <w:rsid w:val="00041127"/>
    <w:rsid w:val="00041986"/>
    <w:rsid w:val="000432F8"/>
    <w:rsid w:val="00043529"/>
    <w:rsid w:val="0004406B"/>
    <w:rsid w:val="00044E7E"/>
    <w:rsid w:val="00050ABE"/>
    <w:rsid w:val="00054832"/>
    <w:rsid w:val="00055903"/>
    <w:rsid w:val="00055FD1"/>
    <w:rsid w:val="0005603C"/>
    <w:rsid w:val="0005694E"/>
    <w:rsid w:val="000674B6"/>
    <w:rsid w:val="00067861"/>
    <w:rsid w:val="00067CC1"/>
    <w:rsid w:val="0007067A"/>
    <w:rsid w:val="000723D2"/>
    <w:rsid w:val="00073D54"/>
    <w:rsid w:val="00075D2B"/>
    <w:rsid w:val="00076889"/>
    <w:rsid w:val="000768D2"/>
    <w:rsid w:val="0007750C"/>
    <w:rsid w:val="00081FDD"/>
    <w:rsid w:val="000852E9"/>
    <w:rsid w:val="000852F7"/>
    <w:rsid w:val="00085F8E"/>
    <w:rsid w:val="000879F4"/>
    <w:rsid w:val="00090EE5"/>
    <w:rsid w:val="000933C6"/>
    <w:rsid w:val="000933EB"/>
    <w:rsid w:val="000962F8"/>
    <w:rsid w:val="000A24BC"/>
    <w:rsid w:val="000A3D5C"/>
    <w:rsid w:val="000A5540"/>
    <w:rsid w:val="000A5842"/>
    <w:rsid w:val="000A5FA2"/>
    <w:rsid w:val="000A7061"/>
    <w:rsid w:val="000B0BFE"/>
    <w:rsid w:val="000B2CF2"/>
    <w:rsid w:val="000B3811"/>
    <w:rsid w:val="000B65A1"/>
    <w:rsid w:val="000C0FB9"/>
    <w:rsid w:val="000C1329"/>
    <w:rsid w:val="000D5440"/>
    <w:rsid w:val="000D670E"/>
    <w:rsid w:val="000D7F65"/>
    <w:rsid w:val="000E23E6"/>
    <w:rsid w:val="000E38AC"/>
    <w:rsid w:val="000E3DA9"/>
    <w:rsid w:val="000E4B7F"/>
    <w:rsid w:val="000E5ABA"/>
    <w:rsid w:val="000E6481"/>
    <w:rsid w:val="000E684E"/>
    <w:rsid w:val="000F35ED"/>
    <w:rsid w:val="000F39DD"/>
    <w:rsid w:val="000F3DE0"/>
    <w:rsid w:val="000F56D0"/>
    <w:rsid w:val="0010241B"/>
    <w:rsid w:val="001055A3"/>
    <w:rsid w:val="00105CDA"/>
    <w:rsid w:val="0010703D"/>
    <w:rsid w:val="001070CD"/>
    <w:rsid w:val="00110969"/>
    <w:rsid w:val="00113AB9"/>
    <w:rsid w:val="00115A0A"/>
    <w:rsid w:val="00115AC0"/>
    <w:rsid w:val="00115DAF"/>
    <w:rsid w:val="00117810"/>
    <w:rsid w:val="00117BA5"/>
    <w:rsid w:val="00120316"/>
    <w:rsid w:val="00125F52"/>
    <w:rsid w:val="001261F2"/>
    <w:rsid w:val="00133CB0"/>
    <w:rsid w:val="00134F04"/>
    <w:rsid w:val="00137258"/>
    <w:rsid w:val="001408FF"/>
    <w:rsid w:val="00140D31"/>
    <w:rsid w:val="00144E30"/>
    <w:rsid w:val="001476BA"/>
    <w:rsid w:val="00150B40"/>
    <w:rsid w:val="00154FB8"/>
    <w:rsid w:val="0015640D"/>
    <w:rsid w:val="00163104"/>
    <w:rsid w:val="0016463F"/>
    <w:rsid w:val="00170A18"/>
    <w:rsid w:val="00174EBE"/>
    <w:rsid w:val="00176383"/>
    <w:rsid w:val="00181411"/>
    <w:rsid w:val="00184936"/>
    <w:rsid w:val="00187064"/>
    <w:rsid w:val="001872D4"/>
    <w:rsid w:val="00190D21"/>
    <w:rsid w:val="00191A30"/>
    <w:rsid w:val="001969DF"/>
    <w:rsid w:val="0019701F"/>
    <w:rsid w:val="0019712C"/>
    <w:rsid w:val="00197786"/>
    <w:rsid w:val="001A13A0"/>
    <w:rsid w:val="001A6103"/>
    <w:rsid w:val="001A779C"/>
    <w:rsid w:val="001B03C1"/>
    <w:rsid w:val="001B5C9E"/>
    <w:rsid w:val="001B7CCC"/>
    <w:rsid w:val="001C23B7"/>
    <w:rsid w:val="001C3F16"/>
    <w:rsid w:val="001C4C2E"/>
    <w:rsid w:val="001C65FA"/>
    <w:rsid w:val="001C7781"/>
    <w:rsid w:val="001C7C49"/>
    <w:rsid w:val="001D2CC1"/>
    <w:rsid w:val="001D5B6B"/>
    <w:rsid w:val="001D5BB2"/>
    <w:rsid w:val="001D6DB1"/>
    <w:rsid w:val="001E1042"/>
    <w:rsid w:val="001E1969"/>
    <w:rsid w:val="001E28A9"/>
    <w:rsid w:val="001E3062"/>
    <w:rsid w:val="001E319B"/>
    <w:rsid w:val="001E35A0"/>
    <w:rsid w:val="001E47A8"/>
    <w:rsid w:val="001E5CF0"/>
    <w:rsid w:val="001E62B4"/>
    <w:rsid w:val="001E68F2"/>
    <w:rsid w:val="001E7EC9"/>
    <w:rsid w:val="001F3179"/>
    <w:rsid w:val="001F3B17"/>
    <w:rsid w:val="001F6D67"/>
    <w:rsid w:val="002047DD"/>
    <w:rsid w:val="00204AC9"/>
    <w:rsid w:val="00205102"/>
    <w:rsid w:val="0020676C"/>
    <w:rsid w:val="002072F7"/>
    <w:rsid w:val="0021265D"/>
    <w:rsid w:val="00212AB2"/>
    <w:rsid w:val="00213053"/>
    <w:rsid w:val="002139A4"/>
    <w:rsid w:val="00217CD7"/>
    <w:rsid w:val="00220A83"/>
    <w:rsid w:val="00222C70"/>
    <w:rsid w:val="00223B86"/>
    <w:rsid w:val="00224DC1"/>
    <w:rsid w:val="002333D6"/>
    <w:rsid w:val="002342EA"/>
    <w:rsid w:val="00234F7E"/>
    <w:rsid w:val="0023511B"/>
    <w:rsid w:val="00235413"/>
    <w:rsid w:val="002374C2"/>
    <w:rsid w:val="00244EBC"/>
    <w:rsid w:val="002563C0"/>
    <w:rsid w:val="0025681A"/>
    <w:rsid w:val="00262946"/>
    <w:rsid w:val="0026393C"/>
    <w:rsid w:val="002648D5"/>
    <w:rsid w:val="00264CDD"/>
    <w:rsid w:val="00271B15"/>
    <w:rsid w:val="002738B6"/>
    <w:rsid w:val="00275187"/>
    <w:rsid w:val="0027742D"/>
    <w:rsid w:val="00280C49"/>
    <w:rsid w:val="00280E07"/>
    <w:rsid w:val="00281B71"/>
    <w:rsid w:val="00281DD6"/>
    <w:rsid w:val="002850EC"/>
    <w:rsid w:val="00290218"/>
    <w:rsid w:val="00291D67"/>
    <w:rsid w:val="00292C97"/>
    <w:rsid w:val="00294FD5"/>
    <w:rsid w:val="002950F9"/>
    <w:rsid w:val="002960EC"/>
    <w:rsid w:val="002968D2"/>
    <w:rsid w:val="002A0D0C"/>
    <w:rsid w:val="002A1A01"/>
    <w:rsid w:val="002A45E7"/>
    <w:rsid w:val="002A637D"/>
    <w:rsid w:val="002A63D8"/>
    <w:rsid w:val="002B0267"/>
    <w:rsid w:val="002B375B"/>
    <w:rsid w:val="002B4E20"/>
    <w:rsid w:val="002B628A"/>
    <w:rsid w:val="002B658F"/>
    <w:rsid w:val="002B6CA4"/>
    <w:rsid w:val="002B6FA9"/>
    <w:rsid w:val="002C059A"/>
    <w:rsid w:val="002C0628"/>
    <w:rsid w:val="002C0679"/>
    <w:rsid w:val="002C0AB4"/>
    <w:rsid w:val="002C2442"/>
    <w:rsid w:val="002C2668"/>
    <w:rsid w:val="002C5884"/>
    <w:rsid w:val="002C6137"/>
    <w:rsid w:val="002C6939"/>
    <w:rsid w:val="002C6F9A"/>
    <w:rsid w:val="002D33A0"/>
    <w:rsid w:val="002D405B"/>
    <w:rsid w:val="002D423C"/>
    <w:rsid w:val="002D5F0E"/>
    <w:rsid w:val="002D6AC0"/>
    <w:rsid w:val="002D6B90"/>
    <w:rsid w:val="002E1268"/>
    <w:rsid w:val="002E13E5"/>
    <w:rsid w:val="002E3CE6"/>
    <w:rsid w:val="002E591E"/>
    <w:rsid w:val="002E5C85"/>
    <w:rsid w:val="002E63EB"/>
    <w:rsid w:val="002E66CE"/>
    <w:rsid w:val="002F1765"/>
    <w:rsid w:val="002F1D81"/>
    <w:rsid w:val="002F2029"/>
    <w:rsid w:val="002F31BD"/>
    <w:rsid w:val="002F3226"/>
    <w:rsid w:val="002F3360"/>
    <w:rsid w:val="002F44B6"/>
    <w:rsid w:val="002F79F9"/>
    <w:rsid w:val="00300C74"/>
    <w:rsid w:val="00302149"/>
    <w:rsid w:val="00303A70"/>
    <w:rsid w:val="0030597C"/>
    <w:rsid w:val="00306A40"/>
    <w:rsid w:val="0030795E"/>
    <w:rsid w:val="00311C42"/>
    <w:rsid w:val="00311F80"/>
    <w:rsid w:val="00313E34"/>
    <w:rsid w:val="00315C81"/>
    <w:rsid w:val="003209B4"/>
    <w:rsid w:val="00323E08"/>
    <w:rsid w:val="00325123"/>
    <w:rsid w:val="003301D5"/>
    <w:rsid w:val="00337280"/>
    <w:rsid w:val="0033789D"/>
    <w:rsid w:val="00337FD4"/>
    <w:rsid w:val="003406BB"/>
    <w:rsid w:val="00341B6D"/>
    <w:rsid w:val="00341BF0"/>
    <w:rsid w:val="003434EC"/>
    <w:rsid w:val="00345222"/>
    <w:rsid w:val="00347FA8"/>
    <w:rsid w:val="003502A2"/>
    <w:rsid w:val="00352095"/>
    <w:rsid w:val="00352A8E"/>
    <w:rsid w:val="00353305"/>
    <w:rsid w:val="00353D46"/>
    <w:rsid w:val="00357146"/>
    <w:rsid w:val="00363AE1"/>
    <w:rsid w:val="0036720A"/>
    <w:rsid w:val="00367403"/>
    <w:rsid w:val="00371FCC"/>
    <w:rsid w:val="00372710"/>
    <w:rsid w:val="0037426B"/>
    <w:rsid w:val="003750FF"/>
    <w:rsid w:val="0037602C"/>
    <w:rsid w:val="00380588"/>
    <w:rsid w:val="00381DFC"/>
    <w:rsid w:val="003864E8"/>
    <w:rsid w:val="003866C1"/>
    <w:rsid w:val="003875D2"/>
    <w:rsid w:val="00393956"/>
    <w:rsid w:val="003964B3"/>
    <w:rsid w:val="00396715"/>
    <w:rsid w:val="003976D9"/>
    <w:rsid w:val="00397B08"/>
    <w:rsid w:val="003A0391"/>
    <w:rsid w:val="003A15CC"/>
    <w:rsid w:val="003A38B2"/>
    <w:rsid w:val="003A5529"/>
    <w:rsid w:val="003A74B1"/>
    <w:rsid w:val="003A7519"/>
    <w:rsid w:val="003B1B17"/>
    <w:rsid w:val="003B2627"/>
    <w:rsid w:val="003B5840"/>
    <w:rsid w:val="003B724C"/>
    <w:rsid w:val="003C0638"/>
    <w:rsid w:val="003C1F95"/>
    <w:rsid w:val="003C523D"/>
    <w:rsid w:val="003C5590"/>
    <w:rsid w:val="003C5B84"/>
    <w:rsid w:val="003D2DB6"/>
    <w:rsid w:val="003D5ECA"/>
    <w:rsid w:val="003D738D"/>
    <w:rsid w:val="003E02B4"/>
    <w:rsid w:val="003E124A"/>
    <w:rsid w:val="003E3CBC"/>
    <w:rsid w:val="003E402B"/>
    <w:rsid w:val="003E4132"/>
    <w:rsid w:val="003E6100"/>
    <w:rsid w:val="003E7ADB"/>
    <w:rsid w:val="003E7F7E"/>
    <w:rsid w:val="003F2649"/>
    <w:rsid w:val="003F3168"/>
    <w:rsid w:val="003F42F9"/>
    <w:rsid w:val="003F4E6B"/>
    <w:rsid w:val="003F6B0C"/>
    <w:rsid w:val="003F7BF3"/>
    <w:rsid w:val="00400D71"/>
    <w:rsid w:val="004015CB"/>
    <w:rsid w:val="004031BB"/>
    <w:rsid w:val="00403A85"/>
    <w:rsid w:val="00406660"/>
    <w:rsid w:val="00406B7F"/>
    <w:rsid w:val="00407754"/>
    <w:rsid w:val="00410E75"/>
    <w:rsid w:val="00410E9D"/>
    <w:rsid w:val="0041162E"/>
    <w:rsid w:val="00413052"/>
    <w:rsid w:val="00413220"/>
    <w:rsid w:val="00413BE7"/>
    <w:rsid w:val="00415113"/>
    <w:rsid w:val="004175DA"/>
    <w:rsid w:val="004203D7"/>
    <w:rsid w:val="00421002"/>
    <w:rsid w:val="00424FB5"/>
    <w:rsid w:val="00426D56"/>
    <w:rsid w:val="00430395"/>
    <w:rsid w:val="00430421"/>
    <w:rsid w:val="00430531"/>
    <w:rsid w:val="00431025"/>
    <w:rsid w:val="00431758"/>
    <w:rsid w:val="00433259"/>
    <w:rsid w:val="004332B9"/>
    <w:rsid w:val="00434373"/>
    <w:rsid w:val="00437D8A"/>
    <w:rsid w:val="0044274C"/>
    <w:rsid w:val="00442BB2"/>
    <w:rsid w:val="0044330D"/>
    <w:rsid w:val="00443E6E"/>
    <w:rsid w:val="004441F5"/>
    <w:rsid w:val="00445EB8"/>
    <w:rsid w:val="00452922"/>
    <w:rsid w:val="004546D1"/>
    <w:rsid w:val="00454771"/>
    <w:rsid w:val="00454809"/>
    <w:rsid w:val="00454E84"/>
    <w:rsid w:val="004626E0"/>
    <w:rsid w:val="00464F92"/>
    <w:rsid w:val="004658D8"/>
    <w:rsid w:val="00467111"/>
    <w:rsid w:val="00477D28"/>
    <w:rsid w:val="0048267D"/>
    <w:rsid w:val="00483D18"/>
    <w:rsid w:val="00485C5E"/>
    <w:rsid w:val="0048735C"/>
    <w:rsid w:val="0048785E"/>
    <w:rsid w:val="00493DB6"/>
    <w:rsid w:val="00497C7F"/>
    <w:rsid w:val="004A1F15"/>
    <w:rsid w:val="004A2956"/>
    <w:rsid w:val="004A2994"/>
    <w:rsid w:val="004A3225"/>
    <w:rsid w:val="004A616B"/>
    <w:rsid w:val="004A6518"/>
    <w:rsid w:val="004B3660"/>
    <w:rsid w:val="004B5117"/>
    <w:rsid w:val="004B7A11"/>
    <w:rsid w:val="004B7D06"/>
    <w:rsid w:val="004C23B1"/>
    <w:rsid w:val="004C48F4"/>
    <w:rsid w:val="004C582B"/>
    <w:rsid w:val="004C7321"/>
    <w:rsid w:val="004C7660"/>
    <w:rsid w:val="004C7F97"/>
    <w:rsid w:val="004D1748"/>
    <w:rsid w:val="004D25A6"/>
    <w:rsid w:val="004D56DD"/>
    <w:rsid w:val="004D7ABF"/>
    <w:rsid w:val="004E1BF7"/>
    <w:rsid w:val="004E4BF2"/>
    <w:rsid w:val="004E7C3F"/>
    <w:rsid w:val="004F2F57"/>
    <w:rsid w:val="004F342A"/>
    <w:rsid w:val="004F4CE2"/>
    <w:rsid w:val="004F50A2"/>
    <w:rsid w:val="004F5495"/>
    <w:rsid w:val="004F6DDD"/>
    <w:rsid w:val="004F76AA"/>
    <w:rsid w:val="005034E9"/>
    <w:rsid w:val="005041DC"/>
    <w:rsid w:val="0050462C"/>
    <w:rsid w:val="005047D0"/>
    <w:rsid w:val="005050D3"/>
    <w:rsid w:val="00505308"/>
    <w:rsid w:val="0050708B"/>
    <w:rsid w:val="0051216E"/>
    <w:rsid w:val="0051389A"/>
    <w:rsid w:val="005143AF"/>
    <w:rsid w:val="005174E5"/>
    <w:rsid w:val="005178C6"/>
    <w:rsid w:val="00517E01"/>
    <w:rsid w:val="00517E0D"/>
    <w:rsid w:val="005202CC"/>
    <w:rsid w:val="005205F6"/>
    <w:rsid w:val="005234BD"/>
    <w:rsid w:val="005235D6"/>
    <w:rsid w:val="005255CB"/>
    <w:rsid w:val="00526CBF"/>
    <w:rsid w:val="00527A40"/>
    <w:rsid w:val="005316AD"/>
    <w:rsid w:val="00532267"/>
    <w:rsid w:val="0053487B"/>
    <w:rsid w:val="00534E8A"/>
    <w:rsid w:val="005365DA"/>
    <w:rsid w:val="00536842"/>
    <w:rsid w:val="005371E4"/>
    <w:rsid w:val="00540A1E"/>
    <w:rsid w:val="00542294"/>
    <w:rsid w:val="00542675"/>
    <w:rsid w:val="00542C4E"/>
    <w:rsid w:val="00542D7A"/>
    <w:rsid w:val="00543DA0"/>
    <w:rsid w:val="00544838"/>
    <w:rsid w:val="00544FA7"/>
    <w:rsid w:val="005506B6"/>
    <w:rsid w:val="00550A46"/>
    <w:rsid w:val="005512EC"/>
    <w:rsid w:val="005516CA"/>
    <w:rsid w:val="005524A9"/>
    <w:rsid w:val="00552C97"/>
    <w:rsid w:val="00557CD0"/>
    <w:rsid w:val="0056425E"/>
    <w:rsid w:val="00567D7C"/>
    <w:rsid w:val="00571152"/>
    <w:rsid w:val="00573C72"/>
    <w:rsid w:val="00574FF9"/>
    <w:rsid w:val="005770F4"/>
    <w:rsid w:val="0058004B"/>
    <w:rsid w:val="005839FF"/>
    <w:rsid w:val="0058414B"/>
    <w:rsid w:val="00586EA6"/>
    <w:rsid w:val="005903EC"/>
    <w:rsid w:val="00591FD8"/>
    <w:rsid w:val="005923F1"/>
    <w:rsid w:val="00592DC2"/>
    <w:rsid w:val="0059794E"/>
    <w:rsid w:val="005A042F"/>
    <w:rsid w:val="005A1BDD"/>
    <w:rsid w:val="005B10D5"/>
    <w:rsid w:val="005B5BBB"/>
    <w:rsid w:val="005B67D2"/>
    <w:rsid w:val="005B6D3C"/>
    <w:rsid w:val="005C0EB3"/>
    <w:rsid w:val="005C2B95"/>
    <w:rsid w:val="005D0C4B"/>
    <w:rsid w:val="005D2ED6"/>
    <w:rsid w:val="005D397B"/>
    <w:rsid w:val="005D55DA"/>
    <w:rsid w:val="005D636B"/>
    <w:rsid w:val="005D6459"/>
    <w:rsid w:val="005D7A83"/>
    <w:rsid w:val="005E3D27"/>
    <w:rsid w:val="005E673E"/>
    <w:rsid w:val="005E7378"/>
    <w:rsid w:val="005F085C"/>
    <w:rsid w:val="005F52C0"/>
    <w:rsid w:val="00603854"/>
    <w:rsid w:val="0060456A"/>
    <w:rsid w:val="00605727"/>
    <w:rsid w:val="00606254"/>
    <w:rsid w:val="00607816"/>
    <w:rsid w:val="00607B32"/>
    <w:rsid w:val="0061328C"/>
    <w:rsid w:val="00613338"/>
    <w:rsid w:val="00614A0F"/>
    <w:rsid w:val="00614AED"/>
    <w:rsid w:val="00617AE5"/>
    <w:rsid w:val="00623988"/>
    <w:rsid w:val="00627545"/>
    <w:rsid w:val="00631416"/>
    <w:rsid w:val="00631F42"/>
    <w:rsid w:val="00633A7D"/>
    <w:rsid w:val="006356A4"/>
    <w:rsid w:val="006370BF"/>
    <w:rsid w:val="00637D8C"/>
    <w:rsid w:val="00642933"/>
    <w:rsid w:val="006436F8"/>
    <w:rsid w:val="00643BDD"/>
    <w:rsid w:val="0064414C"/>
    <w:rsid w:val="00646B38"/>
    <w:rsid w:val="00650F34"/>
    <w:rsid w:val="00651ADF"/>
    <w:rsid w:val="00655B79"/>
    <w:rsid w:val="00656776"/>
    <w:rsid w:val="00657923"/>
    <w:rsid w:val="00657E4A"/>
    <w:rsid w:val="00662402"/>
    <w:rsid w:val="006708E8"/>
    <w:rsid w:val="00671208"/>
    <w:rsid w:val="006740B0"/>
    <w:rsid w:val="0067606E"/>
    <w:rsid w:val="00676158"/>
    <w:rsid w:val="00682BCF"/>
    <w:rsid w:val="0068394B"/>
    <w:rsid w:val="00684BF4"/>
    <w:rsid w:val="00686342"/>
    <w:rsid w:val="00686D73"/>
    <w:rsid w:val="0069014C"/>
    <w:rsid w:val="00692D14"/>
    <w:rsid w:val="00693896"/>
    <w:rsid w:val="006948CB"/>
    <w:rsid w:val="006954CB"/>
    <w:rsid w:val="006957D7"/>
    <w:rsid w:val="006A0555"/>
    <w:rsid w:val="006A5486"/>
    <w:rsid w:val="006A564F"/>
    <w:rsid w:val="006A6086"/>
    <w:rsid w:val="006A7230"/>
    <w:rsid w:val="006B098D"/>
    <w:rsid w:val="006B0B3D"/>
    <w:rsid w:val="006B2376"/>
    <w:rsid w:val="006B26C4"/>
    <w:rsid w:val="006B4C75"/>
    <w:rsid w:val="006B4DC4"/>
    <w:rsid w:val="006B574D"/>
    <w:rsid w:val="006B684A"/>
    <w:rsid w:val="006C1261"/>
    <w:rsid w:val="006C377A"/>
    <w:rsid w:val="006C4CDB"/>
    <w:rsid w:val="006C4CE9"/>
    <w:rsid w:val="006C6167"/>
    <w:rsid w:val="006C6C01"/>
    <w:rsid w:val="006D5A5A"/>
    <w:rsid w:val="006D6C4F"/>
    <w:rsid w:val="006D79CE"/>
    <w:rsid w:val="006E093F"/>
    <w:rsid w:val="006E0DE7"/>
    <w:rsid w:val="006E20AD"/>
    <w:rsid w:val="006E4495"/>
    <w:rsid w:val="006E4CD9"/>
    <w:rsid w:val="006F09F6"/>
    <w:rsid w:val="006F11AA"/>
    <w:rsid w:val="006F1B76"/>
    <w:rsid w:val="006F2124"/>
    <w:rsid w:val="006F3502"/>
    <w:rsid w:val="006F3507"/>
    <w:rsid w:val="006F380A"/>
    <w:rsid w:val="006F3AEE"/>
    <w:rsid w:val="006F4B55"/>
    <w:rsid w:val="006F5FB2"/>
    <w:rsid w:val="006F623E"/>
    <w:rsid w:val="0070041D"/>
    <w:rsid w:val="007015A3"/>
    <w:rsid w:val="00701E75"/>
    <w:rsid w:val="00702D21"/>
    <w:rsid w:val="00703A67"/>
    <w:rsid w:val="00706BE2"/>
    <w:rsid w:val="007109CD"/>
    <w:rsid w:val="00710A6A"/>
    <w:rsid w:val="00713F38"/>
    <w:rsid w:val="007144C9"/>
    <w:rsid w:val="00714559"/>
    <w:rsid w:val="007167D1"/>
    <w:rsid w:val="00732C25"/>
    <w:rsid w:val="00733A90"/>
    <w:rsid w:val="00734F36"/>
    <w:rsid w:val="007360DF"/>
    <w:rsid w:val="00736916"/>
    <w:rsid w:val="007400D0"/>
    <w:rsid w:val="0074275E"/>
    <w:rsid w:val="00744F6E"/>
    <w:rsid w:val="00746045"/>
    <w:rsid w:val="0074614D"/>
    <w:rsid w:val="00746BBF"/>
    <w:rsid w:val="00746FEA"/>
    <w:rsid w:val="00747438"/>
    <w:rsid w:val="00753D9B"/>
    <w:rsid w:val="007540E5"/>
    <w:rsid w:val="007551EB"/>
    <w:rsid w:val="007605DF"/>
    <w:rsid w:val="00761A76"/>
    <w:rsid w:val="00762BD4"/>
    <w:rsid w:val="007656C2"/>
    <w:rsid w:val="007658B5"/>
    <w:rsid w:val="00766527"/>
    <w:rsid w:val="007703EA"/>
    <w:rsid w:val="007732F0"/>
    <w:rsid w:val="00776B32"/>
    <w:rsid w:val="00781015"/>
    <w:rsid w:val="007825C8"/>
    <w:rsid w:val="00785597"/>
    <w:rsid w:val="00786ECA"/>
    <w:rsid w:val="007903AF"/>
    <w:rsid w:val="00791DEB"/>
    <w:rsid w:val="00791F24"/>
    <w:rsid w:val="00794BC7"/>
    <w:rsid w:val="007973A7"/>
    <w:rsid w:val="00797601"/>
    <w:rsid w:val="007A0EDA"/>
    <w:rsid w:val="007A170E"/>
    <w:rsid w:val="007A1EE7"/>
    <w:rsid w:val="007A4E1F"/>
    <w:rsid w:val="007A6AB5"/>
    <w:rsid w:val="007B05FA"/>
    <w:rsid w:val="007B2DE6"/>
    <w:rsid w:val="007B3F9E"/>
    <w:rsid w:val="007B41D3"/>
    <w:rsid w:val="007C4747"/>
    <w:rsid w:val="007C6101"/>
    <w:rsid w:val="007D1464"/>
    <w:rsid w:val="007D25D2"/>
    <w:rsid w:val="007D3BFE"/>
    <w:rsid w:val="007D5504"/>
    <w:rsid w:val="007D5C3D"/>
    <w:rsid w:val="007D6D8A"/>
    <w:rsid w:val="007E01B6"/>
    <w:rsid w:val="007E22ED"/>
    <w:rsid w:val="007E4888"/>
    <w:rsid w:val="007E553B"/>
    <w:rsid w:val="007E770E"/>
    <w:rsid w:val="007F26E3"/>
    <w:rsid w:val="007F4AB3"/>
    <w:rsid w:val="007F53C4"/>
    <w:rsid w:val="007F616E"/>
    <w:rsid w:val="007F6EEA"/>
    <w:rsid w:val="00802CBA"/>
    <w:rsid w:val="00804675"/>
    <w:rsid w:val="00807B1F"/>
    <w:rsid w:val="00810073"/>
    <w:rsid w:val="0081271C"/>
    <w:rsid w:val="00814E4A"/>
    <w:rsid w:val="00815908"/>
    <w:rsid w:val="00815AA1"/>
    <w:rsid w:val="00817096"/>
    <w:rsid w:val="008173D6"/>
    <w:rsid w:val="00817D64"/>
    <w:rsid w:val="00820D46"/>
    <w:rsid w:val="008216D3"/>
    <w:rsid w:val="00822CAC"/>
    <w:rsid w:val="00823003"/>
    <w:rsid w:val="008250D8"/>
    <w:rsid w:val="00825F99"/>
    <w:rsid w:val="00827210"/>
    <w:rsid w:val="0082757C"/>
    <w:rsid w:val="00830359"/>
    <w:rsid w:val="00832C46"/>
    <w:rsid w:val="00833E31"/>
    <w:rsid w:val="00843181"/>
    <w:rsid w:val="00843632"/>
    <w:rsid w:val="00846071"/>
    <w:rsid w:val="00847B93"/>
    <w:rsid w:val="00850494"/>
    <w:rsid w:val="00851BBD"/>
    <w:rsid w:val="00851C88"/>
    <w:rsid w:val="00861906"/>
    <w:rsid w:val="008659B5"/>
    <w:rsid w:val="00867D22"/>
    <w:rsid w:val="0087258F"/>
    <w:rsid w:val="008727BD"/>
    <w:rsid w:val="00873577"/>
    <w:rsid w:val="0087382F"/>
    <w:rsid w:val="008759F4"/>
    <w:rsid w:val="00875D3E"/>
    <w:rsid w:val="008774E7"/>
    <w:rsid w:val="00881517"/>
    <w:rsid w:val="00881945"/>
    <w:rsid w:val="00881E6A"/>
    <w:rsid w:val="00887607"/>
    <w:rsid w:val="00887EC3"/>
    <w:rsid w:val="00890394"/>
    <w:rsid w:val="00890E3A"/>
    <w:rsid w:val="0089154F"/>
    <w:rsid w:val="00892949"/>
    <w:rsid w:val="00897235"/>
    <w:rsid w:val="00897DE9"/>
    <w:rsid w:val="008A03E6"/>
    <w:rsid w:val="008A1C21"/>
    <w:rsid w:val="008A6FB4"/>
    <w:rsid w:val="008B0ABE"/>
    <w:rsid w:val="008B3D7D"/>
    <w:rsid w:val="008B4B12"/>
    <w:rsid w:val="008B5500"/>
    <w:rsid w:val="008B6A8F"/>
    <w:rsid w:val="008B6D3C"/>
    <w:rsid w:val="008C0DE5"/>
    <w:rsid w:val="008C11AA"/>
    <w:rsid w:val="008C2093"/>
    <w:rsid w:val="008C4E2B"/>
    <w:rsid w:val="008C7031"/>
    <w:rsid w:val="008D4997"/>
    <w:rsid w:val="008D50C5"/>
    <w:rsid w:val="008D6D3E"/>
    <w:rsid w:val="008E0052"/>
    <w:rsid w:val="008E122F"/>
    <w:rsid w:val="008E3191"/>
    <w:rsid w:val="008E6834"/>
    <w:rsid w:val="008E72CE"/>
    <w:rsid w:val="008E74DA"/>
    <w:rsid w:val="008F08B2"/>
    <w:rsid w:val="008F112C"/>
    <w:rsid w:val="008F1B0D"/>
    <w:rsid w:val="008F2B7F"/>
    <w:rsid w:val="008F44B5"/>
    <w:rsid w:val="008F6173"/>
    <w:rsid w:val="008F6198"/>
    <w:rsid w:val="008F6EA7"/>
    <w:rsid w:val="00901F19"/>
    <w:rsid w:val="0090344E"/>
    <w:rsid w:val="0090375A"/>
    <w:rsid w:val="00907A40"/>
    <w:rsid w:val="0091399B"/>
    <w:rsid w:val="009144F1"/>
    <w:rsid w:val="009152D8"/>
    <w:rsid w:val="009162BE"/>
    <w:rsid w:val="0091716D"/>
    <w:rsid w:val="009171BB"/>
    <w:rsid w:val="00917423"/>
    <w:rsid w:val="00917DFF"/>
    <w:rsid w:val="0092101D"/>
    <w:rsid w:val="009225A1"/>
    <w:rsid w:val="009248AA"/>
    <w:rsid w:val="0092682E"/>
    <w:rsid w:val="00927C8A"/>
    <w:rsid w:val="00930CD2"/>
    <w:rsid w:val="009318B4"/>
    <w:rsid w:val="00934224"/>
    <w:rsid w:val="00940F9D"/>
    <w:rsid w:val="00943C69"/>
    <w:rsid w:val="00945043"/>
    <w:rsid w:val="009502B0"/>
    <w:rsid w:val="0095075B"/>
    <w:rsid w:val="00952801"/>
    <w:rsid w:val="00953B69"/>
    <w:rsid w:val="00954345"/>
    <w:rsid w:val="00954C4C"/>
    <w:rsid w:val="009557A7"/>
    <w:rsid w:val="00956E5D"/>
    <w:rsid w:val="00962019"/>
    <w:rsid w:val="00962E62"/>
    <w:rsid w:val="00962EA8"/>
    <w:rsid w:val="00964B00"/>
    <w:rsid w:val="00965D73"/>
    <w:rsid w:val="009665AF"/>
    <w:rsid w:val="009670B4"/>
    <w:rsid w:val="009671E0"/>
    <w:rsid w:val="0096790A"/>
    <w:rsid w:val="009705EC"/>
    <w:rsid w:val="00970883"/>
    <w:rsid w:val="00972051"/>
    <w:rsid w:val="009731E6"/>
    <w:rsid w:val="009755B2"/>
    <w:rsid w:val="009757B6"/>
    <w:rsid w:val="00976890"/>
    <w:rsid w:val="009768AF"/>
    <w:rsid w:val="00980C88"/>
    <w:rsid w:val="00981449"/>
    <w:rsid w:val="00986274"/>
    <w:rsid w:val="009871A7"/>
    <w:rsid w:val="009956F9"/>
    <w:rsid w:val="00995EC1"/>
    <w:rsid w:val="00997E5A"/>
    <w:rsid w:val="009A0126"/>
    <w:rsid w:val="009A256E"/>
    <w:rsid w:val="009A4156"/>
    <w:rsid w:val="009A5A03"/>
    <w:rsid w:val="009A6986"/>
    <w:rsid w:val="009A7C82"/>
    <w:rsid w:val="009B40E8"/>
    <w:rsid w:val="009B4822"/>
    <w:rsid w:val="009C1548"/>
    <w:rsid w:val="009C482F"/>
    <w:rsid w:val="009D0881"/>
    <w:rsid w:val="009D492C"/>
    <w:rsid w:val="009D706D"/>
    <w:rsid w:val="009E07BC"/>
    <w:rsid w:val="009E0DEB"/>
    <w:rsid w:val="009E2782"/>
    <w:rsid w:val="009E4029"/>
    <w:rsid w:val="009F013C"/>
    <w:rsid w:val="009F22DC"/>
    <w:rsid w:val="009F4044"/>
    <w:rsid w:val="009F478F"/>
    <w:rsid w:val="00A00D17"/>
    <w:rsid w:val="00A010FE"/>
    <w:rsid w:val="00A01726"/>
    <w:rsid w:val="00A066AF"/>
    <w:rsid w:val="00A07B7B"/>
    <w:rsid w:val="00A10D7D"/>
    <w:rsid w:val="00A14791"/>
    <w:rsid w:val="00A14960"/>
    <w:rsid w:val="00A1520B"/>
    <w:rsid w:val="00A154D2"/>
    <w:rsid w:val="00A20076"/>
    <w:rsid w:val="00A21BAD"/>
    <w:rsid w:val="00A21CE7"/>
    <w:rsid w:val="00A2281E"/>
    <w:rsid w:val="00A31812"/>
    <w:rsid w:val="00A37899"/>
    <w:rsid w:val="00A40C8A"/>
    <w:rsid w:val="00A42E5D"/>
    <w:rsid w:val="00A430BA"/>
    <w:rsid w:val="00A43C47"/>
    <w:rsid w:val="00A507FF"/>
    <w:rsid w:val="00A51F87"/>
    <w:rsid w:val="00A532EA"/>
    <w:rsid w:val="00A541E0"/>
    <w:rsid w:val="00A55EAF"/>
    <w:rsid w:val="00A61425"/>
    <w:rsid w:val="00A64AEC"/>
    <w:rsid w:val="00A65529"/>
    <w:rsid w:val="00A70BEC"/>
    <w:rsid w:val="00A75A39"/>
    <w:rsid w:val="00A80A87"/>
    <w:rsid w:val="00A8467F"/>
    <w:rsid w:val="00A84F70"/>
    <w:rsid w:val="00A85226"/>
    <w:rsid w:val="00A86E70"/>
    <w:rsid w:val="00A9267B"/>
    <w:rsid w:val="00AA0240"/>
    <w:rsid w:val="00AA176E"/>
    <w:rsid w:val="00AA200F"/>
    <w:rsid w:val="00AA3291"/>
    <w:rsid w:val="00AA3408"/>
    <w:rsid w:val="00AA3868"/>
    <w:rsid w:val="00AB0B2D"/>
    <w:rsid w:val="00AB0D82"/>
    <w:rsid w:val="00AB46CE"/>
    <w:rsid w:val="00AB478B"/>
    <w:rsid w:val="00AB515B"/>
    <w:rsid w:val="00AB5F19"/>
    <w:rsid w:val="00AC0792"/>
    <w:rsid w:val="00AC08FB"/>
    <w:rsid w:val="00AC15EF"/>
    <w:rsid w:val="00AC16F6"/>
    <w:rsid w:val="00AC200C"/>
    <w:rsid w:val="00AC50D3"/>
    <w:rsid w:val="00AC58F4"/>
    <w:rsid w:val="00AC6EAB"/>
    <w:rsid w:val="00AD0C1D"/>
    <w:rsid w:val="00AD493A"/>
    <w:rsid w:val="00AD55E9"/>
    <w:rsid w:val="00AD5C1C"/>
    <w:rsid w:val="00AD644B"/>
    <w:rsid w:val="00AE1316"/>
    <w:rsid w:val="00AE5340"/>
    <w:rsid w:val="00AE5341"/>
    <w:rsid w:val="00AE594E"/>
    <w:rsid w:val="00AF0E28"/>
    <w:rsid w:val="00AF5087"/>
    <w:rsid w:val="00B03AF3"/>
    <w:rsid w:val="00B03CE4"/>
    <w:rsid w:val="00B13D80"/>
    <w:rsid w:val="00B1575A"/>
    <w:rsid w:val="00B17405"/>
    <w:rsid w:val="00B230D1"/>
    <w:rsid w:val="00B25648"/>
    <w:rsid w:val="00B30AB8"/>
    <w:rsid w:val="00B33E0F"/>
    <w:rsid w:val="00B34FB5"/>
    <w:rsid w:val="00B356A3"/>
    <w:rsid w:val="00B3783B"/>
    <w:rsid w:val="00B408A2"/>
    <w:rsid w:val="00B4125C"/>
    <w:rsid w:val="00B435B8"/>
    <w:rsid w:val="00B51898"/>
    <w:rsid w:val="00B52263"/>
    <w:rsid w:val="00B53E4B"/>
    <w:rsid w:val="00B5491A"/>
    <w:rsid w:val="00B56C42"/>
    <w:rsid w:val="00B56F07"/>
    <w:rsid w:val="00B6058B"/>
    <w:rsid w:val="00B60E2B"/>
    <w:rsid w:val="00B65237"/>
    <w:rsid w:val="00B66A93"/>
    <w:rsid w:val="00B67303"/>
    <w:rsid w:val="00B67A57"/>
    <w:rsid w:val="00B707B0"/>
    <w:rsid w:val="00B73B2B"/>
    <w:rsid w:val="00B77B3D"/>
    <w:rsid w:val="00B81F1C"/>
    <w:rsid w:val="00B86431"/>
    <w:rsid w:val="00B86DFE"/>
    <w:rsid w:val="00B9111A"/>
    <w:rsid w:val="00B9434D"/>
    <w:rsid w:val="00B960FB"/>
    <w:rsid w:val="00B9731F"/>
    <w:rsid w:val="00BA0F3F"/>
    <w:rsid w:val="00BA15C5"/>
    <w:rsid w:val="00BA490C"/>
    <w:rsid w:val="00BA64F2"/>
    <w:rsid w:val="00BA658B"/>
    <w:rsid w:val="00BB39EC"/>
    <w:rsid w:val="00BB4CDE"/>
    <w:rsid w:val="00BB748A"/>
    <w:rsid w:val="00BC5144"/>
    <w:rsid w:val="00BC5507"/>
    <w:rsid w:val="00BC5DD4"/>
    <w:rsid w:val="00BC630C"/>
    <w:rsid w:val="00BD1B27"/>
    <w:rsid w:val="00BD4217"/>
    <w:rsid w:val="00BD6A90"/>
    <w:rsid w:val="00BD6EC7"/>
    <w:rsid w:val="00BD7A57"/>
    <w:rsid w:val="00BE226F"/>
    <w:rsid w:val="00BE37FB"/>
    <w:rsid w:val="00BE5559"/>
    <w:rsid w:val="00BE564C"/>
    <w:rsid w:val="00BE6BE8"/>
    <w:rsid w:val="00BF09FD"/>
    <w:rsid w:val="00BF20B2"/>
    <w:rsid w:val="00BF2952"/>
    <w:rsid w:val="00BF6016"/>
    <w:rsid w:val="00BF6D99"/>
    <w:rsid w:val="00C0112A"/>
    <w:rsid w:val="00C01147"/>
    <w:rsid w:val="00C03B8B"/>
    <w:rsid w:val="00C05EE2"/>
    <w:rsid w:val="00C0628D"/>
    <w:rsid w:val="00C100F6"/>
    <w:rsid w:val="00C1773B"/>
    <w:rsid w:val="00C20507"/>
    <w:rsid w:val="00C21386"/>
    <w:rsid w:val="00C21F12"/>
    <w:rsid w:val="00C24167"/>
    <w:rsid w:val="00C25CAC"/>
    <w:rsid w:val="00C3108B"/>
    <w:rsid w:val="00C32E66"/>
    <w:rsid w:val="00C333F4"/>
    <w:rsid w:val="00C34FEA"/>
    <w:rsid w:val="00C37607"/>
    <w:rsid w:val="00C3793A"/>
    <w:rsid w:val="00C410D4"/>
    <w:rsid w:val="00C42A39"/>
    <w:rsid w:val="00C43116"/>
    <w:rsid w:val="00C44324"/>
    <w:rsid w:val="00C444D2"/>
    <w:rsid w:val="00C46E10"/>
    <w:rsid w:val="00C471DB"/>
    <w:rsid w:val="00C50029"/>
    <w:rsid w:val="00C528A7"/>
    <w:rsid w:val="00C54308"/>
    <w:rsid w:val="00C55B70"/>
    <w:rsid w:val="00C56FC9"/>
    <w:rsid w:val="00C5700C"/>
    <w:rsid w:val="00C60683"/>
    <w:rsid w:val="00C6280C"/>
    <w:rsid w:val="00C64BAB"/>
    <w:rsid w:val="00C66F8A"/>
    <w:rsid w:val="00C70446"/>
    <w:rsid w:val="00C705B5"/>
    <w:rsid w:val="00C708E4"/>
    <w:rsid w:val="00C71839"/>
    <w:rsid w:val="00C730CE"/>
    <w:rsid w:val="00C7460E"/>
    <w:rsid w:val="00C751F5"/>
    <w:rsid w:val="00C75D2D"/>
    <w:rsid w:val="00C76A74"/>
    <w:rsid w:val="00C76DD9"/>
    <w:rsid w:val="00C81B23"/>
    <w:rsid w:val="00C81D7A"/>
    <w:rsid w:val="00C830B5"/>
    <w:rsid w:val="00C8661A"/>
    <w:rsid w:val="00C86DB9"/>
    <w:rsid w:val="00C90372"/>
    <w:rsid w:val="00C92E00"/>
    <w:rsid w:val="00C935B6"/>
    <w:rsid w:val="00C9622D"/>
    <w:rsid w:val="00C96FCC"/>
    <w:rsid w:val="00C975E7"/>
    <w:rsid w:val="00CA0287"/>
    <w:rsid w:val="00CA1767"/>
    <w:rsid w:val="00CA1DF7"/>
    <w:rsid w:val="00CA37A4"/>
    <w:rsid w:val="00CA424D"/>
    <w:rsid w:val="00CB3A96"/>
    <w:rsid w:val="00CB4DA6"/>
    <w:rsid w:val="00CB7E14"/>
    <w:rsid w:val="00CC05B2"/>
    <w:rsid w:val="00CC0C23"/>
    <w:rsid w:val="00CC1E52"/>
    <w:rsid w:val="00CC35F9"/>
    <w:rsid w:val="00CC4553"/>
    <w:rsid w:val="00CD1666"/>
    <w:rsid w:val="00CD2729"/>
    <w:rsid w:val="00CD30F4"/>
    <w:rsid w:val="00CD52C9"/>
    <w:rsid w:val="00CD66C1"/>
    <w:rsid w:val="00CE1247"/>
    <w:rsid w:val="00CE177F"/>
    <w:rsid w:val="00CE3336"/>
    <w:rsid w:val="00CE5977"/>
    <w:rsid w:val="00CF412A"/>
    <w:rsid w:val="00CF4178"/>
    <w:rsid w:val="00CF7387"/>
    <w:rsid w:val="00CF7EFA"/>
    <w:rsid w:val="00D0537A"/>
    <w:rsid w:val="00D066E7"/>
    <w:rsid w:val="00D06781"/>
    <w:rsid w:val="00D10531"/>
    <w:rsid w:val="00D11143"/>
    <w:rsid w:val="00D12044"/>
    <w:rsid w:val="00D1339B"/>
    <w:rsid w:val="00D13670"/>
    <w:rsid w:val="00D13819"/>
    <w:rsid w:val="00D14961"/>
    <w:rsid w:val="00D16CC1"/>
    <w:rsid w:val="00D2093A"/>
    <w:rsid w:val="00D2377F"/>
    <w:rsid w:val="00D23782"/>
    <w:rsid w:val="00D30242"/>
    <w:rsid w:val="00D327AA"/>
    <w:rsid w:val="00D346EC"/>
    <w:rsid w:val="00D364A0"/>
    <w:rsid w:val="00D3694C"/>
    <w:rsid w:val="00D37086"/>
    <w:rsid w:val="00D43E47"/>
    <w:rsid w:val="00D43EAA"/>
    <w:rsid w:val="00D4561F"/>
    <w:rsid w:val="00D5009E"/>
    <w:rsid w:val="00D50723"/>
    <w:rsid w:val="00D55EC0"/>
    <w:rsid w:val="00D57512"/>
    <w:rsid w:val="00D60305"/>
    <w:rsid w:val="00D61FF5"/>
    <w:rsid w:val="00D63DC1"/>
    <w:rsid w:val="00D646DE"/>
    <w:rsid w:val="00D66AC9"/>
    <w:rsid w:val="00D70B2B"/>
    <w:rsid w:val="00D71D1B"/>
    <w:rsid w:val="00D74A5E"/>
    <w:rsid w:val="00D75019"/>
    <w:rsid w:val="00D763B2"/>
    <w:rsid w:val="00D80CDE"/>
    <w:rsid w:val="00D812B4"/>
    <w:rsid w:val="00D81701"/>
    <w:rsid w:val="00D821D9"/>
    <w:rsid w:val="00D90C6F"/>
    <w:rsid w:val="00D91122"/>
    <w:rsid w:val="00D95915"/>
    <w:rsid w:val="00DA4C4E"/>
    <w:rsid w:val="00DB1BCA"/>
    <w:rsid w:val="00DB2E95"/>
    <w:rsid w:val="00DB356E"/>
    <w:rsid w:val="00DB46A9"/>
    <w:rsid w:val="00DB48AA"/>
    <w:rsid w:val="00DB574A"/>
    <w:rsid w:val="00DC003F"/>
    <w:rsid w:val="00DC1510"/>
    <w:rsid w:val="00DC445D"/>
    <w:rsid w:val="00DC5544"/>
    <w:rsid w:val="00DC6A8A"/>
    <w:rsid w:val="00DC6B65"/>
    <w:rsid w:val="00DC7A9B"/>
    <w:rsid w:val="00DD494C"/>
    <w:rsid w:val="00DD68D0"/>
    <w:rsid w:val="00DD68E1"/>
    <w:rsid w:val="00DD728C"/>
    <w:rsid w:val="00DE0244"/>
    <w:rsid w:val="00DE036C"/>
    <w:rsid w:val="00DE225C"/>
    <w:rsid w:val="00DE3333"/>
    <w:rsid w:val="00DE3701"/>
    <w:rsid w:val="00DE6EE8"/>
    <w:rsid w:val="00DF093A"/>
    <w:rsid w:val="00DF315C"/>
    <w:rsid w:val="00DF54B7"/>
    <w:rsid w:val="00DF577C"/>
    <w:rsid w:val="00E04FBC"/>
    <w:rsid w:val="00E07FE3"/>
    <w:rsid w:val="00E1118B"/>
    <w:rsid w:val="00E1298B"/>
    <w:rsid w:val="00E13D62"/>
    <w:rsid w:val="00E1598A"/>
    <w:rsid w:val="00E174A2"/>
    <w:rsid w:val="00E2464B"/>
    <w:rsid w:val="00E25FEC"/>
    <w:rsid w:val="00E27F74"/>
    <w:rsid w:val="00E310A1"/>
    <w:rsid w:val="00E339F3"/>
    <w:rsid w:val="00E35D7C"/>
    <w:rsid w:val="00E47991"/>
    <w:rsid w:val="00E57012"/>
    <w:rsid w:val="00E60812"/>
    <w:rsid w:val="00E6092D"/>
    <w:rsid w:val="00E61F39"/>
    <w:rsid w:val="00E622C0"/>
    <w:rsid w:val="00E62E00"/>
    <w:rsid w:val="00E642D0"/>
    <w:rsid w:val="00E6464E"/>
    <w:rsid w:val="00E65358"/>
    <w:rsid w:val="00E65A20"/>
    <w:rsid w:val="00E6688A"/>
    <w:rsid w:val="00E66E91"/>
    <w:rsid w:val="00E67419"/>
    <w:rsid w:val="00E67FA5"/>
    <w:rsid w:val="00E703B5"/>
    <w:rsid w:val="00E70754"/>
    <w:rsid w:val="00E70E43"/>
    <w:rsid w:val="00E71099"/>
    <w:rsid w:val="00E719BC"/>
    <w:rsid w:val="00E737DF"/>
    <w:rsid w:val="00E808E2"/>
    <w:rsid w:val="00E8172F"/>
    <w:rsid w:val="00E81D48"/>
    <w:rsid w:val="00E829F0"/>
    <w:rsid w:val="00E85DB8"/>
    <w:rsid w:val="00E86403"/>
    <w:rsid w:val="00E90827"/>
    <w:rsid w:val="00E91C48"/>
    <w:rsid w:val="00E93EAC"/>
    <w:rsid w:val="00E94378"/>
    <w:rsid w:val="00EA0883"/>
    <w:rsid w:val="00EA0980"/>
    <w:rsid w:val="00EA40DD"/>
    <w:rsid w:val="00EA7A98"/>
    <w:rsid w:val="00EB0199"/>
    <w:rsid w:val="00EB074E"/>
    <w:rsid w:val="00EB2143"/>
    <w:rsid w:val="00EB39D7"/>
    <w:rsid w:val="00EB5351"/>
    <w:rsid w:val="00EB64F5"/>
    <w:rsid w:val="00EC3973"/>
    <w:rsid w:val="00EC58BC"/>
    <w:rsid w:val="00EC657B"/>
    <w:rsid w:val="00EC7FC5"/>
    <w:rsid w:val="00ED09B5"/>
    <w:rsid w:val="00ED1D2A"/>
    <w:rsid w:val="00ED2124"/>
    <w:rsid w:val="00ED3F04"/>
    <w:rsid w:val="00EE2EDA"/>
    <w:rsid w:val="00EE3615"/>
    <w:rsid w:val="00EE3C7D"/>
    <w:rsid w:val="00EE468C"/>
    <w:rsid w:val="00EE477E"/>
    <w:rsid w:val="00EE63BD"/>
    <w:rsid w:val="00EE7234"/>
    <w:rsid w:val="00EF2BE1"/>
    <w:rsid w:val="00EF5B11"/>
    <w:rsid w:val="00EF690D"/>
    <w:rsid w:val="00EF6967"/>
    <w:rsid w:val="00EF7BA1"/>
    <w:rsid w:val="00F00659"/>
    <w:rsid w:val="00F01044"/>
    <w:rsid w:val="00F01425"/>
    <w:rsid w:val="00F025AB"/>
    <w:rsid w:val="00F0352B"/>
    <w:rsid w:val="00F0468F"/>
    <w:rsid w:val="00F06582"/>
    <w:rsid w:val="00F07B91"/>
    <w:rsid w:val="00F11971"/>
    <w:rsid w:val="00F11981"/>
    <w:rsid w:val="00F1621B"/>
    <w:rsid w:val="00F175A2"/>
    <w:rsid w:val="00F22235"/>
    <w:rsid w:val="00F26AB1"/>
    <w:rsid w:val="00F30AF9"/>
    <w:rsid w:val="00F42F38"/>
    <w:rsid w:val="00F431F9"/>
    <w:rsid w:val="00F44F2F"/>
    <w:rsid w:val="00F45FC0"/>
    <w:rsid w:val="00F478BF"/>
    <w:rsid w:val="00F50D3D"/>
    <w:rsid w:val="00F50ED2"/>
    <w:rsid w:val="00F51ECA"/>
    <w:rsid w:val="00F525C9"/>
    <w:rsid w:val="00F52738"/>
    <w:rsid w:val="00F52DBA"/>
    <w:rsid w:val="00F5566B"/>
    <w:rsid w:val="00F5596D"/>
    <w:rsid w:val="00F56DC4"/>
    <w:rsid w:val="00F718DD"/>
    <w:rsid w:val="00F72639"/>
    <w:rsid w:val="00F731DF"/>
    <w:rsid w:val="00F774AB"/>
    <w:rsid w:val="00F77D96"/>
    <w:rsid w:val="00F80496"/>
    <w:rsid w:val="00F814AC"/>
    <w:rsid w:val="00F82D35"/>
    <w:rsid w:val="00F86263"/>
    <w:rsid w:val="00F869C3"/>
    <w:rsid w:val="00F8746E"/>
    <w:rsid w:val="00F92E2A"/>
    <w:rsid w:val="00F949CC"/>
    <w:rsid w:val="00F951AA"/>
    <w:rsid w:val="00F9660A"/>
    <w:rsid w:val="00F979C0"/>
    <w:rsid w:val="00FA0B40"/>
    <w:rsid w:val="00FA3304"/>
    <w:rsid w:val="00FA708E"/>
    <w:rsid w:val="00FB0EB1"/>
    <w:rsid w:val="00FB2305"/>
    <w:rsid w:val="00FB25E6"/>
    <w:rsid w:val="00FB34EB"/>
    <w:rsid w:val="00FB5460"/>
    <w:rsid w:val="00FB55A0"/>
    <w:rsid w:val="00FB7F9F"/>
    <w:rsid w:val="00FC142A"/>
    <w:rsid w:val="00FC192B"/>
    <w:rsid w:val="00FC26A8"/>
    <w:rsid w:val="00FC3226"/>
    <w:rsid w:val="00FC415F"/>
    <w:rsid w:val="00FC5DCD"/>
    <w:rsid w:val="00FC5DF5"/>
    <w:rsid w:val="00FC612F"/>
    <w:rsid w:val="00FC6F36"/>
    <w:rsid w:val="00FC72BA"/>
    <w:rsid w:val="00FD11F8"/>
    <w:rsid w:val="00FD26ED"/>
    <w:rsid w:val="00FD5B71"/>
    <w:rsid w:val="00FD650D"/>
    <w:rsid w:val="00FD7BA5"/>
    <w:rsid w:val="00FE0DE9"/>
    <w:rsid w:val="00FE13D5"/>
    <w:rsid w:val="00FE1A9D"/>
    <w:rsid w:val="00FE2812"/>
    <w:rsid w:val="00FE2E7E"/>
    <w:rsid w:val="00FE48BC"/>
    <w:rsid w:val="00FE4A34"/>
    <w:rsid w:val="00FE7A2F"/>
    <w:rsid w:val="00FF2BE8"/>
    <w:rsid w:val="00FF67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105D60"/>
  <w15:chartTrackingRefBased/>
  <w15:docId w15:val="{ACD67921-0EFE-44A2-BD93-986A2B6D9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4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04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4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4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446"/>
    <w:rPr>
      <w:rFonts w:eastAsiaTheme="minorEastAsia"/>
      <w:lang w:val="en-US"/>
    </w:rPr>
  </w:style>
  <w:style w:type="character" w:customStyle="1" w:styleId="Heading1Char">
    <w:name w:val="Heading 1 Char"/>
    <w:basedOn w:val="DefaultParagraphFont"/>
    <w:link w:val="Heading1"/>
    <w:uiPriority w:val="9"/>
    <w:rsid w:val="00C704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0446"/>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F45FC0"/>
    <w:rPr>
      <w:sz w:val="16"/>
      <w:szCs w:val="16"/>
    </w:rPr>
  </w:style>
  <w:style w:type="paragraph" w:styleId="CommentText">
    <w:name w:val="annotation text"/>
    <w:basedOn w:val="Normal"/>
    <w:link w:val="CommentTextChar"/>
    <w:uiPriority w:val="99"/>
    <w:semiHidden/>
    <w:unhideWhenUsed/>
    <w:rsid w:val="00F45FC0"/>
    <w:pPr>
      <w:spacing w:line="240" w:lineRule="auto"/>
    </w:pPr>
    <w:rPr>
      <w:sz w:val="20"/>
      <w:szCs w:val="20"/>
    </w:rPr>
  </w:style>
  <w:style w:type="character" w:customStyle="1" w:styleId="CommentTextChar">
    <w:name w:val="Comment Text Char"/>
    <w:basedOn w:val="DefaultParagraphFont"/>
    <w:link w:val="CommentText"/>
    <w:uiPriority w:val="99"/>
    <w:semiHidden/>
    <w:rsid w:val="00F45FC0"/>
    <w:rPr>
      <w:sz w:val="20"/>
      <w:szCs w:val="20"/>
    </w:rPr>
  </w:style>
  <w:style w:type="paragraph" w:styleId="CommentSubject">
    <w:name w:val="annotation subject"/>
    <w:basedOn w:val="CommentText"/>
    <w:next w:val="CommentText"/>
    <w:link w:val="CommentSubjectChar"/>
    <w:uiPriority w:val="99"/>
    <w:semiHidden/>
    <w:unhideWhenUsed/>
    <w:rsid w:val="00F45FC0"/>
    <w:rPr>
      <w:b/>
      <w:bCs/>
    </w:rPr>
  </w:style>
  <w:style w:type="character" w:customStyle="1" w:styleId="CommentSubjectChar">
    <w:name w:val="Comment Subject Char"/>
    <w:basedOn w:val="CommentTextChar"/>
    <w:link w:val="CommentSubject"/>
    <w:uiPriority w:val="99"/>
    <w:semiHidden/>
    <w:rsid w:val="00F45FC0"/>
    <w:rPr>
      <w:b/>
      <w:bCs/>
      <w:sz w:val="20"/>
      <w:szCs w:val="20"/>
    </w:rPr>
  </w:style>
  <w:style w:type="paragraph" w:styleId="Caption">
    <w:name w:val="caption"/>
    <w:basedOn w:val="Normal"/>
    <w:next w:val="Normal"/>
    <w:uiPriority w:val="35"/>
    <w:unhideWhenUsed/>
    <w:qFormat/>
    <w:rsid w:val="00850494"/>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4A616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616B"/>
    <w:rPr>
      <w:sz w:val="20"/>
      <w:szCs w:val="20"/>
    </w:rPr>
  </w:style>
  <w:style w:type="character" w:styleId="EndnoteReference">
    <w:name w:val="endnote reference"/>
    <w:basedOn w:val="DefaultParagraphFont"/>
    <w:uiPriority w:val="99"/>
    <w:semiHidden/>
    <w:unhideWhenUsed/>
    <w:rsid w:val="004A616B"/>
    <w:rPr>
      <w:vertAlign w:val="superscript"/>
    </w:rPr>
  </w:style>
  <w:style w:type="table" w:styleId="TableGrid">
    <w:name w:val="Table Grid"/>
    <w:basedOn w:val="TableNormal"/>
    <w:uiPriority w:val="39"/>
    <w:rsid w:val="002D6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C4CDB"/>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353305"/>
    <w:rPr>
      <w:lang w:val="en-US"/>
    </w:rPr>
  </w:style>
  <w:style w:type="paragraph" w:styleId="BalloonText">
    <w:name w:val="Balloon Text"/>
    <w:basedOn w:val="Normal"/>
    <w:link w:val="BalloonTextChar"/>
    <w:uiPriority w:val="99"/>
    <w:semiHidden/>
    <w:unhideWhenUsed/>
    <w:rsid w:val="002F7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9F9"/>
    <w:rPr>
      <w:rFonts w:ascii="Segoe UI" w:hAnsi="Segoe UI" w:cs="Segoe UI"/>
      <w:sz w:val="18"/>
      <w:szCs w:val="18"/>
    </w:rPr>
  </w:style>
  <w:style w:type="paragraph" w:styleId="FootnoteText">
    <w:name w:val="footnote text"/>
    <w:basedOn w:val="Normal"/>
    <w:link w:val="FootnoteTextChar"/>
    <w:uiPriority w:val="99"/>
    <w:semiHidden/>
    <w:unhideWhenUsed/>
    <w:rsid w:val="00953B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3B69"/>
    <w:rPr>
      <w:sz w:val="20"/>
      <w:szCs w:val="20"/>
    </w:rPr>
  </w:style>
  <w:style w:type="character" w:styleId="FootnoteReference">
    <w:name w:val="footnote reference"/>
    <w:basedOn w:val="DefaultParagraphFont"/>
    <w:uiPriority w:val="99"/>
    <w:semiHidden/>
    <w:unhideWhenUsed/>
    <w:rsid w:val="00953B69"/>
    <w:rPr>
      <w:vertAlign w:val="superscript"/>
    </w:rPr>
  </w:style>
  <w:style w:type="character" w:styleId="PlaceholderText">
    <w:name w:val="Placeholder Text"/>
    <w:basedOn w:val="DefaultParagraphFont"/>
    <w:uiPriority w:val="99"/>
    <w:semiHidden/>
    <w:rsid w:val="00281B71"/>
    <w:rPr>
      <w:color w:val="808080"/>
    </w:rPr>
  </w:style>
  <w:style w:type="paragraph" w:styleId="ListParagraph">
    <w:name w:val="List Paragraph"/>
    <w:basedOn w:val="Normal"/>
    <w:uiPriority w:val="34"/>
    <w:qFormat/>
    <w:rsid w:val="00CE3336"/>
    <w:pPr>
      <w:ind w:left="720"/>
      <w:contextualSpacing/>
    </w:pPr>
  </w:style>
  <w:style w:type="paragraph" w:styleId="Header">
    <w:name w:val="header"/>
    <w:basedOn w:val="Normal"/>
    <w:link w:val="HeaderChar"/>
    <w:uiPriority w:val="99"/>
    <w:unhideWhenUsed/>
    <w:rsid w:val="00BE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64C"/>
  </w:style>
  <w:style w:type="paragraph" w:styleId="Footer">
    <w:name w:val="footer"/>
    <w:basedOn w:val="Normal"/>
    <w:link w:val="FooterChar"/>
    <w:uiPriority w:val="99"/>
    <w:unhideWhenUsed/>
    <w:rsid w:val="00BE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64C"/>
  </w:style>
  <w:style w:type="paragraph" w:styleId="TOCHeading">
    <w:name w:val="TOC Heading"/>
    <w:basedOn w:val="Heading1"/>
    <w:next w:val="Normal"/>
    <w:uiPriority w:val="39"/>
    <w:unhideWhenUsed/>
    <w:qFormat/>
    <w:rsid w:val="0019701F"/>
    <w:pPr>
      <w:outlineLvl w:val="9"/>
    </w:pPr>
    <w:rPr>
      <w:lang w:val="en-US"/>
    </w:rPr>
  </w:style>
  <w:style w:type="paragraph" w:styleId="TOC1">
    <w:name w:val="toc 1"/>
    <w:basedOn w:val="Normal"/>
    <w:next w:val="Normal"/>
    <w:autoRedefine/>
    <w:uiPriority w:val="39"/>
    <w:unhideWhenUsed/>
    <w:rsid w:val="0019701F"/>
    <w:pPr>
      <w:spacing w:after="100"/>
    </w:pPr>
  </w:style>
  <w:style w:type="paragraph" w:styleId="TOC3">
    <w:name w:val="toc 3"/>
    <w:basedOn w:val="Normal"/>
    <w:next w:val="Normal"/>
    <w:autoRedefine/>
    <w:uiPriority w:val="39"/>
    <w:unhideWhenUsed/>
    <w:rsid w:val="004F6DDD"/>
    <w:pPr>
      <w:tabs>
        <w:tab w:val="right" w:leader="dot" w:pos="9016"/>
      </w:tabs>
      <w:spacing w:after="100"/>
      <w:ind w:left="440"/>
    </w:pPr>
    <w:rPr>
      <w:rFonts w:ascii="Arial" w:hAnsi="Arial" w:cs="Arial"/>
      <w:noProof/>
    </w:rPr>
  </w:style>
  <w:style w:type="paragraph" w:styleId="TOC2">
    <w:name w:val="toc 2"/>
    <w:basedOn w:val="Normal"/>
    <w:next w:val="Normal"/>
    <w:autoRedefine/>
    <w:uiPriority w:val="39"/>
    <w:unhideWhenUsed/>
    <w:rsid w:val="004F6DDD"/>
    <w:pPr>
      <w:tabs>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19701F"/>
    <w:rPr>
      <w:color w:val="0563C1" w:themeColor="hyperlink"/>
      <w:u w:val="single"/>
    </w:rPr>
  </w:style>
  <w:style w:type="paragraph" w:styleId="TableofFigures">
    <w:name w:val="table of figures"/>
    <w:basedOn w:val="Normal"/>
    <w:next w:val="Normal"/>
    <w:uiPriority w:val="99"/>
    <w:unhideWhenUsed/>
    <w:rsid w:val="0019701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63">
      <w:bodyDiv w:val="1"/>
      <w:marLeft w:val="0"/>
      <w:marRight w:val="0"/>
      <w:marTop w:val="0"/>
      <w:marBottom w:val="0"/>
      <w:divBdr>
        <w:top w:val="none" w:sz="0" w:space="0" w:color="auto"/>
        <w:left w:val="none" w:sz="0" w:space="0" w:color="auto"/>
        <w:bottom w:val="none" w:sz="0" w:space="0" w:color="auto"/>
        <w:right w:val="none" w:sz="0" w:space="0" w:color="auto"/>
      </w:divBdr>
    </w:div>
    <w:div w:id="2974738">
      <w:bodyDiv w:val="1"/>
      <w:marLeft w:val="0"/>
      <w:marRight w:val="0"/>
      <w:marTop w:val="0"/>
      <w:marBottom w:val="0"/>
      <w:divBdr>
        <w:top w:val="none" w:sz="0" w:space="0" w:color="auto"/>
        <w:left w:val="none" w:sz="0" w:space="0" w:color="auto"/>
        <w:bottom w:val="none" w:sz="0" w:space="0" w:color="auto"/>
        <w:right w:val="none" w:sz="0" w:space="0" w:color="auto"/>
      </w:divBdr>
    </w:div>
    <w:div w:id="4598021">
      <w:bodyDiv w:val="1"/>
      <w:marLeft w:val="0"/>
      <w:marRight w:val="0"/>
      <w:marTop w:val="0"/>
      <w:marBottom w:val="0"/>
      <w:divBdr>
        <w:top w:val="none" w:sz="0" w:space="0" w:color="auto"/>
        <w:left w:val="none" w:sz="0" w:space="0" w:color="auto"/>
        <w:bottom w:val="none" w:sz="0" w:space="0" w:color="auto"/>
        <w:right w:val="none" w:sz="0" w:space="0" w:color="auto"/>
      </w:divBdr>
    </w:div>
    <w:div w:id="7416444">
      <w:bodyDiv w:val="1"/>
      <w:marLeft w:val="0"/>
      <w:marRight w:val="0"/>
      <w:marTop w:val="0"/>
      <w:marBottom w:val="0"/>
      <w:divBdr>
        <w:top w:val="none" w:sz="0" w:space="0" w:color="auto"/>
        <w:left w:val="none" w:sz="0" w:space="0" w:color="auto"/>
        <w:bottom w:val="none" w:sz="0" w:space="0" w:color="auto"/>
        <w:right w:val="none" w:sz="0" w:space="0" w:color="auto"/>
      </w:divBdr>
    </w:div>
    <w:div w:id="10033217">
      <w:bodyDiv w:val="1"/>
      <w:marLeft w:val="0"/>
      <w:marRight w:val="0"/>
      <w:marTop w:val="0"/>
      <w:marBottom w:val="0"/>
      <w:divBdr>
        <w:top w:val="none" w:sz="0" w:space="0" w:color="auto"/>
        <w:left w:val="none" w:sz="0" w:space="0" w:color="auto"/>
        <w:bottom w:val="none" w:sz="0" w:space="0" w:color="auto"/>
        <w:right w:val="none" w:sz="0" w:space="0" w:color="auto"/>
      </w:divBdr>
    </w:div>
    <w:div w:id="11761051">
      <w:bodyDiv w:val="1"/>
      <w:marLeft w:val="0"/>
      <w:marRight w:val="0"/>
      <w:marTop w:val="0"/>
      <w:marBottom w:val="0"/>
      <w:divBdr>
        <w:top w:val="none" w:sz="0" w:space="0" w:color="auto"/>
        <w:left w:val="none" w:sz="0" w:space="0" w:color="auto"/>
        <w:bottom w:val="none" w:sz="0" w:space="0" w:color="auto"/>
        <w:right w:val="none" w:sz="0" w:space="0" w:color="auto"/>
      </w:divBdr>
    </w:div>
    <w:div w:id="14426019">
      <w:bodyDiv w:val="1"/>
      <w:marLeft w:val="0"/>
      <w:marRight w:val="0"/>
      <w:marTop w:val="0"/>
      <w:marBottom w:val="0"/>
      <w:divBdr>
        <w:top w:val="none" w:sz="0" w:space="0" w:color="auto"/>
        <w:left w:val="none" w:sz="0" w:space="0" w:color="auto"/>
        <w:bottom w:val="none" w:sz="0" w:space="0" w:color="auto"/>
        <w:right w:val="none" w:sz="0" w:space="0" w:color="auto"/>
      </w:divBdr>
    </w:div>
    <w:div w:id="16931033">
      <w:bodyDiv w:val="1"/>
      <w:marLeft w:val="0"/>
      <w:marRight w:val="0"/>
      <w:marTop w:val="0"/>
      <w:marBottom w:val="0"/>
      <w:divBdr>
        <w:top w:val="none" w:sz="0" w:space="0" w:color="auto"/>
        <w:left w:val="none" w:sz="0" w:space="0" w:color="auto"/>
        <w:bottom w:val="none" w:sz="0" w:space="0" w:color="auto"/>
        <w:right w:val="none" w:sz="0" w:space="0" w:color="auto"/>
      </w:divBdr>
    </w:div>
    <w:div w:id="18052608">
      <w:bodyDiv w:val="1"/>
      <w:marLeft w:val="0"/>
      <w:marRight w:val="0"/>
      <w:marTop w:val="0"/>
      <w:marBottom w:val="0"/>
      <w:divBdr>
        <w:top w:val="none" w:sz="0" w:space="0" w:color="auto"/>
        <w:left w:val="none" w:sz="0" w:space="0" w:color="auto"/>
        <w:bottom w:val="none" w:sz="0" w:space="0" w:color="auto"/>
        <w:right w:val="none" w:sz="0" w:space="0" w:color="auto"/>
      </w:divBdr>
    </w:div>
    <w:div w:id="21058711">
      <w:bodyDiv w:val="1"/>
      <w:marLeft w:val="0"/>
      <w:marRight w:val="0"/>
      <w:marTop w:val="0"/>
      <w:marBottom w:val="0"/>
      <w:divBdr>
        <w:top w:val="none" w:sz="0" w:space="0" w:color="auto"/>
        <w:left w:val="none" w:sz="0" w:space="0" w:color="auto"/>
        <w:bottom w:val="none" w:sz="0" w:space="0" w:color="auto"/>
        <w:right w:val="none" w:sz="0" w:space="0" w:color="auto"/>
      </w:divBdr>
    </w:div>
    <w:div w:id="24839194">
      <w:bodyDiv w:val="1"/>
      <w:marLeft w:val="0"/>
      <w:marRight w:val="0"/>
      <w:marTop w:val="0"/>
      <w:marBottom w:val="0"/>
      <w:divBdr>
        <w:top w:val="none" w:sz="0" w:space="0" w:color="auto"/>
        <w:left w:val="none" w:sz="0" w:space="0" w:color="auto"/>
        <w:bottom w:val="none" w:sz="0" w:space="0" w:color="auto"/>
        <w:right w:val="none" w:sz="0" w:space="0" w:color="auto"/>
      </w:divBdr>
    </w:div>
    <w:div w:id="25065009">
      <w:bodyDiv w:val="1"/>
      <w:marLeft w:val="0"/>
      <w:marRight w:val="0"/>
      <w:marTop w:val="0"/>
      <w:marBottom w:val="0"/>
      <w:divBdr>
        <w:top w:val="none" w:sz="0" w:space="0" w:color="auto"/>
        <w:left w:val="none" w:sz="0" w:space="0" w:color="auto"/>
        <w:bottom w:val="none" w:sz="0" w:space="0" w:color="auto"/>
        <w:right w:val="none" w:sz="0" w:space="0" w:color="auto"/>
      </w:divBdr>
    </w:div>
    <w:div w:id="26107115">
      <w:bodyDiv w:val="1"/>
      <w:marLeft w:val="0"/>
      <w:marRight w:val="0"/>
      <w:marTop w:val="0"/>
      <w:marBottom w:val="0"/>
      <w:divBdr>
        <w:top w:val="none" w:sz="0" w:space="0" w:color="auto"/>
        <w:left w:val="none" w:sz="0" w:space="0" w:color="auto"/>
        <w:bottom w:val="none" w:sz="0" w:space="0" w:color="auto"/>
        <w:right w:val="none" w:sz="0" w:space="0" w:color="auto"/>
      </w:divBdr>
    </w:div>
    <w:div w:id="32316312">
      <w:bodyDiv w:val="1"/>
      <w:marLeft w:val="0"/>
      <w:marRight w:val="0"/>
      <w:marTop w:val="0"/>
      <w:marBottom w:val="0"/>
      <w:divBdr>
        <w:top w:val="none" w:sz="0" w:space="0" w:color="auto"/>
        <w:left w:val="none" w:sz="0" w:space="0" w:color="auto"/>
        <w:bottom w:val="none" w:sz="0" w:space="0" w:color="auto"/>
        <w:right w:val="none" w:sz="0" w:space="0" w:color="auto"/>
      </w:divBdr>
    </w:div>
    <w:div w:id="39596498">
      <w:bodyDiv w:val="1"/>
      <w:marLeft w:val="0"/>
      <w:marRight w:val="0"/>
      <w:marTop w:val="0"/>
      <w:marBottom w:val="0"/>
      <w:divBdr>
        <w:top w:val="none" w:sz="0" w:space="0" w:color="auto"/>
        <w:left w:val="none" w:sz="0" w:space="0" w:color="auto"/>
        <w:bottom w:val="none" w:sz="0" w:space="0" w:color="auto"/>
        <w:right w:val="none" w:sz="0" w:space="0" w:color="auto"/>
      </w:divBdr>
    </w:div>
    <w:div w:id="43717617">
      <w:bodyDiv w:val="1"/>
      <w:marLeft w:val="0"/>
      <w:marRight w:val="0"/>
      <w:marTop w:val="0"/>
      <w:marBottom w:val="0"/>
      <w:divBdr>
        <w:top w:val="none" w:sz="0" w:space="0" w:color="auto"/>
        <w:left w:val="none" w:sz="0" w:space="0" w:color="auto"/>
        <w:bottom w:val="none" w:sz="0" w:space="0" w:color="auto"/>
        <w:right w:val="none" w:sz="0" w:space="0" w:color="auto"/>
      </w:divBdr>
    </w:div>
    <w:div w:id="44255752">
      <w:bodyDiv w:val="1"/>
      <w:marLeft w:val="0"/>
      <w:marRight w:val="0"/>
      <w:marTop w:val="0"/>
      <w:marBottom w:val="0"/>
      <w:divBdr>
        <w:top w:val="none" w:sz="0" w:space="0" w:color="auto"/>
        <w:left w:val="none" w:sz="0" w:space="0" w:color="auto"/>
        <w:bottom w:val="none" w:sz="0" w:space="0" w:color="auto"/>
        <w:right w:val="none" w:sz="0" w:space="0" w:color="auto"/>
      </w:divBdr>
    </w:div>
    <w:div w:id="44255955">
      <w:bodyDiv w:val="1"/>
      <w:marLeft w:val="0"/>
      <w:marRight w:val="0"/>
      <w:marTop w:val="0"/>
      <w:marBottom w:val="0"/>
      <w:divBdr>
        <w:top w:val="none" w:sz="0" w:space="0" w:color="auto"/>
        <w:left w:val="none" w:sz="0" w:space="0" w:color="auto"/>
        <w:bottom w:val="none" w:sz="0" w:space="0" w:color="auto"/>
        <w:right w:val="none" w:sz="0" w:space="0" w:color="auto"/>
      </w:divBdr>
    </w:div>
    <w:div w:id="46346263">
      <w:bodyDiv w:val="1"/>
      <w:marLeft w:val="0"/>
      <w:marRight w:val="0"/>
      <w:marTop w:val="0"/>
      <w:marBottom w:val="0"/>
      <w:divBdr>
        <w:top w:val="none" w:sz="0" w:space="0" w:color="auto"/>
        <w:left w:val="none" w:sz="0" w:space="0" w:color="auto"/>
        <w:bottom w:val="none" w:sz="0" w:space="0" w:color="auto"/>
        <w:right w:val="none" w:sz="0" w:space="0" w:color="auto"/>
      </w:divBdr>
    </w:div>
    <w:div w:id="53160995">
      <w:bodyDiv w:val="1"/>
      <w:marLeft w:val="0"/>
      <w:marRight w:val="0"/>
      <w:marTop w:val="0"/>
      <w:marBottom w:val="0"/>
      <w:divBdr>
        <w:top w:val="none" w:sz="0" w:space="0" w:color="auto"/>
        <w:left w:val="none" w:sz="0" w:space="0" w:color="auto"/>
        <w:bottom w:val="none" w:sz="0" w:space="0" w:color="auto"/>
        <w:right w:val="none" w:sz="0" w:space="0" w:color="auto"/>
      </w:divBdr>
    </w:div>
    <w:div w:id="54354140">
      <w:bodyDiv w:val="1"/>
      <w:marLeft w:val="0"/>
      <w:marRight w:val="0"/>
      <w:marTop w:val="0"/>
      <w:marBottom w:val="0"/>
      <w:divBdr>
        <w:top w:val="none" w:sz="0" w:space="0" w:color="auto"/>
        <w:left w:val="none" w:sz="0" w:space="0" w:color="auto"/>
        <w:bottom w:val="none" w:sz="0" w:space="0" w:color="auto"/>
        <w:right w:val="none" w:sz="0" w:space="0" w:color="auto"/>
      </w:divBdr>
    </w:div>
    <w:div w:id="55903353">
      <w:bodyDiv w:val="1"/>
      <w:marLeft w:val="0"/>
      <w:marRight w:val="0"/>
      <w:marTop w:val="0"/>
      <w:marBottom w:val="0"/>
      <w:divBdr>
        <w:top w:val="none" w:sz="0" w:space="0" w:color="auto"/>
        <w:left w:val="none" w:sz="0" w:space="0" w:color="auto"/>
        <w:bottom w:val="none" w:sz="0" w:space="0" w:color="auto"/>
        <w:right w:val="none" w:sz="0" w:space="0" w:color="auto"/>
      </w:divBdr>
    </w:div>
    <w:div w:id="57630727">
      <w:bodyDiv w:val="1"/>
      <w:marLeft w:val="0"/>
      <w:marRight w:val="0"/>
      <w:marTop w:val="0"/>
      <w:marBottom w:val="0"/>
      <w:divBdr>
        <w:top w:val="none" w:sz="0" w:space="0" w:color="auto"/>
        <w:left w:val="none" w:sz="0" w:space="0" w:color="auto"/>
        <w:bottom w:val="none" w:sz="0" w:space="0" w:color="auto"/>
        <w:right w:val="none" w:sz="0" w:space="0" w:color="auto"/>
      </w:divBdr>
    </w:div>
    <w:div w:id="58402650">
      <w:bodyDiv w:val="1"/>
      <w:marLeft w:val="0"/>
      <w:marRight w:val="0"/>
      <w:marTop w:val="0"/>
      <w:marBottom w:val="0"/>
      <w:divBdr>
        <w:top w:val="none" w:sz="0" w:space="0" w:color="auto"/>
        <w:left w:val="none" w:sz="0" w:space="0" w:color="auto"/>
        <w:bottom w:val="none" w:sz="0" w:space="0" w:color="auto"/>
        <w:right w:val="none" w:sz="0" w:space="0" w:color="auto"/>
      </w:divBdr>
    </w:div>
    <w:div w:id="58675171">
      <w:bodyDiv w:val="1"/>
      <w:marLeft w:val="0"/>
      <w:marRight w:val="0"/>
      <w:marTop w:val="0"/>
      <w:marBottom w:val="0"/>
      <w:divBdr>
        <w:top w:val="none" w:sz="0" w:space="0" w:color="auto"/>
        <w:left w:val="none" w:sz="0" w:space="0" w:color="auto"/>
        <w:bottom w:val="none" w:sz="0" w:space="0" w:color="auto"/>
        <w:right w:val="none" w:sz="0" w:space="0" w:color="auto"/>
      </w:divBdr>
    </w:div>
    <w:div w:id="66270368">
      <w:bodyDiv w:val="1"/>
      <w:marLeft w:val="0"/>
      <w:marRight w:val="0"/>
      <w:marTop w:val="0"/>
      <w:marBottom w:val="0"/>
      <w:divBdr>
        <w:top w:val="none" w:sz="0" w:space="0" w:color="auto"/>
        <w:left w:val="none" w:sz="0" w:space="0" w:color="auto"/>
        <w:bottom w:val="none" w:sz="0" w:space="0" w:color="auto"/>
        <w:right w:val="none" w:sz="0" w:space="0" w:color="auto"/>
      </w:divBdr>
    </w:div>
    <w:div w:id="66996935">
      <w:bodyDiv w:val="1"/>
      <w:marLeft w:val="0"/>
      <w:marRight w:val="0"/>
      <w:marTop w:val="0"/>
      <w:marBottom w:val="0"/>
      <w:divBdr>
        <w:top w:val="none" w:sz="0" w:space="0" w:color="auto"/>
        <w:left w:val="none" w:sz="0" w:space="0" w:color="auto"/>
        <w:bottom w:val="none" w:sz="0" w:space="0" w:color="auto"/>
        <w:right w:val="none" w:sz="0" w:space="0" w:color="auto"/>
      </w:divBdr>
    </w:div>
    <w:div w:id="68575443">
      <w:bodyDiv w:val="1"/>
      <w:marLeft w:val="0"/>
      <w:marRight w:val="0"/>
      <w:marTop w:val="0"/>
      <w:marBottom w:val="0"/>
      <w:divBdr>
        <w:top w:val="none" w:sz="0" w:space="0" w:color="auto"/>
        <w:left w:val="none" w:sz="0" w:space="0" w:color="auto"/>
        <w:bottom w:val="none" w:sz="0" w:space="0" w:color="auto"/>
        <w:right w:val="none" w:sz="0" w:space="0" w:color="auto"/>
      </w:divBdr>
    </w:div>
    <w:div w:id="68694388">
      <w:bodyDiv w:val="1"/>
      <w:marLeft w:val="0"/>
      <w:marRight w:val="0"/>
      <w:marTop w:val="0"/>
      <w:marBottom w:val="0"/>
      <w:divBdr>
        <w:top w:val="none" w:sz="0" w:space="0" w:color="auto"/>
        <w:left w:val="none" w:sz="0" w:space="0" w:color="auto"/>
        <w:bottom w:val="none" w:sz="0" w:space="0" w:color="auto"/>
        <w:right w:val="none" w:sz="0" w:space="0" w:color="auto"/>
      </w:divBdr>
    </w:div>
    <w:div w:id="71591360">
      <w:bodyDiv w:val="1"/>
      <w:marLeft w:val="0"/>
      <w:marRight w:val="0"/>
      <w:marTop w:val="0"/>
      <w:marBottom w:val="0"/>
      <w:divBdr>
        <w:top w:val="none" w:sz="0" w:space="0" w:color="auto"/>
        <w:left w:val="none" w:sz="0" w:space="0" w:color="auto"/>
        <w:bottom w:val="none" w:sz="0" w:space="0" w:color="auto"/>
        <w:right w:val="none" w:sz="0" w:space="0" w:color="auto"/>
      </w:divBdr>
    </w:div>
    <w:div w:id="73010789">
      <w:bodyDiv w:val="1"/>
      <w:marLeft w:val="0"/>
      <w:marRight w:val="0"/>
      <w:marTop w:val="0"/>
      <w:marBottom w:val="0"/>
      <w:divBdr>
        <w:top w:val="none" w:sz="0" w:space="0" w:color="auto"/>
        <w:left w:val="none" w:sz="0" w:space="0" w:color="auto"/>
        <w:bottom w:val="none" w:sz="0" w:space="0" w:color="auto"/>
        <w:right w:val="none" w:sz="0" w:space="0" w:color="auto"/>
      </w:divBdr>
    </w:div>
    <w:div w:id="81072562">
      <w:bodyDiv w:val="1"/>
      <w:marLeft w:val="0"/>
      <w:marRight w:val="0"/>
      <w:marTop w:val="0"/>
      <w:marBottom w:val="0"/>
      <w:divBdr>
        <w:top w:val="none" w:sz="0" w:space="0" w:color="auto"/>
        <w:left w:val="none" w:sz="0" w:space="0" w:color="auto"/>
        <w:bottom w:val="none" w:sz="0" w:space="0" w:color="auto"/>
        <w:right w:val="none" w:sz="0" w:space="0" w:color="auto"/>
      </w:divBdr>
    </w:div>
    <w:div w:id="81925024">
      <w:bodyDiv w:val="1"/>
      <w:marLeft w:val="0"/>
      <w:marRight w:val="0"/>
      <w:marTop w:val="0"/>
      <w:marBottom w:val="0"/>
      <w:divBdr>
        <w:top w:val="none" w:sz="0" w:space="0" w:color="auto"/>
        <w:left w:val="none" w:sz="0" w:space="0" w:color="auto"/>
        <w:bottom w:val="none" w:sz="0" w:space="0" w:color="auto"/>
        <w:right w:val="none" w:sz="0" w:space="0" w:color="auto"/>
      </w:divBdr>
    </w:div>
    <w:div w:id="85344034">
      <w:bodyDiv w:val="1"/>
      <w:marLeft w:val="0"/>
      <w:marRight w:val="0"/>
      <w:marTop w:val="0"/>
      <w:marBottom w:val="0"/>
      <w:divBdr>
        <w:top w:val="none" w:sz="0" w:space="0" w:color="auto"/>
        <w:left w:val="none" w:sz="0" w:space="0" w:color="auto"/>
        <w:bottom w:val="none" w:sz="0" w:space="0" w:color="auto"/>
        <w:right w:val="none" w:sz="0" w:space="0" w:color="auto"/>
      </w:divBdr>
    </w:div>
    <w:div w:id="86705142">
      <w:bodyDiv w:val="1"/>
      <w:marLeft w:val="0"/>
      <w:marRight w:val="0"/>
      <w:marTop w:val="0"/>
      <w:marBottom w:val="0"/>
      <w:divBdr>
        <w:top w:val="none" w:sz="0" w:space="0" w:color="auto"/>
        <w:left w:val="none" w:sz="0" w:space="0" w:color="auto"/>
        <w:bottom w:val="none" w:sz="0" w:space="0" w:color="auto"/>
        <w:right w:val="none" w:sz="0" w:space="0" w:color="auto"/>
      </w:divBdr>
    </w:div>
    <w:div w:id="96414707">
      <w:bodyDiv w:val="1"/>
      <w:marLeft w:val="0"/>
      <w:marRight w:val="0"/>
      <w:marTop w:val="0"/>
      <w:marBottom w:val="0"/>
      <w:divBdr>
        <w:top w:val="none" w:sz="0" w:space="0" w:color="auto"/>
        <w:left w:val="none" w:sz="0" w:space="0" w:color="auto"/>
        <w:bottom w:val="none" w:sz="0" w:space="0" w:color="auto"/>
        <w:right w:val="none" w:sz="0" w:space="0" w:color="auto"/>
      </w:divBdr>
    </w:div>
    <w:div w:id="99766872">
      <w:bodyDiv w:val="1"/>
      <w:marLeft w:val="0"/>
      <w:marRight w:val="0"/>
      <w:marTop w:val="0"/>
      <w:marBottom w:val="0"/>
      <w:divBdr>
        <w:top w:val="none" w:sz="0" w:space="0" w:color="auto"/>
        <w:left w:val="none" w:sz="0" w:space="0" w:color="auto"/>
        <w:bottom w:val="none" w:sz="0" w:space="0" w:color="auto"/>
        <w:right w:val="none" w:sz="0" w:space="0" w:color="auto"/>
      </w:divBdr>
    </w:div>
    <w:div w:id="102851149">
      <w:bodyDiv w:val="1"/>
      <w:marLeft w:val="0"/>
      <w:marRight w:val="0"/>
      <w:marTop w:val="0"/>
      <w:marBottom w:val="0"/>
      <w:divBdr>
        <w:top w:val="none" w:sz="0" w:space="0" w:color="auto"/>
        <w:left w:val="none" w:sz="0" w:space="0" w:color="auto"/>
        <w:bottom w:val="none" w:sz="0" w:space="0" w:color="auto"/>
        <w:right w:val="none" w:sz="0" w:space="0" w:color="auto"/>
      </w:divBdr>
    </w:div>
    <w:div w:id="104081091">
      <w:bodyDiv w:val="1"/>
      <w:marLeft w:val="0"/>
      <w:marRight w:val="0"/>
      <w:marTop w:val="0"/>
      <w:marBottom w:val="0"/>
      <w:divBdr>
        <w:top w:val="none" w:sz="0" w:space="0" w:color="auto"/>
        <w:left w:val="none" w:sz="0" w:space="0" w:color="auto"/>
        <w:bottom w:val="none" w:sz="0" w:space="0" w:color="auto"/>
        <w:right w:val="none" w:sz="0" w:space="0" w:color="auto"/>
      </w:divBdr>
    </w:div>
    <w:div w:id="104204261">
      <w:bodyDiv w:val="1"/>
      <w:marLeft w:val="0"/>
      <w:marRight w:val="0"/>
      <w:marTop w:val="0"/>
      <w:marBottom w:val="0"/>
      <w:divBdr>
        <w:top w:val="none" w:sz="0" w:space="0" w:color="auto"/>
        <w:left w:val="none" w:sz="0" w:space="0" w:color="auto"/>
        <w:bottom w:val="none" w:sz="0" w:space="0" w:color="auto"/>
        <w:right w:val="none" w:sz="0" w:space="0" w:color="auto"/>
      </w:divBdr>
    </w:div>
    <w:div w:id="105076041">
      <w:bodyDiv w:val="1"/>
      <w:marLeft w:val="0"/>
      <w:marRight w:val="0"/>
      <w:marTop w:val="0"/>
      <w:marBottom w:val="0"/>
      <w:divBdr>
        <w:top w:val="none" w:sz="0" w:space="0" w:color="auto"/>
        <w:left w:val="none" w:sz="0" w:space="0" w:color="auto"/>
        <w:bottom w:val="none" w:sz="0" w:space="0" w:color="auto"/>
        <w:right w:val="none" w:sz="0" w:space="0" w:color="auto"/>
      </w:divBdr>
    </w:div>
    <w:div w:id="105202331">
      <w:bodyDiv w:val="1"/>
      <w:marLeft w:val="0"/>
      <w:marRight w:val="0"/>
      <w:marTop w:val="0"/>
      <w:marBottom w:val="0"/>
      <w:divBdr>
        <w:top w:val="none" w:sz="0" w:space="0" w:color="auto"/>
        <w:left w:val="none" w:sz="0" w:space="0" w:color="auto"/>
        <w:bottom w:val="none" w:sz="0" w:space="0" w:color="auto"/>
        <w:right w:val="none" w:sz="0" w:space="0" w:color="auto"/>
      </w:divBdr>
    </w:div>
    <w:div w:id="107747152">
      <w:bodyDiv w:val="1"/>
      <w:marLeft w:val="0"/>
      <w:marRight w:val="0"/>
      <w:marTop w:val="0"/>
      <w:marBottom w:val="0"/>
      <w:divBdr>
        <w:top w:val="none" w:sz="0" w:space="0" w:color="auto"/>
        <w:left w:val="none" w:sz="0" w:space="0" w:color="auto"/>
        <w:bottom w:val="none" w:sz="0" w:space="0" w:color="auto"/>
        <w:right w:val="none" w:sz="0" w:space="0" w:color="auto"/>
      </w:divBdr>
    </w:div>
    <w:div w:id="109787007">
      <w:bodyDiv w:val="1"/>
      <w:marLeft w:val="0"/>
      <w:marRight w:val="0"/>
      <w:marTop w:val="0"/>
      <w:marBottom w:val="0"/>
      <w:divBdr>
        <w:top w:val="none" w:sz="0" w:space="0" w:color="auto"/>
        <w:left w:val="none" w:sz="0" w:space="0" w:color="auto"/>
        <w:bottom w:val="none" w:sz="0" w:space="0" w:color="auto"/>
        <w:right w:val="none" w:sz="0" w:space="0" w:color="auto"/>
      </w:divBdr>
    </w:div>
    <w:div w:id="115684525">
      <w:bodyDiv w:val="1"/>
      <w:marLeft w:val="0"/>
      <w:marRight w:val="0"/>
      <w:marTop w:val="0"/>
      <w:marBottom w:val="0"/>
      <w:divBdr>
        <w:top w:val="none" w:sz="0" w:space="0" w:color="auto"/>
        <w:left w:val="none" w:sz="0" w:space="0" w:color="auto"/>
        <w:bottom w:val="none" w:sz="0" w:space="0" w:color="auto"/>
        <w:right w:val="none" w:sz="0" w:space="0" w:color="auto"/>
      </w:divBdr>
    </w:div>
    <w:div w:id="117529666">
      <w:bodyDiv w:val="1"/>
      <w:marLeft w:val="0"/>
      <w:marRight w:val="0"/>
      <w:marTop w:val="0"/>
      <w:marBottom w:val="0"/>
      <w:divBdr>
        <w:top w:val="none" w:sz="0" w:space="0" w:color="auto"/>
        <w:left w:val="none" w:sz="0" w:space="0" w:color="auto"/>
        <w:bottom w:val="none" w:sz="0" w:space="0" w:color="auto"/>
        <w:right w:val="none" w:sz="0" w:space="0" w:color="auto"/>
      </w:divBdr>
    </w:div>
    <w:div w:id="119615054">
      <w:bodyDiv w:val="1"/>
      <w:marLeft w:val="0"/>
      <w:marRight w:val="0"/>
      <w:marTop w:val="0"/>
      <w:marBottom w:val="0"/>
      <w:divBdr>
        <w:top w:val="none" w:sz="0" w:space="0" w:color="auto"/>
        <w:left w:val="none" w:sz="0" w:space="0" w:color="auto"/>
        <w:bottom w:val="none" w:sz="0" w:space="0" w:color="auto"/>
        <w:right w:val="none" w:sz="0" w:space="0" w:color="auto"/>
      </w:divBdr>
    </w:div>
    <w:div w:id="120273980">
      <w:bodyDiv w:val="1"/>
      <w:marLeft w:val="0"/>
      <w:marRight w:val="0"/>
      <w:marTop w:val="0"/>
      <w:marBottom w:val="0"/>
      <w:divBdr>
        <w:top w:val="none" w:sz="0" w:space="0" w:color="auto"/>
        <w:left w:val="none" w:sz="0" w:space="0" w:color="auto"/>
        <w:bottom w:val="none" w:sz="0" w:space="0" w:color="auto"/>
        <w:right w:val="none" w:sz="0" w:space="0" w:color="auto"/>
      </w:divBdr>
    </w:div>
    <w:div w:id="120730768">
      <w:bodyDiv w:val="1"/>
      <w:marLeft w:val="0"/>
      <w:marRight w:val="0"/>
      <w:marTop w:val="0"/>
      <w:marBottom w:val="0"/>
      <w:divBdr>
        <w:top w:val="none" w:sz="0" w:space="0" w:color="auto"/>
        <w:left w:val="none" w:sz="0" w:space="0" w:color="auto"/>
        <w:bottom w:val="none" w:sz="0" w:space="0" w:color="auto"/>
        <w:right w:val="none" w:sz="0" w:space="0" w:color="auto"/>
      </w:divBdr>
    </w:div>
    <w:div w:id="123352916">
      <w:bodyDiv w:val="1"/>
      <w:marLeft w:val="0"/>
      <w:marRight w:val="0"/>
      <w:marTop w:val="0"/>
      <w:marBottom w:val="0"/>
      <w:divBdr>
        <w:top w:val="none" w:sz="0" w:space="0" w:color="auto"/>
        <w:left w:val="none" w:sz="0" w:space="0" w:color="auto"/>
        <w:bottom w:val="none" w:sz="0" w:space="0" w:color="auto"/>
        <w:right w:val="none" w:sz="0" w:space="0" w:color="auto"/>
      </w:divBdr>
    </w:div>
    <w:div w:id="126243498">
      <w:bodyDiv w:val="1"/>
      <w:marLeft w:val="0"/>
      <w:marRight w:val="0"/>
      <w:marTop w:val="0"/>
      <w:marBottom w:val="0"/>
      <w:divBdr>
        <w:top w:val="none" w:sz="0" w:space="0" w:color="auto"/>
        <w:left w:val="none" w:sz="0" w:space="0" w:color="auto"/>
        <w:bottom w:val="none" w:sz="0" w:space="0" w:color="auto"/>
        <w:right w:val="none" w:sz="0" w:space="0" w:color="auto"/>
      </w:divBdr>
    </w:div>
    <w:div w:id="127020565">
      <w:bodyDiv w:val="1"/>
      <w:marLeft w:val="0"/>
      <w:marRight w:val="0"/>
      <w:marTop w:val="0"/>
      <w:marBottom w:val="0"/>
      <w:divBdr>
        <w:top w:val="none" w:sz="0" w:space="0" w:color="auto"/>
        <w:left w:val="none" w:sz="0" w:space="0" w:color="auto"/>
        <w:bottom w:val="none" w:sz="0" w:space="0" w:color="auto"/>
        <w:right w:val="none" w:sz="0" w:space="0" w:color="auto"/>
      </w:divBdr>
    </w:div>
    <w:div w:id="155927305">
      <w:bodyDiv w:val="1"/>
      <w:marLeft w:val="0"/>
      <w:marRight w:val="0"/>
      <w:marTop w:val="0"/>
      <w:marBottom w:val="0"/>
      <w:divBdr>
        <w:top w:val="none" w:sz="0" w:space="0" w:color="auto"/>
        <w:left w:val="none" w:sz="0" w:space="0" w:color="auto"/>
        <w:bottom w:val="none" w:sz="0" w:space="0" w:color="auto"/>
        <w:right w:val="none" w:sz="0" w:space="0" w:color="auto"/>
      </w:divBdr>
    </w:div>
    <w:div w:id="156500633">
      <w:bodyDiv w:val="1"/>
      <w:marLeft w:val="0"/>
      <w:marRight w:val="0"/>
      <w:marTop w:val="0"/>
      <w:marBottom w:val="0"/>
      <w:divBdr>
        <w:top w:val="none" w:sz="0" w:space="0" w:color="auto"/>
        <w:left w:val="none" w:sz="0" w:space="0" w:color="auto"/>
        <w:bottom w:val="none" w:sz="0" w:space="0" w:color="auto"/>
        <w:right w:val="none" w:sz="0" w:space="0" w:color="auto"/>
      </w:divBdr>
    </w:div>
    <w:div w:id="162355375">
      <w:bodyDiv w:val="1"/>
      <w:marLeft w:val="0"/>
      <w:marRight w:val="0"/>
      <w:marTop w:val="0"/>
      <w:marBottom w:val="0"/>
      <w:divBdr>
        <w:top w:val="none" w:sz="0" w:space="0" w:color="auto"/>
        <w:left w:val="none" w:sz="0" w:space="0" w:color="auto"/>
        <w:bottom w:val="none" w:sz="0" w:space="0" w:color="auto"/>
        <w:right w:val="none" w:sz="0" w:space="0" w:color="auto"/>
      </w:divBdr>
    </w:div>
    <w:div w:id="169489115">
      <w:bodyDiv w:val="1"/>
      <w:marLeft w:val="0"/>
      <w:marRight w:val="0"/>
      <w:marTop w:val="0"/>
      <w:marBottom w:val="0"/>
      <w:divBdr>
        <w:top w:val="none" w:sz="0" w:space="0" w:color="auto"/>
        <w:left w:val="none" w:sz="0" w:space="0" w:color="auto"/>
        <w:bottom w:val="none" w:sz="0" w:space="0" w:color="auto"/>
        <w:right w:val="none" w:sz="0" w:space="0" w:color="auto"/>
      </w:divBdr>
    </w:div>
    <w:div w:id="171379063">
      <w:bodyDiv w:val="1"/>
      <w:marLeft w:val="0"/>
      <w:marRight w:val="0"/>
      <w:marTop w:val="0"/>
      <w:marBottom w:val="0"/>
      <w:divBdr>
        <w:top w:val="none" w:sz="0" w:space="0" w:color="auto"/>
        <w:left w:val="none" w:sz="0" w:space="0" w:color="auto"/>
        <w:bottom w:val="none" w:sz="0" w:space="0" w:color="auto"/>
        <w:right w:val="none" w:sz="0" w:space="0" w:color="auto"/>
      </w:divBdr>
    </w:div>
    <w:div w:id="178202872">
      <w:bodyDiv w:val="1"/>
      <w:marLeft w:val="0"/>
      <w:marRight w:val="0"/>
      <w:marTop w:val="0"/>
      <w:marBottom w:val="0"/>
      <w:divBdr>
        <w:top w:val="none" w:sz="0" w:space="0" w:color="auto"/>
        <w:left w:val="none" w:sz="0" w:space="0" w:color="auto"/>
        <w:bottom w:val="none" w:sz="0" w:space="0" w:color="auto"/>
        <w:right w:val="none" w:sz="0" w:space="0" w:color="auto"/>
      </w:divBdr>
    </w:div>
    <w:div w:id="185877203">
      <w:bodyDiv w:val="1"/>
      <w:marLeft w:val="0"/>
      <w:marRight w:val="0"/>
      <w:marTop w:val="0"/>
      <w:marBottom w:val="0"/>
      <w:divBdr>
        <w:top w:val="none" w:sz="0" w:space="0" w:color="auto"/>
        <w:left w:val="none" w:sz="0" w:space="0" w:color="auto"/>
        <w:bottom w:val="none" w:sz="0" w:space="0" w:color="auto"/>
        <w:right w:val="none" w:sz="0" w:space="0" w:color="auto"/>
      </w:divBdr>
    </w:div>
    <w:div w:id="187065526">
      <w:bodyDiv w:val="1"/>
      <w:marLeft w:val="0"/>
      <w:marRight w:val="0"/>
      <w:marTop w:val="0"/>
      <w:marBottom w:val="0"/>
      <w:divBdr>
        <w:top w:val="none" w:sz="0" w:space="0" w:color="auto"/>
        <w:left w:val="none" w:sz="0" w:space="0" w:color="auto"/>
        <w:bottom w:val="none" w:sz="0" w:space="0" w:color="auto"/>
        <w:right w:val="none" w:sz="0" w:space="0" w:color="auto"/>
      </w:divBdr>
    </w:div>
    <w:div w:id="187790985">
      <w:bodyDiv w:val="1"/>
      <w:marLeft w:val="0"/>
      <w:marRight w:val="0"/>
      <w:marTop w:val="0"/>
      <w:marBottom w:val="0"/>
      <w:divBdr>
        <w:top w:val="none" w:sz="0" w:space="0" w:color="auto"/>
        <w:left w:val="none" w:sz="0" w:space="0" w:color="auto"/>
        <w:bottom w:val="none" w:sz="0" w:space="0" w:color="auto"/>
        <w:right w:val="none" w:sz="0" w:space="0" w:color="auto"/>
      </w:divBdr>
    </w:div>
    <w:div w:id="189228854">
      <w:bodyDiv w:val="1"/>
      <w:marLeft w:val="0"/>
      <w:marRight w:val="0"/>
      <w:marTop w:val="0"/>
      <w:marBottom w:val="0"/>
      <w:divBdr>
        <w:top w:val="none" w:sz="0" w:space="0" w:color="auto"/>
        <w:left w:val="none" w:sz="0" w:space="0" w:color="auto"/>
        <w:bottom w:val="none" w:sz="0" w:space="0" w:color="auto"/>
        <w:right w:val="none" w:sz="0" w:space="0" w:color="auto"/>
      </w:divBdr>
    </w:div>
    <w:div w:id="189690193">
      <w:bodyDiv w:val="1"/>
      <w:marLeft w:val="0"/>
      <w:marRight w:val="0"/>
      <w:marTop w:val="0"/>
      <w:marBottom w:val="0"/>
      <w:divBdr>
        <w:top w:val="none" w:sz="0" w:space="0" w:color="auto"/>
        <w:left w:val="none" w:sz="0" w:space="0" w:color="auto"/>
        <w:bottom w:val="none" w:sz="0" w:space="0" w:color="auto"/>
        <w:right w:val="none" w:sz="0" w:space="0" w:color="auto"/>
      </w:divBdr>
    </w:div>
    <w:div w:id="192303760">
      <w:bodyDiv w:val="1"/>
      <w:marLeft w:val="0"/>
      <w:marRight w:val="0"/>
      <w:marTop w:val="0"/>
      <w:marBottom w:val="0"/>
      <w:divBdr>
        <w:top w:val="none" w:sz="0" w:space="0" w:color="auto"/>
        <w:left w:val="none" w:sz="0" w:space="0" w:color="auto"/>
        <w:bottom w:val="none" w:sz="0" w:space="0" w:color="auto"/>
        <w:right w:val="none" w:sz="0" w:space="0" w:color="auto"/>
      </w:divBdr>
    </w:div>
    <w:div w:id="192352103">
      <w:bodyDiv w:val="1"/>
      <w:marLeft w:val="0"/>
      <w:marRight w:val="0"/>
      <w:marTop w:val="0"/>
      <w:marBottom w:val="0"/>
      <w:divBdr>
        <w:top w:val="none" w:sz="0" w:space="0" w:color="auto"/>
        <w:left w:val="none" w:sz="0" w:space="0" w:color="auto"/>
        <w:bottom w:val="none" w:sz="0" w:space="0" w:color="auto"/>
        <w:right w:val="none" w:sz="0" w:space="0" w:color="auto"/>
      </w:divBdr>
    </w:div>
    <w:div w:id="194121207">
      <w:bodyDiv w:val="1"/>
      <w:marLeft w:val="0"/>
      <w:marRight w:val="0"/>
      <w:marTop w:val="0"/>
      <w:marBottom w:val="0"/>
      <w:divBdr>
        <w:top w:val="none" w:sz="0" w:space="0" w:color="auto"/>
        <w:left w:val="none" w:sz="0" w:space="0" w:color="auto"/>
        <w:bottom w:val="none" w:sz="0" w:space="0" w:color="auto"/>
        <w:right w:val="none" w:sz="0" w:space="0" w:color="auto"/>
      </w:divBdr>
    </w:div>
    <w:div w:id="196089722">
      <w:bodyDiv w:val="1"/>
      <w:marLeft w:val="0"/>
      <w:marRight w:val="0"/>
      <w:marTop w:val="0"/>
      <w:marBottom w:val="0"/>
      <w:divBdr>
        <w:top w:val="none" w:sz="0" w:space="0" w:color="auto"/>
        <w:left w:val="none" w:sz="0" w:space="0" w:color="auto"/>
        <w:bottom w:val="none" w:sz="0" w:space="0" w:color="auto"/>
        <w:right w:val="none" w:sz="0" w:space="0" w:color="auto"/>
      </w:divBdr>
    </w:div>
    <w:div w:id="214779521">
      <w:bodyDiv w:val="1"/>
      <w:marLeft w:val="0"/>
      <w:marRight w:val="0"/>
      <w:marTop w:val="0"/>
      <w:marBottom w:val="0"/>
      <w:divBdr>
        <w:top w:val="none" w:sz="0" w:space="0" w:color="auto"/>
        <w:left w:val="none" w:sz="0" w:space="0" w:color="auto"/>
        <w:bottom w:val="none" w:sz="0" w:space="0" w:color="auto"/>
        <w:right w:val="none" w:sz="0" w:space="0" w:color="auto"/>
      </w:divBdr>
    </w:div>
    <w:div w:id="224755562">
      <w:bodyDiv w:val="1"/>
      <w:marLeft w:val="0"/>
      <w:marRight w:val="0"/>
      <w:marTop w:val="0"/>
      <w:marBottom w:val="0"/>
      <w:divBdr>
        <w:top w:val="none" w:sz="0" w:space="0" w:color="auto"/>
        <w:left w:val="none" w:sz="0" w:space="0" w:color="auto"/>
        <w:bottom w:val="none" w:sz="0" w:space="0" w:color="auto"/>
        <w:right w:val="none" w:sz="0" w:space="0" w:color="auto"/>
      </w:divBdr>
    </w:div>
    <w:div w:id="236936455">
      <w:bodyDiv w:val="1"/>
      <w:marLeft w:val="0"/>
      <w:marRight w:val="0"/>
      <w:marTop w:val="0"/>
      <w:marBottom w:val="0"/>
      <w:divBdr>
        <w:top w:val="none" w:sz="0" w:space="0" w:color="auto"/>
        <w:left w:val="none" w:sz="0" w:space="0" w:color="auto"/>
        <w:bottom w:val="none" w:sz="0" w:space="0" w:color="auto"/>
        <w:right w:val="none" w:sz="0" w:space="0" w:color="auto"/>
      </w:divBdr>
    </w:div>
    <w:div w:id="238441312">
      <w:bodyDiv w:val="1"/>
      <w:marLeft w:val="0"/>
      <w:marRight w:val="0"/>
      <w:marTop w:val="0"/>
      <w:marBottom w:val="0"/>
      <w:divBdr>
        <w:top w:val="none" w:sz="0" w:space="0" w:color="auto"/>
        <w:left w:val="none" w:sz="0" w:space="0" w:color="auto"/>
        <w:bottom w:val="none" w:sz="0" w:space="0" w:color="auto"/>
        <w:right w:val="none" w:sz="0" w:space="0" w:color="auto"/>
      </w:divBdr>
    </w:div>
    <w:div w:id="238683595">
      <w:bodyDiv w:val="1"/>
      <w:marLeft w:val="0"/>
      <w:marRight w:val="0"/>
      <w:marTop w:val="0"/>
      <w:marBottom w:val="0"/>
      <w:divBdr>
        <w:top w:val="none" w:sz="0" w:space="0" w:color="auto"/>
        <w:left w:val="none" w:sz="0" w:space="0" w:color="auto"/>
        <w:bottom w:val="none" w:sz="0" w:space="0" w:color="auto"/>
        <w:right w:val="none" w:sz="0" w:space="0" w:color="auto"/>
      </w:divBdr>
    </w:div>
    <w:div w:id="246622711">
      <w:bodyDiv w:val="1"/>
      <w:marLeft w:val="0"/>
      <w:marRight w:val="0"/>
      <w:marTop w:val="0"/>
      <w:marBottom w:val="0"/>
      <w:divBdr>
        <w:top w:val="none" w:sz="0" w:space="0" w:color="auto"/>
        <w:left w:val="none" w:sz="0" w:space="0" w:color="auto"/>
        <w:bottom w:val="none" w:sz="0" w:space="0" w:color="auto"/>
        <w:right w:val="none" w:sz="0" w:space="0" w:color="auto"/>
      </w:divBdr>
    </w:div>
    <w:div w:id="251664951">
      <w:bodyDiv w:val="1"/>
      <w:marLeft w:val="0"/>
      <w:marRight w:val="0"/>
      <w:marTop w:val="0"/>
      <w:marBottom w:val="0"/>
      <w:divBdr>
        <w:top w:val="none" w:sz="0" w:space="0" w:color="auto"/>
        <w:left w:val="none" w:sz="0" w:space="0" w:color="auto"/>
        <w:bottom w:val="none" w:sz="0" w:space="0" w:color="auto"/>
        <w:right w:val="none" w:sz="0" w:space="0" w:color="auto"/>
      </w:divBdr>
    </w:div>
    <w:div w:id="252469163">
      <w:bodyDiv w:val="1"/>
      <w:marLeft w:val="0"/>
      <w:marRight w:val="0"/>
      <w:marTop w:val="0"/>
      <w:marBottom w:val="0"/>
      <w:divBdr>
        <w:top w:val="none" w:sz="0" w:space="0" w:color="auto"/>
        <w:left w:val="none" w:sz="0" w:space="0" w:color="auto"/>
        <w:bottom w:val="none" w:sz="0" w:space="0" w:color="auto"/>
        <w:right w:val="none" w:sz="0" w:space="0" w:color="auto"/>
      </w:divBdr>
    </w:div>
    <w:div w:id="257713527">
      <w:bodyDiv w:val="1"/>
      <w:marLeft w:val="0"/>
      <w:marRight w:val="0"/>
      <w:marTop w:val="0"/>
      <w:marBottom w:val="0"/>
      <w:divBdr>
        <w:top w:val="none" w:sz="0" w:space="0" w:color="auto"/>
        <w:left w:val="none" w:sz="0" w:space="0" w:color="auto"/>
        <w:bottom w:val="none" w:sz="0" w:space="0" w:color="auto"/>
        <w:right w:val="none" w:sz="0" w:space="0" w:color="auto"/>
      </w:divBdr>
    </w:div>
    <w:div w:id="257715576">
      <w:bodyDiv w:val="1"/>
      <w:marLeft w:val="0"/>
      <w:marRight w:val="0"/>
      <w:marTop w:val="0"/>
      <w:marBottom w:val="0"/>
      <w:divBdr>
        <w:top w:val="none" w:sz="0" w:space="0" w:color="auto"/>
        <w:left w:val="none" w:sz="0" w:space="0" w:color="auto"/>
        <w:bottom w:val="none" w:sz="0" w:space="0" w:color="auto"/>
        <w:right w:val="none" w:sz="0" w:space="0" w:color="auto"/>
      </w:divBdr>
    </w:div>
    <w:div w:id="258370272">
      <w:bodyDiv w:val="1"/>
      <w:marLeft w:val="0"/>
      <w:marRight w:val="0"/>
      <w:marTop w:val="0"/>
      <w:marBottom w:val="0"/>
      <w:divBdr>
        <w:top w:val="none" w:sz="0" w:space="0" w:color="auto"/>
        <w:left w:val="none" w:sz="0" w:space="0" w:color="auto"/>
        <w:bottom w:val="none" w:sz="0" w:space="0" w:color="auto"/>
        <w:right w:val="none" w:sz="0" w:space="0" w:color="auto"/>
      </w:divBdr>
    </w:div>
    <w:div w:id="258678068">
      <w:bodyDiv w:val="1"/>
      <w:marLeft w:val="0"/>
      <w:marRight w:val="0"/>
      <w:marTop w:val="0"/>
      <w:marBottom w:val="0"/>
      <w:divBdr>
        <w:top w:val="none" w:sz="0" w:space="0" w:color="auto"/>
        <w:left w:val="none" w:sz="0" w:space="0" w:color="auto"/>
        <w:bottom w:val="none" w:sz="0" w:space="0" w:color="auto"/>
        <w:right w:val="none" w:sz="0" w:space="0" w:color="auto"/>
      </w:divBdr>
    </w:div>
    <w:div w:id="259879914">
      <w:bodyDiv w:val="1"/>
      <w:marLeft w:val="0"/>
      <w:marRight w:val="0"/>
      <w:marTop w:val="0"/>
      <w:marBottom w:val="0"/>
      <w:divBdr>
        <w:top w:val="none" w:sz="0" w:space="0" w:color="auto"/>
        <w:left w:val="none" w:sz="0" w:space="0" w:color="auto"/>
        <w:bottom w:val="none" w:sz="0" w:space="0" w:color="auto"/>
        <w:right w:val="none" w:sz="0" w:space="0" w:color="auto"/>
      </w:divBdr>
    </w:div>
    <w:div w:id="268394988">
      <w:bodyDiv w:val="1"/>
      <w:marLeft w:val="0"/>
      <w:marRight w:val="0"/>
      <w:marTop w:val="0"/>
      <w:marBottom w:val="0"/>
      <w:divBdr>
        <w:top w:val="none" w:sz="0" w:space="0" w:color="auto"/>
        <w:left w:val="none" w:sz="0" w:space="0" w:color="auto"/>
        <w:bottom w:val="none" w:sz="0" w:space="0" w:color="auto"/>
        <w:right w:val="none" w:sz="0" w:space="0" w:color="auto"/>
      </w:divBdr>
    </w:div>
    <w:div w:id="272399692">
      <w:bodyDiv w:val="1"/>
      <w:marLeft w:val="0"/>
      <w:marRight w:val="0"/>
      <w:marTop w:val="0"/>
      <w:marBottom w:val="0"/>
      <w:divBdr>
        <w:top w:val="none" w:sz="0" w:space="0" w:color="auto"/>
        <w:left w:val="none" w:sz="0" w:space="0" w:color="auto"/>
        <w:bottom w:val="none" w:sz="0" w:space="0" w:color="auto"/>
        <w:right w:val="none" w:sz="0" w:space="0" w:color="auto"/>
      </w:divBdr>
    </w:div>
    <w:div w:id="280191569">
      <w:bodyDiv w:val="1"/>
      <w:marLeft w:val="0"/>
      <w:marRight w:val="0"/>
      <w:marTop w:val="0"/>
      <w:marBottom w:val="0"/>
      <w:divBdr>
        <w:top w:val="none" w:sz="0" w:space="0" w:color="auto"/>
        <w:left w:val="none" w:sz="0" w:space="0" w:color="auto"/>
        <w:bottom w:val="none" w:sz="0" w:space="0" w:color="auto"/>
        <w:right w:val="none" w:sz="0" w:space="0" w:color="auto"/>
      </w:divBdr>
    </w:div>
    <w:div w:id="280964721">
      <w:bodyDiv w:val="1"/>
      <w:marLeft w:val="0"/>
      <w:marRight w:val="0"/>
      <w:marTop w:val="0"/>
      <w:marBottom w:val="0"/>
      <w:divBdr>
        <w:top w:val="none" w:sz="0" w:space="0" w:color="auto"/>
        <w:left w:val="none" w:sz="0" w:space="0" w:color="auto"/>
        <w:bottom w:val="none" w:sz="0" w:space="0" w:color="auto"/>
        <w:right w:val="none" w:sz="0" w:space="0" w:color="auto"/>
      </w:divBdr>
    </w:div>
    <w:div w:id="288050568">
      <w:bodyDiv w:val="1"/>
      <w:marLeft w:val="0"/>
      <w:marRight w:val="0"/>
      <w:marTop w:val="0"/>
      <w:marBottom w:val="0"/>
      <w:divBdr>
        <w:top w:val="none" w:sz="0" w:space="0" w:color="auto"/>
        <w:left w:val="none" w:sz="0" w:space="0" w:color="auto"/>
        <w:bottom w:val="none" w:sz="0" w:space="0" w:color="auto"/>
        <w:right w:val="none" w:sz="0" w:space="0" w:color="auto"/>
      </w:divBdr>
    </w:div>
    <w:div w:id="288128009">
      <w:bodyDiv w:val="1"/>
      <w:marLeft w:val="0"/>
      <w:marRight w:val="0"/>
      <w:marTop w:val="0"/>
      <w:marBottom w:val="0"/>
      <w:divBdr>
        <w:top w:val="none" w:sz="0" w:space="0" w:color="auto"/>
        <w:left w:val="none" w:sz="0" w:space="0" w:color="auto"/>
        <w:bottom w:val="none" w:sz="0" w:space="0" w:color="auto"/>
        <w:right w:val="none" w:sz="0" w:space="0" w:color="auto"/>
      </w:divBdr>
    </w:div>
    <w:div w:id="302005158">
      <w:bodyDiv w:val="1"/>
      <w:marLeft w:val="0"/>
      <w:marRight w:val="0"/>
      <w:marTop w:val="0"/>
      <w:marBottom w:val="0"/>
      <w:divBdr>
        <w:top w:val="none" w:sz="0" w:space="0" w:color="auto"/>
        <w:left w:val="none" w:sz="0" w:space="0" w:color="auto"/>
        <w:bottom w:val="none" w:sz="0" w:space="0" w:color="auto"/>
        <w:right w:val="none" w:sz="0" w:space="0" w:color="auto"/>
      </w:divBdr>
    </w:div>
    <w:div w:id="304354897">
      <w:bodyDiv w:val="1"/>
      <w:marLeft w:val="0"/>
      <w:marRight w:val="0"/>
      <w:marTop w:val="0"/>
      <w:marBottom w:val="0"/>
      <w:divBdr>
        <w:top w:val="none" w:sz="0" w:space="0" w:color="auto"/>
        <w:left w:val="none" w:sz="0" w:space="0" w:color="auto"/>
        <w:bottom w:val="none" w:sz="0" w:space="0" w:color="auto"/>
        <w:right w:val="none" w:sz="0" w:space="0" w:color="auto"/>
      </w:divBdr>
    </w:div>
    <w:div w:id="304701690">
      <w:bodyDiv w:val="1"/>
      <w:marLeft w:val="0"/>
      <w:marRight w:val="0"/>
      <w:marTop w:val="0"/>
      <w:marBottom w:val="0"/>
      <w:divBdr>
        <w:top w:val="none" w:sz="0" w:space="0" w:color="auto"/>
        <w:left w:val="none" w:sz="0" w:space="0" w:color="auto"/>
        <w:bottom w:val="none" w:sz="0" w:space="0" w:color="auto"/>
        <w:right w:val="none" w:sz="0" w:space="0" w:color="auto"/>
      </w:divBdr>
    </w:div>
    <w:div w:id="306326497">
      <w:bodyDiv w:val="1"/>
      <w:marLeft w:val="0"/>
      <w:marRight w:val="0"/>
      <w:marTop w:val="0"/>
      <w:marBottom w:val="0"/>
      <w:divBdr>
        <w:top w:val="none" w:sz="0" w:space="0" w:color="auto"/>
        <w:left w:val="none" w:sz="0" w:space="0" w:color="auto"/>
        <w:bottom w:val="none" w:sz="0" w:space="0" w:color="auto"/>
        <w:right w:val="none" w:sz="0" w:space="0" w:color="auto"/>
      </w:divBdr>
    </w:div>
    <w:div w:id="310905921">
      <w:bodyDiv w:val="1"/>
      <w:marLeft w:val="0"/>
      <w:marRight w:val="0"/>
      <w:marTop w:val="0"/>
      <w:marBottom w:val="0"/>
      <w:divBdr>
        <w:top w:val="none" w:sz="0" w:space="0" w:color="auto"/>
        <w:left w:val="none" w:sz="0" w:space="0" w:color="auto"/>
        <w:bottom w:val="none" w:sz="0" w:space="0" w:color="auto"/>
        <w:right w:val="none" w:sz="0" w:space="0" w:color="auto"/>
      </w:divBdr>
    </w:div>
    <w:div w:id="319964721">
      <w:bodyDiv w:val="1"/>
      <w:marLeft w:val="0"/>
      <w:marRight w:val="0"/>
      <w:marTop w:val="0"/>
      <w:marBottom w:val="0"/>
      <w:divBdr>
        <w:top w:val="none" w:sz="0" w:space="0" w:color="auto"/>
        <w:left w:val="none" w:sz="0" w:space="0" w:color="auto"/>
        <w:bottom w:val="none" w:sz="0" w:space="0" w:color="auto"/>
        <w:right w:val="none" w:sz="0" w:space="0" w:color="auto"/>
      </w:divBdr>
    </w:div>
    <w:div w:id="320084670">
      <w:bodyDiv w:val="1"/>
      <w:marLeft w:val="0"/>
      <w:marRight w:val="0"/>
      <w:marTop w:val="0"/>
      <w:marBottom w:val="0"/>
      <w:divBdr>
        <w:top w:val="none" w:sz="0" w:space="0" w:color="auto"/>
        <w:left w:val="none" w:sz="0" w:space="0" w:color="auto"/>
        <w:bottom w:val="none" w:sz="0" w:space="0" w:color="auto"/>
        <w:right w:val="none" w:sz="0" w:space="0" w:color="auto"/>
      </w:divBdr>
    </w:div>
    <w:div w:id="322662587">
      <w:bodyDiv w:val="1"/>
      <w:marLeft w:val="0"/>
      <w:marRight w:val="0"/>
      <w:marTop w:val="0"/>
      <w:marBottom w:val="0"/>
      <w:divBdr>
        <w:top w:val="none" w:sz="0" w:space="0" w:color="auto"/>
        <w:left w:val="none" w:sz="0" w:space="0" w:color="auto"/>
        <w:bottom w:val="none" w:sz="0" w:space="0" w:color="auto"/>
        <w:right w:val="none" w:sz="0" w:space="0" w:color="auto"/>
      </w:divBdr>
    </w:div>
    <w:div w:id="323093612">
      <w:bodyDiv w:val="1"/>
      <w:marLeft w:val="0"/>
      <w:marRight w:val="0"/>
      <w:marTop w:val="0"/>
      <w:marBottom w:val="0"/>
      <w:divBdr>
        <w:top w:val="none" w:sz="0" w:space="0" w:color="auto"/>
        <w:left w:val="none" w:sz="0" w:space="0" w:color="auto"/>
        <w:bottom w:val="none" w:sz="0" w:space="0" w:color="auto"/>
        <w:right w:val="none" w:sz="0" w:space="0" w:color="auto"/>
      </w:divBdr>
    </w:div>
    <w:div w:id="324212639">
      <w:bodyDiv w:val="1"/>
      <w:marLeft w:val="0"/>
      <w:marRight w:val="0"/>
      <w:marTop w:val="0"/>
      <w:marBottom w:val="0"/>
      <w:divBdr>
        <w:top w:val="none" w:sz="0" w:space="0" w:color="auto"/>
        <w:left w:val="none" w:sz="0" w:space="0" w:color="auto"/>
        <w:bottom w:val="none" w:sz="0" w:space="0" w:color="auto"/>
        <w:right w:val="none" w:sz="0" w:space="0" w:color="auto"/>
      </w:divBdr>
    </w:div>
    <w:div w:id="326633202">
      <w:bodyDiv w:val="1"/>
      <w:marLeft w:val="0"/>
      <w:marRight w:val="0"/>
      <w:marTop w:val="0"/>
      <w:marBottom w:val="0"/>
      <w:divBdr>
        <w:top w:val="none" w:sz="0" w:space="0" w:color="auto"/>
        <w:left w:val="none" w:sz="0" w:space="0" w:color="auto"/>
        <w:bottom w:val="none" w:sz="0" w:space="0" w:color="auto"/>
        <w:right w:val="none" w:sz="0" w:space="0" w:color="auto"/>
      </w:divBdr>
    </w:div>
    <w:div w:id="333580944">
      <w:bodyDiv w:val="1"/>
      <w:marLeft w:val="0"/>
      <w:marRight w:val="0"/>
      <w:marTop w:val="0"/>
      <w:marBottom w:val="0"/>
      <w:divBdr>
        <w:top w:val="none" w:sz="0" w:space="0" w:color="auto"/>
        <w:left w:val="none" w:sz="0" w:space="0" w:color="auto"/>
        <w:bottom w:val="none" w:sz="0" w:space="0" w:color="auto"/>
        <w:right w:val="none" w:sz="0" w:space="0" w:color="auto"/>
      </w:divBdr>
    </w:div>
    <w:div w:id="343169753">
      <w:bodyDiv w:val="1"/>
      <w:marLeft w:val="0"/>
      <w:marRight w:val="0"/>
      <w:marTop w:val="0"/>
      <w:marBottom w:val="0"/>
      <w:divBdr>
        <w:top w:val="none" w:sz="0" w:space="0" w:color="auto"/>
        <w:left w:val="none" w:sz="0" w:space="0" w:color="auto"/>
        <w:bottom w:val="none" w:sz="0" w:space="0" w:color="auto"/>
        <w:right w:val="none" w:sz="0" w:space="0" w:color="auto"/>
      </w:divBdr>
    </w:div>
    <w:div w:id="344332235">
      <w:bodyDiv w:val="1"/>
      <w:marLeft w:val="0"/>
      <w:marRight w:val="0"/>
      <w:marTop w:val="0"/>
      <w:marBottom w:val="0"/>
      <w:divBdr>
        <w:top w:val="none" w:sz="0" w:space="0" w:color="auto"/>
        <w:left w:val="none" w:sz="0" w:space="0" w:color="auto"/>
        <w:bottom w:val="none" w:sz="0" w:space="0" w:color="auto"/>
        <w:right w:val="none" w:sz="0" w:space="0" w:color="auto"/>
      </w:divBdr>
    </w:div>
    <w:div w:id="344748058">
      <w:bodyDiv w:val="1"/>
      <w:marLeft w:val="0"/>
      <w:marRight w:val="0"/>
      <w:marTop w:val="0"/>
      <w:marBottom w:val="0"/>
      <w:divBdr>
        <w:top w:val="none" w:sz="0" w:space="0" w:color="auto"/>
        <w:left w:val="none" w:sz="0" w:space="0" w:color="auto"/>
        <w:bottom w:val="none" w:sz="0" w:space="0" w:color="auto"/>
        <w:right w:val="none" w:sz="0" w:space="0" w:color="auto"/>
      </w:divBdr>
    </w:div>
    <w:div w:id="348334222">
      <w:bodyDiv w:val="1"/>
      <w:marLeft w:val="0"/>
      <w:marRight w:val="0"/>
      <w:marTop w:val="0"/>
      <w:marBottom w:val="0"/>
      <w:divBdr>
        <w:top w:val="none" w:sz="0" w:space="0" w:color="auto"/>
        <w:left w:val="none" w:sz="0" w:space="0" w:color="auto"/>
        <w:bottom w:val="none" w:sz="0" w:space="0" w:color="auto"/>
        <w:right w:val="none" w:sz="0" w:space="0" w:color="auto"/>
      </w:divBdr>
    </w:div>
    <w:div w:id="350496580">
      <w:bodyDiv w:val="1"/>
      <w:marLeft w:val="0"/>
      <w:marRight w:val="0"/>
      <w:marTop w:val="0"/>
      <w:marBottom w:val="0"/>
      <w:divBdr>
        <w:top w:val="none" w:sz="0" w:space="0" w:color="auto"/>
        <w:left w:val="none" w:sz="0" w:space="0" w:color="auto"/>
        <w:bottom w:val="none" w:sz="0" w:space="0" w:color="auto"/>
        <w:right w:val="none" w:sz="0" w:space="0" w:color="auto"/>
      </w:divBdr>
    </w:div>
    <w:div w:id="352465282">
      <w:bodyDiv w:val="1"/>
      <w:marLeft w:val="0"/>
      <w:marRight w:val="0"/>
      <w:marTop w:val="0"/>
      <w:marBottom w:val="0"/>
      <w:divBdr>
        <w:top w:val="none" w:sz="0" w:space="0" w:color="auto"/>
        <w:left w:val="none" w:sz="0" w:space="0" w:color="auto"/>
        <w:bottom w:val="none" w:sz="0" w:space="0" w:color="auto"/>
        <w:right w:val="none" w:sz="0" w:space="0" w:color="auto"/>
      </w:divBdr>
    </w:div>
    <w:div w:id="354159900">
      <w:bodyDiv w:val="1"/>
      <w:marLeft w:val="0"/>
      <w:marRight w:val="0"/>
      <w:marTop w:val="0"/>
      <w:marBottom w:val="0"/>
      <w:divBdr>
        <w:top w:val="none" w:sz="0" w:space="0" w:color="auto"/>
        <w:left w:val="none" w:sz="0" w:space="0" w:color="auto"/>
        <w:bottom w:val="none" w:sz="0" w:space="0" w:color="auto"/>
        <w:right w:val="none" w:sz="0" w:space="0" w:color="auto"/>
      </w:divBdr>
    </w:div>
    <w:div w:id="358433055">
      <w:bodyDiv w:val="1"/>
      <w:marLeft w:val="0"/>
      <w:marRight w:val="0"/>
      <w:marTop w:val="0"/>
      <w:marBottom w:val="0"/>
      <w:divBdr>
        <w:top w:val="none" w:sz="0" w:space="0" w:color="auto"/>
        <w:left w:val="none" w:sz="0" w:space="0" w:color="auto"/>
        <w:bottom w:val="none" w:sz="0" w:space="0" w:color="auto"/>
        <w:right w:val="none" w:sz="0" w:space="0" w:color="auto"/>
      </w:divBdr>
    </w:div>
    <w:div w:id="360278929">
      <w:bodyDiv w:val="1"/>
      <w:marLeft w:val="0"/>
      <w:marRight w:val="0"/>
      <w:marTop w:val="0"/>
      <w:marBottom w:val="0"/>
      <w:divBdr>
        <w:top w:val="none" w:sz="0" w:space="0" w:color="auto"/>
        <w:left w:val="none" w:sz="0" w:space="0" w:color="auto"/>
        <w:bottom w:val="none" w:sz="0" w:space="0" w:color="auto"/>
        <w:right w:val="none" w:sz="0" w:space="0" w:color="auto"/>
      </w:divBdr>
    </w:div>
    <w:div w:id="360665917">
      <w:bodyDiv w:val="1"/>
      <w:marLeft w:val="0"/>
      <w:marRight w:val="0"/>
      <w:marTop w:val="0"/>
      <w:marBottom w:val="0"/>
      <w:divBdr>
        <w:top w:val="none" w:sz="0" w:space="0" w:color="auto"/>
        <w:left w:val="none" w:sz="0" w:space="0" w:color="auto"/>
        <w:bottom w:val="none" w:sz="0" w:space="0" w:color="auto"/>
        <w:right w:val="none" w:sz="0" w:space="0" w:color="auto"/>
      </w:divBdr>
    </w:div>
    <w:div w:id="362825279">
      <w:bodyDiv w:val="1"/>
      <w:marLeft w:val="0"/>
      <w:marRight w:val="0"/>
      <w:marTop w:val="0"/>
      <w:marBottom w:val="0"/>
      <w:divBdr>
        <w:top w:val="none" w:sz="0" w:space="0" w:color="auto"/>
        <w:left w:val="none" w:sz="0" w:space="0" w:color="auto"/>
        <w:bottom w:val="none" w:sz="0" w:space="0" w:color="auto"/>
        <w:right w:val="none" w:sz="0" w:space="0" w:color="auto"/>
      </w:divBdr>
    </w:div>
    <w:div w:id="368453562">
      <w:bodyDiv w:val="1"/>
      <w:marLeft w:val="0"/>
      <w:marRight w:val="0"/>
      <w:marTop w:val="0"/>
      <w:marBottom w:val="0"/>
      <w:divBdr>
        <w:top w:val="none" w:sz="0" w:space="0" w:color="auto"/>
        <w:left w:val="none" w:sz="0" w:space="0" w:color="auto"/>
        <w:bottom w:val="none" w:sz="0" w:space="0" w:color="auto"/>
        <w:right w:val="none" w:sz="0" w:space="0" w:color="auto"/>
      </w:divBdr>
    </w:div>
    <w:div w:id="368604019">
      <w:bodyDiv w:val="1"/>
      <w:marLeft w:val="0"/>
      <w:marRight w:val="0"/>
      <w:marTop w:val="0"/>
      <w:marBottom w:val="0"/>
      <w:divBdr>
        <w:top w:val="none" w:sz="0" w:space="0" w:color="auto"/>
        <w:left w:val="none" w:sz="0" w:space="0" w:color="auto"/>
        <w:bottom w:val="none" w:sz="0" w:space="0" w:color="auto"/>
        <w:right w:val="none" w:sz="0" w:space="0" w:color="auto"/>
      </w:divBdr>
    </w:div>
    <w:div w:id="371660343">
      <w:bodyDiv w:val="1"/>
      <w:marLeft w:val="0"/>
      <w:marRight w:val="0"/>
      <w:marTop w:val="0"/>
      <w:marBottom w:val="0"/>
      <w:divBdr>
        <w:top w:val="none" w:sz="0" w:space="0" w:color="auto"/>
        <w:left w:val="none" w:sz="0" w:space="0" w:color="auto"/>
        <w:bottom w:val="none" w:sz="0" w:space="0" w:color="auto"/>
        <w:right w:val="none" w:sz="0" w:space="0" w:color="auto"/>
      </w:divBdr>
    </w:div>
    <w:div w:id="372316321">
      <w:bodyDiv w:val="1"/>
      <w:marLeft w:val="0"/>
      <w:marRight w:val="0"/>
      <w:marTop w:val="0"/>
      <w:marBottom w:val="0"/>
      <w:divBdr>
        <w:top w:val="none" w:sz="0" w:space="0" w:color="auto"/>
        <w:left w:val="none" w:sz="0" w:space="0" w:color="auto"/>
        <w:bottom w:val="none" w:sz="0" w:space="0" w:color="auto"/>
        <w:right w:val="none" w:sz="0" w:space="0" w:color="auto"/>
      </w:divBdr>
    </w:div>
    <w:div w:id="373846713">
      <w:bodyDiv w:val="1"/>
      <w:marLeft w:val="0"/>
      <w:marRight w:val="0"/>
      <w:marTop w:val="0"/>
      <w:marBottom w:val="0"/>
      <w:divBdr>
        <w:top w:val="none" w:sz="0" w:space="0" w:color="auto"/>
        <w:left w:val="none" w:sz="0" w:space="0" w:color="auto"/>
        <w:bottom w:val="none" w:sz="0" w:space="0" w:color="auto"/>
        <w:right w:val="none" w:sz="0" w:space="0" w:color="auto"/>
      </w:divBdr>
    </w:div>
    <w:div w:id="376205688">
      <w:bodyDiv w:val="1"/>
      <w:marLeft w:val="0"/>
      <w:marRight w:val="0"/>
      <w:marTop w:val="0"/>
      <w:marBottom w:val="0"/>
      <w:divBdr>
        <w:top w:val="none" w:sz="0" w:space="0" w:color="auto"/>
        <w:left w:val="none" w:sz="0" w:space="0" w:color="auto"/>
        <w:bottom w:val="none" w:sz="0" w:space="0" w:color="auto"/>
        <w:right w:val="none" w:sz="0" w:space="0" w:color="auto"/>
      </w:divBdr>
    </w:div>
    <w:div w:id="377172352">
      <w:bodyDiv w:val="1"/>
      <w:marLeft w:val="0"/>
      <w:marRight w:val="0"/>
      <w:marTop w:val="0"/>
      <w:marBottom w:val="0"/>
      <w:divBdr>
        <w:top w:val="none" w:sz="0" w:space="0" w:color="auto"/>
        <w:left w:val="none" w:sz="0" w:space="0" w:color="auto"/>
        <w:bottom w:val="none" w:sz="0" w:space="0" w:color="auto"/>
        <w:right w:val="none" w:sz="0" w:space="0" w:color="auto"/>
      </w:divBdr>
    </w:div>
    <w:div w:id="377316532">
      <w:bodyDiv w:val="1"/>
      <w:marLeft w:val="0"/>
      <w:marRight w:val="0"/>
      <w:marTop w:val="0"/>
      <w:marBottom w:val="0"/>
      <w:divBdr>
        <w:top w:val="none" w:sz="0" w:space="0" w:color="auto"/>
        <w:left w:val="none" w:sz="0" w:space="0" w:color="auto"/>
        <w:bottom w:val="none" w:sz="0" w:space="0" w:color="auto"/>
        <w:right w:val="none" w:sz="0" w:space="0" w:color="auto"/>
      </w:divBdr>
    </w:div>
    <w:div w:id="379323210">
      <w:bodyDiv w:val="1"/>
      <w:marLeft w:val="0"/>
      <w:marRight w:val="0"/>
      <w:marTop w:val="0"/>
      <w:marBottom w:val="0"/>
      <w:divBdr>
        <w:top w:val="none" w:sz="0" w:space="0" w:color="auto"/>
        <w:left w:val="none" w:sz="0" w:space="0" w:color="auto"/>
        <w:bottom w:val="none" w:sz="0" w:space="0" w:color="auto"/>
        <w:right w:val="none" w:sz="0" w:space="0" w:color="auto"/>
      </w:divBdr>
    </w:div>
    <w:div w:id="379599361">
      <w:bodyDiv w:val="1"/>
      <w:marLeft w:val="0"/>
      <w:marRight w:val="0"/>
      <w:marTop w:val="0"/>
      <w:marBottom w:val="0"/>
      <w:divBdr>
        <w:top w:val="none" w:sz="0" w:space="0" w:color="auto"/>
        <w:left w:val="none" w:sz="0" w:space="0" w:color="auto"/>
        <w:bottom w:val="none" w:sz="0" w:space="0" w:color="auto"/>
        <w:right w:val="none" w:sz="0" w:space="0" w:color="auto"/>
      </w:divBdr>
    </w:div>
    <w:div w:id="380446909">
      <w:bodyDiv w:val="1"/>
      <w:marLeft w:val="0"/>
      <w:marRight w:val="0"/>
      <w:marTop w:val="0"/>
      <w:marBottom w:val="0"/>
      <w:divBdr>
        <w:top w:val="none" w:sz="0" w:space="0" w:color="auto"/>
        <w:left w:val="none" w:sz="0" w:space="0" w:color="auto"/>
        <w:bottom w:val="none" w:sz="0" w:space="0" w:color="auto"/>
        <w:right w:val="none" w:sz="0" w:space="0" w:color="auto"/>
      </w:divBdr>
    </w:div>
    <w:div w:id="381102853">
      <w:bodyDiv w:val="1"/>
      <w:marLeft w:val="0"/>
      <w:marRight w:val="0"/>
      <w:marTop w:val="0"/>
      <w:marBottom w:val="0"/>
      <w:divBdr>
        <w:top w:val="none" w:sz="0" w:space="0" w:color="auto"/>
        <w:left w:val="none" w:sz="0" w:space="0" w:color="auto"/>
        <w:bottom w:val="none" w:sz="0" w:space="0" w:color="auto"/>
        <w:right w:val="none" w:sz="0" w:space="0" w:color="auto"/>
      </w:divBdr>
    </w:div>
    <w:div w:id="382752512">
      <w:bodyDiv w:val="1"/>
      <w:marLeft w:val="0"/>
      <w:marRight w:val="0"/>
      <w:marTop w:val="0"/>
      <w:marBottom w:val="0"/>
      <w:divBdr>
        <w:top w:val="none" w:sz="0" w:space="0" w:color="auto"/>
        <w:left w:val="none" w:sz="0" w:space="0" w:color="auto"/>
        <w:bottom w:val="none" w:sz="0" w:space="0" w:color="auto"/>
        <w:right w:val="none" w:sz="0" w:space="0" w:color="auto"/>
      </w:divBdr>
    </w:div>
    <w:div w:id="384181335">
      <w:bodyDiv w:val="1"/>
      <w:marLeft w:val="0"/>
      <w:marRight w:val="0"/>
      <w:marTop w:val="0"/>
      <w:marBottom w:val="0"/>
      <w:divBdr>
        <w:top w:val="none" w:sz="0" w:space="0" w:color="auto"/>
        <w:left w:val="none" w:sz="0" w:space="0" w:color="auto"/>
        <w:bottom w:val="none" w:sz="0" w:space="0" w:color="auto"/>
        <w:right w:val="none" w:sz="0" w:space="0" w:color="auto"/>
      </w:divBdr>
    </w:div>
    <w:div w:id="384186422">
      <w:bodyDiv w:val="1"/>
      <w:marLeft w:val="0"/>
      <w:marRight w:val="0"/>
      <w:marTop w:val="0"/>
      <w:marBottom w:val="0"/>
      <w:divBdr>
        <w:top w:val="none" w:sz="0" w:space="0" w:color="auto"/>
        <w:left w:val="none" w:sz="0" w:space="0" w:color="auto"/>
        <w:bottom w:val="none" w:sz="0" w:space="0" w:color="auto"/>
        <w:right w:val="none" w:sz="0" w:space="0" w:color="auto"/>
      </w:divBdr>
    </w:div>
    <w:div w:id="384572119">
      <w:bodyDiv w:val="1"/>
      <w:marLeft w:val="0"/>
      <w:marRight w:val="0"/>
      <w:marTop w:val="0"/>
      <w:marBottom w:val="0"/>
      <w:divBdr>
        <w:top w:val="none" w:sz="0" w:space="0" w:color="auto"/>
        <w:left w:val="none" w:sz="0" w:space="0" w:color="auto"/>
        <w:bottom w:val="none" w:sz="0" w:space="0" w:color="auto"/>
        <w:right w:val="none" w:sz="0" w:space="0" w:color="auto"/>
      </w:divBdr>
    </w:div>
    <w:div w:id="386956256">
      <w:bodyDiv w:val="1"/>
      <w:marLeft w:val="0"/>
      <w:marRight w:val="0"/>
      <w:marTop w:val="0"/>
      <w:marBottom w:val="0"/>
      <w:divBdr>
        <w:top w:val="none" w:sz="0" w:space="0" w:color="auto"/>
        <w:left w:val="none" w:sz="0" w:space="0" w:color="auto"/>
        <w:bottom w:val="none" w:sz="0" w:space="0" w:color="auto"/>
        <w:right w:val="none" w:sz="0" w:space="0" w:color="auto"/>
      </w:divBdr>
    </w:div>
    <w:div w:id="388696541">
      <w:bodyDiv w:val="1"/>
      <w:marLeft w:val="0"/>
      <w:marRight w:val="0"/>
      <w:marTop w:val="0"/>
      <w:marBottom w:val="0"/>
      <w:divBdr>
        <w:top w:val="none" w:sz="0" w:space="0" w:color="auto"/>
        <w:left w:val="none" w:sz="0" w:space="0" w:color="auto"/>
        <w:bottom w:val="none" w:sz="0" w:space="0" w:color="auto"/>
        <w:right w:val="none" w:sz="0" w:space="0" w:color="auto"/>
      </w:divBdr>
    </w:div>
    <w:div w:id="390277983">
      <w:bodyDiv w:val="1"/>
      <w:marLeft w:val="0"/>
      <w:marRight w:val="0"/>
      <w:marTop w:val="0"/>
      <w:marBottom w:val="0"/>
      <w:divBdr>
        <w:top w:val="none" w:sz="0" w:space="0" w:color="auto"/>
        <w:left w:val="none" w:sz="0" w:space="0" w:color="auto"/>
        <w:bottom w:val="none" w:sz="0" w:space="0" w:color="auto"/>
        <w:right w:val="none" w:sz="0" w:space="0" w:color="auto"/>
      </w:divBdr>
    </w:div>
    <w:div w:id="393704564">
      <w:bodyDiv w:val="1"/>
      <w:marLeft w:val="0"/>
      <w:marRight w:val="0"/>
      <w:marTop w:val="0"/>
      <w:marBottom w:val="0"/>
      <w:divBdr>
        <w:top w:val="none" w:sz="0" w:space="0" w:color="auto"/>
        <w:left w:val="none" w:sz="0" w:space="0" w:color="auto"/>
        <w:bottom w:val="none" w:sz="0" w:space="0" w:color="auto"/>
        <w:right w:val="none" w:sz="0" w:space="0" w:color="auto"/>
      </w:divBdr>
    </w:div>
    <w:div w:id="394819957">
      <w:bodyDiv w:val="1"/>
      <w:marLeft w:val="0"/>
      <w:marRight w:val="0"/>
      <w:marTop w:val="0"/>
      <w:marBottom w:val="0"/>
      <w:divBdr>
        <w:top w:val="none" w:sz="0" w:space="0" w:color="auto"/>
        <w:left w:val="none" w:sz="0" w:space="0" w:color="auto"/>
        <w:bottom w:val="none" w:sz="0" w:space="0" w:color="auto"/>
        <w:right w:val="none" w:sz="0" w:space="0" w:color="auto"/>
      </w:divBdr>
    </w:div>
    <w:div w:id="396559214">
      <w:bodyDiv w:val="1"/>
      <w:marLeft w:val="0"/>
      <w:marRight w:val="0"/>
      <w:marTop w:val="0"/>
      <w:marBottom w:val="0"/>
      <w:divBdr>
        <w:top w:val="none" w:sz="0" w:space="0" w:color="auto"/>
        <w:left w:val="none" w:sz="0" w:space="0" w:color="auto"/>
        <w:bottom w:val="none" w:sz="0" w:space="0" w:color="auto"/>
        <w:right w:val="none" w:sz="0" w:space="0" w:color="auto"/>
      </w:divBdr>
    </w:div>
    <w:div w:id="398094933">
      <w:bodyDiv w:val="1"/>
      <w:marLeft w:val="0"/>
      <w:marRight w:val="0"/>
      <w:marTop w:val="0"/>
      <w:marBottom w:val="0"/>
      <w:divBdr>
        <w:top w:val="none" w:sz="0" w:space="0" w:color="auto"/>
        <w:left w:val="none" w:sz="0" w:space="0" w:color="auto"/>
        <w:bottom w:val="none" w:sz="0" w:space="0" w:color="auto"/>
        <w:right w:val="none" w:sz="0" w:space="0" w:color="auto"/>
      </w:divBdr>
    </w:div>
    <w:div w:id="406002325">
      <w:bodyDiv w:val="1"/>
      <w:marLeft w:val="0"/>
      <w:marRight w:val="0"/>
      <w:marTop w:val="0"/>
      <w:marBottom w:val="0"/>
      <w:divBdr>
        <w:top w:val="none" w:sz="0" w:space="0" w:color="auto"/>
        <w:left w:val="none" w:sz="0" w:space="0" w:color="auto"/>
        <w:bottom w:val="none" w:sz="0" w:space="0" w:color="auto"/>
        <w:right w:val="none" w:sz="0" w:space="0" w:color="auto"/>
      </w:divBdr>
    </w:div>
    <w:div w:id="406733447">
      <w:bodyDiv w:val="1"/>
      <w:marLeft w:val="0"/>
      <w:marRight w:val="0"/>
      <w:marTop w:val="0"/>
      <w:marBottom w:val="0"/>
      <w:divBdr>
        <w:top w:val="none" w:sz="0" w:space="0" w:color="auto"/>
        <w:left w:val="none" w:sz="0" w:space="0" w:color="auto"/>
        <w:bottom w:val="none" w:sz="0" w:space="0" w:color="auto"/>
        <w:right w:val="none" w:sz="0" w:space="0" w:color="auto"/>
      </w:divBdr>
    </w:div>
    <w:div w:id="406735490">
      <w:bodyDiv w:val="1"/>
      <w:marLeft w:val="0"/>
      <w:marRight w:val="0"/>
      <w:marTop w:val="0"/>
      <w:marBottom w:val="0"/>
      <w:divBdr>
        <w:top w:val="none" w:sz="0" w:space="0" w:color="auto"/>
        <w:left w:val="none" w:sz="0" w:space="0" w:color="auto"/>
        <w:bottom w:val="none" w:sz="0" w:space="0" w:color="auto"/>
        <w:right w:val="none" w:sz="0" w:space="0" w:color="auto"/>
      </w:divBdr>
    </w:div>
    <w:div w:id="410200477">
      <w:bodyDiv w:val="1"/>
      <w:marLeft w:val="0"/>
      <w:marRight w:val="0"/>
      <w:marTop w:val="0"/>
      <w:marBottom w:val="0"/>
      <w:divBdr>
        <w:top w:val="none" w:sz="0" w:space="0" w:color="auto"/>
        <w:left w:val="none" w:sz="0" w:space="0" w:color="auto"/>
        <w:bottom w:val="none" w:sz="0" w:space="0" w:color="auto"/>
        <w:right w:val="none" w:sz="0" w:space="0" w:color="auto"/>
      </w:divBdr>
    </w:div>
    <w:div w:id="411197224">
      <w:bodyDiv w:val="1"/>
      <w:marLeft w:val="0"/>
      <w:marRight w:val="0"/>
      <w:marTop w:val="0"/>
      <w:marBottom w:val="0"/>
      <w:divBdr>
        <w:top w:val="none" w:sz="0" w:space="0" w:color="auto"/>
        <w:left w:val="none" w:sz="0" w:space="0" w:color="auto"/>
        <w:bottom w:val="none" w:sz="0" w:space="0" w:color="auto"/>
        <w:right w:val="none" w:sz="0" w:space="0" w:color="auto"/>
      </w:divBdr>
    </w:div>
    <w:div w:id="411197867">
      <w:bodyDiv w:val="1"/>
      <w:marLeft w:val="0"/>
      <w:marRight w:val="0"/>
      <w:marTop w:val="0"/>
      <w:marBottom w:val="0"/>
      <w:divBdr>
        <w:top w:val="none" w:sz="0" w:space="0" w:color="auto"/>
        <w:left w:val="none" w:sz="0" w:space="0" w:color="auto"/>
        <w:bottom w:val="none" w:sz="0" w:space="0" w:color="auto"/>
        <w:right w:val="none" w:sz="0" w:space="0" w:color="auto"/>
      </w:divBdr>
    </w:div>
    <w:div w:id="414791029">
      <w:bodyDiv w:val="1"/>
      <w:marLeft w:val="0"/>
      <w:marRight w:val="0"/>
      <w:marTop w:val="0"/>
      <w:marBottom w:val="0"/>
      <w:divBdr>
        <w:top w:val="none" w:sz="0" w:space="0" w:color="auto"/>
        <w:left w:val="none" w:sz="0" w:space="0" w:color="auto"/>
        <w:bottom w:val="none" w:sz="0" w:space="0" w:color="auto"/>
        <w:right w:val="none" w:sz="0" w:space="0" w:color="auto"/>
      </w:divBdr>
    </w:div>
    <w:div w:id="417412236">
      <w:bodyDiv w:val="1"/>
      <w:marLeft w:val="0"/>
      <w:marRight w:val="0"/>
      <w:marTop w:val="0"/>
      <w:marBottom w:val="0"/>
      <w:divBdr>
        <w:top w:val="none" w:sz="0" w:space="0" w:color="auto"/>
        <w:left w:val="none" w:sz="0" w:space="0" w:color="auto"/>
        <w:bottom w:val="none" w:sz="0" w:space="0" w:color="auto"/>
        <w:right w:val="none" w:sz="0" w:space="0" w:color="auto"/>
      </w:divBdr>
    </w:div>
    <w:div w:id="423573660">
      <w:bodyDiv w:val="1"/>
      <w:marLeft w:val="0"/>
      <w:marRight w:val="0"/>
      <w:marTop w:val="0"/>
      <w:marBottom w:val="0"/>
      <w:divBdr>
        <w:top w:val="none" w:sz="0" w:space="0" w:color="auto"/>
        <w:left w:val="none" w:sz="0" w:space="0" w:color="auto"/>
        <w:bottom w:val="none" w:sz="0" w:space="0" w:color="auto"/>
        <w:right w:val="none" w:sz="0" w:space="0" w:color="auto"/>
      </w:divBdr>
    </w:div>
    <w:div w:id="425662610">
      <w:bodyDiv w:val="1"/>
      <w:marLeft w:val="0"/>
      <w:marRight w:val="0"/>
      <w:marTop w:val="0"/>
      <w:marBottom w:val="0"/>
      <w:divBdr>
        <w:top w:val="none" w:sz="0" w:space="0" w:color="auto"/>
        <w:left w:val="none" w:sz="0" w:space="0" w:color="auto"/>
        <w:bottom w:val="none" w:sz="0" w:space="0" w:color="auto"/>
        <w:right w:val="none" w:sz="0" w:space="0" w:color="auto"/>
      </w:divBdr>
    </w:div>
    <w:div w:id="447353312">
      <w:bodyDiv w:val="1"/>
      <w:marLeft w:val="0"/>
      <w:marRight w:val="0"/>
      <w:marTop w:val="0"/>
      <w:marBottom w:val="0"/>
      <w:divBdr>
        <w:top w:val="none" w:sz="0" w:space="0" w:color="auto"/>
        <w:left w:val="none" w:sz="0" w:space="0" w:color="auto"/>
        <w:bottom w:val="none" w:sz="0" w:space="0" w:color="auto"/>
        <w:right w:val="none" w:sz="0" w:space="0" w:color="auto"/>
      </w:divBdr>
    </w:div>
    <w:div w:id="447704583">
      <w:bodyDiv w:val="1"/>
      <w:marLeft w:val="0"/>
      <w:marRight w:val="0"/>
      <w:marTop w:val="0"/>
      <w:marBottom w:val="0"/>
      <w:divBdr>
        <w:top w:val="none" w:sz="0" w:space="0" w:color="auto"/>
        <w:left w:val="none" w:sz="0" w:space="0" w:color="auto"/>
        <w:bottom w:val="none" w:sz="0" w:space="0" w:color="auto"/>
        <w:right w:val="none" w:sz="0" w:space="0" w:color="auto"/>
      </w:divBdr>
    </w:div>
    <w:div w:id="449275985">
      <w:bodyDiv w:val="1"/>
      <w:marLeft w:val="0"/>
      <w:marRight w:val="0"/>
      <w:marTop w:val="0"/>
      <w:marBottom w:val="0"/>
      <w:divBdr>
        <w:top w:val="none" w:sz="0" w:space="0" w:color="auto"/>
        <w:left w:val="none" w:sz="0" w:space="0" w:color="auto"/>
        <w:bottom w:val="none" w:sz="0" w:space="0" w:color="auto"/>
        <w:right w:val="none" w:sz="0" w:space="0" w:color="auto"/>
      </w:divBdr>
    </w:div>
    <w:div w:id="453330520">
      <w:bodyDiv w:val="1"/>
      <w:marLeft w:val="0"/>
      <w:marRight w:val="0"/>
      <w:marTop w:val="0"/>
      <w:marBottom w:val="0"/>
      <w:divBdr>
        <w:top w:val="none" w:sz="0" w:space="0" w:color="auto"/>
        <w:left w:val="none" w:sz="0" w:space="0" w:color="auto"/>
        <w:bottom w:val="none" w:sz="0" w:space="0" w:color="auto"/>
        <w:right w:val="none" w:sz="0" w:space="0" w:color="auto"/>
      </w:divBdr>
    </w:div>
    <w:div w:id="455871486">
      <w:bodyDiv w:val="1"/>
      <w:marLeft w:val="0"/>
      <w:marRight w:val="0"/>
      <w:marTop w:val="0"/>
      <w:marBottom w:val="0"/>
      <w:divBdr>
        <w:top w:val="none" w:sz="0" w:space="0" w:color="auto"/>
        <w:left w:val="none" w:sz="0" w:space="0" w:color="auto"/>
        <w:bottom w:val="none" w:sz="0" w:space="0" w:color="auto"/>
        <w:right w:val="none" w:sz="0" w:space="0" w:color="auto"/>
      </w:divBdr>
    </w:div>
    <w:div w:id="458233145">
      <w:bodyDiv w:val="1"/>
      <w:marLeft w:val="0"/>
      <w:marRight w:val="0"/>
      <w:marTop w:val="0"/>
      <w:marBottom w:val="0"/>
      <w:divBdr>
        <w:top w:val="none" w:sz="0" w:space="0" w:color="auto"/>
        <w:left w:val="none" w:sz="0" w:space="0" w:color="auto"/>
        <w:bottom w:val="none" w:sz="0" w:space="0" w:color="auto"/>
        <w:right w:val="none" w:sz="0" w:space="0" w:color="auto"/>
      </w:divBdr>
    </w:div>
    <w:div w:id="458499028">
      <w:bodyDiv w:val="1"/>
      <w:marLeft w:val="0"/>
      <w:marRight w:val="0"/>
      <w:marTop w:val="0"/>
      <w:marBottom w:val="0"/>
      <w:divBdr>
        <w:top w:val="none" w:sz="0" w:space="0" w:color="auto"/>
        <w:left w:val="none" w:sz="0" w:space="0" w:color="auto"/>
        <w:bottom w:val="none" w:sz="0" w:space="0" w:color="auto"/>
        <w:right w:val="none" w:sz="0" w:space="0" w:color="auto"/>
      </w:divBdr>
    </w:div>
    <w:div w:id="459222992">
      <w:bodyDiv w:val="1"/>
      <w:marLeft w:val="0"/>
      <w:marRight w:val="0"/>
      <w:marTop w:val="0"/>
      <w:marBottom w:val="0"/>
      <w:divBdr>
        <w:top w:val="none" w:sz="0" w:space="0" w:color="auto"/>
        <w:left w:val="none" w:sz="0" w:space="0" w:color="auto"/>
        <w:bottom w:val="none" w:sz="0" w:space="0" w:color="auto"/>
        <w:right w:val="none" w:sz="0" w:space="0" w:color="auto"/>
      </w:divBdr>
    </w:div>
    <w:div w:id="460003893">
      <w:bodyDiv w:val="1"/>
      <w:marLeft w:val="0"/>
      <w:marRight w:val="0"/>
      <w:marTop w:val="0"/>
      <w:marBottom w:val="0"/>
      <w:divBdr>
        <w:top w:val="none" w:sz="0" w:space="0" w:color="auto"/>
        <w:left w:val="none" w:sz="0" w:space="0" w:color="auto"/>
        <w:bottom w:val="none" w:sz="0" w:space="0" w:color="auto"/>
        <w:right w:val="none" w:sz="0" w:space="0" w:color="auto"/>
      </w:divBdr>
    </w:div>
    <w:div w:id="460541311">
      <w:bodyDiv w:val="1"/>
      <w:marLeft w:val="0"/>
      <w:marRight w:val="0"/>
      <w:marTop w:val="0"/>
      <w:marBottom w:val="0"/>
      <w:divBdr>
        <w:top w:val="none" w:sz="0" w:space="0" w:color="auto"/>
        <w:left w:val="none" w:sz="0" w:space="0" w:color="auto"/>
        <w:bottom w:val="none" w:sz="0" w:space="0" w:color="auto"/>
        <w:right w:val="none" w:sz="0" w:space="0" w:color="auto"/>
      </w:divBdr>
    </w:div>
    <w:div w:id="460654927">
      <w:bodyDiv w:val="1"/>
      <w:marLeft w:val="0"/>
      <w:marRight w:val="0"/>
      <w:marTop w:val="0"/>
      <w:marBottom w:val="0"/>
      <w:divBdr>
        <w:top w:val="none" w:sz="0" w:space="0" w:color="auto"/>
        <w:left w:val="none" w:sz="0" w:space="0" w:color="auto"/>
        <w:bottom w:val="none" w:sz="0" w:space="0" w:color="auto"/>
        <w:right w:val="none" w:sz="0" w:space="0" w:color="auto"/>
      </w:divBdr>
    </w:div>
    <w:div w:id="460732483">
      <w:bodyDiv w:val="1"/>
      <w:marLeft w:val="0"/>
      <w:marRight w:val="0"/>
      <w:marTop w:val="0"/>
      <w:marBottom w:val="0"/>
      <w:divBdr>
        <w:top w:val="none" w:sz="0" w:space="0" w:color="auto"/>
        <w:left w:val="none" w:sz="0" w:space="0" w:color="auto"/>
        <w:bottom w:val="none" w:sz="0" w:space="0" w:color="auto"/>
        <w:right w:val="none" w:sz="0" w:space="0" w:color="auto"/>
      </w:divBdr>
    </w:div>
    <w:div w:id="462164392">
      <w:bodyDiv w:val="1"/>
      <w:marLeft w:val="0"/>
      <w:marRight w:val="0"/>
      <w:marTop w:val="0"/>
      <w:marBottom w:val="0"/>
      <w:divBdr>
        <w:top w:val="none" w:sz="0" w:space="0" w:color="auto"/>
        <w:left w:val="none" w:sz="0" w:space="0" w:color="auto"/>
        <w:bottom w:val="none" w:sz="0" w:space="0" w:color="auto"/>
        <w:right w:val="none" w:sz="0" w:space="0" w:color="auto"/>
      </w:divBdr>
    </w:div>
    <w:div w:id="465464409">
      <w:bodyDiv w:val="1"/>
      <w:marLeft w:val="0"/>
      <w:marRight w:val="0"/>
      <w:marTop w:val="0"/>
      <w:marBottom w:val="0"/>
      <w:divBdr>
        <w:top w:val="none" w:sz="0" w:space="0" w:color="auto"/>
        <w:left w:val="none" w:sz="0" w:space="0" w:color="auto"/>
        <w:bottom w:val="none" w:sz="0" w:space="0" w:color="auto"/>
        <w:right w:val="none" w:sz="0" w:space="0" w:color="auto"/>
      </w:divBdr>
    </w:div>
    <w:div w:id="466317841">
      <w:bodyDiv w:val="1"/>
      <w:marLeft w:val="0"/>
      <w:marRight w:val="0"/>
      <w:marTop w:val="0"/>
      <w:marBottom w:val="0"/>
      <w:divBdr>
        <w:top w:val="none" w:sz="0" w:space="0" w:color="auto"/>
        <w:left w:val="none" w:sz="0" w:space="0" w:color="auto"/>
        <w:bottom w:val="none" w:sz="0" w:space="0" w:color="auto"/>
        <w:right w:val="none" w:sz="0" w:space="0" w:color="auto"/>
      </w:divBdr>
    </w:div>
    <w:div w:id="468329661">
      <w:bodyDiv w:val="1"/>
      <w:marLeft w:val="0"/>
      <w:marRight w:val="0"/>
      <w:marTop w:val="0"/>
      <w:marBottom w:val="0"/>
      <w:divBdr>
        <w:top w:val="none" w:sz="0" w:space="0" w:color="auto"/>
        <w:left w:val="none" w:sz="0" w:space="0" w:color="auto"/>
        <w:bottom w:val="none" w:sz="0" w:space="0" w:color="auto"/>
        <w:right w:val="none" w:sz="0" w:space="0" w:color="auto"/>
      </w:divBdr>
    </w:div>
    <w:div w:id="470633297">
      <w:bodyDiv w:val="1"/>
      <w:marLeft w:val="0"/>
      <w:marRight w:val="0"/>
      <w:marTop w:val="0"/>
      <w:marBottom w:val="0"/>
      <w:divBdr>
        <w:top w:val="none" w:sz="0" w:space="0" w:color="auto"/>
        <w:left w:val="none" w:sz="0" w:space="0" w:color="auto"/>
        <w:bottom w:val="none" w:sz="0" w:space="0" w:color="auto"/>
        <w:right w:val="none" w:sz="0" w:space="0" w:color="auto"/>
      </w:divBdr>
    </w:div>
    <w:div w:id="471362069">
      <w:bodyDiv w:val="1"/>
      <w:marLeft w:val="0"/>
      <w:marRight w:val="0"/>
      <w:marTop w:val="0"/>
      <w:marBottom w:val="0"/>
      <w:divBdr>
        <w:top w:val="none" w:sz="0" w:space="0" w:color="auto"/>
        <w:left w:val="none" w:sz="0" w:space="0" w:color="auto"/>
        <w:bottom w:val="none" w:sz="0" w:space="0" w:color="auto"/>
        <w:right w:val="none" w:sz="0" w:space="0" w:color="auto"/>
      </w:divBdr>
    </w:div>
    <w:div w:id="475222814">
      <w:bodyDiv w:val="1"/>
      <w:marLeft w:val="0"/>
      <w:marRight w:val="0"/>
      <w:marTop w:val="0"/>
      <w:marBottom w:val="0"/>
      <w:divBdr>
        <w:top w:val="none" w:sz="0" w:space="0" w:color="auto"/>
        <w:left w:val="none" w:sz="0" w:space="0" w:color="auto"/>
        <w:bottom w:val="none" w:sz="0" w:space="0" w:color="auto"/>
        <w:right w:val="none" w:sz="0" w:space="0" w:color="auto"/>
      </w:divBdr>
    </w:div>
    <w:div w:id="479925787">
      <w:bodyDiv w:val="1"/>
      <w:marLeft w:val="0"/>
      <w:marRight w:val="0"/>
      <w:marTop w:val="0"/>
      <w:marBottom w:val="0"/>
      <w:divBdr>
        <w:top w:val="none" w:sz="0" w:space="0" w:color="auto"/>
        <w:left w:val="none" w:sz="0" w:space="0" w:color="auto"/>
        <w:bottom w:val="none" w:sz="0" w:space="0" w:color="auto"/>
        <w:right w:val="none" w:sz="0" w:space="0" w:color="auto"/>
      </w:divBdr>
    </w:div>
    <w:div w:id="481241648">
      <w:bodyDiv w:val="1"/>
      <w:marLeft w:val="0"/>
      <w:marRight w:val="0"/>
      <w:marTop w:val="0"/>
      <w:marBottom w:val="0"/>
      <w:divBdr>
        <w:top w:val="none" w:sz="0" w:space="0" w:color="auto"/>
        <w:left w:val="none" w:sz="0" w:space="0" w:color="auto"/>
        <w:bottom w:val="none" w:sz="0" w:space="0" w:color="auto"/>
        <w:right w:val="none" w:sz="0" w:space="0" w:color="auto"/>
      </w:divBdr>
    </w:div>
    <w:div w:id="483162611">
      <w:bodyDiv w:val="1"/>
      <w:marLeft w:val="0"/>
      <w:marRight w:val="0"/>
      <w:marTop w:val="0"/>
      <w:marBottom w:val="0"/>
      <w:divBdr>
        <w:top w:val="none" w:sz="0" w:space="0" w:color="auto"/>
        <w:left w:val="none" w:sz="0" w:space="0" w:color="auto"/>
        <w:bottom w:val="none" w:sz="0" w:space="0" w:color="auto"/>
        <w:right w:val="none" w:sz="0" w:space="0" w:color="auto"/>
      </w:divBdr>
    </w:div>
    <w:div w:id="488643454">
      <w:bodyDiv w:val="1"/>
      <w:marLeft w:val="0"/>
      <w:marRight w:val="0"/>
      <w:marTop w:val="0"/>
      <w:marBottom w:val="0"/>
      <w:divBdr>
        <w:top w:val="none" w:sz="0" w:space="0" w:color="auto"/>
        <w:left w:val="none" w:sz="0" w:space="0" w:color="auto"/>
        <w:bottom w:val="none" w:sz="0" w:space="0" w:color="auto"/>
        <w:right w:val="none" w:sz="0" w:space="0" w:color="auto"/>
      </w:divBdr>
    </w:div>
    <w:div w:id="489294021">
      <w:bodyDiv w:val="1"/>
      <w:marLeft w:val="0"/>
      <w:marRight w:val="0"/>
      <w:marTop w:val="0"/>
      <w:marBottom w:val="0"/>
      <w:divBdr>
        <w:top w:val="none" w:sz="0" w:space="0" w:color="auto"/>
        <w:left w:val="none" w:sz="0" w:space="0" w:color="auto"/>
        <w:bottom w:val="none" w:sz="0" w:space="0" w:color="auto"/>
        <w:right w:val="none" w:sz="0" w:space="0" w:color="auto"/>
      </w:divBdr>
    </w:div>
    <w:div w:id="489710667">
      <w:bodyDiv w:val="1"/>
      <w:marLeft w:val="0"/>
      <w:marRight w:val="0"/>
      <w:marTop w:val="0"/>
      <w:marBottom w:val="0"/>
      <w:divBdr>
        <w:top w:val="none" w:sz="0" w:space="0" w:color="auto"/>
        <w:left w:val="none" w:sz="0" w:space="0" w:color="auto"/>
        <w:bottom w:val="none" w:sz="0" w:space="0" w:color="auto"/>
        <w:right w:val="none" w:sz="0" w:space="0" w:color="auto"/>
      </w:divBdr>
    </w:div>
    <w:div w:id="494224100">
      <w:bodyDiv w:val="1"/>
      <w:marLeft w:val="0"/>
      <w:marRight w:val="0"/>
      <w:marTop w:val="0"/>
      <w:marBottom w:val="0"/>
      <w:divBdr>
        <w:top w:val="none" w:sz="0" w:space="0" w:color="auto"/>
        <w:left w:val="none" w:sz="0" w:space="0" w:color="auto"/>
        <w:bottom w:val="none" w:sz="0" w:space="0" w:color="auto"/>
        <w:right w:val="none" w:sz="0" w:space="0" w:color="auto"/>
      </w:divBdr>
    </w:div>
    <w:div w:id="498086278">
      <w:bodyDiv w:val="1"/>
      <w:marLeft w:val="0"/>
      <w:marRight w:val="0"/>
      <w:marTop w:val="0"/>
      <w:marBottom w:val="0"/>
      <w:divBdr>
        <w:top w:val="none" w:sz="0" w:space="0" w:color="auto"/>
        <w:left w:val="none" w:sz="0" w:space="0" w:color="auto"/>
        <w:bottom w:val="none" w:sz="0" w:space="0" w:color="auto"/>
        <w:right w:val="none" w:sz="0" w:space="0" w:color="auto"/>
      </w:divBdr>
    </w:div>
    <w:div w:id="498229520">
      <w:bodyDiv w:val="1"/>
      <w:marLeft w:val="0"/>
      <w:marRight w:val="0"/>
      <w:marTop w:val="0"/>
      <w:marBottom w:val="0"/>
      <w:divBdr>
        <w:top w:val="none" w:sz="0" w:space="0" w:color="auto"/>
        <w:left w:val="none" w:sz="0" w:space="0" w:color="auto"/>
        <w:bottom w:val="none" w:sz="0" w:space="0" w:color="auto"/>
        <w:right w:val="none" w:sz="0" w:space="0" w:color="auto"/>
      </w:divBdr>
    </w:div>
    <w:div w:id="503712600">
      <w:bodyDiv w:val="1"/>
      <w:marLeft w:val="0"/>
      <w:marRight w:val="0"/>
      <w:marTop w:val="0"/>
      <w:marBottom w:val="0"/>
      <w:divBdr>
        <w:top w:val="none" w:sz="0" w:space="0" w:color="auto"/>
        <w:left w:val="none" w:sz="0" w:space="0" w:color="auto"/>
        <w:bottom w:val="none" w:sz="0" w:space="0" w:color="auto"/>
        <w:right w:val="none" w:sz="0" w:space="0" w:color="auto"/>
      </w:divBdr>
    </w:div>
    <w:div w:id="505293827">
      <w:bodyDiv w:val="1"/>
      <w:marLeft w:val="0"/>
      <w:marRight w:val="0"/>
      <w:marTop w:val="0"/>
      <w:marBottom w:val="0"/>
      <w:divBdr>
        <w:top w:val="none" w:sz="0" w:space="0" w:color="auto"/>
        <w:left w:val="none" w:sz="0" w:space="0" w:color="auto"/>
        <w:bottom w:val="none" w:sz="0" w:space="0" w:color="auto"/>
        <w:right w:val="none" w:sz="0" w:space="0" w:color="auto"/>
      </w:divBdr>
    </w:div>
    <w:div w:id="505754341">
      <w:bodyDiv w:val="1"/>
      <w:marLeft w:val="0"/>
      <w:marRight w:val="0"/>
      <w:marTop w:val="0"/>
      <w:marBottom w:val="0"/>
      <w:divBdr>
        <w:top w:val="none" w:sz="0" w:space="0" w:color="auto"/>
        <w:left w:val="none" w:sz="0" w:space="0" w:color="auto"/>
        <w:bottom w:val="none" w:sz="0" w:space="0" w:color="auto"/>
        <w:right w:val="none" w:sz="0" w:space="0" w:color="auto"/>
      </w:divBdr>
    </w:div>
    <w:div w:id="506792115">
      <w:bodyDiv w:val="1"/>
      <w:marLeft w:val="0"/>
      <w:marRight w:val="0"/>
      <w:marTop w:val="0"/>
      <w:marBottom w:val="0"/>
      <w:divBdr>
        <w:top w:val="none" w:sz="0" w:space="0" w:color="auto"/>
        <w:left w:val="none" w:sz="0" w:space="0" w:color="auto"/>
        <w:bottom w:val="none" w:sz="0" w:space="0" w:color="auto"/>
        <w:right w:val="none" w:sz="0" w:space="0" w:color="auto"/>
      </w:divBdr>
    </w:div>
    <w:div w:id="507670585">
      <w:bodyDiv w:val="1"/>
      <w:marLeft w:val="0"/>
      <w:marRight w:val="0"/>
      <w:marTop w:val="0"/>
      <w:marBottom w:val="0"/>
      <w:divBdr>
        <w:top w:val="none" w:sz="0" w:space="0" w:color="auto"/>
        <w:left w:val="none" w:sz="0" w:space="0" w:color="auto"/>
        <w:bottom w:val="none" w:sz="0" w:space="0" w:color="auto"/>
        <w:right w:val="none" w:sz="0" w:space="0" w:color="auto"/>
      </w:divBdr>
    </w:div>
    <w:div w:id="511385055">
      <w:bodyDiv w:val="1"/>
      <w:marLeft w:val="0"/>
      <w:marRight w:val="0"/>
      <w:marTop w:val="0"/>
      <w:marBottom w:val="0"/>
      <w:divBdr>
        <w:top w:val="none" w:sz="0" w:space="0" w:color="auto"/>
        <w:left w:val="none" w:sz="0" w:space="0" w:color="auto"/>
        <w:bottom w:val="none" w:sz="0" w:space="0" w:color="auto"/>
        <w:right w:val="none" w:sz="0" w:space="0" w:color="auto"/>
      </w:divBdr>
    </w:div>
    <w:div w:id="516650524">
      <w:bodyDiv w:val="1"/>
      <w:marLeft w:val="0"/>
      <w:marRight w:val="0"/>
      <w:marTop w:val="0"/>
      <w:marBottom w:val="0"/>
      <w:divBdr>
        <w:top w:val="none" w:sz="0" w:space="0" w:color="auto"/>
        <w:left w:val="none" w:sz="0" w:space="0" w:color="auto"/>
        <w:bottom w:val="none" w:sz="0" w:space="0" w:color="auto"/>
        <w:right w:val="none" w:sz="0" w:space="0" w:color="auto"/>
      </w:divBdr>
    </w:div>
    <w:div w:id="518662509">
      <w:bodyDiv w:val="1"/>
      <w:marLeft w:val="0"/>
      <w:marRight w:val="0"/>
      <w:marTop w:val="0"/>
      <w:marBottom w:val="0"/>
      <w:divBdr>
        <w:top w:val="none" w:sz="0" w:space="0" w:color="auto"/>
        <w:left w:val="none" w:sz="0" w:space="0" w:color="auto"/>
        <w:bottom w:val="none" w:sz="0" w:space="0" w:color="auto"/>
        <w:right w:val="none" w:sz="0" w:space="0" w:color="auto"/>
      </w:divBdr>
    </w:div>
    <w:div w:id="519197571">
      <w:bodyDiv w:val="1"/>
      <w:marLeft w:val="0"/>
      <w:marRight w:val="0"/>
      <w:marTop w:val="0"/>
      <w:marBottom w:val="0"/>
      <w:divBdr>
        <w:top w:val="none" w:sz="0" w:space="0" w:color="auto"/>
        <w:left w:val="none" w:sz="0" w:space="0" w:color="auto"/>
        <w:bottom w:val="none" w:sz="0" w:space="0" w:color="auto"/>
        <w:right w:val="none" w:sz="0" w:space="0" w:color="auto"/>
      </w:divBdr>
    </w:div>
    <w:div w:id="519778909">
      <w:bodyDiv w:val="1"/>
      <w:marLeft w:val="0"/>
      <w:marRight w:val="0"/>
      <w:marTop w:val="0"/>
      <w:marBottom w:val="0"/>
      <w:divBdr>
        <w:top w:val="none" w:sz="0" w:space="0" w:color="auto"/>
        <w:left w:val="none" w:sz="0" w:space="0" w:color="auto"/>
        <w:bottom w:val="none" w:sz="0" w:space="0" w:color="auto"/>
        <w:right w:val="none" w:sz="0" w:space="0" w:color="auto"/>
      </w:divBdr>
    </w:div>
    <w:div w:id="519969444">
      <w:bodyDiv w:val="1"/>
      <w:marLeft w:val="0"/>
      <w:marRight w:val="0"/>
      <w:marTop w:val="0"/>
      <w:marBottom w:val="0"/>
      <w:divBdr>
        <w:top w:val="none" w:sz="0" w:space="0" w:color="auto"/>
        <w:left w:val="none" w:sz="0" w:space="0" w:color="auto"/>
        <w:bottom w:val="none" w:sz="0" w:space="0" w:color="auto"/>
        <w:right w:val="none" w:sz="0" w:space="0" w:color="auto"/>
      </w:divBdr>
    </w:div>
    <w:div w:id="525674031">
      <w:bodyDiv w:val="1"/>
      <w:marLeft w:val="0"/>
      <w:marRight w:val="0"/>
      <w:marTop w:val="0"/>
      <w:marBottom w:val="0"/>
      <w:divBdr>
        <w:top w:val="none" w:sz="0" w:space="0" w:color="auto"/>
        <w:left w:val="none" w:sz="0" w:space="0" w:color="auto"/>
        <w:bottom w:val="none" w:sz="0" w:space="0" w:color="auto"/>
        <w:right w:val="none" w:sz="0" w:space="0" w:color="auto"/>
      </w:divBdr>
    </w:div>
    <w:div w:id="528374687">
      <w:bodyDiv w:val="1"/>
      <w:marLeft w:val="0"/>
      <w:marRight w:val="0"/>
      <w:marTop w:val="0"/>
      <w:marBottom w:val="0"/>
      <w:divBdr>
        <w:top w:val="none" w:sz="0" w:space="0" w:color="auto"/>
        <w:left w:val="none" w:sz="0" w:space="0" w:color="auto"/>
        <w:bottom w:val="none" w:sz="0" w:space="0" w:color="auto"/>
        <w:right w:val="none" w:sz="0" w:space="0" w:color="auto"/>
      </w:divBdr>
    </w:div>
    <w:div w:id="540872339">
      <w:bodyDiv w:val="1"/>
      <w:marLeft w:val="0"/>
      <w:marRight w:val="0"/>
      <w:marTop w:val="0"/>
      <w:marBottom w:val="0"/>
      <w:divBdr>
        <w:top w:val="none" w:sz="0" w:space="0" w:color="auto"/>
        <w:left w:val="none" w:sz="0" w:space="0" w:color="auto"/>
        <w:bottom w:val="none" w:sz="0" w:space="0" w:color="auto"/>
        <w:right w:val="none" w:sz="0" w:space="0" w:color="auto"/>
      </w:divBdr>
    </w:div>
    <w:div w:id="541554157">
      <w:bodyDiv w:val="1"/>
      <w:marLeft w:val="0"/>
      <w:marRight w:val="0"/>
      <w:marTop w:val="0"/>
      <w:marBottom w:val="0"/>
      <w:divBdr>
        <w:top w:val="none" w:sz="0" w:space="0" w:color="auto"/>
        <w:left w:val="none" w:sz="0" w:space="0" w:color="auto"/>
        <w:bottom w:val="none" w:sz="0" w:space="0" w:color="auto"/>
        <w:right w:val="none" w:sz="0" w:space="0" w:color="auto"/>
      </w:divBdr>
    </w:div>
    <w:div w:id="541792816">
      <w:bodyDiv w:val="1"/>
      <w:marLeft w:val="0"/>
      <w:marRight w:val="0"/>
      <w:marTop w:val="0"/>
      <w:marBottom w:val="0"/>
      <w:divBdr>
        <w:top w:val="none" w:sz="0" w:space="0" w:color="auto"/>
        <w:left w:val="none" w:sz="0" w:space="0" w:color="auto"/>
        <w:bottom w:val="none" w:sz="0" w:space="0" w:color="auto"/>
        <w:right w:val="none" w:sz="0" w:space="0" w:color="auto"/>
      </w:divBdr>
    </w:div>
    <w:div w:id="542599685">
      <w:bodyDiv w:val="1"/>
      <w:marLeft w:val="0"/>
      <w:marRight w:val="0"/>
      <w:marTop w:val="0"/>
      <w:marBottom w:val="0"/>
      <w:divBdr>
        <w:top w:val="none" w:sz="0" w:space="0" w:color="auto"/>
        <w:left w:val="none" w:sz="0" w:space="0" w:color="auto"/>
        <w:bottom w:val="none" w:sz="0" w:space="0" w:color="auto"/>
        <w:right w:val="none" w:sz="0" w:space="0" w:color="auto"/>
      </w:divBdr>
    </w:div>
    <w:div w:id="544486403">
      <w:bodyDiv w:val="1"/>
      <w:marLeft w:val="0"/>
      <w:marRight w:val="0"/>
      <w:marTop w:val="0"/>
      <w:marBottom w:val="0"/>
      <w:divBdr>
        <w:top w:val="none" w:sz="0" w:space="0" w:color="auto"/>
        <w:left w:val="none" w:sz="0" w:space="0" w:color="auto"/>
        <w:bottom w:val="none" w:sz="0" w:space="0" w:color="auto"/>
        <w:right w:val="none" w:sz="0" w:space="0" w:color="auto"/>
      </w:divBdr>
    </w:div>
    <w:div w:id="546180679">
      <w:bodyDiv w:val="1"/>
      <w:marLeft w:val="0"/>
      <w:marRight w:val="0"/>
      <w:marTop w:val="0"/>
      <w:marBottom w:val="0"/>
      <w:divBdr>
        <w:top w:val="none" w:sz="0" w:space="0" w:color="auto"/>
        <w:left w:val="none" w:sz="0" w:space="0" w:color="auto"/>
        <w:bottom w:val="none" w:sz="0" w:space="0" w:color="auto"/>
        <w:right w:val="none" w:sz="0" w:space="0" w:color="auto"/>
      </w:divBdr>
    </w:div>
    <w:div w:id="556017572">
      <w:bodyDiv w:val="1"/>
      <w:marLeft w:val="0"/>
      <w:marRight w:val="0"/>
      <w:marTop w:val="0"/>
      <w:marBottom w:val="0"/>
      <w:divBdr>
        <w:top w:val="none" w:sz="0" w:space="0" w:color="auto"/>
        <w:left w:val="none" w:sz="0" w:space="0" w:color="auto"/>
        <w:bottom w:val="none" w:sz="0" w:space="0" w:color="auto"/>
        <w:right w:val="none" w:sz="0" w:space="0" w:color="auto"/>
      </w:divBdr>
    </w:div>
    <w:div w:id="556430498">
      <w:bodyDiv w:val="1"/>
      <w:marLeft w:val="0"/>
      <w:marRight w:val="0"/>
      <w:marTop w:val="0"/>
      <w:marBottom w:val="0"/>
      <w:divBdr>
        <w:top w:val="none" w:sz="0" w:space="0" w:color="auto"/>
        <w:left w:val="none" w:sz="0" w:space="0" w:color="auto"/>
        <w:bottom w:val="none" w:sz="0" w:space="0" w:color="auto"/>
        <w:right w:val="none" w:sz="0" w:space="0" w:color="auto"/>
      </w:divBdr>
    </w:div>
    <w:div w:id="562299065">
      <w:bodyDiv w:val="1"/>
      <w:marLeft w:val="0"/>
      <w:marRight w:val="0"/>
      <w:marTop w:val="0"/>
      <w:marBottom w:val="0"/>
      <w:divBdr>
        <w:top w:val="none" w:sz="0" w:space="0" w:color="auto"/>
        <w:left w:val="none" w:sz="0" w:space="0" w:color="auto"/>
        <w:bottom w:val="none" w:sz="0" w:space="0" w:color="auto"/>
        <w:right w:val="none" w:sz="0" w:space="0" w:color="auto"/>
      </w:divBdr>
    </w:div>
    <w:div w:id="562451148">
      <w:bodyDiv w:val="1"/>
      <w:marLeft w:val="0"/>
      <w:marRight w:val="0"/>
      <w:marTop w:val="0"/>
      <w:marBottom w:val="0"/>
      <w:divBdr>
        <w:top w:val="none" w:sz="0" w:space="0" w:color="auto"/>
        <w:left w:val="none" w:sz="0" w:space="0" w:color="auto"/>
        <w:bottom w:val="none" w:sz="0" w:space="0" w:color="auto"/>
        <w:right w:val="none" w:sz="0" w:space="0" w:color="auto"/>
      </w:divBdr>
    </w:div>
    <w:div w:id="563491243">
      <w:bodyDiv w:val="1"/>
      <w:marLeft w:val="0"/>
      <w:marRight w:val="0"/>
      <w:marTop w:val="0"/>
      <w:marBottom w:val="0"/>
      <w:divBdr>
        <w:top w:val="none" w:sz="0" w:space="0" w:color="auto"/>
        <w:left w:val="none" w:sz="0" w:space="0" w:color="auto"/>
        <w:bottom w:val="none" w:sz="0" w:space="0" w:color="auto"/>
        <w:right w:val="none" w:sz="0" w:space="0" w:color="auto"/>
      </w:divBdr>
    </w:div>
    <w:div w:id="564950254">
      <w:bodyDiv w:val="1"/>
      <w:marLeft w:val="0"/>
      <w:marRight w:val="0"/>
      <w:marTop w:val="0"/>
      <w:marBottom w:val="0"/>
      <w:divBdr>
        <w:top w:val="none" w:sz="0" w:space="0" w:color="auto"/>
        <w:left w:val="none" w:sz="0" w:space="0" w:color="auto"/>
        <w:bottom w:val="none" w:sz="0" w:space="0" w:color="auto"/>
        <w:right w:val="none" w:sz="0" w:space="0" w:color="auto"/>
      </w:divBdr>
    </w:div>
    <w:div w:id="567038752">
      <w:bodyDiv w:val="1"/>
      <w:marLeft w:val="0"/>
      <w:marRight w:val="0"/>
      <w:marTop w:val="0"/>
      <w:marBottom w:val="0"/>
      <w:divBdr>
        <w:top w:val="none" w:sz="0" w:space="0" w:color="auto"/>
        <w:left w:val="none" w:sz="0" w:space="0" w:color="auto"/>
        <w:bottom w:val="none" w:sz="0" w:space="0" w:color="auto"/>
        <w:right w:val="none" w:sz="0" w:space="0" w:color="auto"/>
      </w:divBdr>
    </w:div>
    <w:div w:id="568614762">
      <w:bodyDiv w:val="1"/>
      <w:marLeft w:val="0"/>
      <w:marRight w:val="0"/>
      <w:marTop w:val="0"/>
      <w:marBottom w:val="0"/>
      <w:divBdr>
        <w:top w:val="none" w:sz="0" w:space="0" w:color="auto"/>
        <w:left w:val="none" w:sz="0" w:space="0" w:color="auto"/>
        <w:bottom w:val="none" w:sz="0" w:space="0" w:color="auto"/>
        <w:right w:val="none" w:sz="0" w:space="0" w:color="auto"/>
      </w:divBdr>
    </w:div>
    <w:div w:id="570316182">
      <w:bodyDiv w:val="1"/>
      <w:marLeft w:val="0"/>
      <w:marRight w:val="0"/>
      <w:marTop w:val="0"/>
      <w:marBottom w:val="0"/>
      <w:divBdr>
        <w:top w:val="none" w:sz="0" w:space="0" w:color="auto"/>
        <w:left w:val="none" w:sz="0" w:space="0" w:color="auto"/>
        <w:bottom w:val="none" w:sz="0" w:space="0" w:color="auto"/>
        <w:right w:val="none" w:sz="0" w:space="0" w:color="auto"/>
      </w:divBdr>
    </w:div>
    <w:div w:id="570849521">
      <w:bodyDiv w:val="1"/>
      <w:marLeft w:val="0"/>
      <w:marRight w:val="0"/>
      <w:marTop w:val="0"/>
      <w:marBottom w:val="0"/>
      <w:divBdr>
        <w:top w:val="none" w:sz="0" w:space="0" w:color="auto"/>
        <w:left w:val="none" w:sz="0" w:space="0" w:color="auto"/>
        <w:bottom w:val="none" w:sz="0" w:space="0" w:color="auto"/>
        <w:right w:val="none" w:sz="0" w:space="0" w:color="auto"/>
      </w:divBdr>
    </w:div>
    <w:div w:id="571238221">
      <w:bodyDiv w:val="1"/>
      <w:marLeft w:val="0"/>
      <w:marRight w:val="0"/>
      <w:marTop w:val="0"/>
      <w:marBottom w:val="0"/>
      <w:divBdr>
        <w:top w:val="none" w:sz="0" w:space="0" w:color="auto"/>
        <w:left w:val="none" w:sz="0" w:space="0" w:color="auto"/>
        <w:bottom w:val="none" w:sz="0" w:space="0" w:color="auto"/>
        <w:right w:val="none" w:sz="0" w:space="0" w:color="auto"/>
      </w:divBdr>
    </w:div>
    <w:div w:id="575209495">
      <w:bodyDiv w:val="1"/>
      <w:marLeft w:val="0"/>
      <w:marRight w:val="0"/>
      <w:marTop w:val="0"/>
      <w:marBottom w:val="0"/>
      <w:divBdr>
        <w:top w:val="none" w:sz="0" w:space="0" w:color="auto"/>
        <w:left w:val="none" w:sz="0" w:space="0" w:color="auto"/>
        <w:bottom w:val="none" w:sz="0" w:space="0" w:color="auto"/>
        <w:right w:val="none" w:sz="0" w:space="0" w:color="auto"/>
      </w:divBdr>
    </w:div>
    <w:div w:id="576742200">
      <w:bodyDiv w:val="1"/>
      <w:marLeft w:val="0"/>
      <w:marRight w:val="0"/>
      <w:marTop w:val="0"/>
      <w:marBottom w:val="0"/>
      <w:divBdr>
        <w:top w:val="none" w:sz="0" w:space="0" w:color="auto"/>
        <w:left w:val="none" w:sz="0" w:space="0" w:color="auto"/>
        <w:bottom w:val="none" w:sz="0" w:space="0" w:color="auto"/>
        <w:right w:val="none" w:sz="0" w:space="0" w:color="auto"/>
      </w:divBdr>
    </w:div>
    <w:div w:id="580681705">
      <w:bodyDiv w:val="1"/>
      <w:marLeft w:val="0"/>
      <w:marRight w:val="0"/>
      <w:marTop w:val="0"/>
      <w:marBottom w:val="0"/>
      <w:divBdr>
        <w:top w:val="none" w:sz="0" w:space="0" w:color="auto"/>
        <w:left w:val="none" w:sz="0" w:space="0" w:color="auto"/>
        <w:bottom w:val="none" w:sz="0" w:space="0" w:color="auto"/>
        <w:right w:val="none" w:sz="0" w:space="0" w:color="auto"/>
      </w:divBdr>
    </w:div>
    <w:div w:id="584606666">
      <w:bodyDiv w:val="1"/>
      <w:marLeft w:val="0"/>
      <w:marRight w:val="0"/>
      <w:marTop w:val="0"/>
      <w:marBottom w:val="0"/>
      <w:divBdr>
        <w:top w:val="none" w:sz="0" w:space="0" w:color="auto"/>
        <w:left w:val="none" w:sz="0" w:space="0" w:color="auto"/>
        <w:bottom w:val="none" w:sz="0" w:space="0" w:color="auto"/>
        <w:right w:val="none" w:sz="0" w:space="0" w:color="auto"/>
      </w:divBdr>
    </w:div>
    <w:div w:id="586158567">
      <w:bodyDiv w:val="1"/>
      <w:marLeft w:val="0"/>
      <w:marRight w:val="0"/>
      <w:marTop w:val="0"/>
      <w:marBottom w:val="0"/>
      <w:divBdr>
        <w:top w:val="none" w:sz="0" w:space="0" w:color="auto"/>
        <w:left w:val="none" w:sz="0" w:space="0" w:color="auto"/>
        <w:bottom w:val="none" w:sz="0" w:space="0" w:color="auto"/>
        <w:right w:val="none" w:sz="0" w:space="0" w:color="auto"/>
      </w:divBdr>
    </w:div>
    <w:div w:id="586815952">
      <w:bodyDiv w:val="1"/>
      <w:marLeft w:val="0"/>
      <w:marRight w:val="0"/>
      <w:marTop w:val="0"/>
      <w:marBottom w:val="0"/>
      <w:divBdr>
        <w:top w:val="none" w:sz="0" w:space="0" w:color="auto"/>
        <w:left w:val="none" w:sz="0" w:space="0" w:color="auto"/>
        <w:bottom w:val="none" w:sz="0" w:space="0" w:color="auto"/>
        <w:right w:val="none" w:sz="0" w:space="0" w:color="auto"/>
      </w:divBdr>
    </w:div>
    <w:div w:id="596641764">
      <w:bodyDiv w:val="1"/>
      <w:marLeft w:val="0"/>
      <w:marRight w:val="0"/>
      <w:marTop w:val="0"/>
      <w:marBottom w:val="0"/>
      <w:divBdr>
        <w:top w:val="none" w:sz="0" w:space="0" w:color="auto"/>
        <w:left w:val="none" w:sz="0" w:space="0" w:color="auto"/>
        <w:bottom w:val="none" w:sz="0" w:space="0" w:color="auto"/>
        <w:right w:val="none" w:sz="0" w:space="0" w:color="auto"/>
      </w:divBdr>
    </w:div>
    <w:div w:id="599529174">
      <w:bodyDiv w:val="1"/>
      <w:marLeft w:val="0"/>
      <w:marRight w:val="0"/>
      <w:marTop w:val="0"/>
      <w:marBottom w:val="0"/>
      <w:divBdr>
        <w:top w:val="none" w:sz="0" w:space="0" w:color="auto"/>
        <w:left w:val="none" w:sz="0" w:space="0" w:color="auto"/>
        <w:bottom w:val="none" w:sz="0" w:space="0" w:color="auto"/>
        <w:right w:val="none" w:sz="0" w:space="0" w:color="auto"/>
      </w:divBdr>
    </w:div>
    <w:div w:id="607128912">
      <w:bodyDiv w:val="1"/>
      <w:marLeft w:val="0"/>
      <w:marRight w:val="0"/>
      <w:marTop w:val="0"/>
      <w:marBottom w:val="0"/>
      <w:divBdr>
        <w:top w:val="none" w:sz="0" w:space="0" w:color="auto"/>
        <w:left w:val="none" w:sz="0" w:space="0" w:color="auto"/>
        <w:bottom w:val="none" w:sz="0" w:space="0" w:color="auto"/>
        <w:right w:val="none" w:sz="0" w:space="0" w:color="auto"/>
      </w:divBdr>
    </w:div>
    <w:div w:id="609241121">
      <w:bodyDiv w:val="1"/>
      <w:marLeft w:val="0"/>
      <w:marRight w:val="0"/>
      <w:marTop w:val="0"/>
      <w:marBottom w:val="0"/>
      <w:divBdr>
        <w:top w:val="none" w:sz="0" w:space="0" w:color="auto"/>
        <w:left w:val="none" w:sz="0" w:space="0" w:color="auto"/>
        <w:bottom w:val="none" w:sz="0" w:space="0" w:color="auto"/>
        <w:right w:val="none" w:sz="0" w:space="0" w:color="auto"/>
      </w:divBdr>
    </w:div>
    <w:div w:id="615021030">
      <w:bodyDiv w:val="1"/>
      <w:marLeft w:val="0"/>
      <w:marRight w:val="0"/>
      <w:marTop w:val="0"/>
      <w:marBottom w:val="0"/>
      <w:divBdr>
        <w:top w:val="none" w:sz="0" w:space="0" w:color="auto"/>
        <w:left w:val="none" w:sz="0" w:space="0" w:color="auto"/>
        <w:bottom w:val="none" w:sz="0" w:space="0" w:color="auto"/>
        <w:right w:val="none" w:sz="0" w:space="0" w:color="auto"/>
      </w:divBdr>
    </w:div>
    <w:div w:id="625891297">
      <w:bodyDiv w:val="1"/>
      <w:marLeft w:val="0"/>
      <w:marRight w:val="0"/>
      <w:marTop w:val="0"/>
      <w:marBottom w:val="0"/>
      <w:divBdr>
        <w:top w:val="none" w:sz="0" w:space="0" w:color="auto"/>
        <w:left w:val="none" w:sz="0" w:space="0" w:color="auto"/>
        <w:bottom w:val="none" w:sz="0" w:space="0" w:color="auto"/>
        <w:right w:val="none" w:sz="0" w:space="0" w:color="auto"/>
      </w:divBdr>
    </w:div>
    <w:div w:id="630138447">
      <w:bodyDiv w:val="1"/>
      <w:marLeft w:val="0"/>
      <w:marRight w:val="0"/>
      <w:marTop w:val="0"/>
      <w:marBottom w:val="0"/>
      <w:divBdr>
        <w:top w:val="none" w:sz="0" w:space="0" w:color="auto"/>
        <w:left w:val="none" w:sz="0" w:space="0" w:color="auto"/>
        <w:bottom w:val="none" w:sz="0" w:space="0" w:color="auto"/>
        <w:right w:val="none" w:sz="0" w:space="0" w:color="auto"/>
      </w:divBdr>
    </w:div>
    <w:div w:id="637415738">
      <w:bodyDiv w:val="1"/>
      <w:marLeft w:val="0"/>
      <w:marRight w:val="0"/>
      <w:marTop w:val="0"/>
      <w:marBottom w:val="0"/>
      <w:divBdr>
        <w:top w:val="none" w:sz="0" w:space="0" w:color="auto"/>
        <w:left w:val="none" w:sz="0" w:space="0" w:color="auto"/>
        <w:bottom w:val="none" w:sz="0" w:space="0" w:color="auto"/>
        <w:right w:val="none" w:sz="0" w:space="0" w:color="auto"/>
      </w:divBdr>
    </w:div>
    <w:div w:id="640773556">
      <w:bodyDiv w:val="1"/>
      <w:marLeft w:val="0"/>
      <w:marRight w:val="0"/>
      <w:marTop w:val="0"/>
      <w:marBottom w:val="0"/>
      <w:divBdr>
        <w:top w:val="none" w:sz="0" w:space="0" w:color="auto"/>
        <w:left w:val="none" w:sz="0" w:space="0" w:color="auto"/>
        <w:bottom w:val="none" w:sz="0" w:space="0" w:color="auto"/>
        <w:right w:val="none" w:sz="0" w:space="0" w:color="auto"/>
      </w:divBdr>
    </w:div>
    <w:div w:id="644090337">
      <w:bodyDiv w:val="1"/>
      <w:marLeft w:val="0"/>
      <w:marRight w:val="0"/>
      <w:marTop w:val="0"/>
      <w:marBottom w:val="0"/>
      <w:divBdr>
        <w:top w:val="none" w:sz="0" w:space="0" w:color="auto"/>
        <w:left w:val="none" w:sz="0" w:space="0" w:color="auto"/>
        <w:bottom w:val="none" w:sz="0" w:space="0" w:color="auto"/>
        <w:right w:val="none" w:sz="0" w:space="0" w:color="auto"/>
      </w:divBdr>
    </w:div>
    <w:div w:id="644244342">
      <w:bodyDiv w:val="1"/>
      <w:marLeft w:val="0"/>
      <w:marRight w:val="0"/>
      <w:marTop w:val="0"/>
      <w:marBottom w:val="0"/>
      <w:divBdr>
        <w:top w:val="none" w:sz="0" w:space="0" w:color="auto"/>
        <w:left w:val="none" w:sz="0" w:space="0" w:color="auto"/>
        <w:bottom w:val="none" w:sz="0" w:space="0" w:color="auto"/>
        <w:right w:val="none" w:sz="0" w:space="0" w:color="auto"/>
      </w:divBdr>
    </w:div>
    <w:div w:id="644547449">
      <w:bodyDiv w:val="1"/>
      <w:marLeft w:val="0"/>
      <w:marRight w:val="0"/>
      <w:marTop w:val="0"/>
      <w:marBottom w:val="0"/>
      <w:divBdr>
        <w:top w:val="none" w:sz="0" w:space="0" w:color="auto"/>
        <w:left w:val="none" w:sz="0" w:space="0" w:color="auto"/>
        <w:bottom w:val="none" w:sz="0" w:space="0" w:color="auto"/>
        <w:right w:val="none" w:sz="0" w:space="0" w:color="auto"/>
      </w:divBdr>
    </w:div>
    <w:div w:id="647982734">
      <w:bodyDiv w:val="1"/>
      <w:marLeft w:val="0"/>
      <w:marRight w:val="0"/>
      <w:marTop w:val="0"/>
      <w:marBottom w:val="0"/>
      <w:divBdr>
        <w:top w:val="none" w:sz="0" w:space="0" w:color="auto"/>
        <w:left w:val="none" w:sz="0" w:space="0" w:color="auto"/>
        <w:bottom w:val="none" w:sz="0" w:space="0" w:color="auto"/>
        <w:right w:val="none" w:sz="0" w:space="0" w:color="auto"/>
      </w:divBdr>
    </w:div>
    <w:div w:id="649677403">
      <w:bodyDiv w:val="1"/>
      <w:marLeft w:val="0"/>
      <w:marRight w:val="0"/>
      <w:marTop w:val="0"/>
      <w:marBottom w:val="0"/>
      <w:divBdr>
        <w:top w:val="none" w:sz="0" w:space="0" w:color="auto"/>
        <w:left w:val="none" w:sz="0" w:space="0" w:color="auto"/>
        <w:bottom w:val="none" w:sz="0" w:space="0" w:color="auto"/>
        <w:right w:val="none" w:sz="0" w:space="0" w:color="auto"/>
      </w:divBdr>
    </w:div>
    <w:div w:id="650594215">
      <w:bodyDiv w:val="1"/>
      <w:marLeft w:val="0"/>
      <w:marRight w:val="0"/>
      <w:marTop w:val="0"/>
      <w:marBottom w:val="0"/>
      <w:divBdr>
        <w:top w:val="none" w:sz="0" w:space="0" w:color="auto"/>
        <w:left w:val="none" w:sz="0" w:space="0" w:color="auto"/>
        <w:bottom w:val="none" w:sz="0" w:space="0" w:color="auto"/>
        <w:right w:val="none" w:sz="0" w:space="0" w:color="auto"/>
      </w:divBdr>
    </w:div>
    <w:div w:id="658191075">
      <w:bodyDiv w:val="1"/>
      <w:marLeft w:val="0"/>
      <w:marRight w:val="0"/>
      <w:marTop w:val="0"/>
      <w:marBottom w:val="0"/>
      <w:divBdr>
        <w:top w:val="none" w:sz="0" w:space="0" w:color="auto"/>
        <w:left w:val="none" w:sz="0" w:space="0" w:color="auto"/>
        <w:bottom w:val="none" w:sz="0" w:space="0" w:color="auto"/>
        <w:right w:val="none" w:sz="0" w:space="0" w:color="auto"/>
      </w:divBdr>
    </w:div>
    <w:div w:id="660541041">
      <w:bodyDiv w:val="1"/>
      <w:marLeft w:val="0"/>
      <w:marRight w:val="0"/>
      <w:marTop w:val="0"/>
      <w:marBottom w:val="0"/>
      <w:divBdr>
        <w:top w:val="none" w:sz="0" w:space="0" w:color="auto"/>
        <w:left w:val="none" w:sz="0" w:space="0" w:color="auto"/>
        <w:bottom w:val="none" w:sz="0" w:space="0" w:color="auto"/>
        <w:right w:val="none" w:sz="0" w:space="0" w:color="auto"/>
      </w:divBdr>
    </w:div>
    <w:div w:id="662129044">
      <w:bodyDiv w:val="1"/>
      <w:marLeft w:val="0"/>
      <w:marRight w:val="0"/>
      <w:marTop w:val="0"/>
      <w:marBottom w:val="0"/>
      <w:divBdr>
        <w:top w:val="none" w:sz="0" w:space="0" w:color="auto"/>
        <w:left w:val="none" w:sz="0" w:space="0" w:color="auto"/>
        <w:bottom w:val="none" w:sz="0" w:space="0" w:color="auto"/>
        <w:right w:val="none" w:sz="0" w:space="0" w:color="auto"/>
      </w:divBdr>
    </w:div>
    <w:div w:id="663358867">
      <w:bodyDiv w:val="1"/>
      <w:marLeft w:val="0"/>
      <w:marRight w:val="0"/>
      <w:marTop w:val="0"/>
      <w:marBottom w:val="0"/>
      <w:divBdr>
        <w:top w:val="none" w:sz="0" w:space="0" w:color="auto"/>
        <w:left w:val="none" w:sz="0" w:space="0" w:color="auto"/>
        <w:bottom w:val="none" w:sz="0" w:space="0" w:color="auto"/>
        <w:right w:val="none" w:sz="0" w:space="0" w:color="auto"/>
      </w:divBdr>
    </w:div>
    <w:div w:id="668215494">
      <w:bodyDiv w:val="1"/>
      <w:marLeft w:val="0"/>
      <w:marRight w:val="0"/>
      <w:marTop w:val="0"/>
      <w:marBottom w:val="0"/>
      <w:divBdr>
        <w:top w:val="none" w:sz="0" w:space="0" w:color="auto"/>
        <w:left w:val="none" w:sz="0" w:space="0" w:color="auto"/>
        <w:bottom w:val="none" w:sz="0" w:space="0" w:color="auto"/>
        <w:right w:val="none" w:sz="0" w:space="0" w:color="auto"/>
      </w:divBdr>
    </w:div>
    <w:div w:id="670835905">
      <w:bodyDiv w:val="1"/>
      <w:marLeft w:val="0"/>
      <w:marRight w:val="0"/>
      <w:marTop w:val="0"/>
      <w:marBottom w:val="0"/>
      <w:divBdr>
        <w:top w:val="none" w:sz="0" w:space="0" w:color="auto"/>
        <w:left w:val="none" w:sz="0" w:space="0" w:color="auto"/>
        <w:bottom w:val="none" w:sz="0" w:space="0" w:color="auto"/>
        <w:right w:val="none" w:sz="0" w:space="0" w:color="auto"/>
      </w:divBdr>
    </w:div>
    <w:div w:id="671179964">
      <w:bodyDiv w:val="1"/>
      <w:marLeft w:val="0"/>
      <w:marRight w:val="0"/>
      <w:marTop w:val="0"/>
      <w:marBottom w:val="0"/>
      <w:divBdr>
        <w:top w:val="none" w:sz="0" w:space="0" w:color="auto"/>
        <w:left w:val="none" w:sz="0" w:space="0" w:color="auto"/>
        <w:bottom w:val="none" w:sz="0" w:space="0" w:color="auto"/>
        <w:right w:val="none" w:sz="0" w:space="0" w:color="auto"/>
      </w:divBdr>
    </w:div>
    <w:div w:id="674500319">
      <w:bodyDiv w:val="1"/>
      <w:marLeft w:val="0"/>
      <w:marRight w:val="0"/>
      <w:marTop w:val="0"/>
      <w:marBottom w:val="0"/>
      <w:divBdr>
        <w:top w:val="none" w:sz="0" w:space="0" w:color="auto"/>
        <w:left w:val="none" w:sz="0" w:space="0" w:color="auto"/>
        <w:bottom w:val="none" w:sz="0" w:space="0" w:color="auto"/>
        <w:right w:val="none" w:sz="0" w:space="0" w:color="auto"/>
      </w:divBdr>
    </w:div>
    <w:div w:id="675350002">
      <w:bodyDiv w:val="1"/>
      <w:marLeft w:val="0"/>
      <w:marRight w:val="0"/>
      <w:marTop w:val="0"/>
      <w:marBottom w:val="0"/>
      <w:divBdr>
        <w:top w:val="none" w:sz="0" w:space="0" w:color="auto"/>
        <w:left w:val="none" w:sz="0" w:space="0" w:color="auto"/>
        <w:bottom w:val="none" w:sz="0" w:space="0" w:color="auto"/>
        <w:right w:val="none" w:sz="0" w:space="0" w:color="auto"/>
      </w:divBdr>
    </w:div>
    <w:div w:id="675885859">
      <w:bodyDiv w:val="1"/>
      <w:marLeft w:val="0"/>
      <w:marRight w:val="0"/>
      <w:marTop w:val="0"/>
      <w:marBottom w:val="0"/>
      <w:divBdr>
        <w:top w:val="none" w:sz="0" w:space="0" w:color="auto"/>
        <w:left w:val="none" w:sz="0" w:space="0" w:color="auto"/>
        <w:bottom w:val="none" w:sz="0" w:space="0" w:color="auto"/>
        <w:right w:val="none" w:sz="0" w:space="0" w:color="auto"/>
      </w:divBdr>
    </w:div>
    <w:div w:id="679746272">
      <w:bodyDiv w:val="1"/>
      <w:marLeft w:val="0"/>
      <w:marRight w:val="0"/>
      <w:marTop w:val="0"/>
      <w:marBottom w:val="0"/>
      <w:divBdr>
        <w:top w:val="none" w:sz="0" w:space="0" w:color="auto"/>
        <w:left w:val="none" w:sz="0" w:space="0" w:color="auto"/>
        <w:bottom w:val="none" w:sz="0" w:space="0" w:color="auto"/>
        <w:right w:val="none" w:sz="0" w:space="0" w:color="auto"/>
      </w:divBdr>
    </w:div>
    <w:div w:id="685131572">
      <w:bodyDiv w:val="1"/>
      <w:marLeft w:val="0"/>
      <w:marRight w:val="0"/>
      <w:marTop w:val="0"/>
      <w:marBottom w:val="0"/>
      <w:divBdr>
        <w:top w:val="none" w:sz="0" w:space="0" w:color="auto"/>
        <w:left w:val="none" w:sz="0" w:space="0" w:color="auto"/>
        <w:bottom w:val="none" w:sz="0" w:space="0" w:color="auto"/>
        <w:right w:val="none" w:sz="0" w:space="0" w:color="auto"/>
      </w:divBdr>
    </w:div>
    <w:div w:id="686370390">
      <w:bodyDiv w:val="1"/>
      <w:marLeft w:val="0"/>
      <w:marRight w:val="0"/>
      <w:marTop w:val="0"/>
      <w:marBottom w:val="0"/>
      <w:divBdr>
        <w:top w:val="none" w:sz="0" w:space="0" w:color="auto"/>
        <w:left w:val="none" w:sz="0" w:space="0" w:color="auto"/>
        <w:bottom w:val="none" w:sz="0" w:space="0" w:color="auto"/>
        <w:right w:val="none" w:sz="0" w:space="0" w:color="auto"/>
      </w:divBdr>
    </w:div>
    <w:div w:id="692921836">
      <w:bodyDiv w:val="1"/>
      <w:marLeft w:val="0"/>
      <w:marRight w:val="0"/>
      <w:marTop w:val="0"/>
      <w:marBottom w:val="0"/>
      <w:divBdr>
        <w:top w:val="none" w:sz="0" w:space="0" w:color="auto"/>
        <w:left w:val="none" w:sz="0" w:space="0" w:color="auto"/>
        <w:bottom w:val="none" w:sz="0" w:space="0" w:color="auto"/>
        <w:right w:val="none" w:sz="0" w:space="0" w:color="auto"/>
      </w:divBdr>
    </w:div>
    <w:div w:id="714476098">
      <w:bodyDiv w:val="1"/>
      <w:marLeft w:val="0"/>
      <w:marRight w:val="0"/>
      <w:marTop w:val="0"/>
      <w:marBottom w:val="0"/>
      <w:divBdr>
        <w:top w:val="none" w:sz="0" w:space="0" w:color="auto"/>
        <w:left w:val="none" w:sz="0" w:space="0" w:color="auto"/>
        <w:bottom w:val="none" w:sz="0" w:space="0" w:color="auto"/>
        <w:right w:val="none" w:sz="0" w:space="0" w:color="auto"/>
      </w:divBdr>
    </w:div>
    <w:div w:id="715814071">
      <w:bodyDiv w:val="1"/>
      <w:marLeft w:val="0"/>
      <w:marRight w:val="0"/>
      <w:marTop w:val="0"/>
      <w:marBottom w:val="0"/>
      <w:divBdr>
        <w:top w:val="none" w:sz="0" w:space="0" w:color="auto"/>
        <w:left w:val="none" w:sz="0" w:space="0" w:color="auto"/>
        <w:bottom w:val="none" w:sz="0" w:space="0" w:color="auto"/>
        <w:right w:val="none" w:sz="0" w:space="0" w:color="auto"/>
      </w:divBdr>
    </w:div>
    <w:div w:id="716318250">
      <w:bodyDiv w:val="1"/>
      <w:marLeft w:val="0"/>
      <w:marRight w:val="0"/>
      <w:marTop w:val="0"/>
      <w:marBottom w:val="0"/>
      <w:divBdr>
        <w:top w:val="none" w:sz="0" w:space="0" w:color="auto"/>
        <w:left w:val="none" w:sz="0" w:space="0" w:color="auto"/>
        <w:bottom w:val="none" w:sz="0" w:space="0" w:color="auto"/>
        <w:right w:val="none" w:sz="0" w:space="0" w:color="auto"/>
      </w:divBdr>
    </w:div>
    <w:div w:id="717706345">
      <w:bodyDiv w:val="1"/>
      <w:marLeft w:val="0"/>
      <w:marRight w:val="0"/>
      <w:marTop w:val="0"/>
      <w:marBottom w:val="0"/>
      <w:divBdr>
        <w:top w:val="none" w:sz="0" w:space="0" w:color="auto"/>
        <w:left w:val="none" w:sz="0" w:space="0" w:color="auto"/>
        <w:bottom w:val="none" w:sz="0" w:space="0" w:color="auto"/>
        <w:right w:val="none" w:sz="0" w:space="0" w:color="auto"/>
      </w:divBdr>
    </w:div>
    <w:div w:id="722214378">
      <w:bodyDiv w:val="1"/>
      <w:marLeft w:val="0"/>
      <w:marRight w:val="0"/>
      <w:marTop w:val="0"/>
      <w:marBottom w:val="0"/>
      <w:divBdr>
        <w:top w:val="none" w:sz="0" w:space="0" w:color="auto"/>
        <w:left w:val="none" w:sz="0" w:space="0" w:color="auto"/>
        <w:bottom w:val="none" w:sz="0" w:space="0" w:color="auto"/>
        <w:right w:val="none" w:sz="0" w:space="0" w:color="auto"/>
      </w:divBdr>
    </w:div>
    <w:div w:id="730228218">
      <w:bodyDiv w:val="1"/>
      <w:marLeft w:val="0"/>
      <w:marRight w:val="0"/>
      <w:marTop w:val="0"/>
      <w:marBottom w:val="0"/>
      <w:divBdr>
        <w:top w:val="none" w:sz="0" w:space="0" w:color="auto"/>
        <w:left w:val="none" w:sz="0" w:space="0" w:color="auto"/>
        <w:bottom w:val="none" w:sz="0" w:space="0" w:color="auto"/>
        <w:right w:val="none" w:sz="0" w:space="0" w:color="auto"/>
      </w:divBdr>
    </w:div>
    <w:div w:id="738747001">
      <w:bodyDiv w:val="1"/>
      <w:marLeft w:val="0"/>
      <w:marRight w:val="0"/>
      <w:marTop w:val="0"/>
      <w:marBottom w:val="0"/>
      <w:divBdr>
        <w:top w:val="none" w:sz="0" w:space="0" w:color="auto"/>
        <w:left w:val="none" w:sz="0" w:space="0" w:color="auto"/>
        <w:bottom w:val="none" w:sz="0" w:space="0" w:color="auto"/>
        <w:right w:val="none" w:sz="0" w:space="0" w:color="auto"/>
      </w:divBdr>
    </w:div>
    <w:div w:id="740634822">
      <w:bodyDiv w:val="1"/>
      <w:marLeft w:val="0"/>
      <w:marRight w:val="0"/>
      <w:marTop w:val="0"/>
      <w:marBottom w:val="0"/>
      <w:divBdr>
        <w:top w:val="none" w:sz="0" w:space="0" w:color="auto"/>
        <w:left w:val="none" w:sz="0" w:space="0" w:color="auto"/>
        <w:bottom w:val="none" w:sz="0" w:space="0" w:color="auto"/>
        <w:right w:val="none" w:sz="0" w:space="0" w:color="auto"/>
      </w:divBdr>
    </w:div>
    <w:div w:id="750614635">
      <w:bodyDiv w:val="1"/>
      <w:marLeft w:val="0"/>
      <w:marRight w:val="0"/>
      <w:marTop w:val="0"/>
      <w:marBottom w:val="0"/>
      <w:divBdr>
        <w:top w:val="none" w:sz="0" w:space="0" w:color="auto"/>
        <w:left w:val="none" w:sz="0" w:space="0" w:color="auto"/>
        <w:bottom w:val="none" w:sz="0" w:space="0" w:color="auto"/>
        <w:right w:val="none" w:sz="0" w:space="0" w:color="auto"/>
      </w:divBdr>
    </w:div>
    <w:div w:id="757100797">
      <w:bodyDiv w:val="1"/>
      <w:marLeft w:val="0"/>
      <w:marRight w:val="0"/>
      <w:marTop w:val="0"/>
      <w:marBottom w:val="0"/>
      <w:divBdr>
        <w:top w:val="none" w:sz="0" w:space="0" w:color="auto"/>
        <w:left w:val="none" w:sz="0" w:space="0" w:color="auto"/>
        <w:bottom w:val="none" w:sz="0" w:space="0" w:color="auto"/>
        <w:right w:val="none" w:sz="0" w:space="0" w:color="auto"/>
      </w:divBdr>
    </w:div>
    <w:div w:id="760177517">
      <w:bodyDiv w:val="1"/>
      <w:marLeft w:val="0"/>
      <w:marRight w:val="0"/>
      <w:marTop w:val="0"/>
      <w:marBottom w:val="0"/>
      <w:divBdr>
        <w:top w:val="none" w:sz="0" w:space="0" w:color="auto"/>
        <w:left w:val="none" w:sz="0" w:space="0" w:color="auto"/>
        <w:bottom w:val="none" w:sz="0" w:space="0" w:color="auto"/>
        <w:right w:val="none" w:sz="0" w:space="0" w:color="auto"/>
      </w:divBdr>
    </w:div>
    <w:div w:id="761537251">
      <w:bodyDiv w:val="1"/>
      <w:marLeft w:val="0"/>
      <w:marRight w:val="0"/>
      <w:marTop w:val="0"/>
      <w:marBottom w:val="0"/>
      <w:divBdr>
        <w:top w:val="none" w:sz="0" w:space="0" w:color="auto"/>
        <w:left w:val="none" w:sz="0" w:space="0" w:color="auto"/>
        <w:bottom w:val="none" w:sz="0" w:space="0" w:color="auto"/>
        <w:right w:val="none" w:sz="0" w:space="0" w:color="auto"/>
      </w:divBdr>
    </w:div>
    <w:div w:id="769083192">
      <w:bodyDiv w:val="1"/>
      <w:marLeft w:val="0"/>
      <w:marRight w:val="0"/>
      <w:marTop w:val="0"/>
      <w:marBottom w:val="0"/>
      <w:divBdr>
        <w:top w:val="none" w:sz="0" w:space="0" w:color="auto"/>
        <w:left w:val="none" w:sz="0" w:space="0" w:color="auto"/>
        <w:bottom w:val="none" w:sz="0" w:space="0" w:color="auto"/>
        <w:right w:val="none" w:sz="0" w:space="0" w:color="auto"/>
      </w:divBdr>
    </w:div>
    <w:div w:id="770204130">
      <w:bodyDiv w:val="1"/>
      <w:marLeft w:val="0"/>
      <w:marRight w:val="0"/>
      <w:marTop w:val="0"/>
      <w:marBottom w:val="0"/>
      <w:divBdr>
        <w:top w:val="none" w:sz="0" w:space="0" w:color="auto"/>
        <w:left w:val="none" w:sz="0" w:space="0" w:color="auto"/>
        <w:bottom w:val="none" w:sz="0" w:space="0" w:color="auto"/>
        <w:right w:val="none" w:sz="0" w:space="0" w:color="auto"/>
      </w:divBdr>
    </w:div>
    <w:div w:id="772943562">
      <w:bodyDiv w:val="1"/>
      <w:marLeft w:val="0"/>
      <w:marRight w:val="0"/>
      <w:marTop w:val="0"/>
      <w:marBottom w:val="0"/>
      <w:divBdr>
        <w:top w:val="none" w:sz="0" w:space="0" w:color="auto"/>
        <w:left w:val="none" w:sz="0" w:space="0" w:color="auto"/>
        <w:bottom w:val="none" w:sz="0" w:space="0" w:color="auto"/>
        <w:right w:val="none" w:sz="0" w:space="0" w:color="auto"/>
      </w:divBdr>
    </w:div>
    <w:div w:id="780758526">
      <w:bodyDiv w:val="1"/>
      <w:marLeft w:val="0"/>
      <w:marRight w:val="0"/>
      <w:marTop w:val="0"/>
      <w:marBottom w:val="0"/>
      <w:divBdr>
        <w:top w:val="none" w:sz="0" w:space="0" w:color="auto"/>
        <w:left w:val="none" w:sz="0" w:space="0" w:color="auto"/>
        <w:bottom w:val="none" w:sz="0" w:space="0" w:color="auto"/>
        <w:right w:val="none" w:sz="0" w:space="0" w:color="auto"/>
      </w:divBdr>
    </w:div>
    <w:div w:id="782110971">
      <w:bodyDiv w:val="1"/>
      <w:marLeft w:val="0"/>
      <w:marRight w:val="0"/>
      <w:marTop w:val="0"/>
      <w:marBottom w:val="0"/>
      <w:divBdr>
        <w:top w:val="none" w:sz="0" w:space="0" w:color="auto"/>
        <w:left w:val="none" w:sz="0" w:space="0" w:color="auto"/>
        <w:bottom w:val="none" w:sz="0" w:space="0" w:color="auto"/>
        <w:right w:val="none" w:sz="0" w:space="0" w:color="auto"/>
      </w:divBdr>
    </w:div>
    <w:div w:id="783424947">
      <w:bodyDiv w:val="1"/>
      <w:marLeft w:val="0"/>
      <w:marRight w:val="0"/>
      <w:marTop w:val="0"/>
      <w:marBottom w:val="0"/>
      <w:divBdr>
        <w:top w:val="none" w:sz="0" w:space="0" w:color="auto"/>
        <w:left w:val="none" w:sz="0" w:space="0" w:color="auto"/>
        <w:bottom w:val="none" w:sz="0" w:space="0" w:color="auto"/>
        <w:right w:val="none" w:sz="0" w:space="0" w:color="auto"/>
      </w:divBdr>
    </w:div>
    <w:div w:id="786235727">
      <w:bodyDiv w:val="1"/>
      <w:marLeft w:val="0"/>
      <w:marRight w:val="0"/>
      <w:marTop w:val="0"/>
      <w:marBottom w:val="0"/>
      <w:divBdr>
        <w:top w:val="none" w:sz="0" w:space="0" w:color="auto"/>
        <w:left w:val="none" w:sz="0" w:space="0" w:color="auto"/>
        <w:bottom w:val="none" w:sz="0" w:space="0" w:color="auto"/>
        <w:right w:val="none" w:sz="0" w:space="0" w:color="auto"/>
      </w:divBdr>
    </w:div>
    <w:div w:id="788476607">
      <w:bodyDiv w:val="1"/>
      <w:marLeft w:val="0"/>
      <w:marRight w:val="0"/>
      <w:marTop w:val="0"/>
      <w:marBottom w:val="0"/>
      <w:divBdr>
        <w:top w:val="none" w:sz="0" w:space="0" w:color="auto"/>
        <w:left w:val="none" w:sz="0" w:space="0" w:color="auto"/>
        <w:bottom w:val="none" w:sz="0" w:space="0" w:color="auto"/>
        <w:right w:val="none" w:sz="0" w:space="0" w:color="auto"/>
      </w:divBdr>
    </w:div>
    <w:div w:id="789008481">
      <w:bodyDiv w:val="1"/>
      <w:marLeft w:val="0"/>
      <w:marRight w:val="0"/>
      <w:marTop w:val="0"/>
      <w:marBottom w:val="0"/>
      <w:divBdr>
        <w:top w:val="none" w:sz="0" w:space="0" w:color="auto"/>
        <w:left w:val="none" w:sz="0" w:space="0" w:color="auto"/>
        <w:bottom w:val="none" w:sz="0" w:space="0" w:color="auto"/>
        <w:right w:val="none" w:sz="0" w:space="0" w:color="auto"/>
      </w:divBdr>
    </w:div>
    <w:div w:id="794568020">
      <w:bodyDiv w:val="1"/>
      <w:marLeft w:val="0"/>
      <w:marRight w:val="0"/>
      <w:marTop w:val="0"/>
      <w:marBottom w:val="0"/>
      <w:divBdr>
        <w:top w:val="none" w:sz="0" w:space="0" w:color="auto"/>
        <w:left w:val="none" w:sz="0" w:space="0" w:color="auto"/>
        <w:bottom w:val="none" w:sz="0" w:space="0" w:color="auto"/>
        <w:right w:val="none" w:sz="0" w:space="0" w:color="auto"/>
      </w:divBdr>
    </w:div>
    <w:div w:id="796068735">
      <w:bodyDiv w:val="1"/>
      <w:marLeft w:val="0"/>
      <w:marRight w:val="0"/>
      <w:marTop w:val="0"/>
      <w:marBottom w:val="0"/>
      <w:divBdr>
        <w:top w:val="none" w:sz="0" w:space="0" w:color="auto"/>
        <w:left w:val="none" w:sz="0" w:space="0" w:color="auto"/>
        <w:bottom w:val="none" w:sz="0" w:space="0" w:color="auto"/>
        <w:right w:val="none" w:sz="0" w:space="0" w:color="auto"/>
      </w:divBdr>
    </w:div>
    <w:div w:id="798259802">
      <w:bodyDiv w:val="1"/>
      <w:marLeft w:val="0"/>
      <w:marRight w:val="0"/>
      <w:marTop w:val="0"/>
      <w:marBottom w:val="0"/>
      <w:divBdr>
        <w:top w:val="none" w:sz="0" w:space="0" w:color="auto"/>
        <w:left w:val="none" w:sz="0" w:space="0" w:color="auto"/>
        <w:bottom w:val="none" w:sz="0" w:space="0" w:color="auto"/>
        <w:right w:val="none" w:sz="0" w:space="0" w:color="auto"/>
      </w:divBdr>
    </w:div>
    <w:div w:id="801922691">
      <w:bodyDiv w:val="1"/>
      <w:marLeft w:val="0"/>
      <w:marRight w:val="0"/>
      <w:marTop w:val="0"/>
      <w:marBottom w:val="0"/>
      <w:divBdr>
        <w:top w:val="none" w:sz="0" w:space="0" w:color="auto"/>
        <w:left w:val="none" w:sz="0" w:space="0" w:color="auto"/>
        <w:bottom w:val="none" w:sz="0" w:space="0" w:color="auto"/>
        <w:right w:val="none" w:sz="0" w:space="0" w:color="auto"/>
      </w:divBdr>
    </w:div>
    <w:div w:id="802112476">
      <w:bodyDiv w:val="1"/>
      <w:marLeft w:val="0"/>
      <w:marRight w:val="0"/>
      <w:marTop w:val="0"/>
      <w:marBottom w:val="0"/>
      <w:divBdr>
        <w:top w:val="none" w:sz="0" w:space="0" w:color="auto"/>
        <w:left w:val="none" w:sz="0" w:space="0" w:color="auto"/>
        <w:bottom w:val="none" w:sz="0" w:space="0" w:color="auto"/>
        <w:right w:val="none" w:sz="0" w:space="0" w:color="auto"/>
      </w:divBdr>
    </w:div>
    <w:div w:id="803498436">
      <w:bodyDiv w:val="1"/>
      <w:marLeft w:val="0"/>
      <w:marRight w:val="0"/>
      <w:marTop w:val="0"/>
      <w:marBottom w:val="0"/>
      <w:divBdr>
        <w:top w:val="none" w:sz="0" w:space="0" w:color="auto"/>
        <w:left w:val="none" w:sz="0" w:space="0" w:color="auto"/>
        <w:bottom w:val="none" w:sz="0" w:space="0" w:color="auto"/>
        <w:right w:val="none" w:sz="0" w:space="0" w:color="auto"/>
      </w:divBdr>
    </w:div>
    <w:div w:id="805662792">
      <w:bodyDiv w:val="1"/>
      <w:marLeft w:val="0"/>
      <w:marRight w:val="0"/>
      <w:marTop w:val="0"/>
      <w:marBottom w:val="0"/>
      <w:divBdr>
        <w:top w:val="none" w:sz="0" w:space="0" w:color="auto"/>
        <w:left w:val="none" w:sz="0" w:space="0" w:color="auto"/>
        <w:bottom w:val="none" w:sz="0" w:space="0" w:color="auto"/>
        <w:right w:val="none" w:sz="0" w:space="0" w:color="auto"/>
      </w:divBdr>
    </w:div>
    <w:div w:id="807285229">
      <w:bodyDiv w:val="1"/>
      <w:marLeft w:val="0"/>
      <w:marRight w:val="0"/>
      <w:marTop w:val="0"/>
      <w:marBottom w:val="0"/>
      <w:divBdr>
        <w:top w:val="none" w:sz="0" w:space="0" w:color="auto"/>
        <w:left w:val="none" w:sz="0" w:space="0" w:color="auto"/>
        <w:bottom w:val="none" w:sz="0" w:space="0" w:color="auto"/>
        <w:right w:val="none" w:sz="0" w:space="0" w:color="auto"/>
      </w:divBdr>
    </w:div>
    <w:div w:id="817188653">
      <w:bodyDiv w:val="1"/>
      <w:marLeft w:val="0"/>
      <w:marRight w:val="0"/>
      <w:marTop w:val="0"/>
      <w:marBottom w:val="0"/>
      <w:divBdr>
        <w:top w:val="none" w:sz="0" w:space="0" w:color="auto"/>
        <w:left w:val="none" w:sz="0" w:space="0" w:color="auto"/>
        <w:bottom w:val="none" w:sz="0" w:space="0" w:color="auto"/>
        <w:right w:val="none" w:sz="0" w:space="0" w:color="auto"/>
      </w:divBdr>
    </w:div>
    <w:div w:id="818962829">
      <w:bodyDiv w:val="1"/>
      <w:marLeft w:val="0"/>
      <w:marRight w:val="0"/>
      <w:marTop w:val="0"/>
      <w:marBottom w:val="0"/>
      <w:divBdr>
        <w:top w:val="none" w:sz="0" w:space="0" w:color="auto"/>
        <w:left w:val="none" w:sz="0" w:space="0" w:color="auto"/>
        <w:bottom w:val="none" w:sz="0" w:space="0" w:color="auto"/>
        <w:right w:val="none" w:sz="0" w:space="0" w:color="auto"/>
      </w:divBdr>
    </w:div>
    <w:div w:id="820853798">
      <w:bodyDiv w:val="1"/>
      <w:marLeft w:val="0"/>
      <w:marRight w:val="0"/>
      <w:marTop w:val="0"/>
      <w:marBottom w:val="0"/>
      <w:divBdr>
        <w:top w:val="none" w:sz="0" w:space="0" w:color="auto"/>
        <w:left w:val="none" w:sz="0" w:space="0" w:color="auto"/>
        <w:bottom w:val="none" w:sz="0" w:space="0" w:color="auto"/>
        <w:right w:val="none" w:sz="0" w:space="0" w:color="auto"/>
      </w:divBdr>
    </w:div>
    <w:div w:id="821624939">
      <w:bodyDiv w:val="1"/>
      <w:marLeft w:val="0"/>
      <w:marRight w:val="0"/>
      <w:marTop w:val="0"/>
      <w:marBottom w:val="0"/>
      <w:divBdr>
        <w:top w:val="none" w:sz="0" w:space="0" w:color="auto"/>
        <w:left w:val="none" w:sz="0" w:space="0" w:color="auto"/>
        <w:bottom w:val="none" w:sz="0" w:space="0" w:color="auto"/>
        <w:right w:val="none" w:sz="0" w:space="0" w:color="auto"/>
      </w:divBdr>
    </w:div>
    <w:div w:id="822938595">
      <w:bodyDiv w:val="1"/>
      <w:marLeft w:val="0"/>
      <w:marRight w:val="0"/>
      <w:marTop w:val="0"/>
      <w:marBottom w:val="0"/>
      <w:divBdr>
        <w:top w:val="none" w:sz="0" w:space="0" w:color="auto"/>
        <w:left w:val="none" w:sz="0" w:space="0" w:color="auto"/>
        <w:bottom w:val="none" w:sz="0" w:space="0" w:color="auto"/>
        <w:right w:val="none" w:sz="0" w:space="0" w:color="auto"/>
      </w:divBdr>
    </w:div>
    <w:div w:id="823861423">
      <w:bodyDiv w:val="1"/>
      <w:marLeft w:val="0"/>
      <w:marRight w:val="0"/>
      <w:marTop w:val="0"/>
      <w:marBottom w:val="0"/>
      <w:divBdr>
        <w:top w:val="none" w:sz="0" w:space="0" w:color="auto"/>
        <w:left w:val="none" w:sz="0" w:space="0" w:color="auto"/>
        <w:bottom w:val="none" w:sz="0" w:space="0" w:color="auto"/>
        <w:right w:val="none" w:sz="0" w:space="0" w:color="auto"/>
      </w:divBdr>
    </w:div>
    <w:div w:id="828669798">
      <w:bodyDiv w:val="1"/>
      <w:marLeft w:val="0"/>
      <w:marRight w:val="0"/>
      <w:marTop w:val="0"/>
      <w:marBottom w:val="0"/>
      <w:divBdr>
        <w:top w:val="none" w:sz="0" w:space="0" w:color="auto"/>
        <w:left w:val="none" w:sz="0" w:space="0" w:color="auto"/>
        <w:bottom w:val="none" w:sz="0" w:space="0" w:color="auto"/>
        <w:right w:val="none" w:sz="0" w:space="0" w:color="auto"/>
      </w:divBdr>
    </w:div>
    <w:div w:id="830102642">
      <w:bodyDiv w:val="1"/>
      <w:marLeft w:val="0"/>
      <w:marRight w:val="0"/>
      <w:marTop w:val="0"/>
      <w:marBottom w:val="0"/>
      <w:divBdr>
        <w:top w:val="none" w:sz="0" w:space="0" w:color="auto"/>
        <w:left w:val="none" w:sz="0" w:space="0" w:color="auto"/>
        <w:bottom w:val="none" w:sz="0" w:space="0" w:color="auto"/>
        <w:right w:val="none" w:sz="0" w:space="0" w:color="auto"/>
      </w:divBdr>
    </w:div>
    <w:div w:id="830800527">
      <w:bodyDiv w:val="1"/>
      <w:marLeft w:val="0"/>
      <w:marRight w:val="0"/>
      <w:marTop w:val="0"/>
      <w:marBottom w:val="0"/>
      <w:divBdr>
        <w:top w:val="none" w:sz="0" w:space="0" w:color="auto"/>
        <w:left w:val="none" w:sz="0" w:space="0" w:color="auto"/>
        <w:bottom w:val="none" w:sz="0" w:space="0" w:color="auto"/>
        <w:right w:val="none" w:sz="0" w:space="0" w:color="auto"/>
      </w:divBdr>
    </w:div>
    <w:div w:id="832530146">
      <w:bodyDiv w:val="1"/>
      <w:marLeft w:val="0"/>
      <w:marRight w:val="0"/>
      <w:marTop w:val="0"/>
      <w:marBottom w:val="0"/>
      <w:divBdr>
        <w:top w:val="none" w:sz="0" w:space="0" w:color="auto"/>
        <w:left w:val="none" w:sz="0" w:space="0" w:color="auto"/>
        <w:bottom w:val="none" w:sz="0" w:space="0" w:color="auto"/>
        <w:right w:val="none" w:sz="0" w:space="0" w:color="auto"/>
      </w:divBdr>
    </w:div>
    <w:div w:id="838236761">
      <w:bodyDiv w:val="1"/>
      <w:marLeft w:val="0"/>
      <w:marRight w:val="0"/>
      <w:marTop w:val="0"/>
      <w:marBottom w:val="0"/>
      <w:divBdr>
        <w:top w:val="none" w:sz="0" w:space="0" w:color="auto"/>
        <w:left w:val="none" w:sz="0" w:space="0" w:color="auto"/>
        <w:bottom w:val="none" w:sz="0" w:space="0" w:color="auto"/>
        <w:right w:val="none" w:sz="0" w:space="0" w:color="auto"/>
      </w:divBdr>
    </w:div>
    <w:div w:id="841045255">
      <w:bodyDiv w:val="1"/>
      <w:marLeft w:val="0"/>
      <w:marRight w:val="0"/>
      <w:marTop w:val="0"/>
      <w:marBottom w:val="0"/>
      <w:divBdr>
        <w:top w:val="none" w:sz="0" w:space="0" w:color="auto"/>
        <w:left w:val="none" w:sz="0" w:space="0" w:color="auto"/>
        <w:bottom w:val="none" w:sz="0" w:space="0" w:color="auto"/>
        <w:right w:val="none" w:sz="0" w:space="0" w:color="auto"/>
      </w:divBdr>
    </w:div>
    <w:div w:id="843205519">
      <w:bodyDiv w:val="1"/>
      <w:marLeft w:val="0"/>
      <w:marRight w:val="0"/>
      <w:marTop w:val="0"/>
      <w:marBottom w:val="0"/>
      <w:divBdr>
        <w:top w:val="none" w:sz="0" w:space="0" w:color="auto"/>
        <w:left w:val="none" w:sz="0" w:space="0" w:color="auto"/>
        <w:bottom w:val="none" w:sz="0" w:space="0" w:color="auto"/>
        <w:right w:val="none" w:sz="0" w:space="0" w:color="auto"/>
      </w:divBdr>
    </w:div>
    <w:div w:id="846747611">
      <w:bodyDiv w:val="1"/>
      <w:marLeft w:val="0"/>
      <w:marRight w:val="0"/>
      <w:marTop w:val="0"/>
      <w:marBottom w:val="0"/>
      <w:divBdr>
        <w:top w:val="none" w:sz="0" w:space="0" w:color="auto"/>
        <w:left w:val="none" w:sz="0" w:space="0" w:color="auto"/>
        <w:bottom w:val="none" w:sz="0" w:space="0" w:color="auto"/>
        <w:right w:val="none" w:sz="0" w:space="0" w:color="auto"/>
      </w:divBdr>
    </w:div>
    <w:div w:id="847596946">
      <w:bodyDiv w:val="1"/>
      <w:marLeft w:val="0"/>
      <w:marRight w:val="0"/>
      <w:marTop w:val="0"/>
      <w:marBottom w:val="0"/>
      <w:divBdr>
        <w:top w:val="none" w:sz="0" w:space="0" w:color="auto"/>
        <w:left w:val="none" w:sz="0" w:space="0" w:color="auto"/>
        <w:bottom w:val="none" w:sz="0" w:space="0" w:color="auto"/>
        <w:right w:val="none" w:sz="0" w:space="0" w:color="auto"/>
      </w:divBdr>
    </w:div>
    <w:div w:id="848720750">
      <w:bodyDiv w:val="1"/>
      <w:marLeft w:val="0"/>
      <w:marRight w:val="0"/>
      <w:marTop w:val="0"/>
      <w:marBottom w:val="0"/>
      <w:divBdr>
        <w:top w:val="none" w:sz="0" w:space="0" w:color="auto"/>
        <w:left w:val="none" w:sz="0" w:space="0" w:color="auto"/>
        <w:bottom w:val="none" w:sz="0" w:space="0" w:color="auto"/>
        <w:right w:val="none" w:sz="0" w:space="0" w:color="auto"/>
      </w:divBdr>
    </w:div>
    <w:div w:id="851803116">
      <w:bodyDiv w:val="1"/>
      <w:marLeft w:val="0"/>
      <w:marRight w:val="0"/>
      <w:marTop w:val="0"/>
      <w:marBottom w:val="0"/>
      <w:divBdr>
        <w:top w:val="none" w:sz="0" w:space="0" w:color="auto"/>
        <w:left w:val="none" w:sz="0" w:space="0" w:color="auto"/>
        <w:bottom w:val="none" w:sz="0" w:space="0" w:color="auto"/>
        <w:right w:val="none" w:sz="0" w:space="0" w:color="auto"/>
      </w:divBdr>
    </w:div>
    <w:div w:id="853808114">
      <w:bodyDiv w:val="1"/>
      <w:marLeft w:val="0"/>
      <w:marRight w:val="0"/>
      <w:marTop w:val="0"/>
      <w:marBottom w:val="0"/>
      <w:divBdr>
        <w:top w:val="none" w:sz="0" w:space="0" w:color="auto"/>
        <w:left w:val="none" w:sz="0" w:space="0" w:color="auto"/>
        <w:bottom w:val="none" w:sz="0" w:space="0" w:color="auto"/>
        <w:right w:val="none" w:sz="0" w:space="0" w:color="auto"/>
      </w:divBdr>
    </w:div>
    <w:div w:id="856581220">
      <w:bodyDiv w:val="1"/>
      <w:marLeft w:val="0"/>
      <w:marRight w:val="0"/>
      <w:marTop w:val="0"/>
      <w:marBottom w:val="0"/>
      <w:divBdr>
        <w:top w:val="none" w:sz="0" w:space="0" w:color="auto"/>
        <w:left w:val="none" w:sz="0" w:space="0" w:color="auto"/>
        <w:bottom w:val="none" w:sz="0" w:space="0" w:color="auto"/>
        <w:right w:val="none" w:sz="0" w:space="0" w:color="auto"/>
      </w:divBdr>
    </w:div>
    <w:div w:id="859781448">
      <w:bodyDiv w:val="1"/>
      <w:marLeft w:val="0"/>
      <w:marRight w:val="0"/>
      <w:marTop w:val="0"/>
      <w:marBottom w:val="0"/>
      <w:divBdr>
        <w:top w:val="none" w:sz="0" w:space="0" w:color="auto"/>
        <w:left w:val="none" w:sz="0" w:space="0" w:color="auto"/>
        <w:bottom w:val="none" w:sz="0" w:space="0" w:color="auto"/>
        <w:right w:val="none" w:sz="0" w:space="0" w:color="auto"/>
      </w:divBdr>
    </w:div>
    <w:div w:id="862789850">
      <w:bodyDiv w:val="1"/>
      <w:marLeft w:val="0"/>
      <w:marRight w:val="0"/>
      <w:marTop w:val="0"/>
      <w:marBottom w:val="0"/>
      <w:divBdr>
        <w:top w:val="none" w:sz="0" w:space="0" w:color="auto"/>
        <w:left w:val="none" w:sz="0" w:space="0" w:color="auto"/>
        <w:bottom w:val="none" w:sz="0" w:space="0" w:color="auto"/>
        <w:right w:val="none" w:sz="0" w:space="0" w:color="auto"/>
      </w:divBdr>
    </w:div>
    <w:div w:id="863128908">
      <w:bodyDiv w:val="1"/>
      <w:marLeft w:val="0"/>
      <w:marRight w:val="0"/>
      <w:marTop w:val="0"/>
      <w:marBottom w:val="0"/>
      <w:divBdr>
        <w:top w:val="none" w:sz="0" w:space="0" w:color="auto"/>
        <w:left w:val="none" w:sz="0" w:space="0" w:color="auto"/>
        <w:bottom w:val="none" w:sz="0" w:space="0" w:color="auto"/>
        <w:right w:val="none" w:sz="0" w:space="0" w:color="auto"/>
      </w:divBdr>
    </w:div>
    <w:div w:id="866678257">
      <w:bodyDiv w:val="1"/>
      <w:marLeft w:val="0"/>
      <w:marRight w:val="0"/>
      <w:marTop w:val="0"/>
      <w:marBottom w:val="0"/>
      <w:divBdr>
        <w:top w:val="none" w:sz="0" w:space="0" w:color="auto"/>
        <w:left w:val="none" w:sz="0" w:space="0" w:color="auto"/>
        <w:bottom w:val="none" w:sz="0" w:space="0" w:color="auto"/>
        <w:right w:val="none" w:sz="0" w:space="0" w:color="auto"/>
      </w:divBdr>
    </w:div>
    <w:div w:id="867256939">
      <w:bodyDiv w:val="1"/>
      <w:marLeft w:val="0"/>
      <w:marRight w:val="0"/>
      <w:marTop w:val="0"/>
      <w:marBottom w:val="0"/>
      <w:divBdr>
        <w:top w:val="none" w:sz="0" w:space="0" w:color="auto"/>
        <w:left w:val="none" w:sz="0" w:space="0" w:color="auto"/>
        <w:bottom w:val="none" w:sz="0" w:space="0" w:color="auto"/>
        <w:right w:val="none" w:sz="0" w:space="0" w:color="auto"/>
      </w:divBdr>
    </w:div>
    <w:div w:id="877159036">
      <w:bodyDiv w:val="1"/>
      <w:marLeft w:val="0"/>
      <w:marRight w:val="0"/>
      <w:marTop w:val="0"/>
      <w:marBottom w:val="0"/>
      <w:divBdr>
        <w:top w:val="none" w:sz="0" w:space="0" w:color="auto"/>
        <w:left w:val="none" w:sz="0" w:space="0" w:color="auto"/>
        <w:bottom w:val="none" w:sz="0" w:space="0" w:color="auto"/>
        <w:right w:val="none" w:sz="0" w:space="0" w:color="auto"/>
      </w:divBdr>
    </w:div>
    <w:div w:id="879820816">
      <w:bodyDiv w:val="1"/>
      <w:marLeft w:val="0"/>
      <w:marRight w:val="0"/>
      <w:marTop w:val="0"/>
      <w:marBottom w:val="0"/>
      <w:divBdr>
        <w:top w:val="none" w:sz="0" w:space="0" w:color="auto"/>
        <w:left w:val="none" w:sz="0" w:space="0" w:color="auto"/>
        <w:bottom w:val="none" w:sz="0" w:space="0" w:color="auto"/>
        <w:right w:val="none" w:sz="0" w:space="0" w:color="auto"/>
      </w:divBdr>
    </w:div>
    <w:div w:id="880287372">
      <w:bodyDiv w:val="1"/>
      <w:marLeft w:val="0"/>
      <w:marRight w:val="0"/>
      <w:marTop w:val="0"/>
      <w:marBottom w:val="0"/>
      <w:divBdr>
        <w:top w:val="none" w:sz="0" w:space="0" w:color="auto"/>
        <w:left w:val="none" w:sz="0" w:space="0" w:color="auto"/>
        <w:bottom w:val="none" w:sz="0" w:space="0" w:color="auto"/>
        <w:right w:val="none" w:sz="0" w:space="0" w:color="auto"/>
      </w:divBdr>
    </w:div>
    <w:div w:id="880942364">
      <w:bodyDiv w:val="1"/>
      <w:marLeft w:val="0"/>
      <w:marRight w:val="0"/>
      <w:marTop w:val="0"/>
      <w:marBottom w:val="0"/>
      <w:divBdr>
        <w:top w:val="none" w:sz="0" w:space="0" w:color="auto"/>
        <w:left w:val="none" w:sz="0" w:space="0" w:color="auto"/>
        <w:bottom w:val="none" w:sz="0" w:space="0" w:color="auto"/>
        <w:right w:val="none" w:sz="0" w:space="0" w:color="auto"/>
      </w:divBdr>
    </w:div>
    <w:div w:id="890459837">
      <w:bodyDiv w:val="1"/>
      <w:marLeft w:val="0"/>
      <w:marRight w:val="0"/>
      <w:marTop w:val="0"/>
      <w:marBottom w:val="0"/>
      <w:divBdr>
        <w:top w:val="none" w:sz="0" w:space="0" w:color="auto"/>
        <w:left w:val="none" w:sz="0" w:space="0" w:color="auto"/>
        <w:bottom w:val="none" w:sz="0" w:space="0" w:color="auto"/>
        <w:right w:val="none" w:sz="0" w:space="0" w:color="auto"/>
      </w:divBdr>
    </w:div>
    <w:div w:id="892813110">
      <w:bodyDiv w:val="1"/>
      <w:marLeft w:val="0"/>
      <w:marRight w:val="0"/>
      <w:marTop w:val="0"/>
      <w:marBottom w:val="0"/>
      <w:divBdr>
        <w:top w:val="none" w:sz="0" w:space="0" w:color="auto"/>
        <w:left w:val="none" w:sz="0" w:space="0" w:color="auto"/>
        <w:bottom w:val="none" w:sz="0" w:space="0" w:color="auto"/>
        <w:right w:val="none" w:sz="0" w:space="0" w:color="auto"/>
      </w:divBdr>
    </w:div>
    <w:div w:id="896428767">
      <w:bodyDiv w:val="1"/>
      <w:marLeft w:val="0"/>
      <w:marRight w:val="0"/>
      <w:marTop w:val="0"/>
      <w:marBottom w:val="0"/>
      <w:divBdr>
        <w:top w:val="none" w:sz="0" w:space="0" w:color="auto"/>
        <w:left w:val="none" w:sz="0" w:space="0" w:color="auto"/>
        <w:bottom w:val="none" w:sz="0" w:space="0" w:color="auto"/>
        <w:right w:val="none" w:sz="0" w:space="0" w:color="auto"/>
      </w:divBdr>
    </w:div>
    <w:div w:id="898134872">
      <w:bodyDiv w:val="1"/>
      <w:marLeft w:val="0"/>
      <w:marRight w:val="0"/>
      <w:marTop w:val="0"/>
      <w:marBottom w:val="0"/>
      <w:divBdr>
        <w:top w:val="none" w:sz="0" w:space="0" w:color="auto"/>
        <w:left w:val="none" w:sz="0" w:space="0" w:color="auto"/>
        <w:bottom w:val="none" w:sz="0" w:space="0" w:color="auto"/>
        <w:right w:val="none" w:sz="0" w:space="0" w:color="auto"/>
      </w:divBdr>
    </w:div>
    <w:div w:id="901328632">
      <w:bodyDiv w:val="1"/>
      <w:marLeft w:val="0"/>
      <w:marRight w:val="0"/>
      <w:marTop w:val="0"/>
      <w:marBottom w:val="0"/>
      <w:divBdr>
        <w:top w:val="none" w:sz="0" w:space="0" w:color="auto"/>
        <w:left w:val="none" w:sz="0" w:space="0" w:color="auto"/>
        <w:bottom w:val="none" w:sz="0" w:space="0" w:color="auto"/>
        <w:right w:val="none" w:sz="0" w:space="0" w:color="auto"/>
      </w:divBdr>
    </w:div>
    <w:div w:id="904535636">
      <w:bodyDiv w:val="1"/>
      <w:marLeft w:val="0"/>
      <w:marRight w:val="0"/>
      <w:marTop w:val="0"/>
      <w:marBottom w:val="0"/>
      <w:divBdr>
        <w:top w:val="none" w:sz="0" w:space="0" w:color="auto"/>
        <w:left w:val="none" w:sz="0" w:space="0" w:color="auto"/>
        <w:bottom w:val="none" w:sz="0" w:space="0" w:color="auto"/>
        <w:right w:val="none" w:sz="0" w:space="0" w:color="auto"/>
      </w:divBdr>
    </w:div>
    <w:div w:id="919409536">
      <w:bodyDiv w:val="1"/>
      <w:marLeft w:val="0"/>
      <w:marRight w:val="0"/>
      <w:marTop w:val="0"/>
      <w:marBottom w:val="0"/>
      <w:divBdr>
        <w:top w:val="none" w:sz="0" w:space="0" w:color="auto"/>
        <w:left w:val="none" w:sz="0" w:space="0" w:color="auto"/>
        <w:bottom w:val="none" w:sz="0" w:space="0" w:color="auto"/>
        <w:right w:val="none" w:sz="0" w:space="0" w:color="auto"/>
      </w:divBdr>
    </w:div>
    <w:div w:id="922765174">
      <w:bodyDiv w:val="1"/>
      <w:marLeft w:val="0"/>
      <w:marRight w:val="0"/>
      <w:marTop w:val="0"/>
      <w:marBottom w:val="0"/>
      <w:divBdr>
        <w:top w:val="none" w:sz="0" w:space="0" w:color="auto"/>
        <w:left w:val="none" w:sz="0" w:space="0" w:color="auto"/>
        <w:bottom w:val="none" w:sz="0" w:space="0" w:color="auto"/>
        <w:right w:val="none" w:sz="0" w:space="0" w:color="auto"/>
      </w:divBdr>
    </w:div>
    <w:div w:id="926499119">
      <w:bodyDiv w:val="1"/>
      <w:marLeft w:val="0"/>
      <w:marRight w:val="0"/>
      <w:marTop w:val="0"/>
      <w:marBottom w:val="0"/>
      <w:divBdr>
        <w:top w:val="none" w:sz="0" w:space="0" w:color="auto"/>
        <w:left w:val="none" w:sz="0" w:space="0" w:color="auto"/>
        <w:bottom w:val="none" w:sz="0" w:space="0" w:color="auto"/>
        <w:right w:val="none" w:sz="0" w:space="0" w:color="auto"/>
      </w:divBdr>
    </w:div>
    <w:div w:id="931083617">
      <w:bodyDiv w:val="1"/>
      <w:marLeft w:val="0"/>
      <w:marRight w:val="0"/>
      <w:marTop w:val="0"/>
      <w:marBottom w:val="0"/>
      <w:divBdr>
        <w:top w:val="none" w:sz="0" w:space="0" w:color="auto"/>
        <w:left w:val="none" w:sz="0" w:space="0" w:color="auto"/>
        <w:bottom w:val="none" w:sz="0" w:space="0" w:color="auto"/>
        <w:right w:val="none" w:sz="0" w:space="0" w:color="auto"/>
      </w:divBdr>
    </w:div>
    <w:div w:id="934244620">
      <w:bodyDiv w:val="1"/>
      <w:marLeft w:val="0"/>
      <w:marRight w:val="0"/>
      <w:marTop w:val="0"/>
      <w:marBottom w:val="0"/>
      <w:divBdr>
        <w:top w:val="none" w:sz="0" w:space="0" w:color="auto"/>
        <w:left w:val="none" w:sz="0" w:space="0" w:color="auto"/>
        <w:bottom w:val="none" w:sz="0" w:space="0" w:color="auto"/>
        <w:right w:val="none" w:sz="0" w:space="0" w:color="auto"/>
      </w:divBdr>
    </w:div>
    <w:div w:id="939097831">
      <w:bodyDiv w:val="1"/>
      <w:marLeft w:val="0"/>
      <w:marRight w:val="0"/>
      <w:marTop w:val="0"/>
      <w:marBottom w:val="0"/>
      <w:divBdr>
        <w:top w:val="none" w:sz="0" w:space="0" w:color="auto"/>
        <w:left w:val="none" w:sz="0" w:space="0" w:color="auto"/>
        <w:bottom w:val="none" w:sz="0" w:space="0" w:color="auto"/>
        <w:right w:val="none" w:sz="0" w:space="0" w:color="auto"/>
      </w:divBdr>
    </w:div>
    <w:div w:id="939491059">
      <w:bodyDiv w:val="1"/>
      <w:marLeft w:val="0"/>
      <w:marRight w:val="0"/>
      <w:marTop w:val="0"/>
      <w:marBottom w:val="0"/>
      <w:divBdr>
        <w:top w:val="none" w:sz="0" w:space="0" w:color="auto"/>
        <w:left w:val="none" w:sz="0" w:space="0" w:color="auto"/>
        <w:bottom w:val="none" w:sz="0" w:space="0" w:color="auto"/>
        <w:right w:val="none" w:sz="0" w:space="0" w:color="auto"/>
      </w:divBdr>
    </w:div>
    <w:div w:id="943925264">
      <w:bodyDiv w:val="1"/>
      <w:marLeft w:val="0"/>
      <w:marRight w:val="0"/>
      <w:marTop w:val="0"/>
      <w:marBottom w:val="0"/>
      <w:divBdr>
        <w:top w:val="none" w:sz="0" w:space="0" w:color="auto"/>
        <w:left w:val="none" w:sz="0" w:space="0" w:color="auto"/>
        <w:bottom w:val="none" w:sz="0" w:space="0" w:color="auto"/>
        <w:right w:val="none" w:sz="0" w:space="0" w:color="auto"/>
      </w:divBdr>
    </w:div>
    <w:div w:id="944969768">
      <w:bodyDiv w:val="1"/>
      <w:marLeft w:val="0"/>
      <w:marRight w:val="0"/>
      <w:marTop w:val="0"/>
      <w:marBottom w:val="0"/>
      <w:divBdr>
        <w:top w:val="none" w:sz="0" w:space="0" w:color="auto"/>
        <w:left w:val="none" w:sz="0" w:space="0" w:color="auto"/>
        <w:bottom w:val="none" w:sz="0" w:space="0" w:color="auto"/>
        <w:right w:val="none" w:sz="0" w:space="0" w:color="auto"/>
      </w:divBdr>
    </w:div>
    <w:div w:id="947733567">
      <w:bodyDiv w:val="1"/>
      <w:marLeft w:val="0"/>
      <w:marRight w:val="0"/>
      <w:marTop w:val="0"/>
      <w:marBottom w:val="0"/>
      <w:divBdr>
        <w:top w:val="none" w:sz="0" w:space="0" w:color="auto"/>
        <w:left w:val="none" w:sz="0" w:space="0" w:color="auto"/>
        <w:bottom w:val="none" w:sz="0" w:space="0" w:color="auto"/>
        <w:right w:val="none" w:sz="0" w:space="0" w:color="auto"/>
      </w:divBdr>
    </w:div>
    <w:div w:id="948006923">
      <w:bodyDiv w:val="1"/>
      <w:marLeft w:val="0"/>
      <w:marRight w:val="0"/>
      <w:marTop w:val="0"/>
      <w:marBottom w:val="0"/>
      <w:divBdr>
        <w:top w:val="none" w:sz="0" w:space="0" w:color="auto"/>
        <w:left w:val="none" w:sz="0" w:space="0" w:color="auto"/>
        <w:bottom w:val="none" w:sz="0" w:space="0" w:color="auto"/>
        <w:right w:val="none" w:sz="0" w:space="0" w:color="auto"/>
      </w:divBdr>
    </w:div>
    <w:div w:id="950817734">
      <w:bodyDiv w:val="1"/>
      <w:marLeft w:val="0"/>
      <w:marRight w:val="0"/>
      <w:marTop w:val="0"/>
      <w:marBottom w:val="0"/>
      <w:divBdr>
        <w:top w:val="none" w:sz="0" w:space="0" w:color="auto"/>
        <w:left w:val="none" w:sz="0" w:space="0" w:color="auto"/>
        <w:bottom w:val="none" w:sz="0" w:space="0" w:color="auto"/>
        <w:right w:val="none" w:sz="0" w:space="0" w:color="auto"/>
      </w:divBdr>
    </w:div>
    <w:div w:id="958145960">
      <w:bodyDiv w:val="1"/>
      <w:marLeft w:val="0"/>
      <w:marRight w:val="0"/>
      <w:marTop w:val="0"/>
      <w:marBottom w:val="0"/>
      <w:divBdr>
        <w:top w:val="none" w:sz="0" w:space="0" w:color="auto"/>
        <w:left w:val="none" w:sz="0" w:space="0" w:color="auto"/>
        <w:bottom w:val="none" w:sz="0" w:space="0" w:color="auto"/>
        <w:right w:val="none" w:sz="0" w:space="0" w:color="auto"/>
      </w:divBdr>
    </w:div>
    <w:div w:id="958878491">
      <w:bodyDiv w:val="1"/>
      <w:marLeft w:val="0"/>
      <w:marRight w:val="0"/>
      <w:marTop w:val="0"/>
      <w:marBottom w:val="0"/>
      <w:divBdr>
        <w:top w:val="none" w:sz="0" w:space="0" w:color="auto"/>
        <w:left w:val="none" w:sz="0" w:space="0" w:color="auto"/>
        <w:bottom w:val="none" w:sz="0" w:space="0" w:color="auto"/>
        <w:right w:val="none" w:sz="0" w:space="0" w:color="auto"/>
      </w:divBdr>
    </w:div>
    <w:div w:id="962031658">
      <w:bodyDiv w:val="1"/>
      <w:marLeft w:val="0"/>
      <w:marRight w:val="0"/>
      <w:marTop w:val="0"/>
      <w:marBottom w:val="0"/>
      <w:divBdr>
        <w:top w:val="none" w:sz="0" w:space="0" w:color="auto"/>
        <w:left w:val="none" w:sz="0" w:space="0" w:color="auto"/>
        <w:bottom w:val="none" w:sz="0" w:space="0" w:color="auto"/>
        <w:right w:val="none" w:sz="0" w:space="0" w:color="auto"/>
      </w:divBdr>
    </w:div>
    <w:div w:id="970206146">
      <w:bodyDiv w:val="1"/>
      <w:marLeft w:val="0"/>
      <w:marRight w:val="0"/>
      <w:marTop w:val="0"/>
      <w:marBottom w:val="0"/>
      <w:divBdr>
        <w:top w:val="none" w:sz="0" w:space="0" w:color="auto"/>
        <w:left w:val="none" w:sz="0" w:space="0" w:color="auto"/>
        <w:bottom w:val="none" w:sz="0" w:space="0" w:color="auto"/>
        <w:right w:val="none" w:sz="0" w:space="0" w:color="auto"/>
      </w:divBdr>
    </w:div>
    <w:div w:id="970792985">
      <w:bodyDiv w:val="1"/>
      <w:marLeft w:val="0"/>
      <w:marRight w:val="0"/>
      <w:marTop w:val="0"/>
      <w:marBottom w:val="0"/>
      <w:divBdr>
        <w:top w:val="none" w:sz="0" w:space="0" w:color="auto"/>
        <w:left w:val="none" w:sz="0" w:space="0" w:color="auto"/>
        <w:bottom w:val="none" w:sz="0" w:space="0" w:color="auto"/>
        <w:right w:val="none" w:sz="0" w:space="0" w:color="auto"/>
      </w:divBdr>
    </w:div>
    <w:div w:id="973675516">
      <w:bodyDiv w:val="1"/>
      <w:marLeft w:val="0"/>
      <w:marRight w:val="0"/>
      <w:marTop w:val="0"/>
      <w:marBottom w:val="0"/>
      <w:divBdr>
        <w:top w:val="none" w:sz="0" w:space="0" w:color="auto"/>
        <w:left w:val="none" w:sz="0" w:space="0" w:color="auto"/>
        <w:bottom w:val="none" w:sz="0" w:space="0" w:color="auto"/>
        <w:right w:val="none" w:sz="0" w:space="0" w:color="auto"/>
      </w:divBdr>
    </w:div>
    <w:div w:id="974140075">
      <w:bodyDiv w:val="1"/>
      <w:marLeft w:val="0"/>
      <w:marRight w:val="0"/>
      <w:marTop w:val="0"/>
      <w:marBottom w:val="0"/>
      <w:divBdr>
        <w:top w:val="none" w:sz="0" w:space="0" w:color="auto"/>
        <w:left w:val="none" w:sz="0" w:space="0" w:color="auto"/>
        <w:bottom w:val="none" w:sz="0" w:space="0" w:color="auto"/>
        <w:right w:val="none" w:sz="0" w:space="0" w:color="auto"/>
      </w:divBdr>
    </w:div>
    <w:div w:id="981498828">
      <w:bodyDiv w:val="1"/>
      <w:marLeft w:val="0"/>
      <w:marRight w:val="0"/>
      <w:marTop w:val="0"/>
      <w:marBottom w:val="0"/>
      <w:divBdr>
        <w:top w:val="none" w:sz="0" w:space="0" w:color="auto"/>
        <w:left w:val="none" w:sz="0" w:space="0" w:color="auto"/>
        <w:bottom w:val="none" w:sz="0" w:space="0" w:color="auto"/>
        <w:right w:val="none" w:sz="0" w:space="0" w:color="auto"/>
      </w:divBdr>
    </w:div>
    <w:div w:id="988171403">
      <w:bodyDiv w:val="1"/>
      <w:marLeft w:val="0"/>
      <w:marRight w:val="0"/>
      <w:marTop w:val="0"/>
      <w:marBottom w:val="0"/>
      <w:divBdr>
        <w:top w:val="none" w:sz="0" w:space="0" w:color="auto"/>
        <w:left w:val="none" w:sz="0" w:space="0" w:color="auto"/>
        <w:bottom w:val="none" w:sz="0" w:space="0" w:color="auto"/>
        <w:right w:val="none" w:sz="0" w:space="0" w:color="auto"/>
      </w:divBdr>
    </w:div>
    <w:div w:id="1002272651">
      <w:bodyDiv w:val="1"/>
      <w:marLeft w:val="0"/>
      <w:marRight w:val="0"/>
      <w:marTop w:val="0"/>
      <w:marBottom w:val="0"/>
      <w:divBdr>
        <w:top w:val="none" w:sz="0" w:space="0" w:color="auto"/>
        <w:left w:val="none" w:sz="0" w:space="0" w:color="auto"/>
        <w:bottom w:val="none" w:sz="0" w:space="0" w:color="auto"/>
        <w:right w:val="none" w:sz="0" w:space="0" w:color="auto"/>
      </w:divBdr>
    </w:div>
    <w:div w:id="1002512172">
      <w:bodyDiv w:val="1"/>
      <w:marLeft w:val="0"/>
      <w:marRight w:val="0"/>
      <w:marTop w:val="0"/>
      <w:marBottom w:val="0"/>
      <w:divBdr>
        <w:top w:val="none" w:sz="0" w:space="0" w:color="auto"/>
        <w:left w:val="none" w:sz="0" w:space="0" w:color="auto"/>
        <w:bottom w:val="none" w:sz="0" w:space="0" w:color="auto"/>
        <w:right w:val="none" w:sz="0" w:space="0" w:color="auto"/>
      </w:divBdr>
    </w:div>
    <w:div w:id="1004750126">
      <w:bodyDiv w:val="1"/>
      <w:marLeft w:val="0"/>
      <w:marRight w:val="0"/>
      <w:marTop w:val="0"/>
      <w:marBottom w:val="0"/>
      <w:divBdr>
        <w:top w:val="none" w:sz="0" w:space="0" w:color="auto"/>
        <w:left w:val="none" w:sz="0" w:space="0" w:color="auto"/>
        <w:bottom w:val="none" w:sz="0" w:space="0" w:color="auto"/>
        <w:right w:val="none" w:sz="0" w:space="0" w:color="auto"/>
      </w:divBdr>
    </w:div>
    <w:div w:id="1011028209">
      <w:bodyDiv w:val="1"/>
      <w:marLeft w:val="0"/>
      <w:marRight w:val="0"/>
      <w:marTop w:val="0"/>
      <w:marBottom w:val="0"/>
      <w:divBdr>
        <w:top w:val="none" w:sz="0" w:space="0" w:color="auto"/>
        <w:left w:val="none" w:sz="0" w:space="0" w:color="auto"/>
        <w:bottom w:val="none" w:sz="0" w:space="0" w:color="auto"/>
        <w:right w:val="none" w:sz="0" w:space="0" w:color="auto"/>
      </w:divBdr>
    </w:div>
    <w:div w:id="1018122642">
      <w:bodyDiv w:val="1"/>
      <w:marLeft w:val="0"/>
      <w:marRight w:val="0"/>
      <w:marTop w:val="0"/>
      <w:marBottom w:val="0"/>
      <w:divBdr>
        <w:top w:val="none" w:sz="0" w:space="0" w:color="auto"/>
        <w:left w:val="none" w:sz="0" w:space="0" w:color="auto"/>
        <w:bottom w:val="none" w:sz="0" w:space="0" w:color="auto"/>
        <w:right w:val="none" w:sz="0" w:space="0" w:color="auto"/>
      </w:divBdr>
    </w:div>
    <w:div w:id="1018502818">
      <w:bodyDiv w:val="1"/>
      <w:marLeft w:val="0"/>
      <w:marRight w:val="0"/>
      <w:marTop w:val="0"/>
      <w:marBottom w:val="0"/>
      <w:divBdr>
        <w:top w:val="none" w:sz="0" w:space="0" w:color="auto"/>
        <w:left w:val="none" w:sz="0" w:space="0" w:color="auto"/>
        <w:bottom w:val="none" w:sz="0" w:space="0" w:color="auto"/>
        <w:right w:val="none" w:sz="0" w:space="0" w:color="auto"/>
      </w:divBdr>
    </w:div>
    <w:div w:id="1021249822">
      <w:bodyDiv w:val="1"/>
      <w:marLeft w:val="0"/>
      <w:marRight w:val="0"/>
      <w:marTop w:val="0"/>
      <w:marBottom w:val="0"/>
      <w:divBdr>
        <w:top w:val="none" w:sz="0" w:space="0" w:color="auto"/>
        <w:left w:val="none" w:sz="0" w:space="0" w:color="auto"/>
        <w:bottom w:val="none" w:sz="0" w:space="0" w:color="auto"/>
        <w:right w:val="none" w:sz="0" w:space="0" w:color="auto"/>
      </w:divBdr>
    </w:div>
    <w:div w:id="1029530390">
      <w:bodyDiv w:val="1"/>
      <w:marLeft w:val="0"/>
      <w:marRight w:val="0"/>
      <w:marTop w:val="0"/>
      <w:marBottom w:val="0"/>
      <w:divBdr>
        <w:top w:val="none" w:sz="0" w:space="0" w:color="auto"/>
        <w:left w:val="none" w:sz="0" w:space="0" w:color="auto"/>
        <w:bottom w:val="none" w:sz="0" w:space="0" w:color="auto"/>
        <w:right w:val="none" w:sz="0" w:space="0" w:color="auto"/>
      </w:divBdr>
    </w:div>
    <w:div w:id="1037774371">
      <w:bodyDiv w:val="1"/>
      <w:marLeft w:val="0"/>
      <w:marRight w:val="0"/>
      <w:marTop w:val="0"/>
      <w:marBottom w:val="0"/>
      <w:divBdr>
        <w:top w:val="none" w:sz="0" w:space="0" w:color="auto"/>
        <w:left w:val="none" w:sz="0" w:space="0" w:color="auto"/>
        <w:bottom w:val="none" w:sz="0" w:space="0" w:color="auto"/>
        <w:right w:val="none" w:sz="0" w:space="0" w:color="auto"/>
      </w:divBdr>
    </w:div>
    <w:div w:id="1039204931">
      <w:bodyDiv w:val="1"/>
      <w:marLeft w:val="0"/>
      <w:marRight w:val="0"/>
      <w:marTop w:val="0"/>
      <w:marBottom w:val="0"/>
      <w:divBdr>
        <w:top w:val="none" w:sz="0" w:space="0" w:color="auto"/>
        <w:left w:val="none" w:sz="0" w:space="0" w:color="auto"/>
        <w:bottom w:val="none" w:sz="0" w:space="0" w:color="auto"/>
        <w:right w:val="none" w:sz="0" w:space="0" w:color="auto"/>
      </w:divBdr>
    </w:div>
    <w:div w:id="1042168562">
      <w:bodyDiv w:val="1"/>
      <w:marLeft w:val="0"/>
      <w:marRight w:val="0"/>
      <w:marTop w:val="0"/>
      <w:marBottom w:val="0"/>
      <w:divBdr>
        <w:top w:val="none" w:sz="0" w:space="0" w:color="auto"/>
        <w:left w:val="none" w:sz="0" w:space="0" w:color="auto"/>
        <w:bottom w:val="none" w:sz="0" w:space="0" w:color="auto"/>
        <w:right w:val="none" w:sz="0" w:space="0" w:color="auto"/>
      </w:divBdr>
    </w:div>
    <w:div w:id="1045833967">
      <w:bodyDiv w:val="1"/>
      <w:marLeft w:val="0"/>
      <w:marRight w:val="0"/>
      <w:marTop w:val="0"/>
      <w:marBottom w:val="0"/>
      <w:divBdr>
        <w:top w:val="none" w:sz="0" w:space="0" w:color="auto"/>
        <w:left w:val="none" w:sz="0" w:space="0" w:color="auto"/>
        <w:bottom w:val="none" w:sz="0" w:space="0" w:color="auto"/>
        <w:right w:val="none" w:sz="0" w:space="0" w:color="auto"/>
      </w:divBdr>
    </w:div>
    <w:div w:id="1059748981">
      <w:bodyDiv w:val="1"/>
      <w:marLeft w:val="0"/>
      <w:marRight w:val="0"/>
      <w:marTop w:val="0"/>
      <w:marBottom w:val="0"/>
      <w:divBdr>
        <w:top w:val="none" w:sz="0" w:space="0" w:color="auto"/>
        <w:left w:val="none" w:sz="0" w:space="0" w:color="auto"/>
        <w:bottom w:val="none" w:sz="0" w:space="0" w:color="auto"/>
        <w:right w:val="none" w:sz="0" w:space="0" w:color="auto"/>
      </w:divBdr>
    </w:div>
    <w:div w:id="1060438889">
      <w:bodyDiv w:val="1"/>
      <w:marLeft w:val="0"/>
      <w:marRight w:val="0"/>
      <w:marTop w:val="0"/>
      <w:marBottom w:val="0"/>
      <w:divBdr>
        <w:top w:val="none" w:sz="0" w:space="0" w:color="auto"/>
        <w:left w:val="none" w:sz="0" w:space="0" w:color="auto"/>
        <w:bottom w:val="none" w:sz="0" w:space="0" w:color="auto"/>
        <w:right w:val="none" w:sz="0" w:space="0" w:color="auto"/>
      </w:divBdr>
    </w:div>
    <w:div w:id="1061635178">
      <w:bodyDiv w:val="1"/>
      <w:marLeft w:val="0"/>
      <w:marRight w:val="0"/>
      <w:marTop w:val="0"/>
      <w:marBottom w:val="0"/>
      <w:divBdr>
        <w:top w:val="none" w:sz="0" w:space="0" w:color="auto"/>
        <w:left w:val="none" w:sz="0" w:space="0" w:color="auto"/>
        <w:bottom w:val="none" w:sz="0" w:space="0" w:color="auto"/>
        <w:right w:val="none" w:sz="0" w:space="0" w:color="auto"/>
      </w:divBdr>
    </w:div>
    <w:div w:id="1064370799">
      <w:bodyDiv w:val="1"/>
      <w:marLeft w:val="0"/>
      <w:marRight w:val="0"/>
      <w:marTop w:val="0"/>
      <w:marBottom w:val="0"/>
      <w:divBdr>
        <w:top w:val="none" w:sz="0" w:space="0" w:color="auto"/>
        <w:left w:val="none" w:sz="0" w:space="0" w:color="auto"/>
        <w:bottom w:val="none" w:sz="0" w:space="0" w:color="auto"/>
        <w:right w:val="none" w:sz="0" w:space="0" w:color="auto"/>
      </w:divBdr>
    </w:div>
    <w:div w:id="1068066760">
      <w:bodyDiv w:val="1"/>
      <w:marLeft w:val="0"/>
      <w:marRight w:val="0"/>
      <w:marTop w:val="0"/>
      <w:marBottom w:val="0"/>
      <w:divBdr>
        <w:top w:val="none" w:sz="0" w:space="0" w:color="auto"/>
        <w:left w:val="none" w:sz="0" w:space="0" w:color="auto"/>
        <w:bottom w:val="none" w:sz="0" w:space="0" w:color="auto"/>
        <w:right w:val="none" w:sz="0" w:space="0" w:color="auto"/>
      </w:divBdr>
    </w:div>
    <w:div w:id="1071267327">
      <w:bodyDiv w:val="1"/>
      <w:marLeft w:val="0"/>
      <w:marRight w:val="0"/>
      <w:marTop w:val="0"/>
      <w:marBottom w:val="0"/>
      <w:divBdr>
        <w:top w:val="none" w:sz="0" w:space="0" w:color="auto"/>
        <w:left w:val="none" w:sz="0" w:space="0" w:color="auto"/>
        <w:bottom w:val="none" w:sz="0" w:space="0" w:color="auto"/>
        <w:right w:val="none" w:sz="0" w:space="0" w:color="auto"/>
      </w:divBdr>
    </w:div>
    <w:div w:id="1074162964">
      <w:bodyDiv w:val="1"/>
      <w:marLeft w:val="0"/>
      <w:marRight w:val="0"/>
      <w:marTop w:val="0"/>
      <w:marBottom w:val="0"/>
      <w:divBdr>
        <w:top w:val="none" w:sz="0" w:space="0" w:color="auto"/>
        <w:left w:val="none" w:sz="0" w:space="0" w:color="auto"/>
        <w:bottom w:val="none" w:sz="0" w:space="0" w:color="auto"/>
        <w:right w:val="none" w:sz="0" w:space="0" w:color="auto"/>
      </w:divBdr>
    </w:div>
    <w:div w:id="1074398634">
      <w:bodyDiv w:val="1"/>
      <w:marLeft w:val="0"/>
      <w:marRight w:val="0"/>
      <w:marTop w:val="0"/>
      <w:marBottom w:val="0"/>
      <w:divBdr>
        <w:top w:val="none" w:sz="0" w:space="0" w:color="auto"/>
        <w:left w:val="none" w:sz="0" w:space="0" w:color="auto"/>
        <w:bottom w:val="none" w:sz="0" w:space="0" w:color="auto"/>
        <w:right w:val="none" w:sz="0" w:space="0" w:color="auto"/>
      </w:divBdr>
    </w:div>
    <w:div w:id="1076324615">
      <w:bodyDiv w:val="1"/>
      <w:marLeft w:val="0"/>
      <w:marRight w:val="0"/>
      <w:marTop w:val="0"/>
      <w:marBottom w:val="0"/>
      <w:divBdr>
        <w:top w:val="none" w:sz="0" w:space="0" w:color="auto"/>
        <w:left w:val="none" w:sz="0" w:space="0" w:color="auto"/>
        <w:bottom w:val="none" w:sz="0" w:space="0" w:color="auto"/>
        <w:right w:val="none" w:sz="0" w:space="0" w:color="auto"/>
      </w:divBdr>
    </w:div>
    <w:div w:id="1078985176">
      <w:bodyDiv w:val="1"/>
      <w:marLeft w:val="0"/>
      <w:marRight w:val="0"/>
      <w:marTop w:val="0"/>
      <w:marBottom w:val="0"/>
      <w:divBdr>
        <w:top w:val="none" w:sz="0" w:space="0" w:color="auto"/>
        <w:left w:val="none" w:sz="0" w:space="0" w:color="auto"/>
        <w:bottom w:val="none" w:sz="0" w:space="0" w:color="auto"/>
        <w:right w:val="none" w:sz="0" w:space="0" w:color="auto"/>
      </w:divBdr>
    </w:div>
    <w:div w:id="1079137639">
      <w:bodyDiv w:val="1"/>
      <w:marLeft w:val="0"/>
      <w:marRight w:val="0"/>
      <w:marTop w:val="0"/>
      <w:marBottom w:val="0"/>
      <w:divBdr>
        <w:top w:val="none" w:sz="0" w:space="0" w:color="auto"/>
        <w:left w:val="none" w:sz="0" w:space="0" w:color="auto"/>
        <w:bottom w:val="none" w:sz="0" w:space="0" w:color="auto"/>
        <w:right w:val="none" w:sz="0" w:space="0" w:color="auto"/>
      </w:divBdr>
    </w:div>
    <w:div w:id="1083376343">
      <w:bodyDiv w:val="1"/>
      <w:marLeft w:val="0"/>
      <w:marRight w:val="0"/>
      <w:marTop w:val="0"/>
      <w:marBottom w:val="0"/>
      <w:divBdr>
        <w:top w:val="none" w:sz="0" w:space="0" w:color="auto"/>
        <w:left w:val="none" w:sz="0" w:space="0" w:color="auto"/>
        <w:bottom w:val="none" w:sz="0" w:space="0" w:color="auto"/>
        <w:right w:val="none" w:sz="0" w:space="0" w:color="auto"/>
      </w:divBdr>
    </w:div>
    <w:div w:id="1083527915">
      <w:bodyDiv w:val="1"/>
      <w:marLeft w:val="0"/>
      <w:marRight w:val="0"/>
      <w:marTop w:val="0"/>
      <w:marBottom w:val="0"/>
      <w:divBdr>
        <w:top w:val="none" w:sz="0" w:space="0" w:color="auto"/>
        <w:left w:val="none" w:sz="0" w:space="0" w:color="auto"/>
        <w:bottom w:val="none" w:sz="0" w:space="0" w:color="auto"/>
        <w:right w:val="none" w:sz="0" w:space="0" w:color="auto"/>
      </w:divBdr>
    </w:div>
    <w:div w:id="1086459488">
      <w:bodyDiv w:val="1"/>
      <w:marLeft w:val="0"/>
      <w:marRight w:val="0"/>
      <w:marTop w:val="0"/>
      <w:marBottom w:val="0"/>
      <w:divBdr>
        <w:top w:val="none" w:sz="0" w:space="0" w:color="auto"/>
        <w:left w:val="none" w:sz="0" w:space="0" w:color="auto"/>
        <w:bottom w:val="none" w:sz="0" w:space="0" w:color="auto"/>
        <w:right w:val="none" w:sz="0" w:space="0" w:color="auto"/>
      </w:divBdr>
    </w:div>
    <w:div w:id="1091778878">
      <w:bodyDiv w:val="1"/>
      <w:marLeft w:val="0"/>
      <w:marRight w:val="0"/>
      <w:marTop w:val="0"/>
      <w:marBottom w:val="0"/>
      <w:divBdr>
        <w:top w:val="none" w:sz="0" w:space="0" w:color="auto"/>
        <w:left w:val="none" w:sz="0" w:space="0" w:color="auto"/>
        <w:bottom w:val="none" w:sz="0" w:space="0" w:color="auto"/>
        <w:right w:val="none" w:sz="0" w:space="0" w:color="auto"/>
      </w:divBdr>
    </w:div>
    <w:div w:id="1097948775">
      <w:bodyDiv w:val="1"/>
      <w:marLeft w:val="0"/>
      <w:marRight w:val="0"/>
      <w:marTop w:val="0"/>
      <w:marBottom w:val="0"/>
      <w:divBdr>
        <w:top w:val="none" w:sz="0" w:space="0" w:color="auto"/>
        <w:left w:val="none" w:sz="0" w:space="0" w:color="auto"/>
        <w:bottom w:val="none" w:sz="0" w:space="0" w:color="auto"/>
        <w:right w:val="none" w:sz="0" w:space="0" w:color="auto"/>
      </w:divBdr>
    </w:div>
    <w:div w:id="1098673420">
      <w:bodyDiv w:val="1"/>
      <w:marLeft w:val="0"/>
      <w:marRight w:val="0"/>
      <w:marTop w:val="0"/>
      <w:marBottom w:val="0"/>
      <w:divBdr>
        <w:top w:val="none" w:sz="0" w:space="0" w:color="auto"/>
        <w:left w:val="none" w:sz="0" w:space="0" w:color="auto"/>
        <w:bottom w:val="none" w:sz="0" w:space="0" w:color="auto"/>
        <w:right w:val="none" w:sz="0" w:space="0" w:color="auto"/>
      </w:divBdr>
    </w:div>
    <w:div w:id="1100301338">
      <w:bodyDiv w:val="1"/>
      <w:marLeft w:val="0"/>
      <w:marRight w:val="0"/>
      <w:marTop w:val="0"/>
      <w:marBottom w:val="0"/>
      <w:divBdr>
        <w:top w:val="none" w:sz="0" w:space="0" w:color="auto"/>
        <w:left w:val="none" w:sz="0" w:space="0" w:color="auto"/>
        <w:bottom w:val="none" w:sz="0" w:space="0" w:color="auto"/>
        <w:right w:val="none" w:sz="0" w:space="0" w:color="auto"/>
      </w:divBdr>
    </w:div>
    <w:div w:id="1101489849">
      <w:bodyDiv w:val="1"/>
      <w:marLeft w:val="0"/>
      <w:marRight w:val="0"/>
      <w:marTop w:val="0"/>
      <w:marBottom w:val="0"/>
      <w:divBdr>
        <w:top w:val="none" w:sz="0" w:space="0" w:color="auto"/>
        <w:left w:val="none" w:sz="0" w:space="0" w:color="auto"/>
        <w:bottom w:val="none" w:sz="0" w:space="0" w:color="auto"/>
        <w:right w:val="none" w:sz="0" w:space="0" w:color="auto"/>
      </w:divBdr>
    </w:div>
    <w:div w:id="1106345920">
      <w:bodyDiv w:val="1"/>
      <w:marLeft w:val="0"/>
      <w:marRight w:val="0"/>
      <w:marTop w:val="0"/>
      <w:marBottom w:val="0"/>
      <w:divBdr>
        <w:top w:val="none" w:sz="0" w:space="0" w:color="auto"/>
        <w:left w:val="none" w:sz="0" w:space="0" w:color="auto"/>
        <w:bottom w:val="none" w:sz="0" w:space="0" w:color="auto"/>
        <w:right w:val="none" w:sz="0" w:space="0" w:color="auto"/>
      </w:divBdr>
    </w:div>
    <w:div w:id="1111514552">
      <w:bodyDiv w:val="1"/>
      <w:marLeft w:val="0"/>
      <w:marRight w:val="0"/>
      <w:marTop w:val="0"/>
      <w:marBottom w:val="0"/>
      <w:divBdr>
        <w:top w:val="none" w:sz="0" w:space="0" w:color="auto"/>
        <w:left w:val="none" w:sz="0" w:space="0" w:color="auto"/>
        <w:bottom w:val="none" w:sz="0" w:space="0" w:color="auto"/>
        <w:right w:val="none" w:sz="0" w:space="0" w:color="auto"/>
      </w:divBdr>
    </w:div>
    <w:div w:id="1112555846">
      <w:bodyDiv w:val="1"/>
      <w:marLeft w:val="0"/>
      <w:marRight w:val="0"/>
      <w:marTop w:val="0"/>
      <w:marBottom w:val="0"/>
      <w:divBdr>
        <w:top w:val="none" w:sz="0" w:space="0" w:color="auto"/>
        <w:left w:val="none" w:sz="0" w:space="0" w:color="auto"/>
        <w:bottom w:val="none" w:sz="0" w:space="0" w:color="auto"/>
        <w:right w:val="none" w:sz="0" w:space="0" w:color="auto"/>
      </w:divBdr>
    </w:div>
    <w:div w:id="1114637766">
      <w:bodyDiv w:val="1"/>
      <w:marLeft w:val="0"/>
      <w:marRight w:val="0"/>
      <w:marTop w:val="0"/>
      <w:marBottom w:val="0"/>
      <w:divBdr>
        <w:top w:val="none" w:sz="0" w:space="0" w:color="auto"/>
        <w:left w:val="none" w:sz="0" w:space="0" w:color="auto"/>
        <w:bottom w:val="none" w:sz="0" w:space="0" w:color="auto"/>
        <w:right w:val="none" w:sz="0" w:space="0" w:color="auto"/>
      </w:divBdr>
    </w:div>
    <w:div w:id="1116488085">
      <w:bodyDiv w:val="1"/>
      <w:marLeft w:val="0"/>
      <w:marRight w:val="0"/>
      <w:marTop w:val="0"/>
      <w:marBottom w:val="0"/>
      <w:divBdr>
        <w:top w:val="none" w:sz="0" w:space="0" w:color="auto"/>
        <w:left w:val="none" w:sz="0" w:space="0" w:color="auto"/>
        <w:bottom w:val="none" w:sz="0" w:space="0" w:color="auto"/>
        <w:right w:val="none" w:sz="0" w:space="0" w:color="auto"/>
      </w:divBdr>
    </w:div>
    <w:div w:id="1117410423">
      <w:bodyDiv w:val="1"/>
      <w:marLeft w:val="0"/>
      <w:marRight w:val="0"/>
      <w:marTop w:val="0"/>
      <w:marBottom w:val="0"/>
      <w:divBdr>
        <w:top w:val="none" w:sz="0" w:space="0" w:color="auto"/>
        <w:left w:val="none" w:sz="0" w:space="0" w:color="auto"/>
        <w:bottom w:val="none" w:sz="0" w:space="0" w:color="auto"/>
        <w:right w:val="none" w:sz="0" w:space="0" w:color="auto"/>
      </w:divBdr>
    </w:div>
    <w:div w:id="1120034291">
      <w:bodyDiv w:val="1"/>
      <w:marLeft w:val="0"/>
      <w:marRight w:val="0"/>
      <w:marTop w:val="0"/>
      <w:marBottom w:val="0"/>
      <w:divBdr>
        <w:top w:val="none" w:sz="0" w:space="0" w:color="auto"/>
        <w:left w:val="none" w:sz="0" w:space="0" w:color="auto"/>
        <w:bottom w:val="none" w:sz="0" w:space="0" w:color="auto"/>
        <w:right w:val="none" w:sz="0" w:space="0" w:color="auto"/>
      </w:divBdr>
    </w:div>
    <w:div w:id="1122193139">
      <w:bodyDiv w:val="1"/>
      <w:marLeft w:val="0"/>
      <w:marRight w:val="0"/>
      <w:marTop w:val="0"/>
      <w:marBottom w:val="0"/>
      <w:divBdr>
        <w:top w:val="none" w:sz="0" w:space="0" w:color="auto"/>
        <w:left w:val="none" w:sz="0" w:space="0" w:color="auto"/>
        <w:bottom w:val="none" w:sz="0" w:space="0" w:color="auto"/>
        <w:right w:val="none" w:sz="0" w:space="0" w:color="auto"/>
      </w:divBdr>
    </w:div>
    <w:div w:id="1134906790">
      <w:bodyDiv w:val="1"/>
      <w:marLeft w:val="0"/>
      <w:marRight w:val="0"/>
      <w:marTop w:val="0"/>
      <w:marBottom w:val="0"/>
      <w:divBdr>
        <w:top w:val="none" w:sz="0" w:space="0" w:color="auto"/>
        <w:left w:val="none" w:sz="0" w:space="0" w:color="auto"/>
        <w:bottom w:val="none" w:sz="0" w:space="0" w:color="auto"/>
        <w:right w:val="none" w:sz="0" w:space="0" w:color="auto"/>
      </w:divBdr>
    </w:div>
    <w:div w:id="1135100267">
      <w:bodyDiv w:val="1"/>
      <w:marLeft w:val="0"/>
      <w:marRight w:val="0"/>
      <w:marTop w:val="0"/>
      <w:marBottom w:val="0"/>
      <w:divBdr>
        <w:top w:val="none" w:sz="0" w:space="0" w:color="auto"/>
        <w:left w:val="none" w:sz="0" w:space="0" w:color="auto"/>
        <w:bottom w:val="none" w:sz="0" w:space="0" w:color="auto"/>
        <w:right w:val="none" w:sz="0" w:space="0" w:color="auto"/>
      </w:divBdr>
    </w:div>
    <w:div w:id="1146820751">
      <w:bodyDiv w:val="1"/>
      <w:marLeft w:val="0"/>
      <w:marRight w:val="0"/>
      <w:marTop w:val="0"/>
      <w:marBottom w:val="0"/>
      <w:divBdr>
        <w:top w:val="none" w:sz="0" w:space="0" w:color="auto"/>
        <w:left w:val="none" w:sz="0" w:space="0" w:color="auto"/>
        <w:bottom w:val="none" w:sz="0" w:space="0" w:color="auto"/>
        <w:right w:val="none" w:sz="0" w:space="0" w:color="auto"/>
      </w:divBdr>
    </w:div>
    <w:div w:id="1147085035">
      <w:bodyDiv w:val="1"/>
      <w:marLeft w:val="0"/>
      <w:marRight w:val="0"/>
      <w:marTop w:val="0"/>
      <w:marBottom w:val="0"/>
      <w:divBdr>
        <w:top w:val="none" w:sz="0" w:space="0" w:color="auto"/>
        <w:left w:val="none" w:sz="0" w:space="0" w:color="auto"/>
        <w:bottom w:val="none" w:sz="0" w:space="0" w:color="auto"/>
        <w:right w:val="none" w:sz="0" w:space="0" w:color="auto"/>
      </w:divBdr>
    </w:div>
    <w:div w:id="1148060832">
      <w:bodyDiv w:val="1"/>
      <w:marLeft w:val="0"/>
      <w:marRight w:val="0"/>
      <w:marTop w:val="0"/>
      <w:marBottom w:val="0"/>
      <w:divBdr>
        <w:top w:val="none" w:sz="0" w:space="0" w:color="auto"/>
        <w:left w:val="none" w:sz="0" w:space="0" w:color="auto"/>
        <w:bottom w:val="none" w:sz="0" w:space="0" w:color="auto"/>
        <w:right w:val="none" w:sz="0" w:space="0" w:color="auto"/>
      </w:divBdr>
    </w:div>
    <w:div w:id="1153987909">
      <w:bodyDiv w:val="1"/>
      <w:marLeft w:val="0"/>
      <w:marRight w:val="0"/>
      <w:marTop w:val="0"/>
      <w:marBottom w:val="0"/>
      <w:divBdr>
        <w:top w:val="none" w:sz="0" w:space="0" w:color="auto"/>
        <w:left w:val="none" w:sz="0" w:space="0" w:color="auto"/>
        <w:bottom w:val="none" w:sz="0" w:space="0" w:color="auto"/>
        <w:right w:val="none" w:sz="0" w:space="0" w:color="auto"/>
      </w:divBdr>
    </w:div>
    <w:div w:id="1155606534">
      <w:bodyDiv w:val="1"/>
      <w:marLeft w:val="0"/>
      <w:marRight w:val="0"/>
      <w:marTop w:val="0"/>
      <w:marBottom w:val="0"/>
      <w:divBdr>
        <w:top w:val="none" w:sz="0" w:space="0" w:color="auto"/>
        <w:left w:val="none" w:sz="0" w:space="0" w:color="auto"/>
        <w:bottom w:val="none" w:sz="0" w:space="0" w:color="auto"/>
        <w:right w:val="none" w:sz="0" w:space="0" w:color="auto"/>
      </w:divBdr>
    </w:div>
    <w:div w:id="1155880016">
      <w:bodyDiv w:val="1"/>
      <w:marLeft w:val="0"/>
      <w:marRight w:val="0"/>
      <w:marTop w:val="0"/>
      <w:marBottom w:val="0"/>
      <w:divBdr>
        <w:top w:val="none" w:sz="0" w:space="0" w:color="auto"/>
        <w:left w:val="none" w:sz="0" w:space="0" w:color="auto"/>
        <w:bottom w:val="none" w:sz="0" w:space="0" w:color="auto"/>
        <w:right w:val="none" w:sz="0" w:space="0" w:color="auto"/>
      </w:divBdr>
    </w:div>
    <w:div w:id="1156529166">
      <w:bodyDiv w:val="1"/>
      <w:marLeft w:val="0"/>
      <w:marRight w:val="0"/>
      <w:marTop w:val="0"/>
      <w:marBottom w:val="0"/>
      <w:divBdr>
        <w:top w:val="none" w:sz="0" w:space="0" w:color="auto"/>
        <w:left w:val="none" w:sz="0" w:space="0" w:color="auto"/>
        <w:bottom w:val="none" w:sz="0" w:space="0" w:color="auto"/>
        <w:right w:val="none" w:sz="0" w:space="0" w:color="auto"/>
      </w:divBdr>
    </w:div>
    <w:div w:id="1157376248">
      <w:bodyDiv w:val="1"/>
      <w:marLeft w:val="0"/>
      <w:marRight w:val="0"/>
      <w:marTop w:val="0"/>
      <w:marBottom w:val="0"/>
      <w:divBdr>
        <w:top w:val="none" w:sz="0" w:space="0" w:color="auto"/>
        <w:left w:val="none" w:sz="0" w:space="0" w:color="auto"/>
        <w:bottom w:val="none" w:sz="0" w:space="0" w:color="auto"/>
        <w:right w:val="none" w:sz="0" w:space="0" w:color="auto"/>
      </w:divBdr>
    </w:div>
    <w:div w:id="1161967511">
      <w:bodyDiv w:val="1"/>
      <w:marLeft w:val="0"/>
      <w:marRight w:val="0"/>
      <w:marTop w:val="0"/>
      <w:marBottom w:val="0"/>
      <w:divBdr>
        <w:top w:val="none" w:sz="0" w:space="0" w:color="auto"/>
        <w:left w:val="none" w:sz="0" w:space="0" w:color="auto"/>
        <w:bottom w:val="none" w:sz="0" w:space="0" w:color="auto"/>
        <w:right w:val="none" w:sz="0" w:space="0" w:color="auto"/>
      </w:divBdr>
    </w:div>
    <w:div w:id="1162282419">
      <w:bodyDiv w:val="1"/>
      <w:marLeft w:val="0"/>
      <w:marRight w:val="0"/>
      <w:marTop w:val="0"/>
      <w:marBottom w:val="0"/>
      <w:divBdr>
        <w:top w:val="none" w:sz="0" w:space="0" w:color="auto"/>
        <w:left w:val="none" w:sz="0" w:space="0" w:color="auto"/>
        <w:bottom w:val="none" w:sz="0" w:space="0" w:color="auto"/>
        <w:right w:val="none" w:sz="0" w:space="0" w:color="auto"/>
      </w:divBdr>
    </w:div>
    <w:div w:id="1164593176">
      <w:bodyDiv w:val="1"/>
      <w:marLeft w:val="0"/>
      <w:marRight w:val="0"/>
      <w:marTop w:val="0"/>
      <w:marBottom w:val="0"/>
      <w:divBdr>
        <w:top w:val="none" w:sz="0" w:space="0" w:color="auto"/>
        <w:left w:val="none" w:sz="0" w:space="0" w:color="auto"/>
        <w:bottom w:val="none" w:sz="0" w:space="0" w:color="auto"/>
        <w:right w:val="none" w:sz="0" w:space="0" w:color="auto"/>
      </w:divBdr>
    </w:div>
    <w:div w:id="1164708259">
      <w:bodyDiv w:val="1"/>
      <w:marLeft w:val="0"/>
      <w:marRight w:val="0"/>
      <w:marTop w:val="0"/>
      <w:marBottom w:val="0"/>
      <w:divBdr>
        <w:top w:val="none" w:sz="0" w:space="0" w:color="auto"/>
        <w:left w:val="none" w:sz="0" w:space="0" w:color="auto"/>
        <w:bottom w:val="none" w:sz="0" w:space="0" w:color="auto"/>
        <w:right w:val="none" w:sz="0" w:space="0" w:color="auto"/>
      </w:divBdr>
    </w:div>
    <w:div w:id="1166362745">
      <w:bodyDiv w:val="1"/>
      <w:marLeft w:val="0"/>
      <w:marRight w:val="0"/>
      <w:marTop w:val="0"/>
      <w:marBottom w:val="0"/>
      <w:divBdr>
        <w:top w:val="none" w:sz="0" w:space="0" w:color="auto"/>
        <w:left w:val="none" w:sz="0" w:space="0" w:color="auto"/>
        <w:bottom w:val="none" w:sz="0" w:space="0" w:color="auto"/>
        <w:right w:val="none" w:sz="0" w:space="0" w:color="auto"/>
      </w:divBdr>
    </w:div>
    <w:div w:id="1181898745">
      <w:bodyDiv w:val="1"/>
      <w:marLeft w:val="0"/>
      <w:marRight w:val="0"/>
      <w:marTop w:val="0"/>
      <w:marBottom w:val="0"/>
      <w:divBdr>
        <w:top w:val="none" w:sz="0" w:space="0" w:color="auto"/>
        <w:left w:val="none" w:sz="0" w:space="0" w:color="auto"/>
        <w:bottom w:val="none" w:sz="0" w:space="0" w:color="auto"/>
        <w:right w:val="none" w:sz="0" w:space="0" w:color="auto"/>
      </w:divBdr>
    </w:div>
    <w:div w:id="1182475271">
      <w:bodyDiv w:val="1"/>
      <w:marLeft w:val="0"/>
      <w:marRight w:val="0"/>
      <w:marTop w:val="0"/>
      <w:marBottom w:val="0"/>
      <w:divBdr>
        <w:top w:val="none" w:sz="0" w:space="0" w:color="auto"/>
        <w:left w:val="none" w:sz="0" w:space="0" w:color="auto"/>
        <w:bottom w:val="none" w:sz="0" w:space="0" w:color="auto"/>
        <w:right w:val="none" w:sz="0" w:space="0" w:color="auto"/>
      </w:divBdr>
    </w:div>
    <w:div w:id="1183739090">
      <w:bodyDiv w:val="1"/>
      <w:marLeft w:val="0"/>
      <w:marRight w:val="0"/>
      <w:marTop w:val="0"/>
      <w:marBottom w:val="0"/>
      <w:divBdr>
        <w:top w:val="none" w:sz="0" w:space="0" w:color="auto"/>
        <w:left w:val="none" w:sz="0" w:space="0" w:color="auto"/>
        <w:bottom w:val="none" w:sz="0" w:space="0" w:color="auto"/>
        <w:right w:val="none" w:sz="0" w:space="0" w:color="auto"/>
      </w:divBdr>
    </w:div>
    <w:div w:id="1188255615">
      <w:bodyDiv w:val="1"/>
      <w:marLeft w:val="0"/>
      <w:marRight w:val="0"/>
      <w:marTop w:val="0"/>
      <w:marBottom w:val="0"/>
      <w:divBdr>
        <w:top w:val="none" w:sz="0" w:space="0" w:color="auto"/>
        <w:left w:val="none" w:sz="0" w:space="0" w:color="auto"/>
        <w:bottom w:val="none" w:sz="0" w:space="0" w:color="auto"/>
        <w:right w:val="none" w:sz="0" w:space="0" w:color="auto"/>
      </w:divBdr>
    </w:div>
    <w:div w:id="1190682171">
      <w:bodyDiv w:val="1"/>
      <w:marLeft w:val="0"/>
      <w:marRight w:val="0"/>
      <w:marTop w:val="0"/>
      <w:marBottom w:val="0"/>
      <w:divBdr>
        <w:top w:val="none" w:sz="0" w:space="0" w:color="auto"/>
        <w:left w:val="none" w:sz="0" w:space="0" w:color="auto"/>
        <w:bottom w:val="none" w:sz="0" w:space="0" w:color="auto"/>
        <w:right w:val="none" w:sz="0" w:space="0" w:color="auto"/>
      </w:divBdr>
    </w:div>
    <w:div w:id="1193958385">
      <w:bodyDiv w:val="1"/>
      <w:marLeft w:val="0"/>
      <w:marRight w:val="0"/>
      <w:marTop w:val="0"/>
      <w:marBottom w:val="0"/>
      <w:divBdr>
        <w:top w:val="none" w:sz="0" w:space="0" w:color="auto"/>
        <w:left w:val="none" w:sz="0" w:space="0" w:color="auto"/>
        <w:bottom w:val="none" w:sz="0" w:space="0" w:color="auto"/>
        <w:right w:val="none" w:sz="0" w:space="0" w:color="auto"/>
      </w:divBdr>
    </w:div>
    <w:div w:id="1195313312">
      <w:bodyDiv w:val="1"/>
      <w:marLeft w:val="0"/>
      <w:marRight w:val="0"/>
      <w:marTop w:val="0"/>
      <w:marBottom w:val="0"/>
      <w:divBdr>
        <w:top w:val="none" w:sz="0" w:space="0" w:color="auto"/>
        <w:left w:val="none" w:sz="0" w:space="0" w:color="auto"/>
        <w:bottom w:val="none" w:sz="0" w:space="0" w:color="auto"/>
        <w:right w:val="none" w:sz="0" w:space="0" w:color="auto"/>
      </w:divBdr>
    </w:div>
    <w:div w:id="1196388316">
      <w:bodyDiv w:val="1"/>
      <w:marLeft w:val="0"/>
      <w:marRight w:val="0"/>
      <w:marTop w:val="0"/>
      <w:marBottom w:val="0"/>
      <w:divBdr>
        <w:top w:val="none" w:sz="0" w:space="0" w:color="auto"/>
        <w:left w:val="none" w:sz="0" w:space="0" w:color="auto"/>
        <w:bottom w:val="none" w:sz="0" w:space="0" w:color="auto"/>
        <w:right w:val="none" w:sz="0" w:space="0" w:color="auto"/>
      </w:divBdr>
    </w:div>
    <w:div w:id="1196430401">
      <w:bodyDiv w:val="1"/>
      <w:marLeft w:val="0"/>
      <w:marRight w:val="0"/>
      <w:marTop w:val="0"/>
      <w:marBottom w:val="0"/>
      <w:divBdr>
        <w:top w:val="none" w:sz="0" w:space="0" w:color="auto"/>
        <w:left w:val="none" w:sz="0" w:space="0" w:color="auto"/>
        <w:bottom w:val="none" w:sz="0" w:space="0" w:color="auto"/>
        <w:right w:val="none" w:sz="0" w:space="0" w:color="auto"/>
      </w:divBdr>
    </w:div>
    <w:div w:id="1197236894">
      <w:bodyDiv w:val="1"/>
      <w:marLeft w:val="0"/>
      <w:marRight w:val="0"/>
      <w:marTop w:val="0"/>
      <w:marBottom w:val="0"/>
      <w:divBdr>
        <w:top w:val="none" w:sz="0" w:space="0" w:color="auto"/>
        <w:left w:val="none" w:sz="0" w:space="0" w:color="auto"/>
        <w:bottom w:val="none" w:sz="0" w:space="0" w:color="auto"/>
        <w:right w:val="none" w:sz="0" w:space="0" w:color="auto"/>
      </w:divBdr>
    </w:div>
    <w:div w:id="1206406121">
      <w:bodyDiv w:val="1"/>
      <w:marLeft w:val="0"/>
      <w:marRight w:val="0"/>
      <w:marTop w:val="0"/>
      <w:marBottom w:val="0"/>
      <w:divBdr>
        <w:top w:val="none" w:sz="0" w:space="0" w:color="auto"/>
        <w:left w:val="none" w:sz="0" w:space="0" w:color="auto"/>
        <w:bottom w:val="none" w:sz="0" w:space="0" w:color="auto"/>
        <w:right w:val="none" w:sz="0" w:space="0" w:color="auto"/>
      </w:divBdr>
    </w:div>
    <w:div w:id="1211696249">
      <w:bodyDiv w:val="1"/>
      <w:marLeft w:val="0"/>
      <w:marRight w:val="0"/>
      <w:marTop w:val="0"/>
      <w:marBottom w:val="0"/>
      <w:divBdr>
        <w:top w:val="none" w:sz="0" w:space="0" w:color="auto"/>
        <w:left w:val="none" w:sz="0" w:space="0" w:color="auto"/>
        <w:bottom w:val="none" w:sz="0" w:space="0" w:color="auto"/>
        <w:right w:val="none" w:sz="0" w:space="0" w:color="auto"/>
      </w:divBdr>
    </w:div>
    <w:div w:id="1218466632">
      <w:bodyDiv w:val="1"/>
      <w:marLeft w:val="0"/>
      <w:marRight w:val="0"/>
      <w:marTop w:val="0"/>
      <w:marBottom w:val="0"/>
      <w:divBdr>
        <w:top w:val="none" w:sz="0" w:space="0" w:color="auto"/>
        <w:left w:val="none" w:sz="0" w:space="0" w:color="auto"/>
        <w:bottom w:val="none" w:sz="0" w:space="0" w:color="auto"/>
        <w:right w:val="none" w:sz="0" w:space="0" w:color="auto"/>
      </w:divBdr>
    </w:div>
    <w:div w:id="1228567838">
      <w:bodyDiv w:val="1"/>
      <w:marLeft w:val="0"/>
      <w:marRight w:val="0"/>
      <w:marTop w:val="0"/>
      <w:marBottom w:val="0"/>
      <w:divBdr>
        <w:top w:val="none" w:sz="0" w:space="0" w:color="auto"/>
        <w:left w:val="none" w:sz="0" w:space="0" w:color="auto"/>
        <w:bottom w:val="none" w:sz="0" w:space="0" w:color="auto"/>
        <w:right w:val="none" w:sz="0" w:space="0" w:color="auto"/>
      </w:divBdr>
    </w:div>
    <w:div w:id="1233541278">
      <w:bodyDiv w:val="1"/>
      <w:marLeft w:val="0"/>
      <w:marRight w:val="0"/>
      <w:marTop w:val="0"/>
      <w:marBottom w:val="0"/>
      <w:divBdr>
        <w:top w:val="none" w:sz="0" w:space="0" w:color="auto"/>
        <w:left w:val="none" w:sz="0" w:space="0" w:color="auto"/>
        <w:bottom w:val="none" w:sz="0" w:space="0" w:color="auto"/>
        <w:right w:val="none" w:sz="0" w:space="0" w:color="auto"/>
      </w:divBdr>
    </w:div>
    <w:div w:id="1235822346">
      <w:bodyDiv w:val="1"/>
      <w:marLeft w:val="0"/>
      <w:marRight w:val="0"/>
      <w:marTop w:val="0"/>
      <w:marBottom w:val="0"/>
      <w:divBdr>
        <w:top w:val="none" w:sz="0" w:space="0" w:color="auto"/>
        <w:left w:val="none" w:sz="0" w:space="0" w:color="auto"/>
        <w:bottom w:val="none" w:sz="0" w:space="0" w:color="auto"/>
        <w:right w:val="none" w:sz="0" w:space="0" w:color="auto"/>
      </w:divBdr>
    </w:div>
    <w:div w:id="1236477886">
      <w:bodyDiv w:val="1"/>
      <w:marLeft w:val="0"/>
      <w:marRight w:val="0"/>
      <w:marTop w:val="0"/>
      <w:marBottom w:val="0"/>
      <w:divBdr>
        <w:top w:val="none" w:sz="0" w:space="0" w:color="auto"/>
        <w:left w:val="none" w:sz="0" w:space="0" w:color="auto"/>
        <w:bottom w:val="none" w:sz="0" w:space="0" w:color="auto"/>
        <w:right w:val="none" w:sz="0" w:space="0" w:color="auto"/>
      </w:divBdr>
    </w:div>
    <w:div w:id="1248224739">
      <w:bodyDiv w:val="1"/>
      <w:marLeft w:val="0"/>
      <w:marRight w:val="0"/>
      <w:marTop w:val="0"/>
      <w:marBottom w:val="0"/>
      <w:divBdr>
        <w:top w:val="none" w:sz="0" w:space="0" w:color="auto"/>
        <w:left w:val="none" w:sz="0" w:space="0" w:color="auto"/>
        <w:bottom w:val="none" w:sz="0" w:space="0" w:color="auto"/>
        <w:right w:val="none" w:sz="0" w:space="0" w:color="auto"/>
      </w:divBdr>
    </w:div>
    <w:div w:id="1248734009">
      <w:bodyDiv w:val="1"/>
      <w:marLeft w:val="0"/>
      <w:marRight w:val="0"/>
      <w:marTop w:val="0"/>
      <w:marBottom w:val="0"/>
      <w:divBdr>
        <w:top w:val="none" w:sz="0" w:space="0" w:color="auto"/>
        <w:left w:val="none" w:sz="0" w:space="0" w:color="auto"/>
        <w:bottom w:val="none" w:sz="0" w:space="0" w:color="auto"/>
        <w:right w:val="none" w:sz="0" w:space="0" w:color="auto"/>
      </w:divBdr>
    </w:div>
    <w:div w:id="1249536271">
      <w:bodyDiv w:val="1"/>
      <w:marLeft w:val="0"/>
      <w:marRight w:val="0"/>
      <w:marTop w:val="0"/>
      <w:marBottom w:val="0"/>
      <w:divBdr>
        <w:top w:val="none" w:sz="0" w:space="0" w:color="auto"/>
        <w:left w:val="none" w:sz="0" w:space="0" w:color="auto"/>
        <w:bottom w:val="none" w:sz="0" w:space="0" w:color="auto"/>
        <w:right w:val="none" w:sz="0" w:space="0" w:color="auto"/>
      </w:divBdr>
    </w:div>
    <w:div w:id="1266037305">
      <w:bodyDiv w:val="1"/>
      <w:marLeft w:val="0"/>
      <w:marRight w:val="0"/>
      <w:marTop w:val="0"/>
      <w:marBottom w:val="0"/>
      <w:divBdr>
        <w:top w:val="none" w:sz="0" w:space="0" w:color="auto"/>
        <w:left w:val="none" w:sz="0" w:space="0" w:color="auto"/>
        <w:bottom w:val="none" w:sz="0" w:space="0" w:color="auto"/>
        <w:right w:val="none" w:sz="0" w:space="0" w:color="auto"/>
      </w:divBdr>
    </w:div>
    <w:div w:id="1267889627">
      <w:bodyDiv w:val="1"/>
      <w:marLeft w:val="0"/>
      <w:marRight w:val="0"/>
      <w:marTop w:val="0"/>
      <w:marBottom w:val="0"/>
      <w:divBdr>
        <w:top w:val="none" w:sz="0" w:space="0" w:color="auto"/>
        <w:left w:val="none" w:sz="0" w:space="0" w:color="auto"/>
        <w:bottom w:val="none" w:sz="0" w:space="0" w:color="auto"/>
        <w:right w:val="none" w:sz="0" w:space="0" w:color="auto"/>
      </w:divBdr>
    </w:div>
    <w:div w:id="1269311834">
      <w:bodyDiv w:val="1"/>
      <w:marLeft w:val="0"/>
      <w:marRight w:val="0"/>
      <w:marTop w:val="0"/>
      <w:marBottom w:val="0"/>
      <w:divBdr>
        <w:top w:val="none" w:sz="0" w:space="0" w:color="auto"/>
        <w:left w:val="none" w:sz="0" w:space="0" w:color="auto"/>
        <w:bottom w:val="none" w:sz="0" w:space="0" w:color="auto"/>
        <w:right w:val="none" w:sz="0" w:space="0" w:color="auto"/>
      </w:divBdr>
    </w:div>
    <w:div w:id="1270352824">
      <w:bodyDiv w:val="1"/>
      <w:marLeft w:val="0"/>
      <w:marRight w:val="0"/>
      <w:marTop w:val="0"/>
      <w:marBottom w:val="0"/>
      <w:divBdr>
        <w:top w:val="none" w:sz="0" w:space="0" w:color="auto"/>
        <w:left w:val="none" w:sz="0" w:space="0" w:color="auto"/>
        <w:bottom w:val="none" w:sz="0" w:space="0" w:color="auto"/>
        <w:right w:val="none" w:sz="0" w:space="0" w:color="auto"/>
      </w:divBdr>
    </w:div>
    <w:div w:id="1270353917">
      <w:bodyDiv w:val="1"/>
      <w:marLeft w:val="0"/>
      <w:marRight w:val="0"/>
      <w:marTop w:val="0"/>
      <w:marBottom w:val="0"/>
      <w:divBdr>
        <w:top w:val="none" w:sz="0" w:space="0" w:color="auto"/>
        <w:left w:val="none" w:sz="0" w:space="0" w:color="auto"/>
        <w:bottom w:val="none" w:sz="0" w:space="0" w:color="auto"/>
        <w:right w:val="none" w:sz="0" w:space="0" w:color="auto"/>
      </w:divBdr>
    </w:div>
    <w:div w:id="1272204726">
      <w:bodyDiv w:val="1"/>
      <w:marLeft w:val="0"/>
      <w:marRight w:val="0"/>
      <w:marTop w:val="0"/>
      <w:marBottom w:val="0"/>
      <w:divBdr>
        <w:top w:val="none" w:sz="0" w:space="0" w:color="auto"/>
        <w:left w:val="none" w:sz="0" w:space="0" w:color="auto"/>
        <w:bottom w:val="none" w:sz="0" w:space="0" w:color="auto"/>
        <w:right w:val="none" w:sz="0" w:space="0" w:color="auto"/>
      </w:divBdr>
    </w:div>
    <w:div w:id="1275018556">
      <w:bodyDiv w:val="1"/>
      <w:marLeft w:val="0"/>
      <w:marRight w:val="0"/>
      <w:marTop w:val="0"/>
      <w:marBottom w:val="0"/>
      <w:divBdr>
        <w:top w:val="none" w:sz="0" w:space="0" w:color="auto"/>
        <w:left w:val="none" w:sz="0" w:space="0" w:color="auto"/>
        <w:bottom w:val="none" w:sz="0" w:space="0" w:color="auto"/>
        <w:right w:val="none" w:sz="0" w:space="0" w:color="auto"/>
      </w:divBdr>
    </w:div>
    <w:div w:id="1279263454">
      <w:bodyDiv w:val="1"/>
      <w:marLeft w:val="0"/>
      <w:marRight w:val="0"/>
      <w:marTop w:val="0"/>
      <w:marBottom w:val="0"/>
      <w:divBdr>
        <w:top w:val="none" w:sz="0" w:space="0" w:color="auto"/>
        <w:left w:val="none" w:sz="0" w:space="0" w:color="auto"/>
        <w:bottom w:val="none" w:sz="0" w:space="0" w:color="auto"/>
        <w:right w:val="none" w:sz="0" w:space="0" w:color="auto"/>
      </w:divBdr>
    </w:div>
    <w:div w:id="1280187640">
      <w:bodyDiv w:val="1"/>
      <w:marLeft w:val="0"/>
      <w:marRight w:val="0"/>
      <w:marTop w:val="0"/>
      <w:marBottom w:val="0"/>
      <w:divBdr>
        <w:top w:val="none" w:sz="0" w:space="0" w:color="auto"/>
        <w:left w:val="none" w:sz="0" w:space="0" w:color="auto"/>
        <w:bottom w:val="none" w:sz="0" w:space="0" w:color="auto"/>
        <w:right w:val="none" w:sz="0" w:space="0" w:color="auto"/>
      </w:divBdr>
    </w:div>
    <w:div w:id="1280991893">
      <w:bodyDiv w:val="1"/>
      <w:marLeft w:val="0"/>
      <w:marRight w:val="0"/>
      <w:marTop w:val="0"/>
      <w:marBottom w:val="0"/>
      <w:divBdr>
        <w:top w:val="none" w:sz="0" w:space="0" w:color="auto"/>
        <w:left w:val="none" w:sz="0" w:space="0" w:color="auto"/>
        <w:bottom w:val="none" w:sz="0" w:space="0" w:color="auto"/>
        <w:right w:val="none" w:sz="0" w:space="0" w:color="auto"/>
      </w:divBdr>
    </w:div>
    <w:div w:id="1284927143">
      <w:bodyDiv w:val="1"/>
      <w:marLeft w:val="0"/>
      <w:marRight w:val="0"/>
      <w:marTop w:val="0"/>
      <w:marBottom w:val="0"/>
      <w:divBdr>
        <w:top w:val="none" w:sz="0" w:space="0" w:color="auto"/>
        <w:left w:val="none" w:sz="0" w:space="0" w:color="auto"/>
        <w:bottom w:val="none" w:sz="0" w:space="0" w:color="auto"/>
        <w:right w:val="none" w:sz="0" w:space="0" w:color="auto"/>
      </w:divBdr>
    </w:div>
    <w:div w:id="1287004409">
      <w:bodyDiv w:val="1"/>
      <w:marLeft w:val="0"/>
      <w:marRight w:val="0"/>
      <w:marTop w:val="0"/>
      <w:marBottom w:val="0"/>
      <w:divBdr>
        <w:top w:val="none" w:sz="0" w:space="0" w:color="auto"/>
        <w:left w:val="none" w:sz="0" w:space="0" w:color="auto"/>
        <w:bottom w:val="none" w:sz="0" w:space="0" w:color="auto"/>
        <w:right w:val="none" w:sz="0" w:space="0" w:color="auto"/>
      </w:divBdr>
    </w:div>
    <w:div w:id="1289122528">
      <w:bodyDiv w:val="1"/>
      <w:marLeft w:val="0"/>
      <w:marRight w:val="0"/>
      <w:marTop w:val="0"/>
      <w:marBottom w:val="0"/>
      <w:divBdr>
        <w:top w:val="none" w:sz="0" w:space="0" w:color="auto"/>
        <w:left w:val="none" w:sz="0" w:space="0" w:color="auto"/>
        <w:bottom w:val="none" w:sz="0" w:space="0" w:color="auto"/>
        <w:right w:val="none" w:sz="0" w:space="0" w:color="auto"/>
      </w:divBdr>
    </w:div>
    <w:div w:id="1291746671">
      <w:bodyDiv w:val="1"/>
      <w:marLeft w:val="0"/>
      <w:marRight w:val="0"/>
      <w:marTop w:val="0"/>
      <w:marBottom w:val="0"/>
      <w:divBdr>
        <w:top w:val="none" w:sz="0" w:space="0" w:color="auto"/>
        <w:left w:val="none" w:sz="0" w:space="0" w:color="auto"/>
        <w:bottom w:val="none" w:sz="0" w:space="0" w:color="auto"/>
        <w:right w:val="none" w:sz="0" w:space="0" w:color="auto"/>
      </w:divBdr>
    </w:div>
    <w:div w:id="1295335601">
      <w:bodyDiv w:val="1"/>
      <w:marLeft w:val="0"/>
      <w:marRight w:val="0"/>
      <w:marTop w:val="0"/>
      <w:marBottom w:val="0"/>
      <w:divBdr>
        <w:top w:val="none" w:sz="0" w:space="0" w:color="auto"/>
        <w:left w:val="none" w:sz="0" w:space="0" w:color="auto"/>
        <w:bottom w:val="none" w:sz="0" w:space="0" w:color="auto"/>
        <w:right w:val="none" w:sz="0" w:space="0" w:color="auto"/>
      </w:divBdr>
    </w:div>
    <w:div w:id="1297224454">
      <w:bodyDiv w:val="1"/>
      <w:marLeft w:val="0"/>
      <w:marRight w:val="0"/>
      <w:marTop w:val="0"/>
      <w:marBottom w:val="0"/>
      <w:divBdr>
        <w:top w:val="none" w:sz="0" w:space="0" w:color="auto"/>
        <w:left w:val="none" w:sz="0" w:space="0" w:color="auto"/>
        <w:bottom w:val="none" w:sz="0" w:space="0" w:color="auto"/>
        <w:right w:val="none" w:sz="0" w:space="0" w:color="auto"/>
      </w:divBdr>
    </w:div>
    <w:div w:id="1297565243">
      <w:bodyDiv w:val="1"/>
      <w:marLeft w:val="0"/>
      <w:marRight w:val="0"/>
      <w:marTop w:val="0"/>
      <w:marBottom w:val="0"/>
      <w:divBdr>
        <w:top w:val="none" w:sz="0" w:space="0" w:color="auto"/>
        <w:left w:val="none" w:sz="0" w:space="0" w:color="auto"/>
        <w:bottom w:val="none" w:sz="0" w:space="0" w:color="auto"/>
        <w:right w:val="none" w:sz="0" w:space="0" w:color="auto"/>
      </w:divBdr>
    </w:div>
    <w:div w:id="1301569575">
      <w:bodyDiv w:val="1"/>
      <w:marLeft w:val="0"/>
      <w:marRight w:val="0"/>
      <w:marTop w:val="0"/>
      <w:marBottom w:val="0"/>
      <w:divBdr>
        <w:top w:val="none" w:sz="0" w:space="0" w:color="auto"/>
        <w:left w:val="none" w:sz="0" w:space="0" w:color="auto"/>
        <w:bottom w:val="none" w:sz="0" w:space="0" w:color="auto"/>
        <w:right w:val="none" w:sz="0" w:space="0" w:color="auto"/>
      </w:divBdr>
    </w:div>
    <w:div w:id="1304581328">
      <w:bodyDiv w:val="1"/>
      <w:marLeft w:val="0"/>
      <w:marRight w:val="0"/>
      <w:marTop w:val="0"/>
      <w:marBottom w:val="0"/>
      <w:divBdr>
        <w:top w:val="none" w:sz="0" w:space="0" w:color="auto"/>
        <w:left w:val="none" w:sz="0" w:space="0" w:color="auto"/>
        <w:bottom w:val="none" w:sz="0" w:space="0" w:color="auto"/>
        <w:right w:val="none" w:sz="0" w:space="0" w:color="auto"/>
      </w:divBdr>
    </w:div>
    <w:div w:id="1305349332">
      <w:bodyDiv w:val="1"/>
      <w:marLeft w:val="0"/>
      <w:marRight w:val="0"/>
      <w:marTop w:val="0"/>
      <w:marBottom w:val="0"/>
      <w:divBdr>
        <w:top w:val="none" w:sz="0" w:space="0" w:color="auto"/>
        <w:left w:val="none" w:sz="0" w:space="0" w:color="auto"/>
        <w:bottom w:val="none" w:sz="0" w:space="0" w:color="auto"/>
        <w:right w:val="none" w:sz="0" w:space="0" w:color="auto"/>
      </w:divBdr>
    </w:div>
    <w:div w:id="1308243130">
      <w:bodyDiv w:val="1"/>
      <w:marLeft w:val="0"/>
      <w:marRight w:val="0"/>
      <w:marTop w:val="0"/>
      <w:marBottom w:val="0"/>
      <w:divBdr>
        <w:top w:val="none" w:sz="0" w:space="0" w:color="auto"/>
        <w:left w:val="none" w:sz="0" w:space="0" w:color="auto"/>
        <w:bottom w:val="none" w:sz="0" w:space="0" w:color="auto"/>
        <w:right w:val="none" w:sz="0" w:space="0" w:color="auto"/>
      </w:divBdr>
    </w:div>
    <w:div w:id="1309748089">
      <w:bodyDiv w:val="1"/>
      <w:marLeft w:val="0"/>
      <w:marRight w:val="0"/>
      <w:marTop w:val="0"/>
      <w:marBottom w:val="0"/>
      <w:divBdr>
        <w:top w:val="none" w:sz="0" w:space="0" w:color="auto"/>
        <w:left w:val="none" w:sz="0" w:space="0" w:color="auto"/>
        <w:bottom w:val="none" w:sz="0" w:space="0" w:color="auto"/>
        <w:right w:val="none" w:sz="0" w:space="0" w:color="auto"/>
      </w:divBdr>
    </w:div>
    <w:div w:id="1311135749">
      <w:bodyDiv w:val="1"/>
      <w:marLeft w:val="0"/>
      <w:marRight w:val="0"/>
      <w:marTop w:val="0"/>
      <w:marBottom w:val="0"/>
      <w:divBdr>
        <w:top w:val="none" w:sz="0" w:space="0" w:color="auto"/>
        <w:left w:val="none" w:sz="0" w:space="0" w:color="auto"/>
        <w:bottom w:val="none" w:sz="0" w:space="0" w:color="auto"/>
        <w:right w:val="none" w:sz="0" w:space="0" w:color="auto"/>
      </w:divBdr>
    </w:div>
    <w:div w:id="1318728380">
      <w:bodyDiv w:val="1"/>
      <w:marLeft w:val="0"/>
      <w:marRight w:val="0"/>
      <w:marTop w:val="0"/>
      <w:marBottom w:val="0"/>
      <w:divBdr>
        <w:top w:val="none" w:sz="0" w:space="0" w:color="auto"/>
        <w:left w:val="none" w:sz="0" w:space="0" w:color="auto"/>
        <w:bottom w:val="none" w:sz="0" w:space="0" w:color="auto"/>
        <w:right w:val="none" w:sz="0" w:space="0" w:color="auto"/>
      </w:divBdr>
    </w:div>
    <w:div w:id="1321076288">
      <w:bodyDiv w:val="1"/>
      <w:marLeft w:val="0"/>
      <w:marRight w:val="0"/>
      <w:marTop w:val="0"/>
      <w:marBottom w:val="0"/>
      <w:divBdr>
        <w:top w:val="none" w:sz="0" w:space="0" w:color="auto"/>
        <w:left w:val="none" w:sz="0" w:space="0" w:color="auto"/>
        <w:bottom w:val="none" w:sz="0" w:space="0" w:color="auto"/>
        <w:right w:val="none" w:sz="0" w:space="0" w:color="auto"/>
      </w:divBdr>
    </w:div>
    <w:div w:id="1321160054">
      <w:bodyDiv w:val="1"/>
      <w:marLeft w:val="0"/>
      <w:marRight w:val="0"/>
      <w:marTop w:val="0"/>
      <w:marBottom w:val="0"/>
      <w:divBdr>
        <w:top w:val="none" w:sz="0" w:space="0" w:color="auto"/>
        <w:left w:val="none" w:sz="0" w:space="0" w:color="auto"/>
        <w:bottom w:val="none" w:sz="0" w:space="0" w:color="auto"/>
        <w:right w:val="none" w:sz="0" w:space="0" w:color="auto"/>
      </w:divBdr>
    </w:div>
    <w:div w:id="1322731273">
      <w:bodyDiv w:val="1"/>
      <w:marLeft w:val="0"/>
      <w:marRight w:val="0"/>
      <w:marTop w:val="0"/>
      <w:marBottom w:val="0"/>
      <w:divBdr>
        <w:top w:val="none" w:sz="0" w:space="0" w:color="auto"/>
        <w:left w:val="none" w:sz="0" w:space="0" w:color="auto"/>
        <w:bottom w:val="none" w:sz="0" w:space="0" w:color="auto"/>
        <w:right w:val="none" w:sz="0" w:space="0" w:color="auto"/>
      </w:divBdr>
    </w:div>
    <w:div w:id="1328745393">
      <w:bodyDiv w:val="1"/>
      <w:marLeft w:val="0"/>
      <w:marRight w:val="0"/>
      <w:marTop w:val="0"/>
      <w:marBottom w:val="0"/>
      <w:divBdr>
        <w:top w:val="none" w:sz="0" w:space="0" w:color="auto"/>
        <w:left w:val="none" w:sz="0" w:space="0" w:color="auto"/>
        <w:bottom w:val="none" w:sz="0" w:space="0" w:color="auto"/>
        <w:right w:val="none" w:sz="0" w:space="0" w:color="auto"/>
      </w:divBdr>
    </w:div>
    <w:div w:id="1334185106">
      <w:bodyDiv w:val="1"/>
      <w:marLeft w:val="0"/>
      <w:marRight w:val="0"/>
      <w:marTop w:val="0"/>
      <w:marBottom w:val="0"/>
      <w:divBdr>
        <w:top w:val="none" w:sz="0" w:space="0" w:color="auto"/>
        <w:left w:val="none" w:sz="0" w:space="0" w:color="auto"/>
        <w:bottom w:val="none" w:sz="0" w:space="0" w:color="auto"/>
        <w:right w:val="none" w:sz="0" w:space="0" w:color="auto"/>
      </w:divBdr>
    </w:div>
    <w:div w:id="1336149703">
      <w:bodyDiv w:val="1"/>
      <w:marLeft w:val="0"/>
      <w:marRight w:val="0"/>
      <w:marTop w:val="0"/>
      <w:marBottom w:val="0"/>
      <w:divBdr>
        <w:top w:val="none" w:sz="0" w:space="0" w:color="auto"/>
        <w:left w:val="none" w:sz="0" w:space="0" w:color="auto"/>
        <w:bottom w:val="none" w:sz="0" w:space="0" w:color="auto"/>
        <w:right w:val="none" w:sz="0" w:space="0" w:color="auto"/>
      </w:divBdr>
    </w:div>
    <w:div w:id="1336877800">
      <w:bodyDiv w:val="1"/>
      <w:marLeft w:val="0"/>
      <w:marRight w:val="0"/>
      <w:marTop w:val="0"/>
      <w:marBottom w:val="0"/>
      <w:divBdr>
        <w:top w:val="none" w:sz="0" w:space="0" w:color="auto"/>
        <w:left w:val="none" w:sz="0" w:space="0" w:color="auto"/>
        <w:bottom w:val="none" w:sz="0" w:space="0" w:color="auto"/>
        <w:right w:val="none" w:sz="0" w:space="0" w:color="auto"/>
      </w:divBdr>
    </w:div>
    <w:div w:id="1337154287">
      <w:bodyDiv w:val="1"/>
      <w:marLeft w:val="0"/>
      <w:marRight w:val="0"/>
      <w:marTop w:val="0"/>
      <w:marBottom w:val="0"/>
      <w:divBdr>
        <w:top w:val="none" w:sz="0" w:space="0" w:color="auto"/>
        <w:left w:val="none" w:sz="0" w:space="0" w:color="auto"/>
        <w:bottom w:val="none" w:sz="0" w:space="0" w:color="auto"/>
        <w:right w:val="none" w:sz="0" w:space="0" w:color="auto"/>
      </w:divBdr>
    </w:div>
    <w:div w:id="1338535941">
      <w:bodyDiv w:val="1"/>
      <w:marLeft w:val="0"/>
      <w:marRight w:val="0"/>
      <w:marTop w:val="0"/>
      <w:marBottom w:val="0"/>
      <w:divBdr>
        <w:top w:val="none" w:sz="0" w:space="0" w:color="auto"/>
        <w:left w:val="none" w:sz="0" w:space="0" w:color="auto"/>
        <w:bottom w:val="none" w:sz="0" w:space="0" w:color="auto"/>
        <w:right w:val="none" w:sz="0" w:space="0" w:color="auto"/>
      </w:divBdr>
    </w:div>
    <w:div w:id="1345936806">
      <w:bodyDiv w:val="1"/>
      <w:marLeft w:val="0"/>
      <w:marRight w:val="0"/>
      <w:marTop w:val="0"/>
      <w:marBottom w:val="0"/>
      <w:divBdr>
        <w:top w:val="none" w:sz="0" w:space="0" w:color="auto"/>
        <w:left w:val="none" w:sz="0" w:space="0" w:color="auto"/>
        <w:bottom w:val="none" w:sz="0" w:space="0" w:color="auto"/>
        <w:right w:val="none" w:sz="0" w:space="0" w:color="auto"/>
      </w:divBdr>
    </w:div>
    <w:div w:id="1349718126">
      <w:bodyDiv w:val="1"/>
      <w:marLeft w:val="0"/>
      <w:marRight w:val="0"/>
      <w:marTop w:val="0"/>
      <w:marBottom w:val="0"/>
      <w:divBdr>
        <w:top w:val="none" w:sz="0" w:space="0" w:color="auto"/>
        <w:left w:val="none" w:sz="0" w:space="0" w:color="auto"/>
        <w:bottom w:val="none" w:sz="0" w:space="0" w:color="auto"/>
        <w:right w:val="none" w:sz="0" w:space="0" w:color="auto"/>
      </w:divBdr>
    </w:div>
    <w:div w:id="1352680141">
      <w:bodyDiv w:val="1"/>
      <w:marLeft w:val="0"/>
      <w:marRight w:val="0"/>
      <w:marTop w:val="0"/>
      <w:marBottom w:val="0"/>
      <w:divBdr>
        <w:top w:val="none" w:sz="0" w:space="0" w:color="auto"/>
        <w:left w:val="none" w:sz="0" w:space="0" w:color="auto"/>
        <w:bottom w:val="none" w:sz="0" w:space="0" w:color="auto"/>
        <w:right w:val="none" w:sz="0" w:space="0" w:color="auto"/>
      </w:divBdr>
    </w:div>
    <w:div w:id="1353729652">
      <w:bodyDiv w:val="1"/>
      <w:marLeft w:val="0"/>
      <w:marRight w:val="0"/>
      <w:marTop w:val="0"/>
      <w:marBottom w:val="0"/>
      <w:divBdr>
        <w:top w:val="none" w:sz="0" w:space="0" w:color="auto"/>
        <w:left w:val="none" w:sz="0" w:space="0" w:color="auto"/>
        <w:bottom w:val="none" w:sz="0" w:space="0" w:color="auto"/>
        <w:right w:val="none" w:sz="0" w:space="0" w:color="auto"/>
      </w:divBdr>
    </w:div>
    <w:div w:id="1355687816">
      <w:bodyDiv w:val="1"/>
      <w:marLeft w:val="0"/>
      <w:marRight w:val="0"/>
      <w:marTop w:val="0"/>
      <w:marBottom w:val="0"/>
      <w:divBdr>
        <w:top w:val="none" w:sz="0" w:space="0" w:color="auto"/>
        <w:left w:val="none" w:sz="0" w:space="0" w:color="auto"/>
        <w:bottom w:val="none" w:sz="0" w:space="0" w:color="auto"/>
        <w:right w:val="none" w:sz="0" w:space="0" w:color="auto"/>
      </w:divBdr>
    </w:div>
    <w:div w:id="1356230772">
      <w:bodyDiv w:val="1"/>
      <w:marLeft w:val="0"/>
      <w:marRight w:val="0"/>
      <w:marTop w:val="0"/>
      <w:marBottom w:val="0"/>
      <w:divBdr>
        <w:top w:val="none" w:sz="0" w:space="0" w:color="auto"/>
        <w:left w:val="none" w:sz="0" w:space="0" w:color="auto"/>
        <w:bottom w:val="none" w:sz="0" w:space="0" w:color="auto"/>
        <w:right w:val="none" w:sz="0" w:space="0" w:color="auto"/>
      </w:divBdr>
    </w:div>
    <w:div w:id="1357387212">
      <w:bodyDiv w:val="1"/>
      <w:marLeft w:val="0"/>
      <w:marRight w:val="0"/>
      <w:marTop w:val="0"/>
      <w:marBottom w:val="0"/>
      <w:divBdr>
        <w:top w:val="none" w:sz="0" w:space="0" w:color="auto"/>
        <w:left w:val="none" w:sz="0" w:space="0" w:color="auto"/>
        <w:bottom w:val="none" w:sz="0" w:space="0" w:color="auto"/>
        <w:right w:val="none" w:sz="0" w:space="0" w:color="auto"/>
      </w:divBdr>
    </w:div>
    <w:div w:id="1359626071">
      <w:bodyDiv w:val="1"/>
      <w:marLeft w:val="0"/>
      <w:marRight w:val="0"/>
      <w:marTop w:val="0"/>
      <w:marBottom w:val="0"/>
      <w:divBdr>
        <w:top w:val="none" w:sz="0" w:space="0" w:color="auto"/>
        <w:left w:val="none" w:sz="0" w:space="0" w:color="auto"/>
        <w:bottom w:val="none" w:sz="0" w:space="0" w:color="auto"/>
        <w:right w:val="none" w:sz="0" w:space="0" w:color="auto"/>
      </w:divBdr>
    </w:div>
    <w:div w:id="1361707839">
      <w:bodyDiv w:val="1"/>
      <w:marLeft w:val="0"/>
      <w:marRight w:val="0"/>
      <w:marTop w:val="0"/>
      <w:marBottom w:val="0"/>
      <w:divBdr>
        <w:top w:val="none" w:sz="0" w:space="0" w:color="auto"/>
        <w:left w:val="none" w:sz="0" w:space="0" w:color="auto"/>
        <w:bottom w:val="none" w:sz="0" w:space="0" w:color="auto"/>
        <w:right w:val="none" w:sz="0" w:space="0" w:color="auto"/>
      </w:divBdr>
    </w:div>
    <w:div w:id="1366296424">
      <w:bodyDiv w:val="1"/>
      <w:marLeft w:val="0"/>
      <w:marRight w:val="0"/>
      <w:marTop w:val="0"/>
      <w:marBottom w:val="0"/>
      <w:divBdr>
        <w:top w:val="none" w:sz="0" w:space="0" w:color="auto"/>
        <w:left w:val="none" w:sz="0" w:space="0" w:color="auto"/>
        <w:bottom w:val="none" w:sz="0" w:space="0" w:color="auto"/>
        <w:right w:val="none" w:sz="0" w:space="0" w:color="auto"/>
      </w:divBdr>
    </w:div>
    <w:div w:id="1368333680">
      <w:bodyDiv w:val="1"/>
      <w:marLeft w:val="0"/>
      <w:marRight w:val="0"/>
      <w:marTop w:val="0"/>
      <w:marBottom w:val="0"/>
      <w:divBdr>
        <w:top w:val="none" w:sz="0" w:space="0" w:color="auto"/>
        <w:left w:val="none" w:sz="0" w:space="0" w:color="auto"/>
        <w:bottom w:val="none" w:sz="0" w:space="0" w:color="auto"/>
        <w:right w:val="none" w:sz="0" w:space="0" w:color="auto"/>
      </w:divBdr>
    </w:div>
    <w:div w:id="1372150636">
      <w:bodyDiv w:val="1"/>
      <w:marLeft w:val="0"/>
      <w:marRight w:val="0"/>
      <w:marTop w:val="0"/>
      <w:marBottom w:val="0"/>
      <w:divBdr>
        <w:top w:val="none" w:sz="0" w:space="0" w:color="auto"/>
        <w:left w:val="none" w:sz="0" w:space="0" w:color="auto"/>
        <w:bottom w:val="none" w:sz="0" w:space="0" w:color="auto"/>
        <w:right w:val="none" w:sz="0" w:space="0" w:color="auto"/>
      </w:divBdr>
    </w:div>
    <w:div w:id="1376274286">
      <w:bodyDiv w:val="1"/>
      <w:marLeft w:val="0"/>
      <w:marRight w:val="0"/>
      <w:marTop w:val="0"/>
      <w:marBottom w:val="0"/>
      <w:divBdr>
        <w:top w:val="none" w:sz="0" w:space="0" w:color="auto"/>
        <w:left w:val="none" w:sz="0" w:space="0" w:color="auto"/>
        <w:bottom w:val="none" w:sz="0" w:space="0" w:color="auto"/>
        <w:right w:val="none" w:sz="0" w:space="0" w:color="auto"/>
      </w:divBdr>
    </w:div>
    <w:div w:id="1376393394">
      <w:bodyDiv w:val="1"/>
      <w:marLeft w:val="0"/>
      <w:marRight w:val="0"/>
      <w:marTop w:val="0"/>
      <w:marBottom w:val="0"/>
      <w:divBdr>
        <w:top w:val="none" w:sz="0" w:space="0" w:color="auto"/>
        <w:left w:val="none" w:sz="0" w:space="0" w:color="auto"/>
        <w:bottom w:val="none" w:sz="0" w:space="0" w:color="auto"/>
        <w:right w:val="none" w:sz="0" w:space="0" w:color="auto"/>
      </w:divBdr>
    </w:div>
    <w:div w:id="1377241635">
      <w:bodyDiv w:val="1"/>
      <w:marLeft w:val="0"/>
      <w:marRight w:val="0"/>
      <w:marTop w:val="0"/>
      <w:marBottom w:val="0"/>
      <w:divBdr>
        <w:top w:val="none" w:sz="0" w:space="0" w:color="auto"/>
        <w:left w:val="none" w:sz="0" w:space="0" w:color="auto"/>
        <w:bottom w:val="none" w:sz="0" w:space="0" w:color="auto"/>
        <w:right w:val="none" w:sz="0" w:space="0" w:color="auto"/>
      </w:divBdr>
    </w:div>
    <w:div w:id="1377781138">
      <w:bodyDiv w:val="1"/>
      <w:marLeft w:val="0"/>
      <w:marRight w:val="0"/>
      <w:marTop w:val="0"/>
      <w:marBottom w:val="0"/>
      <w:divBdr>
        <w:top w:val="none" w:sz="0" w:space="0" w:color="auto"/>
        <w:left w:val="none" w:sz="0" w:space="0" w:color="auto"/>
        <w:bottom w:val="none" w:sz="0" w:space="0" w:color="auto"/>
        <w:right w:val="none" w:sz="0" w:space="0" w:color="auto"/>
      </w:divBdr>
    </w:div>
    <w:div w:id="1382048788">
      <w:bodyDiv w:val="1"/>
      <w:marLeft w:val="0"/>
      <w:marRight w:val="0"/>
      <w:marTop w:val="0"/>
      <w:marBottom w:val="0"/>
      <w:divBdr>
        <w:top w:val="none" w:sz="0" w:space="0" w:color="auto"/>
        <w:left w:val="none" w:sz="0" w:space="0" w:color="auto"/>
        <w:bottom w:val="none" w:sz="0" w:space="0" w:color="auto"/>
        <w:right w:val="none" w:sz="0" w:space="0" w:color="auto"/>
      </w:divBdr>
    </w:div>
    <w:div w:id="1384139617">
      <w:bodyDiv w:val="1"/>
      <w:marLeft w:val="0"/>
      <w:marRight w:val="0"/>
      <w:marTop w:val="0"/>
      <w:marBottom w:val="0"/>
      <w:divBdr>
        <w:top w:val="none" w:sz="0" w:space="0" w:color="auto"/>
        <w:left w:val="none" w:sz="0" w:space="0" w:color="auto"/>
        <w:bottom w:val="none" w:sz="0" w:space="0" w:color="auto"/>
        <w:right w:val="none" w:sz="0" w:space="0" w:color="auto"/>
      </w:divBdr>
    </w:div>
    <w:div w:id="1386685774">
      <w:bodyDiv w:val="1"/>
      <w:marLeft w:val="0"/>
      <w:marRight w:val="0"/>
      <w:marTop w:val="0"/>
      <w:marBottom w:val="0"/>
      <w:divBdr>
        <w:top w:val="none" w:sz="0" w:space="0" w:color="auto"/>
        <w:left w:val="none" w:sz="0" w:space="0" w:color="auto"/>
        <w:bottom w:val="none" w:sz="0" w:space="0" w:color="auto"/>
        <w:right w:val="none" w:sz="0" w:space="0" w:color="auto"/>
      </w:divBdr>
    </w:div>
    <w:div w:id="1391879321">
      <w:bodyDiv w:val="1"/>
      <w:marLeft w:val="0"/>
      <w:marRight w:val="0"/>
      <w:marTop w:val="0"/>
      <w:marBottom w:val="0"/>
      <w:divBdr>
        <w:top w:val="none" w:sz="0" w:space="0" w:color="auto"/>
        <w:left w:val="none" w:sz="0" w:space="0" w:color="auto"/>
        <w:bottom w:val="none" w:sz="0" w:space="0" w:color="auto"/>
        <w:right w:val="none" w:sz="0" w:space="0" w:color="auto"/>
      </w:divBdr>
    </w:div>
    <w:div w:id="1392387781">
      <w:bodyDiv w:val="1"/>
      <w:marLeft w:val="0"/>
      <w:marRight w:val="0"/>
      <w:marTop w:val="0"/>
      <w:marBottom w:val="0"/>
      <w:divBdr>
        <w:top w:val="none" w:sz="0" w:space="0" w:color="auto"/>
        <w:left w:val="none" w:sz="0" w:space="0" w:color="auto"/>
        <w:bottom w:val="none" w:sz="0" w:space="0" w:color="auto"/>
        <w:right w:val="none" w:sz="0" w:space="0" w:color="auto"/>
      </w:divBdr>
    </w:div>
    <w:div w:id="1395546674">
      <w:bodyDiv w:val="1"/>
      <w:marLeft w:val="0"/>
      <w:marRight w:val="0"/>
      <w:marTop w:val="0"/>
      <w:marBottom w:val="0"/>
      <w:divBdr>
        <w:top w:val="none" w:sz="0" w:space="0" w:color="auto"/>
        <w:left w:val="none" w:sz="0" w:space="0" w:color="auto"/>
        <w:bottom w:val="none" w:sz="0" w:space="0" w:color="auto"/>
        <w:right w:val="none" w:sz="0" w:space="0" w:color="auto"/>
      </w:divBdr>
    </w:div>
    <w:div w:id="1399942500">
      <w:bodyDiv w:val="1"/>
      <w:marLeft w:val="0"/>
      <w:marRight w:val="0"/>
      <w:marTop w:val="0"/>
      <w:marBottom w:val="0"/>
      <w:divBdr>
        <w:top w:val="none" w:sz="0" w:space="0" w:color="auto"/>
        <w:left w:val="none" w:sz="0" w:space="0" w:color="auto"/>
        <w:bottom w:val="none" w:sz="0" w:space="0" w:color="auto"/>
        <w:right w:val="none" w:sz="0" w:space="0" w:color="auto"/>
      </w:divBdr>
    </w:div>
    <w:div w:id="1400861885">
      <w:bodyDiv w:val="1"/>
      <w:marLeft w:val="0"/>
      <w:marRight w:val="0"/>
      <w:marTop w:val="0"/>
      <w:marBottom w:val="0"/>
      <w:divBdr>
        <w:top w:val="none" w:sz="0" w:space="0" w:color="auto"/>
        <w:left w:val="none" w:sz="0" w:space="0" w:color="auto"/>
        <w:bottom w:val="none" w:sz="0" w:space="0" w:color="auto"/>
        <w:right w:val="none" w:sz="0" w:space="0" w:color="auto"/>
      </w:divBdr>
    </w:div>
    <w:div w:id="1405755646">
      <w:bodyDiv w:val="1"/>
      <w:marLeft w:val="0"/>
      <w:marRight w:val="0"/>
      <w:marTop w:val="0"/>
      <w:marBottom w:val="0"/>
      <w:divBdr>
        <w:top w:val="none" w:sz="0" w:space="0" w:color="auto"/>
        <w:left w:val="none" w:sz="0" w:space="0" w:color="auto"/>
        <w:bottom w:val="none" w:sz="0" w:space="0" w:color="auto"/>
        <w:right w:val="none" w:sz="0" w:space="0" w:color="auto"/>
      </w:divBdr>
    </w:div>
    <w:div w:id="1407917330">
      <w:bodyDiv w:val="1"/>
      <w:marLeft w:val="0"/>
      <w:marRight w:val="0"/>
      <w:marTop w:val="0"/>
      <w:marBottom w:val="0"/>
      <w:divBdr>
        <w:top w:val="none" w:sz="0" w:space="0" w:color="auto"/>
        <w:left w:val="none" w:sz="0" w:space="0" w:color="auto"/>
        <w:bottom w:val="none" w:sz="0" w:space="0" w:color="auto"/>
        <w:right w:val="none" w:sz="0" w:space="0" w:color="auto"/>
      </w:divBdr>
    </w:div>
    <w:div w:id="1408768006">
      <w:bodyDiv w:val="1"/>
      <w:marLeft w:val="0"/>
      <w:marRight w:val="0"/>
      <w:marTop w:val="0"/>
      <w:marBottom w:val="0"/>
      <w:divBdr>
        <w:top w:val="none" w:sz="0" w:space="0" w:color="auto"/>
        <w:left w:val="none" w:sz="0" w:space="0" w:color="auto"/>
        <w:bottom w:val="none" w:sz="0" w:space="0" w:color="auto"/>
        <w:right w:val="none" w:sz="0" w:space="0" w:color="auto"/>
      </w:divBdr>
    </w:div>
    <w:div w:id="1409307592">
      <w:bodyDiv w:val="1"/>
      <w:marLeft w:val="0"/>
      <w:marRight w:val="0"/>
      <w:marTop w:val="0"/>
      <w:marBottom w:val="0"/>
      <w:divBdr>
        <w:top w:val="none" w:sz="0" w:space="0" w:color="auto"/>
        <w:left w:val="none" w:sz="0" w:space="0" w:color="auto"/>
        <w:bottom w:val="none" w:sz="0" w:space="0" w:color="auto"/>
        <w:right w:val="none" w:sz="0" w:space="0" w:color="auto"/>
      </w:divBdr>
    </w:div>
    <w:div w:id="1414277999">
      <w:bodyDiv w:val="1"/>
      <w:marLeft w:val="0"/>
      <w:marRight w:val="0"/>
      <w:marTop w:val="0"/>
      <w:marBottom w:val="0"/>
      <w:divBdr>
        <w:top w:val="none" w:sz="0" w:space="0" w:color="auto"/>
        <w:left w:val="none" w:sz="0" w:space="0" w:color="auto"/>
        <w:bottom w:val="none" w:sz="0" w:space="0" w:color="auto"/>
        <w:right w:val="none" w:sz="0" w:space="0" w:color="auto"/>
      </w:divBdr>
    </w:div>
    <w:div w:id="1418675116">
      <w:bodyDiv w:val="1"/>
      <w:marLeft w:val="0"/>
      <w:marRight w:val="0"/>
      <w:marTop w:val="0"/>
      <w:marBottom w:val="0"/>
      <w:divBdr>
        <w:top w:val="none" w:sz="0" w:space="0" w:color="auto"/>
        <w:left w:val="none" w:sz="0" w:space="0" w:color="auto"/>
        <w:bottom w:val="none" w:sz="0" w:space="0" w:color="auto"/>
        <w:right w:val="none" w:sz="0" w:space="0" w:color="auto"/>
      </w:divBdr>
    </w:div>
    <w:div w:id="1421217502">
      <w:bodyDiv w:val="1"/>
      <w:marLeft w:val="0"/>
      <w:marRight w:val="0"/>
      <w:marTop w:val="0"/>
      <w:marBottom w:val="0"/>
      <w:divBdr>
        <w:top w:val="none" w:sz="0" w:space="0" w:color="auto"/>
        <w:left w:val="none" w:sz="0" w:space="0" w:color="auto"/>
        <w:bottom w:val="none" w:sz="0" w:space="0" w:color="auto"/>
        <w:right w:val="none" w:sz="0" w:space="0" w:color="auto"/>
      </w:divBdr>
    </w:div>
    <w:div w:id="1422874365">
      <w:bodyDiv w:val="1"/>
      <w:marLeft w:val="0"/>
      <w:marRight w:val="0"/>
      <w:marTop w:val="0"/>
      <w:marBottom w:val="0"/>
      <w:divBdr>
        <w:top w:val="none" w:sz="0" w:space="0" w:color="auto"/>
        <w:left w:val="none" w:sz="0" w:space="0" w:color="auto"/>
        <w:bottom w:val="none" w:sz="0" w:space="0" w:color="auto"/>
        <w:right w:val="none" w:sz="0" w:space="0" w:color="auto"/>
      </w:divBdr>
    </w:div>
    <w:div w:id="1427922334">
      <w:bodyDiv w:val="1"/>
      <w:marLeft w:val="0"/>
      <w:marRight w:val="0"/>
      <w:marTop w:val="0"/>
      <w:marBottom w:val="0"/>
      <w:divBdr>
        <w:top w:val="none" w:sz="0" w:space="0" w:color="auto"/>
        <w:left w:val="none" w:sz="0" w:space="0" w:color="auto"/>
        <w:bottom w:val="none" w:sz="0" w:space="0" w:color="auto"/>
        <w:right w:val="none" w:sz="0" w:space="0" w:color="auto"/>
      </w:divBdr>
    </w:div>
    <w:div w:id="1431195122">
      <w:bodyDiv w:val="1"/>
      <w:marLeft w:val="0"/>
      <w:marRight w:val="0"/>
      <w:marTop w:val="0"/>
      <w:marBottom w:val="0"/>
      <w:divBdr>
        <w:top w:val="none" w:sz="0" w:space="0" w:color="auto"/>
        <w:left w:val="none" w:sz="0" w:space="0" w:color="auto"/>
        <w:bottom w:val="none" w:sz="0" w:space="0" w:color="auto"/>
        <w:right w:val="none" w:sz="0" w:space="0" w:color="auto"/>
      </w:divBdr>
    </w:div>
    <w:div w:id="1431700218">
      <w:bodyDiv w:val="1"/>
      <w:marLeft w:val="0"/>
      <w:marRight w:val="0"/>
      <w:marTop w:val="0"/>
      <w:marBottom w:val="0"/>
      <w:divBdr>
        <w:top w:val="none" w:sz="0" w:space="0" w:color="auto"/>
        <w:left w:val="none" w:sz="0" w:space="0" w:color="auto"/>
        <w:bottom w:val="none" w:sz="0" w:space="0" w:color="auto"/>
        <w:right w:val="none" w:sz="0" w:space="0" w:color="auto"/>
      </w:divBdr>
    </w:div>
    <w:div w:id="1432125218">
      <w:bodyDiv w:val="1"/>
      <w:marLeft w:val="0"/>
      <w:marRight w:val="0"/>
      <w:marTop w:val="0"/>
      <w:marBottom w:val="0"/>
      <w:divBdr>
        <w:top w:val="none" w:sz="0" w:space="0" w:color="auto"/>
        <w:left w:val="none" w:sz="0" w:space="0" w:color="auto"/>
        <w:bottom w:val="none" w:sz="0" w:space="0" w:color="auto"/>
        <w:right w:val="none" w:sz="0" w:space="0" w:color="auto"/>
      </w:divBdr>
    </w:div>
    <w:div w:id="1441099173">
      <w:bodyDiv w:val="1"/>
      <w:marLeft w:val="0"/>
      <w:marRight w:val="0"/>
      <w:marTop w:val="0"/>
      <w:marBottom w:val="0"/>
      <w:divBdr>
        <w:top w:val="none" w:sz="0" w:space="0" w:color="auto"/>
        <w:left w:val="none" w:sz="0" w:space="0" w:color="auto"/>
        <w:bottom w:val="none" w:sz="0" w:space="0" w:color="auto"/>
        <w:right w:val="none" w:sz="0" w:space="0" w:color="auto"/>
      </w:divBdr>
    </w:div>
    <w:div w:id="1443187064">
      <w:bodyDiv w:val="1"/>
      <w:marLeft w:val="0"/>
      <w:marRight w:val="0"/>
      <w:marTop w:val="0"/>
      <w:marBottom w:val="0"/>
      <w:divBdr>
        <w:top w:val="none" w:sz="0" w:space="0" w:color="auto"/>
        <w:left w:val="none" w:sz="0" w:space="0" w:color="auto"/>
        <w:bottom w:val="none" w:sz="0" w:space="0" w:color="auto"/>
        <w:right w:val="none" w:sz="0" w:space="0" w:color="auto"/>
      </w:divBdr>
    </w:div>
    <w:div w:id="1446774205">
      <w:bodyDiv w:val="1"/>
      <w:marLeft w:val="0"/>
      <w:marRight w:val="0"/>
      <w:marTop w:val="0"/>
      <w:marBottom w:val="0"/>
      <w:divBdr>
        <w:top w:val="none" w:sz="0" w:space="0" w:color="auto"/>
        <w:left w:val="none" w:sz="0" w:space="0" w:color="auto"/>
        <w:bottom w:val="none" w:sz="0" w:space="0" w:color="auto"/>
        <w:right w:val="none" w:sz="0" w:space="0" w:color="auto"/>
      </w:divBdr>
    </w:div>
    <w:div w:id="1467623231">
      <w:bodyDiv w:val="1"/>
      <w:marLeft w:val="0"/>
      <w:marRight w:val="0"/>
      <w:marTop w:val="0"/>
      <w:marBottom w:val="0"/>
      <w:divBdr>
        <w:top w:val="none" w:sz="0" w:space="0" w:color="auto"/>
        <w:left w:val="none" w:sz="0" w:space="0" w:color="auto"/>
        <w:bottom w:val="none" w:sz="0" w:space="0" w:color="auto"/>
        <w:right w:val="none" w:sz="0" w:space="0" w:color="auto"/>
      </w:divBdr>
    </w:div>
    <w:div w:id="1485396849">
      <w:bodyDiv w:val="1"/>
      <w:marLeft w:val="0"/>
      <w:marRight w:val="0"/>
      <w:marTop w:val="0"/>
      <w:marBottom w:val="0"/>
      <w:divBdr>
        <w:top w:val="none" w:sz="0" w:space="0" w:color="auto"/>
        <w:left w:val="none" w:sz="0" w:space="0" w:color="auto"/>
        <w:bottom w:val="none" w:sz="0" w:space="0" w:color="auto"/>
        <w:right w:val="none" w:sz="0" w:space="0" w:color="auto"/>
      </w:divBdr>
    </w:div>
    <w:div w:id="1486436542">
      <w:bodyDiv w:val="1"/>
      <w:marLeft w:val="0"/>
      <w:marRight w:val="0"/>
      <w:marTop w:val="0"/>
      <w:marBottom w:val="0"/>
      <w:divBdr>
        <w:top w:val="none" w:sz="0" w:space="0" w:color="auto"/>
        <w:left w:val="none" w:sz="0" w:space="0" w:color="auto"/>
        <w:bottom w:val="none" w:sz="0" w:space="0" w:color="auto"/>
        <w:right w:val="none" w:sz="0" w:space="0" w:color="auto"/>
      </w:divBdr>
    </w:div>
    <w:div w:id="1488086955">
      <w:bodyDiv w:val="1"/>
      <w:marLeft w:val="0"/>
      <w:marRight w:val="0"/>
      <w:marTop w:val="0"/>
      <w:marBottom w:val="0"/>
      <w:divBdr>
        <w:top w:val="none" w:sz="0" w:space="0" w:color="auto"/>
        <w:left w:val="none" w:sz="0" w:space="0" w:color="auto"/>
        <w:bottom w:val="none" w:sz="0" w:space="0" w:color="auto"/>
        <w:right w:val="none" w:sz="0" w:space="0" w:color="auto"/>
      </w:divBdr>
    </w:div>
    <w:div w:id="1490756605">
      <w:bodyDiv w:val="1"/>
      <w:marLeft w:val="0"/>
      <w:marRight w:val="0"/>
      <w:marTop w:val="0"/>
      <w:marBottom w:val="0"/>
      <w:divBdr>
        <w:top w:val="none" w:sz="0" w:space="0" w:color="auto"/>
        <w:left w:val="none" w:sz="0" w:space="0" w:color="auto"/>
        <w:bottom w:val="none" w:sz="0" w:space="0" w:color="auto"/>
        <w:right w:val="none" w:sz="0" w:space="0" w:color="auto"/>
      </w:divBdr>
    </w:div>
    <w:div w:id="1493912422">
      <w:bodyDiv w:val="1"/>
      <w:marLeft w:val="0"/>
      <w:marRight w:val="0"/>
      <w:marTop w:val="0"/>
      <w:marBottom w:val="0"/>
      <w:divBdr>
        <w:top w:val="none" w:sz="0" w:space="0" w:color="auto"/>
        <w:left w:val="none" w:sz="0" w:space="0" w:color="auto"/>
        <w:bottom w:val="none" w:sz="0" w:space="0" w:color="auto"/>
        <w:right w:val="none" w:sz="0" w:space="0" w:color="auto"/>
      </w:divBdr>
    </w:div>
    <w:div w:id="1498956307">
      <w:bodyDiv w:val="1"/>
      <w:marLeft w:val="0"/>
      <w:marRight w:val="0"/>
      <w:marTop w:val="0"/>
      <w:marBottom w:val="0"/>
      <w:divBdr>
        <w:top w:val="none" w:sz="0" w:space="0" w:color="auto"/>
        <w:left w:val="none" w:sz="0" w:space="0" w:color="auto"/>
        <w:bottom w:val="none" w:sz="0" w:space="0" w:color="auto"/>
        <w:right w:val="none" w:sz="0" w:space="0" w:color="auto"/>
      </w:divBdr>
    </w:div>
    <w:div w:id="1499424335">
      <w:bodyDiv w:val="1"/>
      <w:marLeft w:val="0"/>
      <w:marRight w:val="0"/>
      <w:marTop w:val="0"/>
      <w:marBottom w:val="0"/>
      <w:divBdr>
        <w:top w:val="none" w:sz="0" w:space="0" w:color="auto"/>
        <w:left w:val="none" w:sz="0" w:space="0" w:color="auto"/>
        <w:bottom w:val="none" w:sz="0" w:space="0" w:color="auto"/>
        <w:right w:val="none" w:sz="0" w:space="0" w:color="auto"/>
      </w:divBdr>
    </w:div>
    <w:div w:id="1499803235">
      <w:bodyDiv w:val="1"/>
      <w:marLeft w:val="0"/>
      <w:marRight w:val="0"/>
      <w:marTop w:val="0"/>
      <w:marBottom w:val="0"/>
      <w:divBdr>
        <w:top w:val="none" w:sz="0" w:space="0" w:color="auto"/>
        <w:left w:val="none" w:sz="0" w:space="0" w:color="auto"/>
        <w:bottom w:val="none" w:sz="0" w:space="0" w:color="auto"/>
        <w:right w:val="none" w:sz="0" w:space="0" w:color="auto"/>
      </w:divBdr>
    </w:div>
    <w:div w:id="1501695164">
      <w:bodyDiv w:val="1"/>
      <w:marLeft w:val="0"/>
      <w:marRight w:val="0"/>
      <w:marTop w:val="0"/>
      <w:marBottom w:val="0"/>
      <w:divBdr>
        <w:top w:val="none" w:sz="0" w:space="0" w:color="auto"/>
        <w:left w:val="none" w:sz="0" w:space="0" w:color="auto"/>
        <w:bottom w:val="none" w:sz="0" w:space="0" w:color="auto"/>
        <w:right w:val="none" w:sz="0" w:space="0" w:color="auto"/>
      </w:divBdr>
    </w:div>
    <w:div w:id="1506937479">
      <w:bodyDiv w:val="1"/>
      <w:marLeft w:val="0"/>
      <w:marRight w:val="0"/>
      <w:marTop w:val="0"/>
      <w:marBottom w:val="0"/>
      <w:divBdr>
        <w:top w:val="none" w:sz="0" w:space="0" w:color="auto"/>
        <w:left w:val="none" w:sz="0" w:space="0" w:color="auto"/>
        <w:bottom w:val="none" w:sz="0" w:space="0" w:color="auto"/>
        <w:right w:val="none" w:sz="0" w:space="0" w:color="auto"/>
      </w:divBdr>
    </w:div>
    <w:div w:id="1514490399">
      <w:bodyDiv w:val="1"/>
      <w:marLeft w:val="0"/>
      <w:marRight w:val="0"/>
      <w:marTop w:val="0"/>
      <w:marBottom w:val="0"/>
      <w:divBdr>
        <w:top w:val="none" w:sz="0" w:space="0" w:color="auto"/>
        <w:left w:val="none" w:sz="0" w:space="0" w:color="auto"/>
        <w:bottom w:val="none" w:sz="0" w:space="0" w:color="auto"/>
        <w:right w:val="none" w:sz="0" w:space="0" w:color="auto"/>
      </w:divBdr>
    </w:div>
    <w:div w:id="1515192932">
      <w:bodyDiv w:val="1"/>
      <w:marLeft w:val="0"/>
      <w:marRight w:val="0"/>
      <w:marTop w:val="0"/>
      <w:marBottom w:val="0"/>
      <w:divBdr>
        <w:top w:val="none" w:sz="0" w:space="0" w:color="auto"/>
        <w:left w:val="none" w:sz="0" w:space="0" w:color="auto"/>
        <w:bottom w:val="none" w:sz="0" w:space="0" w:color="auto"/>
        <w:right w:val="none" w:sz="0" w:space="0" w:color="auto"/>
      </w:divBdr>
    </w:div>
    <w:div w:id="1520125738">
      <w:bodyDiv w:val="1"/>
      <w:marLeft w:val="0"/>
      <w:marRight w:val="0"/>
      <w:marTop w:val="0"/>
      <w:marBottom w:val="0"/>
      <w:divBdr>
        <w:top w:val="none" w:sz="0" w:space="0" w:color="auto"/>
        <w:left w:val="none" w:sz="0" w:space="0" w:color="auto"/>
        <w:bottom w:val="none" w:sz="0" w:space="0" w:color="auto"/>
        <w:right w:val="none" w:sz="0" w:space="0" w:color="auto"/>
      </w:divBdr>
    </w:div>
    <w:div w:id="1523477846">
      <w:bodyDiv w:val="1"/>
      <w:marLeft w:val="0"/>
      <w:marRight w:val="0"/>
      <w:marTop w:val="0"/>
      <w:marBottom w:val="0"/>
      <w:divBdr>
        <w:top w:val="none" w:sz="0" w:space="0" w:color="auto"/>
        <w:left w:val="none" w:sz="0" w:space="0" w:color="auto"/>
        <w:bottom w:val="none" w:sz="0" w:space="0" w:color="auto"/>
        <w:right w:val="none" w:sz="0" w:space="0" w:color="auto"/>
      </w:divBdr>
    </w:div>
    <w:div w:id="1527519010">
      <w:bodyDiv w:val="1"/>
      <w:marLeft w:val="0"/>
      <w:marRight w:val="0"/>
      <w:marTop w:val="0"/>
      <w:marBottom w:val="0"/>
      <w:divBdr>
        <w:top w:val="none" w:sz="0" w:space="0" w:color="auto"/>
        <w:left w:val="none" w:sz="0" w:space="0" w:color="auto"/>
        <w:bottom w:val="none" w:sz="0" w:space="0" w:color="auto"/>
        <w:right w:val="none" w:sz="0" w:space="0" w:color="auto"/>
      </w:divBdr>
    </w:div>
    <w:div w:id="1528717469">
      <w:bodyDiv w:val="1"/>
      <w:marLeft w:val="0"/>
      <w:marRight w:val="0"/>
      <w:marTop w:val="0"/>
      <w:marBottom w:val="0"/>
      <w:divBdr>
        <w:top w:val="none" w:sz="0" w:space="0" w:color="auto"/>
        <w:left w:val="none" w:sz="0" w:space="0" w:color="auto"/>
        <w:bottom w:val="none" w:sz="0" w:space="0" w:color="auto"/>
        <w:right w:val="none" w:sz="0" w:space="0" w:color="auto"/>
      </w:divBdr>
    </w:div>
    <w:div w:id="1530874972">
      <w:bodyDiv w:val="1"/>
      <w:marLeft w:val="0"/>
      <w:marRight w:val="0"/>
      <w:marTop w:val="0"/>
      <w:marBottom w:val="0"/>
      <w:divBdr>
        <w:top w:val="none" w:sz="0" w:space="0" w:color="auto"/>
        <w:left w:val="none" w:sz="0" w:space="0" w:color="auto"/>
        <w:bottom w:val="none" w:sz="0" w:space="0" w:color="auto"/>
        <w:right w:val="none" w:sz="0" w:space="0" w:color="auto"/>
      </w:divBdr>
    </w:div>
    <w:div w:id="1536232175">
      <w:bodyDiv w:val="1"/>
      <w:marLeft w:val="0"/>
      <w:marRight w:val="0"/>
      <w:marTop w:val="0"/>
      <w:marBottom w:val="0"/>
      <w:divBdr>
        <w:top w:val="none" w:sz="0" w:space="0" w:color="auto"/>
        <w:left w:val="none" w:sz="0" w:space="0" w:color="auto"/>
        <w:bottom w:val="none" w:sz="0" w:space="0" w:color="auto"/>
        <w:right w:val="none" w:sz="0" w:space="0" w:color="auto"/>
      </w:divBdr>
    </w:div>
    <w:div w:id="1541015490">
      <w:bodyDiv w:val="1"/>
      <w:marLeft w:val="0"/>
      <w:marRight w:val="0"/>
      <w:marTop w:val="0"/>
      <w:marBottom w:val="0"/>
      <w:divBdr>
        <w:top w:val="none" w:sz="0" w:space="0" w:color="auto"/>
        <w:left w:val="none" w:sz="0" w:space="0" w:color="auto"/>
        <w:bottom w:val="none" w:sz="0" w:space="0" w:color="auto"/>
        <w:right w:val="none" w:sz="0" w:space="0" w:color="auto"/>
      </w:divBdr>
    </w:div>
    <w:div w:id="1541086247">
      <w:bodyDiv w:val="1"/>
      <w:marLeft w:val="0"/>
      <w:marRight w:val="0"/>
      <w:marTop w:val="0"/>
      <w:marBottom w:val="0"/>
      <w:divBdr>
        <w:top w:val="none" w:sz="0" w:space="0" w:color="auto"/>
        <w:left w:val="none" w:sz="0" w:space="0" w:color="auto"/>
        <w:bottom w:val="none" w:sz="0" w:space="0" w:color="auto"/>
        <w:right w:val="none" w:sz="0" w:space="0" w:color="auto"/>
      </w:divBdr>
    </w:div>
    <w:div w:id="1542159671">
      <w:bodyDiv w:val="1"/>
      <w:marLeft w:val="0"/>
      <w:marRight w:val="0"/>
      <w:marTop w:val="0"/>
      <w:marBottom w:val="0"/>
      <w:divBdr>
        <w:top w:val="none" w:sz="0" w:space="0" w:color="auto"/>
        <w:left w:val="none" w:sz="0" w:space="0" w:color="auto"/>
        <w:bottom w:val="none" w:sz="0" w:space="0" w:color="auto"/>
        <w:right w:val="none" w:sz="0" w:space="0" w:color="auto"/>
      </w:divBdr>
    </w:div>
    <w:div w:id="1542403616">
      <w:bodyDiv w:val="1"/>
      <w:marLeft w:val="0"/>
      <w:marRight w:val="0"/>
      <w:marTop w:val="0"/>
      <w:marBottom w:val="0"/>
      <w:divBdr>
        <w:top w:val="none" w:sz="0" w:space="0" w:color="auto"/>
        <w:left w:val="none" w:sz="0" w:space="0" w:color="auto"/>
        <w:bottom w:val="none" w:sz="0" w:space="0" w:color="auto"/>
        <w:right w:val="none" w:sz="0" w:space="0" w:color="auto"/>
      </w:divBdr>
    </w:div>
    <w:div w:id="1542791724">
      <w:bodyDiv w:val="1"/>
      <w:marLeft w:val="0"/>
      <w:marRight w:val="0"/>
      <w:marTop w:val="0"/>
      <w:marBottom w:val="0"/>
      <w:divBdr>
        <w:top w:val="none" w:sz="0" w:space="0" w:color="auto"/>
        <w:left w:val="none" w:sz="0" w:space="0" w:color="auto"/>
        <w:bottom w:val="none" w:sz="0" w:space="0" w:color="auto"/>
        <w:right w:val="none" w:sz="0" w:space="0" w:color="auto"/>
      </w:divBdr>
    </w:div>
    <w:div w:id="1546411533">
      <w:bodyDiv w:val="1"/>
      <w:marLeft w:val="0"/>
      <w:marRight w:val="0"/>
      <w:marTop w:val="0"/>
      <w:marBottom w:val="0"/>
      <w:divBdr>
        <w:top w:val="none" w:sz="0" w:space="0" w:color="auto"/>
        <w:left w:val="none" w:sz="0" w:space="0" w:color="auto"/>
        <w:bottom w:val="none" w:sz="0" w:space="0" w:color="auto"/>
        <w:right w:val="none" w:sz="0" w:space="0" w:color="auto"/>
      </w:divBdr>
    </w:div>
    <w:div w:id="1546867647">
      <w:bodyDiv w:val="1"/>
      <w:marLeft w:val="0"/>
      <w:marRight w:val="0"/>
      <w:marTop w:val="0"/>
      <w:marBottom w:val="0"/>
      <w:divBdr>
        <w:top w:val="none" w:sz="0" w:space="0" w:color="auto"/>
        <w:left w:val="none" w:sz="0" w:space="0" w:color="auto"/>
        <w:bottom w:val="none" w:sz="0" w:space="0" w:color="auto"/>
        <w:right w:val="none" w:sz="0" w:space="0" w:color="auto"/>
      </w:divBdr>
    </w:div>
    <w:div w:id="1547838090">
      <w:bodyDiv w:val="1"/>
      <w:marLeft w:val="0"/>
      <w:marRight w:val="0"/>
      <w:marTop w:val="0"/>
      <w:marBottom w:val="0"/>
      <w:divBdr>
        <w:top w:val="none" w:sz="0" w:space="0" w:color="auto"/>
        <w:left w:val="none" w:sz="0" w:space="0" w:color="auto"/>
        <w:bottom w:val="none" w:sz="0" w:space="0" w:color="auto"/>
        <w:right w:val="none" w:sz="0" w:space="0" w:color="auto"/>
      </w:divBdr>
    </w:div>
    <w:div w:id="1552496532">
      <w:bodyDiv w:val="1"/>
      <w:marLeft w:val="0"/>
      <w:marRight w:val="0"/>
      <w:marTop w:val="0"/>
      <w:marBottom w:val="0"/>
      <w:divBdr>
        <w:top w:val="none" w:sz="0" w:space="0" w:color="auto"/>
        <w:left w:val="none" w:sz="0" w:space="0" w:color="auto"/>
        <w:bottom w:val="none" w:sz="0" w:space="0" w:color="auto"/>
        <w:right w:val="none" w:sz="0" w:space="0" w:color="auto"/>
      </w:divBdr>
    </w:div>
    <w:div w:id="1553233332">
      <w:bodyDiv w:val="1"/>
      <w:marLeft w:val="0"/>
      <w:marRight w:val="0"/>
      <w:marTop w:val="0"/>
      <w:marBottom w:val="0"/>
      <w:divBdr>
        <w:top w:val="none" w:sz="0" w:space="0" w:color="auto"/>
        <w:left w:val="none" w:sz="0" w:space="0" w:color="auto"/>
        <w:bottom w:val="none" w:sz="0" w:space="0" w:color="auto"/>
        <w:right w:val="none" w:sz="0" w:space="0" w:color="auto"/>
      </w:divBdr>
    </w:div>
    <w:div w:id="1553808945">
      <w:bodyDiv w:val="1"/>
      <w:marLeft w:val="0"/>
      <w:marRight w:val="0"/>
      <w:marTop w:val="0"/>
      <w:marBottom w:val="0"/>
      <w:divBdr>
        <w:top w:val="none" w:sz="0" w:space="0" w:color="auto"/>
        <w:left w:val="none" w:sz="0" w:space="0" w:color="auto"/>
        <w:bottom w:val="none" w:sz="0" w:space="0" w:color="auto"/>
        <w:right w:val="none" w:sz="0" w:space="0" w:color="auto"/>
      </w:divBdr>
    </w:div>
    <w:div w:id="1554803224">
      <w:bodyDiv w:val="1"/>
      <w:marLeft w:val="0"/>
      <w:marRight w:val="0"/>
      <w:marTop w:val="0"/>
      <w:marBottom w:val="0"/>
      <w:divBdr>
        <w:top w:val="none" w:sz="0" w:space="0" w:color="auto"/>
        <w:left w:val="none" w:sz="0" w:space="0" w:color="auto"/>
        <w:bottom w:val="none" w:sz="0" w:space="0" w:color="auto"/>
        <w:right w:val="none" w:sz="0" w:space="0" w:color="auto"/>
      </w:divBdr>
    </w:div>
    <w:div w:id="1556966701">
      <w:bodyDiv w:val="1"/>
      <w:marLeft w:val="0"/>
      <w:marRight w:val="0"/>
      <w:marTop w:val="0"/>
      <w:marBottom w:val="0"/>
      <w:divBdr>
        <w:top w:val="none" w:sz="0" w:space="0" w:color="auto"/>
        <w:left w:val="none" w:sz="0" w:space="0" w:color="auto"/>
        <w:bottom w:val="none" w:sz="0" w:space="0" w:color="auto"/>
        <w:right w:val="none" w:sz="0" w:space="0" w:color="auto"/>
      </w:divBdr>
    </w:div>
    <w:div w:id="1562249439">
      <w:bodyDiv w:val="1"/>
      <w:marLeft w:val="0"/>
      <w:marRight w:val="0"/>
      <w:marTop w:val="0"/>
      <w:marBottom w:val="0"/>
      <w:divBdr>
        <w:top w:val="none" w:sz="0" w:space="0" w:color="auto"/>
        <w:left w:val="none" w:sz="0" w:space="0" w:color="auto"/>
        <w:bottom w:val="none" w:sz="0" w:space="0" w:color="auto"/>
        <w:right w:val="none" w:sz="0" w:space="0" w:color="auto"/>
      </w:divBdr>
    </w:div>
    <w:div w:id="1563369750">
      <w:bodyDiv w:val="1"/>
      <w:marLeft w:val="0"/>
      <w:marRight w:val="0"/>
      <w:marTop w:val="0"/>
      <w:marBottom w:val="0"/>
      <w:divBdr>
        <w:top w:val="none" w:sz="0" w:space="0" w:color="auto"/>
        <w:left w:val="none" w:sz="0" w:space="0" w:color="auto"/>
        <w:bottom w:val="none" w:sz="0" w:space="0" w:color="auto"/>
        <w:right w:val="none" w:sz="0" w:space="0" w:color="auto"/>
      </w:divBdr>
    </w:div>
    <w:div w:id="1564021920">
      <w:bodyDiv w:val="1"/>
      <w:marLeft w:val="0"/>
      <w:marRight w:val="0"/>
      <w:marTop w:val="0"/>
      <w:marBottom w:val="0"/>
      <w:divBdr>
        <w:top w:val="none" w:sz="0" w:space="0" w:color="auto"/>
        <w:left w:val="none" w:sz="0" w:space="0" w:color="auto"/>
        <w:bottom w:val="none" w:sz="0" w:space="0" w:color="auto"/>
        <w:right w:val="none" w:sz="0" w:space="0" w:color="auto"/>
      </w:divBdr>
    </w:div>
    <w:div w:id="1564217995">
      <w:bodyDiv w:val="1"/>
      <w:marLeft w:val="0"/>
      <w:marRight w:val="0"/>
      <w:marTop w:val="0"/>
      <w:marBottom w:val="0"/>
      <w:divBdr>
        <w:top w:val="none" w:sz="0" w:space="0" w:color="auto"/>
        <w:left w:val="none" w:sz="0" w:space="0" w:color="auto"/>
        <w:bottom w:val="none" w:sz="0" w:space="0" w:color="auto"/>
        <w:right w:val="none" w:sz="0" w:space="0" w:color="auto"/>
      </w:divBdr>
    </w:div>
    <w:div w:id="1567645156">
      <w:bodyDiv w:val="1"/>
      <w:marLeft w:val="0"/>
      <w:marRight w:val="0"/>
      <w:marTop w:val="0"/>
      <w:marBottom w:val="0"/>
      <w:divBdr>
        <w:top w:val="none" w:sz="0" w:space="0" w:color="auto"/>
        <w:left w:val="none" w:sz="0" w:space="0" w:color="auto"/>
        <w:bottom w:val="none" w:sz="0" w:space="0" w:color="auto"/>
        <w:right w:val="none" w:sz="0" w:space="0" w:color="auto"/>
      </w:divBdr>
    </w:div>
    <w:div w:id="1572347978">
      <w:bodyDiv w:val="1"/>
      <w:marLeft w:val="0"/>
      <w:marRight w:val="0"/>
      <w:marTop w:val="0"/>
      <w:marBottom w:val="0"/>
      <w:divBdr>
        <w:top w:val="none" w:sz="0" w:space="0" w:color="auto"/>
        <w:left w:val="none" w:sz="0" w:space="0" w:color="auto"/>
        <w:bottom w:val="none" w:sz="0" w:space="0" w:color="auto"/>
        <w:right w:val="none" w:sz="0" w:space="0" w:color="auto"/>
      </w:divBdr>
    </w:div>
    <w:div w:id="1573812025">
      <w:bodyDiv w:val="1"/>
      <w:marLeft w:val="0"/>
      <w:marRight w:val="0"/>
      <w:marTop w:val="0"/>
      <w:marBottom w:val="0"/>
      <w:divBdr>
        <w:top w:val="none" w:sz="0" w:space="0" w:color="auto"/>
        <w:left w:val="none" w:sz="0" w:space="0" w:color="auto"/>
        <w:bottom w:val="none" w:sz="0" w:space="0" w:color="auto"/>
        <w:right w:val="none" w:sz="0" w:space="0" w:color="auto"/>
      </w:divBdr>
    </w:div>
    <w:div w:id="1576432291">
      <w:bodyDiv w:val="1"/>
      <w:marLeft w:val="0"/>
      <w:marRight w:val="0"/>
      <w:marTop w:val="0"/>
      <w:marBottom w:val="0"/>
      <w:divBdr>
        <w:top w:val="none" w:sz="0" w:space="0" w:color="auto"/>
        <w:left w:val="none" w:sz="0" w:space="0" w:color="auto"/>
        <w:bottom w:val="none" w:sz="0" w:space="0" w:color="auto"/>
        <w:right w:val="none" w:sz="0" w:space="0" w:color="auto"/>
      </w:divBdr>
    </w:div>
    <w:div w:id="1582718846">
      <w:bodyDiv w:val="1"/>
      <w:marLeft w:val="0"/>
      <w:marRight w:val="0"/>
      <w:marTop w:val="0"/>
      <w:marBottom w:val="0"/>
      <w:divBdr>
        <w:top w:val="none" w:sz="0" w:space="0" w:color="auto"/>
        <w:left w:val="none" w:sz="0" w:space="0" w:color="auto"/>
        <w:bottom w:val="none" w:sz="0" w:space="0" w:color="auto"/>
        <w:right w:val="none" w:sz="0" w:space="0" w:color="auto"/>
      </w:divBdr>
    </w:div>
    <w:div w:id="1589001935">
      <w:bodyDiv w:val="1"/>
      <w:marLeft w:val="0"/>
      <w:marRight w:val="0"/>
      <w:marTop w:val="0"/>
      <w:marBottom w:val="0"/>
      <w:divBdr>
        <w:top w:val="none" w:sz="0" w:space="0" w:color="auto"/>
        <w:left w:val="none" w:sz="0" w:space="0" w:color="auto"/>
        <w:bottom w:val="none" w:sz="0" w:space="0" w:color="auto"/>
        <w:right w:val="none" w:sz="0" w:space="0" w:color="auto"/>
      </w:divBdr>
    </w:div>
    <w:div w:id="1589270722">
      <w:bodyDiv w:val="1"/>
      <w:marLeft w:val="0"/>
      <w:marRight w:val="0"/>
      <w:marTop w:val="0"/>
      <w:marBottom w:val="0"/>
      <w:divBdr>
        <w:top w:val="none" w:sz="0" w:space="0" w:color="auto"/>
        <w:left w:val="none" w:sz="0" w:space="0" w:color="auto"/>
        <w:bottom w:val="none" w:sz="0" w:space="0" w:color="auto"/>
        <w:right w:val="none" w:sz="0" w:space="0" w:color="auto"/>
      </w:divBdr>
    </w:div>
    <w:div w:id="1589464770">
      <w:bodyDiv w:val="1"/>
      <w:marLeft w:val="0"/>
      <w:marRight w:val="0"/>
      <w:marTop w:val="0"/>
      <w:marBottom w:val="0"/>
      <w:divBdr>
        <w:top w:val="none" w:sz="0" w:space="0" w:color="auto"/>
        <w:left w:val="none" w:sz="0" w:space="0" w:color="auto"/>
        <w:bottom w:val="none" w:sz="0" w:space="0" w:color="auto"/>
        <w:right w:val="none" w:sz="0" w:space="0" w:color="auto"/>
      </w:divBdr>
    </w:div>
    <w:div w:id="1591889258">
      <w:bodyDiv w:val="1"/>
      <w:marLeft w:val="0"/>
      <w:marRight w:val="0"/>
      <w:marTop w:val="0"/>
      <w:marBottom w:val="0"/>
      <w:divBdr>
        <w:top w:val="none" w:sz="0" w:space="0" w:color="auto"/>
        <w:left w:val="none" w:sz="0" w:space="0" w:color="auto"/>
        <w:bottom w:val="none" w:sz="0" w:space="0" w:color="auto"/>
        <w:right w:val="none" w:sz="0" w:space="0" w:color="auto"/>
      </w:divBdr>
    </w:div>
    <w:div w:id="1596400163">
      <w:bodyDiv w:val="1"/>
      <w:marLeft w:val="0"/>
      <w:marRight w:val="0"/>
      <w:marTop w:val="0"/>
      <w:marBottom w:val="0"/>
      <w:divBdr>
        <w:top w:val="none" w:sz="0" w:space="0" w:color="auto"/>
        <w:left w:val="none" w:sz="0" w:space="0" w:color="auto"/>
        <w:bottom w:val="none" w:sz="0" w:space="0" w:color="auto"/>
        <w:right w:val="none" w:sz="0" w:space="0" w:color="auto"/>
      </w:divBdr>
    </w:div>
    <w:div w:id="1596934893">
      <w:bodyDiv w:val="1"/>
      <w:marLeft w:val="0"/>
      <w:marRight w:val="0"/>
      <w:marTop w:val="0"/>
      <w:marBottom w:val="0"/>
      <w:divBdr>
        <w:top w:val="none" w:sz="0" w:space="0" w:color="auto"/>
        <w:left w:val="none" w:sz="0" w:space="0" w:color="auto"/>
        <w:bottom w:val="none" w:sz="0" w:space="0" w:color="auto"/>
        <w:right w:val="none" w:sz="0" w:space="0" w:color="auto"/>
      </w:divBdr>
    </w:div>
    <w:div w:id="1598833214">
      <w:bodyDiv w:val="1"/>
      <w:marLeft w:val="0"/>
      <w:marRight w:val="0"/>
      <w:marTop w:val="0"/>
      <w:marBottom w:val="0"/>
      <w:divBdr>
        <w:top w:val="none" w:sz="0" w:space="0" w:color="auto"/>
        <w:left w:val="none" w:sz="0" w:space="0" w:color="auto"/>
        <w:bottom w:val="none" w:sz="0" w:space="0" w:color="auto"/>
        <w:right w:val="none" w:sz="0" w:space="0" w:color="auto"/>
      </w:divBdr>
    </w:div>
    <w:div w:id="1601838040">
      <w:bodyDiv w:val="1"/>
      <w:marLeft w:val="0"/>
      <w:marRight w:val="0"/>
      <w:marTop w:val="0"/>
      <w:marBottom w:val="0"/>
      <w:divBdr>
        <w:top w:val="none" w:sz="0" w:space="0" w:color="auto"/>
        <w:left w:val="none" w:sz="0" w:space="0" w:color="auto"/>
        <w:bottom w:val="none" w:sz="0" w:space="0" w:color="auto"/>
        <w:right w:val="none" w:sz="0" w:space="0" w:color="auto"/>
      </w:divBdr>
    </w:div>
    <w:div w:id="1603608845">
      <w:bodyDiv w:val="1"/>
      <w:marLeft w:val="0"/>
      <w:marRight w:val="0"/>
      <w:marTop w:val="0"/>
      <w:marBottom w:val="0"/>
      <w:divBdr>
        <w:top w:val="none" w:sz="0" w:space="0" w:color="auto"/>
        <w:left w:val="none" w:sz="0" w:space="0" w:color="auto"/>
        <w:bottom w:val="none" w:sz="0" w:space="0" w:color="auto"/>
        <w:right w:val="none" w:sz="0" w:space="0" w:color="auto"/>
      </w:divBdr>
    </w:div>
    <w:div w:id="1604268506">
      <w:bodyDiv w:val="1"/>
      <w:marLeft w:val="0"/>
      <w:marRight w:val="0"/>
      <w:marTop w:val="0"/>
      <w:marBottom w:val="0"/>
      <w:divBdr>
        <w:top w:val="none" w:sz="0" w:space="0" w:color="auto"/>
        <w:left w:val="none" w:sz="0" w:space="0" w:color="auto"/>
        <w:bottom w:val="none" w:sz="0" w:space="0" w:color="auto"/>
        <w:right w:val="none" w:sz="0" w:space="0" w:color="auto"/>
      </w:divBdr>
    </w:div>
    <w:div w:id="1607496639">
      <w:bodyDiv w:val="1"/>
      <w:marLeft w:val="0"/>
      <w:marRight w:val="0"/>
      <w:marTop w:val="0"/>
      <w:marBottom w:val="0"/>
      <w:divBdr>
        <w:top w:val="none" w:sz="0" w:space="0" w:color="auto"/>
        <w:left w:val="none" w:sz="0" w:space="0" w:color="auto"/>
        <w:bottom w:val="none" w:sz="0" w:space="0" w:color="auto"/>
        <w:right w:val="none" w:sz="0" w:space="0" w:color="auto"/>
      </w:divBdr>
    </w:div>
    <w:div w:id="1608582096">
      <w:bodyDiv w:val="1"/>
      <w:marLeft w:val="0"/>
      <w:marRight w:val="0"/>
      <w:marTop w:val="0"/>
      <w:marBottom w:val="0"/>
      <w:divBdr>
        <w:top w:val="none" w:sz="0" w:space="0" w:color="auto"/>
        <w:left w:val="none" w:sz="0" w:space="0" w:color="auto"/>
        <w:bottom w:val="none" w:sz="0" w:space="0" w:color="auto"/>
        <w:right w:val="none" w:sz="0" w:space="0" w:color="auto"/>
      </w:divBdr>
    </w:div>
    <w:div w:id="1609120952">
      <w:bodyDiv w:val="1"/>
      <w:marLeft w:val="0"/>
      <w:marRight w:val="0"/>
      <w:marTop w:val="0"/>
      <w:marBottom w:val="0"/>
      <w:divBdr>
        <w:top w:val="none" w:sz="0" w:space="0" w:color="auto"/>
        <w:left w:val="none" w:sz="0" w:space="0" w:color="auto"/>
        <w:bottom w:val="none" w:sz="0" w:space="0" w:color="auto"/>
        <w:right w:val="none" w:sz="0" w:space="0" w:color="auto"/>
      </w:divBdr>
    </w:div>
    <w:div w:id="1610696385">
      <w:bodyDiv w:val="1"/>
      <w:marLeft w:val="0"/>
      <w:marRight w:val="0"/>
      <w:marTop w:val="0"/>
      <w:marBottom w:val="0"/>
      <w:divBdr>
        <w:top w:val="none" w:sz="0" w:space="0" w:color="auto"/>
        <w:left w:val="none" w:sz="0" w:space="0" w:color="auto"/>
        <w:bottom w:val="none" w:sz="0" w:space="0" w:color="auto"/>
        <w:right w:val="none" w:sz="0" w:space="0" w:color="auto"/>
      </w:divBdr>
    </w:div>
    <w:div w:id="1611013624">
      <w:bodyDiv w:val="1"/>
      <w:marLeft w:val="0"/>
      <w:marRight w:val="0"/>
      <w:marTop w:val="0"/>
      <w:marBottom w:val="0"/>
      <w:divBdr>
        <w:top w:val="none" w:sz="0" w:space="0" w:color="auto"/>
        <w:left w:val="none" w:sz="0" w:space="0" w:color="auto"/>
        <w:bottom w:val="none" w:sz="0" w:space="0" w:color="auto"/>
        <w:right w:val="none" w:sz="0" w:space="0" w:color="auto"/>
      </w:divBdr>
    </w:div>
    <w:div w:id="1612007178">
      <w:bodyDiv w:val="1"/>
      <w:marLeft w:val="0"/>
      <w:marRight w:val="0"/>
      <w:marTop w:val="0"/>
      <w:marBottom w:val="0"/>
      <w:divBdr>
        <w:top w:val="none" w:sz="0" w:space="0" w:color="auto"/>
        <w:left w:val="none" w:sz="0" w:space="0" w:color="auto"/>
        <w:bottom w:val="none" w:sz="0" w:space="0" w:color="auto"/>
        <w:right w:val="none" w:sz="0" w:space="0" w:color="auto"/>
      </w:divBdr>
    </w:div>
    <w:div w:id="1617515816">
      <w:bodyDiv w:val="1"/>
      <w:marLeft w:val="0"/>
      <w:marRight w:val="0"/>
      <w:marTop w:val="0"/>
      <w:marBottom w:val="0"/>
      <w:divBdr>
        <w:top w:val="none" w:sz="0" w:space="0" w:color="auto"/>
        <w:left w:val="none" w:sz="0" w:space="0" w:color="auto"/>
        <w:bottom w:val="none" w:sz="0" w:space="0" w:color="auto"/>
        <w:right w:val="none" w:sz="0" w:space="0" w:color="auto"/>
      </w:divBdr>
    </w:div>
    <w:div w:id="1621565642">
      <w:bodyDiv w:val="1"/>
      <w:marLeft w:val="0"/>
      <w:marRight w:val="0"/>
      <w:marTop w:val="0"/>
      <w:marBottom w:val="0"/>
      <w:divBdr>
        <w:top w:val="none" w:sz="0" w:space="0" w:color="auto"/>
        <w:left w:val="none" w:sz="0" w:space="0" w:color="auto"/>
        <w:bottom w:val="none" w:sz="0" w:space="0" w:color="auto"/>
        <w:right w:val="none" w:sz="0" w:space="0" w:color="auto"/>
      </w:divBdr>
    </w:div>
    <w:div w:id="1622685913">
      <w:bodyDiv w:val="1"/>
      <w:marLeft w:val="0"/>
      <w:marRight w:val="0"/>
      <w:marTop w:val="0"/>
      <w:marBottom w:val="0"/>
      <w:divBdr>
        <w:top w:val="none" w:sz="0" w:space="0" w:color="auto"/>
        <w:left w:val="none" w:sz="0" w:space="0" w:color="auto"/>
        <w:bottom w:val="none" w:sz="0" w:space="0" w:color="auto"/>
        <w:right w:val="none" w:sz="0" w:space="0" w:color="auto"/>
      </w:divBdr>
    </w:div>
    <w:div w:id="1623264412">
      <w:bodyDiv w:val="1"/>
      <w:marLeft w:val="0"/>
      <w:marRight w:val="0"/>
      <w:marTop w:val="0"/>
      <w:marBottom w:val="0"/>
      <w:divBdr>
        <w:top w:val="none" w:sz="0" w:space="0" w:color="auto"/>
        <w:left w:val="none" w:sz="0" w:space="0" w:color="auto"/>
        <w:bottom w:val="none" w:sz="0" w:space="0" w:color="auto"/>
        <w:right w:val="none" w:sz="0" w:space="0" w:color="auto"/>
      </w:divBdr>
    </w:div>
    <w:div w:id="1623808654">
      <w:bodyDiv w:val="1"/>
      <w:marLeft w:val="0"/>
      <w:marRight w:val="0"/>
      <w:marTop w:val="0"/>
      <w:marBottom w:val="0"/>
      <w:divBdr>
        <w:top w:val="none" w:sz="0" w:space="0" w:color="auto"/>
        <w:left w:val="none" w:sz="0" w:space="0" w:color="auto"/>
        <w:bottom w:val="none" w:sz="0" w:space="0" w:color="auto"/>
        <w:right w:val="none" w:sz="0" w:space="0" w:color="auto"/>
      </w:divBdr>
    </w:div>
    <w:div w:id="1636369608">
      <w:bodyDiv w:val="1"/>
      <w:marLeft w:val="0"/>
      <w:marRight w:val="0"/>
      <w:marTop w:val="0"/>
      <w:marBottom w:val="0"/>
      <w:divBdr>
        <w:top w:val="none" w:sz="0" w:space="0" w:color="auto"/>
        <w:left w:val="none" w:sz="0" w:space="0" w:color="auto"/>
        <w:bottom w:val="none" w:sz="0" w:space="0" w:color="auto"/>
        <w:right w:val="none" w:sz="0" w:space="0" w:color="auto"/>
      </w:divBdr>
    </w:div>
    <w:div w:id="1638871736">
      <w:bodyDiv w:val="1"/>
      <w:marLeft w:val="0"/>
      <w:marRight w:val="0"/>
      <w:marTop w:val="0"/>
      <w:marBottom w:val="0"/>
      <w:divBdr>
        <w:top w:val="none" w:sz="0" w:space="0" w:color="auto"/>
        <w:left w:val="none" w:sz="0" w:space="0" w:color="auto"/>
        <w:bottom w:val="none" w:sz="0" w:space="0" w:color="auto"/>
        <w:right w:val="none" w:sz="0" w:space="0" w:color="auto"/>
      </w:divBdr>
    </w:div>
    <w:div w:id="1640525493">
      <w:bodyDiv w:val="1"/>
      <w:marLeft w:val="0"/>
      <w:marRight w:val="0"/>
      <w:marTop w:val="0"/>
      <w:marBottom w:val="0"/>
      <w:divBdr>
        <w:top w:val="none" w:sz="0" w:space="0" w:color="auto"/>
        <w:left w:val="none" w:sz="0" w:space="0" w:color="auto"/>
        <w:bottom w:val="none" w:sz="0" w:space="0" w:color="auto"/>
        <w:right w:val="none" w:sz="0" w:space="0" w:color="auto"/>
      </w:divBdr>
    </w:div>
    <w:div w:id="1641568805">
      <w:bodyDiv w:val="1"/>
      <w:marLeft w:val="0"/>
      <w:marRight w:val="0"/>
      <w:marTop w:val="0"/>
      <w:marBottom w:val="0"/>
      <w:divBdr>
        <w:top w:val="none" w:sz="0" w:space="0" w:color="auto"/>
        <w:left w:val="none" w:sz="0" w:space="0" w:color="auto"/>
        <w:bottom w:val="none" w:sz="0" w:space="0" w:color="auto"/>
        <w:right w:val="none" w:sz="0" w:space="0" w:color="auto"/>
      </w:divBdr>
    </w:div>
    <w:div w:id="1641960799">
      <w:bodyDiv w:val="1"/>
      <w:marLeft w:val="0"/>
      <w:marRight w:val="0"/>
      <w:marTop w:val="0"/>
      <w:marBottom w:val="0"/>
      <w:divBdr>
        <w:top w:val="none" w:sz="0" w:space="0" w:color="auto"/>
        <w:left w:val="none" w:sz="0" w:space="0" w:color="auto"/>
        <w:bottom w:val="none" w:sz="0" w:space="0" w:color="auto"/>
        <w:right w:val="none" w:sz="0" w:space="0" w:color="auto"/>
      </w:divBdr>
    </w:div>
    <w:div w:id="1642465043">
      <w:bodyDiv w:val="1"/>
      <w:marLeft w:val="0"/>
      <w:marRight w:val="0"/>
      <w:marTop w:val="0"/>
      <w:marBottom w:val="0"/>
      <w:divBdr>
        <w:top w:val="none" w:sz="0" w:space="0" w:color="auto"/>
        <w:left w:val="none" w:sz="0" w:space="0" w:color="auto"/>
        <w:bottom w:val="none" w:sz="0" w:space="0" w:color="auto"/>
        <w:right w:val="none" w:sz="0" w:space="0" w:color="auto"/>
      </w:divBdr>
    </w:div>
    <w:div w:id="1663728888">
      <w:bodyDiv w:val="1"/>
      <w:marLeft w:val="0"/>
      <w:marRight w:val="0"/>
      <w:marTop w:val="0"/>
      <w:marBottom w:val="0"/>
      <w:divBdr>
        <w:top w:val="none" w:sz="0" w:space="0" w:color="auto"/>
        <w:left w:val="none" w:sz="0" w:space="0" w:color="auto"/>
        <w:bottom w:val="none" w:sz="0" w:space="0" w:color="auto"/>
        <w:right w:val="none" w:sz="0" w:space="0" w:color="auto"/>
      </w:divBdr>
    </w:div>
    <w:div w:id="1669748376">
      <w:bodyDiv w:val="1"/>
      <w:marLeft w:val="0"/>
      <w:marRight w:val="0"/>
      <w:marTop w:val="0"/>
      <w:marBottom w:val="0"/>
      <w:divBdr>
        <w:top w:val="none" w:sz="0" w:space="0" w:color="auto"/>
        <w:left w:val="none" w:sz="0" w:space="0" w:color="auto"/>
        <w:bottom w:val="none" w:sz="0" w:space="0" w:color="auto"/>
        <w:right w:val="none" w:sz="0" w:space="0" w:color="auto"/>
      </w:divBdr>
    </w:div>
    <w:div w:id="1671640030">
      <w:bodyDiv w:val="1"/>
      <w:marLeft w:val="0"/>
      <w:marRight w:val="0"/>
      <w:marTop w:val="0"/>
      <w:marBottom w:val="0"/>
      <w:divBdr>
        <w:top w:val="none" w:sz="0" w:space="0" w:color="auto"/>
        <w:left w:val="none" w:sz="0" w:space="0" w:color="auto"/>
        <w:bottom w:val="none" w:sz="0" w:space="0" w:color="auto"/>
        <w:right w:val="none" w:sz="0" w:space="0" w:color="auto"/>
      </w:divBdr>
    </w:div>
    <w:div w:id="1675571985">
      <w:bodyDiv w:val="1"/>
      <w:marLeft w:val="0"/>
      <w:marRight w:val="0"/>
      <w:marTop w:val="0"/>
      <w:marBottom w:val="0"/>
      <w:divBdr>
        <w:top w:val="none" w:sz="0" w:space="0" w:color="auto"/>
        <w:left w:val="none" w:sz="0" w:space="0" w:color="auto"/>
        <w:bottom w:val="none" w:sz="0" w:space="0" w:color="auto"/>
        <w:right w:val="none" w:sz="0" w:space="0" w:color="auto"/>
      </w:divBdr>
    </w:div>
    <w:div w:id="1675958507">
      <w:bodyDiv w:val="1"/>
      <w:marLeft w:val="0"/>
      <w:marRight w:val="0"/>
      <w:marTop w:val="0"/>
      <w:marBottom w:val="0"/>
      <w:divBdr>
        <w:top w:val="none" w:sz="0" w:space="0" w:color="auto"/>
        <w:left w:val="none" w:sz="0" w:space="0" w:color="auto"/>
        <w:bottom w:val="none" w:sz="0" w:space="0" w:color="auto"/>
        <w:right w:val="none" w:sz="0" w:space="0" w:color="auto"/>
      </w:divBdr>
    </w:div>
    <w:div w:id="1676416701">
      <w:bodyDiv w:val="1"/>
      <w:marLeft w:val="0"/>
      <w:marRight w:val="0"/>
      <w:marTop w:val="0"/>
      <w:marBottom w:val="0"/>
      <w:divBdr>
        <w:top w:val="none" w:sz="0" w:space="0" w:color="auto"/>
        <w:left w:val="none" w:sz="0" w:space="0" w:color="auto"/>
        <w:bottom w:val="none" w:sz="0" w:space="0" w:color="auto"/>
        <w:right w:val="none" w:sz="0" w:space="0" w:color="auto"/>
      </w:divBdr>
    </w:div>
    <w:div w:id="1677341893">
      <w:bodyDiv w:val="1"/>
      <w:marLeft w:val="0"/>
      <w:marRight w:val="0"/>
      <w:marTop w:val="0"/>
      <w:marBottom w:val="0"/>
      <w:divBdr>
        <w:top w:val="none" w:sz="0" w:space="0" w:color="auto"/>
        <w:left w:val="none" w:sz="0" w:space="0" w:color="auto"/>
        <w:bottom w:val="none" w:sz="0" w:space="0" w:color="auto"/>
        <w:right w:val="none" w:sz="0" w:space="0" w:color="auto"/>
      </w:divBdr>
    </w:div>
    <w:div w:id="1680506259">
      <w:bodyDiv w:val="1"/>
      <w:marLeft w:val="0"/>
      <w:marRight w:val="0"/>
      <w:marTop w:val="0"/>
      <w:marBottom w:val="0"/>
      <w:divBdr>
        <w:top w:val="none" w:sz="0" w:space="0" w:color="auto"/>
        <w:left w:val="none" w:sz="0" w:space="0" w:color="auto"/>
        <w:bottom w:val="none" w:sz="0" w:space="0" w:color="auto"/>
        <w:right w:val="none" w:sz="0" w:space="0" w:color="auto"/>
      </w:divBdr>
    </w:div>
    <w:div w:id="1682195913">
      <w:bodyDiv w:val="1"/>
      <w:marLeft w:val="0"/>
      <w:marRight w:val="0"/>
      <w:marTop w:val="0"/>
      <w:marBottom w:val="0"/>
      <w:divBdr>
        <w:top w:val="none" w:sz="0" w:space="0" w:color="auto"/>
        <w:left w:val="none" w:sz="0" w:space="0" w:color="auto"/>
        <w:bottom w:val="none" w:sz="0" w:space="0" w:color="auto"/>
        <w:right w:val="none" w:sz="0" w:space="0" w:color="auto"/>
      </w:divBdr>
    </w:div>
    <w:div w:id="1685284028">
      <w:bodyDiv w:val="1"/>
      <w:marLeft w:val="0"/>
      <w:marRight w:val="0"/>
      <w:marTop w:val="0"/>
      <w:marBottom w:val="0"/>
      <w:divBdr>
        <w:top w:val="none" w:sz="0" w:space="0" w:color="auto"/>
        <w:left w:val="none" w:sz="0" w:space="0" w:color="auto"/>
        <w:bottom w:val="none" w:sz="0" w:space="0" w:color="auto"/>
        <w:right w:val="none" w:sz="0" w:space="0" w:color="auto"/>
      </w:divBdr>
    </w:div>
    <w:div w:id="1701542611">
      <w:bodyDiv w:val="1"/>
      <w:marLeft w:val="0"/>
      <w:marRight w:val="0"/>
      <w:marTop w:val="0"/>
      <w:marBottom w:val="0"/>
      <w:divBdr>
        <w:top w:val="none" w:sz="0" w:space="0" w:color="auto"/>
        <w:left w:val="none" w:sz="0" w:space="0" w:color="auto"/>
        <w:bottom w:val="none" w:sz="0" w:space="0" w:color="auto"/>
        <w:right w:val="none" w:sz="0" w:space="0" w:color="auto"/>
      </w:divBdr>
    </w:div>
    <w:div w:id="1703550085">
      <w:bodyDiv w:val="1"/>
      <w:marLeft w:val="0"/>
      <w:marRight w:val="0"/>
      <w:marTop w:val="0"/>
      <w:marBottom w:val="0"/>
      <w:divBdr>
        <w:top w:val="none" w:sz="0" w:space="0" w:color="auto"/>
        <w:left w:val="none" w:sz="0" w:space="0" w:color="auto"/>
        <w:bottom w:val="none" w:sz="0" w:space="0" w:color="auto"/>
        <w:right w:val="none" w:sz="0" w:space="0" w:color="auto"/>
      </w:divBdr>
    </w:div>
    <w:div w:id="1703820552">
      <w:bodyDiv w:val="1"/>
      <w:marLeft w:val="0"/>
      <w:marRight w:val="0"/>
      <w:marTop w:val="0"/>
      <w:marBottom w:val="0"/>
      <w:divBdr>
        <w:top w:val="none" w:sz="0" w:space="0" w:color="auto"/>
        <w:left w:val="none" w:sz="0" w:space="0" w:color="auto"/>
        <w:bottom w:val="none" w:sz="0" w:space="0" w:color="auto"/>
        <w:right w:val="none" w:sz="0" w:space="0" w:color="auto"/>
      </w:divBdr>
    </w:div>
    <w:div w:id="1707294222">
      <w:bodyDiv w:val="1"/>
      <w:marLeft w:val="0"/>
      <w:marRight w:val="0"/>
      <w:marTop w:val="0"/>
      <w:marBottom w:val="0"/>
      <w:divBdr>
        <w:top w:val="none" w:sz="0" w:space="0" w:color="auto"/>
        <w:left w:val="none" w:sz="0" w:space="0" w:color="auto"/>
        <w:bottom w:val="none" w:sz="0" w:space="0" w:color="auto"/>
        <w:right w:val="none" w:sz="0" w:space="0" w:color="auto"/>
      </w:divBdr>
    </w:div>
    <w:div w:id="1708793861">
      <w:bodyDiv w:val="1"/>
      <w:marLeft w:val="0"/>
      <w:marRight w:val="0"/>
      <w:marTop w:val="0"/>
      <w:marBottom w:val="0"/>
      <w:divBdr>
        <w:top w:val="none" w:sz="0" w:space="0" w:color="auto"/>
        <w:left w:val="none" w:sz="0" w:space="0" w:color="auto"/>
        <w:bottom w:val="none" w:sz="0" w:space="0" w:color="auto"/>
        <w:right w:val="none" w:sz="0" w:space="0" w:color="auto"/>
      </w:divBdr>
    </w:div>
    <w:div w:id="1713847492">
      <w:bodyDiv w:val="1"/>
      <w:marLeft w:val="0"/>
      <w:marRight w:val="0"/>
      <w:marTop w:val="0"/>
      <w:marBottom w:val="0"/>
      <w:divBdr>
        <w:top w:val="none" w:sz="0" w:space="0" w:color="auto"/>
        <w:left w:val="none" w:sz="0" w:space="0" w:color="auto"/>
        <w:bottom w:val="none" w:sz="0" w:space="0" w:color="auto"/>
        <w:right w:val="none" w:sz="0" w:space="0" w:color="auto"/>
      </w:divBdr>
    </w:div>
    <w:div w:id="1717243689">
      <w:bodyDiv w:val="1"/>
      <w:marLeft w:val="0"/>
      <w:marRight w:val="0"/>
      <w:marTop w:val="0"/>
      <w:marBottom w:val="0"/>
      <w:divBdr>
        <w:top w:val="none" w:sz="0" w:space="0" w:color="auto"/>
        <w:left w:val="none" w:sz="0" w:space="0" w:color="auto"/>
        <w:bottom w:val="none" w:sz="0" w:space="0" w:color="auto"/>
        <w:right w:val="none" w:sz="0" w:space="0" w:color="auto"/>
      </w:divBdr>
    </w:div>
    <w:div w:id="1720131575">
      <w:bodyDiv w:val="1"/>
      <w:marLeft w:val="0"/>
      <w:marRight w:val="0"/>
      <w:marTop w:val="0"/>
      <w:marBottom w:val="0"/>
      <w:divBdr>
        <w:top w:val="none" w:sz="0" w:space="0" w:color="auto"/>
        <w:left w:val="none" w:sz="0" w:space="0" w:color="auto"/>
        <w:bottom w:val="none" w:sz="0" w:space="0" w:color="auto"/>
        <w:right w:val="none" w:sz="0" w:space="0" w:color="auto"/>
      </w:divBdr>
    </w:div>
    <w:div w:id="1721588010">
      <w:bodyDiv w:val="1"/>
      <w:marLeft w:val="0"/>
      <w:marRight w:val="0"/>
      <w:marTop w:val="0"/>
      <w:marBottom w:val="0"/>
      <w:divBdr>
        <w:top w:val="none" w:sz="0" w:space="0" w:color="auto"/>
        <w:left w:val="none" w:sz="0" w:space="0" w:color="auto"/>
        <w:bottom w:val="none" w:sz="0" w:space="0" w:color="auto"/>
        <w:right w:val="none" w:sz="0" w:space="0" w:color="auto"/>
      </w:divBdr>
    </w:div>
    <w:div w:id="1721632404">
      <w:bodyDiv w:val="1"/>
      <w:marLeft w:val="0"/>
      <w:marRight w:val="0"/>
      <w:marTop w:val="0"/>
      <w:marBottom w:val="0"/>
      <w:divBdr>
        <w:top w:val="none" w:sz="0" w:space="0" w:color="auto"/>
        <w:left w:val="none" w:sz="0" w:space="0" w:color="auto"/>
        <w:bottom w:val="none" w:sz="0" w:space="0" w:color="auto"/>
        <w:right w:val="none" w:sz="0" w:space="0" w:color="auto"/>
      </w:divBdr>
    </w:div>
    <w:div w:id="1730420202">
      <w:bodyDiv w:val="1"/>
      <w:marLeft w:val="0"/>
      <w:marRight w:val="0"/>
      <w:marTop w:val="0"/>
      <w:marBottom w:val="0"/>
      <w:divBdr>
        <w:top w:val="none" w:sz="0" w:space="0" w:color="auto"/>
        <w:left w:val="none" w:sz="0" w:space="0" w:color="auto"/>
        <w:bottom w:val="none" w:sz="0" w:space="0" w:color="auto"/>
        <w:right w:val="none" w:sz="0" w:space="0" w:color="auto"/>
      </w:divBdr>
    </w:div>
    <w:div w:id="1742363912">
      <w:bodyDiv w:val="1"/>
      <w:marLeft w:val="0"/>
      <w:marRight w:val="0"/>
      <w:marTop w:val="0"/>
      <w:marBottom w:val="0"/>
      <w:divBdr>
        <w:top w:val="none" w:sz="0" w:space="0" w:color="auto"/>
        <w:left w:val="none" w:sz="0" w:space="0" w:color="auto"/>
        <w:bottom w:val="none" w:sz="0" w:space="0" w:color="auto"/>
        <w:right w:val="none" w:sz="0" w:space="0" w:color="auto"/>
      </w:divBdr>
    </w:div>
    <w:div w:id="1744138978">
      <w:bodyDiv w:val="1"/>
      <w:marLeft w:val="0"/>
      <w:marRight w:val="0"/>
      <w:marTop w:val="0"/>
      <w:marBottom w:val="0"/>
      <w:divBdr>
        <w:top w:val="none" w:sz="0" w:space="0" w:color="auto"/>
        <w:left w:val="none" w:sz="0" w:space="0" w:color="auto"/>
        <w:bottom w:val="none" w:sz="0" w:space="0" w:color="auto"/>
        <w:right w:val="none" w:sz="0" w:space="0" w:color="auto"/>
      </w:divBdr>
    </w:div>
    <w:div w:id="1744714057">
      <w:bodyDiv w:val="1"/>
      <w:marLeft w:val="0"/>
      <w:marRight w:val="0"/>
      <w:marTop w:val="0"/>
      <w:marBottom w:val="0"/>
      <w:divBdr>
        <w:top w:val="none" w:sz="0" w:space="0" w:color="auto"/>
        <w:left w:val="none" w:sz="0" w:space="0" w:color="auto"/>
        <w:bottom w:val="none" w:sz="0" w:space="0" w:color="auto"/>
        <w:right w:val="none" w:sz="0" w:space="0" w:color="auto"/>
      </w:divBdr>
    </w:div>
    <w:div w:id="1753702235">
      <w:bodyDiv w:val="1"/>
      <w:marLeft w:val="0"/>
      <w:marRight w:val="0"/>
      <w:marTop w:val="0"/>
      <w:marBottom w:val="0"/>
      <w:divBdr>
        <w:top w:val="none" w:sz="0" w:space="0" w:color="auto"/>
        <w:left w:val="none" w:sz="0" w:space="0" w:color="auto"/>
        <w:bottom w:val="none" w:sz="0" w:space="0" w:color="auto"/>
        <w:right w:val="none" w:sz="0" w:space="0" w:color="auto"/>
      </w:divBdr>
    </w:div>
    <w:div w:id="1754543297">
      <w:bodyDiv w:val="1"/>
      <w:marLeft w:val="0"/>
      <w:marRight w:val="0"/>
      <w:marTop w:val="0"/>
      <w:marBottom w:val="0"/>
      <w:divBdr>
        <w:top w:val="none" w:sz="0" w:space="0" w:color="auto"/>
        <w:left w:val="none" w:sz="0" w:space="0" w:color="auto"/>
        <w:bottom w:val="none" w:sz="0" w:space="0" w:color="auto"/>
        <w:right w:val="none" w:sz="0" w:space="0" w:color="auto"/>
      </w:divBdr>
    </w:div>
    <w:div w:id="1760369261">
      <w:bodyDiv w:val="1"/>
      <w:marLeft w:val="0"/>
      <w:marRight w:val="0"/>
      <w:marTop w:val="0"/>
      <w:marBottom w:val="0"/>
      <w:divBdr>
        <w:top w:val="none" w:sz="0" w:space="0" w:color="auto"/>
        <w:left w:val="none" w:sz="0" w:space="0" w:color="auto"/>
        <w:bottom w:val="none" w:sz="0" w:space="0" w:color="auto"/>
        <w:right w:val="none" w:sz="0" w:space="0" w:color="auto"/>
      </w:divBdr>
    </w:div>
    <w:div w:id="1768770090">
      <w:bodyDiv w:val="1"/>
      <w:marLeft w:val="0"/>
      <w:marRight w:val="0"/>
      <w:marTop w:val="0"/>
      <w:marBottom w:val="0"/>
      <w:divBdr>
        <w:top w:val="none" w:sz="0" w:space="0" w:color="auto"/>
        <w:left w:val="none" w:sz="0" w:space="0" w:color="auto"/>
        <w:bottom w:val="none" w:sz="0" w:space="0" w:color="auto"/>
        <w:right w:val="none" w:sz="0" w:space="0" w:color="auto"/>
      </w:divBdr>
    </w:div>
    <w:div w:id="1769884763">
      <w:bodyDiv w:val="1"/>
      <w:marLeft w:val="0"/>
      <w:marRight w:val="0"/>
      <w:marTop w:val="0"/>
      <w:marBottom w:val="0"/>
      <w:divBdr>
        <w:top w:val="none" w:sz="0" w:space="0" w:color="auto"/>
        <w:left w:val="none" w:sz="0" w:space="0" w:color="auto"/>
        <w:bottom w:val="none" w:sz="0" w:space="0" w:color="auto"/>
        <w:right w:val="none" w:sz="0" w:space="0" w:color="auto"/>
      </w:divBdr>
    </w:div>
    <w:div w:id="1770856042">
      <w:bodyDiv w:val="1"/>
      <w:marLeft w:val="0"/>
      <w:marRight w:val="0"/>
      <w:marTop w:val="0"/>
      <w:marBottom w:val="0"/>
      <w:divBdr>
        <w:top w:val="none" w:sz="0" w:space="0" w:color="auto"/>
        <w:left w:val="none" w:sz="0" w:space="0" w:color="auto"/>
        <w:bottom w:val="none" w:sz="0" w:space="0" w:color="auto"/>
        <w:right w:val="none" w:sz="0" w:space="0" w:color="auto"/>
      </w:divBdr>
    </w:div>
    <w:div w:id="1771969619">
      <w:bodyDiv w:val="1"/>
      <w:marLeft w:val="0"/>
      <w:marRight w:val="0"/>
      <w:marTop w:val="0"/>
      <w:marBottom w:val="0"/>
      <w:divBdr>
        <w:top w:val="none" w:sz="0" w:space="0" w:color="auto"/>
        <w:left w:val="none" w:sz="0" w:space="0" w:color="auto"/>
        <w:bottom w:val="none" w:sz="0" w:space="0" w:color="auto"/>
        <w:right w:val="none" w:sz="0" w:space="0" w:color="auto"/>
      </w:divBdr>
    </w:div>
    <w:div w:id="1772166350">
      <w:bodyDiv w:val="1"/>
      <w:marLeft w:val="0"/>
      <w:marRight w:val="0"/>
      <w:marTop w:val="0"/>
      <w:marBottom w:val="0"/>
      <w:divBdr>
        <w:top w:val="none" w:sz="0" w:space="0" w:color="auto"/>
        <w:left w:val="none" w:sz="0" w:space="0" w:color="auto"/>
        <w:bottom w:val="none" w:sz="0" w:space="0" w:color="auto"/>
        <w:right w:val="none" w:sz="0" w:space="0" w:color="auto"/>
      </w:divBdr>
    </w:div>
    <w:div w:id="1772506677">
      <w:bodyDiv w:val="1"/>
      <w:marLeft w:val="0"/>
      <w:marRight w:val="0"/>
      <w:marTop w:val="0"/>
      <w:marBottom w:val="0"/>
      <w:divBdr>
        <w:top w:val="none" w:sz="0" w:space="0" w:color="auto"/>
        <w:left w:val="none" w:sz="0" w:space="0" w:color="auto"/>
        <w:bottom w:val="none" w:sz="0" w:space="0" w:color="auto"/>
        <w:right w:val="none" w:sz="0" w:space="0" w:color="auto"/>
      </w:divBdr>
    </w:div>
    <w:div w:id="1772896040">
      <w:bodyDiv w:val="1"/>
      <w:marLeft w:val="0"/>
      <w:marRight w:val="0"/>
      <w:marTop w:val="0"/>
      <w:marBottom w:val="0"/>
      <w:divBdr>
        <w:top w:val="none" w:sz="0" w:space="0" w:color="auto"/>
        <w:left w:val="none" w:sz="0" w:space="0" w:color="auto"/>
        <w:bottom w:val="none" w:sz="0" w:space="0" w:color="auto"/>
        <w:right w:val="none" w:sz="0" w:space="0" w:color="auto"/>
      </w:divBdr>
    </w:div>
    <w:div w:id="1781678199">
      <w:bodyDiv w:val="1"/>
      <w:marLeft w:val="0"/>
      <w:marRight w:val="0"/>
      <w:marTop w:val="0"/>
      <w:marBottom w:val="0"/>
      <w:divBdr>
        <w:top w:val="none" w:sz="0" w:space="0" w:color="auto"/>
        <w:left w:val="none" w:sz="0" w:space="0" w:color="auto"/>
        <w:bottom w:val="none" w:sz="0" w:space="0" w:color="auto"/>
        <w:right w:val="none" w:sz="0" w:space="0" w:color="auto"/>
      </w:divBdr>
    </w:div>
    <w:div w:id="1782526888">
      <w:bodyDiv w:val="1"/>
      <w:marLeft w:val="0"/>
      <w:marRight w:val="0"/>
      <w:marTop w:val="0"/>
      <w:marBottom w:val="0"/>
      <w:divBdr>
        <w:top w:val="none" w:sz="0" w:space="0" w:color="auto"/>
        <w:left w:val="none" w:sz="0" w:space="0" w:color="auto"/>
        <w:bottom w:val="none" w:sz="0" w:space="0" w:color="auto"/>
        <w:right w:val="none" w:sz="0" w:space="0" w:color="auto"/>
      </w:divBdr>
    </w:div>
    <w:div w:id="1782532479">
      <w:bodyDiv w:val="1"/>
      <w:marLeft w:val="0"/>
      <w:marRight w:val="0"/>
      <w:marTop w:val="0"/>
      <w:marBottom w:val="0"/>
      <w:divBdr>
        <w:top w:val="none" w:sz="0" w:space="0" w:color="auto"/>
        <w:left w:val="none" w:sz="0" w:space="0" w:color="auto"/>
        <w:bottom w:val="none" w:sz="0" w:space="0" w:color="auto"/>
        <w:right w:val="none" w:sz="0" w:space="0" w:color="auto"/>
      </w:divBdr>
    </w:div>
    <w:div w:id="1787456677">
      <w:bodyDiv w:val="1"/>
      <w:marLeft w:val="0"/>
      <w:marRight w:val="0"/>
      <w:marTop w:val="0"/>
      <w:marBottom w:val="0"/>
      <w:divBdr>
        <w:top w:val="none" w:sz="0" w:space="0" w:color="auto"/>
        <w:left w:val="none" w:sz="0" w:space="0" w:color="auto"/>
        <w:bottom w:val="none" w:sz="0" w:space="0" w:color="auto"/>
        <w:right w:val="none" w:sz="0" w:space="0" w:color="auto"/>
      </w:divBdr>
    </w:div>
    <w:div w:id="1791128596">
      <w:bodyDiv w:val="1"/>
      <w:marLeft w:val="0"/>
      <w:marRight w:val="0"/>
      <w:marTop w:val="0"/>
      <w:marBottom w:val="0"/>
      <w:divBdr>
        <w:top w:val="none" w:sz="0" w:space="0" w:color="auto"/>
        <w:left w:val="none" w:sz="0" w:space="0" w:color="auto"/>
        <w:bottom w:val="none" w:sz="0" w:space="0" w:color="auto"/>
        <w:right w:val="none" w:sz="0" w:space="0" w:color="auto"/>
      </w:divBdr>
    </w:div>
    <w:div w:id="1793474121">
      <w:bodyDiv w:val="1"/>
      <w:marLeft w:val="0"/>
      <w:marRight w:val="0"/>
      <w:marTop w:val="0"/>
      <w:marBottom w:val="0"/>
      <w:divBdr>
        <w:top w:val="none" w:sz="0" w:space="0" w:color="auto"/>
        <w:left w:val="none" w:sz="0" w:space="0" w:color="auto"/>
        <w:bottom w:val="none" w:sz="0" w:space="0" w:color="auto"/>
        <w:right w:val="none" w:sz="0" w:space="0" w:color="auto"/>
      </w:divBdr>
    </w:div>
    <w:div w:id="1794520301">
      <w:bodyDiv w:val="1"/>
      <w:marLeft w:val="0"/>
      <w:marRight w:val="0"/>
      <w:marTop w:val="0"/>
      <w:marBottom w:val="0"/>
      <w:divBdr>
        <w:top w:val="none" w:sz="0" w:space="0" w:color="auto"/>
        <w:left w:val="none" w:sz="0" w:space="0" w:color="auto"/>
        <w:bottom w:val="none" w:sz="0" w:space="0" w:color="auto"/>
        <w:right w:val="none" w:sz="0" w:space="0" w:color="auto"/>
      </w:divBdr>
    </w:div>
    <w:div w:id="1802651242">
      <w:bodyDiv w:val="1"/>
      <w:marLeft w:val="0"/>
      <w:marRight w:val="0"/>
      <w:marTop w:val="0"/>
      <w:marBottom w:val="0"/>
      <w:divBdr>
        <w:top w:val="none" w:sz="0" w:space="0" w:color="auto"/>
        <w:left w:val="none" w:sz="0" w:space="0" w:color="auto"/>
        <w:bottom w:val="none" w:sz="0" w:space="0" w:color="auto"/>
        <w:right w:val="none" w:sz="0" w:space="0" w:color="auto"/>
      </w:divBdr>
    </w:div>
    <w:div w:id="1813330340">
      <w:bodyDiv w:val="1"/>
      <w:marLeft w:val="0"/>
      <w:marRight w:val="0"/>
      <w:marTop w:val="0"/>
      <w:marBottom w:val="0"/>
      <w:divBdr>
        <w:top w:val="none" w:sz="0" w:space="0" w:color="auto"/>
        <w:left w:val="none" w:sz="0" w:space="0" w:color="auto"/>
        <w:bottom w:val="none" w:sz="0" w:space="0" w:color="auto"/>
        <w:right w:val="none" w:sz="0" w:space="0" w:color="auto"/>
      </w:divBdr>
    </w:div>
    <w:div w:id="1818451641">
      <w:bodyDiv w:val="1"/>
      <w:marLeft w:val="0"/>
      <w:marRight w:val="0"/>
      <w:marTop w:val="0"/>
      <w:marBottom w:val="0"/>
      <w:divBdr>
        <w:top w:val="none" w:sz="0" w:space="0" w:color="auto"/>
        <w:left w:val="none" w:sz="0" w:space="0" w:color="auto"/>
        <w:bottom w:val="none" w:sz="0" w:space="0" w:color="auto"/>
        <w:right w:val="none" w:sz="0" w:space="0" w:color="auto"/>
      </w:divBdr>
    </w:div>
    <w:div w:id="1823540831">
      <w:bodyDiv w:val="1"/>
      <w:marLeft w:val="0"/>
      <w:marRight w:val="0"/>
      <w:marTop w:val="0"/>
      <w:marBottom w:val="0"/>
      <w:divBdr>
        <w:top w:val="none" w:sz="0" w:space="0" w:color="auto"/>
        <w:left w:val="none" w:sz="0" w:space="0" w:color="auto"/>
        <w:bottom w:val="none" w:sz="0" w:space="0" w:color="auto"/>
        <w:right w:val="none" w:sz="0" w:space="0" w:color="auto"/>
      </w:divBdr>
    </w:div>
    <w:div w:id="1825857548">
      <w:bodyDiv w:val="1"/>
      <w:marLeft w:val="0"/>
      <w:marRight w:val="0"/>
      <w:marTop w:val="0"/>
      <w:marBottom w:val="0"/>
      <w:divBdr>
        <w:top w:val="none" w:sz="0" w:space="0" w:color="auto"/>
        <w:left w:val="none" w:sz="0" w:space="0" w:color="auto"/>
        <w:bottom w:val="none" w:sz="0" w:space="0" w:color="auto"/>
        <w:right w:val="none" w:sz="0" w:space="0" w:color="auto"/>
      </w:divBdr>
    </w:div>
    <w:div w:id="1826314879">
      <w:bodyDiv w:val="1"/>
      <w:marLeft w:val="0"/>
      <w:marRight w:val="0"/>
      <w:marTop w:val="0"/>
      <w:marBottom w:val="0"/>
      <w:divBdr>
        <w:top w:val="none" w:sz="0" w:space="0" w:color="auto"/>
        <w:left w:val="none" w:sz="0" w:space="0" w:color="auto"/>
        <w:bottom w:val="none" w:sz="0" w:space="0" w:color="auto"/>
        <w:right w:val="none" w:sz="0" w:space="0" w:color="auto"/>
      </w:divBdr>
    </w:div>
    <w:div w:id="1830948063">
      <w:bodyDiv w:val="1"/>
      <w:marLeft w:val="0"/>
      <w:marRight w:val="0"/>
      <w:marTop w:val="0"/>
      <w:marBottom w:val="0"/>
      <w:divBdr>
        <w:top w:val="none" w:sz="0" w:space="0" w:color="auto"/>
        <w:left w:val="none" w:sz="0" w:space="0" w:color="auto"/>
        <w:bottom w:val="none" w:sz="0" w:space="0" w:color="auto"/>
        <w:right w:val="none" w:sz="0" w:space="0" w:color="auto"/>
      </w:divBdr>
    </w:div>
    <w:div w:id="1834568639">
      <w:bodyDiv w:val="1"/>
      <w:marLeft w:val="0"/>
      <w:marRight w:val="0"/>
      <w:marTop w:val="0"/>
      <w:marBottom w:val="0"/>
      <w:divBdr>
        <w:top w:val="none" w:sz="0" w:space="0" w:color="auto"/>
        <w:left w:val="none" w:sz="0" w:space="0" w:color="auto"/>
        <w:bottom w:val="none" w:sz="0" w:space="0" w:color="auto"/>
        <w:right w:val="none" w:sz="0" w:space="0" w:color="auto"/>
      </w:divBdr>
    </w:div>
    <w:div w:id="1834908871">
      <w:bodyDiv w:val="1"/>
      <w:marLeft w:val="0"/>
      <w:marRight w:val="0"/>
      <w:marTop w:val="0"/>
      <w:marBottom w:val="0"/>
      <w:divBdr>
        <w:top w:val="none" w:sz="0" w:space="0" w:color="auto"/>
        <w:left w:val="none" w:sz="0" w:space="0" w:color="auto"/>
        <w:bottom w:val="none" w:sz="0" w:space="0" w:color="auto"/>
        <w:right w:val="none" w:sz="0" w:space="0" w:color="auto"/>
      </w:divBdr>
    </w:div>
    <w:div w:id="1840996149">
      <w:bodyDiv w:val="1"/>
      <w:marLeft w:val="0"/>
      <w:marRight w:val="0"/>
      <w:marTop w:val="0"/>
      <w:marBottom w:val="0"/>
      <w:divBdr>
        <w:top w:val="none" w:sz="0" w:space="0" w:color="auto"/>
        <w:left w:val="none" w:sz="0" w:space="0" w:color="auto"/>
        <w:bottom w:val="none" w:sz="0" w:space="0" w:color="auto"/>
        <w:right w:val="none" w:sz="0" w:space="0" w:color="auto"/>
      </w:divBdr>
    </w:div>
    <w:div w:id="1841699357">
      <w:bodyDiv w:val="1"/>
      <w:marLeft w:val="0"/>
      <w:marRight w:val="0"/>
      <w:marTop w:val="0"/>
      <w:marBottom w:val="0"/>
      <w:divBdr>
        <w:top w:val="none" w:sz="0" w:space="0" w:color="auto"/>
        <w:left w:val="none" w:sz="0" w:space="0" w:color="auto"/>
        <w:bottom w:val="none" w:sz="0" w:space="0" w:color="auto"/>
        <w:right w:val="none" w:sz="0" w:space="0" w:color="auto"/>
      </w:divBdr>
    </w:div>
    <w:div w:id="1844010284">
      <w:bodyDiv w:val="1"/>
      <w:marLeft w:val="0"/>
      <w:marRight w:val="0"/>
      <w:marTop w:val="0"/>
      <w:marBottom w:val="0"/>
      <w:divBdr>
        <w:top w:val="none" w:sz="0" w:space="0" w:color="auto"/>
        <w:left w:val="none" w:sz="0" w:space="0" w:color="auto"/>
        <w:bottom w:val="none" w:sz="0" w:space="0" w:color="auto"/>
        <w:right w:val="none" w:sz="0" w:space="0" w:color="auto"/>
      </w:divBdr>
    </w:div>
    <w:div w:id="1850098188">
      <w:bodyDiv w:val="1"/>
      <w:marLeft w:val="0"/>
      <w:marRight w:val="0"/>
      <w:marTop w:val="0"/>
      <w:marBottom w:val="0"/>
      <w:divBdr>
        <w:top w:val="none" w:sz="0" w:space="0" w:color="auto"/>
        <w:left w:val="none" w:sz="0" w:space="0" w:color="auto"/>
        <w:bottom w:val="none" w:sz="0" w:space="0" w:color="auto"/>
        <w:right w:val="none" w:sz="0" w:space="0" w:color="auto"/>
      </w:divBdr>
    </w:div>
    <w:div w:id="1850944014">
      <w:bodyDiv w:val="1"/>
      <w:marLeft w:val="0"/>
      <w:marRight w:val="0"/>
      <w:marTop w:val="0"/>
      <w:marBottom w:val="0"/>
      <w:divBdr>
        <w:top w:val="none" w:sz="0" w:space="0" w:color="auto"/>
        <w:left w:val="none" w:sz="0" w:space="0" w:color="auto"/>
        <w:bottom w:val="none" w:sz="0" w:space="0" w:color="auto"/>
        <w:right w:val="none" w:sz="0" w:space="0" w:color="auto"/>
      </w:divBdr>
    </w:div>
    <w:div w:id="1851680472">
      <w:bodyDiv w:val="1"/>
      <w:marLeft w:val="0"/>
      <w:marRight w:val="0"/>
      <w:marTop w:val="0"/>
      <w:marBottom w:val="0"/>
      <w:divBdr>
        <w:top w:val="none" w:sz="0" w:space="0" w:color="auto"/>
        <w:left w:val="none" w:sz="0" w:space="0" w:color="auto"/>
        <w:bottom w:val="none" w:sz="0" w:space="0" w:color="auto"/>
        <w:right w:val="none" w:sz="0" w:space="0" w:color="auto"/>
      </w:divBdr>
    </w:div>
    <w:div w:id="1852333783">
      <w:bodyDiv w:val="1"/>
      <w:marLeft w:val="0"/>
      <w:marRight w:val="0"/>
      <w:marTop w:val="0"/>
      <w:marBottom w:val="0"/>
      <w:divBdr>
        <w:top w:val="none" w:sz="0" w:space="0" w:color="auto"/>
        <w:left w:val="none" w:sz="0" w:space="0" w:color="auto"/>
        <w:bottom w:val="none" w:sz="0" w:space="0" w:color="auto"/>
        <w:right w:val="none" w:sz="0" w:space="0" w:color="auto"/>
      </w:divBdr>
    </w:div>
    <w:div w:id="1853496762">
      <w:bodyDiv w:val="1"/>
      <w:marLeft w:val="0"/>
      <w:marRight w:val="0"/>
      <w:marTop w:val="0"/>
      <w:marBottom w:val="0"/>
      <w:divBdr>
        <w:top w:val="none" w:sz="0" w:space="0" w:color="auto"/>
        <w:left w:val="none" w:sz="0" w:space="0" w:color="auto"/>
        <w:bottom w:val="none" w:sz="0" w:space="0" w:color="auto"/>
        <w:right w:val="none" w:sz="0" w:space="0" w:color="auto"/>
      </w:divBdr>
    </w:div>
    <w:div w:id="1857109355">
      <w:bodyDiv w:val="1"/>
      <w:marLeft w:val="0"/>
      <w:marRight w:val="0"/>
      <w:marTop w:val="0"/>
      <w:marBottom w:val="0"/>
      <w:divBdr>
        <w:top w:val="none" w:sz="0" w:space="0" w:color="auto"/>
        <w:left w:val="none" w:sz="0" w:space="0" w:color="auto"/>
        <w:bottom w:val="none" w:sz="0" w:space="0" w:color="auto"/>
        <w:right w:val="none" w:sz="0" w:space="0" w:color="auto"/>
      </w:divBdr>
    </w:div>
    <w:div w:id="1862891199">
      <w:bodyDiv w:val="1"/>
      <w:marLeft w:val="0"/>
      <w:marRight w:val="0"/>
      <w:marTop w:val="0"/>
      <w:marBottom w:val="0"/>
      <w:divBdr>
        <w:top w:val="none" w:sz="0" w:space="0" w:color="auto"/>
        <w:left w:val="none" w:sz="0" w:space="0" w:color="auto"/>
        <w:bottom w:val="none" w:sz="0" w:space="0" w:color="auto"/>
        <w:right w:val="none" w:sz="0" w:space="0" w:color="auto"/>
      </w:divBdr>
    </w:div>
    <w:div w:id="1866019422">
      <w:bodyDiv w:val="1"/>
      <w:marLeft w:val="0"/>
      <w:marRight w:val="0"/>
      <w:marTop w:val="0"/>
      <w:marBottom w:val="0"/>
      <w:divBdr>
        <w:top w:val="none" w:sz="0" w:space="0" w:color="auto"/>
        <w:left w:val="none" w:sz="0" w:space="0" w:color="auto"/>
        <w:bottom w:val="none" w:sz="0" w:space="0" w:color="auto"/>
        <w:right w:val="none" w:sz="0" w:space="0" w:color="auto"/>
      </w:divBdr>
    </w:div>
    <w:div w:id="1867407369">
      <w:bodyDiv w:val="1"/>
      <w:marLeft w:val="0"/>
      <w:marRight w:val="0"/>
      <w:marTop w:val="0"/>
      <w:marBottom w:val="0"/>
      <w:divBdr>
        <w:top w:val="none" w:sz="0" w:space="0" w:color="auto"/>
        <w:left w:val="none" w:sz="0" w:space="0" w:color="auto"/>
        <w:bottom w:val="none" w:sz="0" w:space="0" w:color="auto"/>
        <w:right w:val="none" w:sz="0" w:space="0" w:color="auto"/>
      </w:divBdr>
    </w:div>
    <w:div w:id="1867715424">
      <w:bodyDiv w:val="1"/>
      <w:marLeft w:val="0"/>
      <w:marRight w:val="0"/>
      <w:marTop w:val="0"/>
      <w:marBottom w:val="0"/>
      <w:divBdr>
        <w:top w:val="none" w:sz="0" w:space="0" w:color="auto"/>
        <w:left w:val="none" w:sz="0" w:space="0" w:color="auto"/>
        <w:bottom w:val="none" w:sz="0" w:space="0" w:color="auto"/>
        <w:right w:val="none" w:sz="0" w:space="0" w:color="auto"/>
      </w:divBdr>
    </w:div>
    <w:div w:id="1869029955">
      <w:bodyDiv w:val="1"/>
      <w:marLeft w:val="0"/>
      <w:marRight w:val="0"/>
      <w:marTop w:val="0"/>
      <w:marBottom w:val="0"/>
      <w:divBdr>
        <w:top w:val="none" w:sz="0" w:space="0" w:color="auto"/>
        <w:left w:val="none" w:sz="0" w:space="0" w:color="auto"/>
        <w:bottom w:val="none" w:sz="0" w:space="0" w:color="auto"/>
        <w:right w:val="none" w:sz="0" w:space="0" w:color="auto"/>
      </w:divBdr>
    </w:div>
    <w:div w:id="1869677387">
      <w:bodyDiv w:val="1"/>
      <w:marLeft w:val="0"/>
      <w:marRight w:val="0"/>
      <w:marTop w:val="0"/>
      <w:marBottom w:val="0"/>
      <w:divBdr>
        <w:top w:val="none" w:sz="0" w:space="0" w:color="auto"/>
        <w:left w:val="none" w:sz="0" w:space="0" w:color="auto"/>
        <w:bottom w:val="none" w:sz="0" w:space="0" w:color="auto"/>
        <w:right w:val="none" w:sz="0" w:space="0" w:color="auto"/>
      </w:divBdr>
    </w:div>
    <w:div w:id="1871338854">
      <w:bodyDiv w:val="1"/>
      <w:marLeft w:val="0"/>
      <w:marRight w:val="0"/>
      <w:marTop w:val="0"/>
      <w:marBottom w:val="0"/>
      <w:divBdr>
        <w:top w:val="none" w:sz="0" w:space="0" w:color="auto"/>
        <w:left w:val="none" w:sz="0" w:space="0" w:color="auto"/>
        <w:bottom w:val="none" w:sz="0" w:space="0" w:color="auto"/>
        <w:right w:val="none" w:sz="0" w:space="0" w:color="auto"/>
      </w:divBdr>
    </w:div>
    <w:div w:id="1872958438">
      <w:bodyDiv w:val="1"/>
      <w:marLeft w:val="0"/>
      <w:marRight w:val="0"/>
      <w:marTop w:val="0"/>
      <w:marBottom w:val="0"/>
      <w:divBdr>
        <w:top w:val="none" w:sz="0" w:space="0" w:color="auto"/>
        <w:left w:val="none" w:sz="0" w:space="0" w:color="auto"/>
        <w:bottom w:val="none" w:sz="0" w:space="0" w:color="auto"/>
        <w:right w:val="none" w:sz="0" w:space="0" w:color="auto"/>
      </w:divBdr>
    </w:div>
    <w:div w:id="1881933645">
      <w:bodyDiv w:val="1"/>
      <w:marLeft w:val="0"/>
      <w:marRight w:val="0"/>
      <w:marTop w:val="0"/>
      <w:marBottom w:val="0"/>
      <w:divBdr>
        <w:top w:val="none" w:sz="0" w:space="0" w:color="auto"/>
        <w:left w:val="none" w:sz="0" w:space="0" w:color="auto"/>
        <w:bottom w:val="none" w:sz="0" w:space="0" w:color="auto"/>
        <w:right w:val="none" w:sz="0" w:space="0" w:color="auto"/>
      </w:divBdr>
    </w:div>
    <w:div w:id="1884056457">
      <w:bodyDiv w:val="1"/>
      <w:marLeft w:val="0"/>
      <w:marRight w:val="0"/>
      <w:marTop w:val="0"/>
      <w:marBottom w:val="0"/>
      <w:divBdr>
        <w:top w:val="none" w:sz="0" w:space="0" w:color="auto"/>
        <w:left w:val="none" w:sz="0" w:space="0" w:color="auto"/>
        <w:bottom w:val="none" w:sz="0" w:space="0" w:color="auto"/>
        <w:right w:val="none" w:sz="0" w:space="0" w:color="auto"/>
      </w:divBdr>
    </w:div>
    <w:div w:id="1893998898">
      <w:bodyDiv w:val="1"/>
      <w:marLeft w:val="0"/>
      <w:marRight w:val="0"/>
      <w:marTop w:val="0"/>
      <w:marBottom w:val="0"/>
      <w:divBdr>
        <w:top w:val="none" w:sz="0" w:space="0" w:color="auto"/>
        <w:left w:val="none" w:sz="0" w:space="0" w:color="auto"/>
        <w:bottom w:val="none" w:sz="0" w:space="0" w:color="auto"/>
        <w:right w:val="none" w:sz="0" w:space="0" w:color="auto"/>
      </w:divBdr>
    </w:div>
    <w:div w:id="1894582108">
      <w:bodyDiv w:val="1"/>
      <w:marLeft w:val="0"/>
      <w:marRight w:val="0"/>
      <w:marTop w:val="0"/>
      <w:marBottom w:val="0"/>
      <w:divBdr>
        <w:top w:val="none" w:sz="0" w:space="0" w:color="auto"/>
        <w:left w:val="none" w:sz="0" w:space="0" w:color="auto"/>
        <w:bottom w:val="none" w:sz="0" w:space="0" w:color="auto"/>
        <w:right w:val="none" w:sz="0" w:space="0" w:color="auto"/>
      </w:divBdr>
    </w:div>
    <w:div w:id="1894610409">
      <w:bodyDiv w:val="1"/>
      <w:marLeft w:val="0"/>
      <w:marRight w:val="0"/>
      <w:marTop w:val="0"/>
      <w:marBottom w:val="0"/>
      <w:divBdr>
        <w:top w:val="none" w:sz="0" w:space="0" w:color="auto"/>
        <w:left w:val="none" w:sz="0" w:space="0" w:color="auto"/>
        <w:bottom w:val="none" w:sz="0" w:space="0" w:color="auto"/>
        <w:right w:val="none" w:sz="0" w:space="0" w:color="auto"/>
      </w:divBdr>
    </w:div>
    <w:div w:id="1894926771">
      <w:bodyDiv w:val="1"/>
      <w:marLeft w:val="0"/>
      <w:marRight w:val="0"/>
      <w:marTop w:val="0"/>
      <w:marBottom w:val="0"/>
      <w:divBdr>
        <w:top w:val="none" w:sz="0" w:space="0" w:color="auto"/>
        <w:left w:val="none" w:sz="0" w:space="0" w:color="auto"/>
        <w:bottom w:val="none" w:sz="0" w:space="0" w:color="auto"/>
        <w:right w:val="none" w:sz="0" w:space="0" w:color="auto"/>
      </w:divBdr>
    </w:div>
    <w:div w:id="1896812418">
      <w:bodyDiv w:val="1"/>
      <w:marLeft w:val="0"/>
      <w:marRight w:val="0"/>
      <w:marTop w:val="0"/>
      <w:marBottom w:val="0"/>
      <w:divBdr>
        <w:top w:val="none" w:sz="0" w:space="0" w:color="auto"/>
        <w:left w:val="none" w:sz="0" w:space="0" w:color="auto"/>
        <w:bottom w:val="none" w:sz="0" w:space="0" w:color="auto"/>
        <w:right w:val="none" w:sz="0" w:space="0" w:color="auto"/>
      </w:divBdr>
    </w:div>
    <w:div w:id="1899896197">
      <w:bodyDiv w:val="1"/>
      <w:marLeft w:val="0"/>
      <w:marRight w:val="0"/>
      <w:marTop w:val="0"/>
      <w:marBottom w:val="0"/>
      <w:divBdr>
        <w:top w:val="none" w:sz="0" w:space="0" w:color="auto"/>
        <w:left w:val="none" w:sz="0" w:space="0" w:color="auto"/>
        <w:bottom w:val="none" w:sz="0" w:space="0" w:color="auto"/>
        <w:right w:val="none" w:sz="0" w:space="0" w:color="auto"/>
      </w:divBdr>
    </w:div>
    <w:div w:id="1907566522">
      <w:bodyDiv w:val="1"/>
      <w:marLeft w:val="0"/>
      <w:marRight w:val="0"/>
      <w:marTop w:val="0"/>
      <w:marBottom w:val="0"/>
      <w:divBdr>
        <w:top w:val="none" w:sz="0" w:space="0" w:color="auto"/>
        <w:left w:val="none" w:sz="0" w:space="0" w:color="auto"/>
        <w:bottom w:val="none" w:sz="0" w:space="0" w:color="auto"/>
        <w:right w:val="none" w:sz="0" w:space="0" w:color="auto"/>
      </w:divBdr>
    </w:div>
    <w:div w:id="1908565208">
      <w:bodyDiv w:val="1"/>
      <w:marLeft w:val="0"/>
      <w:marRight w:val="0"/>
      <w:marTop w:val="0"/>
      <w:marBottom w:val="0"/>
      <w:divBdr>
        <w:top w:val="none" w:sz="0" w:space="0" w:color="auto"/>
        <w:left w:val="none" w:sz="0" w:space="0" w:color="auto"/>
        <w:bottom w:val="none" w:sz="0" w:space="0" w:color="auto"/>
        <w:right w:val="none" w:sz="0" w:space="0" w:color="auto"/>
      </w:divBdr>
    </w:div>
    <w:div w:id="1917012045">
      <w:bodyDiv w:val="1"/>
      <w:marLeft w:val="0"/>
      <w:marRight w:val="0"/>
      <w:marTop w:val="0"/>
      <w:marBottom w:val="0"/>
      <w:divBdr>
        <w:top w:val="none" w:sz="0" w:space="0" w:color="auto"/>
        <w:left w:val="none" w:sz="0" w:space="0" w:color="auto"/>
        <w:bottom w:val="none" w:sz="0" w:space="0" w:color="auto"/>
        <w:right w:val="none" w:sz="0" w:space="0" w:color="auto"/>
      </w:divBdr>
    </w:div>
    <w:div w:id="1917084667">
      <w:bodyDiv w:val="1"/>
      <w:marLeft w:val="0"/>
      <w:marRight w:val="0"/>
      <w:marTop w:val="0"/>
      <w:marBottom w:val="0"/>
      <w:divBdr>
        <w:top w:val="none" w:sz="0" w:space="0" w:color="auto"/>
        <w:left w:val="none" w:sz="0" w:space="0" w:color="auto"/>
        <w:bottom w:val="none" w:sz="0" w:space="0" w:color="auto"/>
        <w:right w:val="none" w:sz="0" w:space="0" w:color="auto"/>
      </w:divBdr>
    </w:div>
    <w:div w:id="1917325696">
      <w:bodyDiv w:val="1"/>
      <w:marLeft w:val="0"/>
      <w:marRight w:val="0"/>
      <w:marTop w:val="0"/>
      <w:marBottom w:val="0"/>
      <w:divBdr>
        <w:top w:val="none" w:sz="0" w:space="0" w:color="auto"/>
        <w:left w:val="none" w:sz="0" w:space="0" w:color="auto"/>
        <w:bottom w:val="none" w:sz="0" w:space="0" w:color="auto"/>
        <w:right w:val="none" w:sz="0" w:space="0" w:color="auto"/>
      </w:divBdr>
    </w:div>
    <w:div w:id="1917859041">
      <w:bodyDiv w:val="1"/>
      <w:marLeft w:val="0"/>
      <w:marRight w:val="0"/>
      <w:marTop w:val="0"/>
      <w:marBottom w:val="0"/>
      <w:divBdr>
        <w:top w:val="none" w:sz="0" w:space="0" w:color="auto"/>
        <w:left w:val="none" w:sz="0" w:space="0" w:color="auto"/>
        <w:bottom w:val="none" w:sz="0" w:space="0" w:color="auto"/>
        <w:right w:val="none" w:sz="0" w:space="0" w:color="auto"/>
      </w:divBdr>
    </w:div>
    <w:div w:id="1918249263">
      <w:bodyDiv w:val="1"/>
      <w:marLeft w:val="0"/>
      <w:marRight w:val="0"/>
      <w:marTop w:val="0"/>
      <w:marBottom w:val="0"/>
      <w:divBdr>
        <w:top w:val="none" w:sz="0" w:space="0" w:color="auto"/>
        <w:left w:val="none" w:sz="0" w:space="0" w:color="auto"/>
        <w:bottom w:val="none" w:sz="0" w:space="0" w:color="auto"/>
        <w:right w:val="none" w:sz="0" w:space="0" w:color="auto"/>
      </w:divBdr>
    </w:div>
    <w:div w:id="1920405188">
      <w:bodyDiv w:val="1"/>
      <w:marLeft w:val="0"/>
      <w:marRight w:val="0"/>
      <w:marTop w:val="0"/>
      <w:marBottom w:val="0"/>
      <w:divBdr>
        <w:top w:val="none" w:sz="0" w:space="0" w:color="auto"/>
        <w:left w:val="none" w:sz="0" w:space="0" w:color="auto"/>
        <w:bottom w:val="none" w:sz="0" w:space="0" w:color="auto"/>
        <w:right w:val="none" w:sz="0" w:space="0" w:color="auto"/>
      </w:divBdr>
    </w:div>
    <w:div w:id="1922173063">
      <w:bodyDiv w:val="1"/>
      <w:marLeft w:val="0"/>
      <w:marRight w:val="0"/>
      <w:marTop w:val="0"/>
      <w:marBottom w:val="0"/>
      <w:divBdr>
        <w:top w:val="none" w:sz="0" w:space="0" w:color="auto"/>
        <w:left w:val="none" w:sz="0" w:space="0" w:color="auto"/>
        <w:bottom w:val="none" w:sz="0" w:space="0" w:color="auto"/>
        <w:right w:val="none" w:sz="0" w:space="0" w:color="auto"/>
      </w:divBdr>
    </w:div>
    <w:div w:id="1922791219">
      <w:bodyDiv w:val="1"/>
      <w:marLeft w:val="0"/>
      <w:marRight w:val="0"/>
      <w:marTop w:val="0"/>
      <w:marBottom w:val="0"/>
      <w:divBdr>
        <w:top w:val="none" w:sz="0" w:space="0" w:color="auto"/>
        <w:left w:val="none" w:sz="0" w:space="0" w:color="auto"/>
        <w:bottom w:val="none" w:sz="0" w:space="0" w:color="auto"/>
        <w:right w:val="none" w:sz="0" w:space="0" w:color="auto"/>
      </w:divBdr>
    </w:div>
    <w:div w:id="1928032644">
      <w:bodyDiv w:val="1"/>
      <w:marLeft w:val="0"/>
      <w:marRight w:val="0"/>
      <w:marTop w:val="0"/>
      <w:marBottom w:val="0"/>
      <w:divBdr>
        <w:top w:val="none" w:sz="0" w:space="0" w:color="auto"/>
        <w:left w:val="none" w:sz="0" w:space="0" w:color="auto"/>
        <w:bottom w:val="none" w:sz="0" w:space="0" w:color="auto"/>
        <w:right w:val="none" w:sz="0" w:space="0" w:color="auto"/>
      </w:divBdr>
    </w:div>
    <w:div w:id="1937401051">
      <w:bodyDiv w:val="1"/>
      <w:marLeft w:val="0"/>
      <w:marRight w:val="0"/>
      <w:marTop w:val="0"/>
      <w:marBottom w:val="0"/>
      <w:divBdr>
        <w:top w:val="none" w:sz="0" w:space="0" w:color="auto"/>
        <w:left w:val="none" w:sz="0" w:space="0" w:color="auto"/>
        <w:bottom w:val="none" w:sz="0" w:space="0" w:color="auto"/>
        <w:right w:val="none" w:sz="0" w:space="0" w:color="auto"/>
      </w:divBdr>
    </w:div>
    <w:div w:id="1939488478">
      <w:bodyDiv w:val="1"/>
      <w:marLeft w:val="0"/>
      <w:marRight w:val="0"/>
      <w:marTop w:val="0"/>
      <w:marBottom w:val="0"/>
      <w:divBdr>
        <w:top w:val="none" w:sz="0" w:space="0" w:color="auto"/>
        <w:left w:val="none" w:sz="0" w:space="0" w:color="auto"/>
        <w:bottom w:val="none" w:sz="0" w:space="0" w:color="auto"/>
        <w:right w:val="none" w:sz="0" w:space="0" w:color="auto"/>
      </w:divBdr>
    </w:div>
    <w:div w:id="1949656326">
      <w:bodyDiv w:val="1"/>
      <w:marLeft w:val="0"/>
      <w:marRight w:val="0"/>
      <w:marTop w:val="0"/>
      <w:marBottom w:val="0"/>
      <w:divBdr>
        <w:top w:val="none" w:sz="0" w:space="0" w:color="auto"/>
        <w:left w:val="none" w:sz="0" w:space="0" w:color="auto"/>
        <w:bottom w:val="none" w:sz="0" w:space="0" w:color="auto"/>
        <w:right w:val="none" w:sz="0" w:space="0" w:color="auto"/>
      </w:divBdr>
    </w:div>
    <w:div w:id="1952086000">
      <w:bodyDiv w:val="1"/>
      <w:marLeft w:val="0"/>
      <w:marRight w:val="0"/>
      <w:marTop w:val="0"/>
      <w:marBottom w:val="0"/>
      <w:divBdr>
        <w:top w:val="none" w:sz="0" w:space="0" w:color="auto"/>
        <w:left w:val="none" w:sz="0" w:space="0" w:color="auto"/>
        <w:bottom w:val="none" w:sz="0" w:space="0" w:color="auto"/>
        <w:right w:val="none" w:sz="0" w:space="0" w:color="auto"/>
      </w:divBdr>
    </w:div>
    <w:div w:id="1953628914">
      <w:bodyDiv w:val="1"/>
      <w:marLeft w:val="0"/>
      <w:marRight w:val="0"/>
      <w:marTop w:val="0"/>
      <w:marBottom w:val="0"/>
      <w:divBdr>
        <w:top w:val="none" w:sz="0" w:space="0" w:color="auto"/>
        <w:left w:val="none" w:sz="0" w:space="0" w:color="auto"/>
        <w:bottom w:val="none" w:sz="0" w:space="0" w:color="auto"/>
        <w:right w:val="none" w:sz="0" w:space="0" w:color="auto"/>
      </w:divBdr>
    </w:div>
    <w:div w:id="1954046433">
      <w:bodyDiv w:val="1"/>
      <w:marLeft w:val="0"/>
      <w:marRight w:val="0"/>
      <w:marTop w:val="0"/>
      <w:marBottom w:val="0"/>
      <w:divBdr>
        <w:top w:val="none" w:sz="0" w:space="0" w:color="auto"/>
        <w:left w:val="none" w:sz="0" w:space="0" w:color="auto"/>
        <w:bottom w:val="none" w:sz="0" w:space="0" w:color="auto"/>
        <w:right w:val="none" w:sz="0" w:space="0" w:color="auto"/>
      </w:divBdr>
    </w:div>
    <w:div w:id="1957439925">
      <w:bodyDiv w:val="1"/>
      <w:marLeft w:val="0"/>
      <w:marRight w:val="0"/>
      <w:marTop w:val="0"/>
      <w:marBottom w:val="0"/>
      <w:divBdr>
        <w:top w:val="none" w:sz="0" w:space="0" w:color="auto"/>
        <w:left w:val="none" w:sz="0" w:space="0" w:color="auto"/>
        <w:bottom w:val="none" w:sz="0" w:space="0" w:color="auto"/>
        <w:right w:val="none" w:sz="0" w:space="0" w:color="auto"/>
      </w:divBdr>
    </w:div>
    <w:div w:id="1958296917">
      <w:bodyDiv w:val="1"/>
      <w:marLeft w:val="0"/>
      <w:marRight w:val="0"/>
      <w:marTop w:val="0"/>
      <w:marBottom w:val="0"/>
      <w:divBdr>
        <w:top w:val="none" w:sz="0" w:space="0" w:color="auto"/>
        <w:left w:val="none" w:sz="0" w:space="0" w:color="auto"/>
        <w:bottom w:val="none" w:sz="0" w:space="0" w:color="auto"/>
        <w:right w:val="none" w:sz="0" w:space="0" w:color="auto"/>
      </w:divBdr>
    </w:div>
    <w:div w:id="1959797930">
      <w:bodyDiv w:val="1"/>
      <w:marLeft w:val="0"/>
      <w:marRight w:val="0"/>
      <w:marTop w:val="0"/>
      <w:marBottom w:val="0"/>
      <w:divBdr>
        <w:top w:val="none" w:sz="0" w:space="0" w:color="auto"/>
        <w:left w:val="none" w:sz="0" w:space="0" w:color="auto"/>
        <w:bottom w:val="none" w:sz="0" w:space="0" w:color="auto"/>
        <w:right w:val="none" w:sz="0" w:space="0" w:color="auto"/>
      </w:divBdr>
    </w:div>
    <w:div w:id="1968584552">
      <w:bodyDiv w:val="1"/>
      <w:marLeft w:val="0"/>
      <w:marRight w:val="0"/>
      <w:marTop w:val="0"/>
      <w:marBottom w:val="0"/>
      <w:divBdr>
        <w:top w:val="none" w:sz="0" w:space="0" w:color="auto"/>
        <w:left w:val="none" w:sz="0" w:space="0" w:color="auto"/>
        <w:bottom w:val="none" w:sz="0" w:space="0" w:color="auto"/>
        <w:right w:val="none" w:sz="0" w:space="0" w:color="auto"/>
      </w:divBdr>
    </w:div>
    <w:div w:id="1971786726">
      <w:bodyDiv w:val="1"/>
      <w:marLeft w:val="0"/>
      <w:marRight w:val="0"/>
      <w:marTop w:val="0"/>
      <w:marBottom w:val="0"/>
      <w:divBdr>
        <w:top w:val="none" w:sz="0" w:space="0" w:color="auto"/>
        <w:left w:val="none" w:sz="0" w:space="0" w:color="auto"/>
        <w:bottom w:val="none" w:sz="0" w:space="0" w:color="auto"/>
        <w:right w:val="none" w:sz="0" w:space="0" w:color="auto"/>
      </w:divBdr>
    </w:div>
    <w:div w:id="1988431566">
      <w:bodyDiv w:val="1"/>
      <w:marLeft w:val="0"/>
      <w:marRight w:val="0"/>
      <w:marTop w:val="0"/>
      <w:marBottom w:val="0"/>
      <w:divBdr>
        <w:top w:val="none" w:sz="0" w:space="0" w:color="auto"/>
        <w:left w:val="none" w:sz="0" w:space="0" w:color="auto"/>
        <w:bottom w:val="none" w:sz="0" w:space="0" w:color="auto"/>
        <w:right w:val="none" w:sz="0" w:space="0" w:color="auto"/>
      </w:divBdr>
    </w:div>
    <w:div w:id="1989819677">
      <w:bodyDiv w:val="1"/>
      <w:marLeft w:val="0"/>
      <w:marRight w:val="0"/>
      <w:marTop w:val="0"/>
      <w:marBottom w:val="0"/>
      <w:divBdr>
        <w:top w:val="none" w:sz="0" w:space="0" w:color="auto"/>
        <w:left w:val="none" w:sz="0" w:space="0" w:color="auto"/>
        <w:bottom w:val="none" w:sz="0" w:space="0" w:color="auto"/>
        <w:right w:val="none" w:sz="0" w:space="0" w:color="auto"/>
      </w:divBdr>
    </w:div>
    <w:div w:id="1998218225">
      <w:bodyDiv w:val="1"/>
      <w:marLeft w:val="0"/>
      <w:marRight w:val="0"/>
      <w:marTop w:val="0"/>
      <w:marBottom w:val="0"/>
      <w:divBdr>
        <w:top w:val="none" w:sz="0" w:space="0" w:color="auto"/>
        <w:left w:val="none" w:sz="0" w:space="0" w:color="auto"/>
        <w:bottom w:val="none" w:sz="0" w:space="0" w:color="auto"/>
        <w:right w:val="none" w:sz="0" w:space="0" w:color="auto"/>
      </w:divBdr>
    </w:div>
    <w:div w:id="2001150928">
      <w:bodyDiv w:val="1"/>
      <w:marLeft w:val="0"/>
      <w:marRight w:val="0"/>
      <w:marTop w:val="0"/>
      <w:marBottom w:val="0"/>
      <w:divBdr>
        <w:top w:val="none" w:sz="0" w:space="0" w:color="auto"/>
        <w:left w:val="none" w:sz="0" w:space="0" w:color="auto"/>
        <w:bottom w:val="none" w:sz="0" w:space="0" w:color="auto"/>
        <w:right w:val="none" w:sz="0" w:space="0" w:color="auto"/>
      </w:divBdr>
    </w:div>
    <w:div w:id="2002077195">
      <w:bodyDiv w:val="1"/>
      <w:marLeft w:val="0"/>
      <w:marRight w:val="0"/>
      <w:marTop w:val="0"/>
      <w:marBottom w:val="0"/>
      <w:divBdr>
        <w:top w:val="none" w:sz="0" w:space="0" w:color="auto"/>
        <w:left w:val="none" w:sz="0" w:space="0" w:color="auto"/>
        <w:bottom w:val="none" w:sz="0" w:space="0" w:color="auto"/>
        <w:right w:val="none" w:sz="0" w:space="0" w:color="auto"/>
      </w:divBdr>
    </w:div>
    <w:div w:id="2006087038">
      <w:bodyDiv w:val="1"/>
      <w:marLeft w:val="0"/>
      <w:marRight w:val="0"/>
      <w:marTop w:val="0"/>
      <w:marBottom w:val="0"/>
      <w:divBdr>
        <w:top w:val="none" w:sz="0" w:space="0" w:color="auto"/>
        <w:left w:val="none" w:sz="0" w:space="0" w:color="auto"/>
        <w:bottom w:val="none" w:sz="0" w:space="0" w:color="auto"/>
        <w:right w:val="none" w:sz="0" w:space="0" w:color="auto"/>
      </w:divBdr>
    </w:div>
    <w:div w:id="2008705279">
      <w:bodyDiv w:val="1"/>
      <w:marLeft w:val="0"/>
      <w:marRight w:val="0"/>
      <w:marTop w:val="0"/>
      <w:marBottom w:val="0"/>
      <w:divBdr>
        <w:top w:val="none" w:sz="0" w:space="0" w:color="auto"/>
        <w:left w:val="none" w:sz="0" w:space="0" w:color="auto"/>
        <w:bottom w:val="none" w:sz="0" w:space="0" w:color="auto"/>
        <w:right w:val="none" w:sz="0" w:space="0" w:color="auto"/>
      </w:divBdr>
    </w:div>
    <w:div w:id="2009483944">
      <w:bodyDiv w:val="1"/>
      <w:marLeft w:val="0"/>
      <w:marRight w:val="0"/>
      <w:marTop w:val="0"/>
      <w:marBottom w:val="0"/>
      <w:divBdr>
        <w:top w:val="none" w:sz="0" w:space="0" w:color="auto"/>
        <w:left w:val="none" w:sz="0" w:space="0" w:color="auto"/>
        <w:bottom w:val="none" w:sz="0" w:space="0" w:color="auto"/>
        <w:right w:val="none" w:sz="0" w:space="0" w:color="auto"/>
      </w:divBdr>
    </w:div>
    <w:div w:id="2012289969">
      <w:bodyDiv w:val="1"/>
      <w:marLeft w:val="0"/>
      <w:marRight w:val="0"/>
      <w:marTop w:val="0"/>
      <w:marBottom w:val="0"/>
      <w:divBdr>
        <w:top w:val="none" w:sz="0" w:space="0" w:color="auto"/>
        <w:left w:val="none" w:sz="0" w:space="0" w:color="auto"/>
        <w:bottom w:val="none" w:sz="0" w:space="0" w:color="auto"/>
        <w:right w:val="none" w:sz="0" w:space="0" w:color="auto"/>
      </w:divBdr>
    </w:div>
    <w:div w:id="2013944080">
      <w:bodyDiv w:val="1"/>
      <w:marLeft w:val="0"/>
      <w:marRight w:val="0"/>
      <w:marTop w:val="0"/>
      <w:marBottom w:val="0"/>
      <w:divBdr>
        <w:top w:val="none" w:sz="0" w:space="0" w:color="auto"/>
        <w:left w:val="none" w:sz="0" w:space="0" w:color="auto"/>
        <w:bottom w:val="none" w:sz="0" w:space="0" w:color="auto"/>
        <w:right w:val="none" w:sz="0" w:space="0" w:color="auto"/>
      </w:divBdr>
    </w:div>
    <w:div w:id="2014795529">
      <w:bodyDiv w:val="1"/>
      <w:marLeft w:val="0"/>
      <w:marRight w:val="0"/>
      <w:marTop w:val="0"/>
      <w:marBottom w:val="0"/>
      <w:divBdr>
        <w:top w:val="none" w:sz="0" w:space="0" w:color="auto"/>
        <w:left w:val="none" w:sz="0" w:space="0" w:color="auto"/>
        <w:bottom w:val="none" w:sz="0" w:space="0" w:color="auto"/>
        <w:right w:val="none" w:sz="0" w:space="0" w:color="auto"/>
      </w:divBdr>
    </w:div>
    <w:div w:id="2017342522">
      <w:bodyDiv w:val="1"/>
      <w:marLeft w:val="0"/>
      <w:marRight w:val="0"/>
      <w:marTop w:val="0"/>
      <w:marBottom w:val="0"/>
      <w:divBdr>
        <w:top w:val="none" w:sz="0" w:space="0" w:color="auto"/>
        <w:left w:val="none" w:sz="0" w:space="0" w:color="auto"/>
        <w:bottom w:val="none" w:sz="0" w:space="0" w:color="auto"/>
        <w:right w:val="none" w:sz="0" w:space="0" w:color="auto"/>
      </w:divBdr>
    </w:div>
    <w:div w:id="2020960875">
      <w:bodyDiv w:val="1"/>
      <w:marLeft w:val="0"/>
      <w:marRight w:val="0"/>
      <w:marTop w:val="0"/>
      <w:marBottom w:val="0"/>
      <w:divBdr>
        <w:top w:val="none" w:sz="0" w:space="0" w:color="auto"/>
        <w:left w:val="none" w:sz="0" w:space="0" w:color="auto"/>
        <w:bottom w:val="none" w:sz="0" w:space="0" w:color="auto"/>
        <w:right w:val="none" w:sz="0" w:space="0" w:color="auto"/>
      </w:divBdr>
    </w:div>
    <w:div w:id="2025128161">
      <w:bodyDiv w:val="1"/>
      <w:marLeft w:val="0"/>
      <w:marRight w:val="0"/>
      <w:marTop w:val="0"/>
      <w:marBottom w:val="0"/>
      <w:divBdr>
        <w:top w:val="none" w:sz="0" w:space="0" w:color="auto"/>
        <w:left w:val="none" w:sz="0" w:space="0" w:color="auto"/>
        <w:bottom w:val="none" w:sz="0" w:space="0" w:color="auto"/>
        <w:right w:val="none" w:sz="0" w:space="0" w:color="auto"/>
      </w:divBdr>
    </w:div>
    <w:div w:id="2025665409">
      <w:bodyDiv w:val="1"/>
      <w:marLeft w:val="0"/>
      <w:marRight w:val="0"/>
      <w:marTop w:val="0"/>
      <w:marBottom w:val="0"/>
      <w:divBdr>
        <w:top w:val="none" w:sz="0" w:space="0" w:color="auto"/>
        <w:left w:val="none" w:sz="0" w:space="0" w:color="auto"/>
        <w:bottom w:val="none" w:sz="0" w:space="0" w:color="auto"/>
        <w:right w:val="none" w:sz="0" w:space="0" w:color="auto"/>
      </w:divBdr>
    </w:div>
    <w:div w:id="2025670204">
      <w:bodyDiv w:val="1"/>
      <w:marLeft w:val="0"/>
      <w:marRight w:val="0"/>
      <w:marTop w:val="0"/>
      <w:marBottom w:val="0"/>
      <w:divBdr>
        <w:top w:val="none" w:sz="0" w:space="0" w:color="auto"/>
        <w:left w:val="none" w:sz="0" w:space="0" w:color="auto"/>
        <w:bottom w:val="none" w:sz="0" w:space="0" w:color="auto"/>
        <w:right w:val="none" w:sz="0" w:space="0" w:color="auto"/>
      </w:divBdr>
    </w:div>
    <w:div w:id="2027094910">
      <w:bodyDiv w:val="1"/>
      <w:marLeft w:val="0"/>
      <w:marRight w:val="0"/>
      <w:marTop w:val="0"/>
      <w:marBottom w:val="0"/>
      <w:divBdr>
        <w:top w:val="none" w:sz="0" w:space="0" w:color="auto"/>
        <w:left w:val="none" w:sz="0" w:space="0" w:color="auto"/>
        <w:bottom w:val="none" w:sz="0" w:space="0" w:color="auto"/>
        <w:right w:val="none" w:sz="0" w:space="0" w:color="auto"/>
      </w:divBdr>
    </w:div>
    <w:div w:id="2027515029">
      <w:bodyDiv w:val="1"/>
      <w:marLeft w:val="0"/>
      <w:marRight w:val="0"/>
      <w:marTop w:val="0"/>
      <w:marBottom w:val="0"/>
      <w:divBdr>
        <w:top w:val="none" w:sz="0" w:space="0" w:color="auto"/>
        <w:left w:val="none" w:sz="0" w:space="0" w:color="auto"/>
        <w:bottom w:val="none" w:sz="0" w:space="0" w:color="auto"/>
        <w:right w:val="none" w:sz="0" w:space="0" w:color="auto"/>
      </w:divBdr>
    </w:div>
    <w:div w:id="2031832761">
      <w:bodyDiv w:val="1"/>
      <w:marLeft w:val="0"/>
      <w:marRight w:val="0"/>
      <w:marTop w:val="0"/>
      <w:marBottom w:val="0"/>
      <w:divBdr>
        <w:top w:val="none" w:sz="0" w:space="0" w:color="auto"/>
        <w:left w:val="none" w:sz="0" w:space="0" w:color="auto"/>
        <w:bottom w:val="none" w:sz="0" w:space="0" w:color="auto"/>
        <w:right w:val="none" w:sz="0" w:space="0" w:color="auto"/>
      </w:divBdr>
    </w:div>
    <w:div w:id="2035954728">
      <w:bodyDiv w:val="1"/>
      <w:marLeft w:val="0"/>
      <w:marRight w:val="0"/>
      <w:marTop w:val="0"/>
      <w:marBottom w:val="0"/>
      <w:divBdr>
        <w:top w:val="none" w:sz="0" w:space="0" w:color="auto"/>
        <w:left w:val="none" w:sz="0" w:space="0" w:color="auto"/>
        <w:bottom w:val="none" w:sz="0" w:space="0" w:color="auto"/>
        <w:right w:val="none" w:sz="0" w:space="0" w:color="auto"/>
      </w:divBdr>
    </w:div>
    <w:div w:id="2044405896">
      <w:bodyDiv w:val="1"/>
      <w:marLeft w:val="0"/>
      <w:marRight w:val="0"/>
      <w:marTop w:val="0"/>
      <w:marBottom w:val="0"/>
      <w:divBdr>
        <w:top w:val="none" w:sz="0" w:space="0" w:color="auto"/>
        <w:left w:val="none" w:sz="0" w:space="0" w:color="auto"/>
        <w:bottom w:val="none" w:sz="0" w:space="0" w:color="auto"/>
        <w:right w:val="none" w:sz="0" w:space="0" w:color="auto"/>
      </w:divBdr>
    </w:div>
    <w:div w:id="2047752792">
      <w:bodyDiv w:val="1"/>
      <w:marLeft w:val="0"/>
      <w:marRight w:val="0"/>
      <w:marTop w:val="0"/>
      <w:marBottom w:val="0"/>
      <w:divBdr>
        <w:top w:val="none" w:sz="0" w:space="0" w:color="auto"/>
        <w:left w:val="none" w:sz="0" w:space="0" w:color="auto"/>
        <w:bottom w:val="none" w:sz="0" w:space="0" w:color="auto"/>
        <w:right w:val="none" w:sz="0" w:space="0" w:color="auto"/>
      </w:divBdr>
    </w:div>
    <w:div w:id="2047829273">
      <w:bodyDiv w:val="1"/>
      <w:marLeft w:val="0"/>
      <w:marRight w:val="0"/>
      <w:marTop w:val="0"/>
      <w:marBottom w:val="0"/>
      <w:divBdr>
        <w:top w:val="none" w:sz="0" w:space="0" w:color="auto"/>
        <w:left w:val="none" w:sz="0" w:space="0" w:color="auto"/>
        <w:bottom w:val="none" w:sz="0" w:space="0" w:color="auto"/>
        <w:right w:val="none" w:sz="0" w:space="0" w:color="auto"/>
      </w:divBdr>
    </w:div>
    <w:div w:id="2053260959">
      <w:bodyDiv w:val="1"/>
      <w:marLeft w:val="0"/>
      <w:marRight w:val="0"/>
      <w:marTop w:val="0"/>
      <w:marBottom w:val="0"/>
      <w:divBdr>
        <w:top w:val="none" w:sz="0" w:space="0" w:color="auto"/>
        <w:left w:val="none" w:sz="0" w:space="0" w:color="auto"/>
        <w:bottom w:val="none" w:sz="0" w:space="0" w:color="auto"/>
        <w:right w:val="none" w:sz="0" w:space="0" w:color="auto"/>
      </w:divBdr>
    </w:div>
    <w:div w:id="2054191134">
      <w:bodyDiv w:val="1"/>
      <w:marLeft w:val="0"/>
      <w:marRight w:val="0"/>
      <w:marTop w:val="0"/>
      <w:marBottom w:val="0"/>
      <w:divBdr>
        <w:top w:val="none" w:sz="0" w:space="0" w:color="auto"/>
        <w:left w:val="none" w:sz="0" w:space="0" w:color="auto"/>
        <w:bottom w:val="none" w:sz="0" w:space="0" w:color="auto"/>
        <w:right w:val="none" w:sz="0" w:space="0" w:color="auto"/>
      </w:divBdr>
    </w:div>
    <w:div w:id="2055998680">
      <w:bodyDiv w:val="1"/>
      <w:marLeft w:val="0"/>
      <w:marRight w:val="0"/>
      <w:marTop w:val="0"/>
      <w:marBottom w:val="0"/>
      <w:divBdr>
        <w:top w:val="none" w:sz="0" w:space="0" w:color="auto"/>
        <w:left w:val="none" w:sz="0" w:space="0" w:color="auto"/>
        <w:bottom w:val="none" w:sz="0" w:space="0" w:color="auto"/>
        <w:right w:val="none" w:sz="0" w:space="0" w:color="auto"/>
      </w:divBdr>
    </w:div>
    <w:div w:id="2058166873">
      <w:bodyDiv w:val="1"/>
      <w:marLeft w:val="0"/>
      <w:marRight w:val="0"/>
      <w:marTop w:val="0"/>
      <w:marBottom w:val="0"/>
      <w:divBdr>
        <w:top w:val="none" w:sz="0" w:space="0" w:color="auto"/>
        <w:left w:val="none" w:sz="0" w:space="0" w:color="auto"/>
        <w:bottom w:val="none" w:sz="0" w:space="0" w:color="auto"/>
        <w:right w:val="none" w:sz="0" w:space="0" w:color="auto"/>
      </w:divBdr>
    </w:div>
    <w:div w:id="2060005816">
      <w:bodyDiv w:val="1"/>
      <w:marLeft w:val="0"/>
      <w:marRight w:val="0"/>
      <w:marTop w:val="0"/>
      <w:marBottom w:val="0"/>
      <w:divBdr>
        <w:top w:val="none" w:sz="0" w:space="0" w:color="auto"/>
        <w:left w:val="none" w:sz="0" w:space="0" w:color="auto"/>
        <w:bottom w:val="none" w:sz="0" w:space="0" w:color="auto"/>
        <w:right w:val="none" w:sz="0" w:space="0" w:color="auto"/>
      </w:divBdr>
    </w:div>
    <w:div w:id="2062246601">
      <w:bodyDiv w:val="1"/>
      <w:marLeft w:val="0"/>
      <w:marRight w:val="0"/>
      <w:marTop w:val="0"/>
      <w:marBottom w:val="0"/>
      <w:divBdr>
        <w:top w:val="none" w:sz="0" w:space="0" w:color="auto"/>
        <w:left w:val="none" w:sz="0" w:space="0" w:color="auto"/>
        <w:bottom w:val="none" w:sz="0" w:space="0" w:color="auto"/>
        <w:right w:val="none" w:sz="0" w:space="0" w:color="auto"/>
      </w:divBdr>
    </w:div>
    <w:div w:id="2064332766">
      <w:bodyDiv w:val="1"/>
      <w:marLeft w:val="0"/>
      <w:marRight w:val="0"/>
      <w:marTop w:val="0"/>
      <w:marBottom w:val="0"/>
      <w:divBdr>
        <w:top w:val="none" w:sz="0" w:space="0" w:color="auto"/>
        <w:left w:val="none" w:sz="0" w:space="0" w:color="auto"/>
        <w:bottom w:val="none" w:sz="0" w:space="0" w:color="auto"/>
        <w:right w:val="none" w:sz="0" w:space="0" w:color="auto"/>
      </w:divBdr>
    </w:div>
    <w:div w:id="2071540586">
      <w:bodyDiv w:val="1"/>
      <w:marLeft w:val="0"/>
      <w:marRight w:val="0"/>
      <w:marTop w:val="0"/>
      <w:marBottom w:val="0"/>
      <w:divBdr>
        <w:top w:val="none" w:sz="0" w:space="0" w:color="auto"/>
        <w:left w:val="none" w:sz="0" w:space="0" w:color="auto"/>
        <w:bottom w:val="none" w:sz="0" w:space="0" w:color="auto"/>
        <w:right w:val="none" w:sz="0" w:space="0" w:color="auto"/>
      </w:divBdr>
    </w:div>
    <w:div w:id="2075658929">
      <w:bodyDiv w:val="1"/>
      <w:marLeft w:val="0"/>
      <w:marRight w:val="0"/>
      <w:marTop w:val="0"/>
      <w:marBottom w:val="0"/>
      <w:divBdr>
        <w:top w:val="none" w:sz="0" w:space="0" w:color="auto"/>
        <w:left w:val="none" w:sz="0" w:space="0" w:color="auto"/>
        <w:bottom w:val="none" w:sz="0" w:space="0" w:color="auto"/>
        <w:right w:val="none" w:sz="0" w:space="0" w:color="auto"/>
      </w:divBdr>
    </w:div>
    <w:div w:id="2075885033">
      <w:bodyDiv w:val="1"/>
      <w:marLeft w:val="0"/>
      <w:marRight w:val="0"/>
      <w:marTop w:val="0"/>
      <w:marBottom w:val="0"/>
      <w:divBdr>
        <w:top w:val="none" w:sz="0" w:space="0" w:color="auto"/>
        <w:left w:val="none" w:sz="0" w:space="0" w:color="auto"/>
        <w:bottom w:val="none" w:sz="0" w:space="0" w:color="auto"/>
        <w:right w:val="none" w:sz="0" w:space="0" w:color="auto"/>
      </w:divBdr>
    </w:div>
    <w:div w:id="2077584352">
      <w:bodyDiv w:val="1"/>
      <w:marLeft w:val="0"/>
      <w:marRight w:val="0"/>
      <w:marTop w:val="0"/>
      <w:marBottom w:val="0"/>
      <w:divBdr>
        <w:top w:val="none" w:sz="0" w:space="0" w:color="auto"/>
        <w:left w:val="none" w:sz="0" w:space="0" w:color="auto"/>
        <w:bottom w:val="none" w:sz="0" w:space="0" w:color="auto"/>
        <w:right w:val="none" w:sz="0" w:space="0" w:color="auto"/>
      </w:divBdr>
    </w:div>
    <w:div w:id="2080669448">
      <w:bodyDiv w:val="1"/>
      <w:marLeft w:val="0"/>
      <w:marRight w:val="0"/>
      <w:marTop w:val="0"/>
      <w:marBottom w:val="0"/>
      <w:divBdr>
        <w:top w:val="none" w:sz="0" w:space="0" w:color="auto"/>
        <w:left w:val="none" w:sz="0" w:space="0" w:color="auto"/>
        <w:bottom w:val="none" w:sz="0" w:space="0" w:color="auto"/>
        <w:right w:val="none" w:sz="0" w:space="0" w:color="auto"/>
      </w:divBdr>
    </w:div>
    <w:div w:id="2086028440">
      <w:bodyDiv w:val="1"/>
      <w:marLeft w:val="0"/>
      <w:marRight w:val="0"/>
      <w:marTop w:val="0"/>
      <w:marBottom w:val="0"/>
      <w:divBdr>
        <w:top w:val="none" w:sz="0" w:space="0" w:color="auto"/>
        <w:left w:val="none" w:sz="0" w:space="0" w:color="auto"/>
        <w:bottom w:val="none" w:sz="0" w:space="0" w:color="auto"/>
        <w:right w:val="none" w:sz="0" w:space="0" w:color="auto"/>
      </w:divBdr>
    </w:div>
    <w:div w:id="2086955302">
      <w:bodyDiv w:val="1"/>
      <w:marLeft w:val="0"/>
      <w:marRight w:val="0"/>
      <w:marTop w:val="0"/>
      <w:marBottom w:val="0"/>
      <w:divBdr>
        <w:top w:val="none" w:sz="0" w:space="0" w:color="auto"/>
        <w:left w:val="none" w:sz="0" w:space="0" w:color="auto"/>
        <w:bottom w:val="none" w:sz="0" w:space="0" w:color="auto"/>
        <w:right w:val="none" w:sz="0" w:space="0" w:color="auto"/>
      </w:divBdr>
    </w:div>
    <w:div w:id="2096439958">
      <w:bodyDiv w:val="1"/>
      <w:marLeft w:val="0"/>
      <w:marRight w:val="0"/>
      <w:marTop w:val="0"/>
      <w:marBottom w:val="0"/>
      <w:divBdr>
        <w:top w:val="none" w:sz="0" w:space="0" w:color="auto"/>
        <w:left w:val="none" w:sz="0" w:space="0" w:color="auto"/>
        <w:bottom w:val="none" w:sz="0" w:space="0" w:color="auto"/>
        <w:right w:val="none" w:sz="0" w:space="0" w:color="auto"/>
      </w:divBdr>
    </w:div>
    <w:div w:id="2096510624">
      <w:bodyDiv w:val="1"/>
      <w:marLeft w:val="0"/>
      <w:marRight w:val="0"/>
      <w:marTop w:val="0"/>
      <w:marBottom w:val="0"/>
      <w:divBdr>
        <w:top w:val="none" w:sz="0" w:space="0" w:color="auto"/>
        <w:left w:val="none" w:sz="0" w:space="0" w:color="auto"/>
        <w:bottom w:val="none" w:sz="0" w:space="0" w:color="auto"/>
        <w:right w:val="none" w:sz="0" w:space="0" w:color="auto"/>
      </w:divBdr>
    </w:div>
    <w:div w:id="2098867536">
      <w:bodyDiv w:val="1"/>
      <w:marLeft w:val="0"/>
      <w:marRight w:val="0"/>
      <w:marTop w:val="0"/>
      <w:marBottom w:val="0"/>
      <w:divBdr>
        <w:top w:val="none" w:sz="0" w:space="0" w:color="auto"/>
        <w:left w:val="none" w:sz="0" w:space="0" w:color="auto"/>
        <w:bottom w:val="none" w:sz="0" w:space="0" w:color="auto"/>
        <w:right w:val="none" w:sz="0" w:space="0" w:color="auto"/>
      </w:divBdr>
    </w:div>
    <w:div w:id="2100103241">
      <w:bodyDiv w:val="1"/>
      <w:marLeft w:val="0"/>
      <w:marRight w:val="0"/>
      <w:marTop w:val="0"/>
      <w:marBottom w:val="0"/>
      <w:divBdr>
        <w:top w:val="none" w:sz="0" w:space="0" w:color="auto"/>
        <w:left w:val="none" w:sz="0" w:space="0" w:color="auto"/>
        <w:bottom w:val="none" w:sz="0" w:space="0" w:color="auto"/>
        <w:right w:val="none" w:sz="0" w:space="0" w:color="auto"/>
      </w:divBdr>
    </w:div>
    <w:div w:id="2102679356">
      <w:bodyDiv w:val="1"/>
      <w:marLeft w:val="0"/>
      <w:marRight w:val="0"/>
      <w:marTop w:val="0"/>
      <w:marBottom w:val="0"/>
      <w:divBdr>
        <w:top w:val="none" w:sz="0" w:space="0" w:color="auto"/>
        <w:left w:val="none" w:sz="0" w:space="0" w:color="auto"/>
        <w:bottom w:val="none" w:sz="0" w:space="0" w:color="auto"/>
        <w:right w:val="none" w:sz="0" w:space="0" w:color="auto"/>
      </w:divBdr>
    </w:div>
    <w:div w:id="2105226223">
      <w:bodyDiv w:val="1"/>
      <w:marLeft w:val="0"/>
      <w:marRight w:val="0"/>
      <w:marTop w:val="0"/>
      <w:marBottom w:val="0"/>
      <w:divBdr>
        <w:top w:val="none" w:sz="0" w:space="0" w:color="auto"/>
        <w:left w:val="none" w:sz="0" w:space="0" w:color="auto"/>
        <w:bottom w:val="none" w:sz="0" w:space="0" w:color="auto"/>
        <w:right w:val="none" w:sz="0" w:space="0" w:color="auto"/>
      </w:divBdr>
    </w:div>
    <w:div w:id="2106340801">
      <w:bodyDiv w:val="1"/>
      <w:marLeft w:val="0"/>
      <w:marRight w:val="0"/>
      <w:marTop w:val="0"/>
      <w:marBottom w:val="0"/>
      <w:divBdr>
        <w:top w:val="none" w:sz="0" w:space="0" w:color="auto"/>
        <w:left w:val="none" w:sz="0" w:space="0" w:color="auto"/>
        <w:bottom w:val="none" w:sz="0" w:space="0" w:color="auto"/>
        <w:right w:val="none" w:sz="0" w:space="0" w:color="auto"/>
      </w:divBdr>
    </w:div>
    <w:div w:id="2106806509">
      <w:bodyDiv w:val="1"/>
      <w:marLeft w:val="0"/>
      <w:marRight w:val="0"/>
      <w:marTop w:val="0"/>
      <w:marBottom w:val="0"/>
      <w:divBdr>
        <w:top w:val="none" w:sz="0" w:space="0" w:color="auto"/>
        <w:left w:val="none" w:sz="0" w:space="0" w:color="auto"/>
        <w:bottom w:val="none" w:sz="0" w:space="0" w:color="auto"/>
        <w:right w:val="none" w:sz="0" w:space="0" w:color="auto"/>
      </w:divBdr>
    </w:div>
    <w:div w:id="2113432969">
      <w:bodyDiv w:val="1"/>
      <w:marLeft w:val="0"/>
      <w:marRight w:val="0"/>
      <w:marTop w:val="0"/>
      <w:marBottom w:val="0"/>
      <w:divBdr>
        <w:top w:val="none" w:sz="0" w:space="0" w:color="auto"/>
        <w:left w:val="none" w:sz="0" w:space="0" w:color="auto"/>
        <w:bottom w:val="none" w:sz="0" w:space="0" w:color="auto"/>
        <w:right w:val="none" w:sz="0" w:space="0" w:color="auto"/>
      </w:divBdr>
    </w:div>
    <w:div w:id="2114397230">
      <w:bodyDiv w:val="1"/>
      <w:marLeft w:val="0"/>
      <w:marRight w:val="0"/>
      <w:marTop w:val="0"/>
      <w:marBottom w:val="0"/>
      <w:divBdr>
        <w:top w:val="none" w:sz="0" w:space="0" w:color="auto"/>
        <w:left w:val="none" w:sz="0" w:space="0" w:color="auto"/>
        <w:bottom w:val="none" w:sz="0" w:space="0" w:color="auto"/>
        <w:right w:val="none" w:sz="0" w:space="0" w:color="auto"/>
      </w:divBdr>
    </w:div>
    <w:div w:id="2116629726">
      <w:bodyDiv w:val="1"/>
      <w:marLeft w:val="0"/>
      <w:marRight w:val="0"/>
      <w:marTop w:val="0"/>
      <w:marBottom w:val="0"/>
      <w:divBdr>
        <w:top w:val="none" w:sz="0" w:space="0" w:color="auto"/>
        <w:left w:val="none" w:sz="0" w:space="0" w:color="auto"/>
        <w:bottom w:val="none" w:sz="0" w:space="0" w:color="auto"/>
        <w:right w:val="none" w:sz="0" w:space="0" w:color="auto"/>
      </w:divBdr>
    </w:div>
    <w:div w:id="2121949175">
      <w:bodyDiv w:val="1"/>
      <w:marLeft w:val="0"/>
      <w:marRight w:val="0"/>
      <w:marTop w:val="0"/>
      <w:marBottom w:val="0"/>
      <w:divBdr>
        <w:top w:val="none" w:sz="0" w:space="0" w:color="auto"/>
        <w:left w:val="none" w:sz="0" w:space="0" w:color="auto"/>
        <w:bottom w:val="none" w:sz="0" w:space="0" w:color="auto"/>
        <w:right w:val="none" w:sz="0" w:space="0" w:color="auto"/>
      </w:divBdr>
    </w:div>
    <w:div w:id="2122722995">
      <w:bodyDiv w:val="1"/>
      <w:marLeft w:val="0"/>
      <w:marRight w:val="0"/>
      <w:marTop w:val="0"/>
      <w:marBottom w:val="0"/>
      <w:divBdr>
        <w:top w:val="none" w:sz="0" w:space="0" w:color="auto"/>
        <w:left w:val="none" w:sz="0" w:space="0" w:color="auto"/>
        <w:bottom w:val="none" w:sz="0" w:space="0" w:color="auto"/>
        <w:right w:val="none" w:sz="0" w:space="0" w:color="auto"/>
      </w:divBdr>
    </w:div>
    <w:div w:id="2127190544">
      <w:bodyDiv w:val="1"/>
      <w:marLeft w:val="0"/>
      <w:marRight w:val="0"/>
      <w:marTop w:val="0"/>
      <w:marBottom w:val="0"/>
      <w:divBdr>
        <w:top w:val="none" w:sz="0" w:space="0" w:color="auto"/>
        <w:left w:val="none" w:sz="0" w:space="0" w:color="auto"/>
        <w:bottom w:val="none" w:sz="0" w:space="0" w:color="auto"/>
        <w:right w:val="none" w:sz="0" w:space="0" w:color="auto"/>
      </w:divBdr>
    </w:div>
    <w:div w:id="2130738155">
      <w:bodyDiv w:val="1"/>
      <w:marLeft w:val="0"/>
      <w:marRight w:val="0"/>
      <w:marTop w:val="0"/>
      <w:marBottom w:val="0"/>
      <w:divBdr>
        <w:top w:val="none" w:sz="0" w:space="0" w:color="auto"/>
        <w:left w:val="none" w:sz="0" w:space="0" w:color="auto"/>
        <w:bottom w:val="none" w:sz="0" w:space="0" w:color="auto"/>
        <w:right w:val="none" w:sz="0" w:space="0" w:color="auto"/>
      </w:divBdr>
    </w:div>
    <w:div w:id="2139033482">
      <w:bodyDiv w:val="1"/>
      <w:marLeft w:val="0"/>
      <w:marRight w:val="0"/>
      <w:marTop w:val="0"/>
      <w:marBottom w:val="0"/>
      <w:divBdr>
        <w:top w:val="none" w:sz="0" w:space="0" w:color="auto"/>
        <w:left w:val="none" w:sz="0" w:space="0" w:color="auto"/>
        <w:bottom w:val="none" w:sz="0" w:space="0" w:color="auto"/>
        <w:right w:val="none" w:sz="0" w:space="0" w:color="auto"/>
      </w:divBdr>
    </w:div>
    <w:div w:id="2141996080">
      <w:bodyDiv w:val="1"/>
      <w:marLeft w:val="0"/>
      <w:marRight w:val="0"/>
      <w:marTop w:val="0"/>
      <w:marBottom w:val="0"/>
      <w:divBdr>
        <w:top w:val="none" w:sz="0" w:space="0" w:color="auto"/>
        <w:left w:val="none" w:sz="0" w:space="0" w:color="auto"/>
        <w:bottom w:val="none" w:sz="0" w:space="0" w:color="auto"/>
        <w:right w:val="none" w:sz="0" w:space="0" w:color="auto"/>
      </w:divBdr>
    </w:div>
    <w:div w:id="214233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emf"/><Relationship Id="rId117" Type="http://schemas.openxmlformats.org/officeDocument/2006/relationships/image" Target="media/image100.emf"/><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image" Target="media/image51.emf"/><Relationship Id="rId84" Type="http://schemas.openxmlformats.org/officeDocument/2006/relationships/image" Target="media/image67.emf"/><Relationship Id="rId89" Type="http://schemas.openxmlformats.org/officeDocument/2006/relationships/image" Target="media/image72.emf"/><Relationship Id="rId112" Type="http://schemas.openxmlformats.org/officeDocument/2006/relationships/image" Target="media/image95.emf"/><Relationship Id="rId133" Type="http://schemas.openxmlformats.org/officeDocument/2006/relationships/image" Target="media/image116.emf"/><Relationship Id="rId138" Type="http://schemas.openxmlformats.org/officeDocument/2006/relationships/image" Target="media/image121.emf"/><Relationship Id="rId16" Type="http://schemas.openxmlformats.org/officeDocument/2006/relationships/image" Target="media/image7.png"/><Relationship Id="rId107" Type="http://schemas.openxmlformats.org/officeDocument/2006/relationships/image" Target="media/image90.emf"/><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chart" Target="charts/chart5.xml"/><Relationship Id="rId74" Type="http://schemas.openxmlformats.org/officeDocument/2006/relationships/image" Target="media/image57.emf"/><Relationship Id="rId79" Type="http://schemas.openxmlformats.org/officeDocument/2006/relationships/image" Target="media/image62.emf"/><Relationship Id="rId102" Type="http://schemas.openxmlformats.org/officeDocument/2006/relationships/image" Target="media/image85.emf"/><Relationship Id="rId123" Type="http://schemas.openxmlformats.org/officeDocument/2006/relationships/image" Target="media/image106.emf"/><Relationship Id="rId128" Type="http://schemas.openxmlformats.org/officeDocument/2006/relationships/image" Target="media/image111.emf"/><Relationship Id="rId5" Type="http://schemas.openxmlformats.org/officeDocument/2006/relationships/settings" Target="settings.xml"/><Relationship Id="rId90" Type="http://schemas.openxmlformats.org/officeDocument/2006/relationships/image" Target="media/image73.emf"/><Relationship Id="rId95" Type="http://schemas.openxmlformats.org/officeDocument/2006/relationships/image" Target="media/image78.emf"/><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emf"/><Relationship Id="rId113" Type="http://schemas.openxmlformats.org/officeDocument/2006/relationships/image" Target="media/image96.emf"/><Relationship Id="rId118" Type="http://schemas.openxmlformats.org/officeDocument/2006/relationships/image" Target="media/image101.emf"/><Relationship Id="rId134" Type="http://schemas.openxmlformats.org/officeDocument/2006/relationships/image" Target="media/image117.emf"/><Relationship Id="rId139" Type="http://schemas.openxmlformats.org/officeDocument/2006/relationships/image" Target="media/image122.emf"/><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55.emf"/><Relationship Id="rId80" Type="http://schemas.openxmlformats.org/officeDocument/2006/relationships/image" Target="media/image63.emf"/><Relationship Id="rId85" Type="http://schemas.openxmlformats.org/officeDocument/2006/relationships/image" Target="media/image68.emf"/><Relationship Id="rId93" Type="http://schemas.openxmlformats.org/officeDocument/2006/relationships/image" Target="media/image76.emf"/><Relationship Id="rId98" Type="http://schemas.openxmlformats.org/officeDocument/2006/relationships/image" Target="media/image81.emf"/><Relationship Id="rId121" Type="http://schemas.openxmlformats.org/officeDocument/2006/relationships/image" Target="media/image104.emf"/><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chart" Target="charts/chart6.xml"/><Relationship Id="rId67" Type="http://schemas.openxmlformats.org/officeDocument/2006/relationships/image" Target="media/image50.png"/><Relationship Id="rId103" Type="http://schemas.openxmlformats.org/officeDocument/2006/relationships/image" Target="media/image86.emf"/><Relationship Id="rId108" Type="http://schemas.openxmlformats.org/officeDocument/2006/relationships/image" Target="media/image91.emf"/><Relationship Id="rId116" Type="http://schemas.openxmlformats.org/officeDocument/2006/relationships/image" Target="media/image99.emf"/><Relationship Id="rId124" Type="http://schemas.openxmlformats.org/officeDocument/2006/relationships/image" Target="media/image107.emf"/><Relationship Id="rId129" Type="http://schemas.openxmlformats.org/officeDocument/2006/relationships/image" Target="media/image112.emf"/><Relationship Id="rId137" Type="http://schemas.openxmlformats.org/officeDocument/2006/relationships/image" Target="media/image120.emf"/><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chart" Target="charts/chart1.xml"/><Relationship Id="rId62" Type="http://schemas.openxmlformats.org/officeDocument/2006/relationships/image" Target="media/image45.png"/><Relationship Id="rId70" Type="http://schemas.openxmlformats.org/officeDocument/2006/relationships/image" Target="media/image53.emf"/><Relationship Id="rId75" Type="http://schemas.openxmlformats.org/officeDocument/2006/relationships/image" Target="media/image58.emf"/><Relationship Id="rId83" Type="http://schemas.openxmlformats.org/officeDocument/2006/relationships/image" Target="media/image66.emf"/><Relationship Id="rId88" Type="http://schemas.openxmlformats.org/officeDocument/2006/relationships/image" Target="media/image71.emf"/><Relationship Id="rId91" Type="http://schemas.openxmlformats.org/officeDocument/2006/relationships/image" Target="media/image74.emf"/><Relationship Id="rId96" Type="http://schemas.openxmlformats.org/officeDocument/2006/relationships/image" Target="media/image79.emf"/><Relationship Id="rId111" Type="http://schemas.openxmlformats.org/officeDocument/2006/relationships/image" Target="media/image94.emf"/><Relationship Id="rId132" Type="http://schemas.openxmlformats.org/officeDocument/2006/relationships/image" Target="media/image115.emf"/><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chart" Target="charts/chart4.xml"/><Relationship Id="rId106" Type="http://schemas.openxmlformats.org/officeDocument/2006/relationships/image" Target="media/image89.emf"/><Relationship Id="rId114" Type="http://schemas.openxmlformats.org/officeDocument/2006/relationships/image" Target="media/image97.emf"/><Relationship Id="rId119" Type="http://schemas.openxmlformats.org/officeDocument/2006/relationships/image" Target="media/image102.emf"/><Relationship Id="rId127" Type="http://schemas.openxmlformats.org/officeDocument/2006/relationships/image" Target="media/image110.emf"/><Relationship Id="rId10" Type="http://schemas.openxmlformats.org/officeDocument/2006/relationships/image" Target="media/image2.jpe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chart" Target="charts/chart7.xml"/><Relationship Id="rId65" Type="http://schemas.openxmlformats.org/officeDocument/2006/relationships/image" Target="media/image48.png"/><Relationship Id="rId73" Type="http://schemas.openxmlformats.org/officeDocument/2006/relationships/image" Target="media/image56.emf"/><Relationship Id="rId78" Type="http://schemas.openxmlformats.org/officeDocument/2006/relationships/image" Target="media/image61.emf"/><Relationship Id="rId81" Type="http://schemas.openxmlformats.org/officeDocument/2006/relationships/image" Target="media/image64.emf"/><Relationship Id="rId86" Type="http://schemas.openxmlformats.org/officeDocument/2006/relationships/image" Target="media/image69.emf"/><Relationship Id="rId94" Type="http://schemas.openxmlformats.org/officeDocument/2006/relationships/image" Target="media/image77.emf"/><Relationship Id="rId99" Type="http://schemas.openxmlformats.org/officeDocument/2006/relationships/image" Target="media/image82.emf"/><Relationship Id="rId101" Type="http://schemas.openxmlformats.org/officeDocument/2006/relationships/image" Target="media/image84.emf"/><Relationship Id="rId122" Type="http://schemas.openxmlformats.org/officeDocument/2006/relationships/image" Target="media/image105.emf"/><Relationship Id="rId130" Type="http://schemas.openxmlformats.org/officeDocument/2006/relationships/image" Target="media/image113.emf"/><Relationship Id="rId135" Type="http://schemas.openxmlformats.org/officeDocument/2006/relationships/image" Target="media/image118.emf"/><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92.emf"/><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chart" Target="charts/chart2.xml"/><Relationship Id="rId76" Type="http://schemas.openxmlformats.org/officeDocument/2006/relationships/image" Target="media/image59.emf"/><Relationship Id="rId97" Type="http://schemas.openxmlformats.org/officeDocument/2006/relationships/image" Target="media/image80.emf"/><Relationship Id="rId104" Type="http://schemas.openxmlformats.org/officeDocument/2006/relationships/image" Target="media/image87.emf"/><Relationship Id="rId120" Type="http://schemas.openxmlformats.org/officeDocument/2006/relationships/image" Target="media/image103.emf"/><Relationship Id="rId125" Type="http://schemas.openxmlformats.org/officeDocument/2006/relationships/image" Target="media/image108.emf"/><Relationship Id="rId141"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4.emf"/><Relationship Id="rId92" Type="http://schemas.openxmlformats.org/officeDocument/2006/relationships/image" Target="media/image75.emf"/><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49.png"/><Relationship Id="rId87" Type="http://schemas.openxmlformats.org/officeDocument/2006/relationships/image" Target="media/image70.emf"/><Relationship Id="rId110" Type="http://schemas.openxmlformats.org/officeDocument/2006/relationships/image" Target="media/image93.emf"/><Relationship Id="rId115" Type="http://schemas.openxmlformats.org/officeDocument/2006/relationships/image" Target="media/image98.emf"/><Relationship Id="rId131" Type="http://schemas.openxmlformats.org/officeDocument/2006/relationships/image" Target="media/image114.emf"/><Relationship Id="rId136" Type="http://schemas.openxmlformats.org/officeDocument/2006/relationships/image" Target="media/image119.emf"/><Relationship Id="rId61" Type="http://schemas.openxmlformats.org/officeDocument/2006/relationships/chart" Target="charts/chart8.xml"/><Relationship Id="rId82" Type="http://schemas.openxmlformats.org/officeDocument/2006/relationships/image" Target="media/image65.emf"/><Relationship Id="rId19" Type="http://schemas.openxmlformats.org/officeDocument/2006/relationships/image" Target="media/image10.png"/><Relationship Id="rId14" Type="http://schemas.openxmlformats.org/officeDocument/2006/relationships/image" Target="media/image5.jpe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chart" Target="charts/chart3.xml"/><Relationship Id="rId77" Type="http://schemas.openxmlformats.org/officeDocument/2006/relationships/image" Target="media/image60.emf"/><Relationship Id="rId100" Type="http://schemas.openxmlformats.org/officeDocument/2006/relationships/image" Target="media/image83.emf"/><Relationship Id="rId105" Type="http://schemas.openxmlformats.org/officeDocument/2006/relationships/image" Target="media/image88.emf"/><Relationship Id="rId126" Type="http://schemas.openxmlformats.org/officeDocument/2006/relationships/image" Target="media/image109.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aweuk-my.sharepoint.com/personal/fergus_russell_awe_co_uk/Documents/Documents/WUT%20Work/Chips/MATLAB%20RESULTS-EXCEL%20SHEET.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Resistance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Resistance Vs Burst Time</c:v>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Resistance'!$B$8,'Effect of Resistance'!$B$21,'Effect of Resistance'!$B$34,'Effect of Resistance'!$B$47,'Effect of Resistance'!$B$60)</c:f>
              <c:numCache>
                <c:formatCode>General</c:formatCode>
                <c:ptCount val="5"/>
                <c:pt idx="0">
                  <c:v>100</c:v>
                </c:pt>
                <c:pt idx="1">
                  <c:v>105</c:v>
                </c:pt>
                <c:pt idx="2">
                  <c:v>110</c:v>
                </c:pt>
                <c:pt idx="3">
                  <c:v>115</c:v>
                </c:pt>
                <c:pt idx="4">
                  <c:v>120</c:v>
                </c:pt>
              </c:numCache>
            </c:numRef>
          </c:xVal>
          <c:yVal>
            <c:numRef>
              <c:f>('Effect of Resistance'!$D$2,'Effect of Resistance'!$D$15,'Effect of Resistance'!$D$28,'Effect of Resistance'!$D$41,'Effect of Resistance'!$D$54)</c:f>
              <c:numCache>
                <c:formatCode>General</c:formatCode>
                <c:ptCount val="5"/>
                <c:pt idx="0">
                  <c:v>137.9</c:v>
                </c:pt>
                <c:pt idx="1">
                  <c:v>137.9</c:v>
                </c:pt>
                <c:pt idx="2">
                  <c:v>138.19999999999999</c:v>
                </c:pt>
                <c:pt idx="3">
                  <c:v>138.22999999999999</c:v>
                </c:pt>
                <c:pt idx="4">
                  <c:v>138.4</c:v>
                </c:pt>
              </c:numCache>
            </c:numRef>
          </c:yVal>
          <c:smooth val="1"/>
          <c:extLst>
            <c:ext xmlns:c16="http://schemas.microsoft.com/office/drawing/2014/chart" uri="{C3380CC4-5D6E-409C-BE32-E72D297353CC}">
              <c16:uniqueId val="{00000000-5E6E-4548-883D-158944894F5A}"/>
            </c:ext>
          </c:extLst>
        </c:ser>
        <c:dLbls>
          <c:showLegendKey val="0"/>
          <c:showVal val="0"/>
          <c:showCatName val="0"/>
          <c:showSerName val="0"/>
          <c:showPercent val="0"/>
          <c:showBubbleSize val="0"/>
        </c:dLbls>
        <c:axId val="583405688"/>
        <c:axId val="583397488"/>
      </c:scatterChart>
      <c:scatterChart>
        <c:scatterStyle val="smoothMarker"/>
        <c:varyColors val="0"/>
        <c:ser>
          <c:idx val="1"/>
          <c:order val="1"/>
          <c:tx>
            <c:v>Resistance Vs Burst Current</c:v>
          </c:tx>
          <c:spPr>
            <a:ln w="190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Resistance'!$B$8,'Effect of Resistance'!$B$21,'Effect of Resistance'!$B$34,'Effect of Resistance'!$B$47,'Effect of Resistance'!$B$60)</c:f>
              <c:numCache>
                <c:formatCode>General</c:formatCode>
                <c:ptCount val="5"/>
                <c:pt idx="0">
                  <c:v>100</c:v>
                </c:pt>
                <c:pt idx="1">
                  <c:v>105</c:v>
                </c:pt>
                <c:pt idx="2">
                  <c:v>110</c:v>
                </c:pt>
                <c:pt idx="3">
                  <c:v>115</c:v>
                </c:pt>
                <c:pt idx="4">
                  <c:v>120</c:v>
                </c:pt>
              </c:numCache>
            </c:numRef>
          </c:xVal>
          <c:yVal>
            <c:numRef>
              <c:f>('Effect of Resistance'!$D$3,'Effect of Resistance'!$D$16,'Effect of Resistance'!$D$29,'Effect of Resistance'!$D$42,'Effect of Resistance'!$D$55)</c:f>
              <c:numCache>
                <c:formatCode>General</c:formatCode>
                <c:ptCount val="5"/>
                <c:pt idx="0">
                  <c:v>2.4020000000000001</c:v>
                </c:pt>
                <c:pt idx="1">
                  <c:v>2.4001000000000001</c:v>
                </c:pt>
                <c:pt idx="2">
                  <c:v>2.3974000000000002</c:v>
                </c:pt>
                <c:pt idx="3">
                  <c:v>2.3952</c:v>
                </c:pt>
                <c:pt idx="4">
                  <c:v>2.3925999999999998</c:v>
                </c:pt>
              </c:numCache>
            </c:numRef>
          </c:yVal>
          <c:smooth val="1"/>
          <c:extLst>
            <c:ext xmlns:c16="http://schemas.microsoft.com/office/drawing/2014/chart" uri="{C3380CC4-5D6E-409C-BE32-E72D297353CC}">
              <c16:uniqueId val="{00000001-5E6E-4548-883D-158944894F5A}"/>
            </c:ext>
          </c:extLst>
        </c:ser>
        <c:ser>
          <c:idx val="2"/>
          <c:order val="2"/>
          <c:tx>
            <c:v>Resistance Vs Flyer Velocity</c:v>
          </c:tx>
          <c:spPr>
            <a:ln w="190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Resistance'!$B$8,'Effect of Resistance'!$B$21,'Effect of Resistance'!$B$34,'Effect of Resistance'!$B$47,'Effect of Resistance'!$B$60)</c:f>
              <c:numCache>
                <c:formatCode>General</c:formatCode>
                <c:ptCount val="5"/>
                <c:pt idx="0">
                  <c:v>100</c:v>
                </c:pt>
                <c:pt idx="1">
                  <c:v>105</c:v>
                </c:pt>
                <c:pt idx="2">
                  <c:v>110</c:v>
                </c:pt>
                <c:pt idx="3">
                  <c:v>115</c:v>
                </c:pt>
                <c:pt idx="4">
                  <c:v>120</c:v>
                </c:pt>
              </c:numCache>
            </c:numRef>
          </c:xVal>
          <c:yVal>
            <c:numRef>
              <c:f>('Effect of Resistance'!$D$4,'Effect of Resistance'!$D$17,'Effect of Resistance'!$D$30,'Effect of Resistance'!$D$43,'Effect of Resistance'!$D$56)</c:f>
              <c:numCache>
                <c:formatCode>General</c:formatCode>
                <c:ptCount val="5"/>
                <c:pt idx="0">
                  <c:v>1.177</c:v>
                </c:pt>
                <c:pt idx="1">
                  <c:v>1.1765000000000001</c:v>
                </c:pt>
                <c:pt idx="2">
                  <c:v>1.1755</c:v>
                </c:pt>
                <c:pt idx="3">
                  <c:v>1.1747000000000001</c:v>
                </c:pt>
                <c:pt idx="4">
                  <c:v>1.1737</c:v>
                </c:pt>
              </c:numCache>
            </c:numRef>
          </c:yVal>
          <c:smooth val="1"/>
          <c:extLst>
            <c:ext xmlns:c16="http://schemas.microsoft.com/office/drawing/2014/chart" uri="{C3380CC4-5D6E-409C-BE32-E72D297353CC}">
              <c16:uniqueId val="{00000002-5E6E-4548-883D-158944894F5A}"/>
            </c:ext>
          </c:extLst>
        </c:ser>
        <c:dLbls>
          <c:showLegendKey val="0"/>
          <c:showVal val="0"/>
          <c:showCatName val="0"/>
          <c:showSerName val="0"/>
          <c:showPercent val="0"/>
          <c:showBubbleSize val="0"/>
        </c:dLbls>
        <c:axId val="643946104"/>
        <c:axId val="643936592"/>
      </c:scatterChart>
      <c:valAx>
        <c:axId val="583405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(mOhms)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97488"/>
        <c:crosses val="autoZero"/>
        <c:crossBetween val="midCat"/>
      </c:valAx>
      <c:valAx>
        <c:axId val="583397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405688"/>
        <c:crosses val="autoZero"/>
        <c:crossBetween val="midCat"/>
      </c:valAx>
      <c:valAx>
        <c:axId val="6439365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(km/s)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946104"/>
        <c:crosses val="max"/>
        <c:crossBetween val="midCat"/>
      </c:valAx>
      <c:valAx>
        <c:axId val="643946104"/>
        <c:scaling>
          <c:orientation val="minMax"/>
        </c:scaling>
        <c:delete val="1"/>
        <c:axPos val="b"/>
        <c:numFmt formatCode="General" sourceLinked="1"/>
        <c:majorTickMark val="out"/>
        <c:minorTickMark val="none"/>
        <c:tickLblPos val="nextTo"/>
        <c:crossAx val="64393659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Voltage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Voltage Vs Burst Time</c:v>
          </c:tx>
          <c:spPr>
            <a:ln w="19050" cap="rnd">
              <a:solidFill>
                <a:schemeClr val="accent1"/>
              </a:solidFill>
              <a:round/>
            </a:ln>
            <a:effectLst/>
          </c:spPr>
          <c:marker>
            <c:symbol val="none"/>
          </c:marker>
          <c:xVal>
            <c:numRef>
              <c:f>('Effect of Voltage'!$B$7,'Effect of Voltage'!$B$20,'Effect of Voltage'!$B$33,'Effect of Voltage'!$B$46,'Effect of Voltage'!$B$59)</c:f>
              <c:numCache>
                <c:formatCode>General</c:formatCode>
                <c:ptCount val="5"/>
                <c:pt idx="0">
                  <c:v>4</c:v>
                </c:pt>
                <c:pt idx="1">
                  <c:v>4.5</c:v>
                </c:pt>
                <c:pt idx="2">
                  <c:v>5</c:v>
                </c:pt>
                <c:pt idx="3">
                  <c:v>5.5</c:v>
                </c:pt>
                <c:pt idx="4">
                  <c:v>6</c:v>
                </c:pt>
              </c:numCache>
            </c:numRef>
          </c:xVal>
          <c:yVal>
            <c:numRef>
              <c:f>('Effect of Voltage'!$D$2,'Effect of Voltage'!$D$15,'Effect of Voltage'!$D$28,'Effect of Voltage'!$D$41,'Effect of Voltage'!$D$54)</c:f>
              <c:numCache>
                <c:formatCode>General</c:formatCode>
                <c:ptCount val="5"/>
                <c:pt idx="0">
                  <c:v>137.9</c:v>
                </c:pt>
                <c:pt idx="1">
                  <c:v>127.1</c:v>
                </c:pt>
                <c:pt idx="2">
                  <c:v>118.28</c:v>
                </c:pt>
                <c:pt idx="3">
                  <c:v>110.7</c:v>
                </c:pt>
                <c:pt idx="4">
                  <c:v>104.4</c:v>
                </c:pt>
              </c:numCache>
            </c:numRef>
          </c:yVal>
          <c:smooth val="1"/>
          <c:extLst>
            <c:ext xmlns:c16="http://schemas.microsoft.com/office/drawing/2014/chart" uri="{C3380CC4-5D6E-409C-BE32-E72D297353CC}">
              <c16:uniqueId val="{00000000-0430-46D6-A0FD-7D48401E3B6B}"/>
            </c:ext>
          </c:extLst>
        </c:ser>
        <c:dLbls>
          <c:showLegendKey val="0"/>
          <c:showVal val="0"/>
          <c:showCatName val="0"/>
          <c:showSerName val="0"/>
          <c:showPercent val="0"/>
          <c:showBubbleSize val="0"/>
        </c:dLbls>
        <c:axId val="603049168"/>
        <c:axId val="603048840"/>
      </c:scatterChart>
      <c:scatterChart>
        <c:scatterStyle val="smoothMarker"/>
        <c:varyColors val="0"/>
        <c:ser>
          <c:idx val="1"/>
          <c:order val="1"/>
          <c:tx>
            <c:v>Voltage Vs Burst Current</c:v>
          </c:tx>
          <c:spPr>
            <a:ln w="19050" cap="rnd">
              <a:solidFill>
                <a:schemeClr val="accent2"/>
              </a:solidFill>
              <a:round/>
            </a:ln>
            <a:effectLst/>
          </c:spPr>
          <c:marker>
            <c:symbol val="none"/>
          </c:marker>
          <c:xVal>
            <c:numRef>
              <c:f>('Effect of Voltage'!$B$7,'Effect of Voltage'!$B$20,'Effect of Voltage'!$B$33,'Effect of Voltage'!$B$46,'Effect of Voltage'!$B$59)</c:f>
              <c:numCache>
                <c:formatCode>General</c:formatCode>
                <c:ptCount val="5"/>
                <c:pt idx="0">
                  <c:v>4</c:v>
                </c:pt>
                <c:pt idx="1">
                  <c:v>4.5</c:v>
                </c:pt>
                <c:pt idx="2">
                  <c:v>5</c:v>
                </c:pt>
                <c:pt idx="3">
                  <c:v>5.5</c:v>
                </c:pt>
                <c:pt idx="4">
                  <c:v>6</c:v>
                </c:pt>
              </c:numCache>
            </c:numRef>
          </c:xVal>
          <c:yVal>
            <c:numRef>
              <c:f>('Effect of Voltage'!$D$3,'Effect of Voltage'!$D$16,'Effect of Voltage'!$D$29,'Effect of Voltage'!$D$42,'Effect of Voltage'!$D$55)</c:f>
              <c:numCache>
                <c:formatCode>General</c:formatCode>
                <c:ptCount val="5"/>
                <c:pt idx="0">
                  <c:v>2.4020000000000001</c:v>
                </c:pt>
                <c:pt idx="1">
                  <c:v>2.5209999999999999</c:v>
                </c:pt>
                <c:pt idx="2">
                  <c:v>2.63</c:v>
                </c:pt>
                <c:pt idx="3">
                  <c:v>2.7315999999999998</c:v>
                </c:pt>
                <c:pt idx="4">
                  <c:v>2.8268</c:v>
                </c:pt>
              </c:numCache>
            </c:numRef>
          </c:yVal>
          <c:smooth val="1"/>
          <c:extLst>
            <c:ext xmlns:c16="http://schemas.microsoft.com/office/drawing/2014/chart" uri="{C3380CC4-5D6E-409C-BE32-E72D297353CC}">
              <c16:uniqueId val="{00000001-0430-46D6-A0FD-7D48401E3B6B}"/>
            </c:ext>
          </c:extLst>
        </c:ser>
        <c:ser>
          <c:idx val="2"/>
          <c:order val="2"/>
          <c:tx>
            <c:v>Voltage Vs Flyer Velocity</c:v>
          </c:tx>
          <c:spPr>
            <a:ln w="19050" cap="rnd">
              <a:solidFill>
                <a:schemeClr val="accent3"/>
              </a:solidFill>
              <a:round/>
            </a:ln>
            <a:effectLst/>
          </c:spPr>
          <c:marker>
            <c:symbol val="none"/>
          </c:marker>
          <c:xVal>
            <c:numRef>
              <c:f>('Effect of Voltage'!$B$7,'Effect of Voltage'!$B$20,'Effect of Voltage'!$B$33,'Effect of Voltage'!$B$46,'Effect of Voltage'!$B$59)</c:f>
              <c:numCache>
                <c:formatCode>General</c:formatCode>
                <c:ptCount val="5"/>
                <c:pt idx="0">
                  <c:v>4</c:v>
                </c:pt>
                <c:pt idx="1">
                  <c:v>4.5</c:v>
                </c:pt>
                <c:pt idx="2">
                  <c:v>5</c:v>
                </c:pt>
                <c:pt idx="3">
                  <c:v>5.5</c:v>
                </c:pt>
                <c:pt idx="4">
                  <c:v>6</c:v>
                </c:pt>
              </c:numCache>
            </c:numRef>
          </c:xVal>
          <c:yVal>
            <c:numRef>
              <c:f>('Effect of Voltage'!$D$4,'Effect of Voltage'!$D$17,'Effect of Voltage'!$D$30,'Effect of Voltage'!$D$43,'Effect of Voltage'!$D$56)</c:f>
              <c:numCache>
                <c:formatCode>General</c:formatCode>
                <c:ptCount val="5"/>
                <c:pt idx="0">
                  <c:v>1.177</c:v>
                </c:pt>
                <c:pt idx="1">
                  <c:v>1.2211000000000001</c:v>
                </c:pt>
                <c:pt idx="2">
                  <c:v>1.2614000000000001</c:v>
                </c:pt>
                <c:pt idx="3">
                  <c:v>1.2988</c:v>
                </c:pt>
                <c:pt idx="4">
                  <c:v>1.3339000000000001</c:v>
                </c:pt>
              </c:numCache>
            </c:numRef>
          </c:yVal>
          <c:smooth val="1"/>
          <c:extLst>
            <c:ext xmlns:c16="http://schemas.microsoft.com/office/drawing/2014/chart" uri="{C3380CC4-5D6E-409C-BE32-E72D297353CC}">
              <c16:uniqueId val="{00000002-0430-46D6-A0FD-7D48401E3B6B}"/>
            </c:ext>
          </c:extLst>
        </c:ser>
        <c:dLbls>
          <c:showLegendKey val="0"/>
          <c:showVal val="0"/>
          <c:showCatName val="0"/>
          <c:showSerName val="0"/>
          <c:showPercent val="0"/>
          <c:showBubbleSize val="0"/>
        </c:dLbls>
        <c:axId val="607078752"/>
        <c:axId val="607085968"/>
      </c:scatterChart>
      <c:valAx>
        <c:axId val="603049168"/>
        <c:scaling>
          <c:orientation val="minMax"/>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Charge</a:t>
                </a:r>
                <a:r>
                  <a:rPr lang="en-GB" baseline="0"/>
                  <a:t> Voltage (kV)</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8840"/>
        <c:crosses val="autoZero"/>
        <c:crossBetween val="midCat"/>
      </c:valAx>
      <c:valAx>
        <c:axId val="603048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9168"/>
        <c:crossesAt val="0"/>
        <c:crossBetween val="midCat"/>
      </c:valAx>
      <c:valAx>
        <c:axId val="6070859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(km/s)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078752"/>
        <c:crosses val="max"/>
        <c:crossBetween val="midCat"/>
      </c:valAx>
      <c:valAx>
        <c:axId val="607078752"/>
        <c:scaling>
          <c:orientation val="minMax"/>
        </c:scaling>
        <c:delete val="1"/>
        <c:axPos val="b"/>
        <c:numFmt formatCode="General" sourceLinked="1"/>
        <c:majorTickMark val="out"/>
        <c:minorTickMark val="none"/>
        <c:tickLblPos val="nextTo"/>
        <c:crossAx val="60708596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GB" sz="1600" baseline="0"/>
              <a:t>Effect of Inductance</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870344884647738"/>
          <c:y val="0.24121286669539627"/>
          <c:w val="0.75745868017328766"/>
          <c:h val="0.66957701780572099"/>
        </c:manualLayout>
      </c:layout>
      <c:scatterChart>
        <c:scatterStyle val="smoothMarker"/>
        <c:varyColors val="0"/>
        <c:ser>
          <c:idx val="0"/>
          <c:order val="0"/>
          <c:tx>
            <c:v>Inductance Vs Burst Time</c:v>
          </c:tx>
          <c:spPr>
            <a:ln w="19050" cap="rnd">
              <a:solidFill>
                <a:schemeClr val="accent1"/>
              </a:solidFill>
              <a:round/>
            </a:ln>
            <a:effectLst/>
          </c:spPr>
          <c:marker>
            <c:symbol val="none"/>
          </c:marker>
          <c:xVal>
            <c:numRef>
              <c:f>('Effect of Inductance'!$B$6,'Effect of Inductance'!$B$19,'Effect of Inductance'!$B$32,'Effect of Inductance'!$B$45,'Effect of Inductance'!$B$58)</c:f>
              <c:numCache>
                <c:formatCode>General</c:formatCode>
                <c:ptCount val="5"/>
                <c:pt idx="0">
                  <c:v>200</c:v>
                </c:pt>
                <c:pt idx="1">
                  <c:v>400</c:v>
                </c:pt>
                <c:pt idx="2">
                  <c:v>600</c:v>
                </c:pt>
                <c:pt idx="3">
                  <c:v>800</c:v>
                </c:pt>
                <c:pt idx="4">
                  <c:v>1000</c:v>
                </c:pt>
              </c:numCache>
            </c:numRef>
          </c:xVal>
          <c:yVal>
            <c:numRef>
              <c:f>('Effect of Inductance'!$D$2,'Effect of Inductance'!$D$15,'Effect of Inductance'!$D$28,'Effect of Inductance'!$D$41,'Effect of Inductance'!$D$54)</c:f>
              <c:numCache>
                <c:formatCode>General</c:formatCode>
                <c:ptCount val="5"/>
                <c:pt idx="0">
                  <c:v>137.9</c:v>
                </c:pt>
                <c:pt idx="1">
                  <c:v>217.6</c:v>
                </c:pt>
                <c:pt idx="2">
                  <c:v>284.3</c:v>
                </c:pt>
                <c:pt idx="3">
                  <c:v>344.03</c:v>
                </c:pt>
                <c:pt idx="4">
                  <c:v>398.73</c:v>
                </c:pt>
              </c:numCache>
            </c:numRef>
          </c:yVal>
          <c:smooth val="1"/>
          <c:extLst>
            <c:ext xmlns:c16="http://schemas.microsoft.com/office/drawing/2014/chart" uri="{C3380CC4-5D6E-409C-BE32-E72D297353CC}">
              <c16:uniqueId val="{00000000-7D06-417B-98D5-63CD667421B4}"/>
            </c:ext>
          </c:extLst>
        </c:ser>
        <c:dLbls>
          <c:showLegendKey val="0"/>
          <c:showVal val="0"/>
          <c:showCatName val="0"/>
          <c:showSerName val="0"/>
          <c:showPercent val="0"/>
          <c:showBubbleSize val="0"/>
        </c:dLbls>
        <c:axId val="648222112"/>
        <c:axId val="648221128"/>
      </c:scatterChart>
      <c:scatterChart>
        <c:scatterStyle val="smoothMarker"/>
        <c:varyColors val="0"/>
        <c:ser>
          <c:idx val="1"/>
          <c:order val="1"/>
          <c:tx>
            <c:v>Inductance Vs Burst Current</c:v>
          </c:tx>
          <c:spPr>
            <a:ln w="19050" cap="rnd">
              <a:solidFill>
                <a:schemeClr val="accent2"/>
              </a:solidFill>
              <a:round/>
            </a:ln>
            <a:effectLst/>
          </c:spPr>
          <c:marker>
            <c:symbol val="none"/>
          </c:marker>
          <c:xVal>
            <c:numRef>
              <c:f>('Effect of Inductance'!$B$6,'Effect of Inductance'!$B$19,'Effect of Inductance'!$B$32,'Effect of Inductance'!$B$45,'Effect of Inductance'!$B$58)</c:f>
              <c:numCache>
                <c:formatCode>General</c:formatCode>
                <c:ptCount val="5"/>
                <c:pt idx="0">
                  <c:v>200</c:v>
                </c:pt>
                <c:pt idx="1">
                  <c:v>400</c:v>
                </c:pt>
                <c:pt idx="2">
                  <c:v>600</c:v>
                </c:pt>
                <c:pt idx="3">
                  <c:v>800</c:v>
                </c:pt>
                <c:pt idx="4">
                  <c:v>1000</c:v>
                </c:pt>
              </c:numCache>
            </c:numRef>
          </c:xVal>
          <c:yVal>
            <c:numRef>
              <c:f>('Effect of Inductance'!$D$3,'Effect of Inductance'!$D$16,'Effect of Inductance'!$D$29,'Effect of Inductance'!$D$42,'Effect of Inductance'!$D$55)</c:f>
              <c:numCache>
                <c:formatCode>General</c:formatCode>
                <c:ptCount val="5"/>
                <c:pt idx="0">
                  <c:v>2.4020000000000001</c:v>
                </c:pt>
                <c:pt idx="1">
                  <c:v>1.9488000000000001</c:v>
                </c:pt>
                <c:pt idx="2">
                  <c:v>1.7190000000000001</c:v>
                </c:pt>
                <c:pt idx="3">
                  <c:v>1.5720000000000001</c:v>
                </c:pt>
                <c:pt idx="4">
                  <c:v>1.4659</c:v>
                </c:pt>
              </c:numCache>
            </c:numRef>
          </c:yVal>
          <c:smooth val="1"/>
          <c:extLst>
            <c:ext xmlns:c16="http://schemas.microsoft.com/office/drawing/2014/chart" uri="{C3380CC4-5D6E-409C-BE32-E72D297353CC}">
              <c16:uniqueId val="{00000001-7D06-417B-98D5-63CD667421B4}"/>
            </c:ext>
          </c:extLst>
        </c:ser>
        <c:ser>
          <c:idx val="2"/>
          <c:order val="2"/>
          <c:tx>
            <c:v>Inductance Vs Flyer Velocity</c:v>
          </c:tx>
          <c:spPr>
            <a:ln w="19050" cap="rnd">
              <a:solidFill>
                <a:schemeClr val="accent3"/>
              </a:solidFill>
              <a:round/>
            </a:ln>
            <a:effectLst/>
          </c:spPr>
          <c:marker>
            <c:symbol val="none"/>
          </c:marker>
          <c:xVal>
            <c:numRef>
              <c:f>('Effect of Inductance'!$B$6,'Effect of Inductance'!$B$19,'Effect of Inductance'!$B$32,'Effect of Inductance'!$B$45,'Effect of Inductance'!$B$58)</c:f>
              <c:numCache>
                <c:formatCode>General</c:formatCode>
                <c:ptCount val="5"/>
                <c:pt idx="0">
                  <c:v>200</c:v>
                </c:pt>
                <c:pt idx="1">
                  <c:v>400</c:v>
                </c:pt>
                <c:pt idx="2">
                  <c:v>600</c:v>
                </c:pt>
                <c:pt idx="3">
                  <c:v>800</c:v>
                </c:pt>
                <c:pt idx="4">
                  <c:v>1000</c:v>
                </c:pt>
              </c:numCache>
            </c:numRef>
          </c:xVal>
          <c:yVal>
            <c:numRef>
              <c:f>('Effect of Inductance'!$D$4,'Effect of Inductance'!$D$17,'Effect of Inductance'!$D$30,'Effect of Inductance'!$D$43,'Effect of Inductance'!$D$56)</c:f>
              <c:numCache>
                <c:formatCode>General</c:formatCode>
                <c:ptCount val="5"/>
                <c:pt idx="0">
                  <c:v>1.177</c:v>
                </c:pt>
                <c:pt idx="1">
                  <c:v>1.0101</c:v>
                </c:pt>
                <c:pt idx="2">
                  <c:v>0.92559999999999998</c:v>
                </c:pt>
                <c:pt idx="3">
                  <c:v>0.87129999999999996</c:v>
                </c:pt>
                <c:pt idx="4">
                  <c:v>0.83199999999999996</c:v>
                </c:pt>
              </c:numCache>
            </c:numRef>
          </c:yVal>
          <c:smooth val="1"/>
          <c:extLst>
            <c:ext xmlns:c16="http://schemas.microsoft.com/office/drawing/2014/chart" uri="{C3380CC4-5D6E-409C-BE32-E72D297353CC}">
              <c16:uniqueId val="{00000002-7D06-417B-98D5-63CD667421B4}"/>
            </c:ext>
          </c:extLst>
        </c:ser>
        <c:dLbls>
          <c:showLegendKey val="0"/>
          <c:showVal val="0"/>
          <c:showCatName val="0"/>
          <c:showSerName val="0"/>
          <c:showPercent val="0"/>
          <c:showBubbleSize val="0"/>
        </c:dLbls>
        <c:axId val="645536048"/>
        <c:axId val="645533752"/>
      </c:scatterChart>
      <c:valAx>
        <c:axId val="6482221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aseline="0"/>
                  <a:t>Inductance (nH)</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221128"/>
        <c:crosses val="autoZero"/>
        <c:crossBetween val="midCat"/>
      </c:valAx>
      <c:valAx>
        <c:axId val="648221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aseline="0"/>
                  <a:t>Burst Time (ns)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222112"/>
        <c:crosses val="autoZero"/>
        <c:crossBetween val="midCat"/>
      </c:valAx>
      <c:valAx>
        <c:axId val="645533752"/>
        <c:scaling>
          <c:orientation val="minMax"/>
        </c:scaling>
        <c:delete val="0"/>
        <c:axPos val="r"/>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aseline="0"/>
                  <a:t>Burst Current (kA) &amp; Flyer Velocity (km/s)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536048"/>
        <c:crosses val="max"/>
        <c:crossBetween val="midCat"/>
      </c:valAx>
      <c:valAx>
        <c:axId val="645536048"/>
        <c:scaling>
          <c:orientation val="minMax"/>
        </c:scaling>
        <c:delete val="1"/>
        <c:axPos val="b"/>
        <c:numFmt formatCode="General" sourceLinked="1"/>
        <c:majorTickMark val="out"/>
        <c:minorTickMark val="none"/>
        <c:tickLblPos val="nextTo"/>
        <c:crossAx val="645533752"/>
        <c:crosses val="autoZero"/>
        <c:crossBetween val="midCat"/>
      </c:valAx>
      <c:spPr>
        <a:noFill/>
        <a:ln>
          <a:noFill/>
        </a:ln>
        <a:effectLst/>
      </c:spPr>
    </c:plotArea>
    <c:legend>
      <c:legendPos val="t"/>
      <c:legendEntry>
        <c:idx val="0"/>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1.6934455318057548E-3"/>
          <c:y val="9.3869894606674886E-2"/>
          <c:w val="0.99165909158319532"/>
          <c:h val="0.143193499870145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Capacitance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Capacitance Vs Burst Time</c:v>
          </c:tx>
          <c:spPr>
            <a:ln w="19050" cap="rnd">
              <a:solidFill>
                <a:schemeClr val="accent1"/>
              </a:solidFill>
              <a:round/>
            </a:ln>
            <a:effectLst/>
          </c:spPr>
          <c:marker>
            <c:symbol val="none"/>
          </c:marker>
          <c:dLbls>
            <c:dLbl>
              <c:idx val="0"/>
              <c:layout>
                <c:manualLayout>
                  <c:x val="-3.323731442499446E-2"/>
                  <c:y val="-2.42865816636308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B8E-4EAC-8898-15833DE0C8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Capacitance'!$B$5,'Effect of Capacitance'!$B$18,'Effect of Capacitance'!$B$31,'Effect of Capacitance'!$B$44,'Effect of Capacitance'!$B$57)</c:f>
              <c:numCache>
                <c:formatCode>General</c:formatCode>
                <c:ptCount val="5"/>
                <c:pt idx="0">
                  <c:v>3</c:v>
                </c:pt>
                <c:pt idx="1">
                  <c:v>6</c:v>
                </c:pt>
                <c:pt idx="2">
                  <c:v>9</c:v>
                </c:pt>
                <c:pt idx="3">
                  <c:v>12</c:v>
                </c:pt>
                <c:pt idx="4">
                  <c:v>15</c:v>
                </c:pt>
              </c:numCache>
            </c:numRef>
          </c:xVal>
          <c:yVal>
            <c:numRef>
              <c:f>('Effect of Capacitance'!$D$2,'Effect of Capacitance'!$D$15,'Effect of Capacitance'!$D$28,'Effect of Capacitance'!$D$41,'Effect of Capacitance'!$D$54)</c:f>
              <c:numCache>
                <c:formatCode>General</c:formatCode>
                <c:ptCount val="5"/>
                <c:pt idx="0">
                  <c:v>137.9</c:v>
                </c:pt>
                <c:pt idx="1">
                  <c:v>137.69999999999999</c:v>
                </c:pt>
                <c:pt idx="2">
                  <c:v>137.72999999999999</c:v>
                </c:pt>
                <c:pt idx="3">
                  <c:v>137.72999999999999</c:v>
                </c:pt>
                <c:pt idx="4">
                  <c:v>137.72999999999999</c:v>
                </c:pt>
              </c:numCache>
            </c:numRef>
          </c:yVal>
          <c:smooth val="1"/>
          <c:extLst>
            <c:ext xmlns:c16="http://schemas.microsoft.com/office/drawing/2014/chart" uri="{C3380CC4-5D6E-409C-BE32-E72D297353CC}">
              <c16:uniqueId val="{00000000-0A30-4765-9AF3-5E504D2BB18F}"/>
            </c:ext>
          </c:extLst>
        </c:ser>
        <c:dLbls>
          <c:showLegendKey val="0"/>
          <c:showVal val="0"/>
          <c:showCatName val="0"/>
          <c:showSerName val="0"/>
          <c:showPercent val="0"/>
          <c:showBubbleSize val="0"/>
        </c:dLbls>
        <c:axId val="588303464"/>
        <c:axId val="588303792"/>
      </c:scatterChart>
      <c:scatterChart>
        <c:scatterStyle val="smoothMarker"/>
        <c:varyColors val="0"/>
        <c:ser>
          <c:idx val="1"/>
          <c:order val="1"/>
          <c:tx>
            <c:v>Capacitance Vs Burst Current</c:v>
          </c:tx>
          <c:spPr>
            <a:ln w="190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Capacitance'!$B$5,'Effect of Capacitance'!$B$18,'Effect of Capacitance'!$B$31,'Effect of Capacitance'!$B$44,'Effect of Capacitance'!$B$57)</c:f>
              <c:numCache>
                <c:formatCode>General</c:formatCode>
                <c:ptCount val="5"/>
                <c:pt idx="0">
                  <c:v>3</c:v>
                </c:pt>
                <c:pt idx="1">
                  <c:v>6</c:v>
                </c:pt>
                <c:pt idx="2">
                  <c:v>9</c:v>
                </c:pt>
                <c:pt idx="3">
                  <c:v>12</c:v>
                </c:pt>
                <c:pt idx="4">
                  <c:v>15</c:v>
                </c:pt>
              </c:numCache>
            </c:numRef>
          </c:xVal>
          <c:yVal>
            <c:numRef>
              <c:f>('Effect of Capacitance'!$D$3,'Effect of Capacitance'!$D$16,'Effect of Capacitance'!$D$29,'Effect of Capacitance'!$D$42,'Effect of Capacitance'!$D$55)</c:f>
              <c:numCache>
                <c:formatCode>General</c:formatCode>
                <c:ptCount val="5"/>
                <c:pt idx="0">
                  <c:v>2.4020000000000001</c:v>
                </c:pt>
                <c:pt idx="1">
                  <c:v>2.407</c:v>
                </c:pt>
                <c:pt idx="2">
                  <c:v>2.4083999999999999</c:v>
                </c:pt>
                <c:pt idx="3">
                  <c:v>2.4089999999999998</c:v>
                </c:pt>
                <c:pt idx="4">
                  <c:v>2.4095</c:v>
                </c:pt>
              </c:numCache>
            </c:numRef>
          </c:yVal>
          <c:smooth val="1"/>
          <c:extLst>
            <c:ext xmlns:c16="http://schemas.microsoft.com/office/drawing/2014/chart" uri="{C3380CC4-5D6E-409C-BE32-E72D297353CC}">
              <c16:uniqueId val="{00000001-0A30-4765-9AF3-5E504D2BB18F}"/>
            </c:ext>
          </c:extLst>
        </c:ser>
        <c:ser>
          <c:idx val="2"/>
          <c:order val="2"/>
          <c:tx>
            <c:v>Capacitance Vs Flyer Velocity</c:v>
          </c:tx>
          <c:spPr>
            <a:ln w="190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Capacitance'!$B$5,'Effect of Capacitance'!$B$18,'Effect of Capacitance'!$B$31,'Effect of Capacitance'!$B$44,'Effect of Capacitance'!$B$57)</c:f>
              <c:numCache>
                <c:formatCode>General</c:formatCode>
                <c:ptCount val="5"/>
                <c:pt idx="0">
                  <c:v>3</c:v>
                </c:pt>
                <c:pt idx="1">
                  <c:v>6</c:v>
                </c:pt>
                <c:pt idx="2">
                  <c:v>9</c:v>
                </c:pt>
                <c:pt idx="3">
                  <c:v>12</c:v>
                </c:pt>
                <c:pt idx="4">
                  <c:v>15</c:v>
                </c:pt>
              </c:numCache>
            </c:numRef>
          </c:xVal>
          <c:yVal>
            <c:numRef>
              <c:f>('Effect of Capacitance'!$D$4,'Effect of Capacitance'!$D$17,'Effect of Capacitance'!$D$30,'Effect of Capacitance'!$D$43,'Effect of Capacitance'!$D$56)</c:f>
              <c:numCache>
                <c:formatCode>General</c:formatCode>
                <c:ptCount val="5"/>
                <c:pt idx="0">
                  <c:v>1.177</c:v>
                </c:pt>
                <c:pt idx="1">
                  <c:v>1.179</c:v>
                </c:pt>
                <c:pt idx="2">
                  <c:v>1.1796</c:v>
                </c:pt>
                <c:pt idx="3">
                  <c:v>1.1798</c:v>
                </c:pt>
                <c:pt idx="4">
                  <c:v>1.18</c:v>
                </c:pt>
              </c:numCache>
            </c:numRef>
          </c:yVal>
          <c:smooth val="1"/>
          <c:extLst>
            <c:ext xmlns:c16="http://schemas.microsoft.com/office/drawing/2014/chart" uri="{C3380CC4-5D6E-409C-BE32-E72D297353CC}">
              <c16:uniqueId val="{00000002-0A30-4765-9AF3-5E504D2BB18F}"/>
            </c:ext>
          </c:extLst>
        </c:ser>
        <c:dLbls>
          <c:showLegendKey val="0"/>
          <c:showVal val="0"/>
          <c:showCatName val="0"/>
          <c:showSerName val="0"/>
          <c:showPercent val="0"/>
          <c:showBubbleSize val="0"/>
        </c:dLbls>
        <c:axId val="583378792"/>
        <c:axId val="583383384"/>
      </c:scatterChart>
      <c:valAx>
        <c:axId val="588303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Capacitance</a:t>
                </a:r>
                <a:r>
                  <a:rPr lang="en-GB" baseline="0"/>
                  <a:t> (uF)</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303792"/>
        <c:crosses val="autoZero"/>
        <c:crossBetween val="midCat"/>
      </c:valAx>
      <c:valAx>
        <c:axId val="58830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303464"/>
        <c:crosses val="autoZero"/>
        <c:crossBetween val="midCat"/>
      </c:valAx>
      <c:valAx>
        <c:axId val="58338338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78792"/>
        <c:crosses val="max"/>
        <c:crossBetween val="midCat"/>
      </c:valAx>
      <c:valAx>
        <c:axId val="583378792"/>
        <c:scaling>
          <c:orientation val="minMax"/>
        </c:scaling>
        <c:delete val="1"/>
        <c:axPos val="b"/>
        <c:numFmt formatCode="General" sourceLinked="1"/>
        <c:majorTickMark val="out"/>
        <c:minorTickMark val="none"/>
        <c:tickLblPos val="nextTo"/>
        <c:crossAx val="58338338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Flyer Thickness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Flyer Thickness Vs Burst Time</c:v>
          </c:tx>
          <c:spPr>
            <a:ln w="19050" cap="rnd">
              <a:solidFill>
                <a:schemeClr val="accent1"/>
              </a:solidFill>
              <a:round/>
            </a:ln>
            <a:effectLst/>
          </c:spPr>
          <c:marker>
            <c:symbol val="none"/>
          </c:marker>
          <c:xVal>
            <c:numRef>
              <c:f>('Effect of Flyer Material Thickn'!$B$11,'Effect of Flyer Material Thickn'!$B$24,'Effect of Flyer Material Thickn'!$B$37,'Effect of Flyer Material Thickn'!$B$50,'Effect of Flyer Material Thickn'!$B$63)</c:f>
              <c:numCache>
                <c:formatCode>General</c:formatCode>
                <c:ptCount val="5"/>
                <c:pt idx="0">
                  <c:v>75</c:v>
                </c:pt>
                <c:pt idx="1">
                  <c:v>80</c:v>
                </c:pt>
                <c:pt idx="2">
                  <c:v>85</c:v>
                </c:pt>
                <c:pt idx="3">
                  <c:v>90</c:v>
                </c:pt>
                <c:pt idx="4">
                  <c:v>95</c:v>
                </c:pt>
              </c:numCache>
            </c:numRef>
          </c:xVal>
          <c:yVal>
            <c:numRef>
              <c:f>('Effect of Flyer Material Thickn'!$D$2,'Effect of Flyer Material Thickn'!$D$15,'Effect of Flyer Material Thickn'!$D$28,'Effect of Flyer Material Thickn'!$D$41,'Effect of Flyer Material Thickn'!$D$54)</c:f>
              <c:numCache>
                <c:formatCode>General</c:formatCode>
                <c:ptCount val="5"/>
                <c:pt idx="0">
                  <c:v>137.9</c:v>
                </c:pt>
                <c:pt idx="1">
                  <c:v>137.97999999999999</c:v>
                </c:pt>
                <c:pt idx="2">
                  <c:v>137.97999999999999</c:v>
                </c:pt>
                <c:pt idx="3">
                  <c:v>137.97999999999999</c:v>
                </c:pt>
                <c:pt idx="4">
                  <c:v>13.798</c:v>
                </c:pt>
              </c:numCache>
            </c:numRef>
          </c:yVal>
          <c:smooth val="1"/>
          <c:extLst>
            <c:ext xmlns:c16="http://schemas.microsoft.com/office/drawing/2014/chart" uri="{C3380CC4-5D6E-409C-BE32-E72D297353CC}">
              <c16:uniqueId val="{00000000-D5BD-4032-868C-DFA341D528EB}"/>
            </c:ext>
          </c:extLst>
        </c:ser>
        <c:dLbls>
          <c:showLegendKey val="0"/>
          <c:showVal val="0"/>
          <c:showCatName val="0"/>
          <c:showSerName val="0"/>
          <c:showPercent val="0"/>
          <c:showBubbleSize val="0"/>
        </c:dLbls>
        <c:axId val="645539984"/>
        <c:axId val="652754560"/>
      </c:scatterChart>
      <c:scatterChart>
        <c:scatterStyle val="smoothMarker"/>
        <c:varyColors val="0"/>
        <c:ser>
          <c:idx val="1"/>
          <c:order val="1"/>
          <c:tx>
            <c:v>Flyer Thickness Vs Burst Current</c:v>
          </c:tx>
          <c:spPr>
            <a:ln w="190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('Effect of Flyer Material Thickn'!$B$11,'Effect of Flyer Material Thickn'!$B$24,'Effect of Flyer Material Thickn'!$B$37,'Effect of Flyer Material Thickn'!$B$50,'Effect of Flyer Material Thickn'!$B$63)</c:f>
              <c:numCache>
                <c:formatCode>General</c:formatCode>
                <c:ptCount val="5"/>
                <c:pt idx="0">
                  <c:v>75</c:v>
                </c:pt>
                <c:pt idx="1">
                  <c:v>80</c:v>
                </c:pt>
                <c:pt idx="2">
                  <c:v>85</c:v>
                </c:pt>
                <c:pt idx="3">
                  <c:v>90</c:v>
                </c:pt>
                <c:pt idx="4">
                  <c:v>95</c:v>
                </c:pt>
              </c:numCache>
            </c:numRef>
          </c:xVal>
          <c:yVal>
            <c:numRef>
              <c:f>('Effect of Flyer Material Thickn'!$D$3,'Effect of Flyer Material Thickn'!$D$16,'Effect of Flyer Material Thickn'!$D$29,'Effect of Flyer Material Thickn'!$D$42,'Effect of Flyer Material Thickn'!$D$55)</c:f>
              <c:numCache>
                <c:formatCode>General</c:formatCode>
                <c:ptCount val="5"/>
                <c:pt idx="0">
                  <c:v>2.4020000000000001</c:v>
                </c:pt>
                <c:pt idx="1">
                  <c:v>2.4022000000000001</c:v>
                </c:pt>
                <c:pt idx="2">
                  <c:v>2.4022000000000001</c:v>
                </c:pt>
                <c:pt idx="3">
                  <c:v>2.4022000000000001</c:v>
                </c:pt>
                <c:pt idx="4">
                  <c:v>2.4022000000000001</c:v>
                </c:pt>
              </c:numCache>
            </c:numRef>
          </c:yVal>
          <c:smooth val="1"/>
          <c:extLst>
            <c:ext xmlns:c16="http://schemas.microsoft.com/office/drawing/2014/chart" uri="{C3380CC4-5D6E-409C-BE32-E72D297353CC}">
              <c16:uniqueId val="{00000001-D5BD-4032-868C-DFA341D528EB}"/>
            </c:ext>
          </c:extLst>
        </c:ser>
        <c:ser>
          <c:idx val="2"/>
          <c:order val="2"/>
          <c:tx>
            <c:v>Flyer Thickness Vs Flyer Velocity</c:v>
          </c:tx>
          <c:spPr>
            <a:ln w="19050" cap="rnd">
              <a:solidFill>
                <a:schemeClr val="accent3"/>
              </a:solidFill>
              <a:round/>
            </a:ln>
            <a:effectLst/>
          </c:spPr>
          <c:marker>
            <c:symbol val="none"/>
          </c:marker>
          <c:xVal>
            <c:numRef>
              <c:f>('Effect of Flyer Material Thickn'!$B$11,'Effect of Flyer Material Thickn'!$B$24,'Effect of Flyer Material Thickn'!$B$37,'Effect of Flyer Material Thickn'!$B$50,'Effect of Flyer Material Thickn'!$B$63)</c:f>
              <c:numCache>
                <c:formatCode>General</c:formatCode>
                <c:ptCount val="5"/>
                <c:pt idx="0">
                  <c:v>75</c:v>
                </c:pt>
                <c:pt idx="1">
                  <c:v>80</c:v>
                </c:pt>
                <c:pt idx="2">
                  <c:v>85</c:v>
                </c:pt>
                <c:pt idx="3">
                  <c:v>90</c:v>
                </c:pt>
                <c:pt idx="4">
                  <c:v>95</c:v>
                </c:pt>
              </c:numCache>
            </c:numRef>
          </c:xVal>
          <c:yVal>
            <c:numRef>
              <c:f>('Effect of Flyer Material Thickn'!$D$4,'Effect of Flyer Material Thickn'!$D$17,'Effect of Flyer Material Thickn'!$D$30,'Effect of Flyer Material Thickn'!$D$43,'Effect of Flyer Material Thickn'!$D$56)</c:f>
              <c:numCache>
                <c:formatCode>General</c:formatCode>
                <c:ptCount val="5"/>
                <c:pt idx="0">
                  <c:v>1.177</c:v>
                </c:pt>
                <c:pt idx="1">
                  <c:v>1.1411</c:v>
                </c:pt>
                <c:pt idx="2">
                  <c:v>1.1081000000000001</c:v>
                </c:pt>
                <c:pt idx="3">
                  <c:v>1.0778000000000001</c:v>
                </c:pt>
                <c:pt idx="4">
                  <c:v>1.0498000000000001</c:v>
                </c:pt>
              </c:numCache>
            </c:numRef>
          </c:yVal>
          <c:smooth val="1"/>
          <c:extLst>
            <c:ext xmlns:c16="http://schemas.microsoft.com/office/drawing/2014/chart" uri="{C3380CC4-5D6E-409C-BE32-E72D297353CC}">
              <c16:uniqueId val="{00000002-D5BD-4032-868C-DFA341D528EB}"/>
            </c:ext>
          </c:extLst>
        </c:ser>
        <c:dLbls>
          <c:showLegendKey val="0"/>
          <c:showVal val="0"/>
          <c:showCatName val="0"/>
          <c:showSerName val="0"/>
          <c:showPercent val="0"/>
          <c:showBubbleSize val="0"/>
        </c:dLbls>
        <c:axId val="1346728472"/>
        <c:axId val="652773256"/>
      </c:scatterChart>
      <c:valAx>
        <c:axId val="645539984"/>
        <c:scaling>
          <c:orientation val="minMax"/>
          <c:min val="7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Flyer</a:t>
                </a:r>
                <a:r>
                  <a:rPr lang="en-GB" baseline="0"/>
                  <a:t> Thickness (um)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754560"/>
        <c:crosses val="autoZero"/>
        <c:crossBetween val="midCat"/>
      </c:valAx>
      <c:valAx>
        <c:axId val="65275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539984"/>
        <c:crosses val="autoZero"/>
        <c:crossBetween val="midCat"/>
      </c:valAx>
      <c:valAx>
        <c:axId val="65277325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Volcity (km/s)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728472"/>
        <c:crosses val="max"/>
        <c:crossBetween val="midCat"/>
      </c:valAx>
      <c:valAx>
        <c:axId val="1346728472"/>
        <c:scaling>
          <c:orientation val="minMax"/>
        </c:scaling>
        <c:delete val="1"/>
        <c:axPos val="b"/>
        <c:numFmt formatCode="General" sourceLinked="1"/>
        <c:majorTickMark val="out"/>
        <c:minorTickMark val="none"/>
        <c:tickLblPos val="nextTo"/>
        <c:crossAx val="65277325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Foil Thickness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Foil Thickness Vs Burst Time</c:v>
          </c:tx>
          <c:spPr>
            <a:ln w="19050" cap="rnd">
              <a:solidFill>
                <a:schemeClr val="accent1"/>
              </a:solidFill>
              <a:round/>
            </a:ln>
            <a:effectLst/>
          </c:spPr>
          <c:marker>
            <c:symbol val="none"/>
          </c:marker>
          <c:xVal>
            <c:numRef>
              <c:f>('Foil Thickness'!$B$2,'Foil Thickness'!$B$15,'Foil Thickness'!$B$28,'Foil Thickness'!$B$41,'Foil Thickness'!$B$54)</c:f>
              <c:numCache>
                <c:formatCode>General</c:formatCode>
                <c:ptCount val="5"/>
                <c:pt idx="0">
                  <c:v>4</c:v>
                </c:pt>
                <c:pt idx="1">
                  <c:v>6</c:v>
                </c:pt>
                <c:pt idx="2">
                  <c:v>8</c:v>
                </c:pt>
                <c:pt idx="3">
                  <c:v>10</c:v>
                </c:pt>
                <c:pt idx="4">
                  <c:v>12</c:v>
                </c:pt>
              </c:numCache>
            </c:numRef>
          </c:xVal>
          <c:yVal>
            <c:numRef>
              <c:f>('Foil Thickness'!$D$2,'Foil Thickness'!$D$15,'Foil Thickness'!$D$28,'Foil Thickness'!$D$41,'Foil Thickness'!$D$54)</c:f>
              <c:numCache>
                <c:formatCode>General</c:formatCode>
                <c:ptCount val="5"/>
                <c:pt idx="0">
                  <c:v>137.9</c:v>
                </c:pt>
                <c:pt idx="1">
                  <c:v>181.73</c:v>
                </c:pt>
                <c:pt idx="2">
                  <c:v>221.4</c:v>
                </c:pt>
                <c:pt idx="3">
                  <c:v>258.39999999999998</c:v>
                </c:pt>
                <c:pt idx="4">
                  <c:v>293.48</c:v>
                </c:pt>
              </c:numCache>
            </c:numRef>
          </c:yVal>
          <c:smooth val="1"/>
          <c:extLst>
            <c:ext xmlns:c16="http://schemas.microsoft.com/office/drawing/2014/chart" uri="{C3380CC4-5D6E-409C-BE32-E72D297353CC}">
              <c16:uniqueId val="{00000000-C97E-4896-BD16-DD46B58A6CCC}"/>
            </c:ext>
          </c:extLst>
        </c:ser>
        <c:dLbls>
          <c:showLegendKey val="0"/>
          <c:showVal val="0"/>
          <c:showCatName val="0"/>
          <c:showSerName val="0"/>
          <c:showPercent val="0"/>
          <c:showBubbleSize val="0"/>
        </c:dLbls>
        <c:axId val="607071864"/>
        <c:axId val="607069240"/>
      </c:scatterChart>
      <c:scatterChart>
        <c:scatterStyle val="smoothMarker"/>
        <c:varyColors val="0"/>
        <c:ser>
          <c:idx val="1"/>
          <c:order val="1"/>
          <c:tx>
            <c:v>Foil Thickness Vs Burst Current</c:v>
          </c:tx>
          <c:spPr>
            <a:ln w="19050" cap="rnd">
              <a:solidFill>
                <a:schemeClr val="accent2"/>
              </a:solidFill>
              <a:round/>
            </a:ln>
            <a:effectLst/>
          </c:spPr>
          <c:marker>
            <c:symbol val="none"/>
          </c:marker>
          <c:xVal>
            <c:numRef>
              <c:f>('Foil Thickness'!$B$2,'Foil Thickness'!$B$15,'Foil Thickness'!$B$28,'Foil Thickness'!$B$41,'Foil Thickness'!$B$54)</c:f>
              <c:numCache>
                <c:formatCode>General</c:formatCode>
                <c:ptCount val="5"/>
                <c:pt idx="0">
                  <c:v>4</c:v>
                </c:pt>
                <c:pt idx="1">
                  <c:v>6</c:v>
                </c:pt>
                <c:pt idx="2">
                  <c:v>8</c:v>
                </c:pt>
                <c:pt idx="3">
                  <c:v>10</c:v>
                </c:pt>
                <c:pt idx="4">
                  <c:v>12</c:v>
                </c:pt>
              </c:numCache>
            </c:numRef>
          </c:xVal>
          <c:yVal>
            <c:numRef>
              <c:f>('Foil Thickness'!$D$3,'Foil Thickness'!$D$16,'Foil Thickness'!$D$29,'Foil Thickness'!$D$42,'Foil Thickness'!$D$55)</c:f>
              <c:numCache>
                <c:formatCode>General</c:formatCode>
                <c:ptCount val="5"/>
                <c:pt idx="0">
                  <c:v>2.4020000000000001</c:v>
                </c:pt>
                <c:pt idx="1">
                  <c:v>3.1560000000000001</c:v>
                </c:pt>
                <c:pt idx="2">
                  <c:v>3.8191999999999999</c:v>
                </c:pt>
                <c:pt idx="3">
                  <c:v>4.4176000000000002</c:v>
                </c:pt>
                <c:pt idx="4">
                  <c:v>4.9663000000000004</c:v>
                </c:pt>
              </c:numCache>
            </c:numRef>
          </c:yVal>
          <c:smooth val="1"/>
          <c:extLst>
            <c:ext xmlns:c16="http://schemas.microsoft.com/office/drawing/2014/chart" uri="{C3380CC4-5D6E-409C-BE32-E72D297353CC}">
              <c16:uniqueId val="{00000001-C97E-4896-BD16-DD46B58A6CCC}"/>
            </c:ext>
          </c:extLst>
        </c:ser>
        <c:ser>
          <c:idx val="2"/>
          <c:order val="2"/>
          <c:tx>
            <c:v>Foil Thickness Vs Flyer Velocity</c:v>
          </c:tx>
          <c:spPr>
            <a:ln w="19050" cap="rnd">
              <a:solidFill>
                <a:schemeClr val="accent3"/>
              </a:solidFill>
              <a:round/>
            </a:ln>
            <a:effectLst/>
          </c:spPr>
          <c:marker>
            <c:symbol val="none"/>
          </c:marker>
          <c:xVal>
            <c:numRef>
              <c:f>('Foil Thickness'!$B$2,'Foil Thickness'!$B$15,'Foil Thickness'!$B$28,'Foil Thickness'!$B$41,'Foil Thickness'!$B$54)</c:f>
              <c:numCache>
                <c:formatCode>General</c:formatCode>
                <c:ptCount val="5"/>
                <c:pt idx="0">
                  <c:v>4</c:v>
                </c:pt>
                <c:pt idx="1">
                  <c:v>6</c:v>
                </c:pt>
                <c:pt idx="2">
                  <c:v>8</c:v>
                </c:pt>
                <c:pt idx="3">
                  <c:v>10</c:v>
                </c:pt>
                <c:pt idx="4">
                  <c:v>12</c:v>
                </c:pt>
              </c:numCache>
            </c:numRef>
          </c:xVal>
          <c:yVal>
            <c:numRef>
              <c:f>('Foil Thickness'!$D$4,'Foil Thickness'!$D$17,'Foil Thickness'!$D$30,'Foil Thickness'!$D$43,'Foil Thickness'!$D$56)</c:f>
              <c:numCache>
                <c:formatCode>General</c:formatCode>
                <c:ptCount val="5"/>
                <c:pt idx="0">
                  <c:v>1.177</c:v>
                </c:pt>
                <c:pt idx="1">
                  <c:v>1.2965</c:v>
                </c:pt>
                <c:pt idx="2">
                  <c:v>1.385</c:v>
                </c:pt>
                <c:pt idx="3">
                  <c:v>1.4549000000000001</c:v>
                </c:pt>
                <c:pt idx="4">
                  <c:v>1.5122</c:v>
                </c:pt>
              </c:numCache>
            </c:numRef>
          </c:yVal>
          <c:smooth val="1"/>
          <c:extLst>
            <c:ext xmlns:c16="http://schemas.microsoft.com/office/drawing/2014/chart" uri="{C3380CC4-5D6E-409C-BE32-E72D297353CC}">
              <c16:uniqueId val="{00000002-C97E-4896-BD16-DD46B58A6CCC}"/>
            </c:ext>
          </c:extLst>
        </c:ser>
        <c:dLbls>
          <c:showLegendKey val="0"/>
          <c:showVal val="0"/>
          <c:showCatName val="0"/>
          <c:showSerName val="0"/>
          <c:showPercent val="0"/>
          <c:showBubbleSize val="0"/>
        </c:dLbls>
        <c:axId val="386036760"/>
        <c:axId val="386035120"/>
      </c:scatterChart>
      <c:valAx>
        <c:axId val="607071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Foil Thickness (um)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069240"/>
        <c:crosses val="autoZero"/>
        <c:crossBetween val="midCat"/>
      </c:valAx>
      <c:valAx>
        <c:axId val="607069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071864"/>
        <c:crosses val="autoZero"/>
        <c:crossBetween val="midCat"/>
      </c:valAx>
      <c:valAx>
        <c:axId val="38603512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(km/s)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036760"/>
        <c:crosses val="max"/>
        <c:crossBetween val="midCat"/>
      </c:valAx>
      <c:valAx>
        <c:axId val="386036760"/>
        <c:scaling>
          <c:orientation val="minMax"/>
        </c:scaling>
        <c:delete val="1"/>
        <c:axPos val="b"/>
        <c:numFmt formatCode="General" sourceLinked="1"/>
        <c:majorTickMark val="out"/>
        <c:minorTickMark val="none"/>
        <c:tickLblPos val="nextTo"/>
        <c:crossAx val="38603512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Bridge Width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Bridge Width Vs Burst Time</c:v>
          </c:tx>
          <c:spPr>
            <a:ln w="19050" cap="rnd">
              <a:solidFill>
                <a:schemeClr val="accent1"/>
              </a:solidFill>
              <a:round/>
            </a:ln>
            <a:effectLst/>
          </c:spPr>
          <c:marker>
            <c:symbol val="none"/>
          </c:marker>
          <c:xVal>
            <c:numRef>
              <c:f>('Bridge Width'!$B$4,'Bridge Width'!$B$17,'Bridge Width'!$B$30,'Bridge Width'!$B$43,'Bridge Width'!$B$56)</c:f>
              <c:numCache>
                <c:formatCode>General</c:formatCode>
                <c:ptCount val="5"/>
                <c:pt idx="0">
                  <c:v>380</c:v>
                </c:pt>
                <c:pt idx="1">
                  <c:v>400</c:v>
                </c:pt>
                <c:pt idx="2">
                  <c:v>420</c:v>
                </c:pt>
                <c:pt idx="3">
                  <c:v>440</c:v>
                </c:pt>
                <c:pt idx="4">
                  <c:v>460</c:v>
                </c:pt>
              </c:numCache>
            </c:numRef>
          </c:xVal>
          <c:yVal>
            <c:numRef>
              <c:f>('Bridge Width'!$D$2,'Bridge Width'!$D$15,'Bridge Width'!$D$28,'Bridge Width'!$D$41,'Bridge Width'!$D$54)</c:f>
              <c:numCache>
                <c:formatCode>General</c:formatCode>
                <c:ptCount val="5"/>
                <c:pt idx="0">
                  <c:v>137.9</c:v>
                </c:pt>
                <c:pt idx="1">
                  <c:v>142.72999999999999</c:v>
                </c:pt>
                <c:pt idx="2">
                  <c:v>147.72999999999999</c:v>
                </c:pt>
                <c:pt idx="3">
                  <c:v>152.47999999999999</c:v>
                </c:pt>
                <c:pt idx="4">
                  <c:v>156.97999999999999</c:v>
                </c:pt>
              </c:numCache>
            </c:numRef>
          </c:yVal>
          <c:smooth val="1"/>
          <c:extLst>
            <c:ext xmlns:c16="http://schemas.microsoft.com/office/drawing/2014/chart" uri="{C3380CC4-5D6E-409C-BE32-E72D297353CC}">
              <c16:uniqueId val="{00000000-39BC-4E52-97C6-B3929AF1CCF9}"/>
            </c:ext>
          </c:extLst>
        </c:ser>
        <c:dLbls>
          <c:showLegendKey val="0"/>
          <c:showVal val="0"/>
          <c:showCatName val="0"/>
          <c:showSerName val="0"/>
          <c:showPercent val="0"/>
          <c:showBubbleSize val="0"/>
        </c:dLbls>
        <c:axId val="652779488"/>
        <c:axId val="652758824"/>
      </c:scatterChart>
      <c:scatterChart>
        <c:scatterStyle val="smoothMarker"/>
        <c:varyColors val="0"/>
        <c:ser>
          <c:idx val="1"/>
          <c:order val="1"/>
          <c:tx>
            <c:v>Bridge Width Vs Burst Current</c:v>
          </c:tx>
          <c:spPr>
            <a:ln w="19050" cap="rnd">
              <a:solidFill>
                <a:schemeClr val="accent2"/>
              </a:solidFill>
              <a:round/>
            </a:ln>
            <a:effectLst/>
          </c:spPr>
          <c:marker>
            <c:symbol val="none"/>
          </c:marker>
          <c:xVal>
            <c:numRef>
              <c:f>('Bridge Width'!$B$4,'Bridge Width'!$B$17,'Bridge Width'!$B$30,'Bridge Width'!$B$43,'Bridge Width'!$B$56)</c:f>
              <c:numCache>
                <c:formatCode>General</c:formatCode>
                <c:ptCount val="5"/>
                <c:pt idx="0">
                  <c:v>380</c:v>
                </c:pt>
                <c:pt idx="1">
                  <c:v>400</c:v>
                </c:pt>
                <c:pt idx="2">
                  <c:v>420</c:v>
                </c:pt>
                <c:pt idx="3">
                  <c:v>440</c:v>
                </c:pt>
                <c:pt idx="4">
                  <c:v>460</c:v>
                </c:pt>
              </c:numCache>
            </c:numRef>
          </c:xVal>
          <c:yVal>
            <c:numRef>
              <c:f>('Bridge Width'!$D$3,'Bridge Width'!$D$16,'Bridge Width'!$D$29,'Bridge Width'!$D$42,'Bridge Width'!$D$55)</c:f>
              <c:numCache>
                <c:formatCode>General</c:formatCode>
                <c:ptCount val="5"/>
                <c:pt idx="0">
                  <c:v>2.4020000000000001</c:v>
                </c:pt>
                <c:pt idx="1">
                  <c:v>2.4874999999999998</c:v>
                </c:pt>
                <c:pt idx="2">
                  <c:v>2.5707</c:v>
                </c:pt>
                <c:pt idx="3">
                  <c:v>2.6528999999999998</c:v>
                </c:pt>
                <c:pt idx="4">
                  <c:v>2.7338</c:v>
                </c:pt>
              </c:numCache>
            </c:numRef>
          </c:yVal>
          <c:smooth val="1"/>
          <c:extLst>
            <c:ext xmlns:c16="http://schemas.microsoft.com/office/drawing/2014/chart" uri="{C3380CC4-5D6E-409C-BE32-E72D297353CC}">
              <c16:uniqueId val="{00000001-39BC-4E52-97C6-B3929AF1CCF9}"/>
            </c:ext>
          </c:extLst>
        </c:ser>
        <c:ser>
          <c:idx val="2"/>
          <c:order val="2"/>
          <c:tx>
            <c:v>Bridge Width Vs Flyer Velocity</c:v>
          </c:tx>
          <c:spPr>
            <a:ln w="190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('Bridge Width'!$B$4,'Bridge Width'!$B$17,'Bridge Width'!$B$30,'Bridge Width'!$B$43,'Bridge Width'!$B$56)</c:f>
              <c:numCache>
                <c:formatCode>General</c:formatCode>
                <c:ptCount val="5"/>
                <c:pt idx="0">
                  <c:v>380</c:v>
                </c:pt>
                <c:pt idx="1">
                  <c:v>400</c:v>
                </c:pt>
                <c:pt idx="2">
                  <c:v>420</c:v>
                </c:pt>
                <c:pt idx="3">
                  <c:v>440</c:v>
                </c:pt>
                <c:pt idx="4">
                  <c:v>460</c:v>
                </c:pt>
              </c:numCache>
            </c:numRef>
          </c:xVal>
          <c:yVal>
            <c:numRef>
              <c:f>('Bridge Width'!$D$4,'Bridge Width'!$D$17,'Bridge Width'!$D$30,'Bridge Width'!$D$43,'Bridge Width'!$D$56)</c:f>
              <c:numCache>
                <c:formatCode>General</c:formatCode>
                <c:ptCount val="5"/>
                <c:pt idx="0">
                  <c:v>1.177</c:v>
                </c:pt>
                <c:pt idx="1">
                  <c:v>1.1629</c:v>
                </c:pt>
                <c:pt idx="2">
                  <c:v>1.1492</c:v>
                </c:pt>
                <c:pt idx="3">
                  <c:v>1.1363000000000001</c:v>
                </c:pt>
                <c:pt idx="4">
                  <c:v>1.1243000000000001</c:v>
                </c:pt>
              </c:numCache>
            </c:numRef>
          </c:yVal>
          <c:smooth val="1"/>
          <c:extLst>
            <c:ext xmlns:c16="http://schemas.microsoft.com/office/drawing/2014/chart" uri="{C3380CC4-5D6E-409C-BE32-E72D297353CC}">
              <c16:uniqueId val="{00000002-39BC-4E52-97C6-B3929AF1CCF9}"/>
            </c:ext>
          </c:extLst>
        </c:ser>
        <c:dLbls>
          <c:showLegendKey val="0"/>
          <c:showVal val="0"/>
          <c:showCatName val="0"/>
          <c:showSerName val="0"/>
          <c:showPercent val="0"/>
          <c:showBubbleSize val="0"/>
        </c:dLbls>
        <c:axId val="1181602392"/>
        <c:axId val="1181611904"/>
      </c:scatterChart>
      <c:valAx>
        <c:axId val="652779488"/>
        <c:scaling>
          <c:orientation val="minMax"/>
          <c:min val="3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Bridge</a:t>
                </a:r>
                <a:r>
                  <a:rPr lang="en-GB" baseline="0"/>
                  <a:t> Width (um)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758824"/>
        <c:crosses val="autoZero"/>
        <c:crossBetween val="midCat"/>
      </c:valAx>
      <c:valAx>
        <c:axId val="652758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779488"/>
        <c:crosses val="autoZero"/>
        <c:crossBetween val="midCat"/>
      </c:valAx>
      <c:valAx>
        <c:axId val="118161190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(km/s)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1602392"/>
        <c:crosses val="max"/>
        <c:crossBetween val="midCat"/>
      </c:valAx>
      <c:valAx>
        <c:axId val="1181602392"/>
        <c:scaling>
          <c:orientation val="minMax"/>
        </c:scaling>
        <c:delete val="1"/>
        <c:axPos val="b"/>
        <c:numFmt formatCode="General" sourceLinked="1"/>
        <c:majorTickMark val="out"/>
        <c:minorTickMark val="none"/>
        <c:tickLblPos val="nextTo"/>
        <c:crossAx val="118161190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 of Bridge Length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Bridge Length Vs Burst Time</c:v>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('Bridge Length'!$B$3,'Bridge Length'!$B$16,'Bridge Length'!$B$29,'Bridge Length'!$B$42,'Bridge Length'!$B$55)</c:f>
              <c:numCache>
                <c:formatCode>General</c:formatCode>
                <c:ptCount val="5"/>
                <c:pt idx="0">
                  <c:v>380</c:v>
                </c:pt>
                <c:pt idx="1">
                  <c:v>400</c:v>
                </c:pt>
                <c:pt idx="2">
                  <c:v>420</c:v>
                </c:pt>
                <c:pt idx="3">
                  <c:v>440</c:v>
                </c:pt>
                <c:pt idx="4">
                  <c:v>460</c:v>
                </c:pt>
              </c:numCache>
            </c:numRef>
          </c:xVal>
          <c:yVal>
            <c:numRef>
              <c:f>('Bridge Length'!$D$2,'Bridge Length'!$D$15,'Bridge Length'!$D$28,'Bridge Length'!$D$41,'Bridge Length'!$D$54)</c:f>
              <c:numCache>
                <c:formatCode>General</c:formatCode>
                <c:ptCount val="5"/>
                <c:pt idx="0">
                  <c:v>137.9</c:v>
                </c:pt>
                <c:pt idx="1">
                  <c:v>137.97999999999999</c:v>
                </c:pt>
                <c:pt idx="2">
                  <c:v>138.22999999999999</c:v>
                </c:pt>
                <c:pt idx="3">
                  <c:v>138.22999999999999</c:v>
                </c:pt>
                <c:pt idx="4">
                  <c:v>138.47999999999999</c:v>
                </c:pt>
              </c:numCache>
            </c:numRef>
          </c:yVal>
          <c:smooth val="1"/>
          <c:extLst>
            <c:ext xmlns:c16="http://schemas.microsoft.com/office/drawing/2014/chart" uri="{C3380CC4-5D6E-409C-BE32-E72D297353CC}">
              <c16:uniqueId val="{00000000-7CC1-49B1-9191-61AD3E3DE2FA}"/>
            </c:ext>
          </c:extLst>
        </c:ser>
        <c:dLbls>
          <c:showLegendKey val="0"/>
          <c:showVal val="0"/>
          <c:showCatName val="0"/>
          <c:showSerName val="0"/>
          <c:showPercent val="0"/>
          <c:showBubbleSize val="0"/>
        </c:dLbls>
        <c:axId val="569485640"/>
        <c:axId val="569486296"/>
      </c:scatterChart>
      <c:scatterChart>
        <c:scatterStyle val="smoothMarker"/>
        <c:varyColors val="0"/>
        <c:ser>
          <c:idx val="1"/>
          <c:order val="1"/>
          <c:tx>
            <c:v>Bridge Length Vs Burst Current</c:v>
          </c:tx>
          <c:spPr>
            <a:ln w="190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('Bridge Length'!$B$3,'Bridge Length'!$B$16,'Bridge Length'!$B$29,'Bridge Length'!$B$42,'Bridge Length'!$B$55)</c:f>
              <c:numCache>
                <c:formatCode>General</c:formatCode>
                <c:ptCount val="5"/>
                <c:pt idx="0">
                  <c:v>380</c:v>
                </c:pt>
                <c:pt idx="1">
                  <c:v>400</c:v>
                </c:pt>
                <c:pt idx="2">
                  <c:v>420</c:v>
                </c:pt>
                <c:pt idx="3">
                  <c:v>440</c:v>
                </c:pt>
                <c:pt idx="4">
                  <c:v>460</c:v>
                </c:pt>
              </c:numCache>
            </c:numRef>
          </c:xVal>
          <c:yVal>
            <c:numRef>
              <c:f>('Bridge Length'!$D$3,'Bridge Length'!$D$16,'Bridge Length'!$D$29,'Bridge Length'!$D$42,'Bridge Length'!$D$55)</c:f>
              <c:numCache>
                <c:formatCode>General</c:formatCode>
                <c:ptCount val="5"/>
                <c:pt idx="0">
                  <c:v>2.4020000000000001</c:v>
                </c:pt>
                <c:pt idx="1">
                  <c:v>2.3908</c:v>
                </c:pt>
                <c:pt idx="2">
                  <c:v>2.3786</c:v>
                </c:pt>
                <c:pt idx="3">
                  <c:v>2.3672</c:v>
                </c:pt>
                <c:pt idx="4">
                  <c:v>2.3546</c:v>
                </c:pt>
              </c:numCache>
            </c:numRef>
          </c:yVal>
          <c:smooth val="1"/>
          <c:extLst>
            <c:ext xmlns:c16="http://schemas.microsoft.com/office/drawing/2014/chart" uri="{C3380CC4-5D6E-409C-BE32-E72D297353CC}">
              <c16:uniqueId val="{00000001-7CC1-49B1-9191-61AD3E3DE2FA}"/>
            </c:ext>
          </c:extLst>
        </c:ser>
        <c:ser>
          <c:idx val="2"/>
          <c:order val="2"/>
          <c:tx>
            <c:v>Bridge Length Vs Flyer Velocity</c:v>
          </c:tx>
          <c:spPr>
            <a:ln w="190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('Bridge Length'!$B$3,'Bridge Length'!$B$16,'Bridge Length'!$B$29,'Bridge Length'!$B$42,'Bridge Length'!$B$55)</c:f>
              <c:numCache>
                <c:formatCode>General</c:formatCode>
                <c:ptCount val="5"/>
                <c:pt idx="0">
                  <c:v>380</c:v>
                </c:pt>
                <c:pt idx="1">
                  <c:v>400</c:v>
                </c:pt>
                <c:pt idx="2">
                  <c:v>420</c:v>
                </c:pt>
                <c:pt idx="3">
                  <c:v>440</c:v>
                </c:pt>
                <c:pt idx="4">
                  <c:v>460</c:v>
                </c:pt>
              </c:numCache>
            </c:numRef>
          </c:xVal>
          <c:yVal>
            <c:numRef>
              <c:f>('Bridge Length'!$D$4,'Bridge Length'!$D$17,'Bridge Length'!$D$30,'Bridge Length'!$D$43,'Bridge Length'!$D$56)</c:f>
              <c:numCache>
                <c:formatCode>General</c:formatCode>
                <c:ptCount val="5"/>
                <c:pt idx="0">
                  <c:v>1.177</c:v>
                </c:pt>
                <c:pt idx="1">
                  <c:v>1.1731</c:v>
                </c:pt>
                <c:pt idx="2">
                  <c:v>1.1686000000000001</c:v>
                </c:pt>
                <c:pt idx="3">
                  <c:v>1.1644000000000001</c:v>
                </c:pt>
                <c:pt idx="4">
                  <c:v>1.1597999999999999</c:v>
                </c:pt>
              </c:numCache>
            </c:numRef>
          </c:yVal>
          <c:smooth val="1"/>
          <c:extLst>
            <c:ext xmlns:c16="http://schemas.microsoft.com/office/drawing/2014/chart" uri="{C3380CC4-5D6E-409C-BE32-E72D297353CC}">
              <c16:uniqueId val="{00000002-7CC1-49B1-9191-61AD3E3DE2FA}"/>
            </c:ext>
          </c:extLst>
        </c:ser>
        <c:dLbls>
          <c:showLegendKey val="0"/>
          <c:showVal val="0"/>
          <c:showCatName val="0"/>
          <c:showSerName val="0"/>
          <c:showPercent val="0"/>
          <c:showBubbleSize val="0"/>
        </c:dLbls>
        <c:axId val="899747720"/>
        <c:axId val="899747064"/>
      </c:scatterChart>
      <c:valAx>
        <c:axId val="569485640"/>
        <c:scaling>
          <c:orientation val="minMax"/>
          <c:min val="3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Bridge</a:t>
                </a:r>
                <a:r>
                  <a:rPr lang="en-GB" baseline="0"/>
                  <a:t> Length (um)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486296"/>
        <c:crosses val="autoZero"/>
        <c:crossBetween val="midCat"/>
      </c:valAx>
      <c:valAx>
        <c:axId val="569486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Time (ns)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485640"/>
        <c:crosses val="autoZero"/>
        <c:crossBetween val="midCat"/>
      </c:valAx>
      <c:valAx>
        <c:axId val="8997470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Burst</a:t>
                </a:r>
                <a:r>
                  <a:rPr lang="en-GB" baseline="0"/>
                  <a:t> Current (kA) &amp; Flyer Velocity (km/s)</a:t>
                </a:r>
                <a:endParaRPr lang="en-GB"/>
              </a:p>
            </c:rich>
          </c:tx>
          <c:layout>
            <c:manualLayout>
              <c:xMode val="edge"/>
              <c:yMode val="edge"/>
              <c:x val="0.95744507119415301"/>
              <c:y val="0.2008851040108406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9747720"/>
        <c:crosses val="max"/>
        <c:crossBetween val="midCat"/>
      </c:valAx>
      <c:valAx>
        <c:axId val="899747720"/>
        <c:scaling>
          <c:orientation val="minMax"/>
        </c:scaling>
        <c:delete val="1"/>
        <c:axPos val="b"/>
        <c:numFmt formatCode="General" sourceLinked="1"/>
        <c:majorTickMark val="out"/>
        <c:minorTickMark val="none"/>
        <c:tickLblPos val="nextTo"/>
        <c:crossAx val="89974706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Jou22</b:Tag>
    <b:SourceType>InternetSite</b:SourceType>
    <b:Guid>{19E6EB46-9E1B-4045-86F4-8901FC2D29C5}</b:Guid>
    <b:Title>13 Things: Gunpowder: Origins in the East</b:Title>
    <b:Author>
      <b:Author>
        <b:Corporate>Joukowsky Institute for Archaeology &amp; the Ancient World</b:Corporate>
      </b:Author>
    </b:Author>
    <b:ProductionCompany>Brown University</b:ProductionCompany>
    <b:YearAccessed>2022</b:YearAccessed>
    <b:MonthAccessed>08</b:MonthAccessed>
    <b:DayAccessed>03</b:DayAccessed>
    <b:URL>https://www.brown.edu/Departments/Joukowsky_Institute/courses/13things/7687.html#:~:text=Gunpowder%3A%20Origins%20in%20the%20East&amp;text=%E2%80%9CGunpowder%2C%E2%80%9D%20as%20it%20came,for%20a%20life%2Dextending%20elixir</b:URL>
    <b:RefOrder>1</b:RefOrder>
  </b:Source>
  <b:Source>
    <b:Tag>Str71</b:Tag>
    <b:SourceType>Patent</b:SourceType>
    <b:Guid>{16105665-7009-4900-ABC6-BA0FD9C8CC69}</b:Guid>
    <b:Title>Flying-plate detonator using a high-density high explosive</b:Title>
    <b:Year>1971</b:Year>
    <b:Month>6</b:Month>
    <b:Day>2</b:Day>
    <b:CountryRegion>United States of America</b:CountryRegion>
    <b:PatentNumber>US4788913A</b:PatentNumber>
    <b:Author>
      <b:Inventor>
        <b:NameList>
          <b:Person>
            <b:Last>Stroud</b:Last>
            <b:Middle>R</b:Middle>
            <b:First>John</b:First>
          </b:Person>
          <b:Person>
            <b:Last>Ornellas</b:Last>
            <b:Middle>L</b:Middle>
            <b:First>Donald</b:First>
          </b:Person>
        </b:NameList>
      </b:Inventor>
    </b:Author>
    <b:RefOrder>2</b:RefOrder>
  </b:Source>
  <b:Source>
    <b:Tag>MIn20</b:Tag>
    <b:SourceType>Book</b:SourceType>
    <b:Guid>{C939F66B-8A05-43C4-9D98-4299E68E810C}</b:Guid>
    <b:Title>Services Textbook of Explosives</b:Title>
    <b:Year>2020</b:Year>
    <b:Author>
      <b:Author>
        <b:Corporate>MInistry of Defence</b:Corporate>
      </b:Author>
    </b:Author>
    <b:City>London</b:City>
    <b:Publisher>Ministry of Defence</b:Publisher>
    <b:RefOrder>3</b:RefOrder>
  </b:Source>
  <b:Source>
    <b:Tag>Akh11</b:Tag>
    <b:SourceType>Book</b:SourceType>
    <b:Guid>{8C5106D7-E8C7-4950-B171-5B00A061BE22}</b:Guid>
    <b:Title>The Chemistry of Explosives</b:Title>
    <b:Year>2011</b:Year>
    <b:City>Cambridge</b:City>
    <b:Publisher>Royal Society of Chemistry</b:Publisher>
    <b:Author>
      <b:Author>
        <b:NameList>
          <b:Person>
            <b:Last>Akhavan</b:Last>
            <b:First>J</b:First>
          </b:Person>
        </b:NameList>
      </b:Author>
    </b:Author>
    <b:RefOrder>4</b:RefOrder>
  </b:Source>
  <b:Source>
    <b:Tag>Spi19</b:Tag>
    <b:SourceType>InternetSite</b:SourceType>
    <b:Guid>{8F121A50-1699-4ADE-8040-F290E2DB9E8F}</b:Guid>
    <b:Title>Devils in the Details</b:Title>
    <b:Year>2019</b:Year>
    <b:ProductionCompany>Los Alamos National Laboratory</b:ProductionCompany>
    <b:Month>December</b:Month>
    <b:Day>12</b:Day>
    <b:YearAccessed>2022</b:YearAccessed>
    <b:MonthAccessed>September</b:MonthAccessed>
    <b:DayAccessed>1</b:DayAccessed>
    <b:URL>https://www.lanl.gov/discover/publications/national-security-science/2019-fall/devils-in-the-details.php</b:URL>
    <b:Author>
      <b:Author>
        <b:NameList>
          <b:Person>
            <b:Last>Spivey</b:Last>
            <b:First>W</b:First>
          </b:Person>
        </b:NameList>
      </b:Author>
    </b:Author>
    <b:RefOrder>5</b:RefOrder>
  </b:Source>
  <b:Source>
    <b:Tag>Nat99</b:Tag>
    <b:SourceType>Book</b:SourceType>
    <b:Guid>{86AB1D82-919D-4BBF-9F20-6927224A1C6F}</b:Guid>
    <b:Title>National Park Service Handbook for the Storage, Transportation and Use of Explosives</b:Title>
    <b:Year>1999</b:Year>
    <b:City>Washinton DC</b:City>
    <b:Publisher>National Park Service</b:Publisher>
    <b:Author>
      <b:Author>
        <b:Corporate>National Park Service</b:Corporate>
      </b:Author>
    </b:Author>
    <b:RefOrder>8</b:RefOrder>
  </b:Source>
  <b:Source>
    <b:Tag>Str76</b:Tag>
    <b:SourceType>ConferenceProceedings</b:SourceType>
    <b:Guid>{B2126C52-A024-44E2-B2DF-D43AA8CC7642}</b:Guid>
    <b:Title>A New Kind of Detonator-The Slapper</b:Title>
    <b:Year>1976</b:Year>
    <b:City>Eglin Air Force Base</b:City>
    <b:ConferenceName>Annual Meeting of the Fuze Section, Ammunition Technology Division, American Defense Preparedness Association, April 6-7, 1976, Eglin Air Force Base, Florida </b:ConferenceName>
    <b:Author>
      <b:Author>
        <b:NameList>
          <b:Person>
            <b:Last>Stroud</b:Last>
            <b:Middle>R</b:Middle>
            <b:First>J</b:First>
          </b:Person>
        </b:NameList>
      </b:Author>
    </b:Author>
    <b:RefOrder>9</b:RefOrder>
  </b:Source>
  <b:Source>
    <b:Tag>Kla22</b:Tag>
    <b:SourceType>Book</b:SourceType>
    <b:Guid>{5B92F048-9221-4E67-BFB0-FED617867B1B}</b:Guid>
    <b:Title>Chemistry of High Energy Materials, 6th Edition</b:Title>
    <b:Year>2022</b:Year>
    <b:City>Berlin and Boston</b:City>
    <b:Publisher>Walter de Gruyter GmbH</b:Publisher>
    <b:Author>
      <b:Author>
        <b:NameList>
          <b:Person>
            <b:Last>Klapotke</b:Last>
            <b:Middle>M</b:Middle>
            <b:First>Thomas</b:First>
          </b:Person>
        </b:NameList>
      </b:Author>
    </b:Author>
    <b:RefOrder>10</b:RefOrder>
  </b:Source>
  <b:Source>
    <b:Tag>Bor19</b:Tag>
    <b:SourceType>Report</b:SourceType>
    <b:Guid>{D7ABDFD8-CF29-4311-A7C0-506222D108F6}</b:Guid>
    <b:Title>Modelling of Exploding Foil Initiator and Related Circuitry for Variable Mode of Operation</b:Title>
    <b:Year>2019</b:Year>
    <b:City>Lincoln</b:City>
    <b:Publisher>University of Lincoln</b:Publisher>
    <b:Author>
      <b:Author>
        <b:NameList>
          <b:Person>
            <b:Last>Borman</b:Last>
            <b:Middle>J</b:Middle>
            <b:First>A</b:First>
          </b:Person>
          <b:Person>
            <b:Last>Dowding</b:Last>
            <b:Middle>F</b:Middle>
            <b:First>C</b:First>
          </b:Person>
          <b:Person>
            <b:Last>Seddon</b:Last>
            <b:First>D</b:First>
          </b:Person>
        </b:NameList>
      </b:Author>
    </b:Author>
    <b:RefOrder>11</b:RefOrder>
  </b:Source>
  <b:Source>
    <b:Tag>Naz07</b:Tag>
    <b:SourceType>ConferenceProceedings</b:SourceType>
    <b:Guid>{D50DD584-9731-44B9-8130-0DE91819E794}</b:Guid>
    <b:Title>Nanopowders Produced by the Electrical Explosion of WIres</b:Title>
    <b:Year>2007</b:Year>
    <b:City>Copenhagen</b:City>
    <b:ConferenceName>Proceedings of the European Congress of Chemical Engineering</b:ConferenceName>
    <b:Author>
      <b:Author>
        <b:NameList>
          <b:Person>
            <b:Last>Nazarenko</b:Last>
            <b:First>O</b:First>
          </b:Person>
        </b:NameList>
      </b:Author>
    </b:Author>
    <b:RefOrder>6</b:RefOrder>
  </b:Source>
  <b:Source>
    <b:Tag>Ebe15</b:Tag>
    <b:SourceType>JournalArticle</b:SourceType>
    <b:Guid>{A96E46D8-7C7D-4649-9747-382D5C63CF46}</b:Guid>
    <b:Title>Validated Model Based Simulation Tool for Design Optimisation of Exploding Foil Initiators</b:Title>
    <b:Year>2015</b:Year>
    <b:JournalName>Journal of Defence Modelling and Simulation: Applications, Methodology, Technology</b:JournalName>
    <b:Pages>189-207</b:Pages>
    <b:Volume>12</b:Volume>
    <b:Issue>2</b:Issue>
    <b:Author>
      <b:Author>
        <b:NameList>
          <b:Person>
            <b:Last>Ebenhoch</b:Last>
            <b:First>S</b:First>
          </b:Person>
          <b:Person>
            <b:Last>Nau</b:Last>
            <b:First>S</b:First>
          </b:Person>
          <b:Person>
            <b:Last>Haring</b:Last>
            <b:First>I</b:First>
          </b:Person>
        </b:NameList>
      </b:Author>
    </b:Author>
    <b:RefOrder>12</b:RefOrder>
  </b:Source>
  <b:Source>
    <b:Tag>Coo96</b:Tag>
    <b:SourceType>Book</b:SourceType>
    <b:Guid>{868AEBB0-4DA8-4386-B4DF-C8C679901B13}</b:Guid>
    <b:Title>Introduction to the Technology of Explosives</b:Title>
    <b:Year>1996</b:Year>
    <b:City>New Jersey</b:City>
    <b:Publisher>John Wiley &amp; Sons</b:Publisher>
    <b:Author>
      <b:Author>
        <b:NameList>
          <b:Person>
            <b:Last>Cooper</b:Last>
            <b:Middle>W</b:Middle>
            <b:First>P</b:First>
          </b:Person>
          <b:Person>
            <b:Last>Kurowski</b:Last>
            <b:Middle>R</b:Middle>
            <b:First>S</b:First>
          </b:Person>
        </b:NameList>
      </b:Author>
    </b:Author>
    <b:RefOrder>7</b:RefOrder>
  </b:Source>
  <b:Source>
    <b:Tag>Ern21</b:Tag>
    <b:SourceType>Book</b:SourceType>
    <b:Guid>{B9A12AC2-F8FB-4ED0-BDF3-C120AC634353}</b:Guid>
    <b:Author>
      <b:Author>
        <b:NameList>
          <b:Person>
            <b:Last>Koch</b:Last>
            <b:First>Ernst-Christian</b:First>
          </b:Person>
        </b:NameList>
      </b:Author>
    </b:Author>
    <b:Title>High Explosives, Propellants Pyrotechnics</b:Title>
    <b:Year>2021</b:Year>
    <b:City>Berlin and Boston</b:City>
    <b:Publisher>Walter de Gruyter GmbH</b:Publisher>
    <b:RefOrder>14</b:RefOrder>
  </b:Source>
  <b:Source>
    <b:Tag>Bat79</b:Tag>
    <b:SourceType>Report</b:SourceType>
    <b:Guid>{46ED11B7-1273-4B8C-90B6-4B86DF502E07}</b:Guid>
    <b:Title>ALSEP Termination Report</b:Title>
    <b:Year>1979</b:Year>
    <b:City>Houston</b:City>
    <b:Publisher>National Aeronautics and Space Administration</b:Publisher>
    <b:Author>
      <b:Author>
        <b:NameList>
          <b:Person>
            <b:Last>Bates</b:Last>
            <b:Middle>R</b:Middle>
            <b:First>J</b:First>
          </b:Person>
          <b:Person>
            <b:Last>Lauderdale</b:Last>
            <b:Middle>W</b:Middle>
            <b:First>W</b:First>
          </b:Person>
          <b:Person>
            <b:Last>Kernaghan</b:Last>
            <b:First>H</b:First>
          </b:Person>
        </b:NameList>
      </b:Author>
    </b:Author>
    <b:RefOrder>15</b:RefOrder>
  </b:Source>
  <b:Source>
    <b:Tag>Ney99</b:Tag>
    <b:SourceType>ConferenceProceedings</b:SourceType>
    <b:Guid>{C36A223A-112E-4AC5-8905-1E29FDEC3BEE}</b:Guid>
    <b:Title>A Low Cost, Reliable, Hermetically Sealed, Chip Slapper Detonator Suitable for Various Aerospace Applications</b:Title>
    <b:Year>1999</b:Year>
    <b:City>Los Angeles, CA</b:City>
    <b:ConferenceName>Proceedings of 35th Joint Propulsion Conference</b:ConferenceName>
    <b:Author>
      <b:Author>
        <b:NameList>
          <b:Person>
            <b:Last>Neyer</b:Last>
            <b:Middle>T</b:Middle>
            <b:First>Barry</b:First>
          </b:Person>
          <b:Person>
            <b:Last>Adams</b:Last>
            <b:Middle>T</b:Middle>
            <b:First>John</b:First>
          </b:Person>
          <b:Person>
            <b:Last>Edwards</b:Last>
            <b:Middle>C</b:Middle>
            <b:First>James</b:First>
          </b:Person>
          <b:Person>
            <b:Last>Stoutenborough</b:Last>
            <b:Middle>L</b:Middle>
            <b:First>Terry </b:First>
          </b:Person>
          <b:Person>
            <b:Last>Tomasoski</b:Last>
            <b:Middle>J</b:Middle>
            <b:First>Robert</b:First>
          </b:Person>
        </b:NameList>
      </b:Author>
    </b:Author>
    <b:RefOrder>16</b:RefOrder>
  </b:Source>
  <b:Source>
    <b:Tag>MarNA</b:Tag>
    <b:SourceType>Report</b:SourceType>
    <b:Guid>{F47AC243-16B2-4C84-80B2-ABEEBCCA14DA}</b:Guid>
    <b:Title>Bidirectional Slapper Detonator Systems in Spherical Explosion Systems</b:Title>
    <b:Year>N/A</b:Year>
    <b:City>Los Alamos, NM</b:City>
    <b:Publisher>Los Alamos National Laboratories </b:Publisher>
    <b:Author>
      <b:Author>
        <b:NameList>
          <b:Person>
            <b:Last>Martinez</b:Last>
            <b:Middle>C</b:Middle>
            <b:First>Ernest</b:First>
          </b:Person>
        </b:NameList>
      </b:Author>
    </b:Author>
    <b:RefOrder>17</b:RefOrder>
  </b:Source>
  <b:Source>
    <b:Tag>Yil13</b:Tag>
    <b:SourceType>Report</b:SourceType>
    <b:Guid>{C03834B3-5211-46DB-8CBC-C6DADDF53752}</b:Guid>
    <b:Title>Design and Analysis of High Voltage Exploding Foil Initiator for Missile Systems</b:Title>
    <b:Year>2013</b:Year>
    <b:Publisher>The Graduate School of Natural and Applied Science of Middle East Technical University </b:Publisher>
    <b:City>Ankara</b:City>
    <b:Author>
      <b:Author>
        <b:NameList>
          <b:Person>
            <b:Last>Yilmaz</b:Last>
            <b:Middle>Yusuf</b:Middle>
            <b:First>Muhammad</b:First>
          </b:Person>
        </b:NameList>
      </b:Author>
    </b:Author>
    <b:RefOrder>18</b:RefOrder>
  </b:Source>
  <b:Source>
    <b:Tag>Yan21</b:Tag>
    <b:SourceType>JournalArticle</b:SourceType>
    <b:Guid>{522D7F40-12AA-4B45-8878-C814E0610D28}</b:Guid>
    <b:Title>A micro-chip exploding foil initiator based on printed circuit board technology</b:Title>
    <b:Year>2021</b:Year>
    <b:JournalName>Defence Technology</b:JournalName>
    <b:Author>
      <b:Author>
        <b:NameList>
          <b:Person>
            <b:Last>Yang</b:Last>
            <b:First>Zhi</b:First>
          </b:Person>
          <b:Person>
            <b:Last>Zhu</b:Last>
            <b:First>Peng</b:First>
          </b:Person>
          <b:Person>
            <b:Last>Chu</b:Last>
            <b:First>Qing-yun</b:First>
          </b:Person>
          <b:Person>
            <b:Last>Zhang</b:Last>
            <b:First>Qiu</b:First>
          </b:Person>
          <b:Person>
            <b:Last>Wang</b:Last>
            <b:First>Ke</b:First>
          </b:Person>
          <b:Person>
            <b:Last>Jian</b:Last>
            <b:First>Hao-tian</b:First>
          </b:Person>
          <b:Person>
            <b:Last>Shen</b:Last>
            <b:First>Rui-qi</b:First>
          </b:Person>
        </b:NameList>
      </b:Author>
    </b:Author>
    <b:RefOrder>19</b:RefOrder>
  </b:Source>
  <b:Source>
    <b:Tag>XuC17</b:Tag>
    <b:SourceType>JournalArticle</b:SourceType>
    <b:Guid>{96AF77F1-4D67-4512-B1C7-B15A60E0BE29}</b:Guid>
    <b:Title>A Highly Integrated Conjoined Single Shot Switch and Exploding Foil Initiator Chip Based on MEMS Technology</b:Title>
    <b:JournalName>IEEE Electron Device Letters</b:JournalName>
    <b:Year>2017</b:Year>
    <b:Pages>1610-1613</b:Pages>
    <b:Volume>38</b:Volume>
    <b:Issue>11</b:Issue>
    <b:Author>
      <b:Author>
        <b:NameList>
          <b:Person>
            <b:Last>Xu</b:Last>
            <b:First>Cong</b:First>
          </b:Person>
          <b:Person>
            <b:Last>Zhu</b:Last>
            <b:First>Peng</b:First>
          </b:Person>
          <b:Person>
            <b:Last>Chen</b:Last>
            <b:First>Kai</b:First>
          </b:Person>
          <b:Person>
            <b:Last>Zhang</b:Last>
            <b:First>Wei</b:First>
          </b:Person>
          <b:Person>
            <b:Last>Shen</b:Last>
            <b:First>Ruiqi</b:First>
          </b:Person>
          <b:Person>
            <b:Last>Ye</b:Last>
            <b:First>Yinghua</b:First>
          </b:Person>
        </b:NameList>
      </b:Author>
    </b:Author>
    <b:RefOrder>20</b:RefOrder>
  </b:Source>
  <b:Source>
    <b:Tag>Log77</b:Tag>
    <b:SourceType>JournalArticle</b:SourceType>
    <b:Guid>{3CD7ACB8-6436-43C4-8A48-E31C3D7789DC}</b:Guid>
    <b:Title>Calculation of heating and burst phenomena in electrically exploded foils</b:Title>
    <b:JournalName>Journal of Applied Physics</b:JournalName>
    <b:Year>1977</b:Year>
    <b:Volume>48</b:Volume>
    <b:Issue>621</b:Issue>
    <b:Author>
      <b:Author>
        <b:NameList>
          <b:Person>
            <b:Last>Logan</b:Last>
            <b:Middle>D</b:Middle>
            <b:First>J</b:First>
          </b:Person>
          <b:Person>
            <b:Last>Lee</b:Last>
            <b:Middle>S</b:Middle>
            <b:First>R</b:First>
          </b:Person>
          <b:Person>
            <b:Last>Weingart</b:Last>
            <b:Middle>C</b:Middle>
            <b:First>R</b:First>
          </b:Person>
        </b:NameList>
      </b:Author>
    </b:Author>
    <b:RefOrder>21</b:RefOrder>
  </b:Source>
  <b:Source>
    <b:Tag>Uni03</b:Tag>
    <b:SourceType>Report</b:SourceType>
    <b:Guid>{EE28006B-7B1D-4705-A34F-635A7849B4F8}</b:Guid>
    <b:Title>Department of Defence Instruction: DoD Modelling and Simulation (M&amp;S) Verification, Validation and Accreditation (VV&amp;A)</b:Title>
    <b:Year>2003</b:Year>
    <b:Author>
      <b:Author>
        <b:Corporate>United States Department of Defence</b:Corporate>
      </b:Author>
    </b:Author>
    <b:Publisher>United States Department of Defence</b:Publisher>
    <b:City>Washington DC</b:City>
    <b:RefOrder>22</b:RefOrder>
  </b:Source>
  <b:Source>
    <b:Tag>BBC</b:Tag>
    <b:SourceType>Report</b:SourceType>
    <b:Guid>{1517B817-502D-48A0-A266-6AFF0FEE02E2}</b:Guid>
    <b:Author>
      <b:Author>
        <b:Corporate>BBC Bitesize</b:Corporate>
      </b:Author>
    </b:Author>
    <b:Title>Modelling &amp; Simulation</b:Title>
    <b:Publisher>British Broadcasting Corporation</b:Publisher>
    <b:City>London</b:City>
    <b:RefOrder>23</b:RefOrder>
  </b:Source>
  <b:Source>
    <b:Tag>Mol18</b:Tag>
    <b:SourceType>InternetSite</b:SourceType>
    <b:Guid>{3B621808-2D23-481E-81E7-BB982018540E}</b:Guid>
    <b:Title>A Brief History of MATLAB</b:Title>
    <b:Year>2018</b:Year>
    <b:ProductionCompany>Math Works</b:ProductionCompany>
    <b:YearAccessed>2022</b:YearAccessed>
    <b:MonthAccessed>November</b:MonthAccessed>
    <b:DayAccessed>11</b:DayAccessed>
    <b:URL>https://uk.mathworks.com/company/newsletters/articles/a-brief-history-of-matlab.html</b:URL>
    <b:Author>
      <b:Author>
        <b:NameList>
          <b:Person>
            <b:Last>Moler</b:Last>
            <b:First>Cleve</b:First>
          </b:Person>
        </b:NameList>
      </b:Author>
    </b:Author>
    <b:RefOrder>24</b:RefOrder>
  </b:Source>
  <b:Source>
    <b:Tag>ANS22</b:Tag>
    <b:SourceType>InternetSite</b:SourceType>
    <b:Guid>{9DF5B98A-F78F-4813-B284-A3E13A9EC64D}</b:Guid>
    <b:Author>
      <b:Author>
        <b:Corporate>ANSYS</b:Corporate>
      </b:Author>
    </b:Author>
    <b:Title>The Ansys Story</b:Title>
    <b:ProductionCompany>ANSYS</b:ProductionCompany>
    <b:YearAccessed>2022</b:YearAccessed>
    <b:MonthAccessed>November</b:MonthAccessed>
    <b:DayAccessed>9th</b:DayAccessed>
    <b:URL>https://www.ansys.com/company-information/the-ansys-story</b:URL>
    <b:RefOrder>25</b:RefOrder>
  </b:Source>
  <b:Source>
    <b:Tag>Gho</b:Tag>
    <b:SourceType>Report</b:SourceType>
    <b:Guid>{9854CCBF-2134-43F8-AE9C-BAA7D93C833E}</b:Guid>
    <b:Title>Modelling and Simulation of Burst Phenomenon in Electrically Exploded Foils</b:Title>
    <b:Publisher>School of Mechanical, Material and Enegy Engineering, Indian Institute of Technology Ropar</b:Publisher>
    <b:City>Ropar</b:City>
    <b:Author>
      <b:Author>
        <b:NameList>
          <b:Person>
            <b:Last>Ghosh</b:Last>
            <b:First>Abhishek</b:First>
          </b:Person>
        </b:NameList>
      </b:Author>
    </b:Author>
    <b:RefOrder>26</b:RefOrder>
  </b:Source>
  <b:Source>
    <b:Tag>Ric09</b:Tag>
    <b:SourceType>Patent</b:SourceType>
    <b:Guid>{369B402C-6CC0-48E4-B1BE-1FA4187539AF}</b:Guid>
    <b:Title>Explosive foil initiator and method of making</b:Title>
    <b:Year>2009</b:Year>
    <b:Month>October</b:Month>
    <b:Day>9</b:Day>
    <b:CountryRegion>United States of America</b:CountryRegion>
    <b:PatentNumber>US8281718B2</b:PatentNumber>
    <b:Author>
      <b:Inventor>
        <b:NameList>
          <b:Person>
            <b:Last>Rice</b:Last>
            <b:First>Brett</b:First>
          </b:Person>
        </b:NameList>
      </b:Inventor>
    </b:Author>
    <b:RefOrder>27</b:RefOrder>
  </b:Source>
  <b:Source>
    <b:Tag>Nav22</b:Tag>
    <b:SourceType>InternetSite</b:SourceType>
    <b:Guid>{1020D99F-15F7-4B7E-98A9-3E63029BB4CA}</b:Guid>
    <b:Title>Hyperphysics-Resistance</b:Title>
    <b:YearAccessed>2022</b:YearAccessed>
    <b:MonthAccessed>November</b:MonthAccessed>
    <b:DayAccessed>10</b:DayAccessed>
    <b:URL>http://hyperphysics.phy-astr.gsu.edu/hbase/electric/resis.html?</b:URL>
    <b:Author>
      <b:Author>
        <b:NameList>
          <b:Person>
            <b:Last>Nave</b:Last>
            <b:First>R</b:First>
          </b:Person>
        </b:NameList>
      </b:Author>
    </b:Author>
    <b:RefOrder>28</b:RefOrder>
  </b:Source>
  <b:Source>
    <b:Tag>Tod</b:Tag>
    <b:SourceType>Misc</b:SourceType>
    <b:Guid>{CE068B50-F244-45FA-9A8B-191A0F43FFE9}</b:Guid>
    <b:Title>Shock Waves Presentation</b:Title>
    <b:City>Sandia</b:City>
    <b:Publisher>Sandia National Laboratory</b:Publisher>
    <b:Author>
      <b:Author>
        <b:NameList>
          <b:Person>
            <b:Last>Todd</b:Last>
            <b:Middle>N</b:Middle>
            <b:First>Steven</b:First>
          </b:Person>
        </b:NameList>
      </b:Author>
    </b:Author>
    <b:RefOrder>38</b:RefOrder>
  </b:Source>
  <b:Source>
    <b:Tag>Bor20</b:Tag>
    <b:SourceType>Report</b:SourceType>
    <b:Guid>{165CD838-5954-414F-8777-A5204719AC38}</b:Guid>
    <b:Title>Modelling of Exploding Foil Initiator (EFI) Bridge-Flyer Behaviour</b:Title>
    <b:Year>2020</b:Year>
    <b:City>Lincoln</b:City>
    <b:Publisher>University of Lincoln</b:Publisher>
    <b:Author>
      <b:Author>
        <b:NameList>
          <b:Person>
            <b:Last>Borman</b:Last>
            <b:Middle>John</b:Middle>
            <b:First>Alexander</b:First>
          </b:Person>
        </b:NameList>
      </b:Author>
    </b:Author>
    <b:RefOrder>13</b:RefOrder>
  </b:Source>
  <b:Source>
    <b:Tag>Zel66</b:Tag>
    <b:SourceType>Book</b:SourceType>
    <b:Guid>{39D0AE8A-B9E9-425E-B93D-24409CBCB935}</b:Guid>
    <b:Title>Physics Shock Waves and High Temperature Hydrodynamic Phenomena </b:Title>
    <b:Year>1966</b:Year>
    <b:City>New York</b:City>
    <b:Publisher>Academia Press Inc.</b:Publisher>
    <b:Author>
      <b:Author>
        <b:NameList>
          <b:Person>
            <b:Last>Zeldovich</b:Last>
            <b:Middle>B</b:Middle>
            <b:First>Ya</b:First>
          </b:Person>
          <b:Person>
            <b:Last>Raizer</b:Last>
            <b:Middle>P</b:Middle>
            <b:First>Ya</b:First>
          </b:Person>
        </b:NameList>
      </b:Author>
    </b:Author>
    <b:RefOrder>29</b:RefOrder>
  </b:Source>
  <b:Source>
    <b:Tag>Mat22</b:Tag>
    <b:SourceType>InternetSite</b:SourceType>
    <b:Guid>{970A37C5-B16D-4053-9F11-5AB95B18BD24}</b:Guid>
    <b:Title>DuPont Teijin Films Mylar® MDA Polyester Film, 200 Gauge</b:Title>
    <b:ProductionCompany>Matweb</b:ProductionCompany>
    <b:YearAccessed>2022</b:YearAccessed>
    <b:MonthAccessed>November</b:MonthAccessed>
    <b:DayAccessed>16</b:DayAccessed>
    <b:URL>https://www.matweb.com/search/datasheet_print.aspx?matguid=c250c9cdae9341e4b15c5e0fc70203db</b:URL>
    <b:Author>
      <b:Author>
        <b:Corporate>Matweb</b:Corporate>
      </b:Author>
    </b:Author>
    <b:RefOrder>30</b:RefOrder>
  </b:Source>
  <b:Source>
    <b:Tag>Mat221</b:Tag>
    <b:SourceType>InternetSite</b:SourceType>
    <b:Guid>{5F6F40D2-C355-40E7-960C-3E4E1267244A}</b:Guid>
    <b:Author>
      <b:Author>
        <b:Corporate>Matweb</b:Corporate>
      </b:Author>
    </b:Author>
    <b:Title>DuPont™ Kapton® 500VN Polyimide Film, 125 Micron Thickness</b:Title>
    <b:ProductionCompany>Matweb</b:ProductionCompany>
    <b:YearAccessed>2022</b:YearAccessed>
    <b:MonthAccessed>November</b:MonthAccessed>
    <b:DayAccessed>16</b:DayAccessed>
    <b:URL>https://www.matweb.com/search/datasheet_print.aspx?matguid=338573ad1bdf4586aa17fab95f3a57d7</b:URL>
    <b:RefOrder>31</b:RefOrder>
  </b:Source>
  <b:Source>
    <b:Tag>San17</b:Tag>
    <b:SourceType>ConferenceProceedings</b:SourceType>
    <b:Guid>{EF2C30CF-E310-4BD3-9F1A-9DBF353CCB2B}</b:Guid>
    <b:Title>Dynamic exploding foil initiator imaging at the advanced photon source</b:Title>
    <b:Year>2017</b:Year>
    <b:ConferenceName>American Institute of Physics</b:ConferenceName>
    <b:City>St Louis</b:City>
    <b:Author>
      <b:Author>
        <b:NameList>
          <b:Person>
            <b:Last>Sanchez</b:Last>
            <b:Middle>J</b:Middle>
            <b:First>N</b:First>
          </b:Person>
          <b:Person>
            <b:Last>Jensen</b:Last>
            <b:Middle>J</b:Middle>
            <b:First>B</b:First>
          </b:Person>
          <b:Person>
            <b:Last>Neal</b:Last>
            <b:Middle>D</b:Middle>
            <b:First>W</b:First>
          </b:Person>
          <b:Person>
            <b:Last>Iverson</b:Last>
            <b:Middle>J</b:Middle>
            <b:First>A</b:First>
          </b:Person>
          <b:Person>
            <b:Last>Carlson</b:Last>
            <b:Middle>A</b:Middle>
            <b:First>C</b:First>
          </b:Person>
        </b:NameList>
      </b:Author>
    </b:Author>
    <b:RefOrder>32</b:RefOrder>
  </b:Source>
  <b:Source>
    <b:Tag>Lee14</b:Tag>
    <b:SourceType>ConferenceProceedings</b:SourceType>
    <b:Guid>{0FA7880B-EEB0-4744-A07D-67D81F2CDD8D}</b:Guid>
    <b:Title>A view on the functioning mechanism of EBW detonators-Part 1: electrical characterisation</b:Title>
    <b:Year>2014</b:Year>
    <b:ConferenceName>Institute of Physics</b:ConferenceName>
    <b:Author>
      <b:Author>
        <b:NameList>
          <b:Person>
            <b:Last>Lee</b:Last>
            <b:Middle>A</b:Middle>
            <b:First>E</b:First>
          </b:Person>
          <b:Person>
            <b:Last>Drake</b:Last>
            <b:Middle>C</b:Middle>
            <b:First>R</b:First>
          </b:Person>
          <b:Person>
            <b:Last>Richrdson</b:Last>
            <b:First>J</b:First>
          </b:Person>
        </b:NameList>
      </b:Author>
    </b:Author>
    <b:RefOrder>33</b:RefOrder>
  </b:Source>
  <b:Source>
    <b:Tag>Smi19</b:Tag>
    <b:SourceType>JournalArticle</b:SourceType>
    <b:Guid>{31363B0E-F26D-40CF-9BBC-91CE31C4B66A}</b:Guid>
    <b:Title>Finding the "lost time" in detonator function</b:Title>
    <b:Year>2019</b:Year>
    <b:JournalName>Applied Physics Letters</b:JournalName>
    <b:Volume>114</b:Volume>
    <b:Issue>16</b:Issue>
    <b:Author>
      <b:Author>
        <b:NameList>
          <b:Person>
            <b:Last>Smilowitz</b:Last>
            <b:First>L</b:First>
          </b:Person>
          <b:Person>
            <b:Last>Remelius</b:Last>
            <b:First>D</b:First>
          </b:Person>
          <b:Person>
            <b:Last>Suvorova</b:Last>
            <b:First>N</b:First>
          </b:Person>
          <b:Person>
            <b:Last>Bowlan</b:Last>
            <b:First>P</b:First>
          </b:Person>
          <b:Person>
            <b:Last>Oschwald</b:Last>
            <b:First>D</b:First>
          </b:Person>
          <b:Person>
            <b:Last>Henson</b:Last>
            <b:Middle>F</b:Middle>
            <b:First>B</b:First>
          </b:Person>
        </b:NameList>
      </b:Author>
    </b:Author>
    <b:RefOrder>34</b:RefOrder>
  </b:Source>
  <b:Source>
    <b:Tag>Nea17</b:Tag>
    <b:SourceType>ConferenceProceedings</b:SourceType>
    <b:Guid>{1013A7B3-9FCF-487B-AF6D-DFD34CE766AE}</b:Guid>
    <b:Title>High Fidelity Studies of Exploding Foil Initiator Bridges, Part 2: Experimental Results</b:Title>
    <b:Year>2017</b:Year>
    <b:ConferenceName>American Institute of Physics </b:ConferenceName>
    <b:City>Tampa Bay</b:City>
    <b:Author>
      <b:Author>
        <b:NameList>
          <b:Person>
            <b:Last>Neal</b:Last>
            <b:First>W</b:First>
          </b:Person>
          <b:Person>
            <b:Last>Bowden</b:Last>
            <b:First>M</b:First>
          </b:Person>
        </b:NameList>
      </b:Author>
    </b:Author>
    <b:RefOrder>35</b:RefOrder>
  </b:Source>
  <b:Source>
    <b:Tag>Mur15</b:Tag>
    <b:SourceType>ElectronicSource</b:SourceType>
    <b:Guid>{D870C2C7-CD9B-4029-B0A5-40E4D03C3415}</b:Guid>
    <b:Title>Introduction to Magnetohydrodynamics</b:Title>
    <b:Year>2015</b:Year>
    <b:City>Boston</b:City>
    <b:Publisher>Harvard-Smithsonian Center for Astrophysics</b:Publisher>
    <b:Author>
      <b:Author>
        <b:NameList>
          <b:Person>
            <b:Last>Murphy</b:Last>
            <b:First>N</b:First>
          </b:Person>
        </b:NameList>
      </b:Author>
    </b:Author>
    <b:RefOrder>36</b:RefOrder>
  </b:Source>
  <b:Source>
    <b:Tag>Chr10</b:Tag>
    <b:SourceType>ConferenceProceedings</b:SourceType>
    <b:Guid>{06769090-4F95-4606-AC3E-6C60DCC8A449}</b:Guid>
    <b:Title>Three-Dimensional Magnetohydrodynamic Simulation of Slapper Initiation Systems</b:Title>
    <b:City>Coeur d'Alene, Idaho, United States of America</b:City>
    <b:Year>2010</b:Year>
    <b:ConferenceName>International Detonation Symposium</b:ConferenceName>
    <b:Author>
      <b:Author>
        <b:NameList>
          <b:Person>
            <b:Last>Christensen</b:Last>
            <b:Middle>S</b:Middle>
            <b:First>J</b:First>
          </b:Person>
          <b:Person>
            <b:Last>Hrousis</b:Last>
            <b:Middle>A</b:Middle>
            <b:First>C</b:First>
          </b:Person>
        </b:NameList>
      </b:Author>
    </b:Author>
    <b:RefOrder>37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BCDD7D-7E48-4F3D-8F0C-64F80D68F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2210</TotalTime>
  <Pages>92</Pages>
  <Words>17433</Words>
  <Characters>99369</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Numerical Modelling of The effects of Land Geometry on Exploding Foil Initator Performance</vt:lpstr>
    </vt:vector>
  </TitlesOfParts>
  <Company/>
  <LinksUpToDate>false</LinksUpToDate>
  <CharactersWithSpaces>116569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Numerical Modelling of The effects of Land Geometry on Exploding Foil Initator Performance</dc:title>
  <dc:subject>By Fergus Gavin Murray Russell</dc:subject>
  <dc:creator>Fergus G.M. Russell</dc:creator>
  <cp:keywords/>
  <dc:description/>
  <cp:lastModifiedBy>Russell Fergus AWE</cp:lastModifiedBy>
  <cp:revision>1009</cp:revision>
  <cp:lastPrinted>2022-11-24T13:23:00Z</cp:lastPrinted>
  <dcterms:created xsi:type="dcterms:W3CDTF">2022-11-08T10:24:00Z</dcterms:created>
  <dcterms:modified xsi:type="dcterms:W3CDTF">2022-11-24T17:52:00Z</dcterms:modified>
</cp:coreProperties>
</file>