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DE406" w14:textId="77777777" w:rsidR="00BA50F9" w:rsidRDefault="00BA50F9" w:rsidP="00BA50F9">
      <w:pPr>
        <w:pStyle w:val="Normal1"/>
        <w:jc w:val="center"/>
        <w:rPr>
          <w:b/>
          <w:color w:val="222222"/>
          <w:sz w:val="36"/>
          <w:szCs w:val="36"/>
          <w:highlight w:val="white"/>
          <w:lang w:val="en-GB"/>
        </w:rPr>
      </w:pPr>
    </w:p>
    <w:p w14:paraId="4CE19C2F" w14:textId="77777777" w:rsidR="00BA50F9" w:rsidRDefault="00BA50F9" w:rsidP="00BA50F9">
      <w:pPr>
        <w:pStyle w:val="Normal1"/>
        <w:jc w:val="center"/>
        <w:rPr>
          <w:b/>
          <w:color w:val="222222"/>
          <w:sz w:val="36"/>
          <w:szCs w:val="36"/>
          <w:highlight w:val="white"/>
          <w:lang w:val="en-GB"/>
        </w:rPr>
      </w:pPr>
    </w:p>
    <w:p w14:paraId="0631A765" w14:textId="77777777" w:rsidR="00BA50F9" w:rsidRDefault="00BA50F9" w:rsidP="00BA50F9">
      <w:pPr>
        <w:pStyle w:val="Normal1"/>
        <w:jc w:val="center"/>
        <w:rPr>
          <w:b/>
          <w:color w:val="222222"/>
          <w:sz w:val="36"/>
          <w:szCs w:val="36"/>
          <w:highlight w:val="white"/>
          <w:lang w:val="en-GB"/>
        </w:rPr>
      </w:pPr>
    </w:p>
    <w:p w14:paraId="39EF8BE2" w14:textId="77777777" w:rsidR="00BA50F9" w:rsidRDefault="00BA50F9" w:rsidP="00BA50F9">
      <w:pPr>
        <w:pStyle w:val="Normal1"/>
        <w:jc w:val="center"/>
        <w:rPr>
          <w:b/>
          <w:color w:val="222222"/>
          <w:sz w:val="36"/>
          <w:szCs w:val="36"/>
          <w:highlight w:val="white"/>
          <w:lang w:val="en-GB"/>
        </w:rPr>
      </w:pPr>
    </w:p>
    <w:p w14:paraId="35D62DCD" w14:textId="77777777" w:rsidR="00BA50F9" w:rsidRDefault="00BA50F9" w:rsidP="00BA50F9">
      <w:pPr>
        <w:pStyle w:val="Normal1"/>
        <w:jc w:val="center"/>
        <w:rPr>
          <w:b/>
          <w:color w:val="222222"/>
          <w:sz w:val="36"/>
          <w:szCs w:val="36"/>
          <w:highlight w:val="white"/>
          <w:lang w:val="en-GB"/>
        </w:rPr>
      </w:pPr>
    </w:p>
    <w:p w14:paraId="74A7DCFF" w14:textId="77777777" w:rsidR="00BA50F9" w:rsidRDefault="00BA50F9" w:rsidP="00BA50F9">
      <w:pPr>
        <w:pStyle w:val="Normal1"/>
        <w:jc w:val="center"/>
        <w:rPr>
          <w:b/>
          <w:color w:val="222222"/>
          <w:sz w:val="36"/>
          <w:szCs w:val="36"/>
          <w:highlight w:val="white"/>
          <w:lang w:val="en-GB"/>
        </w:rPr>
      </w:pPr>
    </w:p>
    <w:p w14:paraId="66D6266F" w14:textId="77777777" w:rsidR="00BA50F9" w:rsidRDefault="00BA50F9" w:rsidP="00BA50F9">
      <w:pPr>
        <w:pStyle w:val="Normal1"/>
        <w:jc w:val="center"/>
        <w:rPr>
          <w:b/>
          <w:color w:val="222222"/>
          <w:sz w:val="36"/>
          <w:szCs w:val="36"/>
          <w:highlight w:val="white"/>
          <w:lang w:val="en-GB"/>
        </w:rPr>
      </w:pPr>
      <w:r>
        <w:rPr>
          <w:b/>
          <w:color w:val="222222"/>
          <w:sz w:val="36"/>
          <w:szCs w:val="36"/>
          <w:highlight w:val="white"/>
          <w:lang w:val="en-GB"/>
        </w:rPr>
        <w:t>Module Code: LCBB4005</w:t>
      </w:r>
    </w:p>
    <w:p w14:paraId="408D5DA5" w14:textId="77777777" w:rsidR="00BA50F9" w:rsidRDefault="00BA50F9" w:rsidP="00BA50F9">
      <w:pPr>
        <w:pStyle w:val="Normal1"/>
        <w:jc w:val="center"/>
        <w:rPr>
          <w:b/>
          <w:color w:val="222222"/>
          <w:sz w:val="36"/>
          <w:szCs w:val="36"/>
          <w:highlight w:val="white"/>
          <w:lang w:val="en-GB"/>
        </w:rPr>
      </w:pPr>
      <w:r>
        <w:rPr>
          <w:b/>
          <w:color w:val="222222"/>
          <w:sz w:val="36"/>
          <w:szCs w:val="36"/>
          <w:highlight w:val="white"/>
          <w:lang w:val="en-GB"/>
        </w:rPr>
        <w:t xml:space="preserve">Module Name: Global Business Environment </w:t>
      </w:r>
    </w:p>
    <w:p w14:paraId="0A4E5D4F" w14:textId="77777777" w:rsidR="00BA50F9" w:rsidRDefault="00BA50F9" w:rsidP="00BA50F9">
      <w:pPr>
        <w:pStyle w:val="Normal1"/>
        <w:jc w:val="center"/>
        <w:rPr>
          <w:b/>
          <w:color w:val="222222"/>
          <w:sz w:val="36"/>
          <w:szCs w:val="36"/>
          <w:highlight w:val="white"/>
          <w:lang w:val="en-GB"/>
        </w:rPr>
      </w:pPr>
      <w:r>
        <w:rPr>
          <w:b/>
          <w:color w:val="222222"/>
          <w:sz w:val="36"/>
          <w:szCs w:val="36"/>
          <w:highlight w:val="white"/>
          <w:lang w:val="en-GB"/>
        </w:rPr>
        <w:t xml:space="preserve">Assignment Title: Assessment 2 Environmental Analysis of automobile industry </w:t>
      </w:r>
    </w:p>
    <w:p w14:paraId="7B5E556B" w14:textId="77777777" w:rsidR="00BA50F9" w:rsidRDefault="00BA50F9" w:rsidP="00BA50F9">
      <w:pPr>
        <w:pStyle w:val="Normal1"/>
        <w:rPr>
          <w:b/>
          <w:color w:val="222222"/>
          <w:sz w:val="36"/>
          <w:szCs w:val="36"/>
          <w:highlight w:val="white"/>
          <w:lang w:val="en-GB"/>
        </w:rPr>
      </w:pPr>
    </w:p>
    <w:p w14:paraId="6CFFF323" w14:textId="77777777" w:rsidR="00BA50F9" w:rsidRDefault="00BA50F9" w:rsidP="00BA50F9">
      <w:pPr>
        <w:pStyle w:val="Normal1"/>
        <w:rPr>
          <w:b/>
          <w:color w:val="222222"/>
          <w:sz w:val="36"/>
          <w:szCs w:val="36"/>
          <w:highlight w:val="white"/>
          <w:lang w:val="en-GB"/>
        </w:rPr>
      </w:pPr>
    </w:p>
    <w:p w14:paraId="321F7CED" w14:textId="4B2EF795" w:rsidR="00BA50F9" w:rsidRDefault="00BA50F9" w:rsidP="00BA50F9">
      <w:pPr>
        <w:pStyle w:val="Normal1"/>
        <w:rPr>
          <w:b/>
          <w:color w:val="222222"/>
          <w:sz w:val="36"/>
          <w:szCs w:val="36"/>
          <w:highlight w:val="white"/>
          <w:lang w:val="en-GB"/>
        </w:rPr>
      </w:pPr>
      <w:r>
        <w:rPr>
          <w:b/>
          <w:color w:val="222222"/>
          <w:sz w:val="36"/>
          <w:szCs w:val="36"/>
          <w:highlight w:val="white"/>
          <w:lang w:val="en-GB"/>
        </w:rPr>
        <w:t>Student Name: Mariya Ilieva Ilieva</w:t>
      </w:r>
    </w:p>
    <w:p w14:paraId="7D0869A2" w14:textId="572DBE45" w:rsidR="00BA50F9" w:rsidRDefault="00BA50F9" w:rsidP="00BA50F9">
      <w:pPr>
        <w:pStyle w:val="Normal1"/>
        <w:rPr>
          <w:b/>
          <w:color w:val="222222"/>
          <w:sz w:val="36"/>
          <w:szCs w:val="36"/>
          <w:highlight w:val="white"/>
          <w:lang w:val="en-GB"/>
        </w:rPr>
      </w:pPr>
      <w:r>
        <w:rPr>
          <w:b/>
          <w:color w:val="222222"/>
          <w:sz w:val="36"/>
          <w:szCs w:val="36"/>
          <w:highlight w:val="white"/>
          <w:lang w:val="en-GB"/>
        </w:rPr>
        <w:t>Student ID: 2123768</w:t>
      </w:r>
    </w:p>
    <w:p w14:paraId="46C96E60" w14:textId="77777777" w:rsidR="00BA50F9" w:rsidRDefault="00BA50F9" w:rsidP="00BA50F9">
      <w:pPr>
        <w:rPr>
          <w:b/>
          <w:color w:val="222222"/>
          <w:sz w:val="36"/>
          <w:szCs w:val="36"/>
          <w:highlight w:val="white"/>
        </w:rPr>
      </w:pPr>
      <w:r>
        <w:rPr>
          <w:b/>
          <w:color w:val="222222"/>
          <w:sz w:val="36"/>
          <w:szCs w:val="36"/>
          <w:highlight w:val="white"/>
        </w:rPr>
        <w:br w:type="page"/>
      </w:r>
    </w:p>
    <w:sdt>
      <w:sdtPr>
        <w:rPr>
          <w:rFonts w:ascii="Times New Roman" w:eastAsia="Times New Roman" w:hAnsi="Times New Roman" w:cs="Times New Roman"/>
          <w:b w:val="0"/>
          <w:bCs w:val="0"/>
          <w:color w:val="auto"/>
          <w:sz w:val="24"/>
          <w:szCs w:val="24"/>
          <w:lang w:val="en-GB"/>
        </w:rPr>
        <w:id w:val="108239048"/>
        <w:docPartObj>
          <w:docPartGallery w:val="Table of Contents"/>
          <w:docPartUnique/>
        </w:docPartObj>
      </w:sdtPr>
      <w:sdtEndPr/>
      <w:sdtContent>
        <w:p w14:paraId="389C42E6" w14:textId="77777777" w:rsidR="00BA50F9" w:rsidRDefault="00BA50F9" w:rsidP="00BA50F9">
          <w:pPr>
            <w:pStyle w:val="TOCHeading"/>
            <w:spacing w:line="360" w:lineRule="auto"/>
            <w:jc w:val="center"/>
            <w:rPr>
              <w:rFonts w:ascii="Times New Roman" w:hAnsi="Times New Roman" w:cs="Times New Roman"/>
              <w:color w:val="000000" w:themeColor="text1"/>
              <w:sz w:val="32"/>
              <w:szCs w:val="32"/>
              <w:lang w:val="en-GB"/>
            </w:rPr>
          </w:pPr>
          <w:r>
            <w:rPr>
              <w:rFonts w:ascii="Times New Roman" w:hAnsi="Times New Roman" w:cs="Times New Roman"/>
              <w:color w:val="000000" w:themeColor="text1"/>
              <w:sz w:val="32"/>
              <w:szCs w:val="32"/>
              <w:lang w:val="en-GB"/>
            </w:rPr>
            <w:t>Table of Contents</w:t>
          </w:r>
        </w:p>
        <w:p w14:paraId="5DBF4C37" w14:textId="77777777" w:rsidR="00BA50F9" w:rsidRDefault="00BA50F9" w:rsidP="00BA50F9">
          <w:pPr>
            <w:pStyle w:val="TOC1"/>
            <w:tabs>
              <w:tab w:val="right" w:leader="dot" w:pos="9019"/>
            </w:tabs>
            <w:rPr>
              <w:noProof/>
            </w:rPr>
          </w:pPr>
          <w:r>
            <w:fldChar w:fldCharType="begin"/>
          </w:r>
          <w:r>
            <w:instrText xml:space="preserve"> TOC \o "1-3" \h \z \u </w:instrText>
          </w:r>
          <w:r>
            <w:fldChar w:fldCharType="separate"/>
          </w:r>
          <w:hyperlink r:id="rId5" w:anchor="_Toc101279740" w:history="1">
            <w:r>
              <w:rPr>
                <w:rStyle w:val="Hyperlink"/>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_Toc101279740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0EDBD1F2" w14:textId="77777777" w:rsidR="00BA50F9" w:rsidRDefault="001C0703" w:rsidP="00BA50F9">
          <w:pPr>
            <w:pStyle w:val="TOC1"/>
            <w:tabs>
              <w:tab w:val="right" w:leader="dot" w:pos="9019"/>
            </w:tabs>
            <w:rPr>
              <w:noProof/>
            </w:rPr>
          </w:pPr>
          <w:hyperlink r:id="rId6" w:anchor="_Toc101279741" w:history="1">
            <w:r w:rsidR="00BA50F9">
              <w:rPr>
                <w:rStyle w:val="Hyperlink"/>
                <w:noProof/>
              </w:rPr>
              <w:t>Discussion</w:t>
            </w:r>
            <w:r w:rsidR="00BA50F9">
              <w:rPr>
                <w:rStyle w:val="Hyperlink"/>
                <w:noProof/>
                <w:webHidden/>
                <w:color w:val="auto"/>
              </w:rPr>
              <w:tab/>
            </w:r>
            <w:r w:rsidR="00BA50F9">
              <w:rPr>
                <w:rStyle w:val="Hyperlink"/>
                <w:noProof/>
                <w:webHidden/>
                <w:color w:val="auto"/>
              </w:rPr>
              <w:fldChar w:fldCharType="begin"/>
            </w:r>
            <w:r w:rsidR="00BA50F9">
              <w:rPr>
                <w:rStyle w:val="Hyperlink"/>
                <w:noProof/>
                <w:webHidden/>
                <w:color w:val="auto"/>
              </w:rPr>
              <w:instrText xml:space="preserve"> PAGEREF _Toc101279741 \h </w:instrText>
            </w:r>
            <w:r w:rsidR="00BA50F9">
              <w:rPr>
                <w:rStyle w:val="Hyperlink"/>
                <w:noProof/>
                <w:webHidden/>
                <w:color w:val="auto"/>
              </w:rPr>
            </w:r>
            <w:r w:rsidR="00BA50F9">
              <w:rPr>
                <w:rStyle w:val="Hyperlink"/>
                <w:noProof/>
                <w:webHidden/>
                <w:color w:val="auto"/>
              </w:rPr>
              <w:fldChar w:fldCharType="separate"/>
            </w:r>
            <w:r w:rsidR="00BA50F9">
              <w:rPr>
                <w:rStyle w:val="Hyperlink"/>
                <w:noProof/>
                <w:webHidden/>
                <w:color w:val="auto"/>
              </w:rPr>
              <w:t>4</w:t>
            </w:r>
            <w:r w:rsidR="00BA50F9">
              <w:rPr>
                <w:rStyle w:val="Hyperlink"/>
                <w:noProof/>
                <w:webHidden/>
                <w:color w:val="auto"/>
              </w:rPr>
              <w:fldChar w:fldCharType="end"/>
            </w:r>
          </w:hyperlink>
        </w:p>
        <w:p w14:paraId="2211DCF9" w14:textId="77777777" w:rsidR="00BA50F9" w:rsidRDefault="001C0703" w:rsidP="00BA50F9">
          <w:pPr>
            <w:pStyle w:val="TOC2"/>
            <w:tabs>
              <w:tab w:val="right" w:leader="dot" w:pos="9019"/>
            </w:tabs>
            <w:rPr>
              <w:noProof/>
            </w:rPr>
          </w:pPr>
          <w:hyperlink r:id="rId7" w:anchor="_Toc101279742" w:history="1">
            <w:r w:rsidR="00BA50F9">
              <w:rPr>
                <w:rStyle w:val="Hyperlink"/>
                <w:noProof/>
              </w:rPr>
              <w:t>Impact of the COVID-19 on the automobile industry</w:t>
            </w:r>
            <w:r w:rsidR="00BA50F9">
              <w:rPr>
                <w:rStyle w:val="Hyperlink"/>
                <w:noProof/>
                <w:webHidden/>
                <w:color w:val="auto"/>
              </w:rPr>
              <w:tab/>
            </w:r>
            <w:r w:rsidR="00BA50F9">
              <w:rPr>
                <w:rStyle w:val="Hyperlink"/>
                <w:noProof/>
                <w:webHidden/>
                <w:color w:val="auto"/>
              </w:rPr>
              <w:fldChar w:fldCharType="begin"/>
            </w:r>
            <w:r w:rsidR="00BA50F9">
              <w:rPr>
                <w:rStyle w:val="Hyperlink"/>
                <w:noProof/>
                <w:webHidden/>
                <w:color w:val="auto"/>
              </w:rPr>
              <w:instrText xml:space="preserve"> PAGEREF _Toc101279742 \h </w:instrText>
            </w:r>
            <w:r w:rsidR="00BA50F9">
              <w:rPr>
                <w:rStyle w:val="Hyperlink"/>
                <w:noProof/>
                <w:webHidden/>
                <w:color w:val="auto"/>
              </w:rPr>
            </w:r>
            <w:r w:rsidR="00BA50F9">
              <w:rPr>
                <w:rStyle w:val="Hyperlink"/>
                <w:noProof/>
                <w:webHidden/>
                <w:color w:val="auto"/>
              </w:rPr>
              <w:fldChar w:fldCharType="separate"/>
            </w:r>
            <w:r w:rsidR="00BA50F9">
              <w:rPr>
                <w:rStyle w:val="Hyperlink"/>
                <w:noProof/>
                <w:webHidden/>
                <w:color w:val="auto"/>
              </w:rPr>
              <w:t>4</w:t>
            </w:r>
            <w:r w:rsidR="00BA50F9">
              <w:rPr>
                <w:rStyle w:val="Hyperlink"/>
                <w:noProof/>
                <w:webHidden/>
                <w:color w:val="auto"/>
              </w:rPr>
              <w:fldChar w:fldCharType="end"/>
            </w:r>
          </w:hyperlink>
        </w:p>
        <w:p w14:paraId="22570ECE" w14:textId="77777777" w:rsidR="00BA50F9" w:rsidRDefault="001C0703" w:rsidP="00BA50F9">
          <w:pPr>
            <w:pStyle w:val="TOC2"/>
            <w:tabs>
              <w:tab w:val="right" w:leader="dot" w:pos="9019"/>
            </w:tabs>
            <w:rPr>
              <w:noProof/>
            </w:rPr>
          </w:pPr>
          <w:hyperlink r:id="rId8" w:anchor="_Toc101279743" w:history="1">
            <w:r w:rsidR="00BA50F9">
              <w:rPr>
                <w:rStyle w:val="Hyperlink"/>
                <w:noProof/>
              </w:rPr>
              <w:t>Critical evaluation of the impact of the COVID-19 on Rolls Royce</w:t>
            </w:r>
            <w:r w:rsidR="00BA50F9">
              <w:rPr>
                <w:rStyle w:val="Hyperlink"/>
                <w:noProof/>
                <w:webHidden/>
                <w:color w:val="auto"/>
              </w:rPr>
              <w:tab/>
            </w:r>
            <w:r w:rsidR="00BA50F9">
              <w:rPr>
                <w:rStyle w:val="Hyperlink"/>
                <w:noProof/>
                <w:webHidden/>
                <w:color w:val="auto"/>
              </w:rPr>
              <w:fldChar w:fldCharType="begin"/>
            </w:r>
            <w:r w:rsidR="00BA50F9">
              <w:rPr>
                <w:rStyle w:val="Hyperlink"/>
                <w:noProof/>
                <w:webHidden/>
                <w:color w:val="auto"/>
              </w:rPr>
              <w:instrText xml:space="preserve"> PAGEREF _Toc101279743 \h </w:instrText>
            </w:r>
            <w:r w:rsidR="00BA50F9">
              <w:rPr>
                <w:rStyle w:val="Hyperlink"/>
                <w:noProof/>
                <w:webHidden/>
                <w:color w:val="auto"/>
              </w:rPr>
            </w:r>
            <w:r w:rsidR="00BA50F9">
              <w:rPr>
                <w:rStyle w:val="Hyperlink"/>
                <w:noProof/>
                <w:webHidden/>
                <w:color w:val="auto"/>
              </w:rPr>
              <w:fldChar w:fldCharType="separate"/>
            </w:r>
            <w:r w:rsidR="00BA50F9">
              <w:rPr>
                <w:rStyle w:val="Hyperlink"/>
                <w:noProof/>
                <w:webHidden/>
                <w:color w:val="auto"/>
              </w:rPr>
              <w:t>5</w:t>
            </w:r>
            <w:r w:rsidR="00BA50F9">
              <w:rPr>
                <w:rStyle w:val="Hyperlink"/>
                <w:noProof/>
                <w:webHidden/>
                <w:color w:val="auto"/>
              </w:rPr>
              <w:fldChar w:fldCharType="end"/>
            </w:r>
          </w:hyperlink>
        </w:p>
        <w:p w14:paraId="00DFC038" w14:textId="77777777" w:rsidR="00BA50F9" w:rsidRDefault="001C0703" w:rsidP="00BA50F9">
          <w:pPr>
            <w:pStyle w:val="TOC2"/>
            <w:tabs>
              <w:tab w:val="right" w:leader="dot" w:pos="9019"/>
            </w:tabs>
            <w:rPr>
              <w:noProof/>
            </w:rPr>
          </w:pPr>
          <w:hyperlink r:id="rId9" w:anchor="_Toc101279744" w:history="1">
            <w:r w:rsidR="00BA50F9">
              <w:rPr>
                <w:rStyle w:val="Hyperlink"/>
                <w:noProof/>
              </w:rPr>
              <w:t>Survival and Success aspects of the automotive market in the context of megatrends</w:t>
            </w:r>
            <w:r w:rsidR="00BA50F9">
              <w:rPr>
                <w:rStyle w:val="Hyperlink"/>
                <w:noProof/>
                <w:webHidden/>
                <w:color w:val="auto"/>
              </w:rPr>
              <w:tab/>
            </w:r>
            <w:r w:rsidR="00BA50F9">
              <w:rPr>
                <w:rStyle w:val="Hyperlink"/>
                <w:noProof/>
                <w:webHidden/>
                <w:color w:val="auto"/>
              </w:rPr>
              <w:fldChar w:fldCharType="begin"/>
            </w:r>
            <w:r w:rsidR="00BA50F9">
              <w:rPr>
                <w:rStyle w:val="Hyperlink"/>
                <w:noProof/>
                <w:webHidden/>
                <w:color w:val="auto"/>
              </w:rPr>
              <w:instrText xml:space="preserve"> PAGEREF _Toc101279744 \h </w:instrText>
            </w:r>
            <w:r w:rsidR="00BA50F9">
              <w:rPr>
                <w:rStyle w:val="Hyperlink"/>
                <w:noProof/>
                <w:webHidden/>
                <w:color w:val="auto"/>
              </w:rPr>
            </w:r>
            <w:r w:rsidR="00BA50F9">
              <w:rPr>
                <w:rStyle w:val="Hyperlink"/>
                <w:noProof/>
                <w:webHidden/>
                <w:color w:val="auto"/>
              </w:rPr>
              <w:fldChar w:fldCharType="separate"/>
            </w:r>
            <w:r w:rsidR="00BA50F9">
              <w:rPr>
                <w:rStyle w:val="Hyperlink"/>
                <w:noProof/>
                <w:webHidden/>
                <w:color w:val="auto"/>
              </w:rPr>
              <w:t>5</w:t>
            </w:r>
            <w:r w:rsidR="00BA50F9">
              <w:rPr>
                <w:rStyle w:val="Hyperlink"/>
                <w:noProof/>
                <w:webHidden/>
                <w:color w:val="auto"/>
              </w:rPr>
              <w:fldChar w:fldCharType="end"/>
            </w:r>
          </w:hyperlink>
        </w:p>
        <w:p w14:paraId="22DDCD7B" w14:textId="77777777" w:rsidR="00BA50F9" w:rsidRDefault="001C0703" w:rsidP="00BA50F9">
          <w:pPr>
            <w:pStyle w:val="TOC1"/>
            <w:tabs>
              <w:tab w:val="right" w:leader="dot" w:pos="9019"/>
            </w:tabs>
            <w:rPr>
              <w:noProof/>
            </w:rPr>
          </w:pPr>
          <w:hyperlink r:id="rId10" w:anchor="_Toc101279745" w:history="1">
            <w:r w:rsidR="00BA50F9">
              <w:rPr>
                <w:rStyle w:val="Hyperlink"/>
                <w:noProof/>
              </w:rPr>
              <w:t>Recommendations</w:t>
            </w:r>
            <w:r w:rsidR="00BA50F9">
              <w:rPr>
                <w:rStyle w:val="Hyperlink"/>
                <w:noProof/>
                <w:webHidden/>
                <w:color w:val="auto"/>
              </w:rPr>
              <w:tab/>
            </w:r>
            <w:r w:rsidR="00BA50F9">
              <w:rPr>
                <w:rStyle w:val="Hyperlink"/>
                <w:noProof/>
                <w:webHidden/>
                <w:color w:val="auto"/>
              </w:rPr>
              <w:fldChar w:fldCharType="begin"/>
            </w:r>
            <w:r w:rsidR="00BA50F9">
              <w:rPr>
                <w:rStyle w:val="Hyperlink"/>
                <w:noProof/>
                <w:webHidden/>
                <w:color w:val="auto"/>
              </w:rPr>
              <w:instrText xml:space="preserve"> PAGEREF _Toc101279745 \h </w:instrText>
            </w:r>
            <w:r w:rsidR="00BA50F9">
              <w:rPr>
                <w:rStyle w:val="Hyperlink"/>
                <w:noProof/>
                <w:webHidden/>
                <w:color w:val="auto"/>
              </w:rPr>
            </w:r>
            <w:r w:rsidR="00BA50F9">
              <w:rPr>
                <w:rStyle w:val="Hyperlink"/>
                <w:noProof/>
                <w:webHidden/>
                <w:color w:val="auto"/>
              </w:rPr>
              <w:fldChar w:fldCharType="separate"/>
            </w:r>
            <w:r w:rsidR="00BA50F9">
              <w:rPr>
                <w:rStyle w:val="Hyperlink"/>
                <w:noProof/>
                <w:webHidden/>
                <w:color w:val="auto"/>
              </w:rPr>
              <w:t>7</w:t>
            </w:r>
            <w:r w:rsidR="00BA50F9">
              <w:rPr>
                <w:rStyle w:val="Hyperlink"/>
                <w:noProof/>
                <w:webHidden/>
                <w:color w:val="auto"/>
              </w:rPr>
              <w:fldChar w:fldCharType="end"/>
            </w:r>
          </w:hyperlink>
        </w:p>
        <w:p w14:paraId="3220B6CF" w14:textId="77777777" w:rsidR="00BA50F9" w:rsidRDefault="001C0703" w:rsidP="00BA50F9">
          <w:pPr>
            <w:pStyle w:val="TOC1"/>
            <w:tabs>
              <w:tab w:val="right" w:leader="dot" w:pos="9019"/>
            </w:tabs>
            <w:rPr>
              <w:noProof/>
            </w:rPr>
          </w:pPr>
          <w:hyperlink r:id="rId11" w:anchor="_Toc101279746" w:history="1">
            <w:r w:rsidR="00BA50F9">
              <w:rPr>
                <w:rStyle w:val="Hyperlink"/>
                <w:noProof/>
              </w:rPr>
              <w:t>Conclusion</w:t>
            </w:r>
            <w:r w:rsidR="00BA50F9">
              <w:rPr>
                <w:rStyle w:val="Hyperlink"/>
                <w:noProof/>
                <w:webHidden/>
                <w:color w:val="auto"/>
              </w:rPr>
              <w:tab/>
            </w:r>
            <w:r w:rsidR="00BA50F9">
              <w:rPr>
                <w:rStyle w:val="Hyperlink"/>
                <w:noProof/>
                <w:webHidden/>
                <w:color w:val="auto"/>
              </w:rPr>
              <w:fldChar w:fldCharType="begin"/>
            </w:r>
            <w:r w:rsidR="00BA50F9">
              <w:rPr>
                <w:rStyle w:val="Hyperlink"/>
                <w:noProof/>
                <w:webHidden/>
                <w:color w:val="auto"/>
              </w:rPr>
              <w:instrText xml:space="preserve"> PAGEREF _Toc101279746 \h </w:instrText>
            </w:r>
            <w:r w:rsidR="00BA50F9">
              <w:rPr>
                <w:rStyle w:val="Hyperlink"/>
                <w:noProof/>
                <w:webHidden/>
                <w:color w:val="auto"/>
              </w:rPr>
            </w:r>
            <w:r w:rsidR="00BA50F9">
              <w:rPr>
                <w:rStyle w:val="Hyperlink"/>
                <w:noProof/>
                <w:webHidden/>
                <w:color w:val="auto"/>
              </w:rPr>
              <w:fldChar w:fldCharType="separate"/>
            </w:r>
            <w:r w:rsidR="00BA50F9">
              <w:rPr>
                <w:rStyle w:val="Hyperlink"/>
                <w:noProof/>
                <w:webHidden/>
                <w:color w:val="auto"/>
              </w:rPr>
              <w:t>8</w:t>
            </w:r>
            <w:r w:rsidR="00BA50F9">
              <w:rPr>
                <w:rStyle w:val="Hyperlink"/>
                <w:noProof/>
                <w:webHidden/>
                <w:color w:val="auto"/>
              </w:rPr>
              <w:fldChar w:fldCharType="end"/>
            </w:r>
          </w:hyperlink>
        </w:p>
        <w:p w14:paraId="2C120159" w14:textId="77777777" w:rsidR="00BA50F9" w:rsidRDefault="001C0703" w:rsidP="00BA50F9">
          <w:pPr>
            <w:pStyle w:val="TOC1"/>
            <w:tabs>
              <w:tab w:val="right" w:leader="dot" w:pos="9019"/>
            </w:tabs>
            <w:rPr>
              <w:noProof/>
            </w:rPr>
          </w:pPr>
          <w:hyperlink r:id="rId12" w:anchor="_Toc101279747" w:history="1">
            <w:r w:rsidR="00BA50F9">
              <w:rPr>
                <w:rStyle w:val="Hyperlink"/>
                <w:noProof/>
              </w:rPr>
              <w:t>References</w:t>
            </w:r>
            <w:r w:rsidR="00BA50F9">
              <w:rPr>
                <w:rStyle w:val="Hyperlink"/>
                <w:noProof/>
                <w:webHidden/>
                <w:color w:val="auto"/>
              </w:rPr>
              <w:tab/>
            </w:r>
            <w:r w:rsidR="00BA50F9">
              <w:rPr>
                <w:rStyle w:val="Hyperlink"/>
                <w:noProof/>
                <w:webHidden/>
                <w:color w:val="auto"/>
              </w:rPr>
              <w:fldChar w:fldCharType="begin"/>
            </w:r>
            <w:r w:rsidR="00BA50F9">
              <w:rPr>
                <w:rStyle w:val="Hyperlink"/>
                <w:noProof/>
                <w:webHidden/>
                <w:color w:val="auto"/>
              </w:rPr>
              <w:instrText xml:space="preserve"> PAGEREF _Toc101279747 \h </w:instrText>
            </w:r>
            <w:r w:rsidR="00BA50F9">
              <w:rPr>
                <w:rStyle w:val="Hyperlink"/>
                <w:noProof/>
                <w:webHidden/>
                <w:color w:val="auto"/>
              </w:rPr>
            </w:r>
            <w:r w:rsidR="00BA50F9">
              <w:rPr>
                <w:rStyle w:val="Hyperlink"/>
                <w:noProof/>
                <w:webHidden/>
                <w:color w:val="auto"/>
              </w:rPr>
              <w:fldChar w:fldCharType="separate"/>
            </w:r>
            <w:r w:rsidR="00BA50F9">
              <w:rPr>
                <w:rStyle w:val="Hyperlink"/>
                <w:noProof/>
                <w:webHidden/>
                <w:color w:val="auto"/>
              </w:rPr>
              <w:t>9</w:t>
            </w:r>
            <w:r w:rsidR="00BA50F9">
              <w:rPr>
                <w:rStyle w:val="Hyperlink"/>
                <w:noProof/>
                <w:webHidden/>
                <w:color w:val="auto"/>
              </w:rPr>
              <w:fldChar w:fldCharType="end"/>
            </w:r>
          </w:hyperlink>
        </w:p>
        <w:p w14:paraId="49CA82DE" w14:textId="77777777" w:rsidR="00BA50F9" w:rsidRDefault="00BA50F9" w:rsidP="00BA50F9">
          <w:r>
            <w:fldChar w:fldCharType="end"/>
          </w:r>
        </w:p>
      </w:sdtContent>
    </w:sdt>
    <w:p w14:paraId="790B646F" w14:textId="77777777" w:rsidR="00BA50F9" w:rsidRDefault="00BA50F9" w:rsidP="00BA50F9">
      <w:pPr>
        <w:pStyle w:val="Normal1"/>
        <w:rPr>
          <w:color w:val="222222"/>
          <w:highlight w:val="white"/>
          <w:lang w:val="en-GB"/>
        </w:rPr>
      </w:pPr>
      <w:r>
        <w:rPr>
          <w:lang w:eastAsia="en-GB"/>
        </w:rPr>
        <w:br w:type="page"/>
      </w:r>
    </w:p>
    <w:p w14:paraId="4519007E" w14:textId="77777777" w:rsidR="00BA50F9" w:rsidRDefault="00BA50F9" w:rsidP="00BA50F9">
      <w:pPr>
        <w:pStyle w:val="Heading1"/>
        <w:rPr>
          <w:lang w:val="en-GB"/>
        </w:rPr>
      </w:pPr>
      <w:bookmarkStart w:id="0" w:name="_7ugrotucr617"/>
      <w:bookmarkStart w:id="1" w:name="_Toc101279740"/>
      <w:bookmarkEnd w:id="0"/>
      <w:r>
        <w:rPr>
          <w:lang w:val="en-GB"/>
        </w:rPr>
        <w:lastRenderedPageBreak/>
        <w:t>Introduction</w:t>
      </w:r>
      <w:bookmarkEnd w:id="1"/>
      <w:r>
        <w:rPr>
          <w:lang w:val="en-GB"/>
        </w:rPr>
        <w:t xml:space="preserve"> </w:t>
      </w:r>
    </w:p>
    <w:p w14:paraId="6B34B983" w14:textId="4D8F269F" w:rsidR="00BA50F9" w:rsidRDefault="00BA50F9" w:rsidP="00BA50F9">
      <w:pPr>
        <w:pStyle w:val="Normal1"/>
        <w:rPr>
          <w:lang w:val="en-GB"/>
        </w:rPr>
      </w:pPr>
      <w:r>
        <w:rPr>
          <w:lang w:val="en-GB"/>
        </w:rPr>
        <w:t xml:space="preserve">The aim of the study is to discuss the impact of the COVID-19 on the global business environment of the automotive industry. The present discussion will be continued in the context of Rolls Royce. It is a United Kingdom based business that operates in the automobile industry and the brand has earned a good market value in the global market as it operates at the world level. The Company has its headquarters in Goodwood, West Sussex, and England. Rolls Royce is a </w:t>
      </w:r>
      <w:r w:rsidR="0070219A">
        <w:rPr>
          <w:lang w:val="en-GB"/>
        </w:rPr>
        <w:t>24-year-old</w:t>
      </w:r>
      <w:r>
        <w:rPr>
          <w:lang w:val="en-GB"/>
        </w:rPr>
        <w:t xml:space="preserve"> organisation that operates in the marketplace (Rolls-</w:t>
      </w:r>
      <w:r w:rsidR="00F62188">
        <w:rPr>
          <w:lang w:val="en-GB"/>
        </w:rPr>
        <w:t>Royce motorcars</w:t>
      </w:r>
      <w:r>
        <w:rPr>
          <w:lang w:val="en-GB"/>
        </w:rPr>
        <w:t xml:space="preserve">, 2022). Hence, the present study will discuss all the pandemic effects on the operation of Rolls Royce at the global marketplace. </w:t>
      </w:r>
      <w:bookmarkStart w:id="2" w:name="_2o0oeisnt4iq"/>
      <w:bookmarkStart w:id="3" w:name="_Toc101279741"/>
      <w:bookmarkEnd w:id="2"/>
    </w:p>
    <w:p w14:paraId="60BDCB54" w14:textId="77777777" w:rsidR="00BA50F9" w:rsidRDefault="00BA50F9" w:rsidP="00BA50F9">
      <w:pPr>
        <w:pStyle w:val="Heading1"/>
        <w:rPr>
          <w:lang w:val="en-GB"/>
        </w:rPr>
      </w:pPr>
      <w:r>
        <w:rPr>
          <w:lang w:val="en-GB"/>
        </w:rPr>
        <w:t>Discussion</w:t>
      </w:r>
      <w:bookmarkEnd w:id="3"/>
      <w:r>
        <w:rPr>
          <w:lang w:val="en-GB"/>
        </w:rPr>
        <w:t xml:space="preserve"> </w:t>
      </w:r>
      <w:bookmarkStart w:id="4" w:name="_ebpcgr54ade8"/>
      <w:bookmarkStart w:id="5" w:name="_Toc101279742"/>
      <w:bookmarkEnd w:id="4"/>
    </w:p>
    <w:p w14:paraId="6C2E2F5A" w14:textId="77777777" w:rsidR="00BA50F9" w:rsidRDefault="00BA50F9" w:rsidP="00BA50F9">
      <w:pPr>
        <w:pStyle w:val="Heading2"/>
        <w:rPr>
          <w:lang w:val="en-GB"/>
        </w:rPr>
      </w:pPr>
      <w:r>
        <w:rPr>
          <w:lang w:val="en-GB"/>
        </w:rPr>
        <w:t>Impact of the COVID-19 on the automobile industry</w:t>
      </w:r>
      <w:bookmarkEnd w:id="5"/>
      <w:r>
        <w:rPr>
          <w:lang w:val="en-GB"/>
        </w:rPr>
        <w:t xml:space="preserve"> </w:t>
      </w:r>
    </w:p>
    <w:p w14:paraId="42DB87BB" w14:textId="24FF0FD6" w:rsidR="00BA50F9" w:rsidRDefault="00BA50F9" w:rsidP="00BA50F9">
      <w:pPr>
        <w:pStyle w:val="Normal1"/>
        <w:rPr>
          <w:lang w:val="en-GB"/>
        </w:rPr>
      </w:pPr>
      <w:r>
        <w:rPr>
          <w:lang w:val="en-GB"/>
        </w:rPr>
        <w:t xml:space="preserve">The COVID-19 has a bad and negative impact on the business and the market. The automotive industry has been negatively affected due to the pandemic attack as the sales rate of their newly launched vehicles has </w:t>
      </w:r>
      <w:r w:rsidR="00F62188">
        <w:rPr>
          <w:lang w:val="en-GB"/>
        </w:rPr>
        <w:t>fallen</w:t>
      </w:r>
      <w:r>
        <w:rPr>
          <w:lang w:val="en-GB"/>
        </w:rPr>
        <w:t xml:space="preserve"> which has affected their operation and profit scale at the world marketplace. In European countries the sales rate of the automobile industry has </w:t>
      </w:r>
      <w:r w:rsidR="00F62188">
        <w:rPr>
          <w:lang w:val="en-GB"/>
        </w:rPr>
        <w:t>fallen</w:t>
      </w:r>
      <w:r>
        <w:rPr>
          <w:lang w:val="en-GB"/>
        </w:rPr>
        <w:t xml:space="preserve"> by 7.4% in comparison to last year and in China the sales rate has fallen by 92% in the year 2020 (</w:t>
      </w:r>
      <w:r>
        <w:rPr>
          <w:color w:val="222222"/>
          <w:highlight w:val="white"/>
          <w:lang w:val="en-GB"/>
        </w:rPr>
        <w:t xml:space="preserve">Wen </w:t>
      </w:r>
      <w:r>
        <w:rPr>
          <w:i/>
          <w:color w:val="222222"/>
          <w:highlight w:val="white"/>
          <w:lang w:val="en-GB"/>
        </w:rPr>
        <w:t xml:space="preserve">et al., </w:t>
      </w:r>
      <w:r>
        <w:rPr>
          <w:color w:val="222222"/>
          <w:highlight w:val="white"/>
          <w:lang w:val="en-GB"/>
        </w:rPr>
        <w:t>2021)</w:t>
      </w:r>
      <w:r>
        <w:rPr>
          <w:lang w:val="en-GB"/>
        </w:rPr>
        <w:t>. Due to lockdown the auto dealers, suppliers and financial companies have faced various issues while performing their role in the automobile industry. Due to the COVID-19 attack the automobile industry has faced issues in their operational strategies. The organisations operating in the automotive industry faced issues in management of the business at the marketplace. The pandemic has a huge negative impact on the health condition due to which the workforce of the organisation got influenced (</w:t>
      </w:r>
      <w:r>
        <w:rPr>
          <w:color w:val="222222"/>
          <w:lang w:val="en-GB"/>
        </w:rPr>
        <w:t xml:space="preserve">Giorgi </w:t>
      </w:r>
      <w:r>
        <w:rPr>
          <w:i/>
          <w:color w:val="222222"/>
          <w:lang w:val="en-GB"/>
        </w:rPr>
        <w:t>et al</w:t>
      </w:r>
      <w:r>
        <w:rPr>
          <w:color w:val="222222"/>
          <w:lang w:val="en-GB"/>
        </w:rPr>
        <w:t>., 2020</w:t>
      </w:r>
      <w:r>
        <w:rPr>
          <w:color w:val="222222"/>
          <w:highlight w:val="white"/>
          <w:lang w:val="en-GB"/>
        </w:rPr>
        <w:t>)</w:t>
      </w:r>
      <w:r>
        <w:rPr>
          <w:lang w:val="en-GB"/>
        </w:rPr>
        <w:t xml:space="preserve">. The automotive industry has a huge workforce as they are the major contributors to the industry. Hence, the COVID-19 has affected the workforce of the industry. The deficiency in the supply chain has badly affected the operation of the automobile industry in the marketplace. Overall market sales of the automotive industry have </w:t>
      </w:r>
      <w:r w:rsidR="00F62188">
        <w:rPr>
          <w:lang w:val="en-GB"/>
        </w:rPr>
        <w:t>fallen</w:t>
      </w:r>
      <w:r>
        <w:rPr>
          <w:lang w:val="en-GB"/>
        </w:rPr>
        <w:t xml:space="preserve"> at the marketplace. The automotive industry of the United Kingdom has suffered heavily for a few months during the COVID-19 period. Due to the pandemic situation many organisations have been shut down when the business was suffering from heavy loss. The major reason behind it is the loss of the business in the marketplace (</w:t>
      </w:r>
      <w:r>
        <w:rPr>
          <w:color w:val="222222"/>
          <w:lang w:val="en-GB"/>
        </w:rPr>
        <w:t>Bobek and Kodrič, 2021</w:t>
      </w:r>
      <w:r>
        <w:rPr>
          <w:color w:val="222222"/>
          <w:highlight w:val="white"/>
          <w:lang w:val="en-GB"/>
        </w:rPr>
        <w:t>)</w:t>
      </w:r>
      <w:r>
        <w:rPr>
          <w:lang w:val="en-GB"/>
        </w:rPr>
        <w:t xml:space="preserve">. The automobile industry of the United Kingdom has faced various issues not only due to the COVID-19 in fact due to Brexit as well. In the first half of the COVID-19 the automobile industry has faced a huge loss and fall in the demand rate. Hence, many of the businesses operating in the automotive industry have merged with other brands to </w:t>
      </w:r>
      <w:r>
        <w:rPr>
          <w:lang w:val="en-GB"/>
        </w:rPr>
        <w:lastRenderedPageBreak/>
        <w:t xml:space="preserve">enhance their operation scale which will help the business in attaining their goal. The government of the United Kingdom has imposed various restrictions on the trade policy and operational strategies which has affected the operation of the business. Rolls Royce is the </w:t>
      </w:r>
      <w:r w:rsidR="00F62188">
        <w:rPr>
          <w:lang w:val="en-GB"/>
        </w:rPr>
        <w:t>well-known</w:t>
      </w:r>
      <w:r>
        <w:rPr>
          <w:lang w:val="en-GB"/>
        </w:rPr>
        <w:t xml:space="preserve"> brand name of the automobile industry at the global </w:t>
      </w:r>
      <w:r w:rsidR="00F62188">
        <w:rPr>
          <w:lang w:val="en-GB"/>
        </w:rPr>
        <w:t>marketplace; however,</w:t>
      </w:r>
      <w:r>
        <w:rPr>
          <w:lang w:val="en-GB"/>
        </w:rPr>
        <w:t xml:space="preserve"> the organisation has faced several issues during the pandemic period. The organisation can improve their operation in the upcoming time after the COVID-19 for attaining better growth in the marketplace (</w:t>
      </w:r>
      <w:r>
        <w:rPr>
          <w:color w:val="222222"/>
          <w:highlight w:val="white"/>
          <w:lang w:val="en-GB"/>
        </w:rPr>
        <w:t xml:space="preserve">Belhadi </w:t>
      </w:r>
      <w:r>
        <w:rPr>
          <w:i/>
          <w:color w:val="222222"/>
          <w:highlight w:val="white"/>
          <w:lang w:val="en-GB"/>
        </w:rPr>
        <w:t xml:space="preserve">et al., </w:t>
      </w:r>
      <w:r>
        <w:rPr>
          <w:color w:val="222222"/>
          <w:highlight w:val="white"/>
          <w:lang w:val="en-GB"/>
        </w:rPr>
        <w:t>2021)</w:t>
      </w:r>
      <w:r>
        <w:rPr>
          <w:lang w:val="en-GB"/>
        </w:rPr>
        <w:t xml:space="preserve">. </w:t>
      </w:r>
    </w:p>
    <w:p w14:paraId="7AF2EA78" w14:textId="77777777" w:rsidR="00BA50F9" w:rsidRDefault="00BA50F9" w:rsidP="00BA50F9">
      <w:pPr>
        <w:pStyle w:val="Heading2"/>
        <w:rPr>
          <w:lang w:val="en-GB"/>
        </w:rPr>
      </w:pPr>
      <w:bookmarkStart w:id="6" w:name="_h6zebn93rxz0"/>
      <w:bookmarkStart w:id="7" w:name="_Toc101279743"/>
      <w:bookmarkEnd w:id="6"/>
      <w:r>
        <w:rPr>
          <w:lang w:val="en-GB"/>
        </w:rPr>
        <w:t>Critical evaluation of the impact of the COVID-19 on Rolls Royce</w:t>
      </w:r>
      <w:bookmarkEnd w:id="7"/>
      <w:r>
        <w:rPr>
          <w:lang w:val="en-GB"/>
        </w:rPr>
        <w:t xml:space="preserve"> </w:t>
      </w:r>
    </w:p>
    <w:p w14:paraId="541A001E" w14:textId="5D6F416C" w:rsidR="00BA50F9" w:rsidRDefault="00BA50F9" w:rsidP="00BA50F9">
      <w:pPr>
        <w:pStyle w:val="Normal1"/>
        <w:rPr>
          <w:lang w:val="en-GB"/>
        </w:rPr>
      </w:pPr>
      <w:r>
        <w:rPr>
          <w:lang w:val="en-GB"/>
        </w:rPr>
        <w:t>The sales rate of the automobile industry has dropped down due to the COVID-19 in the year 2020. Rolls Royce is a known brand name however, due to the pandemic the sales rate of the organisation has been doubled up to £4 billion loss in 2020 due to the pandemic attack (</w:t>
      </w:r>
      <w:r>
        <w:rPr>
          <w:color w:val="222222"/>
          <w:highlight w:val="white"/>
          <w:lang w:val="en-GB"/>
        </w:rPr>
        <w:t>Guardian, 2022)</w:t>
      </w:r>
      <w:r>
        <w:rPr>
          <w:lang w:val="en-GB"/>
        </w:rPr>
        <w:t>. The Company has somehow managed to survive at the marketplace due to its brand value and position in the industry. The earnings of the individuals have been reduced due to which the demand rate for the brand product automatically decreased. There were many new start-ups and other old organisations that have shut their business due to the heavy loss. The organisations like Rolls Royce have faced various issues while operating their business during the COVID-19 like production, trading and selling issues (</w:t>
      </w:r>
      <w:r>
        <w:rPr>
          <w:color w:val="222222"/>
          <w:highlight w:val="white"/>
          <w:lang w:val="en-GB"/>
        </w:rPr>
        <w:t>Guardian, 2022)</w:t>
      </w:r>
      <w:r>
        <w:rPr>
          <w:lang w:val="en-GB"/>
        </w:rPr>
        <w:t>. Hence, to overcome the negative situation Rolls Royce has started developing strategies with the motive of recovering all the incurred losses. The Company operates with a plan and patience which will help in overcoming the negative impact and loss. Rolls Royce has taken various decisions and actions for enhancing their financial statements, operational strategies and most importantly the employees’ retention for better growth in the market. During the COVID-19 time, the major issue for the industry is the reduced rate of employees at the workplace which has declined the sales rate of the company (</w:t>
      </w:r>
      <w:r>
        <w:rPr>
          <w:color w:val="222222"/>
          <w:highlight w:val="white"/>
          <w:lang w:val="en-GB"/>
        </w:rPr>
        <w:t xml:space="preserve">Rapaccini </w:t>
      </w:r>
      <w:r>
        <w:rPr>
          <w:i/>
          <w:color w:val="222222"/>
          <w:highlight w:val="white"/>
          <w:lang w:val="en-GB"/>
        </w:rPr>
        <w:t xml:space="preserve">et al., </w:t>
      </w:r>
      <w:r>
        <w:rPr>
          <w:color w:val="222222"/>
          <w:highlight w:val="white"/>
          <w:lang w:val="en-GB"/>
        </w:rPr>
        <w:t>2020)</w:t>
      </w:r>
      <w:r>
        <w:rPr>
          <w:lang w:val="en-GB"/>
        </w:rPr>
        <w:t xml:space="preserve">. The Company has launched new and advanced automotive products at the marketplace to grab the consumers’ attention. The organisation also focuses on providing benefits to their </w:t>
      </w:r>
      <w:r w:rsidR="004B02F1">
        <w:rPr>
          <w:lang w:val="en-GB"/>
        </w:rPr>
        <w:t>employees,</w:t>
      </w:r>
      <w:r>
        <w:rPr>
          <w:lang w:val="en-GB"/>
        </w:rPr>
        <w:t xml:space="preserve"> so they feel safe and secure to perform their role in the marketplace. Due to the pandemic the business has shifted their focus on the online platform to operate and provide services to their buyers as it will help them in maintaining the sustainability of the organisation in the marketplace (</w:t>
      </w:r>
      <w:r>
        <w:rPr>
          <w:color w:val="222222"/>
          <w:highlight w:val="white"/>
          <w:lang w:val="en-GB"/>
        </w:rPr>
        <w:t xml:space="preserve">Mack </w:t>
      </w:r>
      <w:r>
        <w:rPr>
          <w:i/>
          <w:color w:val="222222"/>
          <w:highlight w:val="white"/>
          <w:lang w:val="en-GB"/>
        </w:rPr>
        <w:t xml:space="preserve">et al., </w:t>
      </w:r>
      <w:r>
        <w:rPr>
          <w:color w:val="222222"/>
          <w:highlight w:val="white"/>
          <w:lang w:val="en-GB"/>
        </w:rPr>
        <w:t>2021)</w:t>
      </w:r>
      <w:r>
        <w:rPr>
          <w:lang w:val="en-GB"/>
        </w:rPr>
        <w:t xml:space="preserve">. Hence, Rolls Royce can develop better strategies for maintaining their business operations and profit scale in the global marketplace. </w:t>
      </w:r>
    </w:p>
    <w:p w14:paraId="048368ED" w14:textId="77777777" w:rsidR="00BA50F9" w:rsidRDefault="00BA50F9" w:rsidP="00BA50F9">
      <w:pPr>
        <w:pStyle w:val="Heading2"/>
        <w:rPr>
          <w:lang w:val="en-GB"/>
        </w:rPr>
      </w:pPr>
      <w:bookmarkStart w:id="8" w:name="_rrsbrdtewph4"/>
      <w:bookmarkStart w:id="9" w:name="_Toc101279744"/>
      <w:bookmarkEnd w:id="8"/>
      <w:r>
        <w:rPr>
          <w:lang w:val="en-GB"/>
        </w:rPr>
        <w:lastRenderedPageBreak/>
        <w:t>Survival and Success aspects of the automotive market in the context of megatrends</w:t>
      </w:r>
      <w:bookmarkEnd w:id="9"/>
      <w:r>
        <w:rPr>
          <w:lang w:val="en-GB"/>
        </w:rPr>
        <w:t xml:space="preserve"> </w:t>
      </w:r>
    </w:p>
    <w:p w14:paraId="405D0066" w14:textId="0500EDC9" w:rsidR="00BA50F9" w:rsidRDefault="00BA50F9" w:rsidP="00BA50F9">
      <w:pPr>
        <w:pStyle w:val="Normal1"/>
        <w:rPr>
          <w:lang w:val="en-GB"/>
        </w:rPr>
      </w:pPr>
      <w:r>
        <w:rPr>
          <w:lang w:val="en-GB"/>
        </w:rPr>
        <w:t>The COVID-19 has a negative impact on the life and the marketplace condition of the world. After going through a tough way during the pandemic attack the business has managed to survive in the marketplace. Rolls Royce has maintained their patience as it has helped them to deal with the difficult time. The organisation has understood the situation at first and then the strategies have been developed to deal with it. Rolls Royce has decided to implement change in the situation to deal with all the uncertainties for better outcome (</w:t>
      </w:r>
      <w:r w:rsidR="004B02F1">
        <w:rPr>
          <w:color w:val="222222"/>
          <w:highlight w:val="white"/>
          <w:lang w:val="en-GB"/>
        </w:rPr>
        <w:t>Friesen Dorf</w:t>
      </w:r>
      <w:r>
        <w:rPr>
          <w:color w:val="222222"/>
          <w:highlight w:val="white"/>
          <w:lang w:val="en-GB"/>
        </w:rPr>
        <w:t xml:space="preserve"> and Uedelhoven, 2021)</w:t>
      </w:r>
      <w:r>
        <w:rPr>
          <w:lang w:val="en-GB"/>
        </w:rPr>
        <w:t>. Change is the new vision the organisation must go with the trend to deal with harsh times. It is now well known that the pandemic has enhanced the scope of online business and digitisation in the marketplace. Hence, Rolls Royce can adopt digitisation to enhance their connection with the consumers and other individuals in the market. By manufacturing the vehicles that are completely automated the business can easily enhance their operational strategy in the market. The business can connect artificial intelligence and the internet with the vehicles to grab consumers’ attention. The Company can maintain their sustainability rate in the marketplace by implementing new and advanced technologies at the workplace it will develop the quality of the product and enhance the growth scale of the organisation in the market (</w:t>
      </w:r>
      <w:r w:rsidR="004B02F1">
        <w:rPr>
          <w:color w:val="222222"/>
          <w:highlight w:val="white"/>
          <w:lang w:val="en-GB"/>
        </w:rPr>
        <w:t>Friesen Dorf</w:t>
      </w:r>
      <w:r>
        <w:rPr>
          <w:color w:val="222222"/>
          <w:highlight w:val="white"/>
          <w:lang w:val="en-GB"/>
        </w:rPr>
        <w:t xml:space="preserve"> and Uedelhoven, 2021)</w:t>
      </w:r>
      <w:r>
        <w:rPr>
          <w:lang w:val="en-GB"/>
        </w:rPr>
        <w:t xml:space="preserve">. Rolls Royce is focusing on developing their strategies for enhancing their operation and sustainability at the marketplace. Rolls Royce can maintain their survival and success pace at the global marketplace by improving certain such as: </w:t>
      </w:r>
    </w:p>
    <w:p w14:paraId="4AE51AA7" w14:textId="77777777" w:rsidR="00BA50F9" w:rsidRDefault="00BA50F9" w:rsidP="00BA50F9">
      <w:pPr>
        <w:pStyle w:val="Normal1"/>
        <w:rPr>
          <w:lang w:val="en-GB"/>
        </w:rPr>
      </w:pPr>
      <w:r>
        <w:rPr>
          <w:b/>
          <w:lang w:val="en-GB"/>
        </w:rPr>
        <w:t xml:space="preserve">Securing the employees- </w:t>
      </w:r>
      <w:r>
        <w:rPr>
          <w:lang w:val="en-GB"/>
        </w:rPr>
        <w:t>After the pandemic attack the rate of employment has been negatively affected at the workplace. Thus, Rolls Royce should focus on enhancing the quality of the workplace so that the employees can feel safe and encouraged to work for the better operation at the marketplace (</w:t>
      </w:r>
      <w:r>
        <w:rPr>
          <w:color w:val="222222"/>
          <w:highlight w:val="white"/>
          <w:lang w:val="en-GB"/>
        </w:rPr>
        <w:t>Chanaron, 2020)</w:t>
      </w:r>
      <w:r>
        <w:rPr>
          <w:lang w:val="en-GB"/>
        </w:rPr>
        <w:t>. It is the responsibility of the business to meet the satisfaction level of the employees so they can work with proper motivation. By providing proper rewards to the employees based on their performance and achievements. The business has initiated many training and learning programs for their employees so they can understand their role at the marketplace. Rolls Royce can enhance their strategies by satisfying their employees' performance for better operation and growth (</w:t>
      </w:r>
      <w:r>
        <w:rPr>
          <w:color w:val="222222"/>
          <w:highlight w:val="white"/>
          <w:lang w:val="en-GB"/>
        </w:rPr>
        <w:t xml:space="preserve">Munir </w:t>
      </w:r>
      <w:r>
        <w:rPr>
          <w:i/>
          <w:color w:val="222222"/>
          <w:highlight w:val="white"/>
          <w:lang w:val="en-GB"/>
        </w:rPr>
        <w:t>et al.,</w:t>
      </w:r>
      <w:r>
        <w:rPr>
          <w:color w:val="222222"/>
          <w:highlight w:val="white"/>
          <w:lang w:val="en-GB"/>
        </w:rPr>
        <w:t xml:space="preserve"> 2018)</w:t>
      </w:r>
      <w:r>
        <w:rPr>
          <w:lang w:val="en-GB"/>
        </w:rPr>
        <w:t xml:space="preserve">. </w:t>
      </w:r>
    </w:p>
    <w:p w14:paraId="523C4B17" w14:textId="23F27B39" w:rsidR="00BA50F9" w:rsidRDefault="00BA50F9" w:rsidP="00BA50F9">
      <w:pPr>
        <w:pStyle w:val="Normal1"/>
        <w:rPr>
          <w:lang w:val="en-GB"/>
        </w:rPr>
      </w:pPr>
      <w:r>
        <w:rPr>
          <w:b/>
          <w:lang w:val="en-GB"/>
        </w:rPr>
        <w:t xml:space="preserve">Supporting consumers- </w:t>
      </w:r>
      <w:r>
        <w:rPr>
          <w:lang w:val="en-GB"/>
        </w:rPr>
        <w:t xml:space="preserve">The organisation can attain better growth after the pandemic by supporting their consumers. Buyers are the </w:t>
      </w:r>
      <w:r w:rsidR="00754114">
        <w:rPr>
          <w:lang w:val="en-GB"/>
        </w:rPr>
        <w:t>focus</w:t>
      </w:r>
      <w:r w:rsidR="004B02F1">
        <w:rPr>
          <w:lang w:val="en-GB"/>
        </w:rPr>
        <w:t xml:space="preserve"> </w:t>
      </w:r>
      <w:r>
        <w:rPr>
          <w:lang w:val="en-GB"/>
        </w:rPr>
        <w:t xml:space="preserve">of the business as they only determine the growth or declination of the organisation in the marketplace. Rolls Royce's target audience are </w:t>
      </w:r>
      <w:r>
        <w:rPr>
          <w:lang w:val="en-GB"/>
        </w:rPr>
        <w:lastRenderedPageBreak/>
        <w:t>the governments and other leading corporate brands (</w:t>
      </w:r>
      <w:r>
        <w:rPr>
          <w:color w:val="222222"/>
          <w:highlight w:val="white"/>
          <w:lang w:val="en-GB"/>
        </w:rPr>
        <w:t>Felser and Wynn, 2020)</w:t>
      </w:r>
      <w:r>
        <w:rPr>
          <w:lang w:val="en-GB"/>
        </w:rPr>
        <w:t xml:space="preserve">. The organisation provides training to their consumers in the concern of the automotive products so they can make use of the brand product without any doubts. The Company majorly deals with the military and air </w:t>
      </w:r>
      <w:r w:rsidR="004B02F1">
        <w:rPr>
          <w:lang w:val="en-GB"/>
        </w:rPr>
        <w:t>force,</w:t>
      </w:r>
      <w:r>
        <w:rPr>
          <w:lang w:val="en-GB"/>
        </w:rPr>
        <w:t xml:space="preserve"> so they focus on making every concept clear to their consumers. It will help the organisation in enhancing their reach in the marketplace. Rolls Royce operates at the global level hence, by adopting the digitisation method the business can easily deal with their consumers and can easily solve their doubts for better operation (</w:t>
      </w:r>
      <w:r>
        <w:rPr>
          <w:color w:val="222222"/>
          <w:highlight w:val="white"/>
          <w:lang w:val="en-GB"/>
        </w:rPr>
        <w:t>Felser and Wynn, 2020)</w:t>
      </w:r>
      <w:r>
        <w:rPr>
          <w:lang w:val="en-GB"/>
        </w:rPr>
        <w:t xml:space="preserve">. </w:t>
      </w:r>
    </w:p>
    <w:p w14:paraId="6E1983B3" w14:textId="77777777" w:rsidR="00BA50F9" w:rsidRDefault="00BA50F9" w:rsidP="00BA50F9">
      <w:pPr>
        <w:pStyle w:val="Normal1"/>
        <w:rPr>
          <w:lang w:val="en-GB"/>
        </w:rPr>
      </w:pPr>
      <w:r>
        <w:rPr>
          <w:b/>
          <w:lang w:val="en-GB"/>
        </w:rPr>
        <w:t>Helping the society-</w:t>
      </w:r>
      <w:r>
        <w:rPr>
          <w:lang w:val="en-GB"/>
        </w:rPr>
        <w:t xml:space="preserve"> Rolls Royce contributes from their profit in the NGOs and other charities to enhance the living standard of the society. The organisation contributes with the motive of enhancing the career of the children who are the bright future of the society. The business aims to develop simplicity, becoming bold and developing a collaborative environment for both the employees and the consumers (</w:t>
      </w:r>
      <w:r>
        <w:rPr>
          <w:color w:val="222222"/>
          <w:highlight w:val="white"/>
          <w:lang w:val="en-GB"/>
        </w:rPr>
        <w:t>Barnett, 2020)</w:t>
      </w:r>
      <w:r>
        <w:rPr>
          <w:lang w:val="en-GB"/>
        </w:rPr>
        <w:t>. The organisation is also becoming a net zero carbon business by adopting the decarbonisation strategy. Rolls Royce aims to bring good and positive change in the world by enhancing their quality at the workplace. Hence, the organisation can improve the condition of the environment and enhance the standard of the society. It will help the company to improve their performance and sustainability rate at the marketplace after the attack of the COVID-19 (</w:t>
      </w:r>
      <w:r>
        <w:rPr>
          <w:color w:val="222222"/>
          <w:highlight w:val="white"/>
          <w:lang w:val="en-GB"/>
        </w:rPr>
        <w:t>Barnett, 2020)</w:t>
      </w:r>
      <w:r>
        <w:rPr>
          <w:lang w:val="en-GB"/>
        </w:rPr>
        <w:t xml:space="preserve">. </w:t>
      </w:r>
    </w:p>
    <w:p w14:paraId="63DE5BC4" w14:textId="77777777" w:rsidR="00BA50F9" w:rsidRDefault="00BA50F9" w:rsidP="00BA50F9">
      <w:pPr>
        <w:pStyle w:val="Normal1"/>
        <w:rPr>
          <w:lang w:val="en-GB"/>
        </w:rPr>
      </w:pPr>
      <w:r>
        <w:rPr>
          <w:lang w:val="en-GB"/>
        </w:rPr>
        <w:t xml:space="preserve">Thus, Rolls Royce can enhance their survival and success in the world automobile industry after the pandemic attack. </w:t>
      </w:r>
    </w:p>
    <w:p w14:paraId="64736437" w14:textId="77777777" w:rsidR="00BA50F9" w:rsidRDefault="00BA50F9" w:rsidP="00BA50F9">
      <w:pPr>
        <w:pStyle w:val="Heading1"/>
        <w:rPr>
          <w:lang w:val="en-GB"/>
        </w:rPr>
      </w:pPr>
      <w:bookmarkStart w:id="10" w:name="_ak4oe0yzaw92"/>
      <w:bookmarkStart w:id="11" w:name="_Toc101279745"/>
      <w:bookmarkEnd w:id="10"/>
      <w:r>
        <w:rPr>
          <w:lang w:val="en-GB"/>
        </w:rPr>
        <w:t>Recommendations</w:t>
      </w:r>
      <w:bookmarkEnd w:id="11"/>
      <w:r>
        <w:rPr>
          <w:lang w:val="en-GB"/>
        </w:rPr>
        <w:t xml:space="preserve"> </w:t>
      </w:r>
    </w:p>
    <w:p w14:paraId="39D86F0B" w14:textId="524341AB" w:rsidR="00BA50F9" w:rsidRDefault="00BA50F9" w:rsidP="00BA50F9">
      <w:pPr>
        <w:pStyle w:val="Normal1"/>
        <w:rPr>
          <w:lang w:val="en-GB"/>
        </w:rPr>
      </w:pPr>
      <w:r>
        <w:rPr>
          <w:lang w:val="en-GB"/>
        </w:rPr>
        <w:t xml:space="preserve">Rolls Royce has been affected by the COVID-19 attack due to which the organisation has faced various issues during their operation in the market. Hence, to improve their operational strategies the organisation can implement some suggestions that have been discussed below in the study. Due to the pandemic the revenue and sales rate of Rolls Royce and other brands of the automobile industry have </w:t>
      </w:r>
      <w:r w:rsidR="004B02F1">
        <w:rPr>
          <w:lang w:val="en-GB"/>
        </w:rPr>
        <w:t>fallen</w:t>
      </w:r>
      <w:r>
        <w:rPr>
          <w:lang w:val="en-GB"/>
        </w:rPr>
        <w:t xml:space="preserve"> in the global market (</w:t>
      </w:r>
      <w:r>
        <w:rPr>
          <w:color w:val="222222"/>
          <w:lang w:val="en-GB"/>
        </w:rPr>
        <w:t>Bobek and Kodrič, 2021</w:t>
      </w:r>
      <w:r>
        <w:rPr>
          <w:color w:val="222222"/>
          <w:highlight w:val="white"/>
          <w:lang w:val="en-GB"/>
        </w:rPr>
        <w:t>)</w:t>
      </w:r>
      <w:r>
        <w:rPr>
          <w:lang w:val="en-GB"/>
        </w:rPr>
        <w:t xml:space="preserve">. The recommendations are such as: </w:t>
      </w:r>
    </w:p>
    <w:p w14:paraId="3F28C366" w14:textId="77777777" w:rsidR="00BA50F9" w:rsidRDefault="00BA50F9" w:rsidP="00BA50F9">
      <w:pPr>
        <w:pStyle w:val="Normal1"/>
        <w:numPr>
          <w:ilvl w:val="0"/>
          <w:numId w:val="1"/>
        </w:numPr>
        <w:rPr>
          <w:lang w:val="en-GB"/>
        </w:rPr>
      </w:pPr>
      <w:r>
        <w:rPr>
          <w:lang w:val="en-GB"/>
        </w:rPr>
        <w:t xml:space="preserve">The organisation can improve their operational strategy by implementing new and advanced technologies at the workplace for upgrading the quality of the manufactured products and services. </w:t>
      </w:r>
    </w:p>
    <w:p w14:paraId="19DD080F" w14:textId="77777777" w:rsidR="00BA50F9" w:rsidRDefault="00BA50F9" w:rsidP="00BA50F9">
      <w:pPr>
        <w:pStyle w:val="Normal1"/>
        <w:numPr>
          <w:ilvl w:val="0"/>
          <w:numId w:val="1"/>
        </w:numPr>
        <w:rPr>
          <w:lang w:val="en-GB"/>
        </w:rPr>
      </w:pPr>
      <w:r>
        <w:rPr>
          <w:lang w:val="en-GB"/>
        </w:rPr>
        <w:t xml:space="preserve">By launching fuel and electric efficient vehicles to regain the position in the market. </w:t>
      </w:r>
    </w:p>
    <w:p w14:paraId="4F8ADF6C" w14:textId="77777777" w:rsidR="00BA50F9" w:rsidRDefault="00BA50F9" w:rsidP="00BA50F9">
      <w:pPr>
        <w:pStyle w:val="Normal1"/>
        <w:numPr>
          <w:ilvl w:val="0"/>
          <w:numId w:val="1"/>
        </w:numPr>
        <w:rPr>
          <w:lang w:val="en-GB"/>
        </w:rPr>
      </w:pPr>
      <w:r>
        <w:rPr>
          <w:lang w:val="en-GB"/>
        </w:rPr>
        <w:t>Rolls Royce can contribute to the betterment of society by the constant use of decarbonisation as it will help in the development of the environment (</w:t>
      </w:r>
      <w:r>
        <w:rPr>
          <w:color w:val="222222"/>
          <w:highlight w:val="white"/>
          <w:lang w:val="en-GB"/>
        </w:rPr>
        <w:t>Fraga-Lamas and Fernández-Caramés, 2019)</w:t>
      </w:r>
      <w:r>
        <w:rPr>
          <w:lang w:val="en-GB"/>
        </w:rPr>
        <w:t xml:space="preserve">. </w:t>
      </w:r>
    </w:p>
    <w:p w14:paraId="1DAA0003" w14:textId="77777777" w:rsidR="00BA50F9" w:rsidRDefault="00BA50F9" w:rsidP="00BA50F9">
      <w:pPr>
        <w:pStyle w:val="Normal1"/>
        <w:numPr>
          <w:ilvl w:val="0"/>
          <w:numId w:val="1"/>
        </w:numPr>
        <w:rPr>
          <w:lang w:val="en-GB"/>
        </w:rPr>
      </w:pPr>
      <w:r>
        <w:rPr>
          <w:lang w:val="en-GB"/>
        </w:rPr>
        <w:lastRenderedPageBreak/>
        <w:t xml:space="preserve">The organisation should adopt digitisation for better growth and enhancement at the marketplace as nowadays everyone is connected to the digital world. Thus, upgrading the operation at the digital place will help in improving the market growth of the business. </w:t>
      </w:r>
    </w:p>
    <w:p w14:paraId="1DCF3B66" w14:textId="66C8A8A1" w:rsidR="00BA50F9" w:rsidRDefault="00BA50F9" w:rsidP="00BA50F9">
      <w:pPr>
        <w:pStyle w:val="Normal1"/>
        <w:numPr>
          <w:ilvl w:val="0"/>
          <w:numId w:val="1"/>
        </w:numPr>
        <w:rPr>
          <w:lang w:val="en-GB"/>
        </w:rPr>
      </w:pPr>
      <w:r>
        <w:rPr>
          <w:lang w:val="en-GB"/>
        </w:rPr>
        <w:t xml:space="preserve">The Company operates in the competitive market hence, to gain the competitive advantage after the pandemic fall over the rival brands Rolls Royce can make an effective use of digital marketing, artificial </w:t>
      </w:r>
      <w:r w:rsidR="004B02F1">
        <w:rPr>
          <w:lang w:val="en-GB"/>
        </w:rPr>
        <w:t>intelligence,</w:t>
      </w:r>
      <w:r>
        <w:rPr>
          <w:lang w:val="en-GB"/>
        </w:rPr>
        <w:t xml:space="preserve"> and technologies (</w:t>
      </w:r>
      <w:r>
        <w:rPr>
          <w:color w:val="222222"/>
          <w:highlight w:val="white"/>
          <w:lang w:val="en-GB"/>
        </w:rPr>
        <w:t xml:space="preserve">Bag </w:t>
      </w:r>
      <w:r>
        <w:rPr>
          <w:i/>
          <w:color w:val="222222"/>
          <w:highlight w:val="white"/>
          <w:lang w:val="en-GB"/>
        </w:rPr>
        <w:t xml:space="preserve">et al., </w:t>
      </w:r>
      <w:r>
        <w:rPr>
          <w:color w:val="222222"/>
          <w:highlight w:val="white"/>
          <w:lang w:val="en-GB"/>
        </w:rPr>
        <w:t>2020)</w:t>
      </w:r>
      <w:r>
        <w:rPr>
          <w:lang w:val="en-GB"/>
        </w:rPr>
        <w:t xml:space="preserve">. </w:t>
      </w:r>
    </w:p>
    <w:p w14:paraId="32267665" w14:textId="77777777" w:rsidR="00BA50F9" w:rsidRDefault="00BA50F9" w:rsidP="00BA50F9">
      <w:pPr>
        <w:pStyle w:val="Normal1"/>
        <w:rPr>
          <w:lang w:val="en-GB"/>
        </w:rPr>
      </w:pPr>
      <w:r>
        <w:rPr>
          <w:lang w:val="en-GB"/>
        </w:rPr>
        <w:t xml:space="preserve">Hence, Rolls Royce can implement all the suggestions to enhance their operation and growth in the global market after the pandemic war.  </w:t>
      </w:r>
    </w:p>
    <w:p w14:paraId="0898DF54" w14:textId="77777777" w:rsidR="00BA50F9" w:rsidRDefault="00BA50F9" w:rsidP="00BA50F9">
      <w:pPr>
        <w:pStyle w:val="Heading1"/>
        <w:rPr>
          <w:lang w:val="en-GB"/>
        </w:rPr>
      </w:pPr>
      <w:bookmarkStart w:id="12" w:name="_qv8p3ebi3kle"/>
      <w:bookmarkStart w:id="13" w:name="_Toc101279746"/>
      <w:bookmarkEnd w:id="12"/>
      <w:r>
        <w:rPr>
          <w:lang w:val="en-GB"/>
        </w:rPr>
        <w:t>Conclusion</w:t>
      </w:r>
      <w:bookmarkEnd w:id="13"/>
      <w:r>
        <w:rPr>
          <w:lang w:val="en-GB"/>
        </w:rPr>
        <w:t xml:space="preserve"> </w:t>
      </w:r>
    </w:p>
    <w:p w14:paraId="6BBC5CCD" w14:textId="5CFF5F69" w:rsidR="00BA50F9" w:rsidRDefault="00BA50F9" w:rsidP="00BA50F9">
      <w:pPr>
        <w:pStyle w:val="Normal1"/>
        <w:rPr>
          <w:lang w:val="en-GB"/>
        </w:rPr>
      </w:pPr>
      <w:r>
        <w:rPr>
          <w:lang w:val="en-GB"/>
        </w:rPr>
        <w:t xml:space="preserve">The above study has discussed in detail about the COVID-19 impact on the automobile industry at a global level. The global business environment of Rolls Royce has been discussed in detail. The study has discussed the survival and success aspects of the business which has helped the organisation in maintaining their sustainability at the marketplace after the pandemic attack. The study has also provided few suggestions to the organisation so they can develop their operational strategies for the better growth and profit scale at the marketplace. After going through the above </w:t>
      </w:r>
      <w:r w:rsidR="0070219A">
        <w:rPr>
          <w:lang w:val="en-GB"/>
        </w:rPr>
        <w:t>study,</w:t>
      </w:r>
      <w:r>
        <w:rPr>
          <w:lang w:val="en-GB"/>
        </w:rPr>
        <w:t xml:space="preserve"> it has been analysed that the COVID-19 has a negative and bad impact on the operation of the business at the global marketplace. </w:t>
      </w:r>
      <w:r>
        <w:rPr>
          <w:lang w:val="en-GB"/>
        </w:rPr>
        <w:br w:type="page"/>
      </w:r>
    </w:p>
    <w:p w14:paraId="344102A9" w14:textId="77777777" w:rsidR="00BA50F9" w:rsidRDefault="00BA50F9" w:rsidP="00BA50F9">
      <w:pPr>
        <w:pStyle w:val="Heading1"/>
        <w:rPr>
          <w:lang w:val="en-GB"/>
        </w:rPr>
      </w:pPr>
      <w:bookmarkStart w:id="14" w:name="_hrutbt6c9brd"/>
      <w:bookmarkStart w:id="15" w:name="_Toc101279747"/>
      <w:bookmarkEnd w:id="14"/>
      <w:r>
        <w:rPr>
          <w:lang w:val="en-GB"/>
        </w:rPr>
        <w:lastRenderedPageBreak/>
        <w:t>References</w:t>
      </w:r>
      <w:bookmarkEnd w:id="15"/>
      <w:r>
        <w:rPr>
          <w:lang w:val="en-GB"/>
        </w:rPr>
        <w:t xml:space="preserve"> </w:t>
      </w:r>
    </w:p>
    <w:p w14:paraId="3D0FCD4F" w14:textId="77777777" w:rsidR="00BA50F9" w:rsidRDefault="00BA50F9" w:rsidP="00BA50F9">
      <w:pPr>
        <w:pStyle w:val="Normal1"/>
        <w:rPr>
          <w:color w:val="222222"/>
          <w:highlight w:val="white"/>
          <w:lang w:val="en-GB"/>
        </w:rPr>
      </w:pPr>
      <w:r>
        <w:rPr>
          <w:color w:val="222222"/>
          <w:highlight w:val="white"/>
          <w:lang w:val="en-GB"/>
        </w:rPr>
        <w:t xml:space="preserve">Bag, S., Wood, L.C., Xu, L., Dhamija, P. and Kayikci, Y., 2020. Big data analytics as an operational excellence approach to enhance sustainable supply chain performance. </w:t>
      </w:r>
      <w:r>
        <w:rPr>
          <w:i/>
          <w:color w:val="222222"/>
          <w:highlight w:val="white"/>
          <w:lang w:val="en-GB"/>
        </w:rPr>
        <w:t>Resources, Conservation and Recycling</w:t>
      </w:r>
      <w:r>
        <w:rPr>
          <w:color w:val="222222"/>
          <w:highlight w:val="white"/>
          <w:lang w:val="en-GB"/>
        </w:rPr>
        <w:t xml:space="preserve">, </w:t>
      </w:r>
      <w:r>
        <w:rPr>
          <w:i/>
          <w:color w:val="222222"/>
          <w:highlight w:val="white"/>
          <w:lang w:val="en-GB"/>
        </w:rPr>
        <w:t>153</w:t>
      </w:r>
      <w:r>
        <w:rPr>
          <w:color w:val="222222"/>
          <w:highlight w:val="white"/>
          <w:lang w:val="en-GB"/>
        </w:rPr>
        <w:t>, p.104559.</w:t>
      </w:r>
    </w:p>
    <w:p w14:paraId="22442738" w14:textId="77777777" w:rsidR="00BA50F9" w:rsidRDefault="00BA50F9" w:rsidP="00BA50F9">
      <w:pPr>
        <w:pStyle w:val="Normal1"/>
        <w:rPr>
          <w:color w:val="222222"/>
          <w:highlight w:val="white"/>
          <w:lang w:val="en-GB"/>
        </w:rPr>
      </w:pPr>
      <w:r>
        <w:rPr>
          <w:color w:val="222222"/>
          <w:highlight w:val="white"/>
          <w:lang w:val="en-GB"/>
        </w:rPr>
        <w:t xml:space="preserve">Barnett, M.L., 2020. Helping business help society: Overcoming barriers to corporate social innovation. </w:t>
      </w:r>
      <w:r>
        <w:rPr>
          <w:i/>
          <w:color w:val="222222"/>
          <w:highlight w:val="white"/>
          <w:lang w:val="en-GB"/>
        </w:rPr>
        <w:t>Rutgers Business Review</w:t>
      </w:r>
      <w:r>
        <w:rPr>
          <w:color w:val="222222"/>
          <w:highlight w:val="white"/>
          <w:lang w:val="en-GB"/>
        </w:rPr>
        <w:t xml:space="preserve">, </w:t>
      </w:r>
      <w:r>
        <w:rPr>
          <w:i/>
          <w:color w:val="222222"/>
          <w:highlight w:val="white"/>
          <w:lang w:val="en-GB"/>
        </w:rPr>
        <w:t>5</w:t>
      </w:r>
      <w:r>
        <w:rPr>
          <w:color w:val="222222"/>
          <w:highlight w:val="white"/>
          <w:lang w:val="en-GB"/>
        </w:rPr>
        <w:t>(2), pp.137-144.</w:t>
      </w:r>
    </w:p>
    <w:p w14:paraId="2BA148D1" w14:textId="77777777" w:rsidR="00BA50F9" w:rsidRDefault="00BA50F9" w:rsidP="00BA50F9">
      <w:pPr>
        <w:pStyle w:val="Normal1"/>
        <w:rPr>
          <w:color w:val="222222"/>
          <w:highlight w:val="white"/>
          <w:lang w:val="en-GB"/>
        </w:rPr>
      </w:pPr>
      <w:r>
        <w:rPr>
          <w:color w:val="222222"/>
          <w:highlight w:val="white"/>
          <w:lang w:val="en-GB"/>
        </w:rPr>
        <w:t xml:space="preserve">Belhadi, A., Kamble, S., Jabbour, C.J.C., Gunasekaran, A., Ndubisi, N.O. and Venkatesh, M., 2021. Manufacturing and service supply chain resilience to the COVID-19 outbreak: Lessons learned from the automobile and airline industries. </w:t>
      </w:r>
      <w:r>
        <w:rPr>
          <w:i/>
          <w:color w:val="222222"/>
          <w:highlight w:val="white"/>
          <w:lang w:val="en-GB"/>
        </w:rPr>
        <w:t>Technological Forecasting and Social Change</w:t>
      </w:r>
      <w:r>
        <w:rPr>
          <w:color w:val="222222"/>
          <w:highlight w:val="white"/>
          <w:lang w:val="en-GB"/>
        </w:rPr>
        <w:t xml:space="preserve">, </w:t>
      </w:r>
      <w:r>
        <w:rPr>
          <w:i/>
          <w:color w:val="222222"/>
          <w:highlight w:val="white"/>
          <w:lang w:val="en-GB"/>
        </w:rPr>
        <w:t>163</w:t>
      </w:r>
      <w:r>
        <w:rPr>
          <w:color w:val="222222"/>
          <w:highlight w:val="white"/>
          <w:lang w:val="en-GB"/>
        </w:rPr>
        <w:t>, p.120447.</w:t>
      </w:r>
    </w:p>
    <w:p w14:paraId="6573399D" w14:textId="77777777" w:rsidR="00BA50F9" w:rsidRDefault="00BA50F9" w:rsidP="00BA50F9">
      <w:pPr>
        <w:pStyle w:val="Normal1"/>
        <w:rPr>
          <w:color w:val="222222"/>
          <w:highlight w:val="white"/>
          <w:lang w:val="en-GB"/>
        </w:rPr>
      </w:pPr>
      <w:r>
        <w:rPr>
          <w:color w:val="222222"/>
          <w:lang w:val="en-GB"/>
        </w:rPr>
        <w:t>Bobek, V. and Kodrič, B., 2021. COMPETITIVENESS ANALYSIS OF EUROPEAN AUTOMOTIVE INDUSTRY.</w:t>
      </w:r>
    </w:p>
    <w:p w14:paraId="10762503" w14:textId="77777777" w:rsidR="00BA50F9" w:rsidRDefault="00BA50F9" w:rsidP="00BA50F9">
      <w:pPr>
        <w:pStyle w:val="Normal1"/>
        <w:rPr>
          <w:color w:val="222222"/>
          <w:highlight w:val="white"/>
          <w:lang w:val="en-GB"/>
        </w:rPr>
      </w:pPr>
      <w:r>
        <w:rPr>
          <w:color w:val="222222"/>
          <w:highlight w:val="white"/>
          <w:lang w:val="en-GB"/>
        </w:rPr>
        <w:t xml:space="preserve">Chanaron, J.J., 2020. Challenges to Radical Inn ovati on Winning Technology for the Car of the Future? Part Two. </w:t>
      </w:r>
      <w:r>
        <w:rPr>
          <w:i/>
          <w:color w:val="222222"/>
          <w:highlight w:val="white"/>
          <w:lang w:val="en-GB"/>
        </w:rPr>
        <w:t>Megatrend Review</w:t>
      </w:r>
      <w:r>
        <w:rPr>
          <w:color w:val="222222"/>
          <w:highlight w:val="white"/>
          <w:lang w:val="en-GB"/>
        </w:rPr>
        <w:t xml:space="preserve">, </w:t>
      </w:r>
      <w:r>
        <w:rPr>
          <w:i/>
          <w:color w:val="222222"/>
          <w:highlight w:val="white"/>
          <w:lang w:val="en-GB"/>
        </w:rPr>
        <w:t>17</w:t>
      </w:r>
      <w:r>
        <w:rPr>
          <w:color w:val="222222"/>
          <w:highlight w:val="white"/>
          <w:lang w:val="en-GB"/>
        </w:rPr>
        <w:t>(3).</w:t>
      </w:r>
    </w:p>
    <w:p w14:paraId="1F76A9ED" w14:textId="46703FFE" w:rsidR="00BA50F9" w:rsidRDefault="00BA50F9" w:rsidP="00BA50F9">
      <w:pPr>
        <w:pStyle w:val="Normal1"/>
        <w:rPr>
          <w:color w:val="222222"/>
          <w:highlight w:val="white"/>
          <w:lang w:val="en-GB"/>
        </w:rPr>
      </w:pPr>
      <w:r>
        <w:rPr>
          <w:color w:val="222222"/>
          <w:highlight w:val="white"/>
          <w:lang w:val="en-GB"/>
        </w:rPr>
        <w:t xml:space="preserve">Felser, </w:t>
      </w:r>
      <w:r w:rsidR="0070219A">
        <w:rPr>
          <w:color w:val="222222"/>
          <w:highlight w:val="white"/>
          <w:lang w:val="en-GB"/>
        </w:rPr>
        <w:t>K.,</w:t>
      </w:r>
      <w:r>
        <w:rPr>
          <w:color w:val="222222"/>
          <w:highlight w:val="white"/>
          <w:lang w:val="en-GB"/>
        </w:rPr>
        <w:t xml:space="preserve"> and Wynn, M.G., 2020. Digitalization and Evolving IT Sourcing Strategies in the German Automotive Industry. </w:t>
      </w:r>
      <w:r>
        <w:rPr>
          <w:i/>
          <w:color w:val="222222"/>
          <w:highlight w:val="white"/>
          <w:lang w:val="en-GB"/>
        </w:rPr>
        <w:t>International Journal on Advances in Intelligent Systems</w:t>
      </w:r>
      <w:r>
        <w:rPr>
          <w:color w:val="222222"/>
          <w:highlight w:val="white"/>
          <w:lang w:val="en-GB"/>
        </w:rPr>
        <w:t xml:space="preserve">, </w:t>
      </w:r>
      <w:r>
        <w:rPr>
          <w:i/>
          <w:color w:val="222222"/>
          <w:highlight w:val="white"/>
          <w:lang w:val="en-GB"/>
        </w:rPr>
        <w:t>13</w:t>
      </w:r>
      <w:r>
        <w:rPr>
          <w:color w:val="222222"/>
          <w:highlight w:val="white"/>
          <w:lang w:val="en-GB"/>
        </w:rPr>
        <w:t>(3/4), pp.212-225.</w:t>
      </w:r>
    </w:p>
    <w:p w14:paraId="2661A7AA" w14:textId="77777777" w:rsidR="00BA50F9" w:rsidRDefault="00BA50F9" w:rsidP="00BA50F9">
      <w:pPr>
        <w:pStyle w:val="Normal1"/>
        <w:rPr>
          <w:color w:val="222222"/>
          <w:highlight w:val="white"/>
          <w:lang w:val="en-GB"/>
        </w:rPr>
      </w:pPr>
      <w:r>
        <w:rPr>
          <w:color w:val="222222"/>
          <w:highlight w:val="white"/>
          <w:lang w:val="en-GB"/>
        </w:rPr>
        <w:t xml:space="preserve">Fraga-Lamas, P. and Fernández-Caramés, T.M., 2019. A review on blockchain technologies for an advanced and cyber-resilient automotive industry. </w:t>
      </w:r>
      <w:r>
        <w:rPr>
          <w:i/>
          <w:color w:val="222222"/>
          <w:highlight w:val="white"/>
          <w:lang w:val="en-GB"/>
        </w:rPr>
        <w:t>IEEE access</w:t>
      </w:r>
      <w:r>
        <w:rPr>
          <w:color w:val="222222"/>
          <w:highlight w:val="white"/>
          <w:lang w:val="en-GB"/>
        </w:rPr>
        <w:t xml:space="preserve">, </w:t>
      </w:r>
      <w:r>
        <w:rPr>
          <w:i/>
          <w:color w:val="222222"/>
          <w:highlight w:val="white"/>
          <w:lang w:val="en-GB"/>
        </w:rPr>
        <w:t>7</w:t>
      </w:r>
      <w:r>
        <w:rPr>
          <w:color w:val="222222"/>
          <w:highlight w:val="white"/>
          <w:lang w:val="en-GB"/>
        </w:rPr>
        <w:t>, pp.17578-17598.</w:t>
      </w:r>
    </w:p>
    <w:p w14:paraId="0B69F1F0" w14:textId="227682D8" w:rsidR="00BA50F9" w:rsidRDefault="0070219A" w:rsidP="00BA50F9">
      <w:pPr>
        <w:pStyle w:val="Normal1"/>
        <w:rPr>
          <w:color w:val="222222"/>
          <w:highlight w:val="white"/>
          <w:lang w:val="en-GB"/>
        </w:rPr>
      </w:pPr>
      <w:r>
        <w:rPr>
          <w:color w:val="222222"/>
          <w:highlight w:val="white"/>
          <w:lang w:val="en-GB"/>
        </w:rPr>
        <w:t>Friesen Dorf</w:t>
      </w:r>
      <w:r w:rsidR="00BA50F9">
        <w:rPr>
          <w:color w:val="222222"/>
          <w:highlight w:val="white"/>
          <w:lang w:val="en-GB"/>
        </w:rPr>
        <w:t xml:space="preserve">, C. and Uedelhoven, L., 2021. Digital Transformation of Global Mobility Markets. In </w:t>
      </w:r>
      <w:r w:rsidR="00BA50F9">
        <w:rPr>
          <w:i/>
          <w:color w:val="222222"/>
          <w:highlight w:val="white"/>
          <w:lang w:val="en-GB"/>
        </w:rPr>
        <w:t>Mobility in Germany</w:t>
      </w:r>
      <w:r w:rsidR="00BA50F9">
        <w:rPr>
          <w:color w:val="222222"/>
          <w:highlight w:val="white"/>
          <w:lang w:val="en-GB"/>
        </w:rPr>
        <w:t xml:space="preserve"> (pp. 1-9). Springer, Cham.</w:t>
      </w:r>
    </w:p>
    <w:p w14:paraId="7A733B1B" w14:textId="77777777" w:rsidR="00BA50F9" w:rsidRDefault="00BA50F9" w:rsidP="00BA50F9">
      <w:pPr>
        <w:pStyle w:val="Normal1"/>
        <w:rPr>
          <w:color w:val="222222"/>
          <w:lang w:val="en-GB"/>
        </w:rPr>
      </w:pPr>
      <w:r>
        <w:rPr>
          <w:color w:val="222222"/>
          <w:lang w:val="en-GB"/>
        </w:rPr>
        <w:t>Giorgi, G., Lecca, L.I., Alessio, F., Finstad, G.L., Bondanini, G., Lulli, L.G., Arcangeli, G. and Mucci, N., 2020. COVID-19-related mental health effects in the workplace: a narrative review. International journal of environmental research and public health, 17(21), p.7857.</w:t>
      </w:r>
    </w:p>
    <w:p w14:paraId="31AF807B" w14:textId="77777777" w:rsidR="00BA50F9" w:rsidRDefault="00BA50F9" w:rsidP="00BA50F9">
      <w:pPr>
        <w:pStyle w:val="Normal1"/>
        <w:rPr>
          <w:lang w:val="en-GB"/>
        </w:rPr>
      </w:pPr>
      <w:r>
        <w:rPr>
          <w:color w:val="222222"/>
          <w:highlight w:val="white"/>
          <w:lang w:val="en-GB"/>
        </w:rPr>
        <w:t xml:space="preserve">Guardian.com.2022. </w:t>
      </w:r>
      <w:r>
        <w:rPr>
          <w:i/>
          <w:color w:val="222222"/>
          <w:highlight w:val="white"/>
          <w:lang w:val="en-GB"/>
        </w:rPr>
        <w:t xml:space="preserve">Rolls Royce sales during the COVID-19. </w:t>
      </w:r>
      <w:r>
        <w:rPr>
          <w:lang w:val="en-GB"/>
        </w:rPr>
        <w:t xml:space="preserve">[online] Available at: </w:t>
      </w:r>
      <w:hyperlink r:id="rId13" w:history="1">
        <w:r>
          <w:rPr>
            <w:rStyle w:val="Hyperlink"/>
            <w:color w:val="auto"/>
            <w:highlight w:val="white"/>
            <w:lang w:val="en-GB"/>
          </w:rPr>
          <w:t>https://www.theguardian.com/business/2022/jan/10/rolls-royce-covid-has-spurred-record-sales-of-our-cars</w:t>
        </w:r>
      </w:hyperlink>
      <w:r>
        <w:rPr>
          <w:highlight w:val="white"/>
          <w:lang w:val="en-GB"/>
        </w:rPr>
        <w:t xml:space="preserve"> </w:t>
      </w:r>
      <w:r>
        <w:rPr>
          <w:lang w:val="en-GB"/>
        </w:rPr>
        <w:t xml:space="preserve"> [Accessed on: 19th April, 2022].</w:t>
      </w:r>
    </w:p>
    <w:p w14:paraId="34E0CA52" w14:textId="77777777" w:rsidR="00BA50F9" w:rsidRDefault="00BA50F9" w:rsidP="00BA50F9">
      <w:pPr>
        <w:pStyle w:val="Normal1"/>
        <w:rPr>
          <w:color w:val="222222"/>
          <w:highlight w:val="white"/>
          <w:lang w:val="en-GB"/>
        </w:rPr>
      </w:pPr>
      <w:r>
        <w:rPr>
          <w:color w:val="222222"/>
          <w:highlight w:val="white"/>
          <w:lang w:val="en-GB"/>
        </w:rPr>
        <w:t xml:space="preserve">Mack, E.A., Agrawal, S. and Wang, S., 2021. The impacts of the COVID-19 pandemic on transportation employment: A comparative analysis. </w:t>
      </w:r>
      <w:r>
        <w:rPr>
          <w:i/>
          <w:color w:val="222222"/>
          <w:highlight w:val="white"/>
          <w:lang w:val="en-GB"/>
        </w:rPr>
        <w:t>Transportation Research Interdisciplinary Perspectives</w:t>
      </w:r>
      <w:r>
        <w:rPr>
          <w:color w:val="222222"/>
          <w:highlight w:val="white"/>
          <w:lang w:val="en-GB"/>
        </w:rPr>
        <w:t xml:space="preserve">, </w:t>
      </w:r>
      <w:r>
        <w:rPr>
          <w:i/>
          <w:color w:val="222222"/>
          <w:highlight w:val="white"/>
          <w:lang w:val="en-GB"/>
        </w:rPr>
        <w:t>12</w:t>
      </w:r>
      <w:r>
        <w:rPr>
          <w:color w:val="222222"/>
          <w:highlight w:val="white"/>
          <w:lang w:val="en-GB"/>
        </w:rPr>
        <w:t>, p.100470.</w:t>
      </w:r>
    </w:p>
    <w:p w14:paraId="2EBE8B40" w14:textId="77777777" w:rsidR="00BA50F9" w:rsidRDefault="00BA50F9" w:rsidP="00BA50F9">
      <w:pPr>
        <w:pStyle w:val="Normal1"/>
        <w:rPr>
          <w:color w:val="222222"/>
          <w:highlight w:val="white"/>
          <w:lang w:val="en-GB"/>
        </w:rPr>
      </w:pPr>
      <w:r>
        <w:rPr>
          <w:color w:val="222222"/>
          <w:highlight w:val="white"/>
          <w:lang w:val="en-GB"/>
        </w:rPr>
        <w:t xml:space="preserve">Munir, Z.A., Fairuz, N.E.S., Noranee, S., Pandiyan, V., Sundram, K. and Aziz, R.A., 2018. Securing the future: Retention among generation Y employees. </w:t>
      </w:r>
      <w:r>
        <w:rPr>
          <w:i/>
          <w:color w:val="222222"/>
          <w:highlight w:val="white"/>
          <w:lang w:val="en-GB"/>
        </w:rPr>
        <w:t>Journal of Human Resources Management Research</w:t>
      </w:r>
      <w:r>
        <w:rPr>
          <w:color w:val="222222"/>
          <w:highlight w:val="white"/>
          <w:lang w:val="en-GB"/>
        </w:rPr>
        <w:t xml:space="preserve">, </w:t>
      </w:r>
      <w:r>
        <w:rPr>
          <w:i/>
          <w:color w:val="222222"/>
          <w:highlight w:val="white"/>
          <w:lang w:val="en-GB"/>
        </w:rPr>
        <w:t>255</w:t>
      </w:r>
      <w:r>
        <w:rPr>
          <w:color w:val="222222"/>
          <w:highlight w:val="white"/>
          <w:lang w:val="en-GB"/>
        </w:rPr>
        <w:t>.</w:t>
      </w:r>
    </w:p>
    <w:p w14:paraId="5EF0D976" w14:textId="77777777" w:rsidR="00BA50F9" w:rsidRDefault="00BA50F9" w:rsidP="00BA50F9">
      <w:pPr>
        <w:pStyle w:val="Normal1"/>
        <w:rPr>
          <w:color w:val="222222"/>
          <w:highlight w:val="white"/>
          <w:lang w:val="en-GB"/>
        </w:rPr>
      </w:pPr>
      <w:r>
        <w:rPr>
          <w:color w:val="222222"/>
          <w:highlight w:val="white"/>
          <w:lang w:val="en-GB"/>
        </w:rPr>
        <w:lastRenderedPageBreak/>
        <w:t xml:space="preserve">Rapaccini, M., Saccani, N., Kowalkowski, C., Paiola, M. and Adrodegari, F., 2020. Navigating disruptive crises through service-led growth: The impact of COVID-19 on Italian manufacturing firms. </w:t>
      </w:r>
      <w:r>
        <w:rPr>
          <w:i/>
          <w:color w:val="222222"/>
          <w:highlight w:val="white"/>
          <w:lang w:val="en-GB"/>
        </w:rPr>
        <w:t>Industrial Marketing Management</w:t>
      </w:r>
      <w:r>
        <w:rPr>
          <w:color w:val="222222"/>
          <w:highlight w:val="white"/>
          <w:lang w:val="en-GB"/>
        </w:rPr>
        <w:t xml:space="preserve">, </w:t>
      </w:r>
      <w:r>
        <w:rPr>
          <w:i/>
          <w:color w:val="222222"/>
          <w:highlight w:val="white"/>
          <w:lang w:val="en-GB"/>
        </w:rPr>
        <w:t>88</w:t>
      </w:r>
      <w:r>
        <w:rPr>
          <w:color w:val="222222"/>
          <w:highlight w:val="white"/>
          <w:lang w:val="en-GB"/>
        </w:rPr>
        <w:t>, pp.225-237.</w:t>
      </w:r>
    </w:p>
    <w:p w14:paraId="58D35B15" w14:textId="05764A9D" w:rsidR="00BA50F9" w:rsidRDefault="00BA50F9" w:rsidP="00BA50F9">
      <w:pPr>
        <w:pStyle w:val="Normal1"/>
        <w:rPr>
          <w:lang w:val="en-GB"/>
        </w:rPr>
      </w:pPr>
      <w:r>
        <w:rPr>
          <w:lang w:val="en-GB"/>
        </w:rPr>
        <w:t xml:space="preserve">Rolls-roycemotorcars.com. 2022. </w:t>
      </w:r>
      <w:r>
        <w:rPr>
          <w:i/>
          <w:lang w:val="en-GB"/>
        </w:rPr>
        <w:t xml:space="preserve">Rolls Royce UK. </w:t>
      </w:r>
      <w:r>
        <w:rPr>
          <w:lang w:val="en-GB"/>
        </w:rPr>
        <w:t xml:space="preserve">[online] Available at: </w:t>
      </w:r>
      <w:hyperlink r:id="rId14" w:history="1">
        <w:r>
          <w:rPr>
            <w:rStyle w:val="Hyperlink"/>
            <w:color w:val="auto"/>
            <w:lang w:val="en-GB"/>
          </w:rPr>
          <w:t>https://www.rolls-roycemotorcars.com/en_GB/home.html</w:t>
        </w:r>
      </w:hyperlink>
      <w:r>
        <w:rPr>
          <w:lang w:val="en-GB"/>
        </w:rPr>
        <w:t xml:space="preserve"> [Accessed </w:t>
      </w:r>
      <w:r w:rsidR="0070219A">
        <w:rPr>
          <w:lang w:val="en-GB"/>
        </w:rPr>
        <w:t>on</w:t>
      </w:r>
      <w:r>
        <w:rPr>
          <w:lang w:val="en-GB"/>
        </w:rPr>
        <w:t xml:space="preserve"> 19th </w:t>
      </w:r>
      <w:r w:rsidR="0070219A">
        <w:rPr>
          <w:lang w:val="en-GB"/>
        </w:rPr>
        <w:t>April</w:t>
      </w:r>
      <w:r>
        <w:rPr>
          <w:lang w:val="en-GB"/>
        </w:rPr>
        <w:t xml:space="preserve"> 2022].</w:t>
      </w:r>
    </w:p>
    <w:p w14:paraId="3F5A1EF4" w14:textId="0706818A" w:rsidR="00BA50F9" w:rsidRDefault="00BA50F9" w:rsidP="00BA50F9">
      <w:pPr>
        <w:pStyle w:val="Normal1"/>
        <w:rPr>
          <w:color w:val="222222"/>
          <w:highlight w:val="white"/>
          <w:lang w:val="en-GB"/>
        </w:rPr>
      </w:pPr>
      <w:r>
        <w:rPr>
          <w:color w:val="222222"/>
          <w:highlight w:val="white"/>
          <w:lang w:val="en-GB"/>
        </w:rPr>
        <w:t xml:space="preserve">Wen, W., Yang, S., Zhou, </w:t>
      </w:r>
      <w:r w:rsidR="0070219A">
        <w:rPr>
          <w:color w:val="222222"/>
          <w:highlight w:val="white"/>
          <w:lang w:val="en-GB"/>
        </w:rPr>
        <w:t>P.,</w:t>
      </w:r>
      <w:r>
        <w:rPr>
          <w:color w:val="222222"/>
          <w:highlight w:val="white"/>
          <w:lang w:val="en-GB"/>
        </w:rPr>
        <w:t xml:space="preserve"> and Gao, S.Z., 2021. Impacts of COVID-19 on the electric vehicle industry: Evidence from China. </w:t>
      </w:r>
      <w:r>
        <w:rPr>
          <w:i/>
          <w:color w:val="222222"/>
          <w:highlight w:val="white"/>
          <w:lang w:val="en-GB"/>
        </w:rPr>
        <w:t>Renewable and Sustainable Energy Reviews</w:t>
      </w:r>
      <w:r>
        <w:rPr>
          <w:color w:val="222222"/>
          <w:highlight w:val="white"/>
          <w:lang w:val="en-GB"/>
        </w:rPr>
        <w:t xml:space="preserve">, </w:t>
      </w:r>
      <w:r>
        <w:rPr>
          <w:i/>
          <w:color w:val="222222"/>
          <w:highlight w:val="white"/>
          <w:lang w:val="en-GB"/>
        </w:rPr>
        <w:t>144</w:t>
      </w:r>
      <w:r>
        <w:rPr>
          <w:color w:val="222222"/>
          <w:highlight w:val="white"/>
          <w:lang w:val="en-GB"/>
        </w:rPr>
        <w:t>, p.111024.</w:t>
      </w:r>
    </w:p>
    <w:p w14:paraId="7F6246CF" w14:textId="77777777" w:rsidR="00BA50F9" w:rsidRDefault="00BA50F9" w:rsidP="00BA50F9">
      <w:pPr>
        <w:pStyle w:val="Normal1"/>
        <w:rPr>
          <w:lang w:val="en-GB"/>
        </w:rPr>
      </w:pPr>
    </w:p>
    <w:p w14:paraId="226A9A18" w14:textId="77777777" w:rsidR="003A49B3" w:rsidRDefault="003A49B3"/>
    <w:sectPr w:rsidR="003A49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D66A8F"/>
    <w:multiLevelType w:val="multilevel"/>
    <w:tmpl w:val="1C8A279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898739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AF6"/>
    <w:rsid w:val="001C0703"/>
    <w:rsid w:val="003A49B3"/>
    <w:rsid w:val="004B02F1"/>
    <w:rsid w:val="0070219A"/>
    <w:rsid w:val="00735AD4"/>
    <w:rsid w:val="00754114"/>
    <w:rsid w:val="00A57AF6"/>
    <w:rsid w:val="00BA50F9"/>
    <w:rsid w:val="00F62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A0A39"/>
  <w15:chartTrackingRefBased/>
  <w15:docId w15:val="{C14BF4BE-2D00-4336-8D1C-FADCED301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0F9"/>
    <w:pPr>
      <w:spacing w:after="0" w:line="360" w:lineRule="auto"/>
      <w:jc w:val="both"/>
    </w:pPr>
    <w:rPr>
      <w:rFonts w:ascii="Times New Roman" w:eastAsia="Times New Roman" w:hAnsi="Times New Roman" w:cs="Times New Roman"/>
      <w:sz w:val="24"/>
      <w:szCs w:val="24"/>
    </w:rPr>
  </w:style>
  <w:style w:type="paragraph" w:styleId="Heading1">
    <w:name w:val="heading 1"/>
    <w:basedOn w:val="Normal1"/>
    <w:next w:val="Normal1"/>
    <w:link w:val="Heading1Char"/>
    <w:qFormat/>
    <w:rsid w:val="00BA50F9"/>
    <w:pPr>
      <w:keepNext/>
      <w:keepLines/>
      <w:shd w:val="clear" w:color="auto" w:fill="FFFFFF"/>
      <w:outlineLvl w:val="0"/>
    </w:pPr>
    <w:rPr>
      <w:b/>
      <w:color w:val="222222"/>
      <w:sz w:val="32"/>
      <w:szCs w:val="32"/>
    </w:rPr>
  </w:style>
  <w:style w:type="paragraph" w:styleId="Heading2">
    <w:name w:val="heading 2"/>
    <w:basedOn w:val="Normal1"/>
    <w:next w:val="Normal1"/>
    <w:link w:val="Heading2Char"/>
    <w:semiHidden/>
    <w:unhideWhenUsed/>
    <w:qFormat/>
    <w:rsid w:val="00BA50F9"/>
    <w:pPr>
      <w:keepNext/>
      <w:keepLines/>
      <w:shd w:val="clear" w:color="auto" w:fill="FFFFFF"/>
      <w:outlineLvl w:val="1"/>
    </w:pPr>
    <w:rPr>
      <w:b/>
      <w:color w:val="22222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50F9"/>
    <w:rPr>
      <w:rFonts w:ascii="Times New Roman" w:eastAsia="Times New Roman" w:hAnsi="Times New Roman" w:cs="Times New Roman"/>
      <w:b/>
      <w:color w:val="222222"/>
      <w:sz w:val="32"/>
      <w:szCs w:val="32"/>
      <w:shd w:val="clear" w:color="auto" w:fill="FFFFFF"/>
      <w:lang w:val="en-US"/>
    </w:rPr>
  </w:style>
  <w:style w:type="character" w:customStyle="1" w:styleId="Heading2Char">
    <w:name w:val="Heading 2 Char"/>
    <w:basedOn w:val="DefaultParagraphFont"/>
    <w:link w:val="Heading2"/>
    <w:semiHidden/>
    <w:rsid w:val="00BA50F9"/>
    <w:rPr>
      <w:rFonts w:ascii="Times New Roman" w:eastAsia="Times New Roman" w:hAnsi="Times New Roman" w:cs="Times New Roman"/>
      <w:b/>
      <w:color w:val="222222"/>
      <w:sz w:val="28"/>
      <w:szCs w:val="28"/>
      <w:shd w:val="clear" w:color="auto" w:fill="FFFFFF"/>
      <w:lang w:val="en-US"/>
    </w:rPr>
  </w:style>
  <w:style w:type="character" w:styleId="Hyperlink">
    <w:name w:val="Hyperlink"/>
    <w:basedOn w:val="DefaultParagraphFont"/>
    <w:uiPriority w:val="99"/>
    <w:semiHidden/>
    <w:unhideWhenUsed/>
    <w:rsid w:val="00BA50F9"/>
    <w:rPr>
      <w:color w:val="0563C1" w:themeColor="hyperlink"/>
      <w:u w:val="single"/>
    </w:rPr>
  </w:style>
  <w:style w:type="paragraph" w:styleId="TOC1">
    <w:name w:val="toc 1"/>
    <w:basedOn w:val="Normal"/>
    <w:next w:val="Normal"/>
    <w:autoRedefine/>
    <w:uiPriority w:val="39"/>
    <w:semiHidden/>
    <w:unhideWhenUsed/>
    <w:rsid w:val="00BA50F9"/>
    <w:pPr>
      <w:spacing w:after="100"/>
    </w:pPr>
  </w:style>
  <w:style w:type="paragraph" w:styleId="TOC2">
    <w:name w:val="toc 2"/>
    <w:basedOn w:val="Normal"/>
    <w:next w:val="Normal"/>
    <w:autoRedefine/>
    <w:uiPriority w:val="39"/>
    <w:semiHidden/>
    <w:unhideWhenUsed/>
    <w:rsid w:val="00BA50F9"/>
    <w:pPr>
      <w:spacing w:after="100"/>
      <w:ind w:left="240"/>
    </w:pPr>
  </w:style>
  <w:style w:type="paragraph" w:styleId="TOCHeading">
    <w:name w:val="TOC Heading"/>
    <w:basedOn w:val="Heading1"/>
    <w:next w:val="Normal"/>
    <w:uiPriority w:val="39"/>
    <w:semiHidden/>
    <w:unhideWhenUsed/>
    <w:qFormat/>
    <w:rsid w:val="00BA50F9"/>
    <w:pPr>
      <w:shd w:val="clear" w:color="auto" w:fill="auto"/>
      <w:spacing w:before="480" w:line="276" w:lineRule="auto"/>
      <w:jc w:val="left"/>
      <w:outlineLvl w:val="9"/>
    </w:pPr>
    <w:rPr>
      <w:rFonts w:asciiTheme="majorHAnsi" w:eastAsiaTheme="majorEastAsia" w:hAnsiTheme="majorHAnsi" w:cstheme="majorBidi"/>
      <w:bCs/>
      <w:color w:val="2F5496" w:themeColor="accent1" w:themeShade="BF"/>
      <w:sz w:val="28"/>
      <w:szCs w:val="28"/>
    </w:rPr>
  </w:style>
  <w:style w:type="paragraph" w:customStyle="1" w:styleId="Normal1">
    <w:name w:val="Normal1"/>
    <w:qFormat/>
    <w:rsid w:val="00BA50F9"/>
    <w:pPr>
      <w:spacing w:after="0" w:line="360" w:lineRule="auto"/>
      <w:jc w:val="both"/>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390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riq\OneDrive\Desktop\LCBB4005%20Global%20Business%20Environment_Assessment%202%20.docx" TargetMode="External"/><Relationship Id="rId13" Type="http://schemas.openxmlformats.org/officeDocument/2006/relationships/hyperlink" Target="https://www.theguardian.com/business/2022/jan/10/rolls-royce-covid-has-spurred-record-sales-of-our-cars" TargetMode="External"/><Relationship Id="rId3" Type="http://schemas.openxmlformats.org/officeDocument/2006/relationships/settings" Target="settings.xml"/><Relationship Id="rId7" Type="http://schemas.openxmlformats.org/officeDocument/2006/relationships/hyperlink" Target="file:///C:\Users\mariq\OneDrive\Desktop\LCBB4005%20Global%20Business%20Environment_Assessment%202%20.docx" TargetMode="External"/><Relationship Id="rId12" Type="http://schemas.openxmlformats.org/officeDocument/2006/relationships/hyperlink" Target="file:///C:\Users\mariq\OneDrive\Desktop\LCBB4005%20Global%20Business%20Environment_Assessment%202%20.doc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file:///C:\Users\mariq\OneDrive\Desktop\LCBB4005%20Global%20Business%20Environment_Assessment%202%20.docx" TargetMode="External"/><Relationship Id="rId11" Type="http://schemas.openxmlformats.org/officeDocument/2006/relationships/hyperlink" Target="file:///C:\Users\mariq\OneDrive\Desktop\LCBB4005%20Global%20Business%20Environment_Assessment%202%20.docx" TargetMode="External"/><Relationship Id="rId5" Type="http://schemas.openxmlformats.org/officeDocument/2006/relationships/hyperlink" Target="file:///C:\Users\mariq\OneDrive\Desktop\LCBB4005%20Global%20Business%20Environment_Assessment%202%20.docx" TargetMode="External"/><Relationship Id="rId15" Type="http://schemas.openxmlformats.org/officeDocument/2006/relationships/fontTable" Target="fontTable.xml"/><Relationship Id="rId10" Type="http://schemas.openxmlformats.org/officeDocument/2006/relationships/hyperlink" Target="file:///C:\Users\mariq\OneDrive\Desktop\LCBB4005%20Global%20Business%20Environment_Assessment%202%20.docx" TargetMode="External"/><Relationship Id="rId4" Type="http://schemas.openxmlformats.org/officeDocument/2006/relationships/webSettings" Target="webSettings.xml"/><Relationship Id="rId9" Type="http://schemas.openxmlformats.org/officeDocument/2006/relationships/hyperlink" Target="file:///C:\Users\mariq\OneDrive\Desktop\LCBB4005%20Global%20Business%20Environment_Assessment%202%20.docx" TargetMode="External"/><Relationship Id="rId14" Type="http://schemas.openxmlformats.org/officeDocument/2006/relationships/hyperlink" Target="https://www.rolls-roycemotorcars.com/en_GB/hom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586</TotalTime>
  <Pages>9</Pages>
  <Words>2598</Words>
  <Characters>14811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Ilieva (2123768)</dc:creator>
  <cp:keywords/>
  <dc:description/>
  <cp:lastModifiedBy>Mariya Ilieva (2123768)</cp:lastModifiedBy>
  <cp:revision>3</cp:revision>
  <dcterms:created xsi:type="dcterms:W3CDTF">2022-05-02T14:36:00Z</dcterms:created>
  <dcterms:modified xsi:type="dcterms:W3CDTF">2022-05-03T13:12:00Z</dcterms:modified>
</cp:coreProperties>
</file>